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C20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Name of Journal: </w:t>
      </w:r>
      <w:r w:rsidRPr="008065C8">
        <w:rPr>
          <w:rFonts w:ascii="Book Antiqua" w:eastAsia="Book Antiqua" w:hAnsi="Book Antiqua" w:cs="Book Antiqua"/>
          <w:i/>
          <w:color w:val="000000"/>
        </w:rPr>
        <w:t>World Journal of Hepatology</w:t>
      </w:r>
    </w:p>
    <w:p w14:paraId="6286DC9C"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Manuscript NO: </w:t>
      </w:r>
      <w:r w:rsidRPr="008065C8">
        <w:rPr>
          <w:rFonts w:ascii="Book Antiqua" w:eastAsia="Book Antiqua" w:hAnsi="Book Antiqua" w:cs="Book Antiqua"/>
          <w:color w:val="000000"/>
        </w:rPr>
        <w:t>67812</w:t>
      </w:r>
    </w:p>
    <w:p w14:paraId="6ACA4AD9"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Manuscript Type: </w:t>
      </w:r>
      <w:r w:rsidRPr="008065C8">
        <w:rPr>
          <w:rFonts w:ascii="Book Antiqua" w:eastAsia="Book Antiqua" w:hAnsi="Book Antiqua" w:cs="Book Antiqua"/>
          <w:color w:val="000000"/>
        </w:rPr>
        <w:t>MINIREVIEWS</w:t>
      </w:r>
    </w:p>
    <w:p w14:paraId="6DA66289" w14:textId="77777777" w:rsidR="00A77B3E" w:rsidRPr="008065C8" w:rsidRDefault="00A77B3E" w:rsidP="008065C8">
      <w:pPr>
        <w:spacing w:line="360" w:lineRule="auto"/>
        <w:jc w:val="both"/>
        <w:rPr>
          <w:rFonts w:ascii="Book Antiqua" w:hAnsi="Book Antiqua"/>
        </w:rPr>
      </w:pPr>
    </w:p>
    <w:p w14:paraId="231F1DC7"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Liver </w:t>
      </w:r>
      <w:r w:rsidR="00202C8A" w:rsidRPr="008065C8">
        <w:rPr>
          <w:rFonts w:ascii="Book Antiqua" w:hAnsi="Book Antiqua" w:cs="Book Antiqua"/>
          <w:b/>
          <w:color w:val="000000"/>
          <w:lang w:eastAsia="zh-CN"/>
        </w:rPr>
        <w:t>t</w:t>
      </w:r>
      <w:r w:rsidRPr="008065C8">
        <w:rPr>
          <w:rFonts w:ascii="Book Antiqua" w:eastAsia="Book Antiqua" w:hAnsi="Book Antiqua" w:cs="Book Antiqua"/>
          <w:b/>
          <w:color w:val="000000"/>
        </w:rPr>
        <w:t xml:space="preserve">ransplantation </w:t>
      </w:r>
      <w:r w:rsidR="00202C8A" w:rsidRPr="008065C8">
        <w:rPr>
          <w:rFonts w:ascii="Book Antiqua" w:hAnsi="Book Antiqua" w:cs="Book Antiqua"/>
          <w:b/>
          <w:color w:val="000000"/>
          <w:lang w:eastAsia="zh-CN"/>
        </w:rPr>
        <w:t>f</w:t>
      </w:r>
      <w:r w:rsidRPr="008065C8">
        <w:rPr>
          <w:rFonts w:ascii="Book Antiqua" w:eastAsia="Book Antiqua" w:hAnsi="Book Antiqua" w:cs="Book Antiqua"/>
          <w:b/>
          <w:color w:val="000000"/>
        </w:rPr>
        <w:t xml:space="preserve">or </w:t>
      </w:r>
      <w:r w:rsidR="00202C8A" w:rsidRPr="008065C8">
        <w:rPr>
          <w:rFonts w:ascii="Book Antiqua" w:hAnsi="Book Antiqua" w:cs="Book Antiqua"/>
          <w:b/>
          <w:color w:val="000000"/>
          <w:lang w:eastAsia="zh-CN"/>
        </w:rPr>
        <w:t>p</w:t>
      </w:r>
      <w:r w:rsidRPr="008065C8">
        <w:rPr>
          <w:rFonts w:ascii="Book Antiqua" w:eastAsia="Book Antiqua" w:hAnsi="Book Antiqua" w:cs="Book Antiqua"/>
          <w:b/>
          <w:color w:val="000000"/>
        </w:rPr>
        <w:t xml:space="preserve">ediatric </w:t>
      </w:r>
      <w:r w:rsidR="00202C8A" w:rsidRPr="008065C8">
        <w:rPr>
          <w:rFonts w:ascii="Book Antiqua" w:hAnsi="Book Antiqua" w:cs="Book Antiqua"/>
          <w:b/>
          <w:color w:val="000000"/>
          <w:lang w:eastAsia="zh-CN"/>
        </w:rPr>
        <w:t>i</w:t>
      </w:r>
      <w:r w:rsidRPr="008065C8">
        <w:rPr>
          <w:rFonts w:ascii="Book Antiqua" w:eastAsia="Book Antiqua" w:hAnsi="Book Antiqua" w:cs="Book Antiqua"/>
          <w:b/>
          <w:color w:val="000000"/>
        </w:rPr>
        <w:t xml:space="preserve">nherited </w:t>
      </w:r>
      <w:r w:rsidR="00202C8A" w:rsidRPr="008065C8">
        <w:rPr>
          <w:rFonts w:ascii="Book Antiqua" w:hAnsi="Book Antiqua" w:cs="Book Antiqua"/>
          <w:b/>
          <w:color w:val="000000"/>
          <w:lang w:eastAsia="zh-CN"/>
        </w:rPr>
        <w:t>m</w:t>
      </w:r>
      <w:r w:rsidRPr="008065C8">
        <w:rPr>
          <w:rFonts w:ascii="Book Antiqua" w:eastAsia="Book Antiqua" w:hAnsi="Book Antiqua" w:cs="Book Antiqua"/>
          <w:b/>
          <w:color w:val="000000"/>
        </w:rPr>
        <w:t xml:space="preserve">etabolic </w:t>
      </w:r>
      <w:r w:rsidR="00202C8A" w:rsidRPr="008065C8">
        <w:rPr>
          <w:rFonts w:ascii="Book Antiqua" w:hAnsi="Book Antiqua" w:cs="Book Antiqua"/>
          <w:b/>
          <w:color w:val="000000"/>
          <w:lang w:eastAsia="zh-CN"/>
        </w:rPr>
        <w:t>l</w:t>
      </w:r>
      <w:r w:rsidRPr="008065C8">
        <w:rPr>
          <w:rFonts w:ascii="Book Antiqua" w:eastAsia="Book Antiqua" w:hAnsi="Book Antiqua" w:cs="Book Antiqua"/>
          <w:b/>
          <w:color w:val="000000"/>
        </w:rPr>
        <w:t xml:space="preserve">iver </w:t>
      </w:r>
      <w:r w:rsidR="00202C8A" w:rsidRPr="008065C8">
        <w:rPr>
          <w:rFonts w:ascii="Book Antiqua" w:hAnsi="Book Antiqua" w:cs="Book Antiqua"/>
          <w:b/>
          <w:color w:val="000000"/>
          <w:lang w:eastAsia="zh-CN"/>
        </w:rPr>
        <w:t>d</w:t>
      </w:r>
      <w:r w:rsidRPr="008065C8">
        <w:rPr>
          <w:rFonts w:ascii="Book Antiqua" w:eastAsia="Book Antiqua" w:hAnsi="Book Antiqua" w:cs="Book Antiqua"/>
          <w:b/>
          <w:color w:val="000000"/>
        </w:rPr>
        <w:t>iseases</w:t>
      </w:r>
    </w:p>
    <w:p w14:paraId="7BC62671" w14:textId="77777777" w:rsidR="00A77B3E" w:rsidRPr="008065C8" w:rsidRDefault="00A77B3E" w:rsidP="008065C8">
      <w:pPr>
        <w:spacing w:line="360" w:lineRule="auto"/>
        <w:jc w:val="both"/>
        <w:rPr>
          <w:rFonts w:ascii="Book Antiqua" w:hAnsi="Book Antiqua"/>
        </w:rPr>
      </w:pPr>
    </w:p>
    <w:p w14:paraId="7BBDC45E" w14:textId="77777777" w:rsidR="00A77B3E" w:rsidRPr="008065C8" w:rsidRDefault="00C26989" w:rsidP="008065C8">
      <w:pPr>
        <w:spacing w:line="360" w:lineRule="auto"/>
        <w:jc w:val="both"/>
        <w:rPr>
          <w:rFonts w:ascii="Book Antiqua" w:hAnsi="Book Antiqua"/>
        </w:rPr>
      </w:pPr>
      <w:proofErr w:type="spellStart"/>
      <w:r w:rsidRPr="008065C8">
        <w:rPr>
          <w:rFonts w:ascii="Book Antiqua" w:eastAsia="Book Antiqua" w:hAnsi="Book Antiqua" w:cs="Book Antiqua"/>
          <w:color w:val="000000"/>
        </w:rPr>
        <w:t>Vimalesvaran</w:t>
      </w:r>
      <w:proofErr w:type="spellEnd"/>
      <w:r w:rsidRPr="008065C8">
        <w:rPr>
          <w:rFonts w:ascii="Book Antiqua" w:eastAsia="Book Antiqua" w:hAnsi="Book Antiqua" w:cs="Book Antiqua"/>
          <w:color w:val="000000"/>
        </w:rPr>
        <w:t xml:space="preserve"> </w:t>
      </w:r>
      <w:r w:rsidRPr="008065C8">
        <w:rPr>
          <w:rFonts w:ascii="Book Antiqua" w:hAnsi="Book Antiqua" w:cs="Book Antiqua"/>
          <w:color w:val="000000"/>
          <w:lang w:eastAsia="zh-CN"/>
        </w:rPr>
        <w:t xml:space="preserve">S </w:t>
      </w:r>
      <w:r w:rsidRPr="008065C8">
        <w:rPr>
          <w:rFonts w:ascii="Book Antiqua" w:hAnsi="Book Antiqua" w:cs="Book Antiqua"/>
          <w:i/>
          <w:color w:val="000000"/>
          <w:lang w:eastAsia="zh-CN"/>
        </w:rPr>
        <w:t>et al</w:t>
      </w:r>
      <w:r w:rsidRPr="008065C8">
        <w:rPr>
          <w:rFonts w:ascii="Book Antiqua" w:hAnsi="Book Antiqua" w:cs="Book Antiqua"/>
          <w:color w:val="000000"/>
          <w:lang w:eastAsia="zh-CN"/>
        </w:rPr>
        <w:t xml:space="preserve">. </w:t>
      </w:r>
      <w:r w:rsidR="005C3EE8" w:rsidRPr="008065C8">
        <w:rPr>
          <w:rFonts w:ascii="Book Antiqua" w:eastAsia="Book Antiqua" w:hAnsi="Book Antiqua" w:cs="Book Antiqua"/>
          <w:color w:val="000000"/>
        </w:rPr>
        <w:t>L</w:t>
      </w:r>
      <w:r w:rsidRPr="008065C8">
        <w:rPr>
          <w:rFonts w:ascii="Book Antiqua" w:hAnsi="Book Antiqua" w:cs="Book Antiqua"/>
          <w:color w:val="000000"/>
          <w:lang w:eastAsia="zh-CN"/>
        </w:rPr>
        <w:t>T</w:t>
      </w:r>
      <w:r w:rsidR="005C3EE8" w:rsidRPr="008065C8">
        <w:rPr>
          <w:rFonts w:ascii="Book Antiqua" w:eastAsia="Book Antiqua" w:hAnsi="Book Antiqua" w:cs="Book Antiqua"/>
          <w:color w:val="000000"/>
        </w:rPr>
        <w:t xml:space="preserve"> </w:t>
      </w:r>
      <w:r w:rsidRPr="008065C8">
        <w:rPr>
          <w:rFonts w:ascii="Book Antiqua" w:hAnsi="Book Antiqua" w:cs="Book Antiqua"/>
          <w:color w:val="000000"/>
          <w:lang w:eastAsia="zh-CN"/>
        </w:rPr>
        <w:t>f</w:t>
      </w:r>
      <w:r w:rsidR="005C3EE8" w:rsidRPr="008065C8">
        <w:rPr>
          <w:rFonts w:ascii="Book Antiqua" w:eastAsia="Book Antiqua" w:hAnsi="Book Antiqua" w:cs="Book Antiqua"/>
          <w:color w:val="000000"/>
        </w:rPr>
        <w:t xml:space="preserve">or </w:t>
      </w:r>
      <w:r w:rsidRPr="008065C8">
        <w:rPr>
          <w:rFonts w:ascii="Book Antiqua" w:hAnsi="Book Antiqua" w:cs="Book Antiqua"/>
          <w:color w:val="000000"/>
          <w:lang w:eastAsia="zh-CN"/>
        </w:rPr>
        <w:t>m</w:t>
      </w:r>
      <w:r w:rsidR="005C3EE8" w:rsidRPr="008065C8">
        <w:rPr>
          <w:rFonts w:ascii="Book Antiqua" w:eastAsia="Book Antiqua" w:hAnsi="Book Antiqua" w:cs="Book Antiqua"/>
          <w:color w:val="000000"/>
        </w:rPr>
        <w:t xml:space="preserve">etabolic </w:t>
      </w:r>
      <w:r w:rsidRPr="008065C8">
        <w:rPr>
          <w:rFonts w:ascii="Book Antiqua" w:hAnsi="Book Antiqua" w:cs="Book Antiqua"/>
          <w:color w:val="000000"/>
          <w:lang w:eastAsia="zh-CN"/>
        </w:rPr>
        <w:t>l</w:t>
      </w:r>
      <w:r w:rsidR="005C3EE8" w:rsidRPr="008065C8">
        <w:rPr>
          <w:rFonts w:ascii="Book Antiqua" w:eastAsia="Book Antiqua" w:hAnsi="Book Antiqua" w:cs="Book Antiqua"/>
          <w:color w:val="000000"/>
        </w:rPr>
        <w:t xml:space="preserve">iver </w:t>
      </w:r>
      <w:r w:rsidRPr="008065C8">
        <w:rPr>
          <w:rFonts w:ascii="Book Antiqua" w:hAnsi="Book Antiqua" w:cs="Book Antiqua"/>
          <w:color w:val="000000"/>
          <w:lang w:eastAsia="zh-CN"/>
        </w:rPr>
        <w:t>d</w:t>
      </w:r>
      <w:r w:rsidR="005C3EE8" w:rsidRPr="008065C8">
        <w:rPr>
          <w:rFonts w:ascii="Book Antiqua" w:eastAsia="Book Antiqua" w:hAnsi="Book Antiqua" w:cs="Book Antiqua"/>
          <w:color w:val="000000"/>
        </w:rPr>
        <w:t>iseases</w:t>
      </w:r>
    </w:p>
    <w:p w14:paraId="3A234C26" w14:textId="77777777" w:rsidR="00A77B3E" w:rsidRPr="008065C8" w:rsidRDefault="00A77B3E" w:rsidP="008065C8">
      <w:pPr>
        <w:spacing w:line="360" w:lineRule="auto"/>
        <w:jc w:val="both"/>
        <w:rPr>
          <w:rFonts w:ascii="Book Antiqua" w:hAnsi="Book Antiqua"/>
        </w:rPr>
      </w:pPr>
    </w:p>
    <w:p w14:paraId="772D2D56"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 xml:space="preserve">Sunitha </w:t>
      </w:r>
      <w:proofErr w:type="spellStart"/>
      <w:r w:rsidRPr="008065C8">
        <w:rPr>
          <w:rFonts w:ascii="Book Antiqua" w:eastAsia="Book Antiqua" w:hAnsi="Book Antiqua" w:cs="Book Antiqua"/>
          <w:color w:val="000000"/>
        </w:rPr>
        <w:t>Vimalesvaran</w:t>
      </w:r>
      <w:proofErr w:type="spellEnd"/>
      <w:r w:rsidRPr="008065C8">
        <w:rPr>
          <w:rFonts w:ascii="Book Antiqua" w:eastAsia="Book Antiqua" w:hAnsi="Book Antiqua" w:cs="Book Antiqua"/>
          <w:color w:val="000000"/>
        </w:rPr>
        <w:t>, Anil Dhawan</w:t>
      </w:r>
    </w:p>
    <w:p w14:paraId="1B312CC9" w14:textId="77777777" w:rsidR="00A77B3E" w:rsidRPr="008065C8" w:rsidRDefault="00A77B3E" w:rsidP="008065C8">
      <w:pPr>
        <w:spacing w:line="360" w:lineRule="auto"/>
        <w:jc w:val="both"/>
        <w:rPr>
          <w:rFonts w:ascii="Book Antiqua" w:hAnsi="Book Antiqua"/>
        </w:rPr>
      </w:pPr>
    </w:p>
    <w:p w14:paraId="488FEE44"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Sunitha </w:t>
      </w:r>
      <w:proofErr w:type="spellStart"/>
      <w:r w:rsidRPr="008065C8">
        <w:rPr>
          <w:rFonts w:ascii="Book Antiqua" w:eastAsia="Book Antiqua" w:hAnsi="Book Antiqua" w:cs="Book Antiqua"/>
          <w:b/>
          <w:bCs/>
          <w:color w:val="000000"/>
        </w:rPr>
        <w:t>Vimalesvaran</w:t>
      </w:r>
      <w:proofErr w:type="spellEnd"/>
      <w:r w:rsidRPr="008065C8">
        <w:rPr>
          <w:rFonts w:ascii="Book Antiqua" w:eastAsia="Book Antiqua" w:hAnsi="Book Antiqua" w:cs="Book Antiqua"/>
          <w:b/>
          <w:bCs/>
          <w:color w:val="000000"/>
        </w:rPr>
        <w:t xml:space="preserve">, </w:t>
      </w:r>
      <w:r w:rsidR="00660FE8" w:rsidRPr="008065C8">
        <w:rPr>
          <w:rFonts w:ascii="Book Antiqua" w:eastAsia="Book Antiqua" w:hAnsi="Book Antiqua" w:cs="Book Antiqua"/>
          <w:b/>
          <w:bCs/>
          <w:color w:val="000000"/>
        </w:rPr>
        <w:t xml:space="preserve">Anil Dhawan, </w:t>
      </w:r>
      <w:proofErr w:type="spellStart"/>
      <w:r w:rsidRPr="008065C8">
        <w:rPr>
          <w:rFonts w:ascii="Book Antiqua" w:eastAsia="Book Antiqua" w:hAnsi="Book Antiqua" w:cs="Book Antiqua"/>
          <w:color w:val="000000"/>
        </w:rPr>
        <w:t>Paediatric</w:t>
      </w:r>
      <w:proofErr w:type="spellEnd"/>
      <w:r w:rsidRPr="008065C8">
        <w:rPr>
          <w:rFonts w:ascii="Book Antiqua" w:eastAsia="Book Antiqua" w:hAnsi="Book Antiqua" w:cs="Book Antiqua"/>
          <w:color w:val="000000"/>
        </w:rPr>
        <w:t xml:space="preserve"> Liver GI and Nutrition Center, King's College Hospital,</w:t>
      </w:r>
      <w:r w:rsidR="00660FE8" w:rsidRPr="00660FE8">
        <w:rPr>
          <w:rFonts w:ascii="Book Antiqua" w:eastAsia="Book Antiqua" w:hAnsi="Book Antiqua" w:cs="Book Antiqua"/>
          <w:color w:val="000000"/>
        </w:rPr>
        <w:t xml:space="preserve"> </w:t>
      </w:r>
      <w:r w:rsidR="00660FE8" w:rsidRPr="008065C8">
        <w:rPr>
          <w:rFonts w:ascii="Book Antiqua" w:eastAsia="Book Antiqua" w:hAnsi="Book Antiqua" w:cs="Book Antiqua"/>
          <w:color w:val="000000"/>
        </w:rPr>
        <w:t>London SE5 9RS</w:t>
      </w:r>
      <w:r w:rsidRPr="008065C8">
        <w:rPr>
          <w:rFonts w:ascii="Book Antiqua" w:eastAsia="Book Antiqua" w:hAnsi="Book Antiqua" w:cs="Book Antiqua"/>
          <w:color w:val="000000"/>
        </w:rPr>
        <w:t>, United Kingdom</w:t>
      </w:r>
    </w:p>
    <w:p w14:paraId="54B478F9" w14:textId="77777777" w:rsidR="00A77B3E" w:rsidRPr="008065C8" w:rsidRDefault="00A77B3E" w:rsidP="008065C8">
      <w:pPr>
        <w:spacing w:line="360" w:lineRule="auto"/>
        <w:jc w:val="both"/>
        <w:rPr>
          <w:rFonts w:ascii="Book Antiqua" w:hAnsi="Book Antiqua"/>
        </w:rPr>
      </w:pPr>
    </w:p>
    <w:p w14:paraId="2A91D33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Author contributions: </w:t>
      </w:r>
      <w:proofErr w:type="spellStart"/>
      <w:r w:rsidR="00B95F71" w:rsidRPr="00B95F71">
        <w:rPr>
          <w:rFonts w:ascii="Book Antiqua" w:eastAsia="Book Antiqua" w:hAnsi="Book Antiqua" w:cs="Book Antiqua"/>
          <w:bCs/>
          <w:color w:val="000000"/>
        </w:rPr>
        <w:t>Vimalesvaran</w:t>
      </w:r>
      <w:proofErr w:type="spellEnd"/>
      <w:r w:rsidR="00B95F71" w:rsidRPr="00B95F71">
        <w:rPr>
          <w:rFonts w:ascii="Book Antiqua" w:eastAsia="Book Antiqua" w:hAnsi="Book Antiqua" w:cs="Book Antiqua"/>
          <w:color w:val="000000"/>
        </w:rPr>
        <w:t xml:space="preserve"> S</w:t>
      </w:r>
      <w:r w:rsidRPr="00B95F71">
        <w:rPr>
          <w:rFonts w:ascii="Book Antiqua" w:eastAsia="Book Antiqua" w:hAnsi="Book Antiqua" w:cs="Book Antiqua"/>
          <w:color w:val="000000"/>
        </w:rPr>
        <w:t xml:space="preserve"> and </w:t>
      </w:r>
      <w:r w:rsidR="00B95F71" w:rsidRPr="00B95F71">
        <w:rPr>
          <w:rFonts w:ascii="Book Antiqua" w:eastAsia="Book Antiqua" w:hAnsi="Book Antiqua" w:cs="Book Antiqua"/>
          <w:bCs/>
          <w:color w:val="000000"/>
        </w:rPr>
        <w:t>Dhawan</w:t>
      </w:r>
      <w:r w:rsidR="00B95F71" w:rsidRPr="00B95F71">
        <w:rPr>
          <w:rFonts w:ascii="Book Antiqua" w:eastAsia="Book Antiqua" w:hAnsi="Book Antiqua" w:cs="Book Antiqua"/>
          <w:color w:val="000000"/>
        </w:rPr>
        <w:t xml:space="preserve"> A</w:t>
      </w:r>
      <w:r w:rsidRPr="00B95F71">
        <w:rPr>
          <w:rFonts w:ascii="Book Antiqua" w:eastAsia="Book Antiqua" w:hAnsi="Book Antiqua" w:cs="Book Antiqua"/>
          <w:color w:val="000000"/>
        </w:rPr>
        <w:t xml:space="preserve"> </w:t>
      </w:r>
      <w:r w:rsidRPr="008065C8">
        <w:rPr>
          <w:rFonts w:ascii="Book Antiqua" w:eastAsia="Book Antiqua" w:hAnsi="Book Antiqua" w:cs="Book Antiqua"/>
          <w:color w:val="000000"/>
        </w:rPr>
        <w:t>wrote the review</w:t>
      </w:r>
      <w:r w:rsidR="00DF2943">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w:t>
      </w:r>
      <w:r w:rsidR="00DF2943" w:rsidRPr="00B95F71">
        <w:rPr>
          <w:rFonts w:ascii="Book Antiqua" w:eastAsia="Book Antiqua" w:hAnsi="Book Antiqua" w:cs="Book Antiqua"/>
          <w:bCs/>
          <w:color w:val="000000"/>
        </w:rPr>
        <w:t>Dhawan</w:t>
      </w:r>
      <w:r w:rsidR="00DF2943" w:rsidRPr="00B95F71">
        <w:rPr>
          <w:rFonts w:ascii="Book Antiqua" w:eastAsia="Book Antiqua" w:hAnsi="Book Antiqua" w:cs="Book Antiqua"/>
          <w:color w:val="000000"/>
        </w:rPr>
        <w:t xml:space="preserve"> A</w:t>
      </w:r>
      <w:r w:rsidRPr="008065C8">
        <w:rPr>
          <w:rFonts w:ascii="Book Antiqua" w:eastAsia="Book Antiqua" w:hAnsi="Book Antiqua" w:cs="Book Antiqua"/>
          <w:color w:val="000000"/>
        </w:rPr>
        <w:t xml:space="preserve"> provided guidance and insightful comments on the review. </w:t>
      </w:r>
    </w:p>
    <w:p w14:paraId="3761520E" w14:textId="77777777" w:rsidR="00A77B3E" w:rsidRPr="008065C8" w:rsidRDefault="00A77B3E" w:rsidP="008065C8">
      <w:pPr>
        <w:spacing w:line="360" w:lineRule="auto"/>
        <w:jc w:val="both"/>
        <w:rPr>
          <w:rFonts w:ascii="Book Antiqua" w:hAnsi="Book Antiqua"/>
        </w:rPr>
      </w:pPr>
    </w:p>
    <w:p w14:paraId="2B95B1D6"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Corresponding author: Anil Dhawan, BM </w:t>
      </w:r>
      <w:proofErr w:type="spellStart"/>
      <w:r w:rsidRPr="008065C8">
        <w:rPr>
          <w:rFonts w:ascii="Book Antiqua" w:eastAsia="Book Antiqua" w:hAnsi="Book Antiqua" w:cs="Book Antiqua"/>
          <w:b/>
          <w:bCs/>
          <w:color w:val="000000"/>
        </w:rPr>
        <w:t>BCh</w:t>
      </w:r>
      <w:proofErr w:type="spellEnd"/>
      <w:r w:rsidRPr="008065C8">
        <w:rPr>
          <w:rFonts w:ascii="Book Antiqua" w:eastAsia="Book Antiqua" w:hAnsi="Book Antiqua" w:cs="Book Antiqua"/>
          <w:b/>
          <w:bCs/>
          <w:color w:val="000000"/>
        </w:rPr>
        <w:t xml:space="preserve">, MD, Professor, </w:t>
      </w:r>
      <w:proofErr w:type="spellStart"/>
      <w:r w:rsidRPr="008065C8">
        <w:rPr>
          <w:rFonts w:ascii="Book Antiqua" w:eastAsia="Book Antiqua" w:hAnsi="Book Antiqua" w:cs="Book Antiqua"/>
          <w:color w:val="000000"/>
        </w:rPr>
        <w:t>Paediatric</w:t>
      </w:r>
      <w:proofErr w:type="spellEnd"/>
      <w:r w:rsidRPr="008065C8">
        <w:rPr>
          <w:rFonts w:ascii="Book Antiqua" w:eastAsia="Book Antiqua" w:hAnsi="Book Antiqua" w:cs="Book Antiqua"/>
          <w:color w:val="000000"/>
        </w:rPr>
        <w:t xml:space="preserve"> Liver GI and Nutrition Center, King's College Hospital, </w:t>
      </w:r>
      <w:r w:rsidR="00CD1B85" w:rsidRPr="008065C8">
        <w:rPr>
          <w:rFonts w:ascii="Book Antiqua" w:eastAsia="Book Antiqua" w:hAnsi="Book Antiqua" w:cs="Book Antiqua"/>
          <w:color w:val="000000"/>
        </w:rPr>
        <w:t xml:space="preserve">Denmark Hill, </w:t>
      </w:r>
      <w:r w:rsidRPr="008065C8">
        <w:rPr>
          <w:rFonts w:ascii="Book Antiqua" w:eastAsia="Book Antiqua" w:hAnsi="Book Antiqua" w:cs="Book Antiqua"/>
          <w:color w:val="000000"/>
        </w:rPr>
        <w:t>London SE5 9RS, United Kingdom. anil.dhawan@kcl.ac.uk</w:t>
      </w:r>
    </w:p>
    <w:p w14:paraId="28D434E9" w14:textId="77777777" w:rsidR="00A77B3E" w:rsidRPr="008065C8" w:rsidRDefault="00A77B3E" w:rsidP="008065C8">
      <w:pPr>
        <w:spacing w:line="360" w:lineRule="auto"/>
        <w:jc w:val="both"/>
        <w:rPr>
          <w:rFonts w:ascii="Book Antiqua" w:hAnsi="Book Antiqua"/>
        </w:rPr>
      </w:pPr>
    </w:p>
    <w:p w14:paraId="6FFEA423"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Received: </w:t>
      </w:r>
      <w:r w:rsidRPr="008065C8">
        <w:rPr>
          <w:rFonts w:ascii="Book Antiqua" w:eastAsia="Book Antiqua" w:hAnsi="Book Antiqua" w:cs="Book Antiqua"/>
          <w:color w:val="000000"/>
        </w:rPr>
        <w:t>May 4, 2021</w:t>
      </w:r>
    </w:p>
    <w:p w14:paraId="16EBB639"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Revised: </w:t>
      </w:r>
      <w:r w:rsidR="004D73EE">
        <w:rPr>
          <w:rFonts w:ascii="Book Antiqua" w:hAnsi="Book Antiqua"/>
        </w:rPr>
        <w:t>June 23, 2021</w:t>
      </w:r>
    </w:p>
    <w:p w14:paraId="6BBA6493" w14:textId="6A17BABD"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Accepted: </w:t>
      </w:r>
      <w:bookmarkStart w:id="0" w:name="OLE_LINK15"/>
      <w:bookmarkStart w:id="1" w:name="OLE_LINK33"/>
      <w:bookmarkStart w:id="2" w:name="OLE_LINK48"/>
      <w:r w:rsidR="00037497">
        <w:rPr>
          <w:rFonts w:ascii="Book Antiqua" w:eastAsia="宋体" w:hAnsi="Book Antiqua" w:hint="eastAsia"/>
          <w:color w:val="000000" w:themeColor="text1"/>
        </w:rPr>
        <w:t>Au</w:t>
      </w:r>
      <w:r w:rsidR="00037497">
        <w:rPr>
          <w:rFonts w:ascii="Book Antiqua" w:eastAsia="宋体" w:hAnsi="Book Antiqua"/>
          <w:color w:val="000000" w:themeColor="text1"/>
        </w:rPr>
        <w:t>gust</w:t>
      </w:r>
      <w:r w:rsidR="00037497" w:rsidRPr="00F06907">
        <w:rPr>
          <w:rFonts w:ascii="Book Antiqua" w:eastAsia="宋体" w:hAnsi="Book Antiqua"/>
          <w:color w:val="000000" w:themeColor="text1"/>
        </w:rPr>
        <w:t xml:space="preserve"> </w:t>
      </w:r>
      <w:r w:rsidR="00037497">
        <w:rPr>
          <w:rFonts w:ascii="Book Antiqua" w:eastAsia="宋体" w:hAnsi="Book Antiqua"/>
          <w:color w:val="000000" w:themeColor="text1"/>
        </w:rPr>
        <w:t>20</w:t>
      </w:r>
      <w:r w:rsidR="00037497" w:rsidRPr="00F06907">
        <w:rPr>
          <w:rFonts w:ascii="Book Antiqua" w:eastAsia="宋体" w:hAnsi="Book Antiqua"/>
          <w:color w:val="000000" w:themeColor="text1"/>
        </w:rPr>
        <w:t>, 2021</w:t>
      </w:r>
      <w:bookmarkEnd w:id="0"/>
      <w:bookmarkEnd w:id="1"/>
      <w:bookmarkEnd w:id="2"/>
    </w:p>
    <w:p w14:paraId="68B13A42"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Published online: </w:t>
      </w:r>
    </w:p>
    <w:p w14:paraId="7214F4AD" w14:textId="77777777" w:rsidR="00A77B3E" w:rsidRPr="008065C8" w:rsidRDefault="00A77B3E" w:rsidP="008065C8">
      <w:pPr>
        <w:spacing w:line="360" w:lineRule="auto"/>
        <w:jc w:val="both"/>
        <w:rPr>
          <w:rFonts w:ascii="Book Antiqua" w:hAnsi="Book Antiqua"/>
        </w:rPr>
        <w:sectPr w:rsidR="00A77B3E" w:rsidRPr="008065C8">
          <w:footerReference w:type="default" r:id="rId6"/>
          <w:pgSz w:w="12240" w:h="15840"/>
          <w:pgMar w:top="1440" w:right="1440" w:bottom="1440" w:left="1440" w:header="720" w:footer="720" w:gutter="0"/>
          <w:cols w:space="720"/>
          <w:docGrid w:linePitch="360"/>
        </w:sectPr>
      </w:pPr>
    </w:p>
    <w:p w14:paraId="28FB96F9"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lastRenderedPageBreak/>
        <w:t>Abstract</w:t>
      </w:r>
    </w:p>
    <w:p w14:paraId="56DB8754"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Liver transplantation</w:t>
      </w:r>
      <w:r w:rsidR="00C069EF">
        <w:rPr>
          <w:rFonts w:ascii="Book Antiqua" w:hAnsi="Book Antiqua" w:cs="Book Antiqua" w:hint="eastAsia"/>
          <w:color w:val="000000"/>
          <w:lang w:eastAsia="zh-CN"/>
        </w:rPr>
        <w:t xml:space="preserve"> (</w:t>
      </w:r>
      <w:r w:rsidR="00C069EF" w:rsidRPr="008065C8">
        <w:rPr>
          <w:rFonts w:ascii="Book Antiqua" w:eastAsia="Book Antiqua" w:hAnsi="Book Antiqua" w:cs="Book Antiqua"/>
          <w:color w:val="000000"/>
        </w:rPr>
        <w:t>LT</w:t>
      </w:r>
      <w:r w:rsidR="00C069EF">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remains the gold standard treatment for end stage liver disease in the pediatric population. For liver based metabolic disorders (LBMDs), the decision for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is predicated on a different set of paradigms. With improved outcomes post-transplantation,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is no longer merely </w:t>
      </w:r>
      <w:proofErr w:type="spellStart"/>
      <w:r w:rsidRPr="008065C8">
        <w:rPr>
          <w:rFonts w:ascii="Book Antiqua" w:eastAsia="Book Antiqua" w:hAnsi="Book Antiqua" w:cs="Book Antiqua"/>
          <w:color w:val="000000"/>
        </w:rPr>
        <w:t>life saving</w:t>
      </w:r>
      <w:proofErr w:type="spellEnd"/>
      <w:r w:rsidRPr="008065C8">
        <w:rPr>
          <w:rFonts w:ascii="Book Antiqua" w:eastAsia="Book Antiqua" w:hAnsi="Book Antiqua" w:cs="Book Antiqua"/>
          <w:color w:val="000000"/>
        </w:rPr>
        <w:t xml:space="preserve">, but has the potential to also significantly improve quality of life. This review summarizes the clinical presentation, medical treatment and indications for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for some of the common LBMDs. We also provide a practical update on the dilemmas and controversies surrounding the indications for transplantation, surgical considerations and prognosis and long terms outcomes for pediatric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in LBMDs. Important progress has been made in understanding these diseases in recent years and with that we outline some of the new therapies that have emerged. </w:t>
      </w:r>
    </w:p>
    <w:p w14:paraId="3EE3762F" w14:textId="77777777" w:rsidR="00A77B3E" w:rsidRPr="008065C8" w:rsidRDefault="00A77B3E" w:rsidP="008065C8">
      <w:pPr>
        <w:spacing w:line="360" w:lineRule="auto"/>
        <w:jc w:val="both"/>
        <w:rPr>
          <w:rFonts w:ascii="Book Antiqua" w:hAnsi="Book Antiqua"/>
        </w:rPr>
      </w:pPr>
    </w:p>
    <w:p w14:paraId="3739CCA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Key Words: </w:t>
      </w:r>
      <w:r w:rsidRPr="008065C8">
        <w:rPr>
          <w:rFonts w:ascii="Book Antiqua" w:eastAsia="Book Antiqua" w:hAnsi="Book Antiqua" w:cs="Book Antiqua"/>
          <w:color w:val="000000"/>
        </w:rPr>
        <w:t>Pediatric metabolic liver disease; Liver transplantation; Liver based metabolic disorders; Inherited; Cell therapy; Gene therapy</w:t>
      </w:r>
    </w:p>
    <w:p w14:paraId="3F6D0BDE" w14:textId="77777777" w:rsidR="00A77B3E" w:rsidRPr="008065C8" w:rsidRDefault="00A77B3E" w:rsidP="008065C8">
      <w:pPr>
        <w:spacing w:line="360" w:lineRule="auto"/>
        <w:jc w:val="both"/>
        <w:rPr>
          <w:rFonts w:ascii="Book Antiqua" w:hAnsi="Book Antiqua"/>
        </w:rPr>
      </w:pPr>
    </w:p>
    <w:p w14:paraId="556D1E63" w14:textId="77777777" w:rsidR="00A77B3E" w:rsidRPr="008065C8" w:rsidRDefault="005C3EE8" w:rsidP="008065C8">
      <w:pPr>
        <w:spacing w:line="360" w:lineRule="auto"/>
        <w:jc w:val="both"/>
        <w:rPr>
          <w:rFonts w:ascii="Book Antiqua" w:hAnsi="Book Antiqua"/>
        </w:rPr>
      </w:pPr>
      <w:proofErr w:type="spellStart"/>
      <w:r w:rsidRPr="008065C8">
        <w:rPr>
          <w:rFonts w:ascii="Book Antiqua" w:eastAsia="Book Antiqua" w:hAnsi="Book Antiqua" w:cs="Book Antiqua"/>
          <w:color w:val="000000"/>
        </w:rPr>
        <w:t>Vimalesvaran</w:t>
      </w:r>
      <w:proofErr w:type="spellEnd"/>
      <w:r w:rsidRPr="008065C8">
        <w:rPr>
          <w:rFonts w:ascii="Book Antiqua" w:eastAsia="Book Antiqua" w:hAnsi="Book Antiqua" w:cs="Book Antiqua"/>
          <w:color w:val="000000"/>
        </w:rPr>
        <w:t xml:space="preserve"> S, Dhawan A. </w:t>
      </w:r>
      <w:r w:rsidR="006338C6" w:rsidRPr="006338C6">
        <w:rPr>
          <w:rFonts w:ascii="Book Antiqua" w:eastAsia="Book Antiqua" w:hAnsi="Book Antiqua" w:cs="Book Antiqua"/>
          <w:color w:val="000000"/>
        </w:rPr>
        <w:t xml:space="preserve">Liver </w:t>
      </w:r>
      <w:r w:rsidR="006338C6" w:rsidRPr="006338C6">
        <w:rPr>
          <w:rFonts w:ascii="Book Antiqua" w:hAnsi="Book Antiqua" w:cs="Book Antiqua"/>
          <w:color w:val="000000"/>
          <w:lang w:eastAsia="zh-CN"/>
        </w:rPr>
        <w:t>t</w:t>
      </w:r>
      <w:r w:rsidR="006338C6" w:rsidRPr="006338C6">
        <w:rPr>
          <w:rFonts w:ascii="Book Antiqua" w:eastAsia="Book Antiqua" w:hAnsi="Book Antiqua" w:cs="Book Antiqua"/>
          <w:color w:val="000000"/>
        </w:rPr>
        <w:t xml:space="preserve">ransplantation </w:t>
      </w:r>
      <w:r w:rsidR="006338C6" w:rsidRPr="006338C6">
        <w:rPr>
          <w:rFonts w:ascii="Book Antiqua" w:hAnsi="Book Antiqua" w:cs="Book Antiqua"/>
          <w:color w:val="000000"/>
          <w:lang w:eastAsia="zh-CN"/>
        </w:rPr>
        <w:t>f</w:t>
      </w:r>
      <w:r w:rsidR="006338C6" w:rsidRPr="006338C6">
        <w:rPr>
          <w:rFonts w:ascii="Book Antiqua" w:eastAsia="Book Antiqua" w:hAnsi="Book Antiqua" w:cs="Book Antiqua"/>
          <w:color w:val="000000"/>
        </w:rPr>
        <w:t xml:space="preserve">or </w:t>
      </w:r>
      <w:r w:rsidR="006338C6" w:rsidRPr="006338C6">
        <w:rPr>
          <w:rFonts w:ascii="Book Antiqua" w:hAnsi="Book Antiqua" w:cs="Book Antiqua"/>
          <w:color w:val="000000"/>
          <w:lang w:eastAsia="zh-CN"/>
        </w:rPr>
        <w:t>p</w:t>
      </w:r>
      <w:r w:rsidR="006338C6" w:rsidRPr="006338C6">
        <w:rPr>
          <w:rFonts w:ascii="Book Antiqua" w:eastAsia="Book Antiqua" w:hAnsi="Book Antiqua" w:cs="Book Antiqua"/>
          <w:color w:val="000000"/>
        </w:rPr>
        <w:t xml:space="preserve">ediatric </w:t>
      </w:r>
      <w:r w:rsidR="006338C6" w:rsidRPr="006338C6">
        <w:rPr>
          <w:rFonts w:ascii="Book Antiqua" w:hAnsi="Book Antiqua" w:cs="Book Antiqua"/>
          <w:color w:val="000000"/>
          <w:lang w:eastAsia="zh-CN"/>
        </w:rPr>
        <w:t>i</w:t>
      </w:r>
      <w:r w:rsidR="006338C6" w:rsidRPr="006338C6">
        <w:rPr>
          <w:rFonts w:ascii="Book Antiqua" w:eastAsia="Book Antiqua" w:hAnsi="Book Antiqua" w:cs="Book Antiqua"/>
          <w:color w:val="000000"/>
        </w:rPr>
        <w:t xml:space="preserve">nherited </w:t>
      </w:r>
      <w:r w:rsidR="006338C6" w:rsidRPr="006338C6">
        <w:rPr>
          <w:rFonts w:ascii="Book Antiqua" w:hAnsi="Book Antiqua" w:cs="Book Antiqua"/>
          <w:color w:val="000000"/>
          <w:lang w:eastAsia="zh-CN"/>
        </w:rPr>
        <w:t>m</w:t>
      </w:r>
      <w:r w:rsidR="006338C6" w:rsidRPr="006338C6">
        <w:rPr>
          <w:rFonts w:ascii="Book Antiqua" w:eastAsia="Book Antiqua" w:hAnsi="Book Antiqua" w:cs="Book Antiqua"/>
          <w:color w:val="000000"/>
        </w:rPr>
        <w:t xml:space="preserve">etabolic </w:t>
      </w:r>
      <w:r w:rsidR="006338C6" w:rsidRPr="006338C6">
        <w:rPr>
          <w:rFonts w:ascii="Book Antiqua" w:hAnsi="Book Antiqua" w:cs="Book Antiqua"/>
          <w:color w:val="000000"/>
          <w:lang w:eastAsia="zh-CN"/>
        </w:rPr>
        <w:t>l</w:t>
      </w:r>
      <w:r w:rsidR="006338C6" w:rsidRPr="006338C6">
        <w:rPr>
          <w:rFonts w:ascii="Book Antiqua" w:eastAsia="Book Antiqua" w:hAnsi="Book Antiqua" w:cs="Book Antiqua"/>
          <w:color w:val="000000"/>
        </w:rPr>
        <w:t xml:space="preserve">iver </w:t>
      </w:r>
      <w:r w:rsidR="006338C6" w:rsidRPr="006338C6">
        <w:rPr>
          <w:rFonts w:ascii="Book Antiqua" w:hAnsi="Book Antiqua" w:cs="Book Antiqua"/>
          <w:color w:val="000000"/>
          <w:lang w:eastAsia="zh-CN"/>
        </w:rPr>
        <w:t>d</w:t>
      </w:r>
      <w:r w:rsidR="006338C6" w:rsidRPr="006338C6">
        <w:rPr>
          <w:rFonts w:ascii="Book Antiqua" w:eastAsia="Book Antiqua" w:hAnsi="Book Antiqua" w:cs="Book Antiqua"/>
          <w:color w:val="000000"/>
        </w:rPr>
        <w:t>iseases</w:t>
      </w:r>
      <w:r w:rsidRPr="008065C8">
        <w:rPr>
          <w:rFonts w:ascii="Book Antiqua" w:eastAsia="Book Antiqua" w:hAnsi="Book Antiqua" w:cs="Book Antiqua"/>
          <w:color w:val="000000"/>
        </w:rPr>
        <w:t xml:space="preserve">. </w:t>
      </w:r>
      <w:r w:rsidRPr="008065C8">
        <w:rPr>
          <w:rFonts w:ascii="Book Antiqua" w:eastAsia="Book Antiqua" w:hAnsi="Book Antiqua" w:cs="Book Antiqua"/>
          <w:i/>
          <w:iCs/>
          <w:color w:val="000000"/>
        </w:rPr>
        <w:t>World J Hepatol</w:t>
      </w:r>
      <w:r w:rsidRPr="008065C8">
        <w:rPr>
          <w:rFonts w:ascii="Book Antiqua" w:eastAsia="Book Antiqua" w:hAnsi="Book Antiqua" w:cs="Book Antiqua"/>
          <w:color w:val="000000"/>
        </w:rPr>
        <w:t xml:space="preserve"> 2021; In press</w:t>
      </w:r>
    </w:p>
    <w:p w14:paraId="56339487" w14:textId="77777777" w:rsidR="00A77B3E" w:rsidRPr="008065C8" w:rsidRDefault="00A77B3E" w:rsidP="008065C8">
      <w:pPr>
        <w:spacing w:line="360" w:lineRule="auto"/>
        <w:jc w:val="both"/>
        <w:rPr>
          <w:rFonts w:ascii="Book Antiqua" w:hAnsi="Book Antiqua"/>
        </w:rPr>
      </w:pPr>
    </w:p>
    <w:p w14:paraId="13D5F3B6"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Core Tip: </w:t>
      </w:r>
      <w:r w:rsidRPr="008065C8">
        <w:rPr>
          <w:rFonts w:ascii="Book Antiqua" w:eastAsia="Book Antiqua" w:hAnsi="Book Antiqua" w:cs="Book Antiqua"/>
          <w:color w:val="000000"/>
        </w:rPr>
        <w:t>The decision for liver transplantation</w:t>
      </w:r>
      <w:r w:rsidR="00C069EF">
        <w:rPr>
          <w:rFonts w:ascii="Book Antiqua" w:hAnsi="Book Antiqua" w:cs="Book Antiqua" w:hint="eastAsia"/>
          <w:color w:val="000000"/>
          <w:lang w:eastAsia="zh-CN"/>
        </w:rPr>
        <w:t xml:space="preserve"> (</w:t>
      </w:r>
      <w:r w:rsidR="00C069EF" w:rsidRPr="008065C8">
        <w:rPr>
          <w:rFonts w:ascii="Book Antiqua" w:eastAsia="Book Antiqua" w:hAnsi="Book Antiqua" w:cs="Book Antiqua"/>
          <w:color w:val="000000"/>
        </w:rPr>
        <w:t>LT</w:t>
      </w:r>
      <w:r w:rsidR="00C069EF">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in liver based metabolic disorders (LBMDs) is not straightforward. As outcomes from pediatric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continue to improve, transplantation is no longer merely </w:t>
      </w:r>
      <w:proofErr w:type="spellStart"/>
      <w:r w:rsidRPr="008065C8">
        <w:rPr>
          <w:rFonts w:ascii="Book Antiqua" w:eastAsia="Book Antiqua" w:hAnsi="Book Antiqua" w:cs="Book Antiqua"/>
          <w:color w:val="000000"/>
        </w:rPr>
        <w:t>life saving</w:t>
      </w:r>
      <w:proofErr w:type="spellEnd"/>
      <w:r w:rsidRPr="008065C8">
        <w:rPr>
          <w:rFonts w:ascii="Book Antiqua" w:eastAsia="Book Antiqua" w:hAnsi="Book Antiqua" w:cs="Book Antiqua"/>
          <w:color w:val="000000"/>
        </w:rPr>
        <w:t xml:space="preserve">, but also potentially significantly improves the child’s quality of life. We herein discuss the clinical presentation, medical and surgical treatment for some of the common LBMDs. We provide a practical update on the indications, dilemmas and controversies for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and the long-term outcomes for children with LBMDs.</w:t>
      </w:r>
    </w:p>
    <w:p w14:paraId="11F3397A" w14:textId="77777777" w:rsidR="00A77B3E" w:rsidRPr="008065C8" w:rsidRDefault="00A77B3E" w:rsidP="008065C8">
      <w:pPr>
        <w:spacing w:line="360" w:lineRule="auto"/>
        <w:jc w:val="both"/>
        <w:rPr>
          <w:rFonts w:ascii="Book Antiqua" w:hAnsi="Book Antiqua"/>
        </w:rPr>
      </w:pPr>
    </w:p>
    <w:p w14:paraId="3AF0C52D" w14:textId="77777777" w:rsidR="00A77B3E" w:rsidRPr="008065C8" w:rsidRDefault="00146E8F" w:rsidP="008065C8">
      <w:pPr>
        <w:spacing w:line="360" w:lineRule="auto"/>
        <w:jc w:val="both"/>
        <w:rPr>
          <w:rFonts w:ascii="Book Antiqua" w:hAnsi="Book Antiqua"/>
        </w:rPr>
      </w:pPr>
      <w:r>
        <w:rPr>
          <w:rFonts w:ascii="Book Antiqua" w:eastAsia="Book Antiqua" w:hAnsi="Book Antiqua" w:cs="Book Antiqua"/>
          <w:b/>
          <w:caps/>
          <w:color w:val="000000"/>
          <w:u w:val="single"/>
        </w:rPr>
        <w:br w:type="page"/>
      </w:r>
      <w:r w:rsidR="005C3EE8" w:rsidRPr="008065C8">
        <w:rPr>
          <w:rFonts w:ascii="Book Antiqua" w:eastAsia="Book Antiqua" w:hAnsi="Book Antiqua" w:cs="Book Antiqua"/>
          <w:b/>
          <w:caps/>
          <w:color w:val="000000"/>
          <w:u w:val="single"/>
        </w:rPr>
        <w:lastRenderedPageBreak/>
        <w:t>INTRODUCTION</w:t>
      </w:r>
    </w:p>
    <w:p w14:paraId="41C9309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Liver transplantation (LT) remains the standard of care for children with end-stage liver disease. With advances in the perioperative transplant management, the outcomes after p</w:t>
      </w:r>
      <w:r w:rsidR="00303033">
        <w:rPr>
          <w:rFonts w:ascii="Book Antiqua" w:eastAsia="Book Antiqua" w:hAnsi="Book Antiqua" w:cs="Book Antiqua"/>
          <w:color w:val="000000"/>
        </w:rPr>
        <w:t>ediatric LT continue to improve-</w:t>
      </w:r>
      <w:r w:rsidRPr="008065C8">
        <w:rPr>
          <w:rFonts w:ascii="Book Antiqua" w:eastAsia="Book Antiqua" w:hAnsi="Book Antiqua" w:cs="Book Antiqua"/>
          <w:color w:val="000000"/>
        </w:rPr>
        <w:t xml:space="preserve">with better survival </w:t>
      </w:r>
      <w:proofErr w:type="gramStart"/>
      <w:r w:rsidRPr="008065C8">
        <w:rPr>
          <w:rFonts w:ascii="Book Antiqua" w:eastAsia="Book Antiqua" w:hAnsi="Book Antiqua" w:cs="Book Antiqua"/>
          <w:color w:val="000000"/>
        </w:rPr>
        <w:t>rates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w:t>
      </w:r>
      <w:r w:rsidRPr="008065C8">
        <w:rPr>
          <w:rFonts w:ascii="Book Antiqua" w:eastAsia="Book Antiqua" w:hAnsi="Book Antiqua" w:cs="Book Antiqua"/>
          <w:color w:val="000000"/>
        </w:rPr>
        <w:t xml:space="preserve"> and quality of life measures</w:t>
      </w:r>
      <w:r w:rsidRPr="008065C8">
        <w:rPr>
          <w:rFonts w:ascii="Book Antiqua" w:eastAsia="Book Antiqua" w:hAnsi="Book Antiqua" w:cs="Book Antiqua"/>
          <w:color w:val="000000"/>
          <w:vertAlign w:val="superscript"/>
        </w:rPr>
        <w:t>[2]</w:t>
      </w:r>
      <w:r w:rsidRPr="008065C8">
        <w:rPr>
          <w:rFonts w:ascii="Book Antiqua" w:eastAsia="Book Antiqua" w:hAnsi="Book Antiqua" w:cs="Book Antiqua"/>
          <w:color w:val="000000"/>
        </w:rPr>
        <w:t xml:space="preserve">. </w:t>
      </w:r>
    </w:p>
    <w:p w14:paraId="5E5A7B4E" w14:textId="77777777" w:rsidR="00A77B3E" w:rsidRPr="004C3A61" w:rsidRDefault="005C3EE8" w:rsidP="001C2B2C">
      <w:pPr>
        <w:spacing w:line="360" w:lineRule="auto"/>
        <w:ind w:firstLineChars="200" w:firstLine="480"/>
        <w:jc w:val="both"/>
        <w:rPr>
          <w:rFonts w:ascii="Book Antiqua" w:hAnsi="Book Antiqua"/>
          <w:lang w:eastAsia="zh-CN"/>
        </w:rPr>
      </w:pPr>
      <w:r w:rsidRPr="008065C8">
        <w:rPr>
          <w:rFonts w:ascii="Book Antiqua" w:eastAsia="Book Antiqua" w:hAnsi="Book Antiqua" w:cs="Book Antiqua"/>
          <w:color w:val="000000"/>
        </w:rPr>
        <w:t xml:space="preserve">Indications for pediatric LT can be broadly divided in to three main groups (Figure 1). </w:t>
      </w:r>
      <w:r w:rsidR="001C2B2C">
        <w:rPr>
          <w:rFonts w:ascii="Book Antiqua" w:hAnsi="Book Antiqua" w:cs="Book Antiqua" w:hint="eastAsia"/>
          <w:color w:val="000000"/>
          <w:lang w:eastAsia="zh-CN"/>
        </w:rPr>
        <w:t>(</w:t>
      </w:r>
      <w:r w:rsidRPr="008065C8">
        <w:rPr>
          <w:rFonts w:ascii="Book Antiqua" w:eastAsia="Book Antiqua" w:hAnsi="Book Antiqua" w:cs="Book Antiqua"/>
          <w:color w:val="000000"/>
        </w:rPr>
        <w:t>1) Cholestatic diseases, such as biliary atresia and other conditions leading to biliary cirrhosis are the most common indications for LT in the pediatric population</w:t>
      </w:r>
      <w:r w:rsidRPr="008065C8">
        <w:rPr>
          <w:rFonts w:ascii="Book Antiqua" w:eastAsia="Book Antiqua" w:hAnsi="Book Antiqua" w:cs="Book Antiqua"/>
          <w:color w:val="000000"/>
          <w:vertAlign w:val="superscript"/>
        </w:rPr>
        <w:t>[3]</w:t>
      </w:r>
      <w:r w:rsidR="001C2B2C">
        <w:rPr>
          <w:rFonts w:ascii="Book Antiqua" w:hAnsi="Book Antiqua" w:cs="Book Antiqua" w:hint="eastAsia"/>
          <w:color w:val="000000"/>
          <w:lang w:eastAsia="zh-CN"/>
        </w:rPr>
        <w:t>; (</w:t>
      </w:r>
      <w:r w:rsidRPr="008065C8">
        <w:rPr>
          <w:rFonts w:ascii="Book Antiqua" w:eastAsia="Book Antiqua" w:hAnsi="Book Antiqua" w:cs="Book Antiqua"/>
          <w:color w:val="000000"/>
        </w:rPr>
        <w:t>2) Inherited metabolic liver diseases constitutes a wider group of diseases, in which inborn errors of liver metabolism lead to severe intra- or extra-hepatic manifestations. Within this group of conditions, LT results in a cure in some, whilst others have an improved quality of life after transplantation, without necessarily being cured from their primary illness</w:t>
      </w:r>
      <w:r w:rsidR="001C2B2C">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w:t>
      </w:r>
      <w:r w:rsidR="004C3A61">
        <w:rPr>
          <w:rFonts w:ascii="Book Antiqua" w:hAnsi="Book Antiqua" w:cs="Book Antiqua" w:hint="eastAsia"/>
          <w:color w:val="000000"/>
          <w:lang w:eastAsia="zh-CN"/>
        </w:rPr>
        <w:t xml:space="preserve">and </w:t>
      </w:r>
      <w:r w:rsidR="001C2B2C">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3) The third group is more varied, with indications of acute liver failure, tumors and re-transplantations. </w:t>
      </w:r>
    </w:p>
    <w:p w14:paraId="503946BC" w14:textId="77777777" w:rsidR="00A77B3E" w:rsidRPr="008065C8" w:rsidRDefault="005C3EE8" w:rsidP="00B452AA">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Some of the more common liver based metabolic disorders (LBMDs) are exemplified below.</w:t>
      </w:r>
    </w:p>
    <w:p w14:paraId="405B8D9D" w14:textId="77777777" w:rsidR="00A77B3E" w:rsidRPr="008065C8" w:rsidRDefault="00A77B3E" w:rsidP="008065C8">
      <w:pPr>
        <w:spacing w:line="360" w:lineRule="auto"/>
        <w:jc w:val="both"/>
        <w:rPr>
          <w:rFonts w:ascii="Book Antiqua" w:hAnsi="Book Antiqua"/>
        </w:rPr>
      </w:pPr>
    </w:p>
    <w:p w14:paraId="1354886B" w14:textId="77777777" w:rsidR="00A77B3E" w:rsidRPr="00303033" w:rsidRDefault="005C3EE8" w:rsidP="008065C8">
      <w:pPr>
        <w:spacing w:line="360" w:lineRule="auto"/>
        <w:jc w:val="both"/>
        <w:rPr>
          <w:rFonts w:ascii="Book Antiqua" w:eastAsia="Book Antiqua" w:hAnsi="Book Antiqua" w:cs="Book Antiqua"/>
          <w:b/>
          <w:caps/>
          <w:color w:val="000000"/>
          <w:u w:val="single"/>
        </w:rPr>
      </w:pPr>
      <w:r w:rsidRPr="00303033">
        <w:rPr>
          <w:rFonts w:ascii="Book Antiqua" w:eastAsia="Book Antiqua" w:hAnsi="Book Antiqua" w:cs="Book Antiqua"/>
          <w:b/>
          <w:caps/>
          <w:color w:val="000000"/>
          <w:u w:val="single"/>
        </w:rPr>
        <w:t xml:space="preserve">LBMDs </w:t>
      </w:r>
      <w:r w:rsidR="000871D0" w:rsidRPr="00303033">
        <w:rPr>
          <w:rFonts w:ascii="Book Antiqua" w:eastAsia="Book Antiqua" w:hAnsi="Book Antiqua" w:cs="Book Antiqua" w:hint="eastAsia"/>
          <w:b/>
          <w:caps/>
          <w:color w:val="000000"/>
          <w:u w:val="single"/>
        </w:rPr>
        <w:t>c</w:t>
      </w:r>
      <w:r w:rsidRPr="00303033">
        <w:rPr>
          <w:rFonts w:ascii="Book Antiqua" w:eastAsia="Book Antiqua" w:hAnsi="Book Antiqua" w:cs="Book Antiqua"/>
          <w:b/>
          <w:caps/>
          <w:color w:val="000000"/>
          <w:u w:val="single"/>
        </w:rPr>
        <w:t xml:space="preserve">ured by </w:t>
      </w:r>
      <w:r w:rsidR="00C069EF" w:rsidRPr="00303033">
        <w:rPr>
          <w:rFonts w:ascii="Book Antiqua" w:eastAsia="Book Antiqua" w:hAnsi="Book Antiqua" w:cs="Book Antiqua"/>
          <w:b/>
          <w:caps/>
          <w:color w:val="000000"/>
          <w:u w:val="single"/>
        </w:rPr>
        <w:t>LT</w:t>
      </w:r>
    </w:p>
    <w:p w14:paraId="2D02362E" w14:textId="77777777" w:rsidR="00D85790" w:rsidRPr="00D85790" w:rsidRDefault="005C3EE8" w:rsidP="008065C8">
      <w:pPr>
        <w:spacing w:line="360" w:lineRule="auto"/>
        <w:jc w:val="both"/>
        <w:rPr>
          <w:rFonts w:ascii="Book Antiqua" w:hAnsi="Book Antiqua" w:cs="Book Antiqua"/>
          <w:b/>
          <w:i/>
          <w:color w:val="000000"/>
          <w:lang w:eastAsia="zh-CN"/>
        </w:rPr>
      </w:pPr>
      <w:proofErr w:type="spellStart"/>
      <w:r w:rsidRPr="00D85790">
        <w:rPr>
          <w:rFonts w:ascii="Book Antiqua" w:eastAsia="Book Antiqua" w:hAnsi="Book Antiqua" w:cs="Book Antiqua"/>
          <w:b/>
          <w:i/>
          <w:color w:val="000000"/>
        </w:rPr>
        <w:t>Crigler</w:t>
      </w:r>
      <w:proofErr w:type="spellEnd"/>
      <w:r w:rsidRPr="00D85790">
        <w:rPr>
          <w:rFonts w:ascii="Book Antiqua" w:eastAsia="Book Antiqua" w:hAnsi="Book Antiqua" w:cs="Book Antiqua"/>
          <w:b/>
          <w:i/>
          <w:color w:val="000000"/>
        </w:rPr>
        <w:t xml:space="preserve">-Najjar syndrome </w:t>
      </w:r>
      <w:r w:rsidR="000871D0" w:rsidRPr="00D85790">
        <w:rPr>
          <w:rFonts w:ascii="Book Antiqua" w:hAnsi="Book Antiqua" w:cs="Book Antiqua" w:hint="eastAsia"/>
          <w:b/>
          <w:i/>
          <w:color w:val="000000"/>
          <w:lang w:eastAsia="zh-CN"/>
        </w:rPr>
        <w:t>t</w:t>
      </w:r>
      <w:r w:rsidRPr="00D85790">
        <w:rPr>
          <w:rFonts w:ascii="Book Antiqua" w:eastAsia="Book Antiqua" w:hAnsi="Book Antiqua" w:cs="Book Antiqua"/>
          <w:b/>
          <w:i/>
          <w:color w:val="000000"/>
        </w:rPr>
        <w:t>ype 1</w:t>
      </w:r>
    </w:p>
    <w:p w14:paraId="48E55D39" w14:textId="77777777" w:rsidR="00A77B3E" w:rsidRPr="000871D0" w:rsidRDefault="005C3EE8" w:rsidP="008065C8">
      <w:pPr>
        <w:spacing w:line="360" w:lineRule="auto"/>
        <w:jc w:val="both"/>
        <w:rPr>
          <w:rFonts w:ascii="Book Antiqua" w:hAnsi="Book Antiqua"/>
          <w:b/>
          <w:lang w:eastAsia="zh-CN"/>
        </w:rPr>
      </w:pPr>
      <w:proofErr w:type="spellStart"/>
      <w:r w:rsidRPr="008065C8">
        <w:rPr>
          <w:rFonts w:ascii="Book Antiqua" w:eastAsia="Book Antiqua" w:hAnsi="Book Antiqua" w:cs="Book Antiqua"/>
          <w:color w:val="000000"/>
        </w:rPr>
        <w:t>Crigler</w:t>
      </w:r>
      <w:proofErr w:type="spellEnd"/>
      <w:r w:rsidRPr="008065C8">
        <w:rPr>
          <w:rFonts w:ascii="Book Antiqua" w:eastAsia="Book Antiqua" w:hAnsi="Book Antiqua" w:cs="Book Antiqua"/>
          <w:color w:val="000000"/>
        </w:rPr>
        <w:t xml:space="preserve">-Najjar syndrome (CNS) </w:t>
      </w:r>
      <w:r w:rsidR="000871D0">
        <w:rPr>
          <w:rFonts w:ascii="Book Antiqua" w:hAnsi="Book Antiqua" w:cs="Book Antiqua" w:hint="eastAsia"/>
          <w:color w:val="000000"/>
          <w:lang w:eastAsia="zh-CN"/>
        </w:rPr>
        <w:t>t</w:t>
      </w:r>
      <w:r w:rsidRPr="008065C8">
        <w:rPr>
          <w:rFonts w:ascii="Book Antiqua" w:eastAsia="Book Antiqua" w:hAnsi="Book Antiqua" w:cs="Book Antiqua"/>
          <w:color w:val="000000"/>
        </w:rPr>
        <w:t xml:space="preserve">ype 1 is secondary to a total deficiency of the uridine </w:t>
      </w:r>
      <w:proofErr w:type="spellStart"/>
      <w:r w:rsidRPr="008065C8">
        <w:rPr>
          <w:rFonts w:ascii="Book Antiqua" w:eastAsia="Book Antiqua" w:hAnsi="Book Antiqua" w:cs="Book Antiqua"/>
          <w:color w:val="000000"/>
        </w:rPr>
        <w:t>diphosphoglucuronate</w:t>
      </w:r>
      <w:proofErr w:type="spellEnd"/>
      <w:r w:rsidRPr="008065C8">
        <w:rPr>
          <w:rFonts w:ascii="Book Antiqua" w:eastAsia="Book Antiqua" w:hAnsi="Book Antiqua" w:cs="Book Antiqua"/>
          <w:color w:val="000000"/>
        </w:rPr>
        <w:t xml:space="preserve"> glucuronosyltransferase </w:t>
      </w:r>
      <w:proofErr w:type="gramStart"/>
      <w:r w:rsidRPr="008065C8">
        <w:rPr>
          <w:rFonts w:ascii="Book Antiqua" w:eastAsia="Book Antiqua" w:hAnsi="Book Antiqua" w:cs="Book Antiqua"/>
          <w:color w:val="000000"/>
        </w:rPr>
        <w:t>activity</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w:t>
      </w:r>
      <w:r w:rsidRPr="008065C8">
        <w:rPr>
          <w:rFonts w:ascii="Book Antiqua" w:eastAsia="Book Antiqua" w:hAnsi="Book Antiqua" w:cs="Book Antiqua"/>
          <w:color w:val="000000"/>
        </w:rPr>
        <w:t xml:space="preserve">. This results in a severe indirect </w:t>
      </w:r>
      <w:proofErr w:type="spellStart"/>
      <w:r w:rsidRPr="008065C8">
        <w:rPr>
          <w:rFonts w:ascii="Book Antiqua" w:eastAsia="Book Antiqua" w:hAnsi="Book Antiqua" w:cs="Book Antiqua"/>
          <w:color w:val="000000"/>
        </w:rPr>
        <w:t>hyperbilirubinaemia</w:t>
      </w:r>
      <w:proofErr w:type="spellEnd"/>
      <w:r w:rsidRPr="008065C8">
        <w:rPr>
          <w:rFonts w:ascii="Book Antiqua" w:eastAsia="Book Antiqua" w:hAnsi="Book Antiqua" w:cs="Book Antiqua"/>
          <w:color w:val="000000"/>
        </w:rPr>
        <w:t xml:space="preserve"> from birth, with an otherwise normal liver biochemistry. It is an extremely rare familia</w:t>
      </w:r>
      <w:r w:rsidR="000871D0">
        <w:rPr>
          <w:rFonts w:ascii="Book Antiqua" w:eastAsia="Book Antiqua" w:hAnsi="Book Antiqua" w:cs="Book Antiqua"/>
          <w:color w:val="000000"/>
        </w:rPr>
        <w:t xml:space="preserve">l disease affecting one </w:t>
      </w:r>
      <w:r w:rsidR="000871D0" w:rsidRPr="000871D0">
        <w:rPr>
          <w:rFonts w:ascii="Book Antiqua" w:eastAsia="Book Antiqua" w:hAnsi="Book Antiqua" w:cs="Book Antiqua"/>
          <w:i/>
          <w:color w:val="000000"/>
        </w:rPr>
        <w:t>per</w:t>
      </w:r>
      <w:r w:rsidR="000871D0">
        <w:rPr>
          <w:rFonts w:ascii="Book Antiqua" w:eastAsia="Book Antiqua" w:hAnsi="Book Antiqua" w:cs="Book Antiqua"/>
          <w:color w:val="000000"/>
        </w:rPr>
        <w:t xml:space="preserve"> 600000-1000</w:t>
      </w:r>
      <w:r w:rsidRPr="008065C8">
        <w:rPr>
          <w:rFonts w:ascii="Book Antiqua" w:eastAsia="Book Antiqua" w:hAnsi="Book Antiqua" w:cs="Book Antiqua"/>
          <w:color w:val="000000"/>
        </w:rPr>
        <w:t xml:space="preserve">000 </w:t>
      </w:r>
      <w:r w:rsidR="000871D0">
        <w:rPr>
          <w:rFonts w:ascii="Book Antiqua" w:hAnsi="Book Antiqua" w:cs="Book Antiqua" w:hint="eastAsia"/>
          <w:color w:val="000000"/>
          <w:lang w:eastAsia="zh-CN"/>
        </w:rPr>
        <w:t>l</w:t>
      </w:r>
      <w:r w:rsidRPr="008065C8">
        <w:rPr>
          <w:rFonts w:ascii="Book Antiqua" w:eastAsia="Book Antiqua" w:hAnsi="Book Antiqua" w:cs="Book Antiqua"/>
          <w:color w:val="000000"/>
        </w:rPr>
        <w:t xml:space="preserve">ive births worldwide. It has an autosomal recessive inheritance pattern and is caused by biallelic mutations of the </w:t>
      </w:r>
      <w:r w:rsidRPr="000871D0">
        <w:rPr>
          <w:rFonts w:ascii="Book Antiqua" w:eastAsia="Book Antiqua" w:hAnsi="Book Antiqua" w:cs="Book Antiqua"/>
          <w:i/>
          <w:color w:val="000000"/>
        </w:rPr>
        <w:t>UGT1A1</w:t>
      </w:r>
      <w:r w:rsidRPr="008065C8">
        <w:rPr>
          <w:rFonts w:ascii="Book Antiqua" w:eastAsia="Book Antiqua" w:hAnsi="Book Antiqua" w:cs="Book Antiqua"/>
          <w:color w:val="000000"/>
        </w:rPr>
        <w:t xml:space="preserve"> </w:t>
      </w:r>
      <w:proofErr w:type="gramStart"/>
      <w:r w:rsidRPr="008065C8">
        <w:rPr>
          <w:rFonts w:ascii="Book Antiqua" w:eastAsia="Book Antiqua" w:hAnsi="Book Antiqua" w:cs="Book Antiqua"/>
          <w:color w:val="000000"/>
        </w:rPr>
        <w:t>gene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w:t>
      </w:r>
      <w:r w:rsidRPr="008065C8">
        <w:rPr>
          <w:rFonts w:ascii="Book Antiqua" w:eastAsia="Book Antiqua" w:hAnsi="Book Antiqua" w:cs="Book Antiqua"/>
          <w:color w:val="000000"/>
        </w:rPr>
        <w:t xml:space="preserve">. </w:t>
      </w:r>
    </w:p>
    <w:p w14:paraId="22363DBC" w14:textId="77777777" w:rsidR="00A77B3E" w:rsidRPr="008065C8" w:rsidRDefault="00A77B3E" w:rsidP="008065C8">
      <w:pPr>
        <w:spacing w:line="360" w:lineRule="auto"/>
        <w:jc w:val="both"/>
        <w:rPr>
          <w:rFonts w:ascii="Book Antiqua" w:hAnsi="Book Antiqua"/>
        </w:rPr>
      </w:pPr>
    </w:p>
    <w:p w14:paraId="15EB099A" w14:textId="77777777" w:rsidR="00A77B3E" w:rsidRPr="00424FC0" w:rsidRDefault="005C3EE8" w:rsidP="008065C8">
      <w:pPr>
        <w:spacing w:line="360" w:lineRule="auto"/>
        <w:jc w:val="both"/>
        <w:rPr>
          <w:rFonts w:ascii="Book Antiqua" w:hAnsi="Book Antiqua"/>
          <w:b/>
          <w:lang w:eastAsia="zh-CN"/>
        </w:rPr>
      </w:pPr>
      <w:r w:rsidRPr="00424FC0">
        <w:rPr>
          <w:rFonts w:ascii="Book Antiqua" w:eastAsia="Book Antiqua" w:hAnsi="Book Antiqua" w:cs="Book Antiqua"/>
          <w:b/>
          <w:iCs/>
          <w:color w:val="000000"/>
        </w:rPr>
        <w:t>Natural history and medical treatment</w:t>
      </w:r>
      <w:r w:rsidR="00424FC0" w:rsidRPr="00424FC0">
        <w:rPr>
          <w:rFonts w:ascii="Book Antiqua" w:hAnsi="Book Antiqua" w:cs="Book Antiqua" w:hint="eastAsia"/>
          <w:b/>
          <w:iCs/>
          <w:color w:val="000000"/>
          <w:lang w:eastAsia="zh-CN"/>
        </w:rPr>
        <w:t xml:space="preserve">: </w:t>
      </w:r>
      <w:r w:rsidRPr="008065C8">
        <w:rPr>
          <w:rFonts w:ascii="Book Antiqua" w:eastAsia="Book Antiqua" w:hAnsi="Book Antiqua" w:cs="Book Antiqua"/>
          <w:color w:val="000000"/>
        </w:rPr>
        <w:t xml:space="preserve">The </w:t>
      </w:r>
      <w:proofErr w:type="spellStart"/>
      <w:r w:rsidRPr="008065C8">
        <w:rPr>
          <w:rFonts w:ascii="Book Antiqua" w:eastAsia="Book Antiqua" w:hAnsi="Book Antiqua" w:cs="Book Antiqua"/>
          <w:color w:val="000000"/>
        </w:rPr>
        <w:t>build up</w:t>
      </w:r>
      <w:proofErr w:type="spellEnd"/>
      <w:r w:rsidRPr="008065C8">
        <w:rPr>
          <w:rFonts w:ascii="Book Antiqua" w:eastAsia="Book Antiqua" w:hAnsi="Book Antiqua" w:cs="Book Antiqua"/>
          <w:color w:val="000000"/>
        </w:rPr>
        <w:t xml:space="preserve"> of unconjugated bilirubin, which deposits in the brain, eventually leads to kernicterus, which is irreversible in most cases. </w:t>
      </w:r>
      <w:r w:rsidRPr="008065C8">
        <w:rPr>
          <w:rFonts w:ascii="Book Antiqua" w:eastAsia="Book Antiqua" w:hAnsi="Book Antiqua" w:cs="Book Antiqua"/>
          <w:color w:val="000000"/>
        </w:rPr>
        <w:lastRenderedPageBreak/>
        <w:t xml:space="preserve">Exchange transfusion in the neonatal period and plasmapheresis in older children, may be indicated for acute episodes of severe </w:t>
      </w:r>
      <w:proofErr w:type="spellStart"/>
      <w:r w:rsidRPr="008065C8">
        <w:rPr>
          <w:rFonts w:ascii="Book Antiqua" w:eastAsia="Book Antiqua" w:hAnsi="Book Antiqua" w:cs="Book Antiqua"/>
          <w:color w:val="000000"/>
        </w:rPr>
        <w:t>hyperbilirubinaemia</w:t>
      </w:r>
      <w:proofErr w:type="spellEnd"/>
      <w:r w:rsidRPr="008065C8">
        <w:rPr>
          <w:rFonts w:ascii="Book Antiqua" w:eastAsia="Book Antiqua" w:hAnsi="Book Antiqua" w:cs="Book Antiqua"/>
          <w:color w:val="000000"/>
        </w:rPr>
        <w:t xml:space="preserve">. </w:t>
      </w:r>
    </w:p>
    <w:p w14:paraId="74DC042D" w14:textId="77777777" w:rsidR="00A77B3E" w:rsidRPr="008065C8" w:rsidRDefault="005C3EE8" w:rsidP="000871D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Intensive phototherapy is the mainstay of treatment for CNS </w:t>
      </w:r>
      <w:r w:rsidR="000871D0">
        <w:rPr>
          <w:rFonts w:ascii="Book Antiqua" w:hAnsi="Book Antiqua" w:cs="Book Antiqua" w:hint="eastAsia"/>
          <w:color w:val="000000"/>
          <w:lang w:eastAsia="zh-CN"/>
        </w:rPr>
        <w:t>t</w:t>
      </w:r>
      <w:r w:rsidRPr="008065C8">
        <w:rPr>
          <w:rFonts w:ascii="Book Antiqua" w:eastAsia="Book Antiqua" w:hAnsi="Book Antiqua" w:cs="Book Antiqua"/>
          <w:color w:val="000000"/>
        </w:rPr>
        <w:t xml:space="preserve">ype 1, particularly in the newborn period. It is less effective in older children and adults due to skin thickness, pigmentation and lower body surface are to body </w:t>
      </w:r>
      <w:proofErr w:type="gramStart"/>
      <w:r w:rsidRPr="008065C8">
        <w:rPr>
          <w:rFonts w:ascii="Book Antiqua" w:eastAsia="Book Antiqua" w:hAnsi="Book Antiqua" w:cs="Book Antiqua"/>
          <w:color w:val="000000"/>
        </w:rPr>
        <w:t>mass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w:t>
      </w:r>
      <w:r w:rsidRPr="008065C8">
        <w:rPr>
          <w:rFonts w:ascii="Book Antiqua" w:eastAsia="Book Antiqua" w:hAnsi="Book Antiqua" w:cs="Book Antiqua"/>
          <w:color w:val="000000"/>
        </w:rPr>
        <w:t xml:space="preserve">. </w:t>
      </w:r>
    </w:p>
    <w:p w14:paraId="37992B22" w14:textId="77777777" w:rsidR="00A77B3E" w:rsidRPr="008065C8" w:rsidRDefault="005C3EE8" w:rsidP="000871D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Other treatments include bilirubin-</w:t>
      </w:r>
      <w:r w:rsidR="000871D0">
        <w:rPr>
          <w:rFonts w:ascii="Book Antiqua" w:eastAsia="Book Antiqua" w:hAnsi="Book Antiqua" w:cs="Book Antiqua"/>
          <w:color w:val="000000"/>
        </w:rPr>
        <w:t>binding agents such as orlistat–</w:t>
      </w:r>
      <w:r w:rsidRPr="008065C8">
        <w:rPr>
          <w:rFonts w:ascii="Book Antiqua" w:eastAsia="Book Antiqua" w:hAnsi="Book Antiqua" w:cs="Book Antiqua"/>
          <w:color w:val="000000"/>
        </w:rPr>
        <w:t xml:space="preserve">a lipase inhibitor which works better in tandem with calcium phosphate. Both of these agents help in the excretion of bilirubin through the </w:t>
      </w:r>
      <w:proofErr w:type="gramStart"/>
      <w:r w:rsidRPr="008065C8">
        <w:rPr>
          <w:rFonts w:ascii="Book Antiqua" w:eastAsia="Book Antiqua" w:hAnsi="Book Antiqua" w:cs="Book Antiqua"/>
          <w:color w:val="000000"/>
        </w:rPr>
        <w:t>gut</w:t>
      </w:r>
      <w:r w:rsidR="000871D0">
        <w:rPr>
          <w:rFonts w:ascii="Book Antiqua" w:eastAsia="Book Antiqua" w:hAnsi="Book Antiqua" w:cs="Book Antiqua"/>
          <w:color w:val="000000"/>
          <w:vertAlign w:val="superscript"/>
        </w:rPr>
        <w:t>[</w:t>
      </w:r>
      <w:proofErr w:type="gramEnd"/>
      <w:r w:rsidR="000871D0">
        <w:rPr>
          <w:rFonts w:ascii="Book Antiqua" w:eastAsia="Book Antiqua" w:hAnsi="Book Antiqua" w:cs="Book Antiqua"/>
          <w:color w:val="000000"/>
          <w:vertAlign w:val="superscript"/>
        </w:rPr>
        <w:t>7,</w:t>
      </w:r>
      <w:r w:rsidRPr="008065C8">
        <w:rPr>
          <w:rFonts w:ascii="Book Antiqua" w:eastAsia="Book Antiqua" w:hAnsi="Book Antiqua" w:cs="Book Antiqua"/>
          <w:color w:val="000000"/>
          <w:vertAlign w:val="superscript"/>
        </w:rPr>
        <w:t>8]</w:t>
      </w:r>
      <w:r w:rsidR="000871D0">
        <w:rPr>
          <w:rFonts w:ascii="Book Antiqua" w:eastAsia="Book Antiqua" w:hAnsi="Book Antiqua" w:cs="Book Antiqua"/>
          <w:color w:val="000000"/>
        </w:rPr>
        <w:t xml:space="preserve">. </w:t>
      </w:r>
      <w:r w:rsidRPr="008065C8">
        <w:rPr>
          <w:rFonts w:ascii="Book Antiqua" w:eastAsia="Book Antiqua" w:hAnsi="Book Antiqua" w:cs="Book Antiqua"/>
          <w:color w:val="000000"/>
        </w:rPr>
        <w:t>Other pharmacological agents with limited evidence for efficacy include enzyme-inducing agents (phenobarbital), choleretics (ursodiol) and heme-oxygenase inhibitors (tin-protoporphyrin and zinc-protoporphyrin).</w:t>
      </w:r>
    </w:p>
    <w:p w14:paraId="0A1889B4" w14:textId="77777777" w:rsidR="00A77B3E" w:rsidRPr="008065C8" w:rsidRDefault="00A77B3E" w:rsidP="008065C8">
      <w:pPr>
        <w:spacing w:line="360" w:lineRule="auto"/>
        <w:jc w:val="both"/>
        <w:rPr>
          <w:rFonts w:ascii="Book Antiqua" w:hAnsi="Book Antiqua"/>
        </w:rPr>
      </w:pPr>
    </w:p>
    <w:p w14:paraId="6A676367" w14:textId="77777777" w:rsidR="00A77B3E" w:rsidRPr="00424FC0" w:rsidRDefault="00C069EF" w:rsidP="008065C8">
      <w:pPr>
        <w:spacing w:line="360" w:lineRule="auto"/>
        <w:jc w:val="both"/>
        <w:rPr>
          <w:rFonts w:ascii="Book Antiqua" w:hAnsi="Book Antiqua"/>
          <w:b/>
        </w:rPr>
      </w:pPr>
      <w:r w:rsidRPr="00424FC0">
        <w:rPr>
          <w:rFonts w:ascii="Book Antiqua" w:eastAsia="Book Antiqua" w:hAnsi="Book Antiqua" w:cs="Book Antiqua"/>
          <w:b/>
          <w:color w:val="000000"/>
        </w:rPr>
        <w:t>LT</w:t>
      </w:r>
      <w:r w:rsidR="00424FC0">
        <w:rPr>
          <w:rFonts w:ascii="Book Antiqua" w:hAnsi="Book Antiqua" w:cs="Book Antiqua" w:hint="eastAsia"/>
          <w:b/>
          <w:color w:val="000000"/>
          <w:lang w:eastAsia="zh-CN"/>
        </w:rPr>
        <w:t>:</w:t>
      </w:r>
      <w:r w:rsidR="005C3EE8" w:rsidRPr="00424FC0">
        <w:rPr>
          <w:rFonts w:ascii="Book Antiqua" w:eastAsia="Book Antiqua" w:hAnsi="Book Antiqua" w:cs="Book Antiqua"/>
          <w:b/>
          <w:iCs/>
          <w:color w:val="000000"/>
        </w:rPr>
        <w:t xml:space="preserve"> </w:t>
      </w:r>
      <w:r w:rsidR="005C3EE8" w:rsidRPr="008065C8">
        <w:rPr>
          <w:rFonts w:ascii="Book Antiqua" w:eastAsia="Book Antiqua" w:hAnsi="Book Antiqua" w:cs="Book Antiqua"/>
          <w:color w:val="000000"/>
        </w:rPr>
        <w:t xml:space="preserve">At present, the only definitive treatment for CNS </w:t>
      </w:r>
      <w:r w:rsidR="000871D0">
        <w:rPr>
          <w:rFonts w:ascii="Book Antiqua" w:hAnsi="Book Antiqua" w:cs="Book Antiqua" w:hint="eastAsia"/>
          <w:color w:val="000000"/>
          <w:lang w:eastAsia="zh-CN"/>
        </w:rPr>
        <w:t>t</w:t>
      </w:r>
      <w:r w:rsidR="005C3EE8" w:rsidRPr="008065C8">
        <w:rPr>
          <w:rFonts w:ascii="Book Antiqua" w:eastAsia="Book Antiqua" w:hAnsi="Book Antiqua" w:cs="Book Antiqua"/>
          <w:color w:val="000000"/>
        </w:rPr>
        <w:t xml:space="preserve">ype 1 is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The two main types of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include orthotopic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(OLT) and auxiliary partial </w:t>
      </w:r>
      <w:r w:rsidR="000871D0">
        <w:rPr>
          <w:rFonts w:ascii="Book Antiqua" w:hAnsi="Book Antiqua" w:cs="Book Antiqua" w:hint="eastAsia"/>
          <w:color w:val="000000"/>
          <w:lang w:eastAsia="zh-CN"/>
        </w:rPr>
        <w:t>O</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(APOLT). The host liver is replaced with a whole or partial liver graft in OLT, whilst in APOLT only part of the native liver is removed and replaced with the graft. APOLT has the theoretical advantage for future novel therapies directed at native hepatocytes, such as gene replacement and genome </w:t>
      </w:r>
      <w:proofErr w:type="gramStart"/>
      <w:r w:rsidR="005C3EE8" w:rsidRPr="008065C8">
        <w:rPr>
          <w:rFonts w:ascii="Book Antiqua" w:eastAsia="Book Antiqua" w:hAnsi="Book Antiqua" w:cs="Book Antiqua"/>
          <w:color w:val="000000"/>
        </w:rPr>
        <w:t>editing</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4]</w:t>
      </w:r>
      <w:r w:rsidR="005C3EE8" w:rsidRPr="008065C8">
        <w:rPr>
          <w:rFonts w:ascii="Book Antiqua" w:eastAsia="Book Antiqua" w:hAnsi="Book Antiqua" w:cs="Book Antiqua"/>
          <w:color w:val="000000"/>
        </w:rPr>
        <w:t>.</w:t>
      </w:r>
    </w:p>
    <w:p w14:paraId="1B5D5C48" w14:textId="77777777" w:rsidR="00A77B3E" w:rsidRPr="008065C8" w:rsidRDefault="005C3EE8" w:rsidP="000871D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The transplant provides the child with a normal liver with normal </w:t>
      </w:r>
      <w:r w:rsidRPr="000871D0">
        <w:rPr>
          <w:rFonts w:ascii="Book Antiqua" w:eastAsia="Book Antiqua" w:hAnsi="Book Antiqua" w:cs="Book Antiqua"/>
          <w:i/>
          <w:color w:val="000000"/>
        </w:rPr>
        <w:t xml:space="preserve">UGT1A1 </w:t>
      </w:r>
      <w:r w:rsidRPr="008065C8">
        <w:rPr>
          <w:rFonts w:ascii="Book Antiqua" w:eastAsia="Book Antiqua" w:hAnsi="Book Antiqua" w:cs="Book Antiqua"/>
          <w:color w:val="000000"/>
        </w:rPr>
        <w:t xml:space="preserve">enzymatic activity, thereby completely normalizing bilirubin levels and providing the child with a normal quality of life. </w:t>
      </w:r>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rPr>
        <w:t xml:space="preserve"> is advisable before neurological damage </w:t>
      </w:r>
      <w:proofErr w:type="gramStart"/>
      <w:r w:rsidRPr="008065C8">
        <w:rPr>
          <w:rFonts w:ascii="Book Antiqua" w:eastAsia="Book Antiqua" w:hAnsi="Book Antiqua" w:cs="Book Antiqua"/>
          <w:color w:val="000000"/>
        </w:rPr>
        <w:t>occurs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9]</w:t>
      </w:r>
      <w:r w:rsidRPr="008065C8">
        <w:rPr>
          <w:rFonts w:ascii="Book Antiqua" w:eastAsia="Book Antiqua" w:hAnsi="Book Antiqua" w:cs="Book Antiqua"/>
          <w:color w:val="000000"/>
        </w:rPr>
        <w:t xml:space="preserve">. As the outcomes of transplantation in infants are now similar to children, transplantation is indicated in the first few years of life to prevent prolonged impairment to the child and family. </w:t>
      </w:r>
    </w:p>
    <w:p w14:paraId="67AA0547" w14:textId="77777777" w:rsidR="00A77B3E" w:rsidRPr="008065C8" w:rsidRDefault="00A77B3E" w:rsidP="008065C8">
      <w:pPr>
        <w:spacing w:line="360" w:lineRule="auto"/>
        <w:jc w:val="both"/>
        <w:rPr>
          <w:rFonts w:ascii="Book Antiqua" w:hAnsi="Book Antiqua"/>
        </w:rPr>
      </w:pPr>
    </w:p>
    <w:p w14:paraId="00996DCE" w14:textId="77777777" w:rsidR="00A77B3E" w:rsidRPr="00424FC0" w:rsidRDefault="005C3EE8" w:rsidP="008065C8">
      <w:pPr>
        <w:spacing w:line="360" w:lineRule="auto"/>
        <w:jc w:val="both"/>
        <w:rPr>
          <w:rFonts w:ascii="Book Antiqua" w:hAnsi="Book Antiqua"/>
          <w:b/>
        </w:rPr>
      </w:pPr>
      <w:r w:rsidRPr="00424FC0">
        <w:rPr>
          <w:rFonts w:ascii="Book Antiqua" w:eastAsia="Book Antiqua" w:hAnsi="Book Antiqua" w:cs="Book Antiqua"/>
          <w:b/>
          <w:iCs/>
          <w:color w:val="000000"/>
        </w:rPr>
        <w:t xml:space="preserve">Future </w:t>
      </w:r>
      <w:r w:rsidR="000871D0" w:rsidRPr="00424FC0">
        <w:rPr>
          <w:rFonts w:ascii="Book Antiqua" w:hAnsi="Book Antiqua" w:cs="Book Antiqua" w:hint="eastAsia"/>
          <w:b/>
          <w:iCs/>
          <w:color w:val="000000"/>
          <w:lang w:eastAsia="zh-CN"/>
        </w:rPr>
        <w:t>r</w:t>
      </w:r>
      <w:r w:rsidRPr="00424FC0">
        <w:rPr>
          <w:rFonts w:ascii="Book Antiqua" w:eastAsia="Book Antiqua" w:hAnsi="Book Antiqua" w:cs="Book Antiqua"/>
          <w:b/>
          <w:iCs/>
          <w:color w:val="000000"/>
        </w:rPr>
        <w:t xml:space="preserve">esearch </w:t>
      </w:r>
      <w:r w:rsidR="000871D0" w:rsidRPr="00424FC0">
        <w:rPr>
          <w:rFonts w:ascii="Book Antiqua" w:hAnsi="Book Antiqua" w:cs="Book Antiqua" w:hint="eastAsia"/>
          <w:b/>
          <w:iCs/>
          <w:color w:val="000000"/>
          <w:lang w:eastAsia="zh-CN"/>
        </w:rPr>
        <w:t>i</w:t>
      </w:r>
      <w:r w:rsidRPr="00424FC0">
        <w:rPr>
          <w:rFonts w:ascii="Book Antiqua" w:eastAsia="Book Antiqua" w:hAnsi="Book Antiqua" w:cs="Book Antiqua"/>
          <w:b/>
          <w:iCs/>
          <w:color w:val="000000"/>
        </w:rPr>
        <w:t>mplications</w:t>
      </w:r>
      <w:r w:rsidR="00424FC0">
        <w:rPr>
          <w:rFonts w:ascii="Book Antiqua" w:hAnsi="Book Antiqua" w:hint="eastAsia"/>
          <w:b/>
          <w:lang w:eastAsia="zh-CN"/>
        </w:rPr>
        <w:t xml:space="preserve">: </w:t>
      </w:r>
      <w:r w:rsidRPr="008065C8">
        <w:rPr>
          <w:rFonts w:ascii="Book Antiqua" w:eastAsia="Book Antiqua" w:hAnsi="Book Antiqua" w:cs="Book Antiqua"/>
          <w:color w:val="000000"/>
        </w:rPr>
        <w:t xml:space="preserve">In recent years, allogenic hepatocyte transplantation has become an attractive alternative to </w:t>
      </w:r>
      <w:proofErr w:type="gramStart"/>
      <w:r w:rsidR="00C069EF" w:rsidRPr="008065C8">
        <w:rPr>
          <w:rFonts w:ascii="Book Antiqua" w:eastAsia="Book Antiqua" w:hAnsi="Book Antiqua" w:cs="Book Antiqua"/>
          <w:color w:val="000000"/>
        </w:rPr>
        <w:t>LT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10]</w:t>
      </w:r>
      <w:r w:rsidRPr="008065C8">
        <w:rPr>
          <w:rFonts w:ascii="Book Antiqua" w:eastAsia="Book Antiqua" w:hAnsi="Book Antiqua" w:cs="Book Antiqua"/>
          <w:color w:val="000000"/>
        </w:rPr>
        <w:t xml:space="preserve">. Normal hepatocytes are transplanted </w:t>
      </w:r>
      <w:r w:rsidRPr="008065C8">
        <w:rPr>
          <w:rFonts w:ascii="Book Antiqua" w:eastAsia="Book Antiqua" w:hAnsi="Book Antiqua" w:cs="Book Antiqua"/>
          <w:i/>
          <w:iCs/>
          <w:color w:val="000000"/>
        </w:rPr>
        <w:t>via</w:t>
      </w:r>
      <w:r w:rsidRPr="008065C8">
        <w:rPr>
          <w:rFonts w:ascii="Book Antiqua" w:eastAsia="Book Antiqua" w:hAnsi="Book Antiqua" w:cs="Book Antiqua"/>
          <w:color w:val="000000"/>
        </w:rPr>
        <w:t xml:space="preserve"> the portal vein or peritoneal space. Encouraging results have been observed with a reduction in bilirubin levels and reduced need for </w:t>
      </w:r>
      <w:proofErr w:type="gramStart"/>
      <w:r w:rsidRPr="008065C8">
        <w:rPr>
          <w:rFonts w:ascii="Book Antiqua" w:eastAsia="Book Antiqua" w:hAnsi="Book Antiqua" w:cs="Book Antiqua"/>
          <w:color w:val="000000"/>
        </w:rPr>
        <w:t>phototherapy</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11]</w:t>
      </w:r>
      <w:r w:rsidRPr="008065C8">
        <w:rPr>
          <w:rFonts w:ascii="Book Antiqua" w:eastAsia="Book Antiqua" w:hAnsi="Book Antiqua" w:cs="Book Antiqua"/>
          <w:color w:val="000000"/>
        </w:rPr>
        <w:t xml:space="preserve">. Issues still exist </w:t>
      </w:r>
      <w:r w:rsidRPr="008065C8">
        <w:rPr>
          <w:rFonts w:ascii="Book Antiqua" w:eastAsia="Book Antiqua" w:hAnsi="Book Antiqua" w:cs="Book Antiqua"/>
          <w:color w:val="000000"/>
        </w:rPr>
        <w:lastRenderedPageBreak/>
        <w:t>around the long</w:t>
      </w:r>
      <w:r w:rsidR="000871D0">
        <w:rPr>
          <w:rFonts w:ascii="Book Antiqua" w:eastAsia="Book Antiqua" w:hAnsi="Book Antiqua" w:cs="Book Antiqua"/>
          <w:color w:val="000000"/>
        </w:rPr>
        <w:t>evity of the transplanted cells–</w:t>
      </w:r>
      <w:r w:rsidRPr="008065C8">
        <w:rPr>
          <w:rFonts w:ascii="Book Antiqua" w:eastAsia="Book Antiqua" w:hAnsi="Book Antiqua" w:cs="Book Antiqua"/>
          <w:color w:val="000000"/>
        </w:rPr>
        <w:t xml:space="preserve">which decreases after a few months, limited supply and cell quality. Mesenchymal stem cell therapy has shown some promise in animal models and may provide a new alternative treatment in the </w:t>
      </w:r>
      <w:proofErr w:type="gramStart"/>
      <w:r w:rsidRPr="008065C8">
        <w:rPr>
          <w:rFonts w:ascii="Book Antiqua" w:eastAsia="Book Antiqua" w:hAnsi="Book Antiqua" w:cs="Book Antiqua"/>
          <w:color w:val="000000"/>
        </w:rPr>
        <w:t>future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12]</w:t>
      </w:r>
      <w:r w:rsidRPr="008065C8">
        <w:rPr>
          <w:rFonts w:ascii="Book Antiqua" w:eastAsia="Book Antiqua" w:hAnsi="Book Antiqua" w:cs="Book Antiqua"/>
          <w:color w:val="000000"/>
        </w:rPr>
        <w:t xml:space="preserve">. </w:t>
      </w:r>
    </w:p>
    <w:p w14:paraId="191638BA" w14:textId="77777777" w:rsidR="00A77B3E" w:rsidRPr="008065C8" w:rsidRDefault="005C3EE8" w:rsidP="000871D0">
      <w:pPr>
        <w:spacing w:line="360" w:lineRule="auto"/>
        <w:ind w:firstLineChars="200" w:firstLine="480"/>
        <w:jc w:val="both"/>
        <w:rPr>
          <w:rFonts w:ascii="Book Antiqua" w:hAnsi="Book Antiqua"/>
        </w:rPr>
      </w:pPr>
      <w:r w:rsidRPr="000871D0">
        <w:rPr>
          <w:rFonts w:ascii="Book Antiqua" w:eastAsia="Book Antiqua" w:hAnsi="Book Antiqua" w:cs="Book Antiqua"/>
          <w:i/>
          <w:color w:val="000000"/>
        </w:rPr>
        <w:t xml:space="preserve">Ex vivo </w:t>
      </w:r>
      <w:r w:rsidRPr="008065C8">
        <w:rPr>
          <w:rFonts w:ascii="Book Antiqua" w:eastAsia="Book Antiqua" w:hAnsi="Book Antiqua" w:cs="Book Antiqua"/>
          <w:color w:val="000000"/>
        </w:rPr>
        <w:t xml:space="preserve">and </w:t>
      </w:r>
      <w:r w:rsidRPr="008065C8">
        <w:rPr>
          <w:rFonts w:ascii="Book Antiqua" w:eastAsia="Book Antiqua" w:hAnsi="Book Antiqua" w:cs="Book Antiqua"/>
          <w:i/>
          <w:iCs/>
          <w:color w:val="000000"/>
        </w:rPr>
        <w:t>in vivo</w:t>
      </w:r>
      <w:r w:rsidRPr="008065C8">
        <w:rPr>
          <w:rFonts w:ascii="Book Antiqua" w:eastAsia="Book Antiqua" w:hAnsi="Book Antiqua" w:cs="Book Antiqua"/>
          <w:color w:val="000000"/>
        </w:rPr>
        <w:t xml:space="preserve"> gene therapy is another new avenue for treatment of CNS </w:t>
      </w:r>
      <w:r w:rsidR="000871D0">
        <w:rPr>
          <w:rFonts w:ascii="Book Antiqua" w:hAnsi="Book Antiqua" w:cs="Book Antiqua" w:hint="eastAsia"/>
          <w:color w:val="000000"/>
          <w:lang w:eastAsia="zh-CN"/>
        </w:rPr>
        <w:t>t</w:t>
      </w:r>
      <w:r w:rsidRPr="008065C8">
        <w:rPr>
          <w:rFonts w:ascii="Book Antiqua" w:eastAsia="Book Antiqua" w:hAnsi="Book Antiqua" w:cs="Book Antiqua"/>
          <w:color w:val="000000"/>
        </w:rPr>
        <w:t xml:space="preserve">ype 1. Different approaches including infusing autologous liver or induced pluripotent stem cells into the liver and </w:t>
      </w:r>
      <w:r w:rsidRPr="008065C8">
        <w:rPr>
          <w:rFonts w:ascii="Book Antiqua" w:eastAsia="Book Antiqua" w:hAnsi="Book Antiqua" w:cs="Book Antiqua"/>
          <w:i/>
          <w:iCs/>
          <w:color w:val="000000"/>
        </w:rPr>
        <w:t>in vivo</w:t>
      </w:r>
      <w:r w:rsidRPr="008065C8">
        <w:rPr>
          <w:rFonts w:ascii="Book Antiqua" w:eastAsia="Book Antiqua" w:hAnsi="Book Antiqua" w:cs="Book Antiqua"/>
          <w:color w:val="000000"/>
        </w:rPr>
        <w:t xml:space="preserve"> gene replacement using a vector delivery system have been proposed, but there remain little safety and efficacy </w:t>
      </w:r>
      <w:proofErr w:type="gramStart"/>
      <w:r w:rsidRPr="008065C8">
        <w:rPr>
          <w:rFonts w:ascii="Book Antiqua" w:eastAsia="Book Antiqua" w:hAnsi="Book Antiqua" w:cs="Book Antiqua"/>
          <w:color w:val="000000"/>
        </w:rPr>
        <w:t>data</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w:t>
      </w:r>
      <w:r w:rsidRPr="008065C8">
        <w:rPr>
          <w:rFonts w:ascii="Book Antiqua" w:eastAsia="Book Antiqua" w:hAnsi="Book Antiqua" w:cs="Book Antiqua"/>
          <w:color w:val="000000"/>
        </w:rPr>
        <w:t xml:space="preserve">. </w:t>
      </w:r>
    </w:p>
    <w:p w14:paraId="048AF697" w14:textId="77777777" w:rsidR="00A77B3E" w:rsidRPr="008065C8" w:rsidRDefault="00A77B3E" w:rsidP="008065C8">
      <w:pPr>
        <w:spacing w:line="360" w:lineRule="auto"/>
        <w:jc w:val="both"/>
        <w:rPr>
          <w:rFonts w:ascii="Book Antiqua" w:hAnsi="Book Antiqua"/>
        </w:rPr>
      </w:pPr>
    </w:p>
    <w:p w14:paraId="6222B49D" w14:textId="77777777" w:rsidR="00424FC0" w:rsidRPr="00424FC0" w:rsidRDefault="005C3EE8" w:rsidP="008065C8">
      <w:pPr>
        <w:spacing w:line="360" w:lineRule="auto"/>
        <w:jc w:val="both"/>
        <w:rPr>
          <w:rFonts w:ascii="Book Antiqua" w:hAnsi="Book Antiqua" w:cs="Book Antiqua"/>
          <w:b/>
          <w:i/>
          <w:color w:val="000000"/>
          <w:lang w:eastAsia="zh-CN"/>
        </w:rPr>
      </w:pPr>
      <w:r w:rsidRPr="00424FC0">
        <w:rPr>
          <w:rFonts w:ascii="Book Antiqua" w:eastAsia="Book Antiqua" w:hAnsi="Book Antiqua" w:cs="Book Antiqua"/>
          <w:b/>
          <w:i/>
          <w:color w:val="000000"/>
        </w:rPr>
        <w:t xml:space="preserve">Urea </w:t>
      </w:r>
      <w:r w:rsidR="000871D0" w:rsidRPr="00424FC0">
        <w:rPr>
          <w:rFonts w:ascii="Book Antiqua" w:hAnsi="Book Antiqua" w:cs="Book Antiqua" w:hint="eastAsia"/>
          <w:b/>
          <w:i/>
          <w:color w:val="000000"/>
          <w:lang w:eastAsia="zh-CN"/>
        </w:rPr>
        <w:t>c</w:t>
      </w:r>
      <w:r w:rsidRPr="00424FC0">
        <w:rPr>
          <w:rFonts w:ascii="Book Antiqua" w:eastAsia="Book Antiqua" w:hAnsi="Book Antiqua" w:cs="Book Antiqua"/>
          <w:b/>
          <w:i/>
          <w:color w:val="000000"/>
        </w:rPr>
        <w:t xml:space="preserve">ycle </w:t>
      </w:r>
      <w:r w:rsidR="000871D0" w:rsidRPr="00424FC0">
        <w:rPr>
          <w:rFonts w:ascii="Book Antiqua" w:hAnsi="Book Antiqua" w:cs="Book Antiqua" w:hint="eastAsia"/>
          <w:b/>
          <w:i/>
          <w:color w:val="000000"/>
          <w:lang w:eastAsia="zh-CN"/>
        </w:rPr>
        <w:t>d</w:t>
      </w:r>
      <w:r w:rsidRPr="00424FC0">
        <w:rPr>
          <w:rFonts w:ascii="Book Antiqua" w:eastAsia="Book Antiqua" w:hAnsi="Book Antiqua" w:cs="Book Antiqua"/>
          <w:b/>
          <w:i/>
          <w:color w:val="000000"/>
        </w:rPr>
        <w:t>isorders</w:t>
      </w:r>
    </w:p>
    <w:p w14:paraId="6877E49B" w14:textId="77777777" w:rsidR="00A77B3E" w:rsidRPr="000871D0" w:rsidRDefault="005C3EE8" w:rsidP="008065C8">
      <w:pPr>
        <w:spacing w:line="360" w:lineRule="auto"/>
        <w:jc w:val="both"/>
        <w:rPr>
          <w:rFonts w:ascii="Book Antiqua" w:hAnsi="Book Antiqua"/>
          <w:b/>
          <w:lang w:eastAsia="zh-CN"/>
        </w:rPr>
      </w:pPr>
      <w:r w:rsidRPr="008065C8">
        <w:rPr>
          <w:rFonts w:ascii="Book Antiqua" w:eastAsia="Book Antiqua" w:hAnsi="Book Antiqua" w:cs="Book Antiqua"/>
          <w:color w:val="000000"/>
        </w:rPr>
        <w:t xml:space="preserve">Urea cycle disorders (UCDs) are a group of disorders secondary to defects of urea synthesis and related metabolic pathways. UCDs result from a deficiency in either one of the six enzymes </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n-</w:t>
      </w:r>
      <w:proofErr w:type="spellStart"/>
      <w:r w:rsidRPr="008065C8">
        <w:rPr>
          <w:rFonts w:ascii="Book Antiqua" w:eastAsia="Book Antiqua" w:hAnsi="Book Antiqua" w:cs="Book Antiqua"/>
          <w:color w:val="000000"/>
        </w:rPr>
        <w:t>acetylglutamine</w:t>
      </w:r>
      <w:proofErr w:type="spellEnd"/>
      <w:r w:rsidRPr="008065C8">
        <w:rPr>
          <w:rFonts w:ascii="Book Antiqua" w:eastAsia="Book Antiqua" w:hAnsi="Book Antiqua" w:cs="Book Antiqua"/>
          <w:color w:val="000000"/>
        </w:rPr>
        <w:t xml:space="preserve"> synthetase </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NAGS</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w:t>
      </w:r>
      <w:proofErr w:type="spellStart"/>
      <w:r w:rsidRPr="008065C8">
        <w:rPr>
          <w:rFonts w:ascii="Book Antiqua" w:eastAsia="Book Antiqua" w:hAnsi="Book Antiqua" w:cs="Book Antiqua"/>
          <w:color w:val="000000"/>
        </w:rPr>
        <w:t>carbamoylphosphate</w:t>
      </w:r>
      <w:proofErr w:type="spellEnd"/>
      <w:r w:rsidRPr="008065C8">
        <w:rPr>
          <w:rFonts w:ascii="Book Antiqua" w:eastAsia="Book Antiqua" w:hAnsi="Book Antiqua" w:cs="Book Antiqua"/>
          <w:color w:val="000000"/>
        </w:rPr>
        <w:t xml:space="preserve"> synthetase I </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CPS1</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ornithine </w:t>
      </w:r>
      <w:proofErr w:type="spellStart"/>
      <w:r w:rsidRPr="008065C8">
        <w:rPr>
          <w:rFonts w:ascii="Book Antiqua" w:eastAsia="Book Antiqua" w:hAnsi="Book Antiqua" w:cs="Book Antiqua"/>
          <w:color w:val="000000"/>
        </w:rPr>
        <w:t>transcarbamylase</w:t>
      </w:r>
      <w:proofErr w:type="spellEnd"/>
      <w:r w:rsidRPr="008065C8">
        <w:rPr>
          <w:rFonts w:ascii="Book Antiqua" w:eastAsia="Book Antiqua" w:hAnsi="Book Antiqua" w:cs="Book Antiqua"/>
          <w:color w:val="000000"/>
        </w:rPr>
        <w:t xml:space="preserve"> </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OTC</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w:t>
      </w:r>
      <w:proofErr w:type="spellStart"/>
      <w:r w:rsidRPr="008065C8">
        <w:rPr>
          <w:rFonts w:ascii="Book Antiqua" w:eastAsia="Book Antiqua" w:hAnsi="Book Antiqua" w:cs="Book Antiqua"/>
          <w:color w:val="000000"/>
        </w:rPr>
        <w:t>argininosuccinate</w:t>
      </w:r>
      <w:proofErr w:type="spellEnd"/>
      <w:r w:rsidRPr="008065C8">
        <w:rPr>
          <w:rFonts w:ascii="Book Antiqua" w:eastAsia="Book Antiqua" w:hAnsi="Book Antiqua" w:cs="Book Antiqua"/>
          <w:color w:val="000000"/>
        </w:rPr>
        <w:t xml:space="preserve"> synthase, </w:t>
      </w:r>
      <w:proofErr w:type="spellStart"/>
      <w:r w:rsidRPr="008065C8">
        <w:rPr>
          <w:rFonts w:ascii="Book Antiqua" w:eastAsia="Book Antiqua" w:hAnsi="Book Antiqua" w:cs="Book Antiqua"/>
          <w:color w:val="000000"/>
        </w:rPr>
        <w:t>argininosuccinate</w:t>
      </w:r>
      <w:proofErr w:type="spellEnd"/>
      <w:r w:rsidRPr="008065C8">
        <w:rPr>
          <w:rFonts w:ascii="Book Antiqua" w:eastAsia="Book Antiqua" w:hAnsi="Book Antiqua" w:cs="Book Antiqua"/>
          <w:color w:val="000000"/>
        </w:rPr>
        <w:t xml:space="preserve"> lyase </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ASL</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 and arginase</w:t>
      </w:r>
      <w:r w:rsidR="00A35AB2">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1</w:t>
      </w:r>
      <w:r w:rsidR="00A35AB2">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or two mitochondrial transporters of the urea cycle pathway or metabolites of the amino acids related to the urea </w:t>
      </w:r>
      <w:proofErr w:type="gramStart"/>
      <w:r w:rsidRPr="008065C8">
        <w:rPr>
          <w:rFonts w:ascii="Book Antiqua" w:eastAsia="Book Antiqua" w:hAnsi="Book Antiqua" w:cs="Book Antiqua"/>
          <w:color w:val="000000"/>
        </w:rPr>
        <w:t>cycle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13]</w:t>
      </w:r>
      <w:r w:rsidRPr="008065C8">
        <w:rPr>
          <w:rFonts w:ascii="Book Antiqua" w:eastAsia="Book Antiqua" w:hAnsi="Book Antiqua" w:cs="Book Antiqua"/>
          <w:color w:val="000000"/>
        </w:rPr>
        <w:t xml:space="preserve">. The liver is central to these metabolic pathways, and plays a key role in removing waste from protein catabolism. The defect in the pathway leads to life threatening </w:t>
      </w:r>
      <w:proofErr w:type="spellStart"/>
      <w:proofErr w:type="gram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14]</w:t>
      </w:r>
      <w:r w:rsidRPr="008065C8">
        <w:rPr>
          <w:rFonts w:ascii="Book Antiqua" w:eastAsia="Book Antiqua" w:hAnsi="Book Antiqua" w:cs="Book Antiqua"/>
          <w:color w:val="000000"/>
        </w:rPr>
        <w:t>. It is the most common IEM based in the liver with an in</w:t>
      </w:r>
      <w:r w:rsidR="00443E0E">
        <w:rPr>
          <w:rFonts w:ascii="Book Antiqua" w:eastAsia="Book Antiqua" w:hAnsi="Book Antiqua" w:cs="Book Antiqua"/>
          <w:color w:val="000000"/>
        </w:rPr>
        <w:t>cidence of 1 in 30000–46</w:t>
      </w:r>
      <w:r w:rsidRPr="008065C8">
        <w:rPr>
          <w:rFonts w:ascii="Book Antiqua" w:eastAsia="Book Antiqua" w:hAnsi="Book Antiqua" w:cs="Book Antiqua"/>
          <w:color w:val="000000"/>
        </w:rPr>
        <w:t xml:space="preserve">000 Live births. All UCDs are inherited in an autosomal recessive manner apart from OTC deficiency, which is inherited in an X-linked manner. </w:t>
      </w:r>
    </w:p>
    <w:p w14:paraId="5A89F050" w14:textId="77777777" w:rsidR="00A77B3E" w:rsidRPr="008065C8" w:rsidRDefault="00A77B3E" w:rsidP="008065C8">
      <w:pPr>
        <w:spacing w:line="360" w:lineRule="auto"/>
        <w:jc w:val="both"/>
        <w:rPr>
          <w:rFonts w:ascii="Book Antiqua" w:hAnsi="Book Antiqua"/>
        </w:rPr>
      </w:pPr>
    </w:p>
    <w:p w14:paraId="78D51D60" w14:textId="77777777" w:rsidR="00A77B3E" w:rsidRPr="00424FC0" w:rsidRDefault="005C3EE8" w:rsidP="008065C8">
      <w:pPr>
        <w:spacing w:line="360" w:lineRule="auto"/>
        <w:jc w:val="both"/>
        <w:rPr>
          <w:rFonts w:ascii="Book Antiqua" w:hAnsi="Book Antiqua"/>
          <w:b/>
          <w:lang w:eastAsia="zh-CN"/>
        </w:rPr>
      </w:pPr>
      <w:r w:rsidRPr="00424FC0">
        <w:rPr>
          <w:rFonts w:ascii="Book Antiqua" w:eastAsia="Book Antiqua" w:hAnsi="Book Antiqua" w:cs="Book Antiqua"/>
          <w:b/>
          <w:iCs/>
          <w:color w:val="000000"/>
        </w:rPr>
        <w:t>Natural history and medical treatment</w:t>
      </w:r>
      <w:r w:rsidR="00424FC0">
        <w:rPr>
          <w:rFonts w:ascii="Book Antiqua" w:hAnsi="Book Antiqua" w:cs="Book Antiqua" w:hint="eastAsia"/>
          <w:b/>
          <w:iCs/>
          <w:color w:val="000000"/>
          <w:lang w:eastAsia="zh-CN"/>
        </w:rPr>
        <w:t>:</w:t>
      </w:r>
      <w:r w:rsidR="00424FC0">
        <w:rPr>
          <w:rFonts w:ascii="Book Antiqua" w:hAnsi="Book Antiqua" w:hint="eastAsia"/>
          <w:b/>
          <w:lang w:eastAsia="zh-CN"/>
        </w:rPr>
        <w:t xml:space="preserve"> </w:t>
      </w:r>
      <w:r w:rsidRPr="008065C8">
        <w:rPr>
          <w:rFonts w:ascii="Book Antiqua" w:eastAsia="Book Antiqua" w:hAnsi="Book Antiqua" w:cs="Book Antiqua"/>
          <w:color w:val="000000"/>
        </w:rPr>
        <w:t xml:space="preserve">Clinical findings are secondary to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including seizures, coma, cerebral edema and death, with long-term neurodevelopmental implications in survivors. The severity of symptoms can be variable, with some presenting with fatal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in infancy to asymptomatic adults. In the neonatal period, symptoms occur within hours to days after birth. Initially, neonates with UCD may present with non-specific features such as poor feeding, vomiting, lethargy and tachypnea, but quickly progress to coma and death secondary to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NAGS, CPS1 and OTC deficiencies, have the </w:t>
      </w:r>
      <w:r w:rsidRPr="008065C8">
        <w:rPr>
          <w:rFonts w:ascii="Book Antiqua" w:eastAsia="Book Antiqua" w:hAnsi="Book Antiqua" w:cs="Book Antiqua"/>
          <w:color w:val="000000"/>
        </w:rPr>
        <w:lastRenderedPageBreak/>
        <w:t xml:space="preserve">poorest outcomes with neonatal onset of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and death within the first year of </w:t>
      </w:r>
      <w:proofErr w:type="gramStart"/>
      <w:r w:rsidRPr="008065C8">
        <w:rPr>
          <w:rFonts w:ascii="Book Antiqua" w:eastAsia="Book Antiqua" w:hAnsi="Book Antiqua" w:cs="Book Antiqua"/>
          <w:color w:val="000000"/>
        </w:rPr>
        <w:t>life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15]</w:t>
      </w:r>
      <w:r w:rsidRPr="008065C8">
        <w:rPr>
          <w:rFonts w:ascii="Book Antiqua" w:eastAsia="Book Antiqua" w:hAnsi="Book Antiqua" w:cs="Book Antiqua"/>
          <w:color w:val="000000"/>
        </w:rPr>
        <w:t xml:space="preserve">. Some children may have a delayed presentation with less severe features such as mild gastrointestinal or neurological symptoms. The long-term outcome is dependent on the number of episodes of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(due to non-adherence, infections and lack of compliance to diet). </w:t>
      </w:r>
    </w:p>
    <w:p w14:paraId="22D4F6CB" w14:textId="77777777" w:rsidR="00A77B3E" w:rsidRPr="008065C8" w:rsidRDefault="005C3EE8" w:rsidP="00424FC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The medical management of UCDs requires multidisciplinary input and is complex. The treatment strategy for </w:t>
      </w:r>
      <w:r w:rsidR="00443E0E">
        <w:rPr>
          <w:rFonts w:ascii="Book Antiqua" w:eastAsia="Book Antiqua" w:hAnsi="Book Antiqua" w:cs="Book Antiqua"/>
          <w:color w:val="000000"/>
        </w:rPr>
        <w:t xml:space="preserve">acute </w:t>
      </w:r>
      <w:proofErr w:type="spellStart"/>
      <w:r w:rsidR="00443E0E">
        <w:rPr>
          <w:rFonts w:ascii="Book Antiqua" w:eastAsia="Book Antiqua" w:hAnsi="Book Antiqua" w:cs="Book Antiqua"/>
          <w:color w:val="000000"/>
        </w:rPr>
        <w:t>hyperammonaemia</w:t>
      </w:r>
      <w:proofErr w:type="spellEnd"/>
      <w:r w:rsidR="00443E0E">
        <w:rPr>
          <w:rFonts w:ascii="Book Antiqua" w:eastAsia="Book Antiqua" w:hAnsi="Book Antiqua" w:cs="Book Antiqua"/>
          <w:color w:val="000000"/>
        </w:rPr>
        <w:t xml:space="preserve"> is three-</w:t>
      </w:r>
      <w:proofErr w:type="gramStart"/>
      <w:r w:rsidRPr="008065C8">
        <w:rPr>
          <w:rFonts w:ascii="Book Antiqua" w:eastAsia="Book Antiqua" w:hAnsi="Book Antiqua" w:cs="Book Antiqua"/>
          <w:color w:val="000000"/>
        </w:rPr>
        <w:t>fold</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16]</w:t>
      </w:r>
      <w:r w:rsidRPr="008065C8">
        <w:rPr>
          <w:rFonts w:ascii="Book Antiqua" w:eastAsia="Book Antiqua" w:hAnsi="Book Antiqua" w:cs="Book Antiqua"/>
          <w:color w:val="000000"/>
        </w:rPr>
        <w:t>:</w:t>
      </w:r>
      <w:r w:rsidR="00424FC0">
        <w:rPr>
          <w:rFonts w:ascii="Book Antiqua" w:hAnsi="Book Antiqua" w:hint="eastAsia"/>
          <w:lang w:eastAsia="zh-CN"/>
        </w:rPr>
        <w:t xml:space="preserve"> </w:t>
      </w:r>
      <w:r w:rsidR="00443E0E">
        <w:rPr>
          <w:rFonts w:ascii="Book Antiqua" w:hAnsi="Book Antiqua" w:cs="Book Antiqua" w:hint="eastAsia"/>
          <w:color w:val="000000"/>
          <w:lang w:eastAsia="zh-CN"/>
        </w:rPr>
        <w:t xml:space="preserve">(1) </w:t>
      </w:r>
      <w:r w:rsidRPr="008065C8">
        <w:rPr>
          <w:rFonts w:ascii="Book Antiqua" w:eastAsia="Book Antiqua" w:hAnsi="Book Antiqua" w:cs="Book Antiqua"/>
          <w:color w:val="000000"/>
        </w:rPr>
        <w:t>Reduce blood ammonia levels through hemodialysis or hemofiltration</w:t>
      </w:r>
      <w:r w:rsidR="00443E0E">
        <w:rPr>
          <w:rFonts w:ascii="Book Antiqua" w:hAnsi="Book Antiqua" w:hint="eastAsia"/>
          <w:lang w:eastAsia="zh-CN"/>
        </w:rPr>
        <w:t xml:space="preserve">; </w:t>
      </w:r>
      <w:r w:rsidR="00443E0E">
        <w:rPr>
          <w:rFonts w:ascii="Book Antiqua" w:hAnsi="Book Antiqua" w:cs="Book Antiqua" w:hint="eastAsia"/>
          <w:color w:val="000000"/>
          <w:lang w:eastAsia="zh-CN"/>
        </w:rPr>
        <w:t xml:space="preserve">(2) </w:t>
      </w:r>
      <w:r w:rsidRPr="008065C8">
        <w:rPr>
          <w:rFonts w:ascii="Book Antiqua" w:eastAsia="Book Antiqua" w:hAnsi="Book Antiqua" w:cs="Book Antiqua"/>
          <w:color w:val="000000"/>
        </w:rPr>
        <w:t>Reversal of the catabolic state through caloric and arginine supplementation</w:t>
      </w:r>
      <w:r w:rsidR="00443E0E">
        <w:rPr>
          <w:rFonts w:ascii="Book Antiqua" w:hAnsi="Book Antiqua" w:hint="eastAsia"/>
          <w:lang w:eastAsia="zh-CN"/>
        </w:rPr>
        <w:t xml:space="preserve">; and </w:t>
      </w:r>
      <w:r w:rsidR="00443E0E">
        <w:rPr>
          <w:rFonts w:ascii="Book Antiqua" w:hAnsi="Book Antiqua" w:cs="Book Antiqua" w:hint="eastAsia"/>
          <w:color w:val="000000"/>
          <w:lang w:eastAsia="zh-CN"/>
        </w:rPr>
        <w:t xml:space="preserve">(3) </w:t>
      </w:r>
      <w:r w:rsidRPr="008065C8">
        <w:rPr>
          <w:rFonts w:ascii="Book Antiqua" w:eastAsia="Book Antiqua" w:hAnsi="Book Antiqua" w:cs="Book Antiqua"/>
          <w:color w:val="000000"/>
        </w:rPr>
        <w:t>Elimination of excess nitrogen pharmacologically (</w:t>
      </w:r>
      <w:r w:rsidRPr="00443E0E">
        <w:rPr>
          <w:rFonts w:ascii="Book Antiqua" w:eastAsia="Book Antiqua" w:hAnsi="Book Antiqua" w:cs="Book Antiqua"/>
          <w:i/>
          <w:color w:val="000000"/>
        </w:rPr>
        <w:t>e</w:t>
      </w:r>
      <w:r w:rsidR="00443E0E" w:rsidRPr="00443E0E">
        <w:rPr>
          <w:rFonts w:ascii="Book Antiqua" w:hAnsi="Book Antiqua" w:cs="Book Antiqua" w:hint="eastAsia"/>
          <w:i/>
          <w:color w:val="000000"/>
          <w:lang w:eastAsia="zh-CN"/>
        </w:rPr>
        <w:t>.</w:t>
      </w:r>
      <w:r w:rsidRPr="00443E0E">
        <w:rPr>
          <w:rFonts w:ascii="Book Antiqua" w:eastAsia="Book Antiqua" w:hAnsi="Book Antiqua" w:cs="Book Antiqua"/>
          <w:i/>
          <w:color w:val="000000"/>
        </w:rPr>
        <w:t>g.</w:t>
      </w:r>
      <w:r w:rsidRPr="008065C8">
        <w:rPr>
          <w:rFonts w:ascii="Book Antiqua" w:eastAsia="Book Antiqua" w:hAnsi="Book Antiqua" w:cs="Book Antiqua"/>
          <w:color w:val="000000"/>
        </w:rPr>
        <w:t xml:space="preserve"> benzoate and phenylbutyrate)</w:t>
      </w:r>
    </w:p>
    <w:p w14:paraId="5F0C9A98" w14:textId="77777777" w:rsidR="00A77B3E" w:rsidRPr="008065C8" w:rsidRDefault="005C3EE8" w:rsidP="00424FC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In the long term, a diet restrictive of protein, alongside supplementation with essential amino acids is key. Medications to increase waste nitrogen excretion are also </w:t>
      </w:r>
      <w:proofErr w:type="gramStart"/>
      <w:r w:rsidRPr="008065C8">
        <w:rPr>
          <w:rFonts w:ascii="Book Antiqua" w:eastAsia="Book Antiqua" w:hAnsi="Book Antiqua" w:cs="Book Antiqua"/>
          <w:color w:val="000000"/>
        </w:rPr>
        <w:t>important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17]</w:t>
      </w:r>
      <w:r w:rsidRPr="008065C8">
        <w:rPr>
          <w:rFonts w:ascii="Book Antiqua" w:eastAsia="Book Antiqua" w:hAnsi="Book Antiqua" w:cs="Book Antiqua"/>
          <w:color w:val="000000"/>
        </w:rPr>
        <w:t xml:space="preserve">. Despite aggressive and prompt medical treatment, not all episodes of acute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can be avoided, and the risk of neurological damage remains. </w:t>
      </w:r>
    </w:p>
    <w:p w14:paraId="019392B0" w14:textId="77777777" w:rsidR="00A77B3E" w:rsidRPr="008065C8" w:rsidRDefault="00A77B3E" w:rsidP="008065C8">
      <w:pPr>
        <w:spacing w:line="360" w:lineRule="auto"/>
        <w:jc w:val="both"/>
        <w:rPr>
          <w:rFonts w:ascii="Book Antiqua" w:hAnsi="Book Antiqua"/>
        </w:rPr>
      </w:pPr>
    </w:p>
    <w:p w14:paraId="156F18C5" w14:textId="77777777" w:rsidR="00A77B3E" w:rsidRPr="008065C8" w:rsidRDefault="00C069EF" w:rsidP="008065C8">
      <w:pPr>
        <w:spacing w:line="360" w:lineRule="auto"/>
        <w:jc w:val="both"/>
        <w:rPr>
          <w:rFonts w:ascii="Book Antiqua" w:hAnsi="Book Antiqua"/>
        </w:rPr>
      </w:pPr>
      <w:r w:rsidRPr="00424FC0">
        <w:rPr>
          <w:rFonts w:ascii="Book Antiqua" w:eastAsia="Book Antiqua" w:hAnsi="Book Antiqua" w:cs="Book Antiqua"/>
          <w:b/>
          <w:color w:val="000000"/>
        </w:rPr>
        <w:t>LT</w:t>
      </w:r>
      <w:r w:rsidR="00424FC0" w:rsidRPr="00424FC0">
        <w:rPr>
          <w:rFonts w:ascii="Book Antiqua" w:hAnsi="Book Antiqua" w:cs="Book Antiqua" w:hint="eastAsia"/>
          <w:b/>
          <w:color w:val="000000"/>
          <w:lang w:eastAsia="zh-CN"/>
        </w:rPr>
        <w:t xml:space="preserve">: </w:t>
      </w:r>
      <w:r w:rsidR="005C3EE8" w:rsidRPr="008065C8">
        <w:rPr>
          <w:rFonts w:ascii="Book Antiqua" w:eastAsia="Book Antiqua" w:hAnsi="Book Antiqua" w:cs="Book Antiqua"/>
          <w:color w:val="000000"/>
        </w:rPr>
        <w:t xml:space="preserve">LT offers a practical cure for UCDs as the metabolic defect is predominantly or exclusively within the liver. A long waiting list duration is associated with long-term risk of cognitive </w:t>
      </w:r>
      <w:proofErr w:type="gramStart"/>
      <w:r w:rsidR="005C3EE8" w:rsidRPr="008065C8">
        <w:rPr>
          <w:rFonts w:ascii="Book Antiqua" w:eastAsia="Book Antiqua" w:hAnsi="Book Antiqua" w:cs="Book Antiqua"/>
          <w:color w:val="000000"/>
        </w:rPr>
        <w:t>delay</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18]</w:t>
      </w:r>
      <w:r w:rsidR="005C3EE8" w:rsidRPr="008065C8">
        <w:rPr>
          <w:rFonts w:ascii="Book Antiqua" w:eastAsia="Book Antiqua" w:hAnsi="Book Antiqua" w:cs="Book Antiqua"/>
          <w:color w:val="000000"/>
        </w:rPr>
        <w:t xml:space="preserve">. As such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should be considered in children with UCD to prevent progressive neurologic injury and improve cognitive outcomes. Post-transplantation, patients are allowed a normal diet without taking nitrogen </w:t>
      </w:r>
      <w:proofErr w:type="gramStart"/>
      <w:r w:rsidR="005C3EE8" w:rsidRPr="008065C8">
        <w:rPr>
          <w:rFonts w:ascii="Book Antiqua" w:eastAsia="Book Antiqua" w:hAnsi="Book Antiqua" w:cs="Book Antiqua"/>
          <w:color w:val="000000"/>
        </w:rPr>
        <w:t>scavengers</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19]</w:t>
      </w:r>
      <w:r w:rsidR="005C3EE8" w:rsidRPr="008065C8">
        <w:rPr>
          <w:rFonts w:ascii="Book Antiqua" w:eastAsia="Book Antiqua" w:hAnsi="Book Antiqua" w:cs="Book Antiqua"/>
          <w:color w:val="000000"/>
        </w:rPr>
        <w:t xml:space="preserve">. LT should be offered early to patients with severe UCDs, poorly controlled with medical interventions to prevent long term neurological damage. Living related transplantation offers the advantage of optimal timing after confirmation of the donor </w:t>
      </w:r>
      <w:proofErr w:type="gramStart"/>
      <w:r w:rsidR="005C3EE8" w:rsidRPr="008065C8">
        <w:rPr>
          <w:rFonts w:ascii="Book Antiqua" w:eastAsia="Book Antiqua" w:hAnsi="Book Antiqua" w:cs="Book Antiqua"/>
          <w:color w:val="000000"/>
        </w:rPr>
        <w:t>phenotype</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20]</w:t>
      </w:r>
      <w:r w:rsidR="005C3EE8" w:rsidRPr="008065C8">
        <w:rPr>
          <w:rFonts w:ascii="Book Antiqua" w:eastAsia="Book Antiqua" w:hAnsi="Book Antiqua" w:cs="Book Antiqua"/>
          <w:color w:val="000000"/>
        </w:rPr>
        <w:t xml:space="preserve">. </w:t>
      </w:r>
    </w:p>
    <w:p w14:paraId="62160533" w14:textId="77777777" w:rsidR="00A77B3E" w:rsidRPr="008065C8" w:rsidRDefault="00A77B3E" w:rsidP="008065C8">
      <w:pPr>
        <w:spacing w:line="360" w:lineRule="auto"/>
        <w:jc w:val="both"/>
        <w:rPr>
          <w:rFonts w:ascii="Book Antiqua" w:hAnsi="Book Antiqua"/>
        </w:rPr>
      </w:pPr>
    </w:p>
    <w:p w14:paraId="01D24D63" w14:textId="77777777" w:rsidR="00A77B3E" w:rsidRPr="00424FC0" w:rsidRDefault="005C3EE8" w:rsidP="008065C8">
      <w:pPr>
        <w:spacing w:line="360" w:lineRule="auto"/>
        <w:jc w:val="both"/>
        <w:rPr>
          <w:rFonts w:ascii="Book Antiqua" w:hAnsi="Book Antiqua"/>
          <w:b/>
          <w:lang w:eastAsia="zh-CN"/>
        </w:rPr>
      </w:pPr>
      <w:r w:rsidRPr="00424FC0">
        <w:rPr>
          <w:rFonts w:ascii="Book Antiqua" w:eastAsia="Book Antiqua" w:hAnsi="Book Antiqua" w:cs="Book Antiqua"/>
          <w:b/>
          <w:iCs/>
          <w:color w:val="000000"/>
        </w:rPr>
        <w:t xml:space="preserve">Future </w:t>
      </w:r>
      <w:r w:rsidR="00424FC0" w:rsidRPr="00424FC0">
        <w:rPr>
          <w:rFonts w:ascii="Book Antiqua" w:hAnsi="Book Antiqua" w:cs="Book Antiqua" w:hint="eastAsia"/>
          <w:b/>
          <w:iCs/>
          <w:color w:val="000000"/>
          <w:lang w:eastAsia="zh-CN"/>
        </w:rPr>
        <w:t>r</w:t>
      </w:r>
      <w:r w:rsidRPr="00424FC0">
        <w:rPr>
          <w:rFonts w:ascii="Book Antiqua" w:eastAsia="Book Antiqua" w:hAnsi="Book Antiqua" w:cs="Book Antiqua"/>
          <w:b/>
          <w:iCs/>
          <w:color w:val="000000"/>
        </w:rPr>
        <w:t xml:space="preserve">esearch </w:t>
      </w:r>
      <w:r w:rsidR="00424FC0" w:rsidRPr="00424FC0">
        <w:rPr>
          <w:rFonts w:ascii="Book Antiqua" w:hAnsi="Book Antiqua" w:cs="Book Antiqua" w:hint="eastAsia"/>
          <w:b/>
          <w:iCs/>
          <w:color w:val="000000"/>
          <w:lang w:eastAsia="zh-CN"/>
        </w:rPr>
        <w:t>i</w:t>
      </w:r>
      <w:r w:rsidRPr="00424FC0">
        <w:rPr>
          <w:rFonts w:ascii="Book Antiqua" w:eastAsia="Book Antiqua" w:hAnsi="Book Antiqua" w:cs="Book Antiqua"/>
          <w:b/>
          <w:iCs/>
          <w:color w:val="000000"/>
        </w:rPr>
        <w:t>mplications</w:t>
      </w:r>
      <w:r w:rsidR="00424FC0">
        <w:rPr>
          <w:rFonts w:ascii="Book Antiqua" w:hAnsi="Book Antiqua" w:cs="Book Antiqua" w:hint="eastAsia"/>
          <w:b/>
          <w:bCs/>
          <w:color w:val="000000"/>
          <w:lang w:eastAsia="zh-CN"/>
        </w:rPr>
        <w:t>:</w:t>
      </w:r>
      <w:r w:rsidR="00424FC0">
        <w:rPr>
          <w:rFonts w:ascii="Book Antiqua" w:hAnsi="Book Antiqua" w:hint="eastAsia"/>
          <w:b/>
          <w:lang w:eastAsia="zh-CN"/>
        </w:rPr>
        <w:t xml:space="preserve"> </w:t>
      </w:r>
      <w:r w:rsidRPr="008065C8">
        <w:rPr>
          <w:rFonts w:ascii="Book Antiqua" w:eastAsia="Book Antiqua" w:hAnsi="Book Antiqua" w:cs="Book Antiqua"/>
          <w:color w:val="000000"/>
        </w:rPr>
        <w:t xml:space="preserve">Allogenic hepatocyte transplantation has been shown to have a sustained partial correction of the metabolic defect in OTC and ASL deficiency </w:t>
      </w:r>
      <w:proofErr w:type="gramStart"/>
      <w:r w:rsidRPr="008065C8">
        <w:rPr>
          <w:rFonts w:ascii="Book Antiqua" w:eastAsia="Book Antiqua" w:hAnsi="Book Antiqua" w:cs="Book Antiqua"/>
          <w:color w:val="000000"/>
        </w:rPr>
        <w:t>patients</w:t>
      </w:r>
      <w:r w:rsidR="00424FC0">
        <w:rPr>
          <w:rFonts w:ascii="Book Antiqua" w:eastAsia="Book Antiqua" w:hAnsi="Book Antiqua" w:cs="Book Antiqua"/>
          <w:color w:val="000000"/>
          <w:vertAlign w:val="superscript"/>
        </w:rPr>
        <w:t>[</w:t>
      </w:r>
      <w:proofErr w:type="gramEnd"/>
      <w:r w:rsidR="00424FC0">
        <w:rPr>
          <w:rFonts w:ascii="Book Antiqua" w:eastAsia="Book Antiqua" w:hAnsi="Book Antiqua" w:cs="Book Antiqua"/>
          <w:color w:val="000000"/>
          <w:vertAlign w:val="superscript"/>
        </w:rPr>
        <w:t>21,</w:t>
      </w:r>
      <w:r w:rsidRPr="008065C8">
        <w:rPr>
          <w:rFonts w:ascii="Book Antiqua" w:eastAsia="Book Antiqua" w:hAnsi="Book Antiqua" w:cs="Book Antiqua"/>
          <w:color w:val="000000"/>
          <w:vertAlign w:val="superscript"/>
        </w:rPr>
        <w:t>22]</w:t>
      </w:r>
      <w:r w:rsidRPr="008065C8">
        <w:rPr>
          <w:rFonts w:ascii="Book Antiqua" w:eastAsia="Book Antiqua" w:hAnsi="Book Antiqua" w:cs="Book Antiqua"/>
          <w:color w:val="000000"/>
        </w:rPr>
        <w:t xml:space="preserve">. Another promising treatment for UCD is gene therapy and has seen many </w:t>
      </w:r>
      <w:r w:rsidRPr="008065C8">
        <w:rPr>
          <w:rFonts w:ascii="Book Antiqua" w:eastAsia="Book Antiqua" w:hAnsi="Book Antiqua" w:cs="Book Antiqua"/>
          <w:color w:val="000000"/>
        </w:rPr>
        <w:lastRenderedPageBreak/>
        <w:t xml:space="preserve">years of preclinical evaluation, but concerns still remain around the safety of the </w:t>
      </w:r>
      <w:proofErr w:type="gramStart"/>
      <w:r w:rsidRPr="008065C8">
        <w:rPr>
          <w:rFonts w:ascii="Book Antiqua" w:eastAsia="Book Antiqua" w:hAnsi="Book Antiqua" w:cs="Book Antiqua"/>
          <w:color w:val="000000"/>
        </w:rPr>
        <w:t>application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23]</w:t>
      </w:r>
      <w:r w:rsidRPr="008065C8">
        <w:rPr>
          <w:rFonts w:ascii="Book Antiqua" w:eastAsia="Book Antiqua" w:hAnsi="Book Antiqua" w:cs="Book Antiqua"/>
          <w:color w:val="000000"/>
        </w:rPr>
        <w:t>.</w:t>
      </w:r>
    </w:p>
    <w:p w14:paraId="7BEF6E48" w14:textId="77777777" w:rsidR="00A77B3E" w:rsidRPr="008065C8" w:rsidRDefault="00A77B3E" w:rsidP="008065C8">
      <w:pPr>
        <w:spacing w:line="360" w:lineRule="auto"/>
        <w:jc w:val="both"/>
        <w:rPr>
          <w:rFonts w:ascii="Book Antiqua" w:hAnsi="Book Antiqua"/>
        </w:rPr>
      </w:pPr>
    </w:p>
    <w:p w14:paraId="2B66BD84" w14:textId="77777777" w:rsidR="00424FC0" w:rsidRPr="00424FC0" w:rsidRDefault="005C3EE8" w:rsidP="008065C8">
      <w:pPr>
        <w:spacing w:line="360" w:lineRule="auto"/>
        <w:jc w:val="both"/>
        <w:rPr>
          <w:rFonts w:ascii="Book Antiqua" w:hAnsi="Book Antiqua" w:cs="Book Antiqua"/>
          <w:b/>
          <w:i/>
          <w:color w:val="000000"/>
          <w:lang w:eastAsia="zh-CN"/>
        </w:rPr>
      </w:pPr>
      <w:r w:rsidRPr="00424FC0">
        <w:rPr>
          <w:rFonts w:ascii="Book Antiqua" w:eastAsia="Book Antiqua" w:hAnsi="Book Antiqua" w:cs="Book Antiqua"/>
          <w:b/>
          <w:i/>
          <w:color w:val="000000"/>
        </w:rPr>
        <w:t xml:space="preserve">Maple </w:t>
      </w:r>
      <w:r w:rsidR="00424FC0" w:rsidRPr="00424FC0">
        <w:rPr>
          <w:rFonts w:ascii="Book Antiqua" w:hAnsi="Book Antiqua" w:cs="Book Antiqua" w:hint="eastAsia"/>
          <w:b/>
          <w:i/>
          <w:color w:val="000000"/>
          <w:lang w:eastAsia="zh-CN"/>
        </w:rPr>
        <w:t>s</w:t>
      </w:r>
      <w:r w:rsidRPr="00424FC0">
        <w:rPr>
          <w:rFonts w:ascii="Book Antiqua" w:eastAsia="Book Antiqua" w:hAnsi="Book Antiqua" w:cs="Book Antiqua"/>
          <w:b/>
          <w:i/>
          <w:color w:val="000000"/>
        </w:rPr>
        <w:t xml:space="preserve">yrup </w:t>
      </w:r>
      <w:r w:rsidR="00424FC0" w:rsidRPr="00424FC0">
        <w:rPr>
          <w:rFonts w:ascii="Book Antiqua" w:hAnsi="Book Antiqua" w:cs="Book Antiqua" w:hint="eastAsia"/>
          <w:b/>
          <w:i/>
          <w:color w:val="000000"/>
          <w:lang w:eastAsia="zh-CN"/>
        </w:rPr>
        <w:t>u</w:t>
      </w:r>
      <w:r w:rsidRPr="00424FC0">
        <w:rPr>
          <w:rFonts w:ascii="Book Antiqua" w:eastAsia="Book Antiqua" w:hAnsi="Book Antiqua" w:cs="Book Antiqua"/>
          <w:b/>
          <w:i/>
          <w:color w:val="000000"/>
        </w:rPr>
        <w:t xml:space="preserve">rine </w:t>
      </w:r>
      <w:r w:rsidR="00424FC0" w:rsidRPr="00424FC0">
        <w:rPr>
          <w:rFonts w:ascii="Book Antiqua" w:hAnsi="Book Antiqua" w:cs="Book Antiqua" w:hint="eastAsia"/>
          <w:b/>
          <w:i/>
          <w:color w:val="000000"/>
          <w:lang w:eastAsia="zh-CN"/>
        </w:rPr>
        <w:t>d</w:t>
      </w:r>
      <w:r w:rsidRPr="00424FC0">
        <w:rPr>
          <w:rFonts w:ascii="Book Antiqua" w:eastAsia="Book Antiqua" w:hAnsi="Book Antiqua" w:cs="Book Antiqua"/>
          <w:b/>
          <w:i/>
          <w:color w:val="000000"/>
        </w:rPr>
        <w:t>isease</w:t>
      </w:r>
    </w:p>
    <w:p w14:paraId="1F813703" w14:textId="77777777" w:rsidR="00A77B3E" w:rsidRPr="00424FC0" w:rsidRDefault="005C3EE8" w:rsidP="008065C8">
      <w:pPr>
        <w:spacing w:line="360" w:lineRule="auto"/>
        <w:jc w:val="both"/>
        <w:rPr>
          <w:rFonts w:ascii="Book Antiqua" w:hAnsi="Book Antiqua"/>
          <w:b/>
          <w:lang w:eastAsia="zh-CN"/>
        </w:rPr>
      </w:pPr>
      <w:r w:rsidRPr="008065C8">
        <w:rPr>
          <w:rFonts w:ascii="Book Antiqua" w:eastAsia="Book Antiqua" w:hAnsi="Book Antiqua" w:cs="Book Antiqua"/>
          <w:color w:val="000000"/>
        </w:rPr>
        <w:t xml:space="preserve">Maple syrup urine disease (MSUD) is an autosomal recessive disease, secondary to mutations in six gene loci where branched-chain alpha-ketoacid dehydrogenase complex is encoded. This results in the inability of the body to fully breakdown the essential amino acids valine, leucine and isoleucine. It has an </w:t>
      </w:r>
      <w:r w:rsidR="00424FC0">
        <w:rPr>
          <w:rFonts w:ascii="Book Antiqua" w:eastAsia="Book Antiqua" w:hAnsi="Book Antiqua" w:cs="Book Antiqua"/>
          <w:color w:val="000000"/>
        </w:rPr>
        <w:t>estimated incidence of 1 in 185</w:t>
      </w:r>
      <w:r w:rsidRPr="008065C8">
        <w:rPr>
          <w:rFonts w:ascii="Book Antiqua" w:eastAsia="Book Antiqua" w:hAnsi="Book Antiqua" w:cs="Book Antiqua"/>
          <w:color w:val="000000"/>
        </w:rPr>
        <w:t xml:space="preserve">000 </w:t>
      </w:r>
      <w:r w:rsidR="00424FC0">
        <w:rPr>
          <w:rFonts w:ascii="Book Antiqua" w:hAnsi="Book Antiqua" w:cs="Book Antiqua" w:hint="eastAsia"/>
          <w:color w:val="000000"/>
          <w:lang w:eastAsia="zh-CN"/>
        </w:rPr>
        <w:t>l</w:t>
      </w:r>
      <w:r w:rsidRPr="008065C8">
        <w:rPr>
          <w:rFonts w:ascii="Book Antiqua" w:eastAsia="Book Antiqua" w:hAnsi="Book Antiqua" w:cs="Book Antiqua"/>
          <w:color w:val="000000"/>
        </w:rPr>
        <w:t xml:space="preserve">ive </w:t>
      </w:r>
      <w:proofErr w:type="gramStart"/>
      <w:r w:rsidRPr="008065C8">
        <w:rPr>
          <w:rFonts w:ascii="Book Antiqua" w:eastAsia="Book Antiqua" w:hAnsi="Book Antiqua" w:cs="Book Antiqua"/>
          <w:color w:val="000000"/>
        </w:rPr>
        <w:t>births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24]</w:t>
      </w:r>
      <w:r w:rsidRPr="008065C8">
        <w:rPr>
          <w:rFonts w:ascii="Book Antiqua" w:eastAsia="Book Antiqua" w:hAnsi="Book Antiqua" w:cs="Book Antiqua"/>
          <w:color w:val="000000"/>
        </w:rPr>
        <w:t xml:space="preserve">. </w:t>
      </w:r>
    </w:p>
    <w:p w14:paraId="3B284190" w14:textId="77777777" w:rsidR="00A77B3E" w:rsidRPr="008065C8" w:rsidRDefault="00A77B3E" w:rsidP="008065C8">
      <w:pPr>
        <w:spacing w:line="360" w:lineRule="auto"/>
        <w:jc w:val="both"/>
        <w:rPr>
          <w:rFonts w:ascii="Book Antiqua" w:hAnsi="Book Antiqua"/>
        </w:rPr>
      </w:pPr>
    </w:p>
    <w:p w14:paraId="1267F221" w14:textId="77777777" w:rsidR="00A77B3E" w:rsidRPr="00424FC0" w:rsidRDefault="005C3EE8" w:rsidP="008065C8">
      <w:pPr>
        <w:spacing w:line="360" w:lineRule="auto"/>
        <w:jc w:val="both"/>
        <w:rPr>
          <w:rFonts w:ascii="Book Antiqua" w:hAnsi="Book Antiqua"/>
          <w:b/>
          <w:lang w:eastAsia="zh-CN"/>
        </w:rPr>
      </w:pPr>
      <w:r w:rsidRPr="00424FC0">
        <w:rPr>
          <w:rFonts w:ascii="Book Antiqua" w:eastAsia="Book Antiqua" w:hAnsi="Book Antiqua" w:cs="Book Antiqua"/>
          <w:b/>
          <w:iCs/>
          <w:color w:val="000000"/>
        </w:rPr>
        <w:t>Natural history and medical treatment</w:t>
      </w:r>
      <w:r w:rsidR="00424FC0">
        <w:rPr>
          <w:rFonts w:ascii="Book Antiqua" w:hAnsi="Book Antiqua" w:cs="Book Antiqua" w:hint="eastAsia"/>
          <w:b/>
          <w:iCs/>
          <w:color w:val="000000"/>
          <w:lang w:eastAsia="zh-CN"/>
        </w:rPr>
        <w:t xml:space="preserve">: </w:t>
      </w:r>
      <w:r w:rsidRPr="008065C8">
        <w:rPr>
          <w:rFonts w:ascii="Book Antiqua" w:eastAsia="Book Antiqua" w:hAnsi="Book Antiqua" w:cs="Book Antiqua"/>
          <w:color w:val="000000"/>
        </w:rPr>
        <w:t xml:space="preserve">There are five distinct clinical phenotypes of MSUD, without clear correlation of genotype-phenotype. Classic MSUD manifests in the neonatal period with delayed development, feeding difficulties, failure to thrive, </w:t>
      </w:r>
      <w:proofErr w:type="spellStart"/>
      <w:r w:rsidRPr="008065C8">
        <w:rPr>
          <w:rFonts w:ascii="Book Antiqua" w:eastAsia="Book Antiqua" w:hAnsi="Book Antiqua" w:cs="Book Antiqua"/>
          <w:color w:val="000000"/>
        </w:rPr>
        <w:t>opisthotonus</w:t>
      </w:r>
      <w:proofErr w:type="spellEnd"/>
      <w:r w:rsidRPr="008065C8">
        <w:rPr>
          <w:rFonts w:ascii="Book Antiqua" w:eastAsia="Book Antiqua" w:hAnsi="Book Antiqua" w:cs="Book Antiqua"/>
          <w:color w:val="000000"/>
        </w:rPr>
        <w:t xml:space="preserve">, “bicycling” movements and maple syrup </w:t>
      </w:r>
      <w:proofErr w:type="gramStart"/>
      <w:r w:rsidRPr="008065C8">
        <w:rPr>
          <w:rFonts w:ascii="Book Antiqua" w:eastAsia="Book Antiqua" w:hAnsi="Book Antiqua" w:cs="Book Antiqua"/>
          <w:color w:val="000000"/>
        </w:rPr>
        <w:t>odor</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25]</w:t>
      </w:r>
      <w:r w:rsidRPr="008065C8">
        <w:rPr>
          <w:rFonts w:ascii="Book Antiqua" w:eastAsia="Book Antiqua" w:hAnsi="Book Antiqua" w:cs="Book Antiqua"/>
          <w:color w:val="000000"/>
        </w:rPr>
        <w:t xml:space="preserve">. Metabolites accumulate and are excreted in the urine, sweat and ear cerumen, leading to the sweet odor of maple syrup. If left untreated, irreversible neurological damage and metabolic crisis occurs. </w:t>
      </w:r>
    </w:p>
    <w:p w14:paraId="38C09409" w14:textId="77777777" w:rsidR="00A77B3E" w:rsidRPr="008065C8" w:rsidRDefault="005C3EE8" w:rsidP="00424FC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The most common medical treatment for patients with MSUD is dietary restriction of the affected amino acids, with </w:t>
      </w:r>
      <w:proofErr w:type="gramStart"/>
      <w:r w:rsidRPr="008065C8">
        <w:rPr>
          <w:rFonts w:ascii="Book Antiqua" w:eastAsia="Book Antiqua" w:hAnsi="Book Antiqua" w:cs="Book Antiqua"/>
          <w:color w:val="000000"/>
        </w:rPr>
        <w:t>supplementation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26]</w:t>
      </w:r>
      <w:r w:rsidRPr="008065C8">
        <w:rPr>
          <w:rFonts w:ascii="Book Antiqua" w:eastAsia="Book Antiqua" w:hAnsi="Book Antiqua" w:cs="Book Antiqua"/>
          <w:color w:val="000000"/>
        </w:rPr>
        <w:t xml:space="preserve">. Despite aggressive treatment, many patients will still experience episodes of metabolic decompensation during acute illness or stress, with risk of developing cerebral edema. Acute metabolic decompensation management includes effectively treating the underlying stressor, restricting protein intake, ample caloric support, supplementation with cofactors, elimination of toxic metabolites and correcting metabolic </w:t>
      </w:r>
      <w:proofErr w:type="gramStart"/>
      <w:r w:rsidRPr="008065C8">
        <w:rPr>
          <w:rFonts w:ascii="Book Antiqua" w:eastAsia="Book Antiqua" w:hAnsi="Book Antiqua" w:cs="Book Antiqua"/>
          <w:color w:val="000000"/>
        </w:rPr>
        <w:t>abnormalities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27]</w:t>
      </w:r>
      <w:r w:rsidRPr="008065C8">
        <w:rPr>
          <w:rFonts w:ascii="Book Antiqua" w:eastAsia="Book Antiqua" w:hAnsi="Book Antiqua" w:cs="Book Antiqua"/>
          <w:color w:val="000000"/>
        </w:rPr>
        <w:t xml:space="preserve">. </w:t>
      </w:r>
    </w:p>
    <w:p w14:paraId="4EFBF203" w14:textId="77777777" w:rsidR="00A77B3E" w:rsidRPr="008065C8" w:rsidRDefault="00A77B3E" w:rsidP="008065C8">
      <w:pPr>
        <w:spacing w:line="360" w:lineRule="auto"/>
        <w:jc w:val="both"/>
        <w:rPr>
          <w:rFonts w:ascii="Book Antiqua" w:hAnsi="Book Antiqua"/>
        </w:rPr>
      </w:pPr>
    </w:p>
    <w:p w14:paraId="328047A4" w14:textId="77777777" w:rsidR="00A77B3E" w:rsidRPr="00316F3F" w:rsidRDefault="00C069EF" w:rsidP="008065C8">
      <w:pPr>
        <w:spacing w:line="360" w:lineRule="auto"/>
        <w:jc w:val="both"/>
        <w:rPr>
          <w:rFonts w:ascii="Book Antiqua" w:hAnsi="Book Antiqua"/>
          <w:b/>
          <w:lang w:eastAsia="zh-CN"/>
        </w:rPr>
      </w:pPr>
      <w:r w:rsidRPr="00316F3F">
        <w:rPr>
          <w:rFonts w:ascii="Book Antiqua" w:eastAsia="Book Antiqua" w:hAnsi="Book Antiqua" w:cs="Book Antiqua"/>
          <w:b/>
          <w:color w:val="000000"/>
        </w:rPr>
        <w:t>LT</w:t>
      </w:r>
      <w:r w:rsidR="00316F3F">
        <w:rPr>
          <w:rFonts w:ascii="Book Antiqua" w:hAnsi="Book Antiqua" w:cs="Book Antiqua" w:hint="eastAsia"/>
          <w:b/>
          <w:color w:val="000000"/>
          <w:lang w:eastAsia="zh-CN"/>
        </w:rPr>
        <w:t>:</w:t>
      </w:r>
      <w:r w:rsidR="00316F3F">
        <w:rPr>
          <w:rFonts w:ascii="Book Antiqua" w:hAnsi="Book Antiqua" w:hint="eastAsia"/>
          <w:b/>
          <w:lang w:eastAsia="zh-CN"/>
        </w:rPr>
        <w:t xml:space="preserve"> </w:t>
      </w:r>
      <w:r w:rsidR="005C3EE8" w:rsidRPr="008065C8">
        <w:rPr>
          <w:rFonts w:ascii="Book Antiqua" w:eastAsia="Book Antiqua" w:hAnsi="Book Antiqua" w:cs="Book Antiqua"/>
          <w:color w:val="000000"/>
        </w:rPr>
        <w:t xml:space="preserve">In patients with recurrent metabolic crises and high risk of cerebral edema, despite optimal medical treatment, LT should be </w:t>
      </w:r>
      <w:proofErr w:type="gramStart"/>
      <w:r w:rsidR="005C3EE8" w:rsidRPr="008065C8">
        <w:rPr>
          <w:rFonts w:ascii="Book Antiqua" w:eastAsia="Book Antiqua" w:hAnsi="Book Antiqua" w:cs="Book Antiqua"/>
          <w:color w:val="000000"/>
        </w:rPr>
        <w:t>considered</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28]</w:t>
      </w:r>
      <w:r w:rsidR="005C3EE8" w:rsidRPr="008065C8">
        <w:rPr>
          <w:rFonts w:ascii="Book Antiqua" w:eastAsia="Book Antiqua" w:hAnsi="Book Antiqua" w:cs="Book Antiqua"/>
          <w:color w:val="000000"/>
        </w:rPr>
        <w:t xml:space="preserve">. LT is curative and significantly improves quality of life in children with MSUD. Patients can immediately cease protein-restricted diet and are safe from catabolic </w:t>
      </w:r>
      <w:proofErr w:type="gramStart"/>
      <w:r w:rsidR="005C3EE8" w:rsidRPr="008065C8">
        <w:rPr>
          <w:rFonts w:ascii="Book Antiqua" w:eastAsia="Book Antiqua" w:hAnsi="Book Antiqua" w:cs="Book Antiqua"/>
          <w:color w:val="000000"/>
        </w:rPr>
        <w:t>crisis</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28]</w:t>
      </w:r>
      <w:r w:rsidR="005C3EE8" w:rsidRPr="008065C8">
        <w:rPr>
          <w:rFonts w:ascii="Book Antiqua" w:eastAsia="Book Antiqua" w:hAnsi="Book Antiqua" w:cs="Book Antiqua"/>
          <w:color w:val="000000"/>
        </w:rPr>
        <w:t xml:space="preserve">. Preexisting neuro-disability does not </w:t>
      </w:r>
      <w:r w:rsidR="005C3EE8" w:rsidRPr="008065C8">
        <w:rPr>
          <w:rFonts w:ascii="Book Antiqua" w:eastAsia="Book Antiqua" w:hAnsi="Book Antiqua" w:cs="Book Antiqua"/>
          <w:color w:val="000000"/>
        </w:rPr>
        <w:lastRenderedPageBreak/>
        <w:t xml:space="preserve">get reversed but LT offers neurological function stability and risk of cerebral edema is greatly </w:t>
      </w:r>
      <w:proofErr w:type="gramStart"/>
      <w:r w:rsidR="005C3EE8" w:rsidRPr="008065C8">
        <w:rPr>
          <w:rFonts w:ascii="Book Antiqua" w:eastAsia="Book Antiqua" w:hAnsi="Book Antiqua" w:cs="Book Antiqua"/>
          <w:color w:val="000000"/>
        </w:rPr>
        <w:t>reduced</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29]</w:t>
      </w:r>
      <w:r w:rsidR="005C3EE8" w:rsidRPr="008065C8">
        <w:rPr>
          <w:rFonts w:ascii="Book Antiqua" w:eastAsia="Book Antiqua" w:hAnsi="Book Antiqua" w:cs="Book Antiqua"/>
          <w:color w:val="000000"/>
        </w:rPr>
        <w:t>.</w:t>
      </w:r>
    </w:p>
    <w:p w14:paraId="7E491D4A"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Domino transplantation where the explanted liver is used for another recipient without the underlying disease, has been used successfully in </w:t>
      </w:r>
      <w:proofErr w:type="gramStart"/>
      <w:r w:rsidRPr="008065C8">
        <w:rPr>
          <w:rFonts w:ascii="Book Antiqua" w:eastAsia="Book Antiqua" w:hAnsi="Book Antiqua" w:cs="Book Antiqua"/>
          <w:color w:val="000000"/>
        </w:rPr>
        <w:t>MSUD</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30-32]</w:t>
      </w:r>
      <w:r w:rsidRPr="008065C8">
        <w:rPr>
          <w:rFonts w:ascii="Book Antiqua" w:eastAsia="Book Antiqua" w:hAnsi="Book Antiqua" w:cs="Book Antiqua"/>
          <w:color w:val="000000"/>
        </w:rPr>
        <w:t xml:space="preserve">. The new liver provides the metabolic protection in the MSUD patient, whilst the domino recipient has a normal systemic metabolism of branched amino acids and can counter the effects of an MSUD liver. This helps with organ allocation and diminishes the impact of the original transplant in the overall pool of </w:t>
      </w:r>
      <w:proofErr w:type="gramStart"/>
      <w:r w:rsidRPr="008065C8">
        <w:rPr>
          <w:rFonts w:ascii="Book Antiqua" w:eastAsia="Book Antiqua" w:hAnsi="Book Antiqua" w:cs="Book Antiqua"/>
          <w:color w:val="000000"/>
        </w:rPr>
        <w:t>organs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33]</w:t>
      </w:r>
      <w:r w:rsidRPr="008065C8">
        <w:rPr>
          <w:rFonts w:ascii="Book Antiqua" w:eastAsia="Book Antiqua" w:hAnsi="Book Antiqua" w:cs="Book Antiqua"/>
          <w:color w:val="000000"/>
        </w:rPr>
        <w:t xml:space="preserve">. </w:t>
      </w:r>
    </w:p>
    <w:p w14:paraId="55F5A15C" w14:textId="77777777" w:rsidR="00A77B3E" w:rsidRPr="008065C8" w:rsidRDefault="00A77B3E" w:rsidP="008065C8">
      <w:pPr>
        <w:spacing w:line="360" w:lineRule="auto"/>
        <w:jc w:val="both"/>
        <w:rPr>
          <w:rFonts w:ascii="Book Antiqua" w:hAnsi="Book Antiqua"/>
        </w:rPr>
      </w:pPr>
    </w:p>
    <w:p w14:paraId="4B3C1B77" w14:textId="77777777" w:rsidR="00A77B3E" w:rsidRPr="00316F3F" w:rsidRDefault="005C3EE8" w:rsidP="008065C8">
      <w:pPr>
        <w:spacing w:line="360" w:lineRule="auto"/>
        <w:jc w:val="both"/>
        <w:rPr>
          <w:rFonts w:ascii="Book Antiqua" w:hAnsi="Book Antiqua"/>
          <w:b/>
          <w:lang w:eastAsia="zh-CN"/>
        </w:rPr>
      </w:pPr>
      <w:r w:rsidRPr="00316F3F">
        <w:rPr>
          <w:rFonts w:ascii="Book Antiqua" w:eastAsia="Book Antiqua" w:hAnsi="Book Antiqua" w:cs="Book Antiqua"/>
          <w:b/>
          <w:iCs/>
          <w:color w:val="000000"/>
        </w:rPr>
        <w:t xml:space="preserve">Future </w:t>
      </w:r>
      <w:r w:rsidR="00316F3F" w:rsidRPr="00316F3F">
        <w:rPr>
          <w:rFonts w:ascii="Book Antiqua" w:hAnsi="Book Antiqua" w:cs="Book Antiqua" w:hint="eastAsia"/>
          <w:b/>
          <w:iCs/>
          <w:color w:val="000000"/>
          <w:lang w:eastAsia="zh-CN"/>
        </w:rPr>
        <w:t>r</w:t>
      </w:r>
      <w:r w:rsidRPr="00316F3F">
        <w:rPr>
          <w:rFonts w:ascii="Book Antiqua" w:eastAsia="Book Antiqua" w:hAnsi="Book Antiqua" w:cs="Book Antiqua"/>
          <w:b/>
          <w:iCs/>
          <w:color w:val="000000"/>
        </w:rPr>
        <w:t xml:space="preserve">esearch </w:t>
      </w:r>
      <w:r w:rsidR="00316F3F" w:rsidRPr="00316F3F">
        <w:rPr>
          <w:rFonts w:ascii="Book Antiqua" w:hAnsi="Book Antiqua" w:cs="Book Antiqua" w:hint="eastAsia"/>
          <w:b/>
          <w:iCs/>
          <w:color w:val="000000"/>
          <w:lang w:eastAsia="zh-CN"/>
        </w:rPr>
        <w:t>i</w:t>
      </w:r>
      <w:r w:rsidRPr="00316F3F">
        <w:rPr>
          <w:rFonts w:ascii="Book Antiqua" w:eastAsia="Book Antiqua" w:hAnsi="Book Antiqua" w:cs="Book Antiqua"/>
          <w:b/>
          <w:iCs/>
          <w:color w:val="000000"/>
        </w:rPr>
        <w:t>mplications</w:t>
      </w:r>
      <w:r w:rsidR="00316F3F">
        <w:rPr>
          <w:rFonts w:ascii="Book Antiqua" w:hAnsi="Book Antiqua" w:cs="Book Antiqua" w:hint="eastAsia"/>
          <w:b/>
          <w:iCs/>
          <w:color w:val="000000"/>
          <w:lang w:eastAsia="zh-CN"/>
        </w:rPr>
        <w:t xml:space="preserve">: </w:t>
      </w:r>
      <w:r w:rsidRPr="008065C8">
        <w:rPr>
          <w:rFonts w:ascii="Book Antiqua" w:eastAsia="Book Antiqua" w:hAnsi="Book Antiqua" w:cs="Book Antiqua"/>
          <w:color w:val="000000"/>
        </w:rPr>
        <w:t>Sodium phenylbutyrate (</w:t>
      </w:r>
      <w:proofErr w:type="spellStart"/>
      <w:r w:rsidRPr="008065C8">
        <w:rPr>
          <w:rFonts w:ascii="Book Antiqua" w:eastAsia="Book Antiqua" w:hAnsi="Book Antiqua" w:cs="Book Antiqua"/>
          <w:color w:val="000000"/>
        </w:rPr>
        <w:t>NaPBA</w:t>
      </w:r>
      <w:proofErr w:type="spellEnd"/>
      <w:r w:rsidRPr="008065C8">
        <w:rPr>
          <w:rFonts w:ascii="Book Antiqua" w:eastAsia="Book Antiqua" w:hAnsi="Book Antiqua" w:cs="Book Antiqua"/>
          <w:color w:val="000000"/>
        </w:rPr>
        <w:t xml:space="preserve">) is commonly used for treatment in patients with UCD. In a cohort of 533 patients with UCD, </w:t>
      </w:r>
      <w:proofErr w:type="spellStart"/>
      <w:r w:rsidR="00316F3F" w:rsidRPr="00316F3F">
        <w:rPr>
          <w:rFonts w:ascii="Book Antiqua" w:hAnsi="Book Antiqua"/>
          <w:bCs/>
        </w:rPr>
        <w:t>Burrage</w:t>
      </w:r>
      <w:proofErr w:type="spellEnd"/>
      <w:r w:rsidRPr="008065C8">
        <w:rPr>
          <w:rFonts w:ascii="Book Antiqua" w:eastAsia="Book Antiqua" w:hAnsi="Book Antiqua" w:cs="Book Antiqua"/>
          <w:color w:val="000000"/>
        </w:rPr>
        <w:t xml:space="preserve"> </w:t>
      </w:r>
      <w:r w:rsidRPr="008065C8">
        <w:rPr>
          <w:rFonts w:ascii="Book Antiqua" w:eastAsia="Book Antiqua" w:hAnsi="Book Antiqua" w:cs="Book Antiqua"/>
          <w:i/>
          <w:iCs/>
          <w:color w:val="000000"/>
        </w:rPr>
        <w:t xml:space="preserve">et </w:t>
      </w:r>
      <w:proofErr w:type="gramStart"/>
      <w:r w:rsidRPr="008065C8">
        <w:rPr>
          <w:rFonts w:ascii="Book Antiqua" w:eastAsia="Book Antiqua" w:hAnsi="Book Antiqua" w:cs="Book Antiqua"/>
          <w:i/>
          <w:iCs/>
          <w:color w:val="000000"/>
        </w:rPr>
        <w:t>al</w:t>
      </w:r>
      <w:r w:rsidR="00316F3F" w:rsidRPr="008065C8">
        <w:rPr>
          <w:rFonts w:ascii="Book Antiqua" w:eastAsia="Book Antiqua" w:hAnsi="Book Antiqua" w:cs="Book Antiqua"/>
          <w:color w:val="000000"/>
          <w:vertAlign w:val="superscript"/>
        </w:rPr>
        <w:t>[</w:t>
      </w:r>
      <w:proofErr w:type="gramEnd"/>
      <w:r w:rsidR="00316F3F" w:rsidRPr="008065C8">
        <w:rPr>
          <w:rFonts w:ascii="Book Antiqua" w:eastAsia="Book Antiqua" w:hAnsi="Book Antiqua" w:cs="Book Antiqua"/>
          <w:color w:val="000000"/>
          <w:vertAlign w:val="superscript"/>
        </w:rPr>
        <w:t>34]</w:t>
      </w:r>
      <w:r w:rsidRPr="008065C8">
        <w:rPr>
          <w:rFonts w:ascii="Book Antiqua" w:eastAsia="Book Antiqua" w:hAnsi="Book Antiqua" w:cs="Book Antiqua"/>
          <w:color w:val="000000"/>
        </w:rPr>
        <w:t xml:space="preserve"> showed a reduction in branched chain amino acids and suggested follow up studies to investigate it’s utility in MSUD</w:t>
      </w:r>
      <w:r w:rsidRPr="008065C8">
        <w:rPr>
          <w:rFonts w:ascii="Book Antiqua" w:eastAsia="Book Antiqua" w:hAnsi="Book Antiqua" w:cs="Book Antiqua"/>
          <w:color w:val="000000"/>
          <w:vertAlign w:val="superscript"/>
        </w:rPr>
        <w:t>[34]</w:t>
      </w:r>
      <w:r w:rsidRPr="008065C8">
        <w:rPr>
          <w:rFonts w:ascii="Book Antiqua" w:eastAsia="Book Antiqua" w:hAnsi="Book Antiqua" w:cs="Book Antiqua"/>
          <w:color w:val="000000"/>
        </w:rPr>
        <w:t xml:space="preserve">. Studies are currently ongoing to assess its efficacy in MSUD patients. </w:t>
      </w:r>
    </w:p>
    <w:p w14:paraId="5BF6844A"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Animal studies have shown encouraging therapeutic results using hepatocyte transplantation with partial metabolic correction of MSUD in a murine </w:t>
      </w:r>
      <w:proofErr w:type="gramStart"/>
      <w:r w:rsidRPr="008065C8">
        <w:rPr>
          <w:rFonts w:ascii="Book Antiqua" w:eastAsia="Book Antiqua" w:hAnsi="Book Antiqua" w:cs="Book Antiqua"/>
          <w:color w:val="000000"/>
        </w:rPr>
        <w:t>model</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35]</w:t>
      </w:r>
      <w:r w:rsidRPr="008065C8">
        <w:rPr>
          <w:rFonts w:ascii="Book Antiqua" w:eastAsia="Book Antiqua" w:hAnsi="Book Antiqua" w:cs="Book Antiqua"/>
          <w:color w:val="000000"/>
        </w:rPr>
        <w:t xml:space="preserve">. Whilst promising, this intervention still warrants further clinical investigation. </w:t>
      </w:r>
    </w:p>
    <w:p w14:paraId="1B3DDF7B" w14:textId="77777777" w:rsidR="00A77B3E" w:rsidRPr="008065C8" w:rsidRDefault="00A77B3E" w:rsidP="008065C8">
      <w:pPr>
        <w:spacing w:line="360" w:lineRule="auto"/>
        <w:jc w:val="both"/>
        <w:rPr>
          <w:rFonts w:ascii="Book Antiqua" w:hAnsi="Book Antiqua"/>
        </w:rPr>
      </w:pPr>
    </w:p>
    <w:p w14:paraId="2FB327EF" w14:textId="77777777" w:rsidR="00A77B3E" w:rsidRPr="00316F3F" w:rsidRDefault="005C3EE8" w:rsidP="008065C8">
      <w:pPr>
        <w:spacing w:line="360" w:lineRule="auto"/>
        <w:jc w:val="both"/>
        <w:rPr>
          <w:rFonts w:ascii="Book Antiqua" w:hAnsi="Book Antiqua"/>
          <w:b/>
          <w:i/>
        </w:rPr>
      </w:pPr>
      <w:r w:rsidRPr="00316F3F">
        <w:rPr>
          <w:rFonts w:ascii="Book Antiqua" w:eastAsia="Book Antiqua" w:hAnsi="Book Antiqua" w:cs="Book Antiqua"/>
          <w:b/>
          <w:i/>
          <w:color w:val="000000"/>
        </w:rPr>
        <w:t xml:space="preserve">Wilson </w:t>
      </w:r>
      <w:r w:rsidR="00316F3F" w:rsidRPr="00316F3F">
        <w:rPr>
          <w:rFonts w:ascii="Book Antiqua" w:hAnsi="Book Antiqua" w:cs="Book Antiqua" w:hint="eastAsia"/>
          <w:b/>
          <w:i/>
          <w:color w:val="000000"/>
          <w:lang w:eastAsia="zh-CN"/>
        </w:rPr>
        <w:t>d</w:t>
      </w:r>
      <w:r w:rsidRPr="00316F3F">
        <w:rPr>
          <w:rFonts w:ascii="Book Antiqua" w:eastAsia="Book Antiqua" w:hAnsi="Book Antiqua" w:cs="Book Antiqua"/>
          <w:b/>
          <w:i/>
          <w:color w:val="000000"/>
        </w:rPr>
        <w:t>isease</w:t>
      </w:r>
    </w:p>
    <w:p w14:paraId="070FC2C9"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 xml:space="preserve">Wilson disease (WD) is secondary to mutations of the gene </w:t>
      </w:r>
      <w:r w:rsidRPr="00D85790">
        <w:rPr>
          <w:rFonts w:ascii="Book Antiqua" w:eastAsia="Book Antiqua" w:hAnsi="Book Antiqua" w:cs="Book Antiqua"/>
          <w:i/>
          <w:color w:val="000000"/>
        </w:rPr>
        <w:t>ATP7B</w:t>
      </w:r>
      <w:r w:rsidRPr="008065C8">
        <w:rPr>
          <w:rFonts w:ascii="Book Antiqua" w:eastAsia="Book Antiqua" w:hAnsi="Book Antiqua" w:cs="Book Antiqua"/>
          <w:color w:val="000000"/>
        </w:rPr>
        <w:t xml:space="preserve"> on chromosome 13, which codes for the transmembrane ATP7B transporter, involved in the transport of copper, incorporation of copper to the protein caeruloplasmin and excretion of excessive copper into bile. Excess copper in the liver leads to liver destruction, diffusion in to blood and eventually deposition in the other </w:t>
      </w:r>
      <w:proofErr w:type="gramStart"/>
      <w:r w:rsidRPr="008065C8">
        <w:rPr>
          <w:rFonts w:ascii="Book Antiqua" w:eastAsia="Book Antiqua" w:hAnsi="Book Antiqua" w:cs="Book Antiqua"/>
          <w:color w:val="000000"/>
        </w:rPr>
        <w:t>organs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36]</w:t>
      </w:r>
      <w:r w:rsidRPr="008065C8">
        <w:rPr>
          <w:rFonts w:ascii="Book Antiqua" w:eastAsia="Book Antiqua" w:hAnsi="Book Antiqua" w:cs="Book Antiqua"/>
          <w:color w:val="000000"/>
        </w:rPr>
        <w:t>. It is an autosomal recessive conditi</w:t>
      </w:r>
      <w:r w:rsidR="00316F3F">
        <w:rPr>
          <w:rFonts w:ascii="Book Antiqua" w:eastAsia="Book Antiqua" w:hAnsi="Book Antiqua" w:cs="Book Antiqua"/>
          <w:color w:val="000000"/>
        </w:rPr>
        <w:t>on with a prevalence of 1 in 30</w:t>
      </w:r>
      <w:r w:rsidRPr="008065C8">
        <w:rPr>
          <w:rFonts w:ascii="Book Antiqua" w:eastAsia="Book Antiqua" w:hAnsi="Book Antiqua" w:cs="Book Antiqua"/>
          <w:color w:val="000000"/>
        </w:rPr>
        <w:t>000 people. An age-phenotypic presentation has been observed with hepatic presentations seen in the younger age groups (&lt;</w:t>
      </w:r>
      <w:r w:rsidR="00316F3F">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10 years: 83%, 10-18 years: 52%, &gt;</w:t>
      </w:r>
      <w:r w:rsidR="00316F3F">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18 years: 24%), whilst a neuropsychiatric presentation was more common in the older age groups (&gt;</w:t>
      </w:r>
      <w:r w:rsidR="00316F3F">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18 years: 74%, 10-18 years: 48%, &lt;</w:t>
      </w:r>
      <w:r w:rsidR="00316F3F">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10</w:t>
      </w:r>
      <w:r w:rsidR="00DD2105">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 xml:space="preserve">years: </w:t>
      </w:r>
      <w:r w:rsidRPr="008065C8">
        <w:rPr>
          <w:rFonts w:ascii="Book Antiqua" w:eastAsia="Book Antiqua" w:hAnsi="Book Antiqua" w:cs="Book Antiqua"/>
          <w:color w:val="000000"/>
        </w:rPr>
        <w:lastRenderedPageBreak/>
        <w:t>17%). The median age of pres</w:t>
      </w:r>
      <w:r w:rsidR="00316F3F">
        <w:rPr>
          <w:rFonts w:ascii="Book Antiqua" w:eastAsia="Book Antiqua" w:hAnsi="Book Antiqua" w:cs="Book Antiqua"/>
          <w:color w:val="000000"/>
        </w:rPr>
        <w:t>entation is 13.2 years (range 3–</w:t>
      </w:r>
      <w:r w:rsidRPr="008065C8">
        <w:rPr>
          <w:rFonts w:ascii="Book Antiqua" w:eastAsia="Book Antiqua" w:hAnsi="Book Antiqua" w:cs="Book Antiqua"/>
          <w:color w:val="000000"/>
        </w:rPr>
        <w:t xml:space="preserve">74 years), but children are rarely symptomatic before the age of 5 </w:t>
      </w:r>
      <w:proofErr w:type="gramStart"/>
      <w:r w:rsidRPr="008065C8">
        <w:rPr>
          <w:rFonts w:ascii="Book Antiqua" w:eastAsia="Book Antiqua" w:hAnsi="Book Antiqua" w:cs="Book Antiqua"/>
          <w:color w:val="000000"/>
        </w:rPr>
        <w:t>years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37]</w:t>
      </w:r>
      <w:r w:rsidRPr="008065C8">
        <w:rPr>
          <w:rFonts w:ascii="Book Antiqua" w:eastAsia="Book Antiqua" w:hAnsi="Book Antiqua" w:cs="Book Antiqua"/>
          <w:color w:val="000000"/>
        </w:rPr>
        <w:t>.</w:t>
      </w:r>
    </w:p>
    <w:p w14:paraId="02B04D06" w14:textId="77777777" w:rsidR="00A77B3E" w:rsidRPr="008065C8" w:rsidRDefault="00A77B3E" w:rsidP="008065C8">
      <w:pPr>
        <w:spacing w:line="360" w:lineRule="auto"/>
        <w:jc w:val="both"/>
        <w:rPr>
          <w:rFonts w:ascii="Book Antiqua" w:hAnsi="Book Antiqua"/>
        </w:rPr>
      </w:pPr>
    </w:p>
    <w:p w14:paraId="408794E7" w14:textId="77777777" w:rsidR="00A77B3E" w:rsidRPr="00316F3F" w:rsidRDefault="005C3EE8" w:rsidP="008065C8">
      <w:pPr>
        <w:spacing w:line="360" w:lineRule="auto"/>
        <w:jc w:val="both"/>
        <w:rPr>
          <w:rFonts w:ascii="Book Antiqua" w:hAnsi="Book Antiqua"/>
          <w:b/>
          <w:lang w:eastAsia="zh-CN"/>
        </w:rPr>
      </w:pPr>
      <w:r w:rsidRPr="00316F3F">
        <w:rPr>
          <w:rFonts w:ascii="Book Antiqua" w:eastAsia="Book Antiqua" w:hAnsi="Book Antiqua" w:cs="Book Antiqua"/>
          <w:b/>
          <w:iCs/>
          <w:color w:val="000000"/>
        </w:rPr>
        <w:t>Natural history and medical treatment</w:t>
      </w:r>
      <w:r w:rsidR="00316F3F">
        <w:rPr>
          <w:rFonts w:ascii="Book Antiqua" w:hAnsi="Book Antiqua" w:cs="Book Antiqua" w:hint="eastAsia"/>
          <w:b/>
          <w:iCs/>
          <w:color w:val="000000"/>
          <w:lang w:eastAsia="zh-CN"/>
        </w:rPr>
        <w:t xml:space="preserve">: </w:t>
      </w:r>
      <w:r w:rsidRPr="008065C8">
        <w:rPr>
          <w:rFonts w:ascii="Book Antiqua" w:eastAsia="Book Antiqua" w:hAnsi="Book Antiqua" w:cs="Book Antiqua"/>
          <w:color w:val="000000"/>
        </w:rPr>
        <w:t xml:space="preserve">The clinical features in the pediatric population depend mainly on the predominant organ involved (liver and brain). The deposition of copper in various site of the body leads to the plethora of clinical presentations. </w:t>
      </w:r>
    </w:p>
    <w:p w14:paraId="2C6844D4"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The majority of children present with liver disease, ranging from an asymptomatic rise in transaminases, acute hepatitis, acute liver failure, acute on chronic liver failure, chronic hepatitis, cirrhosis, fatty liver disease or malignancy</w:t>
      </w:r>
      <w:r w:rsidRPr="008065C8">
        <w:rPr>
          <w:rFonts w:ascii="Book Antiqua" w:eastAsia="Book Antiqua" w:hAnsi="Book Antiqua" w:cs="Book Antiqua"/>
          <w:color w:val="000000"/>
          <w:vertAlign w:val="superscript"/>
        </w:rPr>
        <w:t>[38]</w:t>
      </w:r>
      <w:r w:rsidRPr="008065C8">
        <w:rPr>
          <w:rFonts w:ascii="Book Antiqua" w:eastAsia="Book Antiqua" w:hAnsi="Book Antiqua" w:cs="Book Antiqua"/>
          <w:color w:val="000000"/>
        </w:rPr>
        <w:t xml:space="preserve">. It is important to remember that the finding of another cause of liver dysfunction such as acute viral hepatitis or non-alcoholic steatohepatitis, does not necessarily rule out Wilson’s </w:t>
      </w:r>
      <w:proofErr w:type="gramStart"/>
      <w:r w:rsidRPr="008065C8">
        <w:rPr>
          <w:rFonts w:ascii="Book Antiqua" w:eastAsia="Book Antiqua" w:hAnsi="Book Antiqua" w:cs="Book Antiqua"/>
          <w:color w:val="000000"/>
        </w:rPr>
        <w:t>disease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39]</w:t>
      </w:r>
      <w:r w:rsidRPr="008065C8">
        <w:rPr>
          <w:rFonts w:ascii="Book Antiqua" w:eastAsia="Book Antiqua" w:hAnsi="Book Antiqua" w:cs="Book Antiqua"/>
          <w:color w:val="000000"/>
        </w:rPr>
        <w:t>.</w:t>
      </w:r>
    </w:p>
    <w:p w14:paraId="37253A81"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Up to 25% of children and adolescents present with acute or decompensated liver </w:t>
      </w:r>
      <w:proofErr w:type="gramStart"/>
      <w:r w:rsidRPr="008065C8">
        <w:rPr>
          <w:rFonts w:ascii="Book Antiqua" w:eastAsia="Book Antiqua" w:hAnsi="Book Antiqua" w:cs="Book Antiqua"/>
          <w:color w:val="000000"/>
        </w:rPr>
        <w:t>failure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40]</w:t>
      </w:r>
      <w:r w:rsidRPr="008065C8">
        <w:rPr>
          <w:rFonts w:ascii="Book Antiqua" w:eastAsia="Book Antiqua" w:hAnsi="Book Antiqua" w:cs="Book Antiqua"/>
          <w:color w:val="000000"/>
        </w:rPr>
        <w:t xml:space="preserve">. The presentation is similar to that of acute hepatitis, but the condition leads to rapid deterioration, with a high mortality. Symptoms include severe jaundice, Coombs- negative hemolytic anemia, deranged coagulation, ascites, encephalopathy and renal failure. Children present with very high serum bilirubin, rise in liver enzymes, low serum alkaline phosphatase and defective synthetic functions. </w:t>
      </w:r>
    </w:p>
    <w:p w14:paraId="2A423743"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By the time children present with neurological symptoms, most already have liver disease, although may not be overtly symptomatic. Subtle signs may start from a young age such as deterioration of school performance or handwriting and dysarthria. Neurological signs tend to be wide-ranging and variable. Behavioral and psychological changes are very common in WD and make up for roughly one-third of presenting symptoms.</w:t>
      </w:r>
    </w:p>
    <w:p w14:paraId="494EDB5B" w14:textId="77777777" w:rsidR="00A77B3E" w:rsidRPr="008065C8" w:rsidRDefault="005C3EE8" w:rsidP="00316F3F">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Medical therapy is mainly focused around the copper chelation. Main drugs currently in use include D penicillamine, </w:t>
      </w:r>
      <w:proofErr w:type="spellStart"/>
      <w:r w:rsidRPr="008065C8">
        <w:rPr>
          <w:rFonts w:ascii="Book Antiqua" w:eastAsia="Book Antiqua" w:hAnsi="Book Antiqua" w:cs="Book Antiqua"/>
          <w:color w:val="000000"/>
        </w:rPr>
        <w:t>trientine</w:t>
      </w:r>
      <w:proofErr w:type="spellEnd"/>
      <w:r w:rsidRPr="008065C8">
        <w:rPr>
          <w:rFonts w:ascii="Book Antiqua" w:eastAsia="Book Antiqua" w:hAnsi="Book Antiqua" w:cs="Book Antiqua"/>
          <w:color w:val="000000"/>
        </w:rPr>
        <w:t xml:space="preserve">, zinc and ammonium </w:t>
      </w:r>
      <w:proofErr w:type="spellStart"/>
      <w:r w:rsidRPr="008065C8">
        <w:rPr>
          <w:rFonts w:ascii="Book Antiqua" w:eastAsia="Book Antiqua" w:hAnsi="Book Antiqua" w:cs="Book Antiqua"/>
          <w:color w:val="000000"/>
        </w:rPr>
        <w:t>tetrathiomolybdate</w:t>
      </w:r>
      <w:proofErr w:type="spellEnd"/>
      <w:r w:rsidRPr="008065C8">
        <w:rPr>
          <w:rFonts w:ascii="Book Antiqua" w:eastAsia="Book Antiqua" w:hAnsi="Book Antiqua" w:cs="Book Antiqua"/>
          <w:color w:val="000000"/>
        </w:rPr>
        <w:t xml:space="preserve">. Treatment should be commenced as soon as the child is diagnosed, as untreated WD can be fatal. In patients with acute liver failure or advanced liver disease, LT is the only effective therapy. </w:t>
      </w:r>
    </w:p>
    <w:p w14:paraId="71421FFA" w14:textId="77777777" w:rsidR="00A77B3E" w:rsidRPr="008065C8" w:rsidRDefault="00A77B3E" w:rsidP="008065C8">
      <w:pPr>
        <w:spacing w:line="360" w:lineRule="auto"/>
        <w:jc w:val="both"/>
        <w:rPr>
          <w:rFonts w:ascii="Book Antiqua" w:hAnsi="Book Antiqua"/>
        </w:rPr>
      </w:pPr>
    </w:p>
    <w:p w14:paraId="10D1A592" w14:textId="77777777" w:rsidR="00A77B3E" w:rsidRPr="00316F3F" w:rsidRDefault="00C069EF" w:rsidP="008065C8">
      <w:pPr>
        <w:spacing w:line="360" w:lineRule="auto"/>
        <w:jc w:val="both"/>
        <w:rPr>
          <w:rFonts w:ascii="Book Antiqua" w:hAnsi="Book Antiqua"/>
          <w:b/>
          <w:lang w:eastAsia="zh-CN"/>
        </w:rPr>
      </w:pPr>
      <w:r w:rsidRPr="00316F3F">
        <w:rPr>
          <w:rFonts w:ascii="Book Antiqua" w:eastAsia="Book Antiqua" w:hAnsi="Book Antiqua" w:cs="Book Antiqua"/>
          <w:b/>
          <w:color w:val="000000"/>
        </w:rPr>
        <w:t>LT</w:t>
      </w:r>
      <w:r w:rsidR="00316F3F">
        <w:rPr>
          <w:rFonts w:ascii="Book Antiqua" w:hAnsi="Book Antiqua" w:cs="Book Antiqua" w:hint="eastAsia"/>
          <w:b/>
          <w:color w:val="000000"/>
          <w:lang w:eastAsia="zh-CN"/>
        </w:rPr>
        <w:t xml:space="preserve">: </w:t>
      </w:r>
      <w:r w:rsidR="005C3EE8" w:rsidRPr="008065C8">
        <w:rPr>
          <w:rFonts w:ascii="Book Antiqua" w:eastAsia="Book Antiqua" w:hAnsi="Book Antiqua" w:cs="Book Antiqua"/>
          <w:color w:val="000000"/>
        </w:rPr>
        <w:t xml:space="preserve">The liver disease is cured by LT and extra-hepatic symptoms generally improve after LT, particularly neurological signs. LT is the only option for patients with acute liver failure with encephalopathy secondary to WD. In children with liver dysfunction without encephalopathy, but are unresponsive to medical treatment, the indications are less clear. The Wilson Index is helpful in identifying children with decompensated liver failure, with a 93% sensitivity and 98% </w:t>
      </w:r>
      <w:proofErr w:type="gramStart"/>
      <w:r w:rsidR="005C3EE8" w:rsidRPr="008065C8">
        <w:rPr>
          <w:rFonts w:ascii="Book Antiqua" w:eastAsia="Book Antiqua" w:hAnsi="Book Antiqua" w:cs="Book Antiqua"/>
          <w:color w:val="000000"/>
        </w:rPr>
        <w:t>specificity</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41]</w:t>
      </w:r>
      <w:r w:rsidR="005C3EE8" w:rsidRPr="008065C8">
        <w:rPr>
          <w:rFonts w:ascii="Book Antiqua" w:eastAsia="Book Antiqua" w:hAnsi="Book Antiqua" w:cs="Book Antiqua"/>
          <w:color w:val="000000"/>
        </w:rPr>
        <w:t xml:space="preserve">. </w:t>
      </w:r>
    </w:p>
    <w:p w14:paraId="55C98D4E" w14:textId="77777777" w:rsidR="00A77B3E" w:rsidRPr="008065C8" w:rsidRDefault="00A77B3E" w:rsidP="008065C8">
      <w:pPr>
        <w:spacing w:line="360" w:lineRule="auto"/>
        <w:jc w:val="both"/>
        <w:rPr>
          <w:rFonts w:ascii="Book Antiqua" w:hAnsi="Book Antiqua"/>
        </w:rPr>
      </w:pPr>
    </w:p>
    <w:p w14:paraId="303EDD2D" w14:textId="77777777" w:rsidR="00316F3F" w:rsidRDefault="005C3EE8" w:rsidP="008065C8">
      <w:pPr>
        <w:spacing w:line="360" w:lineRule="auto"/>
        <w:jc w:val="both"/>
        <w:rPr>
          <w:rFonts w:ascii="Book Antiqua" w:hAnsi="Book Antiqua" w:cs="Book Antiqua"/>
          <w:color w:val="000000"/>
          <w:lang w:eastAsia="zh-CN"/>
        </w:rPr>
      </w:pPr>
      <w:r w:rsidRPr="00316F3F">
        <w:rPr>
          <w:rFonts w:ascii="Book Antiqua" w:eastAsia="Book Antiqua" w:hAnsi="Book Antiqua" w:cs="Book Antiqua"/>
          <w:b/>
          <w:iCs/>
          <w:color w:val="000000"/>
        </w:rPr>
        <w:t xml:space="preserve">Future </w:t>
      </w:r>
      <w:r w:rsidR="00316F3F" w:rsidRPr="00316F3F">
        <w:rPr>
          <w:rFonts w:ascii="Book Antiqua" w:hAnsi="Book Antiqua" w:cs="Book Antiqua" w:hint="eastAsia"/>
          <w:b/>
          <w:iCs/>
          <w:color w:val="000000"/>
          <w:lang w:eastAsia="zh-CN"/>
        </w:rPr>
        <w:t>r</w:t>
      </w:r>
      <w:r w:rsidRPr="00316F3F">
        <w:rPr>
          <w:rFonts w:ascii="Book Antiqua" w:eastAsia="Book Antiqua" w:hAnsi="Book Antiqua" w:cs="Book Antiqua"/>
          <w:b/>
          <w:iCs/>
          <w:color w:val="000000"/>
        </w:rPr>
        <w:t xml:space="preserve">esearch </w:t>
      </w:r>
      <w:r w:rsidR="00316F3F" w:rsidRPr="00316F3F">
        <w:rPr>
          <w:rFonts w:ascii="Book Antiqua" w:hAnsi="Book Antiqua" w:cs="Book Antiqua" w:hint="eastAsia"/>
          <w:b/>
          <w:iCs/>
          <w:color w:val="000000"/>
          <w:lang w:eastAsia="zh-CN"/>
        </w:rPr>
        <w:t>i</w:t>
      </w:r>
      <w:r w:rsidRPr="00316F3F">
        <w:rPr>
          <w:rFonts w:ascii="Book Antiqua" w:eastAsia="Book Antiqua" w:hAnsi="Book Antiqua" w:cs="Book Antiqua"/>
          <w:b/>
          <w:iCs/>
          <w:color w:val="000000"/>
        </w:rPr>
        <w:t>mplications</w:t>
      </w:r>
      <w:r w:rsidR="00316F3F">
        <w:rPr>
          <w:rFonts w:ascii="Book Antiqua" w:hAnsi="Book Antiqua" w:cs="Book Antiqua" w:hint="eastAsia"/>
          <w:b/>
          <w:iCs/>
          <w:color w:val="000000"/>
          <w:lang w:eastAsia="zh-CN"/>
        </w:rPr>
        <w:t>:</w:t>
      </w:r>
      <w:r w:rsidR="00316F3F">
        <w:rPr>
          <w:rFonts w:ascii="Book Antiqua" w:hAnsi="Book Antiqua" w:hint="eastAsia"/>
          <w:b/>
          <w:lang w:eastAsia="zh-CN"/>
        </w:rPr>
        <w:t xml:space="preserve"> </w:t>
      </w:r>
      <w:r w:rsidRPr="008065C8">
        <w:rPr>
          <w:rFonts w:ascii="Book Antiqua" w:eastAsia="Book Antiqua" w:hAnsi="Book Antiqua" w:cs="Book Antiqua"/>
          <w:color w:val="000000"/>
        </w:rPr>
        <w:t>Animal models have shown that restoration of 30</w:t>
      </w:r>
      <w:r w:rsidR="00316F3F" w:rsidRPr="008065C8">
        <w:rPr>
          <w:rFonts w:ascii="Book Antiqua" w:eastAsia="Book Antiqua" w:hAnsi="Book Antiqua" w:cs="Book Antiqua"/>
          <w:color w:val="000000"/>
        </w:rPr>
        <w:t>%</w:t>
      </w:r>
      <w:r w:rsidRPr="008065C8">
        <w:rPr>
          <w:rFonts w:ascii="Book Antiqua" w:eastAsia="Book Antiqua" w:hAnsi="Book Antiqua" w:cs="Book Antiqua"/>
          <w:color w:val="000000"/>
        </w:rPr>
        <w:t xml:space="preserve">-50% of metabolic function may protect the rest of liver cells. This raises the possibility of gene therapy and hepatocyte transplantation as a potential therapeutic option in children with </w:t>
      </w:r>
      <w:proofErr w:type="gramStart"/>
      <w:r w:rsidRPr="008065C8">
        <w:rPr>
          <w:rFonts w:ascii="Book Antiqua" w:eastAsia="Book Antiqua" w:hAnsi="Book Antiqua" w:cs="Book Antiqua"/>
          <w:color w:val="000000"/>
        </w:rPr>
        <w:t>WD</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42]</w:t>
      </w:r>
      <w:r w:rsidRPr="008065C8">
        <w:rPr>
          <w:rFonts w:ascii="Book Antiqua" w:eastAsia="Book Antiqua" w:hAnsi="Book Antiqua" w:cs="Book Antiqua"/>
          <w:color w:val="000000"/>
        </w:rPr>
        <w:t>. For patients with acute liver failure secondary to WD, hepatocyte transplantation may be used as transient support until chelation treatment shows its effect or as a definitive cure through repopulation of the liver by health</w:t>
      </w:r>
      <w:r w:rsidR="009A3E87">
        <w:rPr>
          <w:rFonts w:ascii="Book Antiqua" w:eastAsia="Book Antiqua" w:hAnsi="Book Antiqua" w:cs="Book Antiqua"/>
          <w:color w:val="000000"/>
        </w:rPr>
        <w:t>y</w:t>
      </w:r>
      <w:r w:rsidRPr="008065C8">
        <w:rPr>
          <w:rFonts w:ascii="Book Antiqua" w:eastAsia="Book Antiqua" w:hAnsi="Book Antiqua" w:cs="Book Antiqua"/>
          <w:color w:val="000000"/>
        </w:rPr>
        <w:t xml:space="preserve"> donor cells as seen in animal models of </w:t>
      </w:r>
      <w:proofErr w:type="gramStart"/>
      <w:r w:rsidRPr="008065C8">
        <w:rPr>
          <w:rFonts w:ascii="Book Antiqua" w:eastAsia="Book Antiqua" w:hAnsi="Book Antiqua" w:cs="Book Antiqua"/>
          <w:color w:val="000000"/>
        </w:rPr>
        <w:t>WD</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43]</w:t>
      </w:r>
      <w:r w:rsidRPr="008065C8">
        <w:rPr>
          <w:rFonts w:ascii="Book Antiqua" w:eastAsia="Book Antiqua" w:hAnsi="Book Antiqua" w:cs="Book Antiqua"/>
          <w:color w:val="000000"/>
        </w:rPr>
        <w:t>.</w:t>
      </w:r>
    </w:p>
    <w:p w14:paraId="76B7DA24" w14:textId="77777777" w:rsidR="00316F3F" w:rsidRDefault="00316F3F" w:rsidP="008065C8">
      <w:pPr>
        <w:spacing w:line="360" w:lineRule="auto"/>
        <w:jc w:val="both"/>
        <w:rPr>
          <w:rFonts w:ascii="Book Antiqua" w:hAnsi="Book Antiqua" w:cs="Book Antiqua"/>
          <w:color w:val="000000"/>
          <w:lang w:eastAsia="zh-CN"/>
        </w:rPr>
      </w:pPr>
    </w:p>
    <w:p w14:paraId="06388C45" w14:textId="77777777" w:rsidR="00A77B3E" w:rsidRPr="00DD2105" w:rsidRDefault="005C3EE8" w:rsidP="008065C8">
      <w:pPr>
        <w:spacing w:line="360" w:lineRule="auto"/>
        <w:jc w:val="both"/>
        <w:rPr>
          <w:rFonts w:ascii="Book Antiqua" w:eastAsia="Book Antiqua" w:hAnsi="Book Antiqua" w:cs="Book Antiqua"/>
          <w:b/>
          <w:caps/>
          <w:color w:val="000000"/>
          <w:u w:val="single"/>
        </w:rPr>
      </w:pPr>
      <w:r w:rsidRPr="00DD2105">
        <w:rPr>
          <w:rFonts w:ascii="Book Antiqua" w:eastAsia="Book Antiqua" w:hAnsi="Book Antiqua" w:cs="Book Antiqua"/>
          <w:b/>
          <w:caps/>
          <w:color w:val="000000"/>
          <w:u w:val="single"/>
        </w:rPr>
        <w:t xml:space="preserve">LBMDs </w:t>
      </w:r>
      <w:r w:rsidR="00316F3F" w:rsidRPr="00DD2105">
        <w:rPr>
          <w:rFonts w:ascii="Book Antiqua" w:eastAsia="Book Antiqua" w:hAnsi="Book Antiqua" w:cs="Book Antiqua"/>
          <w:b/>
          <w:caps/>
          <w:color w:val="000000"/>
          <w:u w:val="single"/>
        </w:rPr>
        <w:t>i</w:t>
      </w:r>
      <w:r w:rsidRPr="00DD2105">
        <w:rPr>
          <w:rFonts w:ascii="Book Antiqua" w:eastAsia="Book Antiqua" w:hAnsi="Book Antiqua" w:cs="Book Antiqua"/>
          <w:b/>
          <w:caps/>
          <w:color w:val="000000"/>
          <w:u w:val="single"/>
        </w:rPr>
        <w:t xml:space="preserve">mproved by </w:t>
      </w:r>
      <w:r w:rsidR="00C069EF" w:rsidRPr="00DD2105">
        <w:rPr>
          <w:rFonts w:ascii="Book Antiqua" w:eastAsia="Book Antiqua" w:hAnsi="Book Antiqua" w:cs="Book Antiqua"/>
          <w:b/>
          <w:caps/>
          <w:color w:val="000000"/>
          <w:u w:val="single"/>
        </w:rPr>
        <w:t>LT</w:t>
      </w:r>
    </w:p>
    <w:p w14:paraId="4269E9D7" w14:textId="77777777" w:rsidR="00A77B3E" w:rsidRPr="00DD2105" w:rsidRDefault="005C3EE8" w:rsidP="008065C8">
      <w:pPr>
        <w:spacing w:line="360" w:lineRule="auto"/>
        <w:jc w:val="both"/>
        <w:rPr>
          <w:rFonts w:ascii="Book Antiqua" w:hAnsi="Book Antiqua"/>
          <w:b/>
          <w:i/>
        </w:rPr>
      </w:pPr>
      <w:r w:rsidRPr="00DD2105">
        <w:rPr>
          <w:rFonts w:ascii="Book Antiqua" w:eastAsia="Book Antiqua" w:hAnsi="Book Antiqua" w:cs="Book Antiqua"/>
          <w:b/>
          <w:i/>
          <w:color w:val="000000"/>
        </w:rPr>
        <w:t xml:space="preserve">Methylmalonic acidemia and </w:t>
      </w:r>
      <w:r w:rsidR="00DD2105" w:rsidRPr="00DD2105">
        <w:rPr>
          <w:rFonts w:ascii="Book Antiqua" w:eastAsia="Book Antiqua" w:hAnsi="Book Antiqua" w:cs="Book Antiqua"/>
          <w:b/>
          <w:i/>
          <w:color w:val="000000"/>
        </w:rPr>
        <w:t>p</w:t>
      </w:r>
      <w:r w:rsidRPr="00DD2105">
        <w:rPr>
          <w:rFonts w:ascii="Book Antiqua" w:eastAsia="Book Antiqua" w:hAnsi="Book Antiqua" w:cs="Book Antiqua"/>
          <w:b/>
          <w:i/>
          <w:color w:val="000000"/>
        </w:rPr>
        <w:t>ropionic acidemia</w:t>
      </w:r>
    </w:p>
    <w:p w14:paraId="743CAE7A"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 xml:space="preserve">Methylmalonic acidemia (MMA) and propionic acidemia (PA) are the commonest forms of organic acidemias resulting from defective catabolism of the amino </w:t>
      </w:r>
      <w:proofErr w:type="gramStart"/>
      <w:r w:rsidRPr="008065C8">
        <w:rPr>
          <w:rFonts w:ascii="Book Antiqua" w:eastAsia="Book Antiqua" w:hAnsi="Book Antiqua" w:cs="Book Antiqua"/>
          <w:color w:val="000000"/>
        </w:rPr>
        <w:t>acids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44]</w:t>
      </w:r>
      <w:r w:rsidRPr="008065C8">
        <w:rPr>
          <w:rFonts w:ascii="Book Antiqua" w:eastAsia="Book Antiqua" w:hAnsi="Book Antiqua" w:cs="Book Antiqua"/>
          <w:color w:val="000000"/>
        </w:rPr>
        <w:t xml:space="preserve">. MMA is an autosomal recessive disorder secondary to the complete or partial deficiency of </w:t>
      </w:r>
      <w:proofErr w:type="spellStart"/>
      <w:r w:rsidRPr="008065C8">
        <w:rPr>
          <w:rFonts w:ascii="Book Antiqua" w:eastAsia="Book Antiqua" w:hAnsi="Book Antiqua" w:cs="Book Antiqua"/>
          <w:color w:val="000000"/>
        </w:rPr>
        <w:t>methylmalonyl</w:t>
      </w:r>
      <w:proofErr w:type="spellEnd"/>
      <w:r w:rsidRPr="008065C8">
        <w:rPr>
          <w:rFonts w:ascii="Book Antiqua" w:eastAsia="Book Antiqua" w:hAnsi="Book Antiqua" w:cs="Book Antiqua"/>
          <w:color w:val="000000"/>
        </w:rPr>
        <w:t>-CoA mutase. MMA is also caused by several inborn errors of cobalamin or B12 metabolism. It is ra</w:t>
      </w:r>
      <w:r w:rsidR="00DD2105">
        <w:rPr>
          <w:rFonts w:ascii="Book Antiqua" w:eastAsia="Book Antiqua" w:hAnsi="Book Antiqua" w:cs="Book Antiqua"/>
          <w:color w:val="000000"/>
        </w:rPr>
        <w:t>re with an incidence of 1 in 80</w:t>
      </w:r>
      <w:r w:rsidRPr="008065C8">
        <w:rPr>
          <w:rFonts w:ascii="Book Antiqua" w:eastAsia="Book Antiqua" w:hAnsi="Book Antiqua" w:cs="Book Antiqua"/>
          <w:color w:val="000000"/>
        </w:rPr>
        <w:t xml:space="preserve">000 </w:t>
      </w:r>
      <w:r w:rsidR="00DD2105">
        <w:rPr>
          <w:rFonts w:ascii="Book Antiqua" w:hAnsi="Book Antiqua" w:cs="Book Antiqua" w:hint="eastAsia"/>
          <w:color w:val="000000"/>
          <w:lang w:eastAsia="zh-CN"/>
        </w:rPr>
        <w:t>l</w:t>
      </w:r>
      <w:r w:rsidRPr="008065C8">
        <w:rPr>
          <w:rFonts w:ascii="Book Antiqua" w:eastAsia="Book Antiqua" w:hAnsi="Book Antiqua" w:cs="Book Antiqua"/>
          <w:color w:val="000000"/>
        </w:rPr>
        <w:t xml:space="preserve">ive </w:t>
      </w:r>
      <w:proofErr w:type="gramStart"/>
      <w:r w:rsidRPr="008065C8">
        <w:rPr>
          <w:rFonts w:ascii="Book Antiqua" w:eastAsia="Book Antiqua" w:hAnsi="Book Antiqua" w:cs="Book Antiqua"/>
          <w:color w:val="000000"/>
        </w:rPr>
        <w:t>births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45]</w:t>
      </w:r>
      <w:r w:rsidRPr="008065C8">
        <w:rPr>
          <w:rFonts w:ascii="Book Antiqua" w:eastAsia="Book Antiqua" w:hAnsi="Book Antiqua" w:cs="Book Antiqua"/>
          <w:color w:val="000000"/>
        </w:rPr>
        <w:t xml:space="preserve">. PA is also an autosomal recessive disorder due to a defect in the enzyme </w:t>
      </w:r>
      <w:proofErr w:type="spellStart"/>
      <w:r w:rsidRPr="008065C8">
        <w:rPr>
          <w:rFonts w:ascii="Book Antiqua" w:eastAsia="Book Antiqua" w:hAnsi="Book Antiqua" w:cs="Book Antiqua"/>
          <w:color w:val="000000"/>
        </w:rPr>
        <w:t>propionil</w:t>
      </w:r>
      <w:proofErr w:type="spellEnd"/>
      <w:r w:rsidRPr="008065C8">
        <w:rPr>
          <w:rFonts w:ascii="Book Antiqua" w:eastAsia="Book Antiqua" w:hAnsi="Book Antiqua" w:cs="Book Antiqua"/>
          <w:color w:val="000000"/>
        </w:rPr>
        <w:t xml:space="preserve">-CoA </w:t>
      </w:r>
      <w:proofErr w:type="gramStart"/>
      <w:r w:rsidRPr="008065C8">
        <w:rPr>
          <w:rFonts w:ascii="Book Antiqua" w:eastAsia="Book Antiqua" w:hAnsi="Book Antiqua" w:cs="Book Antiqua"/>
          <w:color w:val="000000"/>
        </w:rPr>
        <w:t>carboxylase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46]</w:t>
      </w:r>
      <w:r w:rsidRPr="008065C8">
        <w:rPr>
          <w:rFonts w:ascii="Book Antiqua" w:eastAsia="Book Antiqua" w:hAnsi="Book Antiqua" w:cs="Book Antiqua"/>
          <w:color w:val="000000"/>
        </w:rPr>
        <w:t>.</w:t>
      </w:r>
    </w:p>
    <w:p w14:paraId="56FE6233" w14:textId="77777777" w:rsidR="00A77B3E" w:rsidRPr="008065C8" w:rsidRDefault="00A77B3E" w:rsidP="008065C8">
      <w:pPr>
        <w:spacing w:line="360" w:lineRule="auto"/>
        <w:jc w:val="both"/>
        <w:rPr>
          <w:rFonts w:ascii="Book Antiqua" w:hAnsi="Book Antiqua"/>
        </w:rPr>
      </w:pPr>
    </w:p>
    <w:p w14:paraId="780A1D4F" w14:textId="77777777" w:rsidR="00A77B3E" w:rsidRPr="00DD2105" w:rsidRDefault="005C3EE8" w:rsidP="008065C8">
      <w:pPr>
        <w:spacing w:line="360" w:lineRule="auto"/>
        <w:jc w:val="both"/>
        <w:rPr>
          <w:rFonts w:ascii="Book Antiqua" w:hAnsi="Book Antiqua"/>
          <w:b/>
        </w:rPr>
      </w:pPr>
      <w:r w:rsidRPr="00DD2105">
        <w:rPr>
          <w:rFonts w:ascii="Book Antiqua" w:eastAsia="Book Antiqua" w:hAnsi="Book Antiqua" w:cs="Book Antiqua"/>
          <w:b/>
          <w:iCs/>
          <w:color w:val="000000"/>
        </w:rPr>
        <w:t>Natural history and medical treatment</w:t>
      </w:r>
      <w:r w:rsidR="00DD2105">
        <w:rPr>
          <w:rFonts w:ascii="Book Antiqua" w:hAnsi="Book Antiqua" w:hint="eastAsia"/>
          <w:b/>
          <w:lang w:eastAsia="zh-CN"/>
        </w:rPr>
        <w:t xml:space="preserve">: </w:t>
      </w:r>
      <w:r w:rsidRPr="008065C8">
        <w:rPr>
          <w:rFonts w:ascii="Book Antiqua" w:eastAsia="Book Antiqua" w:hAnsi="Book Antiqua" w:cs="Book Antiqua"/>
          <w:color w:val="000000"/>
        </w:rPr>
        <w:t xml:space="preserve">The presentation can be divided in to three categories: </w:t>
      </w:r>
      <w:r w:rsidR="00DD2105">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1) </w:t>
      </w:r>
      <w:r w:rsidR="00DD2105">
        <w:rPr>
          <w:rFonts w:ascii="Book Antiqua" w:hAnsi="Book Antiqua" w:cs="Book Antiqua" w:hint="eastAsia"/>
          <w:color w:val="000000"/>
          <w:lang w:eastAsia="zh-CN"/>
        </w:rPr>
        <w:t>N</w:t>
      </w:r>
      <w:r w:rsidRPr="008065C8">
        <w:rPr>
          <w:rFonts w:ascii="Book Antiqua" w:eastAsia="Book Antiqua" w:hAnsi="Book Antiqua" w:cs="Book Antiqua"/>
          <w:color w:val="000000"/>
        </w:rPr>
        <w:t xml:space="preserve">eonatal presentation with signs of sleepiness, encephalopathy, coma, hypotonia and hepatomegaly; </w:t>
      </w:r>
      <w:r w:rsidR="00DD2105">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2) </w:t>
      </w:r>
      <w:r w:rsidR="00DD2105">
        <w:rPr>
          <w:rFonts w:ascii="Book Antiqua" w:hAnsi="Book Antiqua" w:cs="Book Antiqua" w:hint="eastAsia"/>
          <w:color w:val="000000"/>
          <w:lang w:eastAsia="zh-CN"/>
        </w:rPr>
        <w:t>I</w:t>
      </w:r>
      <w:r w:rsidRPr="008065C8">
        <w:rPr>
          <w:rFonts w:ascii="Book Antiqua" w:eastAsia="Book Antiqua" w:hAnsi="Book Antiqua" w:cs="Book Antiqua"/>
          <w:color w:val="000000"/>
        </w:rPr>
        <w:t xml:space="preserve">nfantile form with recurrent metabolic crisis and </w:t>
      </w:r>
      <w:r w:rsidRPr="008065C8">
        <w:rPr>
          <w:rFonts w:ascii="Book Antiqua" w:eastAsia="Book Antiqua" w:hAnsi="Book Antiqua" w:cs="Book Antiqua"/>
          <w:color w:val="000000"/>
        </w:rPr>
        <w:lastRenderedPageBreak/>
        <w:t xml:space="preserve">neurological changes; and </w:t>
      </w:r>
      <w:r w:rsidR="00DD2105">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3) </w:t>
      </w:r>
      <w:r w:rsidR="00DD2105">
        <w:rPr>
          <w:rFonts w:ascii="Book Antiqua" w:hAnsi="Book Antiqua" w:cs="Book Antiqua" w:hint="eastAsia"/>
          <w:color w:val="000000"/>
          <w:lang w:eastAsia="zh-CN"/>
        </w:rPr>
        <w:t>C</w:t>
      </w:r>
      <w:r w:rsidRPr="008065C8">
        <w:rPr>
          <w:rFonts w:ascii="Book Antiqua" w:eastAsia="Book Antiqua" w:hAnsi="Book Antiqua" w:cs="Book Antiqua"/>
          <w:color w:val="000000"/>
        </w:rPr>
        <w:t xml:space="preserve">hronic presentation with developmental delay, failure to thrive and recurrent </w:t>
      </w:r>
      <w:proofErr w:type="gramStart"/>
      <w:r w:rsidRPr="008065C8">
        <w:rPr>
          <w:rFonts w:ascii="Book Antiqua" w:eastAsia="Book Antiqua" w:hAnsi="Book Antiqua" w:cs="Book Antiqua"/>
          <w:color w:val="000000"/>
        </w:rPr>
        <w:t>infections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44]</w:t>
      </w:r>
      <w:r w:rsidRPr="008065C8">
        <w:rPr>
          <w:rFonts w:ascii="Book Antiqua" w:eastAsia="Book Antiqua" w:hAnsi="Book Antiqua" w:cs="Book Antiqua"/>
          <w:color w:val="000000"/>
        </w:rPr>
        <w:t xml:space="preserve">. Neurological signs include epilepsy, developmental delay and dystonia resulting from lesions in the basal ganglia. Methylmalonate is also nephrotoxic and can lead </w:t>
      </w:r>
      <w:r w:rsidR="00CE55C5">
        <w:rPr>
          <w:rFonts w:ascii="Book Antiqua" w:eastAsia="Book Antiqua" w:hAnsi="Book Antiqua" w:cs="Book Antiqua"/>
          <w:color w:val="000000"/>
        </w:rPr>
        <w:t xml:space="preserve">to </w:t>
      </w:r>
      <w:r w:rsidRPr="008065C8">
        <w:rPr>
          <w:rFonts w:ascii="Book Antiqua" w:eastAsia="Book Antiqua" w:hAnsi="Book Antiqua" w:cs="Book Antiqua"/>
          <w:color w:val="000000"/>
        </w:rPr>
        <w:t xml:space="preserve">progressive renal disease and end-stage renal failure by adolescence. Investigations in these patients show ketoacidosis, </w:t>
      </w:r>
      <w:proofErr w:type="spellStart"/>
      <w:r w:rsidRPr="008065C8">
        <w:rPr>
          <w:rFonts w:ascii="Book Antiqua" w:eastAsia="Book Antiqua" w:hAnsi="Book Antiqua" w:cs="Book Antiqua"/>
          <w:color w:val="000000"/>
        </w:rPr>
        <w:t>hyperammonaemia</w:t>
      </w:r>
      <w:proofErr w:type="spellEnd"/>
      <w:r w:rsidRPr="008065C8">
        <w:rPr>
          <w:rFonts w:ascii="Book Antiqua" w:eastAsia="Book Antiqua" w:hAnsi="Book Antiqua" w:cs="Book Antiqua"/>
          <w:color w:val="000000"/>
        </w:rPr>
        <w:t xml:space="preserve"> and hyperglycinemia. Urine organic acids will reveal propionyl-CoA derivative or methylmalonate.</w:t>
      </w:r>
    </w:p>
    <w:p w14:paraId="37135749" w14:textId="77777777" w:rsidR="00A77B3E" w:rsidRPr="008065C8" w:rsidRDefault="005C3EE8" w:rsidP="00DD2105">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Each metabolic crisis requires correction and maintenance therapy is dependent on dietary restriction of protein (low protein and high caloric diet with continuous overnight feeding), supplementation with amino acids, carnitine, metronidazole (reduce production of </w:t>
      </w:r>
      <w:proofErr w:type="spellStart"/>
      <w:r w:rsidRPr="008065C8">
        <w:rPr>
          <w:rFonts w:ascii="Book Antiqua" w:eastAsia="Book Antiqua" w:hAnsi="Book Antiqua" w:cs="Book Antiqua"/>
          <w:color w:val="000000"/>
        </w:rPr>
        <w:t>prioprionate</w:t>
      </w:r>
      <w:proofErr w:type="spellEnd"/>
      <w:r w:rsidRPr="008065C8">
        <w:rPr>
          <w:rFonts w:ascii="Book Antiqua" w:eastAsia="Book Antiqua" w:hAnsi="Book Antiqua" w:cs="Book Antiqua"/>
          <w:color w:val="000000"/>
        </w:rPr>
        <w:t xml:space="preserve"> in the gut) and </w:t>
      </w:r>
      <w:proofErr w:type="spellStart"/>
      <w:proofErr w:type="gramStart"/>
      <w:r w:rsidRPr="008065C8">
        <w:rPr>
          <w:rFonts w:ascii="Book Antiqua" w:eastAsia="Book Antiqua" w:hAnsi="Book Antiqua" w:cs="Book Antiqua"/>
          <w:color w:val="000000"/>
        </w:rPr>
        <w:t>cobalamine</w:t>
      </w:r>
      <w:proofErr w:type="spellEnd"/>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47]</w:t>
      </w:r>
      <w:r w:rsidR="00DD2105">
        <w:rPr>
          <w:rFonts w:ascii="Book Antiqua" w:eastAsia="Book Antiqua" w:hAnsi="Book Antiqua" w:cs="Book Antiqua"/>
          <w:color w:val="000000"/>
        </w:rPr>
        <w:t>.</w:t>
      </w:r>
      <w:r w:rsidRPr="008065C8">
        <w:rPr>
          <w:rFonts w:ascii="Book Antiqua" w:eastAsia="Book Antiqua" w:hAnsi="Book Antiqua" w:cs="Book Antiqua"/>
          <w:color w:val="000000"/>
        </w:rPr>
        <w:t xml:space="preserve"> Intensive clinical management with aggressive treatment with dialysis and </w:t>
      </w:r>
      <w:proofErr w:type="spellStart"/>
      <w:r w:rsidRPr="008065C8">
        <w:rPr>
          <w:rFonts w:ascii="Book Antiqua" w:eastAsia="Book Antiqua" w:hAnsi="Book Antiqua" w:cs="Book Antiqua"/>
          <w:color w:val="000000"/>
        </w:rPr>
        <w:t>haemofiltration</w:t>
      </w:r>
      <w:proofErr w:type="spellEnd"/>
      <w:r w:rsidRPr="008065C8">
        <w:rPr>
          <w:rFonts w:ascii="Book Antiqua" w:eastAsia="Book Antiqua" w:hAnsi="Book Antiqua" w:cs="Book Antiqua"/>
          <w:color w:val="000000"/>
        </w:rPr>
        <w:t xml:space="preserve"> is often needed to minimize neurological sequelae. Despite early detection and maximal medical therapy, many children develop significant neurological, renal and cardiac complications.</w:t>
      </w:r>
    </w:p>
    <w:p w14:paraId="7C086175" w14:textId="77777777" w:rsidR="00A77B3E" w:rsidRPr="008065C8" w:rsidRDefault="00A77B3E" w:rsidP="008065C8">
      <w:pPr>
        <w:spacing w:line="360" w:lineRule="auto"/>
        <w:jc w:val="both"/>
        <w:rPr>
          <w:rFonts w:ascii="Book Antiqua" w:hAnsi="Book Antiqua"/>
        </w:rPr>
      </w:pPr>
    </w:p>
    <w:p w14:paraId="688FD2D1" w14:textId="77777777" w:rsidR="00A77B3E" w:rsidRPr="00DD2105" w:rsidRDefault="00C069EF" w:rsidP="008065C8">
      <w:pPr>
        <w:spacing w:line="360" w:lineRule="auto"/>
        <w:jc w:val="both"/>
        <w:rPr>
          <w:rFonts w:ascii="Book Antiqua" w:hAnsi="Book Antiqua"/>
          <w:b/>
        </w:rPr>
      </w:pPr>
      <w:r w:rsidRPr="00DD2105">
        <w:rPr>
          <w:rFonts w:ascii="Book Antiqua" w:eastAsia="Book Antiqua" w:hAnsi="Book Antiqua" w:cs="Book Antiqua"/>
          <w:b/>
          <w:color w:val="000000"/>
        </w:rPr>
        <w:t>LT</w:t>
      </w:r>
      <w:r w:rsidR="00DD2105">
        <w:rPr>
          <w:rFonts w:ascii="Book Antiqua" w:hAnsi="Book Antiqua" w:hint="eastAsia"/>
          <w:b/>
          <w:lang w:eastAsia="zh-CN"/>
        </w:rPr>
        <w:t xml:space="preserve">: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provides the deficient enzyme in MMA, but the overall biochemical defect is not entirely corrected as the enzyme is expressed in most cells in the body. Neurological and renal function may deteriorate further after </w:t>
      </w:r>
      <w:r w:rsidRPr="008065C8">
        <w:rPr>
          <w:rFonts w:ascii="Book Antiqua" w:eastAsia="Book Antiqua" w:hAnsi="Book Antiqua" w:cs="Book Antiqua"/>
          <w:color w:val="000000"/>
        </w:rPr>
        <w:t>LT</w:t>
      </w:r>
      <w:r w:rsidR="005C3EE8" w:rsidRPr="008065C8">
        <w:rPr>
          <w:rFonts w:ascii="Book Antiqua" w:eastAsia="Book Antiqua" w:hAnsi="Book Antiqua" w:cs="Book Antiqua"/>
          <w:color w:val="000000"/>
        </w:rPr>
        <w:t xml:space="preserve"> in some MMA </w:t>
      </w:r>
      <w:proofErr w:type="gramStart"/>
      <w:r w:rsidR="005C3EE8" w:rsidRPr="008065C8">
        <w:rPr>
          <w:rFonts w:ascii="Book Antiqua" w:eastAsia="Book Antiqua" w:hAnsi="Book Antiqua" w:cs="Book Antiqua"/>
          <w:color w:val="000000"/>
        </w:rPr>
        <w:t>patients</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48]</w:t>
      </w:r>
      <w:r w:rsidR="00DD2105">
        <w:rPr>
          <w:rFonts w:ascii="Book Antiqua" w:eastAsia="Book Antiqua" w:hAnsi="Book Antiqua" w:cs="Book Antiqua"/>
          <w:color w:val="000000"/>
        </w:rPr>
        <w:t>.</w:t>
      </w:r>
      <w:r w:rsidR="005C3EE8" w:rsidRPr="008065C8">
        <w:rPr>
          <w:rFonts w:ascii="Book Antiqua" w:eastAsia="Book Antiqua" w:hAnsi="Book Antiqua" w:cs="Book Antiqua"/>
          <w:color w:val="000000"/>
        </w:rPr>
        <w:t xml:space="preserve"> Kidney transplantation has had long-term success in reducing MMA levels and avoiding metabolic crisis in moderate forms of the </w:t>
      </w:r>
      <w:proofErr w:type="gramStart"/>
      <w:r w:rsidR="005C3EE8" w:rsidRPr="008065C8">
        <w:rPr>
          <w:rFonts w:ascii="Book Antiqua" w:eastAsia="Book Antiqua" w:hAnsi="Book Antiqua" w:cs="Book Antiqua"/>
          <w:color w:val="000000"/>
        </w:rPr>
        <w:t>disease</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49]</w:t>
      </w:r>
      <w:r w:rsidR="005C3EE8" w:rsidRPr="008065C8">
        <w:rPr>
          <w:rFonts w:ascii="Book Antiqua" w:eastAsia="Book Antiqua" w:hAnsi="Book Antiqua" w:cs="Book Antiqua"/>
          <w:color w:val="000000"/>
        </w:rPr>
        <w:t xml:space="preserve">. In more severe forms, combined liver and kidney transplantation may reduce frequency of metabolic crises, severity of illness and probably decreases risk of further neurological deterioration, but does not abolish it </w:t>
      </w:r>
      <w:proofErr w:type="gramStart"/>
      <w:r w:rsidR="005C3EE8" w:rsidRPr="008065C8">
        <w:rPr>
          <w:rFonts w:ascii="Book Antiqua" w:eastAsia="Book Antiqua" w:hAnsi="Book Antiqua" w:cs="Book Antiqua"/>
          <w:color w:val="000000"/>
        </w:rPr>
        <w:t>entirely</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45]</w:t>
      </w:r>
      <w:r w:rsidR="005C3EE8" w:rsidRPr="008065C8">
        <w:rPr>
          <w:rFonts w:ascii="Book Antiqua" w:eastAsia="Book Antiqua" w:hAnsi="Book Antiqua" w:cs="Book Antiqua"/>
          <w:color w:val="000000"/>
        </w:rPr>
        <w:t>. With that in mind,</w:t>
      </w:r>
      <w:r w:rsidR="00DD2105">
        <w:rPr>
          <w:rFonts w:ascii="Book Antiqua" w:eastAsia="Book Antiqua" w:hAnsi="Book Antiqua" w:cs="Book Antiqua"/>
          <w:color w:val="000000"/>
        </w:rPr>
        <w:t xml:space="preserve"> the indications for liver and/</w:t>
      </w:r>
      <w:r w:rsidR="005C3EE8" w:rsidRPr="008065C8">
        <w:rPr>
          <w:rFonts w:ascii="Book Antiqua" w:eastAsia="Book Antiqua" w:hAnsi="Book Antiqua" w:cs="Book Antiqua"/>
          <w:color w:val="000000"/>
        </w:rPr>
        <w:t xml:space="preserve">or kidney transplantation are still unclear in MMA. </w:t>
      </w:r>
    </w:p>
    <w:p w14:paraId="70978BF1" w14:textId="77777777" w:rsidR="00A77B3E" w:rsidRPr="008065C8" w:rsidRDefault="005C3EE8" w:rsidP="00DD2105">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The idea behind transplantation is to provide the deficient enzyme through the graft and correct renal failure if present. It is important to remember that transplantation does not cure MMA but may reduce the frequency of crisis and improve the child’s quality of life. Pre-transplant assessment should include a thorough </w:t>
      </w:r>
      <w:r w:rsidRPr="008065C8">
        <w:rPr>
          <w:rFonts w:ascii="Book Antiqua" w:eastAsia="Book Antiqua" w:hAnsi="Book Antiqua" w:cs="Book Antiqua"/>
          <w:color w:val="000000"/>
        </w:rPr>
        <w:lastRenderedPageBreak/>
        <w:t xml:space="preserve">neurological assessment as transplantation does potentially have the risk of further neurological deterioration. Dietary restriction of protein should be continued as a precaution against future metabolic decompensation and late complications after </w:t>
      </w:r>
      <w:proofErr w:type="gramStart"/>
      <w:r w:rsidRPr="008065C8">
        <w:rPr>
          <w:rFonts w:ascii="Book Antiqua" w:eastAsia="Book Antiqua" w:hAnsi="Book Antiqua" w:cs="Book Antiqua"/>
          <w:color w:val="000000"/>
        </w:rPr>
        <w:t>transplantation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45]</w:t>
      </w:r>
      <w:r w:rsidRPr="008065C8">
        <w:rPr>
          <w:rFonts w:ascii="Book Antiqua" w:eastAsia="Book Antiqua" w:hAnsi="Book Antiqua" w:cs="Book Antiqua"/>
          <w:color w:val="000000"/>
        </w:rPr>
        <w:t xml:space="preserve">. </w:t>
      </w:r>
    </w:p>
    <w:p w14:paraId="00E08B99" w14:textId="77777777" w:rsidR="00A77B3E" w:rsidRPr="008065C8" w:rsidRDefault="005C3EE8" w:rsidP="007A3131">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In PA, LT also only partially corrects the metabolic </w:t>
      </w:r>
      <w:proofErr w:type="gramStart"/>
      <w:r w:rsidRPr="008065C8">
        <w:rPr>
          <w:rFonts w:ascii="Book Antiqua" w:eastAsia="Book Antiqua" w:hAnsi="Book Antiqua" w:cs="Book Antiqua"/>
          <w:color w:val="000000"/>
        </w:rPr>
        <w:t>defect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50]</w:t>
      </w:r>
      <w:r w:rsidRPr="008065C8">
        <w:rPr>
          <w:rFonts w:ascii="Book Antiqua" w:eastAsia="Book Antiqua" w:hAnsi="Book Antiqua" w:cs="Book Antiqua"/>
          <w:color w:val="000000"/>
        </w:rPr>
        <w:t>. However, the improvement seen appears to be more si</w:t>
      </w:r>
      <w:r w:rsidR="007A3131">
        <w:rPr>
          <w:rFonts w:ascii="Book Antiqua" w:eastAsia="Book Antiqua" w:hAnsi="Book Antiqua" w:cs="Book Antiqua"/>
          <w:color w:val="000000"/>
        </w:rPr>
        <w:t>gnificant in PA compared to MMA–</w:t>
      </w:r>
      <w:r w:rsidRPr="008065C8">
        <w:rPr>
          <w:rFonts w:ascii="Book Antiqua" w:eastAsia="Book Antiqua" w:hAnsi="Book Antiqua" w:cs="Book Antiqua"/>
          <w:color w:val="000000"/>
        </w:rPr>
        <w:t>diet can usually be normalized, no further metabolic crises and neurocognitive function remains as it is pre-transplantation</w:t>
      </w:r>
      <w:r w:rsidRPr="008065C8">
        <w:rPr>
          <w:rFonts w:ascii="Book Antiqua" w:eastAsia="Book Antiqua" w:hAnsi="Book Antiqua" w:cs="Book Antiqua"/>
          <w:color w:val="000000"/>
          <w:vertAlign w:val="superscript"/>
        </w:rPr>
        <w:t>[51]</w:t>
      </w:r>
      <w:r w:rsidRPr="008065C8">
        <w:rPr>
          <w:rFonts w:ascii="Book Antiqua" w:eastAsia="Book Antiqua" w:hAnsi="Book Antiqua" w:cs="Book Antiqua"/>
          <w:color w:val="000000"/>
        </w:rPr>
        <w:t xml:space="preserve">. LT should be indicated in patients with recurrent metabolic crises despite optimal medical therapy, with a view of preventing further neurological deterioration and cardiac </w:t>
      </w:r>
      <w:proofErr w:type="gramStart"/>
      <w:r w:rsidRPr="008065C8">
        <w:rPr>
          <w:rFonts w:ascii="Book Antiqua" w:eastAsia="Book Antiqua" w:hAnsi="Book Antiqua" w:cs="Book Antiqua"/>
          <w:color w:val="000000"/>
        </w:rPr>
        <w:t>complications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50]</w:t>
      </w:r>
      <w:r w:rsidRPr="008065C8">
        <w:rPr>
          <w:rFonts w:ascii="Book Antiqua" w:eastAsia="Book Antiqua" w:hAnsi="Book Antiqua" w:cs="Book Antiqua"/>
          <w:color w:val="000000"/>
        </w:rPr>
        <w:t xml:space="preserve">. </w:t>
      </w:r>
    </w:p>
    <w:p w14:paraId="4158278D" w14:textId="77777777" w:rsidR="00A77B3E" w:rsidRPr="008065C8" w:rsidRDefault="00A77B3E" w:rsidP="008065C8">
      <w:pPr>
        <w:spacing w:line="360" w:lineRule="auto"/>
        <w:jc w:val="both"/>
        <w:rPr>
          <w:rFonts w:ascii="Book Antiqua" w:hAnsi="Book Antiqua"/>
        </w:rPr>
      </w:pPr>
    </w:p>
    <w:p w14:paraId="6DF22430" w14:textId="77777777" w:rsidR="00A77B3E" w:rsidRPr="007A3131" w:rsidRDefault="005C3EE8" w:rsidP="008065C8">
      <w:pPr>
        <w:spacing w:line="360" w:lineRule="auto"/>
        <w:jc w:val="both"/>
        <w:rPr>
          <w:rFonts w:ascii="Book Antiqua" w:hAnsi="Book Antiqua"/>
          <w:b/>
          <w:lang w:eastAsia="zh-CN"/>
        </w:rPr>
      </w:pPr>
      <w:r w:rsidRPr="007A3131">
        <w:rPr>
          <w:rFonts w:ascii="Book Antiqua" w:eastAsia="Book Antiqua" w:hAnsi="Book Antiqua" w:cs="Book Antiqua"/>
          <w:b/>
          <w:iCs/>
          <w:color w:val="000000"/>
        </w:rPr>
        <w:t>Future therapies</w:t>
      </w:r>
      <w:r w:rsidR="007A3131">
        <w:rPr>
          <w:rFonts w:ascii="Book Antiqua" w:hAnsi="Book Antiqua" w:cs="Book Antiqua" w:hint="eastAsia"/>
          <w:b/>
          <w:iCs/>
          <w:color w:val="000000"/>
          <w:lang w:eastAsia="zh-CN"/>
        </w:rPr>
        <w:t>:</w:t>
      </w:r>
      <w:r w:rsidR="007A3131">
        <w:rPr>
          <w:rFonts w:ascii="Book Antiqua" w:hAnsi="Book Antiqua" w:hint="eastAsia"/>
          <w:b/>
          <w:lang w:eastAsia="zh-CN"/>
        </w:rPr>
        <w:t xml:space="preserve"> </w:t>
      </w:r>
      <w:r w:rsidRPr="008065C8">
        <w:rPr>
          <w:rFonts w:ascii="Book Antiqua" w:eastAsia="Book Antiqua" w:hAnsi="Book Antiqua" w:cs="Book Antiqua"/>
          <w:color w:val="000000"/>
        </w:rPr>
        <w:t xml:space="preserve">The role of new and novel treatments such as genetic modification, hepatocyte transplantation and chronic medical therapies remains </w:t>
      </w:r>
      <w:proofErr w:type="gramStart"/>
      <w:r w:rsidRPr="008065C8">
        <w:rPr>
          <w:rFonts w:ascii="Book Antiqua" w:eastAsia="Book Antiqua" w:hAnsi="Book Antiqua" w:cs="Book Antiqua"/>
          <w:color w:val="000000"/>
        </w:rPr>
        <w:t>uncertain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52]</w:t>
      </w:r>
      <w:r w:rsidRPr="008065C8">
        <w:rPr>
          <w:rFonts w:ascii="Book Antiqua" w:eastAsia="Book Antiqua" w:hAnsi="Book Antiqua" w:cs="Book Antiqua"/>
          <w:color w:val="000000"/>
        </w:rPr>
        <w:t xml:space="preserve">. </w:t>
      </w:r>
    </w:p>
    <w:p w14:paraId="7D63342E" w14:textId="77777777" w:rsidR="00A77B3E" w:rsidRPr="008065C8" w:rsidRDefault="00A77B3E" w:rsidP="008065C8">
      <w:pPr>
        <w:spacing w:line="360" w:lineRule="auto"/>
        <w:jc w:val="both"/>
        <w:rPr>
          <w:rFonts w:ascii="Book Antiqua" w:hAnsi="Book Antiqua"/>
        </w:rPr>
      </w:pPr>
    </w:p>
    <w:p w14:paraId="61D5B488" w14:textId="77777777" w:rsidR="00A77B3E" w:rsidRPr="007A3131" w:rsidRDefault="005C3EE8" w:rsidP="008065C8">
      <w:pPr>
        <w:spacing w:line="360" w:lineRule="auto"/>
        <w:jc w:val="both"/>
        <w:rPr>
          <w:rFonts w:ascii="Book Antiqua" w:hAnsi="Book Antiqua"/>
          <w:b/>
          <w:i/>
        </w:rPr>
      </w:pPr>
      <w:r w:rsidRPr="007A3131">
        <w:rPr>
          <w:rFonts w:ascii="Book Antiqua" w:eastAsia="Book Antiqua" w:hAnsi="Book Antiqua" w:cs="Book Antiqua"/>
          <w:b/>
          <w:i/>
          <w:color w:val="000000"/>
        </w:rPr>
        <w:t xml:space="preserve">Glycogen </w:t>
      </w:r>
      <w:r w:rsidR="007A3131" w:rsidRPr="007A3131">
        <w:rPr>
          <w:rFonts w:ascii="Book Antiqua" w:hAnsi="Book Antiqua" w:cs="Book Antiqua" w:hint="eastAsia"/>
          <w:b/>
          <w:i/>
          <w:color w:val="000000"/>
          <w:lang w:eastAsia="zh-CN"/>
        </w:rPr>
        <w:t>s</w:t>
      </w:r>
      <w:r w:rsidRPr="007A3131">
        <w:rPr>
          <w:rFonts w:ascii="Book Antiqua" w:eastAsia="Book Antiqua" w:hAnsi="Book Antiqua" w:cs="Book Antiqua"/>
          <w:b/>
          <w:i/>
          <w:color w:val="000000"/>
        </w:rPr>
        <w:t xml:space="preserve">torage </w:t>
      </w:r>
      <w:r w:rsidR="007A3131" w:rsidRPr="007A3131">
        <w:rPr>
          <w:rFonts w:ascii="Book Antiqua" w:hAnsi="Book Antiqua" w:cs="Book Antiqua" w:hint="eastAsia"/>
          <w:b/>
          <w:i/>
          <w:color w:val="000000"/>
          <w:lang w:eastAsia="zh-CN"/>
        </w:rPr>
        <w:t>d</w:t>
      </w:r>
      <w:r w:rsidRPr="007A3131">
        <w:rPr>
          <w:rFonts w:ascii="Book Antiqua" w:eastAsia="Book Antiqua" w:hAnsi="Book Antiqua" w:cs="Book Antiqua"/>
          <w:b/>
          <w:i/>
          <w:color w:val="000000"/>
        </w:rPr>
        <w:t>iseases</w:t>
      </w:r>
    </w:p>
    <w:p w14:paraId="5E7BADEE"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 xml:space="preserve">Glycogen </w:t>
      </w:r>
      <w:r w:rsidR="007A3131">
        <w:rPr>
          <w:rFonts w:ascii="Book Antiqua" w:hAnsi="Book Antiqua" w:cs="Book Antiqua" w:hint="eastAsia"/>
          <w:color w:val="000000"/>
          <w:lang w:eastAsia="zh-CN"/>
        </w:rPr>
        <w:t>s</w:t>
      </w:r>
      <w:r w:rsidRPr="008065C8">
        <w:rPr>
          <w:rFonts w:ascii="Book Antiqua" w:eastAsia="Book Antiqua" w:hAnsi="Book Antiqua" w:cs="Book Antiqua"/>
          <w:color w:val="000000"/>
        </w:rPr>
        <w:t xml:space="preserve">torage </w:t>
      </w:r>
      <w:r w:rsidR="007A3131">
        <w:rPr>
          <w:rFonts w:ascii="Book Antiqua" w:hAnsi="Book Antiqua" w:cs="Book Antiqua" w:hint="eastAsia"/>
          <w:color w:val="000000"/>
          <w:lang w:eastAsia="zh-CN"/>
        </w:rPr>
        <w:t>d</w:t>
      </w:r>
      <w:r w:rsidRPr="008065C8">
        <w:rPr>
          <w:rFonts w:ascii="Book Antiqua" w:eastAsia="Book Antiqua" w:hAnsi="Book Antiqua" w:cs="Book Antiqua"/>
          <w:color w:val="000000"/>
        </w:rPr>
        <w:t>iseases (GSD) constitutes a group of mainly autosomal recessive metabolic disorders, caused by the accumulation of either an abnormal amount or type of glycogen.</w:t>
      </w:r>
      <w:r w:rsidR="007A3131">
        <w:rPr>
          <w:rFonts w:ascii="Book Antiqua" w:eastAsia="Book Antiqua" w:hAnsi="Book Antiqua" w:cs="Book Antiqua"/>
          <w:color w:val="000000"/>
        </w:rPr>
        <w:t xml:space="preserve"> It has an incidence of 1 in 20000 to 40</w:t>
      </w:r>
      <w:r w:rsidRPr="008065C8">
        <w:rPr>
          <w:rFonts w:ascii="Book Antiqua" w:eastAsia="Book Antiqua" w:hAnsi="Book Antiqua" w:cs="Book Antiqua"/>
          <w:color w:val="000000"/>
        </w:rPr>
        <w:t xml:space="preserve">000 </w:t>
      </w:r>
      <w:r w:rsidR="007A3131">
        <w:rPr>
          <w:rFonts w:ascii="Book Antiqua" w:hAnsi="Book Antiqua" w:cs="Book Antiqua" w:hint="eastAsia"/>
          <w:color w:val="000000"/>
          <w:lang w:eastAsia="zh-CN"/>
        </w:rPr>
        <w:t>l</w:t>
      </w:r>
      <w:r w:rsidRPr="008065C8">
        <w:rPr>
          <w:rFonts w:ascii="Book Antiqua" w:eastAsia="Book Antiqua" w:hAnsi="Book Antiqua" w:cs="Book Antiqua"/>
          <w:color w:val="000000"/>
        </w:rPr>
        <w:t xml:space="preserve">ive births. Various enzymes of glycogen metabolism are potentially involved, with 12 types of GSD recognized – seven of which have an enzymatic defect in the liver. Types I, III, IV, VI and IX are associated with severe liver </w:t>
      </w:r>
      <w:proofErr w:type="gramStart"/>
      <w:r w:rsidRPr="008065C8">
        <w:rPr>
          <w:rFonts w:ascii="Book Antiqua" w:eastAsia="Book Antiqua" w:hAnsi="Book Antiqua" w:cs="Book Antiqua"/>
          <w:color w:val="000000"/>
        </w:rPr>
        <w:t>disease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53-55]</w:t>
      </w:r>
      <w:r w:rsidRPr="008065C8">
        <w:rPr>
          <w:rFonts w:ascii="Book Antiqua" w:eastAsia="Book Antiqua" w:hAnsi="Book Antiqua" w:cs="Book Antiqua"/>
          <w:color w:val="000000"/>
        </w:rPr>
        <w:t xml:space="preserve">. </w:t>
      </w:r>
    </w:p>
    <w:p w14:paraId="49CC6C36" w14:textId="77777777" w:rsidR="00A77B3E" w:rsidRPr="008065C8" w:rsidRDefault="00A77B3E" w:rsidP="008065C8">
      <w:pPr>
        <w:spacing w:line="360" w:lineRule="auto"/>
        <w:jc w:val="both"/>
        <w:rPr>
          <w:rFonts w:ascii="Book Antiqua" w:hAnsi="Book Antiqua"/>
        </w:rPr>
      </w:pPr>
    </w:p>
    <w:p w14:paraId="42602AE9" w14:textId="77777777" w:rsidR="00A77B3E" w:rsidRPr="007A3131" w:rsidRDefault="005C3EE8" w:rsidP="008065C8">
      <w:pPr>
        <w:spacing w:line="360" w:lineRule="auto"/>
        <w:jc w:val="both"/>
        <w:rPr>
          <w:rFonts w:ascii="Book Antiqua" w:hAnsi="Book Antiqua"/>
          <w:b/>
          <w:lang w:eastAsia="zh-CN"/>
        </w:rPr>
      </w:pPr>
      <w:r w:rsidRPr="007A3131">
        <w:rPr>
          <w:rFonts w:ascii="Book Antiqua" w:eastAsia="Book Antiqua" w:hAnsi="Book Antiqua" w:cs="Book Antiqua"/>
          <w:b/>
          <w:iCs/>
          <w:color w:val="000000"/>
        </w:rPr>
        <w:t>Natural history and medical treatment</w:t>
      </w:r>
      <w:r w:rsidR="007A3131">
        <w:rPr>
          <w:rFonts w:ascii="Book Antiqua" w:hAnsi="Book Antiqua" w:cs="Book Antiqua" w:hint="eastAsia"/>
          <w:b/>
          <w:iCs/>
          <w:color w:val="000000"/>
          <w:lang w:eastAsia="zh-CN"/>
        </w:rPr>
        <w:t>:</w:t>
      </w:r>
      <w:r w:rsidR="007A3131">
        <w:rPr>
          <w:rFonts w:ascii="Book Antiqua" w:hAnsi="Book Antiqua" w:hint="eastAsia"/>
          <w:b/>
          <w:lang w:eastAsia="zh-CN"/>
        </w:rPr>
        <w:t xml:space="preserve"> </w:t>
      </w:r>
      <w:r w:rsidRPr="008065C8">
        <w:rPr>
          <w:rFonts w:ascii="Book Antiqua" w:eastAsia="Book Antiqua" w:hAnsi="Book Antiqua" w:cs="Book Antiqua"/>
          <w:color w:val="000000"/>
        </w:rPr>
        <w:t xml:space="preserve">Typically, it presents with fasting hypoglycemia, hepatomegaly and growth retardation. In the GSD type I, hepatocellular adenomas with risk of transformation to hepatocellular carcinoma has been </w:t>
      </w:r>
      <w:proofErr w:type="gramStart"/>
      <w:r w:rsidRPr="008065C8">
        <w:rPr>
          <w:rFonts w:ascii="Book Antiqua" w:eastAsia="Book Antiqua" w:hAnsi="Book Antiqua" w:cs="Book Antiqua"/>
          <w:color w:val="000000"/>
        </w:rPr>
        <w:t>found</w:t>
      </w:r>
      <w:r w:rsidR="007A3131">
        <w:rPr>
          <w:rFonts w:ascii="Book Antiqua" w:eastAsia="Book Antiqua" w:hAnsi="Book Antiqua" w:cs="Book Antiqua"/>
          <w:color w:val="000000"/>
          <w:vertAlign w:val="superscript"/>
        </w:rPr>
        <w:t>[</w:t>
      </w:r>
      <w:proofErr w:type="gramEnd"/>
      <w:r w:rsidR="007A3131">
        <w:rPr>
          <w:rFonts w:ascii="Book Antiqua" w:eastAsia="Book Antiqua" w:hAnsi="Book Antiqua" w:cs="Book Antiqua"/>
          <w:color w:val="000000"/>
          <w:vertAlign w:val="superscript"/>
        </w:rPr>
        <w:t>55,</w:t>
      </w:r>
      <w:r w:rsidRPr="008065C8">
        <w:rPr>
          <w:rFonts w:ascii="Book Antiqua" w:eastAsia="Book Antiqua" w:hAnsi="Book Antiqua" w:cs="Book Antiqua"/>
          <w:color w:val="000000"/>
          <w:vertAlign w:val="superscript"/>
        </w:rPr>
        <w:t>56]</w:t>
      </w:r>
      <w:r w:rsidRPr="008065C8">
        <w:rPr>
          <w:rFonts w:ascii="Book Antiqua" w:eastAsia="Book Antiqua" w:hAnsi="Book Antiqua" w:cs="Book Antiqua"/>
          <w:color w:val="000000"/>
        </w:rPr>
        <w:t xml:space="preserve">, particularly in those with pre-existing adenomatous nodules. In GSD type III, some patients may progress to liver cirrhosis, whilst some develop hepatocellular </w:t>
      </w:r>
      <w:proofErr w:type="gramStart"/>
      <w:r w:rsidRPr="008065C8">
        <w:rPr>
          <w:rFonts w:ascii="Book Antiqua" w:eastAsia="Book Antiqua" w:hAnsi="Book Antiqua" w:cs="Book Antiqua"/>
          <w:color w:val="000000"/>
        </w:rPr>
        <w:t>carcinoma</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54]</w:t>
      </w:r>
      <w:r w:rsidRPr="008065C8">
        <w:rPr>
          <w:rFonts w:ascii="Book Antiqua" w:eastAsia="Book Antiqua" w:hAnsi="Book Antiqua" w:cs="Book Antiqua"/>
          <w:color w:val="000000"/>
        </w:rPr>
        <w:t xml:space="preserve">. GSD IV patients have a variable phenotype and some develop liver cirrhosis and hepatocellular carcinoma early on. Extrahepatic manifestations such as </w:t>
      </w:r>
      <w:r w:rsidRPr="008065C8">
        <w:rPr>
          <w:rFonts w:ascii="Book Antiqua" w:eastAsia="Book Antiqua" w:hAnsi="Book Antiqua" w:cs="Book Antiqua"/>
          <w:color w:val="000000"/>
        </w:rPr>
        <w:lastRenderedPageBreak/>
        <w:t xml:space="preserve">renal dysfunction in GSD </w:t>
      </w:r>
      <w:r w:rsidR="007A3131">
        <w:rPr>
          <w:rFonts w:ascii="Book Antiqua" w:hAnsi="Book Antiqua" w:cs="Book Antiqua" w:hint="eastAsia"/>
          <w:color w:val="000000"/>
          <w:lang w:eastAsia="zh-CN"/>
        </w:rPr>
        <w:t>t</w:t>
      </w:r>
      <w:r w:rsidRPr="008065C8">
        <w:rPr>
          <w:rFonts w:ascii="Book Antiqua" w:eastAsia="Book Antiqua" w:hAnsi="Book Antiqua" w:cs="Book Antiqua"/>
          <w:color w:val="000000"/>
        </w:rPr>
        <w:t xml:space="preserve">ype 1, myopathy in GSD type III and IV may also be present. It is important to distinguish between subtypes for optimal management. Diagnosis is through enzyme assays in the liver other tissues and mutation analysis. Presence of PAS-positive glycogen staining in liver biopsy samples is useful in confirming the diagnosis. </w:t>
      </w:r>
    </w:p>
    <w:p w14:paraId="7E5AF792" w14:textId="77777777" w:rsidR="00A77B3E" w:rsidRPr="008065C8" w:rsidRDefault="005C3EE8" w:rsidP="007A3131">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Treatment for liver GSD includes dietary changes and medical treatment when symptoms are not corrected by diet. In GSD type I, continuous overnight enteral drip-feeding is used to avoid fasting hypoglycemia and regular oral cornstarch intake is used for prolonged glucose release and have significantly improved metabolic </w:t>
      </w:r>
      <w:proofErr w:type="gramStart"/>
      <w:r w:rsidRPr="008065C8">
        <w:rPr>
          <w:rFonts w:ascii="Book Antiqua" w:eastAsia="Book Antiqua" w:hAnsi="Book Antiqua" w:cs="Book Antiqua"/>
          <w:color w:val="000000"/>
        </w:rPr>
        <w:t>control</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57]</w:t>
      </w:r>
      <w:r w:rsidRPr="008065C8">
        <w:rPr>
          <w:rFonts w:ascii="Book Antiqua" w:eastAsia="Book Antiqua" w:hAnsi="Book Antiqua" w:cs="Book Antiqua"/>
          <w:color w:val="000000"/>
        </w:rPr>
        <w:t xml:space="preserve">. Other pharmacotherapy may be needed such as allopurinol for </w:t>
      </w:r>
      <w:proofErr w:type="spellStart"/>
      <w:r w:rsidRPr="008065C8">
        <w:rPr>
          <w:rFonts w:ascii="Book Antiqua" w:eastAsia="Book Antiqua" w:hAnsi="Book Antiqua" w:cs="Book Antiqua"/>
          <w:color w:val="000000"/>
        </w:rPr>
        <w:t>hyperuricaemia</w:t>
      </w:r>
      <w:proofErr w:type="spellEnd"/>
      <w:r w:rsidRPr="008065C8">
        <w:rPr>
          <w:rFonts w:ascii="Book Antiqua" w:eastAsia="Book Antiqua" w:hAnsi="Book Antiqua" w:cs="Book Antiqua"/>
          <w:color w:val="000000"/>
        </w:rPr>
        <w:t xml:space="preserve">, </w:t>
      </w:r>
      <w:r w:rsidR="007A3131" w:rsidRPr="007A3131">
        <w:rPr>
          <w:rFonts w:ascii="Book Antiqua" w:eastAsia="Book Antiqua" w:hAnsi="Book Antiqua" w:cs="Book Antiqua" w:hint="eastAsia"/>
          <w:color w:val="000000"/>
        </w:rPr>
        <w:t>a</w:t>
      </w:r>
      <w:r w:rsidR="007A3131" w:rsidRPr="007A3131">
        <w:rPr>
          <w:rFonts w:ascii="Book Antiqua" w:eastAsia="Book Antiqua" w:hAnsi="Book Antiqua" w:cs="Book Antiqua"/>
          <w:color w:val="000000"/>
        </w:rPr>
        <w:t xml:space="preserve">ngiotensin </w:t>
      </w:r>
      <w:r w:rsidR="007A3131" w:rsidRPr="007A3131">
        <w:rPr>
          <w:rFonts w:ascii="Book Antiqua" w:eastAsia="Book Antiqua" w:hAnsi="Book Antiqua" w:cs="Book Antiqua" w:hint="eastAsia"/>
          <w:color w:val="000000"/>
        </w:rPr>
        <w:t>c</w:t>
      </w:r>
      <w:r w:rsidR="007A3131" w:rsidRPr="007A3131">
        <w:rPr>
          <w:rFonts w:ascii="Book Antiqua" w:eastAsia="Book Antiqua" w:hAnsi="Book Antiqua" w:cs="Book Antiqua"/>
          <w:color w:val="000000"/>
        </w:rPr>
        <w:t xml:space="preserve">onverting </w:t>
      </w:r>
      <w:r w:rsidR="007A3131" w:rsidRPr="007A3131">
        <w:rPr>
          <w:rFonts w:ascii="Book Antiqua" w:eastAsia="Book Antiqua" w:hAnsi="Book Antiqua" w:cs="Book Antiqua" w:hint="eastAsia"/>
          <w:color w:val="000000"/>
        </w:rPr>
        <w:t>e</w:t>
      </w:r>
      <w:r w:rsidR="007A3131" w:rsidRPr="007A3131">
        <w:rPr>
          <w:rFonts w:ascii="Book Antiqua" w:eastAsia="Book Antiqua" w:hAnsi="Book Antiqua" w:cs="Book Antiqua"/>
          <w:color w:val="000000"/>
        </w:rPr>
        <w:t>nzyme</w:t>
      </w:r>
      <w:r w:rsidRPr="008065C8">
        <w:rPr>
          <w:rFonts w:ascii="Book Antiqua" w:eastAsia="Book Antiqua" w:hAnsi="Book Antiqua" w:cs="Book Antiqua"/>
          <w:color w:val="000000"/>
        </w:rPr>
        <w:t xml:space="preserve"> inhibitors f</w:t>
      </w:r>
      <w:r w:rsidR="002174E0">
        <w:rPr>
          <w:rFonts w:ascii="Book Antiqua" w:eastAsia="Book Antiqua" w:hAnsi="Book Antiqua" w:cs="Book Antiqua"/>
          <w:color w:val="000000"/>
        </w:rPr>
        <w:t>or proteinuria and granulocyte-</w:t>
      </w:r>
      <w:r w:rsidRPr="008065C8">
        <w:rPr>
          <w:rFonts w:ascii="Book Antiqua" w:eastAsia="Book Antiqua" w:hAnsi="Book Antiqua" w:cs="Book Antiqua"/>
          <w:color w:val="000000"/>
        </w:rPr>
        <w:t xml:space="preserve">colony stimulating factor for neutropenia in GSD type </w:t>
      </w:r>
      <w:proofErr w:type="spellStart"/>
      <w:proofErr w:type="gramStart"/>
      <w:r w:rsidRPr="008065C8">
        <w:rPr>
          <w:rFonts w:ascii="Book Antiqua" w:eastAsia="Book Antiqua" w:hAnsi="Book Antiqua" w:cs="Book Antiqua"/>
          <w:color w:val="000000"/>
        </w:rPr>
        <w:t>Ib</w:t>
      </w:r>
      <w:proofErr w:type="spellEnd"/>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58]</w:t>
      </w:r>
      <w:r w:rsidRPr="008065C8">
        <w:rPr>
          <w:rFonts w:ascii="Book Antiqua" w:eastAsia="Book Antiqua" w:hAnsi="Book Antiqua" w:cs="Book Antiqua"/>
          <w:color w:val="000000"/>
        </w:rPr>
        <w:t xml:space="preserve">. In patients with GSD types III, VI and IX, a high protein diet alongside uncooked cornstarch is standard therapy. Whilst metabolic control is generally successful with medical therapy, long-term complications still </w:t>
      </w:r>
      <w:proofErr w:type="gramStart"/>
      <w:r w:rsidRPr="008065C8">
        <w:rPr>
          <w:rFonts w:ascii="Book Antiqua" w:eastAsia="Book Antiqua" w:hAnsi="Book Antiqua" w:cs="Book Antiqua"/>
          <w:color w:val="000000"/>
        </w:rPr>
        <w:t>occur</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15]</w:t>
      </w:r>
      <w:r w:rsidRPr="008065C8">
        <w:rPr>
          <w:rFonts w:ascii="Book Antiqua" w:eastAsia="Book Antiqua" w:hAnsi="Book Antiqua" w:cs="Book Antiqua"/>
          <w:color w:val="000000"/>
        </w:rPr>
        <w:t xml:space="preserve">. Adherence is also a common issue in children and adolescents and may not be tolerated in many, results in a higher rate of complications. </w:t>
      </w:r>
    </w:p>
    <w:p w14:paraId="02D88E75" w14:textId="77777777" w:rsidR="00A77B3E" w:rsidRPr="008065C8" w:rsidRDefault="00A77B3E" w:rsidP="008065C8">
      <w:pPr>
        <w:spacing w:line="360" w:lineRule="auto"/>
        <w:jc w:val="both"/>
        <w:rPr>
          <w:rFonts w:ascii="Book Antiqua" w:hAnsi="Book Antiqua"/>
        </w:rPr>
      </w:pPr>
    </w:p>
    <w:p w14:paraId="48DDE011" w14:textId="77777777" w:rsidR="00A77B3E" w:rsidRPr="002174E0" w:rsidRDefault="00C069EF" w:rsidP="008065C8">
      <w:pPr>
        <w:spacing w:line="360" w:lineRule="auto"/>
        <w:jc w:val="both"/>
        <w:rPr>
          <w:rFonts w:ascii="Book Antiqua" w:hAnsi="Book Antiqua"/>
          <w:b/>
          <w:lang w:eastAsia="zh-CN"/>
        </w:rPr>
      </w:pPr>
      <w:r w:rsidRPr="002174E0">
        <w:rPr>
          <w:rFonts w:ascii="Book Antiqua" w:eastAsia="Book Antiqua" w:hAnsi="Book Antiqua" w:cs="Book Antiqua"/>
          <w:b/>
          <w:color w:val="000000"/>
        </w:rPr>
        <w:t>LT</w:t>
      </w:r>
      <w:r w:rsidR="002174E0">
        <w:rPr>
          <w:rFonts w:ascii="Book Antiqua" w:hAnsi="Book Antiqua" w:cs="Book Antiqua" w:hint="eastAsia"/>
          <w:b/>
          <w:color w:val="000000"/>
          <w:lang w:eastAsia="zh-CN"/>
        </w:rPr>
        <w:t>:</w:t>
      </w:r>
      <w:r w:rsidR="002174E0">
        <w:rPr>
          <w:rFonts w:ascii="Book Antiqua" w:hAnsi="Book Antiqua" w:hint="eastAsia"/>
          <w:b/>
          <w:lang w:eastAsia="zh-CN"/>
        </w:rPr>
        <w:t xml:space="preserve"> </w:t>
      </w:r>
      <w:r w:rsidR="005C3EE8" w:rsidRPr="008065C8">
        <w:rPr>
          <w:rFonts w:ascii="Book Antiqua" w:eastAsia="Book Antiqua" w:hAnsi="Book Antiqua" w:cs="Book Antiqua"/>
          <w:color w:val="000000"/>
        </w:rPr>
        <w:t xml:space="preserve">In patients with very poor metabolic control despite optimal medical therapy, those with multiple recurrent adenomas with increasing size, progressive liver cirrhosis and/ or hepatic failure, LT should be considered. In children with GSD type IV, LT is generally the best option for treatment, particularly in those that develop liver </w:t>
      </w:r>
      <w:proofErr w:type="gramStart"/>
      <w:r w:rsidR="005C3EE8" w:rsidRPr="008065C8">
        <w:rPr>
          <w:rFonts w:ascii="Book Antiqua" w:eastAsia="Book Antiqua" w:hAnsi="Book Antiqua" w:cs="Book Antiqua"/>
          <w:color w:val="000000"/>
        </w:rPr>
        <w:t>cirrhosis</w:t>
      </w:r>
      <w:r w:rsidR="005C3EE8" w:rsidRPr="008065C8">
        <w:rPr>
          <w:rFonts w:ascii="Book Antiqua" w:eastAsia="Book Antiqua" w:hAnsi="Book Antiqua" w:cs="Book Antiqua"/>
          <w:color w:val="000000"/>
          <w:vertAlign w:val="superscript"/>
        </w:rPr>
        <w:t>[</w:t>
      </w:r>
      <w:proofErr w:type="gramEnd"/>
      <w:r w:rsidR="005C3EE8" w:rsidRPr="008065C8">
        <w:rPr>
          <w:rFonts w:ascii="Book Antiqua" w:eastAsia="Book Antiqua" w:hAnsi="Book Antiqua" w:cs="Book Antiqua"/>
          <w:color w:val="000000"/>
          <w:vertAlign w:val="superscript"/>
        </w:rPr>
        <w:t>59]</w:t>
      </w:r>
      <w:r w:rsidR="002174E0">
        <w:rPr>
          <w:rFonts w:ascii="Book Antiqua" w:eastAsia="Book Antiqua" w:hAnsi="Book Antiqua" w:cs="Book Antiqua"/>
          <w:color w:val="000000"/>
        </w:rPr>
        <w:t xml:space="preserve">. </w:t>
      </w:r>
      <w:r w:rsidR="005C3EE8" w:rsidRPr="008065C8">
        <w:rPr>
          <w:rFonts w:ascii="Book Antiqua" w:eastAsia="Book Antiqua" w:hAnsi="Book Antiqua" w:cs="Book Antiqua"/>
          <w:color w:val="000000"/>
        </w:rPr>
        <w:t xml:space="preserve">Children with GSD are also living longer and despite medical treatment, many develop long-term complications. With the outcomes of LT improving, including better biochemical and clinical parameters, LT offers the potential to be both preventative and curative for patients with GSD. </w:t>
      </w:r>
    </w:p>
    <w:p w14:paraId="02E9C38C" w14:textId="77777777" w:rsidR="00A77B3E" w:rsidRPr="008065C8" w:rsidRDefault="005C3EE8" w:rsidP="002174E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Indications for LT in GSD can be summarized as:</w:t>
      </w:r>
      <w:r w:rsidR="002174E0">
        <w:rPr>
          <w:rFonts w:ascii="Book Antiqua" w:hAnsi="Book Antiqua" w:hint="eastAsia"/>
          <w:lang w:eastAsia="zh-CN"/>
        </w:rPr>
        <w:t xml:space="preserve"> (</w:t>
      </w:r>
      <w:r w:rsidRPr="008065C8">
        <w:rPr>
          <w:rFonts w:ascii="Book Antiqua" w:eastAsia="Book Antiqua" w:hAnsi="Book Antiqua" w:cs="Book Antiqua"/>
          <w:color w:val="000000"/>
        </w:rPr>
        <w:t>1) Correction of LBMD when medical therapy is unsuccessful or impairs quality of life</w:t>
      </w:r>
      <w:r w:rsidR="002174E0">
        <w:rPr>
          <w:rFonts w:ascii="Book Antiqua" w:hAnsi="Book Antiqua" w:hint="eastAsia"/>
          <w:lang w:eastAsia="zh-CN"/>
        </w:rPr>
        <w:t xml:space="preserve">; </w:t>
      </w:r>
      <w:r w:rsidR="002174E0">
        <w:rPr>
          <w:rFonts w:ascii="Book Antiqua" w:hAnsi="Book Antiqua" w:cs="Book Antiqua" w:hint="eastAsia"/>
          <w:color w:val="000000"/>
          <w:lang w:eastAsia="zh-CN"/>
        </w:rPr>
        <w:t>(</w:t>
      </w:r>
      <w:r w:rsidRPr="008065C8">
        <w:rPr>
          <w:rFonts w:ascii="Book Antiqua" w:eastAsia="Book Antiqua" w:hAnsi="Book Antiqua" w:cs="Book Antiqua"/>
          <w:color w:val="000000"/>
        </w:rPr>
        <w:t>2) Cirrhosis and complications</w:t>
      </w:r>
      <w:r w:rsidR="002174E0">
        <w:rPr>
          <w:rFonts w:ascii="Book Antiqua" w:hAnsi="Book Antiqua" w:hint="eastAsia"/>
          <w:lang w:eastAsia="zh-CN"/>
        </w:rPr>
        <w:t xml:space="preserve">; and </w:t>
      </w:r>
      <w:r w:rsidR="002174E0">
        <w:rPr>
          <w:rFonts w:ascii="Book Antiqua" w:hAnsi="Book Antiqua" w:cs="Book Antiqua" w:hint="eastAsia"/>
          <w:color w:val="000000"/>
          <w:lang w:eastAsia="zh-CN"/>
        </w:rPr>
        <w:t>(</w:t>
      </w:r>
      <w:r w:rsidRPr="008065C8">
        <w:rPr>
          <w:rFonts w:ascii="Book Antiqua" w:eastAsia="Book Antiqua" w:hAnsi="Book Antiqua" w:cs="Book Antiqua"/>
          <w:color w:val="000000"/>
        </w:rPr>
        <w:t>3) Liver tumors such as adenoma and hepatocellular carcinoma.</w:t>
      </w:r>
    </w:p>
    <w:p w14:paraId="5CFF9465" w14:textId="77777777" w:rsidR="00A77B3E" w:rsidRPr="008065C8" w:rsidRDefault="005C3EE8" w:rsidP="002174E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lastRenderedPageBreak/>
        <w:t xml:space="preserve">LT corrects the enzymatic defect, but the extrahepatic manifestations often complicate post-transplantation </w:t>
      </w:r>
      <w:proofErr w:type="gramStart"/>
      <w:r w:rsidRPr="008065C8">
        <w:rPr>
          <w:rFonts w:ascii="Book Antiqua" w:eastAsia="Book Antiqua" w:hAnsi="Book Antiqua" w:cs="Book Antiqua"/>
          <w:color w:val="000000"/>
        </w:rPr>
        <w:t>management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59]</w:t>
      </w:r>
      <w:r w:rsidRPr="008065C8">
        <w:rPr>
          <w:rFonts w:ascii="Book Antiqua" w:eastAsia="Book Antiqua" w:hAnsi="Book Antiqua" w:cs="Book Antiqua"/>
          <w:color w:val="000000"/>
        </w:rPr>
        <w:t xml:space="preserve">. </w:t>
      </w:r>
    </w:p>
    <w:p w14:paraId="53ECCBEC" w14:textId="77777777" w:rsidR="00A77B3E" w:rsidRPr="008065C8" w:rsidRDefault="00A77B3E" w:rsidP="008065C8">
      <w:pPr>
        <w:spacing w:line="360" w:lineRule="auto"/>
        <w:jc w:val="both"/>
        <w:rPr>
          <w:rFonts w:ascii="Book Antiqua" w:hAnsi="Book Antiqua"/>
        </w:rPr>
      </w:pPr>
    </w:p>
    <w:p w14:paraId="3E57F66D" w14:textId="77777777" w:rsidR="00A77B3E" w:rsidRPr="002174E0" w:rsidRDefault="005C3EE8" w:rsidP="008065C8">
      <w:pPr>
        <w:spacing w:line="360" w:lineRule="auto"/>
        <w:jc w:val="both"/>
        <w:rPr>
          <w:rFonts w:ascii="Book Antiqua" w:hAnsi="Book Antiqua"/>
          <w:b/>
          <w:lang w:eastAsia="zh-CN"/>
        </w:rPr>
      </w:pPr>
      <w:r w:rsidRPr="002174E0">
        <w:rPr>
          <w:rFonts w:ascii="Book Antiqua" w:eastAsia="Book Antiqua" w:hAnsi="Book Antiqua" w:cs="Book Antiqua"/>
          <w:b/>
          <w:iCs/>
          <w:color w:val="000000"/>
        </w:rPr>
        <w:t>Future therapies</w:t>
      </w:r>
      <w:r w:rsidR="002174E0">
        <w:rPr>
          <w:rFonts w:ascii="Book Antiqua" w:hAnsi="Book Antiqua" w:cs="Book Antiqua" w:hint="eastAsia"/>
          <w:b/>
          <w:iCs/>
          <w:color w:val="000000"/>
          <w:lang w:eastAsia="zh-CN"/>
        </w:rPr>
        <w:t>:</w:t>
      </w:r>
      <w:r w:rsidR="002174E0">
        <w:rPr>
          <w:rFonts w:ascii="Book Antiqua" w:hAnsi="Book Antiqua" w:hint="eastAsia"/>
          <w:b/>
          <w:lang w:eastAsia="zh-CN"/>
        </w:rPr>
        <w:t xml:space="preserve"> </w:t>
      </w:r>
      <w:r w:rsidRPr="008065C8">
        <w:rPr>
          <w:rFonts w:ascii="Book Antiqua" w:eastAsia="Book Antiqua" w:hAnsi="Book Antiqua" w:cs="Book Antiqua"/>
          <w:color w:val="000000"/>
        </w:rPr>
        <w:t xml:space="preserve">There has been limited experience with hepatocyte transplantation, but initial reports are </w:t>
      </w:r>
      <w:proofErr w:type="gramStart"/>
      <w:r w:rsidRPr="008065C8">
        <w:rPr>
          <w:rFonts w:ascii="Book Antiqua" w:eastAsia="Book Antiqua" w:hAnsi="Book Antiqua" w:cs="Book Antiqua"/>
          <w:color w:val="000000"/>
        </w:rPr>
        <w:t>positive</w:t>
      </w:r>
      <w:r w:rsidR="002174E0">
        <w:rPr>
          <w:rFonts w:ascii="Book Antiqua" w:eastAsia="Book Antiqua" w:hAnsi="Book Antiqua" w:cs="Book Antiqua"/>
          <w:color w:val="000000"/>
          <w:vertAlign w:val="superscript"/>
        </w:rPr>
        <w:t>[</w:t>
      </w:r>
      <w:proofErr w:type="gramEnd"/>
      <w:r w:rsidR="002174E0">
        <w:rPr>
          <w:rFonts w:ascii="Book Antiqua" w:eastAsia="Book Antiqua" w:hAnsi="Book Antiqua" w:cs="Book Antiqua"/>
          <w:color w:val="000000"/>
          <w:vertAlign w:val="superscript"/>
        </w:rPr>
        <w:t>60,</w:t>
      </w:r>
      <w:r w:rsidRPr="008065C8">
        <w:rPr>
          <w:rFonts w:ascii="Book Antiqua" w:eastAsia="Book Antiqua" w:hAnsi="Book Antiqua" w:cs="Book Antiqua"/>
          <w:color w:val="000000"/>
          <w:vertAlign w:val="superscript"/>
        </w:rPr>
        <w:t>61]</w:t>
      </w:r>
      <w:r w:rsidRPr="008065C8">
        <w:rPr>
          <w:rFonts w:ascii="Book Antiqua" w:eastAsia="Book Antiqua" w:hAnsi="Book Antiqua" w:cs="Book Antiqua"/>
          <w:color w:val="000000"/>
        </w:rPr>
        <w:t xml:space="preserve">. Gene therapy has been developed in animal models, but there remains insufficient data for clinical </w:t>
      </w:r>
      <w:proofErr w:type="gramStart"/>
      <w:r w:rsidRPr="008065C8">
        <w:rPr>
          <w:rFonts w:ascii="Book Antiqua" w:eastAsia="Book Antiqua" w:hAnsi="Book Antiqua" w:cs="Book Antiqua"/>
          <w:color w:val="000000"/>
        </w:rPr>
        <w:t>trials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62]</w:t>
      </w:r>
      <w:r w:rsidRPr="008065C8">
        <w:rPr>
          <w:rFonts w:ascii="Book Antiqua" w:eastAsia="Book Antiqua" w:hAnsi="Book Antiqua" w:cs="Book Antiqua"/>
          <w:color w:val="000000"/>
        </w:rPr>
        <w:t xml:space="preserve">. </w:t>
      </w:r>
    </w:p>
    <w:p w14:paraId="4F957755" w14:textId="77777777" w:rsidR="00A77B3E" w:rsidRPr="008065C8" w:rsidRDefault="00A77B3E" w:rsidP="008065C8">
      <w:pPr>
        <w:spacing w:line="360" w:lineRule="auto"/>
        <w:jc w:val="both"/>
        <w:rPr>
          <w:rFonts w:ascii="Book Antiqua" w:hAnsi="Book Antiqua"/>
        </w:rPr>
      </w:pPr>
    </w:p>
    <w:p w14:paraId="340FD983" w14:textId="77777777" w:rsidR="00A77B3E" w:rsidRPr="002174E0" w:rsidRDefault="005C3EE8" w:rsidP="008065C8">
      <w:pPr>
        <w:spacing w:line="360" w:lineRule="auto"/>
        <w:jc w:val="both"/>
        <w:rPr>
          <w:rFonts w:ascii="Book Antiqua" w:hAnsi="Book Antiqua"/>
          <w:b/>
          <w:i/>
        </w:rPr>
      </w:pPr>
      <w:r w:rsidRPr="002174E0">
        <w:rPr>
          <w:rFonts w:ascii="Book Antiqua" w:eastAsia="Book Antiqua" w:hAnsi="Book Antiqua" w:cs="Book Antiqua"/>
          <w:b/>
          <w:i/>
          <w:color w:val="000000"/>
        </w:rPr>
        <w:t>Phenylketonuria</w:t>
      </w:r>
    </w:p>
    <w:p w14:paraId="5F184410"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 xml:space="preserve">Phenylketonuria (PKU) is a rare autosomal recessive condition secondary to mutations in the phenylalanine hydroxylase gene (PAH). This results in a deficiency of </w:t>
      </w:r>
      <w:r w:rsidR="002174E0" w:rsidRPr="008065C8">
        <w:rPr>
          <w:rFonts w:ascii="Book Antiqua" w:eastAsia="Book Antiqua" w:hAnsi="Book Antiqua" w:cs="Book Antiqua"/>
          <w:color w:val="000000"/>
        </w:rPr>
        <w:t>PAH</w:t>
      </w:r>
      <w:r w:rsidRPr="008065C8">
        <w:rPr>
          <w:rFonts w:ascii="Book Antiqua" w:eastAsia="Book Antiqua" w:hAnsi="Book Antiqua" w:cs="Book Antiqua"/>
          <w:color w:val="000000"/>
        </w:rPr>
        <w:t>, an enzyme in the liver that converts phenylalanine (</w:t>
      </w:r>
      <w:proofErr w:type="spellStart"/>
      <w:r w:rsidRPr="008065C8">
        <w:rPr>
          <w:rFonts w:ascii="Book Antiqua" w:eastAsia="Book Antiqua" w:hAnsi="Book Antiqua" w:cs="Book Antiqua"/>
          <w:color w:val="000000"/>
        </w:rPr>
        <w:t>Phe</w:t>
      </w:r>
      <w:proofErr w:type="spellEnd"/>
      <w:r w:rsidRPr="008065C8">
        <w:rPr>
          <w:rFonts w:ascii="Book Antiqua" w:eastAsia="Book Antiqua" w:hAnsi="Book Antiqua" w:cs="Book Antiqua"/>
          <w:color w:val="000000"/>
        </w:rPr>
        <w:t>) to tyrosine. T</w:t>
      </w:r>
      <w:r w:rsidR="002174E0">
        <w:rPr>
          <w:rFonts w:ascii="Book Antiqua" w:eastAsia="Book Antiqua" w:hAnsi="Book Antiqua" w:cs="Book Antiqua"/>
          <w:color w:val="000000"/>
        </w:rPr>
        <w:t>he incidence is roughly 1 in 10</w:t>
      </w:r>
      <w:r w:rsidRPr="008065C8">
        <w:rPr>
          <w:rFonts w:ascii="Book Antiqua" w:eastAsia="Book Antiqua" w:hAnsi="Book Antiqua" w:cs="Book Antiqua"/>
          <w:color w:val="000000"/>
        </w:rPr>
        <w:t xml:space="preserve">000 and does vary by ethnic group, being higher in Caucasians. </w:t>
      </w:r>
    </w:p>
    <w:p w14:paraId="40F812F9" w14:textId="77777777" w:rsidR="00A77B3E" w:rsidRPr="008065C8" w:rsidRDefault="00A77B3E" w:rsidP="008065C8">
      <w:pPr>
        <w:spacing w:line="360" w:lineRule="auto"/>
        <w:jc w:val="both"/>
        <w:rPr>
          <w:rFonts w:ascii="Book Antiqua" w:hAnsi="Book Antiqua"/>
        </w:rPr>
      </w:pPr>
    </w:p>
    <w:p w14:paraId="07FCA949" w14:textId="77777777" w:rsidR="00A77B3E" w:rsidRPr="002174E0" w:rsidRDefault="005C3EE8" w:rsidP="008065C8">
      <w:pPr>
        <w:spacing w:line="360" w:lineRule="auto"/>
        <w:jc w:val="both"/>
        <w:rPr>
          <w:rFonts w:ascii="Book Antiqua" w:hAnsi="Book Antiqua"/>
          <w:b/>
          <w:lang w:eastAsia="zh-CN"/>
        </w:rPr>
      </w:pPr>
      <w:r w:rsidRPr="002174E0">
        <w:rPr>
          <w:rFonts w:ascii="Book Antiqua" w:eastAsia="Book Antiqua" w:hAnsi="Book Antiqua" w:cs="Book Antiqua"/>
          <w:b/>
          <w:iCs/>
          <w:color w:val="000000"/>
        </w:rPr>
        <w:t>Natural history and medical treatment</w:t>
      </w:r>
      <w:r w:rsidR="002174E0">
        <w:rPr>
          <w:rFonts w:ascii="Book Antiqua" w:hAnsi="Book Antiqua" w:cs="Book Antiqua" w:hint="eastAsia"/>
          <w:b/>
          <w:iCs/>
          <w:color w:val="000000"/>
          <w:lang w:eastAsia="zh-CN"/>
        </w:rPr>
        <w:t>:</w:t>
      </w:r>
      <w:r w:rsidR="002174E0">
        <w:rPr>
          <w:rFonts w:ascii="Book Antiqua" w:hAnsi="Book Antiqua" w:hint="eastAsia"/>
          <w:b/>
          <w:lang w:eastAsia="zh-CN"/>
        </w:rPr>
        <w:t xml:space="preserve"> </w:t>
      </w:r>
      <w:r w:rsidRPr="008065C8">
        <w:rPr>
          <w:rFonts w:ascii="Book Antiqua" w:eastAsia="Book Antiqua" w:hAnsi="Book Antiqua" w:cs="Book Antiqua"/>
          <w:color w:val="000000"/>
        </w:rPr>
        <w:t xml:space="preserve">The lack of this enzyme results in abnormally high levels of phenylalanine in the brain, causing intellectual problems, developmental delay and psychiatric issues. Universal newborn screening in most developed nations has led to early detection and significantly reduced the number of children with intellectual disability secondary to PKU. Despite ongoing and early treatment of patients with PKU, majority of patients will still have a lower intellectual ability compared to family members and suffer from mental health </w:t>
      </w:r>
      <w:proofErr w:type="gramStart"/>
      <w:r w:rsidRPr="008065C8">
        <w:rPr>
          <w:rFonts w:ascii="Book Antiqua" w:eastAsia="Book Antiqua" w:hAnsi="Book Antiqua" w:cs="Book Antiqua"/>
          <w:color w:val="000000"/>
        </w:rPr>
        <w:t>issues</w:t>
      </w:r>
      <w:r w:rsidR="002174E0">
        <w:rPr>
          <w:rFonts w:ascii="Book Antiqua" w:eastAsia="Book Antiqua" w:hAnsi="Book Antiqua" w:cs="Book Antiqua"/>
          <w:color w:val="000000"/>
          <w:vertAlign w:val="superscript"/>
        </w:rPr>
        <w:t>[</w:t>
      </w:r>
      <w:proofErr w:type="gramEnd"/>
      <w:r w:rsidR="002174E0">
        <w:rPr>
          <w:rFonts w:ascii="Book Antiqua" w:eastAsia="Book Antiqua" w:hAnsi="Book Antiqua" w:cs="Book Antiqua"/>
          <w:color w:val="000000"/>
          <w:vertAlign w:val="superscript"/>
        </w:rPr>
        <w:t>63,</w:t>
      </w:r>
      <w:r w:rsidRPr="008065C8">
        <w:rPr>
          <w:rFonts w:ascii="Book Antiqua" w:eastAsia="Book Antiqua" w:hAnsi="Book Antiqua" w:cs="Book Antiqua"/>
          <w:color w:val="000000"/>
          <w:vertAlign w:val="superscript"/>
        </w:rPr>
        <w:t>64]</w:t>
      </w:r>
      <w:r w:rsidRPr="008065C8">
        <w:rPr>
          <w:rFonts w:ascii="Book Antiqua" w:eastAsia="Book Antiqua" w:hAnsi="Book Antiqua" w:cs="Book Antiqua"/>
          <w:color w:val="000000"/>
        </w:rPr>
        <w:t xml:space="preserve">. </w:t>
      </w:r>
    </w:p>
    <w:p w14:paraId="02F70C4C" w14:textId="77777777" w:rsidR="00A77B3E" w:rsidRPr="008065C8" w:rsidRDefault="005C3EE8" w:rsidP="002174E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Medical therapy consists of restriction of phenylalanine intake and supplementation with phenylalanine-free amino acid mixtures to ensure adequate protein </w:t>
      </w:r>
      <w:proofErr w:type="gramStart"/>
      <w:r w:rsidRPr="008065C8">
        <w:rPr>
          <w:rFonts w:ascii="Book Antiqua" w:eastAsia="Book Antiqua" w:hAnsi="Book Antiqua" w:cs="Book Antiqua"/>
          <w:color w:val="000000"/>
        </w:rPr>
        <w:t>intake</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65]</w:t>
      </w:r>
      <w:r w:rsidRPr="008065C8">
        <w:rPr>
          <w:rFonts w:ascii="Book Antiqua" w:eastAsia="Book Antiqua" w:hAnsi="Book Antiqua" w:cs="Book Antiqua"/>
          <w:color w:val="000000"/>
        </w:rPr>
        <w:t xml:space="preserve">. The diet needed is extremely restrictive and include mainly fruits, vegetables and low protein modified foods such as bread, rice and </w:t>
      </w:r>
      <w:proofErr w:type="gramStart"/>
      <w:r w:rsidRPr="008065C8">
        <w:rPr>
          <w:rFonts w:ascii="Book Antiqua" w:eastAsia="Book Antiqua" w:hAnsi="Book Antiqua" w:cs="Book Antiqua"/>
          <w:color w:val="000000"/>
        </w:rPr>
        <w:t>pasta</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66]</w:t>
      </w:r>
      <w:r w:rsidRPr="008065C8">
        <w:rPr>
          <w:rFonts w:ascii="Book Antiqua" w:eastAsia="Book Antiqua" w:hAnsi="Book Antiqua" w:cs="Book Antiqua"/>
          <w:color w:val="000000"/>
        </w:rPr>
        <w:t xml:space="preserve">. Dietary treatment, when maintained in childhood and well into adulthood has been shown to result in markedly improved outcomes at a cognitive and psychiatric level for patients. However, adherence to this strict regime is not ideal, particularly in adolescents and in adulthood. </w:t>
      </w:r>
    </w:p>
    <w:p w14:paraId="5A9F6A9E" w14:textId="77777777" w:rsidR="00A77B3E" w:rsidRPr="008065C8" w:rsidRDefault="005C3EE8" w:rsidP="002174E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lastRenderedPageBreak/>
        <w:t xml:space="preserve">Dietary modification has evolved with the introduction of </w:t>
      </w:r>
      <w:proofErr w:type="spellStart"/>
      <w:r w:rsidRPr="008065C8">
        <w:rPr>
          <w:rFonts w:ascii="Book Antiqua" w:eastAsia="Book Antiqua" w:hAnsi="Book Antiqua" w:cs="Book Antiqua"/>
          <w:color w:val="000000"/>
        </w:rPr>
        <w:t>gylcomacropeptides</w:t>
      </w:r>
      <w:proofErr w:type="spellEnd"/>
      <w:r w:rsidRPr="008065C8">
        <w:rPr>
          <w:rFonts w:ascii="Book Antiqua" w:eastAsia="Book Antiqua" w:hAnsi="Book Antiqua" w:cs="Book Antiqua"/>
          <w:color w:val="000000"/>
        </w:rPr>
        <w:t xml:space="preserve"> (GMP), which are proteins contained in “whey”. These contain very little phenylalanine, which makes them suitable for replacing amino acid substitutes. Compliance has been shown to be improved with GMP compared to traditional amino acid </w:t>
      </w:r>
      <w:proofErr w:type="gramStart"/>
      <w:r w:rsidRPr="008065C8">
        <w:rPr>
          <w:rFonts w:ascii="Book Antiqua" w:eastAsia="Book Antiqua" w:hAnsi="Book Antiqua" w:cs="Book Antiqua"/>
          <w:color w:val="000000"/>
        </w:rPr>
        <w:t>foods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67]</w:t>
      </w:r>
      <w:r w:rsidRPr="008065C8">
        <w:rPr>
          <w:rFonts w:ascii="Book Antiqua" w:eastAsia="Book Antiqua" w:hAnsi="Book Antiqua" w:cs="Book Antiqua"/>
          <w:color w:val="000000"/>
        </w:rPr>
        <w:t xml:space="preserve">. The medication </w:t>
      </w:r>
      <w:proofErr w:type="spellStart"/>
      <w:r w:rsidRPr="008065C8">
        <w:rPr>
          <w:rFonts w:ascii="Book Antiqua" w:eastAsia="Book Antiqua" w:hAnsi="Book Antiqua" w:cs="Book Antiqua"/>
          <w:color w:val="000000"/>
        </w:rPr>
        <w:t>sapropterin</w:t>
      </w:r>
      <w:proofErr w:type="spellEnd"/>
      <w:r w:rsidRPr="008065C8">
        <w:rPr>
          <w:rFonts w:ascii="Book Antiqua" w:eastAsia="Book Antiqua" w:hAnsi="Book Antiqua" w:cs="Book Antiqua"/>
          <w:color w:val="000000"/>
        </w:rPr>
        <w:t xml:space="preserve">, a form of tetrahydrobiopterin cofactor of phenylalanine hydroxylase has a success rate of up to 55% in PKU </w:t>
      </w:r>
      <w:proofErr w:type="gramStart"/>
      <w:r w:rsidRPr="008065C8">
        <w:rPr>
          <w:rFonts w:ascii="Book Antiqua" w:eastAsia="Book Antiqua" w:hAnsi="Book Antiqua" w:cs="Book Antiqua"/>
          <w:color w:val="000000"/>
        </w:rPr>
        <w:t>patients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68]</w:t>
      </w:r>
      <w:r w:rsidRPr="008065C8">
        <w:rPr>
          <w:rFonts w:ascii="Book Antiqua" w:eastAsia="Book Antiqua" w:hAnsi="Book Antiqua" w:cs="Book Antiqua"/>
          <w:color w:val="000000"/>
        </w:rPr>
        <w:t xml:space="preserve">. Patients with milder form of disease are more likely to respond to this drug. Another recent pharmaceutical drug known as </w:t>
      </w:r>
      <w:proofErr w:type="spellStart"/>
      <w:r w:rsidRPr="008065C8">
        <w:rPr>
          <w:rFonts w:ascii="Book Antiqua" w:eastAsia="Book Antiqua" w:hAnsi="Book Antiqua" w:cs="Book Antiqua"/>
          <w:color w:val="000000"/>
        </w:rPr>
        <w:t>peglyated</w:t>
      </w:r>
      <w:proofErr w:type="spellEnd"/>
      <w:r w:rsidRPr="008065C8">
        <w:rPr>
          <w:rFonts w:ascii="Book Antiqua" w:eastAsia="Book Antiqua" w:hAnsi="Book Antiqua" w:cs="Book Antiqua"/>
          <w:color w:val="000000"/>
        </w:rPr>
        <w:t xml:space="preserve"> phenylalanine ammonia lyase or </w:t>
      </w:r>
      <w:proofErr w:type="spellStart"/>
      <w:r w:rsidRPr="008065C8">
        <w:rPr>
          <w:rFonts w:ascii="Book Antiqua" w:eastAsia="Book Antiqua" w:hAnsi="Book Antiqua" w:cs="Book Antiqua"/>
          <w:color w:val="000000"/>
        </w:rPr>
        <w:t>pegvaliase</w:t>
      </w:r>
      <w:proofErr w:type="spellEnd"/>
      <w:r w:rsidRPr="008065C8">
        <w:rPr>
          <w:rFonts w:ascii="Book Antiqua" w:eastAsia="Book Antiqua" w:hAnsi="Book Antiqua" w:cs="Book Antiqua"/>
          <w:color w:val="000000"/>
        </w:rPr>
        <w:t xml:space="preserve">, an enzyme substitute therapy has been assessed in Phase 2 and Phase 3 clinical </w:t>
      </w:r>
      <w:proofErr w:type="gramStart"/>
      <w:r w:rsidRPr="008065C8">
        <w:rPr>
          <w:rFonts w:ascii="Book Antiqua" w:eastAsia="Book Antiqua" w:hAnsi="Book Antiqua" w:cs="Book Antiqua"/>
          <w:color w:val="000000"/>
        </w:rPr>
        <w:t>trials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69]</w:t>
      </w:r>
      <w:r w:rsidRPr="008065C8">
        <w:rPr>
          <w:rFonts w:ascii="Book Antiqua" w:eastAsia="Book Antiqua" w:hAnsi="Book Antiqua" w:cs="Book Antiqua"/>
          <w:color w:val="000000"/>
        </w:rPr>
        <w:t xml:space="preserve">. Over 24 </w:t>
      </w:r>
      <w:proofErr w:type="spellStart"/>
      <w:r w:rsidRPr="008065C8">
        <w:rPr>
          <w:rFonts w:ascii="Book Antiqua" w:eastAsia="Book Antiqua" w:hAnsi="Book Antiqua" w:cs="Book Antiqua"/>
          <w:color w:val="000000"/>
        </w:rPr>
        <w:t>mo</w:t>
      </w:r>
      <w:proofErr w:type="spellEnd"/>
      <w:r w:rsidRPr="008065C8">
        <w:rPr>
          <w:rFonts w:ascii="Book Antiqua" w:eastAsia="Book Antiqua" w:hAnsi="Book Antiqua" w:cs="Book Antiqua"/>
          <w:color w:val="000000"/>
        </w:rPr>
        <w:t xml:space="preserve">, patients showed a 69% decrease in </w:t>
      </w:r>
      <w:proofErr w:type="spellStart"/>
      <w:r w:rsidRPr="008065C8">
        <w:rPr>
          <w:rFonts w:ascii="Book Antiqua" w:eastAsia="Book Antiqua" w:hAnsi="Book Antiqua" w:cs="Book Antiqua"/>
          <w:color w:val="000000"/>
        </w:rPr>
        <w:t>Phe</w:t>
      </w:r>
      <w:proofErr w:type="spellEnd"/>
      <w:r w:rsidRPr="008065C8">
        <w:rPr>
          <w:rFonts w:ascii="Book Antiqua" w:eastAsia="Book Antiqua" w:hAnsi="Book Antiqua" w:cs="Book Antiqua"/>
          <w:color w:val="000000"/>
        </w:rPr>
        <w:t xml:space="preserve"> levels from baseline but almost all patients had mild to severe adverse </w:t>
      </w:r>
      <w:proofErr w:type="gramStart"/>
      <w:r w:rsidRPr="008065C8">
        <w:rPr>
          <w:rFonts w:ascii="Book Antiqua" w:eastAsia="Book Antiqua" w:hAnsi="Book Antiqua" w:cs="Book Antiqua"/>
          <w:color w:val="000000"/>
        </w:rPr>
        <w:t>events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70]</w:t>
      </w:r>
      <w:r w:rsidRPr="008065C8">
        <w:rPr>
          <w:rFonts w:ascii="Book Antiqua" w:eastAsia="Book Antiqua" w:hAnsi="Book Antiqua" w:cs="Book Antiqua"/>
          <w:color w:val="000000"/>
        </w:rPr>
        <w:t xml:space="preserve">. </w:t>
      </w:r>
    </w:p>
    <w:p w14:paraId="30CA1348" w14:textId="77777777" w:rsidR="00A77B3E" w:rsidRPr="008065C8" w:rsidRDefault="00A77B3E" w:rsidP="008065C8">
      <w:pPr>
        <w:spacing w:line="360" w:lineRule="auto"/>
        <w:jc w:val="both"/>
        <w:rPr>
          <w:rFonts w:ascii="Book Antiqua" w:hAnsi="Book Antiqua"/>
        </w:rPr>
      </w:pPr>
    </w:p>
    <w:p w14:paraId="53528081" w14:textId="77777777" w:rsidR="00A77B3E" w:rsidRPr="002174E0" w:rsidRDefault="00C069EF" w:rsidP="008065C8">
      <w:pPr>
        <w:spacing w:line="360" w:lineRule="auto"/>
        <w:jc w:val="both"/>
        <w:rPr>
          <w:rFonts w:ascii="Book Antiqua" w:hAnsi="Book Antiqua"/>
          <w:b/>
          <w:lang w:eastAsia="zh-CN"/>
        </w:rPr>
      </w:pPr>
      <w:r w:rsidRPr="002174E0">
        <w:rPr>
          <w:rFonts w:ascii="Book Antiqua" w:eastAsia="Book Antiqua" w:hAnsi="Book Antiqua" w:cs="Book Antiqua"/>
          <w:b/>
          <w:color w:val="000000"/>
        </w:rPr>
        <w:t>LT</w:t>
      </w:r>
      <w:r w:rsidR="002174E0">
        <w:rPr>
          <w:rFonts w:ascii="Book Antiqua" w:hAnsi="Book Antiqua" w:cs="Book Antiqua" w:hint="eastAsia"/>
          <w:b/>
          <w:color w:val="000000"/>
          <w:lang w:eastAsia="zh-CN"/>
        </w:rPr>
        <w:t>:</w:t>
      </w:r>
      <w:r w:rsidR="002174E0">
        <w:rPr>
          <w:rFonts w:ascii="Book Antiqua" w:hAnsi="Book Antiqua" w:hint="eastAsia"/>
          <w:b/>
          <w:lang w:eastAsia="zh-CN"/>
        </w:rPr>
        <w:t xml:space="preserve"> </w:t>
      </w:r>
      <w:r w:rsidR="005C3EE8" w:rsidRPr="008065C8">
        <w:rPr>
          <w:rFonts w:ascii="Book Antiqua" w:eastAsia="Book Antiqua" w:hAnsi="Book Antiqua" w:cs="Book Antiqua"/>
          <w:color w:val="000000"/>
        </w:rPr>
        <w:t xml:space="preserve">Whole liver LT is not thought to be acceptable in majority of patients and physicians due to the availability of non-surgical treatment options. </w:t>
      </w:r>
    </w:p>
    <w:p w14:paraId="1F18BC6B" w14:textId="77777777" w:rsidR="00A77B3E" w:rsidRPr="008065C8" w:rsidRDefault="00A77B3E" w:rsidP="008065C8">
      <w:pPr>
        <w:spacing w:line="360" w:lineRule="auto"/>
        <w:jc w:val="both"/>
        <w:rPr>
          <w:rFonts w:ascii="Book Antiqua" w:hAnsi="Book Antiqua"/>
        </w:rPr>
      </w:pPr>
    </w:p>
    <w:p w14:paraId="13010966" w14:textId="77777777" w:rsidR="00A77B3E" w:rsidRPr="002174E0" w:rsidRDefault="005C3EE8" w:rsidP="008065C8">
      <w:pPr>
        <w:spacing w:line="360" w:lineRule="auto"/>
        <w:jc w:val="both"/>
        <w:rPr>
          <w:rFonts w:ascii="Book Antiqua" w:hAnsi="Book Antiqua"/>
          <w:b/>
          <w:lang w:eastAsia="zh-CN"/>
        </w:rPr>
      </w:pPr>
      <w:r w:rsidRPr="002174E0">
        <w:rPr>
          <w:rFonts w:ascii="Book Antiqua" w:eastAsia="Book Antiqua" w:hAnsi="Book Antiqua" w:cs="Book Antiqua"/>
          <w:b/>
          <w:iCs/>
          <w:color w:val="000000"/>
        </w:rPr>
        <w:t>Future therapies</w:t>
      </w:r>
      <w:r w:rsidR="002174E0">
        <w:rPr>
          <w:rFonts w:ascii="Book Antiqua" w:hAnsi="Book Antiqua" w:cs="Book Antiqua" w:hint="eastAsia"/>
          <w:b/>
          <w:iCs/>
          <w:color w:val="000000"/>
          <w:lang w:eastAsia="zh-CN"/>
        </w:rPr>
        <w:t>:</w:t>
      </w:r>
      <w:r w:rsidR="002174E0">
        <w:rPr>
          <w:rFonts w:ascii="Book Antiqua" w:hAnsi="Book Antiqua" w:hint="eastAsia"/>
          <w:b/>
          <w:lang w:eastAsia="zh-CN"/>
        </w:rPr>
        <w:t xml:space="preserve"> </w:t>
      </w:r>
      <w:r w:rsidRPr="008065C8">
        <w:rPr>
          <w:rFonts w:ascii="Book Antiqua" w:eastAsia="Book Antiqua" w:hAnsi="Book Antiqua" w:cs="Book Antiqua"/>
          <w:color w:val="000000"/>
        </w:rPr>
        <w:t xml:space="preserve">Gene therapy has been shown to be successful in mouse models but no studies have reported trials in patients </w:t>
      </w:r>
      <w:proofErr w:type="gramStart"/>
      <w:r w:rsidRPr="008065C8">
        <w:rPr>
          <w:rFonts w:ascii="Book Antiqua" w:eastAsia="Book Antiqua" w:hAnsi="Book Antiqua" w:cs="Book Antiqua"/>
          <w:color w:val="000000"/>
        </w:rPr>
        <w:t>yet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71]</w:t>
      </w:r>
      <w:r w:rsidRPr="008065C8">
        <w:rPr>
          <w:rFonts w:ascii="Book Antiqua" w:eastAsia="Book Antiqua" w:hAnsi="Book Antiqua" w:cs="Book Antiqua"/>
          <w:color w:val="000000"/>
        </w:rPr>
        <w:t>. A variation of gene therapy is g</w:t>
      </w:r>
      <w:r w:rsidR="002174E0">
        <w:rPr>
          <w:rFonts w:ascii="Book Antiqua" w:eastAsia="Book Antiqua" w:hAnsi="Book Antiqua" w:cs="Book Antiqua"/>
          <w:color w:val="000000"/>
        </w:rPr>
        <w:t>ene-editing techniques (Crispr/</w:t>
      </w:r>
      <w:r w:rsidRPr="008065C8">
        <w:rPr>
          <w:rFonts w:ascii="Book Antiqua" w:eastAsia="Book Antiqua" w:hAnsi="Book Antiqua" w:cs="Book Antiqua"/>
          <w:color w:val="000000"/>
        </w:rPr>
        <w:t xml:space="preserve">Cas9 or TALENS) to repair common mutations or insert active gene into “safe” areas of the gene. The development of an expressive synthetic RNA for the </w:t>
      </w:r>
      <w:r w:rsidRPr="002174E0">
        <w:rPr>
          <w:rFonts w:ascii="Book Antiqua" w:eastAsia="Book Antiqua" w:hAnsi="Book Antiqua" w:cs="Book Antiqua"/>
          <w:i/>
          <w:color w:val="000000"/>
        </w:rPr>
        <w:t>PAH</w:t>
      </w:r>
      <w:r w:rsidRPr="008065C8">
        <w:rPr>
          <w:rFonts w:ascii="Book Antiqua" w:eastAsia="Book Antiqua" w:hAnsi="Book Antiqua" w:cs="Book Antiqua"/>
          <w:color w:val="000000"/>
        </w:rPr>
        <w:t xml:space="preserve"> gene is in development, but not with human </w:t>
      </w:r>
      <w:proofErr w:type="gramStart"/>
      <w:r w:rsidRPr="008065C8">
        <w:rPr>
          <w:rFonts w:ascii="Book Antiqua" w:eastAsia="Book Antiqua" w:hAnsi="Book Antiqua" w:cs="Book Antiqua"/>
          <w:color w:val="000000"/>
        </w:rPr>
        <w:t>subjects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72]</w:t>
      </w:r>
      <w:r w:rsidRPr="008065C8">
        <w:rPr>
          <w:rFonts w:ascii="Book Antiqua" w:eastAsia="Book Antiqua" w:hAnsi="Book Antiqua" w:cs="Book Antiqua"/>
          <w:color w:val="000000"/>
        </w:rPr>
        <w:t xml:space="preserve">. </w:t>
      </w:r>
    </w:p>
    <w:p w14:paraId="29D24E32" w14:textId="77777777" w:rsidR="00A77B3E" w:rsidRPr="008065C8" w:rsidRDefault="005C3EE8" w:rsidP="002174E0">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Cell-based therapies including hepatocyte and stem cell transplantation have been considered viable </w:t>
      </w:r>
      <w:proofErr w:type="gramStart"/>
      <w:r w:rsidRPr="008065C8">
        <w:rPr>
          <w:rFonts w:ascii="Book Antiqua" w:eastAsia="Book Antiqua" w:hAnsi="Book Antiqua" w:cs="Book Antiqua"/>
          <w:color w:val="000000"/>
        </w:rPr>
        <w:t>alternatives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73]</w:t>
      </w:r>
      <w:r w:rsidRPr="008065C8">
        <w:rPr>
          <w:rFonts w:ascii="Book Antiqua" w:eastAsia="Book Antiqua" w:hAnsi="Book Antiqua" w:cs="Book Antiqua"/>
          <w:color w:val="000000"/>
        </w:rPr>
        <w:t xml:space="preserve">. One patient has received hepatocyte transplantation with temporary improvement in </w:t>
      </w:r>
      <w:proofErr w:type="spellStart"/>
      <w:r w:rsidRPr="008065C8">
        <w:rPr>
          <w:rFonts w:ascii="Book Antiqua" w:eastAsia="Book Antiqua" w:hAnsi="Book Antiqua" w:cs="Book Antiqua"/>
          <w:color w:val="000000"/>
        </w:rPr>
        <w:t>Phe</w:t>
      </w:r>
      <w:proofErr w:type="spellEnd"/>
      <w:r w:rsidRPr="008065C8">
        <w:rPr>
          <w:rFonts w:ascii="Book Antiqua" w:eastAsia="Book Antiqua" w:hAnsi="Book Antiqua" w:cs="Book Antiqua"/>
          <w:color w:val="000000"/>
        </w:rPr>
        <w:t xml:space="preserve"> </w:t>
      </w:r>
      <w:proofErr w:type="gramStart"/>
      <w:r w:rsidRPr="008065C8">
        <w:rPr>
          <w:rFonts w:ascii="Book Antiqua" w:eastAsia="Book Antiqua" w:hAnsi="Book Antiqua" w:cs="Book Antiqua"/>
          <w:color w:val="000000"/>
        </w:rPr>
        <w:t>levels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74]</w:t>
      </w:r>
      <w:r w:rsidRPr="008065C8">
        <w:rPr>
          <w:rFonts w:ascii="Book Antiqua" w:eastAsia="Book Antiqua" w:hAnsi="Book Antiqua" w:cs="Book Antiqua"/>
          <w:color w:val="000000"/>
        </w:rPr>
        <w:t xml:space="preserve">. </w:t>
      </w:r>
    </w:p>
    <w:p w14:paraId="040E9A3A" w14:textId="77777777" w:rsidR="00A77B3E" w:rsidRPr="008065C8" w:rsidRDefault="00A77B3E" w:rsidP="008065C8">
      <w:pPr>
        <w:spacing w:line="360" w:lineRule="auto"/>
        <w:jc w:val="both"/>
        <w:rPr>
          <w:rFonts w:ascii="Book Antiqua" w:hAnsi="Book Antiqua"/>
        </w:rPr>
      </w:pPr>
    </w:p>
    <w:p w14:paraId="3F3F502D"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aps/>
          <w:color w:val="000000"/>
          <w:u w:val="single"/>
        </w:rPr>
        <w:t>DILEMMAS AND CONTROVERSIES</w:t>
      </w:r>
    </w:p>
    <w:p w14:paraId="7AF3B585" w14:textId="77777777" w:rsidR="00A77B3E" w:rsidRPr="008065C8" w:rsidRDefault="005C3EE8" w:rsidP="008065C8">
      <w:pPr>
        <w:spacing w:line="360" w:lineRule="auto"/>
        <w:jc w:val="both"/>
        <w:rPr>
          <w:rFonts w:ascii="Book Antiqua" w:hAnsi="Book Antiqua"/>
          <w:lang w:eastAsia="zh-CN"/>
        </w:rPr>
      </w:pPr>
      <w:r w:rsidRPr="008065C8">
        <w:rPr>
          <w:rFonts w:ascii="Book Antiqua" w:eastAsia="Book Antiqua" w:hAnsi="Book Antiqua" w:cs="Book Antiqua"/>
          <w:color w:val="000000"/>
        </w:rPr>
        <w:t>The decision for transplantation in LBMDs remains a complex one. Whilst the distinctions between each group of LBMDs is relatively arbitrary and may overlap, the indication for LT is one that must be carefully considered.</w:t>
      </w:r>
    </w:p>
    <w:p w14:paraId="7287B416"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lastRenderedPageBreak/>
        <w:t xml:space="preserve">In a disease process such as biliary atresia, the risk-benefit decision for LT may be relatively simple. In a child with failed portoenterostomy, with progressive liver disease and poor survival beyond 36 </w:t>
      </w:r>
      <w:proofErr w:type="spellStart"/>
      <w:r w:rsidRPr="008065C8">
        <w:rPr>
          <w:rFonts w:ascii="Book Antiqua" w:eastAsia="Book Antiqua" w:hAnsi="Book Antiqua" w:cs="Book Antiqua"/>
          <w:color w:val="000000"/>
        </w:rPr>
        <w:t>mo</w:t>
      </w:r>
      <w:proofErr w:type="spellEnd"/>
      <w:r w:rsidRPr="008065C8">
        <w:rPr>
          <w:rFonts w:ascii="Book Antiqua" w:eastAsia="Book Antiqua" w:hAnsi="Book Antiqua" w:cs="Book Antiqua"/>
          <w:color w:val="000000"/>
        </w:rPr>
        <w:t xml:space="preserve"> of life, LT offers long-term survival of over 80% in biliary atresia </w:t>
      </w:r>
      <w:proofErr w:type="gramStart"/>
      <w:r w:rsidRPr="008065C8">
        <w:rPr>
          <w:rFonts w:ascii="Book Antiqua" w:eastAsia="Book Antiqua" w:hAnsi="Book Antiqua" w:cs="Book Antiqua"/>
          <w:color w:val="000000"/>
        </w:rPr>
        <w:t>patients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75]</w:t>
      </w:r>
      <w:r w:rsidRPr="008065C8">
        <w:rPr>
          <w:rFonts w:ascii="Book Antiqua" w:eastAsia="Book Antiqua" w:hAnsi="Book Antiqua" w:cs="Book Antiqua"/>
          <w:color w:val="000000"/>
        </w:rPr>
        <w:t xml:space="preserve">. Therefore the risk/benefit decision is based on quantitative improved survival outcomes. </w:t>
      </w:r>
    </w:p>
    <w:p w14:paraId="5B14AB19"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Indications for LT for LBMDs however, are based on a different set of paradigms. Some LBMDs result in progressive liver disease, leading to cirrhosis and liver failure, therefore making LT a life-saving procedure, whilst some LBMDs do not cause liver injury, but the toxic intermediary metabolites have significant extra-hepatic effects. </w:t>
      </w:r>
    </w:p>
    <w:p w14:paraId="42F4C8B5"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LT remains the mainstay of treatment for LBMDs causing life-threatening illness such as the neonatal form of the UCD </w:t>
      </w:r>
      <w:r w:rsidR="00A35AB2" w:rsidRPr="008065C8">
        <w:rPr>
          <w:rFonts w:ascii="Book Antiqua" w:eastAsia="Book Antiqua" w:hAnsi="Book Antiqua" w:cs="Book Antiqua"/>
          <w:color w:val="000000"/>
        </w:rPr>
        <w:t>OTC</w:t>
      </w:r>
      <w:r w:rsidRPr="008065C8">
        <w:rPr>
          <w:rFonts w:ascii="Book Antiqua" w:eastAsia="Book Antiqua" w:hAnsi="Book Antiqua" w:cs="Book Antiqua"/>
          <w:color w:val="000000"/>
        </w:rPr>
        <w:t xml:space="preserve"> deficiency, primary hyperoxaluria and CNS type 1</w:t>
      </w:r>
      <w:r w:rsidR="001670E7">
        <w:rPr>
          <w:rFonts w:ascii="Book Antiqua" w:eastAsia="Book Antiqua" w:hAnsi="Book Antiqua" w:cs="Book Antiqua"/>
          <w:color w:val="000000"/>
          <w:vertAlign w:val="superscript"/>
        </w:rPr>
        <w:t>[6,76,</w:t>
      </w:r>
      <w:r w:rsidRPr="008065C8">
        <w:rPr>
          <w:rFonts w:ascii="Book Antiqua" w:eastAsia="Book Antiqua" w:hAnsi="Book Antiqua" w:cs="Book Antiqua"/>
          <w:color w:val="000000"/>
          <w:vertAlign w:val="superscript"/>
        </w:rPr>
        <w:t>77]</w:t>
      </w:r>
      <w:r w:rsidRPr="008065C8">
        <w:rPr>
          <w:rFonts w:ascii="Book Antiqua" w:eastAsia="Book Antiqua" w:hAnsi="Book Antiqua" w:cs="Book Antiqua"/>
          <w:color w:val="000000"/>
        </w:rPr>
        <w:t xml:space="preserve">. The enzymatic defects in these conditions are well documented and present with severe clinical phenotypes manifesting in life-threatening complications. LT offers a replacement for the hepatic enzymes, therefore providing a life-saving metabolic cure. </w:t>
      </w:r>
    </w:p>
    <w:p w14:paraId="43C48D70"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With improvement in the outcomes and reduced risks associated with LT, LT has become an attractive treatment strategy for a significant number of other LBMDs with a considerably more complicated phenotype and risk/benefit profile. The utility of LT as a life improving </w:t>
      </w:r>
      <w:r w:rsidRPr="008065C8">
        <w:rPr>
          <w:rFonts w:ascii="Book Antiqua" w:eastAsia="Book Antiqua" w:hAnsi="Book Antiqua" w:cs="Book Antiqua"/>
          <w:i/>
          <w:iCs/>
          <w:color w:val="000000"/>
        </w:rPr>
        <w:t>vs</w:t>
      </w:r>
      <w:r w:rsidRPr="008065C8">
        <w:rPr>
          <w:rFonts w:ascii="Book Antiqua" w:eastAsia="Book Antiqua" w:hAnsi="Book Antiqua" w:cs="Book Antiqua"/>
          <w:color w:val="000000"/>
        </w:rPr>
        <w:t xml:space="preserve"> </w:t>
      </w:r>
      <w:proofErr w:type="spellStart"/>
      <w:r w:rsidRPr="008065C8">
        <w:rPr>
          <w:rFonts w:ascii="Book Antiqua" w:eastAsia="Book Antiqua" w:hAnsi="Book Antiqua" w:cs="Book Antiqua"/>
          <w:color w:val="000000"/>
        </w:rPr>
        <w:t>life saving</w:t>
      </w:r>
      <w:proofErr w:type="spellEnd"/>
      <w:r w:rsidRPr="008065C8">
        <w:rPr>
          <w:rFonts w:ascii="Book Antiqua" w:eastAsia="Book Antiqua" w:hAnsi="Book Antiqua" w:cs="Book Antiqua"/>
          <w:color w:val="000000"/>
        </w:rPr>
        <w:t xml:space="preserve"> treatment modality raises a number of important questions. This paradigm shift of improving quality of life as opposed to saving lives has dramatically changed the plethora of diseases for which LT may be considered appropriate therapy. The blurring of lines between standard medical therapy and more aggressive surgical intervention, increasingly poses complex decisions for the transplant </w:t>
      </w:r>
      <w:proofErr w:type="gramStart"/>
      <w:r w:rsidRPr="008065C8">
        <w:rPr>
          <w:rFonts w:ascii="Book Antiqua" w:eastAsia="Book Antiqua" w:hAnsi="Book Antiqua" w:cs="Book Antiqua"/>
          <w:color w:val="000000"/>
        </w:rPr>
        <w:t>community</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78]</w:t>
      </w:r>
      <w:r w:rsidRPr="008065C8">
        <w:rPr>
          <w:rFonts w:ascii="Book Antiqua" w:eastAsia="Book Antiqua" w:hAnsi="Book Antiqua" w:cs="Book Antiqua"/>
          <w:color w:val="000000"/>
        </w:rPr>
        <w:t xml:space="preserve">. </w:t>
      </w:r>
    </w:p>
    <w:p w14:paraId="6672D8AD"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Furthermore, LBMDs are relatively rare, and a detailed understanding</w:t>
      </w:r>
      <w:r w:rsidR="001670E7">
        <w:rPr>
          <w:rFonts w:ascii="Book Antiqua" w:eastAsia="Book Antiqua" w:hAnsi="Book Antiqua" w:cs="Book Antiqua"/>
          <w:color w:val="000000"/>
        </w:rPr>
        <w:t xml:space="preserve"> in to the natural progression/</w:t>
      </w:r>
      <w:r w:rsidRPr="008065C8">
        <w:rPr>
          <w:rFonts w:ascii="Book Antiqua" w:eastAsia="Book Antiqua" w:hAnsi="Book Antiqua" w:cs="Book Antiqua"/>
          <w:color w:val="000000"/>
        </w:rPr>
        <w:t xml:space="preserve">history is still lacking. There is also a diverse genotype and phenotype correlation for many of these rare disorders. The risk/benefit consideration is made even more complicated for a given individual as the inherent risks of a condition are not always well-defined. </w:t>
      </w:r>
    </w:p>
    <w:p w14:paraId="5EEF60A1" w14:textId="77777777" w:rsidR="00A77B3E" w:rsidRPr="008065C8" w:rsidRDefault="00A77B3E" w:rsidP="008065C8">
      <w:pPr>
        <w:spacing w:line="360" w:lineRule="auto"/>
        <w:jc w:val="both"/>
        <w:rPr>
          <w:rFonts w:ascii="Book Antiqua" w:hAnsi="Book Antiqua"/>
        </w:rPr>
      </w:pPr>
    </w:p>
    <w:p w14:paraId="205ADD07"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aps/>
          <w:color w:val="000000"/>
          <w:u w:val="single"/>
        </w:rPr>
        <w:t>SURGICAL CONSIDERATIONS</w:t>
      </w:r>
    </w:p>
    <w:p w14:paraId="58DE158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As more children receive transplants for LBMDs, organ allocation is an important consideration. In the United States, the Pediatric end-stage liver disease score and Model for End Stage Liver Disease score are used to prioritize candidates for LT. These scoring systems are centered mainly on worsening biochemical parameters which progress with advancing liver failure. In many LBMDs, there is typically no evidence of progressive liver disease and as such predicting risk of which candidate is most likely to benefit for LT can be challenging. As we expand the indication for LT for metabolic conditions, the issue of organ allocation must also be addressed.</w:t>
      </w:r>
    </w:p>
    <w:p w14:paraId="5AECE0E4"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The issue of scarcity of donor organs has led to optimization of the available grafts through various surgical techniques such as reduction of an adult donor graft in children, particularly through split liver </w:t>
      </w:r>
      <w:proofErr w:type="gramStart"/>
      <w:r w:rsidRPr="008065C8">
        <w:rPr>
          <w:rFonts w:ascii="Book Antiqua" w:eastAsia="Book Antiqua" w:hAnsi="Book Antiqua" w:cs="Book Antiqua"/>
          <w:color w:val="000000"/>
        </w:rPr>
        <w:t>grafts</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79]</w:t>
      </w:r>
      <w:r w:rsidRPr="008065C8">
        <w:rPr>
          <w:rFonts w:ascii="Book Antiqua" w:eastAsia="Book Antiqua" w:hAnsi="Book Antiqua" w:cs="Book Antiqua"/>
          <w:color w:val="000000"/>
        </w:rPr>
        <w:t xml:space="preserve">, auxiliary transplantation and the use of heterozygous donors. </w:t>
      </w:r>
    </w:p>
    <w:p w14:paraId="4C7C668A" w14:textId="77777777" w:rsidR="00A77B3E" w:rsidRPr="001670E7" w:rsidRDefault="005C3EE8" w:rsidP="001670E7">
      <w:pPr>
        <w:spacing w:line="360" w:lineRule="auto"/>
        <w:ind w:firstLineChars="200" w:firstLine="480"/>
        <w:jc w:val="both"/>
        <w:rPr>
          <w:rFonts w:ascii="Book Antiqua" w:hAnsi="Book Antiqua"/>
          <w:lang w:eastAsia="zh-CN"/>
        </w:rPr>
      </w:pPr>
      <w:r w:rsidRPr="008065C8">
        <w:rPr>
          <w:rFonts w:ascii="Book Antiqua" w:eastAsia="Book Antiqua" w:hAnsi="Book Antiqua" w:cs="Book Antiqua"/>
          <w:color w:val="000000"/>
        </w:rPr>
        <w:t xml:space="preserve">Auxiliary </w:t>
      </w:r>
      <w:proofErr w:type="gramStart"/>
      <w:r w:rsidRPr="008065C8">
        <w:rPr>
          <w:rFonts w:ascii="Book Antiqua" w:eastAsia="Book Antiqua" w:hAnsi="Book Antiqua" w:cs="Book Antiqua"/>
          <w:color w:val="000000"/>
        </w:rPr>
        <w:t>transplantation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80]</w:t>
      </w:r>
      <w:r w:rsidR="001670E7">
        <w:rPr>
          <w:rFonts w:ascii="Book Antiqua" w:eastAsia="Book Antiqua" w:hAnsi="Book Antiqua" w:cs="Book Antiqua"/>
          <w:color w:val="000000"/>
        </w:rPr>
        <w:t>–</w:t>
      </w:r>
      <w:r w:rsidRPr="008065C8">
        <w:rPr>
          <w:rFonts w:ascii="Book Antiqua" w:eastAsia="Book Antiqua" w:hAnsi="Book Antiqua" w:cs="Book Antiqua"/>
          <w:color w:val="000000"/>
        </w:rPr>
        <w:t>where the whole or partial left lobe of a living or deceased donor is transplanted in an orthotopic site whilst preserving the right lobe of the recipient</w:t>
      </w:r>
      <w:r w:rsidRPr="008065C8">
        <w:rPr>
          <w:rFonts w:ascii="Book Antiqua" w:eastAsia="Book Antiqua" w:hAnsi="Book Antiqua" w:cs="Book Antiqua"/>
          <w:color w:val="000000"/>
          <w:vertAlign w:val="superscript"/>
        </w:rPr>
        <w:t>[81]</w:t>
      </w:r>
      <w:r w:rsidRPr="008065C8">
        <w:rPr>
          <w:rFonts w:ascii="Book Antiqua" w:eastAsia="Book Antiqua" w:hAnsi="Book Antiqua" w:cs="Book Antiqua"/>
          <w:color w:val="000000"/>
        </w:rPr>
        <w:t xml:space="preserve"> is increasingly being used (Figure 2). Whilst technically challenging, advantages are two fold; </w:t>
      </w:r>
      <w:r w:rsidR="001670E7">
        <w:rPr>
          <w:rFonts w:ascii="Book Antiqua" w:hAnsi="Book Antiqua" w:cs="Book Antiqua" w:hint="eastAsia"/>
          <w:color w:val="000000"/>
          <w:lang w:eastAsia="zh-CN"/>
        </w:rPr>
        <w:t>(</w:t>
      </w:r>
      <w:r w:rsidRPr="008065C8">
        <w:rPr>
          <w:rFonts w:ascii="Book Antiqua" w:eastAsia="Book Antiqua" w:hAnsi="Book Antiqua" w:cs="Book Antiqua"/>
          <w:color w:val="000000"/>
        </w:rPr>
        <w:t>1) It allows the native liver to continue functioning normally, aside from the enzymatic defect, serving as a safety net should the graft fail</w:t>
      </w:r>
      <w:r w:rsidR="001670E7">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 and </w:t>
      </w:r>
      <w:r w:rsidR="001670E7">
        <w:rPr>
          <w:rFonts w:ascii="Book Antiqua" w:hAnsi="Book Antiqua" w:cs="Book Antiqua" w:hint="eastAsia"/>
          <w:color w:val="000000"/>
          <w:lang w:eastAsia="zh-CN"/>
        </w:rPr>
        <w:t>(</w:t>
      </w:r>
      <w:r w:rsidRPr="008065C8">
        <w:rPr>
          <w:rFonts w:ascii="Book Antiqua" w:eastAsia="Book Antiqua" w:hAnsi="Book Antiqua" w:cs="Book Antiqua"/>
          <w:color w:val="000000"/>
        </w:rPr>
        <w:t xml:space="preserve">2) </w:t>
      </w:r>
      <w:r w:rsidR="001670E7">
        <w:rPr>
          <w:rFonts w:ascii="Book Antiqua" w:hAnsi="Book Antiqua" w:cs="Book Antiqua" w:hint="eastAsia"/>
          <w:color w:val="000000"/>
          <w:lang w:eastAsia="zh-CN"/>
        </w:rPr>
        <w:t>I</w:t>
      </w:r>
      <w:r w:rsidRPr="008065C8">
        <w:rPr>
          <w:rFonts w:ascii="Book Antiqua" w:eastAsia="Book Antiqua" w:hAnsi="Book Antiqua" w:cs="Book Antiqua"/>
          <w:color w:val="000000"/>
        </w:rPr>
        <w:t xml:space="preserve">t may serve as a bridge to gene therapy, a new and novel developing area of metabolic medicine. Despite the initial discouraging results with higher mortality and morbidity, more recent </w:t>
      </w:r>
      <w:proofErr w:type="gramStart"/>
      <w:r w:rsidRPr="008065C8">
        <w:rPr>
          <w:rFonts w:ascii="Book Antiqua" w:eastAsia="Book Antiqua" w:hAnsi="Book Antiqua" w:cs="Book Antiqua"/>
          <w:color w:val="000000"/>
        </w:rPr>
        <w:t>studies</w:t>
      </w:r>
      <w:r w:rsidR="001670E7">
        <w:rPr>
          <w:rFonts w:ascii="Book Antiqua" w:eastAsia="Book Antiqua" w:hAnsi="Book Antiqua" w:cs="Book Antiqua"/>
          <w:color w:val="000000"/>
          <w:vertAlign w:val="superscript"/>
        </w:rPr>
        <w:t>[</w:t>
      </w:r>
      <w:proofErr w:type="gramEnd"/>
      <w:r w:rsidR="001670E7">
        <w:rPr>
          <w:rFonts w:ascii="Book Antiqua" w:eastAsia="Book Antiqua" w:hAnsi="Book Antiqua" w:cs="Book Antiqua"/>
          <w:color w:val="000000"/>
          <w:vertAlign w:val="superscript"/>
        </w:rPr>
        <w:t>82,</w:t>
      </w:r>
      <w:r w:rsidRPr="008065C8">
        <w:rPr>
          <w:rFonts w:ascii="Book Antiqua" w:eastAsia="Book Antiqua" w:hAnsi="Book Antiqua" w:cs="Book Antiqua"/>
          <w:color w:val="000000"/>
          <w:vertAlign w:val="superscript"/>
        </w:rPr>
        <w:t>83]</w:t>
      </w:r>
      <w:r w:rsidRPr="008065C8">
        <w:rPr>
          <w:rFonts w:ascii="Book Antiqua" w:eastAsia="Book Antiqua" w:hAnsi="Book Antiqua" w:cs="Book Antiqua"/>
          <w:color w:val="000000"/>
        </w:rPr>
        <w:t xml:space="preserve"> from experienced centers have shown comparable outcomes to whole LT and successful weaning of immunosuppression with native liver regeneration</w:t>
      </w:r>
      <w:r w:rsidRPr="008065C8">
        <w:rPr>
          <w:rFonts w:ascii="Book Antiqua" w:eastAsia="Book Antiqua" w:hAnsi="Book Antiqua" w:cs="Book Antiqua"/>
          <w:color w:val="000000"/>
          <w:vertAlign w:val="superscript"/>
        </w:rPr>
        <w:t>[84]</w:t>
      </w:r>
      <w:r w:rsidRPr="008065C8">
        <w:rPr>
          <w:rFonts w:ascii="Book Antiqua" w:eastAsia="Book Antiqua" w:hAnsi="Book Antiqua" w:cs="Book Antiqua"/>
          <w:color w:val="000000"/>
        </w:rPr>
        <w:t xml:space="preserve">. Study by </w:t>
      </w:r>
      <w:r w:rsidR="001670E7" w:rsidRPr="001670E7">
        <w:rPr>
          <w:rFonts w:ascii="Book Antiqua" w:hAnsi="Book Antiqua"/>
          <w:bCs/>
        </w:rPr>
        <w:t>Sze</w:t>
      </w:r>
      <w:r w:rsidRPr="001670E7">
        <w:rPr>
          <w:rFonts w:ascii="Book Antiqua" w:eastAsia="Book Antiqua" w:hAnsi="Book Antiqua" w:cs="Book Antiqua"/>
          <w:color w:val="000000"/>
        </w:rPr>
        <w:t xml:space="preserve"> </w:t>
      </w:r>
      <w:r w:rsidRPr="008065C8">
        <w:rPr>
          <w:rFonts w:ascii="Book Antiqua" w:eastAsia="Book Antiqua" w:hAnsi="Book Antiqua" w:cs="Book Antiqua"/>
          <w:i/>
          <w:iCs/>
          <w:color w:val="000000"/>
        </w:rPr>
        <w:t xml:space="preserve">et </w:t>
      </w:r>
      <w:proofErr w:type="gramStart"/>
      <w:r w:rsidRPr="008065C8">
        <w:rPr>
          <w:rFonts w:ascii="Book Antiqua" w:eastAsia="Book Antiqua" w:hAnsi="Book Antiqua" w:cs="Book Antiqua"/>
          <w:i/>
          <w:iCs/>
          <w:color w:val="000000"/>
        </w:rPr>
        <w:t>al</w:t>
      </w:r>
      <w:r w:rsidR="001670E7" w:rsidRPr="008065C8">
        <w:rPr>
          <w:rFonts w:ascii="Book Antiqua" w:eastAsia="Book Antiqua" w:hAnsi="Book Antiqua" w:cs="Book Antiqua"/>
          <w:color w:val="000000"/>
          <w:vertAlign w:val="superscript"/>
        </w:rPr>
        <w:t>[</w:t>
      </w:r>
      <w:proofErr w:type="gramEnd"/>
      <w:r w:rsidR="001670E7" w:rsidRPr="008065C8">
        <w:rPr>
          <w:rFonts w:ascii="Book Antiqua" w:eastAsia="Book Antiqua" w:hAnsi="Book Antiqua" w:cs="Book Antiqua"/>
          <w:color w:val="000000"/>
          <w:vertAlign w:val="superscript"/>
        </w:rPr>
        <w:t>85]</w:t>
      </w:r>
      <w:r w:rsidRPr="008065C8">
        <w:rPr>
          <w:rFonts w:ascii="Book Antiqua" w:eastAsia="Book Antiqua" w:hAnsi="Book Antiqua" w:cs="Book Antiqua"/>
          <w:color w:val="000000"/>
        </w:rPr>
        <w:t xml:space="preserve">, showed that of the 96 </w:t>
      </w:r>
      <w:proofErr w:type="spellStart"/>
      <w:r w:rsidRPr="008065C8">
        <w:rPr>
          <w:rFonts w:ascii="Book Antiqua" w:eastAsia="Book Antiqua" w:hAnsi="Book Antiqua" w:cs="Book Antiqua"/>
          <w:color w:val="000000"/>
        </w:rPr>
        <w:t>paediatric</w:t>
      </w:r>
      <w:proofErr w:type="spellEnd"/>
      <w:r w:rsidRPr="008065C8">
        <w:rPr>
          <w:rFonts w:ascii="Book Antiqua" w:eastAsia="Book Antiqua" w:hAnsi="Book Antiqua" w:cs="Book Antiqua"/>
          <w:color w:val="000000"/>
        </w:rPr>
        <w:t xml:space="preserve"> LT patients with LBMDs, 14 (13%) children had auxiliary transplantation. Of these, 11 children had noncirrhotic LBMDs (CNS </w:t>
      </w:r>
      <w:r w:rsidR="001670E7">
        <w:rPr>
          <w:rFonts w:ascii="Book Antiqua" w:hAnsi="Book Antiqua" w:cs="Book Antiqua" w:hint="eastAsia"/>
          <w:color w:val="000000"/>
          <w:lang w:eastAsia="zh-CN"/>
        </w:rPr>
        <w:t>t</w:t>
      </w:r>
      <w:r w:rsidRPr="008065C8">
        <w:rPr>
          <w:rFonts w:ascii="Book Antiqua" w:eastAsia="Book Antiqua" w:hAnsi="Book Antiqua" w:cs="Book Antiqua"/>
          <w:color w:val="000000"/>
        </w:rPr>
        <w:t xml:space="preserve">ype 1, OTC, familial </w:t>
      </w:r>
      <w:proofErr w:type="spellStart"/>
      <w:r w:rsidRPr="008065C8">
        <w:rPr>
          <w:rFonts w:ascii="Book Antiqua" w:eastAsia="Book Antiqua" w:hAnsi="Book Antiqua" w:cs="Book Antiqua"/>
          <w:color w:val="000000"/>
        </w:rPr>
        <w:t>hypercholesterolism</w:t>
      </w:r>
      <w:proofErr w:type="spellEnd"/>
      <w:r w:rsidRPr="008065C8">
        <w:rPr>
          <w:rFonts w:ascii="Book Antiqua" w:eastAsia="Book Antiqua" w:hAnsi="Book Antiqua" w:cs="Book Antiqua"/>
          <w:color w:val="000000"/>
        </w:rPr>
        <w:t xml:space="preserve">, </w:t>
      </w:r>
      <w:proofErr w:type="spellStart"/>
      <w:r w:rsidRPr="008065C8">
        <w:rPr>
          <w:rFonts w:ascii="Book Antiqua" w:eastAsia="Book Antiqua" w:hAnsi="Book Antiqua" w:cs="Book Antiqua"/>
          <w:color w:val="000000"/>
        </w:rPr>
        <w:t>proprionic</w:t>
      </w:r>
      <w:proofErr w:type="spellEnd"/>
      <w:r w:rsidRPr="008065C8">
        <w:rPr>
          <w:rFonts w:ascii="Book Antiqua" w:eastAsia="Book Antiqua" w:hAnsi="Book Antiqua" w:cs="Book Antiqua"/>
          <w:color w:val="000000"/>
        </w:rPr>
        <w:t xml:space="preserve"> acidemia). Long term patient and graft survival was not statistically different to standard orthotopic LT at 1 and 10-years post-</w:t>
      </w:r>
      <w:proofErr w:type="gramStart"/>
      <w:r w:rsidRPr="008065C8">
        <w:rPr>
          <w:rFonts w:ascii="Book Antiqua" w:eastAsia="Book Antiqua" w:hAnsi="Book Antiqua" w:cs="Book Antiqua"/>
          <w:color w:val="000000"/>
        </w:rPr>
        <w:t>transplantation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85]</w:t>
      </w:r>
      <w:r w:rsidRPr="008065C8">
        <w:rPr>
          <w:rFonts w:ascii="Book Antiqua" w:eastAsia="Book Antiqua" w:hAnsi="Book Antiqua" w:cs="Book Antiqua"/>
          <w:color w:val="000000"/>
        </w:rPr>
        <w:t xml:space="preserve">. Cautious selection of patients for auxiliary transplantation is vital as LBMDs that lead to cirrhosis or produce </w:t>
      </w:r>
      <w:r w:rsidRPr="008065C8">
        <w:rPr>
          <w:rFonts w:ascii="Book Antiqua" w:eastAsia="Book Antiqua" w:hAnsi="Book Antiqua" w:cs="Book Antiqua"/>
          <w:color w:val="000000"/>
        </w:rPr>
        <w:lastRenderedPageBreak/>
        <w:t xml:space="preserve">abnormal enzymes or proteins such as primary hyperoxaluria should not be treated with auxiliary transplantation as the underlying abnormality results in disease </w:t>
      </w:r>
      <w:proofErr w:type="gramStart"/>
      <w:r w:rsidRPr="008065C8">
        <w:rPr>
          <w:rFonts w:ascii="Book Antiqua" w:eastAsia="Book Antiqua" w:hAnsi="Book Antiqua" w:cs="Book Antiqua"/>
          <w:color w:val="000000"/>
        </w:rPr>
        <w:t>progression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86]</w:t>
      </w:r>
      <w:r w:rsidRPr="008065C8">
        <w:rPr>
          <w:rFonts w:ascii="Book Antiqua" w:eastAsia="Book Antiqua" w:hAnsi="Book Antiqua" w:cs="Book Antiqua"/>
          <w:color w:val="000000"/>
        </w:rPr>
        <w:t>.</w:t>
      </w:r>
    </w:p>
    <w:p w14:paraId="5B76A28F"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Living related living transplant using relatives as donors has emerged as a solution to the scarcity of donor organs. In Japan, where there are no deceased donors, living related donor LT for metabolic disorders is a key </w:t>
      </w:r>
      <w:proofErr w:type="gramStart"/>
      <w:r w:rsidRPr="008065C8">
        <w:rPr>
          <w:rFonts w:ascii="Book Antiqua" w:eastAsia="Book Antiqua" w:hAnsi="Book Antiqua" w:cs="Book Antiqua"/>
          <w:color w:val="000000"/>
        </w:rPr>
        <w:t>option</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87]</w:t>
      </w:r>
      <w:r w:rsidRPr="008065C8">
        <w:rPr>
          <w:rFonts w:ascii="Book Antiqua" w:eastAsia="Book Antiqua" w:hAnsi="Book Antiqua" w:cs="Book Antiqua"/>
          <w:color w:val="000000"/>
        </w:rPr>
        <w:t xml:space="preserve">. As described above, most metabolic disorders have an autosomal recessive inheritance pattern. Parents, who are obligate carriers of the recipient’s disorders, become potentially heterozygous donors. </w:t>
      </w:r>
      <w:r w:rsidR="001670E7" w:rsidRPr="001670E7">
        <w:rPr>
          <w:rFonts w:ascii="Book Antiqua" w:hAnsi="Book Antiqua"/>
          <w:bCs/>
        </w:rPr>
        <w:t>Kasahara</w:t>
      </w:r>
      <w:r w:rsidRPr="008065C8">
        <w:rPr>
          <w:rFonts w:ascii="Book Antiqua" w:eastAsia="Book Antiqua" w:hAnsi="Book Antiqua" w:cs="Book Antiqua"/>
          <w:color w:val="000000"/>
        </w:rPr>
        <w:t xml:space="preserve"> </w:t>
      </w:r>
      <w:r w:rsidRPr="008065C8">
        <w:rPr>
          <w:rFonts w:ascii="Book Antiqua" w:eastAsia="Book Antiqua" w:hAnsi="Book Antiqua" w:cs="Book Antiqua"/>
          <w:i/>
          <w:iCs/>
          <w:color w:val="000000"/>
        </w:rPr>
        <w:t xml:space="preserve">et </w:t>
      </w:r>
      <w:proofErr w:type="gramStart"/>
      <w:r w:rsidRPr="008065C8">
        <w:rPr>
          <w:rFonts w:ascii="Book Antiqua" w:eastAsia="Book Antiqua" w:hAnsi="Book Antiqua" w:cs="Book Antiqua"/>
          <w:i/>
          <w:iCs/>
          <w:color w:val="000000"/>
        </w:rPr>
        <w:t>al</w:t>
      </w:r>
      <w:r w:rsidR="001670E7" w:rsidRPr="008065C8">
        <w:rPr>
          <w:rFonts w:ascii="Book Antiqua" w:eastAsia="Book Antiqua" w:hAnsi="Book Antiqua" w:cs="Book Antiqua"/>
          <w:color w:val="000000"/>
          <w:vertAlign w:val="superscript"/>
        </w:rPr>
        <w:t>[</w:t>
      </w:r>
      <w:proofErr w:type="gramEnd"/>
      <w:r w:rsidR="001670E7" w:rsidRPr="008065C8">
        <w:rPr>
          <w:rFonts w:ascii="Book Antiqua" w:eastAsia="Book Antiqua" w:hAnsi="Book Antiqua" w:cs="Book Antiqua"/>
          <w:color w:val="000000"/>
          <w:vertAlign w:val="superscript"/>
        </w:rPr>
        <w:t>20]</w:t>
      </w:r>
      <w:r w:rsidRPr="008065C8">
        <w:rPr>
          <w:rFonts w:ascii="Book Antiqua" w:eastAsia="Book Antiqua" w:hAnsi="Book Antiqua" w:cs="Book Antiqua"/>
          <w:color w:val="000000"/>
        </w:rPr>
        <w:t>, conducted an extensive review from a Japanese multicenter registry of living related LT</w:t>
      </w:r>
      <w:r w:rsidRPr="008065C8">
        <w:rPr>
          <w:rFonts w:ascii="Book Antiqua" w:eastAsia="Book Antiqua" w:hAnsi="Book Antiqua" w:cs="Book Antiqua"/>
          <w:color w:val="000000"/>
          <w:vertAlign w:val="superscript"/>
        </w:rPr>
        <w:t>[20]</w:t>
      </w:r>
      <w:r w:rsidRPr="008065C8">
        <w:rPr>
          <w:rFonts w:ascii="Book Antiqua" w:eastAsia="Book Antiqua" w:hAnsi="Book Antiqua" w:cs="Book Antiqua"/>
          <w:color w:val="000000"/>
        </w:rPr>
        <w:t>. Among the patients transplanted for metabolic conditions, 95% of donors were parents who were carriers of the recipients’ disorders. Indications for transplantation were WD in 30%, UCD in 29%, MMA in 10% and GSD 7.7</w:t>
      </w:r>
      <w:proofErr w:type="gramStart"/>
      <w:r w:rsidRPr="008065C8">
        <w:rPr>
          <w:rFonts w:ascii="Book Antiqua" w:eastAsia="Book Antiqua" w:hAnsi="Book Antiqua" w:cs="Book Antiqua"/>
          <w:color w:val="000000"/>
        </w:rPr>
        <w: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88]</w:t>
      </w:r>
      <w:r w:rsidRPr="008065C8">
        <w:rPr>
          <w:rFonts w:ascii="Book Antiqua" w:eastAsia="Book Antiqua" w:hAnsi="Book Antiqua" w:cs="Book Antiqua"/>
          <w:color w:val="000000"/>
        </w:rPr>
        <w:t xml:space="preserve">. The outcome reported after using heterozygous donors was excellent with better long-term survival rate, especially in WD and UCD. Other studies have also demonstrated the safety of heterozygous donors for LT in LBMDs with excellent metabolic </w:t>
      </w:r>
      <w:proofErr w:type="gramStart"/>
      <w:r w:rsidRPr="008065C8">
        <w:rPr>
          <w:rFonts w:ascii="Book Antiqua" w:eastAsia="Book Antiqua" w:hAnsi="Book Antiqua" w:cs="Book Antiqua"/>
          <w:color w:val="000000"/>
        </w:rPr>
        <w:t>correction</w:t>
      </w:r>
      <w:r w:rsidRPr="008065C8">
        <w:rPr>
          <w:rFonts w:ascii="Book Antiqua" w:eastAsia="Book Antiqua" w:hAnsi="Book Antiqua" w:cs="Book Antiqua"/>
          <w:color w:val="000000"/>
          <w:vertAlign w:val="superscript"/>
        </w:rPr>
        <w:t>[</w:t>
      </w:r>
      <w:proofErr w:type="gramEnd"/>
      <w:r w:rsidR="001670E7">
        <w:rPr>
          <w:rFonts w:ascii="Book Antiqua" w:eastAsia="Book Antiqua" w:hAnsi="Book Antiqua" w:cs="Book Antiqua"/>
          <w:color w:val="000000"/>
          <w:vertAlign w:val="superscript"/>
        </w:rPr>
        <w:t>89,</w:t>
      </w:r>
      <w:r w:rsidRPr="008065C8">
        <w:rPr>
          <w:rFonts w:ascii="Book Antiqua" w:eastAsia="Book Antiqua" w:hAnsi="Book Antiqua" w:cs="Book Antiqua"/>
          <w:color w:val="000000"/>
          <w:vertAlign w:val="superscript"/>
        </w:rPr>
        <w:t>90]</w:t>
      </w:r>
      <w:r w:rsidRPr="008065C8">
        <w:rPr>
          <w:rFonts w:ascii="Book Antiqua" w:eastAsia="Book Antiqua" w:hAnsi="Book Antiqua" w:cs="Book Antiqua"/>
          <w:color w:val="000000"/>
        </w:rPr>
        <w:t xml:space="preserve">. </w:t>
      </w:r>
    </w:p>
    <w:p w14:paraId="71472D66"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As previously discussed, LT for organic acidurias is not curative, but may improve quality of life. Combined liver and kidney transplantation can be considered in patients with MMA and PA with frequent metabolic decompensation episodes in spite of rigorous medical therapy, based on highly individualized </w:t>
      </w:r>
      <w:proofErr w:type="gramStart"/>
      <w:r w:rsidRPr="008065C8">
        <w:rPr>
          <w:rFonts w:ascii="Book Antiqua" w:eastAsia="Book Antiqua" w:hAnsi="Book Antiqua" w:cs="Book Antiqua"/>
          <w:color w:val="000000"/>
        </w:rPr>
        <w:t>criteria</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47]</w:t>
      </w:r>
      <w:r w:rsidRPr="008065C8">
        <w:rPr>
          <w:rFonts w:ascii="Book Antiqua" w:eastAsia="Book Antiqua" w:hAnsi="Book Antiqua" w:cs="Book Antiqua"/>
          <w:color w:val="000000"/>
        </w:rPr>
        <w:t xml:space="preserve">. The experience with combined liver and kidney transplantation in this cohort of patients remains limited. In MMA patients specifically, it has become an effective treatment modality with favorable graft survival and short-term outcomes, and good survival </w:t>
      </w:r>
      <w:proofErr w:type="gramStart"/>
      <w:r w:rsidRPr="008065C8">
        <w:rPr>
          <w:rFonts w:ascii="Book Antiqua" w:eastAsia="Book Antiqua" w:hAnsi="Book Antiqua" w:cs="Book Antiqua"/>
          <w:color w:val="000000"/>
        </w:rPr>
        <w:t>rates</w:t>
      </w:r>
      <w:r w:rsidR="001670E7">
        <w:rPr>
          <w:rFonts w:ascii="Book Antiqua" w:eastAsia="Book Antiqua" w:hAnsi="Book Antiqua" w:cs="Book Antiqua"/>
          <w:color w:val="000000"/>
          <w:vertAlign w:val="superscript"/>
        </w:rPr>
        <w:t>[</w:t>
      </w:r>
      <w:proofErr w:type="gramEnd"/>
      <w:r w:rsidR="001670E7">
        <w:rPr>
          <w:rFonts w:ascii="Book Antiqua" w:eastAsia="Book Antiqua" w:hAnsi="Book Antiqua" w:cs="Book Antiqua"/>
          <w:color w:val="000000"/>
          <w:vertAlign w:val="superscript"/>
        </w:rPr>
        <w:t>45,91,</w:t>
      </w:r>
      <w:r w:rsidRPr="008065C8">
        <w:rPr>
          <w:rFonts w:ascii="Book Antiqua" w:eastAsia="Book Antiqua" w:hAnsi="Book Antiqua" w:cs="Book Antiqua"/>
          <w:color w:val="000000"/>
          <w:vertAlign w:val="superscript"/>
        </w:rPr>
        <w:t>92]</w:t>
      </w:r>
      <w:r w:rsidRPr="008065C8">
        <w:rPr>
          <w:rFonts w:ascii="Book Antiqua" w:eastAsia="Book Antiqua" w:hAnsi="Book Antiqua" w:cs="Book Antiqua"/>
          <w:color w:val="000000"/>
        </w:rPr>
        <w:t xml:space="preserve">. Combined liver and kidney transplantation does not cure the disease, but leads to partial correction of the metabolic derangement and improvement in clinical features. Medical therapy is generally continued, although less stringent than pre-transplantation, in order to lower the risk of renal and neurological </w:t>
      </w:r>
      <w:proofErr w:type="gramStart"/>
      <w:r w:rsidRPr="008065C8">
        <w:rPr>
          <w:rFonts w:ascii="Book Antiqua" w:eastAsia="Book Antiqua" w:hAnsi="Book Antiqua" w:cs="Book Antiqua"/>
          <w:color w:val="000000"/>
        </w:rPr>
        <w:t>worsening</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47]</w:t>
      </w:r>
      <w:r w:rsidRPr="008065C8">
        <w:rPr>
          <w:rFonts w:ascii="Book Antiqua" w:eastAsia="Book Antiqua" w:hAnsi="Book Antiqua" w:cs="Book Antiqua"/>
          <w:color w:val="000000"/>
        </w:rPr>
        <w:t xml:space="preserve">. Choice of immunosuppressive therapy that is renal-sparing is encouraged and neurological side effects from medication need to be carefully </w:t>
      </w:r>
      <w:proofErr w:type="gramStart"/>
      <w:r w:rsidRPr="008065C8">
        <w:rPr>
          <w:rFonts w:ascii="Book Antiqua" w:eastAsia="Book Antiqua" w:hAnsi="Book Antiqua" w:cs="Book Antiqua"/>
          <w:color w:val="000000"/>
        </w:rPr>
        <w:t>monitored</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93]</w:t>
      </w:r>
      <w:r w:rsidRPr="008065C8">
        <w:rPr>
          <w:rFonts w:ascii="Book Antiqua" w:eastAsia="Book Antiqua" w:hAnsi="Book Antiqua" w:cs="Book Antiqua"/>
          <w:color w:val="000000"/>
        </w:rPr>
        <w:t xml:space="preserve">. </w:t>
      </w:r>
    </w:p>
    <w:p w14:paraId="52A5A002" w14:textId="77777777" w:rsidR="00A77B3E" w:rsidRPr="008065C8" w:rsidRDefault="00A77B3E" w:rsidP="008065C8">
      <w:pPr>
        <w:spacing w:line="360" w:lineRule="auto"/>
        <w:jc w:val="both"/>
        <w:rPr>
          <w:rFonts w:ascii="Book Antiqua" w:hAnsi="Book Antiqua"/>
        </w:rPr>
      </w:pPr>
    </w:p>
    <w:p w14:paraId="36F8539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aps/>
          <w:color w:val="000000"/>
          <w:u w:val="single"/>
        </w:rPr>
        <w:lastRenderedPageBreak/>
        <w:t>OUTCOMES AND PROGNOSIS</w:t>
      </w:r>
    </w:p>
    <w:p w14:paraId="6FAC23D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With LBMDs constituting roughly 15</w:t>
      </w:r>
      <w:r w:rsidR="001670E7" w:rsidRPr="008065C8">
        <w:rPr>
          <w:rFonts w:ascii="Book Antiqua" w:eastAsia="Book Antiqua" w:hAnsi="Book Antiqua" w:cs="Book Antiqua"/>
          <w:color w:val="000000"/>
        </w:rPr>
        <w:t>%</w:t>
      </w:r>
      <w:r w:rsidRPr="008065C8">
        <w:rPr>
          <w:rFonts w:ascii="Book Antiqua" w:eastAsia="Book Antiqua" w:hAnsi="Book Antiqua" w:cs="Book Antiqua"/>
          <w:color w:val="000000"/>
        </w:rPr>
        <w:t>-25% of LT in the pediatric population, it is important to consider the outcomes of these children. Single and multicenter studies have suggested that their outcomes are comparable if not better than those transplanted for decompensated cirrhosis or other forms of chronic liver disease with excellent survival rate of &gt;</w:t>
      </w:r>
      <w:r w:rsidR="001670E7">
        <w:rPr>
          <w:rFonts w:ascii="Book Antiqua" w:hAnsi="Book Antiqua" w:cs="Book Antiqua" w:hint="eastAsia"/>
          <w:color w:val="000000"/>
          <w:lang w:eastAsia="zh-CN"/>
        </w:rPr>
        <w:t xml:space="preserve"> </w:t>
      </w:r>
      <w:r w:rsidRPr="008065C8">
        <w:rPr>
          <w:rFonts w:ascii="Book Antiqua" w:eastAsia="Book Antiqua" w:hAnsi="Book Antiqua" w:cs="Book Antiqua"/>
          <w:color w:val="000000"/>
        </w:rPr>
        <w:t>82% at 10 years</w:t>
      </w:r>
      <w:r w:rsidR="001670E7">
        <w:rPr>
          <w:rFonts w:ascii="Book Antiqua" w:eastAsia="Book Antiqua" w:hAnsi="Book Antiqua" w:cs="Book Antiqua"/>
          <w:color w:val="000000"/>
          <w:vertAlign w:val="superscript"/>
        </w:rPr>
        <w:t>[85,</w:t>
      </w:r>
      <w:r w:rsidRPr="008065C8">
        <w:rPr>
          <w:rFonts w:ascii="Book Antiqua" w:eastAsia="Book Antiqua" w:hAnsi="Book Antiqua" w:cs="Book Antiqua"/>
          <w:color w:val="000000"/>
          <w:vertAlign w:val="superscript"/>
        </w:rPr>
        <w:t>94]</w:t>
      </w:r>
      <w:r w:rsidRPr="008065C8">
        <w:rPr>
          <w:rFonts w:ascii="Book Antiqua" w:eastAsia="Book Antiqua" w:hAnsi="Book Antiqua" w:cs="Book Antiqua"/>
          <w:color w:val="000000"/>
        </w:rPr>
        <w:t xml:space="preserve"> (Figure 3) (Graph data from King’s College Hospital, 2009).</w:t>
      </w:r>
    </w:p>
    <w:p w14:paraId="39E7FAB3" w14:textId="77777777" w:rsidR="00A77B3E" w:rsidRPr="001670E7" w:rsidRDefault="005C3EE8" w:rsidP="001670E7">
      <w:pPr>
        <w:spacing w:line="360" w:lineRule="auto"/>
        <w:ind w:firstLineChars="200" w:firstLine="480"/>
        <w:jc w:val="both"/>
        <w:rPr>
          <w:rFonts w:ascii="Book Antiqua" w:hAnsi="Book Antiqua"/>
          <w:lang w:eastAsia="zh-CN"/>
        </w:rPr>
      </w:pPr>
      <w:r w:rsidRPr="008065C8">
        <w:rPr>
          <w:rFonts w:ascii="Book Antiqua" w:eastAsia="Book Antiqua" w:hAnsi="Book Antiqua" w:cs="Book Antiqua"/>
          <w:color w:val="000000"/>
        </w:rPr>
        <w:t>Some studies, however, have shown that chronic rejection is a common problem in LT for LBMDs, often leading to re-</w:t>
      </w:r>
      <w:proofErr w:type="gramStart"/>
      <w:r w:rsidRPr="008065C8">
        <w:rPr>
          <w:rFonts w:ascii="Book Antiqua" w:eastAsia="Book Antiqua" w:hAnsi="Book Antiqua" w:cs="Book Antiqua"/>
          <w:color w:val="000000"/>
        </w:rPr>
        <w:t>transplantation</w:t>
      </w:r>
      <w:r w:rsidR="001670E7">
        <w:rPr>
          <w:rFonts w:ascii="Book Antiqua" w:eastAsia="Book Antiqua" w:hAnsi="Book Antiqua" w:cs="Book Antiqua"/>
          <w:color w:val="000000"/>
          <w:vertAlign w:val="superscript"/>
        </w:rPr>
        <w:t>[</w:t>
      </w:r>
      <w:proofErr w:type="gramEnd"/>
      <w:r w:rsidR="001670E7">
        <w:rPr>
          <w:rFonts w:ascii="Book Antiqua" w:eastAsia="Book Antiqua" w:hAnsi="Book Antiqua" w:cs="Book Antiqua"/>
          <w:color w:val="000000"/>
          <w:vertAlign w:val="superscript"/>
        </w:rPr>
        <w:t>85,</w:t>
      </w:r>
      <w:r w:rsidRPr="008065C8">
        <w:rPr>
          <w:rFonts w:ascii="Book Antiqua" w:eastAsia="Book Antiqua" w:hAnsi="Book Antiqua" w:cs="Book Antiqua"/>
          <w:color w:val="000000"/>
          <w:vertAlign w:val="superscript"/>
        </w:rPr>
        <w:t>95]</w:t>
      </w:r>
      <w:r w:rsidRPr="008065C8">
        <w:rPr>
          <w:rFonts w:ascii="Book Antiqua" w:eastAsia="Book Antiqua" w:hAnsi="Book Antiqua" w:cs="Book Antiqua"/>
          <w:color w:val="000000"/>
        </w:rPr>
        <w:t>. Re-transplantation is associated with higher morbidity and mortality. Immunosuppression regimes are important in maintaining long-term allograft health, but may also contribute to potentially serious complications over time.</w:t>
      </w:r>
    </w:p>
    <w:p w14:paraId="138967CB" w14:textId="77777777" w:rsidR="00A77B3E" w:rsidRPr="008065C8" w:rsidRDefault="005C3EE8" w:rsidP="001670E7">
      <w:pPr>
        <w:spacing w:line="360" w:lineRule="auto"/>
        <w:ind w:firstLineChars="200" w:firstLine="480"/>
        <w:jc w:val="both"/>
        <w:rPr>
          <w:rFonts w:ascii="Book Antiqua" w:hAnsi="Book Antiqua"/>
        </w:rPr>
      </w:pPr>
      <w:r w:rsidRPr="008065C8">
        <w:rPr>
          <w:rFonts w:ascii="Book Antiqua" w:eastAsia="Book Antiqua" w:hAnsi="Book Antiqua" w:cs="Book Antiqua"/>
          <w:color w:val="000000"/>
        </w:rPr>
        <w:t xml:space="preserve">Optimization of immunosuppression can be challenging and is not </w:t>
      </w:r>
      <w:proofErr w:type="gramStart"/>
      <w:r w:rsidRPr="008065C8">
        <w:rPr>
          <w:rFonts w:ascii="Book Antiqua" w:eastAsia="Book Antiqua" w:hAnsi="Book Antiqua" w:cs="Book Antiqua"/>
          <w:color w:val="000000"/>
        </w:rPr>
        <w:t>standardized</w:t>
      </w:r>
      <w:r w:rsidR="001670E7">
        <w:rPr>
          <w:rFonts w:ascii="Book Antiqua" w:eastAsia="Book Antiqua" w:hAnsi="Book Antiqua" w:cs="Book Antiqua"/>
          <w:color w:val="000000"/>
          <w:vertAlign w:val="superscript"/>
        </w:rPr>
        <w:t>[</w:t>
      </w:r>
      <w:proofErr w:type="gramEnd"/>
      <w:r w:rsidR="001670E7">
        <w:rPr>
          <w:rFonts w:ascii="Book Antiqua" w:eastAsia="Book Antiqua" w:hAnsi="Book Antiqua" w:cs="Book Antiqua"/>
          <w:color w:val="000000"/>
          <w:vertAlign w:val="superscript"/>
        </w:rPr>
        <w:t>85,</w:t>
      </w:r>
      <w:r w:rsidRPr="008065C8">
        <w:rPr>
          <w:rFonts w:ascii="Book Antiqua" w:eastAsia="Book Antiqua" w:hAnsi="Book Antiqua" w:cs="Book Antiqua"/>
          <w:color w:val="000000"/>
          <w:vertAlign w:val="superscript"/>
        </w:rPr>
        <w:t>96]</w:t>
      </w:r>
      <w:r w:rsidRPr="008065C8">
        <w:rPr>
          <w:rFonts w:ascii="Book Antiqua" w:eastAsia="Book Antiqua" w:hAnsi="Book Antiqua" w:cs="Book Antiqua"/>
          <w:color w:val="000000"/>
        </w:rPr>
        <w:t xml:space="preserve">. In children receiving LT for LBMDs, the optimal use of immunosuppressive agents is to achieve a balance between minimizing risks of allograft rejection and secondary </w:t>
      </w:r>
      <w:proofErr w:type="gramStart"/>
      <w:r w:rsidRPr="008065C8">
        <w:rPr>
          <w:rFonts w:ascii="Book Antiqua" w:eastAsia="Book Antiqua" w:hAnsi="Book Antiqua" w:cs="Book Antiqua"/>
          <w:color w:val="000000"/>
        </w:rPr>
        <w:t>toxicity</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97]</w:t>
      </w:r>
      <w:r w:rsidRPr="008065C8">
        <w:rPr>
          <w:rFonts w:ascii="Book Antiqua" w:eastAsia="Book Antiqua" w:hAnsi="Book Antiqua" w:cs="Book Antiqua"/>
          <w:color w:val="000000"/>
        </w:rPr>
        <w:t xml:space="preserve">. Renal impairment specifically is frequently seen in these children. Thus, choosing an immunosuppressive agent with minimal nephrotoxic potential is important. The use of </w:t>
      </w:r>
      <w:proofErr w:type="spellStart"/>
      <w:r w:rsidRPr="008065C8">
        <w:rPr>
          <w:rFonts w:ascii="Book Antiqua" w:eastAsia="Book Antiqua" w:hAnsi="Book Antiqua" w:cs="Book Antiqua"/>
          <w:color w:val="000000"/>
        </w:rPr>
        <w:t>basiliximab</w:t>
      </w:r>
      <w:proofErr w:type="spellEnd"/>
      <w:r w:rsidRPr="008065C8">
        <w:rPr>
          <w:rFonts w:ascii="Book Antiqua" w:eastAsia="Book Antiqua" w:hAnsi="Book Antiqua" w:cs="Book Antiqua"/>
          <w:color w:val="000000"/>
        </w:rPr>
        <w:t xml:space="preserve">, a chimeric anti-IL2 receptor antibody, has been shown to be an effective renal-sparing agent with delayed entry and lower early target trough levels of calcineurin inhibitors (CNI) in children with renal </w:t>
      </w:r>
      <w:proofErr w:type="gramStart"/>
      <w:r w:rsidRPr="008065C8">
        <w:rPr>
          <w:rFonts w:ascii="Book Antiqua" w:eastAsia="Book Antiqua" w:hAnsi="Book Antiqua" w:cs="Book Antiqua"/>
          <w:color w:val="000000"/>
        </w:rPr>
        <w:t>impairment</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98]</w:t>
      </w:r>
      <w:r w:rsidRPr="008065C8">
        <w:rPr>
          <w:rFonts w:ascii="Book Antiqua" w:eastAsia="Book Antiqua" w:hAnsi="Book Antiqua" w:cs="Book Antiqua"/>
          <w:color w:val="000000"/>
        </w:rPr>
        <w:t xml:space="preserve">. Mycophenolate mofetil (MMF) is also a CNI sparing agent, useful in children with CNI toxicity. Induction with monoclonal antibodies such as </w:t>
      </w:r>
      <w:proofErr w:type="spellStart"/>
      <w:r w:rsidRPr="008065C8">
        <w:rPr>
          <w:rFonts w:ascii="Book Antiqua" w:eastAsia="Book Antiqua" w:hAnsi="Book Antiqua" w:cs="Book Antiqua"/>
          <w:color w:val="000000"/>
        </w:rPr>
        <w:t>Basilixumab</w:t>
      </w:r>
      <w:proofErr w:type="spellEnd"/>
      <w:r w:rsidRPr="008065C8">
        <w:rPr>
          <w:rFonts w:ascii="Book Antiqua" w:eastAsia="Book Antiqua" w:hAnsi="Book Antiqua" w:cs="Book Antiqua"/>
          <w:color w:val="000000"/>
        </w:rPr>
        <w:t xml:space="preserve"> as an induction, followed by the use of MMF may be a helpful renal-sparing strategy in children with renal dysfunction. </w:t>
      </w:r>
    </w:p>
    <w:p w14:paraId="195F8428" w14:textId="77777777" w:rsidR="00A77B3E" w:rsidRPr="001670E7" w:rsidRDefault="005C3EE8" w:rsidP="001670E7">
      <w:pPr>
        <w:spacing w:line="360" w:lineRule="auto"/>
        <w:ind w:firstLineChars="200" w:firstLine="480"/>
        <w:jc w:val="both"/>
        <w:rPr>
          <w:rFonts w:ascii="Book Antiqua" w:hAnsi="Book Antiqua"/>
          <w:lang w:eastAsia="zh-CN"/>
        </w:rPr>
      </w:pPr>
      <w:r w:rsidRPr="008065C8">
        <w:rPr>
          <w:rFonts w:ascii="Book Antiqua" w:eastAsia="Book Antiqua" w:hAnsi="Book Antiqua" w:cs="Book Antiqua"/>
          <w:color w:val="000000"/>
        </w:rPr>
        <w:t xml:space="preserve">The overall prognosis for children receiving transplantation for LBMDs must account for both allograft and extrahepatic complications. Meaningful survival in all pediatric LT recipients should be a state of complete physical, mental and social </w:t>
      </w:r>
      <w:proofErr w:type="gramStart"/>
      <w:r w:rsidRPr="008065C8">
        <w:rPr>
          <w:rFonts w:ascii="Book Antiqua" w:eastAsia="Book Antiqua" w:hAnsi="Book Antiqua" w:cs="Book Antiqua"/>
          <w:color w:val="000000"/>
        </w:rPr>
        <w:t>wellbeing</w:t>
      </w:r>
      <w:r w:rsidRPr="008065C8">
        <w:rPr>
          <w:rFonts w:ascii="Book Antiqua" w:eastAsia="Book Antiqua" w:hAnsi="Book Antiqua" w:cs="Book Antiqua"/>
          <w:color w:val="000000"/>
          <w:vertAlign w:val="superscript"/>
        </w:rPr>
        <w:t>[</w:t>
      </w:r>
      <w:proofErr w:type="gramEnd"/>
      <w:r w:rsidRPr="008065C8">
        <w:rPr>
          <w:rFonts w:ascii="Book Antiqua" w:eastAsia="Book Antiqua" w:hAnsi="Book Antiqua" w:cs="Book Antiqua"/>
          <w:color w:val="000000"/>
          <w:vertAlign w:val="superscript"/>
        </w:rPr>
        <w:t>99]</w:t>
      </w:r>
      <w:r w:rsidRPr="008065C8">
        <w:rPr>
          <w:rFonts w:ascii="Book Antiqua" w:eastAsia="Book Antiqua" w:hAnsi="Book Antiqua" w:cs="Book Antiqua"/>
          <w:color w:val="000000"/>
        </w:rPr>
        <w:t xml:space="preserve">. Long-term management of children transplanted for LBMDs must include </w:t>
      </w:r>
      <w:r w:rsidRPr="008065C8">
        <w:rPr>
          <w:rFonts w:ascii="Book Antiqua" w:eastAsia="Book Antiqua" w:hAnsi="Book Antiqua" w:cs="Book Antiqua"/>
          <w:color w:val="000000"/>
        </w:rPr>
        <w:lastRenderedPageBreak/>
        <w:t>aspects such as growth and nutrition, neurological outcomes and psychosocial well-being.</w:t>
      </w:r>
    </w:p>
    <w:p w14:paraId="005DA8DC" w14:textId="77777777" w:rsidR="00A77B3E" w:rsidRPr="008065C8" w:rsidRDefault="00A77B3E" w:rsidP="008065C8">
      <w:pPr>
        <w:spacing w:line="360" w:lineRule="auto"/>
        <w:jc w:val="both"/>
        <w:rPr>
          <w:rFonts w:ascii="Book Antiqua" w:hAnsi="Book Antiqua"/>
        </w:rPr>
      </w:pPr>
    </w:p>
    <w:p w14:paraId="2423A77C"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aps/>
          <w:color w:val="000000"/>
          <w:u w:val="single"/>
        </w:rPr>
        <w:t>CONCLUSION</w:t>
      </w:r>
    </w:p>
    <w:p w14:paraId="06DD164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Pediatric LT has come leaps and bounds in the treatment of children with LBMDs. Where it has been previously viewed only as life-saving for some LBMDs, there is good reason to consider a shift in the utility</w:t>
      </w:r>
      <w:r w:rsidR="000A3237">
        <w:rPr>
          <w:rFonts w:ascii="Book Antiqua" w:eastAsia="Book Antiqua" w:hAnsi="Book Antiqua" w:cs="Book Antiqua"/>
          <w:color w:val="000000"/>
        </w:rPr>
        <w:t xml:space="preserve"> of LT beyond metabolic rescue.</w:t>
      </w:r>
      <w:r w:rsidRPr="008065C8">
        <w:rPr>
          <w:rFonts w:ascii="Book Antiqua" w:eastAsia="Book Antiqua" w:hAnsi="Book Antiqua" w:cs="Book Antiqua"/>
          <w:color w:val="000000"/>
        </w:rPr>
        <w:t xml:space="preserve"> It remains the gold standard for children with end stage liver disease. The success rate in most LBMDs is promising but the clinician plays a vital role in determining which patients are most suited for LT. The care pre- and post-transplantation is especially important. Pre-transplantation, identifying the most appropriate candidate for transplant will involve assessment of the severity of the primary disease, neurological status, and comorbidities which may affect transplant survival and ensuring that all alternative treatment modalities have be explored. It is important to remember that good metabolic control including ongoing dietary management and medical therapy supplements often results in better post-transplantation outcomes. A multidisciplinary network of professionals is key in the management of these children post LT, to ensure all aspects including growth and development, psychosocial well-being and nutrition are considered. </w:t>
      </w:r>
    </w:p>
    <w:p w14:paraId="6AACFFBA" w14:textId="77777777" w:rsidR="00A77B3E" w:rsidRPr="008065C8" w:rsidRDefault="00A77B3E" w:rsidP="008065C8">
      <w:pPr>
        <w:spacing w:line="360" w:lineRule="auto"/>
        <w:jc w:val="both"/>
        <w:rPr>
          <w:rFonts w:ascii="Book Antiqua" w:hAnsi="Book Antiqua"/>
        </w:rPr>
      </w:pPr>
    </w:p>
    <w:p w14:paraId="09DB8387"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REFERENCES</w:t>
      </w:r>
    </w:p>
    <w:p w14:paraId="4551764F" w14:textId="77777777" w:rsidR="008065C8" w:rsidRPr="008065C8" w:rsidRDefault="008065C8" w:rsidP="008065C8">
      <w:pPr>
        <w:spacing w:line="360" w:lineRule="auto"/>
        <w:jc w:val="both"/>
        <w:rPr>
          <w:rFonts w:ascii="Book Antiqua" w:hAnsi="Book Antiqua"/>
        </w:rPr>
      </w:pPr>
      <w:bookmarkStart w:id="3" w:name="OLE_LINK13"/>
      <w:r w:rsidRPr="008065C8">
        <w:rPr>
          <w:rFonts w:ascii="Book Antiqua" w:hAnsi="Book Antiqua"/>
        </w:rPr>
        <w:t xml:space="preserve">1 </w:t>
      </w:r>
      <w:proofErr w:type="spellStart"/>
      <w:r w:rsidRPr="008065C8">
        <w:rPr>
          <w:rFonts w:ascii="Book Antiqua" w:hAnsi="Book Antiqua"/>
          <w:b/>
          <w:bCs/>
        </w:rPr>
        <w:t>Venick</w:t>
      </w:r>
      <w:proofErr w:type="spellEnd"/>
      <w:r w:rsidRPr="008065C8">
        <w:rPr>
          <w:rFonts w:ascii="Book Antiqua" w:hAnsi="Book Antiqua"/>
          <w:b/>
          <w:bCs/>
        </w:rPr>
        <w:t xml:space="preserve"> RS</w:t>
      </w:r>
      <w:r w:rsidRPr="008065C8">
        <w:rPr>
          <w:rFonts w:ascii="Book Antiqua" w:hAnsi="Book Antiqua"/>
        </w:rPr>
        <w:t xml:space="preserve">, Farmer DG, Soto JR, Vargas J, </w:t>
      </w:r>
      <w:proofErr w:type="spellStart"/>
      <w:r w:rsidRPr="008065C8">
        <w:rPr>
          <w:rFonts w:ascii="Book Antiqua" w:hAnsi="Book Antiqua"/>
        </w:rPr>
        <w:t>Yersiz</w:t>
      </w:r>
      <w:proofErr w:type="spellEnd"/>
      <w:r w:rsidRPr="008065C8">
        <w:rPr>
          <w:rFonts w:ascii="Book Antiqua" w:hAnsi="Book Antiqua"/>
        </w:rPr>
        <w:t xml:space="preserve"> H, </w:t>
      </w:r>
      <w:proofErr w:type="spellStart"/>
      <w:r w:rsidRPr="008065C8">
        <w:rPr>
          <w:rFonts w:ascii="Book Antiqua" w:hAnsi="Book Antiqua"/>
        </w:rPr>
        <w:t>Kaldas</w:t>
      </w:r>
      <w:proofErr w:type="spellEnd"/>
      <w:r w:rsidRPr="008065C8">
        <w:rPr>
          <w:rFonts w:ascii="Book Antiqua" w:hAnsi="Book Antiqua"/>
        </w:rPr>
        <w:t xml:space="preserve"> FM, </w:t>
      </w:r>
      <w:proofErr w:type="spellStart"/>
      <w:r w:rsidRPr="008065C8">
        <w:rPr>
          <w:rFonts w:ascii="Book Antiqua" w:hAnsi="Book Antiqua"/>
        </w:rPr>
        <w:t>Agopian</w:t>
      </w:r>
      <w:proofErr w:type="spellEnd"/>
      <w:r w:rsidRPr="008065C8">
        <w:rPr>
          <w:rFonts w:ascii="Book Antiqua" w:hAnsi="Book Antiqua"/>
        </w:rPr>
        <w:t xml:space="preserve"> VG, Hiatt JR, McDiarmid SV, Busuttil RW. One Thousand Pediatric Liver Transplants During Thirty Years: Lessons Learned. </w:t>
      </w:r>
      <w:r w:rsidRPr="008065C8">
        <w:rPr>
          <w:rFonts w:ascii="Book Antiqua" w:hAnsi="Book Antiqua"/>
          <w:i/>
          <w:iCs/>
        </w:rPr>
        <w:t>J Am Coll Surg</w:t>
      </w:r>
      <w:r w:rsidRPr="008065C8">
        <w:rPr>
          <w:rFonts w:ascii="Book Antiqua" w:hAnsi="Book Antiqua"/>
        </w:rPr>
        <w:t xml:space="preserve"> 2018; </w:t>
      </w:r>
      <w:r w:rsidRPr="008065C8">
        <w:rPr>
          <w:rFonts w:ascii="Book Antiqua" w:hAnsi="Book Antiqua"/>
          <w:b/>
          <w:bCs/>
        </w:rPr>
        <w:t>226</w:t>
      </w:r>
      <w:r w:rsidRPr="008065C8">
        <w:rPr>
          <w:rFonts w:ascii="Book Antiqua" w:hAnsi="Book Antiqua"/>
        </w:rPr>
        <w:t>: 355-366 [PMID: 29410290 DOI: 10.1016/j.jamcollsurg.2017.12.042]</w:t>
      </w:r>
    </w:p>
    <w:p w14:paraId="61348B3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 </w:t>
      </w:r>
      <w:r w:rsidRPr="008065C8">
        <w:rPr>
          <w:rFonts w:ascii="Book Antiqua" w:hAnsi="Book Antiqua"/>
          <w:b/>
          <w:bCs/>
        </w:rPr>
        <w:t>Duffy JP</w:t>
      </w:r>
      <w:r w:rsidRPr="008065C8">
        <w:rPr>
          <w:rFonts w:ascii="Book Antiqua" w:hAnsi="Book Antiqua"/>
        </w:rPr>
        <w:t xml:space="preserve">, Kao K, Ko CY, Farmer DG, McDiarmid SV, Hong JC, </w:t>
      </w:r>
      <w:proofErr w:type="spellStart"/>
      <w:r w:rsidRPr="008065C8">
        <w:rPr>
          <w:rFonts w:ascii="Book Antiqua" w:hAnsi="Book Antiqua"/>
        </w:rPr>
        <w:t>Venick</w:t>
      </w:r>
      <w:proofErr w:type="spellEnd"/>
      <w:r w:rsidRPr="008065C8">
        <w:rPr>
          <w:rFonts w:ascii="Book Antiqua" w:hAnsi="Book Antiqua"/>
        </w:rPr>
        <w:t xml:space="preserve"> RS, Feist S, Goldstein L, Saab S, Hiatt JR, Busuttil RW. Long-term patient outcome and quality of life after liver transplantation: analysis of 20-year survivors. </w:t>
      </w:r>
      <w:r w:rsidRPr="008065C8">
        <w:rPr>
          <w:rFonts w:ascii="Book Antiqua" w:hAnsi="Book Antiqua"/>
          <w:i/>
          <w:iCs/>
        </w:rPr>
        <w:t>Ann Surg</w:t>
      </w:r>
      <w:r w:rsidRPr="008065C8">
        <w:rPr>
          <w:rFonts w:ascii="Book Antiqua" w:hAnsi="Book Antiqua"/>
        </w:rPr>
        <w:t xml:space="preserve"> 2010; </w:t>
      </w:r>
      <w:r w:rsidRPr="008065C8">
        <w:rPr>
          <w:rFonts w:ascii="Book Antiqua" w:hAnsi="Book Antiqua"/>
          <w:b/>
          <w:bCs/>
        </w:rPr>
        <w:t>252</w:t>
      </w:r>
      <w:r w:rsidRPr="008065C8">
        <w:rPr>
          <w:rFonts w:ascii="Book Antiqua" w:hAnsi="Book Antiqua"/>
        </w:rPr>
        <w:t>: 652-661 [PMID: 20881772 DOI: 10.1097/SLA.0b013e3181f5f23a]</w:t>
      </w:r>
    </w:p>
    <w:p w14:paraId="37CE9B7F"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3 </w:t>
      </w:r>
      <w:proofErr w:type="spellStart"/>
      <w:r w:rsidRPr="008065C8">
        <w:rPr>
          <w:rFonts w:ascii="Book Antiqua" w:hAnsi="Book Antiqua"/>
          <w:b/>
          <w:bCs/>
        </w:rPr>
        <w:t>Arnon</w:t>
      </w:r>
      <w:proofErr w:type="spellEnd"/>
      <w:r w:rsidRPr="008065C8">
        <w:rPr>
          <w:rFonts w:ascii="Book Antiqua" w:hAnsi="Book Antiqua"/>
          <w:b/>
          <w:bCs/>
        </w:rPr>
        <w:t xml:space="preserve"> R</w:t>
      </w:r>
      <w:r w:rsidRPr="008065C8">
        <w:rPr>
          <w:rFonts w:ascii="Book Antiqua" w:hAnsi="Book Antiqua"/>
        </w:rPr>
        <w:t xml:space="preserve">, </w:t>
      </w:r>
      <w:proofErr w:type="spellStart"/>
      <w:r w:rsidRPr="008065C8">
        <w:rPr>
          <w:rFonts w:ascii="Book Antiqua" w:hAnsi="Book Antiqua"/>
        </w:rPr>
        <w:t>Annunziato</w:t>
      </w:r>
      <w:proofErr w:type="spellEnd"/>
      <w:r w:rsidRPr="008065C8">
        <w:rPr>
          <w:rFonts w:ascii="Book Antiqua" w:hAnsi="Book Antiqua"/>
        </w:rPr>
        <w:t xml:space="preserve"> RA, </w:t>
      </w:r>
      <w:proofErr w:type="spellStart"/>
      <w:r w:rsidRPr="008065C8">
        <w:rPr>
          <w:rFonts w:ascii="Book Antiqua" w:hAnsi="Book Antiqua"/>
        </w:rPr>
        <w:t>D'Amelio</w:t>
      </w:r>
      <w:proofErr w:type="spellEnd"/>
      <w:r w:rsidRPr="008065C8">
        <w:rPr>
          <w:rFonts w:ascii="Book Antiqua" w:hAnsi="Book Antiqua"/>
        </w:rPr>
        <w:t xml:space="preserve"> G, Chu J, </w:t>
      </w:r>
      <w:proofErr w:type="spellStart"/>
      <w:r w:rsidRPr="008065C8">
        <w:rPr>
          <w:rFonts w:ascii="Book Antiqua" w:hAnsi="Book Antiqua"/>
        </w:rPr>
        <w:t>Shneider</w:t>
      </w:r>
      <w:proofErr w:type="spellEnd"/>
      <w:r w:rsidRPr="008065C8">
        <w:rPr>
          <w:rFonts w:ascii="Book Antiqua" w:hAnsi="Book Antiqua"/>
        </w:rPr>
        <w:t xml:space="preserve"> BL. Liver Transplantation for Biliary Atresia: Is There a Difference in Outcome for Infants? </w:t>
      </w:r>
      <w:r w:rsidRPr="008065C8">
        <w:rPr>
          <w:rFonts w:ascii="Book Antiqua" w:hAnsi="Book Antiqua"/>
          <w:i/>
          <w:iCs/>
        </w:rPr>
        <w:t xml:space="preserve">J </w:t>
      </w:r>
      <w:proofErr w:type="spellStart"/>
      <w:r w:rsidRPr="008065C8">
        <w:rPr>
          <w:rFonts w:ascii="Book Antiqua" w:hAnsi="Book Antiqua"/>
          <w:i/>
          <w:iCs/>
        </w:rPr>
        <w:t>Pediatr</w:t>
      </w:r>
      <w:proofErr w:type="spellEnd"/>
      <w:r w:rsidRPr="008065C8">
        <w:rPr>
          <w:rFonts w:ascii="Book Antiqua" w:hAnsi="Book Antiqua"/>
          <w:i/>
          <w:iCs/>
        </w:rPr>
        <w:t xml:space="preserve"> Gastroenterol </w:t>
      </w:r>
      <w:proofErr w:type="spellStart"/>
      <w:r w:rsidRPr="008065C8">
        <w:rPr>
          <w:rFonts w:ascii="Book Antiqua" w:hAnsi="Book Antiqua"/>
          <w:i/>
          <w:iCs/>
        </w:rPr>
        <w:t>Nutr</w:t>
      </w:r>
      <w:proofErr w:type="spellEnd"/>
      <w:r w:rsidRPr="008065C8">
        <w:rPr>
          <w:rFonts w:ascii="Book Antiqua" w:hAnsi="Book Antiqua"/>
        </w:rPr>
        <w:t xml:space="preserve"> 2016; </w:t>
      </w:r>
      <w:r w:rsidRPr="008065C8">
        <w:rPr>
          <w:rFonts w:ascii="Book Antiqua" w:hAnsi="Book Antiqua"/>
          <w:b/>
          <w:bCs/>
        </w:rPr>
        <w:t>62</w:t>
      </w:r>
      <w:r w:rsidRPr="008065C8">
        <w:rPr>
          <w:rFonts w:ascii="Book Antiqua" w:hAnsi="Book Antiqua"/>
        </w:rPr>
        <w:t>: 220-225 [PMID: 26418214 DOI: 10.1097/MPG.0000000000000986]</w:t>
      </w:r>
    </w:p>
    <w:p w14:paraId="0C30260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 </w:t>
      </w:r>
      <w:r w:rsidRPr="008065C8">
        <w:rPr>
          <w:rFonts w:ascii="Book Antiqua" w:hAnsi="Book Antiqua"/>
          <w:b/>
          <w:bCs/>
        </w:rPr>
        <w:t>Dhawan A</w:t>
      </w:r>
      <w:r w:rsidRPr="008065C8">
        <w:rPr>
          <w:rFonts w:ascii="Book Antiqua" w:hAnsi="Book Antiqua"/>
        </w:rPr>
        <w:t xml:space="preserve">, Lawlor MW, </w:t>
      </w:r>
      <w:proofErr w:type="spellStart"/>
      <w:r w:rsidRPr="008065C8">
        <w:rPr>
          <w:rFonts w:ascii="Book Antiqua" w:hAnsi="Book Antiqua"/>
        </w:rPr>
        <w:t>Mazariegos</w:t>
      </w:r>
      <w:proofErr w:type="spellEnd"/>
      <w:r w:rsidRPr="008065C8">
        <w:rPr>
          <w:rFonts w:ascii="Book Antiqua" w:hAnsi="Book Antiqua"/>
        </w:rPr>
        <w:t xml:space="preserve"> GV, McKiernan P, Squires JE, Strauss KA, Gupta D, James E, Prasad S. Disease burden of </w:t>
      </w:r>
      <w:proofErr w:type="spellStart"/>
      <w:r w:rsidRPr="008065C8">
        <w:rPr>
          <w:rFonts w:ascii="Book Antiqua" w:hAnsi="Book Antiqua"/>
        </w:rPr>
        <w:t>Crigler</w:t>
      </w:r>
      <w:proofErr w:type="spellEnd"/>
      <w:r w:rsidRPr="008065C8">
        <w:rPr>
          <w:rFonts w:ascii="Book Antiqua" w:hAnsi="Book Antiqua"/>
        </w:rPr>
        <w:t xml:space="preserve">-Najjar syndrome: Systematic review and future perspectives. </w:t>
      </w:r>
      <w:r w:rsidRPr="008065C8">
        <w:rPr>
          <w:rFonts w:ascii="Book Antiqua" w:hAnsi="Book Antiqua"/>
          <w:i/>
          <w:iCs/>
        </w:rPr>
        <w:t>J Gastroenterol Hepatol</w:t>
      </w:r>
      <w:r w:rsidRPr="008065C8">
        <w:rPr>
          <w:rFonts w:ascii="Book Antiqua" w:hAnsi="Book Antiqua"/>
        </w:rPr>
        <w:t xml:space="preserve"> 2020; </w:t>
      </w:r>
      <w:r w:rsidRPr="008065C8">
        <w:rPr>
          <w:rFonts w:ascii="Book Antiqua" w:hAnsi="Book Antiqua"/>
          <w:b/>
          <w:bCs/>
        </w:rPr>
        <w:t>35</w:t>
      </w:r>
      <w:r w:rsidRPr="008065C8">
        <w:rPr>
          <w:rFonts w:ascii="Book Antiqua" w:hAnsi="Book Antiqua"/>
        </w:rPr>
        <w:t>: 530-543 [PMID: 31495946 DOI: 10.1111/jgh.14853]</w:t>
      </w:r>
    </w:p>
    <w:p w14:paraId="2E300B6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 </w:t>
      </w:r>
      <w:r w:rsidRPr="008065C8">
        <w:rPr>
          <w:rFonts w:ascii="Book Antiqua" w:hAnsi="Book Antiqua"/>
          <w:b/>
          <w:bCs/>
        </w:rPr>
        <w:t>Ebrahimi A</w:t>
      </w:r>
      <w:r w:rsidRPr="008065C8">
        <w:rPr>
          <w:rFonts w:ascii="Book Antiqua" w:hAnsi="Book Antiqua"/>
        </w:rPr>
        <w:t xml:space="preserve">, Rahim F. </w:t>
      </w:r>
      <w:proofErr w:type="spellStart"/>
      <w:r w:rsidRPr="008065C8">
        <w:rPr>
          <w:rFonts w:ascii="Book Antiqua" w:hAnsi="Book Antiqua"/>
        </w:rPr>
        <w:t>Crigler</w:t>
      </w:r>
      <w:proofErr w:type="spellEnd"/>
      <w:r w:rsidRPr="008065C8">
        <w:rPr>
          <w:rFonts w:ascii="Book Antiqua" w:hAnsi="Book Antiqua"/>
        </w:rPr>
        <w:t xml:space="preserve">-Najjar Syndrome: Current Perspectives and the Application of Clinical Genetics. </w:t>
      </w:r>
      <w:proofErr w:type="spellStart"/>
      <w:r w:rsidRPr="008065C8">
        <w:rPr>
          <w:rFonts w:ascii="Book Antiqua" w:hAnsi="Book Antiqua"/>
          <w:i/>
          <w:iCs/>
        </w:rPr>
        <w:t>Endocr</w:t>
      </w:r>
      <w:proofErr w:type="spellEnd"/>
      <w:r w:rsidRPr="008065C8">
        <w:rPr>
          <w:rFonts w:ascii="Book Antiqua" w:hAnsi="Book Antiqua"/>
          <w:i/>
          <w:iCs/>
        </w:rPr>
        <w:t xml:space="preserve"> </w:t>
      </w:r>
      <w:proofErr w:type="spellStart"/>
      <w:r w:rsidRPr="008065C8">
        <w:rPr>
          <w:rFonts w:ascii="Book Antiqua" w:hAnsi="Book Antiqua"/>
          <w:i/>
          <w:iCs/>
        </w:rPr>
        <w:t>Metab</w:t>
      </w:r>
      <w:proofErr w:type="spellEnd"/>
      <w:r w:rsidRPr="008065C8">
        <w:rPr>
          <w:rFonts w:ascii="Book Antiqua" w:hAnsi="Book Antiqua"/>
          <w:i/>
          <w:iCs/>
        </w:rPr>
        <w:t xml:space="preserve"> Immune </w:t>
      </w:r>
      <w:proofErr w:type="spellStart"/>
      <w:r w:rsidRPr="008065C8">
        <w:rPr>
          <w:rFonts w:ascii="Book Antiqua" w:hAnsi="Book Antiqua"/>
          <w:i/>
          <w:iCs/>
        </w:rPr>
        <w:t>Disord</w:t>
      </w:r>
      <w:proofErr w:type="spellEnd"/>
      <w:r w:rsidRPr="008065C8">
        <w:rPr>
          <w:rFonts w:ascii="Book Antiqua" w:hAnsi="Book Antiqua"/>
          <w:i/>
          <w:iCs/>
        </w:rPr>
        <w:t xml:space="preserve"> Drug Targets</w:t>
      </w:r>
      <w:r w:rsidRPr="008065C8">
        <w:rPr>
          <w:rFonts w:ascii="Book Antiqua" w:hAnsi="Book Antiqua"/>
        </w:rPr>
        <w:t xml:space="preserve"> 2018; </w:t>
      </w:r>
      <w:r w:rsidRPr="008065C8">
        <w:rPr>
          <w:rFonts w:ascii="Book Antiqua" w:hAnsi="Book Antiqua"/>
          <w:b/>
          <w:bCs/>
        </w:rPr>
        <w:t>18</w:t>
      </w:r>
      <w:r w:rsidRPr="008065C8">
        <w:rPr>
          <w:rFonts w:ascii="Book Antiqua" w:hAnsi="Book Antiqua"/>
        </w:rPr>
        <w:t>: 201-211 [PMID: 29237388 DOI: 10.2174/1871530318666171213153130]</w:t>
      </w:r>
    </w:p>
    <w:p w14:paraId="04312F2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 </w:t>
      </w:r>
      <w:r w:rsidRPr="008065C8">
        <w:rPr>
          <w:rFonts w:ascii="Book Antiqua" w:hAnsi="Book Antiqua"/>
          <w:b/>
          <w:bCs/>
        </w:rPr>
        <w:t xml:space="preserve">van der </w:t>
      </w:r>
      <w:proofErr w:type="spellStart"/>
      <w:r w:rsidRPr="008065C8">
        <w:rPr>
          <w:rFonts w:ascii="Book Antiqua" w:hAnsi="Book Antiqua"/>
          <w:b/>
          <w:bCs/>
        </w:rPr>
        <w:t>Veere</w:t>
      </w:r>
      <w:proofErr w:type="spellEnd"/>
      <w:r w:rsidRPr="008065C8">
        <w:rPr>
          <w:rFonts w:ascii="Book Antiqua" w:hAnsi="Book Antiqua"/>
          <w:b/>
          <w:bCs/>
        </w:rPr>
        <w:t xml:space="preserve"> CN</w:t>
      </w:r>
      <w:r w:rsidRPr="008065C8">
        <w:rPr>
          <w:rFonts w:ascii="Book Antiqua" w:hAnsi="Book Antiqua"/>
        </w:rPr>
        <w:t xml:space="preserve">, </w:t>
      </w:r>
      <w:proofErr w:type="spellStart"/>
      <w:r w:rsidRPr="008065C8">
        <w:rPr>
          <w:rFonts w:ascii="Book Antiqua" w:hAnsi="Book Antiqua"/>
        </w:rPr>
        <w:t>Sinaasappel</w:t>
      </w:r>
      <w:proofErr w:type="spellEnd"/>
      <w:r w:rsidRPr="008065C8">
        <w:rPr>
          <w:rFonts w:ascii="Book Antiqua" w:hAnsi="Book Antiqua"/>
        </w:rPr>
        <w:t xml:space="preserve"> M, McDonagh AF, Rosenthal P, </w:t>
      </w:r>
      <w:proofErr w:type="spellStart"/>
      <w:r w:rsidRPr="008065C8">
        <w:rPr>
          <w:rFonts w:ascii="Book Antiqua" w:hAnsi="Book Antiqua"/>
        </w:rPr>
        <w:t>Labrune</w:t>
      </w:r>
      <w:proofErr w:type="spellEnd"/>
      <w:r w:rsidRPr="008065C8">
        <w:rPr>
          <w:rFonts w:ascii="Book Antiqua" w:hAnsi="Book Antiqua"/>
        </w:rPr>
        <w:t xml:space="preserve"> P, </w:t>
      </w:r>
      <w:proofErr w:type="spellStart"/>
      <w:r w:rsidRPr="008065C8">
        <w:rPr>
          <w:rFonts w:ascii="Book Antiqua" w:hAnsi="Book Antiqua"/>
        </w:rPr>
        <w:t>Odièvre</w:t>
      </w:r>
      <w:proofErr w:type="spellEnd"/>
      <w:r w:rsidRPr="008065C8">
        <w:rPr>
          <w:rFonts w:ascii="Book Antiqua" w:hAnsi="Book Antiqua"/>
        </w:rPr>
        <w:t xml:space="preserve"> M, </w:t>
      </w:r>
      <w:proofErr w:type="spellStart"/>
      <w:r w:rsidRPr="008065C8">
        <w:rPr>
          <w:rFonts w:ascii="Book Antiqua" w:hAnsi="Book Antiqua"/>
        </w:rPr>
        <w:t>Fevery</w:t>
      </w:r>
      <w:proofErr w:type="spellEnd"/>
      <w:r w:rsidRPr="008065C8">
        <w:rPr>
          <w:rFonts w:ascii="Book Antiqua" w:hAnsi="Book Antiqua"/>
        </w:rPr>
        <w:t xml:space="preserve"> J, </w:t>
      </w:r>
      <w:proofErr w:type="spellStart"/>
      <w:r w:rsidRPr="008065C8">
        <w:rPr>
          <w:rFonts w:ascii="Book Antiqua" w:hAnsi="Book Antiqua"/>
        </w:rPr>
        <w:t>Otte</w:t>
      </w:r>
      <w:proofErr w:type="spellEnd"/>
      <w:r w:rsidRPr="008065C8">
        <w:rPr>
          <w:rFonts w:ascii="Book Antiqua" w:hAnsi="Book Antiqua"/>
        </w:rPr>
        <w:t xml:space="preserve"> JB, McClean P, </w:t>
      </w:r>
      <w:proofErr w:type="spellStart"/>
      <w:r w:rsidRPr="008065C8">
        <w:rPr>
          <w:rFonts w:ascii="Book Antiqua" w:hAnsi="Book Antiqua"/>
        </w:rPr>
        <w:t>Bürk</w:t>
      </w:r>
      <w:proofErr w:type="spellEnd"/>
      <w:r w:rsidRPr="008065C8">
        <w:rPr>
          <w:rFonts w:ascii="Book Antiqua" w:hAnsi="Book Antiqua"/>
        </w:rPr>
        <w:t xml:space="preserve"> G, </w:t>
      </w:r>
      <w:proofErr w:type="spellStart"/>
      <w:r w:rsidRPr="008065C8">
        <w:rPr>
          <w:rFonts w:ascii="Book Antiqua" w:hAnsi="Book Antiqua"/>
        </w:rPr>
        <w:t>Masakowski</w:t>
      </w:r>
      <w:proofErr w:type="spellEnd"/>
      <w:r w:rsidRPr="008065C8">
        <w:rPr>
          <w:rFonts w:ascii="Book Antiqua" w:hAnsi="Book Antiqua"/>
        </w:rPr>
        <w:t xml:space="preserve"> V, </w:t>
      </w:r>
      <w:proofErr w:type="spellStart"/>
      <w:r w:rsidRPr="008065C8">
        <w:rPr>
          <w:rFonts w:ascii="Book Antiqua" w:hAnsi="Book Antiqua"/>
        </w:rPr>
        <w:t>Sperl</w:t>
      </w:r>
      <w:proofErr w:type="spellEnd"/>
      <w:r w:rsidRPr="008065C8">
        <w:rPr>
          <w:rFonts w:ascii="Book Antiqua" w:hAnsi="Book Antiqua"/>
        </w:rPr>
        <w:t xml:space="preserve"> W, Mowat AP, </w:t>
      </w:r>
      <w:proofErr w:type="spellStart"/>
      <w:r w:rsidRPr="008065C8">
        <w:rPr>
          <w:rFonts w:ascii="Book Antiqua" w:hAnsi="Book Antiqua"/>
        </w:rPr>
        <w:t>Vergani</w:t>
      </w:r>
      <w:proofErr w:type="spellEnd"/>
      <w:r w:rsidRPr="008065C8">
        <w:rPr>
          <w:rFonts w:ascii="Book Antiqua" w:hAnsi="Book Antiqua"/>
        </w:rPr>
        <w:t xml:space="preserve"> GM, Heller K, Wilson JP, Shepherd R, Jansen PL. Current therapy for </w:t>
      </w:r>
      <w:proofErr w:type="spellStart"/>
      <w:r w:rsidRPr="008065C8">
        <w:rPr>
          <w:rFonts w:ascii="Book Antiqua" w:hAnsi="Book Antiqua"/>
        </w:rPr>
        <w:t>Crigler</w:t>
      </w:r>
      <w:proofErr w:type="spellEnd"/>
      <w:r w:rsidRPr="008065C8">
        <w:rPr>
          <w:rFonts w:ascii="Book Antiqua" w:hAnsi="Book Antiqua"/>
        </w:rPr>
        <w:t xml:space="preserve">-Najjar syndrome type 1: report of a world registry. </w:t>
      </w:r>
      <w:r w:rsidRPr="008065C8">
        <w:rPr>
          <w:rFonts w:ascii="Book Antiqua" w:hAnsi="Book Antiqua"/>
          <w:i/>
          <w:iCs/>
        </w:rPr>
        <w:t>Hepatology</w:t>
      </w:r>
      <w:r w:rsidRPr="008065C8">
        <w:rPr>
          <w:rFonts w:ascii="Book Antiqua" w:hAnsi="Book Antiqua"/>
        </w:rPr>
        <w:t xml:space="preserve"> 1996; </w:t>
      </w:r>
      <w:r w:rsidRPr="008065C8">
        <w:rPr>
          <w:rFonts w:ascii="Book Antiqua" w:hAnsi="Book Antiqua"/>
          <w:b/>
          <w:bCs/>
        </w:rPr>
        <w:t>24</w:t>
      </w:r>
      <w:r w:rsidRPr="008065C8">
        <w:rPr>
          <w:rFonts w:ascii="Book Antiqua" w:hAnsi="Book Antiqua"/>
        </w:rPr>
        <w:t>: 311-315 [PMID: 8690398 DOI: 10.1002/hep.510240205]</w:t>
      </w:r>
    </w:p>
    <w:p w14:paraId="6DE9C2E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 </w:t>
      </w:r>
      <w:r w:rsidRPr="008065C8">
        <w:rPr>
          <w:rFonts w:ascii="Book Antiqua" w:hAnsi="Book Antiqua"/>
          <w:b/>
          <w:bCs/>
        </w:rPr>
        <w:t xml:space="preserve">Van Der </w:t>
      </w:r>
      <w:proofErr w:type="spellStart"/>
      <w:r w:rsidRPr="008065C8">
        <w:rPr>
          <w:rFonts w:ascii="Book Antiqua" w:hAnsi="Book Antiqua"/>
          <w:b/>
          <w:bCs/>
        </w:rPr>
        <w:t>Veere</w:t>
      </w:r>
      <w:proofErr w:type="spellEnd"/>
      <w:r w:rsidRPr="008065C8">
        <w:rPr>
          <w:rFonts w:ascii="Book Antiqua" w:hAnsi="Book Antiqua"/>
          <w:b/>
          <w:bCs/>
        </w:rPr>
        <w:t xml:space="preserve"> CN</w:t>
      </w:r>
      <w:r w:rsidRPr="008065C8">
        <w:rPr>
          <w:rFonts w:ascii="Book Antiqua" w:hAnsi="Book Antiqua"/>
        </w:rPr>
        <w:t xml:space="preserve">, </w:t>
      </w:r>
      <w:proofErr w:type="spellStart"/>
      <w:r w:rsidRPr="008065C8">
        <w:rPr>
          <w:rFonts w:ascii="Book Antiqua" w:hAnsi="Book Antiqua"/>
        </w:rPr>
        <w:t>Schoemaker</w:t>
      </w:r>
      <w:proofErr w:type="spellEnd"/>
      <w:r w:rsidRPr="008065C8">
        <w:rPr>
          <w:rFonts w:ascii="Book Antiqua" w:hAnsi="Book Antiqua"/>
        </w:rPr>
        <w:t xml:space="preserve"> B, Bakker C, Van Der Meer R, Jansen PL, </w:t>
      </w:r>
      <w:proofErr w:type="spellStart"/>
      <w:r w:rsidRPr="008065C8">
        <w:rPr>
          <w:rFonts w:ascii="Book Antiqua" w:hAnsi="Book Antiqua"/>
        </w:rPr>
        <w:t>Elferink</w:t>
      </w:r>
      <w:proofErr w:type="spellEnd"/>
      <w:r w:rsidRPr="008065C8">
        <w:rPr>
          <w:rFonts w:ascii="Book Antiqua" w:hAnsi="Book Antiqua"/>
        </w:rPr>
        <w:t xml:space="preserve"> RP. Influence of dietary calcium phosphate on the disposition of bilirubin in rats with unconjugated hyperbilirubinemia. </w:t>
      </w:r>
      <w:r w:rsidRPr="008065C8">
        <w:rPr>
          <w:rFonts w:ascii="Book Antiqua" w:hAnsi="Book Antiqua"/>
          <w:i/>
          <w:iCs/>
        </w:rPr>
        <w:t>Hepatology</w:t>
      </w:r>
      <w:r w:rsidRPr="008065C8">
        <w:rPr>
          <w:rFonts w:ascii="Book Antiqua" w:hAnsi="Book Antiqua"/>
        </w:rPr>
        <w:t xml:space="preserve"> 1996; </w:t>
      </w:r>
      <w:r w:rsidRPr="008065C8">
        <w:rPr>
          <w:rFonts w:ascii="Book Antiqua" w:hAnsi="Book Antiqua"/>
          <w:b/>
          <w:bCs/>
        </w:rPr>
        <w:t>24</w:t>
      </w:r>
      <w:r w:rsidRPr="008065C8">
        <w:rPr>
          <w:rFonts w:ascii="Book Antiqua" w:hAnsi="Book Antiqua"/>
        </w:rPr>
        <w:t>: 620-626 [PMID: 8781334 DOI: 10.1002/hep.510240326]</w:t>
      </w:r>
    </w:p>
    <w:p w14:paraId="3BE60CE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 </w:t>
      </w:r>
      <w:proofErr w:type="spellStart"/>
      <w:r w:rsidRPr="008065C8">
        <w:rPr>
          <w:rFonts w:ascii="Book Antiqua" w:hAnsi="Book Antiqua"/>
          <w:b/>
          <w:bCs/>
        </w:rPr>
        <w:t>Nishioka</w:t>
      </w:r>
      <w:proofErr w:type="spellEnd"/>
      <w:r w:rsidRPr="008065C8">
        <w:rPr>
          <w:rFonts w:ascii="Book Antiqua" w:hAnsi="Book Antiqua"/>
          <w:b/>
          <w:bCs/>
        </w:rPr>
        <w:t xml:space="preserve"> T</w:t>
      </w:r>
      <w:r w:rsidRPr="008065C8">
        <w:rPr>
          <w:rFonts w:ascii="Book Antiqua" w:hAnsi="Book Antiqua"/>
        </w:rPr>
        <w:t xml:space="preserve">, </w:t>
      </w:r>
      <w:proofErr w:type="spellStart"/>
      <w:r w:rsidRPr="008065C8">
        <w:rPr>
          <w:rFonts w:ascii="Book Antiqua" w:hAnsi="Book Antiqua"/>
        </w:rPr>
        <w:t>Hafkamp</w:t>
      </w:r>
      <w:proofErr w:type="spellEnd"/>
      <w:r w:rsidRPr="008065C8">
        <w:rPr>
          <w:rFonts w:ascii="Book Antiqua" w:hAnsi="Book Antiqua"/>
        </w:rPr>
        <w:t xml:space="preserve"> AM, </w:t>
      </w:r>
      <w:proofErr w:type="spellStart"/>
      <w:r w:rsidRPr="008065C8">
        <w:rPr>
          <w:rFonts w:ascii="Book Antiqua" w:hAnsi="Book Antiqua"/>
        </w:rPr>
        <w:t>Havinga</w:t>
      </w:r>
      <w:proofErr w:type="spellEnd"/>
      <w:r w:rsidRPr="008065C8">
        <w:rPr>
          <w:rFonts w:ascii="Book Antiqua" w:hAnsi="Book Antiqua"/>
        </w:rPr>
        <w:t xml:space="preserve"> R, </w:t>
      </w:r>
      <w:proofErr w:type="spellStart"/>
      <w:r w:rsidRPr="008065C8">
        <w:rPr>
          <w:rFonts w:ascii="Book Antiqua" w:hAnsi="Book Antiqua"/>
        </w:rPr>
        <w:t>vn</w:t>
      </w:r>
      <w:proofErr w:type="spellEnd"/>
      <w:r w:rsidRPr="008065C8">
        <w:rPr>
          <w:rFonts w:ascii="Book Antiqua" w:hAnsi="Book Antiqua"/>
        </w:rPr>
        <w:t xml:space="preserve"> Lierop PP, </w:t>
      </w:r>
      <w:proofErr w:type="spellStart"/>
      <w:r w:rsidRPr="008065C8">
        <w:rPr>
          <w:rFonts w:ascii="Book Antiqua" w:hAnsi="Book Antiqua"/>
        </w:rPr>
        <w:t>Velvis</w:t>
      </w:r>
      <w:proofErr w:type="spellEnd"/>
      <w:r w:rsidRPr="008065C8">
        <w:rPr>
          <w:rFonts w:ascii="Book Antiqua" w:hAnsi="Book Antiqua"/>
        </w:rPr>
        <w:t xml:space="preserve"> H, Verkade HJ. Orlistat treatment increases fecal bilirubin excretion and decreases plasma bilirubin concentrations in </w:t>
      </w:r>
      <w:proofErr w:type="spellStart"/>
      <w:r w:rsidRPr="008065C8">
        <w:rPr>
          <w:rFonts w:ascii="Book Antiqua" w:hAnsi="Book Antiqua"/>
        </w:rPr>
        <w:t>hyperbilirubinemic</w:t>
      </w:r>
      <w:proofErr w:type="spellEnd"/>
      <w:r w:rsidRPr="008065C8">
        <w:rPr>
          <w:rFonts w:ascii="Book Antiqua" w:hAnsi="Book Antiqua"/>
        </w:rPr>
        <w:t xml:space="preserve"> Gunn rats. </w:t>
      </w:r>
      <w:r w:rsidRPr="008065C8">
        <w:rPr>
          <w:rFonts w:ascii="Book Antiqua" w:hAnsi="Book Antiqua"/>
          <w:i/>
          <w:iCs/>
        </w:rPr>
        <w:t xml:space="preserve">J </w:t>
      </w:r>
      <w:proofErr w:type="spellStart"/>
      <w:r w:rsidRPr="008065C8">
        <w:rPr>
          <w:rFonts w:ascii="Book Antiqua" w:hAnsi="Book Antiqua"/>
          <w:i/>
          <w:iCs/>
        </w:rPr>
        <w:t>Pediatr</w:t>
      </w:r>
      <w:proofErr w:type="spellEnd"/>
      <w:r w:rsidRPr="008065C8">
        <w:rPr>
          <w:rFonts w:ascii="Book Antiqua" w:hAnsi="Book Antiqua"/>
        </w:rPr>
        <w:t xml:space="preserve"> 2003; </w:t>
      </w:r>
      <w:r w:rsidRPr="008065C8">
        <w:rPr>
          <w:rFonts w:ascii="Book Antiqua" w:hAnsi="Book Antiqua"/>
          <w:b/>
          <w:bCs/>
        </w:rPr>
        <w:t>143</w:t>
      </w:r>
      <w:r w:rsidRPr="008065C8">
        <w:rPr>
          <w:rFonts w:ascii="Book Antiqua" w:hAnsi="Book Antiqua"/>
        </w:rPr>
        <w:t>: 327-334 [PMID: 14517515 DOI: 10.1067/s0022-3476(03)00298-1]</w:t>
      </w:r>
    </w:p>
    <w:p w14:paraId="038ABC3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 </w:t>
      </w:r>
      <w:r w:rsidRPr="008065C8">
        <w:rPr>
          <w:rFonts w:ascii="Book Antiqua" w:hAnsi="Book Antiqua"/>
          <w:b/>
          <w:bCs/>
        </w:rPr>
        <w:t>Schauer R</w:t>
      </w:r>
      <w:r w:rsidRPr="008065C8">
        <w:rPr>
          <w:rFonts w:ascii="Book Antiqua" w:hAnsi="Book Antiqua"/>
        </w:rPr>
        <w:t xml:space="preserve">, </w:t>
      </w:r>
      <w:proofErr w:type="spellStart"/>
      <w:r w:rsidRPr="008065C8">
        <w:rPr>
          <w:rFonts w:ascii="Book Antiqua" w:hAnsi="Book Antiqua"/>
        </w:rPr>
        <w:t>Stangl</w:t>
      </w:r>
      <w:proofErr w:type="spellEnd"/>
      <w:r w:rsidRPr="008065C8">
        <w:rPr>
          <w:rFonts w:ascii="Book Antiqua" w:hAnsi="Book Antiqua"/>
        </w:rPr>
        <w:t xml:space="preserve"> M, Lang T, Zimmermann A, </w:t>
      </w:r>
      <w:proofErr w:type="spellStart"/>
      <w:r w:rsidRPr="008065C8">
        <w:rPr>
          <w:rFonts w:ascii="Book Antiqua" w:hAnsi="Book Antiqua"/>
        </w:rPr>
        <w:t>Chouker</w:t>
      </w:r>
      <w:proofErr w:type="spellEnd"/>
      <w:r w:rsidRPr="008065C8">
        <w:rPr>
          <w:rFonts w:ascii="Book Antiqua" w:hAnsi="Book Antiqua"/>
        </w:rPr>
        <w:t xml:space="preserve"> A, </w:t>
      </w:r>
      <w:proofErr w:type="spellStart"/>
      <w:r w:rsidRPr="008065C8">
        <w:rPr>
          <w:rFonts w:ascii="Book Antiqua" w:hAnsi="Book Antiqua"/>
        </w:rPr>
        <w:t>Gerbes</w:t>
      </w:r>
      <w:proofErr w:type="spellEnd"/>
      <w:r w:rsidRPr="008065C8">
        <w:rPr>
          <w:rFonts w:ascii="Book Antiqua" w:hAnsi="Book Antiqua"/>
        </w:rPr>
        <w:t xml:space="preserve"> AL, </w:t>
      </w:r>
      <w:proofErr w:type="spellStart"/>
      <w:r w:rsidRPr="008065C8">
        <w:rPr>
          <w:rFonts w:ascii="Book Antiqua" w:hAnsi="Book Antiqua"/>
        </w:rPr>
        <w:t>Schildberg</w:t>
      </w:r>
      <w:proofErr w:type="spellEnd"/>
      <w:r w:rsidRPr="008065C8">
        <w:rPr>
          <w:rFonts w:ascii="Book Antiqua" w:hAnsi="Book Antiqua"/>
        </w:rPr>
        <w:t xml:space="preserve"> FW, Rau HG. Treatment of </w:t>
      </w:r>
      <w:proofErr w:type="spellStart"/>
      <w:r w:rsidRPr="008065C8">
        <w:rPr>
          <w:rFonts w:ascii="Book Antiqua" w:hAnsi="Book Antiqua"/>
        </w:rPr>
        <w:t>Crigler</w:t>
      </w:r>
      <w:proofErr w:type="spellEnd"/>
      <w:r w:rsidRPr="008065C8">
        <w:rPr>
          <w:rFonts w:ascii="Book Antiqua" w:hAnsi="Book Antiqua"/>
        </w:rPr>
        <w:t xml:space="preserve">-Najjar type 1 disease: relevance of early liver transplantation. </w:t>
      </w:r>
      <w:r w:rsidRPr="008065C8">
        <w:rPr>
          <w:rFonts w:ascii="Book Antiqua" w:hAnsi="Book Antiqua"/>
          <w:i/>
          <w:iCs/>
        </w:rPr>
        <w:t xml:space="preserve">J </w:t>
      </w:r>
      <w:proofErr w:type="spellStart"/>
      <w:r w:rsidRPr="008065C8">
        <w:rPr>
          <w:rFonts w:ascii="Book Antiqua" w:hAnsi="Book Antiqua"/>
          <w:i/>
          <w:iCs/>
        </w:rPr>
        <w:t>Pediatr</w:t>
      </w:r>
      <w:proofErr w:type="spellEnd"/>
      <w:r w:rsidRPr="008065C8">
        <w:rPr>
          <w:rFonts w:ascii="Book Antiqua" w:hAnsi="Book Antiqua"/>
          <w:i/>
          <w:iCs/>
        </w:rPr>
        <w:t xml:space="preserve"> Surg</w:t>
      </w:r>
      <w:r w:rsidRPr="008065C8">
        <w:rPr>
          <w:rFonts w:ascii="Book Antiqua" w:hAnsi="Book Antiqua"/>
        </w:rPr>
        <w:t xml:space="preserve"> 2003; </w:t>
      </w:r>
      <w:r w:rsidRPr="008065C8">
        <w:rPr>
          <w:rFonts w:ascii="Book Antiqua" w:hAnsi="Book Antiqua"/>
          <w:b/>
          <w:bCs/>
        </w:rPr>
        <w:t>38</w:t>
      </w:r>
      <w:r w:rsidRPr="008065C8">
        <w:rPr>
          <w:rFonts w:ascii="Book Antiqua" w:hAnsi="Book Antiqua"/>
        </w:rPr>
        <w:t>: 1227-1231 [PMID: 12891498 DOI: 10.1016/s0022-3468(03)00273-2]</w:t>
      </w:r>
    </w:p>
    <w:p w14:paraId="7C6239F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10 </w:t>
      </w:r>
      <w:r w:rsidRPr="008065C8">
        <w:rPr>
          <w:rFonts w:ascii="Book Antiqua" w:hAnsi="Book Antiqua"/>
          <w:b/>
          <w:bCs/>
        </w:rPr>
        <w:t>Ambrosino G</w:t>
      </w:r>
      <w:r w:rsidRPr="008065C8">
        <w:rPr>
          <w:rFonts w:ascii="Book Antiqua" w:hAnsi="Book Antiqua"/>
        </w:rPr>
        <w:t xml:space="preserve">, </w:t>
      </w:r>
      <w:proofErr w:type="spellStart"/>
      <w:r w:rsidRPr="008065C8">
        <w:rPr>
          <w:rFonts w:ascii="Book Antiqua" w:hAnsi="Book Antiqua"/>
        </w:rPr>
        <w:t>Varotto</w:t>
      </w:r>
      <w:proofErr w:type="spellEnd"/>
      <w:r w:rsidRPr="008065C8">
        <w:rPr>
          <w:rFonts w:ascii="Book Antiqua" w:hAnsi="Book Antiqua"/>
        </w:rPr>
        <w:t xml:space="preserve"> S, Strom SC, </w:t>
      </w:r>
      <w:proofErr w:type="spellStart"/>
      <w:r w:rsidRPr="008065C8">
        <w:rPr>
          <w:rFonts w:ascii="Book Antiqua" w:hAnsi="Book Antiqua"/>
        </w:rPr>
        <w:t>Guariso</w:t>
      </w:r>
      <w:proofErr w:type="spellEnd"/>
      <w:r w:rsidRPr="008065C8">
        <w:rPr>
          <w:rFonts w:ascii="Book Antiqua" w:hAnsi="Book Antiqua"/>
        </w:rPr>
        <w:t xml:space="preserve"> G, </w:t>
      </w:r>
      <w:proofErr w:type="spellStart"/>
      <w:r w:rsidRPr="008065C8">
        <w:rPr>
          <w:rFonts w:ascii="Book Antiqua" w:hAnsi="Book Antiqua"/>
        </w:rPr>
        <w:t>Franchin</w:t>
      </w:r>
      <w:proofErr w:type="spellEnd"/>
      <w:r w:rsidRPr="008065C8">
        <w:rPr>
          <w:rFonts w:ascii="Book Antiqua" w:hAnsi="Book Antiqua"/>
        </w:rPr>
        <w:t xml:space="preserve"> E, </w:t>
      </w:r>
      <w:proofErr w:type="spellStart"/>
      <w:r w:rsidRPr="008065C8">
        <w:rPr>
          <w:rFonts w:ascii="Book Antiqua" w:hAnsi="Book Antiqua"/>
        </w:rPr>
        <w:t>Miotto</w:t>
      </w:r>
      <w:proofErr w:type="spellEnd"/>
      <w:r w:rsidRPr="008065C8">
        <w:rPr>
          <w:rFonts w:ascii="Book Antiqua" w:hAnsi="Book Antiqua"/>
        </w:rPr>
        <w:t xml:space="preserve"> D, </w:t>
      </w:r>
      <w:proofErr w:type="spellStart"/>
      <w:r w:rsidRPr="008065C8">
        <w:rPr>
          <w:rFonts w:ascii="Book Antiqua" w:hAnsi="Book Antiqua"/>
        </w:rPr>
        <w:t>Caenazzo</w:t>
      </w:r>
      <w:proofErr w:type="spellEnd"/>
      <w:r w:rsidRPr="008065C8">
        <w:rPr>
          <w:rFonts w:ascii="Book Antiqua" w:hAnsi="Book Antiqua"/>
        </w:rPr>
        <w:t xml:space="preserve"> L, Basso S, </w:t>
      </w:r>
      <w:proofErr w:type="spellStart"/>
      <w:r w:rsidRPr="008065C8">
        <w:rPr>
          <w:rFonts w:ascii="Book Antiqua" w:hAnsi="Book Antiqua"/>
        </w:rPr>
        <w:t>Carraro</w:t>
      </w:r>
      <w:proofErr w:type="spellEnd"/>
      <w:r w:rsidRPr="008065C8">
        <w:rPr>
          <w:rFonts w:ascii="Book Antiqua" w:hAnsi="Book Antiqua"/>
        </w:rPr>
        <w:t xml:space="preserve"> P, Valente ML, D'Amico D, </w:t>
      </w:r>
      <w:proofErr w:type="spellStart"/>
      <w:r w:rsidRPr="008065C8">
        <w:rPr>
          <w:rFonts w:ascii="Book Antiqua" w:hAnsi="Book Antiqua"/>
        </w:rPr>
        <w:t>Zancan</w:t>
      </w:r>
      <w:proofErr w:type="spellEnd"/>
      <w:r w:rsidRPr="008065C8">
        <w:rPr>
          <w:rFonts w:ascii="Book Antiqua" w:hAnsi="Book Antiqua"/>
        </w:rPr>
        <w:t xml:space="preserve"> L, </w:t>
      </w:r>
      <w:proofErr w:type="spellStart"/>
      <w:r w:rsidRPr="008065C8">
        <w:rPr>
          <w:rFonts w:ascii="Book Antiqua" w:hAnsi="Book Antiqua"/>
        </w:rPr>
        <w:t>D'Antiga</w:t>
      </w:r>
      <w:proofErr w:type="spellEnd"/>
      <w:r w:rsidRPr="008065C8">
        <w:rPr>
          <w:rFonts w:ascii="Book Antiqua" w:hAnsi="Book Antiqua"/>
        </w:rPr>
        <w:t xml:space="preserve"> L. Isolated hepatocyte </w:t>
      </w:r>
      <w:r w:rsidRPr="008065C8">
        <w:rPr>
          <w:rFonts w:ascii="Book Antiqua" w:hAnsi="Book Antiqua"/>
        </w:rPr>
        <w:lastRenderedPageBreak/>
        <w:t xml:space="preserve">transplantation for </w:t>
      </w:r>
      <w:proofErr w:type="spellStart"/>
      <w:r w:rsidRPr="008065C8">
        <w:rPr>
          <w:rFonts w:ascii="Book Antiqua" w:hAnsi="Book Antiqua"/>
        </w:rPr>
        <w:t>Crigler</w:t>
      </w:r>
      <w:proofErr w:type="spellEnd"/>
      <w:r w:rsidRPr="008065C8">
        <w:rPr>
          <w:rFonts w:ascii="Book Antiqua" w:hAnsi="Book Antiqua"/>
        </w:rPr>
        <w:t xml:space="preserve">-Najjar syndrome type 1. </w:t>
      </w:r>
      <w:r w:rsidRPr="008065C8">
        <w:rPr>
          <w:rFonts w:ascii="Book Antiqua" w:hAnsi="Book Antiqua"/>
          <w:i/>
          <w:iCs/>
        </w:rPr>
        <w:t>Cell Transplant</w:t>
      </w:r>
      <w:r w:rsidRPr="008065C8">
        <w:rPr>
          <w:rFonts w:ascii="Book Antiqua" w:hAnsi="Book Antiqua"/>
        </w:rPr>
        <w:t xml:space="preserve"> 2005; </w:t>
      </w:r>
      <w:r w:rsidRPr="008065C8">
        <w:rPr>
          <w:rFonts w:ascii="Book Antiqua" w:hAnsi="Book Antiqua"/>
          <w:b/>
          <w:bCs/>
        </w:rPr>
        <w:t>14</w:t>
      </w:r>
      <w:r w:rsidRPr="008065C8">
        <w:rPr>
          <w:rFonts w:ascii="Book Antiqua" w:hAnsi="Book Antiqua"/>
        </w:rPr>
        <w:t>: 151-157 [PMID: 15881424 DOI: 10.3727/000000005783983250]</w:t>
      </w:r>
    </w:p>
    <w:p w14:paraId="5F57230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11 </w:t>
      </w:r>
      <w:proofErr w:type="spellStart"/>
      <w:r w:rsidRPr="008065C8">
        <w:rPr>
          <w:rFonts w:ascii="Book Antiqua" w:hAnsi="Book Antiqua"/>
          <w:b/>
          <w:bCs/>
        </w:rPr>
        <w:t>Jorns</w:t>
      </w:r>
      <w:proofErr w:type="spellEnd"/>
      <w:r w:rsidRPr="008065C8">
        <w:rPr>
          <w:rFonts w:ascii="Book Antiqua" w:hAnsi="Book Antiqua"/>
          <w:b/>
          <w:bCs/>
        </w:rPr>
        <w:t xml:space="preserve"> C</w:t>
      </w:r>
      <w:r w:rsidRPr="008065C8">
        <w:rPr>
          <w:rFonts w:ascii="Book Antiqua" w:hAnsi="Book Antiqua"/>
        </w:rPr>
        <w:t xml:space="preserve">, Nowak G, Nemeth A, </w:t>
      </w:r>
      <w:proofErr w:type="spellStart"/>
      <w:r w:rsidRPr="008065C8">
        <w:rPr>
          <w:rFonts w:ascii="Book Antiqua" w:hAnsi="Book Antiqua"/>
        </w:rPr>
        <w:t>Zemack</w:t>
      </w:r>
      <w:proofErr w:type="spellEnd"/>
      <w:r w:rsidRPr="008065C8">
        <w:rPr>
          <w:rFonts w:ascii="Book Antiqua" w:hAnsi="Book Antiqua"/>
        </w:rPr>
        <w:t xml:space="preserve"> H, </w:t>
      </w:r>
      <w:proofErr w:type="spellStart"/>
      <w:r w:rsidRPr="008065C8">
        <w:rPr>
          <w:rFonts w:ascii="Book Antiqua" w:hAnsi="Book Antiqua"/>
        </w:rPr>
        <w:t>Mörk</w:t>
      </w:r>
      <w:proofErr w:type="spellEnd"/>
      <w:r w:rsidRPr="008065C8">
        <w:rPr>
          <w:rFonts w:ascii="Book Antiqua" w:hAnsi="Book Antiqua"/>
        </w:rPr>
        <w:t xml:space="preserve"> LM, Johansson H, </w:t>
      </w:r>
      <w:proofErr w:type="spellStart"/>
      <w:r w:rsidRPr="008065C8">
        <w:rPr>
          <w:rFonts w:ascii="Book Antiqua" w:hAnsi="Book Antiqua"/>
        </w:rPr>
        <w:t>Gramignoli</w:t>
      </w:r>
      <w:proofErr w:type="spellEnd"/>
      <w:r w:rsidRPr="008065C8">
        <w:rPr>
          <w:rFonts w:ascii="Book Antiqua" w:hAnsi="Book Antiqua"/>
        </w:rPr>
        <w:t xml:space="preserve"> R, Watanabe M, </w:t>
      </w:r>
      <w:proofErr w:type="spellStart"/>
      <w:r w:rsidRPr="008065C8">
        <w:rPr>
          <w:rFonts w:ascii="Book Antiqua" w:hAnsi="Book Antiqua"/>
        </w:rPr>
        <w:t>Karadagi</w:t>
      </w:r>
      <w:proofErr w:type="spellEnd"/>
      <w:r w:rsidRPr="008065C8">
        <w:rPr>
          <w:rFonts w:ascii="Book Antiqua" w:hAnsi="Book Antiqua"/>
        </w:rPr>
        <w:t xml:space="preserve"> A, </w:t>
      </w:r>
      <w:proofErr w:type="spellStart"/>
      <w:r w:rsidRPr="008065C8">
        <w:rPr>
          <w:rFonts w:ascii="Book Antiqua" w:hAnsi="Book Antiqua"/>
        </w:rPr>
        <w:t>Alheim</w:t>
      </w:r>
      <w:proofErr w:type="spellEnd"/>
      <w:r w:rsidRPr="008065C8">
        <w:rPr>
          <w:rFonts w:ascii="Book Antiqua" w:hAnsi="Book Antiqua"/>
        </w:rPr>
        <w:t xml:space="preserve"> M, </w:t>
      </w:r>
      <w:proofErr w:type="spellStart"/>
      <w:r w:rsidRPr="008065C8">
        <w:rPr>
          <w:rFonts w:ascii="Book Antiqua" w:hAnsi="Book Antiqua"/>
        </w:rPr>
        <w:t>Hauzenberger</w:t>
      </w:r>
      <w:proofErr w:type="spellEnd"/>
      <w:r w:rsidRPr="008065C8">
        <w:rPr>
          <w:rFonts w:ascii="Book Antiqua" w:hAnsi="Book Antiqua"/>
        </w:rPr>
        <w:t xml:space="preserve"> D, van Dijk R, </w:t>
      </w:r>
      <w:proofErr w:type="spellStart"/>
      <w:r w:rsidRPr="008065C8">
        <w:rPr>
          <w:rFonts w:ascii="Book Antiqua" w:hAnsi="Book Antiqua"/>
        </w:rPr>
        <w:t>Bosma</w:t>
      </w:r>
      <w:proofErr w:type="spellEnd"/>
      <w:r w:rsidRPr="008065C8">
        <w:rPr>
          <w:rFonts w:ascii="Book Antiqua" w:hAnsi="Book Antiqua"/>
        </w:rPr>
        <w:t xml:space="preserve"> PJ, </w:t>
      </w:r>
      <w:proofErr w:type="spellStart"/>
      <w:r w:rsidRPr="008065C8">
        <w:rPr>
          <w:rFonts w:ascii="Book Antiqua" w:hAnsi="Book Antiqua"/>
        </w:rPr>
        <w:t>Ebbesen</w:t>
      </w:r>
      <w:proofErr w:type="spellEnd"/>
      <w:r w:rsidRPr="008065C8">
        <w:rPr>
          <w:rFonts w:ascii="Book Antiqua" w:hAnsi="Book Antiqua"/>
        </w:rPr>
        <w:t xml:space="preserve"> F, Szakos A, </w:t>
      </w:r>
      <w:proofErr w:type="spellStart"/>
      <w:r w:rsidRPr="008065C8">
        <w:rPr>
          <w:rFonts w:ascii="Book Antiqua" w:hAnsi="Book Antiqua"/>
        </w:rPr>
        <w:t>Fischler</w:t>
      </w:r>
      <w:proofErr w:type="spellEnd"/>
      <w:r w:rsidRPr="008065C8">
        <w:rPr>
          <w:rFonts w:ascii="Book Antiqua" w:hAnsi="Book Antiqua"/>
        </w:rPr>
        <w:t xml:space="preserve"> B, Strom S, Ellis E, </w:t>
      </w:r>
      <w:proofErr w:type="spellStart"/>
      <w:r w:rsidRPr="008065C8">
        <w:rPr>
          <w:rFonts w:ascii="Book Antiqua" w:hAnsi="Book Antiqua"/>
        </w:rPr>
        <w:t>Ericzon</w:t>
      </w:r>
      <w:proofErr w:type="spellEnd"/>
      <w:r w:rsidRPr="008065C8">
        <w:rPr>
          <w:rFonts w:ascii="Book Antiqua" w:hAnsi="Book Antiqua"/>
        </w:rPr>
        <w:t xml:space="preserve"> BG. De Novo Donor-Specific HLA Antibody Formation in Two Patients With </w:t>
      </w:r>
      <w:proofErr w:type="spellStart"/>
      <w:r w:rsidRPr="008065C8">
        <w:rPr>
          <w:rFonts w:ascii="Book Antiqua" w:hAnsi="Book Antiqua"/>
        </w:rPr>
        <w:t>Crigler</w:t>
      </w:r>
      <w:proofErr w:type="spellEnd"/>
      <w:r w:rsidRPr="008065C8">
        <w:rPr>
          <w:rFonts w:ascii="Book Antiqua" w:hAnsi="Book Antiqua"/>
        </w:rPr>
        <w:t xml:space="preserve">-Najjar Syndrome Type I Following Human Hepatocyte Transplantation With Partial Hepatectomy Preconditioning. </w:t>
      </w:r>
      <w:r w:rsidRPr="008065C8">
        <w:rPr>
          <w:rFonts w:ascii="Book Antiqua" w:hAnsi="Book Antiqua"/>
          <w:i/>
          <w:iCs/>
        </w:rPr>
        <w:t>Am J Transplant</w:t>
      </w:r>
      <w:r w:rsidRPr="008065C8">
        <w:rPr>
          <w:rFonts w:ascii="Book Antiqua" w:hAnsi="Book Antiqua"/>
        </w:rPr>
        <w:t xml:space="preserve"> 2016; </w:t>
      </w:r>
      <w:r w:rsidRPr="008065C8">
        <w:rPr>
          <w:rFonts w:ascii="Book Antiqua" w:hAnsi="Book Antiqua"/>
          <w:b/>
          <w:bCs/>
        </w:rPr>
        <w:t>16</w:t>
      </w:r>
      <w:r w:rsidRPr="008065C8">
        <w:rPr>
          <w:rFonts w:ascii="Book Antiqua" w:hAnsi="Book Antiqua"/>
        </w:rPr>
        <w:t>: 1021-1030 [PMID: 26523372 DOI: 10.1111/ajt.13487]</w:t>
      </w:r>
    </w:p>
    <w:p w14:paraId="2CE7C37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12 </w:t>
      </w:r>
      <w:proofErr w:type="spellStart"/>
      <w:r w:rsidRPr="008065C8">
        <w:rPr>
          <w:rFonts w:ascii="Book Antiqua" w:hAnsi="Book Antiqua"/>
          <w:b/>
          <w:bCs/>
        </w:rPr>
        <w:t>Spitzhorn</w:t>
      </w:r>
      <w:proofErr w:type="spellEnd"/>
      <w:r w:rsidRPr="008065C8">
        <w:rPr>
          <w:rFonts w:ascii="Book Antiqua" w:hAnsi="Book Antiqua"/>
          <w:b/>
          <w:bCs/>
        </w:rPr>
        <w:t xml:space="preserve"> LS</w:t>
      </w:r>
      <w:r w:rsidRPr="008065C8">
        <w:rPr>
          <w:rFonts w:ascii="Book Antiqua" w:hAnsi="Book Antiqua"/>
        </w:rPr>
        <w:t xml:space="preserve">, </w:t>
      </w:r>
      <w:proofErr w:type="spellStart"/>
      <w:r w:rsidRPr="008065C8">
        <w:rPr>
          <w:rFonts w:ascii="Book Antiqua" w:hAnsi="Book Antiqua"/>
        </w:rPr>
        <w:t>Kordes</w:t>
      </w:r>
      <w:proofErr w:type="spellEnd"/>
      <w:r w:rsidRPr="008065C8">
        <w:rPr>
          <w:rFonts w:ascii="Book Antiqua" w:hAnsi="Book Antiqua"/>
        </w:rPr>
        <w:t xml:space="preserve"> C, </w:t>
      </w:r>
      <w:proofErr w:type="spellStart"/>
      <w:r w:rsidRPr="008065C8">
        <w:rPr>
          <w:rFonts w:ascii="Book Antiqua" w:hAnsi="Book Antiqua"/>
        </w:rPr>
        <w:t>Megges</w:t>
      </w:r>
      <w:proofErr w:type="spellEnd"/>
      <w:r w:rsidRPr="008065C8">
        <w:rPr>
          <w:rFonts w:ascii="Book Antiqua" w:hAnsi="Book Antiqua"/>
        </w:rPr>
        <w:t xml:space="preserve"> M, </w:t>
      </w:r>
      <w:proofErr w:type="spellStart"/>
      <w:r w:rsidRPr="008065C8">
        <w:rPr>
          <w:rFonts w:ascii="Book Antiqua" w:hAnsi="Book Antiqua"/>
        </w:rPr>
        <w:t>Sawitza</w:t>
      </w:r>
      <w:proofErr w:type="spellEnd"/>
      <w:r w:rsidRPr="008065C8">
        <w:rPr>
          <w:rFonts w:ascii="Book Antiqua" w:hAnsi="Book Antiqua"/>
        </w:rPr>
        <w:t xml:space="preserve"> I, Götze S, Reichert D, Schulze-Matz P, </w:t>
      </w:r>
      <w:proofErr w:type="spellStart"/>
      <w:r w:rsidRPr="008065C8">
        <w:rPr>
          <w:rFonts w:ascii="Book Antiqua" w:hAnsi="Book Antiqua"/>
        </w:rPr>
        <w:t>Graffmann</w:t>
      </w:r>
      <w:proofErr w:type="spellEnd"/>
      <w:r w:rsidRPr="008065C8">
        <w:rPr>
          <w:rFonts w:ascii="Book Antiqua" w:hAnsi="Book Antiqua"/>
        </w:rPr>
        <w:t xml:space="preserve"> N, </w:t>
      </w:r>
      <w:proofErr w:type="spellStart"/>
      <w:r w:rsidRPr="008065C8">
        <w:rPr>
          <w:rFonts w:ascii="Book Antiqua" w:hAnsi="Book Antiqua"/>
        </w:rPr>
        <w:t>Bohndorf</w:t>
      </w:r>
      <w:proofErr w:type="spellEnd"/>
      <w:r w:rsidRPr="008065C8">
        <w:rPr>
          <w:rFonts w:ascii="Book Antiqua" w:hAnsi="Book Antiqua"/>
        </w:rPr>
        <w:t xml:space="preserve"> M, </w:t>
      </w:r>
      <w:proofErr w:type="spellStart"/>
      <w:r w:rsidRPr="008065C8">
        <w:rPr>
          <w:rFonts w:ascii="Book Antiqua" w:hAnsi="Book Antiqua"/>
        </w:rPr>
        <w:t>Wruck</w:t>
      </w:r>
      <w:proofErr w:type="spellEnd"/>
      <w:r w:rsidRPr="008065C8">
        <w:rPr>
          <w:rFonts w:ascii="Book Antiqua" w:hAnsi="Book Antiqua"/>
        </w:rPr>
        <w:t xml:space="preserve"> W, Köhler JP, </w:t>
      </w:r>
      <w:proofErr w:type="spellStart"/>
      <w:r w:rsidRPr="008065C8">
        <w:rPr>
          <w:rFonts w:ascii="Book Antiqua" w:hAnsi="Book Antiqua"/>
        </w:rPr>
        <w:t>Herebian</w:t>
      </w:r>
      <w:proofErr w:type="spellEnd"/>
      <w:r w:rsidRPr="008065C8">
        <w:rPr>
          <w:rFonts w:ascii="Book Antiqua" w:hAnsi="Book Antiqua"/>
        </w:rPr>
        <w:t xml:space="preserve"> D, </w:t>
      </w:r>
      <w:proofErr w:type="spellStart"/>
      <w:r w:rsidRPr="008065C8">
        <w:rPr>
          <w:rFonts w:ascii="Book Antiqua" w:hAnsi="Book Antiqua"/>
        </w:rPr>
        <w:t>Mayatepek</w:t>
      </w:r>
      <w:proofErr w:type="spellEnd"/>
      <w:r w:rsidRPr="008065C8">
        <w:rPr>
          <w:rFonts w:ascii="Book Antiqua" w:hAnsi="Book Antiqua"/>
        </w:rPr>
        <w:t xml:space="preserve"> E, </w:t>
      </w:r>
      <w:proofErr w:type="spellStart"/>
      <w:r w:rsidRPr="008065C8">
        <w:rPr>
          <w:rFonts w:ascii="Book Antiqua" w:hAnsi="Book Antiqua"/>
        </w:rPr>
        <w:t>Oreffo</w:t>
      </w:r>
      <w:proofErr w:type="spellEnd"/>
      <w:r w:rsidRPr="008065C8">
        <w:rPr>
          <w:rFonts w:ascii="Book Antiqua" w:hAnsi="Book Antiqua"/>
        </w:rPr>
        <w:t xml:space="preserve"> ROC, </w:t>
      </w:r>
      <w:proofErr w:type="spellStart"/>
      <w:r w:rsidRPr="008065C8">
        <w:rPr>
          <w:rFonts w:ascii="Book Antiqua" w:hAnsi="Book Antiqua"/>
        </w:rPr>
        <w:t>Häussinger</w:t>
      </w:r>
      <w:proofErr w:type="spellEnd"/>
      <w:r w:rsidRPr="008065C8">
        <w:rPr>
          <w:rFonts w:ascii="Book Antiqua" w:hAnsi="Book Antiqua"/>
        </w:rPr>
        <w:t xml:space="preserve"> D, </w:t>
      </w:r>
      <w:proofErr w:type="spellStart"/>
      <w:r w:rsidRPr="008065C8">
        <w:rPr>
          <w:rFonts w:ascii="Book Antiqua" w:hAnsi="Book Antiqua"/>
        </w:rPr>
        <w:t>Adjaye</w:t>
      </w:r>
      <w:proofErr w:type="spellEnd"/>
      <w:r w:rsidRPr="008065C8">
        <w:rPr>
          <w:rFonts w:ascii="Book Antiqua" w:hAnsi="Book Antiqua"/>
        </w:rPr>
        <w:t xml:space="preserve"> J. Transplanted Human Pluripotent Stem Cell-Derived Mesenchymal Stem Cells Support Liver Regeneration in Gunn Rats. </w:t>
      </w:r>
      <w:r w:rsidRPr="008065C8">
        <w:rPr>
          <w:rFonts w:ascii="Book Antiqua" w:hAnsi="Book Antiqua"/>
          <w:i/>
          <w:iCs/>
        </w:rPr>
        <w:t>Stem Cells Dev</w:t>
      </w:r>
      <w:r w:rsidRPr="008065C8">
        <w:rPr>
          <w:rFonts w:ascii="Book Antiqua" w:hAnsi="Book Antiqua"/>
        </w:rPr>
        <w:t xml:space="preserve"> 2018; </w:t>
      </w:r>
      <w:r w:rsidRPr="008065C8">
        <w:rPr>
          <w:rFonts w:ascii="Book Antiqua" w:hAnsi="Book Antiqua"/>
          <w:b/>
          <w:bCs/>
        </w:rPr>
        <w:t>27</w:t>
      </w:r>
      <w:r w:rsidRPr="008065C8">
        <w:rPr>
          <w:rFonts w:ascii="Book Antiqua" w:hAnsi="Book Antiqua"/>
        </w:rPr>
        <w:t>: 1702-1714 [PMID: 30280963 DOI: 10.1089/scd.2018.0010]</w:t>
      </w:r>
    </w:p>
    <w:p w14:paraId="5241C89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13 </w:t>
      </w:r>
      <w:proofErr w:type="spellStart"/>
      <w:r w:rsidRPr="008065C8">
        <w:rPr>
          <w:rFonts w:ascii="Book Antiqua" w:hAnsi="Book Antiqua"/>
          <w:b/>
          <w:bCs/>
        </w:rPr>
        <w:t>Seminara</w:t>
      </w:r>
      <w:proofErr w:type="spellEnd"/>
      <w:r w:rsidRPr="008065C8">
        <w:rPr>
          <w:rFonts w:ascii="Book Antiqua" w:hAnsi="Book Antiqua"/>
          <w:b/>
          <w:bCs/>
        </w:rPr>
        <w:t xml:space="preserve"> J</w:t>
      </w:r>
      <w:r w:rsidRPr="008065C8">
        <w:rPr>
          <w:rFonts w:ascii="Book Antiqua" w:hAnsi="Book Antiqua"/>
        </w:rPr>
        <w:t xml:space="preserve">, Tuchman M, </w:t>
      </w:r>
      <w:proofErr w:type="spellStart"/>
      <w:r w:rsidRPr="008065C8">
        <w:rPr>
          <w:rFonts w:ascii="Book Antiqua" w:hAnsi="Book Antiqua"/>
        </w:rPr>
        <w:t>Krivitzky</w:t>
      </w:r>
      <w:proofErr w:type="spellEnd"/>
      <w:r w:rsidRPr="008065C8">
        <w:rPr>
          <w:rFonts w:ascii="Book Antiqua" w:hAnsi="Book Antiqua"/>
        </w:rPr>
        <w:t xml:space="preserve"> L, </w:t>
      </w:r>
      <w:proofErr w:type="spellStart"/>
      <w:r w:rsidRPr="008065C8">
        <w:rPr>
          <w:rFonts w:ascii="Book Antiqua" w:hAnsi="Book Antiqua"/>
        </w:rPr>
        <w:t>Krischer</w:t>
      </w:r>
      <w:proofErr w:type="spellEnd"/>
      <w:r w:rsidRPr="008065C8">
        <w:rPr>
          <w:rFonts w:ascii="Book Antiqua" w:hAnsi="Book Antiqua"/>
        </w:rPr>
        <w:t xml:space="preserve"> J, Lee HS, Lemons C, Baumgartner M, </w:t>
      </w:r>
      <w:proofErr w:type="spellStart"/>
      <w:r w:rsidRPr="008065C8">
        <w:rPr>
          <w:rFonts w:ascii="Book Antiqua" w:hAnsi="Book Antiqua"/>
        </w:rPr>
        <w:t>Cederbaum</w:t>
      </w:r>
      <w:proofErr w:type="spellEnd"/>
      <w:r w:rsidRPr="008065C8">
        <w:rPr>
          <w:rFonts w:ascii="Book Antiqua" w:hAnsi="Book Antiqua"/>
        </w:rPr>
        <w:t xml:space="preserve"> S, Diaz GA, Feigenbaum A, Gallagher RC, Harding CO, Kerr DS, </w:t>
      </w:r>
      <w:proofErr w:type="spellStart"/>
      <w:r w:rsidRPr="008065C8">
        <w:rPr>
          <w:rFonts w:ascii="Book Antiqua" w:hAnsi="Book Antiqua"/>
        </w:rPr>
        <w:t>Lanpher</w:t>
      </w:r>
      <w:proofErr w:type="spellEnd"/>
      <w:r w:rsidRPr="008065C8">
        <w:rPr>
          <w:rFonts w:ascii="Book Antiqua" w:hAnsi="Book Antiqua"/>
        </w:rPr>
        <w:t xml:space="preserve"> B, Lee B, </w:t>
      </w:r>
      <w:proofErr w:type="spellStart"/>
      <w:r w:rsidRPr="008065C8">
        <w:rPr>
          <w:rFonts w:ascii="Book Antiqua" w:hAnsi="Book Antiqua"/>
        </w:rPr>
        <w:t>Lichter-Konecki</w:t>
      </w:r>
      <w:proofErr w:type="spellEnd"/>
      <w:r w:rsidRPr="008065C8">
        <w:rPr>
          <w:rFonts w:ascii="Book Antiqua" w:hAnsi="Book Antiqua"/>
        </w:rPr>
        <w:t xml:space="preserve"> U, McCandless SE, Merritt JL, Oster-Granite ML, Seashore MR, Stricker T, </w:t>
      </w:r>
      <w:proofErr w:type="spellStart"/>
      <w:r w:rsidRPr="008065C8">
        <w:rPr>
          <w:rFonts w:ascii="Book Antiqua" w:hAnsi="Book Antiqua"/>
        </w:rPr>
        <w:t>Summar</w:t>
      </w:r>
      <w:proofErr w:type="spellEnd"/>
      <w:r w:rsidRPr="008065C8">
        <w:rPr>
          <w:rFonts w:ascii="Book Antiqua" w:hAnsi="Book Antiqua"/>
        </w:rPr>
        <w:t xml:space="preserve"> M, </w:t>
      </w:r>
      <w:proofErr w:type="spellStart"/>
      <w:r w:rsidRPr="008065C8">
        <w:rPr>
          <w:rFonts w:ascii="Book Antiqua" w:hAnsi="Book Antiqua"/>
        </w:rPr>
        <w:t>Waisbren</w:t>
      </w:r>
      <w:proofErr w:type="spellEnd"/>
      <w:r w:rsidRPr="008065C8">
        <w:rPr>
          <w:rFonts w:ascii="Book Antiqua" w:hAnsi="Book Antiqua"/>
        </w:rPr>
        <w:t xml:space="preserve"> S, </w:t>
      </w:r>
      <w:proofErr w:type="spellStart"/>
      <w:r w:rsidRPr="008065C8">
        <w:rPr>
          <w:rFonts w:ascii="Book Antiqua" w:hAnsi="Book Antiqua"/>
        </w:rPr>
        <w:t>Yudkoff</w:t>
      </w:r>
      <w:proofErr w:type="spellEnd"/>
      <w:r w:rsidRPr="008065C8">
        <w:rPr>
          <w:rFonts w:ascii="Book Antiqua" w:hAnsi="Book Antiqua"/>
        </w:rPr>
        <w:t xml:space="preserve"> M, </w:t>
      </w:r>
      <w:proofErr w:type="spellStart"/>
      <w:r w:rsidRPr="008065C8">
        <w:rPr>
          <w:rFonts w:ascii="Book Antiqua" w:hAnsi="Book Antiqua"/>
        </w:rPr>
        <w:t>Batshaw</w:t>
      </w:r>
      <w:proofErr w:type="spellEnd"/>
      <w:r w:rsidRPr="008065C8">
        <w:rPr>
          <w:rFonts w:ascii="Book Antiqua" w:hAnsi="Book Antiqua"/>
        </w:rPr>
        <w:t xml:space="preserve"> ML. Establishing a consortium for the study of rare diseases: The Urea Cycle Disorders Consortium.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2010; </w:t>
      </w:r>
      <w:r w:rsidRPr="008065C8">
        <w:rPr>
          <w:rFonts w:ascii="Book Antiqua" w:hAnsi="Book Antiqua"/>
          <w:b/>
          <w:bCs/>
        </w:rPr>
        <w:t>100 Suppl 1</w:t>
      </w:r>
      <w:r w:rsidRPr="008065C8">
        <w:rPr>
          <w:rFonts w:ascii="Book Antiqua" w:hAnsi="Book Antiqua"/>
        </w:rPr>
        <w:t>: S97-105 [PMID: 20188616 DOI: 10.1016/j.ymgme.2010.01.014]</w:t>
      </w:r>
    </w:p>
    <w:p w14:paraId="40B89947" w14:textId="77777777" w:rsidR="008065C8" w:rsidRPr="008065C8" w:rsidRDefault="008065C8" w:rsidP="008065C8">
      <w:pPr>
        <w:spacing w:line="360" w:lineRule="auto"/>
        <w:jc w:val="both"/>
        <w:rPr>
          <w:rFonts w:ascii="Book Antiqua" w:hAnsi="Book Antiqua"/>
          <w:lang w:eastAsia="zh-CN"/>
        </w:rPr>
      </w:pPr>
      <w:r w:rsidRPr="008065C8">
        <w:rPr>
          <w:rFonts w:ascii="Book Antiqua" w:hAnsi="Book Antiqua"/>
        </w:rPr>
        <w:t xml:space="preserve">14 </w:t>
      </w:r>
      <w:r w:rsidR="00594979" w:rsidRPr="004C2162">
        <w:rPr>
          <w:rFonts w:ascii="Book Antiqua" w:hAnsi="Book Antiqua"/>
          <w:b/>
        </w:rPr>
        <w:t>Stone WL,</w:t>
      </w:r>
      <w:r w:rsidR="00594979" w:rsidRPr="00594979">
        <w:rPr>
          <w:rFonts w:ascii="Book Antiqua" w:hAnsi="Book Antiqua"/>
        </w:rPr>
        <w:t xml:space="preserve"> Basit H, Jaishankar GB. Urea Cycle Disorders. 2021 Jan 24. In: </w:t>
      </w:r>
      <w:proofErr w:type="spellStart"/>
      <w:r w:rsidR="00594979" w:rsidRPr="00594979">
        <w:rPr>
          <w:rFonts w:ascii="Book Antiqua" w:hAnsi="Book Antiqua"/>
        </w:rPr>
        <w:t>StatPearls</w:t>
      </w:r>
      <w:proofErr w:type="spellEnd"/>
      <w:r w:rsidR="00594979" w:rsidRPr="00594979">
        <w:rPr>
          <w:rFonts w:ascii="Book Antiqua" w:hAnsi="Book Antiqua"/>
        </w:rPr>
        <w:t xml:space="preserve"> [Internet]. Treasure Island (FL): </w:t>
      </w:r>
      <w:proofErr w:type="spellStart"/>
      <w:r w:rsidR="00594979" w:rsidRPr="00594979">
        <w:rPr>
          <w:rFonts w:ascii="Book Antiqua" w:hAnsi="Book Antiqua"/>
        </w:rPr>
        <w:t>StatPearls</w:t>
      </w:r>
      <w:proofErr w:type="spellEnd"/>
      <w:r w:rsidR="00594979" w:rsidRPr="00594979">
        <w:rPr>
          <w:rFonts w:ascii="Book Antiqua" w:hAnsi="Book Antiqua"/>
        </w:rPr>
        <w:t xml:space="preserve"> Publishing; 2021 Jan–. </w:t>
      </w:r>
      <w:r w:rsidR="00594979">
        <w:rPr>
          <w:rFonts w:ascii="Book Antiqua" w:hAnsi="Book Antiqua" w:hint="eastAsia"/>
          <w:lang w:eastAsia="zh-CN"/>
        </w:rPr>
        <w:t>[</w:t>
      </w:r>
      <w:r w:rsidR="00594979" w:rsidRPr="00594979">
        <w:rPr>
          <w:rFonts w:ascii="Book Antiqua" w:hAnsi="Book Antiqua"/>
        </w:rPr>
        <w:t>PMID: 29493985</w:t>
      </w:r>
      <w:r w:rsidR="00594979">
        <w:rPr>
          <w:rFonts w:ascii="Book Antiqua" w:hAnsi="Book Antiqua" w:hint="eastAsia"/>
          <w:lang w:eastAsia="zh-CN"/>
        </w:rPr>
        <w:t>]</w:t>
      </w:r>
    </w:p>
    <w:p w14:paraId="04DD0586"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15 </w:t>
      </w:r>
      <w:proofErr w:type="spellStart"/>
      <w:r w:rsidRPr="008065C8">
        <w:rPr>
          <w:rFonts w:ascii="Book Antiqua" w:hAnsi="Book Antiqua"/>
          <w:b/>
          <w:bCs/>
        </w:rPr>
        <w:t>Mazariegos</w:t>
      </w:r>
      <w:proofErr w:type="spellEnd"/>
      <w:r w:rsidRPr="008065C8">
        <w:rPr>
          <w:rFonts w:ascii="Book Antiqua" w:hAnsi="Book Antiqua"/>
          <w:b/>
          <w:bCs/>
        </w:rPr>
        <w:t xml:space="preserve"> G</w:t>
      </w:r>
      <w:r w:rsidRPr="008065C8">
        <w:rPr>
          <w:rFonts w:ascii="Book Antiqua" w:hAnsi="Book Antiqua"/>
        </w:rPr>
        <w:t xml:space="preserve">, </w:t>
      </w:r>
      <w:proofErr w:type="spellStart"/>
      <w:r w:rsidRPr="008065C8">
        <w:rPr>
          <w:rFonts w:ascii="Book Antiqua" w:hAnsi="Book Antiqua"/>
        </w:rPr>
        <w:t>Shneider</w:t>
      </w:r>
      <w:proofErr w:type="spellEnd"/>
      <w:r w:rsidRPr="008065C8">
        <w:rPr>
          <w:rFonts w:ascii="Book Antiqua" w:hAnsi="Book Antiqua"/>
        </w:rPr>
        <w:t xml:space="preserve"> B, Burton B, Fox IJ, </w:t>
      </w:r>
      <w:proofErr w:type="spellStart"/>
      <w:r w:rsidRPr="008065C8">
        <w:rPr>
          <w:rFonts w:ascii="Book Antiqua" w:hAnsi="Book Antiqua"/>
        </w:rPr>
        <w:t>Hadzic</w:t>
      </w:r>
      <w:proofErr w:type="spellEnd"/>
      <w:r w:rsidRPr="008065C8">
        <w:rPr>
          <w:rFonts w:ascii="Book Antiqua" w:hAnsi="Book Antiqua"/>
        </w:rPr>
        <w:t xml:space="preserve"> N, </w:t>
      </w:r>
      <w:proofErr w:type="spellStart"/>
      <w:r w:rsidRPr="008065C8">
        <w:rPr>
          <w:rFonts w:ascii="Book Antiqua" w:hAnsi="Book Antiqua"/>
        </w:rPr>
        <w:t>Kishnani</w:t>
      </w:r>
      <w:proofErr w:type="spellEnd"/>
      <w:r w:rsidRPr="008065C8">
        <w:rPr>
          <w:rFonts w:ascii="Book Antiqua" w:hAnsi="Book Antiqua"/>
        </w:rPr>
        <w:t xml:space="preserve"> P, Morton DH, McIntire S, Sokol RJ, </w:t>
      </w:r>
      <w:proofErr w:type="spellStart"/>
      <w:r w:rsidRPr="008065C8">
        <w:rPr>
          <w:rFonts w:ascii="Book Antiqua" w:hAnsi="Book Antiqua"/>
        </w:rPr>
        <w:t>Summar</w:t>
      </w:r>
      <w:proofErr w:type="spellEnd"/>
      <w:r w:rsidRPr="008065C8">
        <w:rPr>
          <w:rFonts w:ascii="Book Antiqua" w:hAnsi="Book Antiqua"/>
        </w:rPr>
        <w:t xml:space="preserve"> M, White D, </w:t>
      </w:r>
      <w:proofErr w:type="spellStart"/>
      <w:r w:rsidRPr="008065C8">
        <w:rPr>
          <w:rFonts w:ascii="Book Antiqua" w:hAnsi="Book Antiqua"/>
        </w:rPr>
        <w:t>Chavanon</w:t>
      </w:r>
      <w:proofErr w:type="spellEnd"/>
      <w:r w:rsidRPr="008065C8">
        <w:rPr>
          <w:rFonts w:ascii="Book Antiqua" w:hAnsi="Book Antiqua"/>
        </w:rPr>
        <w:t xml:space="preserve"> V, </w:t>
      </w:r>
      <w:proofErr w:type="spellStart"/>
      <w:r w:rsidRPr="008065C8">
        <w:rPr>
          <w:rFonts w:ascii="Book Antiqua" w:hAnsi="Book Antiqua"/>
        </w:rPr>
        <w:t>Vockley</w:t>
      </w:r>
      <w:proofErr w:type="spellEnd"/>
      <w:r w:rsidRPr="008065C8">
        <w:rPr>
          <w:rFonts w:ascii="Book Antiqua" w:hAnsi="Book Antiqua"/>
        </w:rPr>
        <w:t xml:space="preserve"> J. Liver transplantation for pediatric metabolic disease.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2014; </w:t>
      </w:r>
      <w:r w:rsidRPr="008065C8">
        <w:rPr>
          <w:rFonts w:ascii="Book Antiqua" w:hAnsi="Book Antiqua"/>
          <w:b/>
          <w:bCs/>
        </w:rPr>
        <w:t>111</w:t>
      </w:r>
      <w:r w:rsidRPr="008065C8">
        <w:rPr>
          <w:rFonts w:ascii="Book Antiqua" w:hAnsi="Book Antiqua"/>
        </w:rPr>
        <w:t>: 418-427 [PMID: 24495602 DOI: 10.1016/j.ymgme.2014.01.006]</w:t>
      </w:r>
    </w:p>
    <w:p w14:paraId="2E29992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16 </w:t>
      </w:r>
      <w:r w:rsidRPr="008065C8">
        <w:rPr>
          <w:rFonts w:ascii="Book Antiqua" w:hAnsi="Book Antiqua"/>
          <w:b/>
          <w:bCs/>
        </w:rPr>
        <w:t>Matsumoto S</w:t>
      </w:r>
      <w:r w:rsidRPr="008065C8">
        <w:rPr>
          <w:rFonts w:ascii="Book Antiqua" w:hAnsi="Book Antiqua"/>
        </w:rPr>
        <w:t xml:space="preserve">, </w:t>
      </w:r>
      <w:proofErr w:type="spellStart"/>
      <w:r w:rsidRPr="008065C8">
        <w:rPr>
          <w:rFonts w:ascii="Book Antiqua" w:hAnsi="Book Antiqua"/>
        </w:rPr>
        <w:t>Häberle</w:t>
      </w:r>
      <w:proofErr w:type="spellEnd"/>
      <w:r w:rsidRPr="008065C8">
        <w:rPr>
          <w:rFonts w:ascii="Book Antiqua" w:hAnsi="Book Antiqua"/>
        </w:rPr>
        <w:t xml:space="preserve"> J, Kido J, </w:t>
      </w:r>
      <w:proofErr w:type="spellStart"/>
      <w:r w:rsidRPr="008065C8">
        <w:rPr>
          <w:rFonts w:ascii="Book Antiqua" w:hAnsi="Book Antiqua"/>
        </w:rPr>
        <w:t>Mitsubuchi</w:t>
      </w:r>
      <w:proofErr w:type="spellEnd"/>
      <w:r w:rsidRPr="008065C8">
        <w:rPr>
          <w:rFonts w:ascii="Book Antiqua" w:hAnsi="Book Antiqua"/>
        </w:rPr>
        <w:t xml:space="preserve"> H, Endo F, Nakamura K. Urea cycle disorders-update. </w:t>
      </w:r>
      <w:r w:rsidRPr="008065C8">
        <w:rPr>
          <w:rFonts w:ascii="Book Antiqua" w:hAnsi="Book Antiqua"/>
          <w:i/>
          <w:iCs/>
        </w:rPr>
        <w:t>J Hum Genet</w:t>
      </w:r>
      <w:r w:rsidRPr="008065C8">
        <w:rPr>
          <w:rFonts w:ascii="Book Antiqua" w:hAnsi="Book Antiqua"/>
        </w:rPr>
        <w:t xml:space="preserve"> 2019; </w:t>
      </w:r>
      <w:r w:rsidRPr="008065C8">
        <w:rPr>
          <w:rFonts w:ascii="Book Antiqua" w:hAnsi="Book Antiqua"/>
          <w:b/>
          <w:bCs/>
        </w:rPr>
        <w:t>64</w:t>
      </w:r>
      <w:r w:rsidRPr="008065C8">
        <w:rPr>
          <w:rFonts w:ascii="Book Antiqua" w:hAnsi="Book Antiqua"/>
        </w:rPr>
        <w:t>: 833-847 [PMID: 31110235 DOI: 10.1038/s10038-019-0614-4]</w:t>
      </w:r>
    </w:p>
    <w:p w14:paraId="0CE56535"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17 </w:t>
      </w:r>
      <w:proofErr w:type="spellStart"/>
      <w:r w:rsidRPr="008065C8">
        <w:rPr>
          <w:rFonts w:ascii="Book Antiqua" w:hAnsi="Book Antiqua"/>
          <w:b/>
          <w:bCs/>
        </w:rPr>
        <w:t>Häberle</w:t>
      </w:r>
      <w:proofErr w:type="spellEnd"/>
      <w:r w:rsidRPr="008065C8">
        <w:rPr>
          <w:rFonts w:ascii="Book Antiqua" w:hAnsi="Book Antiqua"/>
          <w:b/>
          <w:bCs/>
        </w:rPr>
        <w:t xml:space="preserve"> J</w:t>
      </w:r>
      <w:r w:rsidRPr="008065C8">
        <w:rPr>
          <w:rFonts w:ascii="Book Antiqua" w:hAnsi="Book Antiqua"/>
        </w:rPr>
        <w:t xml:space="preserve">, </w:t>
      </w:r>
      <w:proofErr w:type="spellStart"/>
      <w:r w:rsidRPr="008065C8">
        <w:rPr>
          <w:rFonts w:ascii="Book Antiqua" w:hAnsi="Book Antiqua"/>
        </w:rPr>
        <w:t>Burlina</w:t>
      </w:r>
      <w:proofErr w:type="spellEnd"/>
      <w:r w:rsidRPr="008065C8">
        <w:rPr>
          <w:rFonts w:ascii="Book Antiqua" w:hAnsi="Book Antiqua"/>
        </w:rPr>
        <w:t xml:space="preserve"> A, Chakrapani A, Dixon M, </w:t>
      </w:r>
      <w:proofErr w:type="spellStart"/>
      <w:r w:rsidRPr="008065C8">
        <w:rPr>
          <w:rFonts w:ascii="Book Antiqua" w:hAnsi="Book Antiqua"/>
        </w:rPr>
        <w:t>Karall</w:t>
      </w:r>
      <w:proofErr w:type="spellEnd"/>
      <w:r w:rsidRPr="008065C8">
        <w:rPr>
          <w:rFonts w:ascii="Book Antiqua" w:hAnsi="Book Antiqua"/>
        </w:rPr>
        <w:t xml:space="preserve"> D, Lindner M, Mandel H, Martinelli D, Pintos-Morell G, </w:t>
      </w:r>
      <w:proofErr w:type="spellStart"/>
      <w:r w:rsidRPr="008065C8">
        <w:rPr>
          <w:rFonts w:ascii="Book Antiqua" w:hAnsi="Book Antiqua"/>
        </w:rPr>
        <w:t>Santer</w:t>
      </w:r>
      <w:proofErr w:type="spellEnd"/>
      <w:r w:rsidRPr="008065C8">
        <w:rPr>
          <w:rFonts w:ascii="Book Antiqua" w:hAnsi="Book Antiqua"/>
        </w:rPr>
        <w:t xml:space="preserve"> R, </w:t>
      </w:r>
      <w:proofErr w:type="spellStart"/>
      <w:r w:rsidRPr="008065C8">
        <w:rPr>
          <w:rFonts w:ascii="Book Antiqua" w:hAnsi="Book Antiqua"/>
        </w:rPr>
        <w:t>Skouma</w:t>
      </w:r>
      <w:proofErr w:type="spellEnd"/>
      <w:r w:rsidRPr="008065C8">
        <w:rPr>
          <w:rFonts w:ascii="Book Antiqua" w:hAnsi="Book Antiqua"/>
        </w:rPr>
        <w:t xml:space="preserve"> A, Servais A, Tal G, Rubio V, </w:t>
      </w:r>
      <w:proofErr w:type="spellStart"/>
      <w:r w:rsidRPr="008065C8">
        <w:rPr>
          <w:rFonts w:ascii="Book Antiqua" w:hAnsi="Book Antiqua"/>
        </w:rPr>
        <w:t>Huemer</w:t>
      </w:r>
      <w:proofErr w:type="spellEnd"/>
      <w:r w:rsidRPr="008065C8">
        <w:rPr>
          <w:rFonts w:ascii="Book Antiqua" w:hAnsi="Book Antiqua"/>
        </w:rPr>
        <w:t xml:space="preserve"> M, </w:t>
      </w:r>
      <w:proofErr w:type="spellStart"/>
      <w:r w:rsidRPr="008065C8">
        <w:rPr>
          <w:rFonts w:ascii="Book Antiqua" w:hAnsi="Book Antiqua"/>
        </w:rPr>
        <w:t>Dionisi</w:t>
      </w:r>
      <w:proofErr w:type="spellEnd"/>
      <w:r w:rsidRPr="008065C8">
        <w:rPr>
          <w:rFonts w:ascii="Book Antiqua" w:hAnsi="Book Antiqua"/>
        </w:rPr>
        <w:t xml:space="preserve">-Vici C. Suggested guidelines for the diagnosis and management of urea cycle disorders: First revision. </w:t>
      </w:r>
      <w:r w:rsidRPr="008065C8">
        <w:rPr>
          <w:rFonts w:ascii="Book Antiqua" w:hAnsi="Book Antiqua"/>
          <w:i/>
          <w:iCs/>
        </w:rPr>
        <w:t xml:space="preserve">J Inherit </w:t>
      </w:r>
      <w:proofErr w:type="spellStart"/>
      <w:r w:rsidRPr="008065C8">
        <w:rPr>
          <w:rFonts w:ascii="Book Antiqua" w:hAnsi="Book Antiqua"/>
          <w:i/>
          <w:iCs/>
        </w:rPr>
        <w:t>Metab</w:t>
      </w:r>
      <w:proofErr w:type="spellEnd"/>
      <w:r w:rsidRPr="008065C8">
        <w:rPr>
          <w:rFonts w:ascii="Book Antiqua" w:hAnsi="Book Antiqua"/>
          <w:i/>
          <w:iCs/>
        </w:rPr>
        <w:t xml:space="preserve"> Dis</w:t>
      </w:r>
      <w:r w:rsidRPr="008065C8">
        <w:rPr>
          <w:rFonts w:ascii="Book Antiqua" w:hAnsi="Book Antiqua"/>
        </w:rPr>
        <w:t xml:space="preserve"> 2019; </w:t>
      </w:r>
      <w:r w:rsidRPr="008065C8">
        <w:rPr>
          <w:rFonts w:ascii="Book Antiqua" w:hAnsi="Book Antiqua"/>
          <w:b/>
          <w:bCs/>
        </w:rPr>
        <w:t>42</w:t>
      </w:r>
      <w:r w:rsidRPr="008065C8">
        <w:rPr>
          <w:rFonts w:ascii="Book Antiqua" w:hAnsi="Book Antiqua"/>
        </w:rPr>
        <w:t>: 1192-1230 [PMID: 30982989 DOI: 10.1002/jimd.12100]</w:t>
      </w:r>
    </w:p>
    <w:p w14:paraId="57685547"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18 </w:t>
      </w:r>
      <w:proofErr w:type="spellStart"/>
      <w:r w:rsidR="00E817C2" w:rsidRPr="00E817C2">
        <w:rPr>
          <w:rFonts w:ascii="Book Antiqua" w:hAnsi="Book Antiqua"/>
          <w:b/>
        </w:rPr>
        <w:t>Ziogas</w:t>
      </w:r>
      <w:proofErr w:type="spellEnd"/>
      <w:r w:rsidR="00E817C2" w:rsidRPr="00E817C2">
        <w:rPr>
          <w:rFonts w:ascii="Book Antiqua" w:hAnsi="Book Antiqua"/>
          <w:b/>
        </w:rPr>
        <w:t xml:space="preserve"> IA, </w:t>
      </w:r>
      <w:r w:rsidR="00E817C2" w:rsidRPr="00E817C2">
        <w:rPr>
          <w:rFonts w:ascii="Book Antiqua" w:hAnsi="Book Antiqua"/>
        </w:rPr>
        <w:t xml:space="preserve">Wu WK, Matsuoka LK, Pai AK, </w:t>
      </w:r>
      <w:proofErr w:type="spellStart"/>
      <w:r w:rsidR="00E817C2" w:rsidRPr="00E817C2">
        <w:rPr>
          <w:rFonts w:ascii="Book Antiqua" w:hAnsi="Book Antiqua"/>
        </w:rPr>
        <w:t>Hafberg</w:t>
      </w:r>
      <w:proofErr w:type="spellEnd"/>
      <w:r w:rsidR="00E817C2" w:rsidRPr="00E817C2">
        <w:rPr>
          <w:rFonts w:ascii="Book Antiqua" w:hAnsi="Book Antiqua"/>
        </w:rPr>
        <w:t xml:space="preserve"> ET, Gillis LA, Morgan TM, </w:t>
      </w:r>
      <w:proofErr w:type="spellStart"/>
      <w:r w:rsidR="00E817C2" w:rsidRPr="00E817C2">
        <w:rPr>
          <w:rFonts w:ascii="Book Antiqua" w:hAnsi="Book Antiqua"/>
        </w:rPr>
        <w:t>Alexopoulos</w:t>
      </w:r>
      <w:proofErr w:type="spellEnd"/>
      <w:r w:rsidR="00E817C2" w:rsidRPr="00E817C2">
        <w:rPr>
          <w:rFonts w:ascii="Book Antiqua" w:hAnsi="Book Antiqua"/>
        </w:rPr>
        <w:t xml:space="preserve"> SP. Liver Transplantation in Children with Urea Cycle Disorders: The Importance of Minimiz</w:t>
      </w:r>
      <w:r w:rsidR="00E817C2">
        <w:rPr>
          <w:rFonts w:ascii="Book Antiqua" w:hAnsi="Book Antiqua"/>
        </w:rPr>
        <w:t xml:space="preserve">ing Waiting Time. </w:t>
      </w:r>
      <w:r w:rsidR="00E817C2" w:rsidRPr="00E817C2">
        <w:rPr>
          <w:rFonts w:ascii="Book Antiqua" w:hAnsi="Book Antiqua"/>
          <w:i/>
        </w:rPr>
        <w:t xml:space="preserve">Liver </w:t>
      </w:r>
      <w:proofErr w:type="spellStart"/>
      <w:r w:rsidR="00E817C2" w:rsidRPr="00E817C2">
        <w:rPr>
          <w:rFonts w:ascii="Book Antiqua" w:hAnsi="Book Antiqua"/>
          <w:i/>
        </w:rPr>
        <w:t>Transpl</w:t>
      </w:r>
      <w:proofErr w:type="spellEnd"/>
      <w:r w:rsidR="00E817C2" w:rsidRPr="00E817C2">
        <w:rPr>
          <w:rFonts w:ascii="Book Antiqua" w:hAnsi="Book Antiqua"/>
          <w:i/>
        </w:rPr>
        <w:t xml:space="preserve"> </w:t>
      </w:r>
      <w:r w:rsidR="00E817C2" w:rsidRPr="00E817C2">
        <w:rPr>
          <w:rFonts w:ascii="Book Antiqua" w:hAnsi="Book Antiqua"/>
        </w:rPr>
        <w:t xml:space="preserve">2021 </w:t>
      </w:r>
      <w:r w:rsidR="00E817C2">
        <w:rPr>
          <w:rFonts w:ascii="Book Antiqua" w:hAnsi="Book Antiqua" w:hint="eastAsia"/>
          <w:lang w:eastAsia="zh-CN"/>
        </w:rPr>
        <w:t>[</w:t>
      </w:r>
      <w:r w:rsidR="00E817C2" w:rsidRPr="00E817C2">
        <w:rPr>
          <w:rFonts w:ascii="Book Antiqua" w:hAnsi="Book Antiqua"/>
        </w:rPr>
        <w:t>PMID: 34058057</w:t>
      </w:r>
      <w:r w:rsidR="00E817C2">
        <w:rPr>
          <w:rFonts w:ascii="Book Antiqua" w:hAnsi="Book Antiqua" w:hint="eastAsia"/>
          <w:lang w:eastAsia="zh-CN"/>
        </w:rPr>
        <w:t xml:space="preserve"> DOI</w:t>
      </w:r>
      <w:r w:rsidR="00E817C2" w:rsidRPr="00E817C2">
        <w:rPr>
          <w:rFonts w:ascii="Book Antiqua" w:hAnsi="Book Antiqua"/>
        </w:rPr>
        <w:t>: 10.1002/lt.26186</w:t>
      </w:r>
      <w:r w:rsidR="00E817C2">
        <w:rPr>
          <w:rFonts w:ascii="Book Antiqua" w:hAnsi="Book Antiqua" w:hint="eastAsia"/>
          <w:lang w:eastAsia="zh-CN"/>
        </w:rPr>
        <w:t>]</w:t>
      </w:r>
      <w:r w:rsidR="00E817C2" w:rsidRPr="00E817C2">
        <w:rPr>
          <w:rFonts w:ascii="Book Antiqua" w:hAnsi="Book Antiqua"/>
        </w:rPr>
        <w:t xml:space="preserve"> </w:t>
      </w:r>
    </w:p>
    <w:p w14:paraId="589C796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19 </w:t>
      </w:r>
      <w:r w:rsidRPr="008065C8">
        <w:rPr>
          <w:rFonts w:ascii="Book Antiqua" w:hAnsi="Book Antiqua"/>
          <w:b/>
          <w:bCs/>
        </w:rPr>
        <w:t>Kim IK</w:t>
      </w:r>
      <w:r w:rsidRPr="008065C8">
        <w:rPr>
          <w:rFonts w:ascii="Book Antiqua" w:hAnsi="Book Antiqua"/>
        </w:rPr>
        <w:t xml:space="preserve">, Niemi AK, Krueger C, Bonham CA, Concepcion W, Cowan TM, Enns GM, Esquivel CO. Liver transplantation for urea cycle disorders in pediatric patients: a single-center experience.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2013; </w:t>
      </w:r>
      <w:r w:rsidRPr="008065C8">
        <w:rPr>
          <w:rFonts w:ascii="Book Antiqua" w:hAnsi="Book Antiqua"/>
          <w:b/>
          <w:bCs/>
        </w:rPr>
        <w:t>17</w:t>
      </w:r>
      <w:r w:rsidRPr="008065C8">
        <w:rPr>
          <w:rFonts w:ascii="Book Antiqua" w:hAnsi="Book Antiqua"/>
        </w:rPr>
        <w:t>: 158-167 [PMID: 23347504 DOI: 10.1111/petr.12041]</w:t>
      </w:r>
    </w:p>
    <w:p w14:paraId="05E9705C"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20 </w:t>
      </w:r>
      <w:r w:rsidRPr="008065C8">
        <w:rPr>
          <w:rFonts w:ascii="Book Antiqua" w:hAnsi="Book Antiqua"/>
          <w:b/>
          <w:bCs/>
        </w:rPr>
        <w:t>Kasahara M</w:t>
      </w:r>
      <w:r w:rsidRPr="008065C8">
        <w:rPr>
          <w:rFonts w:ascii="Book Antiqua" w:hAnsi="Book Antiqua"/>
        </w:rPr>
        <w:t xml:space="preserve">, Sakamoto S, Horikawa R, Koji U, Mizuta K, </w:t>
      </w:r>
      <w:proofErr w:type="spellStart"/>
      <w:r w:rsidRPr="008065C8">
        <w:rPr>
          <w:rFonts w:ascii="Book Antiqua" w:hAnsi="Book Antiqua"/>
        </w:rPr>
        <w:t>Shinkai</w:t>
      </w:r>
      <w:proofErr w:type="spellEnd"/>
      <w:r w:rsidRPr="008065C8">
        <w:rPr>
          <w:rFonts w:ascii="Book Antiqua" w:hAnsi="Book Antiqua"/>
        </w:rPr>
        <w:t xml:space="preserve"> M, </w:t>
      </w:r>
      <w:proofErr w:type="spellStart"/>
      <w:r w:rsidRPr="008065C8">
        <w:rPr>
          <w:rFonts w:ascii="Book Antiqua" w:hAnsi="Book Antiqua"/>
        </w:rPr>
        <w:t>Takahito</w:t>
      </w:r>
      <w:proofErr w:type="spellEnd"/>
      <w:r w:rsidRPr="008065C8">
        <w:rPr>
          <w:rFonts w:ascii="Book Antiqua" w:hAnsi="Book Antiqua"/>
        </w:rPr>
        <w:t xml:space="preserve"> Y, Taguchi T, Inomata Y, </w:t>
      </w:r>
      <w:proofErr w:type="spellStart"/>
      <w:r w:rsidRPr="008065C8">
        <w:rPr>
          <w:rFonts w:ascii="Book Antiqua" w:hAnsi="Book Antiqua"/>
        </w:rPr>
        <w:t>Uemoto</w:t>
      </w:r>
      <w:proofErr w:type="spellEnd"/>
      <w:r w:rsidRPr="008065C8">
        <w:rPr>
          <w:rFonts w:ascii="Book Antiqua" w:hAnsi="Book Antiqua"/>
        </w:rPr>
        <w:t xml:space="preserve"> S, Tatsuo K, Kato S. Living donor liver transplantation for pediatric patients with metabolic disorders: the Japanese multicenter registry.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2014; </w:t>
      </w:r>
      <w:r w:rsidRPr="008065C8">
        <w:rPr>
          <w:rFonts w:ascii="Book Antiqua" w:hAnsi="Book Antiqua"/>
          <w:b/>
          <w:bCs/>
        </w:rPr>
        <w:t>18</w:t>
      </w:r>
      <w:r w:rsidRPr="008065C8">
        <w:rPr>
          <w:rFonts w:ascii="Book Antiqua" w:hAnsi="Book Antiqua"/>
        </w:rPr>
        <w:t>: 6-15 [PMID: 24283623 DOI: 10.1111/petr.12196]</w:t>
      </w:r>
    </w:p>
    <w:p w14:paraId="67881F09"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21 </w:t>
      </w:r>
      <w:proofErr w:type="spellStart"/>
      <w:r w:rsidRPr="008065C8">
        <w:rPr>
          <w:rFonts w:ascii="Book Antiqua" w:hAnsi="Book Antiqua"/>
          <w:b/>
          <w:bCs/>
        </w:rPr>
        <w:t>Stéphenne</w:t>
      </w:r>
      <w:proofErr w:type="spellEnd"/>
      <w:r w:rsidRPr="008065C8">
        <w:rPr>
          <w:rFonts w:ascii="Book Antiqua" w:hAnsi="Book Antiqua"/>
          <w:b/>
          <w:bCs/>
        </w:rPr>
        <w:t xml:space="preserve"> X</w:t>
      </w:r>
      <w:r w:rsidRPr="008065C8">
        <w:rPr>
          <w:rFonts w:ascii="Book Antiqua" w:hAnsi="Book Antiqua"/>
        </w:rPr>
        <w:t xml:space="preserve">, </w:t>
      </w:r>
      <w:proofErr w:type="spellStart"/>
      <w:r w:rsidRPr="008065C8">
        <w:rPr>
          <w:rFonts w:ascii="Book Antiqua" w:hAnsi="Book Antiqua"/>
        </w:rPr>
        <w:t>Najimi</w:t>
      </w:r>
      <w:proofErr w:type="spellEnd"/>
      <w:r w:rsidRPr="008065C8">
        <w:rPr>
          <w:rFonts w:ascii="Book Antiqua" w:hAnsi="Book Antiqua"/>
        </w:rPr>
        <w:t xml:space="preserve"> M, </w:t>
      </w:r>
      <w:proofErr w:type="spellStart"/>
      <w:r w:rsidRPr="008065C8">
        <w:rPr>
          <w:rFonts w:ascii="Book Antiqua" w:hAnsi="Book Antiqua"/>
        </w:rPr>
        <w:t>Sibille</w:t>
      </w:r>
      <w:proofErr w:type="spellEnd"/>
      <w:r w:rsidRPr="008065C8">
        <w:rPr>
          <w:rFonts w:ascii="Book Antiqua" w:hAnsi="Book Antiqua"/>
        </w:rPr>
        <w:t xml:space="preserve"> C, </w:t>
      </w:r>
      <w:proofErr w:type="spellStart"/>
      <w:r w:rsidRPr="008065C8">
        <w:rPr>
          <w:rFonts w:ascii="Book Antiqua" w:hAnsi="Book Antiqua"/>
        </w:rPr>
        <w:t>Nassogne</w:t>
      </w:r>
      <w:proofErr w:type="spellEnd"/>
      <w:r w:rsidRPr="008065C8">
        <w:rPr>
          <w:rFonts w:ascii="Book Antiqua" w:hAnsi="Book Antiqua"/>
        </w:rPr>
        <w:t xml:space="preserve"> MC, </w:t>
      </w:r>
      <w:proofErr w:type="spellStart"/>
      <w:r w:rsidRPr="008065C8">
        <w:rPr>
          <w:rFonts w:ascii="Book Antiqua" w:hAnsi="Book Antiqua"/>
        </w:rPr>
        <w:t>Smets</w:t>
      </w:r>
      <w:proofErr w:type="spellEnd"/>
      <w:r w:rsidRPr="008065C8">
        <w:rPr>
          <w:rFonts w:ascii="Book Antiqua" w:hAnsi="Book Antiqua"/>
        </w:rPr>
        <w:t xml:space="preserve"> F, </w:t>
      </w:r>
      <w:proofErr w:type="spellStart"/>
      <w:r w:rsidRPr="008065C8">
        <w:rPr>
          <w:rFonts w:ascii="Book Antiqua" w:hAnsi="Book Antiqua"/>
        </w:rPr>
        <w:t>Sokal</w:t>
      </w:r>
      <w:proofErr w:type="spellEnd"/>
      <w:r w:rsidRPr="008065C8">
        <w:rPr>
          <w:rFonts w:ascii="Book Antiqua" w:hAnsi="Book Antiqua"/>
        </w:rPr>
        <w:t xml:space="preserve"> EM. Sustained engraftment and tissue enzyme activity after liver cell transplantation for </w:t>
      </w:r>
      <w:proofErr w:type="spellStart"/>
      <w:r w:rsidRPr="008065C8">
        <w:rPr>
          <w:rFonts w:ascii="Book Antiqua" w:hAnsi="Book Antiqua"/>
        </w:rPr>
        <w:t>argininosuccinate</w:t>
      </w:r>
      <w:proofErr w:type="spellEnd"/>
      <w:r w:rsidRPr="008065C8">
        <w:rPr>
          <w:rFonts w:ascii="Book Antiqua" w:hAnsi="Book Antiqua"/>
        </w:rPr>
        <w:t xml:space="preserve"> lyase deficiency. </w:t>
      </w:r>
      <w:r w:rsidRPr="008065C8">
        <w:rPr>
          <w:rFonts w:ascii="Book Antiqua" w:hAnsi="Book Antiqua"/>
          <w:i/>
          <w:iCs/>
        </w:rPr>
        <w:t>Gastroenterology</w:t>
      </w:r>
      <w:r w:rsidRPr="008065C8">
        <w:rPr>
          <w:rFonts w:ascii="Book Antiqua" w:hAnsi="Book Antiqua"/>
        </w:rPr>
        <w:t xml:space="preserve"> 2006; </w:t>
      </w:r>
      <w:r w:rsidRPr="008065C8">
        <w:rPr>
          <w:rFonts w:ascii="Book Antiqua" w:hAnsi="Book Antiqua"/>
          <w:b/>
          <w:bCs/>
        </w:rPr>
        <w:t>130</w:t>
      </w:r>
      <w:r w:rsidRPr="008065C8">
        <w:rPr>
          <w:rFonts w:ascii="Book Antiqua" w:hAnsi="Book Antiqua"/>
        </w:rPr>
        <w:t>: 1317-1323 [PMID: 16618422 DOI: 10.1053/j.gastro.2006.01.008]</w:t>
      </w:r>
    </w:p>
    <w:p w14:paraId="6C1B7D26"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22 </w:t>
      </w:r>
      <w:proofErr w:type="spellStart"/>
      <w:r w:rsidRPr="008065C8">
        <w:rPr>
          <w:rFonts w:ascii="Book Antiqua" w:hAnsi="Book Antiqua"/>
          <w:b/>
          <w:bCs/>
        </w:rPr>
        <w:t>Stéphenne</w:t>
      </w:r>
      <w:proofErr w:type="spellEnd"/>
      <w:r w:rsidRPr="008065C8">
        <w:rPr>
          <w:rFonts w:ascii="Book Antiqua" w:hAnsi="Book Antiqua"/>
          <w:b/>
          <w:bCs/>
        </w:rPr>
        <w:t xml:space="preserve"> X</w:t>
      </w:r>
      <w:r w:rsidRPr="008065C8">
        <w:rPr>
          <w:rFonts w:ascii="Book Antiqua" w:hAnsi="Book Antiqua"/>
        </w:rPr>
        <w:t xml:space="preserve">, </w:t>
      </w:r>
      <w:proofErr w:type="spellStart"/>
      <w:r w:rsidRPr="008065C8">
        <w:rPr>
          <w:rFonts w:ascii="Book Antiqua" w:hAnsi="Book Antiqua"/>
        </w:rPr>
        <w:t>Najimi</w:t>
      </w:r>
      <w:proofErr w:type="spellEnd"/>
      <w:r w:rsidRPr="008065C8">
        <w:rPr>
          <w:rFonts w:ascii="Book Antiqua" w:hAnsi="Book Antiqua"/>
        </w:rPr>
        <w:t xml:space="preserve"> M, </w:t>
      </w:r>
      <w:proofErr w:type="spellStart"/>
      <w:r w:rsidRPr="008065C8">
        <w:rPr>
          <w:rFonts w:ascii="Book Antiqua" w:hAnsi="Book Antiqua"/>
        </w:rPr>
        <w:t>Smets</w:t>
      </w:r>
      <w:proofErr w:type="spellEnd"/>
      <w:r w:rsidRPr="008065C8">
        <w:rPr>
          <w:rFonts w:ascii="Book Antiqua" w:hAnsi="Book Antiqua"/>
        </w:rPr>
        <w:t xml:space="preserve"> F, Reding R, de Ville de </w:t>
      </w:r>
      <w:proofErr w:type="spellStart"/>
      <w:r w:rsidRPr="008065C8">
        <w:rPr>
          <w:rFonts w:ascii="Book Antiqua" w:hAnsi="Book Antiqua"/>
        </w:rPr>
        <w:t>Goyet</w:t>
      </w:r>
      <w:proofErr w:type="spellEnd"/>
      <w:r w:rsidRPr="008065C8">
        <w:rPr>
          <w:rFonts w:ascii="Book Antiqua" w:hAnsi="Book Antiqua"/>
        </w:rPr>
        <w:t xml:space="preserve"> J, </w:t>
      </w:r>
      <w:proofErr w:type="spellStart"/>
      <w:r w:rsidRPr="008065C8">
        <w:rPr>
          <w:rFonts w:ascii="Book Antiqua" w:hAnsi="Book Antiqua"/>
        </w:rPr>
        <w:t>Sokal</w:t>
      </w:r>
      <w:proofErr w:type="spellEnd"/>
      <w:r w:rsidRPr="008065C8">
        <w:rPr>
          <w:rFonts w:ascii="Book Antiqua" w:hAnsi="Book Antiqua"/>
        </w:rPr>
        <w:t xml:space="preserve"> EM. Cryopreserved liver cell transplantation controls ornithine </w:t>
      </w:r>
      <w:proofErr w:type="spellStart"/>
      <w:r w:rsidRPr="008065C8">
        <w:rPr>
          <w:rFonts w:ascii="Book Antiqua" w:hAnsi="Book Antiqua"/>
        </w:rPr>
        <w:t>transcarbamylase</w:t>
      </w:r>
      <w:proofErr w:type="spellEnd"/>
      <w:r w:rsidRPr="008065C8">
        <w:rPr>
          <w:rFonts w:ascii="Book Antiqua" w:hAnsi="Book Antiqua"/>
        </w:rPr>
        <w:t xml:space="preserve"> deficient patient while awaiting liver transplantation. </w:t>
      </w:r>
      <w:r w:rsidRPr="008065C8">
        <w:rPr>
          <w:rFonts w:ascii="Book Antiqua" w:hAnsi="Book Antiqua"/>
          <w:i/>
          <w:iCs/>
        </w:rPr>
        <w:t>Am J Transplant</w:t>
      </w:r>
      <w:r w:rsidRPr="008065C8">
        <w:rPr>
          <w:rFonts w:ascii="Book Antiqua" w:hAnsi="Book Antiqua"/>
        </w:rPr>
        <w:t xml:space="preserve"> 2005; </w:t>
      </w:r>
      <w:r w:rsidRPr="008065C8">
        <w:rPr>
          <w:rFonts w:ascii="Book Antiqua" w:hAnsi="Book Antiqua"/>
          <w:b/>
          <w:bCs/>
        </w:rPr>
        <w:t>5</w:t>
      </w:r>
      <w:r w:rsidRPr="008065C8">
        <w:rPr>
          <w:rFonts w:ascii="Book Antiqua" w:hAnsi="Book Antiqua"/>
        </w:rPr>
        <w:t>: 2058-2061 [PMID: 15996260 DOI: 10.1111/j.1600-6143.2005.00935.x]</w:t>
      </w:r>
    </w:p>
    <w:p w14:paraId="759D15AF"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23 </w:t>
      </w:r>
      <w:proofErr w:type="spellStart"/>
      <w:r w:rsidRPr="008065C8">
        <w:rPr>
          <w:rFonts w:ascii="Book Antiqua" w:hAnsi="Book Antiqua"/>
          <w:b/>
          <w:bCs/>
        </w:rPr>
        <w:t>Raper</w:t>
      </w:r>
      <w:proofErr w:type="spellEnd"/>
      <w:r w:rsidRPr="008065C8">
        <w:rPr>
          <w:rFonts w:ascii="Book Antiqua" w:hAnsi="Book Antiqua"/>
          <w:b/>
          <w:bCs/>
        </w:rPr>
        <w:t xml:space="preserve"> SE</w:t>
      </w:r>
      <w:r w:rsidRPr="008065C8">
        <w:rPr>
          <w:rFonts w:ascii="Book Antiqua" w:hAnsi="Book Antiqua"/>
        </w:rPr>
        <w:t xml:space="preserve">, </w:t>
      </w:r>
      <w:proofErr w:type="spellStart"/>
      <w:r w:rsidRPr="008065C8">
        <w:rPr>
          <w:rFonts w:ascii="Book Antiqua" w:hAnsi="Book Antiqua"/>
        </w:rPr>
        <w:t>Chirmule</w:t>
      </w:r>
      <w:proofErr w:type="spellEnd"/>
      <w:r w:rsidRPr="008065C8">
        <w:rPr>
          <w:rFonts w:ascii="Book Antiqua" w:hAnsi="Book Antiqua"/>
        </w:rPr>
        <w:t xml:space="preserve"> N, Lee FS, </w:t>
      </w:r>
      <w:proofErr w:type="spellStart"/>
      <w:r w:rsidRPr="008065C8">
        <w:rPr>
          <w:rFonts w:ascii="Book Antiqua" w:hAnsi="Book Antiqua"/>
        </w:rPr>
        <w:t>Wivel</w:t>
      </w:r>
      <w:proofErr w:type="spellEnd"/>
      <w:r w:rsidRPr="008065C8">
        <w:rPr>
          <w:rFonts w:ascii="Book Antiqua" w:hAnsi="Book Antiqua"/>
        </w:rPr>
        <w:t xml:space="preserve"> NA, </w:t>
      </w:r>
      <w:proofErr w:type="spellStart"/>
      <w:r w:rsidRPr="008065C8">
        <w:rPr>
          <w:rFonts w:ascii="Book Antiqua" w:hAnsi="Book Antiqua"/>
        </w:rPr>
        <w:t>Bagg</w:t>
      </w:r>
      <w:proofErr w:type="spellEnd"/>
      <w:r w:rsidRPr="008065C8">
        <w:rPr>
          <w:rFonts w:ascii="Book Antiqua" w:hAnsi="Book Antiqua"/>
        </w:rPr>
        <w:t xml:space="preserve"> A, Gao GP, Wilson JM, </w:t>
      </w:r>
      <w:proofErr w:type="spellStart"/>
      <w:r w:rsidRPr="008065C8">
        <w:rPr>
          <w:rFonts w:ascii="Book Antiqua" w:hAnsi="Book Antiqua"/>
        </w:rPr>
        <w:t>Batshaw</w:t>
      </w:r>
      <w:proofErr w:type="spellEnd"/>
      <w:r w:rsidRPr="008065C8">
        <w:rPr>
          <w:rFonts w:ascii="Book Antiqua" w:hAnsi="Book Antiqua"/>
        </w:rPr>
        <w:t xml:space="preserve"> ML. Fatal systemic inflammatory response syndrome in a ornithine </w:t>
      </w:r>
      <w:proofErr w:type="spellStart"/>
      <w:r w:rsidRPr="008065C8">
        <w:rPr>
          <w:rFonts w:ascii="Book Antiqua" w:hAnsi="Book Antiqua"/>
        </w:rPr>
        <w:t>transcarbamylase</w:t>
      </w:r>
      <w:proofErr w:type="spellEnd"/>
      <w:r w:rsidRPr="008065C8">
        <w:rPr>
          <w:rFonts w:ascii="Book Antiqua" w:hAnsi="Book Antiqua"/>
        </w:rPr>
        <w:t xml:space="preserve"> deficient patient following adenoviral gene transfer.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2003; </w:t>
      </w:r>
      <w:r w:rsidRPr="008065C8">
        <w:rPr>
          <w:rFonts w:ascii="Book Antiqua" w:hAnsi="Book Antiqua"/>
          <w:b/>
          <w:bCs/>
        </w:rPr>
        <w:t>80</w:t>
      </w:r>
      <w:r w:rsidRPr="008065C8">
        <w:rPr>
          <w:rFonts w:ascii="Book Antiqua" w:hAnsi="Book Antiqua"/>
        </w:rPr>
        <w:t>: 148-158 [PMID: 14567964 DOI: 10.1016/j.ymgme.2003.08.016]</w:t>
      </w:r>
    </w:p>
    <w:p w14:paraId="2655D695"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24 </w:t>
      </w:r>
      <w:proofErr w:type="spellStart"/>
      <w:r w:rsidRPr="008065C8">
        <w:rPr>
          <w:rFonts w:ascii="Book Antiqua" w:hAnsi="Book Antiqua"/>
          <w:b/>
          <w:bCs/>
        </w:rPr>
        <w:t>Edelmann</w:t>
      </w:r>
      <w:proofErr w:type="spellEnd"/>
      <w:r w:rsidRPr="008065C8">
        <w:rPr>
          <w:rFonts w:ascii="Book Antiqua" w:hAnsi="Book Antiqua"/>
          <w:b/>
          <w:bCs/>
        </w:rPr>
        <w:t xml:space="preserve"> L</w:t>
      </w:r>
      <w:r w:rsidRPr="008065C8">
        <w:rPr>
          <w:rFonts w:ascii="Book Antiqua" w:hAnsi="Book Antiqua"/>
        </w:rPr>
        <w:t xml:space="preserve">, Wasserstein MP, </w:t>
      </w:r>
      <w:proofErr w:type="spellStart"/>
      <w:r w:rsidRPr="008065C8">
        <w:rPr>
          <w:rFonts w:ascii="Book Antiqua" w:hAnsi="Book Antiqua"/>
        </w:rPr>
        <w:t>Kornreich</w:t>
      </w:r>
      <w:proofErr w:type="spellEnd"/>
      <w:r w:rsidRPr="008065C8">
        <w:rPr>
          <w:rFonts w:ascii="Book Antiqua" w:hAnsi="Book Antiqua"/>
        </w:rPr>
        <w:t xml:space="preserve"> R, Sansaricq C, Snyderman SE, Diaz GA. Maple syrup urine disease: identification and carrier-frequency determination of a novel founder mutation in the Ashkenazi Jewish population. </w:t>
      </w:r>
      <w:r w:rsidRPr="008065C8">
        <w:rPr>
          <w:rFonts w:ascii="Book Antiqua" w:hAnsi="Book Antiqua"/>
          <w:i/>
          <w:iCs/>
        </w:rPr>
        <w:t>Am J Hum Genet</w:t>
      </w:r>
      <w:r w:rsidRPr="008065C8">
        <w:rPr>
          <w:rFonts w:ascii="Book Antiqua" w:hAnsi="Book Antiqua"/>
        </w:rPr>
        <w:t xml:space="preserve"> 2001; </w:t>
      </w:r>
      <w:r w:rsidRPr="008065C8">
        <w:rPr>
          <w:rFonts w:ascii="Book Antiqua" w:hAnsi="Book Antiqua"/>
          <w:b/>
          <w:bCs/>
        </w:rPr>
        <w:t>69</w:t>
      </w:r>
      <w:r w:rsidRPr="008065C8">
        <w:rPr>
          <w:rFonts w:ascii="Book Antiqua" w:hAnsi="Book Antiqua"/>
        </w:rPr>
        <w:t>: 863-868 [PMID: 11509994 DOI: 10.1086/323677]</w:t>
      </w:r>
    </w:p>
    <w:p w14:paraId="4615DD4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25 </w:t>
      </w:r>
      <w:r w:rsidRPr="008065C8">
        <w:rPr>
          <w:rFonts w:ascii="Book Antiqua" w:hAnsi="Book Antiqua"/>
          <w:b/>
          <w:bCs/>
        </w:rPr>
        <w:t>Blackburn PR</w:t>
      </w:r>
      <w:r w:rsidRPr="008065C8">
        <w:rPr>
          <w:rFonts w:ascii="Book Antiqua" w:hAnsi="Book Antiqua"/>
        </w:rPr>
        <w:t xml:space="preserve">, </w:t>
      </w:r>
      <w:proofErr w:type="spellStart"/>
      <w:r w:rsidRPr="008065C8">
        <w:rPr>
          <w:rFonts w:ascii="Book Antiqua" w:hAnsi="Book Antiqua"/>
        </w:rPr>
        <w:t>Gass</w:t>
      </w:r>
      <w:proofErr w:type="spellEnd"/>
      <w:r w:rsidRPr="008065C8">
        <w:rPr>
          <w:rFonts w:ascii="Book Antiqua" w:hAnsi="Book Antiqua"/>
        </w:rPr>
        <w:t xml:space="preserve"> JM, </w:t>
      </w:r>
      <w:proofErr w:type="spellStart"/>
      <w:r w:rsidRPr="008065C8">
        <w:rPr>
          <w:rFonts w:ascii="Book Antiqua" w:hAnsi="Book Antiqua"/>
        </w:rPr>
        <w:t>Vairo</w:t>
      </w:r>
      <w:proofErr w:type="spellEnd"/>
      <w:r w:rsidRPr="008065C8">
        <w:rPr>
          <w:rFonts w:ascii="Book Antiqua" w:hAnsi="Book Antiqua"/>
        </w:rPr>
        <w:t xml:space="preserve"> FPE, Farnham KM, Atwal HK, Macklin S, Klee EW, Atwal PS. Maple syrup urine disease: mechanisms and management. </w:t>
      </w:r>
      <w:r w:rsidRPr="008065C8">
        <w:rPr>
          <w:rFonts w:ascii="Book Antiqua" w:hAnsi="Book Antiqua"/>
          <w:i/>
          <w:iCs/>
        </w:rPr>
        <w:t>Appl Clin Genet</w:t>
      </w:r>
      <w:r w:rsidRPr="008065C8">
        <w:rPr>
          <w:rFonts w:ascii="Book Antiqua" w:hAnsi="Book Antiqua"/>
        </w:rPr>
        <w:t xml:space="preserve"> 2017; </w:t>
      </w:r>
      <w:r w:rsidRPr="008065C8">
        <w:rPr>
          <w:rFonts w:ascii="Book Antiqua" w:hAnsi="Book Antiqua"/>
          <w:b/>
          <w:bCs/>
        </w:rPr>
        <w:t>10</w:t>
      </w:r>
      <w:r w:rsidRPr="008065C8">
        <w:rPr>
          <w:rFonts w:ascii="Book Antiqua" w:hAnsi="Book Antiqua"/>
        </w:rPr>
        <w:t>: 57-66 [PMID: 28919799 DOI: 10.2147/TACG.S125962]</w:t>
      </w:r>
    </w:p>
    <w:p w14:paraId="4FD6F41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26 </w:t>
      </w:r>
      <w:r w:rsidRPr="008065C8">
        <w:rPr>
          <w:rFonts w:ascii="Book Antiqua" w:hAnsi="Book Antiqua"/>
          <w:b/>
          <w:bCs/>
        </w:rPr>
        <w:t>Morton DH</w:t>
      </w:r>
      <w:r w:rsidRPr="008065C8">
        <w:rPr>
          <w:rFonts w:ascii="Book Antiqua" w:hAnsi="Book Antiqua"/>
        </w:rPr>
        <w:t xml:space="preserve">, Strauss KA, Robinson DL, </w:t>
      </w:r>
      <w:proofErr w:type="spellStart"/>
      <w:r w:rsidRPr="008065C8">
        <w:rPr>
          <w:rFonts w:ascii="Book Antiqua" w:hAnsi="Book Antiqua"/>
        </w:rPr>
        <w:t>Puffenberger</w:t>
      </w:r>
      <w:proofErr w:type="spellEnd"/>
      <w:r w:rsidRPr="008065C8">
        <w:rPr>
          <w:rFonts w:ascii="Book Antiqua" w:hAnsi="Book Antiqua"/>
        </w:rPr>
        <w:t xml:space="preserve"> EG, Kelley RI. Diagnosis and treatment of maple syrup disease: a study of 36 patients. </w:t>
      </w:r>
      <w:r w:rsidRPr="008065C8">
        <w:rPr>
          <w:rFonts w:ascii="Book Antiqua" w:hAnsi="Book Antiqua"/>
          <w:i/>
          <w:iCs/>
        </w:rPr>
        <w:t>Pediatrics</w:t>
      </w:r>
      <w:r w:rsidRPr="008065C8">
        <w:rPr>
          <w:rFonts w:ascii="Book Antiqua" w:hAnsi="Book Antiqua"/>
        </w:rPr>
        <w:t xml:space="preserve"> 2002; </w:t>
      </w:r>
      <w:r w:rsidRPr="008065C8">
        <w:rPr>
          <w:rFonts w:ascii="Book Antiqua" w:hAnsi="Book Antiqua"/>
          <w:b/>
          <w:bCs/>
        </w:rPr>
        <w:t>109</w:t>
      </w:r>
      <w:r w:rsidRPr="008065C8">
        <w:rPr>
          <w:rFonts w:ascii="Book Antiqua" w:hAnsi="Book Antiqua"/>
        </w:rPr>
        <w:t>: 999-1008 [PMID: 12042535 DOI: 10.1542/peds.109.6.999]</w:t>
      </w:r>
    </w:p>
    <w:p w14:paraId="045FD807" w14:textId="77777777" w:rsidR="008065C8" w:rsidRPr="008065C8" w:rsidRDefault="008065C8" w:rsidP="008065C8">
      <w:pPr>
        <w:spacing w:line="360" w:lineRule="auto"/>
        <w:jc w:val="both"/>
        <w:rPr>
          <w:rFonts w:ascii="Book Antiqua" w:hAnsi="Book Antiqua"/>
          <w:lang w:eastAsia="zh-CN"/>
        </w:rPr>
      </w:pPr>
      <w:r w:rsidRPr="008065C8">
        <w:rPr>
          <w:rFonts w:ascii="Book Antiqua" w:hAnsi="Book Antiqua"/>
        </w:rPr>
        <w:t xml:space="preserve">27 </w:t>
      </w:r>
      <w:r w:rsidR="004C2162" w:rsidRPr="004C2162">
        <w:rPr>
          <w:rFonts w:ascii="Book Antiqua" w:hAnsi="Book Antiqua"/>
          <w:b/>
        </w:rPr>
        <w:t>Hassan SA,</w:t>
      </w:r>
      <w:r w:rsidR="004C2162" w:rsidRPr="004C2162">
        <w:rPr>
          <w:rFonts w:ascii="Book Antiqua" w:hAnsi="Book Antiqua"/>
        </w:rPr>
        <w:t xml:space="preserve"> Gupta V. Maple Syrup Urine Disease. 2021 Feb 6. In: </w:t>
      </w:r>
      <w:proofErr w:type="spellStart"/>
      <w:r w:rsidR="004C2162" w:rsidRPr="004C2162">
        <w:rPr>
          <w:rFonts w:ascii="Book Antiqua" w:hAnsi="Book Antiqua"/>
        </w:rPr>
        <w:t>StatPearls</w:t>
      </w:r>
      <w:proofErr w:type="spellEnd"/>
      <w:r w:rsidR="004C2162" w:rsidRPr="004C2162">
        <w:rPr>
          <w:rFonts w:ascii="Book Antiqua" w:hAnsi="Book Antiqua"/>
        </w:rPr>
        <w:t xml:space="preserve"> [Internet]. Treasure Island (FL): </w:t>
      </w:r>
      <w:proofErr w:type="spellStart"/>
      <w:r w:rsidR="004C2162" w:rsidRPr="004C2162">
        <w:rPr>
          <w:rFonts w:ascii="Book Antiqua" w:hAnsi="Book Antiqua"/>
        </w:rPr>
        <w:t>StatPearls</w:t>
      </w:r>
      <w:proofErr w:type="spellEnd"/>
      <w:r w:rsidR="004C2162" w:rsidRPr="004C2162">
        <w:rPr>
          <w:rFonts w:ascii="Book Antiqua" w:hAnsi="Book Antiqua"/>
        </w:rPr>
        <w:t xml:space="preserve"> Publishing; 2021 Jan–. </w:t>
      </w:r>
      <w:r w:rsidR="004C2162">
        <w:rPr>
          <w:rFonts w:ascii="Book Antiqua" w:hAnsi="Book Antiqua" w:hint="eastAsia"/>
          <w:lang w:eastAsia="zh-CN"/>
        </w:rPr>
        <w:t>[</w:t>
      </w:r>
      <w:r w:rsidR="004C2162" w:rsidRPr="004C2162">
        <w:rPr>
          <w:rFonts w:ascii="Book Antiqua" w:hAnsi="Book Antiqua"/>
        </w:rPr>
        <w:t>PMID: 32491705</w:t>
      </w:r>
      <w:r w:rsidR="004C2162">
        <w:rPr>
          <w:rFonts w:ascii="Book Antiqua" w:hAnsi="Book Antiqua" w:hint="eastAsia"/>
          <w:lang w:eastAsia="zh-CN"/>
        </w:rPr>
        <w:t>]</w:t>
      </w:r>
    </w:p>
    <w:p w14:paraId="6BEF2FB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28 </w:t>
      </w:r>
      <w:r w:rsidRPr="008065C8">
        <w:rPr>
          <w:rFonts w:ascii="Book Antiqua" w:hAnsi="Book Antiqua"/>
          <w:b/>
          <w:bCs/>
        </w:rPr>
        <w:t>Strauss KA</w:t>
      </w:r>
      <w:r w:rsidRPr="008065C8">
        <w:rPr>
          <w:rFonts w:ascii="Book Antiqua" w:hAnsi="Book Antiqua"/>
        </w:rPr>
        <w:t xml:space="preserve">, </w:t>
      </w:r>
      <w:proofErr w:type="spellStart"/>
      <w:r w:rsidRPr="008065C8">
        <w:rPr>
          <w:rFonts w:ascii="Book Antiqua" w:hAnsi="Book Antiqua"/>
        </w:rPr>
        <w:t>Mazariegos</w:t>
      </w:r>
      <w:proofErr w:type="spellEnd"/>
      <w:r w:rsidRPr="008065C8">
        <w:rPr>
          <w:rFonts w:ascii="Book Antiqua" w:hAnsi="Book Antiqua"/>
        </w:rPr>
        <w:t xml:space="preserve"> GV, Sindhi R, Squires R, Finegold DN, </w:t>
      </w:r>
      <w:proofErr w:type="spellStart"/>
      <w:r w:rsidRPr="008065C8">
        <w:rPr>
          <w:rFonts w:ascii="Book Antiqua" w:hAnsi="Book Antiqua"/>
        </w:rPr>
        <w:t>Vockley</w:t>
      </w:r>
      <w:proofErr w:type="spellEnd"/>
      <w:r w:rsidRPr="008065C8">
        <w:rPr>
          <w:rFonts w:ascii="Book Antiqua" w:hAnsi="Book Antiqua"/>
        </w:rPr>
        <w:t xml:space="preserve"> G, Robinson DL, Hendrickson C, </w:t>
      </w:r>
      <w:proofErr w:type="spellStart"/>
      <w:r w:rsidRPr="008065C8">
        <w:rPr>
          <w:rFonts w:ascii="Book Antiqua" w:hAnsi="Book Antiqua"/>
        </w:rPr>
        <w:t>Virji</w:t>
      </w:r>
      <w:proofErr w:type="spellEnd"/>
      <w:r w:rsidRPr="008065C8">
        <w:rPr>
          <w:rFonts w:ascii="Book Antiqua" w:hAnsi="Book Antiqua"/>
        </w:rPr>
        <w:t xml:space="preserve"> M, </w:t>
      </w:r>
      <w:proofErr w:type="spellStart"/>
      <w:r w:rsidRPr="008065C8">
        <w:rPr>
          <w:rFonts w:ascii="Book Antiqua" w:hAnsi="Book Antiqua"/>
        </w:rPr>
        <w:t>Cropcho</w:t>
      </w:r>
      <w:proofErr w:type="spellEnd"/>
      <w:r w:rsidRPr="008065C8">
        <w:rPr>
          <w:rFonts w:ascii="Book Antiqua" w:hAnsi="Book Antiqua"/>
        </w:rPr>
        <w:t xml:space="preserve"> L, </w:t>
      </w:r>
      <w:proofErr w:type="spellStart"/>
      <w:r w:rsidRPr="008065C8">
        <w:rPr>
          <w:rFonts w:ascii="Book Antiqua" w:hAnsi="Book Antiqua"/>
        </w:rPr>
        <w:t>Puffenberger</w:t>
      </w:r>
      <w:proofErr w:type="spellEnd"/>
      <w:r w:rsidRPr="008065C8">
        <w:rPr>
          <w:rFonts w:ascii="Book Antiqua" w:hAnsi="Book Antiqua"/>
        </w:rPr>
        <w:t xml:space="preserve"> EG, McGhee W, Seward LM, Morton DH. Elective liver transplantation for the treatment of classical maple syrup urine disease. </w:t>
      </w:r>
      <w:r w:rsidRPr="008065C8">
        <w:rPr>
          <w:rFonts w:ascii="Book Antiqua" w:hAnsi="Book Antiqua"/>
          <w:i/>
          <w:iCs/>
        </w:rPr>
        <w:t>Am J Transplant</w:t>
      </w:r>
      <w:r w:rsidRPr="008065C8">
        <w:rPr>
          <w:rFonts w:ascii="Book Antiqua" w:hAnsi="Book Antiqua"/>
        </w:rPr>
        <w:t xml:space="preserve"> 2006; </w:t>
      </w:r>
      <w:r w:rsidRPr="008065C8">
        <w:rPr>
          <w:rFonts w:ascii="Book Antiqua" w:hAnsi="Book Antiqua"/>
          <w:b/>
          <w:bCs/>
        </w:rPr>
        <w:t>6</w:t>
      </w:r>
      <w:r w:rsidRPr="008065C8">
        <w:rPr>
          <w:rFonts w:ascii="Book Antiqua" w:hAnsi="Book Antiqua"/>
        </w:rPr>
        <w:t>: 557-564 [PMID: 16468966 DOI: 10.1111/j.1600-6143.2005.01209.x]</w:t>
      </w:r>
    </w:p>
    <w:p w14:paraId="5205D7D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29 </w:t>
      </w:r>
      <w:proofErr w:type="spellStart"/>
      <w:r w:rsidRPr="008065C8">
        <w:rPr>
          <w:rFonts w:ascii="Book Antiqua" w:hAnsi="Book Antiqua"/>
          <w:b/>
          <w:bCs/>
        </w:rPr>
        <w:t>Mazariegos</w:t>
      </w:r>
      <w:proofErr w:type="spellEnd"/>
      <w:r w:rsidRPr="008065C8">
        <w:rPr>
          <w:rFonts w:ascii="Book Antiqua" w:hAnsi="Book Antiqua"/>
          <w:b/>
          <w:bCs/>
        </w:rPr>
        <w:t xml:space="preserve"> GV</w:t>
      </w:r>
      <w:r w:rsidRPr="008065C8">
        <w:rPr>
          <w:rFonts w:ascii="Book Antiqua" w:hAnsi="Book Antiqua"/>
        </w:rPr>
        <w:t xml:space="preserve">, Morton DH, Sindhi R, </w:t>
      </w:r>
      <w:proofErr w:type="spellStart"/>
      <w:r w:rsidRPr="008065C8">
        <w:rPr>
          <w:rFonts w:ascii="Book Antiqua" w:hAnsi="Book Antiqua"/>
        </w:rPr>
        <w:t>Soltys</w:t>
      </w:r>
      <w:proofErr w:type="spellEnd"/>
      <w:r w:rsidRPr="008065C8">
        <w:rPr>
          <w:rFonts w:ascii="Book Antiqua" w:hAnsi="Book Antiqua"/>
        </w:rPr>
        <w:t xml:space="preserve"> K, Nayyar N, Bond G, </w:t>
      </w:r>
      <w:proofErr w:type="spellStart"/>
      <w:r w:rsidRPr="008065C8">
        <w:rPr>
          <w:rFonts w:ascii="Book Antiqua" w:hAnsi="Book Antiqua"/>
        </w:rPr>
        <w:t>Shellmer</w:t>
      </w:r>
      <w:proofErr w:type="spellEnd"/>
      <w:r w:rsidRPr="008065C8">
        <w:rPr>
          <w:rFonts w:ascii="Book Antiqua" w:hAnsi="Book Antiqua"/>
        </w:rPr>
        <w:t xml:space="preserve"> D, </w:t>
      </w:r>
      <w:proofErr w:type="spellStart"/>
      <w:r w:rsidRPr="008065C8">
        <w:rPr>
          <w:rFonts w:ascii="Book Antiqua" w:hAnsi="Book Antiqua"/>
        </w:rPr>
        <w:t>Shneider</w:t>
      </w:r>
      <w:proofErr w:type="spellEnd"/>
      <w:r w:rsidRPr="008065C8">
        <w:rPr>
          <w:rFonts w:ascii="Book Antiqua" w:hAnsi="Book Antiqua"/>
        </w:rPr>
        <w:t xml:space="preserve"> B, </w:t>
      </w:r>
      <w:proofErr w:type="spellStart"/>
      <w:r w:rsidRPr="008065C8">
        <w:rPr>
          <w:rFonts w:ascii="Book Antiqua" w:hAnsi="Book Antiqua"/>
        </w:rPr>
        <w:t>Vockley</w:t>
      </w:r>
      <w:proofErr w:type="spellEnd"/>
      <w:r w:rsidRPr="008065C8">
        <w:rPr>
          <w:rFonts w:ascii="Book Antiqua" w:hAnsi="Book Antiqua"/>
        </w:rPr>
        <w:t xml:space="preserve"> J, Strauss KA. Liver transplantation for classical maple syrup urine disease: long-term follow-up in 37 patients and comparative United Network for Organ Sharing experience. </w:t>
      </w:r>
      <w:r w:rsidRPr="008065C8">
        <w:rPr>
          <w:rFonts w:ascii="Book Antiqua" w:hAnsi="Book Antiqua"/>
          <w:i/>
          <w:iCs/>
        </w:rPr>
        <w:t xml:space="preserve">J </w:t>
      </w:r>
      <w:proofErr w:type="spellStart"/>
      <w:r w:rsidRPr="008065C8">
        <w:rPr>
          <w:rFonts w:ascii="Book Antiqua" w:hAnsi="Book Antiqua"/>
          <w:i/>
          <w:iCs/>
        </w:rPr>
        <w:t>Pediatr</w:t>
      </w:r>
      <w:proofErr w:type="spellEnd"/>
      <w:r w:rsidRPr="008065C8">
        <w:rPr>
          <w:rFonts w:ascii="Book Antiqua" w:hAnsi="Book Antiqua"/>
        </w:rPr>
        <w:t xml:space="preserve"> 2012; </w:t>
      </w:r>
      <w:r w:rsidRPr="008065C8">
        <w:rPr>
          <w:rFonts w:ascii="Book Antiqua" w:hAnsi="Book Antiqua"/>
          <w:b/>
          <w:bCs/>
        </w:rPr>
        <w:t>160</w:t>
      </w:r>
      <w:r w:rsidRPr="008065C8">
        <w:rPr>
          <w:rFonts w:ascii="Book Antiqua" w:hAnsi="Book Antiqua"/>
        </w:rPr>
        <w:t>: 116-21.e1 [PMID: 21839471 DOI: 10.1016/j.jpeds.2011.06.033]</w:t>
      </w:r>
    </w:p>
    <w:p w14:paraId="4536500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30 </w:t>
      </w:r>
      <w:r w:rsidRPr="008065C8">
        <w:rPr>
          <w:rFonts w:ascii="Book Antiqua" w:hAnsi="Book Antiqua"/>
          <w:b/>
          <w:bCs/>
        </w:rPr>
        <w:t>Khanna A</w:t>
      </w:r>
      <w:r w:rsidRPr="008065C8">
        <w:rPr>
          <w:rFonts w:ascii="Book Antiqua" w:hAnsi="Book Antiqua"/>
        </w:rPr>
        <w:t xml:space="preserve">, Hart M, </w:t>
      </w:r>
      <w:proofErr w:type="spellStart"/>
      <w:r w:rsidRPr="008065C8">
        <w:rPr>
          <w:rFonts w:ascii="Book Antiqua" w:hAnsi="Book Antiqua"/>
        </w:rPr>
        <w:t>Nyhan</w:t>
      </w:r>
      <w:proofErr w:type="spellEnd"/>
      <w:r w:rsidRPr="008065C8">
        <w:rPr>
          <w:rFonts w:ascii="Book Antiqua" w:hAnsi="Book Antiqua"/>
        </w:rPr>
        <w:t xml:space="preserve"> WL, </w:t>
      </w:r>
      <w:proofErr w:type="spellStart"/>
      <w:r w:rsidRPr="008065C8">
        <w:rPr>
          <w:rFonts w:ascii="Book Antiqua" w:hAnsi="Book Antiqua"/>
        </w:rPr>
        <w:t>Hassanein</w:t>
      </w:r>
      <w:proofErr w:type="spellEnd"/>
      <w:r w:rsidRPr="008065C8">
        <w:rPr>
          <w:rFonts w:ascii="Book Antiqua" w:hAnsi="Book Antiqua"/>
        </w:rPr>
        <w:t xml:space="preserve"> T, </w:t>
      </w:r>
      <w:proofErr w:type="spellStart"/>
      <w:r w:rsidRPr="008065C8">
        <w:rPr>
          <w:rFonts w:ascii="Book Antiqua" w:hAnsi="Book Antiqua"/>
        </w:rPr>
        <w:t>Panyard</w:t>
      </w:r>
      <w:proofErr w:type="spellEnd"/>
      <w:r w:rsidRPr="008065C8">
        <w:rPr>
          <w:rFonts w:ascii="Book Antiqua" w:hAnsi="Book Antiqua"/>
        </w:rPr>
        <w:t xml:space="preserve">-Davis J, </w:t>
      </w:r>
      <w:proofErr w:type="spellStart"/>
      <w:r w:rsidRPr="008065C8">
        <w:rPr>
          <w:rFonts w:ascii="Book Antiqua" w:hAnsi="Book Antiqua"/>
        </w:rPr>
        <w:t>Barshop</w:t>
      </w:r>
      <w:proofErr w:type="spellEnd"/>
      <w:r w:rsidRPr="008065C8">
        <w:rPr>
          <w:rFonts w:ascii="Book Antiqua" w:hAnsi="Book Antiqua"/>
        </w:rPr>
        <w:t xml:space="preserve"> BA. Domino liver transplantation in maple syrup urine disease.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2006; </w:t>
      </w:r>
      <w:r w:rsidRPr="008065C8">
        <w:rPr>
          <w:rFonts w:ascii="Book Antiqua" w:hAnsi="Book Antiqua"/>
          <w:b/>
          <w:bCs/>
        </w:rPr>
        <w:t>12</w:t>
      </w:r>
      <w:r w:rsidRPr="008065C8">
        <w:rPr>
          <w:rFonts w:ascii="Book Antiqua" w:hAnsi="Book Antiqua"/>
        </w:rPr>
        <w:t>: 876-882 [PMID: 16628687 DOI: 10.1002/lt.20744]</w:t>
      </w:r>
    </w:p>
    <w:p w14:paraId="4FA8551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31 </w:t>
      </w:r>
      <w:proofErr w:type="spellStart"/>
      <w:r w:rsidRPr="008065C8">
        <w:rPr>
          <w:rFonts w:ascii="Book Antiqua" w:hAnsi="Book Antiqua"/>
          <w:b/>
          <w:bCs/>
        </w:rPr>
        <w:t>Badell</w:t>
      </w:r>
      <w:proofErr w:type="spellEnd"/>
      <w:r w:rsidRPr="008065C8">
        <w:rPr>
          <w:rFonts w:ascii="Book Antiqua" w:hAnsi="Book Antiqua"/>
          <w:b/>
          <w:bCs/>
        </w:rPr>
        <w:t xml:space="preserve"> IR</w:t>
      </w:r>
      <w:r w:rsidRPr="008065C8">
        <w:rPr>
          <w:rFonts w:ascii="Book Antiqua" w:hAnsi="Book Antiqua"/>
        </w:rPr>
        <w:t xml:space="preserve">, </w:t>
      </w:r>
      <w:proofErr w:type="spellStart"/>
      <w:r w:rsidRPr="008065C8">
        <w:rPr>
          <w:rFonts w:ascii="Book Antiqua" w:hAnsi="Book Antiqua"/>
        </w:rPr>
        <w:t>Hanish</w:t>
      </w:r>
      <w:proofErr w:type="spellEnd"/>
      <w:r w:rsidRPr="008065C8">
        <w:rPr>
          <w:rFonts w:ascii="Book Antiqua" w:hAnsi="Book Antiqua"/>
        </w:rPr>
        <w:t xml:space="preserve"> SI, Hughes CB, Hewitt WR, Chung RT, Spivey JR, </w:t>
      </w:r>
      <w:proofErr w:type="spellStart"/>
      <w:r w:rsidRPr="008065C8">
        <w:rPr>
          <w:rFonts w:ascii="Book Antiqua" w:hAnsi="Book Antiqua"/>
        </w:rPr>
        <w:t>Knechtle</w:t>
      </w:r>
      <w:proofErr w:type="spellEnd"/>
      <w:r w:rsidRPr="008065C8">
        <w:rPr>
          <w:rFonts w:ascii="Book Antiqua" w:hAnsi="Book Antiqua"/>
        </w:rPr>
        <w:t xml:space="preserve"> SJ. Domino liver transplantation in maple syrup urine disease: a case report and review of the literature. </w:t>
      </w:r>
      <w:r w:rsidRPr="008065C8">
        <w:rPr>
          <w:rFonts w:ascii="Book Antiqua" w:hAnsi="Book Antiqua"/>
          <w:i/>
          <w:iCs/>
        </w:rPr>
        <w:t>Transplant Proc</w:t>
      </w:r>
      <w:r w:rsidRPr="008065C8">
        <w:rPr>
          <w:rFonts w:ascii="Book Antiqua" w:hAnsi="Book Antiqua"/>
        </w:rPr>
        <w:t xml:space="preserve"> 2013; </w:t>
      </w:r>
      <w:r w:rsidRPr="008065C8">
        <w:rPr>
          <w:rFonts w:ascii="Book Antiqua" w:hAnsi="Book Antiqua"/>
          <w:b/>
          <w:bCs/>
        </w:rPr>
        <w:t>45</w:t>
      </w:r>
      <w:r w:rsidRPr="008065C8">
        <w:rPr>
          <w:rFonts w:ascii="Book Antiqua" w:hAnsi="Book Antiqua"/>
        </w:rPr>
        <w:t>: 806-809 [PMID: 23267808 DOI: 10.1016/j.transproceed.2012.04.031]</w:t>
      </w:r>
    </w:p>
    <w:p w14:paraId="07D415B7"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32 </w:t>
      </w:r>
      <w:proofErr w:type="spellStart"/>
      <w:r w:rsidRPr="008065C8">
        <w:rPr>
          <w:rFonts w:ascii="Book Antiqua" w:hAnsi="Book Antiqua"/>
          <w:b/>
          <w:bCs/>
        </w:rPr>
        <w:t>Herden</w:t>
      </w:r>
      <w:proofErr w:type="spellEnd"/>
      <w:r w:rsidRPr="008065C8">
        <w:rPr>
          <w:rFonts w:ascii="Book Antiqua" w:hAnsi="Book Antiqua"/>
          <w:b/>
          <w:bCs/>
        </w:rPr>
        <w:t xml:space="preserve"> U</w:t>
      </w:r>
      <w:r w:rsidRPr="008065C8">
        <w:rPr>
          <w:rFonts w:ascii="Book Antiqua" w:hAnsi="Book Antiqua"/>
        </w:rPr>
        <w:t xml:space="preserve">, Li J, Fischer L, </w:t>
      </w:r>
      <w:proofErr w:type="spellStart"/>
      <w:r w:rsidRPr="008065C8">
        <w:rPr>
          <w:rFonts w:ascii="Book Antiqua" w:hAnsi="Book Antiqua"/>
        </w:rPr>
        <w:t>Brinkert</w:t>
      </w:r>
      <w:proofErr w:type="spellEnd"/>
      <w:r w:rsidRPr="008065C8">
        <w:rPr>
          <w:rFonts w:ascii="Book Antiqua" w:hAnsi="Book Antiqua"/>
        </w:rPr>
        <w:t xml:space="preserve"> F, </w:t>
      </w:r>
      <w:proofErr w:type="spellStart"/>
      <w:r w:rsidRPr="008065C8">
        <w:rPr>
          <w:rFonts w:ascii="Book Antiqua" w:hAnsi="Book Antiqua"/>
        </w:rPr>
        <w:t>Blohm</w:t>
      </w:r>
      <w:proofErr w:type="spellEnd"/>
      <w:r w:rsidRPr="008065C8">
        <w:rPr>
          <w:rFonts w:ascii="Book Antiqua" w:hAnsi="Book Antiqua"/>
        </w:rPr>
        <w:t xml:space="preserve"> M, </w:t>
      </w:r>
      <w:proofErr w:type="spellStart"/>
      <w:r w:rsidRPr="008065C8">
        <w:rPr>
          <w:rFonts w:ascii="Book Antiqua" w:hAnsi="Book Antiqua"/>
        </w:rPr>
        <w:t>Santer</w:t>
      </w:r>
      <w:proofErr w:type="spellEnd"/>
      <w:r w:rsidRPr="008065C8">
        <w:rPr>
          <w:rFonts w:ascii="Book Antiqua" w:hAnsi="Book Antiqua"/>
        </w:rPr>
        <w:t xml:space="preserve"> R, </w:t>
      </w:r>
      <w:proofErr w:type="spellStart"/>
      <w:r w:rsidRPr="008065C8">
        <w:rPr>
          <w:rFonts w:ascii="Book Antiqua" w:hAnsi="Book Antiqua"/>
        </w:rPr>
        <w:t>Nashan</w:t>
      </w:r>
      <w:proofErr w:type="spellEnd"/>
      <w:r w:rsidRPr="008065C8">
        <w:rPr>
          <w:rFonts w:ascii="Book Antiqua" w:hAnsi="Book Antiqua"/>
        </w:rPr>
        <w:t xml:space="preserve"> B, </w:t>
      </w:r>
      <w:proofErr w:type="spellStart"/>
      <w:r w:rsidRPr="008065C8">
        <w:rPr>
          <w:rFonts w:ascii="Book Antiqua" w:hAnsi="Book Antiqua"/>
        </w:rPr>
        <w:t>Grabhorn</w:t>
      </w:r>
      <w:proofErr w:type="spellEnd"/>
      <w:r w:rsidRPr="008065C8">
        <w:rPr>
          <w:rFonts w:ascii="Book Antiqua" w:hAnsi="Book Antiqua"/>
        </w:rPr>
        <w:t xml:space="preserve"> E. The first case of domino-split-liver transplantation in maple syrup urine disease.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2017; </w:t>
      </w:r>
      <w:r w:rsidRPr="008065C8">
        <w:rPr>
          <w:rFonts w:ascii="Book Antiqua" w:hAnsi="Book Antiqua"/>
          <w:b/>
          <w:bCs/>
        </w:rPr>
        <w:t>21</w:t>
      </w:r>
      <w:r w:rsidRPr="008065C8">
        <w:rPr>
          <w:rFonts w:ascii="Book Antiqua" w:hAnsi="Book Antiqua"/>
        </w:rPr>
        <w:t xml:space="preserve"> [PMID: 28580726 DOI: 10.1111/petr.12993]</w:t>
      </w:r>
    </w:p>
    <w:p w14:paraId="6E51CB3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33 </w:t>
      </w:r>
      <w:proofErr w:type="spellStart"/>
      <w:r w:rsidRPr="008065C8">
        <w:rPr>
          <w:rFonts w:ascii="Book Antiqua" w:hAnsi="Book Antiqua"/>
          <w:b/>
          <w:bCs/>
        </w:rPr>
        <w:t>Celik</w:t>
      </w:r>
      <w:proofErr w:type="spellEnd"/>
      <w:r w:rsidRPr="008065C8">
        <w:rPr>
          <w:rFonts w:ascii="Book Antiqua" w:hAnsi="Book Antiqua"/>
          <w:b/>
          <w:bCs/>
        </w:rPr>
        <w:t xml:space="preserve"> N</w:t>
      </w:r>
      <w:r w:rsidRPr="008065C8">
        <w:rPr>
          <w:rFonts w:ascii="Book Antiqua" w:hAnsi="Book Antiqua"/>
        </w:rPr>
        <w:t xml:space="preserve">, Squires JE, </w:t>
      </w:r>
      <w:proofErr w:type="spellStart"/>
      <w:r w:rsidRPr="008065C8">
        <w:rPr>
          <w:rFonts w:ascii="Book Antiqua" w:hAnsi="Book Antiqua"/>
        </w:rPr>
        <w:t>Soltys</w:t>
      </w:r>
      <w:proofErr w:type="spellEnd"/>
      <w:r w:rsidRPr="008065C8">
        <w:rPr>
          <w:rFonts w:ascii="Book Antiqua" w:hAnsi="Book Antiqua"/>
        </w:rPr>
        <w:t xml:space="preserve"> K, </w:t>
      </w:r>
      <w:proofErr w:type="spellStart"/>
      <w:r w:rsidRPr="008065C8">
        <w:rPr>
          <w:rFonts w:ascii="Book Antiqua" w:hAnsi="Book Antiqua"/>
        </w:rPr>
        <w:t>Vockley</w:t>
      </w:r>
      <w:proofErr w:type="spellEnd"/>
      <w:r w:rsidRPr="008065C8">
        <w:rPr>
          <w:rFonts w:ascii="Book Antiqua" w:hAnsi="Book Antiqua"/>
        </w:rPr>
        <w:t xml:space="preserve"> J, </w:t>
      </w:r>
      <w:proofErr w:type="spellStart"/>
      <w:r w:rsidRPr="008065C8">
        <w:rPr>
          <w:rFonts w:ascii="Book Antiqua" w:hAnsi="Book Antiqua"/>
        </w:rPr>
        <w:t>Shellmer</w:t>
      </w:r>
      <w:proofErr w:type="spellEnd"/>
      <w:r w:rsidRPr="008065C8">
        <w:rPr>
          <w:rFonts w:ascii="Book Antiqua" w:hAnsi="Book Antiqua"/>
        </w:rPr>
        <w:t xml:space="preserve"> DA, Chang W, Strauss K, McKiernan P, </w:t>
      </w:r>
      <w:proofErr w:type="spellStart"/>
      <w:r w:rsidRPr="008065C8">
        <w:rPr>
          <w:rFonts w:ascii="Book Antiqua" w:hAnsi="Book Antiqua"/>
        </w:rPr>
        <w:t>Ganoza</w:t>
      </w:r>
      <w:proofErr w:type="spellEnd"/>
      <w:r w:rsidRPr="008065C8">
        <w:rPr>
          <w:rFonts w:ascii="Book Antiqua" w:hAnsi="Book Antiqua"/>
        </w:rPr>
        <w:t xml:space="preserve"> A, Sindhi R, Bond G, </w:t>
      </w:r>
      <w:proofErr w:type="spellStart"/>
      <w:r w:rsidRPr="008065C8">
        <w:rPr>
          <w:rFonts w:ascii="Book Antiqua" w:hAnsi="Book Antiqua"/>
        </w:rPr>
        <w:t>Mazariegos</w:t>
      </w:r>
      <w:proofErr w:type="spellEnd"/>
      <w:r w:rsidRPr="008065C8">
        <w:rPr>
          <w:rFonts w:ascii="Book Antiqua" w:hAnsi="Book Antiqua"/>
        </w:rPr>
        <w:t xml:space="preserve"> G, Khanna A. Domino liver transplantation for select metabolic disorders: Expanding the living donor pool. </w:t>
      </w:r>
      <w:r w:rsidRPr="008065C8">
        <w:rPr>
          <w:rFonts w:ascii="Book Antiqua" w:hAnsi="Book Antiqua"/>
          <w:i/>
          <w:iCs/>
        </w:rPr>
        <w:t>JIMD Rep</w:t>
      </w:r>
      <w:r w:rsidRPr="008065C8">
        <w:rPr>
          <w:rFonts w:ascii="Book Antiqua" w:hAnsi="Book Antiqua"/>
        </w:rPr>
        <w:t xml:space="preserve"> 2019; </w:t>
      </w:r>
      <w:r w:rsidRPr="008065C8">
        <w:rPr>
          <w:rFonts w:ascii="Book Antiqua" w:hAnsi="Book Antiqua"/>
          <w:b/>
          <w:bCs/>
        </w:rPr>
        <w:t>48</w:t>
      </w:r>
      <w:r w:rsidRPr="008065C8">
        <w:rPr>
          <w:rFonts w:ascii="Book Antiqua" w:hAnsi="Book Antiqua"/>
        </w:rPr>
        <w:t>: 83-89 [PMID: 31392117 DOI: 10.1002/jmd2.12053]</w:t>
      </w:r>
    </w:p>
    <w:p w14:paraId="52EE16F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34 </w:t>
      </w:r>
      <w:proofErr w:type="spellStart"/>
      <w:r w:rsidRPr="008065C8">
        <w:rPr>
          <w:rFonts w:ascii="Book Antiqua" w:hAnsi="Book Antiqua"/>
          <w:b/>
          <w:bCs/>
        </w:rPr>
        <w:t>Burrage</w:t>
      </w:r>
      <w:proofErr w:type="spellEnd"/>
      <w:r w:rsidRPr="008065C8">
        <w:rPr>
          <w:rFonts w:ascii="Book Antiqua" w:hAnsi="Book Antiqua"/>
          <w:b/>
          <w:bCs/>
        </w:rPr>
        <w:t xml:space="preserve"> LC</w:t>
      </w:r>
      <w:r w:rsidRPr="008065C8">
        <w:rPr>
          <w:rFonts w:ascii="Book Antiqua" w:hAnsi="Book Antiqua"/>
        </w:rPr>
        <w:t xml:space="preserve">, Jain M, Gandolfo L, Lee BH; Members of the Urea Cycle Disorders Consortium, </w:t>
      </w:r>
      <w:proofErr w:type="spellStart"/>
      <w:r w:rsidRPr="008065C8">
        <w:rPr>
          <w:rFonts w:ascii="Book Antiqua" w:hAnsi="Book Antiqua"/>
        </w:rPr>
        <w:t>Nagamani</w:t>
      </w:r>
      <w:proofErr w:type="spellEnd"/>
      <w:r w:rsidRPr="008065C8">
        <w:rPr>
          <w:rFonts w:ascii="Book Antiqua" w:hAnsi="Book Antiqua"/>
        </w:rPr>
        <w:t xml:space="preserve"> SC. Sodium phenylbutyrate decreases plasma branched-chain amino acids in patients with urea cycle disorders.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2014; </w:t>
      </w:r>
      <w:r w:rsidRPr="008065C8">
        <w:rPr>
          <w:rFonts w:ascii="Book Antiqua" w:hAnsi="Book Antiqua"/>
          <w:b/>
          <w:bCs/>
        </w:rPr>
        <w:t>113</w:t>
      </w:r>
      <w:r w:rsidRPr="008065C8">
        <w:rPr>
          <w:rFonts w:ascii="Book Antiqua" w:hAnsi="Book Antiqua"/>
        </w:rPr>
        <w:t>: 131-135 [PMID: 25042691 DOI: 10.1016/j.ymgme.2014.06.005]</w:t>
      </w:r>
    </w:p>
    <w:p w14:paraId="12F39956"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35 </w:t>
      </w:r>
      <w:proofErr w:type="spellStart"/>
      <w:r w:rsidRPr="008065C8">
        <w:rPr>
          <w:rFonts w:ascii="Book Antiqua" w:hAnsi="Book Antiqua"/>
          <w:b/>
          <w:bCs/>
        </w:rPr>
        <w:t>Skvorak</w:t>
      </w:r>
      <w:proofErr w:type="spellEnd"/>
      <w:r w:rsidRPr="008065C8">
        <w:rPr>
          <w:rFonts w:ascii="Book Antiqua" w:hAnsi="Book Antiqua"/>
          <w:b/>
          <w:bCs/>
        </w:rPr>
        <w:t xml:space="preserve"> KJ</w:t>
      </w:r>
      <w:r w:rsidRPr="008065C8">
        <w:rPr>
          <w:rFonts w:ascii="Book Antiqua" w:hAnsi="Book Antiqua"/>
        </w:rPr>
        <w:t xml:space="preserve">, Paul HS, </w:t>
      </w:r>
      <w:proofErr w:type="spellStart"/>
      <w:r w:rsidRPr="008065C8">
        <w:rPr>
          <w:rFonts w:ascii="Book Antiqua" w:hAnsi="Book Antiqua"/>
        </w:rPr>
        <w:t>Dorko</w:t>
      </w:r>
      <w:proofErr w:type="spellEnd"/>
      <w:r w:rsidRPr="008065C8">
        <w:rPr>
          <w:rFonts w:ascii="Book Antiqua" w:hAnsi="Book Antiqua"/>
        </w:rPr>
        <w:t xml:space="preserve"> K, Marongiu F, Ellis E, Chace D, Ferguson C, Gibson KM, </w:t>
      </w:r>
      <w:proofErr w:type="spellStart"/>
      <w:r w:rsidRPr="008065C8">
        <w:rPr>
          <w:rFonts w:ascii="Book Antiqua" w:hAnsi="Book Antiqua"/>
        </w:rPr>
        <w:t>Homanics</w:t>
      </w:r>
      <w:proofErr w:type="spellEnd"/>
      <w:r w:rsidRPr="008065C8">
        <w:rPr>
          <w:rFonts w:ascii="Book Antiqua" w:hAnsi="Book Antiqua"/>
        </w:rPr>
        <w:t xml:space="preserve"> GE, Strom SC. Hepatocyte transplantation improves phenotype and extends survival in a murine model of intermediate maple syrup urine disease. </w:t>
      </w:r>
      <w:r w:rsidRPr="008065C8">
        <w:rPr>
          <w:rFonts w:ascii="Book Antiqua" w:hAnsi="Book Antiqua"/>
          <w:i/>
          <w:iCs/>
        </w:rPr>
        <w:t xml:space="preserve">Mol </w:t>
      </w:r>
      <w:proofErr w:type="spellStart"/>
      <w:r w:rsidRPr="008065C8">
        <w:rPr>
          <w:rFonts w:ascii="Book Antiqua" w:hAnsi="Book Antiqua"/>
          <w:i/>
          <w:iCs/>
        </w:rPr>
        <w:t>Ther</w:t>
      </w:r>
      <w:proofErr w:type="spellEnd"/>
      <w:r w:rsidRPr="008065C8">
        <w:rPr>
          <w:rFonts w:ascii="Book Antiqua" w:hAnsi="Book Antiqua"/>
        </w:rPr>
        <w:t xml:space="preserve"> 2009; </w:t>
      </w:r>
      <w:r w:rsidRPr="008065C8">
        <w:rPr>
          <w:rFonts w:ascii="Book Antiqua" w:hAnsi="Book Antiqua"/>
          <w:b/>
          <w:bCs/>
        </w:rPr>
        <w:t>17</w:t>
      </w:r>
      <w:r w:rsidRPr="008065C8">
        <w:rPr>
          <w:rFonts w:ascii="Book Antiqua" w:hAnsi="Book Antiqua"/>
        </w:rPr>
        <w:t>: 1266-1273 [PMID: 19436271 DOI: 10.1038/mt.2009.99]</w:t>
      </w:r>
    </w:p>
    <w:p w14:paraId="264E3409"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36 </w:t>
      </w:r>
      <w:r w:rsidRPr="008065C8">
        <w:rPr>
          <w:rFonts w:ascii="Book Antiqua" w:hAnsi="Book Antiqua"/>
          <w:b/>
          <w:bCs/>
        </w:rPr>
        <w:t>Fernando M</w:t>
      </w:r>
      <w:r w:rsidRPr="008065C8">
        <w:rPr>
          <w:rFonts w:ascii="Book Antiqua" w:hAnsi="Book Antiqua"/>
        </w:rPr>
        <w:t xml:space="preserve">, van </w:t>
      </w:r>
      <w:proofErr w:type="spellStart"/>
      <w:r w:rsidRPr="008065C8">
        <w:rPr>
          <w:rFonts w:ascii="Book Antiqua" w:hAnsi="Book Antiqua"/>
        </w:rPr>
        <w:t>Mourik</w:t>
      </w:r>
      <w:proofErr w:type="spellEnd"/>
      <w:r w:rsidRPr="008065C8">
        <w:rPr>
          <w:rFonts w:ascii="Book Antiqua" w:hAnsi="Book Antiqua"/>
        </w:rPr>
        <w:t xml:space="preserve"> I, </w:t>
      </w:r>
      <w:proofErr w:type="spellStart"/>
      <w:r w:rsidRPr="008065C8">
        <w:rPr>
          <w:rFonts w:ascii="Book Antiqua" w:hAnsi="Book Antiqua"/>
        </w:rPr>
        <w:t>Wassmer</w:t>
      </w:r>
      <w:proofErr w:type="spellEnd"/>
      <w:r w:rsidRPr="008065C8">
        <w:rPr>
          <w:rFonts w:ascii="Book Antiqua" w:hAnsi="Book Antiqua"/>
        </w:rPr>
        <w:t xml:space="preserve"> E, Kelly D. Wilson disease in children and adolescents. </w:t>
      </w:r>
      <w:r w:rsidRPr="008065C8">
        <w:rPr>
          <w:rFonts w:ascii="Book Antiqua" w:hAnsi="Book Antiqua"/>
          <w:i/>
          <w:iCs/>
        </w:rPr>
        <w:t>Arch Dis Child</w:t>
      </w:r>
      <w:r w:rsidRPr="008065C8">
        <w:rPr>
          <w:rFonts w:ascii="Book Antiqua" w:hAnsi="Book Antiqua"/>
        </w:rPr>
        <w:t xml:space="preserve"> 2020; </w:t>
      </w:r>
      <w:r w:rsidRPr="008065C8">
        <w:rPr>
          <w:rFonts w:ascii="Book Antiqua" w:hAnsi="Book Antiqua"/>
          <w:b/>
          <w:bCs/>
        </w:rPr>
        <w:t>105</w:t>
      </w:r>
      <w:r w:rsidRPr="008065C8">
        <w:rPr>
          <w:rFonts w:ascii="Book Antiqua" w:hAnsi="Book Antiqua"/>
        </w:rPr>
        <w:t>: 499-505 [PMID: 31974298 DOI: 10.1136/archdischild-2018-315705]</w:t>
      </w:r>
    </w:p>
    <w:p w14:paraId="212F152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37 </w:t>
      </w:r>
      <w:r w:rsidRPr="008065C8">
        <w:rPr>
          <w:rFonts w:ascii="Book Antiqua" w:hAnsi="Book Antiqua"/>
          <w:b/>
          <w:bCs/>
        </w:rPr>
        <w:t>Lin LJ</w:t>
      </w:r>
      <w:r w:rsidRPr="008065C8">
        <w:rPr>
          <w:rFonts w:ascii="Book Antiqua" w:hAnsi="Book Antiqua"/>
        </w:rPr>
        <w:t xml:space="preserve">, Wang DX, Ding NN, Lin Y, </w:t>
      </w:r>
      <w:proofErr w:type="spellStart"/>
      <w:r w:rsidRPr="008065C8">
        <w:rPr>
          <w:rFonts w:ascii="Book Antiqua" w:hAnsi="Book Antiqua"/>
        </w:rPr>
        <w:t>Jin</w:t>
      </w:r>
      <w:proofErr w:type="spellEnd"/>
      <w:r w:rsidRPr="008065C8">
        <w:rPr>
          <w:rFonts w:ascii="Book Antiqua" w:hAnsi="Book Antiqua"/>
        </w:rPr>
        <w:t xml:space="preserve"> Y, Zheng CQ. Comprehensive analysis on clinical features of Wilson's disease: an experience over 28 years with 133 cases. </w:t>
      </w:r>
      <w:r w:rsidRPr="008065C8">
        <w:rPr>
          <w:rFonts w:ascii="Book Antiqua" w:hAnsi="Book Antiqua"/>
          <w:i/>
          <w:iCs/>
        </w:rPr>
        <w:t>Neurol Res</w:t>
      </w:r>
      <w:r w:rsidRPr="008065C8">
        <w:rPr>
          <w:rFonts w:ascii="Book Antiqua" w:hAnsi="Book Antiqua"/>
        </w:rPr>
        <w:t xml:space="preserve"> 2014; </w:t>
      </w:r>
      <w:r w:rsidRPr="008065C8">
        <w:rPr>
          <w:rFonts w:ascii="Book Antiqua" w:hAnsi="Book Antiqua"/>
          <w:b/>
          <w:bCs/>
        </w:rPr>
        <w:t>36</w:t>
      </w:r>
      <w:r w:rsidRPr="008065C8">
        <w:rPr>
          <w:rFonts w:ascii="Book Antiqua" w:hAnsi="Book Antiqua"/>
        </w:rPr>
        <w:t>: 157-163 [PMID: 24107488 DOI: 10.1179/1743132813Y.0000000262]</w:t>
      </w:r>
    </w:p>
    <w:p w14:paraId="264BA23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38 </w:t>
      </w:r>
      <w:proofErr w:type="spellStart"/>
      <w:r w:rsidRPr="008065C8">
        <w:rPr>
          <w:rFonts w:ascii="Book Antiqua" w:hAnsi="Book Antiqua"/>
          <w:b/>
          <w:bCs/>
        </w:rPr>
        <w:t>Sternlieb</w:t>
      </w:r>
      <w:proofErr w:type="spellEnd"/>
      <w:r w:rsidRPr="008065C8">
        <w:rPr>
          <w:rFonts w:ascii="Book Antiqua" w:hAnsi="Book Antiqua"/>
          <w:b/>
          <w:bCs/>
        </w:rPr>
        <w:t xml:space="preserve"> I</w:t>
      </w:r>
      <w:r w:rsidRPr="008065C8">
        <w:rPr>
          <w:rFonts w:ascii="Book Antiqua" w:hAnsi="Book Antiqua"/>
        </w:rPr>
        <w:t xml:space="preserve">. Wilson's disease: indications for liver transplants. </w:t>
      </w:r>
      <w:r w:rsidRPr="008065C8">
        <w:rPr>
          <w:rFonts w:ascii="Book Antiqua" w:hAnsi="Book Antiqua"/>
          <w:i/>
          <w:iCs/>
        </w:rPr>
        <w:t>Hepatology</w:t>
      </w:r>
      <w:r w:rsidRPr="008065C8">
        <w:rPr>
          <w:rFonts w:ascii="Book Antiqua" w:hAnsi="Book Antiqua"/>
        </w:rPr>
        <w:t xml:space="preserve"> 1984; </w:t>
      </w:r>
      <w:r w:rsidRPr="008065C8">
        <w:rPr>
          <w:rFonts w:ascii="Book Antiqua" w:hAnsi="Book Antiqua"/>
          <w:b/>
          <w:bCs/>
        </w:rPr>
        <w:t>4</w:t>
      </w:r>
      <w:r w:rsidRPr="008065C8">
        <w:rPr>
          <w:rFonts w:ascii="Book Antiqua" w:hAnsi="Book Antiqua"/>
        </w:rPr>
        <w:t>: 15S-17S [PMID: 6363255 DOI: 10.1002/hep.1840040706]</w:t>
      </w:r>
    </w:p>
    <w:p w14:paraId="3E9A9CB4"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39 </w:t>
      </w:r>
      <w:r w:rsidRPr="008065C8">
        <w:rPr>
          <w:rFonts w:ascii="Book Antiqua" w:hAnsi="Book Antiqua"/>
          <w:b/>
          <w:bCs/>
        </w:rPr>
        <w:t>Roberts EA</w:t>
      </w:r>
      <w:r w:rsidRPr="008065C8">
        <w:rPr>
          <w:rFonts w:ascii="Book Antiqua" w:hAnsi="Book Antiqua"/>
        </w:rPr>
        <w:t xml:space="preserve">, Yap J. Nonalcoholic Fatty Liver Disease (NAFLD): Approach in the Adolescent Patient. </w:t>
      </w:r>
      <w:proofErr w:type="spellStart"/>
      <w:r w:rsidRPr="008065C8">
        <w:rPr>
          <w:rFonts w:ascii="Book Antiqua" w:hAnsi="Book Antiqua"/>
          <w:i/>
          <w:iCs/>
        </w:rPr>
        <w:t>Curr</w:t>
      </w:r>
      <w:proofErr w:type="spellEnd"/>
      <w:r w:rsidRPr="008065C8">
        <w:rPr>
          <w:rFonts w:ascii="Book Antiqua" w:hAnsi="Book Antiqua"/>
          <w:i/>
          <w:iCs/>
        </w:rPr>
        <w:t xml:space="preserve"> Treat Options Gastroenterol</w:t>
      </w:r>
      <w:r w:rsidRPr="008065C8">
        <w:rPr>
          <w:rFonts w:ascii="Book Antiqua" w:hAnsi="Book Antiqua"/>
        </w:rPr>
        <w:t xml:space="preserve"> 2006; </w:t>
      </w:r>
      <w:r w:rsidRPr="008065C8">
        <w:rPr>
          <w:rFonts w:ascii="Book Antiqua" w:hAnsi="Book Antiqua"/>
          <w:b/>
          <w:bCs/>
        </w:rPr>
        <w:t>9</w:t>
      </w:r>
      <w:r w:rsidRPr="008065C8">
        <w:rPr>
          <w:rFonts w:ascii="Book Antiqua" w:hAnsi="Book Antiqua"/>
        </w:rPr>
        <w:t>: 423-431 [PMID: 16942668 DOI: 10.1007/BF02738532]</w:t>
      </w:r>
    </w:p>
    <w:p w14:paraId="4C7A69E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40 </w:t>
      </w:r>
      <w:r w:rsidRPr="008065C8">
        <w:rPr>
          <w:rFonts w:ascii="Book Antiqua" w:hAnsi="Book Antiqua"/>
          <w:b/>
          <w:bCs/>
        </w:rPr>
        <w:t>Pandit A</w:t>
      </w:r>
      <w:r w:rsidRPr="008065C8">
        <w:rPr>
          <w:rFonts w:ascii="Book Antiqua" w:hAnsi="Book Antiqua"/>
        </w:rPr>
        <w:t xml:space="preserve">, </w:t>
      </w:r>
      <w:proofErr w:type="spellStart"/>
      <w:r w:rsidRPr="008065C8">
        <w:rPr>
          <w:rFonts w:ascii="Book Antiqua" w:hAnsi="Book Antiqua"/>
        </w:rPr>
        <w:t>Bavdekar</w:t>
      </w:r>
      <w:proofErr w:type="spellEnd"/>
      <w:r w:rsidRPr="008065C8">
        <w:rPr>
          <w:rFonts w:ascii="Book Antiqua" w:hAnsi="Book Antiqua"/>
        </w:rPr>
        <w:t xml:space="preserve"> A, </w:t>
      </w:r>
      <w:proofErr w:type="spellStart"/>
      <w:r w:rsidRPr="008065C8">
        <w:rPr>
          <w:rFonts w:ascii="Book Antiqua" w:hAnsi="Book Antiqua"/>
        </w:rPr>
        <w:t>Bhave</w:t>
      </w:r>
      <w:proofErr w:type="spellEnd"/>
      <w:r w:rsidRPr="008065C8">
        <w:rPr>
          <w:rFonts w:ascii="Book Antiqua" w:hAnsi="Book Antiqua"/>
        </w:rPr>
        <w:t xml:space="preserve"> S. Wilson's disease. </w:t>
      </w:r>
      <w:r w:rsidRPr="008065C8">
        <w:rPr>
          <w:rFonts w:ascii="Book Antiqua" w:hAnsi="Book Antiqua"/>
          <w:i/>
          <w:iCs/>
        </w:rPr>
        <w:t xml:space="preserve">Indian J </w:t>
      </w:r>
      <w:proofErr w:type="spellStart"/>
      <w:r w:rsidRPr="008065C8">
        <w:rPr>
          <w:rFonts w:ascii="Book Antiqua" w:hAnsi="Book Antiqua"/>
          <w:i/>
          <w:iCs/>
        </w:rPr>
        <w:t>Pediatr</w:t>
      </w:r>
      <w:proofErr w:type="spellEnd"/>
      <w:r w:rsidRPr="008065C8">
        <w:rPr>
          <w:rFonts w:ascii="Book Antiqua" w:hAnsi="Book Antiqua"/>
        </w:rPr>
        <w:t xml:space="preserve"> 2002; </w:t>
      </w:r>
      <w:r w:rsidRPr="008065C8">
        <w:rPr>
          <w:rFonts w:ascii="Book Antiqua" w:hAnsi="Book Antiqua"/>
          <w:b/>
          <w:bCs/>
        </w:rPr>
        <w:t>69</w:t>
      </w:r>
      <w:r w:rsidRPr="008065C8">
        <w:rPr>
          <w:rFonts w:ascii="Book Antiqua" w:hAnsi="Book Antiqua"/>
        </w:rPr>
        <w:t>: 785-791 [PMID: 12420912 DOI: 10.1007/BF02723693]</w:t>
      </w:r>
    </w:p>
    <w:p w14:paraId="0F3C90F7"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41 </w:t>
      </w:r>
      <w:r w:rsidRPr="008065C8">
        <w:rPr>
          <w:rFonts w:ascii="Book Antiqua" w:hAnsi="Book Antiqua"/>
          <w:b/>
          <w:bCs/>
        </w:rPr>
        <w:t>Dhawan A</w:t>
      </w:r>
      <w:r w:rsidRPr="008065C8">
        <w:rPr>
          <w:rFonts w:ascii="Book Antiqua" w:hAnsi="Book Antiqua"/>
        </w:rPr>
        <w:t xml:space="preserve">, Taylor RM, Cheeseman P, De Silva P, </w:t>
      </w:r>
      <w:proofErr w:type="spellStart"/>
      <w:r w:rsidRPr="008065C8">
        <w:rPr>
          <w:rFonts w:ascii="Book Antiqua" w:hAnsi="Book Antiqua"/>
        </w:rPr>
        <w:t>Katsiyiannakis</w:t>
      </w:r>
      <w:proofErr w:type="spellEnd"/>
      <w:r w:rsidRPr="008065C8">
        <w:rPr>
          <w:rFonts w:ascii="Book Antiqua" w:hAnsi="Book Antiqua"/>
        </w:rPr>
        <w:t xml:space="preserve"> L, </w:t>
      </w:r>
      <w:proofErr w:type="spellStart"/>
      <w:r w:rsidRPr="008065C8">
        <w:rPr>
          <w:rFonts w:ascii="Book Antiqua" w:hAnsi="Book Antiqua"/>
        </w:rPr>
        <w:t>Mieli-Vergani</w:t>
      </w:r>
      <w:proofErr w:type="spellEnd"/>
      <w:r w:rsidRPr="008065C8">
        <w:rPr>
          <w:rFonts w:ascii="Book Antiqua" w:hAnsi="Book Antiqua"/>
        </w:rPr>
        <w:t xml:space="preserve"> G. Wilson's disease in children: 37-year experience and revised King's score for liver transplantation.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2005; </w:t>
      </w:r>
      <w:r w:rsidRPr="008065C8">
        <w:rPr>
          <w:rFonts w:ascii="Book Antiqua" w:hAnsi="Book Antiqua"/>
          <w:b/>
          <w:bCs/>
        </w:rPr>
        <w:t>11</w:t>
      </w:r>
      <w:r w:rsidRPr="008065C8">
        <w:rPr>
          <w:rFonts w:ascii="Book Antiqua" w:hAnsi="Book Antiqua"/>
        </w:rPr>
        <w:t>: 441-448 [PMID: 15776453 DOI: 10.1002/lt.20352]</w:t>
      </w:r>
    </w:p>
    <w:p w14:paraId="21921E5C"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42 </w:t>
      </w:r>
      <w:r w:rsidRPr="008065C8">
        <w:rPr>
          <w:rFonts w:ascii="Book Antiqua" w:hAnsi="Book Antiqua"/>
          <w:b/>
          <w:bCs/>
        </w:rPr>
        <w:t>Irani AN</w:t>
      </w:r>
      <w:r w:rsidRPr="008065C8">
        <w:rPr>
          <w:rFonts w:ascii="Book Antiqua" w:hAnsi="Book Antiqua"/>
        </w:rPr>
        <w:t xml:space="preserve">, </w:t>
      </w:r>
      <w:proofErr w:type="spellStart"/>
      <w:r w:rsidRPr="008065C8">
        <w:rPr>
          <w:rFonts w:ascii="Book Antiqua" w:hAnsi="Book Antiqua"/>
        </w:rPr>
        <w:t>Malhi</w:t>
      </w:r>
      <w:proofErr w:type="spellEnd"/>
      <w:r w:rsidRPr="008065C8">
        <w:rPr>
          <w:rFonts w:ascii="Book Antiqua" w:hAnsi="Book Antiqua"/>
        </w:rPr>
        <w:t xml:space="preserve"> H, </w:t>
      </w:r>
      <w:proofErr w:type="spellStart"/>
      <w:r w:rsidRPr="008065C8">
        <w:rPr>
          <w:rFonts w:ascii="Book Antiqua" w:hAnsi="Book Antiqua"/>
        </w:rPr>
        <w:t>Slehria</w:t>
      </w:r>
      <w:proofErr w:type="spellEnd"/>
      <w:r w:rsidRPr="008065C8">
        <w:rPr>
          <w:rFonts w:ascii="Book Antiqua" w:hAnsi="Book Antiqua"/>
        </w:rPr>
        <w:t xml:space="preserve"> S, Gorla GR, </w:t>
      </w:r>
      <w:proofErr w:type="spellStart"/>
      <w:r w:rsidRPr="008065C8">
        <w:rPr>
          <w:rFonts w:ascii="Book Antiqua" w:hAnsi="Book Antiqua"/>
        </w:rPr>
        <w:t>Volenberg</w:t>
      </w:r>
      <w:proofErr w:type="spellEnd"/>
      <w:r w:rsidRPr="008065C8">
        <w:rPr>
          <w:rFonts w:ascii="Book Antiqua" w:hAnsi="Book Antiqua"/>
        </w:rPr>
        <w:t xml:space="preserve"> I, </w:t>
      </w:r>
      <w:proofErr w:type="spellStart"/>
      <w:r w:rsidRPr="008065C8">
        <w:rPr>
          <w:rFonts w:ascii="Book Antiqua" w:hAnsi="Book Antiqua"/>
        </w:rPr>
        <w:t>Schilsky</w:t>
      </w:r>
      <w:proofErr w:type="spellEnd"/>
      <w:r w:rsidRPr="008065C8">
        <w:rPr>
          <w:rFonts w:ascii="Book Antiqua" w:hAnsi="Book Antiqua"/>
        </w:rPr>
        <w:t xml:space="preserve"> ML, Gupta S. Correction of liver disease following transplantation of normal rat hepatocytes into Long-Evans Cinnamon rats modeling Wilson's disease. </w:t>
      </w:r>
      <w:r w:rsidRPr="008065C8">
        <w:rPr>
          <w:rFonts w:ascii="Book Antiqua" w:hAnsi="Book Antiqua"/>
          <w:i/>
          <w:iCs/>
        </w:rPr>
        <w:t xml:space="preserve">Mol </w:t>
      </w:r>
      <w:proofErr w:type="spellStart"/>
      <w:r w:rsidRPr="008065C8">
        <w:rPr>
          <w:rFonts w:ascii="Book Antiqua" w:hAnsi="Book Antiqua"/>
          <w:i/>
          <w:iCs/>
        </w:rPr>
        <w:t>Ther</w:t>
      </w:r>
      <w:proofErr w:type="spellEnd"/>
      <w:r w:rsidRPr="008065C8">
        <w:rPr>
          <w:rFonts w:ascii="Book Antiqua" w:hAnsi="Book Antiqua"/>
        </w:rPr>
        <w:t xml:space="preserve"> 2001; </w:t>
      </w:r>
      <w:r w:rsidRPr="008065C8">
        <w:rPr>
          <w:rFonts w:ascii="Book Antiqua" w:hAnsi="Book Antiqua"/>
          <w:b/>
          <w:bCs/>
        </w:rPr>
        <w:t>3</w:t>
      </w:r>
      <w:r w:rsidRPr="008065C8">
        <w:rPr>
          <w:rFonts w:ascii="Book Antiqua" w:hAnsi="Book Antiqua"/>
        </w:rPr>
        <w:t>: 302-309 [PMID: 11273771 DOI: 10.1006/mthe.2001.0271]</w:t>
      </w:r>
    </w:p>
    <w:p w14:paraId="7DA385F6"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43 </w:t>
      </w:r>
      <w:proofErr w:type="spellStart"/>
      <w:r w:rsidRPr="008065C8">
        <w:rPr>
          <w:rFonts w:ascii="Book Antiqua" w:hAnsi="Book Antiqua"/>
          <w:b/>
          <w:bCs/>
        </w:rPr>
        <w:t>Filippi</w:t>
      </w:r>
      <w:proofErr w:type="spellEnd"/>
      <w:r w:rsidRPr="008065C8">
        <w:rPr>
          <w:rFonts w:ascii="Book Antiqua" w:hAnsi="Book Antiqua"/>
          <w:b/>
          <w:bCs/>
        </w:rPr>
        <w:t xml:space="preserve"> C</w:t>
      </w:r>
      <w:r w:rsidRPr="008065C8">
        <w:rPr>
          <w:rFonts w:ascii="Book Antiqua" w:hAnsi="Book Antiqua"/>
        </w:rPr>
        <w:t xml:space="preserve">, Dhawan A. Current status of human hepatocyte transplantation and its potential for Wilson's disease. </w:t>
      </w:r>
      <w:r w:rsidRPr="008065C8">
        <w:rPr>
          <w:rFonts w:ascii="Book Antiqua" w:hAnsi="Book Antiqua"/>
          <w:i/>
          <w:iCs/>
        </w:rPr>
        <w:t xml:space="preserve">Ann N Y </w:t>
      </w:r>
      <w:proofErr w:type="spellStart"/>
      <w:r w:rsidRPr="008065C8">
        <w:rPr>
          <w:rFonts w:ascii="Book Antiqua" w:hAnsi="Book Antiqua"/>
          <w:i/>
          <w:iCs/>
        </w:rPr>
        <w:t>Acad</w:t>
      </w:r>
      <w:proofErr w:type="spellEnd"/>
      <w:r w:rsidRPr="008065C8">
        <w:rPr>
          <w:rFonts w:ascii="Book Antiqua" w:hAnsi="Book Antiqua"/>
          <w:i/>
          <w:iCs/>
        </w:rPr>
        <w:t xml:space="preserve"> Sci</w:t>
      </w:r>
      <w:r w:rsidRPr="008065C8">
        <w:rPr>
          <w:rFonts w:ascii="Book Antiqua" w:hAnsi="Book Antiqua"/>
        </w:rPr>
        <w:t xml:space="preserve"> 2014; </w:t>
      </w:r>
      <w:r w:rsidRPr="008065C8">
        <w:rPr>
          <w:rFonts w:ascii="Book Antiqua" w:hAnsi="Book Antiqua"/>
          <w:b/>
          <w:bCs/>
        </w:rPr>
        <w:t>1315</w:t>
      </w:r>
      <w:r w:rsidRPr="008065C8">
        <w:rPr>
          <w:rFonts w:ascii="Book Antiqua" w:hAnsi="Book Antiqua"/>
        </w:rPr>
        <w:t>: 50-55 [PMID: 24605914 DOI: 10.1111/nyas.12386]</w:t>
      </w:r>
    </w:p>
    <w:p w14:paraId="055726B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44 </w:t>
      </w:r>
      <w:proofErr w:type="spellStart"/>
      <w:r w:rsidRPr="008065C8">
        <w:rPr>
          <w:rFonts w:ascii="Book Antiqua" w:hAnsi="Book Antiqua"/>
          <w:b/>
          <w:bCs/>
        </w:rPr>
        <w:t>Deodato</w:t>
      </w:r>
      <w:proofErr w:type="spellEnd"/>
      <w:r w:rsidRPr="008065C8">
        <w:rPr>
          <w:rFonts w:ascii="Book Antiqua" w:hAnsi="Book Antiqua"/>
          <w:b/>
          <w:bCs/>
        </w:rPr>
        <w:t xml:space="preserve"> F</w:t>
      </w:r>
      <w:r w:rsidRPr="008065C8">
        <w:rPr>
          <w:rFonts w:ascii="Book Antiqua" w:hAnsi="Book Antiqua"/>
        </w:rPr>
        <w:t xml:space="preserve">, </w:t>
      </w:r>
      <w:proofErr w:type="spellStart"/>
      <w:r w:rsidRPr="008065C8">
        <w:rPr>
          <w:rFonts w:ascii="Book Antiqua" w:hAnsi="Book Antiqua"/>
        </w:rPr>
        <w:t>Boenzi</w:t>
      </w:r>
      <w:proofErr w:type="spellEnd"/>
      <w:r w:rsidRPr="008065C8">
        <w:rPr>
          <w:rFonts w:ascii="Book Antiqua" w:hAnsi="Book Antiqua"/>
        </w:rPr>
        <w:t xml:space="preserve"> S, </w:t>
      </w:r>
      <w:proofErr w:type="spellStart"/>
      <w:r w:rsidRPr="008065C8">
        <w:rPr>
          <w:rFonts w:ascii="Book Antiqua" w:hAnsi="Book Antiqua"/>
        </w:rPr>
        <w:t>Santorelli</w:t>
      </w:r>
      <w:proofErr w:type="spellEnd"/>
      <w:r w:rsidRPr="008065C8">
        <w:rPr>
          <w:rFonts w:ascii="Book Antiqua" w:hAnsi="Book Antiqua"/>
        </w:rPr>
        <w:t xml:space="preserve"> FM, </w:t>
      </w:r>
      <w:proofErr w:type="spellStart"/>
      <w:r w:rsidRPr="008065C8">
        <w:rPr>
          <w:rFonts w:ascii="Book Antiqua" w:hAnsi="Book Antiqua"/>
        </w:rPr>
        <w:t>Dionisi</w:t>
      </w:r>
      <w:proofErr w:type="spellEnd"/>
      <w:r w:rsidRPr="008065C8">
        <w:rPr>
          <w:rFonts w:ascii="Book Antiqua" w:hAnsi="Book Antiqua"/>
        </w:rPr>
        <w:t xml:space="preserve">-Vici C. Methylmalonic and propionic aciduria. </w:t>
      </w:r>
      <w:r w:rsidRPr="008065C8">
        <w:rPr>
          <w:rFonts w:ascii="Book Antiqua" w:hAnsi="Book Antiqua"/>
          <w:i/>
          <w:iCs/>
        </w:rPr>
        <w:t>Am J Med Genet C Semin Med Genet</w:t>
      </w:r>
      <w:r w:rsidRPr="008065C8">
        <w:rPr>
          <w:rFonts w:ascii="Book Antiqua" w:hAnsi="Book Antiqua"/>
        </w:rPr>
        <w:t xml:space="preserve"> 2006; </w:t>
      </w:r>
      <w:r w:rsidRPr="008065C8">
        <w:rPr>
          <w:rFonts w:ascii="Book Antiqua" w:hAnsi="Book Antiqua"/>
          <w:b/>
          <w:bCs/>
        </w:rPr>
        <w:t>142C</w:t>
      </w:r>
      <w:r w:rsidRPr="008065C8">
        <w:rPr>
          <w:rFonts w:ascii="Book Antiqua" w:hAnsi="Book Antiqua"/>
        </w:rPr>
        <w:t>: 104-112 [PMID: 16602092 DOI: 10.1002/ajmg.c.30090]</w:t>
      </w:r>
    </w:p>
    <w:p w14:paraId="7B74967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45 </w:t>
      </w:r>
      <w:r w:rsidRPr="008065C8">
        <w:rPr>
          <w:rFonts w:ascii="Book Antiqua" w:hAnsi="Book Antiqua"/>
          <w:b/>
          <w:bCs/>
        </w:rPr>
        <w:t>Kasahara M</w:t>
      </w:r>
      <w:r w:rsidRPr="008065C8">
        <w:rPr>
          <w:rFonts w:ascii="Book Antiqua" w:hAnsi="Book Antiqua"/>
        </w:rPr>
        <w:t xml:space="preserve">, Horikawa R, Tagawa M, </w:t>
      </w:r>
      <w:proofErr w:type="spellStart"/>
      <w:r w:rsidRPr="008065C8">
        <w:rPr>
          <w:rFonts w:ascii="Book Antiqua" w:hAnsi="Book Antiqua"/>
        </w:rPr>
        <w:t>Uemoto</w:t>
      </w:r>
      <w:proofErr w:type="spellEnd"/>
      <w:r w:rsidRPr="008065C8">
        <w:rPr>
          <w:rFonts w:ascii="Book Antiqua" w:hAnsi="Book Antiqua"/>
        </w:rPr>
        <w:t xml:space="preserve"> S, Yokoyama S, Shibata Y, Kawano T, Kuroda T, </w:t>
      </w:r>
      <w:proofErr w:type="spellStart"/>
      <w:r w:rsidRPr="008065C8">
        <w:rPr>
          <w:rFonts w:ascii="Book Antiqua" w:hAnsi="Book Antiqua"/>
        </w:rPr>
        <w:t>Honna</w:t>
      </w:r>
      <w:proofErr w:type="spellEnd"/>
      <w:r w:rsidRPr="008065C8">
        <w:rPr>
          <w:rFonts w:ascii="Book Antiqua" w:hAnsi="Book Antiqua"/>
        </w:rPr>
        <w:t xml:space="preserve"> T, Tanaka K, Saeki M. Current role of liver transplantation for methylmalonic acidemia: a review of the literature.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2006; </w:t>
      </w:r>
      <w:r w:rsidRPr="008065C8">
        <w:rPr>
          <w:rFonts w:ascii="Book Antiqua" w:hAnsi="Book Antiqua"/>
          <w:b/>
          <w:bCs/>
        </w:rPr>
        <w:t>10</w:t>
      </w:r>
      <w:r w:rsidRPr="008065C8">
        <w:rPr>
          <w:rFonts w:ascii="Book Antiqua" w:hAnsi="Book Antiqua"/>
        </w:rPr>
        <w:t>: 943-947 [PMID: 17096763]</w:t>
      </w:r>
    </w:p>
    <w:p w14:paraId="42BC38BB"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46 </w:t>
      </w:r>
      <w:r w:rsidRPr="008065C8">
        <w:rPr>
          <w:rFonts w:ascii="Book Antiqua" w:hAnsi="Book Antiqua"/>
          <w:b/>
          <w:bCs/>
        </w:rPr>
        <w:t>Sass JO</w:t>
      </w:r>
      <w:r w:rsidRPr="008065C8">
        <w:rPr>
          <w:rFonts w:ascii="Book Antiqua" w:hAnsi="Book Antiqua"/>
        </w:rPr>
        <w:t xml:space="preserve">, Hofmann M, </w:t>
      </w:r>
      <w:proofErr w:type="spellStart"/>
      <w:r w:rsidRPr="008065C8">
        <w:rPr>
          <w:rFonts w:ascii="Book Antiqua" w:hAnsi="Book Antiqua"/>
        </w:rPr>
        <w:t>Skladal</w:t>
      </w:r>
      <w:proofErr w:type="spellEnd"/>
      <w:r w:rsidRPr="008065C8">
        <w:rPr>
          <w:rFonts w:ascii="Book Antiqua" w:hAnsi="Book Antiqua"/>
        </w:rPr>
        <w:t xml:space="preserve"> D, </w:t>
      </w:r>
      <w:proofErr w:type="spellStart"/>
      <w:r w:rsidRPr="008065C8">
        <w:rPr>
          <w:rFonts w:ascii="Book Antiqua" w:hAnsi="Book Antiqua"/>
        </w:rPr>
        <w:t>Mayatepek</w:t>
      </w:r>
      <w:proofErr w:type="spellEnd"/>
      <w:r w:rsidRPr="008065C8">
        <w:rPr>
          <w:rFonts w:ascii="Book Antiqua" w:hAnsi="Book Antiqua"/>
        </w:rPr>
        <w:t xml:space="preserve"> E, </w:t>
      </w:r>
      <w:proofErr w:type="spellStart"/>
      <w:r w:rsidRPr="008065C8">
        <w:rPr>
          <w:rFonts w:ascii="Book Antiqua" w:hAnsi="Book Antiqua"/>
        </w:rPr>
        <w:t>Schwahn</w:t>
      </w:r>
      <w:proofErr w:type="spellEnd"/>
      <w:r w:rsidRPr="008065C8">
        <w:rPr>
          <w:rFonts w:ascii="Book Antiqua" w:hAnsi="Book Antiqua"/>
        </w:rPr>
        <w:t xml:space="preserve"> B, </w:t>
      </w:r>
      <w:proofErr w:type="spellStart"/>
      <w:r w:rsidRPr="008065C8">
        <w:rPr>
          <w:rFonts w:ascii="Book Antiqua" w:hAnsi="Book Antiqua"/>
        </w:rPr>
        <w:t>Sperl</w:t>
      </w:r>
      <w:proofErr w:type="spellEnd"/>
      <w:r w:rsidRPr="008065C8">
        <w:rPr>
          <w:rFonts w:ascii="Book Antiqua" w:hAnsi="Book Antiqua"/>
        </w:rPr>
        <w:t xml:space="preserve"> W. Propionic acidemia revisited: a workshop report. </w:t>
      </w:r>
      <w:r w:rsidRPr="008065C8">
        <w:rPr>
          <w:rFonts w:ascii="Book Antiqua" w:hAnsi="Book Antiqua"/>
          <w:i/>
          <w:iCs/>
        </w:rPr>
        <w:t xml:space="preserve">Clin </w:t>
      </w:r>
      <w:proofErr w:type="spellStart"/>
      <w:r w:rsidRPr="008065C8">
        <w:rPr>
          <w:rFonts w:ascii="Book Antiqua" w:hAnsi="Book Antiqua"/>
          <w:i/>
          <w:iCs/>
        </w:rPr>
        <w:t>Pediatr</w:t>
      </w:r>
      <w:proofErr w:type="spellEnd"/>
      <w:r w:rsidRPr="008065C8">
        <w:rPr>
          <w:rFonts w:ascii="Book Antiqua" w:hAnsi="Book Antiqua"/>
          <w:i/>
          <w:iCs/>
        </w:rPr>
        <w:t xml:space="preserve"> (Phila)</w:t>
      </w:r>
      <w:r w:rsidRPr="008065C8">
        <w:rPr>
          <w:rFonts w:ascii="Book Antiqua" w:hAnsi="Book Antiqua"/>
        </w:rPr>
        <w:t xml:space="preserve"> 2004; </w:t>
      </w:r>
      <w:r w:rsidRPr="008065C8">
        <w:rPr>
          <w:rFonts w:ascii="Book Antiqua" w:hAnsi="Book Antiqua"/>
          <w:b/>
          <w:bCs/>
        </w:rPr>
        <w:t>43</w:t>
      </w:r>
      <w:r w:rsidRPr="008065C8">
        <w:rPr>
          <w:rFonts w:ascii="Book Antiqua" w:hAnsi="Book Antiqua"/>
        </w:rPr>
        <w:t>: 837-843 [PMID: 15583780 DOI: 10.1177/000992280404300908]</w:t>
      </w:r>
    </w:p>
    <w:p w14:paraId="49D9231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47 </w:t>
      </w:r>
      <w:r w:rsidRPr="008065C8">
        <w:rPr>
          <w:rFonts w:ascii="Book Antiqua" w:hAnsi="Book Antiqua"/>
          <w:b/>
          <w:bCs/>
        </w:rPr>
        <w:t>Baumgartner MR</w:t>
      </w:r>
      <w:r w:rsidRPr="008065C8">
        <w:rPr>
          <w:rFonts w:ascii="Book Antiqua" w:hAnsi="Book Antiqua"/>
        </w:rPr>
        <w:t xml:space="preserve">, </w:t>
      </w:r>
      <w:proofErr w:type="spellStart"/>
      <w:r w:rsidRPr="008065C8">
        <w:rPr>
          <w:rFonts w:ascii="Book Antiqua" w:hAnsi="Book Antiqua"/>
        </w:rPr>
        <w:t>Hörster</w:t>
      </w:r>
      <w:proofErr w:type="spellEnd"/>
      <w:r w:rsidRPr="008065C8">
        <w:rPr>
          <w:rFonts w:ascii="Book Antiqua" w:hAnsi="Book Antiqua"/>
        </w:rPr>
        <w:t xml:space="preserve"> F, </w:t>
      </w:r>
      <w:proofErr w:type="spellStart"/>
      <w:r w:rsidRPr="008065C8">
        <w:rPr>
          <w:rFonts w:ascii="Book Antiqua" w:hAnsi="Book Antiqua"/>
        </w:rPr>
        <w:t>Dionisi</w:t>
      </w:r>
      <w:proofErr w:type="spellEnd"/>
      <w:r w:rsidRPr="008065C8">
        <w:rPr>
          <w:rFonts w:ascii="Book Antiqua" w:hAnsi="Book Antiqua"/>
        </w:rPr>
        <w:t xml:space="preserve">-Vici C, </w:t>
      </w:r>
      <w:proofErr w:type="spellStart"/>
      <w:r w:rsidRPr="008065C8">
        <w:rPr>
          <w:rFonts w:ascii="Book Antiqua" w:hAnsi="Book Antiqua"/>
        </w:rPr>
        <w:t>Haliloglu</w:t>
      </w:r>
      <w:proofErr w:type="spellEnd"/>
      <w:r w:rsidRPr="008065C8">
        <w:rPr>
          <w:rFonts w:ascii="Book Antiqua" w:hAnsi="Book Antiqua"/>
        </w:rPr>
        <w:t xml:space="preserve"> G, </w:t>
      </w:r>
      <w:proofErr w:type="spellStart"/>
      <w:r w:rsidRPr="008065C8">
        <w:rPr>
          <w:rFonts w:ascii="Book Antiqua" w:hAnsi="Book Antiqua"/>
        </w:rPr>
        <w:t>Karall</w:t>
      </w:r>
      <w:proofErr w:type="spellEnd"/>
      <w:r w:rsidRPr="008065C8">
        <w:rPr>
          <w:rFonts w:ascii="Book Antiqua" w:hAnsi="Book Antiqua"/>
        </w:rPr>
        <w:t xml:space="preserve"> D, Chapman KA, </w:t>
      </w:r>
      <w:proofErr w:type="spellStart"/>
      <w:r w:rsidRPr="008065C8">
        <w:rPr>
          <w:rFonts w:ascii="Book Antiqua" w:hAnsi="Book Antiqua"/>
        </w:rPr>
        <w:t>Huemer</w:t>
      </w:r>
      <w:proofErr w:type="spellEnd"/>
      <w:r w:rsidRPr="008065C8">
        <w:rPr>
          <w:rFonts w:ascii="Book Antiqua" w:hAnsi="Book Antiqua"/>
        </w:rPr>
        <w:t xml:space="preserve"> M, Hochuli M, </w:t>
      </w:r>
      <w:proofErr w:type="spellStart"/>
      <w:r w:rsidRPr="008065C8">
        <w:rPr>
          <w:rFonts w:ascii="Book Antiqua" w:hAnsi="Book Antiqua"/>
        </w:rPr>
        <w:t>Assoun</w:t>
      </w:r>
      <w:proofErr w:type="spellEnd"/>
      <w:r w:rsidRPr="008065C8">
        <w:rPr>
          <w:rFonts w:ascii="Book Antiqua" w:hAnsi="Book Antiqua"/>
        </w:rPr>
        <w:t xml:space="preserve"> M, </w:t>
      </w:r>
      <w:proofErr w:type="spellStart"/>
      <w:r w:rsidRPr="008065C8">
        <w:rPr>
          <w:rFonts w:ascii="Book Antiqua" w:hAnsi="Book Antiqua"/>
        </w:rPr>
        <w:t>Ballhausen</w:t>
      </w:r>
      <w:proofErr w:type="spellEnd"/>
      <w:r w:rsidRPr="008065C8">
        <w:rPr>
          <w:rFonts w:ascii="Book Antiqua" w:hAnsi="Book Antiqua"/>
        </w:rPr>
        <w:t xml:space="preserve"> D, </w:t>
      </w:r>
      <w:proofErr w:type="spellStart"/>
      <w:r w:rsidRPr="008065C8">
        <w:rPr>
          <w:rFonts w:ascii="Book Antiqua" w:hAnsi="Book Antiqua"/>
        </w:rPr>
        <w:t>Burlina</w:t>
      </w:r>
      <w:proofErr w:type="spellEnd"/>
      <w:r w:rsidRPr="008065C8">
        <w:rPr>
          <w:rFonts w:ascii="Book Antiqua" w:hAnsi="Book Antiqua"/>
        </w:rPr>
        <w:t xml:space="preserve"> A, Fowler B, </w:t>
      </w:r>
      <w:proofErr w:type="spellStart"/>
      <w:r w:rsidRPr="008065C8">
        <w:rPr>
          <w:rFonts w:ascii="Book Antiqua" w:hAnsi="Book Antiqua"/>
        </w:rPr>
        <w:t>Grünert</w:t>
      </w:r>
      <w:proofErr w:type="spellEnd"/>
      <w:r w:rsidRPr="008065C8">
        <w:rPr>
          <w:rFonts w:ascii="Book Antiqua" w:hAnsi="Book Antiqua"/>
        </w:rPr>
        <w:t xml:space="preserve"> SC, </w:t>
      </w:r>
      <w:proofErr w:type="spellStart"/>
      <w:r w:rsidRPr="008065C8">
        <w:rPr>
          <w:rFonts w:ascii="Book Antiqua" w:hAnsi="Book Antiqua"/>
        </w:rPr>
        <w:t>Grünewald</w:t>
      </w:r>
      <w:proofErr w:type="spellEnd"/>
      <w:r w:rsidRPr="008065C8">
        <w:rPr>
          <w:rFonts w:ascii="Book Antiqua" w:hAnsi="Book Antiqua"/>
        </w:rPr>
        <w:t xml:space="preserve"> S, </w:t>
      </w:r>
      <w:proofErr w:type="spellStart"/>
      <w:r w:rsidRPr="008065C8">
        <w:rPr>
          <w:rFonts w:ascii="Book Antiqua" w:hAnsi="Book Antiqua"/>
        </w:rPr>
        <w:t>Honzik</w:t>
      </w:r>
      <w:proofErr w:type="spellEnd"/>
      <w:r w:rsidRPr="008065C8">
        <w:rPr>
          <w:rFonts w:ascii="Book Antiqua" w:hAnsi="Book Antiqua"/>
        </w:rPr>
        <w:t xml:space="preserve"> T, </w:t>
      </w:r>
      <w:proofErr w:type="spellStart"/>
      <w:r w:rsidRPr="008065C8">
        <w:rPr>
          <w:rFonts w:ascii="Book Antiqua" w:hAnsi="Book Antiqua"/>
        </w:rPr>
        <w:t>Merinero</w:t>
      </w:r>
      <w:proofErr w:type="spellEnd"/>
      <w:r w:rsidRPr="008065C8">
        <w:rPr>
          <w:rFonts w:ascii="Book Antiqua" w:hAnsi="Book Antiqua"/>
        </w:rPr>
        <w:t xml:space="preserve"> B, Pérez-</w:t>
      </w:r>
      <w:proofErr w:type="spellStart"/>
      <w:r w:rsidRPr="008065C8">
        <w:rPr>
          <w:rFonts w:ascii="Book Antiqua" w:hAnsi="Book Antiqua"/>
        </w:rPr>
        <w:t>Cerdá</w:t>
      </w:r>
      <w:proofErr w:type="spellEnd"/>
      <w:r w:rsidRPr="008065C8">
        <w:rPr>
          <w:rFonts w:ascii="Book Antiqua" w:hAnsi="Book Antiqua"/>
        </w:rPr>
        <w:t xml:space="preserve"> C, Scholl-</w:t>
      </w:r>
      <w:proofErr w:type="spellStart"/>
      <w:r w:rsidRPr="008065C8">
        <w:rPr>
          <w:rFonts w:ascii="Book Antiqua" w:hAnsi="Book Antiqua"/>
        </w:rPr>
        <w:t>Bürgi</w:t>
      </w:r>
      <w:proofErr w:type="spellEnd"/>
      <w:r w:rsidRPr="008065C8">
        <w:rPr>
          <w:rFonts w:ascii="Book Antiqua" w:hAnsi="Book Antiqua"/>
        </w:rPr>
        <w:t xml:space="preserve"> S, </w:t>
      </w:r>
      <w:proofErr w:type="spellStart"/>
      <w:r w:rsidRPr="008065C8">
        <w:rPr>
          <w:rFonts w:ascii="Book Antiqua" w:hAnsi="Book Antiqua"/>
        </w:rPr>
        <w:t>Skovby</w:t>
      </w:r>
      <w:proofErr w:type="spellEnd"/>
      <w:r w:rsidRPr="008065C8">
        <w:rPr>
          <w:rFonts w:ascii="Book Antiqua" w:hAnsi="Book Antiqua"/>
        </w:rPr>
        <w:t xml:space="preserve"> F, </w:t>
      </w:r>
      <w:proofErr w:type="spellStart"/>
      <w:r w:rsidRPr="008065C8">
        <w:rPr>
          <w:rFonts w:ascii="Book Antiqua" w:hAnsi="Book Antiqua"/>
        </w:rPr>
        <w:t>Wijburg</w:t>
      </w:r>
      <w:proofErr w:type="spellEnd"/>
      <w:r w:rsidRPr="008065C8">
        <w:rPr>
          <w:rFonts w:ascii="Book Antiqua" w:hAnsi="Book Antiqua"/>
        </w:rPr>
        <w:t xml:space="preserve"> F, MacDonald A, Martinelli D, Sass JO, </w:t>
      </w:r>
      <w:proofErr w:type="spellStart"/>
      <w:r w:rsidRPr="008065C8">
        <w:rPr>
          <w:rFonts w:ascii="Book Antiqua" w:hAnsi="Book Antiqua"/>
        </w:rPr>
        <w:t>Valayannopoulos</w:t>
      </w:r>
      <w:proofErr w:type="spellEnd"/>
      <w:r w:rsidRPr="008065C8">
        <w:rPr>
          <w:rFonts w:ascii="Book Antiqua" w:hAnsi="Book Antiqua"/>
        </w:rPr>
        <w:t xml:space="preserve"> V, Chakrapani A. Proposed guidelines for the diagnosis and management of methylmalonic and propionic acidemia. </w:t>
      </w:r>
      <w:proofErr w:type="spellStart"/>
      <w:r w:rsidRPr="008065C8">
        <w:rPr>
          <w:rFonts w:ascii="Book Antiqua" w:hAnsi="Book Antiqua"/>
          <w:i/>
          <w:iCs/>
        </w:rPr>
        <w:t>Orphanet</w:t>
      </w:r>
      <w:proofErr w:type="spellEnd"/>
      <w:r w:rsidRPr="008065C8">
        <w:rPr>
          <w:rFonts w:ascii="Book Antiqua" w:hAnsi="Book Antiqua"/>
          <w:i/>
          <w:iCs/>
        </w:rPr>
        <w:t xml:space="preserve"> J Rare Dis</w:t>
      </w:r>
      <w:r w:rsidRPr="008065C8">
        <w:rPr>
          <w:rFonts w:ascii="Book Antiqua" w:hAnsi="Book Antiqua"/>
        </w:rPr>
        <w:t xml:space="preserve"> 2014; </w:t>
      </w:r>
      <w:r w:rsidRPr="008065C8">
        <w:rPr>
          <w:rFonts w:ascii="Book Antiqua" w:hAnsi="Book Antiqua"/>
          <w:b/>
          <w:bCs/>
        </w:rPr>
        <w:t>9</w:t>
      </w:r>
      <w:r w:rsidRPr="008065C8">
        <w:rPr>
          <w:rFonts w:ascii="Book Antiqua" w:hAnsi="Book Antiqua"/>
        </w:rPr>
        <w:t>: 130 [PMID: 25205257 DOI: 10.1186/s13023-014-0130-8]</w:t>
      </w:r>
    </w:p>
    <w:p w14:paraId="2A241C4C"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48 </w:t>
      </w:r>
      <w:r w:rsidRPr="008065C8">
        <w:rPr>
          <w:rFonts w:ascii="Book Antiqua" w:hAnsi="Book Antiqua"/>
          <w:b/>
          <w:bCs/>
        </w:rPr>
        <w:t>Leonard JV</w:t>
      </w:r>
      <w:r w:rsidRPr="008065C8">
        <w:rPr>
          <w:rFonts w:ascii="Book Antiqua" w:hAnsi="Book Antiqua"/>
        </w:rPr>
        <w:t xml:space="preserve">, Walter JH, McKiernan PJ. The management of organic </w:t>
      </w:r>
      <w:proofErr w:type="spellStart"/>
      <w:r w:rsidRPr="008065C8">
        <w:rPr>
          <w:rFonts w:ascii="Book Antiqua" w:hAnsi="Book Antiqua"/>
        </w:rPr>
        <w:t>acidaemias</w:t>
      </w:r>
      <w:proofErr w:type="spellEnd"/>
      <w:r w:rsidRPr="008065C8">
        <w:rPr>
          <w:rFonts w:ascii="Book Antiqua" w:hAnsi="Book Antiqua"/>
        </w:rPr>
        <w:t xml:space="preserve">: the role of transplantation. </w:t>
      </w:r>
      <w:r w:rsidRPr="008065C8">
        <w:rPr>
          <w:rFonts w:ascii="Book Antiqua" w:hAnsi="Book Antiqua"/>
          <w:i/>
          <w:iCs/>
        </w:rPr>
        <w:t xml:space="preserve">J Inherit </w:t>
      </w:r>
      <w:proofErr w:type="spellStart"/>
      <w:r w:rsidRPr="008065C8">
        <w:rPr>
          <w:rFonts w:ascii="Book Antiqua" w:hAnsi="Book Antiqua"/>
          <w:i/>
          <w:iCs/>
        </w:rPr>
        <w:t>Metab</w:t>
      </w:r>
      <w:proofErr w:type="spellEnd"/>
      <w:r w:rsidRPr="008065C8">
        <w:rPr>
          <w:rFonts w:ascii="Book Antiqua" w:hAnsi="Book Antiqua"/>
          <w:i/>
          <w:iCs/>
        </w:rPr>
        <w:t xml:space="preserve"> Dis</w:t>
      </w:r>
      <w:r w:rsidRPr="008065C8">
        <w:rPr>
          <w:rFonts w:ascii="Book Antiqua" w:hAnsi="Book Antiqua"/>
        </w:rPr>
        <w:t xml:space="preserve"> 2001; </w:t>
      </w:r>
      <w:r w:rsidRPr="008065C8">
        <w:rPr>
          <w:rFonts w:ascii="Book Antiqua" w:hAnsi="Book Antiqua"/>
          <w:b/>
          <w:bCs/>
        </w:rPr>
        <w:t>24</w:t>
      </w:r>
      <w:r w:rsidRPr="008065C8">
        <w:rPr>
          <w:rFonts w:ascii="Book Antiqua" w:hAnsi="Book Antiqua"/>
        </w:rPr>
        <w:t>: 309-311 [PMID: 11405351 DOI: 10.1023/a:1010395724012]</w:t>
      </w:r>
    </w:p>
    <w:p w14:paraId="465E5B83"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49 </w:t>
      </w:r>
      <w:proofErr w:type="spellStart"/>
      <w:r w:rsidRPr="008065C8">
        <w:rPr>
          <w:rFonts w:ascii="Book Antiqua" w:hAnsi="Book Antiqua"/>
          <w:b/>
          <w:bCs/>
        </w:rPr>
        <w:t>Lubrano</w:t>
      </w:r>
      <w:proofErr w:type="spellEnd"/>
      <w:r w:rsidRPr="008065C8">
        <w:rPr>
          <w:rFonts w:ascii="Book Antiqua" w:hAnsi="Book Antiqua"/>
          <w:b/>
          <w:bCs/>
        </w:rPr>
        <w:t xml:space="preserve"> R</w:t>
      </w:r>
      <w:r w:rsidRPr="008065C8">
        <w:rPr>
          <w:rFonts w:ascii="Book Antiqua" w:hAnsi="Book Antiqua"/>
        </w:rPr>
        <w:t xml:space="preserve">, Elli M, Rossi M, </w:t>
      </w:r>
      <w:proofErr w:type="spellStart"/>
      <w:r w:rsidRPr="008065C8">
        <w:rPr>
          <w:rFonts w:ascii="Book Antiqua" w:hAnsi="Book Antiqua"/>
        </w:rPr>
        <w:t>Travasso</w:t>
      </w:r>
      <w:proofErr w:type="spellEnd"/>
      <w:r w:rsidRPr="008065C8">
        <w:rPr>
          <w:rFonts w:ascii="Book Antiqua" w:hAnsi="Book Antiqua"/>
        </w:rPr>
        <w:t xml:space="preserve"> E, Raggi C, Barsotti P, Carducci C, </w:t>
      </w:r>
      <w:proofErr w:type="spellStart"/>
      <w:r w:rsidRPr="008065C8">
        <w:rPr>
          <w:rFonts w:ascii="Book Antiqua" w:hAnsi="Book Antiqua"/>
        </w:rPr>
        <w:t>Berloco</w:t>
      </w:r>
      <w:proofErr w:type="spellEnd"/>
      <w:r w:rsidRPr="008065C8">
        <w:rPr>
          <w:rFonts w:ascii="Book Antiqua" w:hAnsi="Book Antiqua"/>
        </w:rPr>
        <w:t xml:space="preserve"> P. Renal transplant in methylmalonic acidemia: could it be the best option? Report on a case at 10 years and review of the literature. </w:t>
      </w:r>
      <w:proofErr w:type="spellStart"/>
      <w:r w:rsidRPr="008065C8">
        <w:rPr>
          <w:rFonts w:ascii="Book Antiqua" w:hAnsi="Book Antiqua"/>
          <w:i/>
          <w:iCs/>
        </w:rPr>
        <w:t>Pediatr</w:t>
      </w:r>
      <w:proofErr w:type="spellEnd"/>
      <w:r w:rsidRPr="008065C8">
        <w:rPr>
          <w:rFonts w:ascii="Book Antiqua" w:hAnsi="Book Antiqua"/>
          <w:i/>
          <w:iCs/>
        </w:rPr>
        <w:t xml:space="preserve"> Nephrol</w:t>
      </w:r>
      <w:r w:rsidRPr="008065C8">
        <w:rPr>
          <w:rFonts w:ascii="Book Antiqua" w:hAnsi="Book Antiqua"/>
        </w:rPr>
        <w:t xml:space="preserve"> 2007; </w:t>
      </w:r>
      <w:r w:rsidRPr="008065C8">
        <w:rPr>
          <w:rFonts w:ascii="Book Antiqua" w:hAnsi="Book Antiqua"/>
          <w:b/>
          <w:bCs/>
        </w:rPr>
        <w:t>22</w:t>
      </w:r>
      <w:r w:rsidRPr="008065C8">
        <w:rPr>
          <w:rFonts w:ascii="Book Antiqua" w:hAnsi="Book Antiqua"/>
        </w:rPr>
        <w:t>: 1209-1214 [PMID: 17401587 DOI: 10.1007/s00467-007-0460-z]</w:t>
      </w:r>
    </w:p>
    <w:p w14:paraId="2CE98A8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50 </w:t>
      </w:r>
      <w:proofErr w:type="spellStart"/>
      <w:r w:rsidRPr="008065C8">
        <w:rPr>
          <w:rFonts w:ascii="Book Antiqua" w:hAnsi="Book Antiqua"/>
          <w:b/>
          <w:bCs/>
        </w:rPr>
        <w:t>Barshes</w:t>
      </w:r>
      <w:proofErr w:type="spellEnd"/>
      <w:r w:rsidRPr="008065C8">
        <w:rPr>
          <w:rFonts w:ascii="Book Antiqua" w:hAnsi="Book Antiqua"/>
          <w:b/>
          <w:bCs/>
        </w:rPr>
        <w:t xml:space="preserve"> NR</w:t>
      </w:r>
      <w:r w:rsidRPr="008065C8">
        <w:rPr>
          <w:rFonts w:ascii="Book Antiqua" w:hAnsi="Book Antiqua"/>
        </w:rPr>
        <w:t xml:space="preserve">, </w:t>
      </w:r>
      <w:proofErr w:type="spellStart"/>
      <w:r w:rsidRPr="008065C8">
        <w:rPr>
          <w:rFonts w:ascii="Book Antiqua" w:hAnsi="Book Antiqua"/>
        </w:rPr>
        <w:t>Vanatta</w:t>
      </w:r>
      <w:proofErr w:type="spellEnd"/>
      <w:r w:rsidRPr="008065C8">
        <w:rPr>
          <w:rFonts w:ascii="Book Antiqua" w:hAnsi="Book Antiqua"/>
        </w:rPr>
        <w:t xml:space="preserve"> JM, Patel AJ, Carter BA, </w:t>
      </w:r>
      <w:proofErr w:type="spellStart"/>
      <w:r w:rsidRPr="008065C8">
        <w:rPr>
          <w:rFonts w:ascii="Book Antiqua" w:hAnsi="Book Antiqua"/>
        </w:rPr>
        <w:t>O'Mahony</w:t>
      </w:r>
      <w:proofErr w:type="spellEnd"/>
      <w:r w:rsidRPr="008065C8">
        <w:rPr>
          <w:rFonts w:ascii="Book Antiqua" w:hAnsi="Book Antiqua"/>
        </w:rPr>
        <w:t xml:space="preserve"> CA, </w:t>
      </w:r>
      <w:proofErr w:type="spellStart"/>
      <w:r w:rsidRPr="008065C8">
        <w:rPr>
          <w:rFonts w:ascii="Book Antiqua" w:hAnsi="Book Antiqua"/>
        </w:rPr>
        <w:t>Karpen</w:t>
      </w:r>
      <w:proofErr w:type="spellEnd"/>
      <w:r w:rsidRPr="008065C8">
        <w:rPr>
          <w:rFonts w:ascii="Book Antiqua" w:hAnsi="Book Antiqua"/>
        </w:rPr>
        <w:t xml:space="preserve"> SJ, Goss JA. Evaluation and management of patients with propionic acidemia undergoing liver transplantation: a comprehensive review.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2006; </w:t>
      </w:r>
      <w:r w:rsidRPr="008065C8">
        <w:rPr>
          <w:rFonts w:ascii="Book Antiqua" w:hAnsi="Book Antiqua"/>
          <w:b/>
          <w:bCs/>
        </w:rPr>
        <w:t>10</w:t>
      </w:r>
      <w:r w:rsidRPr="008065C8">
        <w:rPr>
          <w:rFonts w:ascii="Book Antiqua" w:hAnsi="Book Antiqua"/>
        </w:rPr>
        <w:t>: 773-781 [PMID: 17032422 DOI: 10.1111/j.1399-3046.2006.00569.x]</w:t>
      </w:r>
    </w:p>
    <w:p w14:paraId="16734F8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51 </w:t>
      </w:r>
      <w:proofErr w:type="spellStart"/>
      <w:r w:rsidRPr="008065C8">
        <w:rPr>
          <w:rFonts w:ascii="Book Antiqua" w:hAnsi="Book Antiqua"/>
          <w:b/>
          <w:bCs/>
        </w:rPr>
        <w:t>Schlenzig</w:t>
      </w:r>
      <w:proofErr w:type="spellEnd"/>
      <w:r w:rsidRPr="008065C8">
        <w:rPr>
          <w:rFonts w:ascii="Book Antiqua" w:hAnsi="Book Antiqua"/>
          <w:b/>
          <w:bCs/>
        </w:rPr>
        <w:t xml:space="preserve"> JS</w:t>
      </w:r>
      <w:r w:rsidRPr="008065C8">
        <w:rPr>
          <w:rFonts w:ascii="Book Antiqua" w:hAnsi="Book Antiqua"/>
        </w:rPr>
        <w:t>, Poggi-</w:t>
      </w:r>
      <w:proofErr w:type="spellStart"/>
      <w:r w:rsidRPr="008065C8">
        <w:rPr>
          <w:rFonts w:ascii="Book Antiqua" w:hAnsi="Book Antiqua"/>
        </w:rPr>
        <w:t>Travert</w:t>
      </w:r>
      <w:proofErr w:type="spellEnd"/>
      <w:r w:rsidRPr="008065C8">
        <w:rPr>
          <w:rFonts w:ascii="Book Antiqua" w:hAnsi="Book Antiqua"/>
        </w:rPr>
        <w:t xml:space="preserve"> F, Laurent J, </w:t>
      </w:r>
      <w:proofErr w:type="spellStart"/>
      <w:r w:rsidRPr="008065C8">
        <w:rPr>
          <w:rFonts w:ascii="Book Antiqua" w:hAnsi="Book Antiqua"/>
        </w:rPr>
        <w:t>Rabier</w:t>
      </w:r>
      <w:proofErr w:type="spellEnd"/>
      <w:r w:rsidRPr="008065C8">
        <w:rPr>
          <w:rFonts w:ascii="Book Antiqua" w:hAnsi="Book Antiqua"/>
        </w:rPr>
        <w:t xml:space="preserve"> D, Jan D, Wendel U, Sewell AC, </w:t>
      </w:r>
      <w:proofErr w:type="spellStart"/>
      <w:r w:rsidRPr="008065C8">
        <w:rPr>
          <w:rFonts w:ascii="Book Antiqua" w:hAnsi="Book Antiqua"/>
        </w:rPr>
        <w:t>Revillon</w:t>
      </w:r>
      <w:proofErr w:type="spellEnd"/>
      <w:r w:rsidRPr="008065C8">
        <w:rPr>
          <w:rFonts w:ascii="Book Antiqua" w:hAnsi="Book Antiqua"/>
        </w:rPr>
        <w:t xml:space="preserve"> Y, </w:t>
      </w:r>
      <w:proofErr w:type="spellStart"/>
      <w:r w:rsidRPr="008065C8">
        <w:rPr>
          <w:rFonts w:ascii="Book Antiqua" w:hAnsi="Book Antiqua"/>
        </w:rPr>
        <w:t>Kamoun</w:t>
      </w:r>
      <w:proofErr w:type="spellEnd"/>
      <w:r w:rsidRPr="008065C8">
        <w:rPr>
          <w:rFonts w:ascii="Book Antiqua" w:hAnsi="Book Antiqua"/>
        </w:rPr>
        <w:t xml:space="preserve"> P, </w:t>
      </w:r>
      <w:proofErr w:type="spellStart"/>
      <w:r w:rsidRPr="008065C8">
        <w:rPr>
          <w:rFonts w:ascii="Book Antiqua" w:hAnsi="Book Antiqua"/>
        </w:rPr>
        <w:t>Saudubray</w:t>
      </w:r>
      <w:proofErr w:type="spellEnd"/>
      <w:r w:rsidRPr="008065C8">
        <w:rPr>
          <w:rFonts w:ascii="Book Antiqua" w:hAnsi="Book Antiqua"/>
        </w:rPr>
        <w:t xml:space="preserve"> JM. Liver transplantation in two cases of propionic </w:t>
      </w:r>
      <w:proofErr w:type="spellStart"/>
      <w:r w:rsidRPr="008065C8">
        <w:rPr>
          <w:rFonts w:ascii="Book Antiqua" w:hAnsi="Book Antiqua"/>
        </w:rPr>
        <w:t>acidaemia</w:t>
      </w:r>
      <w:proofErr w:type="spellEnd"/>
      <w:r w:rsidRPr="008065C8">
        <w:rPr>
          <w:rFonts w:ascii="Book Antiqua" w:hAnsi="Book Antiqua"/>
        </w:rPr>
        <w:t xml:space="preserve">. </w:t>
      </w:r>
      <w:r w:rsidRPr="008065C8">
        <w:rPr>
          <w:rFonts w:ascii="Book Antiqua" w:hAnsi="Book Antiqua"/>
          <w:i/>
          <w:iCs/>
        </w:rPr>
        <w:t xml:space="preserve">J Inherit </w:t>
      </w:r>
      <w:proofErr w:type="spellStart"/>
      <w:r w:rsidRPr="008065C8">
        <w:rPr>
          <w:rFonts w:ascii="Book Antiqua" w:hAnsi="Book Antiqua"/>
          <w:i/>
          <w:iCs/>
        </w:rPr>
        <w:t>Metab</w:t>
      </w:r>
      <w:proofErr w:type="spellEnd"/>
      <w:r w:rsidRPr="008065C8">
        <w:rPr>
          <w:rFonts w:ascii="Book Antiqua" w:hAnsi="Book Antiqua"/>
          <w:i/>
          <w:iCs/>
        </w:rPr>
        <w:t xml:space="preserve"> Dis</w:t>
      </w:r>
      <w:r w:rsidRPr="008065C8">
        <w:rPr>
          <w:rFonts w:ascii="Book Antiqua" w:hAnsi="Book Antiqua"/>
        </w:rPr>
        <w:t xml:space="preserve"> 1995; </w:t>
      </w:r>
      <w:r w:rsidRPr="008065C8">
        <w:rPr>
          <w:rFonts w:ascii="Book Antiqua" w:hAnsi="Book Antiqua"/>
          <w:b/>
          <w:bCs/>
        </w:rPr>
        <w:t>18</w:t>
      </w:r>
      <w:r w:rsidRPr="008065C8">
        <w:rPr>
          <w:rFonts w:ascii="Book Antiqua" w:hAnsi="Book Antiqua"/>
        </w:rPr>
        <w:t>: 448-461 [PMID: 7494403 DOI: 10.1007/BF00710056]</w:t>
      </w:r>
    </w:p>
    <w:p w14:paraId="60BDDD2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52 </w:t>
      </w:r>
      <w:r w:rsidRPr="008065C8">
        <w:rPr>
          <w:rFonts w:ascii="Book Antiqua" w:hAnsi="Book Antiqua"/>
          <w:b/>
          <w:bCs/>
        </w:rPr>
        <w:t>Chandler RJ</w:t>
      </w:r>
      <w:r w:rsidRPr="008065C8">
        <w:rPr>
          <w:rFonts w:ascii="Book Antiqua" w:hAnsi="Book Antiqua"/>
        </w:rPr>
        <w:t xml:space="preserve">, Chandrasekaran S, Carrillo-Carrasco N, </w:t>
      </w:r>
      <w:proofErr w:type="spellStart"/>
      <w:r w:rsidRPr="008065C8">
        <w:rPr>
          <w:rFonts w:ascii="Book Antiqua" w:hAnsi="Book Antiqua"/>
        </w:rPr>
        <w:t>Senac</w:t>
      </w:r>
      <w:proofErr w:type="spellEnd"/>
      <w:r w:rsidRPr="008065C8">
        <w:rPr>
          <w:rFonts w:ascii="Book Antiqua" w:hAnsi="Book Antiqua"/>
        </w:rPr>
        <w:t xml:space="preserve"> JS, </w:t>
      </w:r>
      <w:proofErr w:type="spellStart"/>
      <w:r w:rsidRPr="008065C8">
        <w:rPr>
          <w:rFonts w:ascii="Book Antiqua" w:hAnsi="Book Antiqua"/>
        </w:rPr>
        <w:t>Hofherr</w:t>
      </w:r>
      <w:proofErr w:type="spellEnd"/>
      <w:r w:rsidRPr="008065C8">
        <w:rPr>
          <w:rFonts w:ascii="Book Antiqua" w:hAnsi="Book Antiqua"/>
        </w:rPr>
        <w:t xml:space="preserve"> SE, Barry MA, </w:t>
      </w:r>
      <w:proofErr w:type="spellStart"/>
      <w:r w:rsidRPr="008065C8">
        <w:rPr>
          <w:rFonts w:ascii="Book Antiqua" w:hAnsi="Book Antiqua"/>
        </w:rPr>
        <w:t>Venditti</w:t>
      </w:r>
      <w:proofErr w:type="spellEnd"/>
      <w:r w:rsidRPr="008065C8">
        <w:rPr>
          <w:rFonts w:ascii="Book Antiqua" w:hAnsi="Book Antiqua"/>
        </w:rPr>
        <w:t xml:space="preserve"> CP. Adeno-associated virus serotype 8 gene transfer rescues a neonatal lethal murine model of propionic acidemia. </w:t>
      </w:r>
      <w:r w:rsidRPr="008065C8">
        <w:rPr>
          <w:rFonts w:ascii="Book Antiqua" w:hAnsi="Book Antiqua"/>
          <w:i/>
          <w:iCs/>
        </w:rPr>
        <w:t xml:space="preserve">Hum Gene </w:t>
      </w:r>
      <w:proofErr w:type="spellStart"/>
      <w:r w:rsidRPr="008065C8">
        <w:rPr>
          <w:rFonts w:ascii="Book Antiqua" w:hAnsi="Book Antiqua"/>
          <w:i/>
          <w:iCs/>
        </w:rPr>
        <w:t>Ther</w:t>
      </w:r>
      <w:proofErr w:type="spellEnd"/>
      <w:r w:rsidRPr="008065C8">
        <w:rPr>
          <w:rFonts w:ascii="Book Antiqua" w:hAnsi="Book Antiqua"/>
        </w:rPr>
        <w:t xml:space="preserve"> 2011; </w:t>
      </w:r>
      <w:r w:rsidRPr="008065C8">
        <w:rPr>
          <w:rFonts w:ascii="Book Antiqua" w:hAnsi="Book Antiqua"/>
          <w:b/>
          <w:bCs/>
        </w:rPr>
        <w:t>22</w:t>
      </w:r>
      <w:r w:rsidRPr="008065C8">
        <w:rPr>
          <w:rFonts w:ascii="Book Antiqua" w:hAnsi="Book Antiqua"/>
        </w:rPr>
        <w:t>: 477-481 [PMID: 20950151 DOI: 10.1089/hum.2010.164]</w:t>
      </w:r>
    </w:p>
    <w:p w14:paraId="6ED92FF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53 </w:t>
      </w:r>
      <w:proofErr w:type="spellStart"/>
      <w:r w:rsidRPr="008065C8">
        <w:rPr>
          <w:rFonts w:ascii="Book Antiqua" w:hAnsi="Book Antiqua"/>
          <w:b/>
          <w:bCs/>
        </w:rPr>
        <w:t>Manzia</w:t>
      </w:r>
      <w:proofErr w:type="spellEnd"/>
      <w:r w:rsidRPr="008065C8">
        <w:rPr>
          <w:rFonts w:ascii="Book Antiqua" w:hAnsi="Book Antiqua"/>
          <w:b/>
          <w:bCs/>
        </w:rPr>
        <w:t xml:space="preserve"> TM</w:t>
      </w:r>
      <w:r w:rsidRPr="008065C8">
        <w:rPr>
          <w:rFonts w:ascii="Book Antiqua" w:hAnsi="Book Antiqua"/>
        </w:rPr>
        <w:t xml:space="preserve">, Angelico R, </w:t>
      </w:r>
      <w:proofErr w:type="spellStart"/>
      <w:r w:rsidRPr="008065C8">
        <w:rPr>
          <w:rFonts w:ascii="Book Antiqua" w:hAnsi="Book Antiqua"/>
        </w:rPr>
        <w:t>Toti</w:t>
      </w:r>
      <w:proofErr w:type="spellEnd"/>
      <w:r w:rsidRPr="008065C8">
        <w:rPr>
          <w:rFonts w:ascii="Book Antiqua" w:hAnsi="Book Antiqua"/>
        </w:rPr>
        <w:t xml:space="preserve"> L, </w:t>
      </w:r>
      <w:proofErr w:type="spellStart"/>
      <w:r w:rsidRPr="008065C8">
        <w:rPr>
          <w:rFonts w:ascii="Book Antiqua" w:hAnsi="Book Antiqua"/>
        </w:rPr>
        <w:t>Cillis</w:t>
      </w:r>
      <w:proofErr w:type="spellEnd"/>
      <w:r w:rsidRPr="008065C8">
        <w:rPr>
          <w:rFonts w:ascii="Book Antiqua" w:hAnsi="Book Antiqua"/>
        </w:rPr>
        <w:t xml:space="preserve"> A, Ciano P, Orlando G, Anselmo A, Angelico M, </w:t>
      </w:r>
      <w:proofErr w:type="spellStart"/>
      <w:r w:rsidRPr="008065C8">
        <w:rPr>
          <w:rFonts w:ascii="Book Antiqua" w:hAnsi="Book Antiqua"/>
        </w:rPr>
        <w:t>Tisone</w:t>
      </w:r>
      <w:proofErr w:type="spellEnd"/>
      <w:r w:rsidRPr="008065C8">
        <w:rPr>
          <w:rFonts w:ascii="Book Antiqua" w:hAnsi="Book Antiqua"/>
        </w:rPr>
        <w:t xml:space="preserve"> G. Glycogen storage disease type </w:t>
      </w:r>
      <w:proofErr w:type="spellStart"/>
      <w:r w:rsidRPr="008065C8">
        <w:rPr>
          <w:rFonts w:ascii="Book Antiqua" w:hAnsi="Book Antiqua"/>
        </w:rPr>
        <w:t>Ia</w:t>
      </w:r>
      <w:proofErr w:type="spellEnd"/>
      <w:r w:rsidRPr="008065C8">
        <w:rPr>
          <w:rFonts w:ascii="Book Antiqua" w:hAnsi="Book Antiqua"/>
        </w:rPr>
        <w:t xml:space="preserve"> and VI associated with hepatocellular carcinoma: two case reports. </w:t>
      </w:r>
      <w:r w:rsidRPr="008065C8">
        <w:rPr>
          <w:rFonts w:ascii="Book Antiqua" w:hAnsi="Book Antiqua"/>
          <w:i/>
          <w:iCs/>
        </w:rPr>
        <w:t>Transplant Proc</w:t>
      </w:r>
      <w:r w:rsidRPr="008065C8">
        <w:rPr>
          <w:rFonts w:ascii="Book Antiqua" w:hAnsi="Book Antiqua"/>
        </w:rPr>
        <w:t xml:space="preserve"> 2011; </w:t>
      </w:r>
      <w:r w:rsidRPr="008065C8">
        <w:rPr>
          <w:rFonts w:ascii="Book Antiqua" w:hAnsi="Book Antiqua"/>
          <w:b/>
          <w:bCs/>
        </w:rPr>
        <w:t>43</w:t>
      </w:r>
      <w:r w:rsidRPr="008065C8">
        <w:rPr>
          <w:rFonts w:ascii="Book Antiqua" w:hAnsi="Book Antiqua"/>
        </w:rPr>
        <w:t>: 1181-1183 [PMID: 21620082 DOI: 10.1016/j.transproceed.2011.01.129]</w:t>
      </w:r>
    </w:p>
    <w:p w14:paraId="1D116BE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54 </w:t>
      </w:r>
      <w:proofErr w:type="spellStart"/>
      <w:r w:rsidRPr="008065C8">
        <w:rPr>
          <w:rFonts w:ascii="Book Antiqua" w:hAnsi="Book Antiqua"/>
          <w:b/>
          <w:bCs/>
        </w:rPr>
        <w:t>Kishnani</w:t>
      </w:r>
      <w:proofErr w:type="spellEnd"/>
      <w:r w:rsidRPr="008065C8">
        <w:rPr>
          <w:rFonts w:ascii="Book Antiqua" w:hAnsi="Book Antiqua"/>
          <w:b/>
          <w:bCs/>
        </w:rPr>
        <w:t xml:space="preserve"> PS</w:t>
      </w:r>
      <w:r w:rsidRPr="008065C8">
        <w:rPr>
          <w:rFonts w:ascii="Book Antiqua" w:hAnsi="Book Antiqua"/>
        </w:rPr>
        <w:t xml:space="preserve">, Austin SL, </w:t>
      </w:r>
      <w:proofErr w:type="spellStart"/>
      <w:r w:rsidRPr="008065C8">
        <w:rPr>
          <w:rFonts w:ascii="Book Antiqua" w:hAnsi="Book Antiqua"/>
        </w:rPr>
        <w:t>Arn</w:t>
      </w:r>
      <w:proofErr w:type="spellEnd"/>
      <w:r w:rsidRPr="008065C8">
        <w:rPr>
          <w:rFonts w:ascii="Book Antiqua" w:hAnsi="Book Antiqua"/>
        </w:rPr>
        <w:t xml:space="preserve"> P, Bali DS, Boney A, Case LE, Chung WK, Desai DM, El-</w:t>
      </w:r>
      <w:proofErr w:type="spellStart"/>
      <w:r w:rsidRPr="008065C8">
        <w:rPr>
          <w:rFonts w:ascii="Book Antiqua" w:hAnsi="Book Antiqua"/>
        </w:rPr>
        <w:t>Gharbawy</w:t>
      </w:r>
      <w:proofErr w:type="spellEnd"/>
      <w:r w:rsidRPr="008065C8">
        <w:rPr>
          <w:rFonts w:ascii="Book Antiqua" w:hAnsi="Book Antiqua"/>
        </w:rPr>
        <w:t xml:space="preserve"> A, Haller R, Smit GP, Smith AD, Hobson-Webb LD, Wechsler SB, Weinstein DA, Watson MS; ACMG. Glycogen storage disease type III diagnosis and management guidelines. </w:t>
      </w:r>
      <w:r w:rsidRPr="008065C8">
        <w:rPr>
          <w:rFonts w:ascii="Book Antiqua" w:hAnsi="Book Antiqua"/>
          <w:i/>
          <w:iCs/>
        </w:rPr>
        <w:t>Genet Med</w:t>
      </w:r>
      <w:r w:rsidRPr="008065C8">
        <w:rPr>
          <w:rFonts w:ascii="Book Antiqua" w:hAnsi="Book Antiqua"/>
        </w:rPr>
        <w:t xml:space="preserve"> 2010; </w:t>
      </w:r>
      <w:r w:rsidRPr="008065C8">
        <w:rPr>
          <w:rFonts w:ascii="Book Antiqua" w:hAnsi="Book Antiqua"/>
          <w:b/>
          <w:bCs/>
        </w:rPr>
        <w:t>12</w:t>
      </w:r>
      <w:r w:rsidRPr="008065C8">
        <w:rPr>
          <w:rFonts w:ascii="Book Antiqua" w:hAnsi="Book Antiqua"/>
        </w:rPr>
        <w:t>: 446-463 [PMID: 20631546 DOI: 10.1097/GIM.0b013e3181e655b6]</w:t>
      </w:r>
    </w:p>
    <w:p w14:paraId="406427BF"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55 </w:t>
      </w:r>
      <w:proofErr w:type="spellStart"/>
      <w:r w:rsidRPr="008065C8">
        <w:rPr>
          <w:rFonts w:ascii="Book Antiqua" w:hAnsi="Book Antiqua"/>
          <w:b/>
          <w:bCs/>
        </w:rPr>
        <w:t>Koeberl</w:t>
      </w:r>
      <w:proofErr w:type="spellEnd"/>
      <w:r w:rsidRPr="008065C8">
        <w:rPr>
          <w:rFonts w:ascii="Book Antiqua" w:hAnsi="Book Antiqua"/>
          <w:b/>
          <w:bCs/>
        </w:rPr>
        <w:t xml:space="preserve"> DD</w:t>
      </w:r>
      <w:r w:rsidRPr="008065C8">
        <w:rPr>
          <w:rFonts w:ascii="Book Antiqua" w:hAnsi="Book Antiqua"/>
        </w:rPr>
        <w:t xml:space="preserve">, </w:t>
      </w:r>
      <w:proofErr w:type="spellStart"/>
      <w:r w:rsidRPr="008065C8">
        <w:rPr>
          <w:rFonts w:ascii="Book Antiqua" w:hAnsi="Book Antiqua"/>
        </w:rPr>
        <w:t>Kishnani</w:t>
      </w:r>
      <w:proofErr w:type="spellEnd"/>
      <w:r w:rsidRPr="008065C8">
        <w:rPr>
          <w:rFonts w:ascii="Book Antiqua" w:hAnsi="Book Antiqua"/>
        </w:rPr>
        <w:t xml:space="preserve"> PS, Chen YT. Glycogen storage disease types I and II: treatment updates. </w:t>
      </w:r>
      <w:r w:rsidRPr="008065C8">
        <w:rPr>
          <w:rFonts w:ascii="Book Antiqua" w:hAnsi="Book Antiqua"/>
          <w:i/>
          <w:iCs/>
        </w:rPr>
        <w:t xml:space="preserve">J Inherit </w:t>
      </w:r>
      <w:proofErr w:type="spellStart"/>
      <w:r w:rsidRPr="008065C8">
        <w:rPr>
          <w:rFonts w:ascii="Book Antiqua" w:hAnsi="Book Antiqua"/>
          <w:i/>
          <w:iCs/>
        </w:rPr>
        <w:t>Metab</w:t>
      </w:r>
      <w:proofErr w:type="spellEnd"/>
      <w:r w:rsidRPr="008065C8">
        <w:rPr>
          <w:rFonts w:ascii="Book Antiqua" w:hAnsi="Book Antiqua"/>
          <w:i/>
          <w:iCs/>
        </w:rPr>
        <w:t xml:space="preserve"> Dis</w:t>
      </w:r>
      <w:r w:rsidRPr="008065C8">
        <w:rPr>
          <w:rFonts w:ascii="Book Antiqua" w:hAnsi="Book Antiqua"/>
        </w:rPr>
        <w:t xml:space="preserve"> 2007; </w:t>
      </w:r>
      <w:r w:rsidRPr="008065C8">
        <w:rPr>
          <w:rFonts w:ascii="Book Antiqua" w:hAnsi="Book Antiqua"/>
          <w:b/>
          <w:bCs/>
        </w:rPr>
        <w:t>30</w:t>
      </w:r>
      <w:r w:rsidRPr="008065C8">
        <w:rPr>
          <w:rFonts w:ascii="Book Antiqua" w:hAnsi="Book Antiqua"/>
        </w:rPr>
        <w:t>: 159-164 [PMID: 17308886 DOI: 10.1007/s10545-007-0519-9]</w:t>
      </w:r>
    </w:p>
    <w:p w14:paraId="5D55AD24"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56 </w:t>
      </w:r>
      <w:r w:rsidRPr="008065C8">
        <w:rPr>
          <w:rFonts w:ascii="Book Antiqua" w:hAnsi="Book Antiqua"/>
          <w:b/>
          <w:bCs/>
        </w:rPr>
        <w:t>Yuen WY</w:t>
      </w:r>
      <w:r w:rsidRPr="008065C8">
        <w:rPr>
          <w:rFonts w:ascii="Book Antiqua" w:hAnsi="Book Antiqua"/>
        </w:rPr>
        <w:t xml:space="preserve">, </w:t>
      </w:r>
      <w:proofErr w:type="spellStart"/>
      <w:r w:rsidRPr="008065C8">
        <w:rPr>
          <w:rFonts w:ascii="Book Antiqua" w:hAnsi="Book Antiqua"/>
        </w:rPr>
        <w:t>Quak</w:t>
      </w:r>
      <w:proofErr w:type="spellEnd"/>
      <w:r w:rsidRPr="008065C8">
        <w:rPr>
          <w:rFonts w:ascii="Book Antiqua" w:hAnsi="Book Antiqua"/>
        </w:rPr>
        <w:t xml:space="preserve"> SH, Aw MM, Karthik SV. Long-term outcome after liver transplantation in children with type 1 glycogen storage disease.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2021; </w:t>
      </w:r>
      <w:r w:rsidRPr="008065C8">
        <w:rPr>
          <w:rFonts w:ascii="Book Antiqua" w:hAnsi="Book Antiqua"/>
          <w:b/>
          <w:bCs/>
        </w:rPr>
        <w:t>25</w:t>
      </w:r>
      <w:r w:rsidRPr="008065C8">
        <w:rPr>
          <w:rFonts w:ascii="Book Antiqua" w:hAnsi="Book Antiqua"/>
        </w:rPr>
        <w:t>: e13872 [PMID: 33044776 DOI: 10.1111/petr.13872]</w:t>
      </w:r>
    </w:p>
    <w:p w14:paraId="3AE0275A" w14:textId="77777777" w:rsidR="008065C8" w:rsidRPr="008065C8" w:rsidRDefault="008065C8" w:rsidP="008065C8">
      <w:pPr>
        <w:spacing w:line="360" w:lineRule="auto"/>
        <w:jc w:val="both"/>
        <w:rPr>
          <w:rFonts w:ascii="Book Antiqua" w:hAnsi="Book Antiqua"/>
          <w:lang w:eastAsia="zh-CN"/>
        </w:rPr>
      </w:pPr>
      <w:r w:rsidRPr="008065C8">
        <w:rPr>
          <w:rFonts w:ascii="Book Antiqua" w:hAnsi="Book Antiqua"/>
        </w:rPr>
        <w:t xml:space="preserve">57 </w:t>
      </w:r>
      <w:r w:rsidR="00BE6BF7" w:rsidRPr="00FF374B">
        <w:rPr>
          <w:rFonts w:ascii="Book Antiqua" w:hAnsi="Book Antiqua"/>
          <w:b/>
        </w:rPr>
        <w:t>Parikh NS,</w:t>
      </w:r>
      <w:r w:rsidR="00BE6BF7" w:rsidRPr="00BE6BF7">
        <w:rPr>
          <w:rFonts w:ascii="Book Antiqua" w:hAnsi="Book Antiqua"/>
        </w:rPr>
        <w:t xml:space="preserve"> Ahlawat R. Glycogen Storage Disease Type I. 2020 Aug 12. In: </w:t>
      </w:r>
      <w:proofErr w:type="spellStart"/>
      <w:r w:rsidR="00BE6BF7" w:rsidRPr="00BE6BF7">
        <w:rPr>
          <w:rFonts w:ascii="Book Antiqua" w:hAnsi="Book Antiqua"/>
        </w:rPr>
        <w:t>StatPearls</w:t>
      </w:r>
      <w:proofErr w:type="spellEnd"/>
      <w:r w:rsidR="00BE6BF7" w:rsidRPr="00BE6BF7">
        <w:rPr>
          <w:rFonts w:ascii="Book Antiqua" w:hAnsi="Book Antiqua"/>
        </w:rPr>
        <w:t xml:space="preserve"> [Internet]. Treasure Island (FL): </w:t>
      </w:r>
      <w:proofErr w:type="spellStart"/>
      <w:r w:rsidR="00BE6BF7" w:rsidRPr="00BE6BF7">
        <w:rPr>
          <w:rFonts w:ascii="Book Antiqua" w:hAnsi="Book Antiqua"/>
        </w:rPr>
        <w:t>StatPearls</w:t>
      </w:r>
      <w:proofErr w:type="spellEnd"/>
      <w:r w:rsidR="00BE6BF7" w:rsidRPr="00BE6BF7">
        <w:rPr>
          <w:rFonts w:ascii="Book Antiqua" w:hAnsi="Book Antiqua"/>
        </w:rPr>
        <w:t xml:space="preserve"> Publishing; 2021 Jan–. </w:t>
      </w:r>
      <w:r w:rsidR="00BE6BF7">
        <w:rPr>
          <w:rFonts w:ascii="Book Antiqua" w:hAnsi="Book Antiqua" w:hint="eastAsia"/>
          <w:lang w:eastAsia="zh-CN"/>
        </w:rPr>
        <w:t>[</w:t>
      </w:r>
      <w:r w:rsidR="00BE6BF7" w:rsidRPr="00BE6BF7">
        <w:rPr>
          <w:rFonts w:ascii="Book Antiqua" w:hAnsi="Book Antiqua"/>
        </w:rPr>
        <w:t>PMID: 30480935</w:t>
      </w:r>
      <w:r w:rsidR="00BE6BF7">
        <w:rPr>
          <w:rFonts w:ascii="Book Antiqua" w:hAnsi="Book Antiqua" w:hint="eastAsia"/>
          <w:lang w:eastAsia="zh-CN"/>
        </w:rPr>
        <w:t>]</w:t>
      </w:r>
    </w:p>
    <w:p w14:paraId="44528967"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58 </w:t>
      </w:r>
      <w:proofErr w:type="spellStart"/>
      <w:r w:rsidRPr="008065C8">
        <w:rPr>
          <w:rFonts w:ascii="Book Antiqua" w:hAnsi="Book Antiqua"/>
          <w:b/>
          <w:bCs/>
        </w:rPr>
        <w:t>Melis</w:t>
      </w:r>
      <w:proofErr w:type="spellEnd"/>
      <w:r w:rsidRPr="008065C8">
        <w:rPr>
          <w:rFonts w:ascii="Book Antiqua" w:hAnsi="Book Antiqua"/>
          <w:b/>
          <w:bCs/>
        </w:rPr>
        <w:t xml:space="preserve"> D</w:t>
      </w:r>
      <w:r w:rsidRPr="008065C8">
        <w:rPr>
          <w:rFonts w:ascii="Book Antiqua" w:hAnsi="Book Antiqua"/>
        </w:rPr>
        <w:t xml:space="preserve">, </w:t>
      </w:r>
      <w:proofErr w:type="spellStart"/>
      <w:r w:rsidRPr="008065C8">
        <w:rPr>
          <w:rFonts w:ascii="Book Antiqua" w:hAnsi="Book Antiqua"/>
        </w:rPr>
        <w:t>Fulceri</w:t>
      </w:r>
      <w:proofErr w:type="spellEnd"/>
      <w:r w:rsidRPr="008065C8">
        <w:rPr>
          <w:rFonts w:ascii="Book Antiqua" w:hAnsi="Book Antiqua"/>
        </w:rPr>
        <w:t xml:space="preserve"> R, Parenti G, </w:t>
      </w:r>
      <w:proofErr w:type="spellStart"/>
      <w:r w:rsidRPr="008065C8">
        <w:rPr>
          <w:rFonts w:ascii="Book Antiqua" w:hAnsi="Book Antiqua"/>
        </w:rPr>
        <w:t>Marcolongo</w:t>
      </w:r>
      <w:proofErr w:type="spellEnd"/>
      <w:r w:rsidRPr="008065C8">
        <w:rPr>
          <w:rFonts w:ascii="Book Antiqua" w:hAnsi="Book Antiqua"/>
        </w:rPr>
        <w:t xml:space="preserve"> P, </w:t>
      </w:r>
      <w:proofErr w:type="spellStart"/>
      <w:r w:rsidRPr="008065C8">
        <w:rPr>
          <w:rFonts w:ascii="Book Antiqua" w:hAnsi="Book Antiqua"/>
        </w:rPr>
        <w:t>Gatti</w:t>
      </w:r>
      <w:proofErr w:type="spellEnd"/>
      <w:r w:rsidRPr="008065C8">
        <w:rPr>
          <w:rFonts w:ascii="Book Antiqua" w:hAnsi="Book Antiqua"/>
        </w:rPr>
        <w:t xml:space="preserve"> R, </w:t>
      </w:r>
      <w:proofErr w:type="spellStart"/>
      <w:r w:rsidRPr="008065C8">
        <w:rPr>
          <w:rFonts w:ascii="Book Antiqua" w:hAnsi="Book Antiqua"/>
        </w:rPr>
        <w:t>Parini</w:t>
      </w:r>
      <w:proofErr w:type="spellEnd"/>
      <w:r w:rsidRPr="008065C8">
        <w:rPr>
          <w:rFonts w:ascii="Book Antiqua" w:hAnsi="Book Antiqua"/>
        </w:rPr>
        <w:t xml:space="preserve"> R, Riva E, Della Casa R, </w:t>
      </w:r>
      <w:proofErr w:type="spellStart"/>
      <w:r w:rsidRPr="008065C8">
        <w:rPr>
          <w:rFonts w:ascii="Book Antiqua" w:hAnsi="Book Antiqua"/>
        </w:rPr>
        <w:t>Zammarchi</w:t>
      </w:r>
      <w:proofErr w:type="spellEnd"/>
      <w:r w:rsidRPr="008065C8">
        <w:rPr>
          <w:rFonts w:ascii="Book Antiqua" w:hAnsi="Book Antiqua"/>
        </w:rPr>
        <w:t xml:space="preserve"> E, Andria G, Benedetti A. Genotype/phenotype correlation in glycogen storage disease type 1b: a </w:t>
      </w:r>
      <w:proofErr w:type="spellStart"/>
      <w:r w:rsidRPr="008065C8">
        <w:rPr>
          <w:rFonts w:ascii="Book Antiqua" w:hAnsi="Book Antiqua"/>
        </w:rPr>
        <w:t>multicentre</w:t>
      </w:r>
      <w:proofErr w:type="spellEnd"/>
      <w:r w:rsidRPr="008065C8">
        <w:rPr>
          <w:rFonts w:ascii="Book Antiqua" w:hAnsi="Book Antiqua"/>
        </w:rPr>
        <w:t xml:space="preserve"> study and review of the literature. </w:t>
      </w:r>
      <w:r w:rsidRPr="008065C8">
        <w:rPr>
          <w:rFonts w:ascii="Book Antiqua" w:hAnsi="Book Antiqua"/>
          <w:i/>
          <w:iCs/>
        </w:rPr>
        <w:t xml:space="preserve">Eur J </w:t>
      </w:r>
      <w:proofErr w:type="spellStart"/>
      <w:r w:rsidRPr="008065C8">
        <w:rPr>
          <w:rFonts w:ascii="Book Antiqua" w:hAnsi="Book Antiqua"/>
          <w:i/>
          <w:iCs/>
        </w:rPr>
        <w:t>Pediatr</w:t>
      </w:r>
      <w:proofErr w:type="spellEnd"/>
      <w:r w:rsidRPr="008065C8">
        <w:rPr>
          <w:rFonts w:ascii="Book Antiqua" w:hAnsi="Book Antiqua"/>
        </w:rPr>
        <w:t xml:space="preserve"> 2005; </w:t>
      </w:r>
      <w:r w:rsidRPr="008065C8">
        <w:rPr>
          <w:rFonts w:ascii="Book Antiqua" w:hAnsi="Book Antiqua"/>
          <w:b/>
          <w:bCs/>
        </w:rPr>
        <w:t>164</w:t>
      </w:r>
      <w:r w:rsidRPr="008065C8">
        <w:rPr>
          <w:rFonts w:ascii="Book Antiqua" w:hAnsi="Book Antiqua"/>
        </w:rPr>
        <w:t>: 501-508 [PMID: 15906092 DOI: 10.1007/s00431-005-1657-4]</w:t>
      </w:r>
    </w:p>
    <w:p w14:paraId="2D6E08D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59 </w:t>
      </w:r>
      <w:r w:rsidRPr="008065C8">
        <w:rPr>
          <w:rFonts w:ascii="Book Antiqua" w:hAnsi="Book Antiqua"/>
          <w:b/>
          <w:bCs/>
        </w:rPr>
        <w:t>Davis MK</w:t>
      </w:r>
      <w:r w:rsidRPr="008065C8">
        <w:rPr>
          <w:rFonts w:ascii="Book Antiqua" w:hAnsi="Book Antiqua"/>
        </w:rPr>
        <w:t xml:space="preserve">, Weinstein DA. Liver transplantation in children with glycogen storage disease: controversies and evaluation of the risk/benefit of this procedure.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2008; </w:t>
      </w:r>
      <w:r w:rsidRPr="008065C8">
        <w:rPr>
          <w:rFonts w:ascii="Book Antiqua" w:hAnsi="Book Antiqua"/>
          <w:b/>
          <w:bCs/>
        </w:rPr>
        <w:t>12</w:t>
      </w:r>
      <w:r w:rsidRPr="008065C8">
        <w:rPr>
          <w:rFonts w:ascii="Book Antiqua" w:hAnsi="Book Antiqua"/>
        </w:rPr>
        <w:t>: 137-145 [PMID: 18307661 DOI: 10.1111/j.1399-3046.2007.00803.x]</w:t>
      </w:r>
    </w:p>
    <w:p w14:paraId="7156D4F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60 </w:t>
      </w:r>
      <w:proofErr w:type="spellStart"/>
      <w:r w:rsidRPr="008065C8">
        <w:rPr>
          <w:rFonts w:ascii="Book Antiqua" w:hAnsi="Book Antiqua"/>
          <w:b/>
          <w:bCs/>
        </w:rPr>
        <w:t>Muraca</w:t>
      </w:r>
      <w:proofErr w:type="spellEnd"/>
      <w:r w:rsidRPr="008065C8">
        <w:rPr>
          <w:rFonts w:ascii="Book Antiqua" w:hAnsi="Book Antiqua"/>
          <w:b/>
          <w:bCs/>
        </w:rPr>
        <w:t xml:space="preserve"> M</w:t>
      </w:r>
      <w:r w:rsidRPr="008065C8">
        <w:rPr>
          <w:rFonts w:ascii="Book Antiqua" w:hAnsi="Book Antiqua"/>
        </w:rPr>
        <w:t xml:space="preserve">, </w:t>
      </w:r>
      <w:proofErr w:type="spellStart"/>
      <w:r w:rsidRPr="008065C8">
        <w:rPr>
          <w:rFonts w:ascii="Book Antiqua" w:hAnsi="Book Antiqua"/>
        </w:rPr>
        <w:t>Gerunda</w:t>
      </w:r>
      <w:proofErr w:type="spellEnd"/>
      <w:r w:rsidRPr="008065C8">
        <w:rPr>
          <w:rFonts w:ascii="Book Antiqua" w:hAnsi="Book Antiqua"/>
        </w:rPr>
        <w:t xml:space="preserve"> G, </w:t>
      </w:r>
      <w:proofErr w:type="spellStart"/>
      <w:r w:rsidRPr="008065C8">
        <w:rPr>
          <w:rFonts w:ascii="Book Antiqua" w:hAnsi="Book Antiqua"/>
        </w:rPr>
        <w:t>Neri</w:t>
      </w:r>
      <w:proofErr w:type="spellEnd"/>
      <w:r w:rsidRPr="008065C8">
        <w:rPr>
          <w:rFonts w:ascii="Book Antiqua" w:hAnsi="Book Antiqua"/>
        </w:rPr>
        <w:t xml:space="preserve"> D, </w:t>
      </w:r>
      <w:proofErr w:type="spellStart"/>
      <w:r w:rsidRPr="008065C8">
        <w:rPr>
          <w:rFonts w:ascii="Book Antiqua" w:hAnsi="Book Antiqua"/>
        </w:rPr>
        <w:t>Vilei</w:t>
      </w:r>
      <w:proofErr w:type="spellEnd"/>
      <w:r w:rsidRPr="008065C8">
        <w:rPr>
          <w:rFonts w:ascii="Book Antiqua" w:hAnsi="Book Antiqua"/>
        </w:rPr>
        <w:t xml:space="preserve"> MT, </w:t>
      </w:r>
      <w:proofErr w:type="spellStart"/>
      <w:r w:rsidRPr="008065C8">
        <w:rPr>
          <w:rFonts w:ascii="Book Antiqua" w:hAnsi="Book Antiqua"/>
        </w:rPr>
        <w:t>Granato</w:t>
      </w:r>
      <w:proofErr w:type="spellEnd"/>
      <w:r w:rsidRPr="008065C8">
        <w:rPr>
          <w:rFonts w:ascii="Book Antiqua" w:hAnsi="Book Antiqua"/>
        </w:rPr>
        <w:t xml:space="preserve"> A, </w:t>
      </w:r>
      <w:proofErr w:type="spellStart"/>
      <w:r w:rsidRPr="008065C8">
        <w:rPr>
          <w:rFonts w:ascii="Book Antiqua" w:hAnsi="Book Antiqua"/>
        </w:rPr>
        <w:t>Feltracco</w:t>
      </w:r>
      <w:proofErr w:type="spellEnd"/>
      <w:r w:rsidRPr="008065C8">
        <w:rPr>
          <w:rFonts w:ascii="Book Antiqua" w:hAnsi="Book Antiqua"/>
        </w:rPr>
        <w:t xml:space="preserve"> P, </w:t>
      </w:r>
      <w:proofErr w:type="spellStart"/>
      <w:r w:rsidRPr="008065C8">
        <w:rPr>
          <w:rFonts w:ascii="Book Antiqua" w:hAnsi="Book Antiqua"/>
        </w:rPr>
        <w:t>Meroni</w:t>
      </w:r>
      <w:proofErr w:type="spellEnd"/>
      <w:r w:rsidRPr="008065C8">
        <w:rPr>
          <w:rFonts w:ascii="Book Antiqua" w:hAnsi="Book Antiqua"/>
        </w:rPr>
        <w:t xml:space="preserve"> M, Giron G, </w:t>
      </w:r>
      <w:proofErr w:type="spellStart"/>
      <w:r w:rsidRPr="008065C8">
        <w:rPr>
          <w:rFonts w:ascii="Book Antiqua" w:hAnsi="Book Antiqua"/>
        </w:rPr>
        <w:t>Burlina</w:t>
      </w:r>
      <w:proofErr w:type="spellEnd"/>
      <w:r w:rsidRPr="008065C8">
        <w:rPr>
          <w:rFonts w:ascii="Book Antiqua" w:hAnsi="Book Antiqua"/>
        </w:rPr>
        <w:t xml:space="preserve"> AB. Hepatocyte transplantation as a treatment for glycogen storage disease type 1a. </w:t>
      </w:r>
      <w:r w:rsidRPr="008065C8">
        <w:rPr>
          <w:rFonts w:ascii="Book Antiqua" w:hAnsi="Book Antiqua"/>
          <w:i/>
          <w:iCs/>
        </w:rPr>
        <w:t>Lancet</w:t>
      </w:r>
      <w:r w:rsidRPr="008065C8">
        <w:rPr>
          <w:rFonts w:ascii="Book Antiqua" w:hAnsi="Book Antiqua"/>
        </w:rPr>
        <w:t xml:space="preserve"> 2002; </w:t>
      </w:r>
      <w:r w:rsidRPr="008065C8">
        <w:rPr>
          <w:rFonts w:ascii="Book Antiqua" w:hAnsi="Book Antiqua"/>
          <w:b/>
          <w:bCs/>
        </w:rPr>
        <w:t>359</w:t>
      </w:r>
      <w:r w:rsidRPr="008065C8">
        <w:rPr>
          <w:rFonts w:ascii="Book Antiqua" w:hAnsi="Book Antiqua"/>
        </w:rPr>
        <w:t>: 317-318 [PMID: 11830200 DOI: 10.1016/S0140-6736(02)07529-3]</w:t>
      </w:r>
    </w:p>
    <w:p w14:paraId="2B34B09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61 </w:t>
      </w:r>
      <w:r w:rsidRPr="008065C8">
        <w:rPr>
          <w:rFonts w:ascii="Book Antiqua" w:hAnsi="Book Antiqua"/>
          <w:b/>
          <w:bCs/>
        </w:rPr>
        <w:t>Lee KW</w:t>
      </w:r>
      <w:r w:rsidRPr="008065C8">
        <w:rPr>
          <w:rFonts w:ascii="Book Antiqua" w:hAnsi="Book Antiqua"/>
        </w:rPr>
        <w:t xml:space="preserve">, Lee JH, Shin SW, Kim SJ, Joh JW, Lee DH, Kim JW, Park HY, Lee SY, Lee HH, Park JW, Kim SY, Yoon HH, Jung DH, Choe YH, Lee SK. Hepatocyte transplantation for glycogen storage disease type Ib. </w:t>
      </w:r>
      <w:r w:rsidRPr="008065C8">
        <w:rPr>
          <w:rFonts w:ascii="Book Antiqua" w:hAnsi="Book Antiqua"/>
          <w:i/>
          <w:iCs/>
        </w:rPr>
        <w:t>Cell Transplant</w:t>
      </w:r>
      <w:r w:rsidRPr="008065C8">
        <w:rPr>
          <w:rFonts w:ascii="Book Antiqua" w:hAnsi="Book Antiqua"/>
        </w:rPr>
        <w:t xml:space="preserve"> 2007; </w:t>
      </w:r>
      <w:r w:rsidRPr="008065C8">
        <w:rPr>
          <w:rFonts w:ascii="Book Antiqua" w:hAnsi="Book Antiqua"/>
          <w:b/>
          <w:bCs/>
        </w:rPr>
        <w:t>16</w:t>
      </w:r>
      <w:r w:rsidRPr="008065C8">
        <w:rPr>
          <w:rFonts w:ascii="Book Antiqua" w:hAnsi="Book Antiqua"/>
        </w:rPr>
        <w:t>: 629-637 [PMID: 17912954 DOI: 10.3727/000000007783465019]</w:t>
      </w:r>
    </w:p>
    <w:p w14:paraId="1F66845E"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62 </w:t>
      </w:r>
      <w:proofErr w:type="spellStart"/>
      <w:r w:rsidRPr="008065C8">
        <w:rPr>
          <w:rFonts w:ascii="Book Antiqua" w:hAnsi="Book Antiqua"/>
          <w:b/>
          <w:bCs/>
        </w:rPr>
        <w:t>Salabarria</w:t>
      </w:r>
      <w:proofErr w:type="spellEnd"/>
      <w:r w:rsidRPr="008065C8">
        <w:rPr>
          <w:rFonts w:ascii="Book Antiqua" w:hAnsi="Book Antiqua"/>
          <w:b/>
          <w:bCs/>
        </w:rPr>
        <w:t xml:space="preserve"> SM</w:t>
      </w:r>
      <w:r w:rsidRPr="008065C8">
        <w:rPr>
          <w:rFonts w:ascii="Book Antiqua" w:hAnsi="Book Antiqua"/>
        </w:rPr>
        <w:t xml:space="preserve">, Nair J, Clement N, Smith BK, </w:t>
      </w:r>
      <w:proofErr w:type="spellStart"/>
      <w:r w:rsidRPr="008065C8">
        <w:rPr>
          <w:rFonts w:ascii="Book Antiqua" w:hAnsi="Book Antiqua"/>
        </w:rPr>
        <w:t>Raben</w:t>
      </w:r>
      <w:proofErr w:type="spellEnd"/>
      <w:r w:rsidRPr="008065C8">
        <w:rPr>
          <w:rFonts w:ascii="Book Antiqua" w:hAnsi="Book Antiqua"/>
        </w:rPr>
        <w:t xml:space="preserve"> N, Fuller DD, Byrne BJ, </w:t>
      </w:r>
      <w:proofErr w:type="spellStart"/>
      <w:r w:rsidRPr="008065C8">
        <w:rPr>
          <w:rFonts w:ascii="Book Antiqua" w:hAnsi="Book Antiqua"/>
        </w:rPr>
        <w:t>Corti</w:t>
      </w:r>
      <w:proofErr w:type="spellEnd"/>
      <w:r w:rsidRPr="008065C8">
        <w:rPr>
          <w:rFonts w:ascii="Book Antiqua" w:hAnsi="Book Antiqua"/>
        </w:rPr>
        <w:t xml:space="preserve"> M. Advancements in AAV-mediated Gene Therapy for </w:t>
      </w:r>
      <w:proofErr w:type="spellStart"/>
      <w:r w:rsidRPr="008065C8">
        <w:rPr>
          <w:rFonts w:ascii="Book Antiqua" w:hAnsi="Book Antiqua"/>
        </w:rPr>
        <w:t>Pompe</w:t>
      </w:r>
      <w:proofErr w:type="spellEnd"/>
      <w:r w:rsidRPr="008065C8">
        <w:rPr>
          <w:rFonts w:ascii="Book Antiqua" w:hAnsi="Book Antiqua"/>
        </w:rPr>
        <w:t xml:space="preserve"> Disease. </w:t>
      </w:r>
      <w:r w:rsidRPr="008065C8">
        <w:rPr>
          <w:rFonts w:ascii="Book Antiqua" w:hAnsi="Book Antiqua"/>
          <w:i/>
          <w:iCs/>
        </w:rPr>
        <w:t xml:space="preserve">J </w:t>
      </w:r>
      <w:proofErr w:type="spellStart"/>
      <w:r w:rsidRPr="008065C8">
        <w:rPr>
          <w:rFonts w:ascii="Book Antiqua" w:hAnsi="Book Antiqua"/>
          <w:i/>
          <w:iCs/>
        </w:rPr>
        <w:t>Neuromuscul</w:t>
      </w:r>
      <w:proofErr w:type="spellEnd"/>
      <w:r w:rsidRPr="008065C8">
        <w:rPr>
          <w:rFonts w:ascii="Book Antiqua" w:hAnsi="Book Antiqua"/>
          <w:i/>
          <w:iCs/>
        </w:rPr>
        <w:t xml:space="preserve"> Dis</w:t>
      </w:r>
      <w:r w:rsidRPr="008065C8">
        <w:rPr>
          <w:rFonts w:ascii="Book Antiqua" w:hAnsi="Book Antiqua"/>
        </w:rPr>
        <w:t xml:space="preserve"> 2020; </w:t>
      </w:r>
      <w:r w:rsidRPr="008065C8">
        <w:rPr>
          <w:rFonts w:ascii="Book Antiqua" w:hAnsi="Book Antiqua"/>
          <w:b/>
          <w:bCs/>
        </w:rPr>
        <w:t>7</w:t>
      </w:r>
      <w:r w:rsidRPr="008065C8">
        <w:rPr>
          <w:rFonts w:ascii="Book Antiqua" w:hAnsi="Book Antiqua"/>
        </w:rPr>
        <w:t>: 15-31 [PMID: 31796685 DOI: 10.3233/JND-190426]</w:t>
      </w:r>
    </w:p>
    <w:p w14:paraId="3AF0CDE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63 </w:t>
      </w:r>
      <w:proofErr w:type="spellStart"/>
      <w:r w:rsidRPr="008065C8">
        <w:rPr>
          <w:rFonts w:ascii="Book Antiqua" w:hAnsi="Book Antiqua"/>
          <w:b/>
          <w:bCs/>
        </w:rPr>
        <w:t>Waisbren</w:t>
      </w:r>
      <w:proofErr w:type="spellEnd"/>
      <w:r w:rsidRPr="008065C8">
        <w:rPr>
          <w:rFonts w:ascii="Book Antiqua" w:hAnsi="Book Antiqua"/>
          <w:b/>
          <w:bCs/>
        </w:rPr>
        <w:t xml:space="preserve"> SE</w:t>
      </w:r>
      <w:r w:rsidRPr="008065C8">
        <w:rPr>
          <w:rFonts w:ascii="Book Antiqua" w:hAnsi="Book Antiqua"/>
        </w:rPr>
        <w:t xml:space="preserve">, </w:t>
      </w:r>
      <w:proofErr w:type="spellStart"/>
      <w:r w:rsidRPr="008065C8">
        <w:rPr>
          <w:rFonts w:ascii="Book Antiqua" w:hAnsi="Book Antiqua"/>
        </w:rPr>
        <w:t>Azen</w:t>
      </w:r>
      <w:proofErr w:type="spellEnd"/>
      <w:r w:rsidRPr="008065C8">
        <w:rPr>
          <w:rFonts w:ascii="Book Antiqua" w:hAnsi="Book Antiqua"/>
        </w:rPr>
        <w:t xml:space="preserve"> C. Cognitive and behavioral development in maternal phenylketonuria offspring. </w:t>
      </w:r>
      <w:r w:rsidRPr="008065C8">
        <w:rPr>
          <w:rFonts w:ascii="Book Antiqua" w:hAnsi="Book Antiqua"/>
          <w:i/>
          <w:iCs/>
        </w:rPr>
        <w:t>Pediatrics</w:t>
      </w:r>
      <w:r w:rsidRPr="008065C8">
        <w:rPr>
          <w:rFonts w:ascii="Book Antiqua" w:hAnsi="Book Antiqua"/>
        </w:rPr>
        <w:t xml:space="preserve"> 2003; </w:t>
      </w:r>
      <w:r w:rsidRPr="008065C8">
        <w:rPr>
          <w:rFonts w:ascii="Book Antiqua" w:hAnsi="Book Antiqua"/>
          <w:b/>
          <w:bCs/>
        </w:rPr>
        <w:t>112</w:t>
      </w:r>
      <w:r w:rsidRPr="008065C8">
        <w:rPr>
          <w:rFonts w:ascii="Book Antiqua" w:hAnsi="Book Antiqua"/>
        </w:rPr>
        <w:t>: 1544-1547 [PMID: 14654662]</w:t>
      </w:r>
    </w:p>
    <w:p w14:paraId="431738BC"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64 </w:t>
      </w:r>
      <w:proofErr w:type="spellStart"/>
      <w:r w:rsidRPr="008065C8">
        <w:rPr>
          <w:rFonts w:ascii="Book Antiqua" w:hAnsi="Book Antiqua"/>
          <w:b/>
          <w:bCs/>
        </w:rPr>
        <w:t>Waisbren</w:t>
      </w:r>
      <w:proofErr w:type="spellEnd"/>
      <w:r w:rsidRPr="008065C8">
        <w:rPr>
          <w:rFonts w:ascii="Book Antiqua" w:hAnsi="Book Antiqua"/>
          <w:b/>
          <w:bCs/>
        </w:rPr>
        <w:t xml:space="preserve"> SE</w:t>
      </w:r>
      <w:r w:rsidRPr="008065C8">
        <w:rPr>
          <w:rFonts w:ascii="Book Antiqua" w:hAnsi="Book Antiqua"/>
        </w:rPr>
        <w:t xml:space="preserve">, Noel K, </w:t>
      </w:r>
      <w:proofErr w:type="spellStart"/>
      <w:r w:rsidRPr="008065C8">
        <w:rPr>
          <w:rFonts w:ascii="Book Antiqua" w:hAnsi="Book Antiqua"/>
        </w:rPr>
        <w:t>Fahrbach</w:t>
      </w:r>
      <w:proofErr w:type="spellEnd"/>
      <w:r w:rsidRPr="008065C8">
        <w:rPr>
          <w:rFonts w:ascii="Book Antiqua" w:hAnsi="Book Antiqua"/>
        </w:rPr>
        <w:t xml:space="preserve"> K, </w:t>
      </w:r>
      <w:proofErr w:type="spellStart"/>
      <w:r w:rsidRPr="008065C8">
        <w:rPr>
          <w:rFonts w:ascii="Book Antiqua" w:hAnsi="Book Antiqua"/>
        </w:rPr>
        <w:t>Cella</w:t>
      </w:r>
      <w:proofErr w:type="spellEnd"/>
      <w:r w:rsidRPr="008065C8">
        <w:rPr>
          <w:rFonts w:ascii="Book Antiqua" w:hAnsi="Book Antiqua"/>
        </w:rPr>
        <w:t xml:space="preserve"> C, Frame D, </w:t>
      </w:r>
      <w:proofErr w:type="spellStart"/>
      <w:r w:rsidRPr="008065C8">
        <w:rPr>
          <w:rFonts w:ascii="Book Antiqua" w:hAnsi="Book Antiqua"/>
        </w:rPr>
        <w:t>Dorenbaum</w:t>
      </w:r>
      <w:proofErr w:type="spellEnd"/>
      <w:r w:rsidRPr="008065C8">
        <w:rPr>
          <w:rFonts w:ascii="Book Antiqua" w:hAnsi="Book Antiqua"/>
        </w:rPr>
        <w:t xml:space="preserve"> A, Levy H. Phenylalanine blood levels and clinical outcomes in phenylketonuria: a systematic literature review and meta-analysis.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2007; </w:t>
      </w:r>
      <w:r w:rsidRPr="008065C8">
        <w:rPr>
          <w:rFonts w:ascii="Book Antiqua" w:hAnsi="Book Antiqua"/>
          <w:b/>
          <w:bCs/>
        </w:rPr>
        <w:t>92</w:t>
      </w:r>
      <w:r w:rsidRPr="008065C8">
        <w:rPr>
          <w:rFonts w:ascii="Book Antiqua" w:hAnsi="Book Antiqua"/>
        </w:rPr>
        <w:t>: 63-70 [PMID: 17591452 DOI: 10.1016/j.ymgme.2007.05.006]</w:t>
      </w:r>
    </w:p>
    <w:p w14:paraId="6CE851C5"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65 </w:t>
      </w:r>
      <w:r w:rsidRPr="008065C8">
        <w:rPr>
          <w:rFonts w:ascii="Book Antiqua" w:hAnsi="Book Antiqua"/>
          <w:b/>
          <w:bCs/>
        </w:rPr>
        <w:t>MacDonald A</w:t>
      </w:r>
      <w:r w:rsidRPr="008065C8">
        <w:rPr>
          <w:rFonts w:ascii="Book Antiqua" w:hAnsi="Book Antiqua"/>
        </w:rPr>
        <w:t xml:space="preserve">, Rocha JC, van Rijn M, </w:t>
      </w:r>
      <w:proofErr w:type="spellStart"/>
      <w:r w:rsidRPr="008065C8">
        <w:rPr>
          <w:rFonts w:ascii="Book Antiqua" w:hAnsi="Book Antiqua"/>
        </w:rPr>
        <w:t>Feillet</w:t>
      </w:r>
      <w:proofErr w:type="spellEnd"/>
      <w:r w:rsidRPr="008065C8">
        <w:rPr>
          <w:rFonts w:ascii="Book Antiqua" w:hAnsi="Book Antiqua"/>
        </w:rPr>
        <w:t xml:space="preserve"> F. Nutrition in phenylketonuria.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2011; </w:t>
      </w:r>
      <w:r w:rsidRPr="008065C8">
        <w:rPr>
          <w:rFonts w:ascii="Book Antiqua" w:hAnsi="Book Antiqua"/>
          <w:b/>
          <w:bCs/>
        </w:rPr>
        <w:t>104 Suppl</w:t>
      </w:r>
      <w:r w:rsidRPr="008065C8">
        <w:rPr>
          <w:rFonts w:ascii="Book Antiqua" w:hAnsi="Book Antiqua"/>
        </w:rPr>
        <w:t>: S10-S18 [PMID: 21944460 DOI: 10.1016/j.ymgme.2011.08.023]</w:t>
      </w:r>
    </w:p>
    <w:p w14:paraId="2795EBB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66 </w:t>
      </w:r>
      <w:r w:rsidRPr="008065C8">
        <w:rPr>
          <w:rFonts w:ascii="Book Antiqua" w:hAnsi="Book Antiqua"/>
          <w:b/>
          <w:bCs/>
        </w:rPr>
        <w:t>Jameson E</w:t>
      </w:r>
      <w:r w:rsidRPr="008065C8">
        <w:rPr>
          <w:rFonts w:ascii="Book Antiqua" w:hAnsi="Book Antiqua"/>
        </w:rPr>
        <w:t xml:space="preserve">, </w:t>
      </w:r>
      <w:proofErr w:type="spellStart"/>
      <w:r w:rsidRPr="008065C8">
        <w:rPr>
          <w:rFonts w:ascii="Book Antiqua" w:hAnsi="Book Antiqua"/>
        </w:rPr>
        <w:t>Remmington</w:t>
      </w:r>
      <w:proofErr w:type="spellEnd"/>
      <w:r w:rsidRPr="008065C8">
        <w:rPr>
          <w:rFonts w:ascii="Book Antiqua" w:hAnsi="Book Antiqua"/>
        </w:rPr>
        <w:t xml:space="preserve"> T. Dietary interventions for phenylketonuria. </w:t>
      </w:r>
      <w:r w:rsidRPr="008065C8">
        <w:rPr>
          <w:rFonts w:ascii="Book Antiqua" w:hAnsi="Book Antiqua"/>
          <w:i/>
          <w:iCs/>
        </w:rPr>
        <w:t>Cochrane Database Syst Rev</w:t>
      </w:r>
      <w:r w:rsidRPr="008065C8">
        <w:rPr>
          <w:rFonts w:ascii="Book Antiqua" w:hAnsi="Book Antiqua"/>
        </w:rPr>
        <w:t xml:space="preserve"> 2020; </w:t>
      </w:r>
      <w:r w:rsidRPr="008065C8">
        <w:rPr>
          <w:rFonts w:ascii="Book Antiqua" w:hAnsi="Book Antiqua"/>
          <w:b/>
          <w:bCs/>
        </w:rPr>
        <w:t>7</w:t>
      </w:r>
      <w:r w:rsidRPr="008065C8">
        <w:rPr>
          <w:rFonts w:ascii="Book Antiqua" w:hAnsi="Book Antiqua"/>
        </w:rPr>
        <w:t>: CD001304 [PMID: 32672365 DOI: 10.1002/14651858.CD001304.pub3]</w:t>
      </w:r>
    </w:p>
    <w:p w14:paraId="3D810D78"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67 </w:t>
      </w:r>
      <w:r w:rsidRPr="008065C8">
        <w:rPr>
          <w:rFonts w:ascii="Book Antiqua" w:hAnsi="Book Antiqua"/>
          <w:b/>
          <w:bCs/>
        </w:rPr>
        <w:t>Ney DM</w:t>
      </w:r>
      <w:r w:rsidRPr="008065C8">
        <w:rPr>
          <w:rFonts w:ascii="Book Antiqua" w:hAnsi="Book Antiqua"/>
        </w:rPr>
        <w:t xml:space="preserve">, Stroup BM, Clayton MK, Murali SG, Rice GM, Rohr F, Levy HL. </w:t>
      </w:r>
      <w:proofErr w:type="spellStart"/>
      <w:r w:rsidRPr="008065C8">
        <w:rPr>
          <w:rFonts w:ascii="Book Antiqua" w:hAnsi="Book Antiqua"/>
        </w:rPr>
        <w:t>Glycomacropeptide</w:t>
      </w:r>
      <w:proofErr w:type="spellEnd"/>
      <w:r w:rsidRPr="008065C8">
        <w:rPr>
          <w:rFonts w:ascii="Book Antiqua" w:hAnsi="Book Antiqua"/>
        </w:rPr>
        <w:t xml:space="preserve"> for nutritional management of phenylketonuria: a randomized, controlled, crossover trial. </w:t>
      </w:r>
      <w:r w:rsidRPr="008065C8">
        <w:rPr>
          <w:rFonts w:ascii="Book Antiqua" w:hAnsi="Book Antiqua"/>
          <w:i/>
          <w:iCs/>
        </w:rPr>
        <w:t xml:space="preserve">Am J Clin </w:t>
      </w:r>
      <w:proofErr w:type="spellStart"/>
      <w:r w:rsidRPr="008065C8">
        <w:rPr>
          <w:rFonts w:ascii="Book Antiqua" w:hAnsi="Book Antiqua"/>
          <w:i/>
          <w:iCs/>
        </w:rPr>
        <w:t>Nutr</w:t>
      </w:r>
      <w:proofErr w:type="spellEnd"/>
      <w:r w:rsidRPr="008065C8">
        <w:rPr>
          <w:rFonts w:ascii="Book Antiqua" w:hAnsi="Book Antiqua"/>
        </w:rPr>
        <w:t xml:space="preserve"> 2016; </w:t>
      </w:r>
      <w:r w:rsidRPr="008065C8">
        <w:rPr>
          <w:rFonts w:ascii="Book Antiqua" w:hAnsi="Book Antiqua"/>
          <w:b/>
          <w:bCs/>
        </w:rPr>
        <w:t>104</w:t>
      </w:r>
      <w:r w:rsidRPr="008065C8">
        <w:rPr>
          <w:rFonts w:ascii="Book Antiqua" w:hAnsi="Book Antiqua"/>
        </w:rPr>
        <w:t>: 334-345 [PMID: 27413125 DOI: 10.3945/ajcn.116.135293]</w:t>
      </w:r>
    </w:p>
    <w:p w14:paraId="1AEE98B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68 </w:t>
      </w:r>
      <w:r w:rsidRPr="008065C8">
        <w:rPr>
          <w:rFonts w:ascii="Book Antiqua" w:hAnsi="Book Antiqua"/>
          <w:b/>
          <w:bCs/>
        </w:rPr>
        <w:t>Qu J</w:t>
      </w:r>
      <w:r w:rsidRPr="008065C8">
        <w:rPr>
          <w:rFonts w:ascii="Book Antiqua" w:hAnsi="Book Antiqua"/>
        </w:rPr>
        <w:t xml:space="preserve">, Yang T, Wang E, Li M, Chen C, Ma L, Zhou Y, Cui Y. Efficacy and safety of </w:t>
      </w:r>
      <w:proofErr w:type="spellStart"/>
      <w:r w:rsidRPr="008065C8">
        <w:rPr>
          <w:rFonts w:ascii="Book Antiqua" w:hAnsi="Book Antiqua"/>
        </w:rPr>
        <w:t>sapropterin</w:t>
      </w:r>
      <w:proofErr w:type="spellEnd"/>
      <w:r w:rsidRPr="008065C8">
        <w:rPr>
          <w:rFonts w:ascii="Book Antiqua" w:hAnsi="Book Antiqua"/>
        </w:rPr>
        <w:t xml:space="preserve"> dihydrochloride in patients with phenylketonuria: A meta-analysis of randomized controlled trials. </w:t>
      </w:r>
      <w:r w:rsidRPr="008065C8">
        <w:rPr>
          <w:rFonts w:ascii="Book Antiqua" w:hAnsi="Book Antiqua"/>
          <w:i/>
          <w:iCs/>
        </w:rPr>
        <w:t xml:space="preserve">Br J Clin </w:t>
      </w:r>
      <w:proofErr w:type="spellStart"/>
      <w:r w:rsidRPr="008065C8">
        <w:rPr>
          <w:rFonts w:ascii="Book Antiqua" w:hAnsi="Book Antiqua"/>
          <w:i/>
          <w:iCs/>
        </w:rPr>
        <w:t>Pharmacol</w:t>
      </w:r>
      <w:proofErr w:type="spellEnd"/>
      <w:r w:rsidRPr="008065C8">
        <w:rPr>
          <w:rFonts w:ascii="Book Antiqua" w:hAnsi="Book Antiqua"/>
        </w:rPr>
        <w:t xml:space="preserve"> 2019; </w:t>
      </w:r>
      <w:r w:rsidRPr="008065C8">
        <w:rPr>
          <w:rFonts w:ascii="Book Antiqua" w:hAnsi="Book Antiqua"/>
          <w:b/>
          <w:bCs/>
        </w:rPr>
        <w:t>85</w:t>
      </w:r>
      <w:r w:rsidRPr="008065C8">
        <w:rPr>
          <w:rFonts w:ascii="Book Antiqua" w:hAnsi="Book Antiqua"/>
        </w:rPr>
        <w:t>: 893-899 [PMID: 30720885 DOI: 10.1111/bcp.13886]</w:t>
      </w:r>
    </w:p>
    <w:p w14:paraId="4E64D847"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69 </w:t>
      </w:r>
      <w:r w:rsidRPr="008065C8">
        <w:rPr>
          <w:rFonts w:ascii="Book Antiqua" w:hAnsi="Book Antiqua"/>
          <w:b/>
          <w:bCs/>
        </w:rPr>
        <w:t>Thomas J</w:t>
      </w:r>
      <w:r w:rsidRPr="008065C8">
        <w:rPr>
          <w:rFonts w:ascii="Book Antiqua" w:hAnsi="Book Antiqua"/>
        </w:rPr>
        <w:t xml:space="preserve">, Levy H, Amato S, </w:t>
      </w:r>
      <w:proofErr w:type="spellStart"/>
      <w:r w:rsidRPr="008065C8">
        <w:rPr>
          <w:rFonts w:ascii="Book Antiqua" w:hAnsi="Book Antiqua"/>
        </w:rPr>
        <w:t>Vockley</w:t>
      </w:r>
      <w:proofErr w:type="spellEnd"/>
      <w:r w:rsidRPr="008065C8">
        <w:rPr>
          <w:rFonts w:ascii="Book Antiqua" w:hAnsi="Book Antiqua"/>
        </w:rPr>
        <w:t xml:space="preserve"> J, Zori R, Dimmock D, Harding CO, </w:t>
      </w:r>
      <w:proofErr w:type="spellStart"/>
      <w:r w:rsidRPr="008065C8">
        <w:rPr>
          <w:rFonts w:ascii="Book Antiqua" w:hAnsi="Book Antiqua"/>
        </w:rPr>
        <w:t>Bilder</w:t>
      </w:r>
      <w:proofErr w:type="spellEnd"/>
      <w:r w:rsidRPr="008065C8">
        <w:rPr>
          <w:rFonts w:ascii="Book Antiqua" w:hAnsi="Book Antiqua"/>
        </w:rPr>
        <w:t xml:space="preserve"> DA, Weng HH, </w:t>
      </w:r>
      <w:proofErr w:type="spellStart"/>
      <w:r w:rsidRPr="008065C8">
        <w:rPr>
          <w:rFonts w:ascii="Book Antiqua" w:hAnsi="Book Antiqua"/>
        </w:rPr>
        <w:t>Olbertz</w:t>
      </w:r>
      <w:proofErr w:type="spellEnd"/>
      <w:r w:rsidRPr="008065C8">
        <w:rPr>
          <w:rFonts w:ascii="Book Antiqua" w:hAnsi="Book Antiqua"/>
        </w:rPr>
        <w:t xml:space="preserve"> J, </w:t>
      </w:r>
      <w:proofErr w:type="spellStart"/>
      <w:r w:rsidRPr="008065C8">
        <w:rPr>
          <w:rFonts w:ascii="Book Antiqua" w:hAnsi="Book Antiqua"/>
        </w:rPr>
        <w:t>Merilainen</w:t>
      </w:r>
      <w:proofErr w:type="spellEnd"/>
      <w:r w:rsidRPr="008065C8">
        <w:rPr>
          <w:rFonts w:ascii="Book Antiqua" w:hAnsi="Book Antiqua"/>
        </w:rPr>
        <w:t xml:space="preserve"> M, Jiang J, Larimore K, Gupta S, Gu Z, Northrup H; PRISM investigators. </w:t>
      </w:r>
      <w:proofErr w:type="spellStart"/>
      <w:r w:rsidRPr="008065C8">
        <w:rPr>
          <w:rFonts w:ascii="Book Antiqua" w:hAnsi="Book Antiqua"/>
        </w:rPr>
        <w:t>Pegvaliase</w:t>
      </w:r>
      <w:proofErr w:type="spellEnd"/>
      <w:r w:rsidRPr="008065C8">
        <w:rPr>
          <w:rFonts w:ascii="Book Antiqua" w:hAnsi="Book Antiqua"/>
        </w:rPr>
        <w:t xml:space="preserve"> for the treatment of phenylketonuria: Results of a long-term phase 3 clinical trial program (PRISM).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2018; </w:t>
      </w:r>
      <w:r w:rsidRPr="008065C8">
        <w:rPr>
          <w:rFonts w:ascii="Book Antiqua" w:hAnsi="Book Antiqua"/>
          <w:b/>
          <w:bCs/>
        </w:rPr>
        <w:t>124</w:t>
      </w:r>
      <w:r w:rsidRPr="008065C8">
        <w:rPr>
          <w:rFonts w:ascii="Book Antiqua" w:hAnsi="Book Antiqua"/>
        </w:rPr>
        <w:t>: 27-38 [PMID: 29653686 DOI: 10.1016/j.ymgme.2018.03.006]</w:t>
      </w:r>
    </w:p>
    <w:p w14:paraId="0DCA000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70 </w:t>
      </w:r>
      <w:r w:rsidRPr="008065C8">
        <w:rPr>
          <w:rFonts w:ascii="Book Antiqua" w:hAnsi="Book Antiqua"/>
          <w:b/>
          <w:bCs/>
        </w:rPr>
        <w:t>Longo N</w:t>
      </w:r>
      <w:r w:rsidRPr="008065C8">
        <w:rPr>
          <w:rFonts w:ascii="Book Antiqua" w:hAnsi="Book Antiqua"/>
        </w:rPr>
        <w:t xml:space="preserve">, Zori R, Wasserstein MP, </w:t>
      </w:r>
      <w:proofErr w:type="spellStart"/>
      <w:r w:rsidRPr="008065C8">
        <w:rPr>
          <w:rFonts w:ascii="Book Antiqua" w:hAnsi="Book Antiqua"/>
        </w:rPr>
        <w:t>Vockley</w:t>
      </w:r>
      <w:proofErr w:type="spellEnd"/>
      <w:r w:rsidRPr="008065C8">
        <w:rPr>
          <w:rFonts w:ascii="Book Antiqua" w:hAnsi="Book Antiqua"/>
        </w:rPr>
        <w:t xml:space="preserve"> J, Burton BK, Decker C, Li M, Lau K, Jiang J, Larimore K, Thomas JA. Long-term safety and efficacy of </w:t>
      </w:r>
      <w:proofErr w:type="spellStart"/>
      <w:r w:rsidRPr="008065C8">
        <w:rPr>
          <w:rFonts w:ascii="Book Antiqua" w:hAnsi="Book Antiqua"/>
        </w:rPr>
        <w:t>pegvaliase</w:t>
      </w:r>
      <w:proofErr w:type="spellEnd"/>
      <w:r w:rsidRPr="008065C8">
        <w:rPr>
          <w:rFonts w:ascii="Book Antiqua" w:hAnsi="Book Antiqua"/>
        </w:rPr>
        <w:t xml:space="preserve"> for the treatment of phenylketonuria in adults: combined phase 2 outcomes through PAL-003 extension study. </w:t>
      </w:r>
      <w:proofErr w:type="spellStart"/>
      <w:r w:rsidRPr="008065C8">
        <w:rPr>
          <w:rFonts w:ascii="Book Antiqua" w:hAnsi="Book Antiqua"/>
          <w:i/>
          <w:iCs/>
        </w:rPr>
        <w:t>Orphanet</w:t>
      </w:r>
      <w:proofErr w:type="spellEnd"/>
      <w:r w:rsidRPr="008065C8">
        <w:rPr>
          <w:rFonts w:ascii="Book Antiqua" w:hAnsi="Book Antiqua"/>
          <w:i/>
          <w:iCs/>
        </w:rPr>
        <w:t xml:space="preserve"> J Rare Dis</w:t>
      </w:r>
      <w:r w:rsidRPr="008065C8">
        <w:rPr>
          <w:rFonts w:ascii="Book Antiqua" w:hAnsi="Book Antiqua"/>
        </w:rPr>
        <w:t xml:space="preserve"> 2018; </w:t>
      </w:r>
      <w:r w:rsidRPr="008065C8">
        <w:rPr>
          <w:rFonts w:ascii="Book Antiqua" w:hAnsi="Book Antiqua"/>
          <w:b/>
          <w:bCs/>
        </w:rPr>
        <w:t>13</w:t>
      </w:r>
      <w:r w:rsidRPr="008065C8">
        <w:rPr>
          <w:rFonts w:ascii="Book Antiqua" w:hAnsi="Book Antiqua"/>
        </w:rPr>
        <w:t>: 108 [PMID: 29973227 DOI: 10.1186/s13023-018-0858-7]</w:t>
      </w:r>
    </w:p>
    <w:p w14:paraId="1970A78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71 </w:t>
      </w:r>
      <w:r w:rsidRPr="008065C8">
        <w:rPr>
          <w:rFonts w:ascii="Book Antiqua" w:hAnsi="Book Antiqua"/>
          <w:b/>
          <w:bCs/>
        </w:rPr>
        <w:t>Harding CO</w:t>
      </w:r>
      <w:r w:rsidRPr="008065C8">
        <w:rPr>
          <w:rFonts w:ascii="Book Antiqua" w:hAnsi="Book Antiqua"/>
        </w:rPr>
        <w:t>, Gillingham MB, Hamman K, Clark H, Goebel-</w:t>
      </w:r>
      <w:proofErr w:type="spellStart"/>
      <w:r w:rsidRPr="008065C8">
        <w:rPr>
          <w:rFonts w:ascii="Book Antiqua" w:hAnsi="Book Antiqua"/>
        </w:rPr>
        <w:t>Daghighi</w:t>
      </w:r>
      <w:proofErr w:type="spellEnd"/>
      <w:r w:rsidRPr="008065C8">
        <w:rPr>
          <w:rFonts w:ascii="Book Antiqua" w:hAnsi="Book Antiqua"/>
        </w:rPr>
        <w:t xml:space="preserve"> E, Bird A, </w:t>
      </w:r>
      <w:proofErr w:type="spellStart"/>
      <w:r w:rsidRPr="008065C8">
        <w:rPr>
          <w:rFonts w:ascii="Book Antiqua" w:hAnsi="Book Antiqua"/>
        </w:rPr>
        <w:t>Koeberl</w:t>
      </w:r>
      <w:proofErr w:type="spellEnd"/>
      <w:r w:rsidRPr="008065C8">
        <w:rPr>
          <w:rFonts w:ascii="Book Antiqua" w:hAnsi="Book Antiqua"/>
        </w:rPr>
        <w:t xml:space="preserve"> DD. Complete correction of hyperphenylalaninemia following liver-directed, recombinant AAV2/8 vector-mediated gene therapy in murine phenylketonuria. </w:t>
      </w:r>
      <w:r w:rsidRPr="008065C8">
        <w:rPr>
          <w:rFonts w:ascii="Book Antiqua" w:hAnsi="Book Antiqua"/>
          <w:i/>
          <w:iCs/>
        </w:rPr>
        <w:t xml:space="preserve">Gene </w:t>
      </w:r>
      <w:proofErr w:type="spellStart"/>
      <w:r w:rsidRPr="008065C8">
        <w:rPr>
          <w:rFonts w:ascii="Book Antiqua" w:hAnsi="Book Antiqua"/>
          <w:i/>
          <w:iCs/>
        </w:rPr>
        <w:t>Ther</w:t>
      </w:r>
      <w:proofErr w:type="spellEnd"/>
      <w:r w:rsidRPr="008065C8">
        <w:rPr>
          <w:rFonts w:ascii="Book Antiqua" w:hAnsi="Book Antiqua"/>
        </w:rPr>
        <w:t xml:space="preserve"> 2006; </w:t>
      </w:r>
      <w:r w:rsidRPr="008065C8">
        <w:rPr>
          <w:rFonts w:ascii="Book Antiqua" w:hAnsi="Book Antiqua"/>
          <w:b/>
          <w:bCs/>
        </w:rPr>
        <w:t>13</w:t>
      </w:r>
      <w:r w:rsidRPr="008065C8">
        <w:rPr>
          <w:rFonts w:ascii="Book Antiqua" w:hAnsi="Book Antiqua"/>
        </w:rPr>
        <w:t>: 457-462 [PMID: 16319949 DOI: 10.1038/sj.gt.3302678]</w:t>
      </w:r>
    </w:p>
    <w:p w14:paraId="11D881E0"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72 </w:t>
      </w:r>
      <w:proofErr w:type="spellStart"/>
      <w:r w:rsidRPr="008065C8">
        <w:rPr>
          <w:rFonts w:ascii="Book Antiqua" w:hAnsi="Book Antiqua"/>
          <w:b/>
          <w:bCs/>
        </w:rPr>
        <w:t>Lichter-Konecki</w:t>
      </w:r>
      <w:proofErr w:type="spellEnd"/>
      <w:r w:rsidRPr="008065C8">
        <w:rPr>
          <w:rFonts w:ascii="Book Antiqua" w:hAnsi="Book Antiqua"/>
          <w:b/>
          <w:bCs/>
        </w:rPr>
        <w:t xml:space="preserve"> U</w:t>
      </w:r>
      <w:r w:rsidRPr="008065C8">
        <w:rPr>
          <w:rFonts w:ascii="Book Antiqua" w:hAnsi="Book Antiqua"/>
        </w:rPr>
        <w:t xml:space="preserve">, </w:t>
      </w:r>
      <w:proofErr w:type="spellStart"/>
      <w:r w:rsidRPr="008065C8">
        <w:rPr>
          <w:rFonts w:ascii="Book Antiqua" w:hAnsi="Book Antiqua"/>
        </w:rPr>
        <w:t>Vockley</w:t>
      </w:r>
      <w:proofErr w:type="spellEnd"/>
      <w:r w:rsidRPr="008065C8">
        <w:rPr>
          <w:rFonts w:ascii="Book Antiqua" w:hAnsi="Book Antiqua"/>
        </w:rPr>
        <w:t xml:space="preserve"> J. Phenylketonuria: Current Treatments and Future Developments. </w:t>
      </w:r>
      <w:r w:rsidRPr="008065C8">
        <w:rPr>
          <w:rFonts w:ascii="Book Antiqua" w:hAnsi="Book Antiqua"/>
          <w:i/>
          <w:iCs/>
        </w:rPr>
        <w:t>Drugs</w:t>
      </w:r>
      <w:r w:rsidRPr="008065C8">
        <w:rPr>
          <w:rFonts w:ascii="Book Antiqua" w:hAnsi="Book Antiqua"/>
        </w:rPr>
        <w:t xml:space="preserve"> 2019; </w:t>
      </w:r>
      <w:r w:rsidRPr="008065C8">
        <w:rPr>
          <w:rFonts w:ascii="Book Antiqua" w:hAnsi="Book Antiqua"/>
          <w:b/>
          <w:bCs/>
        </w:rPr>
        <w:t>79</w:t>
      </w:r>
      <w:r w:rsidRPr="008065C8">
        <w:rPr>
          <w:rFonts w:ascii="Book Antiqua" w:hAnsi="Book Antiqua"/>
        </w:rPr>
        <w:t>: 495-500 [PMID: 30864096 DOI: 10.1007/s40265-019-01079-z]</w:t>
      </w:r>
    </w:p>
    <w:p w14:paraId="39FB23F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73 </w:t>
      </w:r>
      <w:r w:rsidRPr="008065C8">
        <w:rPr>
          <w:rFonts w:ascii="Book Antiqua" w:hAnsi="Book Antiqua"/>
          <w:b/>
          <w:bCs/>
        </w:rPr>
        <w:t>Harding C</w:t>
      </w:r>
      <w:r w:rsidRPr="008065C8">
        <w:rPr>
          <w:rFonts w:ascii="Book Antiqua" w:hAnsi="Book Antiqua"/>
        </w:rPr>
        <w:t xml:space="preserve">. Progress toward cell-directed therapy for phenylketonuria. </w:t>
      </w:r>
      <w:r w:rsidRPr="008065C8">
        <w:rPr>
          <w:rFonts w:ascii="Book Antiqua" w:hAnsi="Book Antiqua"/>
          <w:i/>
          <w:iCs/>
        </w:rPr>
        <w:t>Clin Genet</w:t>
      </w:r>
      <w:r w:rsidRPr="008065C8">
        <w:rPr>
          <w:rFonts w:ascii="Book Antiqua" w:hAnsi="Book Antiqua"/>
        </w:rPr>
        <w:t xml:space="preserve"> 2008; </w:t>
      </w:r>
      <w:r w:rsidRPr="008065C8">
        <w:rPr>
          <w:rFonts w:ascii="Book Antiqua" w:hAnsi="Book Antiqua"/>
          <w:b/>
          <w:bCs/>
        </w:rPr>
        <w:t>74</w:t>
      </w:r>
      <w:r w:rsidRPr="008065C8">
        <w:rPr>
          <w:rFonts w:ascii="Book Antiqua" w:hAnsi="Book Antiqua"/>
        </w:rPr>
        <w:t>: 97-104 [PMID: 18498375 DOI: 10.1111/j.1399-0004.2008.01027.x]</w:t>
      </w:r>
    </w:p>
    <w:p w14:paraId="729EF63E"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74 </w:t>
      </w:r>
      <w:proofErr w:type="spellStart"/>
      <w:r w:rsidRPr="008065C8">
        <w:rPr>
          <w:rFonts w:ascii="Book Antiqua" w:hAnsi="Book Antiqua"/>
          <w:b/>
          <w:bCs/>
        </w:rPr>
        <w:t>Stéphenne</w:t>
      </w:r>
      <w:proofErr w:type="spellEnd"/>
      <w:r w:rsidRPr="008065C8">
        <w:rPr>
          <w:rFonts w:ascii="Book Antiqua" w:hAnsi="Book Antiqua"/>
          <w:b/>
          <w:bCs/>
        </w:rPr>
        <w:t xml:space="preserve"> X</w:t>
      </w:r>
      <w:r w:rsidRPr="008065C8">
        <w:rPr>
          <w:rFonts w:ascii="Book Antiqua" w:hAnsi="Book Antiqua"/>
        </w:rPr>
        <w:t xml:space="preserve">, </w:t>
      </w:r>
      <w:proofErr w:type="spellStart"/>
      <w:r w:rsidRPr="008065C8">
        <w:rPr>
          <w:rFonts w:ascii="Book Antiqua" w:hAnsi="Book Antiqua"/>
        </w:rPr>
        <w:t>Debray</w:t>
      </w:r>
      <w:proofErr w:type="spellEnd"/>
      <w:r w:rsidRPr="008065C8">
        <w:rPr>
          <w:rFonts w:ascii="Book Antiqua" w:hAnsi="Book Antiqua"/>
        </w:rPr>
        <w:t xml:space="preserve"> FG, </w:t>
      </w:r>
      <w:proofErr w:type="spellStart"/>
      <w:r w:rsidRPr="008065C8">
        <w:rPr>
          <w:rFonts w:ascii="Book Antiqua" w:hAnsi="Book Antiqua"/>
        </w:rPr>
        <w:t>Smets</w:t>
      </w:r>
      <w:proofErr w:type="spellEnd"/>
      <w:r w:rsidRPr="008065C8">
        <w:rPr>
          <w:rFonts w:ascii="Book Antiqua" w:hAnsi="Book Antiqua"/>
        </w:rPr>
        <w:t xml:space="preserve"> F, </w:t>
      </w:r>
      <w:proofErr w:type="spellStart"/>
      <w:r w:rsidRPr="008065C8">
        <w:rPr>
          <w:rFonts w:ascii="Book Antiqua" w:hAnsi="Book Antiqua"/>
        </w:rPr>
        <w:t>Jazouli</w:t>
      </w:r>
      <w:proofErr w:type="spellEnd"/>
      <w:r w:rsidRPr="008065C8">
        <w:rPr>
          <w:rFonts w:ascii="Book Antiqua" w:hAnsi="Book Antiqua"/>
        </w:rPr>
        <w:t xml:space="preserve"> N, Sana G, </w:t>
      </w:r>
      <w:proofErr w:type="spellStart"/>
      <w:r w:rsidRPr="008065C8">
        <w:rPr>
          <w:rFonts w:ascii="Book Antiqua" w:hAnsi="Book Antiqua"/>
        </w:rPr>
        <w:t>Tondreau</w:t>
      </w:r>
      <w:proofErr w:type="spellEnd"/>
      <w:r w:rsidRPr="008065C8">
        <w:rPr>
          <w:rFonts w:ascii="Book Antiqua" w:hAnsi="Book Antiqua"/>
        </w:rPr>
        <w:t xml:space="preserve"> T, Menten R, </w:t>
      </w:r>
      <w:proofErr w:type="spellStart"/>
      <w:r w:rsidRPr="008065C8">
        <w:rPr>
          <w:rFonts w:ascii="Book Antiqua" w:hAnsi="Book Antiqua"/>
        </w:rPr>
        <w:t>Goffette</w:t>
      </w:r>
      <w:proofErr w:type="spellEnd"/>
      <w:r w:rsidRPr="008065C8">
        <w:rPr>
          <w:rFonts w:ascii="Book Antiqua" w:hAnsi="Book Antiqua"/>
        </w:rPr>
        <w:t xml:space="preserve"> P, </w:t>
      </w:r>
      <w:proofErr w:type="spellStart"/>
      <w:r w:rsidRPr="008065C8">
        <w:rPr>
          <w:rFonts w:ascii="Book Antiqua" w:hAnsi="Book Antiqua"/>
        </w:rPr>
        <w:t>Boemer</w:t>
      </w:r>
      <w:proofErr w:type="spellEnd"/>
      <w:r w:rsidRPr="008065C8">
        <w:rPr>
          <w:rFonts w:ascii="Book Antiqua" w:hAnsi="Book Antiqua"/>
        </w:rPr>
        <w:t xml:space="preserve"> F, </w:t>
      </w:r>
      <w:proofErr w:type="spellStart"/>
      <w:r w:rsidRPr="008065C8">
        <w:rPr>
          <w:rFonts w:ascii="Book Antiqua" w:hAnsi="Book Antiqua"/>
        </w:rPr>
        <w:t>Schoos</w:t>
      </w:r>
      <w:proofErr w:type="spellEnd"/>
      <w:r w:rsidRPr="008065C8">
        <w:rPr>
          <w:rFonts w:ascii="Book Antiqua" w:hAnsi="Book Antiqua"/>
        </w:rPr>
        <w:t xml:space="preserve"> R, </w:t>
      </w:r>
      <w:proofErr w:type="spellStart"/>
      <w:r w:rsidRPr="008065C8">
        <w:rPr>
          <w:rFonts w:ascii="Book Antiqua" w:hAnsi="Book Antiqua"/>
        </w:rPr>
        <w:t>Gersting</w:t>
      </w:r>
      <w:proofErr w:type="spellEnd"/>
      <w:r w:rsidRPr="008065C8">
        <w:rPr>
          <w:rFonts w:ascii="Book Antiqua" w:hAnsi="Book Antiqua"/>
        </w:rPr>
        <w:t xml:space="preserve"> SW, </w:t>
      </w:r>
      <w:proofErr w:type="spellStart"/>
      <w:r w:rsidRPr="008065C8">
        <w:rPr>
          <w:rFonts w:ascii="Book Antiqua" w:hAnsi="Book Antiqua"/>
        </w:rPr>
        <w:t>Najimi</w:t>
      </w:r>
      <w:proofErr w:type="spellEnd"/>
      <w:r w:rsidRPr="008065C8">
        <w:rPr>
          <w:rFonts w:ascii="Book Antiqua" w:hAnsi="Book Antiqua"/>
        </w:rPr>
        <w:t xml:space="preserve"> M, </w:t>
      </w:r>
      <w:proofErr w:type="spellStart"/>
      <w:r w:rsidRPr="008065C8">
        <w:rPr>
          <w:rFonts w:ascii="Book Antiqua" w:hAnsi="Book Antiqua"/>
        </w:rPr>
        <w:t>Muntau</w:t>
      </w:r>
      <w:proofErr w:type="spellEnd"/>
      <w:r w:rsidRPr="008065C8">
        <w:rPr>
          <w:rFonts w:ascii="Book Antiqua" w:hAnsi="Book Antiqua"/>
        </w:rPr>
        <w:t xml:space="preserve"> AC, </w:t>
      </w:r>
      <w:proofErr w:type="spellStart"/>
      <w:r w:rsidRPr="008065C8">
        <w:rPr>
          <w:rFonts w:ascii="Book Antiqua" w:hAnsi="Book Antiqua"/>
        </w:rPr>
        <w:t>Goyens</w:t>
      </w:r>
      <w:proofErr w:type="spellEnd"/>
      <w:r w:rsidRPr="008065C8">
        <w:rPr>
          <w:rFonts w:ascii="Book Antiqua" w:hAnsi="Book Antiqua"/>
        </w:rPr>
        <w:t xml:space="preserve"> P, </w:t>
      </w:r>
      <w:proofErr w:type="spellStart"/>
      <w:r w:rsidRPr="008065C8">
        <w:rPr>
          <w:rFonts w:ascii="Book Antiqua" w:hAnsi="Book Antiqua"/>
        </w:rPr>
        <w:t>Sokal</w:t>
      </w:r>
      <w:proofErr w:type="spellEnd"/>
      <w:r w:rsidRPr="008065C8">
        <w:rPr>
          <w:rFonts w:ascii="Book Antiqua" w:hAnsi="Book Antiqua"/>
        </w:rPr>
        <w:t xml:space="preserve"> EM. Hepatocyte transplantation using the domino concept in a child with </w:t>
      </w:r>
      <w:proofErr w:type="spellStart"/>
      <w:r w:rsidRPr="008065C8">
        <w:rPr>
          <w:rFonts w:ascii="Book Antiqua" w:hAnsi="Book Antiqua"/>
        </w:rPr>
        <w:t>tetrabiopterin</w:t>
      </w:r>
      <w:proofErr w:type="spellEnd"/>
      <w:r w:rsidRPr="008065C8">
        <w:rPr>
          <w:rFonts w:ascii="Book Antiqua" w:hAnsi="Book Antiqua"/>
        </w:rPr>
        <w:t xml:space="preserve"> nonresponsive phenylketonuria. </w:t>
      </w:r>
      <w:r w:rsidRPr="008065C8">
        <w:rPr>
          <w:rFonts w:ascii="Book Antiqua" w:hAnsi="Book Antiqua"/>
          <w:i/>
          <w:iCs/>
        </w:rPr>
        <w:t>Cell Transplant</w:t>
      </w:r>
      <w:r w:rsidRPr="008065C8">
        <w:rPr>
          <w:rFonts w:ascii="Book Antiqua" w:hAnsi="Book Antiqua"/>
        </w:rPr>
        <w:t xml:space="preserve"> 2012; </w:t>
      </w:r>
      <w:r w:rsidRPr="008065C8">
        <w:rPr>
          <w:rFonts w:ascii="Book Antiqua" w:hAnsi="Book Antiqua"/>
          <w:b/>
          <w:bCs/>
        </w:rPr>
        <w:t>21</w:t>
      </w:r>
      <w:r w:rsidRPr="008065C8">
        <w:rPr>
          <w:rFonts w:ascii="Book Antiqua" w:hAnsi="Book Antiqua"/>
        </w:rPr>
        <w:t>: 2765-2770 [PMID: 22889463 DOI: 10.3727/096368912X653255]</w:t>
      </w:r>
    </w:p>
    <w:p w14:paraId="5759A7F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75 </w:t>
      </w:r>
      <w:r w:rsidRPr="008065C8">
        <w:rPr>
          <w:rFonts w:ascii="Book Antiqua" w:hAnsi="Book Antiqua"/>
          <w:b/>
          <w:bCs/>
        </w:rPr>
        <w:t>Diem HV</w:t>
      </w:r>
      <w:r w:rsidRPr="008065C8">
        <w:rPr>
          <w:rFonts w:ascii="Book Antiqua" w:hAnsi="Book Antiqua"/>
        </w:rPr>
        <w:t xml:space="preserve">, </w:t>
      </w:r>
      <w:proofErr w:type="spellStart"/>
      <w:r w:rsidRPr="008065C8">
        <w:rPr>
          <w:rFonts w:ascii="Book Antiqua" w:hAnsi="Book Antiqua"/>
        </w:rPr>
        <w:t>Evrard</w:t>
      </w:r>
      <w:proofErr w:type="spellEnd"/>
      <w:r w:rsidRPr="008065C8">
        <w:rPr>
          <w:rFonts w:ascii="Book Antiqua" w:hAnsi="Book Antiqua"/>
        </w:rPr>
        <w:t xml:space="preserve"> V, Vinh HT, </w:t>
      </w:r>
      <w:proofErr w:type="spellStart"/>
      <w:r w:rsidRPr="008065C8">
        <w:rPr>
          <w:rFonts w:ascii="Book Antiqua" w:hAnsi="Book Antiqua"/>
        </w:rPr>
        <w:t>Sokal</w:t>
      </w:r>
      <w:proofErr w:type="spellEnd"/>
      <w:r w:rsidRPr="008065C8">
        <w:rPr>
          <w:rFonts w:ascii="Book Antiqua" w:hAnsi="Book Antiqua"/>
        </w:rPr>
        <w:t xml:space="preserve"> EM, Janssen M, </w:t>
      </w:r>
      <w:proofErr w:type="spellStart"/>
      <w:r w:rsidRPr="008065C8">
        <w:rPr>
          <w:rFonts w:ascii="Book Antiqua" w:hAnsi="Book Antiqua"/>
        </w:rPr>
        <w:t>Otte</w:t>
      </w:r>
      <w:proofErr w:type="spellEnd"/>
      <w:r w:rsidRPr="008065C8">
        <w:rPr>
          <w:rFonts w:ascii="Book Antiqua" w:hAnsi="Book Antiqua"/>
        </w:rPr>
        <w:t xml:space="preserve"> JB, Reding R. Pediatric liver transplantation for biliary atresia: results of primary grafts in 328 recipients. </w:t>
      </w:r>
      <w:r w:rsidRPr="008065C8">
        <w:rPr>
          <w:rFonts w:ascii="Book Antiqua" w:hAnsi="Book Antiqua"/>
          <w:i/>
          <w:iCs/>
        </w:rPr>
        <w:t>Transplantation</w:t>
      </w:r>
      <w:r w:rsidRPr="008065C8">
        <w:rPr>
          <w:rFonts w:ascii="Book Antiqua" w:hAnsi="Book Antiqua"/>
        </w:rPr>
        <w:t xml:space="preserve"> 2003; </w:t>
      </w:r>
      <w:r w:rsidRPr="008065C8">
        <w:rPr>
          <w:rFonts w:ascii="Book Antiqua" w:hAnsi="Book Antiqua"/>
          <w:b/>
          <w:bCs/>
        </w:rPr>
        <w:t>75</w:t>
      </w:r>
      <w:r w:rsidRPr="008065C8">
        <w:rPr>
          <w:rFonts w:ascii="Book Antiqua" w:hAnsi="Book Antiqua"/>
        </w:rPr>
        <w:t>: 1692-1697 [PMID: 12777858 DOI: 10.1097/01.TP.0000062570.83203.A3]</w:t>
      </w:r>
    </w:p>
    <w:p w14:paraId="258DFA9D"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76 </w:t>
      </w:r>
      <w:r w:rsidRPr="008065C8">
        <w:rPr>
          <w:rFonts w:ascii="Book Antiqua" w:hAnsi="Book Antiqua"/>
          <w:b/>
          <w:bCs/>
        </w:rPr>
        <w:t>Morioka D</w:t>
      </w:r>
      <w:r w:rsidRPr="008065C8">
        <w:rPr>
          <w:rFonts w:ascii="Book Antiqua" w:hAnsi="Book Antiqua"/>
        </w:rPr>
        <w:t xml:space="preserve">, Kasahara M, Takada Y, Shirouzu Y, Taira K, Sakamoto S, </w:t>
      </w:r>
      <w:proofErr w:type="spellStart"/>
      <w:r w:rsidRPr="008065C8">
        <w:rPr>
          <w:rFonts w:ascii="Book Antiqua" w:hAnsi="Book Antiqua"/>
        </w:rPr>
        <w:t>Uryuhara</w:t>
      </w:r>
      <w:proofErr w:type="spellEnd"/>
      <w:r w:rsidRPr="008065C8">
        <w:rPr>
          <w:rFonts w:ascii="Book Antiqua" w:hAnsi="Book Antiqua"/>
        </w:rPr>
        <w:t xml:space="preserve"> K, </w:t>
      </w:r>
      <w:proofErr w:type="spellStart"/>
      <w:r w:rsidRPr="008065C8">
        <w:rPr>
          <w:rFonts w:ascii="Book Antiqua" w:hAnsi="Book Antiqua"/>
        </w:rPr>
        <w:t>Egawa</w:t>
      </w:r>
      <w:proofErr w:type="spellEnd"/>
      <w:r w:rsidRPr="008065C8">
        <w:rPr>
          <w:rFonts w:ascii="Book Antiqua" w:hAnsi="Book Antiqua"/>
        </w:rPr>
        <w:t xml:space="preserve"> H, Shimada H, Tanaka K. Current role of liver transplantation for the treatment of urea cycle disorders: a review of the worldwide English literature and 13 cases at Kyoto University.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2005; </w:t>
      </w:r>
      <w:r w:rsidRPr="008065C8">
        <w:rPr>
          <w:rFonts w:ascii="Book Antiqua" w:hAnsi="Book Antiqua"/>
          <w:b/>
          <w:bCs/>
        </w:rPr>
        <w:t>11</w:t>
      </w:r>
      <w:r w:rsidRPr="008065C8">
        <w:rPr>
          <w:rFonts w:ascii="Book Antiqua" w:hAnsi="Book Antiqua"/>
        </w:rPr>
        <w:t>: 1332-1342 [PMID: 16237708 DOI: 10.1002/lt.20587]</w:t>
      </w:r>
    </w:p>
    <w:p w14:paraId="52D415E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77 </w:t>
      </w:r>
      <w:proofErr w:type="spellStart"/>
      <w:r w:rsidRPr="008065C8">
        <w:rPr>
          <w:rFonts w:ascii="Book Antiqua" w:hAnsi="Book Antiqua"/>
          <w:b/>
          <w:bCs/>
        </w:rPr>
        <w:t>Bergstralh</w:t>
      </w:r>
      <w:proofErr w:type="spellEnd"/>
      <w:r w:rsidRPr="008065C8">
        <w:rPr>
          <w:rFonts w:ascii="Book Antiqua" w:hAnsi="Book Antiqua"/>
          <w:b/>
          <w:bCs/>
        </w:rPr>
        <w:t xml:space="preserve"> EJ</w:t>
      </w:r>
      <w:r w:rsidRPr="008065C8">
        <w:rPr>
          <w:rFonts w:ascii="Book Antiqua" w:hAnsi="Book Antiqua"/>
        </w:rPr>
        <w:t xml:space="preserve">, </w:t>
      </w:r>
      <w:proofErr w:type="spellStart"/>
      <w:r w:rsidRPr="008065C8">
        <w:rPr>
          <w:rFonts w:ascii="Book Antiqua" w:hAnsi="Book Antiqua"/>
        </w:rPr>
        <w:t>Monico</w:t>
      </w:r>
      <w:proofErr w:type="spellEnd"/>
      <w:r w:rsidRPr="008065C8">
        <w:rPr>
          <w:rFonts w:ascii="Book Antiqua" w:hAnsi="Book Antiqua"/>
        </w:rPr>
        <w:t xml:space="preserve"> CG, Lieske JC, </w:t>
      </w:r>
      <w:proofErr w:type="spellStart"/>
      <w:r w:rsidRPr="008065C8">
        <w:rPr>
          <w:rFonts w:ascii="Book Antiqua" w:hAnsi="Book Antiqua"/>
        </w:rPr>
        <w:t>Herges</w:t>
      </w:r>
      <w:proofErr w:type="spellEnd"/>
      <w:r w:rsidRPr="008065C8">
        <w:rPr>
          <w:rFonts w:ascii="Book Antiqua" w:hAnsi="Book Antiqua"/>
        </w:rPr>
        <w:t xml:space="preserve"> RM, </w:t>
      </w:r>
      <w:proofErr w:type="spellStart"/>
      <w:r w:rsidRPr="008065C8">
        <w:rPr>
          <w:rFonts w:ascii="Book Antiqua" w:hAnsi="Book Antiqua"/>
        </w:rPr>
        <w:t>Langman</w:t>
      </w:r>
      <w:proofErr w:type="spellEnd"/>
      <w:r w:rsidRPr="008065C8">
        <w:rPr>
          <w:rFonts w:ascii="Book Antiqua" w:hAnsi="Book Antiqua"/>
        </w:rPr>
        <w:t xml:space="preserve"> CB, Hoppe B, Milliner DS; IPHR Investigators. Transplantation outcomes in primary hyperoxaluria. </w:t>
      </w:r>
      <w:r w:rsidRPr="008065C8">
        <w:rPr>
          <w:rFonts w:ascii="Book Antiqua" w:hAnsi="Book Antiqua"/>
          <w:i/>
          <w:iCs/>
        </w:rPr>
        <w:t>Am J Transplant</w:t>
      </w:r>
      <w:r w:rsidRPr="008065C8">
        <w:rPr>
          <w:rFonts w:ascii="Book Antiqua" w:hAnsi="Book Antiqua"/>
        </w:rPr>
        <w:t xml:space="preserve"> 2010; </w:t>
      </w:r>
      <w:r w:rsidRPr="008065C8">
        <w:rPr>
          <w:rFonts w:ascii="Book Antiqua" w:hAnsi="Book Antiqua"/>
          <w:b/>
          <w:bCs/>
        </w:rPr>
        <w:t>10</w:t>
      </w:r>
      <w:r w:rsidRPr="008065C8">
        <w:rPr>
          <w:rFonts w:ascii="Book Antiqua" w:hAnsi="Book Antiqua"/>
        </w:rPr>
        <w:t>: 2493-2501 [PMID: 20849551 DOI: 10.1111/j.1600-6143.2010.03271.x]</w:t>
      </w:r>
    </w:p>
    <w:p w14:paraId="2D581F19" w14:textId="77777777" w:rsidR="008065C8" w:rsidRPr="008065C8" w:rsidRDefault="008065C8" w:rsidP="008065C8">
      <w:pPr>
        <w:spacing w:line="360" w:lineRule="auto"/>
        <w:jc w:val="both"/>
        <w:rPr>
          <w:rFonts w:ascii="Book Antiqua" w:hAnsi="Book Antiqua"/>
          <w:lang w:eastAsia="zh-CN"/>
        </w:rPr>
      </w:pPr>
      <w:r w:rsidRPr="008065C8">
        <w:rPr>
          <w:rFonts w:ascii="Book Antiqua" w:hAnsi="Book Antiqua"/>
        </w:rPr>
        <w:t>78</w:t>
      </w:r>
      <w:r w:rsidRPr="00FF374B">
        <w:rPr>
          <w:rFonts w:ascii="Book Antiqua" w:hAnsi="Book Antiqua"/>
          <w:b/>
        </w:rPr>
        <w:t xml:space="preserve"> </w:t>
      </w:r>
      <w:proofErr w:type="spellStart"/>
      <w:r w:rsidR="00FF374B" w:rsidRPr="00FF374B">
        <w:rPr>
          <w:rFonts w:ascii="Book Antiqua" w:hAnsi="Book Antiqua"/>
          <w:b/>
        </w:rPr>
        <w:t>Shneider</w:t>
      </w:r>
      <w:proofErr w:type="spellEnd"/>
      <w:r w:rsidR="00FF374B" w:rsidRPr="00FF374B">
        <w:rPr>
          <w:rFonts w:ascii="Book Antiqua" w:hAnsi="Book Antiqua"/>
          <w:b/>
        </w:rPr>
        <w:t xml:space="preserve"> BL,</w:t>
      </w:r>
      <w:r w:rsidR="00FF374B" w:rsidRPr="00FF374B">
        <w:rPr>
          <w:rFonts w:ascii="Book Antiqua" w:hAnsi="Book Antiqua"/>
        </w:rPr>
        <w:t xml:space="preserve"> </w:t>
      </w:r>
      <w:proofErr w:type="spellStart"/>
      <w:r w:rsidR="00FF374B" w:rsidRPr="00FF374B">
        <w:rPr>
          <w:rFonts w:ascii="Book Antiqua" w:hAnsi="Book Antiqua"/>
        </w:rPr>
        <w:t>Vockley</w:t>
      </w:r>
      <w:proofErr w:type="spellEnd"/>
      <w:r w:rsidR="00FF374B" w:rsidRPr="00FF374B">
        <w:rPr>
          <w:rFonts w:ascii="Book Antiqua" w:hAnsi="Book Antiqua"/>
        </w:rPr>
        <w:t xml:space="preserve"> J, </w:t>
      </w:r>
      <w:proofErr w:type="spellStart"/>
      <w:r w:rsidR="00FF374B" w:rsidRPr="00FF374B">
        <w:rPr>
          <w:rFonts w:ascii="Book Antiqua" w:hAnsi="Book Antiqua"/>
        </w:rPr>
        <w:t>Mazariegos</w:t>
      </w:r>
      <w:proofErr w:type="spellEnd"/>
      <w:r w:rsidR="00FF374B" w:rsidRPr="00FF374B">
        <w:rPr>
          <w:rFonts w:ascii="Book Antiqua" w:hAnsi="Book Antiqua"/>
        </w:rPr>
        <w:t xml:space="preserve"> GV. Trading places: liver transplantation as a treatment, not a cure, for metabol</w:t>
      </w:r>
      <w:r w:rsidR="00FF374B">
        <w:rPr>
          <w:rFonts w:ascii="Book Antiqua" w:hAnsi="Book Antiqua"/>
        </w:rPr>
        <w:t xml:space="preserve">ic liver disease. </w:t>
      </w:r>
      <w:r w:rsidR="00FF374B" w:rsidRPr="00FF374B">
        <w:rPr>
          <w:rFonts w:ascii="Book Antiqua" w:hAnsi="Book Antiqua"/>
          <w:i/>
        </w:rPr>
        <w:t xml:space="preserve">Liver </w:t>
      </w:r>
      <w:proofErr w:type="spellStart"/>
      <w:r w:rsidR="00FF374B" w:rsidRPr="00FF374B">
        <w:rPr>
          <w:rFonts w:ascii="Book Antiqua" w:hAnsi="Book Antiqua"/>
          <w:i/>
        </w:rPr>
        <w:t>Transpl</w:t>
      </w:r>
      <w:proofErr w:type="spellEnd"/>
      <w:r w:rsidR="00FF374B" w:rsidRPr="00FF374B">
        <w:rPr>
          <w:rFonts w:ascii="Book Antiqua" w:hAnsi="Book Antiqua"/>
          <w:i/>
        </w:rPr>
        <w:t xml:space="preserve"> </w:t>
      </w:r>
      <w:r w:rsidR="00FF374B" w:rsidRPr="00FF374B">
        <w:rPr>
          <w:rFonts w:ascii="Book Antiqua" w:hAnsi="Book Antiqua"/>
        </w:rPr>
        <w:t>2011;</w:t>
      </w:r>
      <w:r w:rsidR="00FF374B">
        <w:rPr>
          <w:rFonts w:ascii="Book Antiqua" w:hAnsi="Book Antiqua" w:hint="eastAsia"/>
          <w:lang w:eastAsia="zh-CN"/>
        </w:rPr>
        <w:t xml:space="preserve"> </w:t>
      </w:r>
      <w:r w:rsidR="00FF374B" w:rsidRPr="00FF374B">
        <w:rPr>
          <w:rFonts w:ascii="Book Antiqua" w:hAnsi="Book Antiqua"/>
          <w:b/>
        </w:rPr>
        <w:t>17:</w:t>
      </w:r>
      <w:r w:rsidR="00FF374B">
        <w:rPr>
          <w:rFonts w:ascii="Book Antiqua" w:hAnsi="Book Antiqua" w:hint="eastAsia"/>
          <w:lang w:eastAsia="zh-CN"/>
        </w:rPr>
        <w:t xml:space="preserve"> </w:t>
      </w:r>
      <w:r w:rsidR="00FF374B" w:rsidRPr="00FF374B">
        <w:rPr>
          <w:rFonts w:ascii="Book Antiqua" w:hAnsi="Book Antiqua"/>
        </w:rPr>
        <w:t>628-</w:t>
      </w:r>
      <w:r w:rsidR="00FF374B">
        <w:rPr>
          <w:rFonts w:ascii="Book Antiqua" w:hAnsi="Book Antiqua" w:hint="eastAsia"/>
          <w:lang w:eastAsia="zh-CN"/>
        </w:rPr>
        <w:t>6</w:t>
      </w:r>
      <w:r w:rsidR="00FF374B">
        <w:rPr>
          <w:rFonts w:ascii="Book Antiqua" w:hAnsi="Book Antiqua"/>
        </w:rPr>
        <w:t>30</w:t>
      </w:r>
      <w:r w:rsidR="00FF374B" w:rsidRPr="00FF374B">
        <w:rPr>
          <w:rFonts w:ascii="Book Antiqua" w:hAnsi="Book Antiqua"/>
        </w:rPr>
        <w:t xml:space="preserve"> </w:t>
      </w:r>
      <w:r w:rsidR="00FF374B">
        <w:rPr>
          <w:rFonts w:ascii="Book Antiqua" w:hAnsi="Book Antiqua" w:hint="eastAsia"/>
          <w:lang w:eastAsia="zh-CN"/>
        </w:rPr>
        <w:t>[</w:t>
      </w:r>
      <w:r w:rsidR="00FF374B" w:rsidRPr="00FF374B">
        <w:rPr>
          <w:rFonts w:ascii="Book Antiqua" w:hAnsi="Book Antiqua"/>
        </w:rPr>
        <w:t>PMID: 21384526</w:t>
      </w:r>
      <w:r w:rsidR="00FF374B">
        <w:rPr>
          <w:rFonts w:ascii="Book Antiqua" w:hAnsi="Book Antiqua" w:hint="eastAsia"/>
          <w:lang w:eastAsia="zh-CN"/>
        </w:rPr>
        <w:t xml:space="preserve"> DOI</w:t>
      </w:r>
      <w:r w:rsidR="00FF374B">
        <w:rPr>
          <w:rFonts w:ascii="Book Antiqua" w:hAnsi="Book Antiqua"/>
        </w:rPr>
        <w:t>: 10.1002/lt.22293</w:t>
      </w:r>
      <w:r w:rsidR="00FF374B">
        <w:rPr>
          <w:rFonts w:ascii="Book Antiqua" w:hAnsi="Book Antiqua" w:hint="eastAsia"/>
          <w:lang w:eastAsia="zh-CN"/>
        </w:rPr>
        <w:t>]</w:t>
      </w:r>
    </w:p>
    <w:p w14:paraId="28ADCB1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79 </w:t>
      </w:r>
      <w:proofErr w:type="spellStart"/>
      <w:r w:rsidRPr="008065C8">
        <w:rPr>
          <w:rFonts w:ascii="Book Antiqua" w:hAnsi="Book Antiqua"/>
          <w:b/>
          <w:bCs/>
        </w:rPr>
        <w:t>Cherukuru</w:t>
      </w:r>
      <w:proofErr w:type="spellEnd"/>
      <w:r w:rsidRPr="008065C8">
        <w:rPr>
          <w:rFonts w:ascii="Book Antiqua" w:hAnsi="Book Antiqua"/>
          <w:b/>
          <w:bCs/>
        </w:rPr>
        <w:t xml:space="preserve"> R</w:t>
      </w:r>
      <w:r w:rsidRPr="008065C8">
        <w:rPr>
          <w:rFonts w:ascii="Book Antiqua" w:hAnsi="Book Antiqua"/>
        </w:rPr>
        <w:t xml:space="preserve">, Reddy MS, Shanmugam NP, Rajalingam R, Kota V, Gunasekaran V, Narasimhan G, </w:t>
      </w:r>
      <w:proofErr w:type="spellStart"/>
      <w:r w:rsidRPr="008065C8">
        <w:rPr>
          <w:rFonts w:ascii="Book Antiqua" w:hAnsi="Book Antiqua"/>
        </w:rPr>
        <w:t>Kaliamoorthy</w:t>
      </w:r>
      <w:proofErr w:type="spellEnd"/>
      <w:r w:rsidRPr="008065C8">
        <w:rPr>
          <w:rFonts w:ascii="Book Antiqua" w:hAnsi="Book Antiqua"/>
        </w:rPr>
        <w:t xml:space="preserve"> I, </w:t>
      </w:r>
      <w:proofErr w:type="spellStart"/>
      <w:r w:rsidRPr="008065C8">
        <w:rPr>
          <w:rFonts w:ascii="Book Antiqua" w:hAnsi="Book Antiqua"/>
        </w:rPr>
        <w:t>Rela</w:t>
      </w:r>
      <w:proofErr w:type="spellEnd"/>
      <w:r w:rsidRPr="008065C8">
        <w:rPr>
          <w:rFonts w:ascii="Book Antiqua" w:hAnsi="Book Antiqua"/>
        </w:rPr>
        <w:t xml:space="preserve"> M. Feasibility and Safety of Split-Liver Transplantation in a Nascent Framework of Deceased Donation.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2019; </w:t>
      </w:r>
      <w:r w:rsidRPr="008065C8">
        <w:rPr>
          <w:rFonts w:ascii="Book Antiqua" w:hAnsi="Book Antiqua"/>
          <w:b/>
          <w:bCs/>
        </w:rPr>
        <w:t>25</w:t>
      </w:r>
      <w:r w:rsidRPr="008065C8">
        <w:rPr>
          <w:rFonts w:ascii="Book Antiqua" w:hAnsi="Book Antiqua"/>
        </w:rPr>
        <w:t>: 450-458 [PMID: 30586233 DOI: 10.1002/lt.25405]</w:t>
      </w:r>
    </w:p>
    <w:p w14:paraId="2E53FB82"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80 </w:t>
      </w:r>
      <w:proofErr w:type="spellStart"/>
      <w:r w:rsidRPr="008065C8">
        <w:rPr>
          <w:rFonts w:ascii="Book Antiqua" w:hAnsi="Book Antiqua"/>
          <w:b/>
          <w:bCs/>
        </w:rPr>
        <w:t>Rammohan</w:t>
      </w:r>
      <w:proofErr w:type="spellEnd"/>
      <w:r w:rsidRPr="008065C8">
        <w:rPr>
          <w:rFonts w:ascii="Book Antiqua" w:hAnsi="Book Antiqua"/>
          <w:b/>
          <w:bCs/>
        </w:rPr>
        <w:t xml:space="preserve"> A</w:t>
      </w:r>
      <w:r w:rsidRPr="008065C8">
        <w:rPr>
          <w:rFonts w:ascii="Book Antiqua" w:hAnsi="Book Antiqua"/>
        </w:rPr>
        <w:t xml:space="preserve">, Reddy MS, Narasimhan G, Rajalingam R, </w:t>
      </w:r>
      <w:proofErr w:type="spellStart"/>
      <w:r w:rsidRPr="008065C8">
        <w:rPr>
          <w:rFonts w:ascii="Book Antiqua" w:hAnsi="Book Antiqua"/>
        </w:rPr>
        <w:t>Kaliamoorthy</w:t>
      </w:r>
      <w:proofErr w:type="spellEnd"/>
      <w:r w:rsidRPr="008065C8">
        <w:rPr>
          <w:rFonts w:ascii="Book Antiqua" w:hAnsi="Book Antiqua"/>
        </w:rPr>
        <w:t xml:space="preserve"> I, Shanmugam N, </w:t>
      </w:r>
      <w:proofErr w:type="spellStart"/>
      <w:r w:rsidRPr="008065C8">
        <w:rPr>
          <w:rFonts w:ascii="Book Antiqua" w:hAnsi="Book Antiqua"/>
        </w:rPr>
        <w:t>Rela</w:t>
      </w:r>
      <w:proofErr w:type="spellEnd"/>
      <w:r w:rsidRPr="008065C8">
        <w:rPr>
          <w:rFonts w:ascii="Book Antiqua" w:hAnsi="Book Antiqua"/>
        </w:rPr>
        <w:t xml:space="preserve"> M. Auxiliary Partial Orthotopic Liver Transplantation for Selected Noncirrhotic Metabolic Liver Disease.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2019; </w:t>
      </w:r>
      <w:r w:rsidRPr="008065C8">
        <w:rPr>
          <w:rFonts w:ascii="Book Antiqua" w:hAnsi="Book Antiqua"/>
          <w:b/>
          <w:bCs/>
        </w:rPr>
        <w:t>25</w:t>
      </w:r>
      <w:r w:rsidRPr="008065C8">
        <w:rPr>
          <w:rFonts w:ascii="Book Antiqua" w:hAnsi="Book Antiqua"/>
        </w:rPr>
        <w:t>: 111-118 [PMID: 30317682 DOI: 10.1002/lt.25352]</w:t>
      </w:r>
    </w:p>
    <w:p w14:paraId="66E463C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81 </w:t>
      </w:r>
      <w:r w:rsidRPr="008065C8">
        <w:rPr>
          <w:rFonts w:ascii="Book Antiqua" w:hAnsi="Book Antiqua"/>
          <w:b/>
          <w:bCs/>
        </w:rPr>
        <w:t>Terpstra OT</w:t>
      </w:r>
      <w:r w:rsidRPr="008065C8">
        <w:rPr>
          <w:rFonts w:ascii="Book Antiqua" w:hAnsi="Book Antiqua"/>
        </w:rPr>
        <w:t xml:space="preserve">, </w:t>
      </w:r>
      <w:proofErr w:type="spellStart"/>
      <w:r w:rsidRPr="008065C8">
        <w:rPr>
          <w:rFonts w:ascii="Book Antiqua" w:hAnsi="Book Antiqua"/>
        </w:rPr>
        <w:t>Schalm</w:t>
      </w:r>
      <w:proofErr w:type="spellEnd"/>
      <w:r w:rsidRPr="008065C8">
        <w:rPr>
          <w:rFonts w:ascii="Book Antiqua" w:hAnsi="Book Antiqua"/>
        </w:rPr>
        <w:t xml:space="preserve"> SW, </w:t>
      </w:r>
      <w:proofErr w:type="spellStart"/>
      <w:r w:rsidRPr="008065C8">
        <w:rPr>
          <w:rFonts w:ascii="Book Antiqua" w:hAnsi="Book Antiqua"/>
        </w:rPr>
        <w:t>Reuvers</w:t>
      </w:r>
      <w:proofErr w:type="spellEnd"/>
      <w:r w:rsidRPr="008065C8">
        <w:rPr>
          <w:rFonts w:ascii="Book Antiqua" w:hAnsi="Book Antiqua"/>
        </w:rPr>
        <w:t xml:space="preserve"> CB, Baumgartner D, </w:t>
      </w:r>
      <w:proofErr w:type="spellStart"/>
      <w:r w:rsidRPr="008065C8">
        <w:rPr>
          <w:rFonts w:ascii="Book Antiqua" w:hAnsi="Book Antiqua"/>
        </w:rPr>
        <w:t>Groenland</w:t>
      </w:r>
      <w:proofErr w:type="spellEnd"/>
      <w:r w:rsidRPr="008065C8">
        <w:rPr>
          <w:rFonts w:ascii="Book Antiqua" w:hAnsi="Book Antiqua"/>
        </w:rPr>
        <w:t xml:space="preserve"> TH, ten Kate FJ, </w:t>
      </w:r>
      <w:proofErr w:type="spellStart"/>
      <w:r w:rsidRPr="008065C8">
        <w:rPr>
          <w:rFonts w:ascii="Book Antiqua" w:hAnsi="Book Antiqua"/>
        </w:rPr>
        <w:t>Stibbe</w:t>
      </w:r>
      <w:proofErr w:type="spellEnd"/>
      <w:r w:rsidRPr="008065C8">
        <w:rPr>
          <w:rFonts w:ascii="Book Antiqua" w:hAnsi="Book Antiqua"/>
        </w:rPr>
        <w:t xml:space="preserve"> J, Terpstra JL, Weimar W, </w:t>
      </w:r>
      <w:proofErr w:type="spellStart"/>
      <w:r w:rsidRPr="008065C8">
        <w:rPr>
          <w:rFonts w:ascii="Book Antiqua" w:hAnsi="Book Antiqua"/>
        </w:rPr>
        <w:t>Willemse</w:t>
      </w:r>
      <w:proofErr w:type="spellEnd"/>
      <w:r w:rsidRPr="008065C8">
        <w:rPr>
          <w:rFonts w:ascii="Book Antiqua" w:hAnsi="Book Antiqua"/>
        </w:rPr>
        <w:t xml:space="preserve"> PJ. The role of auxiliary liver transplantation. </w:t>
      </w:r>
      <w:r w:rsidRPr="008065C8">
        <w:rPr>
          <w:rFonts w:ascii="Book Antiqua" w:hAnsi="Book Antiqua"/>
          <w:i/>
          <w:iCs/>
        </w:rPr>
        <w:t>Transplant Proc</w:t>
      </w:r>
      <w:r w:rsidRPr="008065C8">
        <w:rPr>
          <w:rFonts w:ascii="Book Antiqua" w:hAnsi="Book Antiqua"/>
        </w:rPr>
        <w:t xml:space="preserve"> 1987; </w:t>
      </w:r>
      <w:r w:rsidRPr="008065C8">
        <w:rPr>
          <w:rFonts w:ascii="Book Antiqua" w:hAnsi="Book Antiqua"/>
          <w:b/>
          <w:bCs/>
        </w:rPr>
        <w:t>19</w:t>
      </w:r>
      <w:r w:rsidRPr="008065C8">
        <w:rPr>
          <w:rFonts w:ascii="Book Antiqua" w:hAnsi="Book Antiqua"/>
        </w:rPr>
        <w:t>: 4370-4372 [PMID: 3314045]</w:t>
      </w:r>
    </w:p>
    <w:p w14:paraId="62D46996"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82 </w:t>
      </w:r>
      <w:r w:rsidRPr="008065C8">
        <w:rPr>
          <w:rFonts w:ascii="Book Antiqua" w:hAnsi="Book Antiqua"/>
          <w:b/>
          <w:bCs/>
        </w:rPr>
        <w:t>Faraj W</w:t>
      </w:r>
      <w:r w:rsidRPr="008065C8">
        <w:rPr>
          <w:rFonts w:ascii="Book Antiqua" w:hAnsi="Book Antiqua"/>
        </w:rPr>
        <w:t xml:space="preserve">, Dar F, Bartlett A, Melendez HV, Marangoni G, Mukherji D, </w:t>
      </w:r>
      <w:proofErr w:type="spellStart"/>
      <w:r w:rsidRPr="008065C8">
        <w:rPr>
          <w:rFonts w:ascii="Book Antiqua" w:hAnsi="Book Antiqua"/>
        </w:rPr>
        <w:t>Vergani</w:t>
      </w:r>
      <w:proofErr w:type="spellEnd"/>
      <w:r w:rsidRPr="008065C8">
        <w:rPr>
          <w:rFonts w:ascii="Book Antiqua" w:hAnsi="Book Antiqua"/>
        </w:rPr>
        <w:t xml:space="preserve"> GM, Dhawan A, Heaton N, </w:t>
      </w:r>
      <w:proofErr w:type="spellStart"/>
      <w:r w:rsidRPr="008065C8">
        <w:rPr>
          <w:rFonts w:ascii="Book Antiqua" w:hAnsi="Book Antiqua"/>
        </w:rPr>
        <w:t>Rela</w:t>
      </w:r>
      <w:proofErr w:type="spellEnd"/>
      <w:r w:rsidRPr="008065C8">
        <w:rPr>
          <w:rFonts w:ascii="Book Antiqua" w:hAnsi="Book Antiqua"/>
        </w:rPr>
        <w:t xml:space="preserve"> M. Auxiliary liver transplantation for acute liver failure in children. </w:t>
      </w:r>
      <w:r w:rsidRPr="008065C8">
        <w:rPr>
          <w:rFonts w:ascii="Book Antiqua" w:hAnsi="Book Antiqua"/>
          <w:i/>
          <w:iCs/>
        </w:rPr>
        <w:t>Ann Surg</w:t>
      </w:r>
      <w:r w:rsidRPr="008065C8">
        <w:rPr>
          <w:rFonts w:ascii="Book Antiqua" w:hAnsi="Book Antiqua"/>
        </w:rPr>
        <w:t xml:space="preserve"> 2010; </w:t>
      </w:r>
      <w:r w:rsidRPr="008065C8">
        <w:rPr>
          <w:rFonts w:ascii="Book Antiqua" w:hAnsi="Book Antiqua"/>
          <w:b/>
          <w:bCs/>
        </w:rPr>
        <w:t>251</w:t>
      </w:r>
      <w:r w:rsidRPr="008065C8">
        <w:rPr>
          <w:rFonts w:ascii="Book Antiqua" w:hAnsi="Book Antiqua"/>
        </w:rPr>
        <w:t>: 351-356 [PMID: 20054274 DOI: 10.1097/SLA.0b013e3181bdfef6]</w:t>
      </w:r>
    </w:p>
    <w:p w14:paraId="09E38459"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83 </w:t>
      </w:r>
      <w:r w:rsidRPr="008065C8">
        <w:rPr>
          <w:rFonts w:ascii="Book Antiqua" w:hAnsi="Book Antiqua"/>
          <w:b/>
          <w:bCs/>
        </w:rPr>
        <w:t>Weiner J</w:t>
      </w:r>
      <w:r w:rsidRPr="008065C8">
        <w:rPr>
          <w:rFonts w:ascii="Book Antiqua" w:hAnsi="Book Antiqua"/>
        </w:rPr>
        <w:t xml:space="preserve">, </w:t>
      </w:r>
      <w:proofErr w:type="spellStart"/>
      <w:r w:rsidRPr="008065C8">
        <w:rPr>
          <w:rFonts w:ascii="Book Antiqua" w:hAnsi="Book Antiqua"/>
        </w:rPr>
        <w:t>Griesemer</w:t>
      </w:r>
      <w:proofErr w:type="spellEnd"/>
      <w:r w:rsidRPr="008065C8">
        <w:rPr>
          <w:rFonts w:ascii="Book Antiqua" w:hAnsi="Book Antiqua"/>
        </w:rPr>
        <w:t xml:space="preserve"> A, Island E, </w:t>
      </w:r>
      <w:proofErr w:type="spellStart"/>
      <w:r w:rsidRPr="008065C8">
        <w:rPr>
          <w:rFonts w:ascii="Book Antiqua" w:hAnsi="Book Antiqua"/>
        </w:rPr>
        <w:t>Lobritto</w:t>
      </w:r>
      <w:proofErr w:type="spellEnd"/>
      <w:r w:rsidRPr="008065C8">
        <w:rPr>
          <w:rFonts w:ascii="Book Antiqua" w:hAnsi="Book Antiqua"/>
        </w:rPr>
        <w:t xml:space="preserve"> S, Martinez M, </w:t>
      </w:r>
      <w:proofErr w:type="spellStart"/>
      <w:r w:rsidRPr="008065C8">
        <w:rPr>
          <w:rFonts w:ascii="Book Antiqua" w:hAnsi="Book Antiqua"/>
        </w:rPr>
        <w:t>Selvaggi</w:t>
      </w:r>
      <w:proofErr w:type="spellEnd"/>
      <w:r w:rsidRPr="008065C8">
        <w:rPr>
          <w:rFonts w:ascii="Book Antiqua" w:hAnsi="Book Antiqua"/>
        </w:rPr>
        <w:t xml:space="preserve"> G, </w:t>
      </w:r>
      <w:proofErr w:type="spellStart"/>
      <w:r w:rsidRPr="008065C8">
        <w:rPr>
          <w:rFonts w:ascii="Book Antiqua" w:hAnsi="Book Antiqua"/>
        </w:rPr>
        <w:t>Lefkowitch</w:t>
      </w:r>
      <w:proofErr w:type="spellEnd"/>
      <w:r w:rsidRPr="008065C8">
        <w:rPr>
          <w:rFonts w:ascii="Book Antiqua" w:hAnsi="Book Antiqua"/>
        </w:rPr>
        <w:t xml:space="preserve"> J, Velasco M, </w:t>
      </w:r>
      <w:proofErr w:type="spellStart"/>
      <w:r w:rsidRPr="008065C8">
        <w:rPr>
          <w:rFonts w:ascii="Book Antiqua" w:hAnsi="Book Antiqua"/>
        </w:rPr>
        <w:t>Tryphonopoulos</w:t>
      </w:r>
      <w:proofErr w:type="spellEnd"/>
      <w:r w:rsidRPr="008065C8">
        <w:rPr>
          <w:rFonts w:ascii="Book Antiqua" w:hAnsi="Book Antiqua"/>
        </w:rPr>
        <w:t xml:space="preserve"> P, Emond J, </w:t>
      </w:r>
      <w:proofErr w:type="spellStart"/>
      <w:r w:rsidRPr="008065C8">
        <w:rPr>
          <w:rFonts w:ascii="Book Antiqua" w:hAnsi="Book Antiqua"/>
        </w:rPr>
        <w:t>Tzakis</w:t>
      </w:r>
      <w:proofErr w:type="spellEnd"/>
      <w:r w:rsidRPr="008065C8">
        <w:rPr>
          <w:rFonts w:ascii="Book Antiqua" w:hAnsi="Book Antiqua"/>
        </w:rPr>
        <w:t xml:space="preserve"> A, Kato T. </w:t>
      </w:r>
      <w:proofErr w:type="spellStart"/>
      <w:r w:rsidRPr="008065C8">
        <w:rPr>
          <w:rFonts w:ascii="Book Antiqua" w:hAnsi="Book Antiqua"/>
        </w:rPr>
        <w:t>Longterm</w:t>
      </w:r>
      <w:proofErr w:type="spellEnd"/>
      <w:r w:rsidRPr="008065C8">
        <w:rPr>
          <w:rFonts w:ascii="Book Antiqua" w:hAnsi="Book Antiqua"/>
        </w:rPr>
        <w:t xml:space="preserve"> outcomes of auxiliary partial orthotopic liver transplantation in preadolescent children with fulminant hepatic failure.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2016; </w:t>
      </w:r>
      <w:r w:rsidRPr="008065C8">
        <w:rPr>
          <w:rFonts w:ascii="Book Antiqua" w:hAnsi="Book Antiqua"/>
          <w:b/>
          <w:bCs/>
        </w:rPr>
        <w:t>22</w:t>
      </w:r>
      <w:r w:rsidRPr="008065C8">
        <w:rPr>
          <w:rFonts w:ascii="Book Antiqua" w:hAnsi="Book Antiqua"/>
        </w:rPr>
        <w:t>: 485-494 [PMID: 26479577 DOI: 10.1002/lt.24361]</w:t>
      </w:r>
    </w:p>
    <w:p w14:paraId="78591089"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84 </w:t>
      </w:r>
      <w:r w:rsidRPr="008065C8">
        <w:rPr>
          <w:rFonts w:ascii="Book Antiqua" w:hAnsi="Book Antiqua"/>
          <w:b/>
          <w:bCs/>
        </w:rPr>
        <w:t>Kato T</w:t>
      </w:r>
      <w:r w:rsidRPr="008065C8">
        <w:rPr>
          <w:rFonts w:ascii="Book Antiqua" w:hAnsi="Book Antiqua"/>
        </w:rPr>
        <w:t xml:space="preserve">, </w:t>
      </w:r>
      <w:proofErr w:type="spellStart"/>
      <w:r w:rsidRPr="008065C8">
        <w:rPr>
          <w:rFonts w:ascii="Book Antiqua" w:hAnsi="Book Antiqua"/>
        </w:rPr>
        <w:t>Selvaggi</w:t>
      </w:r>
      <w:proofErr w:type="spellEnd"/>
      <w:r w:rsidRPr="008065C8">
        <w:rPr>
          <w:rFonts w:ascii="Book Antiqua" w:hAnsi="Book Antiqua"/>
        </w:rPr>
        <w:t xml:space="preserve"> G, Levi D, Hernandez E, Takahashi H, Velasco M, Moon J, Nishida S, Thompson J, Ruiz P, </w:t>
      </w:r>
      <w:proofErr w:type="spellStart"/>
      <w:r w:rsidRPr="008065C8">
        <w:rPr>
          <w:rFonts w:ascii="Book Antiqua" w:hAnsi="Book Antiqua"/>
        </w:rPr>
        <w:t>Sfakianakis</w:t>
      </w:r>
      <w:proofErr w:type="spellEnd"/>
      <w:r w:rsidRPr="008065C8">
        <w:rPr>
          <w:rFonts w:ascii="Book Antiqua" w:hAnsi="Book Antiqua"/>
        </w:rPr>
        <w:t xml:space="preserve"> G, </w:t>
      </w:r>
      <w:proofErr w:type="spellStart"/>
      <w:r w:rsidRPr="008065C8">
        <w:rPr>
          <w:rFonts w:ascii="Book Antiqua" w:hAnsi="Book Antiqua"/>
        </w:rPr>
        <w:t>Tzakis</w:t>
      </w:r>
      <w:proofErr w:type="spellEnd"/>
      <w:r w:rsidRPr="008065C8">
        <w:rPr>
          <w:rFonts w:ascii="Book Antiqua" w:hAnsi="Book Antiqua"/>
        </w:rPr>
        <w:t xml:space="preserve"> A. Routine use of auxiliary partial orthotopic liver transplantation for children with fulminant hepatic failure: Preliminary report. </w:t>
      </w:r>
      <w:r w:rsidRPr="008065C8">
        <w:rPr>
          <w:rFonts w:ascii="Book Antiqua" w:hAnsi="Book Antiqua"/>
          <w:i/>
          <w:iCs/>
        </w:rPr>
        <w:t>Transplant Proc</w:t>
      </w:r>
      <w:r w:rsidRPr="008065C8">
        <w:rPr>
          <w:rFonts w:ascii="Book Antiqua" w:hAnsi="Book Antiqua"/>
        </w:rPr>
        <w:t xml:space="preserve"> 2006; </w:t>
      </w:r>
      <w:r w:rsidRPr="008065C8">
        <w:rPr>
          <w:rFonts w:ascii="Book Antiqua" w:hAnsi="Book Antiqua"/>
          <w:b/>
          <w:bCs/>
        </w:rPr>
        <w:t>38</w:t>
      </w:r>
      <w:r w:rsidRPr="008065C8">
        <w:rPr>
          <w:rFonts w:ascii="Book Antiqua" w:hAnsi="Book Antiqua"/>
        </w:rPr>
        <w:t>: 3607-3608 [PMID: 17175345 DOI: 10.1016/j.transproceed.2006.10.038]</w:t>
      </w:r>
    </w:p>
    <w:p w14:paraId="0BDC5F8B"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85 </w:t>
      </w:r>
      <w:r w:rsidRPr="008065C8">
        <w:rPr>
          <w:rFonts w:ascii="Book Antiqua" w:hAnsi="Book Antiqua"/>
          <w:b/>
          <w:bCs/>
        </w:rPr>
        <w:t>Sze YK</w:t>
      </w:r>
      <w:r w:rsidRPr="008065C8">
        <w:rPr>
          <w:rFonts w:ascii="Book Antiqua" w:hAnsi="Book Antiqua"/>
        </w:rPr>
        <w:t xml:space="preserve">, Dhawan A, Taylor RM, Bansal S, </w:t>
      </w:r>
      <w:proofErr w:type="spellStart"/>
      <w:r w:rsidRPr="008065C8">
        <w:rPr>
          <w:rFonts w:ascii="Book Antiqua" w:hAnsi="Book Antiqua"/>
        </w:rPr>
        <w:t>Mieli-Vergani</w:t>
      </w:r>
      <w:proofErr w:type="spellEnd"/>
      <w:r w:rsidRPr="008065C8">
        <w:rPr>
          <w:rFonts w:ascii="Book Antiqua" w:hAnsi="Book Antiqua"/>
        </w:rPr>
        <w:t xml:space="preserve"> G, </w:t>
      </w:r>
      <w:proofErr w:type="spellStart"/>
      <w:r w:rsidRPr="008065C8">
        <w:rPr>
          <w:rFonts w:ascii="Book Antiqua" w:hAnsi="Book Antiqua"/>
        </w:rPr>
        <w:t>Rela</w:t>
      </w:r>
      <w:proofErr w:type="spellEnd"/>
      <w:r w:rsidRPr="008065C8">
        <w:rPr>
          <w:rFonts w:ascii="Book Antiqua" w:hAnsi="Book Antiqua"/>
        </w:rPr>
        <w:t xml:space="preserve"> M, Heaton N. Pediatric liver transplantation for metabolic liver disease: experience at King's College Hospital. </w:t>
      </w:r>
      <w:r w:rsidRPr="008065C8">
        <w:rPr>
          <w:rFonts w:ascii="Book Antiqua" w:hAnsi="Book Antiqua"/>
          <w:i/>
          <w:iCs/>
        </w:rPr>
        <w:t>Transplantation</w:t>
      </w:r>
      <w:r w:rsidRPr="008065C8">
        <w:rPr>
          <w:rFonts w:ascii="Book Antiqua" w:hAnsi="Book Antiqua"/>
        </w:rPr>
        <w:t xml:space="preserve"> 2009; </w:t>
      </w:r>
      <w:r w:rsidRPr="008065C8">
        <w:rPr>
          <w:rFonts w:ascii="Book Antiqua" w:hAnsi="Book Antiqua"/>
          <w:b/>
          <w:bCs/>
        </w:rPr>
        <w:t>87</w:t>
      </w:r>
      <w:r w:rsidRPr="008065C8">
        <w:rPr>
          <w:rFonts w:ascii="Book Antiqua" w:hAnsi="Book Antiqua"/>
        </w:rPr>
        <w:t>: 87-93 [PMID: 19136896 DOI: 10.1097/TP.0b013e31818bc0c4]</w:t>
      </w:r>
    </w:p>
    <w:p w14:paraId="204A101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86 </w:t>
      </w:r>
      <w:proofErr w:type="spellStart"/>
      <w:r w:rsidRPr="008065C8">
        <w:rPr>
          <w:rFonts w:ascii="Book Antiqua" w:hAnsi="Book Antiqua"/>
          <w:b/>
          <w:bCs/>
        </w:rPr>
        <w:t>Ciria</w:t>
      </w:r>
      <w:proofErr w:type="spellEnd"/>
      <w:r w:rsidRPr="008065C8">
        <w:rPr>
          <w:rFonts w:ascii="Book Antiqua" w:hAnsi="Book Antiqua"/>
          <w:b/>
          <w:bCs/>
        </w:rPr>
        <w:t xml:space="preserve"> R</w:t>
      </w:r>
      <w:r w:rsidRPr="008065C8">
        <w:rPr>
          <w:rFonts w:ascii="Book Antiqua" w:hAnsi="Book Antiqua"/>
        </w:rPr>
        <w:t xml:space="preserve">, Davila D, Heaton N. Auxiliary liver transplantation in children. </w:t>
      </w:r>
      <w:proofErr w:type="spellStart"/>
      <w:r w:rsidRPr="008065C8">
        <w:rPr>
          <w:rFonts w:ascii="Book Antiqua" w:hAnsi="Book Antiqua"/>
          <w:i/>
          <w:iCs/>
        </w:rPr>
        <w:t>Curr</w:t>
      </w:r>
      <w:proofErr w:type="spellEnd"/>
      <w:r w:rsidRPr="008065C8">
        <w:rPr>
          <w:rFonts w:ascii="Book Antiqua" w:hAnsi="Book Antiqua"/>
          <w:i/>
          <w:iCs/>
        </w:rPr>
        <w:t xml:space="preserve"> </w:t>
      </w:r>
      <w:proofErr w:type="spellStart"/>
      <w:r w:rsidRPr="008065C8">
        <w:rPr>
          <w:rFonts w:ascii="Book Antiqua" w:hAnsi="Book Antiqua"/>
          <w:i/>
          <w:iCs/>
        </w:rPr>
        <w:t>Opin</w:t>
      </w:r>
      <w:proofErr w:type="spellEnd"/>
      <w:r w:rsidRPr="008065C8">
        <w:rPr>
          <w:rFonts w:ascii="Book Antiqua" w:hAnsi="Book Antiqua"/>
          <w:i/>
          <w:iCs/>
        </w:rPr>
        <w:t xml:space="preserve"> Organ Transplant</w:t>
      </w:r>
      <w:r w:rsidRPr="008065C8">
        <w:rPr>
          <w:rFonts w:ascii="Book Antiqua" w:hAnsi="Book Antiqua"/>
        </w:rPr>
        <w:t xml:space="preserve"> 2011; </w:t>
      </w:r>
      <w:r w:rsidRPr="008065C8">
        <w:rPr>
          <w:rFonts w:ascii="Book Antiqua" w:hAnsi="Book Antiqua"/>
          <w:b/>
          <w:bCs/>
        </w:rPr>
        <w:t>16</w:t>
      </w:r>
      <w:r w:rsidRPr="008065C8">
        <w:rPr>
          <w:rFonts w:ascii="Book Antiqua" w:hAnsi="Book Antiqua"/>
        </w:rPr>
        <w:t>: 489-493 [PMID: 21897245 DOI: 10.1097/MOT.0b013e32834a94cf]</w:t>
      </w:r>
    </w:p>
    <w:p w14:paraId="54573B55"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87 </w:t>
      </w:r>
      <w:r w:rsidRPr="008065C8">
        <w:rPr>
          <w:rFonts w:ascii="Book Antiqua" w:hAnsi="Book Antiqua"/>
          <w:b/>
          <w:bCs/>
        </w:rPr>
        <w:t>Oishi K</w:t>
      </w:r>
      <w:r w:rsidRPr="008065C8">
        <w:rPr>
          <w:rFonts w:ascii="Book Antiqua" w:hAnsi="Book Antiqua"/>
        </w:rPr>
        <w:t xml:space="preserve">, </w:t>
      </w:r>
      <w:proofErr w:type="spellStart"/>
      <w:r w:rsidRPr="008065C8">
        <w:rPr>
          <w:rFonts w:ascii="Book Antiqua" w:hAnsi="Book Antiqua"/>
        </w:rPr>
        <w:t>Arnon</w:t>
      </w:r>
      <w:proofErr w:type="spellEnd"/>
      <w:r w:rsidRPr="008065C8">
        <w:rPr>
          <w:rFonts w:ascii="Book Antiqua" w:hAnsi="Book Antiqua"/>
        </w:rPr>
        <w:t xml:space="preserve"> R, Wasserstein MP, Diaz GA. Liver transplantation for pediatric inherited metabolic disorders: Considerations for indications, complications, and perioperative management.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2016; </w:t>
      </w:r>
      <w:r w:rsidRPr="008065C8">
        <w:rPr>
          <w:rFonts w:ascii="Book Antiqua" w:hAnsi="Book Antiqua"/>
          <w:b/>
          <w:bCs/>
        </w:rPr>
        <w:t>20</w:t>
      </w:r>
      <w:r w:rsidRPr="008065C8">
        <w:rPr>
          <w:rFonts w:ascii="Book Antiqua" w:hAnsi="Book Antiqua"/>
        </w:rPr>
        <w:t>: 756-769 [PMID: 27329540 DOI: 10.1111/petr.12741]</w:t>
      </w:r>
    </w:p>
    <w:p w14:paraId="318C1FF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88 </w:t>
      </w:r>
      <w:r w:rsidRPr="008065C8">
        <w:rPr>
          <w:rFonts w:ascii="Book Antiqua" w:hAnsi="Book Antiqua"/>
          <w:b/>
          <w:bCs/>
        </w:rPr>
        <w:t>Morioka D</w:t>
      </w:r>
      <w:r w:rsidRPr="008065C8">
        <w:rPr>
          <w:rFonts w:ascii="Book Antiqua" w:hAnsi="Book Antiqua"/>
        </w:rPr>
        <w:t xml:space="preserve">, Kasahara M, Takada Y, Corrales JP, Yoshizawa A, Sakamoto S, Taira K, </w:t>
      </w:r>
      <w:proofErr w:type="spellStart"/>
      <w:r w:rsidRPr="008065C8">
        <w:rPr>
          <w:rFonts w:ascii="Book Antiqua" w:hAnsi="Book Antiqua"/>
        </w:rPr>
        <w:t>Yoshitoshi</w:t>
      </w:r>
      <w:proofErr w:type="spellEnd"/>
      <w:r w:rsidRPr="008065C8">
        <w:rPr>
          <w:rFonts w:ascii="Book Antiqua" w:hAnsi="Book Antiqua"/>
        </w:rPr>
        <w:t xml:space="preserve"> EY, </w:t>
      </w:r>
      <w:proofErr w:type="spellStart"/>
      <w:r w:rsidRPr="008065C8">
        <w:rPr>
          <w:rFonts w:ascii="Book Antiqua" w:hAnsi="Book Antiqua"/>
        </w:rPr>
        <w:t>Egawa</w:t>
      </w:r>
      <w:proofErr w:type="spellEnd"/>
      <w:r w:rsidRPr="008065C8">
        <w:rPr>
          <w:rFonts w:ascii="Book Antiqua" w:hAnsi="Book Antiqua"/>
        </w:rPr>
        <w:t xml:space="preserve"> H, Shimada H, Tanaka K. Living donor liver transplantation for pediatric patients with inheritable metabolic disorders. </w:t>
      </w:r>
      <w:r w:rsidRPr="008065C8">
        <w:rPr>
          <w:rFonts w:ascii="Book Antiqua" w:hAnsi="Book Antiqua"/>
          <w:i/>
          <w:iCs/>
        </w:rPr>
        <w:t>Am J Transplant</w:t>
      </w:r>
      <w:r w:rsidRPr="008065C8">
        <w:rPr>
          <w:rFonts w:ascii="Book Antiqua" w:hAnsi="Book Antiqua"/>
        </w:rPr>
        <w:t xml:space="preserve"> 2005; </w:t>
      </w:r>
      <w:r w:rsidRPr="008065C8">
        <w:rPr>
          <w:rFonts w:ascii="Book Antiqua" w:hAnsi="Book Antiqua"/>
          <w:b/>
          <w:bCs/>
        </w:rPr>
        <w:t>5</w:t>
      </w:r>
      <w:r w:rsidRPr="008065C8">
        <w:rPr>
          <w:rFonts w:ascii="Book Antiqua" w:hAnsi="Book Antiqua"/>
        </w:rPr>
        <w:t>: 2754-2763 [PMID: 16212637 DOI: 10.1111/j.1600-6143.2005.01084.x]</w:t>
      </w:r>
    </w:p>
    <w:p w14:paraId="67B24840"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89 </w:t>
      </w:r>
      <w:r w:rsidRPr="008065C8">
        <w:rPr>
          <w:rFonts w:ascii="Book Antiqua" w:hAnsi="Book Antiqua"/>
          <w:b/>
          <w:bCs/>
        </w:rPr>
        <w:t>Kim JS</w:t>
      </w:r>
      <w:r w:rsidRPr="008065C8">
        <w:rPr>
          <w:rFonts w:ascii="Book Antiqua" w:hAnsi="Book Antiqua"/>
        </w:rPr>
        <w:t xml:space="preserve">, Kim KM, Oh SH, Kim HJ, Cho JM, </w:t>
      </w:r>
      <w:proofErr w:type="spellStart"/>
      <w:r w:rsidRPr="008065C8">
        <w:rPr>
          <w:rFonts w:ascii="Book Antiqua" w:hAnsi="Book Antiqua"/>
        </w:rPr>
        <w:t>Yoo</w:t>
      </w:r>
      <w:proofErr w:type="spellEnd"/>
      <w:r w:rsidRPr="008065C8">
        <w:rPr>
          <w:rFonts w:ascii="Book Antiqua" w:hAnsi="Book Antiqua"/>
        </w:rPr>
        <w:t xml:space="preserve"> HW, </w:t>
      </w:r>
      <w:proofErr w:type="spellStart"/>
      <w:r w:rsidRPr="008065C8">
        <w:rPr>
          <w:rFonts w:ascii="Book Antiqua" w:hAnsi="Book Antiqua"/>
        </w:rPr>
        <w:t>Namgoong</w:t>
      </w:r>
      <w:proofErr w:type="spellEnd"/>
      <w:r w:rsidRPr="008065C8">
        <w:rPr>
          <w:rFonts w:ascii="Book Antiqua" w:hAnsi="Book Antiqua"/>
        </w:rPr>
        <w:t xml:space="preserve"> JM, Kim DY, Kim KH, Hwang S, Lee SG. Liver transplantation for metabolic liver disease: experience at a living donor dominant liver transplantation center. </w:t>
      </w:r>
      <w:proofErr w:type="spellStart"/>
      <w:r w:rsidRPr="008065C8">
        <w:rPr>
          <w:rFonts w:ascii="Book Antiqua" w:hAnsi="Book Antiqua"/>
          <w:i/>
          <w:iCs/>
        </w:rPr>
        <w:t>Pediatr</w:t>
      </w:r>
      <w:proofErr w:type="spellEnd"/>
      <w:r w:rsidRPr="008065C8">
        <w:rPr>
          <w:rFonts w:ascii="Book Antiqua" w:hAnsi="Book Antiqua"/>
          <w:i/>
          <w:iCs/>
        </w:rPr>
        <w:t xml:space="preserve"> Gastroenterol Hepatol </w:t>
      </w:r>
      <w:proofErr w:type="spellStart"/>
      <w:r w:rsidRPr="008065C8">
        <w:rPr>
          <w:rFonts w:ascii="Book Antiqua" w:hAnsi="Book Antiqua"/>
          <w:i/>
          <w:iCs/>
        </w:rPr>
        <w:t>Nutr</w:t>
      </w:r>
      <w:proofErr w:type="spellEnd"/>
      <w:r w:rsidRPr="008065C8">
        <w:rPr>
          <w:rFonts w:ascii="Book Antiqua" w:hAnsi="Book Antiqua"/>
        </w:rPr>
        <w:t xml:space="preserve"> 2015; </w:t>
      </w:r>
      <w:r w:rsidRPr="008065C8">
        <w:rPr>
          <w:rFonts w:ascii="Book Antiqua" w:hAnsi="Book Antiqua"/>
          <w:b/>
          <w:bCs/>
        </w:rPr>
        <w:t>18</w:t>
      </w:r>
      <w:r w:rsidRPr="008065C8">
        <w:rPr>
          <w:rFonts w:ascii="Book Antiqua" w:hAnsi="Book Antiqua"/>
        </w:rPr>
        <w:t>: 48-54 [PMID: 25866733 DOI: 10.5223/pghn.2015.18.1.48]</w:t>
      </w:r>
    </w:p>
    <w:p w14:paraId="3D8AA813"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90 </w:t>
      </w:r>
      <w:proofErr w:type="spellStart"/>
      <w:r w:rsidRPr="008065C8">
        <w:rPr>
          <w:rFonts w:ascii="Book Antiqua" w:hAnsi="Book Antiqua"/>
          <w:b/>
          <w:bCs/>
        </w:rPr>
        <w:t>Sood</w:t>
      </w:r>
      <w:proofErr w:type="spellEnd"/>
      <w:r w:rsidRPr="008065C8">
        <w:rPr>
          <w:rFonts w:ascii="Book Antiqua" w:hAnsi="Book Antiqua"/>
          <w:b/>
          <w:bCs/>
        </w:rPr>
        <w:t xml:space="preserve"> V</w:t>
      </w:r>
      <w:r w:rsidRPr="008065C8">
        <w:rPr>
          <w:rFonts w:ascii="Book Antiqua" w:hAnsi="Book Antiqua"/>
        </w:rPr>
        <w:t xml:space="preserve">, Squires JE, </w:t>
      </w:r>
      <w:proofErr w:type="spellStart"/>
      <w:r w:rsidRPr="008065C8">
        <w:rPr>
          <w:rFonts w:ascii="Book Antiqua" w:hAnsi="Book Antiqua"/>
        </w:rPr>
        <w:t>Mazariegos</w:t>
      </w:r>
      <w:proofErr w:type="spellEnd"/>
      <w:r w:rsidRPr="008065C8">
        <w:rPr>
          <w:rFonts w:ascii="Book Antiqua" w:hAnsi="Book Antiqua"/>
        </w:rPr>
        <w:t xml:space="preserve"> GV, </w:t>
      </w:r>
      <w:proofErr w:type="spellStart"/>
      <w:r w:rsidRPr="008065C8">
        <w:rPr>
          <w:rFonts w:ascii="Book Antiqua" w:hAnsi="Book Antiqua"/>
        </w:rPr>
        <w:t>Vockley</w:t>
      </w:r>
      <w:proofErr w:type="spellEnd"/>
      <w:r w:rsidRPr="008065C8">
        <w:rPr>
          <w:rFonts w:ascii="Book Antiqua" w:hAnsi="Book Antiqua"/>
        </w:rPr>
        <w:t xml:space="preserve"> J, McKiernan PJ. Living Related Liver Transplantation for Metabolic Liver Diseases in Children. </w:t>
      </w:r>
      <w:r w:rsidRPr="008065C8">
        <w:rPr>
          <w:rFonts w:ascii="Book Antiqua" w:hAnsi="Book Antiqua"/>
          <w:i/>
          <w:iCs/>
        </w:rPr>
        <w:t xml:space="preserve">J </w:t>
      </w:r>
      <w:proofErr w:type="spellStart"/>
      <w:r w:rsidRPr="008065C8">
        <w:rPr>
          <w:rFonts w:ascii="Book Antiqua" w:hAnsi="Book Antiqua"/>
          <w:i/>
          <w:iCs/>
        </w:rPr>
        <w:t>Pediatr</w:t>
      </w:r>
      <w:proofErr w:type="spellEnd"/>
      <w:r w:rsidRPr="008065C8">
        <w:rPr>
          <w:rFonts w:ascii="Book Antiqua" w:hAnsi="Book Antiqua"/>
          <w:i/>
          <w:iCs/>
        </w:rPr>
        <w:t xml:space="preserve"> Gastroenterol </w:t>
      </w:r>
      <w:proofErr w:type="spellStart"/>
      <w:r w:rsidRPr="008065C8">
        <w:rPr>
          <w:rFonts w:ascii="Book Antiqua" w:hAnsi="Book Antiqua"/>
          <w:i/>
          <w:iCs/>
        </w:rPr>
        <w:t>Nutr</w:t>
      </w:r>
      <w:proofErr w:type="spellEnd"/>
      <w:r w:rsidRPr="008065C8">
        <w:rPr>
          <w:rFonts w:ascii="Book Antiqua" w:hAnsi="Book Antiqua"/>
        </w:rPr>
        <w:t xml:space="preserve"> 2021; </w:t>
      </w:r>
      <w:r w:rsidRPr="008065C8">
        <w:rPr>
          <w:rFonts w:ascii="Book Antiqua" w:hAnsi="Book Antiqua"/>
          <w:b/>
          <w:bCs/>
        </w:rPr>
        <w:t>72</w:t>
      </w:r>
      <w:r w:rsidRPr="008065C8">
        <w:rPr>
          <w:rFonts w:ascii="Book Antiqua" w:hAnsi="Book Antiqua"/>
        </w:rPr>
        <w:t>: 11-17 [PMID: 32969959 DOI: 10.1097/MPG.0000000000002952]</w:t>
      </w:r>
    </w:p>
    <w:p w14:paraId="0B5EBF2A"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91 </w:t>
      </w:r>
      <w:r w:rsidRPr="008065C8">
        <w:rPr>
          <w:rFonts w:ascii="Book Antiqua" w:hAnsi="Book Antiqua"/>
          <w:b/>
          <w:bCs/>
        </w:rPr>
        <w:t>Leal R</w:t>
      </w:r>
      <w:r w:rsidRPr="008065C8">
        <w:rPr>
          <w:rFonts w:ascii="Book Antiqua" w:hAnsi="Book Antiqua"/>
        </w:rPr>
        <w:t xml:space="preserve">, Costa J, Santos T, </w:t>
      </w:r>
      <w:proofErr w:type="spellStart"/>
      <w:r w:rsidRPr="008065C8">
        <w:rPr>
          <w:rFonts w:ascii="Book Antiqua" w:hAnsi="Book Antiqua"/>
        </w:rPr>
        <w:t>Galvão</w:t>
      </w:r>
      <w:proofErr w:type="spellEnd"/>
      <w:r w:rsidRPr="008065C8">
        <w:rPr>
          <w:rFonts w:ascii="Book Antiqua" w:hAnsi="Book Antiqua"/>
        </w:rPr>
        <w:t xml:space="preserve"> A, Santos L, </w:t>
      </w:r>
      <w:proofErr w:type="spellStart"/>
      <w:r w:rsidRPr="008065C8">
        <w:rPr>
          <w:rFonts w:ascii="Book Antiqua" w:hAnsi="Book Antiqua"/>
        </w:rPr>
        <w:t>Romãzinho</w:t>
      </w:r>
      <w:proofErr w:type="spellEnd"/>
      <w:r w:rsidRPr="008065C8">
        <w:rPr>
          <w:rFonts w:ascii="Book Antiqua" w:hAnsi="Book Antiqua"/>
        </w:rPr>
        <w:t xml:space="preserve"> C, </w:t>
      </w:r>
      <w:proofErr w:type="spellStart"/>
      <w:r w:rsidRPr="008065C8">
        <w:rPr>
          <w:rFonts w:ascii="Book Antiqua" w:hAnsi="Book Antiqua"/>
        </w:rPr>
        <w:t>Macário</w:t>
      </w:r>
      <w:proofErr w:type="spellEnd"/>
      <w:r w:rsidRPr="008065C8">
        <w:rPr>
          <w:rFonts w:ascii="Book Antiqua" w:hAnsi="Book Antiqua"/>
        </w:rPr>
        <w:t xml:space="preserve"> F, Alves R, Campos M, Furtado E, </w:t>
      </w:r>
      <w:proofErr w:type="spellStart"/>
      <w:r w:rsidRPr="008065C8">
        <w:rPr>
          <w:rFonts w:ascii="Book Antiqua" w:hAnsi="Book Antiqua"/>
        </w:rPr>
        <w:t>Mota</w:t>
      </w:r>
      <w:proofErr w:type="spellEnd"/>
      <w:r w:rsidRPr="008065C8">
        <w:rPr>
          <w:rFonts w:ascii="Book Antiqua" w:hAnsi="Book Antiqua"/>
        </w:rPr>
        <w:t xml:space="preserve"> A. Combined liver and kidney transplantation in two women with primary hyperoxaluria: Different roads led to different outcomes. </w:t>
      </w:r>
      <w:proofErr w:type="spellStart"/>
      <w:r w:rsidRPr="008065C8">
        <w:rPr>
          <w:rFonts w:ascii="Book Antiqua" w:hAnsi="Book Antiqua"/>
          <w:i/>
          <w:iCs/>
        </w:rPr>
        <w:t>Nefrologia</w:t>
      </w:r>
      <w:proofErr w:type="spellEnd"/>
      <w:r w:rsidRPr="008065C8">
        <w:rPr>
          <w:rFonts w:ascii="Book Antiqua" w:hAnsi="Book Antiqua"/>
        </w:rPr>
        <w:t xml:space="preserve"> 2017; </w:t>
      </w:r>
      <w:r w:rsidRPr="008065C8">
        <w:rPr>
          <w:rFonts w:ascii="Book Antiqua" w:hAnsi="Book Antiqua"/>
          <w:b/>
          <w:bCs/>
        </w:rPr>
        <w:t>37</w:t>
      </w:r>
      <w:r w:rsidRPr="008065C8">
        <w:rPr>
          <w:rFonts w:ascii="Book Antiqua" w:hAnsi="Book Antiqua"/>
        </w:rPr>
        <w:t>: 433-434 [PMID: 28209444 DOI: 10.1016/j.nefro.2016.10.006]</w:t>
      </w:r>
    </w:p>
    <w:p w14:paraId="4CD87511"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92 </w:t>
      </w:r>
      <w:r w:rsidRPr="008065C8">
        <w:rPr>
          <w:rFonts w:ascii="Book Antiqua" w:hAnsi="Book Antiqua"/>
          <w:b/>
          <w:bCs/>
        </w:rPr>
        <w:t xml:space="preserve">Mc </w:t>
      </w:r>
      <w:proofErr w:type="spellStart"/>
      <w:r w:rsidRPr="008065C8">
        <w:rPr>
          <w:rFonts w:ascii="Book Antiqua" w:hAnsi="Book Antiqua"/>
          <w:b/>
          <w:bCs/>
        </w:rPr>
        <w:t>Guire</w:t>
      </w:r>
      <w:proofErr w:type="spellEnd"/>
      <w:r w:rsidRPr="008065C8">
        <w:rPr>
          <w:rFonts w:ascii="Book Antiqua" w:hAnsi="Book Antiqua"/>
          <w:b/>
          <w:bCs/>
        </w:rPr>
        <w:t xml:space="preserve"> PJ</w:t>
      </w:r>
      <w:r w:rsidRPr="008065C8">
        <w:rPr>
          <w:rFonts w:ascii="Book Antiqua" w:hAnsi="Book Antiqua"/>
        </w:rPr>
        <w:t xml:space="preserve">, Lim-Melia E, Diaz GA, Raymond K, Larkin A, Wasserstein MP, Sansaricq C. Combined liver-kidney transplant for the management of methylmalonic aciduria: a case report and review of the literature. </w:t>
      </w:r>
      <w:r w:rsidRPr="008065C8">
        <w:rPr>
          <w:rFonts w:ascii="Book Antiqua" w:hAnsi="Book Antiqua"/>
          <w:i/>
          <w:iCs/>
        </w:rPr>
        <w:t xml:space="preserve">Mol Genet </w:t>
      </w:r>
      <w:proofErr w:type="spellStart"/>
      <w:r w:rsidRPr="008065C8">
        <w:rPr>
          <w:rFonts w:ascii="Book Antiqua" w:hAnsi="Book Antiqua"/>
          <w:i/>
          <w:iCs/>
        </w:rPr>
        <w:t>Metab</w:t>
      </w:r>
      <w:proofErr w:type="spellEnd"/>
      <w:r w:rsidRPr="008065C8">
        <w:rPr>
          <w:rFonts w:ascii="Book Antiqua" w:hAnsi="Book Antiqua"/>
        </w:rPr>
        <w:t xml:space="preserve"> 2008; </w:t>
      </w:r>
      <w:r w:rsidRPr="008065C8">
        <w:rPr>
          <w:rFonts w:ascii="Book Antiqua" w:hAnsi="Book Antiqua"/>
          <w:b/>
          <w:bCs/>
        </w:rPr>
        <w:t>93</w:t>
      </w:r>
      <w:r w:rsidRPr="008065C8">
        <w:rPr>
          <w:rFonts w:ascii="Book Antiqua" w:hAnsi="Book Antiqua"/>
        </w:rPr>
        <w:t>: 22-29 [PMID: 17964841 DOI: 10.1016/j.ymgme.2007.08.119]</w:t>
      </w:r>
    </w:p>
    <w:p w14:paraId="270FD99B"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93 </w:t>
      </w:r>
      <w:r w:rsidRPr="008065C8">
        <w:rPr>
          <w:rFonts w:ascii="Book Antiqua" w:hAnsi="Book Antiqua"/>
          <w:b/>
          <w:bCs/>
        </w:rPr>
        <w:t>Molema F</w:t>
      </w:r>
      <w:r w:rsidRPr="008065C8">
        <w:rPr>
          <w:rFonts w:ascii="Book Antiqua" w:hAnsi="Book Antiqua"/>
        </w:rPr>
        <w:t xml:space="preserve">, Williams M, </w:t>
      </w:r>
      <w:proofErr w:type="spellStart"/>
      <w:r w:rsidRPr="008065C8">
        <w:rPr>
          <w:rFonts w:ascii="Book Antiqua" w:hAnsi="Book Antiqua"/>
        </w:rPr>
        <w:t>Langendonk</w:t>
      </w:r>
      <w:proofErr w:type="spellEnd"/>
      <w:r w:rsidRPr="008065C8">
        <w:rPr>
          <w:rFonts w:ascii="Book Antiqua" w:hAnsi="Book Antiqua"/>
        </w:rPr>
        <w:t xml:space="preserve"> J, Darwish-Murad S, van de </w:t>
      </w:r>
      <w:proofErr w:type="spellStart"/>
      <w:r w:rsidRPr="008065C8">
        <w:rPr>
          <w:rFonts w:ascii="Book Antiqua" w:hAnsi="Book Antiqua"/>
        </w:rPr>
        <w:t>Wetering</w:t>
      </w:r>
      <w:proofErr w:type="spellEnd"/>
      <w:r w:rsidRPr="008065C8">
        <w:rPr>
          <w:rFonts w:ascii="Book Antiqua" w:hAnsi="Book Antiqua"/>
        </w:rPr>
        <w:t xml:space="preserve"> J, Jacobs E, </w:t>
      </w:r>
      <w:proofErr w:type="spellStart"/>
      <w:r w:rsidRPr="008065C8">
        <w:rPr>
          <w:rFonts w:ascii="Book Antiqua" w:hAnsi="Book Antiqua"/>
        </w:rPr>
        <w:t>Onkenhout</w:t>
      </w:r>
      <w:proofErr w:type="spellEnd"/>
      <w:r w:rsidRPr="008065C8">
        <w:rPr>
          <w:rFonts w:ascii="Book Antiqua" w:hAnsi="Book Antiqua"/>
        </w:rPr>
        <w:t xml:space="preserve"> W, </w:t>
      </w:r>
      <w:proofErr w:type="spellStart"/>
      <w:r w:rsidRPr="008065C8">
        <w:rPr>
          <w:rFonts w:ascii="Book Antiqua" w:hAnsi="Book Antiqua"/>
        </w:rPr>
        <w:t>Brusse</w:t>
      </w:r>
      <w:proofErr w:type="spellEnd"/>
      <w:r w:rsidRPr="008065C8">
        <w:rPr>
          <w:rFonts w:ascii="Book Antiqua" w:hAnsi="Book Antiqua"/>
        </w:rPr>
        <w:t xml:space="preserve"> E, van der Eerden A, </w:t>
      </w:r>
      <w:proofErr w:type="spellStart"/>
      <w:r w:rsidRPr="008065C8">
        <w:rPr>
          <w:rFonts w:ascii="Book Antiqua" w:hAnsi="Book Antiqua"/>
        </w:rPr>
        <w:t>Wagenmakers</w:t>
      </w:r>
      <w:proofErr w:type="spellEnd"/>
      <w:r w:rsidRPr="008065C8">
        <w:rPr>
          <w:rFonts w:ascii="Book Antiqua" w:hAnsi="Book Antiqua"/>
        </w:rPr>
        <w:t xml:space="preserve"> M. Neurotoxicity including posterior reversible encephalopathy syndrome after initiation of calcineurin inhibitors in transplanted methylmalonic acidemia patients: Two case reports and review of the literature. </w:t>
      </w:r>
      <w:r w:rsidRPr="008065C8">
        <w:rPr>
          <w:rFonts w:ascii="Book Antiqua" w:hAnsi="Book Antiqua"/>
          <w:i/>
          <w:iCs/>
        </w:rPr>
        <w:t>JIMD Rep</w:t>
      </w:r>
      <w:r w:rsidRPr="008065C8">
        <w:rPr>
          <w:rFonts w:ascii="Book Antiqua" w:hAnsi="Book Antiqua"/>
        </w:rPr>
        <w:t xml:space="preserve"> 2020; </w:t>
      </w:r>
      <w:r w:rsidRPr="008065C8">
        <w:rPr>
          <w:rFonts w:ascii="Book Antiqua" w:hAnsi="Book Antiqua"/>
          <w:b/>
          <w:bCs/>
        </w:rPr>
        <w:t>51</w:t>
      </w:r>
      <w:r w:rsidRPr="008065C8">
        <w:rPr>
          <w:rFonts w:ascii="Book Antiqua" w:hAnsi="Book Antiqua"/>
        </w:rPr>
        <w:t>: 89-104 [PMID: 32071844 DOI: 10.1002/jmd2.12088]</w:t>
      </w:r>
    </w:p>
    <w:p w14:paraId="261BCD47" w14:textId="77777777" w:rsidR="008065C8" w:rsidRPr="008065C8" w:rsidRDefault="008065C8" w:rsidP="008065C8">
      <w:pPr>
        <w:spacing w:line="360" w:lineRule="auto"/>
        <w:jc w:val="both"/>
        <w:rPr>
          <w:rFonts w:ascii="Book Antiqua" w:hAnsi="Book Antiqua"/>
        </w:rPr>
      </w:pPr>
      <w:r w:rsidRPr="008065C8">
        <w:rPr>
          <w:rFonts w:ascii="Book Antiqua" w:hAnsi="Book Antiqua"/>
        </w:rPr>
        <w:lastRenderedPageBreak/>
        <w:t xml:space="preserve">94 </w:t>
      </w:r>
      <w:proofErr w:type="spellStart"/>
      <w:r w:rsidRPr="008065C8">
        <w:rPr>
          <w:rFonts w:ascii="Book Antiqua" w:hAnsi="Book Antiqua"/>
          <w:b/>
          <w:bCs/>
        </w:rPr>
        <w:t>Arnon</w:t>
      </w:r>
      <w:proofErr w:type="spellEnd"/>
      <w:r w:rsidRPr="008065C8">
        <w:rPr>
          <w:rFonts w:ascii="Book Antiqua" w:hAnsi="Book Antiqua"/>
          <w:b/>
          <w:bCs/>
        </w:rPr>
        <w:t xml:space="preserve"> R</w:t>
      </w:r>
      <w:r w:rsidRPr="008065C8">
        <w:rPr>
          <w:rFonts w:ascii="Book Antiqua" w:hAnsi="Book Antiqua"/>
        </w:rPr>
        <w:t xml:space="preserve">, </w:t>
      </w:r>
      <w:proofErr w:type="spellStart"/>
      <w:r w:rsidRPr="008065C8">
        <w:rPr>
          <w:rFonts w:ascii="Book Antiqua" w:hAnsi="Book Antiqua"/>
        </w:rPr>
        <w:t>Kerkar</w:t>
      </w:r>
      <w:proofErr w:type="spellEnd"/>
      <w:r w:rsidRPr="008065C8">
        <w:rPr>
          <w:rFonts w:ascii="Book Antiqua" w:hAnsi="Book Antiqua"/>
        </w:rPr>
        <w:t xml:space="preserve"> N, Davis MK, Anand R, Yin W, González-Peralta RP; SPLIT Research Group. Liver transplantation in children with metabolic diseases: the studies of pediatric liver transplantation experience.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2010; </w:t>
      </w:r>
      <w:r w:rsidRPr="008065C8">
        <w:rPr>
          <w:rFonts w:ascii="Book Antiqua" w:hAnsi="Book Antiqua"/>
          <w:b/>
          <w:bCs/>
        </w:rPr>
        <w:t>14</w:t>
      </w:r>
      <w:r w:rsidRPr="008065C8">
        <w:rPr>
          <w:rFonts w:ascii="Book Antiqua" w:hAnsi="Book Antiqua"/>
        </w:rPr>
        <w:t>: 796-805 [PMID: 20557477 DOI: 10.1111/j.1399-3046.2010.01339.x]</w:t>
      </w:r>
    </w:p>
    <w:p w14:paraId="139ED897"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95 </w:t>
      </w:r>
      <w:r w:rsidRPr="008065C8">
        <w:rPr>
          <w:rFonts w:ascii="Book Antiqua" w:hAnsi="Book Antiqua"/>
          <w:b/>
          <w:bCs/>
        </w:rPr>
        <w:t>Jain A</w:t>
      </w:r>
      <w:r w:rsidRPr="008065C8">
        <w:rPr>
          <w:rFonts w:ascii="Book Antiqua" w:hAnsi="Book Antiqua"/>
        </w:rPr>
        <w:t xml:space="preserve">, </w:t>
      </w:r>
      <w:proofErr w:type="spellStart"/>
      <w:r w:rsidRPr="008065C8">
        <w:rPr>
          <w:rFonts w:ascii="Book Antiqua" w:hAnsi="Book Antiqua"/>
        </w:rPr>
        <w:t>Mazariegos</w:t>
      </w:r>
      <w:proofErr w:type="spellEnd"/>
      <w:r w:rsidRPr="008065C8">
        <w:rPr>
          <w:rFonts w:ascii="Book Antiqua" w:hAnsi="Book Antiqua"/>
        </w:rPr>
        <w:t xml:space="preserve"> G, Kashyap R, </w:t>
      </w:r>
      <w:proofErr w:type="spellStart"/>
      <w:r w:rsidRPr="008065C8">
        <w:rPr>
          <w:rFonts w:ascii="Book Antiqua" w:hAnsi="Book Antiqua"/>
        </w:rPr>
        <w:t>Kosmach</w:t>
      </w:r>
      <w:proofErr w:type="spellEnd"/>
      <w:r w:rsidRPr="008065C8">
        <w:rPr>
          <w:rFonts w:ascii="Book Antiqua" w:hAnsi="Book Antiqua"/>
        </w:rPr>
        <w:t xml:space="preserve">-Park B, </w:t>
      </w:r>
      <w:proofErr w:type="spellStart"/>
      <w:r w:rsidRPr="008065C8">
        <w:rPr>
          <w:rFonts w:ascii="Book Antiqua" w:hAnsi="Book Antiqua"/>
        </w:rPr>
        <w:t>Starzl</w:t>
      </w:r>
      <w:proofErr w:type="spellEnd"/>
      <w:r w:rsidRPr="008065C8">
        <w:rPr>
          <w:rFonts w:ascii="Book Antiqua" w:hAnsi="Book Antiqua"/>
        </w:rPr>
        <w:t xml:space="preserve"> TE, Fung J, Reyes J. Pediatric liver transplantation. A single center experience spanning 20 years. </w:t>
      </w:r>
      <w:r w:rsidRPr="008065C8">
        <w:rPr>
          <w:rFonts w:ascii="Book Antiqua" w:hAnsi="Book Antiqua"/>
          <w:i/>
          <w:iCs/>
        </w:rPr>
        <w:t>Transplantation</w:t>
      </w:r>
      <w:r w:rsidRPr="008065C8">
        <w:rPr>
          <w:rFonts w:ascii="Book Antiqua" w:hAnsi="Book Antiqua"/>
        </w:rPr>
        <w:t xml:space="preserve"> 2002; </w:t>
      </w:r>
      <w:r w:rsidRPr="008065C8">
        <w:rPr>
          <w:rFonts w:ascii="Book Antiqua" w:hAnsi="Book Antiqua"/>
          <w:b/>
          <w:bCs/>
        </w:rPr>
        <w:t>73</w:t>
      </w:r>
      <w:r w:rsidRPr="008065C8">
        <w:rPr>
          <w:rFonts w:ascii="Book Antiqua" w:hAnsi="Book Antiqua"/>
        </w:rPr>
        <w:t>: 941-947 [PMID: 11923697 DOI: 10.1097/00007890-200203270-00020]</w:t>
      </w:r>
    </w:p>
    <w:p w14:paraId="4FE7CA62"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96 </w:t>
      </w:r>
      <w:r w:rsidRPr="008065C8">
        <w:rPr>
          <w:rFonts w:ascii="Book Antiqua" w:hAnsi="Book Antiqua"/>
          <w:b/>
          <w:bCs/>
        </w:rPr>
        <w:t>Jain A</w:t>
      </w:r>
      <w:r w:rsidRPr="008065C8">
        <w:rPr>
          <w:rFonts w:ascii="Book Antiqua" w:hAnsi="Book Antiqua"/>
        </w:rPr>
        <w:t xml:space="preserve">, </w:t>
      </w:r>
      <w:proofErr w:type="spellStart"/>
      <w:r w:rsidRPr="008065C8">
        <w:rPr>
          <w:rFonts w:ascii="Book Antiqua" w:hAnsi="Book Antiqua"/>
        </w:rPr>
        <w:t>Mazariegos</w:t>
      </w:r>
      <w:proofErr w:type="spellEnd"/>
      <w:r w:rsidRPr="008065C8">
        <w:rPr>
          <w:rFonts w:ascii="Book Antiqua" w:hAnsi="Book Antiqua"/>
        </w:rPr>
        <w:t xml:space="preserve"> G, Kashyap R, Green M, </w:t>
      </w:r>
      <w:proofErr w:type="spellStart"/>
      <w:r w:rsidRPr="008065C8">
        <w:rPr>
          <w:rFonts w:ascii="Book Antiqua" w:hAnsi="Book Antiqua"/>
        </w:rPr>
        <w:t>Gronsky</w:t>
      </w:r>
      <w:proofErr w:type="spellEnd"/>
      <w:r w:rsidRPr="008065C8">
        <w:rPr>
          <w:rFonts w:ascii="Book Antiqua" w:hAnsi="Book Antiqua"/>
        </w:rPr>
        <w:t xml:space="preserve"> C, </w:t>
      </w:r>
      <w:proofErr w:type="spellStart"/>
      <w:r w:rsidRPr="008065C8">
        <w:rPr>
          <w:rFonts w:ascii="Book Antiqua" w:hAnsi="Book Antiqua"/>
        </w:rPr>
        <w:t>Starzl</w:t>
      </w:r>
      <w:proofErr w:type="spellEnd"/>
      <w:r w:rsidRPr="008065C8">
        <w:rPr>
          <w:rFonts w:ascii="Book Antiqua" w:hAnsi="Book Antiqua"/>
        </w:rPr>
        <w:t xml:space="preserve"> TE, Fung J, Reyes J. Comparative long-term evaluation of tacrolimus and cyclosporine in pediatric liver transplantation. </w:t>
      </w:r>
      <w:r w:rsidRPr="008065C8">
        <w:rPr>
          <w:rFonts w:ascii="Book Antiqua" w:hAnsi="Book Antiqua"/>
          <w:i/>
          <w:iCs/>
        </w:rPr>
        <w:t>Transplantation</w:t>
      </w:r>
      <w:r w:rsidRPr="008065C8">
        <w:rPr>
          <w:rFonts w:ascii="Book Antiqua" w:hAnsi="Book Antiqua"/>
        </w:rPr>
        <w:t xml:space="preserve"> 2000; </w:t>
      </w:r>
      <w:r w:rsidRPr="008065C8">
        <w:rPr>
          <w:rFonts w:ascii="Book Antiqua" w:hAnsi="Book Antiqua"/>
          <w:b/>
          <w:bCs/>
        </w:rPr>
        <w:t>70</w:t>
      </w:r>
      <w:r w:rsidRPr="008065C8">
        <w:rPr>
          <w:rFonts w:ascii="Book Antiqua" w:hAnsi="Book Antiqua"/>
        </w:rPr>
        <w:t>: 617-625 [PMID: 10972220 DOI: 10.1097/00007890-200008270-00015]</w:t>
      </w:r>
    </w:p>
    <w:p w14:paraId="0A4BEDEB"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97 </w:t>
      </w:r>
      <w:proofErr w:type="spellStart"/>
      <w:r w:rsidRPr="008065C8">
        <w:rPr>
          <w:rFonts w:ascii="Book Antiqua" w:hAnsi="Book Antiqua"/>
          <w:b/>
          <w:bCs/>
        </w:rPr>
        <w:t>Miloh</w:t>
      </w:r>
      <w:proofErr w:type="spellEnd"/>
      <w:r w:rsidRPr="008065C8">
        <w:rPr>
          <w:rFonts w:ascii="Book Antiqua" w:hAnsi="Book Antiqua"/>
          <w:b/>
          <w:bCs/>
        </w:rPr>
        <w:t xml:space="preserve"> T</w:t>
      </w:r>
      <w:r w:rsidRPr="008065C8">
        <w:rPr>
          <w:rFonts w:ascii="Book Antiqua" w:hAnsi="Book Antiqua"/>
        </w:rPr>
        <w:t xml:space="preserve">, Barton A, Wheeler J, Pham Y, Hewitt W, Keegan T, Sanchez C, </w:t>
      </w:r>
      <w:proofErr w:type="spellStart"/>
      <w:r w:rsidRPr="008065C8">
        <w:rPr>
          <w:rFonts w:ascii="Book Antiqua" w:hAnsi="Book Antiqua"/>
        </w:rPr>
        <w:t>Bulut</w:t>
      </w:r>
      <w:proofErr w:type="spellEnd"/>
      <w:r w:rsidRPr="008065C8">
        <w:rPr>
          <w:rFonts w:ascii="Book Antiqua" w:hAnsi="Book Antiqua"/>
        </w:rPr>
        <w:t xml:space="preserve"> P, Goss J. Immunosuppression in pediatric liver transplant recipients: Unique aspects. </w:t>
      </w:r>
      <w:r w:rsidRPr="008065C8">
        <w:rPr>
          <w:rFonts w:ascii="Book Antiqua" w:hAnsi="Book Antiqua"/>
          <w:i/>
          <w:iCs/>
        </w:rPr>
        <w:t xml:space="preserve">Liver </w:t>
      </w:r>
      <w:proofErr w:type="spellStart"/>
      <w:r w:rsidRPr="008065C8">
        <w:rPr>
          <w:rFonts w:ascii="Book Antiqua" w:hAnsi="Book Antiqua"/>
          <w:i/>
          <w:iCs/>
        </w:rPr>
        <w:t>Transpl</w:t>
      </w:r>
      <w:proofErr w:type="spellEnd"/>
      <w:r w:rsidRPr="008065C8">
        <w:rPr>
          <w:rFonts w:ascii="Book Antiqua" w:hAnsi="Book Antiqua"/>
        </w:rPr>
        <w:t xml:space="preserve"> 2017; </w:t>
      </w:r>
      <w:r w:rsidRPr="008065C8">
        <w:rPr>
          <w:rFonts w:ascii="Book Antiqua" w:hAnsi="Book Antiqua"/>
          <w:b/>
          <w:bCs/>
        </w:rPr>
        <w:t>23</w:t>
      </w:r>
      <w:r w:rsidRPr="008065C8">
        <w:rPr>
          <w:rFonts w:ascii="Book Antiqua" w:hAnsi="Book Antiqua"/>
        </w:rPr>
        <w:t>: 244-256 [PMID: 27874250 DOI: 10.1002/lt.24677]</w:t>
      </w:r>
    </w:p>
    <w:p w14:paraId="1DF2FB75"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98 </w:t>
      </w:r>
      <w:proofErr w:type="spellStart"/>
      <w:r w:rsidRPr="008065C8">
        <w:rPr>
          <w:rFonts w:ascii="Book Antiqua" w:hAnsi="Book Antiqua"/>
          <w:b/>
          <w:bCs/>
        </w:rPr>
        <w:t>Mouzaki</w:t>
      </w:r>
      <w:proofErr w:type="spellEnd"/>
      <w:r w:rsidRPr="008065C8">
        <w:rPr>
          <w:rFonts w:ascii="Book Antiqua" w:hAnsi="Book Antiqua"/>
          <w:b/>
          <w:bCs/>
        </w:rPr>
        <w:t xml:space="preserve"> M</w:t>
      </w:r>
      <w:r w:rsidRPr="008065C8">
        <w:rPr>
          <w:rFonts w:ascii="Book Antiqua" w:hAnsi="Book Antiqua"/>
        </w:rPr>
        <w:t xml:space="preserve">, Yap J, Avinashi V, Babu A, Fu A, </w:t>
      </w:r>
      <w:proofErr w:type="spellStart"/>
      <w:r w:rsidRPr="008065C8">
        <w:rPr>
          <w:rFonts w:ascii="Book Antiqua" w:hAnsi="Book Antiqua"/>
        </w:rPr>
        <w:t>Deangelis</w:t>
      </w:r>
      <w:proofErr w:type="spellEnd"/>
      <w:r w:rsidRPr="008065C8">
        <w:rPr>
          <w:rFonts w:ascii="Book Antiqua" w:hAnsi="Book Antiqua"/>
        </w:rPr>
        <w:t xml:space="preserve"> M, Van </w:t>
      </w:r>
      <w:proofErr w:type="spellStart"/>
      <w:r w:rsidRPr="008065C8">
        <w:rPr>
          <w:rFonts w:ascii="Book Antiqua" w:hAnsi="Book Antiqua"/>
        </w:rPr>
        <w:t>Roestel</w:t>
      </w:r>
      <w:proofErr w:type="spellEnd"/>
      <w:r w:rsidRPr="008065C8">
        <w:rPr>
          <w:rFonts w:ascii="Book Antiqua" w:hAnsi="Book Antiqua"/>
        </w:rPr>
        <w:t xml:space="preserve"> K, </w:t>
      </w:r>
      <w:proofErr w:type="spellStart"/>
      <w:r w:rsidRPr="008065C8">
        <w:rPr>
          <w:rFonts w:ascii="Book Antiqua" w:hAnsi="Book Antiqua"/>
        </w:rPr>
        <w:t>Ghanekar</w:t>
      </w:r>
      <w:proofErr w:type="spellEnd"/>
      <w:r w:rsidRPr="008065C8">
        <w:rPr>
          <w:rFonts w:ascii="Book Antiqua" w:hAnsi="Book Antiqua"/>
        </w:rPr>
        <w:t xml:space="preserve"> A, Kamath B, </w:t>
      </w:r>
      <w:proofErr w:type="spellStart"/>
      <w:r w:rsidRPr="008065C8">
        <w:rPr>
          <w:rFonts w:ascii="Book Antiqua" w:hAnsi="Book Antiqua"/>
        </w:rPr>
        <w:t>Avitzur</w:t>
      </w:r>
      <w:proofErr w:type="spellEnd"/>
      <w:r w:rsidRPr="008065C8">
        <w:rPr>
          <w:rFonts w:ascii="Book Antiqua" w:hAnsi="Book Antiqua"/>
        </w:rPr>
        <w:t xml:space="preserve"> Y, </w:t>
      </w:r>
      <w:proofErr w:type="spellStart"/>
      <w:r w:rsidRPr="008065C8">
        <w:rPr>
          <w:rFonts w:ascii="Book Antiqua" w:hAnsi="Book Antiqua"/>
        </w:rPr>
        <w:t>Fecteau</w:t>
      </w:r>
      <w:proofErr w:type="spellEnd"/>
      <w:r w:rsidRPr="008065C8">
        <w:rPr>
          <w:rFonts w:ascii="Book Antiqua" w:hAnsi="Book Antiqua"/>
        </w:rPr>
        <w:t xml:space="preserve"> A, Jones N, Ling S, Grant D, Ng V. </w:t>
      </w:r>
      <w:proofErr w:type="spellStart"/>
      <w:r w:rsidRPr="008065C8">
        <w:rPr>
          <w:rFonts w:ascii="Book Antiqua" w:hAnsi="Book Antiqua"/>
        </w:rPr>
        <w:t>Basiliximab</w:t>
      </w:r>
      <w:proofErr w:type="spellEnd"/>
      <w:r w:rsidRPr="008065C8">
        <w:rPr>
          <w:rFonts w:ascii="Book Antiqua" w:hAnsi="Book Antiqua"/>
        </w:rPr>
        <w:t xml:space="preserve"> with delayed introduction of calcineurin inhibitors as a renal-sparing protocol following liver transplantation in children with renal impairment. </w:t>
      </w:r>
      <w:proofErr w:type="spellStart"/>
      <w:r w:rsidRPr="008065C8">
        <w:rPr>
          <w:rFonts w:ascii="Book Antiqua" w:hAnsi="Book Antiqua"/>
          <w:i/>
          <w:iCs/>
        </w:rPr>
        <w:t>Pediatr</w:t>
      </w:r>
      <w:proofErr w:type="spellEnd"/>
      <w:r w:rsidRPr="008065C8">
        <w:rPr>
          <w:rFonts w:ascii="Book Antiqua" w:hAnsi="Book Antiqua"/>
          <w:i/>
          <w:iCs/>
        </w:rPr>
        <w:t xml:space="preserve"> Transplant</w:t>
      </w:r>
      <w:r w:rsidRPr="008065C8">
        <w:rPr>
          <w:rFonts w:ascii="Book Antiqua" w:hAnsi="Book Antiqua"/>
        </w:rPr>
        <w:t xml:space="preserve"> 2013; </w:t>
      </w:r>
      <w:r w:rsidRPr="008065C8">
        <w:rPr>
          <w:rFonts w:ascii="Book Antiqua" w:hAnsi="Book Antiqua"/>
          <w:b/>
          <w:bCs/>
        </w:rPr>
        <w:t>17</w:t>
      </w:r>
      <w:r w:rsidRPr="008065C8">
        <w:rPr>
          <w:rFonts w:ascii="Book Antiqua" w:hAnsi="Book Antiqua"/>
        </w:rPr>
        <w:t>: 751-756 [PMID: 24118898 DOI: 10.1111/petr.12158]</w:t>
      </w:r>
    </w:p>
    <w:p w14:paraId="0DA57BFE" w14:textId="77777777" w:rsidR="008065C8" w:rsidRPr="008065C8" w:rsidRDefault="008065C8" w:rsidP="008065C8">
      <w:pPr>
        <w:spacing w:line="360" w:lineRule="auto"/>
        <w:jc w:val="both"/>
        <w:rPr>
          <w:rFonts w:ascii="Book Antiqua" w:hAnsi="Book Antiqua"/>
        </w:rPr>
      </w:pPr>
      <w:r w:rsidRPr="008065C8">
        <w:rPr>
          <w:rFonts w:ascii="Book Antiqua" w:hAnsi="Book Antiqua"/>
        </w:rPr>
        <w:t xml:space="preserve">99 </w:t>
      </w:r>
      <w:r w:rsidRPr="008065C8">
        <w:rPr>
          <w:rFonts w:ascii="Book Antiqua" w:hAnsi="Book Antiqua"/>
          <w:b/>
          <w:bCs/>
        </w:rPr>
        <w:t>Williams R</w:t>
      </w:r>
      <w:r w:rsidRPr="008065C8">
        <w:rPr>
          <w:rFonts w:ascii="Book Antiqua" w:hAnsi="Book Antiqua"/>
        </w:rPr>
        <w:t xml:space="preserve">, </w:t>
      </w:r>
      <w:proofErr w:type="spellStart"/>
      <w:r w:rsidRPr="008065C8">
        <w:rPr>
          <w:rFonts w:ascii="Book Antiqua" w:hAnsi="Book Antiqua"/>
        </w:rPr>
        <w:t>Aithal</w:t>
      </w:r>
      <w:proofErr w:type="spellEnd"/>
      <w:r w:rsidRPr="008065C8">
        <w:rPr>
          <w:rFonts w:ascii="Book Antiqua" w:hAnsi="Book Antiqua"/>
        </w:rPr>
        <w:t xml:space="preserve"> G, Alexander GJ, Allison M, Armstrong I, Aspinall R, Baker A, </w:t>
      </w:r>
      <w:proofErr w:type="spellStart"/>
      <w:r w:rsidRPr="008065C8">
        <w:rPr>
          <w:rFonts w:ascii="Book Antiqua" w:hAnsi="Book Antiqua"/>
        </w:rPr>
        <w:t>Batterham</w:t>
      </w:r>
      <w:proofErr w:type="spellEnd"/>
      <w:r w:rsidRPr="008065C8">
        <w:rPr>
          <w:rFonts w:ascii="Book Antiqua" w:hAnsi="Book Antiqua"/>
        </w:rPr>
        <w:t xml:space="preserve"> R, Brown K, Burton R, Cramp ME, Day N, Dhawan A, Drummond C, Ferguson J, Foster G, Gilmore I, Greenberg J, Henn C, Jarvis H, Kelly D, Mathews M, McCloud A, </w:t>
      </w:r>
      <w:proofErr w:type="spellStart"/>
      <w:r w:rsidRPr="008065C8">
        <w:rPr>
          <w:rFonts w:ascii="Book Antiqua" w:hAnsi="Book Antiqua"/>
        </w:rPr>
        <w:t>MacGilchrist</w:t>
      </w:r>
      <w:proofErr w:type="spellEnd"/>
      <w:r w:rsidRPr="008065C8">
        <w:rPr>
          <w:rFonts w:ascii="Book Antiqua" w:hAnsi="Book Antiqua"/>
        </w:rPr>
        <w:t xml:space="preserve"> A, McKee M, Moriarty K, </w:t>
      </w:r>
      <w:proofErr w:type="spellStart"/>
      <w:r w:rsidRPr="008065C8">
        <w:rPr>
          <w:rFonts w:ascii="Book Antiqua" w:hAnsi="Book Antiqua"/>
        </w:rPr>
        <w:t>Morling</w:t>
      </w:r>
      <w:proofErr w:type="spellEnd"/>
      <w:r w:rsidRPr="008065C8">
        <w:rPr>
          <w:rFonts w:ascii="Book Antiqua" w:hAnsi="Book Antiqua"/>
        </w:rPr>
        <w:t xml:space="preserve"> J, Newsome P, Rice P, Roberts S, Rutter H, Samyn M, </w:t>
      </w:r>
      <w:proofErr w:type="spellStart"/>
      <w:r w:rsidRPr="008065C8">
        <w:rPr>
          <w:rFonts w:ascii="Book Antiqua" w:hAnsi="Book Antiqua"/>
        </w:rPr>
        <w:t>Severi</w:t>
      </w:r>
      <w:proofErr w:type="spellEnd"/>
      <w:r w:rsidRPr="008065C8">
        <w:rPr>
          <w:rFonts w:ascii="Book Antiqua" w:hAnsi="Book Antiqua"/>
        </w:rPr>
        <w:t xml:space="preserve"> K, Sheron N, Thorburn D, Verne J, Vohra J, Williams J, Yeoman A. Unacceptable failures: the final report of the Lancet Commission into liver disease in the UK. </w:t>
      </w:r>
      <w:r w:rsidRPr="008065C8">
        <w:rPr>
          <w:rFonts w:ascii="Book Antiqua" w:hAnsi="Book Antiqua"/>
          <w:i/>
          <w:iCs/>
        </w:rPr>
        <w:t>Lancet</w:t>
      </w:r>
      <w:r w:rsidRPr="008065C8">
        <w:rPr>
          <w:rFonts w:ascii="Book Antiqua" w:hAnsi="Book Antiqua"/>
        </w:rPr>
        <w:t xml:space="preserve"> 2020; </w:t>
      </w:r>
      <w:r w:rsidRPr="008065C8">
        <w:rPr>
          <w:rFonts w:ascii="Book Antiqua" w:hAnsi="Book Antiqua"/>
          <w:b/>
          <w:bCs/>
        </w:rPr>
        <w:t>395</w:t>
      </w:r>
      <w:r w:rsidRPr="008065C8">
        <w:rPr>
          <w:rFonts w:ascii="Book Antiqua" w:hAnsi="Book Antiqua"/>
        </w:rPr>
        <w:t>: 226-239 [PMID: 31791690 DOI: 10.1016/S0140-6736(19)32908-3]</w:t>
      </w:r>
    </w:p>
    <w:bookmarkEnd w:id="3"/>
    <w:p w14:paraId="20927380" w14:textId="77777777" w:rsidR="00A77B3E" w:rsidRPr="008065C8" w:rsidRDefault="00A77B3E" w:rsidP="008065C8">
      <w:pPr>
        <w:spacing w:line="360" w:lineRule="auto"/>
        <w:jc w:val="both"/>
        <w:rPr>
          <w:rFonts w:ascii="Book Antiqua" w:hAnsi="Book Antiqua"/>
        </w:rPr>
        <w:sectPr w:rsidR="00A77B3E" w:rsidRPr="008065C8">
          <w:pgSz w:w="12240" w:h="15840"/>
          <w:pgMar w:top="1440" w:right="1440" w:bottom="1440" w:left="1440" w:header="720" w:footer="720" w:gutter="0"/>
          <w:cols w:space="720"/>
          <w:docGrid w:linePitch="360"/>
        </w:sectPr>
      </w:pPr>
    </w:p>
    <w:p w14:paraId="2D65C021"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lastRenderedPageBreak/>
        <w:t>Footnotes</w:t>
      </w:r>
    </w:p>
    <w:p w14:paraId="3388888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Conflict-of-interest statement: </w:t>
      </w:r>
      <w:r w:rsidRPr="008065C8">
        <w:rPr>
          <w:rFonts w:ascii="Book Antiqua" w:eastAsia="Book Antiqua" w:hAnsi="Book Antiqua" w:cs="Book Antiqua"/>
          <w:color w:val="000000"/>
        </w:rPr>
        <w:t>Authors declare no conflict of interests for this article.</w:t>
      </w:r>
    </w:p>
    <w:p w14:paraId="17EA9B61" w14:textId="77777777" w:rsidR="00A77B3E" w:rsidRPr="008065C8" w:rsidRDefault="00A77B3E" w:rsidP="008065C8">
      <w:pPr>
        <w:spacing w:line="360" w:lineRule="auto"/>
        <w:jc w:val="both"/>
        <w:rPr>
          <w:rFonts w:ascii="Book Antiqua" w:hAnsi="Book Antiqua"/>
        </w:rPr>
      </w:pPr>
    </w:p>
    <w:p w14:paraId="1E57A724"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bCs/>
          <w:color w:val="000000"/>
        </w:rPr>
        <w:t xml:space="preserve">Open-Access: </w:t>
      </w:r>
      <w:r w:rsidRPr="008065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65C8">
        <w:rPr>
          <w:rFonts w:ascii="Book Antiqua" w:eastAsia="Book Antiqua" w:hAnsi="Book Antiqua" w:cs="Book Antiqua"/>
          <w:color w:val="000000"/>
        </w:rPr>
        <w:t>NonCommercial</w:t>
      </w:r>
      <w:proofErr w:type="spellEnd"/>
      <w:r w:rsidRPr="008065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B3CDD2" w14:textId="77777777" w:rsidR="00A77B3E" w:rsidRPr="008065C8" w:rsidRDefault="00A77B3E" w:rsidP="008065C8">
      <w:pPr>
        <w:spacing w:line="360" w:lineRule="auto"/>
        <w:jc w:val="both"/>
        <w:rPr>
          <w:rFonts w:ascii="Book Antiqua" w:hAnsi="Book Antiqua"/>
        </w:rPr>
      </w:pPr>
    </w:p>
    <w:p w14:paraId="43EBBE8A" w14:textId="77777777" w:rsidR="00A77B3E" w:rsidRPr="008065C8" w:rsidRDefault="005C3EE8" w:rsidP="008065C8">
      <w:pPr>
        <w:spacing w:line="360" w:lineRule="auto"/>
        <w:jc w:val="both"/>
        <w:rPr>
          <w:rFonts w:ascii="Book Antiqua" w:hAnsi="Book Antiqua" w:cs="Book Antiqua"/>
          <w:color w:val="000000"/>
          <w:lang w:eastAsia="zh-CN"/>
        </w:rPr>
      </w:pPr>
      <w:r w:rsidRPr="008065C8">
        <w:rPr>
          <w:rFonts w:ascii="Book Antiqua" w:eastAsia="Book Antiqua" w:hAnsi="Book Antiqua" w:cs="Book Antiqua"/>
          <w:b/>
          <w:color w:val="000000"/>
        </w:rPr>
        <w:t xml:space="preserve">Manuscript source: </w:t>
      </w:r>
      <w:r w:rsidRPr="008065C8">
        <w:rPr>
          <w:rFonts w:ascii="Book Antiqua" w:eastAsia="Book Antiqua" w:hAnsi="Book Antiqua" w:cs="Book Antiqua"/>
          <w:color w:val="000000"/>
        </w:rPr>
        <w:t xml:space="preserve">Invited </w:t>
      </w:r>
      <w:r w:rsidR="005D45C5" w:rsidRPr="008065C8">
        <w:rPr>
          <w:rFonts w:ascii="Book Antiqua" w:hAnsi="Book Antiqua" w:cs="Book Antiqua"/>
          <w:color w:val="000000"/>
          <w:lang w:eastAsia="zh-CN"/>
        </w:rPr>
        <w:t>m</w:t>
      </w:r>
      <w:r w:rsidRPr="008065C8">
        <w:rPr>
          <w:rFonts w:ascii="Book Antiqua" w:eastAsia="Book Antiqua" w:hAnsi="Book Antiqua" w:cs="Book Antiqua"/>
          <w:color w:val="000000"/>
        </w:rPr>
        <w:t>anuscript</w:t>
      </w:r>
    </w:p>
    <w:p w14:paraId="45F99863" w14:textId="77777777" w:rsidR="005D45C5" w:rsidRPr="008065C8" w:rsidRDefault="005D45C5" w:rsidP="008065C8">
      <w:pPr>
        <w:spacing w:line="360" w:lineRule="auto"/>
        <w:jc w:val="both"/>
        <w:rPr>
          <w:rFonts w:ascii="Book Antiqua" w:hAnsi="Book Antiqua"/>
          <w:lang w:eastAsia="zh-CN"/>
        </w:rPr>
      </w:pPr>
    </w:p>
    <w:p w14:paraId="1357E92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Corresponding Author's Membership in Professional Societies: </w:t>
      </w:r>
      <w:r w:rsidRPr="008065C8">
        <w:rPr>
          <w:rFonts w:ascii="Book Antiqua" w:eastAsia="Book Antiqua" w:hAnsi="Book Antiqua" w:cs="Book Antiqua"/>
          <w:color w:val="000000"/>
        </w:rPr>
        <w:t>American Association f</w:t>
      </w:r>
      <w:r w:rsidR="00563727" w:rsidRPr="008065C8">
        <w:rPr>
          <w:rFonts w:ascii="Book Antiqua" w:eastAsia="Book Antiqua" w:hAnsi="Book Antiqua" w:cs="Book Antiqua"/>
          <w:color w:val="000000"/>
        </w:rPr>
        <w:t>or the Study of Liver Diseases</w:t>
      </w:r>
      <w:r w:rsidRPr="008065C8">
        <w:rPr>
          <w:rFonts w:ascii="Book Antiqua" w:eastAsia="Book Antiqua" w:hAnsi="Book Antiqua" w:cs="Book Antiqua"/>
          <w:color w:val="000000"/>
        </w:rPr>
        <w:t>.</w:t>
      </w:r>
    </w:p>
    <w:p w14:paraId="2E98592E" w14:textId="77777777" w:rsidR="00A77B3E" w:rsidRPr="008065C8" w:rsidRDefault="00A77B3E" w:rsidP="008065C8">
      <w:pPr>
        <w:spacing w:line="360" w:lineRule="auto"/>
        <w:jc w:val="both"/>
        <w:rPr>
          <w:rFonts w:ascii="Book Antiqua" w:hAnsi="Book Antiqua"/>
        </w:rPr>
      </w:pPr>
    </w:p>
    <w:p w14:paraId="25A215A6"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Peer-review started: </w:t>
      </w:r>
      <w:r w:rsidRPr="008065C8">
        <w:rPr>
          <w:rFonts w:ascii="Book Antiqua" w:eastAsia="Book Antiqua" w:hAnsi="Book Antiqua" w:cs="Book Antiqua"/>
          <w:color w:val="000000"/>
        </w:rPr>
        <w:t>May 4, 2021</w:t>
      </w:r>
    </w:p>
    <w:p w14:paraId="56255646"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First decision: </w:t>
      </w:r>
      <w:r w:rsidRPr="008065C8">
        <w:rPr>
          <w:rFonts w:ascii="Book Antiqua" w:eastAsia="Book Antiqua" w:hAnsi="Book Antiqua" w:cs="Book Antiqua"/>
          <w:color w:val="000000"/>
        </w:rPr>
        <w:t>June 15, 2021</w:t>
      </w:r>
    </w:p>
    <w:p w14:paraId="716B9484"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Article in press: </w:t>
      </w:r>
    </w:p>
    <w:p w14:paraId="472D8B08" w14:textId="77777777" w:rsidR="00A77B3E" w:rsidRPr="008065C8" w:rsidRDefault="00A77B3E" w:rsidP="008065C8">
      <w:pPr>
        <w:spacing w:line="360" w:lineRule="auto"/>
        <w:jc w:val="both"/>
        <w:rPr>
          <w:rFonts w:ascii="Book Antiqua" w:hAnsi="Book Antiqua"/>
        </w:rPr>
      </w:pPr>
    </w:p>
    <w:p w14:paraId="393B8E25"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Specialty type: </w:t>
      </w:r>
      <w:r w:rsidR="005D45C5" w:rsidRPr="008065C8">
        <w:rPr>
          <w:rFonts w:ascii="Book Antiqua" w:eastAsia="微软雅黑" w:hAnsi="Book Antiqua" w:cs="宋体"/>
        </w:rPr>
        <w:t>Gastroenterology and hepatology</w:t>
      </w:r>
    </w:p>
    <w:p w14:paraId="3CC8EBEC"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 xml:space="preserve">Country/Territory of origin: </w:t>
      </w:r>
      <w:r w:rsidRPr="008065C8">
        <w:rPr>
          <w:rFonts w:ascii="Book Antiqua" w:eastAsia="Book Antiqua" w:hAnsi="Book Antiqua" w:cs="Book Antiqua"/>
          <w:color w:val="000000"/>
        </w:rPr>
        <w:t>United Kingdom</w:t>
      </w:r>
    </w:p>
    <w:p w14:paraId="030F8558"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Peer-review report’s scientific quality classification</w:t>
      </w:r>
    </w:p>
    <w:p w14:paraId="057B34D3"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Grade A (Excellent): 0</w:t>
      </w:r>
    </w:p>
    <w:p w14:paraId="62A62A71"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Grade B (Very good): B</w:t>
      </w:r>
    </w:p>
    <w:p w14:paraId="1BB70CD5"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Grade C (Good): C</w:t>
      </w:r>
    </w:p>
    <w:p w14:paraId="5873FF20"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Grade D (Fair): 0</w:t>
      </w:r>
    </w:p>
    <w:p w14:paraId="750F4DDB"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color w:val="000000"/>
        </w:rPr>
        <w:t>Grade E (Poor): 0</w:t>
      </w:r>
    </w:p>
    <w:p w14:paraId="672AC597" w14:textId="77777777" w:rsidR="00A77B3E" w:rsidRPr="008065C8" w:rsidRDefault="00A77B3E" w:rsidP="008065C8">
      <w:pPr>
        <w:spacing w:line="360" w:lineRule="auto"/>
        <w:jc w:val="both"/>
        <w:rPr>
          <w:rFonts w:ascii="Book Antiqua" w:hAnsi="Book Antiqua"/>
        </w:rPr>
      </w:pPr>
    </w:p>
    <w:p w14:paraId="6EEB1595" w14:textId="77777777" w:rsidR="003D09AB" w:rsidRDefault="005C3EE8" w:rsidP="008065C8">
      <w:pPr>
        <w:spacing w:line="360" w:lineRule="auto"/>
        <w:jc w:val="both"/>
        <w:rPr>
          <w:rFonts w:ascii="Book Antiqua" w:hAnsi="Book Antiqua" w:cs="Book Antiqua"/>
          <w:b/>
          <w:color w:val="000000"/>
          <w:lang w:eastAsia="zh-CN"/>
        </w:rPr>
      </w:pPr>
      <w:r w:rsidRPr="008065C8">
        <w:rPr>
          <w:rFonts w:ascii="Book Antiqua" w:eastAsia="Book Antiqua" w:hAnsi="Book Antiqua" w:cs="Book Antiqua"/>
          <w:b/>
          <w:color w:val="000000"/>
        </w:rPr>
        <w:lastRenderedPageBreak/>
        <w:t xml:space="preserve">P-Reviewer: </w:t>
      </w:r>
      <w:r w:rsidRPr="008065C8">
        <w:rPr>
          <w:rFonts w:ascii="Book Antiqua" w:eastAsia="Book Antiqua" w:hAnsi="Book Antiqua" w:cs="Book Antiqua"/>
          <w:color w:val="000000"/>
        </w:rPr>
        <w:t>Ferrarese A, Yagi H</w:t>
      </w:r>
      <w:r w:rsidRPr="008065C8">
        <w:rPr>
          <w:rFonts w:ascii="Book Antiqua" w:eastAsia="Book Antiqua" w:hAnsi="Book Antiqua" w:cs="Book Antiqua"/>
          <w:b/>
          <w:color w:val="000000"/>
        </w:rPr>
        <w:t xml:space="preserve"> S-Editor: </w:t>
      </w:r>
      <w:r w:rsidRPr="008065C8">
        <w:rPr>
          <w:rFonts w:ascii="Book Antiqua" w:eastAsia="Book Antiqua" w:hAnsi="Book Antiqua" w:cs="Book Antiqua"/>
          <w:color w:val="000000"/>
        </w:rPr>
        <w:t>Fan JR</w:t>
      </w:r>
      <w:r w:rsidRPr="008065C8">
        <w:rPr>
          <w:rFonts w:ascii="Book Antiqua" w:eastAsia="Book Antiqua" w:hAnsi="Book Antiqua" w:cs="Book Antiqua"/>
          <w:b/>
          <w:color w:val="000000"/>
        </w:rPr>
        <w:t xml:space="preserve"> L-Editor:  P-Editor:</w:t>
      </w:r>
    </w:p>
    <w:p w14:paraId="4BA7EC44" w14:textId="77777777" w:rsidR="003D09AB" w:rsidRDefault="003D09AB" w:rsidP="008065C8">
      <w:pPr>
        <w:spacing w:line="360" w:lineRule="auto"/>
        <w:jc w:val="both"/>
        <w:rPr>
          <w:rFonts w:ascii="Book Antiqua" w:hAnsi="Book Antiqua" w:cs="Book Antiqua"/>
          <w:b/>
          <w:color w:val="000000"/>
          <w:lang w:eastAsia="zh-CN"/>
        </w:rPr>
      </w:pPr>
    </w:p>
    <w:p w14:paraId="041FBF5A" w14:textId="77777777" w:rsidR="00A77B3E" w:rsidRPr="008065C8" w:rsidRDefault="005C3EE8" w:rsidP="008065C8">
      <w:pPr>
        <w:spacing w:line="360" w:lineRule="auto"/>
        <w:jc w:val="both"/>
        <w:rPr>
          <w:rFonts w:ascii="Book Antiqua" w:hAnsi="Book Antiqua"/>
        </w:rPr>
      </w:pPr>
      <w:r w:rsidRPr="008065C8">
        <w:rPr>
          <w:rFonts w:ascii="Book Antiqua" w:eastAsia="Book Antiqua" w:hAnsi="Book Antiqua" w:cs="Book Antiqua"/>
          <w:b/>
          <w:color w:val="000000"/>
        </w:rPr>
        <w:t>Figure Legends</w:t>
      </w:r>
    </w:p>
    <w:p w14:paraId="50FCA095" w14:textId="77777777" w:rsidR="000004C3" w:rsidRPr="008065C8" w:rsidRDefault="000004C3" w:rsidP="008065C8">
      <w:pPr>
        <w:spacing w:line="360" w:lineRule="auto"/>
        <w:jc w:val="both"/>
        <w:rPr>
          <w:rFonts w:ascii="Book Antiqua" w:hAnsi="Book Antiqua" w:cs="Book Antiqua"/>
          <w:b/>
          <w:bCs/>
          <w:color w:val="000000"/>
          <w:lang w:eastAsia="zh-CN"/>
        </w:rPr>
      </w:pPr>
      <w:r w:rsidRPr="008065C8">
        <w:rPr>
          <w:rFonts w:ascii="Book Antiqua" w:hAnsi="Book Antiqua"/>
          <w:noProof/>
          <w:lang w:eastAsia="zh-CN"/>
        </w:rPr>
        <w:drawing>
          <wp:inline distT="0" distB="0" distL="0" distR="0" wp14:anchorId="0E08BD41" wp14:editId="005120E9">
            <wp:extent cx="5486400" cy="3376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76295"/>
                    </a:xfrm>
                    <a:prstGeom prst="rect">
                      <a:avLst/>
                    </a:prstGeom>
                  </pic:spPr>
                </pic:pic>
              </a:graphicData>
            </a:graphic>
          </wp:inline>
        </w:drawing>
      </w:r>
    </w:p>
    <w:p w14:paraId="06A95983" w14:textId="77777777" w:rsidR="00A77B3E" w:rsidRPr="008065C8" w:rsidRDefault="000004C3" w:rsidP="008065C8">
      <w:pPr>
        <w:spacing w:line="360" w:lineRule="auto"/>
        <w:jc w:val="both"/>
        <w:rPr>
          <w:rFonts w:ascii="Book Antiqua" w:hAnsi="Book Antiqua" w:cs="Book Antiqua"/>
          <w:b/>
          <w:bCs/>
          <w:color w:val="000000"/>
          <w:lang w:eastAsia="zh-CN"/>
        </w:rPr>
      </w:pPr>
      <w:r w:rsidRPr="008065C8">
        <w:rPr>
          <w:rFonts w:ascii="Book Antiqua" w:eastAsia="Book Antiqua" w:hAnsi="Book Antiqua" w:cs="Book Antiqua"/>
          <w:b/>
          <w:bCs/>
          <w:color w:val="000000"/>
        </w:rPr>
        <w:t>Figure 1</w:t>
      </w:r>
      <w:r w:rsidR="005C3EE8" w:rsidRPr="008065C8">
        <w:rPr>
          <w:rFonts w:ascii="Book Antiqua" w:eastAsia="Book Antiqua" w:hAnsi="Book Antiqua" w:cs="Book Antiqua"/>
          <w:b/>
          <w:bCs/>
          <w:color w:val="000000"/>
        </w:rPr>
        <w:t xml:space="preserve"> Indications for </w:t>
      </w:r>
      <w:r w:rsidRPr="008065C8">
        <w:rPr>
          <w:rFonts w:ascii="Book Antiqua" w:hAnsi="Book Antiqua" w:cs="Book Antiqua"/>
          <w:b/>
          <w:bCs/>
          <w:color w:val="000000"/>
          <w:lang w:eastAsia="zh-CN"/>
        </w:rPr>
        <w:t>l</w:t>
      </w:r>
      <w:r w:rsidR="005C3EE8" w:rsidRPr="008065C8">
        <w:rPr>
          <w:rFonts w:ascii="Book Antiqua" w:eastAsia="Book Antiqua" w:hAnsi="Book Antiqua" w:cs="Book Antiqua"/>
          <w:b/>
          <w:bCs/>
          <w:color w:val="000000"/>
        </w:rPr>
        <w:t xml:space="preserve">iver </w:t>
      </w:r>
      <w:r w:rsidRPr="008065C8">
        <w:rPr>
          <w:rFonts w:ascii="Book Antiqua" w:hAnsi="Book Antiqua" w:cs="Book Antiqua"/>
          <w:b/>
          <w:bCs/>
          <w:color w:val="000000"/>
          <w:lang w:eastAsia="zh-CN"/>
        </w:rPr>
        <w:t>t</w:t>
      </w:r>
      <w:r w:rsidR="005C3EE8" w:rsidRPr="008065C8">
        <w:rPr>
          <w:rFonts w:ascii="Book Antiqua" w:eastAsia="Book Antiqua" w:hAnsi="Book Antiqua" w:cs="Book Antiqua"/>
          <w:b/>
          <w:bCs/>
          <w:color w:val="000000"/>
        </w:rPr>
        <w:t>ransplantation</w:t>
      </w:r>
      <w:r w:rsidRPr="008065C8">
        <w:rPr>
          <w:rFonts w:ascii="Book Antiqua" w:hAnsi="Book Antiqua" w:cs="Book Antiqua"/>
          <w:b/>
          <w:bCs/>
          <w:color w:val="000000"/>
          <w:lang w:eastAsia="zh-CN"/>
        </w:rPr>
        <w:t>.</w:t>
      </w:r>
    </w:p>
    <w:p w14:paraId="29DBA0DA" w14:textId="77777777" w:rsidR="00C41B89" w:rsidRPr="008065C8" w:rsidRDefault="00C41B89" w:rsidP="008065C8">
      <w:pPr>
        <w:spacing w:line="360" w:lineRule="auto"/>
        <w:jc w:val="both"/>
        <w:rPr>
          <w:rFonts w:ascii="Book Antiqua" w:hAnsi="Book Antiqua"/>
          <w:lang w:eastAsia="zh-CN"/>
        </w:rPr>
      </w:pPr>
      <w:r w:rsidRPr="008065C8">
        <w:rPr>
          <w:rFonts w:ascii="Book Antiqua" w:hAnsi="Book Antiqua" w:cs="Book Antiqua"/>
          <w:b/>
          <w:bCs/>
          <w:color w:val="000000"/>
          <w:lang w:eastAsia="zh-CN"/>
        </w:rPr>
        <w:br w:type="page"/>
      </w:r>
      <w:r w:rsidRPr="008065C8">
        <w:rPr>
          <w:rFonts w:ascii="Book Antiqua" w:hAnsi="Book Antiqua"/>
          <w:noProof/>
          <w:lang w:eastAsia="zh-CN"/>
        </w:rPr>
        <w:lastRenderedPageBreak/>
        <w:drawing>
          <wp:inline distT="0" distB="0" distL="0" distR="0" wp14:anchorId="43684A42" wp14:editId="12F5A7FD">
            <wp:extent cx="5486400" cy="3260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60090"/>
                    </a:xfrm>
                    <a:prstGeom prst="rect">
                      <a:avLst/>
                    </a:prstGeom>
                  </pic:spPr>
                </pic:pic>
              </a:graphicData>
            </a:graphic>
          </wp:inline>
        </w:drawing>
      </w:r>
    </w:p>
    <w:p w14:paraId="69B68FC1" w14:textId="77777777" w:rsidR="00A77B3E" w:rsidRPr="008065C8" w:rsidRDefault="000004C3" w:rsidP="008065C8">
      <w:pPr>
        <w:spacing w:line="360" w:lineRule="auto"/>
        <w:jc w:val="both"/>
        <w:rPr>
          <w:rFonts w:ascii="Book Antiqua" w:hAnsi="Book Antiqua" w:cs="Book Antiqua"/>
          <w:b/>
          <w:bCs/>
          <w:color w:val="000000"/>
          <w:lang w:eastAsia="zh-CN"/>
        </w:rPr>
      </w:pPr>
      <w:r w:rsidRPr="008065C8">
        <w:rPr>
          <w:rFonts w:ascii="Book Antiqua" w:eastAsia="Book Antiqua" w:hAnsi="Book Antiqua" w:cs="Book Antiqua"/>
          <w:b/>
          <w:bCs/>
          <w:color w:val="000000"/>
        </w:rPr>
        <w:t>Figure 2</w:t>
      </w:r>
      <w:r w:rsidR="005C3EE8" w:rsidRPr="008065C8">
        <w:rPr>
          <w:rFonts w:ascii="Book Antiqua" w:eastAsia="Book Antiqua" w:hAnsi="Book Antiqua" w:cs="Book Antiqua"/>
          <w:b/>
          <w:bCs/>
          <w:color w:val="000000"/>
        </w:rPr>
        <w:t xml:space="preserve"> Auxiliary liver transplantation for select liver based metabolic disorders</w:t>
      </w:r>
      <w:r w:rsidR="00C41B89" w:rsidRPr="008065C8">
        <w:rPr>
          <w:rFonts w:ascii="Book Antiqua" w:hAnsi="Book Antiqua" w:cs="Book Antiqua"/>
          <w:b/>
          <w:bCs/>
          <w:color w:val="000000"/>
          <w:lang w:eastAsia="zh-CN"/>
        </w:rPr>
        <w:t>.</w:t>
      </w:r>
    </w:p>
    <w:p w14:paraId="1BB5C0AC" w14:textId="77777777" w:rsidR="00C41B89" w:rsidRPr="008065C8" w:rsidRDefault="00C41B89" w:rsidP="008065C8">
      <w:pPr>
        <w:spacing w:line="360" w:lineRule="auto"/>
        <w:jc w:val="both"/>
        <w:rPr>
          <w:rFonts w:ascii="Book Antiqua" w:hAnsi="Book Antiqua"/>
          <w:lang w:eastAsia="zh-CN"/>
        </w:rPr>
      </w:pPr>
      <w:r w:rsidRPr="008065C8">
        <w:rPr>
          <w:rFonts w:ascii="Book Antiqua" w:hAnsi="Book Antiqua" w:cs="Book Antiqua"/>
          <w:b/>
          <w:bCs/>
          <w:color w:val="000000"/>
          <w:lang w:eastAsia="zh-CN"/>
        </w:rPr>
        <w:br w:type="page"/>
      </w:r>
      <w:r w:rsidRPr="008065C8">
        <w:rPr>
          <w:rFonts w:ascii="Book Antiqua" w:hAnsi="Book Antiqua"/>
          <w:noProof/>
          <w:lang w:eastAsia="zh-CN"/>
        </w:rPr>
        <w:lastRenderedPageBreak/>
        <w:drawing>
          <wp:inline distT="0" distB="0" distL="0" distR="0" wp14:anchorId="753A46E2" wp14:editId="57BE5239">
            <wp:extent cx="5486400" cy="4775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775200"/>
                    </a:xfrm>
                    <a:prstGeom prst="rect">
                      <a:avLst/>
                    </a:prstGeom>
                  </pic:spPr>
                </pic:pic>
              </a:graphicData>
            </a:graphic>
          </wp:inline>
        </w:drawing>
      </w:r>
    </w:p>
    <w:p w14:paraId="26AD4CFE" w14:textId="77777777" w:rsidR="00A77B3E" w:rsidRPr="008065C8" w:rsidRDefault="000004C3" w:rsidP="008065C8">
      <w:pPr>
        <w:spacing w:line="360" w:lineRule="auto"/>
        <w:jc w:val="both"/>
        <w:rPr>
          <w:rFonts w:ascii="Book Antiqua" w:hAnsi="Book Antiqua" w:cs="Book Antiqua"/>
          <w:b/>
          <w:bCs/>
          <w:color w:val="000000"/>
          <w:lang w:eastAsia="zh-CN"/>
        </w:rPr>
      </w:pPr>
      <w:r w:rsidRPr="008065C8">
        <w:rPr>
          <w:rFonts w:ascii="Book Antiqua" w:eastAsia="Book Antiqua" w:hAnsi="Book Antiqua" w:cs="Book Antiqua"/>
          <w:b/>
          <w:bCs/>
          <w:color w:val="000000"/>
        </w:rPr>
        <w:t>Figure 3</w:t>
      </w:r>
      <w:r w:rsidR="005C3EE8" w:rsidRPr="008065C8">
        <w:rPr>
          <w:rFonts w:ascii="Book Antiqua" w:eastAsia="Book Antiqua" w:hAnsi="Book Antiqua" w:cs="Book Antiqua"/>
          <w:b/>
          <w:bCs/>
          <w:color w:val="000000"/>
        </w:rPr>
        <w:t xml:space="preserve"> Patient survival for </w:t>
      </w:r>
      <w:r w:rsidR="00C41B89" w:rsidRPr="008065C8">
        <w:rPr>
          <w:rFonts w:ascii="Book Antiqua" w:hAnsi="Book Antiqua" w:cs="Book Antiqua"/>
          <w:b/>
          <w:bCs/>
          <w:color w:val="000000"/>
          <w:lang w:eastAsia="zh-CN"/>
        </w:rPr>
        <w:t>p</w:t>
      </w:r>
      <w:r w:rsidR="005C3EE8" w:rsidRPr="008065C8">
        <w:rPr>
          <w:rFonts w:ascii="Book Antiqua" w:eastAsia="Book Antiqua" w:hAnsi="Book Antiqua" w:cs="Book Antiqua"/>
          <w:b/>
          <w:bCs/>
          <w:color w:val="000000"/>
        </w:rPr>
        <w:t xml:space="preserve">ediatric liver transplantation for </w:t>
      </w:r>
      <w:r w:rsidR="00C41B89" w:rsidRPr="008065C8">
        <w:rPr>
          <w:rFonts w:ascii="Book Antiqua" w:hAnsi="Book Antiqua" w:cs="Book Antiqua"/>
          <w:b/>
          <w:bCs/>
          <w:color w:val="000000"/>
          <w:lang w:eastAsia="zh-CN"/>
        </w:rPr>
        <w:t>m</w:t>
      </w:r>
      <w:r w:rsidR="005C3EE8" w:rsidRPr="008065C8">
        <w:rPr>
          <w:rFonts w:ascii="Book Antiqua" w:eastAsia="Book Antiqua" w:hAnsi="Book Antiqua" w:cs="Book Antiqua"/>
          <w:b/>
          <w:bCs/>
          <w:color w:val="000000"/>
        </w:rPr>
        <w:t xml:space="preserve">etabolic </w:t>
      </w:r>
      <w:r w:rsidR="00C41B89" w:rsidRPr="008065C8">
        <w:rPr>
          <w:rFonts w:ascii="Book Antiqua" w:hAnsi="Book Antiqua" w:cs="Book Antiqua"/>
          <w:b/>
          <w:bCs/>
          <w:color w:val="000000"/>
          <w:lang w:eastAsia="zh-CN"/>
        </w:rPr>
        <w:t>d</w:t>
      </w:r>
      <w:r w:rsidR="005C3EE8" w:rsidRPr="008065C8">
        <w:rPr>
          <w:rFonts w:ascii="Book Antiqua" w:eastAsia="Book Antiqua" w:hAnsi="Book Antiqua" w:cs="Book Antiqua"/>
          <w:b/>
          <w:bCs/>
          <w:color w:val="000000"/>
        </w:rPr>
        <w:t>isorders (data from King’s College Hospital, London)</w:t>
      </w:r>
      <w:r w:rsidR="00C41B89" w:rsidRPr="008065C8">
        <w:rPr>
          <w:rFonts w:ascii="Book Antiqua" w:hAnsi="Book Antiqua" w:cs="Book Antiqua"/>
          <w:b/>
          <w:bCs/>
          <w:color w:val="000000"/>
          <w:lang w:eastAsia="zh-CN"/>
        </w:rPr>
        <w:t>.</w:t>
      </w:r>
    </w:p>
    <w:p w14:paraId="616F8330" w14:textId="77777777" w:rsidR="005D45C5" w:rsidRPr="008065C8" w:rsidRDefault="005D45C5" w:rsidP="008065C8">
      <w:pPr>
        <w:spacing w:line="360" w:lineRule="auto"/>
        <w:jc w:val="both"/>
        <w:rPr>
          <w:rFonts w:ascii="Book Antiqua" w:hAnsi="Book Antiqua"/>
          <w:lang w:eastAsia="zh-CN"/>
        </w:rPr>
      </w:pPr>
    </w:p>
    <w:sectPr w:rsidR="005D45C5" w:rsidRPr="00806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AE87" w14:textId="77777777" w:rsidR="009826E7" w:rsidRDefault="009826E7" w:rsidP="00110352">
      <w:r>
        <w:separator/>
      </w:r>
    </w:p>
  </w:endnote>
  <w:endnote w:type="continuationSeparator" w:id="0">
    <w:p w14:paraId="23A8B4F4" w14:textId="77777777" w:rsidR="009826E7" w:rsidRDefault="009826E7" w:rsidP="001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1187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BFCBEB" w14:textId="77777777" w:rsidR="002F4EFD" w:rsidRPr="00110352" w:rsidRDefault="002F4EFD">
            <w:pPr>
              <w:pStyle w:val="ac"/>
              <w:jc w:val="right"/>
              <w:rPr>
                <w:rFonts w:ascii="Book Antiqua" w:hAnsi="Book Antiqua"/>
                <w:sz w:val="24"/>
                <w:szCs w:val="24"/>
              </w:rPr>
            </w:pPr>
            <w:r w:rsidRPr="00110352">
              <w:rPr>
                <w:rFonts w:ascii="Book Antiqua" w:hAnsi="Book Antiqua"/>
                <w:sz w:val="24"/>
                <w:szCs w:val="24"/>
                <w:lang w:val="zh-CN" w:eastAsia="zh-CN"/>
              </w:rPr>
              <w:t xml:space="preserve"> </w:t>
            </w:r>
            <w:r w:rsidRPr="00110352">
              <w:rPr>
                <w:rFonts w:ascii="Book Antiqua" w:hAnsi="Book Antiqua"/>
                <w:b/>
                <w:bCs/>
                <w:sz w:val="24"/>
                <w:szCs w:val="24"/>
              </w:rPr>
              <w:fldChar w:fldCharType="begin"/>
            </w:r>
            <w:r w:rsidRPr="00110352">
              <w:rPr>
                <w:rFonts w:ascii="Book Antiqua" w:hAnsi="Book Antiqua"/>
                <w:b/>
                <w:bCs/>
                <w:sz w:val="24"/>
                <w:szCs w:val="24"/>
              </w:rPr>
              <w:instrText>PAGE</w:instrText>
            </w:r>
            <w:r w:rsidRPr="00110352">
              <w:rPr>
                <w:rFonts w:ascii="Book Antiqua" w:hAnsi="Book Antiqua"/>
                <w:b/>
                <w:bCs/>
                <w:sz w:val="24"/>
                <w:szCs w:val="24"/>
              </w:rPr>
              <w:fldChar w:fldCharType="separate"/>
            </w:r>
            <w:r w:rsidR="003D09AB">
              <w:rPr>
                <w:rFonts w:ascii="Book Antiqua" w:hAnsi="Book Antiqua"/>
                <w:b/>
                <w:bCs/>
                <w:noProof/>
                <w:sz w:val="24"/>
                <w:szCs w:val="24"/>
              </w:rPr>
              <w:t>35</w:t>
            </w:r>
            <w:r w:rsidRPr="00110352">
              <w:rPr>
                <w:rFonts w:ascii="Book Antiqua" w:hAnsi="Book Antiqua"/>
                <w:b/>
                <w:bCs/>
                <w:sz w:val="24"/>
                <w:szCs w:val="24"/>
              </w:rPr>
              <w:fldChar w:fldCharType="end"/>
            </w:r>
            <w:r w:rsidRPr="00110352">
              <w:rPr>
                <w:rFonts w:ascii="Book Antiqua" w:hAnsi="Book Antiqua"/>
                <w:sz w:val="24"/>
                <w:szCs w:val="24"/>
                <w:lang w:val="zh-CN" w:eastAsia="zh-CN"/>
              </w:rPr>
              <w:t xml:space="preserve"> / </w:t>
            </w:r>
            <w:r w:rsidRPr="00110352">
              <w:rPr>
                <w:rFonts w:ascii="Book Antiqua" w:hAnsi="Book Antiqua"/>
                <w:b/>
                <w:bCs/>
                <w:sz w:val="24"/>
                <w:szCs w:val="24"/>
              </w:rPr>
              <w:fldChar w:fldCharType="begin"/>
            </w:r>
            <w:r w:rsidRPr="00110352">
              <w:rPr>
                <w:rFonts w:ascii="Book Antiqua" w:hAnsi="Book Antiqua"/>
                <w:b/>
                <w:bCs/>
                <w:sz w:val="24"/>
                <w:szCs w:val="24"/>
              </w:rPr>
              <w:instrText>NUMPAGES</w:instrText>
            </w:r>
            <w:r w:rsidRPr="00110352">
              <w:rPr>
                <w:rFonts w:ascii="Book Antiqua" w:hAnsi="Book Antiqua"/>
                <w:b/>
                <w:bCs/>
                <w:sz w:val="24"/>
                <w:szCs w:val="24"/>
              </w:rPr>
              <w:fldChar w:fldCharType="separate"/>
            </w:r>
            <w:r w:rsidR="003D09AB">
              <w:rPr>
                <w:rFonts w:ascii="Book Antiqua" w:hAnsi="Book Antiqua"/>
                <w:b/>
                <w:bCs/>
                <w:noProof/>
                <w:sz w:val="24"/>
                <w:szCs w:val="24"/>
              </w:rPr>
              <w:t>37</w:t>
            </w:r>
            <w:r w:rsidRPr="00110352">
              <w:rPr>
                <w:rFonts w:ascii="Book Antiqua" w:hAnsi="Book Antiqua"/>
                <w:b/>
                <w:bCs/>
                <w:sz w:val="24"/>
                <w:szCs w:val="24"/>
              </w:rPr>
              <w:fldChar w:fldCharType="end"/>
            </w:r>
          </w:p>
        </w:sdtContent>
      </w:sdt>
    </w:sdtContent>
  </w:sdt>
  <w:p w14:paraId="6CFEB143" w14:textId="77777777" w:rsidR="002F4EFD" w:rsidRDefault="002F4E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5B48" w14:textId="77777777" w:rsidR="009826E7" w:rsidRDefault="009826E7" w:rsidP="00110352">
      <w:r>
        <w:separator/>
      </w:r>
    </w:p>
  </w:footnote>
  <w:footnote w:type="continuationSeparator" w:id="0">
    <w:p w14:paraId="205534E6" w14:textId="77777777" w:rsidR="009826E7" w:rsidRDefault="009826E7" w:rsidP="00110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4C3"/>
    <w:rsid w:val="00037497"/>
    <w:rsid w:val="000871D0"/>
    <w:rsid w:val="000A3237"/>
    <w:rsid w:val="000A77CD"/>
    <w:rsid w:val="000B0462"/>
    <w:rsid w:val="00110352"/>
    <w:rsid w:val="00146E8F"/>
    <w:rsid w:val="001670E7"/>
    <w:rsid w:val="001C2B2C"/>
    <w:rsid w:val="00202C8A"/>
    <w:rsid w:val="002174E0"/>
    <w:rsid w:val="002F4EFD"/>
    <w:rsid w:val="00303033"/>
    <w:rsid w:val="00316F3F"/>
    <w:rsid w:val="003500C2"/>
    <w:rsid w:val="003D09AB"/>
    <w:rsid w:val="00424FC0"/>
    <w:rsid w:val="0044064E"/>
    <w:rsid w:val="00443E0E"/>
    <w:rsid w:val="004C2162"/>
    <w:rsid w:val="004C3A61"/>
    <w:rsid w:val="004D73EE"/>
    <w:rsid w:val="00500D75"/>
    <w:rsid w:val="00563727"/>
    <w:rsid w:val="00594979"/>
    <w:rsid w:val="005B6463"/>
    <w:rsid w:val="005C3EE8"/>
    <w:rsid w:val="005D45C5"/>
    <w:rsid w:val="006338C6"/>
    <w:rsid w:val="00660FE8"/>
    <w:rsid w:val="00722A21"/>
    <w:rsid w:val="007A3131"/>
    <w:rsid w:val="008065C8"/>
    <w:rsid w:val="00934193"/>
    <w:rsid w:val="009826E7"/>
    <w:rsid w:val="009A3E87"/>
    <w:rsid w:val="00A35AB2"/>
    <w:rsid w:val="00A77B3E"/>
    <w:rsid w:val="00A84A61"/>
    <w:rsid w:val="00B452AA"/>
    <w:rsid w:val="00B95F71"/>
    <w:rsid w:val="00BE6BF7"/>
    <w:rsid w:val="00C069EF"/>
    <w:rsid w:val="00C26989"/>
    <w:rsid w:val="00C41B89"/>
    <w:rsid w:val="00C64678"/>
    <w:rsid w:val="00CA2A55"/>
    <w:rsid w:val="00CD1B85"/>
    <w:rsid w:val="00CE55C5"/>
    <w:rsid w:val="00CF10DF"/>
    <w:rsid w:val="00D007F7"/>
    <w:rsid w:val="00D85790"/>
    <w:rsid w:val="00DD2105"/>
    <w:rsid w:val="00DF2943"/>
    <w:rsid w:val="00DF4B45"/>
    <w:rsid w:val="00E3777C"/>
    <w:rsid w:val="00E64924"/>
    <w:rsid w:val="00E817C2"/>
    <w:rsid w:val="00EF1057"/>
    <w:rsid w:val="00FF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D1247"/>
  <w15:docId w15:val="{20E9917F-8367-434A-964D-9EE85F9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3EE8"/>
    <w:rPr>
      <w:sz w:val="21"/>
      <w:szCs w:val="21"/>
    </w:rPr>
  </w:style>
  <w:style w:type="paragraph" w:styleId="a4">
    <w:name w:val="annotation text"/>
    <w:basedOn w:val="a"/>
    <w:link w:val="a5"/>
    <w:rsid w:val="005C3EE8"/>
  </w:style>
  <w:style w:type="character" w:customStyle="1" w:styleId="a5">
    <w:name w:val="批注文字 字符"/>
    <w:basedOn w:val="a0"/>
    <w:link w:val="a4"/>
    <w:rsid w:val="005C3EE8"/>
    <w:rPr>
      <w:sz w:val="24"/>
      <w:szCs w:val="24"/>
    </w:rPr>
  </w:style>
  <w:style w:type="paragraph" w:styleId="a6">
    <w:name w:val="annotation subject"/>
    <w:basedOn w:val="a4"/>
    <w:next w:val="a4"/>
    <w:link w:val="a7"/>
    <w:rsid w:val="005C3EE8"/>
    <w:rPr>
      <w:b/>
      <w:bCs/>
    </w:rPr>
  </w:style>
  <w:style w:type="character" w:customStyle="1" w:styleId="a7">
    <w:name w:val="批注主题 字符"/>
    <w:basedOn w:val="a5"/>
    <w:link w:val="a6"/>
    <w:rsid w:val="005C3EE8"/>
    <w:rPr>
      <w:b/>
      <w:bCs/>
      <w:sz w:val="24"/>
      <w:szCs w:val="24"/>
    </w:rPr>
  </w:style>
  <w:style w:type="paragraph" w:styleId="a8">
    <w:name w:val="Balloon Text"/>
    <w:basedOn w:val="a"/>
    <w:link w:val="a9"/>
    <w:rsid w:val="005C3EE8"/>
    <w:rPr>
      <w:sz w:val="18"/>
      <w:szCs w:val="18"/>
    </w:rPr>
  </w:style>
  <w:style w:type="character" w:customStyle="1" w:styleId="a9">
    <w:name w:val="批注框文本 字符"/>
    <w:basedOn w:val="a0"/>
    <w:link w:val="a8"/>
    <w:rsid w:val="005C3EE8"/>
    <w:rPr>
      <w:sz w:val="18"/>
      <w:szCs w:val="18"/>
    </w:rPr>
  </w:style>
  <w:style w:type="paragraph" w:styleId="aa">
    <w:name w:val="header"/>
    <w:basedOn w:val="a"/>
    <w:link w:val="ab"/>
    <w:rsid w:val="00110352"/>
    <w:pPr>
      <w:pBdr>
        <w:bottom w:val="single" w:sz="6" w:space="1" w:color="auto"/>
      </w:pBdr>
      <w:tabs>
        <w:tab w:val="center" w:pos="4320"/>
        <w:tab w:val="right" w:pos="8640"/>
      </w:tabs>
      <w:snapToGrid w:val="0"/>
      <w:jc w:val="center"/>
    </w:pPr>
    <w:rPr>
      <w:sz w:val="18"/>
      <w:szCs w:val="18"/>
    </w:rPr>
  </w:style>
  <w:style w:type="character" w:customStyle="1" w:styleId="ab">
    <w:name w:val="页眉 字符"/>
    <w:basedOn w:val="a0"/>
    <w:link w:val="aa"/>
    <w:rsid w:val="00110352"/>
    <w:rPr>
      <w:sz w:val="18"/>
      <w:szCs w:val="18"/>
    </w:rPr>
  </w:style>
  <w:style w:type="paragraph" w:styleId="ac">
    <w:name w:val="footer"/>
    <w:basedOn w:val="a"/>
    <w:link w:val="ad"/>
    <w:uiPriority w:val="99"/>
    <w:rsid w:val="00110352"/>
    <w:pPr>
      <w:tabs>
        <w:tab w:val="center" w:pos="4320"/>
        <w:tab w:val="right" w:pos="8640"/>
      </w:tabs>
      <w:snapToGrid w:val="0"/>
    </w:pPr>
    <w:rPr>
      <w:sz w:val="18"/>
      <w:szCs w:val="18"/>
    </w:rPr>
  </w:style>
  <w:style w:type="character" w:customStyle="1" w:styleId="ad">
    <w:name w:val="页脚 字符"/>
    <w:basedOn w:val="a0"/>
    <w:link w:val="ac"/>
    <w:uiPriority w:val="99"/>
    <w:rsid w:val="001103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Dhawan, Anil</dc:creator>
  <cp:lastModifiedBy>jiaping yan</cp:lastModifiedBy>
  <cp:revision>5</cp:revision>
  <dcterms:created xsi:type="dcterms:W3CDTF">2021-08-17T09:15:00Z</dcterms:created>
  <dcterms:modified xsi:type="dcterms:W3CDTF">2021-08-20T07:08:00Z</dcterms:modified>
</cp:coreProperties>
</file>