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74EA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Name of Journal: </w:t>
      </w:r>
      <w:r w:rsidRPr="004656F0">
        <w:rPr>
          <w:rFonts w:ascii="Book Antiqua" w:eastAsia="Book Antiqua" w:hAnsi="Book Antiqua" w:cs="Book Antiqua"/>
          <w:i/>
          <w:color w:val="000000"/>
        </w:rPr>
        <w:t>World Journal of Stem Cells</w:t>
      </w:r>
    </w:p>
    <w:p w14:paraId="6C80EAD4"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Manuscript NO: </w:t>
      </w:r>
      <w:r w:rsidRPr="004656F0">
        <w:rPr>
          <w:rFonts w:ascii="Book Antiqua" w:eastAsia="Book Antiqua" w:hAnsi="Book Antiqua" w:cs="Book Antiqua"/>
          <w:color w:val="000000"/>
        </w:rPr>
        <w:t>68148</w:t>
      </w:r>
    </w:p>
    <w:p w14:paraId="28BDAD85" w14:textId="7A57E311"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Manuscript Type: </w:t>
      </w:r>
      <w:r w:rsidRPr="004656F0">
        <w:rPr>
          <w:rFonts w:ascii="Book Antiqua" w:eastAsia="Book Antiqua" w:hAnsi="Book Antiqua" w:cs="Book Antiqua"/>
          <w:color w:val="000000"/>
        </w:rPr>
        <w:t>REVIEW</w:t>
      </w:r>
    </w:p>
    <w:p w14:paraId="0FB68D61" w14:textId="77777777" w:rsidR="00A77B3E" w:rsidRPr="004656F0" w:rsidRDefault="00A77B3E" w:rsidP="004656F0">
      <w:pPr>
        <w:spacing w:line="360" w:lineRule="auto"/>
        <w:jc w:val="both"/>
        <w:rPr>
          <w:rFonts w:ascii="Book Antiqua" w:hAnsi="Book Antiqua"/>
        </w:rPr>
      </w:pPr>
    </w:p>
    <w:p w14:paraId="695A6F58" w14:textId="2CC695BA"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Age and </w:t>
      </w:r>
      <w:r w:rsidR="001648AC" w:rsidRPr="004656F0">
        <w:rPr>
          <w:rFonts w:ascii="Book Antiqua" w:eastAsia="Book Antiqua" w:hAnsi="Book Antiqua" w:cs="Book Antiqua"/>
          <w:b/>
          <w:bCs/>
          <w:color w:val="000000"/>
        </w:rPr>
        <w:t>g</w:t>
      </w:r>
      <w:r w:rsidRPr="004656F0">
        <w:rPr>
          <w:rFonts w:ascii="Book Antiqua" w:eastAsia="Book Antiqua" w:hAnsi="Book Antiqua" w:cs="Book Antiqua"/>
          <w:b/>
          <w:bCs/>
          <w:color w:val="000000"/>
        </w:rPr>
        <w:t xml:space="preserve">enotype </w:t>
      </w:r>
      <w:r w:rsidR="001648AC" w:rsidRPr="004656F0">
        <w:rPr>
          <w:rFonts w:ascii="Book Antiqua" w:eastAsia="Book Antiqua" w:hAnsi="Book Antiqua" w:cs="Book Antiqua"/>
          <w:b/>
          <w:bCs/>
          <w:color w:val="000000"/>
        </w:rPr>
        <w:t>d</w:t>
      </w:r>
      <w:r w:rsidRPr="004656F0">
        <w:rPr>
          <w:rFonts w:ascii="Book Antiqua" w:eastAsia="Book Antiqua" w:hAnsi="Book Antiqua" w:cs="Book Antiqua"/>
          <w:b/>
          <w:bCs/>
          <w:color w:val="000000"/>
        </w:rPr>
        <w:t xml:space="preserve">ependent </w:t>
      </w:r>
      <w:r w:rsidR="001648AC" w:rsidRPr="004656F0">
        <w:rPr>
          <w:rFonts w:ascii="Book Antiqua" w:eastAsia="Book Antiqua" w:hAnsi="Book Antiqua" w:cs="Book Antiqua"/>
          <w:b/>
          <w:bCs/>
          <w:color w:val="000000"/>
        </w:rPr>
        <w:t>e</w:t>
      </w:r>
      <w:r w:rsidRPr="004656F0">
        <w:rPr>
          <w:rFonts w:ascii="Book Antiqua" w:eastAsia="Book Antiqua" w:hAnsi="Book Antiqua" w:cs="Book Antiqua"/>
          <w:b/>
          <w:bCs/>
          <w:color w:val="000000"/>
        </w:rPr>
        <w:t xml:space="preserve">rythropoietin </w:t>
      </w:r>
      <w:r w:rsidR="001648AC" w:rsidRPr="004656F0">
        <w:rPr>
          <w:rFonts w:ascii="Book Antiqua" w:eastAsia="Book Antiqua" w:hAnsi="Book Antiqua" w:cs="Book Antiqua"/>
          <w:b/>
          <w:bCs/>
          <w:color w:val="000000"/>
        </w:rPr>
        <w:t>p</w:t>
      </w:r>
      <w:r w:rsidRPr="004656F0">
        <w:rPr>
          <w:rFonts w:ascii="Book Antiqua" w:eastAsia="Book Antiqua" w:hAnsi="Book Antiqua" w:cs="Book Antiqua"/>
          <w:b/>
          <w:bCs/>
          <w:color w:val="000000"/>
        </w:rPr>
        <w:t>rotection in COVID-19</w:t>
      </w:r>
    </w:p>
    <w:p w14:paraId="4D6E6A25" w14:textId="77777777" w:rsidR="00A77B3E" w:rsidRPr="004656F0" w:rsidRDefault="00A77B3E" w:rsidP="004656F0">
      <w:pPr>
        <w:spacing w:line="360" w:lineRule="auto"/>
        <w:jc w:val="both"/>
        <w:rPr>
          <w:rFonts w:ascii="Book Antiqua" w:hAnsi="Book Antiqua"/>
        </w:rPr>
      </w:pPr>
    </w:p>
    <w:p w14:paraId="1FEAEBDA" w14:textId="02F551F8" w:rsidR="00A77B3E" w:rsidRPr="004656F0" w:rsidRDefault="001648AC" w:rsidP="004656F0">
      <w:pPr>
        <w:spacing w:line="360" w:lineRule="auto"/>
        <w:jc w:val="both"/>
        <w:rPr>
          <w:rFonts w:ascii="Book Antiqua" w:hAnsi="Book Antiqua"/>
        </w:rPr>
      </w:pPr>
      <w:r w:rsidRPr="004656F0">
        <w:rPr>
          <w:rFonts w:ascii="Book Antiqua" w:eastAsia="Book Antiqua" w:hAnsi="Book Antiqua" w:cs="Book Antiqua"/>
          <w:color w:val="000000"/>
        </w:rPr>
        <w:t>Papadopoulos K</w:t>
      </w:r>
      <w:r w:rsidR="002A2FBB" w:rsidRPr="004656F0">
        <w:rPr>
          <w:rFonts w:ascii="Book Antiqua" w:eastAsia="Book Antiqua" w:hAnsi="Book Antiqua" w:cs="Book Antiqua"/>
          <w:color w:val="000000"/>
        </w:rPr>
        <w:t>I</w:t>
      </w:r>
      <w:r w:rsidRPr="004656F0">
        <w:rPr>
          <w:rFonts w:ascii="Book Antiqua" w:eastAsia="Book Antiqua" w:hAnsi="Book Antiqua" w:cs="Book Antiqua"/>
          <w:color w:val="000000"/>
        </w:rPr>
        <w:t xml:space="preserve"> </w:t>
      </w:r>
      <w:r w:rsidRPr="004656F0">
        <w:rPr>
          <w:rFonts w:ascii="Book Antiqua" w:eastAsia="Book Antiqua" w:hAnsi="Book Antiqua" w:cs="Book Antiqua"/>
          <w:i/>
          <w:iCs/>
          <w:color w:val="000000"/>
        </w:rPr>
        <w:t>et al</w:t>
      </w:r>
      <w:r w:rsidRPr="004656F0">
        <w:rPr>
          <w:rFonts w:ascii="Book Antiqua" w:eastAsia="Book Antiqua" w:hAnsi="Book Antiqua" w:cs="Book Antiqua"/>
          <w:color w:val="000000"/>
        </w:rPr>
        <w:t xml:space="preserve">. </w:t>
      </w:r>
      <w:r w:rsidR="00B10876" w:rsidRPr="004656F0">
        <w:rPr>
          <w:rFonts w:ascii="Book Antiqua" w:eastAsia="Book Antiqua" w:hAnsi="Book Antiqua" w:cs="Book Antiqua"/>
          <w:color w:val="000000"/>
        </w:rPr>
        <w:t>EPO protection in COVID-19</w:t>
      </w:r>
    </w:p>
    <w:p w14:paraId="1266DEF1" w14:textId="77777777" w:rsidR="00A77B3E" w:rsidRPr="004656F0" w:rsidRDefault="00A77B3E" w:rsidP="004656F0">
      <w:pPr>
        <w:spacing w:line="360" w:lineRule="auto"/>
        <w:jc w:val="both"/>
        <w:rPr>
          <w:rFonts w:ascii="Book Antiqua" w:hAnsi="Book Antiqua"/>
        </w:rPr>
      </w:pPr>
    </w:p>
    <w:p w14:paraId="0F8387BD" w14:textId="571512FD"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Konstantinos </w:t>
      </w:r>
      <w:r w:rsidR="002A2FBB" w:rsidRPr="004656F0">
        <w:rPr>
          <w:rFonts w:ascii="Book Antiqua" w:eastAsia="Book Antiqua" w:hAnsi="Book Antiqua" w:cs="Book Antiqua"/>
          <w:color w:val="000000"/>
        </w:rPr>
        <w:t xml:space="preserve">I. </w:t>
      </w:r>
      <w:r w:rsidRPr="004656F0">
        <w:rPr>
          <w:rFonts w:ascii="Book Antiqua" w:eastAsia="Book Antiqua" w:hAnsi="Book Antiqua" w:cs="Book Antiqua"/>
          <w:color w:val="000000"/>
        </w:rPr>
        <w:t xml:space="preserve">Papadopoulos, </w:t>
      </w:r>
      <w:proofErr w:type="spellStart"/>
      <w:r w:rsidRPr="004656F0">
        <w:rPr>
          <w:rFonts w:ascii="Book Antiqua" w:eastAsia="Book Antiqua" w:hAnsi="Book Antiqua" w:cs="Book Antiqua"/>
          <w:color w:val="000000"/>
        </w:rPr>
        <w:t>Warachaya</w:t>
      </w:r>
      <w:proofErr w:type="spellEnd"/>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Sutheesophon</w:t>
      </w:r>
      <w:proofErr w:type="spellEnd"/>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Somjate</w:t>
      </w:r>
      <w:proofErr w:type="spellEnd"/>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Manipalviratn</w:t>
      </w:r>
      <w:proofErr w:type="spellEnd"/>
      <w:r w:rsidRPr="004656F0">
        <w:rPr>
          <w:rFonts w:ascii="Book Antiqua" w:eastAsia="Book Antiqua" w:hAnsi="Book Antiqua" w:cs="Book Antiqua"/>
          <w:color w:val="000000"/>
        </w:rPr>
        <w:t>, T</w:t>
      </w:r>
      <w:r w:rsidR="00436391" w:rsidRPr="004656F0">
        <w:rPr>
          <w:rFonts w:ascii="Book Antiqua" w:eastAsia="Book Antiqua" w:hAnsi="Book Antiqua" w:cs="Book Antiqua"/>
          <w:color w:val="000000"/>
        </w:rPr>
        <w:t>ar-</w:t>
      </w:r>
      <w:proofErr w:type="spellStart"/>
      <w:r w:rsidRPr="004656F0">
        <w:rPr>
          <w:rFonts w:ascii="Book Antiqua" w:eastAsia="Book Antiqua" w:hAnsi="Book Antiqua" w:cs="Book Antiqua"/>
          <w:color w:val="000000"/>
        </w:rPr>
        <w:t>C</w:t>
      </w:r>
      <w:r w:rsidR="00436391" w:rsidRPr="004656F0">
        <w:rPr>
          <w:rFonts w:ascii="Book Antiqua" w:eastAsia="Book Antiqua" w:hAnsi="Book Antiqua" w:cs="Book Antiqua"/>
          <w:color w:val="000000"/>
        </w:rPr>
        <w:t>hoon</w:t>
      </w:r>
      <w:proofErr w:type="spellEnd"/>
      <w:r w:rsidRPr="004656F0">
        <w:rPr>
          <w:rFonts w:ascii="Book Antiqua" w:eastAsia="Book Antiqua" w:hAnsi="Book Antiqua" w:cs="Book Antiqua"/>
          <w:color w:val="000000"/>
        </w:rPr>
        <w:t xml:space="preserve"> Aw</w:t>
      </w:r>
    </w:p>
    <w:p w14:paraId="43FB1C60" w14:textId="77777777" w:rsidR="00A77B3E" w:rsidRPr="004656F0" w:rsidRDefault="00A77B3E" w:rsidP="004656F0">
      <w:pPr>
        <w:spacing w:line="360" w:lineRule="auto"/>
        <w:jc w:val="both"/>
        <w:rPr>
          <w:rFonts w:ascii="Book Antiqua" w:hAnsi="Book Antiqua"/>
        </w:rPr>
      </w:pPr>
    </w:p>
    <w:p w14:paraId="137C69FE" w14:textId="2E40393B"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Konstantinos </w:t>
      </w:r>
      <w:r w:rsidR="002A2FBB" w:rsidRPr="004656F0">
        <w:rPr>
          <w:rFonts w:ascii="Book Antiqua" w:eastAsia="Book Antiqua" w:hAnsi="Book Antiqua" w:cs="Book Antiqua"/>
          <w:b/>
          <w:bCs/>
          <w:color w:val="000000"/>
        </w:rPr>
        <w:t xml:space="preserve">I. </w:t>
      </w:r>
      <w:r w:rsidRPr="004656F0">
        <w:rPr>
          <w:rFonts w:ascii="Book Antiqua" w:eastAsia="Book Antiqua" w:hAnsi="Book Antiqua" w:cs="Book Antiqua"/>
          <w:b/>
          <w:bCs/>
          <w:color w:val="000000"/>
        </w:rPr>
        <w:t xml:space="preserve">Papadopoulos, </w:t>
      </w:r>
      <w:r w:rsidR="00FC2F8D" w:rsidRPr="004656F0">
        <w:rPr>
          <w:rFonts w:ascii="Book Antiqua" w:eastAsia="Book Antiqua" w:hAnsi="Book Antiqua" w:cs="Book Antiqua"/>
          <w:color w:val="000000"/>
        </w:rPr>
        <w:t>Department of</w:t>
      </w:r>
      <w:r w:rsidR="00FC2F8D" w:rsidRPr="004656F0">
        <w:rPr>
          <w:rFonts w:ascii="Book Antiqua" w:eastAsia="Book Antiqua" w:hAnsi="Book Antiqua" w:cs="Book Antiqua"/>
          <w:b/>
          <w:bCs/>
          <w:color w:val="000000"/>
        </w:rPr>
        <w:t xml:space="preserve"> </w:t>
      </w:r>
      <w:r w:rsidRPr="004656F0">
        <w:rPr>
          <w:rFonts w:ascii="Book Antiqua" w:eastAsia="Book Antiqua" w:hAnsi="Book Antiqua" w:cs="Book Antiqua"/>
          <w:color w:val="000000"/>
        </w:rPr>
        <w:t xml:space="preserve">Research and Development, THAI </w:t>
      </w:r>
      <w:proofErr w:type="spellStart"/>
      <w:r w:rsidRPr="004656F0">
        <w:rPr>
          <w:rFonts w:ascii="Book Antiqua" w:eastAsia="Book Antiqua" w:hAnsi="Book Antiqua" w:cs="Book Antiqua"/>
          <w:color w:val="000000"/>
        </w:rPr>
        <w:t>StemLife</w:t>
      </w:r>
      <w:proofErr w:type="spellEnd"/>
      <w:r w:rsidRPr="004656F0">
        <w:rPr>
          <w:rFonts w:ascii="Book Antiqua" w:eastAsia="Book Antiqua" w:hAnsi="Book Antiqua" w:cs="Book Antiqua"/>
          <w:color w:val="000000"/>
        </w:rPr>
        <w:t>, Bangkok 10310, Thailand</w:t>
      </w:r>
    </w:p>
    <w:p w14:paraId="26FAE3F5" w14:textId="77777777" w:rsidR="00A77B3E" w:rsidRPr="004656F0" w:rsidRDefault="00A77B3E" w:rsidP="004656F0">
      <w:pPr>
        <w:spacing w:line="360" w:lineRule="auto"/>
        <w:jc w:val="both"/>
        <w:rPr>
          <w:rFonts w:ascii="Book Antiqua" w:hAnsi="Book Antiqua"/>
        </w:rPr>
      </w:pPr>
    </w:p>
    <w:p w14:paraId="0207E7B4" w14:textId="2FAE6508" w:rsidR="00A77B3E" w:rsidRPr="004656F0" w:rsidRDefault="00B10876" w:rsidP="004656F0">
      <w:pPr>
        <w:spacing w:line="360" w:lineRule="auto"/>
        <w:jc w:val="both"/>
        <w:rPr>
          <w:rFonts w:ascii="Book Antiqua" w:hAnsi="Book Antiqua"/>
        </w:rPr>
      </w:pPr>
      <w:proofErr w:type="spellStart"/>
      <w:r w:rsidRPr="004656F0">
        <w:rPr>
          <w:rFonts w:ascii="Book Antiqua" w:eastAsia="Book Antiqua" w:hAnsi="Book Antiqua" w:cs="Book Antiqua"/>
          <w:b/>
          <w:bCs/>
          <w:color w:val="000000"/>
        </w:rPr>
        <w:t>Warachaya</w:t>
      </w:r>
      <w:proofErr w:type="spellEnd"/>
      <w:r w:rsidRPr="004656F0">
        <w:rPr>
          <w:rFonts w:ascii="Book Antiqua" w:eastAsia="Book Antiqua" w:hAnsi="Book Antiqua" w:cs="Book Antiqua"/>
          <w:b/>
          <w:bCs/>
          <w:color w:val="000000"/>
        </w:rPr>
        <w:t xml:space="preserve"> </w:t>
      </w:r>
      <w:proofErr w:type="spellStart"/>
      <w:r w:rsidRPr="004656F0">
        <w:rPr>
          <w:rFonts w:ascii="Book Antiqua" w:eastAsia="Book Antiqua" w:hAnsi="Book Antiqua" w:cs="Book Antiqua"/>
          <w:b/>
          <w:bCs/>
          <w:color w:val="000000"/>
        </w:rPr>
        <w:t>Sutheesophon</w:t>
      </w:r>
      <w:proofErr w:type="spellEnd"/>
      <w:r w:rsidRPr="004656F0">
        <w:rPr>
          <w:rFonts w:ascii="Book Antiqua" w:eastAsia="Book Antiqua" w:hAnsi="Book Antiqua" w:cs="Book Antiqua"/>
          <w:b/>
          <w:bCs/>
          <w:color w:val="000000"/>
        </w:rPr>
        <w:t xml:space="preserve">, </w:t>
      </w:r>
      <w:r w:rsidRPr="004656F0">
        <w:rPr>
          <w:rFonts w:ascii="Book Antiqua" w:eastAsia="Book Antiqua" w:hAnsi="Book Antiqua" w:cs="Book Antiqua"/>
          <w:color w:val="000000"/>
        </w:rPr>
        <w:t>Laboratory</w:t>
      </w:r>
      <w:r w:rsidR="006F3EC0" w:rsidRPr="004656F0">
        <w:rPr>
          <w:rFonts w:ascii="Book Antiqua" w:eastAsia="Book Antiqua" w:hAnsi="Book Antiqua" w:cs="Book Antiqua"/>
          <w:color w:val="000000"/>
        </w:rPr>
        <w:t xml:space="preserve"> Department</w:t>
      </w:r>
      <w:r w:rsidRPr="004656F0">
        <w:rPr>
          <w:rFonts w:ascii="Book Antiqua" w:eastAsia="Book Antiqua" w:hAnsi="Book Antiqua" w:cs="Book Antiqua"/>
          <w:color w:val="000000"/>
        </w:rPr>
        <w:t xml:space="preserve">, THAI </w:t>
      </w:r>
      <w:proofErr w:type="spellStart"/>
      <w:r w:rsidRPr="004656F0">
        <w:rPr>
          <w:rFonts w:ascii="Book Antiqua" w:eastAsia="Book Antiqua" w:hAnsi="Book Antiqua" w:cs="Book Antiqua"/>
          <w:color w:val="000000"/>
        </w:rPr>
        <w:t>StemLife</w:t>
      </w:r>
      <w:proofErr w:type="spellEnd"/>
      <w:r w:rsidRPr="004656F0">
        <w:rPr>
          <w:rFonts w:ascii="Book Antiqua" w:eastAsia="Book Antiqua" w:hAnsi="Book Antiqua" w:cs="Book Antiqua"/>
          <w:color w:val="000000"/>
        </w:rPr>
        <w:t>, Bangkok 10310, Thailand</w:t>
      </w:r>
    </w:p>
    <w:p w14:paraId="045092A0" w14:textId="77777777" w:rsidR="00A77B3E" w:rsidRPr="004656F0" w:rsidRDefault="00A77B3E" w:rsidP="004656F0">
      <w:pPr>
        <w:spacing w:line="360" w:lineRule="auto"/>
        <w:jc w:val="both"/>
        <w:rPr>
          <w:rFonts w:ascii="Book Antiqua" w:hAnsi="Book Antiqua"/>
        </w:rPr>
      </w:pPr>
    </w:p>
    <w:p w14:paraId="2215BA61" w14:textId="5AC51098" w:rsidR="00A77B3E" w:rsidRPr="004656F0" w:rsidRDefault="00B10876" w:rsidP="004656F0">
      <w:pPr>
        <w:spacing w:line="360" w:lineRule="auto"/>
        <w:jc w:val="both"/>
        <w:rPr>
          <w:rFonts w:ascii="Book Antiqua" w:hAnsi="Book Antiqua"/>
        </w:rPr>
      </w:pPr>
      <w:proofErr w:type="spellStart"/>
      <w:r w:rsidRPr="004656F0">
        <w:rPr>
          <w:rFonts w:ascii="Book Antiqua" w:eastAsia="Book Antiqua" w:hAnsi="Book Antiqua" w:cs="Book Antiqua"/>
          <w:b/>
          <w:bCs/>
          <w:color w:val="000000"/>
        </w:rPr>
        <w:t>Somjate</w:t>
      </w:r>
      <w:proofErr w:type="spellEnd"/>
      <w:r w:rsidRPr="004656F0">
        <w:rPr>
          <w:rFonts w:ascii="Book Antiqua" w:eastAsia="Book Antiqua" w:hAnsi="Book Antiqua" w:cs="Book Antiqua"/>
          <w:b/>
          <w:bCs/>
          <w:color w:val="000000"/>
        </w:rPr>
        <w:t xml:space="preserve"> </w:t>
      </w:r>
      <w:proofErr w:type="spellStart"/>
      <w:r w:rsidRPr="004656F0">
        <w:rPr>
          <w:rFonts w:ascii="Book Antiqua" w:eastAsia="Book Antiqua" w:hAnsi="Book Antiqua" w:cs="Book Antiqua"/>
          <w:b/>
          <w:bCs/>
          <w:color w:val="000000"/>
        </w:rPr>
        <w:t>Manipalviratn</w:t>
      </w:r>
      <w:proofErr w:type="spellEnd"/>
      <w:r w:rsidRPr="004656F0">
        <w:rPr>
          <w:rFonts w:ascii="Book Antiqua" w:eastAsia="Book Antiqua" w:hAnsi="Book Antiqua" w:cs="Book Antiqua"/>
          <w:b/>
          <w:bCs/>
          <w:color w:val="000000"/>
        </w:rPr>
        <w:t xml:space="preserve">, </w:t>
      </w:r>
      <w:r w:rsidR="00FC2F8D" w:rsidRPr="004656F0">
        <w:rPr>
          <w:rFonts w:ascii="Book Antiqua" w:eastAsia="Book Antiqua" w:hAnsi="Book Antiqua" w:cs="Book Antiqua"/>
          <w:color w:val="000000"/>
        </w:rPr>
        <w:t xml:space="preserve">Department of </w:t>
      </w:r>
      <w:r w:rsidRPr="004656F0">
        <w:rPr>
          <w:rFonts w:ascii="Book Antiqua" w:eastAsia="Book Antiqua" w:hAnsi="Book Antiqua" w:cs="Book Antiqua"/>
          <w:color w:val="000000"/>
        </w:rPr>
        <w:t xml:space="preserve">Reproductive Endocrinology, </w:t>
      </w:r>
      <w:proofErr w:type="spellStart"/>
      <w:r w:rsidRPr="004656F0">
        <w:rPr>
          <w:rFonts w:ascii="Book Antiqua" w:eastAsia="Book Antiqua" w:hAnsi="Book Antiqua" w:cs="Book Antiqua"/>
          <w:color w:val="000000"/>
        </w:rPr>
        <w:t>Jetanin</w:t>
      </w:r>
      <w:proofErr w:type="spellEnd"/>
      <w:r w:rsidRPr="004656F0">
        <w:rPr>
          <w:rFonts w:ascii="Book Antiqua" w:eastAsia="Book Antiqua" w:hAnsi="Book Antiqua" w:cs="Book Antiqua"/>
          <w:color w:val="000000"/>
        </w:rPr>
        <w:t xml:space="preserve"> Institute for Assisted Reproduction, Bangkok 10330, Thailand</w:t>
      </w:r>
    </w:p>
    <w:p w14:paraId="369BD2D4" w14:textId="77777777" w:rsidR="00A77B3E" w:rsidRPr="004656F0" w:rsidRDefault="00A77B3E" w:rsidP="004656F0">
      <w:pPr>
        <w:spacing w:line="360" w:lineRule="auto"/>
        <w:jc w:val="both"/>
        <w:rPr>
          <w:rFonts w:ascii="Book Antiqua" w:hAnsi="Book Antiqua"/>
        </w:rPr>
      </w:pPr>
    </w:p>
    <w:p w14:paraId="12F3D111" w14:textId="7F19BC0D" w:rsidR="00A77B3E" w:rsidRPr="004656F0" w:rsidRDefault="006F3EC0" w:rsidP="004656F0">
      <w:pPr>
        <w:spacing w:line="360" w:lineRule="auto"/>
        <w:jc w:val="both"/>
        <w:rPr>
          <w:rFonts w:ascii="Book Antiqua" w:hAnsi="Book Antiqua"/>
        </w:rPr>
      </w:pPr>
      <w:r w:rsidRPr="004656F0">
        <w:rPr>
          <w:rFonts w:ascii="Book Antiqua" w:eastAsia="Book Antiqua" w:hAnsi="Book Antiqua" w:cs="Book Antiqua"/>
          <w:b/>
          <w:bCs/>
          <w:color w:val="000000"/>
        </w:rPr>
        <w:t>Tar-</w:t>
      </w:r>
      <w:proofErr w:type="spellStart"/>
      <w:r w:rsidRPr="004656F0">
        <w:rPr>
          <w:rFonts w:ascii="Book Antiqua" w:eastAsia="Book Antiqua" w:hAnsi="Book Antiqua" w:cs="Book Antiqua"/>
          <w:b/>
          <w:bCs/>
          <w:color w:val="000000"/>
        </w:rPr>
        <w:t>Choon</w:t>
      </w:r>
      <w:proofErr w:type="spellEnd"/>
      <w:r w:rsidR="00B10876" w:rsidRPr="004656F0">
        <w:rPr>
          <w:rFonts w:ascii="Book Antiqua" w:eastAsia="Book Antiqua" w:hAnsi="Book Antiqua" w:cs="Book Antiqua"/>
          <w:b/>
          <w:bCs/>
          <w:color w:val="000000"/>
        </w:rPr>
        <w:t xml:space="preserve"> Aw, </w:t>
      </w:r>
      <w:r w:rsidR="00A52429" w:rsidRPr="004656F0">
        <w:rPr>
          <w:rFonts w:ascii="Book Antiqua" w:hAnsi="Book Antiqua"/>
          <w:color w:val="3C3C3C"/>
        </w:rPr>
        <w:t>Department of Laboratory Medicine, Changi General Hospital, Singapore 529889, Singapore</w:t>
      </w:r>
    </w:p>
    <w:p w14:paraId="2EA84441" w14:textId="77777777" w:rsidR="00A77B3E" w:rsidRPr="004656F0" w:rsidRDefault="00A77B3E" w:rsidP="004656F0">
      <w:pPr>
        <w:spacing w:line="360" w:lineRule="auto"/>
        <w:jc w:val="both"/>
        <w:rPr>
          <w:rFonts w:ascii="Book Antiqua" w:hAnsi="Book Antiqua"/>
        </w:rPr>
      </w:pPr>
    </w:p>
    <w:p w14:paraId="084F4B9B" w14:textId="181D7E32" w:rsidR="00A77B3E" w:rsidRPr="004656F0" w:rsidRDefault="00FC2F8D" w:rsidP="004656F0">
      <w:pPr>
        <w:spacing w:line="360" w:lineRule="auto"/>
        <w:jc w:val="both"/>
        <w:rPr>
          <w:rFonts w:ascii="Book Antiqua" w:hAnsi="Book Antiqua"/>
        </w:rPr>
      </w:pPr>
      <w:r w:rsidRPr="004656F0">
        <w:rPr>
          <w:rFonts w:ascii="Book Antiqua" w:eastAsia="Book Antiqua" w:hAnsi="Book Antiqua" w:cs="Book Antiqua"/>
          <w:b/>
          <w:bCs/>
          <w:color w:val="000000"/>
        </w:rPr>
        <w:t>Tar-</w:t>
      </w:r>
      <w:proofErr w:type="spellStart"/>
      <w:r w:rsidRPr="004656F0">
        <w:rPr>
          <w:rFonts w:ascii="Book Antiqua" w:eastAsia="Book Antiqua" w:hAnsi="Book Antiqua" w:cs="Book Antiqua"/>
          <w:b/>
          <w:bCs/>
          <w:color w:val="000000"/>
        </w:rPr>
        <w:t>Choon</w:t>
      </w:r>
      <w:proofErr w:type="spellEnd"/>
      <w:r w:rsidRPr="004656F0">
        <w:rPr>
          <w:rFonts w:ascii="Book Antiqua" w:eastAsia="Book Antiqua" w:hAnsi="Book Antiqua" w:cs="Book Antiqua"/>
          <w:b/>
          <w:bCs/>
          <w:color w:val="000000"/>
        </w:rPr>
        <w:t xml:space="preserve"> Aw</w:t>
      </w:r>
      <w:r w:rsidR="00B10876" w:rsidRPr="004656F0">
        <w:rPr>
          <w:rFonts w:ascii="Book Antiqua" w:eastAsia="Book Antiqua" w:hAnsi="Book Antiqua" w:cs="Book Antiqua"/>
          <w:b/>
          <w:bCs/>
          <w:color w:val="000000"/>
        </w:rPr>
        <w:t xml:space="preserve">, </w:t>
      </w:r>
      <w:r w:rsidR="00A52429" w:rsidRPr="004656F0">
        <w:rPr>
          <w:rFonts w:ascii="Book Antiqua" w:hAnsi="Book Antiqua"/>
          <w:color w:val="3C3C3C"/>
        </w:rPr>
        <w:t>Department of Medicine, National University of Singapore, Singapore 119228, Singapore</w:t>
      </w:r>
    </w:p>
    <w:p w14:paraId="6514328D" w14:textId="77777777" w:rsidR="00A77B3E" w:rsidRPr="004656F0" w:rsidRDefault="00A77B3E" w:rsidP="004656F0">
      <w:pPr>
        <w:spacing w:line="360" w:lineRule="auto"/>
        <w:jc w:val="both"/>
        <w:rPr>
          <w:rFonts w:ascii="Book Antiqua" w:hAnsi="Book Antiqua"/>
        </w:rPr>
      </w:pPr>
    </w:p>
    <w:p w14:paraId="52E442BC" w14:textId="2A8B95FB"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Author contributions: </w:t>
      </w:r>
      <w:r w:rsidR="00FC2F8D" w:rsidRPr="004656F0">
        <w:rPr>
          <w:rFonts w:ascii="Book Antiqua" w:eastAsia="Book Antiqua" w:hAnsi="Book Antiqua" w:cs="Book Antiqua"/>
          <w:color w:val="000000"/>
          <w:shd w:val="clear" w:color="auto" w:fill="FFFFFF"/>
        </w:rPr>
        <w:t>Papadopoulos K</w:t>
      </w:r>
      <w:r w:rsidR="002A2FBB" w:rsidRPr="004656F0">
        <w:rPr>
          <w:rFonts w:ascii="Book Antiqua" w:eastAsia="Book Antiqua" w:hAnsi="Book Antiqua" w:cs="Book Antiqua"/>
          <w:color w:val="000000"/>
          <w:shd w:val="clear" w:color="auto" w:fill="FFFFFF"/>
        </w:rPr>
        <w:t>I</w:t>
      </w:r>
      <w:r w:rsidRPr="004656F0">
        <w:rPr>
          <w:rFonts w:ascii="Book Antiqua" w:eastAsia="Book Antiqua" w:hAnsi="Book Antiqua" w:cs="Book Antiqua"/>
          <w:color w:val="000000"/>
          <w:shd w:val="clear" w:color="auto" w:fill="FFFFFF"/>
        </w:rPr>
        <w:t xml:space="preserve"> had the original idea on the hypothesis concept and composed the manuscript</w:t>
      </w:r>
      <w:r w:rsidR="00FC2F8D"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 </w:t>
      </w:r>
      <w:proofErr w:type="spellStart"/>
      <w:r w:rsidR="00FC2F8D" w:rsidRPr="004656F0">
        <w:rPr>
          <w:rFonts w:ascii="Book Antiqua" w:eastAsia="Book Antiqua" w:hAnsi="Book Antiqua" w:cs="Book Antiqua"/>
          <w:color w:val="000000"/>
          <w:shd w:val="clear" w:color="auto" w:fill="FFFFFF"/>
        </w:rPr>
        <w:t>Sutheesophon</w:t>
      </w:r>
      <w:proofErr w:type="spellEnd"/>
      <w:r w:rsidR="00FC2F8D" w:rsidRPr="004656F0">
        <w:rPr>
          <w:rFonts w:ascii="Book Antiqua" w:eastAsia="Book Antiqua" w:hAnsi="Book Antiqua" w:cs="Book Antiqua"/>
          <w:color w:val="000000"/>
          <w:shd w:val="clear" w:color="auto" w:fill="FFFFFF"/>
        </w:rPr>
        <w:t xml:space="preserve"> W</w:t>
      </w:r>
      <w:r w:rsidRPr="004656F0">
        <w:rPr>
          <w:rFonts w:ascii="Book Antiqua" w:eastAsia="Book Antiqua" w:hAnsi="Book Antiqua" w:cs="Book Antiqua"/>
          <w:color w:val="000000"/>
          <w:shd w:val="clear" w:color="auto" w:fill="FFFFFF"/>
        </w:rPr>
        <w:t xml:space="preserve">, </w:t>
      </w:r>
      <w:proofErr w:type="spellStart"/>
      <w:r w:rsidR="00FC2F8D" w:rsidRPr="004656F0">
        <w:rPr>
          <w:rFonts w:ascii="Book Antiqua" w:eastAsia="Book Antiqua" w:hAnsi="Book Antiqua" w:cs="Book Antiqua"/>
          <w:color w:val="000000"/>
          <w:shd w:val="clear" w:color="auto" w:fill="FFFFFF"/>
        </w:rPr>
        <w:t>Manipalviratn</w:t>
      </w:r>
      <w:proofErr w:type="spellEnd"/>
      <w:r w:rsidR="00FC2F8D" w:rsidRPr="004656F0">
        <w:rPr>
          <w:rFonts w:ascii="Book Antiqua" w:eastAsia="Book Antiqua" w:hAnsi="Book Antiqua" w:cs="Book Antiqua"/>
          <w:color w:val="000000"/>
          <w:shd w:val="clear" w:color="auto" w:fill="FFFFFF"/>
        </w:rPr>
        <w:t xml:space="preserve"> S and</w:t>
      </w:r>
      <w:r w:rsidRPr="004656F0">
        <w:rPr>
          <w:rFonts w:ascii="Book Antiqua" w:eastAsia="Book Antiqua" w:hAnsi="Book Antiqua" w:cs="Book Antiqua"/>
          <w:color w:val="000000"/>
          <w:shd w:val="clear" w:color="auto" w:fill="FFFFFF"/>
        </w:rPr>
        <w:t xml:space="preserve"> </w:t>
      </w:r>
      <w:r w:rsidR="00FC2F8D" w:rsidRPr="004656F0">
        <w:rPr>
          <w:rFonts w:ascii="Book Antiqua" w:eastAsia="Book Antiqua" w:hAnsi="Book Antiqua" w:cs="Book Antiqua"/>
          <w:color w:val="000000"/>
          <w:shd w:val="clear" w:color="auto" w:fill="FFFFFF"/>
        </w:rPr>
        <w:t xml:space="preserve">Aw </w:t>
      </w:r>
      <w:r w:rsidRPr="004656F0">
        <w:rPr>
          <w:rFonts w:ascii="Book Antiqua" w:eastAsia="Book Antiqua" w:hAnsi="Book Antiqua" w:cs="Book Antiqua"/>
          <w:color w:val="000000"/>
          <w:shd w:val="clear" w:color="auto" w:fill="FFFFFF"/>
        </w:rPr>
        <w:t>TC</w:t>
      </w:r>
      <w:r w:rsidR="00FC2F8D"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shd w:val="clear" w:color="auto" w:fill="FFFFFF"/>
        </w:rPr>
        <w:t xml:space="preserve">assisted in </w:t>
      </w:r>
      <w:r w:rsidRPr="004656F0">
        <w:rPr>
          <w:rFonts w:ascii="Book Antiqua" w:eastAsia="Book Antiqua" w:hAnsi="Book Antiqua" w:cs="Book Antiqua"/>
          <w:color w:val="000000"/>
          <w:shd w:val="clear" w:color="auto" w:fill="FFFFFF"/>
        </w:rPr>
        <w:lastRenderedPageBreak/>
        <w:t>literature search, and all have made substantial, direct, and intellectual contributions to the work</w:t>
      </w:r>
      <w:r w:rsidR="00FC2F8D"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 </w:t>
      </w:r>
      <w:r w:rsidR="00FC2F8D" w:rsidRPr="004656F0">
        <w:rPr>
          <w:rFonts w:ascii="Book Antiqua" w:eastAsia="Book Antiqua" w:hAnsi="Book Antiqua" w:cs="Book Antiqua"/>
          <w:color w:val="000000"/>
          <w:shd w:val="clear" w:color="auto" w:fill="FFFFFF"/>
        </w:rPr>
        <w:t>a</w:t>
      </w:r>
      <w:r w:rsidRPr="004656F0">
        <w:rPr>
          <w:rFonts w:ascii="Book Antiqua" w:eastAsia="Book Antiqua" w:hAnsi="Book Antiqua" w:cs="Book Antiqua"/>
          <w:color w:val="000000"/>
          <w:shd w:val="clear" w:color="auto" w:fill="FFFFFF"/>
        </w:rPr>
        <w:t>ll authors critically assessed the manuscript and approved it for publication.</w:t>
      </w:r>
    </w:p>
    <w:p w14:paraId="19E0F546" w14:textId="77777777" w:rsidR="00A77B3E" w:rsidRPr="004656F0" w:rsidRDefault="00A77B3E" w:rsidP="004656F0">
      <w:pPr>
        <w:spacing w:line="360" w:lineRule="auto"/>
        <w:jc w:val="both"/>
        <w:rPr>
          <w:rFonts w:ascii="Book Antiqua" w:hAnsi="Book Antiqua"/>
        </w:rPr>
      </w:pPr>
    </w:p>
    <w:p w14:paraId="662E4323" w14:textId="45413831"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Corresponding author: Konstantinos </w:t>
      </w:r>
      <w:r w:rsidR="002A2FBB" w:rsidRPr="004656F0">
        <w:rPr>
          <w:rFonts w:ascii="Book Antiqua" w:eastAsia="Book Antiqua" w:hAnsi="Book Antiqua" w:cs="Book Antiqua"/>
          <w:b/>
          <w:bCs/>
          <w:color w:val="000000"/>
        </w:rPr>
        <w:t xml:space="preserve">I. </w:t>
      </w:r>
      <w:r w:rsidRPr="004656F0">
        <w:rPr>
          <w:rFonts w:ascii="Book Antiqua" w:eastAsia="Book Antiqua" w:hAnsi="Book Antiqua" w:cs="Book Antiqua"/>
          <w:b/>
          <w:bCs/>
          <w:color w:val="000000"/>
        </w:rPr>
        <w:t xml:space="preserve">Papadopoulos, MD, PhD, Chairman, Chief Doctor, Director, </w:t>
      </w:r>
      <w:r w:rsidR="00FC2F8D" w:rsidRPr="004656F0">
        <w:rPr>
          <w:rFonts w:ascii="Book Antiqua" w:eastAsia="Book Antiqua" w:hAnsi="Book Antiqua" w:cs="Book Antiqua"/>
          <w:color w:val="000000"/>
        </w:rPr>
        <w:t xml:space="preserve">Department of </w:t>
      </w:r>
      <w:r w:rsidRPr="004656F0">
        <w:rPr>
          <w:rFonts w:ascii="Book Antiqua" w:eastAsia="Book Antiqua" w:hAnsi="Book Antiqua" w:cs="Book Antiqua"/>
          <w:color w:val="000000"/>
        </w:rPr>
        <w:t xml:space="preserve">Research and Development, THAI </w:t>
      </w:r>
      <w:proofErr w:type="spellStart"/>
      <w:r w:rsidRPr="004656F0">
        <w:rPr>
          <w:rFonts w:ascii="Book Antiqua" w:eastAsia="Book Antiqua" w:hAnsi="Book Antiqua" w:cs="Book Antiqua"/>
          <w:color w:val="000000"/>
        </w:rPr>
        <w:t>StemLife</w:t>
      </w:r>
      <w:proofErr w:type="spellEnd"/>
      <w:r w:rsidRPr="004656F0">
        <w:rPr>
          <w:rFonts w:ascii="Book Antiqua" w:eastAsia="Book Antiqua" w:hAnsi="Book Antiqua" w:cs="Book Antiqua"/>
          <w:color w:val="000000"/>
        </w:rPr>
        <w:t>, 566/3 Soi Ramkhamhaeng 39 (</w:t>
      </w:r>
      <w:proofErr w:type="spellStart"/>
      <w:r w:rsidRPr="004656F0">
        <w:rPr>
          <w:rFonts w:ascii="Book Antiqua" w:eastAsia="Book Antiqua" w:hAnsi="Book Antiqua" w:cs="Book Antiqua"/>
          <w:color w:val="000000"/>
        </w:rPr>
        <w:t>Thepleela</w:t>
      </w:r>
      <w:proofErr w:type="spellEnd"/>
      <w:r w:rsidRPr="004656F0">
        <w:rPr>
          <w:rFonts w:ascii="Book Antiqua" w:eastAsia="Book Antiqua" w:hAnsi="Book Antiqua" w:cs="Book Antiqua"/>
          <w:color w:val="000000"/>
        </w:rPr>
        <w:t xml:space="preserve"> 1), </w:t>
      </w:r>
      <w:proofErr w:type="spellStart"/>
      <w:r w:rsidRPr="004656F0">
        <w:rPr>
          <w:rFonts w:ascii="Book Antiqua" w:eastAsia="Book Antiqua" w:hAnsi="Book Antiqua" w:cs="Book Antiqua"/>
          <w:color w:val="000000"/>
        </w:rPr>
        <w:t>Prachaouthit</w:t>
      </w:r>
      <w:proofErr w:type="spellEnd"/>
      <w:r w:rsidRPr="004656F0">
        <w:rPr>
          <w:rFonts w:ascii="Book Antiqua" w:eastAsia="Book Antiqua" w:hAnsi="Book Antiqua" w:cs="Book Antiqua"/>
          <w:color w:val="000000"/>
        </w:rPr>
        <w:t xml:space="preserve"> R</w:t>
      </w:r>
      <w:r w:rsidR="00FC2F8D" w:rsidRPr="004656F0">
        <w:rPr>
          <w:rFonts w:ascii="Book Antiqua" w:eastAsia="Book Antiqua" w:hAnsi="Book Antiqua" w:cs="Book Antiqua"/>
          <w:color w:val="000000"/>
        </w:rPr>
        <w:t>oa</w:t>
      </w:r>
      <w:r w:rsidRPr="004656F0">
        <w:rPr>
          <w:rFonts w:ascii="Book Antiqua" w:eastAsia="Book Antiqua" w:hAnsi="Book Antiqua" w:cs="Book Antiqua"/>
          <w:color w:val="000000"/>
        </w:rPr>
        <w:t xml:space="preserve">d, </w:t>
      </w:r>
      <w:proofErr w:type="spellStart"/>
      <w:r w:rsidRPr="004656F0">
        <w:rPr>
          <w:rFonts w:ascii="Book Antiqua" w:eastAsia="Book Antiqua" w:hAnsi="Book Antiqua" w:cs="Book Antiqua"/>
          <w:color w:val="000000"/>
        </w:rPr>
        <w:t>Wangthonglang</w:t>
      </w:r>
      <w:proofErr w:type="spellEnd"/>
      <w:r w:rsidRPr="004656F0">
        <w:rPr>
          <w:rFonts w:ascii="Book Antiqua" w:eastAsia="Book Antiqua" w:hAnsi="Book Antiqua" w:cs="Book Antiqua"/>
          <w:color w:val="000000"/>
        </w:rPr>
        <w:t>, Bangkok 10310, Thailand. kostas@thaistemlife.co.th</w:t>
      </w:r>
    </w:p>
    <w:p w14:paraId="17D28536" w14:textId="77777777" w:rsidR="00A77B3E" w:rsidRPr="004656F0" w:rsidRDefault="00A77B3E" w:rsidP="004656F0">
      <w:pPr>
        <w:spacing w:line="360" w:lineRule="auto"/>
        <w:jc w:val="both"/>
        <w:rPr>
          <w:rFonts w:ascii="Book Antiqua" w:hAnsi="Book Antiqua"/>
        </w:rPr>
      </w:pPr>
    </w:p>
    <w:p w14:paraId="024D26E3"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Received: </w:t>
      </w:r>
      <w:r w:rsidRPr="004656F0">
        <w:rPr>
          <w:rFonts w:ascii="Book Antiqua" w:eastAsia="Book Antiqua" w:hAnsi="Book Antiqua" w:cs="Book Antiqua"/>
          <w:color w:val="000000"/>
        </w:rPr>
        <w:t>May 17, 2021</w:t>
      </w:r>
    </w:p>
    <w:p w14:paraId="64D983C4" w14:textId="5FF47DEA" w:rsidR="00A77B3E" w:rsidRPr="004656F0" w:rsidRDefault="00B10876" w:rsidP="004656F0">
      <w:pPr>
        <w:spacing w:line="360" w:lineRule="auto"/>
        <w:jc w:val="both"/>
        <w:rPr>
          <w:rFonts w:ascii="Book Antiqua" w:hAnsi="Book Antiqua"/>
          <w:lang w:eastAsia="zh-CN"/>
        </w:rPr>
      </w:pPr>
      <w:r w:rsidRPr="004656F0">
        <w:rPr>
          <w:rFonts w:ascii="Book Antiqua" w:eastAsia="Book Antiqua" w:hAnsi="Book Antiqua" w:cs="Book Antiqua"/>
          <w:b/>
          <w:bCs/>
          <w:color w:val="000000"/>
        </w:rPr>
        <w:t xml:space="preserve">Revised: </w:t>
      </w:r>
      <w:r w:rsidR="00FC2F8D" w:rsidRPr="004656F0">
        <w:rPr>
          <w:rFonts w:ascii="Book Antiqua" w:hAnsi="Book Antiqua" w:cs="Book Antiqua"/>
          <w:color w:val="000000"/>
          <w:lang w:eastAsia="zh-CN"/>
        </w:rPr>
        <w:t>June</w:t>
      </w:r>
      <w:r w:rsidR="00FC2F8D" w:rsidRPr="004656F0">
        <w:rPr>
          <w:rFonts w:ascii="Book Antiqua" w:eastAsia="Book Antiqua" w:hAnsi="Book Antiqua" w:cs="Book Antiqua"/>
          <w:color w:val="000000"/>
        </w:rPr>
        <w:t xml:space="preserve"> 23</w:t>
      </w:r>
      <w:r w:rsidR="00FC2F8D" w:rsidRPr="004656F0">
        <w:rPr>
          <w:rFonts w:ascii="Book Antiqua" w:eastAsia="宋体" w:hAnsi="Book Antiqua" w:cs="宋体"/>
          <w:color w:val="000000"/>
          <w:lang w:eastAsia="zh-CN"/>
        </w:rPr>
        <w:t>, 2021</w:t>
      </w:r>
    </w:p>
    <w:p w14:paraId="07A0E3FB" w14:textId="2D88C03A"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Accepted: </w:t>
      </w:r>
      <w:r w:rsidR="000B659F" w:rsidRPr="000B659F">
        <w:rPr>
          <w:rFonts w:ascii="Book Antiqua" w:eastAsia="Book Antiqua" w:hAnsi="Book Antiqua" w:cs="Book Antiqua"/>
          <w:color w:val="000000"/>
        </w:rPr>
        <w:t>September 19, 2021</w:t>
      </w:r>
    </w:p>
    <w:p w14:paraId="4256BC4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Published online: </w:t>
      </w:r>
    </w:p>
    <w:p w14:paraId="190582D3" w14:textId="77777777" w:rsidR="00A77B3E" w:rsidRPr="004656F0" w:rsidRDefault="00A77B3E" w:rsidP="004656F0">
      <w:pPr>
        <w:spacing w:line="360" w:lineRule="auto"/>
        <w:jc w:val="both"/>
        <w:rPr>
          <w:rFonts w:ascii="Book Antiqua" w:hAnsi="Book Antiqua"/>
        </w:rPr>
      </w:pPr>
    </w:p>
    <w:p w14:paraId="45AF9C9D" w14:textId="77777777" w:rsidR="00FC2F8D" w:rsidRPr="004656F0" w:rsidRDefault="00FC2F8D" w:rsidP="004656F0">
      <w:pPr>
        <w:spacing w:line="360" w:lineRule="auto"/>
        <w:jc w:val="both"/>
        <w:rPr>
          <w:rFonts w:ascii="Book Antiqua" w:hAnsi="Book Antiqua"/>
        </w:rPr>
      </w:pPr>
    </w:p>
    <w:p w14:paraId="47A7362F"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Abstract</w:t>
      </w:r>
    </w:p>
    <w:p w14:paraId="4BF9CCB7" w14:textId="4B046EED" w:rsidR="00A77B3E" w:rsidRPr="004656F0" w:rsidRDefault="00B10876" w:rsidP="00E01937">
      <w:pPr>
        <w:spacing w:line="360" w:lineRule="auto"/>
        <w:jc w:val="both"/>
        <w:rPr>
          <w:rFonts w:ascii="Book Antiqua" w:hAnsi="Book Antiqua"/>
        </w:rPr>
      </w:pPr>
      <w:r w:rsidRPr="004656F0">
        <w:rPr>
          <w:rFonts w:ascii="Book Antiqua" w:eastAsia="Book Antiqua" w:hAnsi="Book Antiqua" w:cs="Book Antiqua"/>
          <w:color w:val="000000"/>
        </w:rPr>
        <w:t>Erythropoietin (EPO) is the main mediator of erythropoiesis and an important tissue protective hormone that appears to mediate an ancestral neuroprotective innate immune response mechanism at an early age. When the young brain is threatened (prematurity, neonatal hyperbilirubinemia, malaria) EPO is hyper-secreted disproportionately to any concurrent anemic stimuli. Under eons of severe malarial selection pressure, neuroprotective EPO augmenting genetic determinants such as the various hemoglobinopathies, and the angiotensin converting enzyme (ACE) I/D polymorphism, have been positively selected. When malarial and other cerebral threats abate and the young child survives to adulthood, EPO subsides.</w:t>
      </w:r>
      <w:r w:rsidR="00E01937">
        <w:rPr>
          <w:rFonts w:ascii="Book Antiqua" w:hAnsi="Book Antiqua" w:hint="eastAsia"/>
          <w:lang w:eastAsia="zh-CN"/>
        </w:rPr>
        <w:t xml:space="preserve"> </w:t>
      </w:r>
      <w:r w:rsidRPr="004656F0">
        <w:rPr>
          <w:rFonts w:ascii="Book Antiqua" w:eastAsia="Book Antiqua" w:hAnsi="Book Antiqua" w:cs="Book Antiqua"/>
          <w:color w:val="000000"/>
        </w:rPr>
        <w:t>Sustained high ACE and angiotensin II (Ang II) levels through the ACE D allele in adulthood may then become detrimental as witnessed by epidemiological studies.</w:t>
      </w:r>
      <w:r w:rsidR="00E01937">
        <w:rPr>
          <w:rFonts w:ascii="Book Antiqua" w:hAnsi="Book Antiqua"/>
          <w:lang w:eastAsia="zh-CN"/>
        </w:rPr>
        <w:t xml:space="preserve"> </w:t>
      </w:r>
      <w:r w:rsidRPr="004656F0">
        <w:rPr>
          <w:rFonts w:ascii="Book Antiqua" w:eastAsia="Book Antiqua" w:hAnsi="Book Antiqua" w:cs="Book Antiqua"/>
          <w:color w:val="000000"/>
        </w:rPr>
        <w:t>The ubiquitous renin angiotensin system (RAS) influences the α-klotho/fibroblast growth factor 23 (FGF23) circuitry, and both are interconnected with EPO.</w:t>
      </w:r>
      <w:r w:rsidR="00E01937">
        <w:rPr>
          <w:rFonts w:ascii="Book Antiqua" w:hAnsi="Book Antiqua" w:hint="eastAsia"/>
          <w:lang w:eastAsia="zh-CN"/>
        </w:rPr>
        <w:t xml:space="preserve"> </w:t>
      </w:r>
      <w:r w:rsidRPr="004656F0">
        <w:rPr>
          <w:rFonts w:ascii="Book Antiqua" w:eastAsia="Book Antiqua" w:hAnsi="Book Antiqua" w:cs="Book Antiqua"/>
          <w:color w:val="000000"/>
        </w:rPr>
        <w:t xml:space="preserve">Here we propose that at a young age, EPO augmenting genetic determinants through ACE D allele elevated Ang II levels in some or </w:t>
      </w:r>
      <w:proofErr w:type="spellStart"/>
      <w:r w:rsidRPr="004656F0">
        <w:rPr>
          <w:rFonts w:ascii="Book Antiqua" w:eastAsia="Book Antiqua" w:hAnsi="Book Antiqua" w:cs="Book Antiqua"/>
          <w:color w:val="000000"/>
        </w:rPr>
        <w:t>HbE</w:t>
      </w:r>
      <w:proofErr w:type="spellEnd"/>
      <w:r w:rsidRPr="004656F0">
        <w:rPr>
          <w:rFonts w:ascii="Book Antiqua" w:eastAsia="Book Antiqua" w:hAnsi="Book Antiqua" w:cs="Book Antiqua"/>
          <w:color w:val="000000"/>
        </w:rPr>
        <w:t xml:space="preserve">/beta </w:t>
      </w:r>
      <w:r w:rsidRPr="004656F0">
        <w:rPr>
          <w:rFonts w:ascii="Book Antiqua" w:eastAsia="Book Antiqua" w:hAnsi="Book Antiqua" w:cs="Book Antiqua"/>
          <w:color w:val="000000"/>
        </w:rPr>
        <w:lastRenderedPageBreak/>
        <w:t xml:space="preserve">thalassemia in others would increase EPO levels and shield against coronavirus disease 2019, akin to protection from malaria and dengue fever. </w:t>
      </w:r>
      <w:r w:rsidR="006F3EC0" w:rsidRPr="004656F0">
        <w:rPr>
          <w:rFonts w:ascii="Book Antiqua" w:eastAsia="Book Antiqua" w:hAnsi="Book Antiqua" w:cs="Book Antiqua"/>
          <w:color w:val="000000"/>
        </w:rPr>
        <w:t>Human e</w:t>
      </w:r>
      <w:r w:rsidRPr="004656F0">
        <w:rPr>
          <w:rFonts w:ascii="Book Antiqua" w:eastAsia="Book Antiqua" w:hAnsi="Book Antiqua" w:cs="Book Antiqua"/>
          <w:color w:val="000000"/>
        </w:rPr>
        <w:t>volution may use ACE2 as a “bait” for</w:t>
      </w:r>
      <w:r w:rsidR="000851FE" w:rsidRPr="004656F0">
        <w:rPr>
          <w:rFonts w:ascii="Book Antiqua" w:eastAsia="Book Antiqua" w:hAnsi="Book Antiqua" w:cs="Book Antiqua"/>
          <w:color w:val="000000"/>
          <w:shd w:val="clear" w:color="auto" w:fill="FFFFFF"/>
        </w:rPr>
        <w:t xml:space="preserve"> severe acute respiratory syndrome coronavirus-2</w:t>
      </w:r>
      <w:r w:rsidRPr="004656F0">
        <w:rPr>
          <w:rFonts w:ascii="Book Antiqua" w:eastAsia="Book Antiqua" w:hAnsi="Book Antiqua" w:cs="Book Antiqua"/>
          <w:color w:val="000000"/>
        </w:rPr>
        <w:t xml:space="preserve"> </w:t>
      </w:r>
      <w:r w:rsidR="000851FE" w:rsidRPr="004656F0">
        <w:rPr>
          <w:rFonts w:ascii="Book Antiqua" w:eastAsia="Book Antiqua" w:hAnsi="Book Antiqua" w:cs="Book Antiqua"/>
          <w:color w:val="000000"/>
        </w:rPr>
        <w:t>(</w:t>
      </w:r>
      <w:r w:rsidRPr="004656F0">
        <w:rPr>
          <w:rFonts w:ascii="Book Antiqua" w:eastAsia="Book Antiqua" w:hAnsi="Book Antiqua" w:cs="Book Antiqua"/>
          <w:color w:val="000000"/>
        </w:rPr>
        <w:t>SARS-CoV-2</w:t>
      </w:r>
      <w:r w:rsidR="000851FE"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 to gain cellular entry in order to trigger an ACE/ACE2 imbalance and stimulate EPO hypersecretion using tissue RAS, uncoupled from hemoglobin levels. In subjects without EPO augmenting genetic determinants at any age, ACE2 binding and internalization upon SARS-CoV-2 entry would trigger an ACE/ACE2 imbalance, and Ang II </w:t>
      </w:r>
      <w:proofErr w:type="spellStart"/>
      <w:r w:rsidRPr="004656F0">
        <w:rPr>
          <w:rFonts w:ascii="Book Antiqua" w:eastAsia="Book Antiqua" w:hAnsi="Book Antiqua" w:cs="Book Antiqua"/>
          <w:color w:val="000000"/>
        </w:rPr>
        <w:t>oversecretion</w:t>
      </w:r>
      <w:proofErr w:type="spellEnd"/>
      <w:r w:rsidRPr="004656F0">
        <w:rPr>
          <w:rFonts w:ascii="Book Antiqua" w:eastAsia="Book Antiqua" w:hAnsi="Book Antiqua" w:cs="Book Antiqua"/>
          <w:color w:val="000000"/>
        </w:rPr>
        <w:t xml:space="preserve"> leading to protective EPO stimulation. In children, low nasal ACE2 Levels would beneficially augment this imbalance, especially for those without protective genetic determinants.</w:t>
      </w:r>
      <w:r w:rsidR="00E01937">
        <w:rPr>
          <w:rFonts w:ascii="Book Antiqua" w:hAnsi="Book Antiqua" w:hint="eastAsia"/>
          <w:lang w:eastAsia="zh-CN"/>
        </w:rPr>
        <w:t xml:space="preserve"> </w:t>
      </w:r>
      <w:r w:rsidRPr="004656F0">
        <w:rPr>
          <w:rFonts w:ascii="Book Antiqua" w:eastAsia="Book Antiqua" w:hAnsi="Book Antiqua" w:cs="Book Antiqua"/>
          <w:color w:val="000000"/>
        </w:rPr>
        <w:t xml:space="preserve">On the other hand, in predisposed adults with the ACE D allele, ACE/ACE2 imbalance, may lead to uncontrolled RAS overactivity and an Ang II induced proinflammatory state and immune dysregulation, with interleukin 6 (IL-6), plasminogen activator inhibitor, and FGF23 elevations. IL-6 induced EPO suppression, aggravated through co-morbidities such as hypertension, diabetes, obesity, and RAS pharmacological interventions may potentially lead to acute respiratory distress syndrome, cytokine storm and/or autoimmunity. </w:t>
      </w:r>
      <w:proofErr w:type="spellStart"/>
      <w:r w:rsidRPr="004656F0">
        <w:rPr>
          <w:rFonts w:ascii="Book Antiqua" w:eastAsia="Book Antiqua" w:hAnsi="Book Antiqua" w:cs="Book Antiqua"/>
          <w:color w:val="000000"/>
        </w:rPr>
        <w:t>HbE</w:t>
      </w:r>
      <w:proofErr w:type="spellEnd"/>
      <w:r w:rsidRPr="004656F0">
        <w:rPr>
          <w:rFonts w:ascii="Book Antiqua" w:eastAsia="Book Antiqua" w:hAnsi="Book Antiqua" w:cs="Book Antiqua"/>
          <w:color w:val="000000"/>
        </w:rPr>
        <w:t xml:space="preserve">/beta thalassemia carriers would enjoy protection at any age as their EPO stimulation is uncoupled from the RAS system. The timely use of </w:t>
      </w:r>
      <w:proofErr w:type="spellStart"/>
      <w:r w:rsidRPr="004656F0">
        <w:rPr>
          <w:rFonts w:ascii="Book Antiqua" w:eastAsia="Book Antiqua" w:hAnsi="Book Antiqua" w:cs="Book Antiqua"/>
          <w:color w:val="000000"/>
        </w:rPr>
        <w:t>rhEPO</w:t>
      </w:r>
      <w:proofErr w:type="spellEnd"/>
      <w:r w:rsidRPr="004656F0">
        <w:rPr>
          <w:rFonts w:ascii="Book Antiqua" w:eastAsia="Book Antiqua" w:hAnsi="Book Antiqua" w:cs="Book Antiqua"/>
          <w:color w:val="000000"/>
        </w:rPr>
        <w:t>, EPO analogs, acetylsalicylic acid, bioactive lipids, or FGF23 antagonists in genetically predisposed individuals may counteract those detrimental effects.</w:t>
      </w:r>
    </w:p>
    <w:p w14:paraId="492F792C" w14:textId="77777777" w:rsidR="00A77B3E" w:rsidRPr="004656F0" w:rsidRDefault="00A77B3E" w:rsidP="004656F0">
      <w:pPr>
        <w:spacing w:line="360" w:lineRule="auto"/>
        <w:jc w:val="both"/>
        <w:rPr>
          <w:rFonts w:ascii="Book Antiqua" w:hAnsi="Book Antiqua"/>
        </w:rPr>
      </w:pPr>
    </w:p>
    <w:p w14:paraId="3D486E04" w14:textId="26918332"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Key Words: </w:t>
      </w:r>
      <w:r w:rsidRPr="004656F0">
        <w:rPr>
          <w:rFonts w:ascii="Book Antiqua" w:eastAsia="Book Antiqua" w:hAnsi="Book Antiqua" w:cs="Book Antiqua"/>
          <w:color w:val="000000"/>
        </w:rPr>
        <w:t xml:space="preserve">Erythropoietin; </w:t>
      </w:r>
      <w:r w:rsidR="000851FE" w:rsidRPr="004656F0">
        <w:rPr>
          <w:rFonts w:ascii="Book Antiqua" w:eastAsia="Book Antiqua" w:hAnsi="Book Antiqua" w:cs="Book Antiqua"/>
          <w:color w:val="000000"/>
        </w:rPr>
        <w:t>A</w:t>
      </w:r>
      <w:r w:rsidRPr="004656F0">
        <w:rPr>
          <w:rFonts w:ascii="Book Antiqua" w:eastAsia="Book Antiqua" w:hAnsi="Book Antiqua" w:cs="Book Antiqua"/>
          <w:color w:val="000000"/>
        </w:rPr>
        <w:t xml:space="preserve">ngiotensin converting enzyme; </w:t>
      </w:r>
      <w:r w:rsidR="000851FE" w:rsidRPr="004656F0">
        <w:rPr>
          <w:rFonts w:ascii="Book Antiqua" w:eastAsia="Book Antiqua" w:hAnsi="Book Antiqua" w:cs="Book Antiqua"/>
          <w:color w:val="000000"/>
        </w:rPr>
        <w:t>A</w:t>
      </w:r>
      <w:r w:rsidRPr="004656F0">
        <w:rPr>
          <w:rFonts w:ascii="Book Antiqua" w:eastAsia="Book Antiqua" w:hAnsi="Book Antiqua" w:cs="Book Antiqua"/>
          <w:color w:val="000000"/>
        </w:rPr>
        <w:t xml:space="preserve">ngiotensin II; </w:t>
      </w:r>
      <w:r w:rsidR="000851FE" w:rsidRPr="004656F0">
        <w:rPr>
          <w:rFonts w:ascii="Book Antiqua" w:eastAsia="Book Antiqua" w:hAnsi="Book Antiqua" w:cs="Book Antiqua"/>
          <w:color w:val="000000"/>
        </w:rPr>
        <w:t>H</w:t>
      </w:r>
      <w:r w:rsidRPr="004656F0">
        <w:rPr>
          <w:rFonts w:ascii="Book Antiqua" w:eastAsia="Book Antiqua" w:hAnsi="Book Antiqua" w:cs="Book Antiqua"/>
          <w:color w:val="000000"/>
        </w:rPr>
        <w:t xml:space="preserve">emoglobinopathy; </w:t>
      </w:r>
      <w:r w:rsidR="000851FE" w:rsidRPr="004656F0">
        <w:rPr>
          <w:rFonts w:ascii="Book Antiqua" w:eastAsia="Book Antiqua" w:hAnsi="Book Antiqua" w:cs="Book Antiqua"/>
          <w:color w:val="000000"/>
        </w:rPr>
        <w:t>M</w:t>
      </w:r>
      <w:r w:rsidRPr="004656F0">
        <w:rPr>
          <w:rFonts w:ascii="Book Antiqua" w:eastAsia="Book Antiqua" w:hAnsi="Book Antiqua" w:cs="Book Antiqua"/>
          <w:color w:val="000000"/>
        </w:rPr>
        <w:t xml:space="preserve">alaria; </w:t>
      </w:r>
      <w:r w:rsidR="000851FE" w:rsidRPr="004656F0">
        <w:rPr>
          <w:rFonts w:ascii="Book Antiqua" w:eastAsia="Book Antiqua" w:hAnsi="Book Antiqua" w:cs="Book Antiqua"/>
          <w:color w:val="000000"/>
        </w:rPr>
        <w:t>Coronavirus disease 2019</w:t>
      </w:r>
      <w:r w:rsidR="006F3EC0" w:rsidRPr="004656F0">
        <w:rPr>
          <w:rFonts w:ascii="Book Antiqua" w:eastAsia="Book Antiqua" w:hAnsi="Book Antiqua" w:cs="Book Antiqua"/>
          <w:color w:val="000000"/>
        </w:rPr>
        <w:t xml:space="preserve">; </w:t>
      </w:r>
      <w:r w:rsidR="006F3EC0" w:rsidRPr="004656F0">
        <w:rPr>
          <w:rFonts w:ascii="Book Antiqua" w:hAnsi="Book Antiqua"/>
        </w:rPr>
        <w:t>Fibroblast growth factor 23</w:t>
      </w:r>
    </w:p>
    <w:p w14:paraId="1EB171E9" w14:textId="77777777" w:rsidR="00A77B3E" w:rsidRPr="004656F0" w:rsidRDefault="00A77B3E" w:rsidP="004656F0">
      <w:pPr>
        <w:spacing w:line="360" w:lineRule="auto"/>
        <w:jc w:val="both"/>
        <w:rPr>
          <w:rFonts w:ascii="Book Antiqua" w:hAnsi="Book Antiqua"/>
        </w:rPr>
      </w:pPr>
    </w:p>
    <w:p w14:paraId="186BC50C" w14:textId="25591618"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Papadopoulos K</w:t>
      </w:r>
      <w:r w:rsidR="002A2FBB" w:rsidRPr="004656F0">
        <w:rPr>
          <w:rFonts w:ascii="Book Antiqua" w:eastAsia="Book Antiqua" w:hAnsi="Book Antiqua" w:cs="Book Antiqua"/>
          <w:color w:val="000000"/>
        </w:rPr>
        <w:t>I</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Sutheesophon</w:t>
      </w:r>
      <w:proofErr w:type="spellEnd"/>
      <w:r w:rsidRPr="004656F0">
        <w:rPr>
          <w:rFonts w:ascii="Book Antiqua" w:eastAsia="Book Antiqua" w:hAnsi="Book Antiqua" w:cs="Book Antiqua"/>
          <w:color w:val="000000"/>
        </w:rPr>
        <w:t xml:space="preserve"> W, </w:t>
      </w:r>
      <w:proofErr w:type="spellStart"/>
      <w:r w:rsidRPr="004656F0">
        <w:rPr>
          <w:rFonts w:ascii="Book Antiqua" w:eastAsia="Book Antiqua" w:hAnsi="Book Antiqua" w:cs="Book Antiqua"/>
          <w:color w:val="000000"/>
        </w:rPr>
        <w:t>Manipalviratn</w:t>
      </w:r>
      <w:proofErr w:type="spellEnd"/>
      <w:r w:rsidRPr="004656F0">
        <w:rPr>
          <w:rFonts w:ascii="Book Antiqua" w:eastAsia="Book Antiqua" w:hAnsi="Book Antiqua" w:cs="Book Antiqua"/>
          <w:color w:val="000000"/>
        </w:rPr>
        <w:t xml:space="preserve"> S, Aw T</w:t>
      </w:r>
      <w:r w:rsidR="00205FDC">
        <w:rPr>
          <w:rFonts w:ascii="Book Antiqua" w:eastAsia="Book Antiqua" w:hAnsi="Book Antiqua" w:cs="Book Antiqua"/>
          <w:color w:val="000000"/>
        </w:rPr>
        <w:t>C</w:t>
      </w:r>
      <w:r w:rsidRPr="004656F0">
        <w:rPr>
          <w:rFonts w:ascii="Book Antiqua" w:eastAsia="Book Antiqua" w:hAnsi="Book Antiqua" w:cs="Book Antiqua"/>
          <w:color w:val="000000"/>
        </w:rPr>
        <w:t xml:space="preserve">. Age and </w:t>
      </w:r>
      <w:r w:rsidR="000851FE" w:rsidRPr="004656F0">
        <w:rPr>
          <w:rFonts w:ascii="Book Antiqua" w:eastAsia="Book Antiqua" w:hAnsi="Book Antiqua" w:cs="Book Antiqua"/>
          <w:color w:val="000000"/>
        </w:rPr>
        <w:t>g</w:t>
      </w:r>
      <w:r w:rsidRPr="004656F0">
        <w:rPr>
          <w:rFonts w:ascii="Book Antiqua" w:eastAsia="Book Antiqua" w:hAnsi="Book Antiqua" w:cs="Book Antiqua"/>
          <w:color w:val="000000"/>
        </w:rPr>
        <w:t xml:space="preserve">enotype </w:t>
      </w:r>
      <w:r w:rsidR="000851FE" w:rsidRPr="004656F0">
        <w:rPr>
          <w:rFonts w:ascii="Book Antiqua" w:eastAsia="Book Antiqua" w:hAnsi="Book Antiqua" w:cs="Book Antiqua"/>
          <w:color w:val="000000"/>
        </w:rPr>
        <w:t>d</w:t>
      </w:r>
      <w:r w:rsidRPr="004656F0">
        <w:rPr>
          <w:rFonts w:ascii="Book Antiqua" w:eastAsia="Book Antiqua" w:hAnsi="Book Antiqua" w:cs="Book Antiqua"/>
          <w:color w:val="000000"/>
        </w:rPr>
        <w:t xml:space="preserve">ependent </w:t>
      </w:r>
      <w:r w:rsidR="000851FE" w:rsidRPr="004656F0">
        <w:rPr>
          <w:rFonts w:ascii="Book Antiqua" w:eastAsia="Book Antiqua" w:hAnsi="Book Antiqua" w:cs="Book Antiqua"/>
          <w:color w:val="000000"/>
        </w:rPr>
        <w:t>e</w:t>
      </w:r>
      <w:r w:rsidRPr="004656F0">
        <w:rPr>
          <w:rFonts w:ascii="Book Antiqua" w:eastAsia="Book Antiqua" w:hAnsi="Book Antiqua" w:cs="Book Antiqua"/>
          <w:color w:val="000000"/>
        </w:rPr>
        <w:t xml:space="preserve">rythropoietin </w:t>
      </w:r>
      <w:r w:rsidR="000851FE" w:rsidRPr="004656F0">
        <w:rPr>
          <w:rFonts w:ascii="Book Antiqua" w:eastAsia="Book Antiqua" w:hAnsi="Book Antiqua" w:cs="Book Antiqua"/>
          <w:color w:val="000000"/>
        </w:rPr>
        <w:t>p</w:t>
      </w:r>
      <w:r w:rsidRPr="004656F0">
        <w:rPr>
          <w:rFonts w:ascii="Book Antiqua" w:eastAsia="Book Antiqua" w:hAnsi="Book Antiqua" w:cs="Book Antiqua"/>
          <w:color w:val="000000"/>
        </w:rPr>
        <w:t xml:space="preserve">rotection in COVID-19. </w:t>
      </w:r>
      <w:r w:rsidRPr="004656F0">
        <w:rPr>
          <w:rFonts w:ascii="Book Antiqua" w:eastAsia="Book Antiqua" w:hAnsi="Book Antiqua" w:cs="Book Antiqua"/>
          <w:i/>
          <w:iCs/>
          <w:color w:val="000000"/>
        </w:rPr>
        <w:t>World J Stem Cells</w:t>
      </w:r>
      <w:r w:rsidRPr="004656F0">
        <w:rPr>
          <w:rFonts w:ascii="Book Antiqua" w:eastAsia="Book Antiqua" w:hAnsi="Book Antiqua" w:cs="Book Antiqua"/>
          <w:color w:val="000000"/>
        </w:rPr>
        <w:t xml:space="preserve"> 2021; In press</w:t>
      </w:r>
    </w:p>
    <w:p w14:paraId="7973292F" w14:textId="77777777" w:rsidR="00A77B3E" w:rsidRPr="004656F0" w:rsidRDefault="00A77B3E" w:rsidP="004656F0">
      <w:pPr>
        <w:spacing w:line="360" w:lineRule="auto"/>
        <w:jc w:val="both"/>
        <w:rPr>
          <w:rFonts w:ascii="Book Antiqua" w:hAnsi="Book Antiqua"/>
        </w:rPr>
      </w:pPr>
    </w:p>
    <w:p w14:paraId="51FFE962" w14:textId="16F7DE7E"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Core Tip: </w:t>
      </w:r>
      <w:r w:rsidRPr="004656F0">
        <w:rPr>
          <w:rFonts w:ascii="Book Antiqua" w:eastAsia="Book Antiqua" w:hAnsi="Book Antiqua" w:cs="Book Antiqua"/>
          <w:color w:val="000000"/>
        </w:rPr>
        <w:t xml:space="preserve">Erythropoietin (EPO) appears to mediate an ancestral neuroprotective innate immune response mechanism mitigating tissue injury and pathogen invasion at an early </w:t>
      </w:r>
      <w:r w:rsidRPr="004656F0">
        <w:rPr>
          <w:rFonts w:ascii="Book Antiqua" w:eastAsia="Book Antiqua" w:hAnsi="Book Antiqua" w:cs="Book Antiqua"/>
          <w:color w:val="000000"/>
        </w:rPr>
        <w:lastRenderedPageBreak/>
        <w:t xml:space="preserve">age. Age-dependent but anemia-unrelated EPO elevation has been reported in conditions that threaten the young brain such as prematurity, incipient kernicterus, and malaria. Malaria protective genetic determinants such as the angiotensin converting enzyme (ACE) D allele and the </w:t>
      </w:r>
      <w:proofErr w:type="spellStart"/>
      <w:r w:rsidRPr="004656F0">
        <w:rPr>
          <w:rFonts w:ascii="Book Antiqua" w:eastAsia="Book Antiqua" w:hAnsi="Book Antiqua" w:cs="Book Antiqua"/>
          <w:color w:val="000000"/>
        </w:rPr>
        <w:t>thalassemias</w:t>
      </w:r>
      <w:proofErr w:type="spellEnd"/>
      <w:r w:rsidRPr="004656F0">
        <w:rPr>
          <w:rFonts w:ascii="Book Antiqua" w:eastAsia="Book Antiqua" w:hAnsi="Book Antiqua" w:cs="Book Antiqua"/>
          <w:color w:val="000000"/>
        </w:rPr>
        <w:t xml:space="preserve"> can raise EPO and extend their protection against </w:t>
      </w:r>
      <w:r w:rsidR="000851FE" w:rsidRPr="004656F0">
        <w:rPr>
          <w:rFonts w:ascii="Book Antiqua" w:eastAsia="Book Antiqua" w:hAnsi="Book Antiqua" w:cs="Book Antiqua"/>
          <w:color w:val="000000"/>
        </w:rPr>
        <w:t>coronavirus disease 2019</w:t>
      </w:r>
      <w:r w:rsidRPr="004656F0">
        <w:rPr>
          <w:rFonts w:ascii="Book Antiqua" w:eastAsia="Book Antiqua" w:hAnsi="Book Antiqua" w:cs="Book Antiqua"/>
          <w:color w:val="000000"/>
        </w:rPr>
        <w:t xml:space="preserve"> in an age-dependent manner but could turn detrimental in genetically predisposed adults. ACE2 could represent a </w:t>
      </w:r>
      <w:r w:rsidR="000851FE"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bait” for </w:t>
      </w:r>
      <w:r w:rsidR="000851FE" w:rsidRPr="004656F0">
        <w:rPr>
          <w:rFonts w:ascii="Book Antiqua" w:eastAsia="Book Antiqua" w:hAnsi="Book Antiqua" w:cs="Book Antiqua"/>
          <w:color w:val="000000"/>
          <w:shd w:val="clear" w:color="auto" w:fill="FFFFFF"/>
        </w:rPr>
        <w:t>severe acute respiratory syndrome coronavirus-2</w:t>
      </w:r>
      <w:r w:rsidRPr="004656F0">
        <w:rPr>
          <w:rFonts w:ascii="Book Antiqua" w:eastAsia="Book Antiqua" w:hAnsi="Book Antiqua" w:cs="Book Antiqua"/>
          <w:color w:val="000000"/>
        </w:rPr>
        <w:t xml:space="preserve"> to induce ACE/ACE2 imbalance and angiotensin II engendered protective EPO increase at a young age irrespective of genetic predisposition.</w:t>
      </w:r>
    </w:p>
    <w:p w14:paraId="61A93170" w14:textId="77777777" w:rsidR="00A77B3E" w:rsidRPr="004656F0" w:rsidRDefault="00A77B3E" w:rsidP="004656F0">
      <w:pPr>
        <w:spacing w:line="360" w:lineRule="auto"/>
        <w:jc w:val="both"/>
        <w:rPr>
          <w:rFonts w:ascii="Book Antiqua" w:hAnsi="Book Antiqua"/>
        </w:rPr>
      </w:pPr>
    </w:p>
    <w:p w14:paraId="32DA718D"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aps/>
          <w:color w:val="000000"/>
          <w:u w:val="single"/>
        </w:rPr>
        <w:t>INTRODUCTION</w:t>
      </w:r>
    </w:p>
    <w:p w14:paraId="0142FC3A" w14:textId="5CA28F4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shd w:val="clear" w:color="auto" w:fill="FFFFFF"/>
        </w:rPr>
        <w:t>The severe acute respiratory syndrome coronavirus-2 (SARS-CoV-2), the cause of the coronavirus disease of 2019 pandemic (COVID-19) has to date (</w:t>
      </w:r>
      <w:r w:rsidR="00EF39ED" w:rsidRPr="004656F0">
        <w:rPr>
          <w:rFonts w:ascii="Book Antiqua" w:eastAsia="Book Antiqua" w:hAnsi="Book Antiqua" w:cs="Book Antiqua"/>
          <w:color w:val="000000"/>
          <w:shd w:val="clear" w:color="auto" w:fill="FFFFFF"/>
        </w:rPr>
        <w:t>September 11, 2021</w:t>
      </w:r>
      <w:r w:rsidRPr="004656F0">
        <w:rPr>
          <w:rFonts w:ascii="Book Antiqua" w:eastAsia="Book Antiqua" w:hAnsi="Book Antiqua" w:cs="Book Antiqua"/>
          <w:color w:val="000000"/>
          <w:shd w:val="clear" w:color="auto" w:fill="FFFFFF"/>
        </w:rPr>
        <w:t xml:space="preserve">) infected almost </w:t>
      </w:r>
      <w:r w:rsidR="00EF39ED" w:rsidRPr="004656F0">
        <w:rPr>
          <w:rFonts w:ascii="Book Antiqua" w:eastAsia="Book Antiqua" w:hAnsi="Book Antiqua" w:cs="Book Antiqua"/>
          <w:color w:val="000000"/>
          <w:shd w:val="clear" w:color="auto" w:fill="FFFFFF"/>
        </w:rPr>
        <w:t xml:space="preserve">225 </w:t>
      </w:r>
      <w:r w:rsidRPr="004656F0">
        <w:rPr>
          <w:rFonts w:ascii="Book Antiqua" w:eastAsia="Book Antiqua" w:hAnsi="Book Antiqua" w:cs="Book Antiqua"/>
          <w:color w:val="000000"/>
          <w:shd w:val="clear" w:color="auto" w:fill="FFFFFF"/>
        </w:rPr>
        <w:t xml:space="preserve">million people worldwide, causing nearly </w:t>
      </w:r>
      <w:r w:rsidR="00EF39ED" w:rsidRPr="004656F0">
        <w:rPr>
          <w:rFonts w:ascii="Book Antiqua" w:hAnsi="Book Antiqua"/>
        </w:rPr>
        <w:t xml:space="preserve">4.6 </w:t>
      </w:r>
      <w:r w:rsidRPr="004656F0">
        <w:rPr>
          <w:rFonts w:ascii="Book Antiqua" w:eastAsia="Book Antiqua" w:hAnsi="Book Antiqua" w:cs="Book Antiqua"/>
          <w:color w:val="000000"/>
          <w:shd w:val="clear" w:color="auto" w:fill="FFFFFF"/>
        </w:rPr>
        <w:t xml:space="preserve">million </w:t>
      </w:r>
      <w:proofErr w:type="gramStart"/>
      <w:r w:rsidRPr="004656F0">
        <w:rPr>
          <w:rFonts w:ascii="Book Antiqua" w:eastAsia="Book Antiqua" w:hAnsi="Book Antiqua" w:cs="Book Antiqua"/>
          <w:color w:val="000000"/>
          <w:shd w:val="clear" w:color="auto" w:fill="FFFFFF"/>
        </w:rPr>
        <w:t>deaths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w:t>
      </w:r>
      <w:r w:rsidRPr="004656F0">
        <w:rPr>
          <w:rFonts w:ascii="Book Antiqua" w:eastAsia="Book Antiqua" w:hAnsi="Book Antiqua" w:cs="Book Antiqua"/>
          <w:color w:val="000000"/>
          <w:shd w:val="clear" w:color="auto" w:fill="FFFFFF"/>
        </w:rPr>
        <w:t xml:space="preserve">. The COVID-19 pandemic continues to be a global threat despite increasing </w:t>
      </w:r>
      <w:proofErr w:type="gramStart"/>
      <w:r w:rsidRPr="004656F0">
        <w:rPr>
          <w:rFonts w:ascii="Book Antiqua" w:eastAsia="Book Antiqua" w:hAnsi="Book Antiqua" w:cs="Book Antiqua"/>
          <w:color w:val="000000"/>
          <w:shd w:val="clear" w:color="auto" w:fill="FFFFFF"/>
        </w:rPr>
        <w:t>vaccinations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w:t>
      </w:r>
      <w:r w:rsidRPr="004656F0">
        <w:rPr>
          <w:rFonts w:ascii="Book Antiqua" w:eastAsia="Book Antiqua" w:hAnsi="Book Antiqua" w:cs="Book Antiqua"/>
          <w:color w:val="000000"/>
          <w:shd w:val="clear" w:color="auto" w:fill="FFFFFF"/>
        </w:rPr>
        <w:t xml:space="preserve">. We and others have recently proposed that the </w:t>
      </w:r>
      <w:proofErr w:type="spellStart"/>
      <w:r w:rsidR="000851FE" w:rsidRPr="004656F0">
        <w:rPr>
          <w:rFonts w:ascii="Book Antiqua" w:eastAsia="Book Antiqua" w:hAnsi="Book Antiqua" w:cs="Book Antiqua"/>
          <w:color w:val="000000"/>
          <w:shd w:val="clear" w:color="auto" w:fill="FFFFFF"/>
        </w:rPr>
        <w:t>t</w:t>
      </w:r>
      <w:r w:rsidRPr="004656F0">
        <w:rPr>
          <w:rFonts w:ascii="Book Antiqua" w:eastAsia="Book Antiqua" w:hAnsi="Book Antiqua" w:cs="Book Antiqua"/>
          <w:color w:val="000000"/>
          <w:shd w:val="clear" w:color="auto" w:fill="FFFFFF"/>
        </w:rPr>
        <w:t>halassemias</w:t>
      </w:r>
      <w:proofErr w:type="spellEnd"/>
      <w:r w:rsidRPr="004656F0">
        <w:rPr>
          <w:rFonts w:ascii="Book Antiqua" w:eastAsia="Book Antiqua" w:hAnsi="Book Antiqua" w:cs="Book Antiqua"/>
          <w:color w:val="000000"/>
          <w:shd w:val="clear" w:color="auto" w:fill="FFFFFF"/>
        </w:rPr>
        <w:t xml:space="preserve"> and especially </w:t>
      </w:r>
      <w:proofErr w:type="spellStart"/>
      <w:r w:rsidRPr="004656F0">
        <w:rPr>
          <w:rFonts w:ascii="Book Antiqua" w:eastAsia="Book Antiqua" w:hAnsi="Book Antiqua" w:cs="Book Antiqua"/>
          <w:color w:val="000000"/>
          <w:shd w:val="clear" w:color="auto" w:fill="FFFFFF"/>
        </w:rPr>
        <w:t>HbE</w:t>
      </w:r>
      <w:proofErr w:type="spellEnd"/>
      <w:r w:rsidRPr="004656F0">
        <w:rPr>
          <w:rFonts w:ascii="Book Antiqua" w:eastAsia="Book Antiqua" w:hAnsi="Book Antiqua" w:cs="Book Antiqua"/>
          <w:color w:val="000000"/>
          <w:shd w:val="clear" w:color="auto" w:fill="FFFFFF"/>
        </w:rPr>
        <w:t xml:space="preserve">, might confer resistance to and/or protection from SARS-CoV2 infection and </w:t>
      </w:r>
      <w:proofErr w:type="gramStart"/>
      <w:r w:rsidRPr="004656F0">
        <w:rPr>
          <w:rFonts w:ascii="Book Antiqua" w:eastAsia="Book Antiqua" w:hAnsi="Book Antiqua" w:cs="Book Antiqua"/>
          <w:color w:val="000000"/>
          <w:shd w:val="clear" w:color="auto" w:fill="FFFFFF"/>
        </w:rPr>
        <w:t>severity</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2,3]</w:t>
      </w:r>
      <w:r w:rsidRPr="004656F0">
        <w:rPr>
          <w:rFonts w:ascii="Book Antiqua" w:eastAsia="Book Antiqua" w:hAnsi="Book Antiqua" w:cs="Book Antiqua"/>
          <w:color w:val="000000"/>
          <w:shd w:val="clear" w:color="auto" w:fill="FFFFFF"/>
        </w:rPr>
        <w:t xml:space="preserve">. Supporting this hypothesis, </w:t>
      </w:r>
      <w:proofErr w:type="spellStart"/>
      <w:r w:rsidRPr="004656F0">
        <w:rPr>
          <w:rFonts w:ascii="Book Antiqua" w:eastAsia="Book Antiqua" w:hAnsi="Book Antiqua" w:cs="Book Antiqua"/>
          <w:color w:val="000000"/>
          <w:shd w:val="clear" w:color="auto" w:fill="FFFFFF"/>
        </w:rPr>
        <w:t>Littera</w:t>
      </w:r>
      <w:proofErr w:type="spellEnd"/>
      <w:r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i/>
          <w:iCs/>
          <w:color w:val="000000"/>
          <w:shd w:val="clear" w:color="auto" w:fill="FFFFFF"/>
        </w:rPr>
        <w:t xml:space="preserve">et </w:t>
      </w:r>
      <w:proofErr w:type="gramStart"/>
      <w:r w:rsidRPr="004656F0">
        <w:rPr>
          <w:rFonts w:ascii="Book Antiqua" w:eastAsia="Book Antiqua" w:hAnsi="Book Antiqua" w:cs="Book Antiqua"/>
          <w:i/>
          <w:iCs/>
          <w:color w:val="000000"/>
          <w:shd w:val="clear" w:color="auto" w:fill="FFFFFF"/>
        </w:rPr>
        <w:t>al</w:t>
      </w:r>
      <w:r w:rsidR="000851FE" w:rsidRPr="004656F0">
        <w:rPr>
          <w:rFonts w:ascii="Book Antiqua" w:eastAsia="Book Antiqua" w:hAnsi="Book Antiqua" w:cs="Book Antiqua"/>
          <w:color w:val="000000"/>
          <w:shd w:val="clear" w:color="auto" w:fill="FFFFFF"/>
          <w:vertAlign w:val="superscript"/>
        </w:rPr>
        <w:t>[</w:t>
      </w:r>
      <w:proofErr w:type="gramEnd"/>
      <w:r w:rsidR="000851FE" w:rsidRPr="004656F0">
        <w:rPr>
          <w:rFonts w:ascii="Book Antiqua" w:eastAsia="Book Antiqua" w:hAnsi="Book Antiqua" w:cs="Book Antiqua"/>
          <w:color w:val="000000"/>
          <w:shd w:val="clear" w:color="auto" w:fill="FFFFFF"/>
          <w:vertAlign w:val="superscript"/>
        </w:rPr>
        <w:t>4]</w:t>
      </w:r>
      <w:r w:rsidRPr="004656F0">
        <w:rPr>
          <w:rFonts w:ascii="Book Antiqua" w:eastAsia="Book Antiqua" w:hAnsi="Book Antiqua" w:cs="Book Antiqua"/>
          <w:color w:val="000000"/>
          <w:shd w:val="clear" w:color="auto" w:fill="FFFFFF"/>
        </w:rPr>
        <w:t xml:space="preserve"> from Sardinia found none of their seriously ill COVID-19 patients were carriers of beta-thalassemia</w:t>
      </w:r>
      <w:r w:rsidRPr="004656F0">
        <w:rPr>
          <w:rFonts w:ascii="Book Antiqua" w:eastAsia="Book Antiqua" w:hAnsi="Book Antiqua" w:cs="Book Antiqua"/>
          <w:color w:val="000000"/>
          <w:shd w:val="clear" w:color="auto" w:fill="FFFFFF"/>
          <w:vertAlign w:val="superscript"/>
        </w:rPr>
        <w:t xml:space="preserve"> </w:t>
      </w:r>
      <w:r w:rsidRPr="004656F0">
        <w:rPr>
          <w:rFonts w:ascii="Book Antiqua" w:eastAsia="Book Antiqua" w:hAnsi="Book Antiqua" w:cs="Book Antiqua"/>
          <w:color w:val="000000"/>
          <w:shd w:val="clear" w:color="auto" w:fill="FFFFFF"/>
        </w:rPr>
        <w:t xml:space="preserve">while a recent metanalysis reported a pooled incidence rate of COVID-19 in patients with beta thalassemia at 1.34 per 100000 </w:t>
      </w:r>
      <w:proofErr w:type="spellStart"/>
      <w:r w:rsidRPr="004656F0">
        <w:rPr>
          <w:rFonts w:ascii="Book Antiqua" w:eastAsia="Book Antiqua" w:hAnsi="Book Antiqua" w:cs="Book Antiqua"/>
          <w:color w:val="000000"/>
          <w:shd w:val="clear" w:color="auto" w:fill="FFFFFF"/>
        </w:rPr>
        <w:t>personday</w:t>
      </w:r>
      <w:proofErr w:type="spellEnd"/>
      <w:r w:rsidRPr="004656F0">
        <w:rPr>
          <w:rFonts w:ascii="Book Antiqua" w:eastAsia="Book Antiqua" w:hAnsi="Book Antiqua" w:cs="Book Antiqua"/>
          <w:color w:val="000000"/>
          <w:shd w:val="clear" w:color="auto" w:fill="FFFFFF"/>
        </w:rPr>
        <w:t>, which is less than half of that observed in the general population (2.89)</w:t>
      </w:r>
      <w:r w:rsidR="000851FE" w:rsidRPr="004656F0">
        <w:rPr>
          <w:rFonts w:ascii="Book Antiqua" w:eastAsia="Book Antiqua" w:hAnsi="Book Antiqua" w:cs="Book Antiqua"/>
          <w:color w:val="000000"/>
          <w:shd w:val="clear" w:color="auto" w:fill="FFFFFF"/>
          <w:vertAlign w:val="superscript"/>
        </w:rPr>
        <w:t>[5]</w:t>
      </w:r>
      <w:r w:rsidRPr="004656F0">
        <w:rPr>
          <w:rFonts w:ascii="Book Antiqua" w:eastAsia="Book Antiqua" w:hAnsi="Book Antiqua" w:cs="Book Antiqua"/>
          <w:color w:val="000000"/>
          <w:shd w:val="clear" w:color="auto" w:fill="FFFFFF"/>
        </w:rPr>
        <w:t xml:space="preserve">. We hypothesized that host immune system modulations engendered by malarial selection pressure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w:t>
      </w:r>
      <w:r w:rsidR="000851FE" w:rsidRPr="004656F0">
        <w:rPr>
          <w:rFonts w:ascii="Book Antiqua" w:eastAsia="Book Antiqua" w:hAnsi="Book Antiqua" w:cs="Book Antiqua"/>
          <w:color w:val="000000"/>
          <w:shd w:val="clear" w:color="auto" w:fill="FFFFFF"/>
        </w:rPr>
        <w:t>t</w:t>
      </w:r>
      <w:r w:rsidRPr="004656F0">
        <w:rPr>
          <w:rFonts w:ascii="Book Antiqua" w:eastAsia="Book Antiqua" w:hAnsi="Book Antiqua" w:cs="Book Antiqua"/>
          <w:color w:val="000000"/>
          <w:shd w:val="clear" w:color="auto" w:fill="FFFFFF"/>
        </w:rPr>
        <w:t>halassemia/</w:t>
      </w:r>
      <w:proofErr w:type="spellStart"/>
      <w:r w:rsidRPr="004656F0">
        <w:rPr>
          <w:rFonts w:ascii="Book Antiqua" w:eastAsia="Book Antiqua" w:hAnsi="Book Antiqua" w:cs="Book Antiqua"/>
          <w:color w:val="000000"/>
          <w:shd w:val="clear" w:color="auto" w:fill="FFFFFF"/>
        </w:rPr>
        <w:t>HbE</w:t>
      </w:r>
      <w:proofErr w:type="spellEnd"/>
      <w:r w:rsidRPr="004656F0">
        <w:rPr>
          <w:rFonts w:ascii="Book Antiqua" w:eastAsia="Book Antiqua" w:hAnsi="Book Antiqua" w:cs="Book Antiqua"/>
          <w:color w:val="000000"/>
          <w:shd w:val="clear" w:color="auto" w:fill="FFFFFF"/>
        </w:rPr>
        <w:t xml:space="preserve"> mutations might confer this protection akin to an antimalarial </w:t>
      </w:r>
      <w:proofErr w:type="gramStart"/>
      <w:r w:rsidRPr="004656F0">
        <w:rPr>
          <w:rFonts w:ascii="Book Antiqua" w:eastAsia="Book Antiqua" w:hAnsi="Book Antiqua" w:cs="Book Antiqua"/>
          <w:color w:val="000000"/>
          <w:shd w:val="clear" w:color="auto" w:fill="FFFFFF"/>
        </w:rPr>
        <w:t>effect</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w:t>
      </w:r>
      <w:r w:rsidRPr="004656F0">
        <w:rPr>
          <w:rFonts w:ascii="Book Antiqua" w:eastAsia="Book Antiqua" w:hAnsi="Book Antiqua" w:cs="Book Antiqua"/>
          <w:color w:val="000000"/>
          <w:shd w:val="clear" w:color="auto" w:fill="FFFFFF"/>
        </w:rPr>
        <w:t xml:space="preserve">. Another genetic variant significantly associated with mild malaria </w:t>
      </w:r>
      <w:r w:rsidRPr="004656F0">
        <w:rPr>
          <w:rFonts w:ascii="Book Antiqua" w:eastAsia="Book Antiqua" w:hAnsi="Book Antiqua" w:cs="Book Antiqua"/>
          <w:i/>
          <w:iCs/>
          <w:color w:val="000000"/>
          <w:shd w:val="clear" w:color="auto" w:fill="FFFFFF"/>
        </w:rPr>
        <w:t>vs</w:t>
      </w:r>
      <w:r w:rsidRPr="004656F0">
        <w:rPr>
          <w:rFonts w:ascii="Book Antiqua" w:eastAsia="Book Antiqua" w:hAnsi="Book Antiqua" w:cs="Book Antiqua"/>
          <w:color w:val="000000"/>
          <w:shd w:val="clear" w:color="auto" w:fill="FFFFFF"/>
        </w:rPr>
        <w:t xml:space="preserve"> severe malaria is the D allele of </w:t>
      </w:r>
      <w:r w:rsidR="000851FE" w:rsidRPr="004656F0">
        <w:rPr>
          <w:rFonts w:ascii="Book Antiqua" w:eastAsia="Book Antiqua" w:hAnsi="Book Antiqua" w:cs="Book Antiqua"/>
          <w:color w:val="000000"/>
        </w:rPr>
        <w:t>angiotensin converting enzyme</w:t>
      </w:r>
      <w:r w:rsidR="000851FE"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shd w:val="clear" w:color="auto" w:fill="FFFFFF"/>
        </w:rPr>
        <w:t>ACE</w:t>
      </w:r>
      <w:r w:rsidR="000851FE"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 I/D polymorphism, that codes for higher ACE levels and subsequently increased angiotensin II (Ang II) production </w:t>
      </w:r>
      <w:r w:rsidR="00153E4B" w:rsidRPr="004656F0">
        <w:rPr>
          <w:rFonts w:ascii="Book Antiqua" w:eastAsia="Book Antiqua" w:hAnsi="Book Antiqua" w:cs="Book Antiqua"/>
          <w:i/>
          <w:iCs/>
          <w:color w:val="000000"/>
          <w:shd w:val="clear" w:color="auto" w:fill="FFFFFF"/>
        </w:rPr>
        <w:t>vs</w:t>
      </w:r>
      <w:r w:rsidR="00153E4B" w:rsidRPr="004656F0" w:rsidDel="00153E4B">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shd w:val="clear" w:color="auto" w:fill="FFFFFF"/>
        </w:rPr>
        <w:t xml:space="preserve">the I </w:t>
      </w:r>
      <w:proofErr w:type="gramStart"/>
      <w:r w:rsidRPr="004656F0">
        <w:rPr>
          <w:rFonts w:ascii="Book Antiqua" w:eastAsia="Book Antiqua" w:hAnsi="Book Antiqua" w:cs="Book Antiqua"/>
          <w:color w:val="000000"/>
          <w:shd w:val="clear" w:color="auto" w:fill="FFFFFF"/>
        </w:rPr>
        <w:t>allele</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6-8]</w:t>
      </w:r>
      <w:r w:rsidRPr="004656F0">
        <w:rPr>
          <w:rFonts w:ascii="Book Antiqua" w:eastAsia="Book Antiqua" w:hAnsi="Book Antiqua" w:cs="Book Antiqua"/>
          <w:color w:val="000000"/>
          <w:shd w:val="clear" w:color="auto" w:fill="FFFFFF"/>
        </w:rPr>
        <w:t xml:space="preserve">. We attempted, therefore, to trace a common denominator to explain the emergence of those two genetic determinants forced by malarial evolutionary pressure. We posit here that the evolutionary selection of </w:t>
      </w:r>
      <w:proofErr w:type="spellStart"/>
      <w:r w:rsidRPr="004656F0">
        <w:rPr>
          <w:rFonts w:ascii="Book Antiqua" w:eastAsia="Book Antiqua" w:hAnsi="Book Antiqua" w:cs="Book Antiqua"/>
          <w:color w:val="000000"/>
          <w:shd w:val="clear" w:color="auto" w:fill="FFFFFF"/>
        </w:rPr>
        <w:t>thalassemias</w:t>
      </w:r>
      <w:proofErr w:type="spellEnd"/>
      <w:r w:rsidRPr="004656F0">
        <w:rPr>
          <w:rFonts w:ascii="Book Antiqua" w:eastAsia="Book Antiqua" w:hAnsi="Book Antiqua" w:cs="Book Antiqua"/>
          <w:color w:val="000000"/>
          <w:shd w:val="clear" w:color="auto" w:fill="FFFFFF"/>
        </w:rPr>
        <w:t xml:space="preserve"> and the ACE D allele as adaptive alleles for pathogen resistance is neither </w:t>
      </w:r>
      <w:r w:rsidRPr="004656F0">
        <w:rPr>
          <w:rFonts w:ascii="Book Antiqua" w:eastAsia="Book Antiqua" w:hAnsi="Book Antiqua" w:cs="Book Antiqua"/>
          <w:color w:val="000000"/>
          <w:shd w:val="clear" w:color="auto" w:fill="FFFFFF"/>
        </w:rPr>
        <w:lastRenderedPageBreak/>
        <w:t xml:space="preserve">coincidental nor surprising. Both genetic determinants appear to elicit and sustain a phylogenetically preserved ancestral neuroprotective innate immune response mechanism against tissue injury or pathogen invasion mediated either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systemic or/and local increases in erythropoietin (EPO) </w:t>
      </w:r>
      <w:proofErr w:type="gramStart"/>
      <w:r w:rsidRPr="004656F0">
        <w:rPr>
          <w:rFonts w:ascii="Book Antiqua" w:eastAsia="Book Antiqua" w:hAnsi="Book Antiqua" w:cs="Book Antiqua"/>
          <w:color w:val="000000"/>
          <w:shd w:val="clear" w:color="auto" w:fill="FFFFFF"/>
        </w:rPr>
        <w:t>production</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9]</w:t>
      </w:r>
      <w:r w:rsidRPr="004656F0">
        <w:rPr>
          <w:rFonts w:ascii="Book Antiqua" w:eastAsia="Book Antiqua" w:hAnsi="Book Antiqua" w:cs="Book Antiqua"/>
          <w:color w:val="000000"/>
          <w:shd w:val="clear" w:color="auto" w:fill="FFFFFF"/>
        </w:rPr>
        <w:t>.</w:t>
      </w:r>
    </w:p>
    <w:p w14:paraId="01D2F3EC" w14:textId="0C6A1489"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shd w:val="clear" w:color="auto" w:fill="FFFFFF"/>
        </w:rPr>
        <w:t xml:space="preserve">In the present review, we will attempt to explain how </w:t>
      </w:r>
      <w:r w:rsidR="00433E98"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1</w:t>
      </w:r>
      <w:r w:rsidR="00433E98"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 </w:t>
      </w:r>
      <w:r w:rsidR="00433E98" w:rsidRPr="004656F0">
        <w:rPr>
          <w:rFonts w:ascii="Book Antiqua" w:eastAsia="Book Antiqua" w:hAnsi="Book Antiqua" w:cs="Book Antiqua"/>
          <w:color w:val="000000"/>
          <w:shd w:val="clear" w:color="auto" w:fill="FFFFFF"/>
        </w:rPr>
        <w:t>E</w:t>
      </w:r>
      <w:r w:rsidRPr="004656F0">
        <w:rPr>
          <w:rFonts w:ascii="Book Antiqua" w:eastAsia="Book Antiqua" w:hAnsi="Book Antiqua" w:cs="Book Antiqua"/>
          <w:color w:val="000000"/>
          <w:shd w:val="clear" w:color="auto" w:fill="FFFFFF"/>
        </w:rPr>
        <w:t xml:space="preserve">levated EPO can account for COVID-19 protection in the young; </w:t>
      </w:r>
      <w:r w:rsidR="00433E98"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2</w:t>
      </w:r>
      <w:r w:rsidR="00433E98"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 EPO augmenting genetic determinants can predispose for severe COVID-19 complications in adults, and </w:t>
      </w:r>
      <w:r w:rsidR="00433E98"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3</w:t>
      </w:r>
      <w:r w:rsidR="00433E98"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 </w:t>
      </w:r>
      <w:r w:rsidR="00433E98" w:rsidRPr="004656F0">
        <w:rPr>
          <w:rFonts w:ascii="Book Antiqua" w:eastAsia="Book Antiqua" w:hAnsi="Book Antiqua" w:cs="Book Antiqua"/>
          <w:color w:val="000000"/>
          <w:shd w:val="clear" w:color="auto" w:fill="FFFFFF"/>
        </w:rPr>
        <w:t>E</w:t>
      </w:r>
      <w:r w:rsidRPr="004656F0">
        <w:rPr>
          <w:rFonts w:ascii="Book Antiqua" w:eastAsia="Book Antiqua" w:hAnsi="Book Antiqua" w:cs="Book Antiqua"/>
          <w:color w:val="000000"/>
          <w:shd w:val="clear" w:color="auto" w:fill="FFFFFF"/>
        </w:rPr>
        <w:t>ndogenous and/or pharmacological EPO modulation may offer innovative approaches to treat and/or mitigate SARS-CoV-2 disease severity.</w:t>
      </w:r>
    </w:p>
    <w:p w14:paraId="14E456B7" w14:textId="77777777" w:rsidR="00A77B3E" w:rsidRPr="004656F0" w:rsidRDefault="00A77B3E" w:rsidP="004656F0">
      <w:pPr>
        <w:spacing w:line="360" w:lineRule="auto"/>
        <w:jc w:val="both"/>
        <w:rPr>
          <w:rFonts w:ascii="Book Antiqua" w:hAnsi="Book Antiqua"/>
        </w:rPr>
      </w:pPr>
    </w:p>
    <w:p w14:paraId="16DF6F61" w14:textId="0A8AF8B8" w:rsidR="00A77B3E" w:rsidRPr="004656F0" w:rsidRDefault="000851FE" w:rsidP="004656F0">
      <w:pPr>
        <w:spacing w:line="360" w:lineRule="auto"/>
        <w:jc w:val="both"/>
        <w:rPr>
          <w:rFonts w:ascii="Book Antiqua" w:hAnsi="Book Antiqua"/>
        </w:rPr>
      </w:pPr>
      <w:r w:rsidRPr="004656F0">
        <w:rPr>
          <w:rFonts w:ascii="Book Antiqua" w:eastAsia="Book Antiqua" w:hAnsi="Book Antiqua" w:cs="Book Antiqua"/>
          <w:b/>
          <w:bCs/>
          <w:caps/>
          <w:color w:val="000000"/>
          <w:u w:val="single"/>
        </w:rPr>
        <w:t>EPO</w:t>
      </w:r>
      <w:r w:rsidR="007760A9" w:rsidRPr="004656F0">
        <w:rPr>
          <w:rFonts w:ascii="Book Antiqua" w:eastAsia="Book Antiqua" w:hAnsi="Book Antiqua" w:cs="Book Antiqua"/>
          <w:b/>
          <w:bCs/>
          <w:caps/>
          <w:color w:val="000000"/>
          <w:u w:val="single"/>
        </w:rPr>
        <w:t>’</w:t>
      </w:r>
      <w:r w:rsidR="00B10876" w:rsidRPr="004656F0">
        <w:rPr>
          <w:rFonts w:ascii="Book Antiqua" w:eastAsia="Book Antiqua" w:hAnsi="Book Antiqua" w:cs="Book Antiqua"/>
          <w:b/>
          <w:bCs/>
          <w:caps/>
          <w:color w:val="000000"/>
          <w:u w:val="single"/>
        </w:rPr>
        <w:t>S TISSUE PROTECTIVE ACTIONS</w:t>
      </w:r>
    </w:p>
    <w:p w14:paraId="14C08C9C" w14:textId="2D68FE0D"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EPO is an evolutionary conserved hormone, well known for almost a century as the main mediator of erythropoiesis </w:t>
      </w:r>
      <w:r w:rsidR="00E964D7" w:rsidRPr="004656F0">
        <w:rPr>
          <w:rFonts w:ascii="Book Antiqua" w:eastAsia="Book Antiqua" w:hAnsi="Book Antiqua" w:cs="Book Antiqua"/>
          <w:color w:val="000000"/>
        </w:rPr>
        <w:t>b</w:t>
      </w:r>
      <w:r w:rsidRPr="004656F0">
        <w:rPr>
          <w:rFonts w:ascii="Book Antiqua" w:eastAsia="Book Antiqua" w:hAnsi="Book Antiqua" w:cs="Book Antiqua"/>
          <w:color w:val="000000"/>
        </w:rPr>
        <w:t xml:space="preserve">ut its widespread effects throughout the body might transcend its primary </w:t>
      </w:r>
      <w:proofErr w:type="gramStart"/>
      <w:r w:rsidRPr="004656F0">
        <w:rPr>
          <w:rFonts w:ascii="Book Antiqua" w:eastAsia="Book Antiqua" w:hAnsi="Book Antiqua" w:cs="Book Antiqua"/>
          <w:color w:val="000000"/>
        </w:rPr>
        <w:t>role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9]</w:t>
      </w:r>
      <w:r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shd w:val="clear" w:color="auto" w:fill="FFFFFF"/>
        </w:rPr>
        <w:t>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s principal physiologic stimulus for secretion is tissue hypoxia which upon detection by renal interstitial cells is subsequently </w:t>
      </w:r>
      <w:proofErr w:type="gramStart"/>
      <w:r w:rsidRPr="004656F0">
        <w:rPr>
          <w:rFonts w:ascii="Book Antiqua" w:eastAsia="Book Antiqua" w:hAnsi="Book Antiqua" w:cs="Book Antiqua"/>
          <w:color w:val="000000"/>
          <w:shd w:val="clear" w:color="auto" w:fill="FFFFFF"/>
        </w:rPr>
        <w:t>secreted</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9]</w:t>
      </w:r>
      <w:r w:rsidRPr="004656F0">
        <w:rPr>
          <w:rFonts w:ascii="Book Antiqua" w:eastAsia="Book Antiqua" w:hAnsi="Book Antiqua" w:cs="Book Antiqua"/>
          <w:color w:val="000000"/>
          <w:shd w:val="clear" w:color="auto" w:fill="FFFFFF"/>
        </w:rPr>
        <w:t xml:space="preserve">. Apart from its two main sites of secretion, the kidney and liver, EPO is locally produced and released in a paracrine or autocrine fashion by cells of various tissues including the heart, lungs, testes, ovaries, enterocytes, breast gland and human milk, spleen, bone marrow macrophages, placenta, retina, astrocytes, and </w:t>
      </w:r>
      <w:proofErr w:type="gramStart"/>
      <w:r w:rsidRPr="004656F0">
        <w:rPr>
          <w:rFonts w:ascii="Book Antiqua" w:eastAsia="Book Antiqua" w:hAnsi="Book Antiqua" w:cs="Book Antiqua"/>
          <w:color w:val="000000"/>
          <w:shd w:val="clear" w:color="auto" w:fill="FFFFFF"/>
        </w:rPr>
        <w:t>neurons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10,11]</w:t>
      </w:r>
      <w:r w:rsidRPr="004656F0">
        <w:rPr>
          <w:rFonts w:ascii="Book Antiqua" w:eastAsia="Book Antiqua" w:hAnsi="Book Antiqua" w:cs="Book Antiqua"/>
          <w:color w:val="000000"/>
          <w:shd w:val="clear" w:color="auto" w:fill="FFFFFF"/>
        </w:rPr>
        <w:t>. 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s erythropoietic effects are mediated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binding to an EPO receptor (EPOR) homodimer (EPOR)</w:t>
      </w:r>
      <w:r w:rsidRPr="004656F0">
        <w:rPr>
          <w:rFonts w:ascii="Book Antiqua" w:eastAsia="Book Antiqua" w:hAnsi="Book Antiqua" w:cs="Book Antiqua"/>
          <w:color w:val="000000"/>
          <w:shd w:val="clear" w:color="auto" w:fill="FFFFFF"/>
          <w:vertAlign w:val="subscript"/>
        </w:rPr>
        <w:t>2</w:t>
      </w:r>
      <w:r w:rsidRPr="004656F0">
        <w:rPr>
          <w:rFonts w:ascii="Book Antiqua" w:eastAsia="Book Antiqua" w:hAnsi="Book Antiqua" w:cs="Book Antiqua"/>
          <w:color w:val="000000"/>
          <w:shd w:val="clear" w:color="auto" w:fill="FFFFFF"/>
        </w:rPr>
        <w:t xml:space="preserve"> on erythroid </w:t>
      </w:r>
      <w:proofErr w:type="gramStart"/>
      <w:r w:rsidRPr="004656F0">
        <w:rPr>
          <w:rFonts w:ascii="Book Antiqua" w:eastAsia="Book Antiqua" w:hAnsi="Book Antiqua" w:cs="Book Antiqua"/>
          <w:color w:val="000000"/>
          <w:shd w:val="clear" w:color="auto" w:fill="FFFFFF"/>
        </w:rPr>
        <w:t>precursors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9]</w:t>
      </w:r>
      <w:r w:rsidRPr="004656F0">
        <w:rPr>
          <w:rFonts w:ascii="Book Antiqua" w:eastAsia="Book Antiqua" w:hAnsi="Book Antiqua" w:cs="Book Antiqua"/>
          <w:color w:val="000000"/>
          <w:shd w:val="clear" w:color="auto" w:fill="FFFFFF"/>
        </w:rPr>
        <w:t xml:space="preserve">. Evidence supports the </w:t>
      </w:r>
      <w:r w:rsidR="00433E98" w:rsidRPr="004656F0">
        <w:rPr>
          <w:rFonts w:ascii="Book Antiqua" w:eastAsia="Book Antiqua" w:hAnsi="Book Antiqua" w:cs="Book Antiqua"/>
          <w:color w:val="000000"/>
          <w:shd w:val="clear" w:color="auto" w:fill="FFFFFF"/>
        </w:rPr>
        <w:t>r</w:t>
      </w:r>
      <w:r w:rsidRPr="004656F0">
        <w:rPr>
          <w:rFonts w:ascii="Book Antiqua" w:eastAsia="Book Antiqua" w:hAnsi="Book Antiqua" w:cs="Book Antiqua"/>
          <w:color w:val="000000"/>
          <w:shd w:val="clear" w:color="auto" w:fill="FFFFFF"/>
        </w:rPr>
        <w:t xml:space="preserve">enin </w:t>
      </w:r>
      <w:r w:rsidR="00433E98" w:rsidRPr="004656F0">
        <w:rPr>
          <w:rFonts w:ascii="Book Antiqua" w:eastAsia="Book Antiqua" w:hAnsi="Book Antiqua" w:cs="Book Antiqua"/>
          <w:color w:val="000000"/>
          <w:shd w:val="clear" w:color="auto" w:fill="FFFFFF"/>
        </w:rPr>
        <w:t>a</w:t>
      </w:r>
      <w:r w:rsidRPr="004656F0">
        <w:rPr>
          <w:rFonts w:ascii="Book Antiqua" w:eastAsia="Book Antiqua" w:hAnsi="Book Antiqua" w:cs="Book Antiqua"/>
          <w:color w:val="000000"/>
          <w:shd w:val="clear" w:color="auto" w:fill="FFFFFF"/>
        </w:rPr>
        <w:t xml:space="preserve">ngiotensin </w:t>
      </w:r>
      <w:r w:rsidR="00433E98" w:rsidRPr="004656F0">
        <w:rPr>
          <w:rFonts w:ascii="Book Antiqua" w:eastAsia="Book Antiqua" w:hAnsi="Book Antiqua" w:cs="Book Antiqua"/>
          <w:color w:val="000000"/>
          <w:shd w:val="clear" w:color="auto" w:fill="FFFFFF"/>
        </w:rPr>
        <w:t>s</w:t>
      </w:r>
      <w:r w:rsidRPr="004656F0">
        <w:rPr>
          <w:rFonts w:ascii="Book Antiqua" w:eastAsia="Book Antiqua" w:hAnsi="Book Antiqua" w:cs="Book Antiqua"/>
          <w:color w:val="000000"/>
          <w:shd w:val="clear" w:color="auto" w:fill="FFFFFF"/>
        </w:rPr>
        <w:t xml:space="preserve">ystem (RAS) system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Ang II and the EPO-fibroblast growth factor 23 (FGF23) signaling pathway as additional regulatory pathways, possibly involved in 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s non-hematological </w:t>
      </w:r>
      <w:proofErr w:type="gramStart"/>
      <w:r w:rsidRPr="004656F0">
        <w:rPr>
          <w:rFonts w:ascii="Book Antiqua" w:eastAsia="Book Antiqua" w:hAnsi="Book Antiqua" w:cs="Book Antiqua"/>
          <w:color w:val="000000"/>
          <w:shd w:val="clear" w:color="auto" w:fill="FFFFFF"/>
        </w:rPr>
        <w:t>functions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12,13]</w:t>
      </w:r>
      <w:r w:rsidRPr="004656F0">
        <w:rPr>
          <w:rFonts w:ascii="Book Antiqua" w:eastAsia="Book Antiqua" w:hAnsi="Book Antiqua" w:cs="Book Antiqua"/>
          <w:color w:val="000000"/>
          <w:shd w:val="clear" w:color="auto" w:fill="FFFFFF"/>
        </w:rPr>
        <w:t>. 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s two distinctive activities (erythropoiesis and tissue protection) appear to reside in different EPO domains and bind to two distinct </w:t>
      </w:r>
      <w:proofErr w:type="gramStart"/>
      <w:r w:rsidRPr="004656F0">
        <w:rPr>
          <w:rFonts w:ascii="Book Antiqua" w:eastAsia="Book Antiqua" w:hAnsi="Book Antiqua" w:cs="Book Antiqua"/>
          <w:color w:val="000000"/>
          <w:shd w:val="clear" w:color="auto" w:fill="FFFFFF"/>
        </w:rPr>
        <w:t>receptors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14]</w:t>
      </w:r>
      <w:r w:rsidRPr="004656F0">
        <w:rPr>
          <w:rFonts w:ascii="Book Antiqua" w:eastAsia="Book Antiqua" w:hAnsi="Book Antiqua" w:cs="Book Antiqua"/>
          <w:color w:val="000000"/>
          <w:shd w:val="clear" w:color="auto" w:fill="FFFFFF"/>
        </w:rPr>
        <w:t>.</w:t>
      </w:r>
    </w:p>
    <w:p w14:paraId="39DEE685" w14:textId="32E9E054"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shd w:val="clear" w:color="auto" w:fill="FFFFFF"/>
        </w:rPr>
        <w:t xml:space="preserve">When pathogen invasion, tissue trauma or insult occurs, a defensive strategic ensemble is summoned, spearheaded by chemokines and inflammatory cytokines, to attract armies of immune cells that fend off, isolate, kill and remove pathogens and dead cells. This process needs to be controlled and must not be allowed to propagate. Thus, a tissue </w:t>
      </w:r>
      <w:r w:rsidRPr="004656F0">
        <w:rPr>
          <w:rFonts w:ascii="Book Antiqua" w:eastAsia="Book Antiqua" w:hAnsi="Book Antiqua" w:cs="Book Antiqua"/>
          <w:color w:val="000000"/>
          <w:shd w:val="clear" w:color="auto" w:fill="FFFFFF"/>
        </w:rPr>
        <w:lastRenderedPageBreak/>
        <w:t xml:space="preserve">protective mechanism is required and seems to be provided by the presence of EPO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its binding to the tissue-protective receptor </w:t>
      </w:r>
      <w:r w:rsidRPr="004656F0">
        <w:rPr>
          <w:rFonts w:ascii="Book Antiqua" w:eastAsia="Book Antiqua" w:hAnsi="Book Antiqua" w:cs="Book Antiqua"/>
          <w:color w:val="000000"/>
        </w:rPr>
        <w:t>(TPR)</w:t>
      </w:r>
      <w:r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rPr>
        <w:t xml:space="preserve">a heteromeric complex between the EPOR and the β </w:t>
      </w:r>
      <w:r w:rsidR="004C16EE" w:rsidRPr="004656F0">
        <w:rPr>
          <w:rFonts w:ascii="Book Antiqua" w:eastAsia="Book Antiqua" w:hAnsi="Book Antiqua" w:cs="Book Antiqua"/>
          <w:color w:val="000000"/>
        </w:rPr>
        <w:t>c</w:t>
      </w:r>
      <w:r w:rsidRPr="004656F0">
        <w:rPr>
          <w:rFonts w:ascii="Book Antiqua" w:eastAsia="Book Antiqua" w:hAnsi="Book Antiqua" w:cs="Book Antiqua"/>
          <w:color w:val="000000"/>
        </w:rPr>
        <w:t xml:space="preserve">ommon </w:t>
      </w:r>
      <w:proofErr w:type="gramStart"/>
      <w:r w:rsidR="004C16EE" w:rsidRPr="004656F0">
        <w:rPr>
          <w:rFonts w:ascii="Book Antiqua" w:eastAsia="Book Antiqua" w:hAnsi="Book Antiqua" w:cs="Book Antiqua"/>
          <w:color w:val="000000"/>
        </w:rPr>
        <w:t>r</w:t>
      </w:r>
      <w:r w:rsidRPr="004656F0">
        <w:rPr>
          <w:rFonts w:ascii="Book Antiqua" w:eastAsia="Book Antiqua" w:hAnsi="Book Antiqua" w:cs="Book Antiqua"/>
          <w:color w:val="000000"/>
        </w:rPr>
        <w:t>eceptor</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9,14]</w:t>
      </w:r>
      <w:r w:rsidRPr="004656F0">
        <w:rPr>
          <w:rFonts w:ascii="Book Antiqua" w:eastAsia="Book Antiqua" w:hAnsi="Book Antiqua" w:cs="Book Antiqua"/>
          <w:color w:val="000000"/>
        </w:rPr>
        <w:t>.</w:t>
      </w:r>
      <w:r w:rsidRPr="004656F0">
        <w:rPr>
          <w:rFonts w:ascii="Book Antiqua" w:eastAsia="Book Antiqua" w:hAnsi="Book Antiqua" w:cs="Book Antiqua"/>
          <w:color w:val="000000"/>
          <w:shd w:val="clear" w:color="auto" w:fill="FFFFFF"/>
        </w:rPr>
        <w:t xml:space="preserve"> The TPR is typically not highly expressed but </w:t>
      </w:r>
      <w:r w:rsidRPr="004656F0">
        <w:rPr>
          <w:rFonts w:ascii="Book Antiqua" w:eastAsia="Book Antiqua" w:hAnsi="Book Antiqua" w:cs="Book Antiqua"/>
          <w:color w:val="000000"/>
        </w:rPr>
        <w:t xml:space="preserve">compartmentalized intracellularly and </w:t>
      </w:r>
      <w:r w:rsidRPr="004656F0">
        <w:rPr>
          <w:rFonts w:ascii="Book Antiqua" w:eastAsia="Book Antiqua" w:hAnsi="Book Antiqua" w:cs="Book Antiqua"/>
          <w:color w:val="000000"/>
          <w:shd w:val="clear" w:color="auto" w:fill="FFFFFF"/>
        </w:rPr>
        <w:t xml:space="preserve">is up-regulated </w:t>
      </w:r>
      <w:r w:rsidRPr="004656F0">
        <w:rPr>
          <w:rFonts w:ascii="Book Antiqua" w:eastAsia="Book Antiqua" w:hAnsi="Book Antiqua" w:cs="Book Antiqua"/>
          <w:color w:val="000000"/>
        </w:rPr>
        <w:t xml:space="preserve">and exposed when insult, trauma, hypoxia, and inflammation invoke subsequent tissue </w:t>
      </w:r>
      <w:proofErr w:type="gramStart"/>
      <w:r w:rsidRPr="004656F0">
        <w:rPr>
          <w:rFonts w:ascii="Book Antiqua" w:eastAsia="Book Antiqua" w:hAnsi="Book Antiqua" w:cs="Book Antiqua"/>
          <w:color w:val="000000"/>
        </w:rPr>
        <w:t>protection</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9]</w:t>
      </w:r>
      <w:r w:rsidRPr="004656F0">
        <w:rPr>
          <w:rFonts w:ascii="Book Antiqua" w:eastAsia="Book Antiqua" w:hAnsi="Book Antiqua" w:cs="Book Antiqua"/>
          <w:color w:val="000000"/>
          <w:shd w:val="clear" w:color="auto" w:fill="FFFFFF"/>
        </w:rPr>
        <w:t xml:space="preserve">. It also has a much lower EPO affinity and needs as high as fivefold systemic EPO levels to be </w:t>
      </w:r>
      <w:proofErr w:type="gramStart"/>
      <w:r w:rsidRPr="004656F0">
        <w:rPr>
          <w:rFonts w:ascii="Book Antiqua" w:eastAsia="Book Antiqua" w:hAnsi="Book Antiqua" w:cs="Book Antiqua"/>
          <w:color w:val="000000"/>
          <w:shd w:val="clear" w:color="auto" w:fill="FFFFFF"/>
        </w:rPr>
        <w:t>activated</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9]</w:t>
      </w:r>
      <w:r w:rsidRPr="004656F0">
        <w:rPr>
          <w:rFonts w:ascii="Book Antiqua" w:eastAsia="Book Antiqua" w:hAnsi="Book Antiqua" w:cs="Book Antiqua"/>
          <w:color w:val="000000"/>
          <w:shd w:val="clear" w:color="auto" w:fill="FFFFFF"/>
        </w:rPr>
        <w:t>. 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s tissue protective, tissue regenerative, angiogenetic, anti-inflammatory, and anti-apoptotic effects have been documented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exogenous EPO administration in both vertebrates and invertebrates and in a variety of disease </w:t>
      </w:r>
      <w:proofErr w:type="gramStart"/>
      <w:r w:rsidRPr="004656F0">
        <w:rPr>
          <w:rFonts w:ascii="Book Antiqua" w:eastAsia="Book Antiqua" w:hAnsi="Book Antiqua" w:cs="Book Antiqua"/>
          <w:color w:val="000000"/>
          <w:shd w:val="clear" w:color="auto" w:fill="FFFFFF"/>
        </w:rPr>
        <w:t>models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11,15,16]</w:t>
      </w:r>
      <w:r w:rsidRPr="004656F0">
        <w:rPr>
          <w:rFonts w:ascii="Book Antiqua" w:eastAsia="Book Antiqua" w:hAnsi="Book Antiqua" w:cs="Book Antiqua"/>
          <w:color w:val="000000"/>
          <w:shd w:val="clear" w:color="auto" w:fill="FFFFFF"/>
        </w:rPr>
        <w:t xml:space="preserve"> and correlates to the expression of the EPOR in those non-hematopoietic tissues</w:t>
      </w:r>
      <w:r w:rsidRPr="004656F0">
        <w:rPr>
          <w:rFonts w:ascii="Book Antiqua" w:eastAsia="Book Antiqua" w:hAnsi="Book Antiqua" w:cs="Book Antiqua"/>
          <w:color w:val="000000"/>
          <w:shd w:val="clear" w:color="auto" w:fill="FFFFFF"/>
          <w:vertAlign w:val="superscript"/>
        </w:rPr>
        <w:t>[11]</w:t>
      </w:r>
      <w:r w:rsidRPr="004656F0">
        <w:rPr>
          <w:rFonts w:ascii="Book Antiqua" w:eastAsia="Book Antiqua" w:hAnsi="Book Antiqua" w:cs="Book Antiqua"/>
          <w:color w:val="000000"/>
          <w:shd w:val="clear" w:color="auto" w:fill="FFFFFF"/>
        </w:rPr>
        <w:t xml:space="preserve">. EPO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EPOR expressed on various immune cells, can directly affect the way immune cells exert their immunoregulatory effects, and shift the function of the immune system</w:t>
      </w:r>
      <w:r w:rsidRPr="004656F0">
        <w:rPr>
          <w:rFonts w:ascii="Book Antiqua" w:eastAsia="Book Antiqua" w:hAnsi="Book Antiqua" w:cs="Book Antiqua"/>
          <w:color w:val="000000"/>
        </w:rPr>
        <w:t xml:space="preserve"> towards </w:t>
      </w:r>
      <w:r w:rsidRPr="004656F0">
        <w:rPr>
          <w:rFonts w:ascii="Book Antiqua" w:eastAsia="Book Antiqua" w:hAnsi="Book Antiqua" w:cs="Book Antiqua"/>
          <w:color w:val="000000"/>
          <w:shd w:val="clear" w:color="auto" w:fill="FFFFFF"/>
        </w:rPr>
        <w:t xml:space="preserve">suppression, swing the inflammatory response to immune tolerance, protect injured tissues from apoptosis, and promote wound </w:t>
      </w:r>
      <w:proofErr w:type="gramStart"/>
      <w:r w:rsidRPr="004656F0">
        <w:rPr>
          <w:rFonts w:ascii="Book Antiqua" w:eastAsia="Book Antiqua" w:hAnsi="Book Antiqua" w:cs="Book Antiqua"/>
          <w:color w:val="000000"/>
          <w:shd w:val="clear" w:color="auto" w:fill="FFFFFF"/>
        </w:rPr>
        <w:t>healing</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17]</w:t>
      </w:r>
      <w:r w:rsidRPr="004656F0">
        <w:rPr>
          <w:rFonts w:ascii="Book Antiqua" w:eastAsia="Book Antiqua" w:hAnsi="Book Antiqua" w:cs="Book Antiqua"/>
          <w:color w:val="000000"/>
          <w:shd w:val="clear" w:color="auto" w:fill="FFFFFF"/>
        </w:rPr>
        <w:t>. 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s immunoregulatory effects have been demonstrated in experimental autoimmune </w:t>
      </w:r>
      <w:proofErr w:type="gramStart"/>
      <w:r w:rsidRPr="004656F0">
        <w:rPr>
          <w:rFonts w:ascii="Book Antiqua" w:eastAsia="Book Antiqua" w:hAnsi="Book Antiqua" w:cs="Book Antiqua"/>
          <w:color w:val="000000"/>
          <w:shd w:val="clear" w:color="auto" w:fill="FFFFFF"/>
        </w:rPr>
        <w:t>encephalomyelitis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18]</w:t>
      </w:r>
      <w:r w:rsidRPr="004656F0">
        <w:rPr>
          <w:rFonts w:ascii="Book Antiqua" w:eastAsia="Book Antiqua" w:hAnsi="Book Antiqua" w:cs="Book Antiqua"/>
          <w:color w:val="000000"/>
          <w:shd w:val="clear" w:color="auto" w:fill="FFFFFF"/>
        </w:rPr>
        <w:t xml:space="preserve"> and in Th17 cell–associated immune-mediated kidney diseases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EPO binding to T cell–expressed EPOR inhibiting Th17 cell induction</w:t>
      </w:r>
      <w:r w:rsidRPr="004656F0">
        <w:rPr>
          <w:rFonts w:ascii="Book Antiqua" w:eastAsia="Book Antiqua" w:hAnsi="Book Antiqua" w:cs="Book Antiqua"/>
          <w:color w:val="000000"/>
          <w:shd w:val="clear" w:color="auto" w:fill="FFFFFF"/>
          <w:vertAlign w:val="superscript"/>
        </w:rPr>
        <w:t>[19]</w:t>
      </w:r>
      <w:r w:rsidRPr="004656F0">
        <w:rPr>
          <w:rFonts w:ascii="Book Antiqua" w:eastAsia="Book Antiqua" w:hAnsi="Book Antiqua" w:cs="Book Antiqua"/>
          <w:color w:val="000000"/>
          <w:shd w:val="clear" w:color="auto" w:fill="FFFFFF"/>
        </w:rPr>
        <w:t>. Furthermore, 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s beneficial pleiotropic effects on alveolar-capillary barrier integrity in acute lung injury/acute respiratory distress syndrome</w:t>
      </w:r>
      <w:r w:rsidR="005D0EB3" w:rsidRPr="004656F0">
        <w:rPr>
          <w:rFonts w:ascii="Book Antiqua" w:eastAsia="Book Antiqua" w:hAnsi="Book Antiqua" w:cs="Book Antiqua"/>
          <w:color w:val="000000"/>
          <w:shd w:val="clear" w:color="auto" w:fill="FFFFFF"/>
        </w:rPr>
        <w:t xml:space="preserve"> (ARDS)</w:t>
      </w:r>
      <w:r w:rsidRPr="004656F0">
        <w:rPr>
          <w:rFonts w:ascii="Book Antiqua" w:eastAsia="Book Antiqua" w:hAnsi="Book Antiqua" w:cs="Book Antiqua"/>
          <w:color w:val="000000"/>
          <w:shd w:val="clear" w:color="auto" w:fill="FFFFFF"/>
        </w:rPr>
        <w:t xml:space="preserve"> have been proposed to be potentially mediated through 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s anti-inflammatory, anti-apoptotic, anti-oxidative, pro-angiogenic and cytoprotective </w:t>
      </w:r>
      <w:proofErr w:type="gramStart"/>
      <w:r w:rsidRPr="004656F0">
        <w:rPr>
          <w:rFonts w:ascii="Book Antiqua" w:eastAsia="Book Antiqua" w:hAnsi="Book Antiqua" w:cs="Book Antiqua"/>
          <w:color w:val="000000"/>
          <w:shd w:val="clear" w:color="auto" w:fill="FFFFFF"/>
        </w:rPr>
        <w:t>actions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20,21]</w:t>
      </w:r>
      <w:r w:rsidRPr="004656F0">
        <w:rPr>
          <w:rFonts w:ascii="Book Antiqua" w:eastAsia="Book Antiqua" w:hAnsi="Book Antiqua" w:cs="Book Antiqua"/>
          <w:color w:val="000000"/>
          <w:shd w:val="clear" w:color="auto" w:fill="FFFFFF"/>
        </w:rPr>
        <w:t>. Finally, EPO stimulates bone marrow endothelial progenitor cell</w:t>
      </w:r>
      <w:r w:rsidR="004C16EE"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shd w:val="clear" w:color="auto" w:fill="FFFFFF"/>
        </w:rPr>
        <w:t>mobilization possibly contributing to pulmonary endothelial repair through fusion with resident cells, paracrine effects</w:t>
      </w:r>
      <w:r w:rsidR="00E40681"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 or combinations of </w:t>
      </w:r>
      <w:proofErr w:type="gramStart"/>
      <w:r w:rsidRPr="004656F0">
        <w:rPr>
          <w:rFonts w:ascii="Book Antiqua" w:eastAsia="Book Antiqua" w:hAnsi="Book Antiqua" w:cs="Book Antiqua"/>
          <w:color w:val="000000"/>
          <w:shd w:val="clear" w:color="auto" w:fill="FFFFFF"/>
        </w:rPr>
        <w:t>both</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20,21]</w:t>
      </w:r>
      <w:r w:rsidRPr="004656F0">
        <w:rPr>
          <w:rFonts w:ascii="Book Antiqua" w:eastAsia="Book Antiqua" w:hAnsi="Book Antiqua" w:cs="Book Antiqua"/>
          <w:color w:val="000000"/>
          <w:shd w:val="clear" w:color="auto" w:fill="FFFFFF"/>
        </w:rPr>
        <w:t>.</w:t>
      </w:r>
    </w:p>
    <w:p w14:paraId="373E5419" w14:textId="77777777" w:rsidR="00A77B3E" w:rsidRPr="004656F0" w:rsidRDefault="00A77B3E" w:rsidP="004656F0">
      <w:pPr>
        <w:spacing w:line="360" w:lineRule="auto"/>
        <w:jc w:val="both"/>
        <w:rPr>
          <w:rFonts w:ascii="Book Antiqua" w:hAnsi="Book Antiqua"/>
        </w:rPr>
      </w:pPr>
    </w:p>
    <w:p w14:paraId="6D2D01B8" w14:textId="4E2D5694"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aps/>
          <w:color w:val="000000"/>
          <w:u w:val="single"/>
          <w:shd w:val="clear" w:color="auto" w:fill="FFFFFF"/>
        </w:rPr>
        <w:t>YOUNG AGE AND EPO AUGMENTING GENETIC DETERMINANTS: Evolutionary lessons on how to “save the children”</w:t>
      </w:r>
    </w:p>
    <w:p w14:paraId="72A7EA59" w14:textId="7C677E70"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As TPR </w:t>
      </w:r>
      <w:r w:rsidRPr="004656F0">
        <w:rPr>
          <w:rFonts w:ascii="Book Antiqua" w:eastAsia="Book Antiqua" w:hAnsi="Book Antiqua" w:cs="Book Antiqua"/>
          <w:color w:val="000000"/>
          <w:shd w:val="clear" w:color="auto" w:fill="FFFFFF"/>
        </w:rPr>
        <w:t xml:space="preserve">has a much lower EPO affinity, local tissue concentrations need to be high to activate </w:t>
      </w:r>
      <w:proofErr w:type="gramStart"/>
      <w:r w:rsidRPr="004656F0">
        <w:rPr>
          <w:rFonts w:ascii="Book Antiqua" w:eastAsia="Book Antiqua" w:hAnsi="Book Antiqua" w:cs="Book Antiqua"/>
          <w:color w:val="000000"/>
          <w:shd w:val="clear" w:color="auto" w:fill="FFFFFF"/>
        </w:rPr>
        <w:t>it</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9]</w:t>
      </w:r>
      <w:r w:rsidRPr="004656F0">
        <w:rPr>
          <w:rFonts w:ascii="Book Antiqua" w:eastAsia="Book Antiqua" w:hAnsi="Book Antiqua" w:cs="Book Antiqua"/>
          <w:color w:val="000000"/>
          <w:shd w:val="clear" w:color="auto" w:fill="FFFFFF"/>
        </w:rPr>
        <w:t>.</w:t>
      </w:r>
      <w:r w:rsidR="00E811D0" w:rsidRPr="004656F0">
        <w:rPr>
          <w:rFonts w:ascii="Book Antiqua" w:eastAsia="Book Antiqua" w:hAnsi="Book Antiqua" w:cs="Book Antiqua"/>
          <w:color w:val="000000"/>
          <w:shd w:val="clear" w:color="auto" w:fill="FFFFFF"/>
        </w:rPr>
        <w:t>High endogenous</w:t>
      </w:r>
      <w:r w:rsidRPr="004656F0">
        <w:rPr>
          <w:rFonts w:ascii="Book Antiqua" w:eastAsia="Book Antiqua" w:hAnsi="Book Antiqua" w:cs="Book Antiqua"/>
          <w:color w:val="000000"/>
          <w:shd w:val="clear" w:color="auto" w:fill="FFFFFF"/>
        </w:rPr>
        <w:t xml:space="preserve"> EPO, dissonantly elevated from what is expected by a concurrent anemic stimulus and presumably to exert its non-erythropoietic tissue </w:t>
      </w:r>
      <w:r w:rsidRPr="004656F0">
        <w:rPr>
          <w:rFonts w:ascii="Book Antiqua" w:eastAsia="Book Antiqua" w:hAnsi="Book Antiqua" w:cs="Book Antiqua"/>
          <w:color w:val="000000"/>
          <w:shd w:val="clear" w:color="auto" w:fill="FFFFFF"/>
        </w:rPr>
        <w:lastRenderedPageBreak/>
        <w:t>protective functions, has been reported in few studies</w:t>
      </w:r>
      <w:r w:rsidRPr="004656F0">
        <w:rPr>
          <w:rFonts w:ascii="Book Antiqua" w:eastAsia="Book Antiqua" w:hAnsi="Book Antiqua" w:cs="Book Antiqua"/>
          <w:color w:val="000000"/>
          <w:shd w:val="clear" w:color="auto" w:fill="FFFFFF"/>
          <w:vertAlign w:val="superscript"/>
        </w:rPr>
        <w:t>[22-25]</w:t>
      </w:r>
      <w:r w:rsidRPr="004656F0">
        <w:rPr>
          <w:rFonts w:ascii="Book Antiqua" w:eastAsia="Book Antiqua" w:hAnsi="Book Antiqua" w:cs="Book Antiqua"/>
          <w:color w:val="000000"/>
          <w:shd w:val="clear" w:color="auto" w:fill="FFFFFF"/>
        </w:rPr>
        <w:t>. In all these situations, an imminent tissue insult or pathogen invasion are present while young age (&lt;</w:t>
      </w:r>
      <w:r w:rsidR="004C16EE"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shd w:val="clear" w:color="auto" w:fill="FFFFFF"/>
        </w:rPr>
        <w:t>13 years) appears to be an important and independent determinant of EPO response unrelated to the circulating hemoglobin levels</w:t>
      </w:r>
      <w:r w:rsidR="00740449" w:rsidRPr="004656F0">
        <w:rPr>
          <w:rFonts w:ascii="Book Antiqua" w:eastAsia="Book Antiqua" w:hAnsi="Book Antiqua" w:cs="Book Antiqua"/>
          <w:color w:val="000000"/>
          <w:shd w:val="clear" w:color="auto" w:fill="FFFFFF"/>
        </w:rPr>
        <w:t xml:space="preserve"> </w:t>
      </w:r>
      <w:r w:rsidR="00A13B6D" w:rsidRPr="004656F0">
        <w:rPr>
          <w:rFonts w:ascii="Book Antiqua" w:eastAsia="Book Antiqua" w:hAnsi="Book Antiqua" w:cs="Book Antiqua"/>
          <w:color w:val="000000"/>
        </w:rPr>
        <w:t xml:space="preserve">(Figure </w:t>
      </w:r>
      <w:proofErr w:type="gramStart"/>
      <w:r w:rsidR="00A13B6D" w:rsidRPr="004656F0">
        <w:rPr>
          <w:rFonts w:ascii="Book Antiqua" w:eastAsia="Book Antiqua" w:hAnsi="Book Antiqua" w:cs="Book Antiqua"/>
          <w:color w:val="000000"/>
        </w:rPr>
        <w:t>1)</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22-25]</w:t>
      </w:r>
      <w:r w:rsidRPr="004656F0">
        <w:rPr>
          <w:rFonts w:ascii="Book Antiqua" w:eastAsia="Book Antiqua" w:hAnsi="Book Antiqua" w:cs="Book Antiqua"/>
          <w:color w:val="000000"/>
          <w:shd w:val="clear" w:color="auto" w:fill="FFFFFF"/>
        </w:rPr>
        <w:t xml:space="preserve">. Cord blood EPO levels are strongly correlated to cord blood bilirubin in pathological neonatal hyperbilirubinemia potentially shielding the newborn brain from an imminent </w:t>
      </w:r>
      <w:proofErr w:type="gramStart"/>
      <w:r w:rsidRPr="004656F0">
        <w:rPr>
          <w:rFonts w:ascii="Book Antiqua" w:eastAsia="Book Antiqua" w:hAnsi="Book Antiqua" w:cs="Book Antiqua"/>
          <w:color w:val="000000"/>
          <w:shd w:val="clear" w:color="auto" w:fill="FFFFFF"/>
        </w:rPr>
        <w:t>kernicterus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23]</w:t>
      </w:r>
      <w:r w:rsidRPr="004656F0">
        <w:rPr>
          <w:rFonts w:ascii="Book Antiqua" w:eastAsia="Book Antiqua" w:hAnsi="Book Antiqua" w:cs="Book Antiqua"/>
          <w:color w:val="000000"/>
          <w:shd w:val="clear" w:color="auto" w:fill="FFFFFF"/>
        </w:rPr>
        <w:t xml:space="preserve">. In extremely premature newborns, elevated endogenous EPO levels varied with circulating levels of inflammation-related proteins possibly mediating protective and repair </w:t>
      </w:r>
      <w:proofErr w:type="gramStart"/>
      <w:r w:rsidRPr="004656F0">
        <w:rPr>
          <w:rFonts w:ascii="Book Antiqua" w:eastAsia="Book Antiqua" w:hAnsi="Book Antiqua" w:cs="Book Antiqua"/>
          <w:color w:val="000000"/>
          <w:shd w:val="clear" w:color="auto" w:fill="FFFFFF"/>
        </w:rPr>
        <w:t>mechanisms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24]</w:t>
      </w:r>
      <w:r w:rsidRPr="004656F0">
        <w:rPr>
          <w:rFonts w:ascii="Book Antiqua" w:eastAsia="Book Antiqua" w:hAnsi="Book Antiqua" w:cs="Book Antiqua"/>
          <w:color w:val="000000"/>
          <w:shd w:val="clear" w:color="auto" w:fill="FFFFFF"/>
        </w:rPr>
        <w:t xml:space="preserve">. As a response to pathogen invasion, younger children at all degrees of severe malarial anemia (SMA), tends to have significantly higher EPO levels than expected from their degree of anemia, a phenomenon that declines with increasing </w:t>
      </w:r>
      <w:proofErr w:type="gramStart"/>
      <w:r w:rsidRPr="004656F0">
        <w:rPr>
          <w:rFonts w:ascii="Book Antiqua" w:eastAsia="Book Antiqua" w:hAnsi="Book Antiqua" w:cs="Book Antiqua"/>
          <w:color w:val="000000"/>
          <w:shd w:val="clear" w:color="auto" w:fill="FFFFFF"/>
        </w:rPr>
        <w:t>age</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25]</w:t>
      </w:r>
      <w:r w:rsidRPr="004656F0">
        <w:rPr>
          <w:rFonts w:ascii="Book Antiqua" w:eastAsia="Book Antiqua" w:hAnsi="Book Antiqua" w:cs="Book Antiqua"/>
          <w:color w:val="000000"/>
          <w:shd w:val="clear" w:color="auto" w:fill="FFFFFF"/>
        </w:rPr>
        <w:t xml:space="preserve">. That the maximum EPO response in SMA occurred very early and at a time when cerebral malaria is uncommon reinforces the notion of an appropriate tissue protective role for </w:t>
      </w:r>
      <w:proofErr w:type="gramStart"/>
      <w:r w:rsidRPr="004656F0">
        <w:rPr>
          <w:rFonts w:ascii="Book Antiqua" w:eastAsia="Book Antiqua" w:hAnsi="Book Antiqua" w:cs="Book Antiqua"/>
          <w:color w:val="000000"/>
          <w:shd w:val="clear" w:color="auto" w:fill="FFFFFF"/>
        </w:rPr>
        <w:t>EPO</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25]</w:t>
      </w:r>
      <w:r w:rsidRPr="004656F0">
        <w:rPr>
          <w:rFonts w:ascii="Book Antiqua" w:eastAsia="Book Antiqua" w:hAnsi="Book Antiqua" w:cs="Book Antiqua"/>
          <w:color w:val="000000"/>
          <w:shd w:val="clear" w:color="auto" w:fill="FFFFFF"/>
        </w:rPr>
        <w:t xml:space="preserve">. In that sense, the emergence of the two specific classes of malaria protective genetic determinants (the </w:t>
      </w:r>
      <w:proofErr w:type="spellStart"/>
      <w:r w:rsidRPr="004656F0">
        <w:rPr>
          <w:rFonts w:ascii="Book Antiqua" w:eastAsia="Book Antiqua" w:hAnsi="Book Antiqua" w:cs="Book Antiqua"/>
          <w:color w:val="000000"/>
          <w:shd w:val="clear" w:color="auto" w:fill="FFFFFF"/>
        </w:rPr>
        <w:t>thalassemias</w:t>
      </w:r>
      <w:proofErr w:type="spellEnd"/>
      <w:r w:rsidRPr="004656F0">
        <w:rPr>
          <w:rFonts w:ascii="Book Antiqua" w:eastAsia="Book Antiqua" w:hAnsi="Book Antiqua" w:cs="Book Antiqua"/>
          <w:color w:val="000000"/>
          <w:shd w:val="clear" w:color="auto" w:fill="FFFFFF"/>
        </w:rPr>
        <w:t xml:space="preserve"> and the ACE D allele) is congruent with the evolutionary objective of augmenting either systemic and/or local tissue EPO concentrations to mitigate tissue injury and/or pathogen invasion. The above SMA described age-related EPO pattern has also been reported in sickle cell, and </w:t>
      </w:r>
      <w:proofErr w:type="spellStart"/>
      <w:r w:rsidRPr="004656F0">
        <w:rPr>
          <w:rFonts w:ascii="Book Antiqua" w:eastAsia="Book Antiqua" w:hAnsi="Book Antiqua" w:cs="Book Antiqua"/>
          <w:color w:val="000000"/>
          <w:shd w:val="clear" w:color="auto" w:fill="FFFFFF"/>
        </w:rPr>
        <w:t>HbE</w:t>
      </w:r>
      <w:proofErr w:type="spellEnd"/>
      <w:r w:rsidRPr="004656F0">
        <w:rPr>
          <w:rFonts w:ascii="Book Antiqua" w:eastAsia="Book Antiqua" w:hAnsi="Book Antiqua" w:cs="Book Antiqua"/>
          <w:color w:val="000000"/>
          <w:shd w:val="clear" w:color="auto" w:fill="FFFFFF"/>
        </w:rPr>
        <w:t xml:space="preserve">/β-thalassemic children without </w:t>
      </w:r>
      <w:proofErr w:type="gramStart"/>
      <w:r w:rsidRPr="004656F0">
        <w:rPr>
          <w:rFonts w:ascii="Book Antiqua" w:eastAsia="Book Antiqua" w:hAnsi="Book Antiqua" w:cs="Book Antiqua"/>
          <w:color w:val="000000"/>
          <w:shd w:val="clear" w:color="auto" w:fill="FFFFFF"/>
        </w:rPr>
        <w:t>malaria</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22,25]</w:t>
      </w:r>
      <w:r w:rsidRPr="004656F0">
        <w:rPr>
          <w:rFonts w:ascii="Book Antiqua" w:eastAsia="Book Antiqua" w:hAnsi="Book Antiqua" w:cs="Book Antiqua"/>
          <w:color w:val="000000"/>
          <w:shd w:val="clear" w:color="auto" w:fill="FFFFFF"/>
        </w:rPr>
        <w:t xml:space="preserve">. The numerous mutations of the globin genes in </w:t>
      </w:r>
      <w:proofErr w:type="spellStart"/>
      <w:r w:rsidRPr="004656F0">
        <w:rPr>
          <w:rFonts w:ascii="Book Antiqua" w:eastAsia="Book Antiqua" w:hAnsi="Book Antiqua" w:cs="Book Antiqua"/>
          <w:color w:val="000000"/>
          <w:shd w:val="clear" w:color="auto" w:fill="FFFFFF"/>
        </w:rPr>
        <w:t>thalassemias</w:t>
      </w:r>
      <w:proofErr w:type="spellEnd"/>
      <w:r w:rsidRPr="004656F0">
        <w:rPr>
          <w:rFonts w:ascii="Book Antiqua" w:eastAsia="Book Antiqua" w:hAnsi="Book Antiqua" w:cs="Book Antiqua"/>
          <w:color w:val="000000"/>
          <w:shd w:val="clear" w:color="auto" w:fill="FFFFFF"/>
        </w:rPr>
        <w:t xml:space="preserve"> cause various degrees of anemia that are a potent and sustained stimulus for renal EPO secretion with elevated systemic EPO </w:t>
      </w:r>
      <w:proofErr w:type="gramStart"/>
      <w:r w:rsidRPr="004656F0">
        <w:rPr>
          <w:rFonts w:ascii="Book Antiqua" w:eastAsia="Book Antiqua" w:hAnsi="Book Antiqua" w:cs="Book Antiqua"/>
          <w:color w:val="000000"/>
          <w:shd w:val="clear" w:color="auto" w:fill="FFFFFF"/>
        </w:rPr>
        <w:t>levels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22,25]</w:t>
      </w:r>
      <w:r w:rsidRPr="004656F0">
        <w:rPr>
          <w:rFonts w:ascii="Book Antiqua" w:eastAsia="Book Antiqua" w:hAnsi="Book Antiqua" w:cs="Book Antiqua"/>
          <w:color w:val="000000"/>
          <w:shd w:val="clear" w:color="auto" w:fill="FFFFFF"/>
        </w:rPr>
        <w:t xml:space="preserve">. The ensuing ineffective erythropoiesis in </w:t>
      </w:r>
      <w:proofErr w:type="spellStart"/>
      <w:proofErr w:type="gramStart"/>
      <w:r w:rsidRPr="004656F0">
        <w:rPr>
          <w:rFonts w:ascii="Book Antiqua" w:eastAsia="Book Antiqua" w:hAnsi="Book Antiqua" w:cs="Book Antiqua"/>
          <w:color w:val="000000"/>
          <w:shd w:val="clear" w:color="auto" w:fill="FFFFFF"/>
        </w:rPr>
        <w:t>thalassemias</w:t>
      </w:r>
      <w:proofErr w:type="spellEnd"/>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 xml:space="preserve">25] </w:t>
      </w:r>
      <w:r w:rsidRPr="004656F0">
        <w:rPr>
          <w:rFonts w:ascii="Book Antiqua" w:eastAsia="Book Antiqua" w:hAnsi="Book Antiqua" w:cs="Book Antiqua"/>
          <w:color w:val="000000"/>
          <w:shd w:val="clear" w:color="auto" w:fill="FFFFFF"/>
        </w:rPr>
        <w:t>avoids polycythemia and subsequent prothrombotic complications but ensures persistent and high enough EPO levels to engage the TPR in various tissues to protect against malaria and its feared cerebral complications</w:t>
      </w:r>
      <w:r w:rsidRPr="004656F0">
        <w:rPr>
          <w:rFonts w:ascii="Book Antiqua" w:eastAsia="Book Antiqua" w:hAnsi="Book Antiqua" w:cs="Book Antiqua"/>
          <w:color w:val="000000"/>
          <w:shd w:val="clear" w:color="auto" w:fill="FFFFFF"/>
          <w:vertAlign w:val="superscript"/>
        </w:rPr>
        <w:t>[26]</w:t>
      </w:r>
      <w:r w:rsidRPr="004656F0">
        <w:rPr>
          <w:rFonts w:ascii="Book Antiqua" w:eastAsia="Book Antiqua" w:hAnsi="Book Antiqua" w:cs="Book Antiqua"/>
          <w:color w:val="000000"/>
          <w:shd w:val="clear" w:color="auto" w:fill="FFFFFF"/>
        </w:rPr>
        <w:t xml:space="preserve">. The ACE D allele, also significantly associated with milder forms of malaria in areas of high malarial burden, is another sophisticated genetic </w:t>
      </w:r>
      <w:proofErr w:type="gramStart"/>
      <w:r w:rsidRPr="004656F0">
        <w:rPr>
          <w:rFonts w:ascii="Book Antiqua" w:eastAsia="Book Antiqua" w:hAnsi="Book Antiqua" w:cs="Book Antiqua"/>
          <w:color w:val="000000"/>
          <w:shd w:val="clear" w:color="auto" w:fill="FFFFFF"/>
        </w:rPr>
        <w:t>selection</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5,27-29]</w:t>
      </w:r>
      <w:r w:rsidRPr="004656F0">
        <w:rPr>
          <w:rFonts w:ascii="Book Antiqua" w:eastAsia="Book Antiqua" w:hAnsi="Book Antiqua" w:cs="Book Antiqua"/>
          <w:color w:val="000000"/>
          <w:shd w:val="clear" w:color="auto" w:fill="FFFFFF"/>
        </w:rPr>
        <w:t xml:space="preserve">. Widespread RAS presence in every human organ and the presence of the ACE D allele ensure that adequate substrate, and enzyme levels (ACE) are </w:t>
      </w:r>
      <w:proofErr w:type="gramStart"/>
      <w:r w:rsidRPr="004656F0">
        <w:rPr>
          <w:rFonts w:ascii="Book Antiqua" w:eastAsia="Book Antiqua" w:hAnsi="Book Antiqua" w:cs="Book Antiqua"/>
          <w:color w:val="000000"/>
          <w:shd w:val="clear" w:color="auto" w:fill="FFFFFF"/>
        </w:rPr>
        <w:t>abundant</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30,31]</w:t>
      </w:r>
      <w:r w:rsidRPr="004656F0">
        <w:rPr>
          <w:rFonts w:ascii="Book Antiqua" w:eastAsia="Book Antiqua" w:hAnsi="Book Antiqua" w:cs="Book Antiqua"/>
          <w:color w:val="000000"/>
          <w:shd w:val="clear" w:color="auto" w:fill="FFFFFF"/>
        </w:rPr>
        <w:t>, to provide for systemically and/or locally elevated Ang II levels</w:t>
      </w:r>
      <w:r w:rsidRPr="004656F0">
        <w:rPr>
          <w:rFonts w:ascii="Book Antiqua" w:eastAsia="Book Antiqua" w:hAnsi="Book Antiqua" w:cs="Book Antiqua"/>
          <w:color w:val="000000"/>
          <w:shd w:val="clear" w:color="auto" w:fill="FFFFFF"/>
          <w:vertAlign w:val="superscript"/>
        </w:rPr>
        <w:t>[7,8]</w:t>
      </w:r>
      <w:r w:rsidRPr="004656F0">
        <w:rPr>
          <w:rFonts w:ascii="Book Antiqua" w:eastAsia="Book Antiqua" w:hAnsi="Book Antiqua" w:cs="Book Antiqua"/>
          <w:color w:val="000000"/>
          <w:shd w:val="clear" w:color="auto" w:fill="FFFFFF"/>
        </w:rPr>
        <w:t xml:space="preserve"> sufficient for endocrine or paracrine effects on EPO secretion stimulation</w:t>
      </w:r>
      <w:r w:rsidRPr="004656F0">
        <w:rPr>
          <w:rFonts w:ascii="Book Antiqua" w:eastAsia="Book Antiqua" w:hAnsi="Book Antiqua" w:cs="Book Antiqua"/>
          <w:color w:val="000000"/>
          <w:shd w:val="clear" w:color="auto" w:fill="FFFFFF"/>
          <w:vertAlign w:val="superscript"/>
        </w:rPr>
        <w:t>[12,32]</w:t>
      </w:r>
      <w:r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shd w:val="clear" w:color="auto" w:fill="FFFFFF"/>
        </w:rPr>
        <w:lastRenderedPageBreak/>
        <w:t xml:space="preserve">In addition, Ang II may exert immune system </w:t>
      </w:r>
      <w:proofErr w:type="gramStart"/>
      <w:r w:rsidRPr="004656F0">
        <w:rPr>
          <w:rFonts w:ascii="Book Antiqua" w:eastAsia="Book Antiqua" w:hAnsi="Book Antiqua" w:cs="Book Antiqua"/>
          <w:color w:val="000000"/>
          <w:shd w:val="clear" w:color="auto" w:fill="FFFFFF"/>
        </w:rPr>
        <w:t>modulation</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33]</w:t>
      </w:r>
      <w:r w:rsidRPr="004656F0">
        <w:rPr>
          <w:rFonts w:ascii="Book Antiqua" w:eastAsia="Book Antiqua" w:hAnsi="Book Antiqua" w:cs="Book Antiqua"/>
          <w:color w:val="000000"/>
          <w:shd w:val="clear" w:color="auto" w:fill="FFFFFF"/>
        </w:rPr>
        <w:t xml:space="preserve"> and/or direct anti plasmodium activity</w:t>
      </w:r>
      <w:r w:rsidRPr="004656F0">
        <w:rPr>
          <w:rFonts w:ascii="Book Antiqua" w:eastAsia="Book Antiqua" w:hAnsi="Book Antiqua" w:cs="Book Antiqua"/>
          <w:color w:val="000000"/>
          <w:shd w:val="clear" w:color="auto" w:fill="FFFFFF"/>
          <w:vertAlign w:val="superscript"/>
        </w:rPr>
        <w:t>[34]</w:t>
      </w:r>
      <w:r w:rsidRPr="004656F0">
        <w:rPr>
          <w:rFonts w:ascii="Book Antiqua" w:eastAsia="Book Antiqua" w:hAnsi="Book Antiqua" w:cs="Book Antiqua"/>
          <w:color w:val="000000"/>
          <w:shd w:val="clear" w:color="auto" w:fill="FFFFFF"/>
        </w:rPr>
        <w:t xml:space="preserve">. The subsequently increased local tissue EPO levels would thus bypass systemic EPO prothrombotic effects while possibly also conferring the demanded tissue </w:t>
      </w:r>
      <w:proofErr w:type="gramStart"/>
      <w:r w:rsidRPr="004656F0">
        <w:rPr>
          <w:rFonts w:ascii="Book Antiqua" w:eastAsia="Book Antiqua" w:hAnsi="Book Antiqua" w:cs="Book Antiqua"/>
          <w:color w:val="000000"/>
          <w:shd w:val="clear" w:color="auto" w:fill="FFFFFF"/>
        </w:rPr>
        <w:t>protection</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35]</w:t>
      </w:r>
      <w:r w:rsidRPr="004656F0">
        <w:rPr>
          <w:rFonts w:ascii="Book Antiqua" w:eastAsia="Book Antiqua" w:hAnsi="Book Antiqua" w:cs="Book Antiqua"/>
          <w:color w:val="000000"/>
          <w:shd w:val="clear" w:color="auto" w:fill="FFFFFF"/>
        </w:rPr>
        <w:t xml:space="preserve"> and mitigation against Plasmodium invasion</w:t>
      </w:r>
      <w:r w:rsidRPr="004656F0">
        <w:rPr>
          <w:rFonts w:ascii="Book Antiqua" w:eastAsia="Book Antiqua" w:hAnsi="Book Antiqua" w:cs="Book Antiqua"/>
          <w:color w:val="000000"/>
          <w:shd w:val="clear" w:color="auto" w:fill="FFFFFF"/>
          <w:vertAlign w:val="superscript"/>
        </w:rPr>
        <w:t>[12,26,32]</w:t>
      </w:r>
      <w:r w:rsidRPr="004656F0">
        <w:rPr>
          <w:rFonts w:ascii="Book Antiqua" w:eastAsia="Book Antiqua" w:hAnsi="Book Antiqua" w:cs="Book Antiqua"/>
          <w:color w:val="000000"/>
          <w:shd w:val="clear" w:color="auto" w:fill="FFFFFF"/>
        </w:rPr>
        <w:t xml:space="preserve">. </w:t>
      </w:r>
      <w:r w:rsidR="00CE4A47" w:rsidRPr="004656F0">
        <w:rPr>
          <w:rFonts w:ascii="Book Antiqua" w:eastAsia="Book Antiqua" w:hAnsi="Book Antiqua" w:cs="Book Antiqua"/>
          <w:color w:val="000000"/>
          <w:shd w:val="clear" w:color="auto" w:fill="FFFFFF"/>
        </w:rPr>
        <w:t xml:space="preserve">Significantly higher age-related ACE activities in serum are found in newborns and premature infants as well as healthy children and teenagers than adults </w:t>
      </w:r>
      <w:r w:rsidRPr="004656F0">
        <w:rPr>
          <w:rFonts w:ascii="Book Antiqua" w:eastAsia="Book Antiqua" w:hAnsi="Book Antiqua" w:cs="Book Antiqua"/>
          <w:color w:val="000000"/>
          <w:shd w:val="clear" w:color="auto" w:fill="FFFFFF"/>
          <w:vertAlign w:val="superscript"/>
        </w:rPr>
        <w:t>[36]</w:t>
      </w:r>
      <w:r w:rsidRPr="004656F0">
        <w:rPr>
          <w:rFonts w:ascii="Book Antiqua" w:eastAsia="Book Antiqua" w:hAnsi="Book Antiqua" w:cs="Book Antiqua"/>
          <w:color w:val="000000"/>
          <w:shd w:val="clear" w:color="auto" w:fill="FFFFFF"/>
        </w:rPr>
        <w:t xml:space="preserve">. Furthermore, </w:t>
      </w:r>
      <w:r w:rsidRPr="004656F0">
        <w:rPr>
          <w:rFonts w:ascii="Book Antiqua" w:eastAsia="Book Antiqua" w:hAnsi="Book Antiqua" w:cs="Book Antiqua"/>
          <w:color w:val="000000"/>
        </w:rPr>
        <w:t>lower nasal ACE2 expression in children relative to adults has been reported</w:t>
      </w:r>
      <w:r w:rsidR="004677D1" w:rsidRPr="004656F0">
        <w:rPr>
          <w:rFonts w:ascii="Book Antiqua" w:eastAsia="Book Antiqua" w:hAnsi="Book Antiqua" w:cs="Book Antiqua"/>
          <w:color w:val="000000"/>
        </w:rPr>
        <w:t xml:space="preserve"> (Figure </w:t>
      </w:r>
      <w:proofErr w:type="gramStart"/>
      <w:r w:rsidR="004677D1" w:rsidRPr="004656F0">
        <w:rPr>
          <w:rFonts w:ascii="Book Antiqua" w:eastAsia="Book Antiqua" w:hAnsi="Book Antiqua" w:cs="Book Antiqua"/>
          <w:color w:val="000000"/>
        </w:rPr>
        <w:t>1)</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37]</w:t>
      </w:r>
      <w:r w:rsidRPr="004656F0">
        <w:rPr>
          <w:rFonts w:ascii="Book Antiqua" w:eastAsia="Book Antiqua" w:hAnsi="Book Antiqua" w:cs="Book Antiqua"/>
          <w:color w:val="000000"/>
        </w:rPr>
        <w:t>.</w:t>
      </w:r>
    </w:p>
    <w:p w14:paraId="2ED657F0" w14:textId="77777777" w:rsidR="00A77B3E" w:rsidRPr="004656F0" w:rsidRDefault="00A77B3E" w:rsidP="004656F0">
      <w:pPr>
        <w:spacing w:line="360" w:lineRule="auto"/>
        <w:jc w:val="both"/>
        <w:rPr>
          <w:rFonts w:ascii="Book Antiqua" w:hAnsi="Book Antiqua"/>
        </w:rPr>
      </w:pPr>
    </w:p>
    <w:p w14:paraId="6FF8528C" w14:textId="7DDB9356"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aps/>
          <w:color w:val="000000"/>
          <w:u w:val="single"/>
          <w:shd w:val="clear" w:color="auto" w:fill="FFFFFF"/>
        </w:rPr>
        <w:t>EPO IS AN ANCESTRAL NEUROPROTECTIVE MECHANISM PREVENTING LETHAL CEREBRAL INSULTS AT YOUNG AGE: implications for COVID-19</w:t>
      </w:r>
    </w:p>
    <w:p w14:paraId="2483C630" w14:textId="2E9870DE"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shd w:val="clear" w:color="auto" w:fill="FFFFFF"/>
        </w:rPr>
        <w:t>The above findings and the presence of EPO-like</w:t>
      </w:r>
      <w:r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shd w:val="clear" w:color="auto" w:fill="FFFFFF"/>
        </w:rPr>
        <w:t xml:space="preserve">signaling involved in neuroprotection in insects that lack </w:t>
      </w:r>
      <w:proofErr w:type="gramStart"/>
      <w:r w:rsidRPr="004656F0">
        <w:rPr>
          <w:rFonts w:ascii="Book Antiqua" w:eastAsia="Book Antiqua" w:hAnsi="Book Antiqua" w:cs="Book Antiqua"/>
          <w:color w:val="000000"/>
          <w:shd w:val="clear" w:color="auto" w:fill="FFFFFF"/>
        </w:rPr>
        <w:t>hematopoiesis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38]</w:t>
      </w:r>
      <w:r w:rsidRPr="004656F0">
        <w:rPr>
          <w:rFonts w:ascii="Book Antiqua" w:eastAsia="Book Antiqua" w:hAnsi="Book Antiqua" w:cs="Book Antiqua"/>
          <w:color w:val="000000"/>
          <w:shd w:val="clear" w:color="auto" w:fill="FFFFFF"/>
        </w:rPr>
        <w:t>, reinforce the rational assumption that, in younger age groups, high EPO levels could mediate a phylogenetically preserved ancestral neuroprotective innate immune response mechanism preventing lethal cerebral damage from both non-communicable (kernicterus, prematurity)</w:t>
      </w:r>
      <w:r w:rsidRPr="004656F0">
        <w:rPr>
          <w:rFonts w:ascii="Book Antiqua" w:eastAsia="Book Antiqua" w:hAnsi="Book Antiqua" w:cs="Book Antiqua"/>
          <w:color w:val="000000"/>
          <w:shd w:val="clear" w:color="auto" w:fill="FFFFFF"/>
          <w:vertAlign w:val="superscript"/>
        </w:rPr>
        <w:t>[23,24]</w:t>
      </w:r>
      <w:r w:rsidRPr="004656F0">
        <w:rPr>
          <w:rFonts w:ascii="Book Antiqua" w:eastAsia="Book Antiqua" w:hAnsi="Book Antiqua" w:cs="Book Antiqua"/>
          <w:color w:val="000000"/>
          <w:shd w:val="clear" w:color="auto" w:fill="FFFFFF"/>
        </w:rPr>
        <w:t xml:space="preserve"> and communicable insults (cerebral malaria)</w:t>
      </w:r>
      <w:r w:rsidR="00696E83" w:rsidRPr="004656F0">
        <w:rPr>
          <w:rFonts w:ascii="Book Antiqua" w:eastAsia="Book Antiqua" w:hAnsi="Book Antiqua" w:cs="Book Antiqua"/>
          <w:color w:val="000000"/>
          <w:shd w:val="clear" w:color="auto" w:fill="FFFFFF"/>
        </w:rPr>
        <w:t xml:space="preserve"> (Figure 1)</w:t>
      </w:r>
      <w:r w:rsidRPr="004656F0">
        <w:rPr>
          <w:rFonts w:ascii="Book Antiqua" w:eastAsia="Book Antiqua" w:hAnsi="Book Antiqua" w:cs="Book Antiqua"/>
          <w:color w:val="000000"/>
          <w:shd w:val="clear" w:color="auto" w:fill="FFFFFF"/>
          <w:vertAlign w:val="superscript"/>
        </w:rPr>
        <w:t>[25,26]</w:t>
      </w:r>
      <w:r w:rsidRPr="004656F0">
        <w:rPr>
          <w:rFonts w:ascii="Book Antiqua" w:eastAsia="Book Antiqua" w:hAnsi="Book Antiqua" w:cs="Book Antiqua"/>
          <w:color w:val="000000"/>
          <w:shd w:val="clear" w:color="auto" w:fill="FFFFFF"/>
        </w:rPr>
        <w:t>. Preliminary evidence suggests that children are indeed less likely to be symptomatic or develop severe symptoms when infected with SARS-CoV-2</w:t>
      </w:r>
      <w:r w:rsidRPr="004656F0">
        <w:rPr>
          <w:rFonts w:ascii="Book Antiqua" w:eastAsia="Book Antiqua" w:hAnsi="Book Antiqua" w:cs="Book Antiqua"/>
          <w:color w:val="000000"/>
          <w:shd w:val="clear" w:color="auto" w:fill="FFFFFF"/>
          <w:vertAlign w:val="superscript"/>
        </w:rPr>
        <w:t>[39]</w:t>
      </w:r>
      <w:r w:rsidRPr="004656F0">
        <w:rPr>
          <w:rFonts w:ascii="Book Antiqua" w:eastAsia="Book Antiqua" w:hAnsi="Book Antiqua" w:cs="Book Antiqua"/>
          <w:color w:val="000000"/>
          <w:shd w:val="clear" w:color="auto" w:fill="FFFFFF"/>
        </w:rPr>
        <w:t xml:space="preserve"> but whether elevated EPO levels could account for the milder COVID-19 course is currently not known as EPO levels have not </w:t>
      </w:r>
      <w:r w:rsidR="00AA16DB" w:rsidRPr="004656F0">
        <w:rPr>
          <w:rFonts w:ascii="Book Antiqua" w:eastAsia="Book Antiqua" w:hAnsi="Book Antiqua" w:cs="Book Antiqua"/>
          <w:color w:val="000000"/>
          <w:shd w:val="clear" w:color="auto" w:fill="FFFFFF"/>
        </w:rPr>
        <w:t xml:space="preserve">been </w:t>
      </w:r>
      <w:r w:rsidRPr="004656F0">
        <w:rPr>
          <w:rFonts w:ascii="Book Antiqua" w:eastAsia="Book Antiqua" w:hAnsi="Book Antiqua" w:cs="Book Antiqua"/>
          <w:color w:val="000000"/>
          <w:shd w:val="clear" w:color="auto" w:fill="FFFFFF"/>
        </w:rPr>
        <w:t>reported in pediatric COVID-19 patients. It is however, known that EPO levels are significantly decreased in adult patients with critical COVID-19</w:t>
      </w:r>
      <w:r w:rsidRPr="004656F0">
        <w:rPr>
          <w:rFonts w:ascii="Book Antiqua" w:eastAsia="Book Antiqua" w:hAnsi="Book Antiqua" w:cs="Book Antiqua"/>
          <w:color w:val="000000"/>
          <w:shd w:val="clear" w:color="auto" w:fill="FFFFFF"/>
          <w:vertAlign w:val="superscript"/>
        </w:rPr>
        <w:t>[40,41]</w:t>
      </w:r>
      <w:r w:rsidRPr="004656F0">
        <w:rPr>
          <w:rFonts w:ascii="Book Antiqua" w:eastAsia="Book Antiqua" w:hAnsi="Book Antiqua" w:cs="Book Antiqua"/>
          <w:color w:val="000000"/>
          <w:shd w:val="clear" w:color="auto" w:fill="FFFFFF"/>
        </w:rPr>
        <w:t xml:space="preserve">. It is conceivable that </w:t>
      </w:r>
      <w:r w:rsidRPr="004656F0">
        <w:rPr>
          <w:rFonts w:ascii="Book Antiqua" w:eastAsia="Book Antiqua" w:hAnsi="Book Antiqua" w:cs="Book Antiqua"/>
          <w:color w:val="000000"/>
        </w:rPr>
        <w:t xml:space="preserve">evolution uses the ACE2 as a “bait” for SARS-CoV-2 to gain cellular entry in order to trigger an ACE/ACE2 </w:t>
      </w:r>
      <w:proofErr w:type="gramStart"/>
      <w:r w:rsidRPr="004656F0">
        <w:rPr>
          <w:rFonts w:ascii="Book Antiqua" w:eastAsia="Book Antiqua" w:hAnsi="Book Antiqua" w:cs="Book Antiqua"/>
          <w:color w:val="000000"/>
        </w:rPr>
        <w:t>imbalance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42-44]</w:t>
      </w:r>
      <w:r w:rsidRPr="004656F0">
        <w:rPr>
          <w:rFonts w:ascii="Book Antiqua" w:eastAsia="Book Antiqua" w:hAnsi="Book Antiqua" w:cs="Book Antiqua"/>
          <w:color w:val="000000"/>
        </w:rPr>
        <w:t xml:space="preserve"> and stimulate EPO hypersecretion using RAS, uncoupled from hemoglobin levels. Low nasal ACE2 Levels present in </w:t>
      </w:r>
      <w:proofErr w:type="gramStart"/>
      <w:r w:rsidRPr="004656F0">
        <w:rPr>
          <w:rFonts w:ascii="Book Antiqua" w:eastAsia="Book Antiqua" w:hAnsi="Book Antiqua" w:cs="Book Antiqua"/>
          <w:color w:val="000000"/>
        </w:rPr>
        <w:t>children</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37]</w:t>
      </w:r>
      <w:r w:rsidRPr="004656F0">
        <w:rPr>
          <w:rFonts w:ascii="Book Antiqua" w:eastAsia="Book Antiqua" w:hAnsi="Book Antiqua" w:cs="Book Antiqua"/>
          <w:color w:val="000000"/>
        </w:rPr>
        <w:t xml:space="preserve"> would beneficially intensify this imbalance, especially for those without protective genetic determinants</w:t>
      </w:r>
      <w:r w:rsidRPr="004656F0">
        <w:rPr>
          <w:rFonts w:ascii="Book Antiqua" w:eastAsia="Book Antiqua" w:hAnsi="Book Antiqua" w:cs="Book Antiqua"/>
          <w:color w:val="000000"/>
          <w:vertAlign w:val="superscript"/>
        </w:rPr>
        <w:t>[37]</w:t>
      </w:r>
      <w:r w:rsidRPr="004656F0">
        <w:rPr>
          <w:rFonts w:ascii="Book Antiqua" w:eastAsia="Book Antiqua" w:hAnsi="Book Antiqua" w:cs="Book Antiqua"/>
          <w:color w:val="000000"/>
        </w:rPr>
        <w:t xml:space="preserve">. Genetically predisposed children already enjoy protective EPO levels through sustained elevated Ang II levels, through the ACE D allele in some, the ACE2 T allele leading to lower ACE2 expression in </w:t>
      </w:r>
      <w:proofErr w:type="gramStart"/>
      <w:r w:rsidRPr="004656F0">
        <w:rPr>
          <w:rFonts w:ascii="Book Antiqua" w:eastAsia="Book Antiqua" w:hAnsi="Book Antiqua" w:cs="Book Antiqua"/>
          <w:color w:val="000000"/>
        </w:rPr>
        <w:t>females</w:t>
      </w:r>
      <w:r w:rsidRPr="004656F0">
        <w:rPr>
          <w:rFonts w:ascii="Book Antiqua" w:eastAsia="Book Antiqua" w:hAnsi="Book Antiqua" w:cs="Book Antiqua"/>
          <w:color w:val="000000"/>
          <w:vertAlign w:val="superscript"/>
        </w:rPr>
        <w:t>[</w:t>
      </w:r>
      <w:proofErr w:type="gramEnd"/>
      <w:r w:rsidR="00EF39ED" w:rsidRPr="004656F0">
        <w:rPr>
          <w:rFonts w:ascii="Book Antiqua" w:eastAsia="Book Antiqua" w:hAnsi="Book Antiqua" w:cs="Book Antiqua"/>
          <w:color w:val="000000"/>
          <w:vertAlign w:val="superscript"/>
        </w:rPr>
        <w:t>6</w:t>
      </w:r>
      <w:r w:rsidRPr="004656F0">
        <w:rPr>
          <w:rFonts w:ascii="Book Antiqua" w:eastAsia="Book Antiqua" w:hAnsi="Book Antiqua" w:cs="Book Antiqua"/>
          <w:color w:val="000000"/>
          <w:vertAlign w:val="superscript"/>
        </w:rPr>
        <w:t>,45]</w:t>
      </w:r>
      <w:r w:rsidRPr="004656F0">
        <w:rPr>
          <w:rFonts w:ascii="Book Antiqua" w:eastAsia="Book Antiqua" w:hAnsi="Book Antiqua" w:cs="Book Antiqua"/>
          <w:color w:val="000000"/>
        </w:rPr>
        <w:t xml:space="preserve">, or </w:t>
      </w:r>
      <w:proofErr w:type="spellStart"/>
      <w:r w:rsidRPr="004656F0">
        <w:rPr>
          <w:rFonts w:ascii="Book Antiqua" w:eastAsia="Book Antiqua" w:hAnsi="Book Antiqua" w:cs="Book Antiqua"/>
          <w:color w:val="000000"/>
        </w:rPr>
        <w:t>HbE</w:t>
      </w:r>
      <w:proofErr w:type="spellEnd"/>
      <w:r w:rsidRPr="004656F0">
        <w:rPr>
          <w:rFonts w:ascii="Book Antiqua" w:eastAsia="Book Antiqua" w:hAnsi="Book Antiqua" w:cs="Book Antiqua"/>
          <w:color w:val="000000"/>
        </w:rPr>
        <w:t xml:space="preserve">/beta thalassemia in others, thus protecting against coronavirus disease 2019 (COVID-19), in similar ways seen in malaria </w:t>
      </w:r>
      <w:r w:rsidRPr="004656F0">
        <w:rPr>
          <w:rFonts w:ascii="Book Antiqua" w:eastAsia="Book Antiqua" w:hAnsi="Book Antiqua" w:cs="Book Antiqua"/>
          <w:color w:val="000000"/>
        </w:rPr>
        <w:lastRenderedPageBreak/>
        <w:t>and dengue fever</w:t>
      </w:r>
      <w:r w:rsidRPr="004656F0">
        <w:rPr>
          <w:rFonts w:ascii="Book Antiqua" w:eastAsia="Book Antiqua" w:hAnsi="Book Antiqua" w:cs="Book Antiqua"/>
          <w:color w:val="000000"/>
          <w:vertAlign w:val="superscript"/>
        </w:rPr>
        <w:t>[46]</w:t>
      </w:r>
      <w:r w:rsidRPr="004656F0">
        <w:rPr>
          <w:rFonts w:ascii="Book Antiqua" w:eastAsia="Book Antiqua" w:hAnsi="Book Antiqua" w:cs="Book Antiqua"/>
          <w:color w:val="000000"/>
        </w:rPr>
        <w:t xml:space="preserve"> (Figure 1). EPO secretion augmenting genetic determinants alone or synergistically, might protect from or allow an asymptomatic and uncomplicated SARS-CoV2 infection leading to seropositivity and subsequent </w:t>
      </w:r>
      <w:proofErr w:type="gramStart"/>
      <w:r w:rsidRPr="004656F0">
        <w:rPr>
          <w:rFonts w:ascii="Book Antiqua" w:eastAsia="Book Antiqua" w:hAnsi="Book Antiqua" w:cs="Book Antiqua"/>
          <w:color w:val="000000"/>
        </w:rPr>
        <w:t>immunity</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2]</w:t>
      </w:r>
      <w:r w:rsidRPr="004656F0">
        <w:rPr>
          <w:rFonts w:ascii="Book Antiqua" w:eastAsia="Book Antiqua" w:hAnsi="Book Antiqua" w:cs="Book Antiqua"/>
          <w:color w:val="000000"/>
        </w:rPr>
        <w:t>. In the 2</w:t>
      </w:r>
      <w:r w:rsidRPr="004656F0">
        <w:rPr>
          <w:rFonts w:ascii="Book Antiqua" w:eastAsia="Book Antiqua" w:hAnsi="Book Antiqua" w:cs="Book Antiqua"/>
          <w:color w:val="000000"/>
          <w:vertAlign w:val="superscript"/>
        </w:rPr>
        <w:t>nd</w:t>
      </w:r>
      <w:r w:rsidRPr="004656F0">
        <w:rPr>
          <w:rFonts w:ascii="Book Antiqua" w:eastAsia="Book Antiqua" w:hAnsi="Book Antiqua" w:cs="Book Antiqua"/>
          <w:color w:val="000000"/>
        </w:rPr>
        <w:t xml:space="preserve"> Indian serosurvey, where only 3% of the seropositive individuals reported symptoms suggestive of COVID-19</w:t>
      </w:r>
      <w:r w:rsidRPr="004656F0">
        <w:rPr>
          <w:rFonts w:ascii="Book Antiqua" w:eastAsia="Book Antiqua" w:hAnsi="Book Antiqua" w:cs="Book Antiqua"/>
          <w:color w:val="000000"/>
          <w:vertAlign w:val="superscript"/>
        </w:rPr>
        <w:t>[47]</w:t>
      </w:r>
      <w:r w:rsidRPr="004656F0">
        <w:rPr>
          <w:rFonts w:ascii="Book Antiqua" w:eastAsia="Book Antiqua" w:hAnsi="Book Antiqua" w:cs="Book Antiqua"/>
          <w:color w:val="000000"/>
        </w:rPr>
        <w:t xml:space="preserve">, the highest seropositivity rate was from the state of Odisha (formerly Orissa), where almost one quarter of the malaria burden of India is </w:t>
      </w:r>
      <w:proofErr w:type="gramStart"/>
      <w:r w:rsidRPr="004656F0">
        <w:rPr>
          <w:rFonts w:ascii="Book Antiqua" w:eastAsia="Book Antiqua" w:hAnsi="Book Antiqua" w:cs="Book Antiqua"/>
          <w:color w:val="000000"/>
        </w:rPr>
        <w:t>found</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48]</w:t>
      </w:r>
      <w:r w:rsidRPr="004656F0">
        <w:rPr>
          <w:rFonts w:ascii="Book Antiqua" w:eastAsia="Book Antiqua" w:hAnsi="Book Antiqua" w:cs="Book Antiqua"/>
          <w:color w:val="000000"/>
        </w:rPr>
        <w:t xml:space="preserve">. Surreptitiously, in the same area, α-thalassemia, sickle cell and </w:t>
      </w:r>
      <w:r w:rsidRPr="004656F0">
        <w:rPr>
          <w:rFonts w:ascii="Book Antiqua" w:eastAsia="Book Antiqua" w:hAnsi="Book Antiqua" w:cs="Book Antiqua"/>
          <w:color w:val="000000"/>
          <w:shd w:val="clear" w:color="auto" w:fill="FFFFFF"/>
        </w:rPr>
        <w:t>β-thalassemia</w:t>
      </w:r>
      <w:r w:rsidRPr="004656F0">
        <w:rPr>
          <w:rFonts w:ascii="Book Antiqua" w:eastAsia="Book Antiqua" w:hAnsi="Book Antiqua" w:cs="Book Antiqua"/>
          <w:color w:val="000000"/>
        </w:rPr>
        <w:t xml:space="preserve"> alleles were found in 50.84%, 13.1% and 3.4% of </w:t>
      </w:r>
      <w:proofErr w:type="gramStart"/>
      <w:r w:rsidRPr="004656F0">
        <w:rPr>
          <w:rFonts w:ascii="Book Antiqua" w:eastAsia="Book Antiqua" w:hAnsi="Book Antiqua" w:cs="Book Antiqua"/>
          <w:color w:val="000000"/>
        </w:rPr>
        <w:t>subjects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49]</w:t>
      </w:r>
      <w:r w:rsidRPr="004656F0">
        <w:rPr>
          <w:rFonts w:ascii="Book Antiqua" w:eastAsia="Book Antiqua" w:hAnsi="Book Antiqua" w:cs="Book Antiqua"/>
          <w:color w:val="000000"/>
        </w:rPr>
        <w:t>, respectively while in the same geographical region, the frequency of ACE D allele was significantly higher (57.9%) in mild malaria patients as compared to those in severe malaria patients</w:t>
      </w:r>
      <w:r w:rsidRPr="004656F0">
        <w:rPr>
          <w:rFonts w:ascii="Book Antiqua" w:eastAsia="Book Antiqua" w:hAnsi="Book Antiqua" w:cs="Book Antiqua"/>
          <w:color w:val="000000"/>
          <w:vertAlign w:val="superscript"/>
        </w:rPr>
        <w:t>[6]</w:t>
      </w:r>
      <w:r w:rsidRPr="004656F0">
        <w:rPr>
          <w:rFonts w:ascii="Book Antiqua" w:eastAsia="Book Antiqua" w:hAnsi="Book Antiqua" w:cs="Book Antiqua"/>
          <w:color w:val="000000"/>
        </w:rPr>
        <w:t>.</w:t>
      </w:r>
    </w:p>
    <w:p w14:paraId="6E56E6B1" w14:textId="5C90ECD0"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shd w:val="clear" w:color="auto" w:fill="FFFFFF"/>
        </w:rPr>
        <w:t xml:space="preserve">It seems intuitive to assume that endogenously increased EPO levels </w:t>
      </w:r>
      <w:r w:rsidRPr="004656F0">
        <w:rPr>
          <w:rFonts w:ascii="Book Antiqua" w:eastAsia="Book Antiqua" w:hAnsi="Book Antiqua" w:cs="Book Antiqua"/>
          <w:color w:val="000000"/>
        </w:rPr>
        <w:t xml:space="preserve">represent an innate “survival mode” that </w:t>
      </w:r>
      <w:r w:rsidRPr="004656F0">
        <w:rPr>
          <w:rFonts w:ascii="Book Antiqua" w:eastAsia="Book Antiqua" w:hAnsi="Book Antiqua" w:cs="Book Antiqua"/>
          <w:color w:val="000000"/>
          <w:shd w:val="clear" w:color="auto" w:fill="FFFFFF"/>
        </w:rPr>
        <w:t>indeed protects the young from tissue injury and pathogen invasion. Longitudinal studies show an overall decrease in EPO levels with increasing age, but the influence of the ACE D allele/DD genotype on EPO decline is not known. Sustained and chronically elevated EPO levels in young or middle-aged non-anemic adults could herald an evolving glucose intolerance or hypertension</w:t>
      </w:r>
      <w:r w:rsidR="006D7584" w:rsidRPr="004656F0">
        <w:rPr>
          <w:rFonts w:ascii="Book Antiqua" w:eastAsia="Book Antiqua" w:hAnsi="Book Antiqua" w:cs="Book Antiqua"/>
          <w:color w:val="000000"/>
          <w:shd w:val="clear" w:color="auto" w:fill="FFFFFF"/>
        </w:rPr>
        <w:t xml:space="preserve"> (HT</w:t>
      </w:r>
      <w:proofErr w:type="gramStart"/>
      <w:r w:rsidR="006D7584"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50,51]</w:t>
      </w:r>
      <w:r w:rsidRPr="004656F0">
        <w:rPr>
          <w:rFonts w:ascii="Book Antiqua" w:eastAsia="Book Antiqua" w:hAnsi="Book Antiqua" w:cs="Book Antiqua"/>
          <w:color w:val="000000"/>
          <w:shd w:val="clear" w:color="auto" w:fill="FFFFFF"/>
        </w:rPr>
        <w:t xml:space="preserve"> and later in life establish unfavorable associations with cardiovascular events</w:t>
      </w:r>
      <w:r w:rsidRPr="004656F0">
        <w:rPr>
          <w:rFonts w:ascii="Book Antiqua" w:eastAsia="Book Antiqua" w:hAnsi="Book Antiqua" w:cs="Book Antiqua"/>
          <w:color w:val="000000"/>
          <w:shd w:val="clear" w:color="auto" w:fill="FFFFFF"/>
          <w:vertAlign w:val="superscript"/>
        </w:rPr>
        <w:t>[52]</w:t>
      </w:r>
      <w:r w:rsidRPr="004656F0">
        <w:rPr>
          <w:rFonts w:ascii="Book Antiqua" w:eastAsia="Book Antiqua" w:hAnsi="Book Antiqua" w:cs="Book Antiqua"/>
          <w:color w:val="000000"/>
          <w:shd w:val="clear" w:color="auto" w:fill="FFFFFF"/>
        </w:rPr>
        <w:t>, kidney function decline</w:t>
      </w:r>
      <w:r w:rsidRPr="004656F0">
        <w:rPr>
          <w:rFonts w:ascii="Book Antiqua" w:eastAsia="Book Antiqua" w:hAnsi="Book Antiqua" w:cs="Book Antiqua"/>
          <w:color w:val="000000"/>
          <w:shd w:val="clear" w:color="auto" w:fill="FFFFFF"/>
          <w:vertAlign w:val="superscript"/>
        </w:rPr>
        <w:t>[52]</w:t>
      </w:r>
      <w:r w:rsidRPr="004656F0">
        <w:rPr>
          <w:rFonts w:ascii="Book Antiqua" w:eastAsia="Book Antiqua" w:hAnsi="Book Antiqua" w:cs="Book Antiqua"/>
          <w:color w:val="000000"/>
          <w:shd w:val="clear" w:color="auto" w:fill="FFFFFF"/>
        </w:rPr>
        <w:t>, fracture risk</w:t>
      </w:r>
      <w:r w:rsidRPr="004656F0">
        <w:rPr>
          <w:rFonts w:ascii="Book Antiqua" w:eastAsia="Book Antiqua" w:hAnsi="Book Antiqua" w:cs="Book Antiqua"/>
          <w:color w:val="000000"/>
          <w:shd w:val="clear" w:color="auto" w:fill="FFFFFF"/>
          <w:vertAlign w:val="superscript"/>
        </w:rPr>
        <w:t>[53]</w:t>
      </w:r>
      <w:r w:rsidRPr="004656F0">
        <w:rPr>
          <w:rFonts w:ascii="Book Antiqua" w:eastAsia="Book Antiqua" w:hAnsi="Book Antiqua" w:cs="Book Antiqua"/>
          <w:color w:val="000000"/>
          <w:shd w:val="clear" w:color="auto" w:fill="FFFFFF"/>
        </w:rPr>
        <w:t>, and mortality</w:t>
      </w:r>
      <w:r w:rsidRPr="004656F0">
        <w:rPr>
          <w:rFonts w:ascii="Book Antiqua" w:eastAsia="Book Antiqua" w:hAnsi="Book Antiqua" w:cs="Book Antiqua"/>
          <w:color w:val="000000"/>
          <w:shd w:val="clear" w:color="auto" w:fill="FFFFFF"/>
          <w:vertAlign w:val="superscript"/>
        </w:rPr>
        <w:t>[52]</w:t>
      </w:r>
      <w:r w:rsidRPr="004656F0">
        <w:rPr>
          <w:rFonts w:ascii="Book Antiqua" w:eastAsia="Book Antiqua" w:hAnsi="Book Antiqua" w:cs="Book Antiqua"/>
          <w:color w:val="000000"/>
          <w:shd w:val="clear" w:color="auto" w:fill="FFFFFF"/>
        </w:rPr>
        <w:t xml:space="preserve">. Most, if not all the above conditions share associations with the ACE D </w:t>
      </w:r>
      <w:proofErr w:type="gramStart"/>
      <w:r w:rsidRPr="004656F0">
        <w:rPr>
          <w:rFonts w:ascii="Book Antiqua" w:eastAsia="Book Antiqua" w:hAnsi="Book Antiqua" w:cs="Book Antiqua"/>
          <w:color w:val="000000"/>
          <w:shd w:val="clear" w:color="auto" w:fill="FFFFFF"/>
        </w:rPr>
        <w:t>allele</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54]</w:t>
      </w:r>
      <w:r w:rsidRPr="004656F0">
        <w:rPr>
          <w:rFonts w:ascii="Book Antiqua" w:eastAsia="Book Antiqua" w:hAnsi="Book Antiqua" w:cs="Book Antiqua"/>
          <w:color w:val="000000"/>
          <w:shd w:val="clear" w:color="auto" w:fill="FFFFFF"/>
        </w:rPr>
        <w:t xml:space="preserve"> and thus, elevated EPO levels in non-anemic individuals maybe a marker for the presence of the D allele and the elevated Ang II it subsequently encodes</w:t>
      </w:r>
      <w:r w:rsidRPr="004656F0">
        <w:rPr>
          <w:rFonts w:ascii="Book Antiqua" w:eastAsia="Book Antiqua" w:hAnsi="Book Antiqua" w:cs="Book Antiqua"/>
          <w:color w:val="000000"/>
          <w:shd w:val="clear" w:color="auto" w:fill="FFFFFF"/>
          <w:vertAlign w:val="superscript"/>
        </w:rPr>
        <w:t>[7,8,55,56]</w:t>
      </w:r>
      <w:r w:rsidRPr="004656F0">
        <w:rPr>
          <w:rFonts w:ascii="Book Antiqua" w:eastAsia="Book Antiqua" w:hAnsi="Book Antiqua" w:cs="Book Antiqua"/>
          <w:color w:val="000000"/>
          <w:shd w:val="clear" w:color="auto" w:fill="FFFFFF"/>
        </w:rPr>
        <w:t xml:space="preserve">. The malarial protection engendered by the EPO augmenting ACE D </w:t>
      </w:r>
      <w:proofErr w:type="gramStart"/>
      <w:r w:rsidRPr="004656F0">
        <w:rPr>
          <w:rFonts w:ascii="Book Antiqua" w:eastAsia="Book Antiqua" w:hAnsi="Book Antiqua" w:cs="Book Antiqua"/>
          <w:color w:val="000000"/>
          <w:shd w:val="clear" w:color="auto" w:fill="FFFFFF"/>
        </w:rPr>
        <w:t>allele</w:t>
      </w:r>
      <w:r w:rsidRPr="004656F0">
        <w:rPr>
          <w:rFonts w:ascii="Book Antiqua" w:eastAsia="Book Antiqua" w:hAnsi="Book Antiqua" w:cs="Book Antiqua"/>
          <w:color w:val="000000"/>
          <w:vertAlign w:val="superscript"/>
        </w:rPr>
        <w:t>[</w:t>
      </w:r>
      <w:proofErr w:type="gramEnd"/>
      <w:r w:rsidR="0059570F" w:rsidRPr="004656F0">
        <w:rPr>
          <w:rFonts w:ascii="Book Antiqua" w:eastAsia="Book Antiqua" w:hAnsi="Book Antiqua" w:cs="Book Antiqua"/>
          <w:color w:val="000000"/>
          <w:vertAlign w:val="superscript"/>
        </w:rPr>
        <w:t>6</w:t>
      </w:r>
      <w:r w:rsidRPr="004656F0">
        <w:rPr>
          <w:rFonts w:ascii="Book Antiqua" w:eastAsia="Book Antiqua" w:hAnsi="Book Antiqua" w:cs="Book Antiqua"/>
          <w:color w:val="000000"/>
          <w:vertAlign w:val="superscript"/>
        </w:rPr>
        <w:t>,26-28]</w:t>
      </w:r>
      <w:r w:rsidRPr="004656F0">
        <w:rPr>
          <w:rFonts w:ascii="Book Antiqua" w:eastAsia="Book Antiqua" w:hAnsi="Book Antiqua" w:cs="Book Antiqua"/>
          <w:color w:val="000000"/>
        </w:rPr>
        <w:t>, and the ACE2 T allele</w:t>
      </w:r>
      <w:r w:rsidRPr="004656F0">
        <w:rPr>
          <w:rFonts w:ascii="Book Antiqua" w:eastAsia="Book Antiqua" w:hAnsi="Book Antiqua" w:cs="Book Antiqua"/>
          <w:color w:val="000000"/>
          <w:vertAlign w:val="superscript"/>
        </w:rPr>
        <w:t>[</w:t>
      </w:r>
      <w:r w:rsidR="0059570F" w:rsidRPr="004656F0">
        <w:rPr>
          <w:rFonts w:ascii="Book Antiqua" w:eastAsia="Book Antiqua" w:hAnsi="Book Antiqua" w:cs="Book Antiqua"/>
          <w:color w:val="000000"/>
          <w:vertAlign w:val="superscript"/>
        </w:rPr>
        <w:t>6</w:t>
      </w:r>
      <w:r w:rsidRPr="004656F0">
        <w:rPr>
          <w:rFonts w:ascii="Book Antiqua" w:eastAsia="Book Antiqua" w:hAnsi="Book Antiqua" w:cs="Book Antiqua"/>
          <w:color w:val="000000"/>
          <w:vertAlign w:val="superscript"/>
        </w:rPr>
        <w:t>,45]</w:t>
      </w:r>
      <w:r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shd w:val="clear" w:color="auto" w:fill="FFFFFF"/>
        </w:rPr>
        <w:t>may thus represent an evolutionary trade off and come at the expense of creating a disadvantage in older age</w:t>
      </w:r>
      <w:r w:rsidRPr="004656F0">
        <w:rPr>
          <w:rFonts w:ascii="Book Antiqua" w:eastAsia="Book Antiqua" w:hAnsi="Book Antiqua" w:cs="Book Antiqua"/>
          <w:color w:val="000000"/>
          <w:shd w:val="clear" w:color="auto" w:fill="FFFFFF"/>
          <w:vertAlign w:val="superscript"/>
        </w:rPr>
        <w:t>[52]</w:t>
      </w:r>
      <w:r w:rsidRPr="004656F0">
        <w:rPr>
          <w:rFonts w:ascii="Book Antiqua" w:eastAsia="Book Antiqua" w:hAnsi="Book Antiqua" w:cs="Book Antiqua"/>
          <w:color w:val="000000"/>
          <w:shd w:val="clear" w:color="auto" w:fill="FFFFFF"/>
        </w:rPr>
        <w:t xml:space="preserve"> including increased risk of infection, complications, and mortality in COVID-19</w:t>
      </w:r>
      <w:r w:rsidRPr="004656F0">
        <w:rPr>
          <w:rFonts w:ascii="Book Antiqua" w:eastAsia="Book Antiqua" w:hAnsi="Book Antiqua" w:cs="Book Antiqua"/>
          <w:color w:val="000000"/>
          <w:shd w:val="clear" w:color="auto" w:fill="FFFFFF"/>
          <w:vertAlign w:val="superscript"/>
        </w:rPr>
        <w:t>[45,57-59]</w:t>
      </w:r>
      <w:r w:rsidRPr="004656F0">
        <w:rPr>
          <w:rFonts w:ascii="Book Antiqua" w:eastAsia="Book Antiqua" w:hAnsi="Book Antiqua" w:cs="Book Antiqua"/>
          <w:color w:val="000000"/>
          <w:shd w:val="clear" w:color="auto" w:fill="FFFFFF"/>
        </w:rPr>
        <w:t>. The association of HT with higher risk of severe or fatal COVID</w:t>
      </w:r>
      <w:r w:rsidRPr="004656F0">
        <w:rPr>
          <w:rFonts w:ascii="Book Antiqua" w:eastAsia="Book Antiqua" w:hAnsi="Book Antiqua" w:cs="Book Antiqua"/>
          <w:color w:val="000000"/>
          <w:shd w:val="clear" w:color="auto" w:fill="FFFFFF"/>
        </w:rPr>
        <w:noBreakHyphen/>
        <w:t>19</w:t>
      </w:r>
      <w:r w:rsidRPr="004656F0">
        <w:rPr>
          <w:rFonts w:ascii="Book Antiqua" w:eastAsia="Book Antiqua" w:hAnsi="Book Antiqua" w:cs="Book Antiqua"/>
          <w:color w:val="000000"/>
          <w:shd w:val="clear" w:color="auto" w:fill="FFFFFF"/>
          <w:vertAlign w:val="superscript"/>
        </w:rPr>
        <w:t>[60]</w:t>
      </w:r>
      <w:r w:rsidRPr="004656F0">
        <w:rPr>
          <w:rFonts w:ascii="Book Antiqua" w:eastAsia="Book Antiqua" w:hAnsi="Book Antiqua" w:cs="Book Antiqua"/>
          <w:color w:val="000000"/>
          <w:shd w:val="clear" w:color="auto" w:fill="FFFFFF"/>
        </w:rPr>
        <w:t xml:space="preserve"> and association of HT with the ACE D/ACE2 T alleles reported in several Indian </w:t>
      </w:r>
      <w:proofErr w:type="gramStart"/>
      <w:r w:rsidRPr="004656F0">
        <w:rPr>
          <w:rFonts w:ascii="Book Antiqua" w:eastAsia="Book Antiqua" w:hAnsi="Book Antiqua" w:cs="Book Antiqua"/>
          <w:color w:val="000000"/>
          <w:shd w:val="clear" w:color="auto" w:fill="FFFFFF"/>
        </w:rPr>
        <w:t>populations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44,61,62]</w:t>
      </w:r>
      <w:r w:rsidRPr="004656F0">
        <w:rPr>
          <w:rFonts w:ascii="Book Antiqua" w:eastAsia="Book Antiqua" w:hAnsi="Book Antiqua" w:cs="Book Antiqua"/>
          <w:color w:val="000000"/>
          <w:shd w:val="clear" w:color="auto" w:fill="FFFFFF"/>
        </w:rPr>
        <w:t xml:space="preserve"> could explain the statistics observed in India during the current phase of the COVID-19 pandemic</w:t>
      </w:r>
      <w:r w:rsidRPr="004656F0">
        <w:rPr>
          <w:rFonts w:ascii="Book Antiqua" w:eastAsia="Book Antiqua" w:hAnsi="Book Antiqua" w:cs="Book Antiqua"/>
          <w:color w:val="000000"/>
          <w:shd w:val="clear" w:color="auto" w:fill="FFFFFF"/>
          <w:vertAlign w:val="superscript"/>
        </w:rPr>
        <w:t>[1]</w:t>
      </w:r>
      <w:r w:rsidRPr="004656F0">
        <w:rPr>
          <w:rFonts w:ascii="Book Antiqua" w:eastAsia="Book Antiqua" w:hAnsi="Book Antiqua" w:cs="Book Antiqua"/>
          <w:color w:val="000000"/>
          <w:shd w:val="clear" w:color="auto" w:fill="FFFFFF"/>
        </w:rPr>
        <w:t>.</w:t>
      </w:r>
    </w:p>
    <w:p w14:paraId="16DD0A8A" w14:textId="77777777" w:rsidR="00A77B3E" w:rsidRPr="004656F0" w:rsidRDefault="00A77B3E" w:rsidP="004656F0">
      <w:pPr>
        <w:spacing w:line="360" w:lineRule="auto"/>
        <w:jc w:val="both"/>
        <w:rPr>
          <w:rFonts w:ascii="Book Antiqua" w:hAnsi="Book Antiqua"/>
        </w:rPr>
      </w:pPr>
    </w:p>
    <w:p w14:paraId="38EA1BE3" w14:textId="3ED9D555"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aps/>
          <w:color w:val="000000"/>
          <w:u w:val="single"/>
        </w:rPr>
        <w:lastRenderedPageBreak/>
        <w:t>THE ACE D ALLELE / DD GENOTYPE AND EPO INTERPLAY: implications for COVID-19</w:t>
      </w:r>
    </w:p>
    <w:p w14:paraId="083C9F72" w14:textId="3C81F90A"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RAS and Ang II effects demonstrate impressive complexity</w:t>
      </w:r>
      <w:r w:rsidR="00606F67" w:rsidRPr="004656F0">
        <w:rPr>
          <w:rFonts w:ascii="Book Antiqua" w:eastAsia="Book Antiqua" w:hAnsi="Book Antiqua" w:cs="Book Antiqua"/>
          <w:color w:val="000000"/>
        </w:rPr>
        <w:t xml:space="preserve"> (</w:t>
      </w:r>
      <w:r w:rsidR="00B8097D" w:rsidRPr="004656F0">
        <w:rPr>
          <w:rFonts w:ascii="Book Antiqua" w:eastAsia="Book Antiqua" w:hAnsi="Book Antiqua" w:cs="Book Antiqua"/>
          <w:color w:val="000000"/>
        </w:rPr>
        <w:t>F</w:t>
      </w:r>
      <w:r w:rsidR="00606F67" w:rsidRPr="004656F0">
        <w:rPr>
          <w:rFonts w:ascii="Book Antiqua" w:eastAsia="Book Antiqua" w:hAnsi="Book Antiqua" w:cs="Book Antiqua"/>
          <w:color w:val="000000"/>
        </w:rPr>
        <w:t xml:space="preserve">igure </w:t>
      </w:r>
      <w:proofErr w:type="gramStart"/>
      <w:r w:rsidR="00606F67" w:rsidRPr="004656F0">
        <w:rPr>
          <w:rFonts w:ascii="Book Antiqua" w:eastAsia="Book Antiqua" w:hAnsi="Book Antiqua" w:cs="Book Antiqua"/>
          <w:color w:val="000000"/>
        </w:rPr>
        <w:t>2)</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30,31]</w:t>
      </w:r>
      <w:r w:rsidRPr="004656F0">
        <w:rPr>
          <w:rFonts w:ascii="Book Antiqua" w:eastAsia="Book Antiqua" w:hAnsi="Book Antiqua" w:cs="Book Antiqua"/>
          <w:color w:val="000000"/>
        </w:rPr>
        <w:t>.</w:t>
      </w:r>
    </w:p>
    <w:p w14:paraId="18BD92F0" w14:textId="4E78491C"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rPr>
        <w:t xml:space="preserve">First, in severe acute respiratory syndrome (SARS) and COVID-19 most deaths occur due to </w:t>
      </w:r>
      <w:proofErr w:type="gramStart"/>
      <w:r w:rsidRPr="004656F0">
        <w:rPr>
          <w:rFonts w:ascii="Book Antiqua" w:eastAsia="Book Antiqua" w:hAnsi="Book Antiqua" w:cs="Book Antiqua"/>
          <w:color w:val="000000"/>
        </w:rPr>
        <w:t>ARDS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63]</w:t>
      </w:r>
      <w:r w:rsidRPr="004656F0">
        <w:rPr>
          <w:rFonts w:ascii="Book Antiqua" w:eastAsia="Book Antiqua" w:hAnsi="Book Antiqua" w:cs="Book Antiqua"/>
          <w:color w:val="000000"/>
        </w:rPr>
        <w:t xml:space="preserve">. The frequency of the ACE D allele was reported to be significantly higher in </w:t>
      </w:r>
      <w:proofErr w:type="gramStart"/>
      <w:r w:rsidRPr="004656F0">
        <w:rPr>
          <w:rFonts w:ascii="Book Antiqua" w:eastAsia="Book Antiqua" w:hAnsi="Book Antiqua" w:cs="Book Antiqua"/>
          <w:color w:val="000000"/>
        </w:rPr>
        <w:t>ARDS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64]</w:t>
      </w:r>
      <w:r w:rsidRPr="004656F0">
        <w:rPr>
          <w:rFonts w:ascii="Book Antiqua" w:eastAsia="Book Antiqua" w:hAnsi="Book Antiqua" w:cs="Book Antiqua"/>
          <w:color w:val="000000"/>
        </w:rPr>
        <w:t xml:space="preserve"> but also in the hypoxemic group in Vietnamese patients with SARS related ARDS in the first SARS epidemic</w:t>
      </w:r>
      <w:r w:rsidRPr="004656F0">
        <w:rPr>
          <w:rFonts w:ascii="Book Antiqua" w:eastAsia="Book Antiqua" w:hAnsi="Book Antiqua" w:cs="Book Antiqua"/>
          <w:color w:val="000000"/>
          <w:vertAlign w:val="superscript"/>
        </w:rPr>
        <w:t>[65]</w:t>
      </w:r>
      <w:r w:rsidRPr="004656F0">
        <w:rPr>
          <w:rFonts w:ascii="Book Antiqua" w:eastAsia="Book Antiqua" w:hAnsi="Book Antiqua" w:cs="Book Antiqua"/>
          <w:color w:val="000000"/>
        </w:rPr>
        <w:t xml:space="preserve">. The association of the ACE D allele/DD genotype with increased mortality is now being increasingly reported in various ethnic groups in SARS-CoV-2 as </w:t>
      </w:r>
      <w:proofErr w:type="gramStart"/>
      <w:r w:rsidRPr="004656F0">
        <w:rPr>
          <w:rFonts w:ascii="Book Antiqua" w:eastAsia="Book Antiqua" w:hAnsi="Book Antiqua" w:cs="Book Antiqua"/>
          <w:color w:val="000000"/>
        </w:rPr>
        <w:t>well</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59,66]</w:t>
      </w:r>
      <w:r w:rsidRPr="004656F0">
        <w:rPr>
          <w:rFonts w:ascii="Book Antiqua" w:eastAsia="Book Antiqua" w:hAnsi="Book Antiqua" w:cs="Book Antiqua"/>
          <w:color w:val="000000"/>
        </w:rPr>
        <w:t xml:space="preserve">. This association might reflect the effects the ACE D allele exerts </w:t>
      </w:r>
      <w:r w:rsidRPr="004656F0">
        <w:rPr>
          <w:rFonts w:ascii="Book Antiqua" w:eastAsia="Book Antiqua" w:hAnsi="Book Antiqua" w:cs="Book Antiqua"/>
          <w:i/>
          <w:iCs/>
          <w:color w:val="000000"/>
        </w:rPr>
        <w:t>via</w:t>
      </w:r>
      <w:r w:rsidRPr="004656F0">
        <w:rPr>
          <w:rFonts w:ascii="Book Antiqua" w:eastAsia="Book Antiqua" w:hAnsi="Book Antiqua" w:cs="Book Antiqua"/>
          <w:color w:val="000000"/>
        </w:rPr>
        <w:t xml:space="preserve"> Ang II on </w:t>
      </w:r>
      <w:r w:rsidR="00CC171A" w:rsidRPr="004656F0">
        <w:rPr>
          <w:rFonts w:ascii="Book Antiqua" w:eastAsia="Book Antiqua" w:hAnsi="Book Antiqua" w:cs="Book Antiqua"/>
          <w:color w:val="000000"/>
        </w:rPr>
        <w:t>i</w:t>
      </w:r>
      <w:r w:rsidRPr="004656F0">
        <w:rPr>
          <w:rFonts w:ascii="Book Antiqua" w:eastAsia="Book Antiqua" w:hAnsi="Book Antiqua" w:cs="Book Antiqua"/>
          <w:color w:val="000000"/>
        </w:rPr>
        <w:t xml:space="preserve">nterleukin 6 (IL-6) and </w:t>
      </w:r>
      <w:r w:rsidR="00CC171A" w:rsidRPr="004656F0">
        <w:rPr>
          <w:rFonts w:ascii="Book Antiqua" w:eastAsia="Book Antiqua" w:hAnsi="Book Antiqua" w:cs="Book Antiqua"/>
          <w:color w:val="000000"/>
        </w:rPr>
        <w:t>p</w:t>
      </w:r>
      <w:r w:rsidRPr="004656F0">
        <w:rPr>
          <w:rFonts w:ascii="Book Antiqua" w:eastAsia="Book Antiqua" w:hAnsi="Book Antiqua" w:cs="Book Antiqua"/>
          <w:color w:val="000000"/>
        </w:rPr>
        <w:t>lasminogen activator inhibitor-1 (PAI-1) levels</w:t>
      </w:r>
      <w:r w:rsidR="00B245A9" w:rsidRPr="004656F0">
        <w:rPr>
          <w:rFonts w:ascii="Book Antiqua" w:eastAsia="Book Antiqua" w:hAnsi="Book Antiqua" w:cs="Book Antiqua"/>
          <w:color w:val="000000"/>
        </w:rPr>
        <w:t xml:space="preserve"> (</w:t>
      </w:r>
      <w:r w:rsidR="00B8097D" w:rsidRPr="004656F0">
        <w:rPr>
          <w:rFonts w:ascii="Book Antiqua" w:eastAsia="Book Antiqua" w:hAnsi="Book Antiqua" w:cs="Book Antiqua"/>
          <w:color w:val="000000"/>
        </w:rPr>
        <w:t>F</w:t>
      </w:r>
      <w:r w:rsidR="00B245A9" w:rsidRPr="004656F0">
        <w:rPr>
          <w:rFonts w:ascii="Book Antiqua" w:eastAsia="Book Antiqua" w:hAnsi="Book Antiqua" w:cs="Book Antiqua"/>
          <w:color w:val="000000"/>
        </w:rPr>
        <w:t xml:space="preserve">igure </w:t>
      </w:r>
      <w:proofErr w:type="gramStart"/>
      <w:r w:rsidR="00B245A9" w:rsidRPr="004656F0">
        <w:rPr>
          <w:rFonts w:ascii="Book Antiqua" w:eastAsia="Book Antiqua" w:hAnsi="Book Antiqua" w:cs="Book Antiqua"/>
          <w:color w:val="000000"/>
        </w:rPr>
        <w:t>2)</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67,68]</w:t>
      </w:r>
      <w:r w:rsidRPr="004656F0">
        <w:rPr>
          <w:rFonts w:ascii="Book Antiqua" w:eastAsia="Book Antiqua" w:hAnsi="Book Antiqua" w:cs="Book Antiqua"/>
          <w:color w:val="000000"/>
        </w:rPr>
        <w:t xml:space="preserve">. Both IL-6 and PAI-1 Levels correlate with Ang II and are the highest in individuals with the ACE DD </w:t>
      </w:r>
      <w:proofErr w:type="gramStart"/>
      <w:r w:rsidRPr="004656F0">
        <w:rPr>
          <w:rFonts w:ascii="Book Antiqua" w:eastAsia="Book Antiqua" w:hAnsi="Book Antiqua" w:cs="Book Antiqua"/>
          <w:color w:val="000000"/>
        </w:rPr>
        <w:t>genotype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67-70]</w:t>
      </w:r>
      <w:r w:rsidRPr="004656F0">
        <w:rPr>
          <w:rFonts w:ascii="Book Antiqua" w:eastAsia="Book Antiqua" w:hAnsi="Book Antiqua" w:cs="Book Antiqua"/>
          <w:color w:val="000000"/>
        </w:rPr>
        <w:t xml:space="preserve">. IL-6 can inhibit EPO secretion in the </w:t>
      </w:r>
      <w:proofErr w:type="gramStart"/>
      <w:r w:rsidRPr="004656F0">
        <w:rPr>
          <w:rFonts w:ascii="Book Antiqua" w:eastAsia="Book Antiqua" w:hAnsi="Book Antiqua" w:cs="Book Antiqua"/>
          <w:color w:val="000000"/>
        </w:rPr>
        <w:t>kidney</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71]</w:t>
      </w:r>
      <w:r w:rsidRPr="004656F0">
        <w:rPr>
          <w:rFonts w:ascii="Book Antiqua" w:eastAsia="Book Antiqua" w:hAnsi="Book Antiqua" w:cs="Book Antiqua"/>
          <w:color w:val="000000"/>
        </w:rPr>
        <w:t>, is a prognosticator of COVID-19 disease severity, progress to severe disease and mortality</w:t>
      </w:r>
      <w:r w:rsidRPr="004656F0">
        <w:rPr>
          <w:rFonts w:ascii="Book Antiqua" w:eastAsia="Book Antiqua" w:hAnsi="Book Antiqua" w:cs="Book Antiqua"/>
          <w:color w:val="000000"/>
          <w:vertAlign w:val="superscript"/>
        </w:rPr>
        <w:t>[72,73]</w:t>
      </w:r>
      <w:r w:rsidRPr="004656F0">
        <w:rPr>
          <w:rFonts w:ascii="Book Antiqua" w:eastAsia="Book Antiqua" w:hAnsi="Book Antiqua" w:cs="Book Antiqua"/>
          <w:color w:val="000000"/>
        </w:rPr>
        <w:t>. Similarly, elevated PAI-1 is an independent risk factor for poor ARDS outcomes in COVID-19</w:t>
      </w:r>
      <w:r w:rsidRPr="004656F0">
        <w:rPr>
          <w:rFonts w:ascii="Book Antiqua" w:eastAsia="Book Antiqua" w:hAnsi="Book Antiqua" w:cs="Book Antiqua"/>
          <w:color w:val="000000"/>
          <w:shd w:val="clear" w:color="auto" w:fill="FFFFFF"/>
          <w:vertAlign w:val="superscript"/>
        </w:rPr>
        <w:t>[74]</w:t>
      </w:r>
      <w:r w:rsidRPr="004656F0">
        <w:rPr>
          <w:rFonts w:ascii="Book Antiqua" w:eastAsia="Book Antiqua" w:hAnsi="Book Antiqua" w:cs="Book Antiqua"/>
          <w:color w:val="000000"/>
        </w:rPr>
        <w:t xml:space="preserve"> and IL-6 induced </w:t>
      </w:r>
      <w:r w:rsidRPr="004656F0">
        <w:rPr>
          <w:rFonts w:ascii="Book Antiqua" w:eastAsia="Book Antiqua" w:hAnsi="Book Antiqua" w:cs="Book Antiqua"/>
          <w:color w:val="000000"/>
          <w:shd w:val="clear" w:color="auto" w:fill="FFFFFF"/>
        </w:rPr>
        <w:t xml:space="preserve">significantly elevated PAI-1 Levels in critically ill COVID-19 </w:t>
      </w:r>
      <w:proofErr w:type="gramStart"/>
      <w:r w:rsidRPr="004656F0">
        <w:rPr>
          <w:rFonts w:ascii="Book Antiqua" w:eastAsia="Book Antiqua" w:hAnsi="Book Antiqua" w:cs="Book Antiqua"/>
          <w:color w:val="000000"/>
          <w:shd w:val="clear" w:color="auto" w:fill="FFFFFF"/>
        </w:rPr>
        <w:t>patients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74,75]</w:t>
      </w:r>
      <w:r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rPr>
        <w:t xml:space="preserve">This suggests that the ACE gene I/D polymorphism may play important roles in SARS-CoV-2 infection disease progression into ARDS, and dysregulated immune </w:t>
      </w:r>
      <w:proofErr w:type="gramStart"/>
      <w:r w:rsidRPr="004656F0">
        <w:rPr>
          <w:rFonts w:ascii="Book Antiqua" w:eastAsia="Book Antiqua" w:hAnsi="Book Antiqua" w:cs="Book Antiqua"/>
          <w:color w:val="000000"/>
        </w:rPr>
        <w:t>response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59]</w:t>
      </w:r>
      <w:r w:rsidRPr="004656F0">
        <w:rPr>
          <w:rFonts w:ascii="Book Antiqua" w:eastAsia="Book Antiqua" w:hAnsi="Book Antiqua" w:cs="Book Antiqua"/>
          <w:color w:val="000000"/>
        </w:rPr>
        <w:t>.</w:t>
      </w:r>
    </w:p>
    <w:p w14:paraId="3BBAAF58" w14:textId="529EDBE3"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rPr>
        <w:t>Congruent to its primary evolutionary (neuroprotective) objective of enhanced EPO secretion when threatened by pathogen invasion, ACE D allele/DD-genotype elevated levels of Ang II, reduce ACE2 tissue expression and activity by stimulation of lysosomal degradation through an Ang II type 1 receptor (AT1R)</w:t>
      </w:r>
      <w:r w:rsidR="005D0EB3"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 xml:space="preserve">dependent mechanism and thus, might mitigate entry of pathogens using the ACE2 </w:t>
      </w:r>
      <w:proofErr w:type="gramStart"/>
      <w:r w:rsidRPr="004656F0">
        <w:rPr>
          <w:rFonts w:ascii="Book Antiqua" w:eastAsia="Book Antiqua" w:hAnsi="Book Antiqua" w:cs="Book Antiqua"/>
          <w:color w:val="000000"/>
        </w:rPr>
        <w:t>receptor</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76,77]</w:t>
      </w:r>
      <w:r w:rsidRPr="004656F0">
        <w:rPr>
          <w:rFonts w:ascii="Book Antiqua" w:eastAsia="Book Antiqua" w:hAnsi="Book Antiqua" w:cs="Book Antiqua"/>
          <w:color w:val="000000"/>
        </w:rPr>
        <w:t xml:space="preserve">. The ACE2 malaria protective T allele could further reduce ACE2 expression and similarly mitigate pathogen </w:t>
      </w:r>
      <w:proofErr w:type="gramStart"/>
      <w:r w:rsidRPr="004656F0">
        <w:rPr>
          <w:rFonts w:ascii="Book Antiqua" w:eastAsia="Book Antiqua" w:hAnsi="Book Antiqua" w:cs="Book Antiqua"/>
          <w:color w:val="000000"/>
        </w:rPr>
        <w:t>entry</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45]</w:t>
      </w:r>
      <w:r w:rsidRPr="004656F0">
        <w:rPr>
          <w:rFonts w:ascii="Book Antiqua" w:eastAsia="Book Antiqua" w:hAnsi="Book Antiqua" w:cs="Book Antiqua"/>
          <w:color w:val="000000"/>
        </w:rPr>
        <w:t xml:space="preserve">. ACE2 is ubiquitous and also present in type I and type II alveolar epithelial </w:t>
      </w:r>
      <w:proofErr w:type="gramStart"/>
      <w:r w:rsidRPr="004656F0">
        <w:rPr>
          <w:rFonts w:ascii="Book Antiqua" w:eastAsia="Book Antiqua" w:hAnsi="Book Antiqua" w:cs="Book Antiqua"/>
          <w:color w:val="000000"/>
        </w:rPr>
        <w:t>cells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78,79]</w:t>
      </w:r>
      <w:r w:rsidRPr="004656F0">
        <w:rPr>
          <w:rFonts w:ascii="Book Antiqua" w:eastAsia="Book Antiqua" w:hAnsi="Book Antiqua" w:cs="Book Antiqua"/>
          <w:color w:val="000000"/>
        </w:rPr>
        <w:t>. Loss of ACE2 expression with increasing age, in males, and type 2 diabetes (DM</w:t>
      </w:r>
      <w:proofErr w:type="gramStart"/>
      <w:r w:rsidRPr="004656F0">
        <w:rPr>
          <w:rFonts w:ascii="Book Antiqua" w:eastAsia="Book Antiqua" w:hAnsi="Book Antiqua" w:cs="Book Antiqua"/>
          <w:color w:val="000000"/>
        </w:rPr>
        <w:t>)</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80]</w:t>
      </w:r>
      <w:r w:rsidRPr="004656F0">
        <w:rPr>
          <w:rFonts w:ascii="Book Antiqua" w:eastAsia="Book Antiqua" w:hAnsi="Book Antiqua" w:cs="Book Antiqua"/>
          <w:color w:val="000000"/>
        </w:rPr>
        <w:t>, is known to precipitate severe acute lung failure</w:t>
      </w:r>
      <w:r w:rsidRPr="004656F0">
        <w:rPr>
          <w:rFonts w:ascii="Book Antiqua" w:eastAsia="Book Antiqua" w:hAnsi="Book Antiqua" w:cs="Book Antiqua"/>
          <w:color w:val="000000"/>
          <w:vertAlign w:val="superscript"/>
        </w:rPr>
        <w:t>[81]</w:t>
      </w:r>
      <w:r w:rsidRPr="004656F0">
        <w:rPr>
          <w:rFonts w:ascii="Book Antiqua" w:eastAsia="Book Antiqua" w:hAnsi="Book Antiqua" w:cs="Book Antiqua"/>
          <w:color w:val="000000"/>
        </w:rPr>
        <w:t xml:space="preserve">. Binding and internalization of ACE2 by SARS-CoV-1/2 involves the same AT1R dependent mechanism as Ang </w:t>
      </w:r>
      <w:proofErr w:type="gramStart"/>
      <w:r w:rsidRPr="004656F0">
        <w:rPr>
          <w:rFonts w:ascii="Book Antiqua" w:eastAsia="Book Antiqua" w:hAnsi="Book Antiqua" w:cs="Book Antiqua"/>
          <w:color w:val="000000"/>
        </w:rPr>
        <w:t>II</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44]</w:t>
      </w:r>
      <w:r w:rsidRPr="004656F0">
        <w:rPr>
          <w:rFonts w:ascii="Book Antiqua" w:eastAsia="Book Antiqua" w:hAnsi="Book Antiqua" w:cs="Book Antiqua"/>
          <w:color w:val="000000"/>
        </w:rPr>
        <w:t>, in reducing ACE2 cell surface expression</w:t>
      </w:r>
      <w:r w:rsidRPr="004656F0">
        <w:rPr>
          <w:rFonts w:ascii="Book Antiqua" w:eastAsia="Book Antiqua" w:hAnsi="Book Antiqua" w:cs="Book Antiqua"/>
          <w:color w:val="000000"/>
          <w:vertAlign w:val="superscript"/>
        </w:rPr>
        <w:t>[42,43]</w:t>
      </w:r>
      <w:r w:rsidRPr="004656F0">
        <w:rPr>
          <w:rFonts w:ascii="Book Antiqua" w:eastAsia="Book Antiqua" w:hAnsi="Book Antiqua" w:cs="Book Antiqua"/>
          <w:color w:val="000000"/>
        </w:rPr>
        <w:t xml:space="preserve">. A vicious circle of ACE/Ang II/ACE2 </w:t>
      </w:r>
      <w:r w:rsidRPr="004656F0">
        <w:rPr>
          <w:rFonts w:ascii="Book Antiqua" w:eastAsia="Book Antiqua" w:hAnsi="Book Antiqua" w:cs="Book Antiqua"/>
          <w:color w:val="000000"/>
        </w:rPr>
        <w:lastRenderedPageBreak/>
        <w:t>imbalance and persistently increased Ang II levels through continual RAS over-activation might lead to lung shut-down, in similar mechanistic ways as described in human H7N9</w:t>
      </w:r>
      <w:r w:rsidRPr="004656F0">
        <w:rPr>
          <w:rFonts w:ascii="Book Antiqua" w:eastAsia="Book Antiqua" w:hAnsi="Book Antiqua" w:cs="Book Antiqua"/>
          <w:color w:val="000000"/>
          <w:vertAlign w:val="superscript"/>
        </w:rPr>
        <w:t>[82]</w:t>
      </w:r>
      <w:r w:rsidRPr="004656F0">
        <w:rPr>
          <w:rFonts w:ascii="Book Antiqua" w:eastAsia="Book Antiqua" w:hAnsi="Book Antiqua" w:cs="Book Antiqua"/>
          <w:color w:val="000000"/>
        </w:rPr>
        <w:t xml:space="preserve"> and H5N1</w:t>
      </w:r>
      <w:r w:rsidRPr="004656F0">
        <w:rPr>
          <w:rFonts w:ascii="Book Antiqua" w:eastAsia="Book Antiqua" w:hAnsi="Book Antiqua" w:cs="Book Antiqua"/>
          <w:color w:val="000000"/>
          <w:vertAlign w:val="superscript"/>
        </w:rPr>
        <w:t>[83]</w:t>
      </w:r>
      <w:r w:rsidRPr="004656F0">
        <w:rPr>
          <w:rFonts w:ascii="Book Antiqua" w:eastAsia="Book Antiqua" w:hAnsi="Book Antiqua" w:cs="Book Antiqua"/>
          <w:color w:val="000000"/>
        </w:rPr>
        <w:t>. Additionally, an aberrant T-</w:t>
      </w:r>
      <w:r w:rsidRPr="004656F0">
        <w:rPr>
          <w:rFonts w:ascii="Book Antiqua" w:eastAsia="Book Antiqua" w:hAnsi="Book Antiqua" w:cs="Book Antiqua"/>
          <w:color w:val="000000"/>
          <w:shd w:val="clear" w:color="auto" w:fill="FFFFFF"/>
        </w:rPr>
        <w:t xml:space="preserve">cell-mediated immune response and cytokine storm could be further mediated by the excessively elevated and unopposed Ang II </w:t>
      </w:r>
      <w:proofErr w:type="gramStart"/>
      <w:r w:rsidRPr="004656F0">
        <w:rPr>
          <w:rFonts w:ascii="Book Antiqua" w:eastAsia="Book Antiqua" w:hAnsi="Book Antiqua" w:cs="Book Antiqua"/>
          <w:color w:val="000000"/>
          <w:shd w:val="clear" w:color="auto" w:fill="FFFFFF"/>
        </w:rPr>
        <w:t>levels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63,84]</w:t>
      </w:r>
      <w:r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shd w:val="clear" w:color="auto" w:fill="FFFFFF"/>
        </w:rPr>
        <w:t>Clonally expanded tissue-resident memory-like Th17 cells have been reported in the bronchoalveolar lavage fluid from patients with severe COVID-19</w:t>
      </w:r>
      <w:r w:rsidRPr="004656F0">
        <w:rPr>
          <w:rFonts w:ascii="Book Antiqua" w:eastAsia="Book Antiqua" w:hAnsi="Book Antiqua" w:cs="Book Antiqua"/>
          <w:color w:val="000000"/>
          <w:shd w:val="clear" w:color="auto" w:fill="FFFFFF"/>
          <w:vertAlign w:val="superscript"/>
        </w:rPr>
        <w:t>[85]</w:t>
      </w:r>
      <w:r w:rsidRPr="004656F0">
        <w:rPr>
          <w:rFonts w:ascii="Book Antiqua" w:eastAsia="Book Antiqua" w:hAnsi="Book Antiqua" w:cs="Book Antiqua"/>
          <w:color w:val="000000"/>
          <w:shd w:val="clear" w:color="auto" w:fill="FFFFFF"/>
        </w:rPr>
        <w:t xml:space="preserve">. Th17 cells are under the influence of Ang II </w:t>
      </w:r>
      <w:proofErr w:type="gramStart"/>
      <w:r w:rsidRPr="004656F0">
        <w:rPr>
          <w:rFonts w:ascii="Book Antiqua" w:eastAsia="Book Antiqua" w:hAnsi="Book Antiqua" w:cs="Book Antiqua"/>
          <w:color w:val="000000"/>
          <w:shd w:val="clear" w:color="auto" w:fill="FFFFFF"/>
        </w:rPr>
        <w:t>signaling</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86]</w:t>
      </w:r>
      <w:r w:rsidRPr="004656F0">
        <w:rPr>
          <w:rFonts w:ascii="Book Antiqua" w:eastAsia="Book Antiqua" w:hAnsi="Book Antiqua" w:cs="Book Antiqua"/>
          <w:color w:val="000000"/>
          <w:shd w:val="clear" w:color="auto" w:fill="FFFFFF"/>
        </w:rPr>
        <w:t xml:space="preserve"> and their cell numbers were associated with disease severity and lung damage. Th17 cells demonstrate a potentially pathogenic profile of cytokine expression that may lead to immune-mediated inflammatory </w:t>
      </w:r>
      <w:proofErr w:type="gramStart"/>
      <w:r w:rsidRPr="004656F0">
        <w:rPr>
          <w:rFonts w:ascii="Book Antiqua" w:eastAsia="Book Antiqua" w:hAnsi="Book Antiqua" w:cs="Book Antiqua"/>
          <w:color w:val="000000"/>
          <w:shd w:val="clear" w:color="auto" w:fill="FFFFFF"/>
        </w:rPr>
        <w:t>diseases</w:t>
      </w:r>
      <w:r w:rsidRPr="004656F0">
        <w:rPr>
          <w:rFonts w:ascii="Book Antiqua" w:eastAsia="Book Antiqua" w:hAnsi="Book Antiqua" w:cs="Book Antiqua"/>
          <w:color w:val="000000"/>
          <w:shd w:val="clear" w:color="auto" w:fill="FFFFFF"/>
          <w:vertAlign w:val="superscript"/>
        </w:rPr>
        <w:t>[</w:t>
      </w:r>
      <w:proofErr w:type="gramEnd"/>
      <w:r w:rsidR="002A668C" w:rsidRPr="004656F0">
        <w:rPr>
          <w:rFonts w:ascii="Book Antiqua" w:eastAsia="Book Antiqua" w:hAnsi="Book Antiqua" w:cs="Book Antiqua"/>
          <w:color w:val="000000"/>
          <w:shd w:val="clear" w:color="auto" w:fill="FFFFFF"/>
          <w:vertAlign w:val="superscript"/>
        </w:rPr>
        <w:t>57,</w:t>
      </w:r>
      <w:r w:rsidRPr="004656F0">
        <w:rPr>
          <w:rFonts w:ascii="Book Antiqua" w:eastAsia="Book Antiqua" w:hAnsi="Book Antiqua" w:cs="Book Antiqua"/>
          <w:color w:val="000000"/>
          <w:shd w:val="clear" w:color="auto" w:fill="FFFFFF"/>
          <w:vertAlign w:val="superscript"/>
        </w:rPr>
        <w:t>85,86]</w:t>
      </w:r>
      <w:r w:rsidRPr="004656F0">
        <w:rPr>
          <w:rFonts w:ascii="Book Antiqua" w:eastAsia="Book Antiqua" w:hAnsi="Book Antiqua" w:cs="Book Antiqua"/>
          <w:color w:val="000000"/>
          <w:shd w:val="clear" w:color="auto" w:fill="FFFFFF"/>
        </w:rPr>
        <w:t xml:space="preserve">. Both EPO binding to T cell–expressed EPOR as well as AT1R block have been shown to inhibit Th17 cell </w:t>
      </w:r>
      <w:proofErr w:type="gramStart"/>
      <w:r w:rsidRPr="004656F0">
        <w:rPr>
          <w:rFonts w:ascii="Book Antiqua" w:eastAsia="Book Antiqua" w:hAnsi="Book Antiqua" w:cs="Book Antiqua"/>
          <w:color w:val="000000"/>
          <w:shd w:val="clear" w:color="auto" w:fill="FFFFFF"/>
        </w:rPr>
        <w:t>induction</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19,86]</w:t>
      </w:r>
      <w:r w:rsidRPr="004656F0">
        <w:rPr>
          <w:rFonts w:ascii="Book Antiqua" w:eastAsia="Book Antiqua" w:hAnsi="Book Antiqua" w:cs="Book Antiqua"/>
          <w:color w:val="000000"/>
          <w:shd w:val="clear" w:color="auto" w:fill="FFFFFF"/>
        </w:rPr>
        <w:t>.</w:t>
      </w:r>
    </w:p>
    <w:p w14:paraId="1A1C8A1E" w14:textId="7799A670"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rPr>
        <w:t xml:space="preserve">Moreover, Ang II from a functional T-cell RAS plays a pivotal role in T-cell activation towards pro-inflammatory effects, proliferation, chemotaxis, cytokine production, and regulation of memory CD8+ T cell </w:t>
      </w:r>
      <w:proofErr w:type="gramStart"/>
      <w:r w:rsidRPr="004656F0">
        <w:rPr>
          <w:rFonts w:ascii="Book Antiqua" w:eastAsia="Book Antiqua" w:hAnsi="Book Antiqua" w:cs="Book Antiqua"/>
          <w:color w:val="000000"/>
        </w:rPr>
        <w:t>development</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33,86]</w:t>
      </w:r>
      <w:r w:rsidRPr="004656F0">
        <w:rPr>
          <w:rFonts w:ascii="Book Antiqua" w:eastAsia="Book Antiqua" w:hAnsi="Book Antiqua" w:cs="Book Antiqua"/>
          <w:color w:val="000000"/>
        </w:rPr>
        <w:t>. All these Ang II effects could explain the adverse ACE D allele autoimmunity associations across several ethnicities and autoimmune conditions such as multiple sclerosis (MS</w:t>
      </w:r>
      <w:proofErr w:type="gramStart"/>
      <w:r w:rsidRPr="004656F0">
        <w:rPr>
          <w:rFonts w:ascii="Book Antiqua" w:eastAsia="Book Antiqua" w:hAnsi="Book Antiqua" w:cs="Book Antiqua"/>
          <w:color w:val="000000"/>
        </w:rPr>
        <w:t>)</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86]</w:t>
      </w:r>
      <w:r w:rsidRPr="004656F0">
        <w:rPr>
          <w:rFonts w:ascii="Book Antiqua" w:eastAsia="Book Antiqua" w:hAnsi="Book Antiqua" w:cs="Book Antiqua"/>
          <w:color w:val="000000"/>
        </w:rPr>
        <w:t>, systemic lupus erythematosus (SLE)</w:t>
      </w:r>
      <w:r w:rsidRPr="004656F0">
        <w:rPr>
          <w:rFonts w:ascii="Book Antiqua" w:eastAsia="Book Antiqua" w:hAnsi="Book Antiqua" w:cs="Book Antiqua"/>
          <w:color w:val="000000"/>
          <w:vertAlign w:val="superscript"/>
        </w:rPr>
        <w:t>[87,88]</w:t>
      </w:r>
      <w:r w:rsidRPr="004656F0">
        <w:rPr>
          <w:rFonts w:ascii="Book Antiqua" w:eastAsia="Book Antiqua" w:hAnsi="Book Antiqua" w:cs="Book Antiqua"/>
          <w:color w:val="000000"/>
        </w:rPr>
        <w:t>, rheumatoid arthritis</w:t>
      </w:r>
      <w:r w:rsidRPr="004656F0">
        <w:rPr>
          <w:rFonts w:ascii="Book Antiqua" w:eastAsia="Book Antiqua" w:hAnsi="Book Antiqua" w:cs="Book Antiqua"/>
          <w:color w:val="000000"/>
          <w:vertAlign w:val="superscript"/>
        </w:rPr>
        <w:t xml:space="preserve">[89] </w:t>
      </w:r>
      <w:r w:rsidRPr="004656F0">
        <w:rPr>
          <w:rFonts w:ascii="Book Antiqua" w:eastAsia="Book Antiqua" w:hAnsi="Book Antiqua" w:cs="Book Antiqua"/>
          <w:color w:val="000000"/>
        </w:rPr>
        <w:t>and vitiligo along with higher IL-6 Levels</w:t>
      </w:r>
      <w:r w:rsidRPr="004656F0">
        <w:rPr>
          <w:rFonts w:ascii="Book Antiqua" w:eastAsia="Book Antiqua" w:hAnsi="Book Antiqua" w:cs="Book Antiqua"/>
          <w:color w:val="000000"/>
          <w:vertAlign w:val="superscript"/>
        </w:rPr>
        <w:t>[89-92]</w:t>
      </w:r>
      <w:r w:rsidRPr="004656F0">
        <w:rPr>
          <w:rFonts w:ascii="Book Antiqua" w:eastAsia="Book Antiqua" w:hAnsi="Book Antiqua" w:cs="Book Antiqua"/>
          <w:color w:val="000000"/>
        </w:rPr>
        <w:t>.</w:t>
      </w:r>
      <w:r w:rsidRPr="004656F0">
        <w:rPr>
          <w:rFonts w:ascii="Book Antiqua" w:eastAsia="Book Antiqua" w:hAnsi="Book Antiqua" w:cs="Book Antiqua"/>
          <w:color w:val="000000"/>
          <w:shd w:val="clear" w:color="auto" w:fill="FFFFFF"/>
        </w:rPr>
        <w:t xml:space="preserve"> In addition, </w:t>
      </w:r>
      <w:r w:rsidRPr="004656F0">
        <w:rPr>
          <w:rFonts w:ascii="Book Antiqua" w:eastAsia="Book Antiqua" w:hAnsi="Book Antiqua" w:cs="Book Antiqua"/>
          <w:color w:val="000000"/>
        </w:rPr>
        <w:t xml:space="preserve">Ang II induced </w:t>
      </w:r>
      <w:proofErr w:type="spellStart"/>
      <w:r w:rsidRPr="004656F0">
        <w:rPr>
          <w:rFonts w:ascii="Book Antiqua" w:eastAsia="Book Antiqua" w:hAnsi="Book Antiqua" w:cs="Book Antiqua"/>
          <w:color w:val="000000"/>
        </w:rPr>
        <w:t>pyroptosis</w:t>
      </w:r>
      <w:proofErr w:type="spellEnd"/>
      <w:r w:rsidRPr="004656F0">
        <w:rPr>
          <w:rFonts w:ascii="Book Antiqua" w:eastAsia="Book Antiqua" w:hAnsi="Book Antiqua" w:cs="Book Antiqua"/>
          <w:color w:val="000000"/>
        </w:rPr>
        <w:t xml:space="preserve">, an inflammasome initiated lytic form of programmed cell death further contributes to the COVID-19 cytokine </w:t>
      </w:r>
      <w:proofErr w:type="gramStart"/>
      <w:r w:rsidRPr="004656F0">
        <w:rPr>
          <w:rFonts w:ascii="Book Antiqua" w:eastAsia="Book Antiqua" w:hAnsi="Book Antiqua" w:cs="Book Antiqua"/>
          <w:color w:val="000000"/>
        </w:rPr>
        <w:t>storm</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93]</w:t>
      </w:r>
      <w:r w:rsidRPr="004656F0">
        <w:rPr>
          <w:rFonts w:ascii="Book Antiqua" w:eastAsia="Book Antiqua" w:hAnsi="Book Antiqua" w:cs="Book Antiqua"/>
          <w:color w:val="000000"/>
        </w:rPr>
        <w:t>. In COVID-19 and under the influence of the ACE D allele and the excessively increased Ang II levels</w:t>
      </w:r>
      <w:r w:rsidRPr="004656F0">
        <w:rPr>
          <w:rFonts w:ascii="Book Antiqua" w:eastAsia="Book Antiqua" w:hAnsi="Book Antiqua" w:cs="Book Antiqua"/>
          <w:color w:val="000000"/>
          <w:vertAlign w:val="superscript"/>
        </w:rPr>
        <w:t>[84]</w:t>
      </w:r>
      <w:r w:rsidRPr="004656F0">
        <w:rPr>
          <w:rFonts w:ascii="Book Antiqua" w:eastAsia="Book Antiqua" w:hAnsi="Book Antiqua" w:cs="Book Antiqua"/>
          <w:color w:val="000000"/>
        </w:rPr>
        <w:t>,</w:t>
      </w:r>
      <w:r w:rsidR="002A668C"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caspase-1 mediated pyroptotic inflammatory cell necrosis could lead to autoantigen exposure and stimulate multiple autoantibody production</w:t>
      </w:r>
      <w:r w:rsidRPr="004656F0">
        <w:rPr>
          <w:rFonts w:ascii="Book Antiqua" w:eastAsia="Book Antiqua" w:hAnsi="Book Antiqua" w:cs="Book Antiqua"/>
          <w:color w:val="000000"/>
          <w:vertAlign w:val="superscript"/>
        </w:rPr>
        <w:t>[94]</w:t>
      </w:r>
      <w:r w:rsidRPr="004656F0">
        <w:rPr>
          <w:rFonts w:ascii="Book Antiqua" w:eastAsia="Book Antiqua" w:hAnsi="Book Antiqua" w:cs="Book Antiqua"/>
          <w:color w:val="000000"/>
        </w:rPr>
        <w:t>, thus leading to the development of a myriad of autoimmune conditions such as MS, SLE, antiphospholipid antibodies and syndrome, autoimmune hemolytic anemia, and thrombocytopenia, Guillain-Barré syndrome, vasculitis as well as a Kawasaki like syndrome with autoantibodies to ACE2 in children</w:t>
      </w:r>
      <w:r w:rsidRPr="004656F0">
        <w:rPr>
          <w:rFonts w:ascii="Book Antiqua" w:eastAsia="Book Antiqua" w:hAnsi="Book Antiqua" w:cs="Book Antiqua"/>
          <w:color w:val="000000"/>
          <w:shd w:val="clear" w:color="auto" w:fill="FFFFFF"/>
          <w:vertAlign w:val="superscript"/>
        </w:rPr>
        <w:t>[95]</w:t>
      </w:r>
      <w:r w:rsidRPr="004656F0">
        <w:rPr>
          <w:rFonts w:ascii="Book Antiqua" w:eastAsia="Book Antiqua" w:hAnsi="Book Antiqua" w:cs="Book Antiqua"/>
          <w:color w:val="000000"/>
          <w:shd w:val="clear" w:color="auto" w:fill="FFFFFF"/>
        </w:rPr>
        <w:t>. This pattern that is analogous to</w:t>
      </w:r>
      <w:r w:rsidRPr="004656F0">
        <w:rPr>
          <w:rFonts w:ascii="Book Antiqua" w:eastAsia="Book Antiqua" w:hAnsi="Book Antiqua" w:cs="Book Antiqua"/>
          <w:color w:val="000000"/>
        </w:rPr>
        <w:t xml:space="preserve"> our findings in sarcoidosis where ACE D allele induced serum ACE increase and subsequent Ang II elevation can steer the immune system towards a protracted course with aberrant gastrointestinal immune reactivity and endocrine autoimmunity including </w:t>
      </w:r>
      <w:r w:rsidRPr="004656F0">
        <w:rPr>
          <w:rFonts w:ascii="Book Antiqua" w:eastAsia="Book Antiqua" w:hAnsi="Book Antiqua" w:cs="Book Antiqua"/>
          <w:color w:val="000000"/>
        </w:rPr>
        <w:lastRenderedPageBreak/>
        <w:t xml:space="preserve">polyglandular autoimmune </w:t>
      </w:r>
      <w:proofErr w:type="gramStart"/>
      <w:r w:rsidRPr="004656F0">
        <w:rPr>
          <w:rFonts w:ascii="Book Antiqua" w:eastAsia="Book Antiqua" w:hAnsi="Book Antiqua" w:cs="Book Antiqua"/>
          <w:color w:val="000000"/>
        </w:rPr>
        <w:t>syndromes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96-98]</w:t>
      </w:r>
      <w:r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rPr>
        <w:t xml:space="preserve">Moreover, it has been reported that in acute sarcoidosis presenting with erythema nodosum and usually a benign and self-restricting course, the ACE DD genotype, significantly worsens </w:t>
      </w:r>
      <w:proofErr w:type="gramStart"/>
      <w:r w:rsidRPr="004656F0">
        <w:rPr>
          <w:rFonts w:ascii="Book Antiqua" w:eastAsia="Book Antiqua" w:hAnsi="Book Antiqua" w:cs="Book Antiqua"/>
          <w:color w:val="000000"/>
        </w:rPr>
        <w:t>prognosis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99]</w:t>
      </w:r>
      <w:r w:rsidRPr="004656F0">
        <w:rPr>
          <w:rFonts w:ascii="Book Antiqua" w:eastAsia="Book Antiqua" w:hAnsi="Book Antiqua" w:cs="Book Antiqua"/>
          <w:color w:val="000000"/>
        </w:rPr>
        <w:t xml:space="preserve">. Caspase-1 mediated </w:t>
      </w:r>
      <w:proofErr w:type="spellStart"/>
      <w:r w:rsidRPr="004656F0">
        <w:rPr>
          <w:rFonts w:ascii="Book Antiqua" w:eastAsia="Book Antiqua" w:hAnsi="Book Antiqua" w:cs="Book Antiqua"/>
          <w:color w:val="000000"/>
        </w:rPr>
        <w:t>pyroptosis</w:t>
      </w:r>
      <w:proofErr w:type="spellEnd"/>
      <w:r w:rsidRPr="004656F0">
        <w:rPr>
          <w:rFonts w:ascii="Book Antiqua" w:eastAsia="Book Antiqua" w:hAnsi="Book Antiqua" w:cs="Book Antiqua"/>
          <w:color w:val="000000"/>
        </w:rPr>
        <w:t xml:space="preserve"> and autoantigen exposure could lead to</w:t>
      </w:r>
      <w:r w:rsidR="002A668C"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 xml:space="preserve">AT1R </w:t>
      </w:r>
      <w:proofErr w:type="gramStart"/>
      <w:r w:rsidRPr="004656F0">
        <w:rPr>
          <w:rFonts w:ascii="Book Antiqua" w:eastAsia="Book Antiqua" w:hAnsi="Book Antiqua" w:cs="Book Antiqua"/>
          <w:color w:val="000000"/>
        </w:rPr>
        <w:t>autoantibodie</w:t>
      </w:r>
      <w:r w:rsidR="002A668C" w:rsidRPr="004656F0">
        <w:rPr>
          <w:rFonts w:ascii="Book Antiqua" w:eastAsia="Book Antiqua" w:hAnsi="Book Antiqua" w:cs="Book Antiqua"/>
          <w:color w:val="000000"/>
        </w:rPr>
        <w:t>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94]</w:t>
      </w:r>
      <w:r w:rsidRPr="004656F0">
        <w:rPr>
          <w:rFonts w:ascii="Book Antiqua" w:eastAsia="Book Antiqua" w:hAnsi="Book Antiqua" w:cs="Book Antiqua"/>
          <w:color w:val="000000"/>
        </w:rPr>
        <w:t>, shown to correlate significantly with IL-6</w:t>
      </w:r>
      <w:r w:rsidRPr="004656F0">
        <w:rPr>
          <w:rFonts w:ascii="Book Antiqua" w:eastAsia="Book Antiqua" w:hAnsi="Book Antiqua" w:cs="Book Antiqua"/>
          <w:color w:val="000000"/>
          <w:vertAlign w:val="superscript"/>
        </w:rPr>
        <w:t>[100]</w:t>
      </w:r>
      <w:r w:rsidRPr="004656F0">
        <w:rPr>
          <w:rFonts w:ascii="Book Antiqua" w:eastAsia="Book Antiqua" w:hAnsi="Book Antiqua" w:cs="Book Antiqua"/>
          <w:color w:val="000000"/>
        </w:rPr>
        <w:t xml:space="preserve">, that can further mediate persistent proinflammatory Ang II effects </w:t>
      </w:r>
      <w:r w:rsidR="00704693" w:rsidRPr="004656F0">
        <w:rPr>
          <w:rFonts w:ascii="Book Antiqua" w:eastAsia="Book Antiqua" w:hAnsi="Book Antiqua" w:cs="Book Antiqua"/>
          <w:color w:val="000000"/>
        </w:rPr>
        <w:t xml:space="preserve">by agonistic stimulation of AT1 receptors and increased AT1 receptor activity, </w:t>
      </w:r>
      <w:r w:rsidRPr="004656F0">
        <w:rPr>
          <w:rFonts w:ascii="Book Antiqua" w:eastAsia="Book Antiqua" w:hAnsi="Book Antiqua" w:cs="Book Antiqua"/>
          <w:color w:val="000000"/>
        </w:rPr>
        <w:t>even in the absence of the ACE D allele. Low-dose acetylsalicylic acid (ASA</w:t>
      </w:r>
      <w:proofErr w:type="gramStart"/>
      <w:r w:rsidRPr="004656F0">
        <w:rPr>
          <w:rFonts w:ascii="Book Antiqua" w:eastAsia="Book Antiqua" w:hAnsi="Book Antiqua" w:cs="Book Antiqua"/>
          <w:color w:val="000000"/>
        </w:rPr>
        <w:t>)</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101]</w:t>
      </w:r>
      <w:r w:rsidRPr="004656F0">
        <w:rPr>
          <w:rFonts w:ascii="Book Antiqua" w:eastAsia="Book Antiqua" w:hAnsi="Book Antiqua" w:cs="Book Antiqua"/>
          <w:color w:val="000000"/>
        </w:rPr>
        <w:t xml:space="preserve"> and increasing bioactive lipid (BAL) intake </w:t>
      </w:r>
      <w:r w:rsidR="009652D5"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arachidonic acid (20:4 n-6), </w:t>
      </w:r>
      <w:proofErr w:type="spellStart"/>
      <w:r w:rsidRPr="004656F0">
        <w:rPr>
          <w:rFonts w:ascii="Book Antiqua" w:eastAsia="Book Antiqua" w:hAnsi="Book Antiqua" w:cs="Book Antiqua"/>
          <w:color w:val="000000"/>
        </w:rPr>
        <w:t>eicosapentaenoic</w:t>
      </w:r>
      <w:proofErr w:type="spellEnd"/>
      <w:r w:rsidRPr="004656F0">
        <w:rPr>
          <w:rFonts w:ascii="Book Antiqua" w:eastAsia="Book Antiqua" w:hAnsi="Book Antiqua" w:cs="Book Antiqua"/>
          <w:color w:val="000000"/>
        </w:rPr>
        <w:t xml:space="preserve"> acid (20:5 n-3), and docosahexaenoic acid (22:6 n-3)</w:t>
      </w:r>
      <w:r w:rsidR="009652D5"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 may result in the formation of increased amounts of endogenous </w:t>
      </w:r>
      <w:r w:rsidR="009652D5" w:rsidRPr="004656F0">
        <w:rPr>
          <w:rFonts w:ascii="Book Antiqua" w:eastAsia="Book Antiqua" w:hAnsi="Book Antiqua" w:cs="Book Antiqua"/>
          <w:color w:val="000000"/>
        </w:rPr>
        <w:t>Lipoxin A4 (</w:t>
      </w:r>
      <w:r w:rsidRPr="004656F0">
        <w:rPr>
          <w:rFonts w:ascii="Book Antiqua" w:eastAsia="Book Antiqua" w:hAnsi="Book Antiqua" w:cs="Book Antiqua"/>
          <w:color w:val="000000"/>
        </w:rPr>
        <w:t>LXA4</w:t>
      </w:r>
      <w:r w:rsidR="009652D5"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 thus offering novel treatment options in the prevention and management of COVID-19</w:t>
      </w:r>
      <w:r w:rsidR="00DA08F6" w:rsidRPr="004656F0">
        <w:rPr>
          <w:rFonts w:ascii="Book Antiqua" w:eastAsia="Book Antiqua" w:hAnsi="Book Antiqua" w:cs="Book Antiqua"/>
          <w:color w:val="000000"/>
        </w:rPr>
        <w:t xml:space="preserve"> (Figure 2)</w:t>
      </w:r>
      <w:r w:rsidRPr="004656F0">
        <w:rPr>
          <w:rFonts w:ascii="Book Antiqua" w:eastAsia="Book Antiqua" w:hAnsi="Book Antiqua" w:cs="Book Antiqua"/>
          <w:color w:val="000000"/>
          <w:vertAlign w:val="superscript"/>
        </w:rPr>
        <w:t>[102]</w:t>
      </w:r>
      <w:r w:rsidRPr="004656F0">
        <w:rPr>
          <w:rFonts w:ascii="Book Antiqua" w:eastAsia="Book Antiqua" w:hAnsi="Book Antiqua" w:cs="Book Antiqua"/>
          <w:color w:val="000000"/>
        </w:rPr>
        <w:t xml:space="preserve">. Drug design research using LXA4 as a lead compound might result to innovative treatment modalities in autoimmune </w:t>
      </w:r>
      <w:proofErr w:type="gramStart"/>
      <w:r w:rsidRPr="004656F0">
        <w:rPr>
          <w:rFonts w:ascii="Book Antiqua" w:eastAsia="Book Antiqua" w:hAnsi="Book Antiqua" w:cs="Book Antiqua"/>
          <w:color w:val="000000"/>
        </w:rPr>
        <w:t>diseases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94]</w:t>
      </w:r>
      <w:r w:rsidRPr="004656F0">
        <w:rPr>
          <w:rFonts w:ascii="Book Antiqua" w:eastAsia="Book Antiqua" w:hAnsi="Book Antiqua" w:cs="Book Antiqua"/>
          <w:color w:val="000000"/>
        </w:rPr>
        <w:t xml:space="preserve">. </w:t>
      </w:r>
    </w:p>
    <w:p w14:paraId="53EB5486" w14:textId="2B67575A"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rPr>
        <w:t xml:space="preserve">Second, RAS influence on EPO levels likely represents an amalgam of complex and intercalated interrelated set of signals involving multiple molecular </w:t>
      </w:r>
      <w:proofErr w:type="gramStart"/>
      <w:r w:rsidRPr="004656F0">
        <w:rPr>
          <w:rFonts w:ascii="Book Antiqua" w:eastAsia="Book Antiqua" w:hAnsi="Book Antiqua" w:cs="Book Antiqua"/>
          <w:color w:val="000000"/>
        </w:rPr>
        <w:t>mechanisms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12,32,103-106]</w:t>
      </w:r>
      <w:r w:rsidRPr="004656F0">
        <w:rPr>
          <w:rFonts w:ascii="Book Antiqua" w:eastAsia="Book Antiqua" w:hAnsi="Book Antiqua" w:cs="Book Antiqua"/>
          <w:color w:val="000000"/>
        </w:rPr>
        <w:t xml:space="preserve">. Endogenously elevated EPO levels due to hypoxia in high </w:t>
      </w:r>
      <w:proofErr w:type="gramStart"/>
      <w:r w:rsidRPr="004656F0">
        <w:rPr>
          <w:rFonts w:ascii="Book Antiqua" w:eastAsia="Book Antiqua" w:hAnsi="Book Antiqua" w:cs="Book Antiqua"/>
          <w:color w:val="000000"/>
        </w:rPr>
        <w:t>altitude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107,108]</w:t>
      </w:r>
      <w:r w:rsidRPr="004656F0">
        <w:rPr>
          <w:rFonts w:ascii="Book Antiqua" w:eastAsia="Book Antiqua" w:hAnsi="Book Antiqua" w:cs="Book Antiqua"/>
          <w:color w:val="000000"/>
        </w:rPr>
        <w:t xml:space="preserve"> or in human genetic models seem protective</w:t>
      </w:r>
      <w:r w:rsidRPr="004656F0">
        <w:rPr>
          <w:rFonts w:ascii="Book Antiqua" w:eastAsia="Book Antiqua" w:hAnsi="Book Antiqua" w:cs="Book Antiqua"/>
          <w:color w:val="000000"/>
          <w:vertAlign w:val="superscript"/>
        </w:rPr>
        <w:t>[109]</w:t>
      </w:r>
      <w:r w:rsidRPr="004656F0">
        <w:rPr>
          <w:rFonts w:ascii="Book Antiqua" w:eastAsia="Book Antiqua" w:hAnsi="Book Antiqua" w:cs="Book Antiqua"/>
          <w:color w:val="000000"/>
        </w:rPr>
        <w:t xml:space="preserve"> while low EPO levels are associated with dismal COVID-19 prognosis</w:t>
      </w:r>
      <w:r w:rsidR="00E32C4B" w:rsidRPr="004656F0">
        <w:rPr>
          <w:rFonts w:ascii="Book Antiqua" w:eastAsia="Book Antiqua" w:hAnsi="Book Antiqua" w:cs="Book Antiqua"/>
          <w:color w:val="000000"/>
        </w:rPr>
        <w:t xml:space="preserve"> (Figure 1)</w:t>
      </w:r>
      <w:r w:rsidRPr="004656F0">
        <w:rPr>
          <w:rFonts w:ascii="Book Antiqua" w:eastAsia="Book Antiqua" w:hAnsi="Book Antiqua" w:cs="Book Antiqua"/>
          <w:color w:val="000000"/>
          <w:vertAlign w:val="superscript"/>
        </w:rPr>
        <w:t>[41]</w:t>
      </w:r>
      <w:r w:rsidRPr="004656F0">
        <w:rPr>
          <w:rFonts w:ascii="Book Antiqua" w:eastAsia="Book Antiqua" w:hAnsi="Book Antiqua" w:cs="Book Antiqua"/>
          <w:color w:val="000000"/>
        </w:rPr>
        <w:t>. Epidemiological studies suggest that physiological adaptation in a hypoxic environment at high altitude may protect persons from the severe impact of acute infection caused by SARS-CoV-2</w:t>
      </w:r>
      <w:r w:rsidRPr="004656F0">
        <w:rPr>
          <w:rFonts w:ascii="Book Antiqua" w:eastAsia="Book Antiqua" w:hAnsi="Book Antiqua" w:cs="Book Antiqua"/>
          <w:color w:val="000000"/>
          <w:vertAlign w:val="superscript"/>
        </w:rPr>
        <w:t>[107,108]</w:t>
      </w:r>
      <w:r w:rsidRPr="004656F0">
        <w:rPr>
          <w:rFonts w:ascii="Book Antiqua" w:eastAsia="Book Antiqua" w:hAnsi="Book Antiqua" w:cs="Book Antiqua"/>
          <w:color w:val="000000"/>
        </w:rPr>
        <w:t xml:space="preserve">. Reductions in cumulative incidence and mortality rates of COVID-19 with increasing altitude have been </w:t>
      </w:r>
      <w:proofErr w:type="gramStart"/>
      <w:r w:rsidRPr="004656F0">
        <w:rPr>
          <w:rFonts w:ascii="Book Antiqua" w:eastAsia="Book Antiqua" w:hAnsi="Book Antiqua" w:cs="Book Antiqua"/>
          <w:color w:val="000000"/>
        </w:rPr>
        <w:t>reported</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107,108]</w:t>
      </w:r>
      <w:r w:rsidRPr="004656F0">
        <w:rPr>
          <w:rFonts w:ascii="Book Antiqua" w:eastAsia="Book Antiqua" w:hAnsi="Book Antiqua" w:cs="Book Antiqua"/>
          <w:color w:val="000000"/>
        </w:rPr>
        <w:t xml:space="preserve">. Possible explanations are related to reduced virulence and decreased SARS-CoV-2 pathogenicity at high </w:t>
      </w:r>
      <w:proofErr w:type="gramStart"/>
      <w:r w:rsidRPr="004656F0">
        <w:rPr>
          <w:rFonts w:ascii="Book Antiqua" w:eastAsia="Book Antiqua" w:hAnsi="Book Antiqua" w:cs="Book Antiqua"/>
          <w:color w:val="000000"/>
        </w:rPr>
        <w:t>altitude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107]</w:t>
      </w:r>
      <w:r w:rsidRPr="004656F0">
        <w:rPr>
          <w:rFonts w:ascii="Book Antiqua" w:eastAsia="Book Antiqua" w:hAnsi="Book Antiqua" w:cs="Book Antiqua"/>
          <w:color w:val="000000"/>
        </w:rPr>
        <w:t xml:space="preserve"> along with physiological acclimatization to chronic hypoxia </w:t>
      </w:r>
      <w:r w:rsidRPr="004656F0">
        <w:rPr>
          <w:rFonts w:ascii="Book Antiqua" w:eastAsia="Book Antiqua" w:hAnsi="Book Antiqua" w:cs="Book Antiqua"/>
          <w:i/>
          <w:iCs/>
          <w:color w:val="000000"/>
        </w:rPr>
        <w:t>via</w:t>
      </w:r>
      <w:r w:rsidRPr="004656F0">
        <w:rPr>
          <w:rFonts w:ascii="Book Antiqua" w:eastAsia="Book Antiqua" w:hAnsi="Book Antiqua" w:cs="Book Antiqua"/>
          <w:color w:val="000000"/>
        </w:rPr>
        <w:t xml:space="preserve"> increased EPO and genetically adapted high altitude native populations with lower ACE DD genotype frequency</w:t>
      </w:r>
      <w:r w:rsidRPr="004656F0">
        <w:rPr>
          <w:rFonts w:ascii="Book Antiqua" w:eastAsia="Book Antiqua" w:hAnsi="Book Antiqua" w:cs="Book Antiqua"/>
          <w:color w:val="000000"/>
          <w:vertAlign w:val="superscript"/>
        </w:rPr>
        <w:t>[108,110]</w:t>
      </w:r>
      <w:r w:rsidRPr="004656F0">
        <w:rPr>
          <w:rFonts w:ascii="Book Antiqua" w:eastAsia="Book Antiqua" w:hAnsi="Book Antiqua" w:cs="Book Antiqua"/>
          <w:color w:val="000000"/>
        </w:rPr>
        <w:t>. Recently, patients with</w:t>
      </w:r>
      <w:r w:rsidR="007760A9"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 xml:space="preserve">fatal COVID-19 at 4150 meters above sea level displayed 2.5 times lower EPO levels compared to survivors but Ang II levels were not measured in that </w:t>
      </w:r>
      <w:proofErr w:type="gramStart"/>
      <w:r w:rsidRPr="004656F0">
        <w:rPr>
          <w:rFonts w:ascii="Book Antiqua" w:eastAsia="Book Antiqua" w:hAnsi="Book Antiqua" w:cs="Book Antiqua"/>
          <w:color w:val="000000"/>
        </w:rPr>
        <w:t>study</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41]</w:t>
      </w:r>
      <w:r w:rsidRPr="004656F0">
        <w:rPr>
          <w:rFonts w:ascii="Book Antiqua" w:eastAsia="Book Antiqua" w:hAnsi="Book Antiqua" w:cs="Book Antiqua"/>
          <w:color w:val="000000"/>
        </w:rPr>
        <w:t>.</w:t>
      </w:r>
    </w:p>
    <w:p w14:paraId="0616784B" w14:textId="4CF9B60D"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rPr>
        <w:t xml:space="preserve">Furthermore, studies in patients with inherited genetic defects in specific kidney transporters and ion channels such as </w:t>
      </w:r>
      <w:proofErr w:type="spellStart"/>
      <w:r w:rsidRPr="004656F0">
        <w:rPr>
          <w:rFonts w:ascii="Book Antiqua" w:eastAsia="Book Antiqua" w:hAnsi="Book Antiqua" w:cs="Book Antiqua"/>
          <w:color w:val="000000"/>
        </w:rPr>
        <w:t>Gitelman</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s</w:t>
      </w:r>
      <w:proofErr w:type="spellEnd"/>
      <w:r w:rsidRPr="004656F0">
        <w:rPr>
          <w:rFonts w:ascii="Book Antiqua" w:eastAsia="Book Antiqua" w:hAnsi="Book Antiqua" w:cs="Book Antiqua"/>
          <w:color w:val="000000"/>
        </w:rPr>
        <w:t xml:space="preserve"> and Bartter</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s Syndromes (GS/BS) </w:t>
      </w:r>
      <w:r w:rsidRPr="004656F0">
        <w:rPr>
          <w:rFonts w:ascii="Book Antiqua" w:eastAsia="Book Antiqua" w:hAnsi="Book Antiqua" w:cs="Book Antiqua"/>
          <w:color w:val="000000"/>
        </w:rPr>
        <w:lastRenderedPageBreak/>
        <w:t>showed a statistically significant absence of COVID-19 infection and COVID-19 symptoms</w:t>
      </w:r>
      <w:r w:rsidR="00E32C4B" w:rsidRPr="004656F0">
        <w:rPr>
          <w:rFonts w:ascii="Book Antiqua" w:eastAsia="Book Antiqua" w:hAnsi="Book Antiqua" w:cs="Book Antiqua"/>
          <w:color w:val="000000"/>
        </w:rPr>
        <w:t xml:space="preserve"> (Figure </w:t>
      </w:r>
      <w:proofErr w:type="gramStart"/>
      <w:r w:rsidR="00E32C4B" w:rsidRPr="004656F0">
        <w:rPr>
          <w:rFonts w:ascii="Book Antiqua" w:eastAsia="Book Antiqua" w:hAnsi="Book Antiqua" w:cs="Book Antiqua"/>
          <w:color w:val="000000"/>
        </w:rPr>
        <w:t>1)</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109]</w:t>
      </w:r>
      <w:r w:rsidRPr="004656F0">
        <w:rPr>
          <w:rFonts w:ascii="Book Antiqua" w:eastAsia="Book Antiqua" w:hAnsi="Book Antiqua" w:cs="Book Antiqua"/>
          <w:color w:val="000000"/>
        </w:rPr>
        <w:t xml:space="preserve">. In GS/BS patients, the above-mentioned genetic defects result in defective salt reabsorption in the thick ascending limb of loop of </w:t>
      </w:r>
      <w:proofErr w:type="gramStart"/>
      <w:r w:rsidRPr="004656F0">
        <w:rPr>
          <w:rFonts w:ascii="Book Antiqua" w:eastAsia="Book Antiqua" w:hAnsi="Book Antiqua" w:cs="Book Antiqua"/>
          <w:color w:val="000000"/>
        </w:rPr>
        <w:t>Henle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109]</w:t>
      </w:r>
      <w:r w:rsidRPr="004656F0">
        <w:rPr>
          <w:rFonts w:ascii="Book Antiqua" w:eastAsia="Book Antiqua" w:hAnsi="Book Antiqua" w:cs="Book Antiqua"/>
          <w:color w:val="000000"/>
        </w:rPr>
        <w:t xml:space="preserve">. The resulting salt wasting, hypokalemia, and metabolic alkalosis with relatively low levels of serum chloride induce chronic RAS activation with elevated Ang II levels but due to AT1R signaling defects a hypertensive phenotype is not </w:t>
      </w:r>
      <w:proofErr w:type="gramStart"/>
      <w:r w:rsidRPr="004656F0">
        <w:rPr>
          <w:rFonts w:ascii="Book Antiqua" w:eastAsia="Book Antiqua" w:hAnsi="Book Antiqua" w:cs="Book Antiqua"/>
          <w:color w:val="000000"/>
        </w:rPr>
        <w:t>seen</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111]</w:t>
      </w:r>
      <w:r w:rsidRPr="004656F0">
        <w:rPr>
          <w:rFonts w:ascii="Book Antiqua" w:eastAsia="Book Antiqua" w:hAnsi="Book Antiqua" w:cs="Book Antiqua"/>
          <w:color w:val="000000"/>
        </w:rPr>
        <w:t>. Instead, endogenously increased levels of aberrantly glycosylated ACE2</w:t>
      </w:r>
      <w:r w:rsidRPr="004656F0">
        <w:rPr>
          <w:rFonts w:ascii="Book Antiqua" w:eastAsia="Book Antiqua" w:hAnsi="Book Antiqua" w:cs="Book Antiqua"/>
          <w:color w:val="000000"/>
          <w:vertAlign w:val="superscript"/>
        </w:rPr>
        <w:t>[112]</w:t>
      </w:r>
      <w:r w:rsidRPr="004656F0">
        <w:rPr>
          <w:rFonts w:ascii="Book Antiqua" w:eastAsia="Book Antiqua" w:hAnsi="Book Antiqua" w:cs="Book Antiqua"/>
          <w:color w:val="000000"/>
        </w:rPr>
        <w:t xml:space="preserve"> and Ang 1-7 counteract Ang II </w:t>
      </w:r>
      <w:proofErr w:type="gramStart"/>
      <w:r w:rsidRPr="004656F0">
        <w:rPr>
          <w:rFonts w:ascii="Book Antiqua" w:eastAsia="Book Antiqua" w:hAnsi="Book Antiqua" w:cs="Book Antiqua"/>
          <w:color w:val="000000"/>
        </w:rPr>
        <w:t>effects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109,112]</w:t>
      </w:r>
      <w:r w:rsidRPr="004656F0">
        <w:rPr>
          <w:rFonts w:ascii="Book Antiqua" w:eastAsia="Book Antiqua" w:hAnsi="Book Antiqua" w:cs="Book Antiqua"/>
          <w:color w:val="000000"/>
        </w:rPr>
        <w:t xml:space="preserve">. Intriguingly, GS/BS patients also demonstrate Ang II receptor type 2 dependent increase in EPO </w:t>
      </w:r>
      <w:proofErr w:type="gramStart"/>
      <w:r w:rsidRPr="004656F0">
        <w:rPr>
          <w:rFonts w:ascii="Book Antiqua" w:eastAsia="Book Antiqua" w:hAnsi="Book Antiqua" w:cs="Book Antiqua"/>
          <w:color w:val="000000"/>
        </w:rPr>
        <w:t>levels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103]</w:t>
      </w:r>
      <w:r w:rsidRPr="004656F0">
        <w:rPr>
          <w:rFonts w:ascii="Book Antiqua" w:eastAsia="Book Antiqua" w:hAnsi="Book Antiqua" w:cs="Book Antiqua"/>
          <w:color w:val="000000"/>
        </w:rPr>
        <w:t xml:space="preserve"> and lack of Ang II induced increase of the PAI-1 gene and protein expression compared to healthy adults</w:t>
      </w:r>
      <w:r w:rsidRPr="004656F0">
        <w:rPr>
          <w:rFonts w:ascii="Book Antiqua" w:eastAsia="Book Antiqua" w:hAnsi="Book Antiqua" w:cs="Book Antiqua"/>
          <w:color w:val="000000"/>
          <w:vertAlign w:val="superscript"/>
        </w:rPr>
        <w:t>[113]</w:t>
      </w:r>
      <w:r w:rsidRPr="004656F0">
        <w:rPr>
          <w:rFonts w:ascii="Book Antiqua" w:eastAsia="Book Antiqua" w:hAnsi="Book Antiqua" w:cs="Book Antiqua"/>
          <w:color w:val="000000"/>
        </w:rPr>
        <w:t>, both phenomena being possibly protective against COVID-19 at any age.</w:t>
      </w:r>
    </w:p>
    <w:p w14:paraId="27118008" w14:textId="6489FC71"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rPr>
        <w:t xml:space="preserve">In critical and deceased COVID-19 patients, EPO levels have recently been reported to be significantly lower and not in accordance with the similarly low hemoglobin </w:t>
      </w:r>
      <w:proofErr w:type="gramStart"/>
      <w:r w:rsidRPr="004656F0">
        <w:rPr>
          <w:rFonts w:ascii="Book Antiqua" w:eastAsia="Book Antiqua" w:hAnsi="Book Antiqua" w:cs="Book Antiqua"/>
          <w:color w:val="000000"/>
        </w:rPr>
        <w:t>levels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40,41]</w:t>
      </w:r>
      <w:r w:rsidRPr="004656F0">
        <w:rPr>
          <w:rFonts w:ascii="Book Antiqua" w:eastAsia="Book Antiqua" w:hAnsi="Book Antiqua" w:cs="Book Antiqua"/>
          <w:color w:val="000000"/>
        </w:rPr>
        <w:t xml:space="preserve">. Moreover, elevated Ang II levels, strongly associated with viral load and lung injury have been reported in another </w:t>
      </w:r>
      <w:proofErr w:type="gramStart"/>
      <w:r w:rsidRPr="004656F0">
        <w:rPr>
          <w:rFonts w:ascii="Book Antiqua" w:eastAsia="Book Antiqua" w:hAnsi="Book Antiqua" w:cs="Book Antiqua"/>
          <w:color w:val="000000"/>
        </w:rPr>
        <w:t>study</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84]</w:t>
      </w:r>
      <w:r w:rsidRPr="004656F0">
        <w:rPr>
          <w:rFonts w:ascii="Book Antiqua" w:eastAsia="Book Antiqua" w:hAnsi="Book Antiqua" w:cs="Book Antiqua"/>
          <w:color w:val="000000"/>
        </w:rPr>
        <w:t>, and in avian influenza A virus H5N1 infected mice and H7N9 infected patients</w:t>
      </w:r>
      <w:r w:rsidRPr="004656F0">
        <w:rPr>
          <w:rFonts w:ascii="Book Antiqua" w:eastAsia="Book Antiqua" w:hAnsi="Book Antiqua" w:cs="Book Antiqua"/>
          <w:color w:val="000000"/>
          <w:vertAlign w:val="superscript"/>
        </w:rPr>
        <w:t>[82,83]</w:t>
      </w:r>
      <w:r w:rsidRPr="004656F0">
        <w:rPr>
          <w:rFonts w:ascii="Book Antiqua" w:eastAsia="Book Antiqua" w:hAnsi="Book Antiqua" w:cs="Book Antiqua"/>
          <w:color w:val="000000"/>
        </w:rPr>
        <w:t>. To date, no study has been reported in COVID-19 patients that has investigated the simultaneous measurement of Ang II and EPO and/or correlations to their ACE I/D polymorphism.</w:t>
      </w:r>
    </w:p>
    <w:p w14:paraId="656981E1" w14:textId="2AC0E00D" w:rsidR="00A77B3E" w:rsidRPr="004656F0" w:rsidRDefault="00B10876" w:rsidP="004656F0">
      <w:pPr>
        <w:spacing w:line="360" w:lineRule="auto"/>
        <w:ind w:firstLineChars="100" w:firstLine="240"/>
        <w:jc w:val="both"/>
        <w:rPr>
          <w:rFonts w:ascii="Book Antiqua" w:hAnsi="Book Antiqua"/>
        </w:rPr>
      </w:pPr>
      <w:r w:rsidRPr="004656F0">
        <w:rPr>
          <w:rFonts w:ascii="Book Antiqua" w:eastAsia="Book Antiqua" w:hAnsi="Book Antiqua" w:cs="Book Antiqua"/>
          <w:color w:val="000000"/>
        </w:rPr>
        <w:t xml:space="preserve">Renin and Ang II increase and RAS inhibitors inhibit EPO secretion in healthy </w:t>
      </w:r>
      <w:proofErr w:type="gramStart"/>
      <w:r w:rsidRPr="004656F0">
        <w:rPr>
          <w:rFonts w:ascii="Book Antiqua" w:eastAsia="Book Antiqua" w:hAnsi="Book Antiqua" w:cs="Book Antiqua"/>
          <w:color w:val="000000"/>
        </w:rPr>
        <w:t>volunteers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106]</w:t>
      </w:r>
      <w:r w:rsidRPr="004656F0">
        <w:rPr>
          <w:rFonts w:ascii="Book Antiqua" w:eastAsia="Book Antiqua" w:hAnsi="Book Antiqua" w:cs="Book Antiqua"/>
          <w:color w:val="000000"/>
        </w:rPr>
        <w:t xml:space="preserve">. Severe COVID-19 is also frequently associated with HT, </w:t>
      </w:r>
      <w:r w:rsidR="002A668C" w:rsidRPr="004656F0">
        <w:rPr>
          <w:rFonts w:ascii="Book Antiqua" w:eastAsia="Book Antiqua" w:hAnsi="Book Antiqua" w:cs="Book Antiqua"/>
          <w:color w:val="000000"/>
        </w:rPr>
        <w:t>DM</w:t>
      </w:r>
      <w:r w:rsidRPr="004656F0">
        <w:rPr>
          <w:rFonts w:ascii="Book Antiqua" w:eastAsia="Book Antiqua" w:hAnsi="Book Antiqua" w:cs="Book Antiqua"/>
          <w:color w:val="000000"/>
        </w:rPr>
        <w:t xml:space="preserve">, obesity, and metabolic </w:t>
      </w:r>
      <w:proofErr w:type="gramStart"/>
      <w:r w:rsidRPr="004656F0">
        <w:rPr>
          <w:rFonts w:ascii="Book Antiqua" w:eastAsia="Book Antiqua" w:hAnsi="Book Antiqua" w:cs="Book Antiqua"/>
          <w:color w:val="000000"/>
        </w:rPr>
        <w:t>syndrome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114]</w:t>
      </w:r>
      <w:r w:rsidRPr="004656F0">
        <w:rPr>
          <w:rFonts w:ascii="Book Antiqua" w:eastAsia="Book Antiqua" w:hAnsi="Book Antiqua" w:cs="Book Antiqua"/>
          <w:color w:val="000000"/>
        </w:rPr>
        <w:t>, all resulting in RAS activation through various mechanisms</w:t>
      </w:r>
      <w:r w:rsidRPr="004656F0">
        <w:rPr>
          <w:rFonts w:ascii="Book Antiqua" w:eastAsia="Book Antiqua" w:hAnsi="Book Antiqua" w:cs="Book Antiqua"/>
          <w:color w:val="000000"/>
          <w:vertAlign w:val="superscript"/>
        </w:rPr>
        <w:t>[106]</w:t>
      </w:r>
      <w:r w:rsidRPr="004656F0">
        <w:rPr>
          <w:rFonts w:ascii="Book Antiqua" w:eastAsia="Book Antiqua" w:hAnsi="Book Antiqua" w:cs="Book Antiqua"/>
          <w:color w:val="000000"/>
        </w:rPr>
        <w:t xml:space="preserve">. Nevertheless, the expected Ang II induced EPO rise does not occur in critically ill COVID-19 patients even though the RAS augmenting ACE D allele may be overrepresented in both COVID-19 and associated risk </w:t>
      </w:r>
      <w:proofErr w:type="gramStart"/>
      <w:r w:rsidRPr="004656F0">
        <w:rPr>
          <w:rFonts w:ascii="Book Antiqua" w:eastAsia="Book Antiqua" w:hAnsi="Book Antiqua" w:cs="Book Antiqua"/>
          <w:color w:val="000000"/>
        </w:rPr>
        <w:t>diseases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58,59,61]</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Marathias</w:t>
      </w:r>
      <w:proofErr w:type="spellEnd"/>
      <w:r w:rsidRPr="004656F0">
        <w:rPr>
          <w:rFonts w:ascii="Book Antiqua" w:eastAsia="Book Antiqua" w:hAnsi="Book Antiqua" w:cs="Book Antiqua"/>
          <w:color w:val="000000"/>
        </w:rPr>
        <w:t xml:space="preserve"> </w:t>
      </w:r>
      <w:r w:rsidRPr="004656F0">
        <w:rPr>
          <w:rFonts w:ascii="Book Antiqua" w:eastAsia="Book Antiqua" w:hAnsi="Book Antiqua" w:cs="Book Antiqua"/>
          <w:i/>
          <w:iCs/>
          <w:color w:val="000000"/>
        </w:rPr>
        <w:t xml:space="preserve">et </w:t>
      </w:r>
      <w:proofErr w:type="gramStart"/>
      <w:r w:rsidRPr="004656F0">
        <w:rPr>
          <w:rFonts w:ascii="Book Antiqua" w:eastAsia="Book Antiqua" w:hAnsi="Book Antiqua" w:cs="Book Antiqua"/>
          <w:i/>
          <w:iCs/>
          <w:color w:val="000000"/>
        </w:rPr>
        <w:t>al</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 xml:space="preserve">106] </w:t>
      </w:r>
      <w:r w:rsidRPr="004656F0">
        <w:rPr>
          <w:rFonts w:ascii="Book Antiqua" w:eastAsia="Book Antiqua" w:hAnsi="Book Antiqua" w:cs="Book Antiqua"/>
          <w:color w:val="000000"/>
        </w:rPr>
        <w:t>recently elegantly reviewed RAS and Ang II influence on EPO secretion. Glucose and sodium reabsorption, hyperinsulinemia, the G-protein-coupled receptor</w:t>
      </w:r>
      <w:r w:rsidR="00F96DCD"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 xml:space="preserve">91, all induce RAS activation. The increased Ang II is expected to enhance EPO secretion through tubulointerstitial ischemia, direct upregulation of EPO transcription factors and bone marrow stimulation along with enabling erythropoiesis supportive iron </w:t>
      </w:r>
      <w:proofErr w:type="gramStart"/>
      <w:r w:rsidRPr="004656F0">
        <w:rPr>
          <w:rFonts w:ascii="Book Antiqua" w:eastAsia="Book Antiqua" w:hAnsi="Book Antiqua" w:cs="Book Antiqua"/>
          <w:color w:val="000000"/>
        </w:rPr>
        <w:t>metabolism</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106]</w:t>
      </w:r>
      <w:r w:rsidRPr="004656F0">
        <w:rPr>
          <w:rFonts w:ascii="Book Antiqua" w:eastAsia="Book Antiqua" w:hAnsi="Book Antiqua" w:cs="Book Antiqua"/>
          <w:color w:val="000000"/>
        </w:rPr>
        <w:t xml:space="preserve">. On the other hand, glucose </w:t>
      </w:r>
      <w:r w:rsidRPr="004656F0">
        <w:rPr>
          <w:rFonts w:ascii="Book Antiqua" w:eastAsia="Book Antiqua" w:hAnsi="Book Antiqua" w:cs="Book Antiqua"/>
          <w:color w:val="000000"/>
        </w:rPr>
        <w:lastRenderedPageBreak/>
        <w:t xml:space="preserve">toxicity in the renal parenchyma in concurrent </w:t>
      </w:r>
      <w:r w:rsidR="002A668C" w:rsidRPr="004656F0">
        <w:rPr>
          <w:rFonts w:ascii="Book Antiqua" w:eastAsia="Book Antiqua" w:hAnsi="Book Antiqua" w:cs="Book Antiqua"/>
          <w:color w:val="000000"/>
        </w:rPr>
        <w:t>DM</w:t>
      </w:r>
      <w:r w:rsidRPr="004656F0">
        <w:rPr>
          <w:rFonts w:ascii="Book Antiqua" w:eastAsia="Book Antiqua" w:hAnsi="Book Antiqua" w:cs="Book Antiqua"/>
          <w:color w:val="000000"/>
        </w:rPr>
        <w:t xml:space="preserve">, obesity, and metabolic syndrome, induce damage on the renal </w:t>
      </w:r>
      <w:r w:rsidR="000851FE" w:rsidRPr="004656F0">
        <w:rPr>
          <w:rFonts w:ascii="Book Antiqua" w:eastAsia="Book Antiqua" w:hAnsi="Book Antiqua" w:cs="Book Antiqua"/>
          <w:color w:val="000000"/>
        </w:rPr>
        <w:t>EPO</w:t>
      </w:r>
      <w:r w:rsidRPr="004656F0">
        <w:rPr>
          <w:rFonts w:ascii="Book Antiqua" w:eastAsia="Book Antiqua" w:hAnsi="Book Antiqua" w:cs="Book Antiqua"/>
          <w:color w:val="000000"/>
        </w:rPr>
        <w:t xml:space="preserve">-producing cells and lower EPO secretion. Additionally, HT with widespread use of RAS inhibitors, diabetic hyporeninemic hypoaldosteronism, autonomic neuropathy, obesity or </w:t>
      </w:r>
      <w:r w:rsidR="002A668C" w:rsidRPr="004656F0">
        <w:rPr>
          <w:rFonts w:ascii="Book Antiqua" w:eastAsia="Book Antiqua" w:hAnsi="Book Antiqua" w:cs="Book Antiqua"/>
          <w:color w:val="000000"/>
        </w:rPr>
        <w:t>DM</w:t>
      </w:r>
      <w:r w:rsidRPr="004656F0">
        <w:rPr>
          <w:rFonts w:ascii="Book Antiqua" w:eastAsia="Book Antiqua" w:hAnsi="Book Antiqua" w:cs="Book Antiqua"/>
          <w:color w:val="000000"/>
        </w:rPr>
        <w:t xml:space="preserve"> induced hypogonadism with low testosterone, chronic and acute inflammation through Ang II induced IL-6 </w:t>
      </w:r>
      <w:proofErr w:type="gramStart"/>
      <w:r w:rsidRPr="004656F0">
        <w:rPr>
          <w:rFonts w:ascii="Book Antiqua" w:eastAsia="Book Antiqua" w:hAnsi="Book Antiqua" w:cs="Book Antiqua"/>
          <w:color w:val="000000"/>
        </w:rPr>
        <w:t>increase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72]</w:t>
      </w:r>
      <w:r w:rsidRPr="004656F0">
        <w:rPr>
          <w:rFonts w:ascii="Book Antiqua" w:eastAsia="Book Antiqua" w:hAnsi="Book Antiqua" w:cs="Book Antiqua"/>
          <w:color w:val="000000"/>
        </w:rPr>
        <w:t>, all inhibit renal EPO secretion</w:t>
      </w:r>
      <w:r w:rsidR="00E345D1" w:rsidRPr="004656F0">
        <w:rPr>
          <w:rFonts w:ascii="Book Antiqua" w:eastAsia="Book Antiqua" w:hAnsi="Book Antiqua" w:cs="Book Antiqua"/>
          <w:color w:val="000000"/>
        </w:rPr>
        <w:t xml:space="preserve"> (Figure 2)</w:t>
      </w:r>
      <w:r w:rsidRPr="004656F0">
        <w:rPr>
          <w:rFonts w:ascii="Book Antiqua" w:eastAsia="Book Antiqua" w:hAnsi="Book Antiqua" w:cs="Book Antiqua"/>
          <w:color w:val="000000"/>
          <w:vertAlign w:val="superscript"/>
        </w:rPr>
        <w:t>[71,106]</w:t>
      </w:r>
      <w:r w:rsidRPr="004656F0">
        <w:rPr>
          <w:rFonts w:ascii="Book Antiqua" w:eastAsia="Book Antiqua" w:hAnsi="Book Antiqua" w:cs="Book Antiqua"/>
          <w:color w:val="000000"/>
        </w:rPr>
        <w:t>.</w:t>
      </w:r>
      <w:r w:rsidR="00EF39ED"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 xml:space="preserve">Finally, blunted EPO response has been documented in critically ill patients while a recent meta-analysis suggests that EPO therapy may decrease </w:t>
      </w:r>
      <w:proofErr w:type="gramStart"/>
      <w:r w:rsidRPr="004656F0">
        <w:rPr>
          <w:rFonts w:ascii="Book Antiqua" w:eastAsia="Book Antiqua" w:hAnsi="Book Antiqua" w:cs="Book Antiqua"/>
          <w:color w:val="000000"/>
        </w:rPr>
        <w:t>mortality</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115]</w:t>
      </w:r>
      <w:r w:rsidRPr="004656F0">
        <w:rPr>
          <w:rFonts w:ascii="Book Antiqua" w:eastAsia="Book Antiqua" w:hAnsi="Book Antiqua" w:cs="Book Antiqua"/>
          <w:color w:val="000000"/>
        </w:rPr>
        <w:t>.</w:t>
      </w:r>
    </w:p>
    <w:p w14:paraId="1BA87FD0" w14:textId="37466949" w:rsidR="00A77B3E" w:rsidRPr="004656F0" w:rsidRDefault="00B10876" w:rsidP="004656F0">
      <w:pPr>
        <w:spacing w:line="360" w:lineRule="auto"/>
        <w:ind w:firstLineChars="100" w:firstLine="240"/>
        <w:jc w:val="both"/>
        <w:rPr>
          <w:rFonts w:ascii="Book Antiqua" w:eastAsia="Book Antiqua" w:hAnsi="Book Antiqua" w:cs="Book Antiqua"/>
          <w:color w:val="000000"/>
        </w:rPr>
      </w:pPr>
      <w:r w:rsidRPr="004656F0">
        <w:rPr>
          <w:rFonts w:ascii="Book Antiqua" w:eastAsia="Book Antiqua" w:hAnsi="Book Antiqua" w:cs="Book Antiqua"/>
          <w:color w:val="000000"/>
        </w:rPr>
        <w:t>Moreover, elevated Ang II reduces renal α-Klotho expression, interfering with FGF23 signaling and resulting in elevated FGF23 Levels</w:t>
      </w:r>
      <w:r w:rsidR="00DA361E" w:rsidRPr="004656F0">
        <w:rPr>
          <w:rFonts w:ascii="Book Antiqua" w:eastAsia="Book Antiqua" w:hAnsi="Book Antiqua" w:cs="Book Antiqua"/>
          <w:color w:val="000000"/>
        </w:rPr>
        <w:t xml:space="preserve"> (Figure </w:t>
      </w:r>
      <w:proofErr w:type="gramStart"/>
      <w:r w:rsidR="00DA361E" w:rsidRPr="004656F0">
        <w:rPr>
          <w:rFonts w:ascii="Book Antiqua" w:eastAsia="Book Antiqua" w:hAnsi="Book Antiqua" w:cs="Book Antiqua"/>
          <w:color w:val="000000"/>
        </w:rPr>
        <w:t>2)</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116]</w:t>
      </w:r>
      <w:r w:rsidRPr="004656F0">
        <w:rPr>
          <w:rFonts w:ascii="Book Antiqua" w:eastAsia="Book Antiqua" w:hAnsi="Book Antiqua" w:cs="Book Antiqua"/>
          <w:color w:val="000000"/>
        </w:rPr>
        <w:t>. FGF23 will inhibit 1α-hydroxylase, leading to the lowering of 1,25-dihydroxyvitamin D3 production and cause or aggravate an incipient vitamin D deficiency, implicated in numerous adverse outcomes including morbidity and mortality in COVID-19</w:t>
      </w:r>
      <w:r w:rsidRPr="004656F0">
        <w:rPr>
          <w:rFonts w:ascii="Book Antiqua" w:eastAsia="Book Antiqua" w:hAnsi="Book Antiqua" w:cs="Book Antiqua"/>
          <w:color w:val="000000"/>
          <w:vertAlign w:val="superscript"/>
        </w:rPr>
        <w:t>[116,117]</w:t>
      </w:r>
      <w:r w:rsidRPr="004656F0">
        <w:rPr>
          <w:rFonts w:ascii="Book Antiqua" w:eastAsia="Book Antiqua" w:hAnsi="Book Antiqua" w:cs="Book Antiqua"/>
          <w:color w:val="000000"/>
        </w:rPr>
        <w:t>.</w:t>
      </w:r>
      <w:r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rPr>
        <w:t xml:space="preserve">All the ACE D allele associations as in </w:t>
      </w:r>
      <w:r w:rsidR="006D7584" w:rsidRPr="004656F0">
        <w:rPr>
          <w:rFonts w:ascii="Book Antiqua" w:eastAsia="Book Antiqua" w:hAnsi="Book Antiqua" w:cs="Book Antiqua"/>
          <w:color w:val="000000"/>
        </w:rPr>
        <w:t>HT</w:t>
      </w:r>
      <w:r w:rsidRPr="004656F0">
        <w:rPr>
          <w:rFonts w:ascii="Book Antiqua" w:eastAsia="Book Antiqua" w:hAnsi="Book Antiqua" w:cs="Book Antiqua"/>
          <w:color w:val="000000"/>
        </w:rPr>
        <w:t>, type 2</w:t>
      </w:r>
      <w:r w:rsidR="002A668C" w:rsidRPr="004656F0">
        <w:rPr>
          <w:rFonts w:ascii="Book Antiqua" w:eastAsia="Book Antiqua" w:hAnsi="Book Antiqua" w:cs="Book Antiqua"/>
          <w:color w:val="000000"/>
        </w:rPr>
        <w:t xml:space="preserve"> DM</w:t>
      </w:r>
      <w:r w:rsidRPr="004656F0">
        <w:rPr>
          <w:rFonts w:ascii="Book Antiqua" w:eastAsia="Book Antiqua" w:hAnsi="Book Antiqua" w:cs="Book Antiqua"/>
          <w:color w:val="000000"/>
        </w:rPr>
        <w:t xml:space="preserve">, kidney disease, and possibly mortality in COVID-19 could be explained by Ang II induced FGF23 </w:t>
      </w:r>
      <w:proofErr w:type="gramStart"/>
      <w:r w:rsidRPr="004656F0">
        <w:rPr>
          <w:rFonts w:ascii="Book Antiqua" w:eastAsia="Book Antiqua" w:hAnsi="Book Antiqua" w:cs="Book Antiqua"/>
          <w:color w:val="000000"/>
        </w:rPr>
        <w:t>elevations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84,116]</w:t>
      </w:r>
      <w:r w:rsidRPr="004656F0">
        <w:rPr>
          <w:rFonts w:ascii="Book Antiqua" w:eastAsia="Book Antiqua" w:hAnsi="Book Antiqua" w:cs="Book Antiqua"/>
          <w:color w:val="000000"/>
        </w:rPr>
        <w:t xml:space="preserve">. FGF23 serves as a proinflammatory paracrine factor, secreted mainly by M1 proinflammatory </w:t>
      </w:r>
      <w:proofErr w:type="gramStart"/>
      <w:r w:rsidRPr="004656F0">
        <w:rPr>
          <w:rFonts w:ascii="Book Antiqua" w:eastAsia="Book Antiqua" w:hAnsi="Book Antiqua" w:cs="Book Antiqua"/>
          <w:color w:val="000000"/>
        </w:rPr>
        <w:t>macrophages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118]</w:t>
      </w:r>
      <w:r w:rsidRPr="004656F0">
        <w:rPr>
          <w:rFonts w:ascii="Book Antiqua" w:eastAsia="Book Antiqua" w:hAnsi="Book Antiqua" w:cs="Book Antiqua"/>
          <w:color w:val="000000"/>
        </w:rPr>
        <w:t xml:space="preserve">. Powerful and dose-dependent associations have been demonstrated between elevated FGF23 Levels and higher risks for chronic kidney disease, left ventricular hypertrophy and congestive heart failure, autosomal dominant </w:t>
      </w:r>
      <w:proofErr w:type="spellStart"/>
      <w:r w:rsidRPr="004656F0">
        <w:rPr>
          <w:rFonts w:ascii="Book Antiqua" w:eastAsia="Book Antiqua" w:hAnsi="Book Antiqua" w:cs="Book Antiqua"/>
          <w:color w:val="000000"/>
        </w:rPr>
        <w:t>hypophosphatemic</w:t>
      </w:r>
      <w:proofErr w:type="spellEnd"/>
      <w:r w:rsidRPr="004656F0">
        <w:rPr>
          <w:rFonts w:ascii="Book Antiqua" w:eastAsia="Book Antiqua" w:hAnsi="Book Antiqua" w:cs="Book Antiqua"/>
          <w:color w:val="000000"/>
        </w:rPr>
        <w:t xml:space="preserve"> rickets, </w:t>
      </w:r>
      <w:proofErr w:type="spellStart"/>
      <w:r w:rsidRPr="004656F0">
        <w:rPr>
          <w:rFonts w:ascii="Book Antiqua" w:eastAsia="Book Antiqua" w:hAnsi="Book Antiqua" w:cs="Book Antiqua"/>
          <w:color w:val="000000"/>
        </w:rPr>
        <w:t>osteomalacia</w:t>
      </w:r>
      <w:proofErr w:type="spellEnd"/>
      <w:r w:rsidRPr="004656F0">
        <w:rPr>
          <w:rFonts w:ascii="Book Antiqua" w:eastAsia="Book Antiqua" w:hAnsi="Book Antiqua" w:cs="Book Antiqua"/>
          <w:color w:val="000000"/>
        </w:rPr>
        <w:t xml:space="preserve">, vitamin D deficiency, fibrous dysplasia, aging, and </w:t>
      </w:r>
      <w:proofErr w:type="gramStart"/>
      <w:r w:rsidRPr="004656F0">
        <w:rPr>
          <w:rFonts w:ascii="Book Antiqua" w:eastAsia="Book Antiqua" w:hAnsi="Book Antiqua" w:cs="Book Antiqua"/>
          <w:color w:val="000000"/>
        </w:rPr>
        <w:t>mortality</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119]</w:t>
      </w:r>
      <w:r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shd w:val="clear" w:color="auto" w:fill="FFFFFF"/>
        </w:rPr>
        <w:t>Unifying</w:t>
      </w:r>
      <w:r w:rsidR="006D7584"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shd w:val="clear" w:color="auto" w:fill="FFFFFF"/>
        </w:rPr>
        <w:t xml:space="preserve">these mechanisms is the finding that both IL-6 and PAI-1 are significant regulators of FGF23 </w:t>
      </w:r>
      <w:proofErr w:type="gramStart"/>
      <w:r w:rsidRPr="004656F0">
        <w:rPr>
          <w:rFonts w:ascii="Book Antiqua" w:eastAsia="Book Antiqua" w:hAnsi="Book Antiqua" w:cs="Book Antiqua"/>
          <w:color w:val="000000"/>
          <w:shd w:val="clear" w:color="auto" w:fill="FFFFFF"/>
        </w:rPr>
        <w:t>homeostasis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119-121]</w:t>
      </w:r>
      <w:r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rPr>
        <w:t xml:space="preserve">Dexamethasone abolished IL-6 induced FGF23 </w:t>
      </w:r>
      <w:proofErr w:type="gramStart"/>
      <w:r w:rsidRPr="004656F0">
        <w:rPr>
          <w:rFonts w:ascii="Book Antiqua" w:eastAsia="Book Antiqua" w:hAnsi="Book Antiqua" w:cs="Book Antiqua"/>
          <w:color w:val="000000"/>
        </w:rPr>
        <w:t>increase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119,120]</w:t>
      </w:r>
      <w:r w:rsidRPr="004656F0">
        <w:rPr>
          <w:rFonts w:ascii="Book Antiqua" w:eastAsia="Book Antiqua" w:hAnsi="Book Antiqua" w:cs="Book Antiqua"/>
          <w:color w:val="000000"/>
        </w:rPr>
        <w:t xml:space="preserve"> while PAI-1 inhibition </w:t>
      </w:r>
      <w:r w:rsidRPr="004656F0">
        <w:rPr>
          <w:rFonts w:ascii="Book Antiqua" w:eastAsia="Book Antiqua" w:hAnsi="Book Antiqua" w:cs="Book Antiqua"/>
          <w:color w:val="000000"/>
          <w:shd w:val="clear" w:color="auto" w:fill="FFFFFF"/>
        </w:rPr>
        <w:t xml:space="preserve">substantially decreased FGF23 </w:t>
      </w:r>
      <w:r w:rsidR="00EF39ED" w:rsidRPr="004656F0">
        <w:rPr>
          <w:rFonts w:ascii="Book Antiqua" w:eastAsia="Book Antiqua" w:hAnsi="Book Antiqua" w:cs="Book Antiqua"/>
          <w:color w:val="000000"/>
          <w:shd w:val="clear" w:color="auto" w:fill="FFFFFF"/>
        </w:rPr>
        <w:t>l</w:t>
      </w:r>
      <w:r w:rsidRPr="004656F0">
        <w:rPr>
          <w:rFonts w:ascii="Book Antiqua" w:eastAsia="Book Antiqua" w:hAnsi="Book Antiqua" w:cs="Book Antiqua"/>
          <w:color w:val="000000"/>
          <w:shd w:val="clear" w:color="auto" w:fill="FFFFFF"/>
        </w:rPr>
        <w:t>evels</w:t>
      </w:r>
      <w:r w:rsidR="00AE6584" w:rsidRPr="004656F0">
        <w:rPr>
          <w:rFonts w:ascii="Book Antiqua" w:eastAsia="Book Antiqua" w:hAnsi="Book Antiqua" w:cs="Book Antiqua"/>
          <w:color w:val="000000"/>
          <w:shd w:val="clear" w:color="auto" w:fill="FFFFFF"/>
        </w:rPr>
        <w:t xml:space="preserve"> (Figure 2)</w:t>
      </w:r>
      <w:r w:rsidRPr="004656F0">
        <w:rPr>
          <w:rFonts w:ascii="Book Antiqua" w:eastAsia="Book Antiqua" w:hAnsi="Book Antiqua" w:cs="Book Antiqua"/>
          <w:color w:val="000000"/>
          <w:vertAlign w:val="superscript"/>
        </w:rPr>
        <w:t>[121]</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rhEPO</w:t>
      </w:r>
      <w:proofErr w:type="spellEnd"/>
      <w:r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shd w:val="clear" w:color="auto" w:fill="FFFFFF"/>
        </w:rPr>
        <w:t xml:space="preserve">administration significantly decrease PAI-1 </w:t>
      </w:r>
      <w:r w:rsidR="00EF39ED" w:rsidRPr="004656F0">
        <w:rPr>
          <w:rFonts w:ascii="Book Antiqua" w:eastAsia="Book Antiqua" w:hAnsi="Book Antiqua" w:cs="Book Antiqua"/>
          <w:color w:val="000000"/>
          <w:shd w:val="clear" w:color="auto" w:fill="FFFFFF"/>
        </w:rPr>
        <w:t>l</w:t>
      </w:r>
      <w:r w:rsidRPr="004656F0">
        <w:rPr>
          <w:rFonts w:ascii="Book Antiqua" w:eastAsia="Book Antiqua" w:hAnsi="Book Antiqua" w:cs="Book Antiqua"/>
          <w:color w:val="000000"/>
          <w:shd w:val="clear" w:color="auto" w:fill="FFFFFF"/>
        </w:rPr>
        <w:t xml:space="preserve">evels in multi-trauma </w:t>
      </w:r>
      <w:proofErr w:type="gramStart"/>
      <w:r w:rsidRPr="004656F0">
        <w:rPr>
          <w:rFonts w:ascii="Book Antiqua" w:eastAsia="Book Antiqua" w:hAnsi="Book Antiqua" w:cs="Book Antiqua"/>
          <w:color w:val="000000"/>
          <w:shd w:val="clear" w:color="auto" w:fill="FFFFFF"/>
        </w:rPr>
        <w:t>patients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122]</w:t>
      </w:r>
      <w:r w:rsidRPr="004656F0">
        <w:rPr>
          <w:rFonts w:ascii="Book Antiqua" w:eastAsia="Book Antiqua" w:hAnsi="Book Antiqua" w:cs="Book Antiqua"/>
          <w:color w:val="000000"/>
          <w:shd w:val="clear" w:color="auto" w:fill="FFFFFF"/>
        </w:rPr>
        <w:t xml:space="preserve"> and led to the miraculous recovery of a critically ill elderly COVID-19 patient</w:t>
      </w:r>
      <w:r w:rsidRPr="004656F0">
        <w:rPr>
          <w:rFonts w:ascii="Book Antiqua" w:eastAsia="Book Antiqua" w:hAnsi="Book Antiqua" w:cs="Book Antiqua"/>
          <w:color w:val="000000"/>
          <w:vertAlign w:val="superscript"/>
        </w:rPr>
        <w:t>[123]</w:t>
      </w:r>
      <w:r w:rsidRPr="004656F0">
        <w:rPr>
          <w:rFonts w:ascii="Book Antiqua" w:eastAsia="Book Antiqua" w:hAnsi="Book Antiqua" w:cs="Book Antiqua"/>
          <w:color w:val="000000"/>
          <w:shd w:val="clear" w:color="auto" w:fill="FFFFFF"/>
        </w:rPr>
        <w:t>. EPO</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s inhibitory effect on PAI-1 and subsequently FGF23 may well have contributed to the patient</w:t>
      </w:r>
      <w:r w:rsidR="007760A9" w:rsidRPr="004656F0">
        <w:rPr>
          <w:rFonts w:ascii="Book Antiqua" w:eastAsia="Book Antiqua" w:hAnsi="Book Antiqua" w:cs="Book Antiqua"/>
          <w:color w:val="000000"/>
          <w:shd w:val="clear" w:color="auto" w:fill="FFFFFF"/>
        </w:rPr>
        <w:t>’</w:t>
      </w:r>
      <w:r w:rsidRPr="004656F0">
        <w:rPr>
          <w:rFonts w:ascii="Book Antiqua" w:eastAsia="Book Antiqua" w:hAnsi="Book Antiqua" w:cs="Book Antiqua"/>
          <w:color w:val="000000"/>
          <w:shd w:val="clear" w:color="auto" w:fill="FFFFFF"/>
        </w:rPr>
        <w:t xml:space="preserve">s recovery and further studies are planned to investigate the potentially favorable </w:t>
      </w:r>
      <w:proofErr w:type="spellStart"/>
      <w:r w:rsidRPr="004656F0">
        <w:rPr>
          <w:rFonts w:ascii="Book Antiqua" w:eastAsia="Book Antiqua" w:hAnsi="Book Antiqua" w:cs="Book Antiqua"/>
          <w:color w:val="000000"/>
          <w:shd w:val="clear" w:color="auto" w:fill="FFFFFF"/>
        </w:rPr>
        <w:t>rhEPO</w:t>
      </w:r>
      <w:proofErr w:type="spellEnd"/>
      <w:r w:rsidRPr="004656F0">
        <w:rPr>
          <w:rFonts w:ascii="Book Antiqua" w:eastAsia="Book Antiqua" w:hAnsi="Book Antiqua" w:cs="Book Antiqua"/>
          <w:color w:val="000000"/>
          <w:shd w:val="clear" w:color="auto" w:fill="FFFFFF"/>
        </w:rPr>
        <w:t xml:space="preserve"> effect in severe COVID-19</w:t>
      </w:r>
      <w:r w:rsidRPr="004656F0">
        <w:rPr>
          <w:rFonts w:ascii="Book Antiqua" w:eastAsia="Book Antiqua" w:hAnsi="Book Antiqua" w:cs="Book Antiqua"/>
          <w:color w:val="000000"/>
          <w:vertAlign w:val="superscript"/>
        </w:rPr>
        <w:t>[124-126]</w:t>
      </w:r>
      <w:r w:rsidRPr="004656F0">
        <w:rPr>
          <w:rFonts w:ascii="Book Antiqua" w:eastAsia="Book Antiqua" w:hAnsi="Book Antiqua" w:cs="Book Antiqua"/>
          <w:color w:val="000000"/>
          <w:shd w:val="clear" w:color="auto" w:fill="FFFFFF"/>
        </w:rPr>
        <w:t xml:space="preserve">. </w:t>
      </w:r>
      <w:r w:rsidRPr="004656F0">
        <w:rPr>
          <w:rFonts w:ascii="Book Antiqua" w:eastAsia="Book Antiqua" w:hAnsi="Book Antiqua" w:cs="Book Antiqua"/>
          <w:color w:val="000000"/>
        </w:rPr>
        <w:t xml:space="preserve">Human data show that both endogenous and exogenous EPO influence FGF23 </w:t>
      </w:r>
      <w:r w:rsidR="00EF39ED" w:rsidRPr="004656F0">
        <w:rPr>
          <w:rFonts w:ascii="Book Antiqua" w:eastAsia="Book Antiqua" w:hAnsi="Book Antiqua" w:cs="Book Antiqua"/>
          <w:color w:val="000000"/>
        </w:rPr>
        <w:t>l</w:t>
      </w:r>
      <w:r w:rsidRPr="004656F0">
        <w:rPr>
          <w:rFonts w:ascii="Book Antiqua" w:eastAsia="Book Antiqua" w:hAnsi="Book Antiqua" w:cs="Book Antiqua"/>
          <w:color w:val="000000"/>
        </w:rPr>
        <w:t xml:space="preserve">evels </w:t>
      </w:r>
      <w:r w:rsidRPr="004656F0">
        <w:rPr>
          <w:rFonts w:ascii="Book Antiqua" w:eastAsia="Book Antiqua" w:hAnsi="Book Antiqua" w:cs="Book Antiqua"/>
          <w:i/>
          <w:iCs/>
          <w:color w:val="000000"/>
        </w:rPr>
        <w:t>via</w:t>
      </w:r>
      <w:r w:rsidRPr="004656F0">
        <w:rPr>
          <w:rFonts w:ascii="Book Antiqua" w:eastAsia="Book Antiqua" w:hAnsi="Book Antiqua" w:cs="Book Antiqua"/>
          <w:color w:val="000000"/>
        </w:rPr>
        <w:t xml:space="preserve"> alterations of the ratio </w:t>
      </w:r>
      <w:r w:rsidRPr="004656F0">
        <w:rPr>
          <w:rFonts w:ascii="Book Antiqua" w:eastAsia="Book Antiqua" w:hAnsi="Book Antiqua" w:cs="Book Antiqua"/>
          <w:color w:val="000000"/>
        </w:rPr>
        <w:lastRenderedPageBreak/>
        <w:t xml:space="preserve">of active to inactive FGF23 in favor of its inactive form, thus </w:t>
      </w:r>
      <w:r w:rsidRPr="004656F0">
        <w:rPr>
          <w:rFonts w:ascii="Book Antiqua" w:eastAsia="Book Antiqua" w:hAnsi="Book Antiqua" w:cs="Book Antiqua"/>
          <w:color w:val="000000"/>
          <w:shd w:val="clear" w:color="auto" w:fill="FFFFFF"/>
        </w:rPr>
        <w:t xml:space="preserve">attenuating effects of bioactive intact FGF23 </w:t>
      </w:r>
      <w:r w:rsidR="00EF39ED" w:rsidRPr="004656F0">
        <w:rPr>
          <w:rFonts w:ascii="Book Antiqua" w:eastAsia="Book Antiqua" w:hAnsi="Book Antiqua" w:cs="Book Antiqua"/>
          <w:color w:val="000000"/>
          <w:shd w:val="clear" w:color="auto" w:fill="FFFFFF"/>
        </w:rPr>
        <w:t>l</w:t>
      </w:r>
      <w:r w:rsidRPr="004656F0">
        <w:rPr>
          <w:rFonts w:ascii="Book Antiqua" w:eastAsia="Book Antiqua" w:hAnsi="Book Antiqua" w:cs="Book Antiqua"/>
          <w:color w:val="000000"/>
          <w:shd w:val="clear" w:color="auto" w:fill="FFFFFF"/>
        </w:rPr>
        <w:t xml:space="preserve">evels </w:t>
      </w:r>
      <w:r w:rsidRPr="004656F0">
        <w:rPr>
          <w:rFonts w:ascii="Book Antiqua" w:eastAsia="Book Antiqua" w:hAnsi="Book Antiqua" w:cs="Book Antiqua"/>
          <w:color w:val="000000"/>
        </w:rPr>
        <w:t>and explain EPO</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s protective </w:t>
      </w:r>
      <w:proofErr w:type="gramStart"/>
      <w:r w:rsidRPr="004656F0">
        <w:rPr>
          <w:rFonts w:ascii="Book Antiqua" w:eastAsia="Book Antiqua" w:hAnsi="Book Antiqua" w:cs="Book Antiqua"/>
          <w:color w:val="000000"/>
        </w:rPr>
        <w:t>effects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118,127]</w:t>
      </w:r>
      <w:r w:rsidRPr="004656F0">
        <w:rPr>
          <w:rFonts w:ascii="Book Antiqua" w:eastAsia="Book Antiqua" w:hAnsi="Book Antiqua" w:cs="Book Antiqua"/>
          <w:color w:val="000000"/>
        </w:rPr>
        <w:t xml:space="preserve">. </w:t>
      </w:r>
      <w:r w:rsidR="00152D48" w:rsidRPr="004656F0">
        <w:rPr>
          <w:rFonts w:ascii="Book Antiqua" w:eastAsia="Book Antiqua" w:hAnsi="Book Antiqua" w:cs="Book Antiqua"/>
          <w:color w:val="000000"/>
        </w:rPr>
        <w:t>At present,</w:t>
      </w:r>
      <w:r w:rsidRPr="004656F0">
        <w:rPr>
          <w:rFonts w:ascii="Book Antiqua" w:eastAsia="Book Antiqua" w:hAnsi="Book Antiqua" w:cs="Book Antiqua"/>
          <w:color w:val="000000"/>
        </w:rPr>
        <w:t xml:space="preserve"> no study has been reported that investigated FGF23 </w:t>
      </w:r>
      <w:r w:rsidR="00EF39ED" w:rsidRPr="004656F0">
        <w:rPr>
          <w:rFonts w:ascii="Book Antiqua" w:eastAsia="Book Antiqua" w:hAnsi="Book Antiqua" w:cs="Book Antiqua"/>
          <w:color w:val="000000"/>
        </w:rPr>
        <w:t>l</w:t>
      </w:r>
      <w:r w:rsidRPr="004656F0">
        <w:rPr>
          <w:rFonts w:ascii="Book Antiqua" w:eastAsia="Book Antiqua" w:hAnsi="Book Antiqua" w:cs="Book Antiqua"/>
          <w:color w:val="000000"/>
        </w:rPr>
        <w:t>evels in COVID-19.</w:t>
      </w:r>
    </w:p>
    <w:p w14:paraId="72CDCAAD" w14:textId="5BE53D4A" w:rsidR="00152D48" w:rsidRPr="004656F0" w:rsidRDefault="00152D48" w:rsidP="004656F0">
      <w:pPr>
        <w:spacing w:line="360" w:lineRule="auto"/>
        <w:ind w:firstLineChars="100" w:firstLine="240"/>
        <w:jc w:val="both"/>
        <w:rPr>
          <w:rFonts w:ascii="Book Antiqua" w:eastAsia="Book Antiqua" w:hAnsi="Book Antiqua" w:cs="Book Antiqua"/>
          <w:color w:val="000000"/>
        </w:rPr>
      </w:pPr>
    </w:p>
    <w:p w14:paraId="046D3633" w14:textId="6E28A0D9" w:rsidR="00152D48" w:rsidRPr="00276330" w:rsidRDefault="00152D48" w:rsidP="004656F0">
      <w:pPr>
        <w:spacing w:line="360" w:lineRule="auto"/>
        <w:jc w:val="both"/>
        <w:rPr>
          <w:rFonts w:ascii="Book Antiqua" w:eastAsia="Book Antiqua" w:hAnsi="Book Antiqua" w:cs="Book Antiqua"/>
          <w:b/>
          <w:bCs/>
          <w:color w:val="000000"/>
          <w:u w:val="single"/>
        </w:rPr>
      </w:pPr>
      <w:r w:rsidRPr="00276330">
        <w:rPr>
          <w:rFonts w:ascii="Book Antiqua" w:eastAsia="Book Antiqua" w:hAnsi="Book Antiqua" w:cs="Book Antiqua"/>
          <w:b/>
          <w:bCs/>
          <w:color w:val="000000"/>
          <w:u w:val="single"/>
        </w:rPr>
        <w:t>THERAPEUTIC CONSIDERATIONS</w:t>
      </w:r>
    </w:p>
    <w:p w14:paraId="13DD4FC0" w14:textId="65B959C6" w:rsidR="00152D48" w:rsidRPr="004656F0" w:rsidRDefault="00152D48" w:rsidP="004656F0">
      <w:pPr>
        <w:spacing w:line="360" w:lineRule="auto"/>
        <w:jc w:val="both"/>
        <w:rPr>
          <w:rFonts w:ascii="Book Antiqua" w:hAnsi="Book Antiqua"/>
        </w:rPr>
      </w:pPr>
      <w:r w:rsidRPr="004656F0">
        <w:rPr>
          <w:rFonts w:ascii="Book Antiqua" w:eastAsia="Book Antiqua" w:hAnsi="Book Antiqua" w:cs="Book Antiqua"/>
          <w:color w:val="000000"/>
        </w:rPr>
        <w:t>Currently, therapeutic approaches are symptomatic and include empirical immunosuppressive and anti-inflammatory tactics (dexamethasone</w:t>
      </w:r>
      <w:proofErr w:type="gramStart"/>
      <w:r w:rsidRPr="004656F0">
        <w:rPr>
          <w:rFonts w:ascii="Book Antiqua" w:eastAsia="Book Antiqua" w:hAnsi="Book Antiqua" w:cs="Book Antiqua"/>
          <w:color w:val="000000"/>
        </w:rPr>
        <w:t>)</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128]</w:t>
      </w:r>
      <w:r w:rsidRPr="004656F0">
        <w:rPr>
          <w:rFonts w:ascii="Book Antiqua" w:eastAsia="Book Antiqua" w:hAnsi="Book Antiqua" w:cs="Book Antiqua"/>
          <w:color w:val="000000"/>
        </w:rPr>
        <w:t>, interferons</w:t>
      </w:r>
      <w:r w:rsidRPr="004656F0">
        <w:rPr>
          <w:rFonts w:ascii="Book Antiqua" w:eastAsia="Book Antiqua" w:hAnsi="Book Antiqua" w:cs="Book Antiqua"/>
          <w:color w:val="000000"/>
          <w:shd w:val="clear" w:color="auto" w:fill="FFFFFF"/>
          <w:vertAlign w:val="superscript"/>
        </w:rPr>
        <w:t>[129]</w:t>
      </w:r>
      <w:r w:rsidRPr="004656F0">
        <w:rPr>
          <w:rFonts w:ascii="Book Antiqua" w:eastAsia="Book Antiqua" w:hAnsi="Book Antiqua" w:cs="Book Antiqua"/>
          <w:color w:val="000000"/>
        </w:rPr>
        <w:t xml:space="preserve">, targeting of individual cytokines (IL-6: </w:t>
      </w:r>
      <w:r w:rsidR="002B3823">
        <w:rPr>
          <w:rFonts w:ascii="Book Antiqua" w:eastAsia="Book Antiqua" w:hAnsi="Book Antiqua" w:cs="Book Antiqua"/>
          <w:color w:val="000000"/>
        </w:rPr>
        <w:t>T</w:t>
      </w:r>
      <w:r w:rsidRPr="004656F0">
        <w:rPr>
          <w:rFonts w:ascii="Book Antiqua" w:eastAsia="Book Antiqua" w:hAnsi="Book Antiqua" w:cs="Book Antiqua"/>
          <w:color w:val="000000"/>
        </w:rPr>
        <w:t xml:space="preserve">ocilizumab/statins/heparin; PAI-1: </w:t>
      </w:r>
      <w:r w:rsidR="002B3823">
        <w:rPr>
          <w:rFonts w:ascii="Book Antiqua" w:eastAsia="Book Antiqua" w:hAnsi="Book Antiqua" w:cs="Book Antiqua"/>
          <w:color w:val="000000"/>
        </w:rPr>
        <w:t>S</w:t>
      </w:r>
      <w:r w:rsidRPr="004656F0">
        <w:rPr>
          <w:rFonts w:ascii="Book Antiqua" w:eastAsia="Book Antiqua" w:hAnsi="Book Antiqua" w:cs="Book Antiqua"/>
          <w:color w:val="000000"/>
        </w:rPr>
        <w:t>tatins, and numerous target substances in development)</w:t>
      </w:r>
      <w:r w:rsidRPr="004656F0">
        <w:rPr>
          <w:rFonts w:ascii="Book Antiqua" w:eastAsia="Book Antiqua" w:hAnsi="Book Antiqua" w:cs="Book Antiqua"/>
          <w:color w:val="000000"/>
          <w:vertAlign w:val="superscript"/>
        </w:rPr>
        <w:t>[75,130-132]</w:t>
      </w:r>
      <w:r w:rsidRPr="004656F0">
        <w:rPr>
          <w:rFonts w:ascii="Book Antiqua" w:eastAsia="Book Antiqua" w:hAnsi="Book Antiqua" w:cs="Book Antiqua"/>
          <w:color w:val="000000"/>
        </w:rPr>
        <w:t xml:space="preserve"> and correction of isolated laboratory abnormalities (</w:t>
      </w:r>
      <w:r w:rsidRPr="004656F0">
        <w:rPr>
          <w:rFonts w:ascii="Book Antiqua" w:eastAsia="Book Antiqua" w:hAnsi="Book Antiqua" w:cs="Book Antiqua"/>
          <w:i/>
          <w:iCs/>
          <w:color w:val="000000"/>
        </w:rPr>
        <w:t>e.g.</w:t>
      </w:r>
      <w:r w:rsidRPr="004656F0">
        <w:rPr>
          <w:rFonts w:ascii="Book Antiqua" w:eastAsia="Book Antiqua" w:hAnsi="Book Antiqua" w:cs="Book Antiqua"/>
          <w:color w:val="000000"/>
        </w:rPr>
        <w:t>, sodium disturbances)</w:t>
      </w:r>
      <w:r w:rsidRPr="004656F0">
        <w:rPr>
          <w:rFonts w:ascii="Book Antiqua" w:eastAsia="Book Antiqua" w:hAnsi="Book Antiqua" w:cs="Book Antiqua"/>
          <w:color w:val="000000"/>
          <w:shd w:val="clear" w:color="auto" w:fill="FFFFFF"/>
          <w:vertAlign w:val="superscript"/>
        </w:rPr>
        <w:t>[133]</w:t>
      </w:r>
      <w:r w:rsidRPr="004656F0">
        <w:rPr>
          <w:rFonts w:ascii="Book Antiqua" w:eastAsia="Book Antiqua" w:hAnsi="Book Antiqua" w:cs="Book Antiqua"/>
          <w:color w:val="000000"/>
        </w:rPr>
        <w:t>. Prolonged use of these interventions may lead to serious adverse effects and reduction of host defenses with resurgence of opportunistic infections.</w:t>
      </w:r>
    </w:p>
    <w:p w14:paraId="61D9543D" w14:textId="5CC46C66" w:rsidR="00ED1B22" w:rsidRPr="004656F0" w:rsidRDefault="00152D48" w:rsidP="002B3823">
      <w:pPr>
        <w:spacing w:line="360" w:lineRule="auto"/>
        <w:ind w:firstLineChars="100" w:firstLine="240"/>
        <w:jc w:val="both"/>
        <w:rPr>
          <w:rFonts w:ascii="Book Antiqua" w:eastAsia="Book Antiqua" w:hAnsi="Book Antiqua" w:cs="Book Antiqua"/>
          <w:color w:val="000000"/>
          <w:shd w:val="clear" w:color="auto" w:fill="FFFFFF"/>
        </w:rPr>
      </w:pPr>
      <w:r w:rsidRPr="004656F0">
        <w:rPr>
          <w:rFonts w:ascii="Book Antiqua" w:eastAsia="Book Antiqua" w:hAnsi="Book Antiqua" w:cs="Book Antiqua"/>
          <w:color w:val="000000"/>
        </w:rPr>
        <w:t>An Occam’s razor therapeutic strategy guided by mendelian, and mechanistic evidence might be pursued. ACE I</w:t>
      </w:r>
      <w:r w:rsidR="002B3823">
        <w:rPr>
          <w:rFonts w:ascii="Book Antiqua" w:eastAsia="Book Antiqua" w:hAnsi="Book Antiqua" w:cs="Book Antiqua"/>
          <w:color w:val="000000"/>
        </w:rPr>
        <w:t>/</w:t>
      </w:r>
      <w:r w:rsidRPr="004656F0">
        <w:rPr>
          <w:rFonts w:ascii="Book Antiqua" w:eastAsia="Book Antiqua" w:hAnsi="Book Antiqua" w:cs="Book Antiqua"/>
          <w:color w:val="000000"/>
        </w:rPr>
        <w:t xml:space="preserve">D polymorphism genetic testing could be predictive and guide patient triage and treatment decision making as individuals with the DD genotype are predisposed to a more severe COVID-19 disease </w:t>
      </w:r>
      <w:proofErr w:type="gramStart"/>
      <w:r w:rsidRPr="004656F0">
        <w:rPr>
          <w:rFonts w:ascii="Book Antiqua" w:eastAsia="Book Antiqua" w:hAnsi="Book Antiqua" w:cs="Book Antiqua"/>
          <w:color w:val="000000"/>
        </w:rPr>
        <w:t>course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59]</w:t>
      </w:r>
      <w:r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shd w:val="clear" w:color="auto" w:fill="FFFFFF"/>
        </w:rPr>
        <w:t xml:space="preserve">Research evidence supports the notion that </w:t>
      </w:r>
      <w:proofErr w:type="gramStart"/>
      <w:r w:rsidRPr="004656F0">
        <w:rPr>
          <w:rFonts w:ascii="Book Antiqua" w:eastAsia="Book Antiqua" w:hAnsi="Book Antiqua" w:cs="Book Antiqua"/>
          <w:color w:val="000000"/>
          <w:shd w:val="clear" w:color="auto" w:fill="FFFFFF"/>
        </w:rPr>
        <w:t>endogenously</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109,112]</w:t>
      </w:r>
      <w:r w:rsidRPr="004656F0">
        <w:rPr>
          <w:rFonts w:ascii="Book Antiqua" w:eastAsia="Book Antiqua" w:hAnsi="Book Antiqua" w:cs="Book Antiqua"/>
          <w:color w:val="000000"/>
          <w:shd w:val="clear" w:color="auto" w:fill="FFFFFF"/>
        </w:rPr>
        <w:t xml:space="preserve"> and exogenously increased EPO levels</w:t>
      </w:r>
      <w:r w:rsidRPr="004656F0">
        <w:rPr>
          <w:rFonts w:ascii="Book Antiqua" w:eastAsia="Book Antiqua" w:hAnsi="Book Antiqua" w:cs="Book Antiqua"/>
          <w:color w:val="000000"/>
          <w:shd w:val="clear" w:color="auto" w:fill="FFFFFF"/>
          <w:vertAlign w:val="superscript"/>
        </w:rPr>
        <w:t>[123]</w:t>
      </w:r>
      <w:r w:rsidRPr="004656F0">
        <w:rPr>
          <w:rFonts w:ascii="Book Antiqua" w:eastAsia="Book Antiqua" w:hAnsi="Book Antiqua" w:cs="Book Antiqua"/>
          <w:color w:val="000000"/>
          <w:shd w:val="clear" w:color="auto" w:fill="FFFFFF"/>
        </w:rPr>
        <w:t xml:space="preserve"> could break the vicious circle of persistent ACE D allele augmented Ang II stimulation on PAI-1, IL-6 and FGF23 by both synergistic and individual inhibition</w:t>
      </w:r>
      <w:r w:rsidRPr="004656F0">
        <w:rPr>
          <w:rFonts w:ascii="Book Antiqua" w:eastAsia="Book Antiqua" w:hAnsi="Book Antiqua" w:cs="Book Antiqua"/>
          <w:color w:val="000000"/>
          <w:shd w:val="clear" w:color="auto" w:fill="FFFFFF"/>
          <w:vertAlign w:val="superscript"/>
        </w:rPr>
        <w:t>[21,122,123,127,134]</w:t>
      </w:r>
      <w:r w:rsidRPr="004656F0">
        <w:rPr>
          <w:rFonts w:ascii="Book Antiqua" w:eastAsia="Book Antiqua" w:hAnsi="Book Antiqua" w:cs="Book Antiqua"/>
          <w:color w:val="000000"/>
          <w:shd w:val="clear" w:color="auto" w:fill="FFFFFF"/>
        </w:rPr>
        <w:t xml:space="preserve">. Whenever the administration of </w:t>
      </w:r>
      <w:proofErr w:type="spellStart"/>
      <w:r w:rsidRPr="004656F0">
        <w:rPr>
          <w:rFonts w:ascii="Book Antiqua" w:eastAsia="Book Antiqua" w:hAnsi="Book Antiqua" w:cs="Book Antiqua"/>
          <w:color w:val="000000"/>
          <w:shd w:val="clear" w:color="auto" w:fill="FFFFFF"/>
        </w:rPr>
        <w:t>rhEPO</w:t>
      </w:r>
      <w:proofErr w:type="spellEnd"/>
      <w:r w:rsidRPr="004656F0">
        <w:rPr>
          <w:rFonts w:ascii="Book Antiqua" w:eastAsia="Book Antiqua" w:hAnsi="Book Antiqua" w:cs="Book Antiqua"/>
          <w:color w:val="000000"/>
          <w:shd w:val="clear" w:color="auto" w:fill="FFFFFF"/>
        </w:rPr>
        <w:t xml:space="preserve"> is not possible due to contraindications or heightened prothrombotic risk, EPO derivatives can coax EPO’s tissue-protective activity </w:t>
      </w:r>
      <w:r w:rsidRPr="004656F0">
        <w:rPr>
          <w:rFonts w:ascii="Book Antiqua" w:eastAsia="Book Antiqua" w:hAnsi="Book Antiqua" w:cs="Book Antiqua"/>
          <w:i/>
          <w:iCs/>
          <w:color w:val="000000"/>
          <w:shd w:val="clear" w:color="auto" w:fill="FFFFFF"/>
        </w:rPr>
        <w:t>via</w:t>
      </w:r>
      <w:r w:rsidRPr="004656F0">
        <w:rPr>
          <w:rFonts w:ascii="Book Antiqua" w:eastAsia="Book Antiqua" w:hAnsi="Book Antiqua" w:cs="Book Antiqua"/>
          <w:color w:val="000000"/>
          <w:shd w:val="clear" w:color="auto" w:fill="FFFFFF"/>
        </w:rPr>
        <w:t xml:space="preserve"> its TPR for therapeutic use without the risks attributed to EPO’s hematological </w:t>
      </w:r>
      <w:proofErr w:type="gramStart"/>
      <w:r w:rsidRPr="004656F0">
        <w:rPr>
          <w:rFonts w:ascii="Book Antiqua" w:eastAsia="Book Antiqua" w:hAnsi="Book Antiqua" w:cs="Book Antiqua"/>
          <w:color w:val="000000"/>
          <w:shd w:val="clear" w:color="auto" w:fill="FFFFFF"/>
        </w:rPr>
        <w:t>actions</w:t>
      </w:r>
      <w:r w:rsidRPr="004656F0">
        <w:rPr>
          <w:rFonts w:ascii="Book Antiqua" w:eastAsia="Book Antiqua" w:hAnsi="Book Antiqua" w:cs="Book Antiqua"/>
          <w:color w:val="000000"/>
          <w:shd w:val="clear" w:color="auto" w:fill="FFFFFF"/>
          <w:vertAlign w:val="superscript"/>
        </w:rPr>
        <w:t>[</w:t>
      </w:r>
      <w:proofErr w:type="gramEnd"/>
      <w:r w:rsidRPr="004656F0">
        <w:rPr>
          <w:rFonts w:ascii="Book Antiqua" w:eastAsia="Book Antiqua" w:hAnsi="Book Antiqua" w:cs="Book Antiqua"/>
          <w:color w:val="000000"/>
          <w:shd w:val="clear" w:color="auto" w:fill="FFFFFF"/>
          <w:vertAlign w:val="superscript"/>
        </w:rPr>
        <w:t>10,14,134]</w:t>
      </w:r>
      <w:r w:rsidRPr="004656F0">
        <w:rPr>
          <w:rFonts w:ascii="Book Antiqua" w:eastAsia="Book Antiqua" w:hAnsi="Book Antiqua" w:cs="Book Antiqua"/>
          <w:color w:val="000000"/>
          <w:shd w:val="clear" w:color="auto" w:fill="FFFFFF"/>
        </w:rPr>
        <w:t xml:space="preserve">. </w:t>
      </w:r>
      <w:r w:rsidR="00ED0140" w:rsidRPr="004656F0">
        <w:rPr>
          <w:rFonts w:ascii="Book Antiqua" w:eastAsia="Book Antiqua" w:hAnsi="Book Antiqua" w:cs="Book Antiqua"/>
          <w:color w:val="000000"/>
          <w:shd w:val="clear" w:color="auto" w:fill="FFFFFF"/>
        </w:rPr>
        <w:t xml:space="preserve">Furthermore, EPO mediates reduction of auto-and alloantibody formation and used together with </w:t>
      </w:r>
      <w:r w:rsidR="00ED0140" w:rsidRPr="004656F0">
        <w:rPr>
          <w:rFonts w:ascii="Book Antiqua" w:eastAsia="Book Antiqua" w:hAnsi="Book Antiqua" w:cs="Book Antiqua"/>
          <w:color w:val="000000"/>
        </w:rPr>
        <w:t>LXA4 inducing BALs and/or ASA could</w:t>
      </w:r>
      <w:r w:rsidR="00ED0140" w:rsidRPr="004656F0">
        <w:rPr>
          <w:rFonts w:ascii="Book Antiqua" w:eastAsia="Book Antiqua" w:hAnsi="Book Antiqua" w:cs="Book Antiqua"/>
          <w:color w:val="000000"/>
          <w:shd w:val="clear" w:color="auto" w:fill="FFFFFF"/>
        </w:rPr>
        <w:t xml:space="preserve"> prevent </w:t>
      </w:r>
      <w:r w:rsidR="00DF6544" w:rsidRPr="004656F0">
        <w:rPr>
          <w:rFonts w:ascii="Book Antiqua" w:eastAsia="Book Antiqua" w:hAnsi="Book Antiqua" w:cs="Book Antiqua"/>
          <w:color w:val="000000"/>
          <w:shd w:val="clear" w:color="auto" w:fill="FFFFFF"/>
        </w:rPr>
        <w:t xml:space="preserve">recently reported </w:t>
      </w:r>
      <w:r w:rsidR="002261B9" w:rsidRPr="004656F0">
        <w:rPr>
          <w:rFonts w:ascii="Book Antiqua" w:eastAsia="Book Antiqua" w:hAnsi="Book Antiqua" w:cs="Book Antiqua"/>
          <w:color w:val="000000"/>
          <w:shd w:val="clear" w:color="auto" w:fill="FFFFFF"/>
        </w:rPr>
        <w:t xml:space="preserve">AT1-AA induced </w:t>
      </w:r>
      <w:r w:rsidR="00ED0140" w:rsidRPr="004656F0">
        <w:rPr>
          <w:rFonts w:ascii="Book Antiqua" w:eastAsia="Book Antiqua" w:hAnsi="Book Antiqua" w:cs="Book Antiqua"/>
          <w:color w:val="000000"/>
          <w:shd w:val="clear" w:color="auto" w:fill="FFFFFF"/>
        </w:rPr>
        <w:t xml:space="preserve">collateral damage and autoimmune </w:t>
      </w:r>
      <w:proofErr w:type="gramStart"/>
      <w:r w:rsidR="00ED0140" w:rsidRPr="004656F0">
        <w:rPr>
          <w:rFonts w:ascii="Book Antiqua" w:eastAsia="Book Antiqua" w:hAnsi="Book Antiqua" w:cs="Book Antiqua"/>
          <w:color w:val="000000"/>
          <w:shd w:val="clear" w:color="auto" w:fill="FFFFFF"/>
        </w:rPr>
        <w:t>pathology</w:t>
      </w:r>
      <w:r w:rsidR="00ED0140" w:rsidRPr="004656F0">
        <w:rPr>
          <w:rFonts w:ascii="Book Antiqua" w:eastAsia="Book Antiqua" w:hAnsi="Book Antiqua" w:cs="Book Antiqua"/>
          <w:color w:val="000000"/>
          <w:vertAlign w:val="superscript"/>
        </w:rPr>
        <w:t>[</w:t>
      </w:r>
      <w:proofErr w:type="gramEnd"/>
      <w:r w:rsidR="00ED0140" w:rsidRPr="004656F0">
        <w:rPr>
          <w:rFonts w:ascii="Book Antiqua" w:eastAsia="Book Antiqua" w:hAnsi="Book Antiqua" w:cs="Book Antiqua"/>
          <w:color w:val="000000"/>
          <w:vertAlign w:val="superscript"/>
        </w:rPr>
        <w:t>94,101,102</w:t>
      </w:r>
      <w:r w:rsidR="006464A7" w:rsidRPr="004656F0">
        <w:rPr>
          <w:rFonts w:ascii="Book Antiqua" w:eastAsia="Book Antiqua" w:hAnsi="Book Antiqua" w:cs="Book Antiqua"/>
          <w:color w:val="000000"/>
          <w:vertAlign w:val="superscript"/>
        </w:rPr>
        <w:t>,135</w:t>
      </w:r>
      <w:r w:rsidR="00DF6544" w:rsidRPr="004656F0">
        <w:rPr>
          <w:rFonts w:ascii="Book Antiqua" w:eastAsia="Book Antiqua" w:hAnsi="Book Antiqua" w:cs="Book Antiqua"/>
          <w:color w:val="000000"/>
          <w:vertAlign w:val="superscript"/>
        </w:rPr>
        <w:t>,136</w:t>
      </w:r>
      <w:r w:rsidR="00ED0140" w:rsidRPr="004656F0">
        <w:rPr>
          <w:rFonts w:ascii="Book Antiqua" w:eastAsia="Book Antiqua" w:hAnsi="Book Antiqua" w:cs="Book Antiqua"/>
          <w:color w:val="000000"/>
          <w:vertAlign w:val="superscript"/>
        </w:rPr>
        <w:t>]</w:t>
      </w:r>
      <w:r w:rsidR="00ED0140" w:rsidRPr="004656F0">
        <w:rPr>
          <w:rFonts w:ascii="Book Antiqua" w:eastAsia="Book Antiqua" w:hAnsi="Book Antiqua" w:cs="Book Antiqua"/>
          <w:color w:val="000000"/>
        </w:rPr>
        <w:t>.</w:t>
      </w:r>
      <w:r w:rsidR="006464A7"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shd w:val="clear" w:color="auto" w:fill="FFFFFF"/>
        </w:rPr>
        <w:t xml:space="preserve">Moreover, in hematologic patients, </w:t>
      </w:r>
      <w:proofErr w:type="spellStart"/>
      <w:r w:rsidRPr="004656F0">
        <w:rPr>
          <w:rFonts w:ascii="Book Antiqua" w:eastAsia="Book Antiqua" w:hAnsi="Book Antiqua" w:cs="Book Antiqua"/>
          <w:color w:val="000000"/>
          <w:shd w:val="clear" w:color="auto" w:fill="FFFFFF"/>
        </w:rPr>
        <w:t>rhEPO</w:t>
      </w:r>
      <w:proofErr w:type="spellEnd"/>
      <w:r w:rsidRPr="004656F0">
        <w:rPr>
          <w:rFonts w:ascii="Book Antiqua" w:eastAsia="Book Antiqua" w:hAnsi="Book Antiqua" w:cs="Book Antiqua"/>
          <w:color w:val="000000"/>
          <w:shd w:val="clear" w:color="auto" w:fill="FFFFFF"/>
        </w:rPr>
        <w:t xml:space="preserve"> treatment is associated with an enhanced antibody response to the influenza vaccine, similar to that of healthy subjects and it </w:t>
      </w:r>
      <w:r w:rsidRPr="004656F0">
        <w:rPr>
          <w:rFonts w:ascii="Book Antiqua" w:eastAsia="Book Antiqua" w:hAnsi="Book Antiqua" w:cs="Book Antiqua"/>
          <w:color w:val="000000"/>
        </w:rPr>
        <w:t xml:space="preserve">is conceivable that this effect could also be replicated in COVID-19 vaccinations, especially in immunocompromised </w:t>
      </w:r>
      <w:proofErr w:type="gramStart"/>
      <w:r w:rsidRPr="004656F0">
        <w:rPr>
          <w:rFonts w:ascii="Book Antiqua" w:eastAsia="Book Antiqua" w:hAnsi="Book Antiqua" w:cs="Book Antiqua"/>
          <w:color w:val="000000"/>
        </w:rPr>
        <w:t>patients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13</w:t>
      </w:r>
      <w:r w:rsidR="004158D8" w:rsidRPr="004656F0">
        <w:rPr>
          <w:rFonts w:ascii="Book Antiqua" w:eastAsia="Book Antiqua" w:hAnsi="Book Antiqua" w:cs="Book Antiqua"/>
          <w:color w:val="000000"/>
          <w:vertAlign w:val="superscript"/>
        </w:rPr>
        <w:t>7</w:t>
      </w:r>
      <w:r w:rsidRPr="004656F0">
        <w:rPr>
          <w:rFonts w:ascii="Book Antiqua" w:eastAsia="Book Antiqua" w:hAnsi="Book Antiqua" w:cs="Book Antiqua"/>
          <w:color w:val="000000"/>
          <w:vertAlign w:val="superscript"/>
        </w:rPr>
        <w:t>]</w:t>
      </w:r>
      <w:r w:rsidRPr="004656F0">
        <w:rPr>
          <w:rFonts w:ascii="Book Antiqua" w:eastAsia="Book Antiqua" w:hAnsi="Book Antiqua" w:cs="Book Antiqua"/>
          <w:color w:val="000000"/>
        </w:rPr>
        <w:t xml:space="preserve">. Additional treatment modalities could employ a </w:t>
      </w:r>
      <w:r w:rsidRPr="004656F0">
        <w:rPr>
          <w:rFonts w:ascii="Book Antiqua" w:eastAsia="Book Antiqua" w:hAnsi="Book Antiqua" w:cs="Book Antiqua"/>
          <w:color w:val="000000"/>
        </w:rPr>
        <w:lastRenderedPageBreak/>
        <w:t xml:space="preserve">combination of autologous peripheral blood or umbilical cord-derived mesenchymal stromal cells and </w:t>
      </w:r>
      <w:proofErr w:type="spellStart"/>
      <w:r w:rsidRPr="004656F0">
        <w:rPr>
          <w:rFonts w:ascii="Book Antiqua" w:eastAsia="Book Antiqua" w:hAnsi="Book Antiqua" w:cs="Book Antiqua"/>
          <w:color w:val="000000"/>
        </w:rPr>
        <w:t>rhEPO</w:t>
      </w:r>
      <w:proofErr w:type="spellEnd"/>
      <w:r w:rsidRPr="004656F0">
        <w:rPr>
          <w:rFonts w:ascii="Book Antiqua" w:eastAsia="Book Antiqua" w:hAnsi="Book Antiqua" w:cs="Book Antiqua"/>
          <w:color w:val="000000"/>
        </w:rPr>
        <w:t xml:space="preserve">/EPO derivatives that induce notable clinical improvement shortly after initiating treatment in a critically ill patient with severe </w:t>
      </w:r>
      <w:proofErr w:type="gramStart"/>
      <w:r w:rsidRPr="004656F0">
        <w:rPr>
          <w:rFonts w:ascii="Book Antiqua" w:eastAsia="Book Antiqua" w:hAnsi="Book Antiqua" w:cs="Book Antiqua"/>
          <w:color w:val="000000"/>
        </w:rPr>
        <w:t>ARDS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13</w:t>
      </w:r>
      <w:r w:rsidR="004158D8" w:rsidRPr="004656F0">
        <w:rPr>
          <w:rFonts w:ascii="Book Antiqua" w:eastAsia="Book Antiqua" w:hAnsi="Book Antiqua" w:cs="Book Antiqua"/>
          <w:color w:val="000000"/>
          <w:vertAlign w:val="superscript"/>
        </w:rPr>
        <w:t>8</w:t>
      </w:r>
      <w:r w:rsidRPr="004656F0">
        <w:rPr>
          <w:rFonts w:ascii="Book Antiqua" w:eastAsia="Book Antiqua" w:hAnsi="Book Antiqua" w:cs="Book Antiqua"/>
          <w:color w:val="000000"/>
          <w:vertAlign w:val="superscript"/>
        </w:rPr>
        <w:t>,13</w:t>
      </w:r>
      <w:r w:rsidR="004158D8" w:rsidRPr="004656F0">
        <w:rPr>
          <w:rFonts w:ascii="Book Antiqua" w:eastAsia="Book Antiqua" w:hAnsi="Book Antiqua" w:cs="Book Antiqua"/>
          <w:color w:val="000000"/>
          <w:vertAlign w:val="superscript"/>
        </w:rPr>
        <w:t>9</w:t>
      </w:r>
      <w:r w:rsidRPr="004656F0">
        <w:rPr>
          <w:rFonts w:ascii="Book Antiqua" w:eastAsia="Book Antiqua" w:hAnsi="Book Antiqua" w:cs="Book Antiqua"/>
          <w:color w:val="000000"/>
          <w:vertAlign w:val="superscript"/>
        </w:rPr>
        <w:t>]</w:t>
      </w:r>
      <w:r w:rsidRPr="004656F0">
        <w:rPr>
          <w:rFonts w:ascii="Book Antiqua" w:eastAsia="Book Antiqua" w:hAnsi="Book Antiqua" w:cs="Book Antiqua"/>
          <w:color w:val="000000"/>
        </w:rPr>
        <w:t>.</w:t>
      </w:r>
    </w:p>
    <w:p w14:paraId="27AF8711" w14:textId="00FEF7A2" w:rsidR="00152D48" w:rsidRPr="004656F0" w:rsidRDefault="00ED1B22" w:rsidP="002B3823">
      <w:pPr>
        <w:spacing w:line="360" w:lineRule="auto"/>
        <w:ind w:firstLineChars="100" w:firstLine="240"/>
        <w:jc w:val="both"/>
        <w:rPr>
          <w:rFonts w:ascii="Book Antiqua" w:eastAsia="Book Antiqua" w:hAnsi="Book Antiqua" w:cs="Book Antiqua"/>
          <w:color w:val="000000"/>
        </w:rPr>
      </w:pPr>
      <w:r w:rsidRPr="004656F0">
        <w:rPr>
          <w:rFonts w:ascii="Book Antiqua" w:eastAsia="Book Antiqua" w:hAnsi="Book Antiqua" w:cs="Book Antiqua"/>
          <w:color w:val="000000"/>
        </w:rPr>
        <w:t>Recently, NP-6A4, a novel AT2R peptide agonist with an FDA orphan drug designation for pediatric cardiomyopathy, increased expression of AT2R and cardioprotective EPO in a pre-clinical model with severe obesity and pre-diabetes (ZO rat), along with suppression of nineteen inflammatory cytokines including IL-6 without increasing expression levels of ACE2</w:t>
      </w:r>
      <w:r w:rsidRPr="004656F0">
        <w:rPr>
          <w:rFonts w:ascii="Book Antiqua" w:eastAsia="Book Antiqua" w:hAnsi="Book Antiqua" w:cs="Book Antiqua"/>
          <w:color w:val="000000"/>
          <w:vertAlign w:val="superscript"/>
        </w:rPr>
        <w:t>[14</w:t>
      </w:r>
      <w:r w:rsidR="000B5080">
        <w:rPr>
          <w:rFonts w:ascii="Book Antiqua" w:eastAsia="Book Antiqua" w:hAnsi="Book Antiqua" w:cs="Book Antiqua"/>
          <w:color w:val="000000"/>
          <w:vertAlign w:val="superscript"/>
        </w:rPr>
        <w:t>0</w:t>
      </w:r>
      <w:r w:rsidRPr="004656F0">
        <w:rPr>
          <w:rFonts w:ascii="Book Antiqua" w:eastAsia="Book Antiqua" w:hAnsi="Book Antiqua" w:cs="Book Antiqua"/>
          <w:color w:val="000000"/>
          <w:vertAlign w:val="superscript"/>
        </w:rPr>
        <w:t>]</w:t>
      </w:r>
      <w:r w:rsidRPr="004656F0">
        <w:rPr>
          <w:rFonts w:ascii="Book Antiqua" w:eastAsia="Book Antiqua" w:hAnsi="Book Antiqua" w:cs="Book Antiqua"/>
          <w:color w:val="000000"/>
        </w:rPr>
        <w:t xml:space="preserve">. NP-6A4 appears as an ideal adjuvant drug candidate for EPO mediated tissue protection and mitigation of cytokine </w:t>
      </w:r>
      <w:proofErr w:type="gramStart"/>
      <w:r w:rsidRPr="004656F0">
        <w:rPr>
          <w:rFonts w:ascii="Book Antiqua" w:eastAsia="Book Antiqua" w:hAnsi="Book Antiqua" w:cs="Book Antiqua"/>
          <w:color w:val="000000"/>
        </w:rPr>
        <w:t>storm</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1</w:t>
      </w:r>
      <w:r w:rsidR="00071B4D" w:rsidRPr="004656F0">
        <w:rPr>
          <w:rFonts w:ascii="Book Antiqua" w:eastAsia="Book Antiqua" w:hAnsi="Book Antiqua" w:cs="Book Antiqua"/>
          <w:color w:val="000000"/>
          <w:vertAlign w:val="superscript"/>
        </w:rPr>
        <w:t>40</w:t>
      </w:r>
      <w:r w:rsidR="006464A7" w:rsidRPr="004656F0">
        <w:rPr>
          <w:rFonts w:ascii="Book Antiqua" w:eastAsia="Book Antiqua" w:hAnsi="Book Antiqua" w:cs="Book Antiqua"/>
          <w:color w:val="000000"/>
          <w:vertAlign w:val="superscript"/>
        </w:rPr>
        <w:t>]</w:t>
      </w:r>
      <w:r w:rsidRPr="004656F0">
        <w:rPr>
          <w:rFonts w:ascii="Book Antiqua" w:eastAsia="Book Antiqua" w:hAnsi="Book Antiqua" w:cs="Book Antiqua"/>
          <w:color w:val="000000"/>
        </w:rPr>
        <w:t xml:space="preserve">. </w:t>
      </w:r>
      <w:r w:rsidR="0083198C" w:rsidRPr="004656F0">
        <w:rPr>
          <w:rFonts w:ascii="Book Antiqua" w:eastAsia="Book Antiqua" w:hAnsi="Book Antiqua" w:cs="Book Antiqua"/>
          <w:color w:val="000000"/>
          <w:shd w:val="clear" w:color="auto" w:fill="FFFFFF"/>
        </w:rPr>
        <w:t>Finally, e</w:t>
      </w:r>
      <w:r w:rsidR="0083198C" w:rsidRPr="004656F0">
        <w:rPr>
          <w:rFonts w:ascii="Book Antiqua" w:eastAsia="Book Antiqua" w:hAnsi="Book Antiqua" w:cs="Book Antiqua"/>
          <w:color w:val="000000"/>
        </w:rPr>
        <w:t>lucidating</w:t>
      </w:r>
      <w:r w:rsidRPr="004656F0">
        <w:rPr>
          <w:rFonts w:ascii="Book Antiqua" w:eastAsia="Book Antiqua" w:hAnsi="Book Antiqua" w:cs="Book Antiqua"/>
          <w:color w:val="000000"/>
        </w:rPr>
        <w:t xml:space="preserve"> FGF23 Levels in COVID-19 could help prognosticate, prevent, and help treat potential future complications</w:t>
      </w:r>
      <w:r w:rsidR="006464A7"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 </w:t>
      </w:r>
      <w:r w:rsidR="006464A7" w:rsidRPr="004656F0">
        <w:rPr>
          <w:rFonts w:ascii="Book Antiqua" w:eastAsia="Book Antiqua" w:hAnsi="Book Antiqua" w:cs="Book Antiqua"/>
          <w:color w:val="000000"/>
          <w:shd w:val="clear" w:color="auto" w:fill="FFFFFF"/>
        </w:rPr>
        <w:t>T</w:t>
      </w:r>
      <w:r w:rsidR="00152D48" w:rsidRPr="004656F0">
        <w:rPr>
          <w:rFonts w:ascii="Book Antiqua" w:eastAsia="Book Antiqua" w:hAnsi="Book Antiqua" w:cs="Book Antiqua"/>
          <w:color w:val="000000"/>
          <w:shd w:val="clear" w:color="auto" w:fill="FFFFFF"/>
        </w:rPr>
        <w:t xml:space="preserve">he use of </w:t>
      </w:r>
      <w:r w:rsidR="00152D48" w:rsidRPr="004656F0">
        <w:rPr>
          <w:rFonts w:ascii="Book Antiqua" w:eastAsia="Book Antiqua" w:hAnsi="Book Antiqua" w:cs="Book Antiqua"/>
          <w:color w:val="000000"/>
        </w:rPr>
        <w:t xml:space="preserve">FGF23 antagonists such as </w:t>
      </w:r>
      <w:r w:rsidR="00152D48" w:rsidRPr="004656F0">
        <w:rPr>
          <w:rFonts w:ascii="Book Antiqua" w:eastAsia="Book Antiqua" w:hAnsi="Book Antiqua" w:cs="Book Antiqua"/>
          <w:color w:val="000000"/>
          <w:shd w:val="clear" w:color="auto" w:fill="FFFFFF"/>
        </w:rPr>
        <w:t xml:space="preserve">the FGF23 antibody </w:t>
      </w:r>
      <w:proofErr w:type="spellStart"/>
      <w:r w:rsidR="00152D48" w:rsidRPr="004656F0">
        <w:rPr>
          <w:rFonts w:ascii="Book Antiqua" w:eastAsia="Book Antiqua" w:hAnsi="Book Antiqua" w:cs="Book Antiqua"/>
          <w:color w:val="000000"/>
          <w:shd w:val="clear" w:color="auto" w:fill="FFFFFF"/>
        </w:rPr>
        <w:t>burosumab</w:t>
      </w:r>
      <w:proofErr w:type="spellEnd"/>
      <w:r w:rsidR="00152D48" w:rsidRPr="004656F0">
        <w:rPr>
          <w:rFonts w:ascii="Book Antiqua" w:eastAsia="Book Antiqua" w:hAnsi="Book Antiqua" w:cs="Book Antiqua"/>
          <w:color w:val="000000"/>
          <w:shd w:val="clear" w:color="auto" w:fill="FFFFFF"/>
        </w:rPr>
        <w:t xml:space="preserve">, could be employed to lower FGF23 Levels in FGF23-mediated </w:t>
      </w:r>
      <w:proofErr w:type="gramStart"/>
      <w:r w:rsidR="00152D48" w:rsidRPr="004656F0">
        <w:rPr>
          <w:rFonts w:ascii="Book Antiqua" w:eastAsia="Book Antiqua" w:hAnsi="Book Antiqua" w:cs="Book Antiqua"/>
          <w:color w:val="000000"/>
          <w:shd w:val="clear" w:color="auto" w:fill="FFFFFF"/>
        </w:rPr>
        <w:t>disorders</w:t>
      </w:r>
      <w:r w:rsidR="00152D48" w:rsidRPr="004656F0">
        <w:rPr>
          <w:rFonts w:ascii="Book Antiqua" w:eastAsia="Book Antiqua" w:hAnsi="Book Antiqua" w:cs="Book Antiqua"/>
          <w:color w:val="000000"/>
          <w:shd w:val="clear" w:color="auto" w:fill="FFFFFF"/>
          <w:vertAlign w:val="superscript"/>
        </w:rPr>
        <w:t>[</w:t>
      </w:r>
      <w:proofErr w:type="gramEnd"/>
      <w:r w:rsidR="006464A7" w:rsidRPr="004656F0">
        <w:rPr>
          <w:rFonts w:ascii="Book Antiqua" w:eastAsia="Book Antiqua" w:hAnsi="Book Antiqua" w:cs="Book Antiqua"/>
          <w:color w:val="000000"/>
          <w:shd w:val="clear" w:color="auto" w:fill="FFFFFF"/>
          <w:vertAlign w:val="superscript"/>
        </w:rPr>
        <w:t>14</w:t>
      </w:r>
      <w:r w:rsidR="00071B4D" w:rsidRPr="004656F0">
        <w:rPr>
          <w:rFonts w:ascii="Book Antiqua" w:eastAsia="Book Antiqua" w:hAnsi="Book Antiqua" w:cs="Book Antiqua"/>
          <w:color w:val="000000"/>
          <w:shd w:val="clear" w:color="auto" w:fill="FFFFFF"/>
          <w:vertAlign w:val="superscript"/>
        </w:rPr>
        <w:t>1</w:t>
      </w:r>
      <w:r w:rsidR="00152D48" w:rsidRPr="004656F0">
        <w:rPr>
          <w:rFonts w:ascii="Book Antiqua" w:eastAsia="Book Antiqua" w:hAnsi="Book Antiqua" w:cs="Book Antiqua"/>
          <w:color w:val="000000"/>
          <w:shd w:val="clear" w:color="auto" w:fill="FFFFFF"/>
          <w:vertAlign w:val="superscript"/>
        </w:rPr>
        <w:t>]</w:t>
      </w:r>
      <w:r w:rsidR="00152D48" w:rsidRPr="004656F0">
        <w:rPr>
          <w:rFonts w:ascii="Book Antiqua" w:eastAsia="Book Antiqua" w:hAnsi="Book Antiqua" w:cs="Book Antiqua"/>
          <w:color w:val="000000"/>
          <w:shd w:val="clear" w:color="auto" w:fill="FFFFFF"/>
        </w:rPr>
        <w:t>, including COVID-19. To date and to the authors’ knowledge, such clinical trials do not exist.</w:t>
      </w:r>
    </w:p>
    <w:p w14:paraId="2A3C17B2" w14:textId="77777777" w:rsidR="00A77B3E" w:rsidRPr="004656F0" w:rsidRDefault="00A77B3E" w:rsidP="004656F0">
      <w:pPr>
        <w:spacing w:line="360" w:lineRule="auto"/>
        <w:jc w:val="both"/>
        <w:rPr>
          <w:rFonts w:ascii="Book Antiqua" w:hAnsi="Book Antiqua"/>
        </w:rPr>
      </w:pPr>
    </w:p>
    <w:p w14:paraId="5E65C5EE" w14:textId="2CCCB77A"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aps/>
          <w:color w:val="000000"/>
          <w:u w:val="single"/>
        </w:rPr>
        <w:t>CONCLUSION</w:t>
      </w:r>
    </w:p>
    <w:p w14:paraId="35CED0E7" w14:textId="6DF0C5C9" w:rsidR="00F05099" w:rsidRPr="004656F0" w:rsidRDefault="00B10876" w:rsidP="004656F0">
      <w:pPr>
        <w:spacing w:line="360" w:lineRule="auto"/>
        <w:jc w:val="both"/>
        <w:rPr>
          <w:rFonts w:ascii="Book Antiqua" w:eastAsia="Book Antiqua" w:hAnsi="Book Antiqua" w:cs="Book Antiqua"/>
          <w:bCs/>
          <w:color w:val="000000"/>
        </w:rPr>
      </w:pPr>
      <w:r w:rsidRPr="004656F0">
        <w:rPr>
          <w:rFonts w:ascii="Book Antiqua" w:eastAsia="Book Antiqua" w:hAnsi="Book Antiqua" w:cs="Book Antiqua"/>
          <w:color w:val="000000"/>
        </w:rPr>
        <w:t xml:space="preserve">Age dependent EPO </w:t>
      </w:r>
      <w:proofErr w:type="gramStart"/>
      <w:r w:rsidRPr="004656F0">
        <w:rPr>
          <w:rFonts w:ascii="Book Antiqua" w:eastAsia="Book Antiqua" w:hAnsi="Book Antiqua" w:cs="Book Antiqua"/>
          <w:color w:val="000000"/>
        </w:rPr>
        <w:t>secretion</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22-25]</w:t>
      </w:r>
      <w:r w:rsidRPr="004656F0">
        <w:rPr>
          <w:rFonts w:ascii="Book Antiqua" w:eastAsia="Book Antiqua" w:hAnsi="Book Antiqua" w:cs="Book Antiqua"/>
          <w:color w:val="000000"/>
        </w:rPr>
        <w:t xml:space="preserve"> and the contribution of EPO augmenting genetic determinants in children and adults as a disease modifier in malaria is established</w:t>
      </w:r>
      <w:r w:rsidRPr="004656F0">
        <w:rPr>
          <w:rFonts w:ascii="Book Antiqua" w:eastAsia="Book Antiqua" w:hAnsi="Book Antiqua" w:cs="Book Antiqua"/>
          <w:color w:val="000000"/>
          <w:vertAlign w:val="superscript"/>
        </w:rPr>
        <w:t>[</w:t>
      </w:r>
      <w:r w:rsidR="00AE6584" w:rsidRPr="004656F0">
        <w:rPr>
          <w:rFonts w:ascii="Book Antiqua" w:eastAsia="Book Antiqua" w:hAnsi="Book Antiqua" w:cs="Book Antiqua"/>
          <w:color w:val="000000"/>
          <w:vertAlign w:val="superscript"/>
        </w:rPr>
        <w:t>6</w:t>
      </w:r>
      <w:r w:rsidRPr="004656F0">
        <w:rPr>
          <w:rFonts w:ascii="Book Antiqua" w:eastAsia="Book Antiqua" w:hAnsi="Book Antiqua" w:cs="Book Antiqua"/>
          <w:color w:val="000000"/>
          <w:vertAlign w:val="superscript"/>
        </w:rPr>
        <w:t>,25-28]</w:t>
      </w:r>
      <w:r w:rsidRPr="004656F0">
        <w:rPr>
          <w:rFonts w:ascii="Book Antiqua" w:eastAsia="Book Antiqua" w:hAnsi="Book Antiqua" w:cs="Book Antiqua"/>
          <w:color w:val="000000"/>
        </w:rPr>
        <w:t xml:space="preserve">. In the present work, we posit that this EPO effect extends to and explains COVID-19 protection in </w:t>
      </w:r>
      <w:proofErr w:type="gramStart"/>
      <w:r w:rsidRPr="004656F0">
        <w:rPr>
          <w:rFonts w:ascii="Book Antiqua" w:eastAsia="Book Antiqua" w:hAnsi="Book Antiqua" w:cs="Book Antiqua"/>
          <w:color w:val="000000"/>
        </w:rPr>
        <w:t>children</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39]</w:t>
      </w:r>
      <w:r w:rsidRPr="004656F0">
        <w:rPr>
          <w:rFonts w:ascii="Book Antiqua" w:eastAsia="Book Antiqua" w:hAnsi="Book Antiqua" w:cs="Book Antiqua"/>
          <w:color w:val="000000"/>
        </w:rPr>
        <w:t xml:space="preserve"> and can provide new pathophysiological insights and therapeutic avenues in adults</w:t>
      </w:r>
      <w:r w:rsidR="004D7A8B" w:rsidRPr="004656F0">
        <w:rPr>
          <w:rFonts w:ascii="Book Antiqua" w:eastAsia="Book Antiqua" w:hAnsi="Book Antiqua" w:cs="Book Antiqua"/>
          <w:color w:val="000000"/>
        </w:rPr>
        <w:t xml:space="preserve"> (Figure 1)</w:t>
      </w:r>
      <w:r w:rsidRPr="004656F0">
        <w:rPr>
          <w:rFonts w:ascii="Book Antiqua" w:eastAsia="Book Antiqua" w:hAnsi="Book Antiqua" w:cs="Book Antiqua"/>
          <w:color w:val="000000"/>
        </w:rPr>
        <w:t xml:space="preserve">. </w:t>
      </w:r>
      <w:r w:rsidR="00BB16A4" w:rsidRPr="004656F0">
        <w:rPr>
          <w:rFonts w:ascii="Book Antiqua" w:eastAsia="Book Antiqua" w:hAnsi="Book Antiqua" w:cs="Book Antiqua"/>
          <w:bCs/>
          <w:color w:val="000000"/>
        </w:rPr>
        <w:t xml:space="preserve">Elevated protective EPO mRNA levels were recently reported being 2.6 times higher in nasopharyngeal swab samples of adult SARS-CoV-2 patients that were asymptomatic or showing mild COVID-19 clinical symptoms, as compared to a control </w:t>
      </w:r>
      <w:proofErr w:type="gramStart"/>
      <w:r w:rsidR="00BB16A4" w:rsidRPr="004656F0">
        <w:rPr>
          <w:rFonts w:ascii="Book Antiqua" w:eastAsia="Book Antiqua" w:hAnsi="Book Antiqua" w:cs="Book Antiqua"/>
          <w:bCs/>
          <w:color w:val="000000"/>
        </w:rPr>
        <w:t>group</w:t>
      </w:r>
      <w:r w:rsidR="00BB16A4" w:rsidRPr="004656F0">
        <w:rPr>
          <w:rFonts w:ascii="Book Antiqua" w:eastAsia="Book Antiqua" w:hAnsi="Book Antiqua" w:cs="Book Antiqua"/>
          <w:bCs/>
          <w:color w:val="000000"/>
          <w:vertAlign w:val="superscript"/>
        </w:rPr>
        <w:t>[</w:t>
      </w:r>
      <w:proofErr w:type="gramEnd"/>
      <w:r w:rsidR="00BB16A4" w:rsidRPr="004656F0">
        <w:rPr>
          <w:rFonts w:ascii="Book Antiqua" w:eastAsia="Book Antiqua" w:hAnsi="Book Antiqua" w:cs="Book Antiqua"/>
          <w:bCs/>
          <w:color w:val="000000"/>
          <w:vertAlign w:val="superscript"/>
        </w:rPr>
        <w:t>142]</w:t>
      </w:r>
      <w:r w:rsidR="00BB16A4" w:rsidRPr="004656F0">
        <w:rPr>
          <w:rFonts w:ascii="Book Antiqua" w:eastAsia="Book Antiqua" w:hAnsi="Book Antiqua" w:cs="Book Antiqua"/>
          <w:bCs/>
          <w:color w:val="000000"/>
        </w:rPr>
        <w:t xml:space="preserve">. EPO induces endothelial nitric oxide (NO) synthase and increases NO production in endothelial </w:t>
      </w:r>
      <w:proofErr w:type="gramStart"/>
      <w:r w:rsidR="00BB16A4" w:rsidRPr="004656F0">
        <w:rPr>
          <w:rFonts w:ascii="Book Antiqua" w:eastAsia="Book Antiqua" w:hAnsi="Book Antiqua" w:cs="Book Antiqua"/>
          <w:bCs/>
          <w:color w:val="000000"/>
        </w:rPr>
        <w:t>cells</w:t>
      </w:r>
      <w:r w:rsidR="00BB16A4" w:rsidRPr="004656F0">
        <w:rPr>
          <w:rFonts w:ascii="Book Antiqua" w:eastAsia="Book Antiqua" w:hAnsi="Book Antiqua" w:cs="Book Antiqua"/>
          <w:bCs/>
          <w:color w:val="000000"/>
          <w:vertAlign w:val="superscript"/>
        </w:rPr>
        <w:t>[</w:t>
      </w:r>
      <w:proofErr w:type="gramEnd"/>
      <w:r w:rsidR="00BB16A4" w:rsidRPr="004656F0">
        <w:rPr>
          <w:rFonts w:ascii="Book Antiqua" w:eastAsia="Book Antiqua" w:hAnsi="Book Antiqua" w:cs="Book Antiqua"/>
          <w:bCs/>
          <w:color w:val="000000"/>
          <w:vertAlign w:val="superscript"/>
        </w:rPr>
        <w:t>14]</w:t>
      </w:r>
      <w:r w:rsidR="00BB16A4" w:rsidRPr="004656F0">
        <w:rPr>
          <w:rFonts w:ascii="Book Antiqua" w:eastAsia="Book Antiqua" w:hAnsi="Book Antiqua" w:cs="Book Antiqua"/>
          <w:bCs/>
          <w:color w:val="000000"/>
        </w:rPr>
        <w:t>. Increased NO bioavailability is shown to inhibit fusion of the SARS-</w:t>
      </w:r>
      <w:proofErr w:type="spellStart"/>
      <w:r w:rsidR="00BB16A4" w:rsidRPr="004656F0">
        <w:rPr>
          <w:rFonts w:ascii="Book Antiqua" w:eastAsia="Book Antiqua" w:hAnsi="Book Antiqua" w:cs="Book Antiqua"/>
          <w:bCs/>
          <w:color w:val="000000"/>
        </w:rPr>
        <w:t>CoV</w:t>
      </w:r>
      <w:proofErr w:type="spellEnd"/>
      <w:r w:rsidR="00BB16A4" w:rsidRPr="004656F0">
        <w:rPr>
          <w:rFonts w:ascii="Book Antiqua" w:eastAsia="Book Antiqua" w:hAnsi="Book Antiqua" w:cs="Book Antiqua"/>
          <w:bCs/>
          <w:color w:val="000000"/>
        </w:rPr>
        <w:t xml:space="preserve"> spike protein to ACE2 and early production of viral RNA</w:t>
      </w:r>
      <w:r w:rsidR="00BB16A4" w:rsidRPr="004656F0">
        <w:rPr>
          <w:rFonts w:ascii="Book Antiqua" w:eastAsia="Book Antiqua" w:hAnsi="Book Antiqua" w:cs="Book Antiqua"/>
          <w:bCs/>
          <w:color w:val="000000"/>
          <w:vertAlign w:val="superscript"/>
        </w:rPr>
        <w:t xml:space="preserve"> [143]</w:t>
      </w:r>
      <w:r w:rsidR="00781E89" w:rsidRPr="004656F0">
        <w:rPr>
          <w:rFonts w:ascii="Book Antiqua" w:eastAsia="Book Antiqua" w:hAnsi="Book Antiqua" w:cs="Book Antiqua"/>
          <w:bCs/>
          <w:color w:val="000000"/>
        </w:rPr>
        <w:t>,</w:t>
      </w:r>
      <w:r w:rsidR="00A5412E" w:rsidRPr="004656F0">
        <w:rPr>
          <w:rFonts w:ascii="Book Antiqua" w:eastAsia="Book Antiqua" w:hAnsi="Book Antiqua" w:cs="Book Antiqua"/>
          <w:bCs/>
          <w:color w:val="000000"/>
        </w:rPr>
        <w:t xml:space="preserve"> </w:t>
      </w:r>
      <w:r w:rsidR="00781E89" w:rsidRPr="004656F0">
        <w:rPr>
          <w:rFonts w:ascii="Book Antiqua" w:eastAsia="Book Antiqua" w:hAnsi="Book Antiqua" w:cs="Book Antiqua"/>
          <w:bCs/>
          <w:color w:val="000000"/>
        </w:rPr>
        <w:t>potentially</w:t>
      </w:r>
      <w:r w:rsidR="00A5412E" w:rsidRPr="004656F0">
        <w:rPr>
          <w:rFonts w:ascii="Book Antiqua" w:eastAsia="Book Antiqua" w:hAnsi="Book Antiqua" w:cs="Book Antiqua"/>
          <w:bCs/>
          <w:color w:val="000000"/>
        </w:rPr>
        <w:t xml:space="preserve"> </w:t>
      </w:r>
      <w:r w:rsidR="00CE26C5" w:rsidRPr="004656F0">
        <w:rPr>
          <w:rFonts w:ascii="Book Antiqua" w:eastAsia="Book Antiqua" w:hAnsi="Book Antiqua" w:cs="Book Antiqua"/>
          <w:bCs/>
          <w:color w:val="000000"/>
        </w:rPr>
        <w:t>mediating</w:t>
      </w:r>
      <w:r w:rsidR="00A5412E" w:rsidRPr="004656F0">
        <w:rPr>
          <w:rFonts w:ascii="Book Antiqua" w:eastAsia="Book Antiqua" w:hAnsi="Book Antiqua" w:cs="Book Antiqua"/>
          <w:bCs/>
          <w:color w:val="000000"/>
        </w:rPr>
        <w:t xml:space="preserve"> EPO protection in SARS-CoV-</w:t>
      </w:r>
      <w:r w:rsidR="00E83C50" w:rsidRPr="004656F0">
        <w:rPr>
          <w:rFonts w:ascii="Book Antiqua" w:eastAsia="Book Antiqua" w:hAnsi="Book Antiqua" w:cs="Book Antiqua"/>
          <w:bCs/>
          <w:color w:val="000000"/>
        </w:rPr>
        <w:t>2</w:t>
      </w:r>
      <w:r w:rsidR="00CE26C5" w:rsidRPr="004656F0">
        <w:rPr>
          <w:rFonts w:ascii="Book Antiqua" w:eastAsia="Book Antiqua" w:hAnsi="Book Antiqua" w:cs="Book Antiqua"/>
          <w:bCs/>
          <w:color w:val="000000"/>
        </w:rPr>
        <w:t xml:space="preserve"> too</w:t>
      </w:r>
      <w:r w:rsidR="00E83C50" w:rsidRPr="004656F0">
        <w:rPr>
          <w:rFonts w:ascii="Book Antiqua" w:eastAsia="Book Antiqua" w:hAnsi="Book Antiqua" w:cs="Book Antiqua"/>
          <w:bCs/>
          <w:color w:val="000000"/>
        </w:rPr>
        <w:t>.</w:t>
      </w:r>
    </w:p>
    <w:p w14:paraId="30A6C3B0" w14:textId="0D0D65ED" w:rsidR="00A77B3E" w:rsidRPr="004675AB" w:rsidRDefault="00B10876" w:rsidP="004675AB">
      <w:pPr>
        <w:spacing w:line="360" w:lineRule="auto"/>
        <w:ind w:firstLineChars="100" w:firstLine="240"/>
        <w:jc w:val="both"/>
        <w:rPr>
          <w:rFonts w:ascii="Book Antiqua" w:eastAsia="Book Antiqua" w:hAnsi="Book Antiqua" w:cs="Book Antiqua"/>
          <w:bCs/>
          <w:color w:val="000000"/>
        </w:rPr>
      </w:pPr>
      <w:r w:rsidRPr="004656F0">
        <w:rPr>
          <w:rFonts w:ascii="Book Antiqua" w:eastAsia="Book Antiqua" w:hAnsi="Book Antiqua" w:cs="Book Antiqua"/>
          <w:color w:val="000000"/>
        </w:rPr>
        <w:t xml:space="preserve">The intricate balance between the components of the RAS axis (peptides and peptidases) and its interactions with the EPO and α-Klotho/FGF23 axes are incompletely understood </w:t>
      </w:r>
      <w:r w:rsidRPr="004656F0">
        <w:rPr>
          <w:rFonts w:ascii="Book Antiqua" w:eastAsia="Book Antiqua" w:hAnsi="Book Antiqua" w:cs="Book Antiqua"/>
          <w:color w:val="000000"/>
        </w:rPr>
        <w:lastRenderedPageBreak/>
        <w:t xml:space="preserve">in the context of chronic stable and acute decompensated environments. Known and unknown genetic determinants and concurrent diseases with their pharmacological interventions further complicate the view. High Ang II and low EPO levels in COVID-19, have been reported and strongly associate with viral </w:t>
      </w:r>
      <w:proofErr w:type="gramStart"/>
      <w:r w:rsidRPr="004656F0">
        <w:rPr>
          <w:rFonts w:ascii="Book Antiqua" w:eastAsia="Book Antiqua" w:hAnsi="Book Antiqua" w:cs="Book Antiqua"/>
          <w:color w:val="000000"/>
        </w:rPr>
        <w:t>load</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84]</w:t>
      </w:r>
      <w:r w:rsidRPr="004656F0">
        <w:rPr>
          <w:rFonts w:ascii="Book Antiqua" w:eastAsia="Book Antiqua" w:hAnsi="Book Antiqua" w:cs="Book Antiqua"/>
          <w:color w:val="000000"/>
        </w:rPr>
        <w:t>, lung injury</w:t>
      </w:r>
      <w:r w:rsidRPr="004656F0">
        <w:rPr>
          <w:rFonts w:ascii="Book Antiqua" w:eastAsia="Book Antiqua" w:hAnsi="Book Antiqua" w:cs="Book Antiqua"/>
          <w:color w:val="000000"/>
          <w:vertAlign w:val="superscript"/>
        </w:rPr>
        <w:t>[84]</w:t>
      </w:r>
      <w:r w:rsidRPr="004656F0">
        <w:rPr>
          <w:rFonts w:ascii="Book Antiqua" w:eastAsia="Book Antiqua" w:hAnsi="Book Antiqua" w:cs="Book Antiqua"/>
          <w:color w:val="000000"/>
        </w:rPr>
        <w:t>, and critical disease</w:t>
      </w:r>
      <w:r w:rsidRPr="004656F0">
        <w:rPr>
          <w:rFonts w:ascii="Book Antiqua" w:eastAsia="Book Antiqua" w:hAnsi="Book Antiqua" w:cs="Book Antiqua"/>
          <w:color w:val="000000"/>
          <w:vertAlign w:val="superscript"/>
        </w:rPr>
        <w:t>[40,41]</w:t>
      </w:r>
      <w:r w:rsidRPr="004656F0">
        <w:rPr>
          <w:rFonts w:ascii="Book Antiqua" w:eastAsia="Book Antiqua" w:hAnsi="Book Antiqua" w:cs="Book Antiqua"/>
          <w:color w:val="000000"/>
        </w:rPr>
        <w:t xml:space="preserve">. Ang II, excessively augmented in the presence of the ACE D </w:t>
      </w:r>
      <w:proofErr w:type="gramStart"/>
      <w:r w:rsidRPr="004656F0">
        <w:rPr>
          <w:rFonts w:ascii="Book Antiqua" w:eastAsia="Book Antiqua" w:hAnsi="Book Antiqua" w:cs="Book Antiqua"/>
          <w:color w:val="000000"/>
        </w:rPr>
        <w:t>allele</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7,8]</w:t>
      </w:r>
      <w:r w:rsidRPr="004656F0">
        <w:rPr>
          <w:rFonts w:ascii="Book Antiqua" w:eastAsia="Book Antiqua" w:hAnsi="Book Antiqua" w:cs="Book Antiqua"/>
          <w:b/>
          <w:bCs/>
          <w:color w:val="000000"/>
        </w:rPr>
        <w:t>,</w:t>
      </w:r>
      <w:r w:rsidRPr="004656F0">
        <w:rPr>
          <w:rFonts w:ascii="Book Antiqua" w:eastAsia="Book Antiqua" w:hAnsi="Book Antiqua" w:cs="Book Antiqua"/>
          <w:color w:val="000000"/>
        </w:rPr>
        <w:t xml:space="preserve"> leads to reduction in ACE2</w:t>
      </w:r>
      <w:r w:rsidRPr="004656F0">
        <w:rPr>
          <w:rFonts w:ascii="Book Antiqua" w:eastAsia="Book Antiqua" w:hAnsi="Book Antiqua" w:cs="Book Antiqua"/>
          <w:color w:val="000000"/>
          <w:vertAlign w:val="superscript"/>
        </w:rPr>
        <w:t>[44]</w:t>
      </w:r>
      <w:r w:rsidRPr="004656F0">
        <w:rPr>
          <w:rFonts w:ascii="Book Antiqua" w:eastAsia="Book Antiqua" w:hAnsi="Book Antiqua" w:cs="Book Antiqua"/>
          <w:color w:val="000000"/>
        </w:rPr>
        <w:t>,</w:t>
      </w:r>
      <w:r w:rsidR="003E7049"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 xml:space="preserve">and increases FGF23, PAI-1, and IL-6 </w:t>
      </w:r>
      <w:r w:rsidR="00EF39ED" w:rsidRPr="004656F0">
        <w:rPr>
          <w:rFonts w:ascii="Book Antiqua" w:eastAsia="Book Antiqua" w:hAnsi="Book Antiqua" w:cs="Book Antiqua"/>
          <w:color w:val="000000"/>
        </w:rPr>
        <w:t>l</w:t>
      </w:r>
      <w:r w:rsidRPr="004656F0">
        <w:rPr>
          <w:rFonts w:ascii="Book Antiqua" w:eastAsia="Book Antiqua" w:hAnsi="Book Antiqua" w:cs="Book Antiqua"/>
          <w:color w:val="000000"/>
        </w:rPr>
        <w:t>evels</w:t>
      </w:r>
      <w:r w:rsidRPr="004656F0">
        <w:rPr>
          <w:rFonts w:ascii="Book Antiqua" w:eastAsia="Book Antiqua" w:hAnsi="Book Antiqua" w:cs="Book Antiqua"/>
          <w:color w:val="000000"/>
          <w:vertAlign w:val="superscript"/>
        </w:rPr>
        <w:t>[67-70,116]</w:t>
      </w:r>
      <w:r w:rsidRPr="004656F0">
        <w:rPr>
          <w:rFonts w:ascii="Book Antiqua" w:eastAsia="Book Antiqua" w:hAnsi="Book Antiqua" w:cs="Book Antiqua"/>
          <w:color w:val="000000"/>
        </w:rPr>
        <w:t>, that along with increasing age, co-morbidities and concurrent pharmacological RAS interventions, all blunt EPO response</w:t>
      </w:r>
      <w:r w:rsidRPr="004656F0">
        <w:rPr>
          <w:rFonts w:ascii="Book Antiqua" w:eastAsia="Book Antiqua" w:hAnsi="Book Antiqua" w:cs="Book Antiqua"/>
          <w:color w:val="000000"/>
          <w:vertAlign w:val="superscript"/>
        </w:rPr>
        <w:t>[50,71,106]</w:t>
      </w:r>
      <w:r w:rsidRPr="004656F0">
        <w:rPr>
          <w:rFonts w:ascii="Book Antiqua" w:eastAsia="Book Antiqua" w:hAnsi="Book Antiqua" w:cs="Book Antiqua"/>
          <w:color w:val="000000"/>
        </w:rPr>
        <w:t xml:space="preserve"> and potentially reduce EPO levels in critically ill COVID-19 adult patients</w:t>
      </w:r>
      <w:r w:rsidR="004D7A8B" w:rsidRPr="004656F0">
        <w:rPr>
          <w:rFonts w:ascii="Book Antiqua" w:eastAsia="Book Antiqua" w:hAnsi="Book Antiqua" w:cs="Book Antiqua"/>
          <w:color w:val="000000"/>
        </w:rPr>
        <w:t xml:space="preserve"> (Figure 2)</w:t>
      </w:r>
      <w:r w:rsidRPr="004656F0">
        <w:rPr>
          <w:rFonts w:ascii="Book Antiqua" w:eastAsia="Book Antiqua" w:hAnsi="Book Antiqua" w:cs="Book Antiqua"/>
          <w:color w:val="000000"/>
          <w:vertAlign w:val="superscript"/>
        </w:rPr>
        <w:t>[40,41]</w:t>
      </w:r>
      <w:r w:rsidRPr="004656F0">
        <w:rPr>
          <w:rFonts w:ascii="Book Antiqua" w:eastAsia="Book Antiqua" w:hAnsi="Book Antiqua" w:cs="Book Antiqua"/>
          <w:color w:val="000000"/>
        </w:rPr>
        <w:t>. In adults with COVID-19, this proinflammatory constellation would promote progress to ARDS,</w:t>
      </w:r>
      <w:r w:rsidR="00C93FA5" w:rsidRPr="004656F0">
        <w:rPr>
          <w:rFonts w:ascii="Book Antiqua" w:eastAsia="Book Antiqua" w:hAnsi="Book Antiqua" w:cs="Book Antiqua"/>
          <w:color w:val="000000"/>
        </w:rPr>
        <w:t xml:space="preserve"> and</w:t>
      </w:r>
      <w:r w:rsidRPr="004656F0">
        <w:rPr>
          <w:rFonts w:ascii="Book Antiqua" w:eastAsia="Book Antiqua" w:hAnsi="Book Antiqua" w:cs="Book Antiqua"/>
          <w:color w:val="000000"/>
        </w:rPr>
        <w:t xml:space="preserve"> cytokine storm with pyroptotic inflammatory reactions, autoantigen exposure</w:t>
      </w:r>
      <w:r w:rsidR="0020558F" w:rsidRPr="004656F0">
        <w:rPr>
          <w:rFonts w:ascii="Book Antiqua" w:eastAsia="Book Antiqua" w:hAnsi="Book Antiqua" w:cs="Book Antiqua"/>
          <w:color w:val="000000"/>
        </w:rPr>
        <w:t>,</w:t>
      </w:r>
      <w:r w:rsidR="004656F0"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 xml:space="preserve">autoantibody production and subsequent autoimmune </w:t>
      </w:r>
      <w:proofErr w:type="gramStart"/>
      <w:r w:rsidRPr="004656F0">
        <w:rPr>
          <w:rFonts w:ascii="Book Antiqua" w:eastAsia="Book Antiqua" w:hAnsi="Book Antiqua" w:cs="Book Antiqua"/>
          <w:color w:val="000000"/>
        </w:rPr>
        <w:t>disorders</w:t>
      </w:r>
      <w:r w:rsidRPr="004656F0">
        <w:rPr>
          <w:rFonts w:ascii="Book Antiqua" w:eastAsia="Book Antiqua" w:hAnsi="Book Antiqua" w:cs="Book Antiqua"/>
          <w:color w:val="000000"/>
          <w:vertAlign w:val="superscript"/>
        </w:rPr>
        <w:t>[</w:t>
      </w:r>
      <w:proofErr w:type="gramEnd"/>
      <w:r w:rsidRPr="004656F0">
        <w:rPr>
          <w:rFonts w:ascii="Book Antiqua" w:eastAsia="Book Antiqua" w:hAnsi="Book Antiqua" w:cs="Book Antiqua"/>
          <w:color w:val="000000"/>
          <w:vertAlign w:val="superscript"/>
        </w:rPr>
        <w:t>95]</w:t>
      </w:r>
      <w:r w:rsidRPr="004656F0">
        <w:rPr>
          <w:rFonts w:ascii="Book Antiqua" w:eastAsia="Book Antiqua" w:hAnsi="Book Antiqua" w:cs="Book Antiqua"/>
          <w:color w:val="000000"/>
        </w:rPr>
        <w:t>.</w:t>
      </w:r>
    </w:p>
    <w:p w14:paraId="08AE1414" w14:textId="0C19E90F" w:rsidR="00A77B3E" w:rsidRPr="004656F0" w:rsidRDefault="00A77B3E" w:rsidP="004656F0">
      <w:pPr>
        <w:spacing w:line="360" w:lineRule="auto"/>
        <w:jc w:val="both"/>
        <w:rPr>
          <w:rFonts w:ascii="Book Antiqua" w:hAnsi="Book Antiqua"/>
        </w:rPr>
      </w:pPr>
    </w:p>
    <w:p w14:paraId="1944EE47" w14:textId="2EEF008E"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REFERENCES</w:t>
      </w:r>
    </w:p>
    <w:p w14:paraId="0475D750" w14:textId="3272B193"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highlight w:val="yellow"/>
        </w:rPr>
        <w:t>1 Cumulative confirmed worldwide COVID-19 cases and deaths</w:t>
      </w:r>
      <w:r w:rsidR="00B25401" w:rsidRPr="004656F0">
        <w:rPr>
          <w:rFonts w:ascii="Book Antiqua" w:eastAsia="Book Antiqua" w:hAnsi="Book Antiqua" w:cs="Book Antiqua"/>
          <w:color w:val="000000"/>
          <w:highlight w:val="yellow"/>
        </w:rPr>
        <w:t xml:space="preserve"> [cited </w:t>
      </w:r>
      <w:r w:rsidR="00626150" w:rsidRPr="004656F0">
        <w:rPr>
          <w:rFonts w:ascii="Book Antiqua" w:eastAsia="Book Antiqua" w:hAnsi="Book Antiqua" w:cs="Book Antiqua"/>
          <w:color w:val="000000"/>
          <w:highlight w:val="yellow"/>
        </w:rPr>
        <w:t>September 11, 2021</w:t>
      </w:r>
      <w:r w:rsidR="00B25401" w:rsidRPr="004656F0">
        <w:rPr>
          <w:rFonts w:ascii="Book Antiqua" w:eastAsia="Book Antiqua" w:hAnsi="Book Antiqua" w:cs="Book Antiqua"/>
          <w:color w:val="000000"/>
          <w:highlight w:val="yellow"/>
        </w:rPr>
        <w:t>]</w:t>
      </w:r>
      <w:r w:rsidRPr="004656F0">
        <w:rPr>
          <w:rFonts w:ascii="Book Antiqua" w:eastAsia="Book Antiqua" w:hAnsi="Book Antiqua" w:cs="Book Antiqua"/>
          <w:color w:val="000000"/>
          <w:highlight w:val="yellow"/>
        </w:rPr>
        <w:t xml:space="preserve">. </w:t>
      </w:r>
      <w:r w:rsidR="004A6AE1" w:rsidRPr="004656F0">
        <w:rPr>
          <w:rFonts w:ascii="Book Antiqua" w:hAnsi="Book Antiqua"/>
          <w:bCs/>
          <w:color w:val="000000" w:themeColor="text1"/>
          <w:highlight w:val="yellow"/>
        </w:rPr>
        <w:t xml:space="preserve">Available from: </w:t>
      </w:r>
      <w:r w:rsidRPr="004656F0">
        <w:rPr>
          <w:rFonts w:ascii="Book Antiqua" w:eastAsia="Book Antiqua" w:hAnsi="Book Antiqua" w:cs="Book Antiqua"/>
          <w:color w:val="000000"/>
          <w:highlight w:val="yellow"/>
        </w:rPr>
        <w:t>https://www.worldometers.info/coronavirus/</w:t>
      </w:r>
    </w:p>
    <w:p w14:paraId="37D1D06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 </w:t>
      </w:r>
      <w:r w:rsidRPr="004656F0">
        <w:rPr>
          <w:rFonts w:ascii="Book Antiqua" w:eastAsia="Book Antiqua" w:hAnsi="Book Antiqua" w:cs="Book Antiqua"/>
          <w:b/>
          <w:bCs/>
          <w:color w:val="000000"/>
        </w:rPr>
        <w:t>Papadopoulos KI</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Sutheesophon</w:t>
      </w:r>
      <w:proofErr w:type="spellEnd"/>
      <w:r w:rsidRPr="004656F0">
        <w:rPr>
          <w:rFonts w:ascii="Book Antiqua" w:eastAsia="Book Antiqua" w:hAnsi="Book Antiqua" w:cs="Book Antiqua"/>
          <w:color w:val="000000"/>
        </w:rPr>
        <w:t xml:space="preserve"> W, </w:t>
      </w:r>
      <w:proofErr w:type="spellStart"/>
      <w:r w:rsidRPr="004656F0">
        <w:rPr>
          <w:rFonts w:ascii="Book Antiqua" w:eastAsia="Book Antiqua" w:hAnsi="Book Antiqua" w:cs="Book Antiqua"/>
          <w:color w:val="000000"/>
        </w:rPr>
        <w:t>Manipalviratn</w:t>
      </w:r>
      <w:proofErr w:type="spellEnd"/>
      <w:r w:rsidRPr="004656F0">
        <w:rPr>
          <w:rFonts w:ascii="Book Antiqua" w:eastAsia="Book Antiqua" w:hAnsi="Book Antiqua" w:cs="Book Antiqua"/>
          <w:color w:val="000000"/>
        </w:rPr>
        <w:t xml:space="preserve"> S, Aw TC. A Southeast Asian Perspective on the COVID-19 Pandemic: Hemoglobin E (</w:t>
      </w:r>
      <w:proofErr w:type="spellStart"/>
      <w:r w:rsidRPr="004656F0">
        <w:rPr>
          <w:rFonts w:ascii="Book Antiqua" w:eastAsia="Book Antiqua" w:hAnsi="Book Antiqua" w:cs="Book Antiqua"/>
          <w:color w:val="000000"/>
        </w:rPr>
        <w:t>HbE</w:t>
      </w:r>
      <w:proofErr w:type="spellEnd"/>
      <w:r w:rsidRPr="004656F0">
        <w:rPr>
          <w:rFonts w:ascii="Book Antiqua" w:eastAsia="Book Antiqua" w:hAnsi="Book Antiqua" w:cs="Book Antiqua"/>
          <w:color w:val="000000"/>
        </w:rPr>
        <w:t xml:space="preserve">)-Trait Confers Resistance Against COVID-19. </w:t>
      </w:r>
      <w:r w:rsidRPr="004656F0">
        <w:rPr>
          <w:rFonts w:ascii="Book Antiqua" w:eastAsia="Book Antiqua" w:hAnsi="Book Antiqua" w:cs="Book Antiqua"/>
          <w:i/>
          <w:iCs/>
          <w:color w:val="000000"/>
        </w:rPr>
        <w:t xml:space="preserve">Med Sci </w:t>
      </w:r>
      <w:proofErr w:type="spellStart"/>
      <w:r w:rsidRPr="004656F0">
        <w:rPr>
          <w:rFonts w:ascii="Book Antiqua" w:eastAsia="Book Antiqua" w:hAnsi="Book Antiqua" w:cs="Book Antiqua"/>
          <w:i/>
          <w:iCs/>
          <w:color w:val="000000"/>
        </w:rPr>
        <w:t>Monit</w:t>
      </w:r>
      <w:proofErr w:type="spellEnd"/>
      <w:r w:rsidRPr="004656F0">
        <w:rPr>
          <w:rFonts w:ascii="Book Antiqua" w:eastAsia="Book Antiqua" w:hAnsi="Book Antiqua" w:cs="Book Antiqua"/>
          <w:i/>
          <w:iCs/>
          <w:color w:val="000000"/>
        </w:rPr>
        <w:t xml:space="preserve"> Basic Res</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27</w:t>
      </w:r>
      <w:r w:rsidRPr="004656F0">
        <w:rPr>
          <w:rFonts w:ascii="Book Antiqua" w:eastAsia="Book Antiqua" w:hAnsi="Book Antiqua" w:cs="Book Antiqua"/>
          <w:color w:val="000000"/>
        </w:rPr>
        <w:t>: e929207 [PMID: 33397841 DOI: 10.12659/MSMBR.929207]</w:t>
      </w:r>
    </w:p>
    <w:p w14:paraId="0735166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3 </w:t>
      </w:r>
      <w:proofErr w:type="spellStart"/>
      <w:r w:rsidRPr="004656F0">
        <w:rPr>
          <w:rFonts w:ascii="Book Antiqua" w:eastAsia="Book Antiqua" w:hAnsi="Book Antiqua" w:cs="Book Antiqua"/>
          <w:b/>
          <w:bCs/>
          <w:color w:val="000000"/>
        </w:rPr>
        <w:t>Lansiaux</w:t>
      </w:r>
      <w:proofErr w:type="spellEnd"/>
      <w:r w:rsidRPr="004656F0">
        <w:rPr>
          <w:rFonts w:ascii="Book Antiqua" w:eastAsia="Book Antiqua" w:hAnsi="Book Antiqua" w:cs="Book Antiqua"/>
          <w:b/>
          <w:bCs/>
          <w:color w:val="000000"/>
        </w:rPr>
        <w:t xml:space="preserve"> E</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Pébaÿ</w:t>
      </w:r>
      <w:proofErr w:type="spellEnd"/>
      <w:r w:rsidRPr="004656F0">
        <w:rPr>
          <w:rFonts w:ascii="Book Antiqua" w:eastAsia="Book Antiqua" w:hAnsi="Book Antiqua" w:cs="Book Antiqua"/>
          <w:color w:val="000000"/>
        </w:rPr>
        <w:t xml:space="preserve"> PP, Picard JL, Son-Forget J. COVID-19: beta-thalassemia subjects </w:t>
      </w:r>
      <w:proofErr w:type="spellStart"/>
      <w:r w:rsidRPr="004656F0">
        <w:rPr>
          <w:rFonts w:ascii="Book Antiqua" w:eastAsia="Book Antiqua" w:hAnsi="Book Antiqua" w:cs="Book Antiqua"/>
          <w:color w:val="000000"/>
        </w:rPr>
        <w:t>immunised</w:t>
      </w:r>
      <w:proofErr w:type="spellEnd"/>
      <w:r w:rsidRPr="004656F0">
        <w:rPr>
          <w:rFonts w:ascii="Book Antiqua" w:eastAsia="Book Antiqua" w:hAnsi="Book Antiqua" w:cs="Book Antiqua"/>
          <w:color w:val="000000"/>
        </w:rPr>
        <w:t xml:space="preserve">? </w:t>
      </w:r>
      <w:r w:rsidRPr="004656F0">
        <w:rPr>
          <w:rFonts w:ascii="Book Antiqua" w:eastAsia="Book Antiqua" w:hAnsi="Book Antiqua" w:cs="Book Antiqua"/>
          <w:i/>
          <w:iCs/>
          <w:color w:val="000000"/>
        </w:rPr>
        <w:t>Med Hypotheses</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142</w:t>
      </w:r>
      <w:r w:rsidRPr="004656F0">
        <w:rPr>
          <w:rFonts w:ascii="Book Antiqua" w:eastAsia="Book Antiqua" w:hAnsi="Book Antiqua" w:cs="Book Antiqua"/>
          <w:color w:val="000000"/>
        </w:rPr>
        <w:t>: 109827 [PMID: 32447232 DOI: 10.1016/j.mehy.2020.109827]</w:t>
      </w:r>
    </w:p>
    <w:p w14:paraId="1AA9211F"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 </w:t>
      </w:r>
      <w:proofErr w:type="spellStart"/>
      <w:r w:rsidRPr="004656F0">
        <w:rPr>
          <w:rFonts w:ascii="Book Antiqua" w:eastAsia="Book Antiqua" w:hAnsi="Book Antiqua" w:cs="Book Antiqua"/>
          <w:b/>
          <w:bCs/>
          <w:color w:val="000000"/>
        </w:rPr>
        <w:t>Littera</w:t>
      </w:r>
      <w:proofErr w:type="spellEnd"/>
      <w:r w:rsidRPr="004656F0">
        <w:rPr>
          <w:rFonts w:ascii="Book Antiqua" w:eastAsia="Book Antiqua" w:hAnsi="Book Antiqua" w:cs="Book Antiqua"/>
          <w:b/>
          <w:bCs/>
          <w:color w:val="000000"/>
        </w:rPr>
        <w:t xml:space="preserve"> R</w:t>
      </w:r>
      <w:r w:rsidRPr="004656F0">
        <w:rPr>
          <w:rFonts w:ascii="Book Antiqua" w:eastAsia="Book Antiqua" w:hAnsi="Book Antiqua" w:cs="Book Antiqua"/>
          <w:color w:val="000000"/>
        </w:rPr>
        <w:t xml:space="preserve">, Campagna M, </w:t>
      </w:r>
      <w:proofErr w:type="spellStart"/>
      <w:r w:rsidRPr="004656F0">
        <w:rPr>
          <w:rFonts w:ascii="Book Antiqua" w:eastAsia="Book Antiqua" w:hAnsi="Book Antiqua" w:cs="Book Antiqua"/>
          <w:color w:val="000000"/>
        </w:rPr>
        <w:t>Deidda</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Angioni</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Cipri</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Melis</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Firinu</w:t>
      </w:r>
      <w:proofErr w:type="spellEnd"/>
      <w:r w:rsidRPr="004656F0">
        <w:rPr>
          <w:rFonts w:ascii="Book Antiqua" w:eastAsia="Book Antiqua" w:hAnsi="Book Antiqua" w:cs="Book Antiqua"/>
          <w:color w:val="000000"/>
        </w:rPr>
        <w:t xml:space="preserve"> D, </w:t>
      </w:r>
      <w:proofErr w:type="spellStart"/>
      <w:r w:rsidRPr="004656F0">
        <w:rPr>
          <w:rFonts w:ascii="Book Antiqua" w:eastAsia="Book Antiqua" w:hAnsi="Book Antiqua" w:cs="Book Antiqua"/>
          <w:color w:val="000000"/>
        </w:rPr>
        <w:t>Santus</w:t>
      </w:r>
      <w:proofErr w:type="spellEnd"/>
      <w:r w:rsidRPr="004656F0">
        <w:rPr>
          <w:rFonts w:ascii="Book Antiqua" w:eastAsia="Book Antiqua" w:hAnsi="Book Antiqua" w:cs="Book Antiqua"/>
          <w:color w:val="000000"/>
        </w:rPr>
        <w:t xml:space="preserve"> S, Lai A, </w:t>
      </w:r>
      <w:proofErr w:type="spellStart"/>
      <w:r w:rsidRPr="004656F0">
        <w:rPr>
          <w:rFonts w:ascii="Book Antiqua" w:eastAsia="Book Antiqua" w:hAnsi="Book Antiqua" w:cs="Book Antiqua"/>
          <w:color w:val="000000"/>
        </w:rPr>
        <w:t>Porcella</w:t>
      </w:r>
      <w:proofErr w:type="spellEnd"/>
      <w:r w:rsidRPr="004656F0">
        <w:rPr>
          <w:rFonts w:ascii="Book Antiqua" w:eastAsia="Book Antiqua" w:hAnsi="Book Antiqua" w:cs="Book Antiqua"/>
          <w:color w:val="000000"/>
        </w:rPr>
        <w:t xml:space="preserve"> R, Lai S, </w:t>
      </w:r>
      <w:proofErr w:type="spellStart"/>
      <w:r w:rsidRPr="004656F0">
        <w:rPr>
          <w:rFonts w:ascii="Book Antiqua" w:eastAsia="Book Antiqua" w:hAnsi="Book Antiqua" w:cs="Book Antiqua"/>
          <w:color w:val="000000"/>
        </w:rPr>
        <w:t>Rassu</w:t>
      </w:r>
      <w:proofErr w:type="spellEnd"/>
      <w:r w:rsidRPr="004656F0">
        <w:rPr>
          <w:rFonts w:ascii="Book Antiqua" w:eastAsia="Book Antiqua" w:hAnsi="Book Antiqua" w:cs="Book Antiqua"/>
          <w:color w:val="000000"/>
        </w:rPr>
        <w:t xml:space="preserve"> S, Scioscia R, </w:t>
      </w:r>
      <w:proofErr w:type="spellStart"/>
      <w:r w:rsidRPr="004656F0">
        <w:rPr>
          <w:rFonts w:ascii="Book Antiqua" w:eastAsia="Book Antiqua" w:hAnsi="Book Antiqua" w:cs="Book Antiqua"/>
          <w:color w:val="000000"/>
        </w:rPr>
        <w:t>Meloni</w:t>
      </w:r>
      <w:proofErr w:type="spellEnd"/>
      <w:r w:rsidRPr="004656F0">
        <w:rPr>
          <w:rFonts w:ascii="Book Antiqua" w:eastAsia="Book Antiqua" w:hAnsi="Book Antiqua" w:cs="Book Antiqua"/>
          <w:color w:val="000000"/>
        </w:rPr>
        <w:t xml:space="preserve"> F, </w:t>
      </w:r>
      <w:proofErr w:type="spellStart"/>
      <w:r w:rsidRPr="004656F0">
        <w:rPr>
          <w:rFonts w:ascii="Book Antiqua" w:eastAsia="Book Antiqua" w:hAnsi="Book Antiqua" w:cs="Book Antiqua"/>
          <w:color w:val="000000"/>
        </w:rPr>
        <w:t>Schirru</w:t>
      </w:r>
      <w:proofErr w:type="spellEnd"/>
      <w:r w:rsidRPr="004656F0">
        <w:rPr>
          <w:rFonts w:ascii="Book Antiqua" w:eastAsia="Book Antiqua" w:hAnsi="Book Antiqua" w:cs="Book Antiqua"/>
          <w:color w:val="000000"/>
        </w:rPr>
        <w:t xml:space="preserve"> D, </w:t>
      </w:r>
      <w:proofErr w:type="spellStart"/>
      <w:r w:rsidRPr="004656F0">
        <w:rPr>
          <w:rFonts w:ascii="Book Antiqua" w:eastAsia="Book Antiqua" w:hAnsi="Book Antiqua" w:cs="Book Antiqua"/>
          <w:color w:val="000000"/>
        </w:rPr>
        <w:t>Cordeddu</w:t>
      </w:r>
      <w:proofErr w:type="spellEnd"/>
      <w:r w:rsidRPr="004656F0">
        <w:rPr>
          <w:rFonts w:ascii="Book Antiqua" w:eastAsia="Book Antiqua" w:hAnsi="Book Antiqua" w:cs="Book Antiqua"/>
          <w:color w:val="000000"/>
        </w:rPr>
        <w:t xml:space="preserve"> W, </w:t>
      </w:r>
      <w:proofErr w:type="spellStart"/>
      <w:r w:rsidRPr="004656F0">
        <w:rPr>
          <w:rFonts w:ascii="Book Antiqua" w:eastAsia="Book Antiqua" w:hAnsi="Book Antiqua" w:cs="Book Antiqua"/>
          <w:color w:val="000000"/>
        </w:rPr>
        <w:t>Kowalik</w:t>
      </w:r>
      <w:proofErr w:type="spellEnd"/>
      <w:r w:rsidRPr="004656F0">
        <w:rPr>
          <w:rFonts w:ascii="Book Antiqua" w:eastAsia="Book Antiqua" w:hAnsi="Book Antiqua" w:cs="Book Antiqua"/>
          <w:color w:val="000000"/>
        </w:rPr>
        <w:t xml:space="preserve"> MA, Serra M, </w:t>
      </w:r>
      <w:proofErr w:type="spellStart"/>
      <w:r w:rsidRPr="004656F0">
        <w:rPr>
          <w:rFonts w:ascii="Book Antiqua" w:eastAsia="Book Antiqua" w:hAnsi="Book Antiqua" w:cs="Book Antiqua"/>
          <w:color w:val="000000"/>
        </w:rPr>
        <w:t>Ragatzu</w:t>
      </w:r>
      <w:proofErr w:type="spellEnd"/>
      <w:r w:rsidRPr="004656F0">
        <w:rPr>
          <w:rFonts w:ascii="Book Antiqua" w:eastAsia="Book Antiqua" w:hAnsi="Book Antiqua" w:cs="Book Antiqua"/>
          <w:color w:val="000000"/>
        </w:rPr>
        <w:t xml:space="preserve"> P, Carta MG, Del </w:t>
      </w:r>
      <w:proofErr w:type="spellStart"/>
      <w:r w:rsidRPr="004656F0">
        <w:rPr>
          <w:rFonts w:ascii="Book Antiqua" w:eastAsia="Book Antiqua" w:hAnsi="Book Antiqua" w:cs="Book Antiqua"/>
          <w:color w:val="000000"/>
        </w:rPr>
        <w:t>Giacco</w:t>
      </w:r>
      <w:proofErr w:type="spellEnd"/>
      <w:r w:rsidRPr="004656F0">
        <w:rPr>
          <w:rFonts w:ascii="Book Antiqua" w:eastAsia="Book Antiqua" w:hAnsi="Book Antiqua" w:cs="Book Antiqua"/>
          <w:color w:val="000000"/>
        </w:rPr>
        <w:t xml:space="preserve"> S, Restivo A, </w:t>
      </w:r>
      <w:proofErr w:type="spellStart"/>
      <w:r w:rsidRPr="004656F0">
        <w:rPr>
          <w:rFonts w:ascii="Book Antiqua" w:eastAsia="Book Antiqua" w:hAnsi="Book Antiqua" w:cs="Book Antiqua"/>
          <w:color w:val="000000"/>
        </w:rPr>
        <w:t>Deidda</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Orrù</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Palimodde</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Perra</w:t>
      </w:r>
      <w:proofErr w:type="spellEnd"/>
      <w:r w:rsidRPr="004656F0">
        <w:rPr>
          <w:rFonts w:ascii="Book Antiqua" w:eastAsia="Book Antiqua" w:hAnsi="Book Antiqua" w:cs="Book Antiqua"/>
          <w:color w:val="000000"/>
        </w:rPr>
        <w:t xml:space="preserve"> R, </w:t>
      </w:r>
      <w:proofErr w:type="spellStart"/>
      <w:r w:rsidRPr="004656F0">
        <w:rPr>
          <w:rFonts w:ascii="Book Antiqua" w:eastAsia="Book Antiqua" w:hAnsi="Book Antiqua" w:cs="Book Antiqua"/>
          <w:color w:val="000000"/>
        </w:rPr>
        <w:t>Orrù</w:t>
      </w:r>
      <w:proofErr w:type="spellEnd"/>
      <w:r w:rsidRPr="004656F0">
        <w:rPr>
          <w:rFonts w:ascii="Book Antiqua" w:eastAsia="Book Antiqua" w:hAnsi="Book Antiqua" w:cs="Book Antiqua"/>
          <w:color w:val="000000"/>
        </w:rPr>
        <w:t xml:space="preserve"> G, Conti M, </w:t>
      </w:r>
      <w:proofErr w:type="spellStart"/>
      <w:r w:rsidRPr="004656F0">
        <w:rPr>
          <w:rFonts w:ascii="Book Antiqua" w:eastAsia="Book Antiqua" w:hAnsi="Book Antiqua" w:cs="Book Antiqua"/>
          <w:color w:val="000000"/>
        </w:rPr>
        <w:t>Balestrieri</w:t>
      </w:r>
      <w:proofErr w:type="spellEnd"/>
      <w:r w:rsidRPr="004656F0">
        <w:rPr>
          <w:rFonts w:ascii="Book Antiqua" w:eastAsia="Book Antiqua" w:hAnsi="Book Antiqua" w:cs="Book Antiqua"/>
          <w:color w:val="000000"/>
        </w:rPr>
        <w:t xml:space="preserve"> C, Serra G, </w:t>
      </w:r>
      <w:proofErr w:type="spellStart"/>
      <w:r w:rsidRPr="004656F0">
        <w:rPr>
          <w:rFonts w:ascii="Book Antiqua" w:eastAsia="Book Antiqua" w:hAnsi="Book Antiqua" w:cs="Book Antiqua"/>
          <w:color w:val="000000"/>
        </w:rPr>
        <w:t>Onali</w:t>
      </w:r>
      <w:proofErr w:type="spellEnd"/>
      <w:r w:rsidRPr="004656F0">
        <w:rPr>
          <w:rFonts w:ascii="Book Antiqua" w:eastAsia="Book Antiqua" w:hAnsi="Book Antiqua" w:cs="Book Antiqua"/>
          <w:color w:val="000000"/>
        </w:rPr>
        <w:t xml:space="preserve"> S, Marongiu F, </w:t>
      </w:r>
      <w:proofErr w:type="spellStart"/>
      <w:r w:rsidRPr="004656F0">
        <w:rPr>
          <w:rFonts w:ascii="Book Antiqua" w:eastAsia="Book Antiqua" w:hAnsi="Book Antiqua" w:cs="Book Antiqua"/>
          <w:color w:val="000000"/>
        </w:rPr>
        <w:t>Perra</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Chessa</w:t>
      </w:r>
      <w:proofErr w:type="spellEnd"/>
      <w:r w:rsidRPr="004656F0">
        <w:rPr>
          <w:rFonts w:ascii="Book Antiqua" w:eastAsia="Book Antiqua" w:hAnsi="Book Antiqua" w:cs="Book Antiqua"/>
          <w:color w:val="000000"/>
        </w:rPr>
        <w:t xml:space="preserve"> L. Human Leukocyte Antigen Complex and Other Immunogenetic and Clinical Factors Influence Susceptibility or Protection to SARS-CoV-2 Infection and Severity of the </w:t>
      </w:r>
      <w:r w:rsidRPr="004656F0">
        <w:rPr>
          <w:rFonts w:ascii="Book Antiqua" w:eastAsia="Book Antiqua" w:hAnsi="Book Antiqua" w:cs="Book Antiqua"/>
          <w:color w:val="000000"/>
        </w:rPr>
        <w:lastRenderedPageBreak/>
        <w:t xml:space="preserve">Disease Course. The Sardinian Experience. </w:t>
      </w:r>
      <w:r w:rsidRPr="004656F0">
        <w:rPr>
          <w:rFonts w:ascii="Book Antiqua" w:eastAsia="Book Antiqua" w:hAnsi="Book Antiqua" w:cs="Book Antiqua"/>
          <w:i/>
          <w:iCs/>
          <w:color w:val="000000"/>
        </w:rPr>
        <w:t>Front Immunol</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605688 [PMID: 33343579 DOI: 10.3389/fimmu.2020.605688]</w:t>
      </w:r>
    </w:p>
    <w:p w14:paraId="6568627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 </w:t>
      </w:r>
      <w:proofErr w:type="spellStart"/>
      <w:r w:rsidRPr="004656F0">
        <w:rPr>
          <w:rFonts w:ascii="Book Antiqua" w:eastAsia="Book Antiqua" w:hAnsi="Book Antiqua" w:cs="Book Antiqua"/>
          <w:b/>
          <w:bCs/>
          <w:color w:val="000000"/>
        </w:rPr>
        <w:t>Haghpanah</w:t>
      </w:r>
      <w:proofErr w:type="spellEnd"/>
      <w:r w:rsidRPr="004656F0">
        <w:rPr>
          <w:rFonts w:ascii="Book Antiqua" w:eastAsia="Book Antiqua" w:hAnsi="Book Antiqua" w:cs="Book Antiqua"/>
          <w:b/>
          <w:bCs/>
          <w:color w:val="000000"/>
        </w:rPr>
        <w:t xml:space="preserve"> S</w:t>
      </w:r>
      <w:r w:rsidRPr="004656F0">
        <w:rPr>
          <w:rFonts w:ascii="Book Antiqua" w:eastAsia="Book Antiqua" w:hAnsi="Book Antiqua" w:cs="Book Antiqua"/>
          <w:color w:val="000000"/>
        </w:rPr>
        <w:t>, Hosseini-</w:t>
      </w:r>
      <w:proofErr w:type="spellStart"/>
      <w:r w:rsidRPr="004656F0">
        <w:rPr>
          <w:rFonts w:ascii="Book Antiqua" w:eastAsia="Book Antiqua" w:hAnsi="Book Antiqua" w:cs="Book Antiqua"/>
          <w:color w:val="000000"/>
        </w:rPr>
        <w:t>Bensenjan</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Sayadi</w:t>
      </w:r>
      <w:proofErr w:type="spellEnd"/>
      <w:r w:rsidRPr="004656F0">
        <w:rPr>
          <w:rFonts w:ascii="Book Antiqua" w:eastAsia="Book Antiqua" w:hAnsi="Book Antiqua" w:cs="Book Antiqua"/>
          <w:color w:val="000000"/>
        </w:rPr>
        <w:t xml:space="preserve"> M, Karimi M. Incidence Rate of COVID-19 Infection in Hemoglobinopathies: A Systematic Review and Meta-analysis. </w:t>
      </w:r>
      <w:r w:rsidRPr="004656F0">
        <w:rPr>
          <w:rFonts w:ascii="Book Antiqua" w:eastAsia="Book Antiqua" w:hAnsi="Book Antiqua" w:cs="Book Antiqua"/>
          <w:i/>
          <w:iCs/>
          <w:color w:val="000000"/>
        </w:rPr>
        <w:t>Hemoglobin</w:t>
      </w:r>
      <w:r w:rsidRPr="004656F0">
        <w:rPr>
          <w:rFonts w:ascii="Book Antiqua" w:eastAsia="Book Antiqua" w:hAnsi="Book Antiqua" w:cs="Book Antiqua"/>
          <w:color w:val="000000"/>
        </w:rPr>
        <w:t xml:space="preserve"> 2021: 1-9 [PMID: 34027786 DOI: 10.1080/03630269.2021.1927751]</w:t>
      </w:r>
    </w:p>
    <w:p w14:paraId="7096AF5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 </w:t>
      </w:r>
      <w:proofErr w:type="spellStart"/>
      <w:r w:rsidRPr="004656F0">
        <w:rPr>
          <w:rFonts w:ascii="Book Antiqua" w:eastAsia="Book Antiqua" w:hAnsi="Book Antiqua" w:cs="Book Antiqua"/>
          <w:b/>
          <w:bCs/>
          <w:color w:val="000000"/>
        </w:rPr>
        <w:t>Dhangadamajhi</w:t>
      </w:r>
      <w:proofErr w:type="spellEnd"/>
      <w:r w:rsidRPr="004656F0">
        <w:rPr>
          <w:rFonts w:ascii="Book Antiqua" w:eastAsia="Book Antiqua" w:hAnsi="Book Antiqua" w:cs="Book Antiqua"/>
          <w:b/>
          <w:bCs/>
          <w:color w:val="000000"/>
        </w:rPr>
        <w:t xml:space="preserve"> G</w:t>
      </w:r>
      <w:r w:rsidRPr="004656F0">
        <w:rPr>
          <w:rFonts w:ascii="Book Antiqua" w:eastAsia="Book Antiqua" w:hAnsi="Book Antiqua" w:cs="Book Antiqua"/>
          <w:color w:val="000000"/>
        </w:rPr>
        <w:t xml:space="preserve">, Mohapatra BN, Kar SK, Ranjit M. Gene polymorphisms in angiotensin I converting enzyme (ACE I/D) and angiotensin II converting enzyme (ACE2 C--&gt;T) protect against cerebral malaria in Indian adults. </w:t>
      </w:r>
      <w:r w:rsidRPr="004656F0">
        <w:rPr>
          <w:rFonts w:ascii="Book Antiqua" w:eastAsia="Book Antiqua" w:hAnsi="Book Antiqua" w:cs="Book Antiqua"/>
          <w:i/>
          <w:iCs/>
          <w:color w:val="000000"/>
        </w:rPr>
        <w:t xml:space="preserve">Infect Genet </w:t>
      </w:r>
      <w:proofErr w:type="spellStart"/>
      <w:r w:rsidRPr="004656F0">
        <w:rPr>
          <w:rFonts w:ascii="Book Antiqua" w:eastAsia="Book Antiqua" w:hAnsi="Book Antiqua" w:cs="Book Antiqua"/>
          <w:i/>
          <w:iCs/>
          <w:color w:val="000000"/>
        </w:rPr>
        <w:t>Evol</w:t>
      </w:r>
      <w:proofErr w:type="spellEnd"/>
      <w:r w:rsidRPr="004656F0">
        <w:rPr>
          <w:rFonts w:ascii="Book Antiqua" w:eastAsia="Book Antiqua" w:hAnsi="Book Antiqua" w:cs="Book Antiqua"/>
          <w:color w:val="000000"/>
        </w:rPr>
        <w:t xml:space="preserve"> 2010; </w:t>
      </w:r>
      <w:r w:rsidRPr="004656F0">
        <w:rPr>
          <w:rFonts w:ascii="Book Antiqua" w:eastAsia="Book Antiqua" w:hAnsi="Book Antiqua" w:cs="Book Antiqua"/>
          <w:b/>
          <w:bCs/>
          <w:color w:val="000000"/>
        </w:rPr>
        <w:t>10</w:t>
      </w:r>
      <w:r w:rsidRPr="004656F0">
        <w:rPr>
          <w:rFonts w:ascii="Book Antiqua" w:eastAsia="Book Antiqua" w:hAnsi="Book Antiqua" w:cs="Book Antiqua"/>
          <w:color w:val="000000"/>
        </w:rPr>
        <w:t>: 337-341 [PMID: 20117248 DOI: 10.1016/j.meegid.2010.01.009]</w:t>
      </w:r>
    </w:p>
    <w:p w14:paraId="5FD1B8AE"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7 </w:t>
      </w:r>
      <w:r w:rsidRPr="004656F0">
        <w:rPr>
          <w:rFonts w:ascii="Book Antiqua" w:eastAsia="Book Antiqua" w:hAnsi="Book Antiqua" w:cs="Book Antiqua"/>
          <w:b/>
          <w:bCs/>
          <w:color w:val="000000"/>
        </w:rPr>
        <w:t>Brown NJ</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Blais</w:t>
      </w:r>
      <w:proofErr w:type="spellEnd"/>
      <w:r w:rsidRPr="004656F0">
        <w:rPr>
          <w:rFonts w:ascii="Book Antiqua" w:eastAsia="Book Antiqua" w:hAnsi="Book Antiqua" w:cs="Book Antiqua"/>
          <w:color w:val="000000"/>
        </w:rPr>
        <w:t xml:space="preserve"> C Jr, Gandhi SK, Adam A. ACE insertion/deletion genotype affects bradykinin metabolism. </w:t>
      </w:r>
      <w:r w:rsidRPr="004656F0">
        <w:rPr>
          <w:rFonts w:ascii="Book Antiqua" w:eastAsia="Book Antiqua" w:hAnsi="Book Antiqua" w:cs="Book Antiqua"/>
          <w:i/>
          <w:iCs/>
          <w:color w:val="000000"/>
        </w:rPr>
        <w:t xml:space="preserve">J Cardiovasc </w:t>
      </w:r>
      <w:proofErr w:type="spellStart"/>
      <w:r w:rsidRPr="004656F0">
        <w:rPr>
          <w:rFonts w:ascii="Book Antiqua" w:eastAsia="Book Antiqua" w:hAnsi="Book Antiqua" w:cs="Book Antiqua"/>
          <w:i/>
          <w:iCs/>
          <w:color w:val="000000"/>
        </w:rPr>
        <w:t>Pharmacol</w:t>
      </w:r>
      <w:proofErr w:type="spellEnd"/>
      <w:r w:rsidRPr="004656F0">
        <w:rPr>
          <w:rFonts w:ascii="Book Antiqua" w:eastAsia="Book Antiqua" w:hAnsi="Book Antiqua" w:cs="Book Antiqua"/>
          <w:color w:val="000000"/>
        </w:rPr>
        <w:t xml:space="preserve"> 1998; </w:t>
      </w:r>
      <w:r w:rsidRPr="004656F0">
        <w:rPr>
          <w:rFonts w:ascii="Book Antiqua" w:eastAsia="Book Antiqua" w:hAnsi="Book Antiqua" w:cs="Book Antiqua"/>
          <w:b/>
          <w:bCs/>
          <w:color w:val="000000"/>
        </w:rPr>
        <w:t>32</w:t>
      </w:r>
      <w:r w:rsidRPr="004656F0">
        <w:rPr>
          <w:rFonts w:ascii="Book Antiqua" w:eastAsia="Book Antiqua" w:hAnsi="Book Antiqua" w:cs="Book Antiqua"/>
          <w:color w:val="000000"/>
        </w:rPr>
        <w:t>: 373-377 [PMID: 9733349 DOI: 10.1097/00005344-199809000-00006]</w:t>
      </w:r>
    </w:p>
    <w:p w14:paraId="0BA6D2D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 </w:t>
      </w:r>
      <w:r w:rsidRPr="004656F0">
        <w:rPr>
          <w:rFonts w:ascii="Book Antiqua" w:eastAsia="Book Antiqua" w:hAnsi="Book Antiqua" w:cs="Book Antiqua"/>
          <w:b/>
          <w:bCs/>
          <w:color w:val="000000"/>
        </w:rPr>
        <w:t>Ueda S</w:t>
      </w:r>
      <w:r w:rsidRPr="004656F0">
        <w:rPr>
          <w:rFonts w:ascii="Book Antiqua" w:eastAsia="Book Antiqua" w:hAnsi="Book Antiqua" w:cs="Book Antiqua"/>
          <w:color w:val="000000"/>
        </w:rPr>
        <w:t xml:space="preserve">, Elliott HL, Morton JJ, Connell JM. Enhanced pressor response to angiotensin I in normotensive men with the deletion genotype (DD) for angiotensin-converting enzyme. </w:t>
      </w:r>
      <w:r w:rsidRPr="004656F0">
        <w:rPr>
          <w:rFonts w:ascii="Book Antiqua" w:eastAsia="Book Antiqua" w:hAnsi="Book Antiqua" w:cs="Book Antiqua"/>
          <w:i/>
          <w:iCs/>
          <w:color w:val="000000"/>
        </w:rPr>
        <w:t>Hypertension</w:t>
      </w:r>
      <w:r w:rsidRPr="004656F0">
        <w:rPr>
          <w:rFonts w:ascii="Book Antiqua" w:eastAsia="Book Antiqua" w:hAnsi="Book Antiqua" w:cs="Book Antiqua"/>
          <w:color w:val="000000"/>
        </w:rPr>
        <w:t xml:space="preserve"> 1995; </w:t>
      </w:r>
      <w:r w:rsidRPr="004656F0">
        <w:rPr>
          <w:rFonts w:ascii="Book Antiqua" w:eastAsia="Book Antiqua" w:hAnsi="Book Antiqua" w:cs="Book Antiqua"/>
          <w:b/>
          <w:bCs/>
          <w:color w:val="000000"/>
        </w:rPr>
        <w:t>25</w:t>
      </w:r>
      <w:r w:rsidRPr="004656F0">
        <w:rPr>
          <w:rFonts w:ascii="Book Antiqua" w:eastAsia="Book Antiqua" w:hAnsi="Book Antiqua" w:cs="Book Antiqua"/>
          <w:color w:val="000000"/>
        </w:rPr>
        <w:t>: 1266-1269 [PMID: 7768572 DOI: 10.1161/01.hyp.25.6.1266]</w:t>
      </w:r>
    </w:p>
    <w:p w14:paraId="19F33D9A"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 </w:t>
      </w:r>
      <w:r w:rsidRPr="004656F0">
        <w:rPr>
          <w:rFonts w:ascii="Book Antiqua" w:eastAsia="Book Antiqua" w:hAnsi="Book Antiqua" w:cs="Book Antiqua"/>
          <w:b/>
          <w:bCs/>
          <w:color w:val="000000"/>
        </w:rPr>
        <w:t>Brines M</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Cerami</w:t>
      </w:r>
      <w:proofErr w:type="spellEnd"/>
      <w:r w:rsidRPr="004656F0">
        <w:rPr>
          <w:rFonts w:ascii="Book Antiqua" w:eastAsia="Book Antiqua" w:hAnsi="Book Antiqua" w:cs="Book Antiqua"/>
          <w:color w:val="000000"/>
        </w:rPr>
        <w:t xml:space="preserve"> A. Erythropoietin-mediated tissue protection: reducing collateral damage from the primary injury response. </w:t>
      </w:r>
      <w:r w:rsidRPr="004656F0">
        <w:rPr>
          <w:rFonts w:ascii="Book Antiqua" w:eastAsia="Book Antiqua" w:hAnsi="Book Antiqua" w:cs="Book Antiqua"/>
          <w:i/>
          <w:iCs/>
          <w:color w:val="000000"/>
        </w:rPr>
        <w:t>J Intern Med</w:t>
      </w:r>
      <w:r w:rsidRPr="004656F0">
        <w:rPr>
          <w:rFonts w:ascii="Book Antiqua" w:eastAsia="Book Antiqua" w:hAnsi="Book Antiqua" w:cs="Book Antiqua"/>
          <w:color w:val="000000"/>
        </w:rPr>
        <w:t xml:space="preserve"> 2008; </w:t>
      </w:r>
      <w:r w:rsidRPr="004656F0">
        <w:rPr>
          <w:rFonts w:ascii="Book Antiqua" w:eastAsia="Book Antiqua" w:hAnsi="Book Antiqua" w:cs="Book Antiqua"/>
          <w:b/>
          <w:bCs/>
          <w:color w:val="000000"/>
        </w:rPr>
        <w:t>264</w:t>
      </w:r>
      <w:r w:rsidRPr="004656F0">
        <w:rPr>
          <w:rFonts w:ascii="Book Antiqua" w:eastAsia="Book Antiqua" w:hAnsi="Book Antiqua" w:cs="Book Antiqua"/>
          <w:color w:val="000000"/>
        </w:rPr>
        <w:t>: 405-432 [PMID: 19017170 DOI: 10.1111/j.1365-2796.</w:t>
      </w:r>
      <w:proofErr w:type="gramStart"/>
      <w:r w:rsidRPr="004656F0">
        <w:rPr>
          <w:rFonts w:ascii="Book Antiqua" w:eastAsia="Book Antiqua" w:hAnsi="Book Antiqua" w:cs="Book Antiqua"/>
          <w:color w:val="000000"/>
        </w:rPr>
        <w:t>2008.02024.x</w:t>
      </w:r>
      <w:proofErr w:type="gramEnd"/>
      <w:r w:rsidRPr="004656F0">
        <w:rPr>
          <w:rFonts w:ascii="Book Antiqua" w:eastAsia="Book Antiqua" w:hAnsi="Book Antiqua" w:cs="Book Antiqua"/>
          <w:color w:val="000000"/>
        </w:rPr>
        <w:t>]</w:t>
      </w:r>
    </w:p>
    <w:p w14:paraId="238EF8F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 </w:t>
      </w:r>
      <w:proofErr w:type="spellStart"/>
      <w:r w:rsidRPr="004656F0">
        <w:rPr>
          <w:rFonts w:ascii="Book Antiqua" w:eastAsia="Book Antiqua" w:hAnsi="Book Antiqua" w:cs="Book Antiqua"/>
          <w:b/>
          <w:bCs/>
          <w:color w:val="000000"/>
        </w:rPr>
        <w:t>Mocini</w:t>
      </w:r>
      <w:proofErr w:type="spellEnd"/>
      <w:r w:rsidRPr="004656F0">
        <w:rPr>
          <w:rFonts w:ascii="Book Antiqua" w:eastAsia="Book Antiqua" w:hAnsi="Book Antiqua" w:cs="Book Antiqua"/>
          <w:b/>
          <w:bCs/>
          <w:color w:val="000000"/>
        </w:rPr>
        <w:t xml:space="preserve"> D</w:t>
      </w:r>
      <w:r w:rsidRPr="004656F0">
        <w:rPr>
          <w:rFonts w:ascii="Book Antiqua" w:eastAsia="Book Antiqua" w:hAnsi="Book Antiqua" w:cs="Book Antiqua"/>
          <w:color w:val="000000"/>
        </w:rPr>
        <w:t xml:space="preserve">, Leone T, </w:t>
      </w:r>
      <w:proofErr w:type="spellStart"/>
      <w:r w:rsidRPr="004656F0">
        <w:rPr>
          <w:rFonts w:ascii="Book Antiqua" w:eastAsia="Book Antiqua" w:hAnsi="Book Antiqua" w:cs="Book Antiqua"/>
          <w:color w:val="000000"/>
        </w:rPr>
        <w:t>Tubaro</w:t>
      </w:r>
      <w:proofErr w:type="spellEnd"/>
      <w:r w:rsidRPr="004656F0">
        <w:rPr>
          <w:rFonts w:ascii="Book Antiqua" w:eastAsia="Book Antiqua" w:hAnsi="Book Antiqua" w:cs="Book Antiqua"/>
          <w:color w:val="000000"/>
        </w:rPr>
        <w:t xml:space="preserve"> M, Santini M, </w:t>
      </w:r>
      <w:proofErr w:type="spellStart"/>
      <w:r w:rsidRPr="004656F0">
        <w:rPr>
          <w:rFonts w:ascii="Book Antiqua" w:eastAsia="Book Antiqua" w:hAnsi="Book Antiqua" w:cs="Book Antiqua"/>
          <w:color w:val="000000"/>
        </w:rPr>
        <w:t>Penco</w:t>
      </w:r>
      <w:proofErr w:type="spellEnd"/>
      <w:r w:rsidRPr="004656F0">
        <w:rPr>
          <w:rFonts w:ascii="Book Antiqua" w:eastAsia="Book Antiqua" w:hAnsi="Book Antiqua" w:cs="Book Antiqua"/>
          <w:color w:val="000000"/>
        </w:rPr>
        <w:t xml:space="preserve"> M. Structure, production and function of erythropoietin: implications for therapeutical use in cardiovascular disease. </w:t>
      </w:r>
      <w:proofErr w:type="spellStart"/>
      <w:r w:rsidRPr="004656F0">
        <w:rPr>
          <w:rFonts w:ascii="Book Antiqua" w:eastAsia="Book Antiqua" w:hAnsi="Book Antiqua" w:cs="Book Antiqua"/>
          <w:i/>
          <w:iCs/>
          <w:color w:val="000000"/>
        </w:rPr>
        <w:t>Curr</w:t>
      </w:r>
      <w:proofErr w:type="spellEnd"/>
      <w:r w:rsidRPr="004656F0">
        <w:rPr>
          <w:rFonts w:ascii="Book Antiqua" w:eastAsia="Book Antiqua" w:hAnsi="Book Antiqua" w:cs="Book Antiqua"/>
          <w:i/>
          <w:iCs/>
          <w:color w:val="000000"/>
        </w:rPr>
        <w:t xml:space="preserve"> Med Chem</w:t>
      </w:r>
      <w:r w:rsidRPr="004656F0">
        <w:rPr>
          <w:rFonts w:ascii="Book Antiqua" w:eastAsia="Book Antiqua" w:hAnsi="Book Antiqua" w:cs="Book Antiqua"/>
          <w:color w:val="000000"/>
        </w:rPr>
        <w:t xml:space="preserve"> 2007; </w:t>
      </w:r>
      <w:r w:rsidRPr="004656F0">
        <w:rPr>
          <w:rFonts w:ascii="Book Antiqua" w:eastAsia="Book Antiqua" w:hAnsi="Book Antiqua" w:cs="Book Antiqua"/>
          <w:b/>
          <w:bCs/>
          <w:color w:val="000000"/>
        </w:rPr>
        <w:t>14</w:t>
      </w:r>
      <w:r w:rsidRPr="004656F0">
        <w:rPr>
          <w:rFonts w:ascii="Book Antiqua" w:eastAsia="Book Antiqua" w:hAnsi="Book Antiqua" w:cs="Book Antiqua"/>
          <w:color w:val="000000"/>
        </w:rPr>
        <w:t>: 2278-2287 [PMID: 17896976 DOI: 10.2174/092986707781696627]</w:t>
      </w:r>
    </w:p>
    <w:p w14:paraId="3EF1E22A"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 </w:t>
      </w:r>
      <w:r w:rsidRPr="004656F0">
        <w:rPr>
          <w:rFonts w:ascii="Book Antiqua" w:eastAsia="Book Antiqua" w:hAnsi="Book Antiqua" w:cs="Book Antiqua"/>
          <w:b/>
          <w:bCs/>
          <w:color w:val="000000"/>
        </w:rPr>
        <w:t>Ostrowski D</w:t>
      </w:r>
      <w:r w:rsidRPr="004656F0">
        <w:rPr>
          <w:rFonts w:ascii="Book Antiqua" w:eastAsia="Book Antiqua" w:hAnsi="Book Antiqua" w:cs="Book Antiqua"/>
          <w:color w:val="000000"/>
        </w:rPr>
        <w:t xml:space="preserve">, Heinrich R. Alternative Erythropoietin Receptors in the Nervous System. </w:t>
      </w:r>
      <w:r w:rsidRPr="004656F0">
        <w:rPr>
          <w:rFonts w:ascii="Book Antiqua" w:eastAsia="Book Antiqua" w:hAnsi="Book Antiqua" w:cs="Book Antiqua"/>
          <w:i/>
          <w:iCs/>
          <w:color w:val="000000"/>
        </w:rPr>
        <w:t>J Clin Med</w:t>
      </w:r>
      <w:r w:rsidRPr="004656F0">
        <w:rPr>
          <w:rFonts w:ascii="Book Antiqua" w:eastAsia="Book Antiqua" w:hAnsi="Book Antiqua" w:cs="Book Antiqua"/>
          <w:color w:val="000000"/>
        </w:rPr>
        <w:t xml:space="preserve"> 2018; </w:t>
      </w:r>
      <w:r w:rsidRPr="004656F0">
        <w:rPr>
          <w:rFonts w:ascii="Book Antiqua" w:eastAsia="Book Antiqua" w:hAnsi="Book Antiqua" w:cs="Book Antiqua"/>
          <w:b/>
          <w:bCs/>
          <w:color w:val="000000"/>
        </w:rPr>
        <w:t>7</w:t>
      </w:r>
      <w:r w:rsidRPr="004656F0">
        <w:rPr>
          <w:rFonts w:ascii="Book Antiqua" w:eastAsia="Book Antiqua" w:hAnsi="Book Antiqua" w:cs="Book Antiqua"/>
          <w:color w:val="000000"/>
        </w:rPr>
        <w:t xml:space="preserve"> [PMID: 29393890 DOI: 10.3390/jcm7020024]</w:t>
      </w:r>
    </w:p>
    <w:p w14:paraId="607E3534"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 </w:t>
      </w:r>
      <w:r w:rsidRPr="004656F0">
        <w:rPr>
          <w:rFonts w:ascii="Book Antiqua" w:eastAsia="Book Antiqua" w:hAnsi="Book Antiqua" w:cs="Book Antiqua"/>
          <w:b/>
          <w:bCs/>
          <w:color w:val="000000"/>
        </w:rPr>
        <w:t>Kim YC</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Mungunsukh</w:t>
      </w:r>
      <w:proofErr w:type="spellEnd"/>
      <w:r w:rsidRPr="004656F0">
        <w:rPr>
          <w:rFonts w:ascii="Book Antiqua" w:eastAsia="Book Antiqua" w:hAnsi="Book Antiqua" w:cs="Book Antiqua"/>
          <w:color w:val="000000"/>
        </w:rPr>
        <w:t xml:space="preserve"> O, Day RM. Erythropoietin Regulation by Angiotensin II. </w:t>
      </w:r>
      <w:proofErr w:type="spellStart"/>
      <w:r w:rsidRPr="004656F0">
        <w:rPr>
          <w:rFonts w:ascii="Book Antiqua" w:eastAsia="Book Antiqua" w:hAnsi="Book Antiqua" w:cs="Book Antiqua"/>
          <w:i/>
          <w:iCs/>
          <w:color w:val="000000"/>
        </w:rPr>
        <w:t>Vitam</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Horm</w:t>
      </w:r>
      <w:proofErr w:type="spellEnd"/>
      <w:r w:rsidRPr="004656F0">
        <w:rPr>
          <w:rFonts w:ascii="Book Antiqua" w:eastAsia="Book Antiqua" w:hAnsi="Book Antiqua" w:cs="Book Antiqua"/>
          <w:color w:val="000000"/>
        </w:rPr>
        <w:t xml:space="preserve"> 2017; </w:t>
      </w:r>
      <w:r w:rsidRPr="004656F0">
        <w:rPr>
          <w:rFonts w:ascii="Book Antiqua" w:eastAsia="Book Antiqua" w:hAnsi="Book Antiqua" w:cs="Book Antiqua"/>
          <w:b/>
          <w:bCs/>
          <w:color w:val="000000"/>
        </w:rPr>
        <w:t>105</w:t>
      </w:r>
      <w:r w:rsidRPr="004656F0">
        <w:rPr>
          <w:rFonts w:ascii="Book Antiqua" w:eastAsia="Book Antiqua" w:hAnsi="Book Antiqua" w:cs="Book Antiqua"/>
          <w:color w:val="000000"/>
        </w:rPr>
        <w:t>: 57-77 [PMID: 28629525 DOI: 10.1016/bs.vh.2017.02.001]</w:t>
      </w:r>
    </w:p>
    <w:p w14:paraId="64CC04D3"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13 </w:t>
      </w:r>
      <w:r w:rsidRPr="004656F0">
        <w:rPr>
          <w:rFonts w:ascii="Book Antiqua" w:eastAsia="Book Antiqua" w:hAnsi="Book Antiqua" w:cs="Book Antiqua"/>
          <w:b/>
          <w:bCs/>
          <w:color w:val="000000"/>
        </w:rPr>
        <w:t xml:space="preserve">van </w:t>
      </w:r>
      <w:proofErr w:type="spellStart"/>
      <w:r w:rsidRPr="004656F0">
        <w:rPr>
          <w:rFonts w:ascii="Book Antiqua" w:eastAsia="Book Antiqua" w:hAnsi="Book Antiqua" w:cs="Book Antiqua"/>
          <w:b/>
          <w:bCs/>
          <w:color w:val="000000"/>
        </w:rPr>
        <w:t>Vuren</w:t>
      </w:r>
      <w:proofErr w:type="spellEnd"/>
      <w:r w:rsidRPr="004656F0">
        <w:rPr>
          <w:rFonts w:ascii="Book Antiqua" w:eastAsia="Book Antiqua" w:hAnsi="Book Antiqua" w:cs="Book Antiqua"/>
          <w:b/>
          <w:bCs/>
          <w:color w:val="000000"/>
        </w:rPr>
        <w:t xml:space="preserve"> AJ</w:t>
      </w:r>
      <w:r w:rsidRPr="004656F0">
        <w:rPr>
          <w:rFonts w:ascii="Book Antiqua" w:eastAsia="Book Antiqua" w:hAnsi="Book Antiqua" w:cs="Book Antiqua"/>
          <w:color w:val="000000"/>
        </w:rPr>
        <w:t xml:space="preserve">, Gaillard CAJM, </w:t>
      </w:r>
      <w:proofErr w:type="spellStart"/>
      <w:r w:rsidRPr="004656F0">
        <w:rPr>
          <w:rFonts w:ascii="Book Antiqua" w:eastAsia="Book Antiqua" w:hAnsi="Book Antiqua" w:cs="Book Antiqua"/>
          <w:color w:val="000000"/>
        </w:rPr>
        <w:t>Eisenga</w:t>
      </w:r>
      <w:proofErr w:type="spellEnd"/>
      <w:r w:rsidRPr="004656F0">
        <w:rPr>
          <w:rFonts w:ascii="Book Antiqua" w:eastAsia="Book Antiqua" w:hAnsi="Book Antiqua" w:cs="Book Antiqua"/>
          <w:color w:val="000000"/>
        </w:rPr>
        <w:t xml:space="preserve"> MF, van </w:t>
      </w:r>
      <w:proofErr w:type="spellStart"/>
      <w:r w:rsidRPr="004656F0">
        <w:rPr>
          <w:rFonts w:ascii="Book Antiqua" w:eastAsia="Book Antiqua" w:hAnsi="Book Antiqua" w:cs="Book Antiqua"/>
          <w:color w:val="000000"/>
        </w:rPr>
        <w:t>Wijk</w:t>
      </w:r>
      <w:proofErr w:type="spellEnd"/>
      <w:r w:rsidRPr="004656F0">
        <w:rPr>
          <w:rFonts w:ascii="Book Antiqua" w:eastAsia="Book Antiqua" w:hAnsi="Book Antiqua" w:cs="Book Antiqua"/>
          <w:color w:val="000000"/>
        </w:rPr>
        <w:t xml:space="preserve"> R, van Beers EJ. The EPO-FGF23 Signaling Pathway in Erythroid Progenitor Cells: Opening a New Area of Research. </w:t>
      </w:r>
      <w:r w:rsidRPr="004656F0">
        <w:rPr>
          <w:rFonts w:ascii="Book Antiqua" w:eastAsia="Book Antiqua" w:hAnsi="Book Antiqua" w:cs="Book Antiqua"/>
          <w:i/>
          <w:iCs/>
          <w:color w:val="000000"/>
        </w:rPr>
        <w:t xml:space="preserve">Front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color w:val="000000"/>
        </w:rPr>
        <w:t xml:space="preserve"> 2019; </w:t>
      </w:r>
      <w:r w:rsidRPr="004656F0">
        <w:rPr>
          <w:rFonts w:ascii="Book Antiqua" w:eastAsia="Book Antiqua" w:hAnsi="Book Antiqua" w:cs="Book Antiqua"/>
          <w:b/>
          <w:bCs/>
          <w:color w:val="000000"/>
        </w:rPr>
        <w:t>10</w:t>
      </w:r>
      <w:r w:rsidRPr="004656F0">
        <w:rPr>
          <w:rFonts w:ascii="Book Antiqua" w:eastAsia="Book Antiqua" w:hAnsi="Book Antiqua" w:cs="Book Antiqua"/>
          <w:color w:val="000000"/>
        </w:rPr>
        <w:t>: 304 [PMID: 30971944 DOI: 10.3389/fphys.2019.00304]</w:t>
      </w:r>
    </w:p>
    <w:p w14:paraId="01E1F2F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14 </w:t>
      </w:r>
      <w:r w:rsidRPr="004656F0">
        <w:rPr>
          <w:rFonts w:ascii="Book Antiqua" w:eastAsia="Book Antiqua" w:hAnsi="Book Antiqua" w:cs="Book Antiqua"/>
          <w:b/>
          <w:bCs/>
          <w:color w:val="000000"/>
        </w:rPr>
        <w:t>Peng B</w:t>
      </w:r>
      <w:r w:rsidRPr="004656F0">
        <w:rPr>
          <w:rFonts w:ascii="Book Antiqua" w:eastAsia="Book Antiqua" w:hAnsi="Book Antiqua" w:cs="Book Antiqua"/>
          <w:color w:val="000000"/>
        </w:rPr>
        <w:t xml:space="preserve">, Kong G, Yang C, Ming Y. Erythropoietin and its derivatives: from tissue protection to immune regulation. </w:t>
      </w:r>
      <w:r w:rsidRPr="004656F0">
        <w:rPr>
          <w:rFonts w:ascii="Book Antiqua" w:eastAsia="Book Antiqua" w:hAnsi="Book Antiqua" w:cs="Book Antiqua"/>
          <w:i/>
          <w:iCs/>
          <w:color w:val="000000"/>
        </w:rPr>
        <w:t>Cell Death Dis</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79 [PMID: 32015330 DOI: 10.1038/s41419-020-2276-8]</w:t>
      </w:r>
    </w:p>
    <w:p w14:paraId="5431A453"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15 </w:t>
      </w:r>
      <w:r w:rsidRPr="004656F0">
        <w:rPr>
          <w:rFonts w:ascii="Book Antiqua" w:eastAsia="Book Antiqua" w:hAnsi="Book Antiqua" w:cs="Book Antiqua"/>
          <w:b/>
          <w:bCs/>
          <w:color w:val="000000"/>
        </w:rPr>
        <w:t>Min K</w:t>
      </w:r>
      <w:r w:rsidRPr="004656F0">
        <w:rPr>
          <w:rFonts w:ascii="Book Antiqua" w:eastAsia="Book Antiqua" w:hAnsi="Book Antiqua" w:cs="Book Antiqua"/>
          <w:color w:val="000000"/>
        </w:rPr>
        <w:t xml:space="preserve">, Suh MR, Cho KH, Park W, Kang MS, Jang SJ, Kim SH, </w:t>
      </w:r>
      <w:proofErr w:type="spellStart"/>
      <w:r w:rsidRPr="004656F0">
        <w:rPr>
          <w:rFonts w:ascii="Book Antiqua" w:eastAsia="Book Antiqua" w:hAnsi="Book Antiqua" w:cs="Book Antiqua"/>
          <w:color w:val="000000"/>
        </w:rPr>
        <w:t>Rhie</w:t>
      </w:r>
      <w:proofErr w:type="spellEnd"/>
      <w:r w:rsidRPr="004656F0">
        <w:rPr>
          <w:rFonts w:ascii="Book Antiqua" w:eastAsia="Book Antiqua" w:hAnsi="Book Antiqua" w:cs="Book Antiqua"/>
          <w:color w:val="000000"/>
        </w:rPr>
        <w:t xml:space="preserve"> S, Choi JI, Kim HJ, Cha KY, Kim M. Potentiation of cord blood cell therapy with erythropoietin for children with CP: a 2</w:t>
      </w:r>
      <w:r w:rsidRPr="004656F0">
        <w:rPr>
          <w:rFonts w:ascii="MS Mincho" w:eastAsia="MS Mincho" w:hAnsi="MS Mincho" w:cs="MS Mincho" w:hint="eastAsia"/>
          <w:color w:val="000000"/>
        </w:rPr>
        <w:t> </w:t>
      </w:r>
      <w:r w:rsidRPr="004656F0">
        <w:rPr>
          <w:rFonts w:ascii="Book Antiqua" w:eastAsia="Book Antiqua" w:hAnsi="Book Antiqua" w:cs="Book Antiqua"/>
          <w:color w:val="000000"/>
        </w:rPr>
        <w:t>×</w:t>
      </w:r>
      <w:r w:rsidRPr="004656F0">
        <w:rPr>
          <w:rFonts w:ascii="MS Mincho" w:eastAsia="MS Mincho" w:hAnsi="MS Mincho" w:cs="MS Mincho" w:hint="eastAsia"/>
          <w:color w:val="000000"/>
        </w:rPr>
        <w:t> </w:t>
      </w:r>
      <w:r w:rsidRPr="004656F0">
        <w:rPr>
          <w:rFonts w:ascii="Book Antiqua" w:eastAsia="Book Antiqua" w:hAnsi="Book Antiqua" w:cs="Book Antiqua"/>
          <w:color w:val="000000"/>
        </w:rPr>
        <w:t xml:space="preserve">2 factorial randomized placebo-controlled trial. </w:t>
      </w:r>
      <w:r w:rsidRPr="004656F0">
        <w:rPr>
          <w:rFonts w:ascii="Book Antiqua" w:eastAsia="Book Antiqua" w:hAnsi="Book Antiqua" w:cs="Book Antiqua"/>
          <w:i/>
          <w:iCs/>
          <w:color w:val="000000"/>
        </w:rPr>
        <w:t xml:space="preserve">Stem Cell Res </w:t>
      </w:r>
      <w:proofErr w:type="spellStart"/>
      <w:r w:rsidRPr="004656F0">
        <w:rPr>
          <w:rFonts w:ascii="Book Antiqua" w:eastAsia="Book Antiqua" w:hAnsi="Book Antiqua" w:cs="Book Antiqua"/>
          <w:i/>
          <w:iCs/>
          <w:color w:val="000000"/>
        </w:rPr>
        <w:t>Ther</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509 [PMID: 33246489 DOI: 10.1186/s13287-020-02020-y]</w:t>
      </w:r>
    </w:p>
    <w:p w14:paraId="0F79D46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16 </w:t>
      </w:r>
      <w:r w:rsidRPr="004656F0">
        <w:rPr>
          <w:rFonts w:ascii="Book Antiqua" w:eastAsia="Book Antiqua" w:hAnsi="Book Antiqua" w:cs="Book Antiqua"/>
          <w:b/>
          <w:bCs/>
          <w:color w:val="000000"/>
        </w:rPr>
        <w:t>Oorschot DE</w:t>
      </w:r>
      <w:r w:rsidRPr="004656F0">
        <w:rPr>
          <w:rFonts w:ascii="Book Antiqua" w:eastAsia="Book Antiqua" w:hAnsi="Book Antiqua" w:cs="Book Antiqua"/>
          <w:color w:val="000000"/>
        </w:rPr>
        <w:t xml:space="preserve">, Sizemore RJ, Amer AR. Treatment of Neonatal Hypoxic-Ischemic Encephalopathy with Erythropoietin Alone, and Erythropoietin Combined with Hypothermia: History, Current Status, and Future Research. </w:t>
      </w:r>
      <w:r w:rsidRPr="004656F0">
        <w:rPr>
          <w:rFonts w:ascii="Book Antiqua" w:eastAsia="Book Antiqua" w:hAnsi="Book Antiqua" w:cs="Book Antiqua"/>
          <w:i/>
          <w:iCs/>
          <w:color w:val="000000"/>
        </w:rPr>
        <w:t>Int J Mol Sci</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21</w:t>
      </w:r>
      <w:r w:rsidRPr="004656F0">
        <w:rPr>
          <w:rFonts w:ascii="Book Antiqua" w:eastAsia="Book Antiqua" w:hAnsi="Book Antiqua" w:cs="Book Antiqua"/>
          <w:color w:val="000000"/>
        </w:rPr>
        <w:t xml:space="preserve"> [PMID: 32098276 DOI: 10.3390/ijms21041487]</w:t>
      </w:r>
    </w:p>
    <w:p w14:paraId="4FD6528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17 </w:t>
      </w:r>
      <w:proofErr w:type="spellStart"/>
      <w:r w:rsidRPr="004656F0">
        <w:rPr>
          <w:rFonts w:ascii="Book Antiqua" w:eastAsia="Book Antiqua" w:hAnsi="Book Antiqua" w:cs="Book Antiqua"/>
          <w:b/>
          <w:bCs/>
          <w:color w:val="000000"/>
        </w:rPr>
        <w:t>Lisowska</w:t>
      </w:r>
      <w:proofErr w:type="spellEnd"/>
      <w:r w:rsidRPr="004656F0">
        <w:rPr>
          <w:rFonts w:ascii="Book Antiqua" w:eastAsia="Book Antiqua" w:hAnsi="Book Antiqua" w:cs="Book Antiqua"/>
          <w:b/>
          <w:bCs/>
          <w:color w:val="000000"/>
        </w:rPr>
        <w:t xml:space="preserve"> KA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Debska-Slizień</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Bryl</w:t>
      </w:r>
      <w:proofErr w:type="spellEnd"/>
      <w:r w:rsidRPr="004656F0">
        <w:rPr>
          <w:rFonts w:ascii="Book Antiqua" w:eastAsia="Book Antiqua" w:hAnsi="Book Antiqua" w:cs="Book Antiqua"/>
          <w:color w:val="000000"/>
        </w:rPr>
        <w:t xml:space="preserve"> E, Rutkowski B, Witkowski JM. Erythropoietin receptor is expressed on human peripheral blood T and B lymphocytes and monocytes and is modulated by recombinant human erythropoietin treatment. </w:t>
      </w:r>
      <w:proofErr w:type="spellStart"/>
      <w:r w:rsidRPr="004656F0">
        <w:rPr>
          <w:rFonts w:ascii="Book Antiqua" w:eastAsia="Book Antiqua" w:hAnsi="Book Antiqua" w:cs="Book Antiqua"/>
          <w:i/>
          <w:iCs/>
          <w:color w:val="000000"/>
        </w:rPr>
        <w:t>Artif</w:t>
      </w:r>
      <w:proofErr w:type="spellEnd"/>
      <w:r w:rsidRPr="004656F0">
        <w:rPr>
          <w:rFonts w:ascii="Book Antiqua" w:eastAsia="Book Antiqua" w:hAnsi="Book Antiqua" w:cs="Book Antiqua"/>
          <w:i/>
          <w:iCs/>
          <w:color w:val="000000"/>
        </w:rPr>
        <w:t xml:space="preserve"> Organs</w:t>
      </w:r>
      <w:r w:rsidRPr="004656F0">
        <w:rPr>
          <w:rFonts w:ascii="Book Antiqua" w:eastAsia="Book Antiqua" w:hAnsi="Book Antiqua" w:cs="Book Antiqua"/>
          <w:color w:val="000000"/>
        </w:rPr>
        <w:t xml:space="preserve"> 2010; </w:t>
      </w:r>
      <w:r w:rsidRPr="004656F0">
        <w:rPr>
          <w:rFonts w:ascii="Book Antiqua" w:eastAsia="Book Antiqua" w:hAnsi="Book Antiqua" w:cs="Book Antiqua"/>
          <w:b/>
          <w:bCs/>
          <w:color w:val="000000"/>
        </w:rPr>
        <w:t>34</w:t>
      </w:r>
      <w:r w:rsidRPr="004656F0">
        <w:rPr>
          <w:rFonts w:ascii="Book Antiqua" w:eastAsia="Book Antiqua" w:hAnsi="Book Antiqua" w:cs="Book Antiqua"/>
          <w:color w:val="000000"/>
        </w:rPr>
        <w:t>: 654-662 [PMID: 20528849 DOI: 10.1111/j.1525-1594.</w:t>
      </w:r>
      <w:proofErr w:type="gramStart"/>
      <w:r w:rsidRPr="004656F0">
        <w:rPr>
          <w:rFonts w:ascii="Book Antiqua" w:eastAsia="Book Antiqua" w:hAnsi="Book Antiqua" w:cs="Book Antiqua"/>
          <w:color w:val="000000"/>
        </w:rPr>
        <w:t>2009.00948.x</w:t>
      </w:r>
      <w:proofErr w:type="gramEnd"/>
      <w:r w:rsidRPr="004656F0">
        <w:rPr>
          <w:rFonts w:ascii="Book Antiqua" w:eastAsia="Book Antiqua" w:hAnsi="Book Antiqua" w:cs="Book Antiqua"/>
          <w:color w:val="000000"/>
        </w:rPr>
        <w:t>]</w:t>
      </w:r>
    </w:p>
    <w:p w14:paraId="6C27E598" w14:textId="7C434FB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18 </w:t>
      </w:r>
      <w:r w:rsidRPr="004656F0">
        <w:rPr>
          <w:rFonts w:ascii="Book Antiqua" w:eastAsia="Book Antiqua" w:hAnsi="Book Antiqua" w:cs="Book Antiqua"/>
          <w:b/>
          <w:bCs/>
          <w:color w:val="000000"/>
        </w:rPr>
        <w:t>Rostami Mansoor S</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Allameh</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Parsian</w:t>
      </w:r>
      <w:proofErr w:type="spellEnd"/>
      <w:r w:rsidRPr="004656F0">
        <w:rPr>
          <w:rFonts w:ascii="Book Antiqua" w:eastAsia="Book Antiqua" w:hAnsi="Book Antiqua" w:cs="Book Antiqua"/>
          <w:color w:val="000000"/>
        </w:rPr>
        <w:t xml:space="preserve"> H. An Apparent Correlation Between Central Nervous System and Kidney</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s Erythropoietin and TNF Alpha Expression at Peak Experimental Autoimmune Encephalomyelitis Disease. </w:t>
      </w:r>
      <w:r w:rsidRPr="004656F0">
        <w:rPr>
          <w:rFonts w:ascii="Book Antiqua" w:eastAsia="Book Antiqua" w:hAnsi="Book Antiqua" w:cs="Book Antiqua"/>
          <w:i/>
          <w:iCs/>
          <w:color w:val="000000"/>
        </w:rPr>
        <w:t xml:space="preserve">J Mol </w:t>
      </w:r>
      <w:proofErr w:type="spellStart"/>
      <w:r w:rsidRPr="004656F0">
        <w:rPr>
          <w:rFonts w:ascii="Book Antiqua" w:eastAsia="Book Antiqua" w:hAnsi="Book Antiqua" w:cs="Book Antiqua"/>
          <w:i/>
          <w:iCs/>
          <w:color w:val="000000"/>
        </w:rPr>
        <w:t>Neurosci</w:t>
      </w:r>
      <w:proofErr w:type="spellEnd"/>
      <w:r w:rsidRPr="004656F0">
        <w:rPr>
          <w:rFonts w:ascii="Book Antiqua" w:eastAsia="Book Antiqua" w:hAnsi="Book Antiqua" w:cs="Book Antiqua"/>
          <w:color w:val="000000"/>
        </w:rPr>
        <w:t xml:space="preserve"> 2018; </w:t>
      </w:r>
      <w:r w:rsidRPr="004656F0">
        <w:rPr>
          <w:rFonts w:ascii="Book Antiqua" w:eastAsia="Book Antiqua" w:hAnsi="Book Antiqua" w:cs="Book Antiqua"/>
          <w:b/>
          <w:bCs/>
          <w:color w:val="000000"/>
        </w:rPr>
        <w:t>65</w:t>
      </w:r>
      <w:r w:rsidRPr="004656F0">
        <w:rPr>
          <w:rFonts w:ascii="Book Antiqua" w:eastAsia="Book Antiqua" w:hAnsi="Book Antiqua" w:cs="Book Antiqua"/>
          <w:color w:val="000000"/>
        </w:rPr>
        <w:t>: 246-254 [PMID: 29876728 DOI: 10.1007/s12031-018-1092-4]</w:t>
      </w:r>
    </w:p>
    <w:p w14:paraId="519FE40A" w14:textId="2B861446"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19 </w:t>
      </w:r>
      <w:proofErr w:type="spellStart"/>
      <w:r w:rsidRPr="004656F0">
        <w:rPr>
          <w:rFonts w:ascii="Book Antiqua" w:eastAsia="Book Antiqua" w:hAnsi="Book Antiqua" w:cs="Book Antiqua"/>
          <w:b/>
          <w:bCs/>
          <w:color w:val="000000"/>
        </w:rPr>
        <w:t>Donadei</w:t>
      </w:r>
      <w:proofErr w:type="spellEnd"/>
      <w:r w:rsidRPr="004656F0">
        <w:rPr>
          <w:rFonts w:ascii="Book Antiqua" w:eastAsia="Book Antiqua" w:hAnsi="Book Antiqua" w:cs="Book Antiqua"/>
          <w:b/>
          <w:bCs/>
          <w:color w:val="000000"/>
        </w:rPr>
        <w:t xml:space="preserve"> C</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Angeletti</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Cantarelli</w:t>
      </w:r>
      <w:proofErr w:type="spellEnd"/>
      <w:r w:rsidRPr="004656F0">
        <w:rPr>
          <w:rFonts w:ascii="Book Antiqua" w:eastAsia="Book Antiqua" w:hAnsi="Book Antiqua" w:cs="Book Antiqua"/>
          <w:color w:val="000000"/>
        </w:rPr>
        <w:t xml:space="preserve"> C, </w:t>
      </w:r>
      <w:proofErr w:type="spellStart"/>
      <w:r w:rsidRPr="004656F0">
        <w:rPr>
          <w:rFonts w:ascii="Book Antiqua" w:eastAsia="Book Antiqua" w:hAnsi="Book Antiqua" w:cs="Book Antiqua"/>
          <w:color w:val="000000"/>
        </w:rPr>
        <w:t>D</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Agati</w:t>
      </w:r>
      <w:proofErr w:type="spellEnd"/>
      <w:r w:rsidRPr="004656F0">
        <w:rPr>
          <w:rFonts w:ascii="Book Antiqua" w:eastAsia="Book Antiqua" w:hAnsi="Book Antiqua" w:cs="Book Antiqua"/>
          <w:color w:val="000000"/>
        </w:rPr>
        <w:t xml:space="preserve"> VD, La Manna G, </w:t>
      </w:r>
      <w:proofErr w:type="spellStart"/>
      <w:r w:rsidRPr="004656F0">
        <w:rPr>
          <w:rFonts w:ascii="Book Antiqua" w:eastAsia="Book Antiqua" w:hAnsi="Book Antiqua" w:cs="Book Antiqua"/>
          <w:color w:val="000000"/>
        </w:rPr>
        <w:t>Fiaccadori</w:t>
      </w:r>
      <w:proofErr w:type="spellEnd"/>
      <w:r w:rsidRPr="004656F0">
        <w:rPr>
          <w:rFonts w:ascii="Book Antiqua" w:eastAsia="Book Antiqua" w:hAnsi="Book Antiqua" w:cs="Book Antiqua"/>
          <w:color w:val="000000"/>
        </w:rPr>
        <w:t xml:space="preserve"> E, Horwitz JK, </w:t>
      </w:r>
      <w:proofErr w:type="spellStart"/>
      <w:r w:rsidRPr="004656F0">
        <w:rPr>
          <w:rFonts w:ascii="Book Antiqua" w:eastAsia="Book Antiqua" w:hAnsi="Book Antiqua" w:cs="Book Antiqua"/>
          <w:color w:val="000000"/>
        </w:rPr>
        <w:t>Xiong</w:t>
      </w:r>
      <w:proofErr w:type="spellEnd"/>
      <w:r w:rsidRPr="004656F0">
        <w:rPr>
          <w:rFonts w:ascii="Book Antiqua" w:eastAsia="Book Antiqua" w:hAnsi="Book Antiqua" w:cs="Book Antiqua"/>
          <w:color w:val="000000"/>
        </w:rPr>
        <w:t xml:space="preserve"> H, Guglielmo C, Hartzell S, Madsen JC, Maggiore U, </w:t>
      </w:r>
      <w:proofErr w:type="spellStart"/>
      <w:r w:rsidRPr="004656F0">
        <w:rPr>
          <w:rFonts w:ascii="Book Antiqua" w:eastAsia="Book Antiqua" w:hAnsi="Book Antiqua" w:cs="Book Antiqua"/>
          <w:color w:val="000000"/>
        </w:rPr>
        <w:t>Heeger</w:t>
      </w:r>
      <w:proofErr w:type="spellEnd"/>
      <w:r w:rsidRPr="004656F0">
        <w:rPr>
          <w:rFonts w:ascii="Book Antiqua" w:eastAsia="Book Antiqua" w:hAnsi="Book Antiqua" w:cs="Book Antiqua"/>
          <w:color w:val="000000"/>
        </w:rPr>
        <w:t xml:space="preserve"> PS, </w:t>
      </w:r>
      <w:proofErr w:type="spellStart"/>
      <w:r w:rsidRPr="004656F0">
        <w:rPr>
          <w:rFonts w:ascii="Book Antiqua" w:eastAsia="Book Antiqua" w:hAnsi="Book Antiqua" w:cs="Book Antiqua"/>
          <w:color w:val="000000"/>
        </w:rPr>
        <w:t>Cravedi</w:t>
      </w:r>
      <w:proofErr w:type="spellEnd"/>
      <w:r w:rsidRPr="004656F0">
        <w:rPr>
          <w:rFonts w:ascii="Book Antiqua" w:eastAsia="Book Antiqua" w:hAnsi="Book Antiqua" w:cs="Book Antiqua"/>
          <w:color w:val="000000"/>
        </w:rPr>
        <w:t xml:space="preserve"> P. Erythropoietin inhibits SGK1-dependent TH17 induction and TH17-dependent kidney disease. </w:t>
      </w:r>
      <w:r w:rsidRPr="004656F0">
        <w:rPr>
          <w:rFonts w:ascii="Book Antiqua" w:eastAsia="Book Antiqua" w:hAnsi="Book Antiqua" w:cs="Book Antiqua"/>
          <w:i/>
          <w:iCs/>
          <w:color w:val="000000"/>
        </w:rPr>
        <w:t>JCI Insight</w:t>
      </w:r>
      <w:r w:rsidRPr="004656F0">
        <w:rPr>
          <w:rFonts w:ascii="Book Antiqua" w:eastAsia="Book Antiqua" w:hAnsi="Book Antiqua" w:cs="Book Antiqua"/>
          <w:color w:val="000000"/>
        </w:rPr>
        <w:t xml:space="preserve"> 2019; </w:t>
      </w:r>
      <w:r w:rsidRPr="004656F0">
        <w:rPr>
          <w:rFonts w:ascii="Book Antiqua" w:eastAsia="Book Antiqua" w:hAnsi="Book Antiqua" w:cs="Book Antiqua"/>
          <w:b/>
          <w:bCs/>
          <w:color w:val="000000"/>
        </w:rPr>
        <w:t>5</w:t>
      </w:r>
      <w:r w:rsidRPr="004656F0">
        <w:rPr>
          <w:rFonts w:ascii="Book Antiqua" w:eastAsia="Book Antiqua" w:hAnsi="Book Antiqua" w:cs="Book Antiqua"/>
          <w:color w:val="000000"/>
        </w:rPr>
        <w:t xml:space="preserve"> [PMID: 31013255 DOI: 10.1172/jci.insight.127428]</w:t>
      </w:r>
    </w:p>
    <w:p w14:paraId="7DFC3C2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20 </w:t>
      </w:r>
      <w:proofErr w:type="spellStart"/>
      <w:r w:rsidRPr="004656F0">
        <w:rPr>
          <w:rFonts w:ascii="Book Antiqua" w:eastAsia="Book Antiqua" w:hAnsi="Book Antiqua" w:cs="Book Antiqua"/>
          <w:b/>
          <w:bCs/>
          <w:color w:val="000000"/>
        </w:rPr>
        <w:t>Kakavas</w:t>
      </w:r>
      <w:proofErr w:type="spellEnd"/>
      <w:r w:rsidRPr="004656F0">
        <w:rPr>
          <w:rFonts w:ascii="Book Antiqua" w:eastAsia="Book Antiqua" w:hAnsi="Book Antiqua" w:cs="Book Antiqua"/>
          <w:b/>
          <w:bCs/>
          <w:color w:val="000000"/>
        </w:rPr>
        <w:t xml:space="preserve"> S</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Demestiha</w:t>
      </w:r>
      <w:proofErr w:type="spellEnd"/>
      <w:r w:rsidRPr="004656F0">
        <w:rPr>
          <w:rFonts w:ascii="Book Antiqua" w:eastAsia="Book Antiqua" w:hAnsi="Book Antiqua" w:cs="Book Antiqua"/>
          <w:color w:val="000000"/>
        </w:rPr>
        <w:t xml:space="preserve"> T, </w:t>
      </w:r>
      <w:proofErr w:type="spellStart"/>
      <w:r w:rsidRPr="004656F0">
        <w:rPr>
          <w:rFonts w:ascii="Book Antiqua" w:eastAsia="Book Antiqua" w:hAnsi="Book Antiqua" w:cs="Book Antiqua"/>
          <w:color w:val="000000"/>
        </w:rPr>
        <w:t>Vasileiou</w:t>
      </w:r>
      <w:proofErr w:type="spellEnd"/>
      <w:r w:rsidRPr="004656F0">
        <w:rPr>
          <w:rFonts w:ascii="Book Antiqua" w:eastAsia="Book Antiqua" w:hAnsi="Book Antiqua" w:cs="Book Antiqua"/>
          <w:color w:val="000000"/>
        </w:rPr>
        <w:t xml:space="preserve"> P, Xanthos T. </w:t>
      </w:r>
      <w:proofErr w:type="spellStart"/>
      <w:r w:rsidRPr="004656F0">
        <w:rPr>
          <w:rFonts w:ascii="Book Antiqua" w:eastAsia="Book Antiqua" w:hAnsi="Book Antiqua" w:cs="Book Antiqua"/>
          <w:color w:val="000000"/>
        </w:rPr>
        <w:t>Erythropoetin</w:t>
      </w:r>
      <w:proofErr w:type="spellEnd"/>
      <w:r w:rsidRPr="004656F0">
        <w:rPr>
          <w:rFonts w:ascii="Book Antiqua" w:eastAsia="Book Antiqua" w:hAnsi="Book Antiqua" w:cs="Book Antiqua"/>
          <w:color w:val="000000"/>
        </w:rPr>
        <w:t xml:space="preserve"> as a novel agent with pleiotropic effects against acute lung injury. </w:t>
      </w:r>
      <w:r w:rsidRPr="004656F0">
        <w:rPr>
          <w:rFonts w:ascii="Book Antiqua" w:eastAsia="Book Antiqua" w:hAnsi="Book Antiqua" w:cs="Book Antiqua"/>
          <w:i/>
          <w:iCs/>
          <w:color w:val="000000"/>
        </w:rPr>
        <w:t xml:space="preserve">Eur J Clin </w:t>
      </w:r>
      <w:proofErr w:type="spellStart"/>
      <w:r w:rsidRPr="004656F0">
        <w:rPr>
          <w:rFonts w:ascii="Book Antiqua" w:eastAsia="Book Antiqua" w:hAnsi="Book Antiqua" w:cs="Book Antiqua"/>
          <w:i/>
          <w:iCs/>
          <w:color w:val="000000"/>
        </w:rPr>
        <w:t>Pharmacol</w:t>
      </w:r>
      <w:proofErr w:type="spellEnd"/>
      <w:r w:rsidRPr="004656F0">
        <w:rPr>
          <w:rFonts w:ascii="Book Antiqua" w:eastAsia="Book Antiqua" w:hAnsi="Book Antiqua" w:cs="Book Antiqua"/>
          <w:color w:val="000000"/>
        </w:rPr>
        <w:t xml:space="preserve"> 2011; </w:t>
      </w:r>
      <w:r w:rsidRPr="004656F0">
        <w:rPr>
          <w:rFonts w:ascii="Book Antiqua" w:eastAsia="Book Antiqua" w:hAnsi="Book Antiqua" w:cs="Book Antiqua"/>
          <w:b/>
          <w:bCs/>
          <w:color w:val="000000"/>
        </w:rPr>
        <w:t>67</w:t>
      </w:r>
      <w:r w:rsidRPr="004656F0">
        <w:rPr>
          <w:rFonts w:ascii="Book Antiqua" w:eastAsia="Book Antiqua" w:hAnsi="Book Antiqua" w:cs="Book Antiqua"/>
          <w:color w:val="000000"/>
        </w:rPr>
        <w:t>: 1-9 [PMID: 21069520 DOI: 10.1007/s00228-010-0938-7]</w:t>
      </w:r>
    </w:p>
    <w:p w14:paraId="509CB34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21 </w:t>
      </w:r>
      <w:proofErr w:type="spellStart"/>
      <w:r w:rsidRPr="004656F0">
        <w:rPr>
          <w:rFonts w:ascii="Book Antiqua" w:eastAsia="Book Antiqua" w:hAnsi="Book Antiqua" w:cs="Book Antiqua"/>
          <w:b/>
          <w:bCs/>
          <w:color w:val="000000"/>
        </w:rPr>
        <w:t>Haine</w:t>
      </w:r>
      <w:proofErr w:type="spellEnd"/>
      <w:r w:rsidRPr="004656F0">
        <w:rPr>
          <w:rFonts w:ascii="Book Antiqua" w:eastAsia="Book Antiqua" w:hAnsi="Book Antiqua" w:cs="Book Antiqua"/>
          <w:b/>
          <w:bCs/>
          <w:color w:val="000000"/>
        </w:rPr>
        <w:t xml:space="preserve"> L</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Yegen</w:t>
      </w:r>
      <w:proofErr w:type="spellEnd"/>
      <w:r w:rsidRPr="004656F0">
        <w:rPr>
          <w:rFonts w:ascii="Book Antiqua" w:eastAsia="Book Antiqua" w:hAnsi="Book Antiqua" w:cs="Book Antiqua"/>
          <w:color w:val="000000"/>
        </w:rPr>
        <w:t xml:space="preserve"> CH, Marchant D, </w:t>
      </w:r>
      <w:proofErr w:type="spellStart"/>
      <w:r w:rsidRPr="004656F0">
        <w:rPr>
          <w:rFonts w:ascii="Book Antiqua" w:eastAsia="Book Antiqua" w:hAnsi="Book Antiqua" w:cs="Book Antiqua"/>
          <w:color w:val="000000"/>
        </w:rPr>
        <w:t>Richalet</w:t>
      </w:r>
      <w:proofErr w:type="spellEnd"/>
      <w:r w:rsidRPr="004656F0">
        <w:rPr>
          <w:rFonts w:ascii="Book Antiqua" w:eastAsia="Book Antiqua" w:hAnsi="Book Antiqua" w:cs="Book Antiqua"/>
          <w:color w:val="000000"/>
        </w:rPr>
        <w:t xml:space="preserve"> JP, </w:t>
      </w:r>
      <w:proofErr w:type="spellStart"/>
      <w:r w:rsidRPr="004656F0">
        <w:rPr>
          <w:rFonts w:ascii="Book Antiqua" w:eastAsia="Book Antiqua" w:hAnsi="Book Antiqua" w:cs="Book Antiqua"/>
          <w:color w:val="000000"/>
        </w:rPr>
        <w:t>Boncoeur</w:t>
      </w:r>
      <w:proofErr w:type="spellEnd"/>
      <w:r w:rsidRPr="004656F0">
        <w:rPr>
          <w:rFonts w:ascii="Book Antiqua" w:eastAsia="Book Antiqua" w:hAnsi="Book Antiqua" w:cs="Book Antiqua"/>
          <w:color w:val="000000"/>
        </w:rPr>
        <w:t xml:space="preserve"> E, </w:t>
      </w:r>
      <w:proofErr w:type="spellStart"/>
      <w:r w:rsidRPr="004656F0">
        <w:rPr>
          <w:rFonts w:ascii="Book Antiqua" w:eastAsia="Book Antiqua" w:hAnsi="Book Antiqua" w:cs="Book Antiqua"/>
          <w:color w:val="000000"/>
        </w:rPr>
        <w:t>Voituron</w:t>
      </w:r>
      <w:proofErr w:type="spellEnd"/>
      <w:r w:rsidRPr="004656F0">
        <w:rPr>
          <w:rFonts w:ascii="Book Antiqua" w:eastAsia="Book Antiqua" w:hAnsi="Book Antiqua" w:cs="Book Antiqua"/>
          <w:color w:val="000000"/>
        </w:rPr>
        <w:t xml:space="preserve"> N. Cytoprotective effects of erythropoietin: What about the lung? </w:t>
      </w:r>
      <w:r w:rsidRPr="004656F0">
        <w:rPr>
          <w:rFonts w:ascii="Book Antiqua" w:eastAsia="Book Antiqua" w:hAnsi="Book Antiqua" w:cs="Book Antiqua"/>
          <w:i/>
          <w:iCs/>
          <w:color w:val="000000"/>
        </w:rPr>
        <w:t xml:space="preserve">Biomed </w:t>
      </w:r>
      <w:proofErr w:type="spellStart"/>
      <w:r w:rsidRPr="004656F0">
        <w:rPr>
          <w:rFonts w:ascii="Book Antiqua" w:eastAsia="Book Antiqua" w:hAnsi="Book Antiqua" w:cs="Book Antiqua"/>
          <w:i/>
          <w:iCs/>
          <w:color w:val="000000"/>
        </w:rPr>
        <w:t>Pharmacother</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139</w:t>
      </w:r>
      <w:r w:rsidRPr="004656F0">
        <w:rPr>
          <w:rFonts w:ascii="Book Antiqua" w:eastAsia="Book Antiqua" w:hAnsi="Book Antiqua" w:cs="Book Antiqua"/>
          <w:color w:val="000000"/>
        </w:rPr>
        <w:t>: 111547 [PMID: 33831836 DOI: 10.1016/j.biopha.2021.111547]</w:t>
      </w:r>
    </w:p>
    <w:p w14:paraId="2696A899" w14:textId="69799A19"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22 </w:t>
      </w:r>
      <w:proofErr w:type="spellStart"/>
      <w:r w:rsidRPr="004656F0">
        <w:rPr>
          <w:rFonts w:ascii="Book Antiqua" w:eastAsia="Book Antiqua" w:hAnsi="Book Antiqua" w:cs="Book Antiqua"/>
          <w:b/>
          <w:bCs/>
          <w:color w:val="000000"/>
        </w:rPr>
        <w:t>Sukpanichnant</w:t>
      </w:r>
      <w:proofErr w:type="spellEnd"/>
      <w:r w:rsidRPr="004656F0">
        <w:rPr>
          <w:rFonts w:ascii="Book Antiqua" w:eastAsia="Book Antiqua" w:hAnsi="Book Antiqua" w:cs="Book Antiqua"/>
          <w:b/>
          <w:bCs/>
          <w:color w:val="000000"/>
        </w:rPr>
        <w:t xml:space="preserve"> S,</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Opartkiattikul</w:t>
      </w:r>
      <w:proofErr w:type="spellEnd"/>
      <w:r w:rsidRPr="004656F0">
        <w:rPr>
          <w:rFonts w:ascii="Book Antiqua" w:eastAsia="Book Antiqua" w:hAnsi="Book Antiqua" w:cs="Book Antiqua"/>
          <w:color w:val="000000"/>
        </w:rPr>
        <w:t xml:space="preserve"> N, </w:t>
      </w:r>
      <w:proofErr w:type="spellStart"/>
      <w:r w:rsidRPr="004656F0">
        <w:rPr>
          <w:rFonts w:ascii="Book Antiqua" w:eastAsia="Book Antiqua" w:hAnsi="Book Antiqua" w:cs="Book Antiqua"/>
          <w:color w:val="000000"/>
        </w:rPr>
        <w:t>Fucharoen</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Tanphaichitr</w:t>
      </w:r>
      <w:proofErr w:type="spellEnd"/>
      <w:r w:rsidRPr="004656F0">
        <w:rPr>
          <w:rFonts w:ascii="Book Antiqua" w:eastAsia="Book Antiqua" w:hAnsi="Book Antiqua" w:cs="Book Antiqua"/>
          <w:color w:val="000000"/>
        </w:rPr>
        <w:t xml:space="preserve"> VS, </w:t>
      </w:r>
      <w:proofErr w:type="spellStart"/>
      <w:r w:rsidRPr="004656F0">
        <w:rPr>
          <w:rFonts w:ascii="Book Antiqua" w:eastAsia="Book Antiqua" w:hAnsi="Book Antiqua" w:cs="Book Antiqua"/>
          <w:color w:val="000000"/>
        </w:rPr>
        <w:t>Hasuike</w:t>
      </w:r>
      <w:proofErr w:type="spellEnd"/>
      <w:r w:rsidRPr="004656F0">
        <w:rPr>
          <w:rFonts w:ascii="Book Antiqua" w:eastAsia="Book Antiqua" w:hAnsi="Book Antiqua" w:cs="Book Antiqua"/>
          <w:color w:val="000000"/>
        </w:rPr>
        <w:t xml:space="preserve"> T, Tatsumi N. Difference in pattern of erythropoietin response between </w:t>
      </w:r>
      <w:r w:rsidR="00A0208C" w:rsidRPr="004656F0">
        <w:rPr>
          <w:rFonts w:ascii="Book Antiqua" w:eastAsia="Book Antiqua" w:hAnsi="Book Antiqua" w:cs="Book Antiqua"/>
          <w:color w:val="000000"/>
        </w:rPr>
        <w:t>beta</w:t>
      </w:r>
      <w:r w:rsidRPr="004656F0">
        <w:rPr>
          <w:rFonts w:ascii="Book Antiqua" w:eastAsia="Book Antiqua" w:hAnsi="Book Antiqua" w:cs="Book Antiqua"/>
          <w:color w:val="000000"/>
        </w:rPr>
        <w:t xml:space="preserve">-thalassemia/hemoglobin E children and adults. </w:t>
      </w:r>
      <w:r w:rsidRPr="004656F0">
        <w:rPr>
          <w:rFonts w:ascii="Book Antiqua" w:eastAsia="Book Antiqua" w:hAnsi="Book Antiqua" w:cs="Book Antiqua"/>
          <w:i/>
          <w:iCs/>
          <w:color w:val="000000"/>
        </w:rPr>
        <w:t>Southeast Asian J Trop Med Public Health</w:t>
      </w:r>
      <w:r w:rsidRPr="004656F0">
        <w:rPr>
          <w:rFonts w:ascii="Book Antiqua" w:eastAsia="Book Antiqua" w:hAnsi="Book Antiqua" w:cs="Book Antiqua"/>
          <w:color w:val="000000"/>
        </w:rPr>
        <w:t xml:space="preserve"> 1997; </w:t>
      </w:r>
      <w:r w:rsidR="003C4055" w:rsidRPr="003C4055">
        <w:rPr>
          <w:rFonts w:ascii="Book Antiqua" w:eastAsia="Book Antiqua" w:hAnsi="Book Antiqua" w:cs="Book Antiqua"/>
          <w:b/>
          <w:bCs/>
          <w:color w:val="000000"/>
        </w:rPr>
        <w:t xml:space="preserve">28 </w:t>
      </w:r>
      <w:r w:rsidR="00A0208C" w:rsidRPr="004656F0">
        <w:rPr>
          <w:rFonts w:ascii="Book Antiqua" w:eastAsia="Book Antiqua" w:hAnsi="Book Antiqua" w:cs="Book Antiqua"/>
          <w:b/>
          <w:bCs/>
          <w:color w:val="000000"/>
        </w:rPr>
        <w:t>Suppl 3</w:t>
      </w:r>
      <w:r w:rsidRPr="004656F0">
        <w:rPr>
          <w:rFonts w:ascii="Book Antiqua" w:eastAsia="Book Antiqua" w:hAnsi="Book Antiqua" w:cs="Book Antiqua"/>
          <w:color w:val="000000"/>
        </w:rPr>
        <w:t>: 134</w:t>
      </w:r>
      <w:r w:rsidR="00A0208C" w:rsidRPr="004656F0">
        <w:rPr>
          <w:rFonts w:ascii="Book Antiqua" w:eastAsia="Book Antiqua" w:hAnsi="Book Antiqua" w:cs="Book Antiqua"/>
          <w:color w:val="000000"/>
        </w:rPr>
        <w:t>-</w:t>
      </w:r>
      <w:r w:rsidRPr="004656F0">
        <w:rPr>
          <w:rFonts w:ascii="Book Antiqua" w:eastAsia="Book Antiqua" w:hAnsi="Book Antiqua" w:cs="Book Antiqua"/>
          <w:color w:val="000000"/>
        </w:rPr>
        <w:t>137</w:t>
      </w:r>
      <w:r w:rsidR="00D81A3D" w:rsidRPr="004656F0">
        <w:rPr>
          <w:rFonts w:ascii="Book Antiqua" w:eastAsia="Book Antiqua" w:hAnsi="Book Antiqua" w:cs="Book Antiqua"/>
          <w:color w:val="000000"/>
        </w:rPr>
        <w:t xml:space="preserve"> [PMID: 9640615]</w:t>
      </w:r>
    </w:p>
    <w:p w14:paraId="7CCECE7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23 </w:t>
      </w:r>
      <w:proofErr w:type="spellStart"/>
      <w:r w:rsidRPr="004656F0">
        <w:rPr>
          <w:rFonts w:ascii="Book Antiqua" w:eastAsia="Book Antiqua" w:hAnsi="Book Antiqua" w:cs="Book Antiqua"/>
          <w:b/>
          <w:bCs/>
          <w:color w:val="000000"/>
        </w:rPr>
        <w:t>Elfarargy</w:t>
      </w:r>
      <w:proofErr w:type="spellEnd"/>
      <w:r w:rsidRPr="004656F0">
        <w:rPr>
          <w:rFonts w:ascii="Book Antiqua" w:eastAsia="Book Antiqua" w:hAnsi="Book Antiqua" w:cs="Book Antiqua"/>
          <w:b/>
          <w:bCs/>
          <w:color w:val="000000"/>
        </w:rPr>
        <w:t xml:space="preserve"> MS</w:t>
      </w:r>
      <w:r w:rsidRPr="004656F0">
        <w:rPr>
          <w:rFonts w:ascii="Book Antiqua" w:eastAsia="Book Antiqua" w:hAnsi="Book Antiqua" w:cs="Book Antiqua"/>
          <w:color w:val="000000"/>
        </w:rPr>
        <w:t>, Al-Ashmawy GM, Abu-</w:t>
      </w:r>
      <w:proofErr w:type="spellStart"/>
      <w:r w:rsidRPr="004656F0">
        <w:rPr>
          <w:rFonts w:ascii="Book Antiqua" w:eastAsia="Book Antiqua" w:hAnsi="Book Antiqua" w:cs="Book Antiqua"/>
          <w:color w:val="000000"/>
        </w:rPr>
        <w:t>Risha</w:t>
      </w:r>
      <w:proofErr w:type="spellEnd"/>
      <w:r w:rsidRPr="004656F0">
        <w:rPr>
          <w:rFonts w:ascii="Book Antiqua" w:eastAsia="Book Antiqua" w:hAnsi="Book Antiqua" w:cs="Book Antiqua"/>
          <w:color w:val="000000"/>
        </w:rPr>
        <w:t xml:space="preserve"> S, Khattab H. Study of Cord Blood Levels of Erythropoietin, Bilirubin and Reticulocyte Count as Early Predictors of Neonatal Hyperbilirubinemia. </w:t>
      </w:r>
      <w:proofErr w:type="spellStart"/>
      <w:r w:rsidRPr="004656F0">
        <w:rPr>
          <w:rFonts w:ascii="Book Antiqua" w:eastAsia="Book Antiqua" w:hAnsi="Book Antiqua" w:cs="Book Antiqua"/>
          <w:i/>
          <w:iCs/>
          <w:color w:val="000000"/>
        </w:rPr>
        <w:t>Endocr</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Metab</w:t>
      </w:r>
      <w:proofErr w:type="spellEnd"/>
      <w:r w:rsidRPr="004656F0">
        <w:rPr>
          <w:rFonts w:ascii="Book Antiqua" w:eastAsia="Book Antiqua" w:hAnsi="Book Antiqua" w:cs="Book Antiqua"/>
          <w:i/>
          <w:iCs/>
          <w:color w:val="000000"/>
        </w:rPr>
        <w:t xml:space="preserve"> Immune </w:t>
      </w:r>
      <w:proofErr w:type="spellStart"/>
      <w:r w:rsidRPr="004656F0">
        <w:rPr>
          <w:rFonts w:ascii="Book Antiqua" w:eastAsia="Book Antiqua" w:hAnsi="Book Antiqua" w:cs="Book Antiqua"/>
          <w:i/>
          <w:iCs/>
          <w:color w:val="000000"/>
        </w:rPr>
        <w:t>Disord</w:t>
      </w:r>
      <w:proofErr w:type="spellEnd"/>
      <w:r w:rsidRPr="004656F0">
        <w:rPr>
          <w:rFonts w:ascii="Book Antiqua" w:eastAsia="Book Antiqua" w:hAnsi="Book Antiqua" w:cs="Book Antiqua"/>
          <w:i/>
          <w:iCs/>
          <w:color w:val="000000"/>
        </w:rPr>
        <w:t xml:space="preserve"> Drug Targets</w:t>
      </w:r>
      <w:r w:rsidRPr="004656F0">
        <w:rPr>
          <w:rFonts w:ascii="Book Antiqua" w:eastAsia="Book Antiqua" w:hAnsi="Book Antiqua" w:cs="Book Antiqua"/>
          <w:color w:val="000000"/>
        </w:rPr>
        <w:t xml:space="preserve"> 2020 [PMID: 33372885 DOI: 10.2174/1871530321666201229152019]</w:t>
      </w:r>
    </w:p>
    <w:p w14:paraId="24D2D59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24 </w:t>
      </w:r>
      <w:r w:rsidRPr="004656F0">
        <w:rPr>
          <w:rFonts w:ascii="Book Antiqua" w:eastAsia="Book Antiqua" w:hAnsi="Book Antiqua" w:cs="Book Antiqua"/>
          <w:b/>
          <w:bCs/>
          <w:color w:val="000000"/>
        </w:rPr>
        <w:t>Logan JW</w:t>
      </w:r>
      <w:r w:rsidRPr="004656F0">
        <w:rPr>
          <w:rFonts w:ascii="Book Antiqua" w:eastAsia="Book Antiqua" w:hAnsi="Book Antiqua" w:cs="Book Antiqua"/>
          <w:color w:val="000000"/>
        </w:rPr>
        <w:t xml:space="preserve">, Allred EN, </w:t>
      </w:r>
      <w:proofErr w:type="spellStart"/>
      <w:r w:rsidRPr="004656F0">
        <w:rPr>
          <w:rFonts w:ascii="Book Antiqua" w:eastAsia="Book Antiqua" w:hAnsi="Book Antiqua" w:cs="Book Antiqua"/>
          <w:color w:val="000000"/>
        </w:rPr>
        <w:t>Fichorova</w:t>
      </w:r>
      <w:proofErr w:type="spellEnd"/>
      <w:r w:rsidRPr="004656F0">
        <w:rPr>
          <w:rFonts w:ascii="Book Antiqua" w:eastAsia="Book Antiqua" w:hAnsi="Book Antiqua" w:cs="Book Antiqua"/>
          <w:color w:val="000000"/>
        </w:rPr>
        <w:t xml:space="preserve"> RN, </w:t>
      </w:r>
      <w:proofErr w:type="spellStart"/>
      <w:r w:rsidRPr="004656F0">
        <w:rPr>
          <w:rFonts w:ascii="Book Antiqua" w:eastAsia="Book Antiqua" w:hAnsi="Book Antiqua" w:cs="Book Antiqua"/>
          <w:color w:val="000000"/>
        </w:rPr>
        <w:t>Engelke</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Dammann</w:t>
      </w:r>
      <w:proofErr w:type="spellEnd"/>
      <w:r w:rsidRPr="004656F0">
        <w:rPr>
          <w:rFonts w:ascii="Book Antiqua" w:eastAsia="Book Antiqua" w:hAnsi="Book Antiqua" w:cs="Book Antiqua"/>
          <w:color w:val="000000"/>
        </w:rPr>
        <w:t xml:space="preserve"> O, Leviton A; ELGAN Study Investigators. Endogenous erythropoietin varies significantly with inflammation-related proteins in extremely premature newborns. </w:t>
      </w:r>
      <w:r w:rsidRPr="004656F0">
        <w:rPr>
          <w:rFonts w:ascii="Book Antiqua" w:eastAsia="Book Antiqua" w:hAnsi="Book Antiqua" w:cs="Book Antiqua"/>
          <w:i/>
          <w:iCs/>
          <w:color w:val="000000"/>
        </w:rPr>
        <w:t>Cytokine</w:t>
      </w:r>
      <w:r w:rsidRPr="004656F0">
        <w:rPr>
          <w:rFonts w:ascii="Book Antiqua" w:eastAsia="Book Antiqua" w:hAnsi="Book Antiqua" w:cs="Book Antiqua"/>
          <w:color w:val="000000"/>
        </w:rPr>
        <w:t xml:space="preserve"> 2014; </w:t>
      </w:r>
      <w:r w:rsidRPr="004656F0">
        <w:rPr>
          <w:rFonts w:ascii="Book Antiqua" w:eastAsia="Book Antiqua" w:hAnsi="Book Antiqua" w:cs="Book Antiqua"/>
          <w:b/>
          <w:bCs/>
          <w:color w:val="000000"/>
        </w:rPr>
        <w:t>69</w:t>
      </w:r>
      <w:r w:rsidRPr="004656F0">
        <w:rPr>
          <w:rFonts w:ascii="Book Antiqua" w:eastAsia="Book Antiqua" w:hAnsi="Book Antiqua" w:cs="Book Antiqua"/>
          <w:color w:val="000000"/>
        </w:rPr>
        <w:t>: 22-28 [PMID: 25022958 DOI: 10.1016/j.cyto.2014.04.009]</w:t>
      </w:r>
    </w:p>
    <w:p w14:paraId="4758C42B" w14:textId="79699294"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25 </w:t>
      </w:r>
      <w:r w:rsidRPr="004656F0">
        <w:rPr>
          <w:rFonts w:ascii="Book Antiqua" w:eastAsia="Book Antiqua" w:hAnsi="Book Antiqua" w:cs="Book Antiqua"/>
          <w:b/>
          <w:bCs/>
          <w:color w:val="000000"/>
        </w:rPr>
        <w:t>O</w:t>
      </w:r>
      <w:r w:rsidR="007760A9" w:rsidRPr="004656F0">
        <w:rPr>
          <w:rFonts w:ascii="Book Antiqua" w:eastAsia="Book Antiqua" w:hAnsi="Book Antiqua" w:cs="Book Antiqua"/>
          <w:b/>
          <w:bCs/>
          <w:color w:val="000000"/>
        </w:rPr>
        <w:t>’</w:t>
      </w:r>
      <w:r w:rsidRPr="004656F0">
        <w:rPr>
          <w:rFonts w:ascii="Book Antiqua" w:eastAsia="Book Antiqua" w:hAnsi="Book Antiqua" w:cs="Book Antiqua"/>
          <w:b/>
          <w:bCs/>
          <w:color w:val="000000"/>
        </w:rPr>
        <w:t>Donnell 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Premawardhena</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Arambepola</w:t>
      </w:r>
      <w:proofErr w:type="spellEnd"/>
      <w:r w:rsidRPr="004656F0">
        <w:rPr>
          <w:rFonts w:ascii="Book Antiqua" w:eastAsia="Book Antiqua" w:hAnsi="Book Antiqua" w:cs="Book Antiqua"/>
          <w:color w:val="000000"/>
        </w:rPr>
        <w:t xml:space="preserve"> M, Allen SJ, </w:t>
      </w:r>
      <w:proofErr w:type="spellStart"/>
      <w:r w:rsidRPr="004656F0">
        <w:rPr>
          <w:rFonts w:ascii="Book Antiqua" w:eastAsia="Book Antiqua" w:hAnsi="Book Antiqua" w:cs="Book Antiqua"/>
          <w:color w:val="000000"/>
        </w:rPr>
        <w:t>Peto</w:t>
      </w:r>
      <w:proofErr w:type="spellEnd"/>
      <w:r w:rsidRPr="004656F0">
        <w:rPr>
          <w:rFonts w:ascii="Book Antiqua" w:eastAsia="Book Antiqua" w:hAnsi="Book Antiqua" w:cs="Book Antiqua"/>
          <w:color w:val="000000"/>
        </w:rPr>
        <w:t xml:space="preserve"> TE, Fisher CA, Rees DC, </w:t>
      </w:r>
      <w:proofErr w:type="spellStart"/>
      <w:r w:rsidRPr="004656F0">
        <w:rPr>
          <w:rFonts w:ascii="Book Antiqua" w:eastAsia="Book Antiqua" w:hAnsi="Book Antiqua" w:cs="Book Antiqua"/>
          <w:color w:val="000000"/>
        </w:rPr>
        <w:t>Olivieri</w:t>
      </w:r>
      <w:proofErr w:type="spellEnd"/>
      <w:r w:rsidRPr="004656F0">
        <w:rPr>
          <w:rFonts w:ascii="Book Antiqua" w:eastAsia="Book Antiqua" w:hAnsi="Book Antiqua" w:cs="Book Antiqua"/>
          <w:color w:val="000000"/>
        </w:rPr>
        <w:t xml:space="preserve"> NF, Weatherall DJ. Age-related changes in adaptation to severe anemia in childhood in developing countries. </w:t>
      </w:r>
      <w:r w:rsidRPr="004656F0">
        <w:rPr>
          <w:rFonts w:ascii="Book Antiqua" w:eastAsia="Book Antiqua" w:hAnsi="Book Antiqua" w:cs="Book Antiqua"/>
          <w:i/>
          <w:iCs/>
          <w:color w:val="000000"/>
        </w:rPr>
        <w:t xml:space="preserve">Proc Natl </w:t>
      </w:r>
      <w:proofErr w:type="spellStart"/>
      <w:r w:rsidRPr="004656F0">
        <w:rPr>
          <w:rFonts w:ascii="Book Antiqua" w:eastAsia="Book Antiqua" w:hAnsi="Book Antiqua" w:cs="Book Antiqua"/>
          <w:i/>
          <w:iCs/>
          <w:color w:val="000000"/>
        </w:rPr>
        <w:t>Acad</w:t>
      </w:r>
      <w:proofErr w:type="spellEnd"/>
      <w:r w:rsidRPr="004656F0">
        <w:rPr>
          <w:rFonts w:ascii="Book Antiqua" w:eastAsia="Book Antiqua" w:hAnsi="Book Antiqua" w:cs="Book Antiqua"/>
          <w:i/>
          <w:iCs/>
          <w:color w:val="000000"/>
        </w:rPr>
        <w:t xml:space="preserve"> Sci U S A</w:t>
      </w:r>
      <w:r w:rsidRPr="004656F0">
        <w:rPr>
          <w:rFonts w:ascii="Book Antiqua" w:eastAsia="Book Antiqua" w:hAnsi="Book Antiqua" w:cs="Book Antiqua"/>
          <w:color w:val="000000"/>
        </w:rPr>
        <w:t xml:space="preserve"> 2007; </w:t>
      </w:r>
      <w:r w:rsidRPr="004656F0">
        <w:rPr>
          <w:rFonts w:ascii="Book Antiqua" w:eastAsia="Book Antiqua" w:hAnsi="Book Antiqua" w:cs="Book Antiqua"/>
          <w:b/>
          <w:bCs/>
          <w:color w:val="000000"/>
        </w:rPr>
        <w:t>104</w:t>
      </w:r>
      <w:r w:rsidRPr="004656F0">
        <w:rPr>
          <w:rFonts w:ascii="Book Antiqua" w:eastAsia="Book Antiqua" w:hAnsi="Book Antiqua" w:cs="Book Antiqua"/>
          <w:color w:val="000000"/>
        </w:rPr>
        <w:t>: 9440-9444 [PMID: 17517643 DOI: 10.1073/pnas.0703424104]</w:t>
      </w:r>
    </w:p>
    <w:p w14:paraId="336A75F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26 </w:t>
      </w:r>
      <w:r w:rsidRPr="004656F0">
        <w:rPr>
          <w:rFonts w:ascii="Book Antiqua" w:eastAsia="Book Antiqua" w:hAnsi="Book Antiqua" w:cs="Book Antiqua"/>
          <w:b/>
          <w:bCs/>
          <w:color w:val="000000"/>
        </w:rPr>
        <w:t>Wei X</w:t>
      </w:r>
      <w:r w:rsidRPr="004656F0">
        <w:rPr>
          <w:rFonts w:ascii="Book Antiqua" w:eastAsia="Book Antiqua" w:hAnsi="Book Antiqua" w:cs="Book Antiqua"/>
          <w:color w:val="000000"/>
        </w:rPr>
        <w:t xml:space="preserve">, Li Y, Sun X, Zhu X, Feng Y, Liu J, Jiang Y, Shang H, Cui L, Cao Y. Erythropoietin protects against murine cerebral malaria through actions on host cellular immunity. </w:t>
      </w:r>
      <w:r w:rsidRPr="004656F0">
        <w:rPr>
          <w:rFonts w:ascii="Book Antiqua" w:eastAsia="Book Antiqua" w:hAnsi="Book Antiqua" w:cs="Book Antiqua"/>
          <w:i/>
          <w:iCs/>
          <w:color w:val="000000"/>
        </w:rPr>
        <w:t xml:space="preserve">Infect </w:t>
      </w:r>
      <w:proofErr w:type="spellStart"/>
      <w:r w:rsidRPr="004656F0">
        <w:rPr>
          <w:rFonts w:ascii="Book Antiqua" w:eastAsia="Book Antiqua" w:hAnsi="Book Antiqua" w:cs="Book Antiqua"/>
          <w:i/>
          <w:iCs/>
          <w:color w:val="000000"/>
        </w:rPr>
        <w:t>Immun</w:t>
      </w:r>
      <w:proofErr w:type="spellEnd"/>
      <w:r w:rsidRPr="004656F0">
        <w:rPr>
          <w:rFonts w:ascii="Book Antiqua" w:eastAsia="Book Antiqua" w:hAnsi="Book Antiqua" w:cs="Book Antiqua"/>
          <w:color w:val="000000"/>
        </w:rPr>
        <w:t xml:space="preserve"> 2014; </w:t>
      </w:r>
      <w:r w:rsidRPr="004656F0">
        <w:rPr>
          <w:rFonts w:ascii="Book Antiqua" w:eastAsia="Book Antiqua" w:hAnsi="Book Antiqua" w:cs="Book Antiqua"/>
          <w:b/>
          <w:bCs/>
          <w:color w:val="000000"/>
        </w:rPr>
        <w:t>82</w:t>
      </w:r>
      <w:r w:rsidRPr="004656F0">
        <w:rPr>
          <w:rFonts w:ascii="Book Antiqua" w:eastAsia="Book Antiqua" w:hAnsi="Book Antiqua" w:cs="Book Antiqua"/>
          <w:color w:val="000000"/>
        </w:rPr>
        <w:t>: 165-173 [PMID: 24126529 DOI: 10.1128/IAI.00929-13]</w:t>
      </w:r>
    </w:p>
    <w:p w14:paraId="163B93F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27 </w:t>
      </w:r>
      <w:r w:rsidRPr="004656F0">
        <w:rPr>
          <w:rFonts w:ascii="Book Antiqua" w:eastAsia="Book Antiqua" w:hAnsi="Book Antiqua" w:cs="Book Antiqua"/>
          <w:b/>
          <w:bCs/>
          <w:color w:val="000000"/>
        </w:rPr>
        <w:t>Gallego-Delgado J</w:t>
      </w:r>
      <w:r w:rsidRPr="004656F0">
        <w:rPr>
          <w:rFonts w:ascii="Book Antiqua" w:eastAsia="Book Antiqua" w:hAnsi="Book Antiqua" w:cs="Book Antiqua"/>
          <w:color w:val="000000"/>
        </w:rPr>
        <w:t xml:space="preserve">, Walther T, Rodriguez A. The High Blood Pressure-Malaria Protection Hypothesis. </w:t>
      </w:r>
      <w:r w:rsidRPr="004656F0">
        <w:rPr>
          <w:rFonts w:ascii="Book Antiqua" w:eastAsia="Book Antiqua" w:hAnsi="Book Antiqua" w:cs="Book Antiqua"/>
          <w:i/>
          <w:iCs/>
          <w:color w:val="000000"/>
        </w:rPr>
        <w:t>Circ Res</w:t>
      </w:r>
      <w:r w:rsidRPr="004656F0">
        <w:rPr>
          <w:rFonts w:ascii="Book Antiqua" w:eastAsia="Book Antiqua" w:hAnsi="Book Antiqua" w:cs="Book Antiqua"/>
          <w:color w:val="000000"/>
        </w:rPr>
        <w:t xml:space="preserve"> 2016; </w:t>
      </w:r>
      <w:r w:rsidRPr="004656F0">
        <w:rPr>
          <w:rFonts w:ascii="Book Antiqua" w:eastAsia="Book Antiqua" w:hAnsi="Book Antiqua" w:cs="Book Antiqua"/>
          <w:b/>
          <w:bCs/>
          <w:color w:val="000000"/>
        </w:rPr>
        <w:t>119</w:t>
      </w:r>
      <w:r w:rsidRPr="004656F0">
        <w:rPr>
          <w:rFonts w:ascii="Book Antiqua" w:eastAsia="Book Antiqua" w:hAnsi="Book Antiqua" w:cs="Book Antiqua"/>
          <w:color w:val="000000"/>
        </w:rPr>
        <w:t>: 1071-1075 [PMID: 27660286 DOI: 10.1161/CIRCRESAHA.116.309602]</w:t>
      </w:r>
    </w:p>
    <w:p w14:paraId="06A83669" w14:textId="42EE4660"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28 </w:t>
      </w:r>
      <w:proofErr w:type="spellStart"/>
      <w:r w:rsidRPr="004656F0">
        <w:rPr>
          <w:rFonts w:ascii="Book Antiqua" w:eastAsia="Book Antiqua" w:hAnsi="Book Antiqua" w:cs="Book Antiqua"/>
          <w:b/>
          <w:bCs/>
          <w:color w:val="000000"/>
        </w:rPr>
        <w:t>Abdulazeez</w:t>
      </w:r>
      <w:proofErr w:type="spellEnd"/>
      <w:r w:rsidRPr="004656F0">
        <w:rPr>
          <w:rFonts w:ascii="Book Antiqua" w:eastAsia="Book Antiqua" w:hAnsi="Book Antiqua" w:cs="Book Antiqua"/>
          <w:b/>
          <w:bCs/>
          <w:color w:val="000000"/>
        </w:rPr>
        <w:t xml:space="preserve"> A</w:t>
      </w:r>
      <w:r w:rsidR="0037656E" w:rsidRPr="004656F0">
        <w:rPr>
          <w:rFonts w:ascii="Book Antiqua" w:eastAsia="Book Antiqua" w:hAnsi="Book Antiqua" w:cs="Book Antiqua"/>
          <w:b/>
          <w:bCs/>
          <w:color w:val="000000"/>
        </w:rPr>
        <w:t>M</w:t>
      </w:r>
      <w:r w:rsidRPr="004656F0">
        <w:rPr>
          <w:rFonts w:ascii="Book Antiqua" w:eastAsia="Book Antiqua" w:hAnsi="Book Antiqua" w:cs="Book Antiqua"/>
          <w:b/>
          <w:bCs/>
          <w:color w:val="000000"/>
        </w:rPr>
        <w:t>,</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Ya</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u</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Kurfi</w:t>
      </w:r>
      <w:proofErr w:type="spellEnd"/>
      <w:r w:rsidRPr="004656F0">
        <w:rPr>
          <w:rFonts w:ascii="Book Antiqua" w:eastAsia="Book Antiqua" w:hAnsi="Book Antiqua" w:cs="Book Antiqua"/>
          <w:color w:val="000000"/>
        </w:rPr>
        <w:t xml:space="preserve"> B. Association of hypertension and activity of angiotensin converting enzyme in malaria patients attending Sheik Muhammad Jidda General Hospital, Kano State, Nigeria. </w:t>
      </w:r>
      <w:r w:rsidRPr="003C4055">
        <w:rPr>
          <w:rFonts w:ascii="Book Antiqua" w:eastAsia="Book Antiqua" w:hAnsi="Book Antiqua" w:cs="Book Antiqua"/>
          <w:i/>
          <w:iCs/>
          <w:color w:val="000000"/>
        </w:rPr>
        <w:t>Nigerian J Basic Clin Sci</w:t>
      </w:r>
      <w:r w:rsidRPr="004656F0">
        <w:rPr>
          <w:rFonts w:ascii="Book Antiqua" w:eastAsia="Book Antiqua" w:hAnsi="Book Antiqua" w:cs="Book Antiqua"/>
          <w:color w:val="000000"/>
        </w:rPr>
        <w:t xml:space="preserve"> 2017; </w:t>
      </w:r>
      <w:r w:rsidRPr="004656F0">
        <w:rPr>
          <w:rFonts w:ascii="Book Antiqua" w:eastAsia="Book Antiqua" w:hAnsi="Book Antiqua" w:cs="Book Antiqua"/>
          <w:b/>
          <w:bCs/>
          <w:color w:val="000000"/>
        </w:rPr>
        <w:t>14</w:t>
      </w:r>
      <w:r w:rsidRPr="004656F0">
        <w:rPr>
          <w:rFonts w:ascii="Book Antiqua" w:eastAsia="Book Antiqua" w:hAnsi="Book Antiqua" w:cs="Book Antiqua"/>
          <w:color w:val="000000"/>
        </w:rPr>
        <w:t>:</w:t>
      </w:r>
      <w:r w:rsidR="0037656E"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121-126</w:t>
      </w:r>
      <w:r w:rsidR="0037656E" w:rsidRPr="004656F0">
        <w:rPr>
          <w:rFonts w:ascii="Book Antiqua" w:eastAsia="Book Antiqua" w:hAnsi="Book Antiqua" w:cs="Book Antiqua"/>
          <w:color w:val="000000"/>
        </w:rPr>
        <w:t xml:space="preserve"> [10.4103/njbcs.njbcs_6_17]</w:t>
      </w:r>
    </w:p>
    <w:p w14:paraId="7E3C1F26"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29 </w:t>
      </w:r>
      <w:r w:rsidRPr="004656F0">
        <w:rPr>
          <w:rFonts w:ascii="Book Antiqua" w:eastAsia="Book Antiqua" w:hAnsi="Book Antiqua" w:cs="Book Antiqua"/>
          <w:b/>
          <w:bCs/>
          <w:color w:val="000000"/>
        </w:rPr>
        <w:t>Tiwari A</w:t>
      </w:r>
      <w:r w:rsidRPr="004656F0">
        <w:rPr>
          <w:rFonts w:ascii="Book Antiqua" w:eastAsia="Book Antiqua" w:hAnsi="Book Antiqua" w:cs="Book Antiqua"/>
          <w:color w:val="000000"/>
        </w:rPr>
        <w:t xml:space="preserve">, De A, Pande V, Sinha A. Human Angiotensin-Converting Enzyme may be under malaria selection pressure: a need to explore. </w:t>
      </w:r>
      <w:r w:rsidRPr="004656F0">
        <w:rPr>
          <w:rFonts w:ascii="Book Antiqua" w:eastAsia="Book Antiqua" w:hAnsi="Book Antiqua" w:cs="Book Antiqua"/>
          <w:i/>
          <w:iCs/>
          <w:color w:val="000000"/>
        </w:rPr>
        <w:t>Hum Cell</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34</w:t>
      </w:r>
      <w:r w:rsidRPr="004656F0">
        <w:rPr>
          <w:rFonts w:ascii="Book Antiqua" w:eastAsia="Book Antiqua" w:hAnsi="Book Antiqua" w:cs="Book Antiqua"/>
          <w:color w:val="000000"/>
        </w:rPr>
        <w:t>: 289-290 [PMID: 33245546 DOI: 10.1007/s13577-020-00459-y]</w:t>
      </w:r>
    </w:p>
    <w:p w14:paraId="6384002B"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30 </w:t>
      </w:r>
      <w:r w:rsidRPr="004656F0">
        <w:rPr>
          <w:rFonts w:ascii="Book Antiqua" w:eastAsia="Book Antiqua" w:hAnsi="Book Antiqua" w:cs="Book Antiqua"/>
          <w:b/>
          <w:bCs/>
          <w:color w:val="000000"/>
        </w:rPr>
        <w:t>Paul M</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Poyan</w:t>
      </w:r>
      <w:proofErr w:type="spellEnd"/>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Mehr</w:t>
      </w:r>
      <w:proofErr w:type="spellEnd"/>
      <w:r w:rsidRPr="004656F0">
        <w:rPr>
          <w:rFonts w:ascii="Book Antiqua" w:eastAsia="Book Antiqua" w:hAnsi="Book Antiqua" w:cs="Book Antiqua"/>
          <w:color w:val="000000"/>
        </w:rPr>
        <w:t xml:space="preserve"> A, Kreutz R. Physiology of local renin-angiotensin systems.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i/>
          <w:iCs/>
          <w:color w:val="000000"/>
        </w:rPr>
        <w:t xml:space="preserve"> Rev</w:t>
      </w:r>
      <w:r w:rsidRPr="004656F0">
        <w:rPr>
          <w:rFonts w:ascii="Book Antiqua" w:eastAsia="Book Antiqua" w:hAnsi="Book Antiqua" w:cs="Book Antiqua"/>
          <w:color w:val="000000"/>
        </w:rPr>
        <w:t xml:space="preserve"> 2006; </w:t>
      </w:r>
      <w:r w:rsidRPr="004656F0">
        <w:rPr>
          <w:rFonts w:ascii="Book Antiqua" w:eastAsia="Book Antiqua" w:hAnsi="Book Antiqua" w:cs="Book Antiqua"/>
          <w:b/>
          <w:bCs/>
          <w:color w:val="000000"/>
        </w:rPr>
        <w:t>86</w:t>
      </w:r>
      <w:r w:rsidRPr="004656F0">
        <w:rPr>
          <w:rFonts w:ascii="Book Antiqua" w:eastAsia="Book Antiqua" w:hAnsi="Book Antiqua" w:cs="Book Antiqua"/>
          <w:color w:val="000000"/>
        </w:rPr>
        <w:t>: 747-803 [PMID: 16816138 DOI: 10.1152/physrev.00036.2005]</w:t>
      </w:r>
    </w:p>
    <w:p w14:paraId="5A076C21"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lang w:val="sv-SE"/>
        </w:rPr>
        <w:t xml:space="preserve">31 </w:t>
      </w:r>
      <w:r w:rsidRPr="004656F0">
        <w:rPr>
          <w:rFonts w:ascii="Book Antiqua" w:eastAsia="Book Antiqua" w:hAnsi="Book Antiqua" w:cs="Book Antiqua"/>
          <w:b/>
          <w:bCs/>
          <w:color w:val="000000"/>
          <w:lang w:val="sv-SE"/>
        </w:rPr>
        <w:t>Ziaja M</w:t>
      </w:r>
      <w:r w:rsidRPr="004656F0">
        <w:rPr>
          <w:rFonts w:ascii="Book Antiqua" w:eastAsia="Book Antiqua" w:hAnsi="Book Antiqua" w:cs="Book Antiqua"/>
          <w:color w:val="000000"/>
          <w:lang w:val="sv-SE"/>
        </w:rPr>
        <w:t xml:space="preserve">, Urbanek KA, Kowalska K, Piastowska-Ciesielska AW. </w:t>
      </w:r>
      <w:r w:rsidRPr="004656F0">
        <w:rPr>
          <w:rFonts w:ascii="Book Antiqua" w:eastAsia="Book Antiqua" w:hAnsi="Book Antiqua" w:cs="Book Antiqua"/>
          <w:color w:val="000000"/>
        </w:rPr>
        <w:t xml:space="preserve">Angiotensin II and Angiotensin Receptors 1 and 2-Multifunctional System in Cells Biology, What Do We Know? </w:t>
      </w:r>
      <w:r w:rsidRPr="004656F0">
        <w:rPr>
          <w:rFonts w:ascii="Book Antiqua" w:eastAsia="Book Antiqua" w:hAnsi="Book Antiqua" w:cs="Book Antiqua"/>
          <w:i/>
          <w:iCs/>
          <w:color w:val="000000"/>
        </w:rPr>
        <w:t>Cells</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10</w:t>
      </w:r>
      <w:r w:rsidRPr="004656F0">
        <w:rPr>
          <w:rFonts w:ascii="Book Antiqua" w:eastAsia="Book Antiqua" w:hAnsi="Book Antiqua" w:cs="Book Antiqua"/>
          <w:color w:val="000000"/>
        </w:rPr>
        <w:t xml:space="preserve"> [PMID: 33673178 DOI: 10.3390/cells10020381]</w:t>
      </w:r>
    </w:p>
    <w:p w14:paraId="69CC072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32 </w:t>
      </w:r>
      <w:r w:rsidRPr="004656F0">
        <w:rPr>
          <w:rFonts w:ascii="Book Antiqua" w:eastAsia="Book Antiqua" w:hAnsi="Book Antiqua" w:cs="Book Antiqua"/>
          <w:b/>
          <w:bCs/>
          <w:color w:val="000000"/>
        </w:rPr>
        <w:t>Kim YC</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Mungunsukh</w:t>
      </w:r>
      <w:proofErr w:type="spellEnd"/>
      <w:r w:rsidRPr="004656F0">
        <w:rPr>
          <w:rFonts w:ascii="Book Antiqua" w:eastAsia="Book Antiqua" w:hAnsi="Book Antiqua" w:cs="Book Antiqua"/>
          <w:color w:val="000000"/>
        </w:rPr>
        <w:t xml:space="preserve"> O, McCart EA, </w:t>
      </w:r>
      <w:proofErr w:type="spellStart"/>
      <w:r w:rsidRPr="004656F0">
        <w:rPr>
          <w:rFonts w:ascii="Book Antiqua" w:eastAsia="Book Antiqua" w:hAnsi="Book Antiqua" w:cs="Book Antiqua"/>
          <w:color w:val="000000"/>
        </w:rPr>
        <w:t>Roehrich</w:t>
      </w:r>
      <w:proofErr w:type="spellEnd"/>
      <w:r w:rsidRPr="004656F0">
        <w:rPr>
          <w:rFonts w:ascii="Book Antiqua" w:eastAsia="Book Antiqua" w:hAnsi="Book Antiqua" w:cs="Book Antiqua"/>
          <w:color w:val="000000"/>
        </w:rPr>
        <w:t xml:space="preserve"> PJ, Yee DK, Day RM. Mechanism of erythropoietin regulation by angiotensin II. </w:t>
      </w:r>
      <w:r w:rsidRPr="004656F0">
        <w:rPr>
          <w:rFonts w:ascii="Book Antiqua" w:eastAsia="Book Antiqua" w:hAnsi="Book Antiqua" w:cs="Book Antiqua"/>
          <w:i/>
          <w:iCs/>
          <w:color w:val="000000"/>
        </w:rPr>
        <w:t xml:space="preserve">Mol </w:t>
      </w:r>
      <w:proofErr w:type="spellStart"/>
      <w:r w:rsidRPr="004656F0">
        <w:rPr>
          <w:rFonts w:ascii="Book Antiqua" w:eastAsia="Book Antiqua" w:hAnsi="Book Antiqua" w:cs="Book Antiqua"/>
          <w:i/>
          <w:iCs/>
          <w:color w:val="000000"/>
        </w:rPr>
        <w:t>Pharmacol</w:t>
      </w:r>
      <w:proofErr w:type="spellEnd"/>
      <w:r w:rsidRPr="004656F0">
        <w:rPr>
          <w:rFonts w:ascii="Book Antiqua" w:eastAsia="Book Antiqua" w:hAnsi="Book Antiqua" w:cs="Book Antiqua"/>
          <w:color w:val="000000"/>
        </w:rPr>
        <w:t xml:space="preserve"> 2014; </w:t>
      </w:r>
      <w:r w:rsidRPr="004656F0">
        <w:rPr>
          <w:rFonts w:ascii="Book Antiqua" w:eastAsia="Book Antiqua" w:hAnsi="Book Antiqua" w:cs="Book Antiqua"/>
          <w:b/>
          <w:bCs/>
          <w:color w:val="000000"/>
        </w:rPr>
        <w:t>85</w:t>
      </w:r>
      <w:r w:rsidRPr="004656F0">
        <w:rPr>
          <w:rFonts w:ascii="Book Antiqua" w:eastAsia="Book Antiqua" w:hAnsi="Book Antiqua" w:cs="Book Antiqua"/>
          <w:color w:val="000000"/>
        </w:rPr>
        <w:t>: 898-908 [PMID: 24695083 DOI: 10.1124/mol.113.091157]</w:t>
      </w:r>
    </w:p>
    <w:p w14:paraId="533B42DA"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33 </w:t>
      </w:r>
      <w:r w:rsidRPr="004656F0">
        <w:rPr>
          <w:rFonts w:ascii="Book Antiqua" w:eastAsia="Book Antiqua" w:hAnsi="Book Antiqua" w:cs="Book Antiqua"/>
          <w:b/>
          <w:bCs/>
          <w:color w:val="000000"/>
        </w:rPr>
        <w:t>Silva-Filho JL</w:t>
      </w:r>
      <w:r w:rsidRPr="004656F0">
        <w:rPr>
          <w:rFonts w:ascii="Book Antiqua" w:eastAsia="Book Antiqua" w:hAnsi="Book Antiqua" w:cs="Book Antiqua"/>
          <w:color w:val="000000"/>
        </w:rPr>
        <w:t>, Caruso-Neves C, Pinheiro AA. Angiotensin II type-1 receptor (AT</w:t>
      </w:r>
      <w:r w:rsidRPr="004656F0">
        <w:rPr>
          <w:rFonts w:ascii="Book Antiqua" w:eastAsia="Book Antiqua" w:hAnsi="Book Antiqua" w:cs="Book Antiqua"/>
          <w:color w:val="000000"/>
          <w:vertAlign w:val="subscript"/>
        </w:rPr>
        <w:t>1</w:t>
      </w:r>
      <w:r w:rsidRPr="004656F0">
        <w:rPr>
          <w:rFonts w:ascii="Book Antiqua" w:eastAsia="Book Antiqua" w:hAnsi="Book Antiqua" w:cs="Book Antiqua"/>
          <w:color w:val="000000"/>
        </w:rPr>
        <w:t>R) regulates expansion, differentiation, and functional capacity of antigen-specific CD8</w:t>
      </w:r>
      <w:r w:rsidRPr="004656F0">
        <w:rPr>
          <w:rFonts w:ascii="Book Antiqua" w:eastAsia="Book Antiqua" w:hAnsi="Book Antiqua" w:cs="Book Antiqua"/>
          <w:color w:val="000000"/>
          <w:vertAlign w:val="superscript"/>
        </w:rPr>
        <w:t>+</w:t>
      </w:r>
      <w:r w:rsidRPr="004656F0">
        <w:rPr>
          <w:rFonts w:ascii="Book Antiqua" w:eastAsia="Book Antiqua" w:hAnsi="Book Antiqua" w:cs="Book Antiqua"/>
          <w:color w:val="000000"/>
        </w:rPr>
        <w:t xml:space="preserve"> T cells. </w:t>
      </w:r>
      <w:r w:rsidRPr="004656F0">
        <w:rPr>
          <w:rFonts w:ascii="Book Antiqua" w:eastAsia="Book Antiqua" w:hAnsi="Book Antiqua" w:cs="Book Antiqua"/>
          <w:i/>
          <w:iCs/>
          <w:color w:val="000000"/>
        </w:rPr>
        <w:t>Sci Rep</w:t>
      </w:r>
      <w:r w:rsidRPr="004656F0">
        <w:rPr>
          <w:rFonts w:ascii="Book Antiqua" w:eastAsia="Book Antiqua" w:hAnsi="Book Antiqua" w:cs="Book Antiqua"/>
          <w:color w:val="000000"/>
        </w:rPr>
        <w:t xml:space="preserve"> 2016; </w:t>
      </w:r>
      <w:r w:rsidRPr="004656F0">
        <w:rPr>
          <w:rFonts w:ascii="Book Antiqua" w:eastAsia="Book Antiqua" w:hAnsi="Book Antiqua" w:cs="Book Antiqua"/>
          <w:b/>
          <w:bCs/>
          <w:color w:val="000000"/>
        </w:rPr>
        <w:t>6</w:t>
      </w:r>
      <w:r w:rsidRPr="004656F0">
        <w:rPr>
          <w:rFonts w:ascii="Book Antiqua" w:eastAsia="Book Antiqua" w:hAnsi="Book Antiqua" w:cs="Book Antiqua"/>
          <w:color w:val="000000"/>
        </w:rPr>
        <w:t>: 35997 [PMID: 27782175 DOI: 10.1038/srep35997]</w:t>
      </w:r>
    </w:p>
    <w:p w14:paraId="23807D5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lang w:val="sv-SE"/>
        </w:rPr>
        <w:t xml:space="preserve">34 </w:t>
      </w:r>
      <w:r w:rsidRPr="004656F0">
        <w:rPr>
          <w:rFonts w:ascii="Book Antiqua" w:eastAsia="Book Antiqua" w:hAnsi="Book Antiqua" w:cs="Book Antiqua"/>
          <w:b/>
          <w:bCs/>
          <w:color w:val="000000"/>
          <w:lang w:val="sv-SE"/>
        </w:rPr>
        <w:t>Silva AF</w:t>
      </w:r>
      <w:r w:rsidRPr="004656F0">
        <w:rPr>
          <w:rFonts w:ascii="Book Antiqua" w:eastAsia="Book Antiqua" w:hAnsi="Book Antiqua" w:cs="Book Antiqua"/>
          <w:color w:val="000000"/>
          <w:lang w:val="sv-SE"/>
        </w:rPr>
        <w:t xml:space="preserve">, Torres MT, Silva LS, Alves FL, de Sá Pinheiro AA, Miranda A, Capurro ML, de la Fuente-Nunez C, Oliveira VX Jr. </w:t>
      </w:r>
      <w:r w:rsidRPr="004656F0">
        <w:rPr>
          <w:rFonts w:ascii="Book Antiqua" w:eastAsia="Book Antiqua" w:hAnsi="Book Antiqua" w:cs="Book Antiqua"/>
          <w:color w:val="000000"/>
        </w:rPr>
        <w:t xml:space="preserve">Angiotensin II-derived constrained peptides with </w:t>
      </w:r>
      <w:proofErr w:type="spellStart"/>
      <w:r w:rsidRPr="004656F0">
        <w:rPr>
          <w:rFonts w:ascii="Book Antiqua" w:eastAsia="Book Antiqua" w:hAnsi="Book Antiqua" w:cs="Book Antiqua"/>
          <w:color w:val="000000"/>
        </w:rPr>
        <w:t>antiplasmodial</w:t>
      </w:r>
      <w:proofErr w:type="spellEnd"/>
      <w:r w:rsidRPr="004656F0">
        <w:rPr>
          <w:rFonts w:ascii="Book Antiqua" w:eastAsia="Book Antiqua" w:hAnsi="Book Antiqua" w:cs="Book Antiqua"/>
          <w:color w:val="000000"/>
        </w:rPr>
        <w:t xml:space="preserve"> activity and suppressed vasoconstriction. </w:t>
      </w:r>
      <w:r w:rsidRPr="004656F0">
        <w:rPr>
          <w:rFonts w:ascii="Book Antiqua" w:eastAsia="Book Antiqua" w:hAnsi="Book Antiqua" w:cs="Book Antiqua"/>
          <w:i/>
          <w:iCs/>
          <w:color w:val="000000"/>
        </w:rPr>
        <w:t>Sci Rep</w:t>
      </w:r>
      <w:r w:rsidRPr="004656F0">
        <w:rPr>
          <w:rFonts w:ascii="Book Antiqua" w:eastAsia="Book Antiqua" w:hAnsi="Book Antiqua" w:cs="Book Antiqua"/>
          <w:color w:val="000000"/>
        </w:rPr>
        <w:t xml:space="preserve"> 2017; </w:t>
      </w:r>
      <w:r w:rsidRPr="004656F0">
        <w:rPr>
          <w:rFonts w:ascii="Book Antiqua" w:eastAsia="Book Antiqua" w:hAnsi="Book Antiqua" w:cs="Book Antiqua"/>
          <w:b/>
          <w:bCs/>
          <w:color w:val="000000"/>
        </w:rPr>
        <w:t>7</w:t>
      </w:r>
      <w:r w:rsidRPr="004656F0">
        <w:rPr>
          <w:rFonts w:ascii="Book Antiqua" w:eastAsia="Book Antiqua" w:hAnsi="Book Antiqua" w:cs="Book Antiqua"/>
          <w:color w:val="000000"/>
        </w:rPr>
        <w:t>: 14326 [PMID: 29085013 DOI: 10.1038/s41598-017-14642-z]</w:t>
      </w:r>
    </w:p>
    <w:p w14:paraId="135430EB"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35 </w:t>
      </w:r>
      <w:r w:rsidRPr="004656F0">
        <w:rPr>
          <w:rFonts w:ascii="Book Antiqua" w:eastAsia="Book Antiqua" w:hAnsi="Book Antiqua" w:cs="Book Antiqua"/>
          <w:b/>
          <w:bCs/>
          <w:color w:val="000000"/>
        </w:rPr>
        <w:t>Zhou H</w:t>
      </w:r>
      <w:r w:rsidRPr="004656F0">
        <w:rPr>
          <w:rFonts w:ascii="Book Antiqua" w:eastAsia="Book Antiqua" w:hAnsi="Book Antiqua" w:cs="Book Antiqua"/>
          <w:color w:val="000000"/>
        </w:rPr>
        <w:t xml:space="preserve">, Huang J, Zhu L, Cao Y. Erythropoietin alleviates post-resuscitation myocardial dysfunction in rats potentially through increasing the expression of angiotensin II receptor type 2 in myocardial tissues. </w:t>
      </w:r>
      <w:r w:rsidRPr="004656F0">
        <w:rPr>
          <w:rFonts w:ascii="Book Antiqua" w:eastAsia="Book Antiqua" w:hAnsi="Book Antiqua" w:cs="Book Antiqua"/>
          <w:i/>
          <w:iCs/>
          <w:color w:val="000000"/>
        </w:rPr>
        <w:t>Mol Med Rep</w:t>
      </w:r>
      <w:r w:rsidRPr="004656F0">
        <w:rPr>
          <w:rFonts w:ascii="Book Antiqua" w:eastAsia="Book Antiqua" w:hAnsi="Book Antiqua" w:cs="Book Antiqua"/>
          <w:color w:val="000000"/>
        </w:rPr>
        <w:t xml:space="preserve"> 2018; </w:t>
      </w:r>
      <w:r w:rsidRPr="004656F0">
        <w:rPr>
          <w:rFonts w:ascii="Book Antiqua" w:eastAsia="Book Antiqua" w:hAnsi="Book Antiqua" w:cs="Book Antiqua"/>
          <w:b/>
          <w:bCs/>
          <w:color w:val="000000"/>
        </w:rPr>
        <w:t>17</w:t>
      </w:r>
      <w:r w:rsidRPr="004656F0">
        <w:rPr>
          <w:rFonts w:ascii="Book Antiqua" w:eastAsia="Book Antiqua" w:hAnsi="Book Antiqua" w:cs="Book Antiqua"/>
          <w:color w:val="000000"/>
        </w:rPr>
        <w:t>: 5184-5192 [PMID: 29393490 DOI: 10.3892/mmr.2018.8473]</w:t>
      </w:r>
    </w:p>
    <w:p w14:paraId="1FE56C75" w14:textId="234A5B79"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36 </w:t>
      </w:r>
      <w:r w:rsidR="00BF7967" w:rsidRPr="004656F0">
        <w:rPr>
          <w:rFonts w:ascii="Book Antiqua" w:eastAsia="Book Antiqua" w:hAnsi="Book Antiqua" w:cs="Book Antiqua"/>
          <w:b/>
          <w:bCs/>
          <w:color w:val="000000"/>
        </w:rPr>
        <w:t>Lopez-Sublet M</w:t>
      </w:r>
      <w:r w:rsidR="00BF7967" w:rsidRPr="004656F0">
        <w:rPr>
          <w:rFonts w:ascii="Book Antiqua" w:eastAsia="Book Antiqua" w:hAnsi="Book Antiqua" w:cs="Book Antiqua"/>
          <w:color w:val="000000"/>
        </w:rPr>
        <w:t xml:space="preserve">, </w:t>
      </w:r>
      <w:proofErr w:type="spellStart"/>
      <w:r w:rsidR="00BF7967" w:rsidRPr="004656F0">
        <w:rPr>
          <w:rFonts w:ascii="Book Antiqua" w:eastAsia="Book Antiqua" w:hAnsi="Book Antiqua" w:cs="Book Antiqua"/>
          <w:color w:val="000000"/>
        </w:rPr>
        <w:t>Caratti</w:t>
      </w:r>
      <w:proofErr w:type="spellEnd"/>
      <w:r w:rsidR="00BF7967" w:rsidRPr="004656F0">
        <w:rPr>
          <w:rFonts w:ascii="Book Antiqua" w:eastAsia="Book Antiqua" w:hAnsi="Book Antiqua" w:cs="Book Antiqua"/>
          <w:color w:val="000000"/>
        </w:rPr>
        <w:t xml:space="preserve"> di </w:t>
      </w:r>
      <w:proofErr w:type="spellStart"/>
      <w:r w:rsidR="00BF7967" w:rsidRPr="004656F0">
        <w:rPr>
          <w:rFonts w:ascii="Book Antiqua" w:eastAsia="Book Antiqua" w:hAnsi="Book Antiqua" w:cs="Book Antiqua"/>
          <w:color w:val="000000"/>
        </w:rPr>
        <w:t>Lanzacco</w:t>
      </w:r>
      <w:proofErr w:type="spellEnd"/>
      <w:r w:rsidR="00BF7967" w:rsidRPr="004656F0">
        <w:rPr>
          <w:rFonts w:ascii="Book Antiqua" w:eastAsia="Book Antiqua" w:hAnsi="Book Antiqua" w:cs="Book Antiqua"/>
          <w:color w:val="000000"/>
        </w:rPr>
        <w:t xml:space="preserve"> L, </w:t>
      </w:r>
      <w:proofErr w:type="spellStart"/>
      <w:r w:rsidR="00BF7967" w:rsidRPr="004656F0">
        <w:rPr>
          <w:rFonts w:ascii="Book Antiqua" w:eastAsia="Book Antiqua" w:hAnsi="Book Antiqua" w:cs="Book Antiqua"/>
          <w:color w:val="000000"/>
        </w:rPr>
        <w:t>Danser</w:t>
      </w:r>
      <w:proofErr w:type="spellEnd"/>
      <w:r w:rsidR="00BF7967" w:rsidRPr="004656F0">
        <w:rPr>
          <w:rFonts w:ascii="Book Antiqua" w:eastAsia="Book Antiqua" w:hAnsi="Book Antiqua" w:cs="Book Antiqua"/>
          <w:color w:val="000000"/>
        </w:rPr>
        <w:t xml:space="preserve"> AHJ, Lambert M, </w:t>
      </w:r>
      <w:proofErr w:type="spellStart"/>
      <w:r w:rsidR="00BF7967" w:rsidRPr="004656F0">
        <w:rPr>
          <w:rFonts w:ascii="Book Antiqua" w:eastAsia="Book Antiqua" w:hAnsi="Book Antiqua" w:cs="Book Antiqua"/>
          <w:color w:val="000000"/>
        </w:rPr>
        <w:t>Elourimi</w:t>
      </w:r>
      <w:proofErr w:type="spellEnd"/>
      <w:r w:rsidR="00BF7967" w:rsidRPr="004656F0">
        <w:rPr>
          <w:rFonts w:ascii="Book Antiqua" w:eastAsia="Book Antiqua" w:hAnsi="Book Antiqua" w:cs="Book Antiqua"/>
          <w:color w:val="000000"/>
        </w:rPr>
        <w:t xml:space="preserve"> G, </w:t>
      </w:r>
      <w:proofErr w:type="spellStart"/>
      <w:r w:rsidR="00BF7967" w:rsidRPr="004656F0">
        <w:rPr>
          <w:rFonts w:ascii="Book Antiqua" w:eastAsia="Book Antiqua" w:hAnsi="Book Antiqua" w:cs="Book Antiqua"/>
          <w:color w:val="000000"/>
        </w:rPr>
        <w:t>Persu</w:t>
      </w:r>
      <w:proofErr w:type="spellEnd"/>
      <w:r w:rsidR="00BF7967" w:rsidRPr="004656F0">
        <w:rPr>
          <w:rFonts w:ascii="Book Antiqua" w:eastAsia="Book Antiqua" w:hAnsi="Book Antiqua" w:cs="Book Antiqua"/>
          <w:color w:val="000000"/>
        </w:rPr>
        <w:t xml:space="preserve"> A. Focus on increased serum angiotensin-converting enzyme level: From granulomatous diseases to genetic mutations. </w:t>
      </w:r>
      <w:r w:rsidR="00BF7967" w:rsidRPr="004656F0">
        <w:rPr>
          <w:rFonts w:ascii="Book Antiqua" w:eastAsia="Book Antiqua" w:hAnsi="Book Antiqua" w:cs="Book Antiqua"/>
          <w:i/>
          <w:iCs/>
          <w:color w:val="000000"/>
        </w:rPr>
        <w:t xml:space="preserve">Clin </w:t>
      </w:r>
      <w:proofErr w:type="spellStart"/>
      <w:r w:rsidR="00BF7967" w:rsidRPr="004656F0">
        <w:rPr>
          <w:rFonts w:ascii="Book Antiqua" w:eastAsia="Book Antiqua" w:hAnsi="Book Antiqua" w:cs="Book Antiqua"/>
          <w:i/>
          <w:iCs/>
          <w:color w:val="000000"/>
        </w:rPr>
        <w:t>Biochem</w:t>
      </w:r>
      <w:proofErr w:type="spellEnd"/>
      <w:r w:rsidR="00BF7967" w:rsidRPr="004656F0">
        <w:rPr>
          <w:rFonts w:ascii="Book Antiqua" w:eastAsia="Book Antiqua" w:hAnsi="Book Antiqua" w:cs="Book Antiqua"/>
          <w:i/>
          <w:iCs/>
          <w:color w:val="000000"/>
        </w:rPr>
        <w:t>.</w:t>
      </w:r>
      <w:r w:rsidR="00BF7967" w:rsidRPr="004656F0">
        <w:rPr>
          <w:rFonts w:ascii="Book Antiqua" w:eastAsia="Book Antiqua" w:hAnsi="Book Antiqua" w:cs="Book Antiqua"/>
          <w:color w:val="000000"/>
        </w:rPr>
        <w:t xml:space="preserve"> 2018; </w:t>
      </w:r>
      <w:r w:rsidR="00BF7967" w:rsidRPr="004656F0">
        <w:rPr>
          <w:rFonts w:ascii="Book Antiqua" w:eastAsia="Book Antiqua" w:hAnsi="Book Antiqua" w:cs="Book Antiqua"/>
          <w:b/>
          <w:bCs/>
          <w:color w:val="000000"/>
        </w:rPr>
        <w:t>59</w:t>
      </w:r>
      <w:r w:rsidR="00BF7967" w:rsidRPr="004656F0">
        <w:rPr>
          <w:rFonts w:ascii="Book Antiqua" w:eastAsia="Book Antiqua" w:hAnsi="Book Antiqua" w:cs="Book Antiqua"/>
          <w:color w:val="000000"/>
        </w:rPr>
        <w:t>: 1-8 [PMID: 29928904 DOI: 10.1016/j.clinbiochem.2018.06.010]</w:t>
      </w:r>
    </w:p>
    <w:p w14:paraId="3F7E8A1D"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37 </w:t>
      </w:r>
      <w:proofErr w:type="spellStart"/>
      <w:r w:rsidRPr="004656F0">
        <w:rPr>
          <w:rFonts w:ascii="Book Antiqua" w:eastAsia="Book Antiqua" w:hAnsi="Book Antiqua" w:cs="Book Antiqua"/>
          <w:b/>
          <w:bCs/>
          <w:color w:val="000000"/>
        </w:rPr>
        <w:t>Bunyavanich</w:t>
      </w:r>
      <w:proofErr w:type="spellEnd"/>
      <w:r w:rsidRPr="004656F0">
        <w:rPr>
          <w:rFonts w:ascii="Book Antiqua" w:eastAsia="Book Antiqua" w:hAnsi="Book Antiqua" w:cs="Book Antiqua"/>
          <w:b/>
          <w:bCs/>
          <w:color w:val="000000"/>
        </w:rPr>
        <w:t xml:space="preserve"> S</w:t>
      </w:r>
      <w:r w:rsidRPr="004656F0">
        <w:rPr>
          <w:rFonts w:ascii="Book Antiqua" w:eastAsia="Book Antiqua" w:hAnsi="Book Antiqua" w:cs="Book Antiqua"/>
          <w:color w:val="000000"/>
        </w:rPr>
        <w:t xml:space="preserve">, Do A, </w:t>
      </w:r>
      <w:proofErr w:type="spellStart"/>
      <w:r w:rsidRPr="004656F0">
        <w:rPr>
          <w:rFonts w:ascii="Book Antiqua" w:eastAsia="Book Antiqua" w:hAnsi="Book Antiqua" w:cs="Book Antiqua"/>
          <w:color w:val="000000"/>
        </w:rPr>
        <w:t>Vicencio</w:t>
      </w:r>
      <w:proofErr w:type="spellEnd"/>
      <w:r w:rsidRPr="004656F0">
        <w:rPr>
          <w:rFonts w:ascii="Book Antiqua" w:eastAsia="Book Antiqua" w:hAnsi="Book Antiqua" w:cs="Book Antiqua"/>
          <w:color w:val="000000"/>
        </w:rPr>
        <w:t xml:space="preserve"> A. Nasal Gene Expression of Angiotensin-Converting Enzyme 2 in Children and Adults. </w:t>
      </w:r>
      <w:r w:rsidRPr="004656F0">
        <w:rPr>
          <w:rFonts w:ascii="Book Antiqua" w:eastAsia="Book Antiqua" w:hAnsi="Book Antiqua" w:cs="Book Antiqua"/>
          <w:i/>
          <w:iCs/>
          <w:color w:val="000000"/>
        </w:rPr>
        <w:t>JAMA</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323</w:t>
      </w:r>
      <w:r w:rsidRPr="004656F0">
        <w:rPr>
          <w:rFonts w:ascii="Book Antiqua" w:eastAsia="Book Antiqua" w:hAnsi="Book Antiqua" w:cs="Book Antiqua"/>
          <w:color w:val="000000"/>
        </w:rPr>
        <w:t>: 2427-2429 [PMID: 32432657 DOI: 10.1001/jama.2020.8707]</w:t>
      </w:r>
    </w:p>
    <w:p w14:paraId="74854A8E"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38 </w:t>
      </w:r>
      <w:r w:rsidRPr="004656F0">
        <w:rPr>
          <w:rFonts w:ascii="Book Antiqua" w:eastAsia="Book Antiqua" w:hAnsi="Book Antiqua" w:cs="Book Antiqua"/>
          <w:b/>
          <w:bCs/>
          <w:color w:val="000000"/>
        </w:rPr>
        <w:t>Ostrowski D</w:t>
      </w:r>
      <w:r w:rsidRPr="004656F0">
        <w:rPr>
          <w:rFonts w:ascii="Book Antiqua" w:eastAsia="Book Antiqua" w:hAnsi="Book Antiqua" w:cs="Book Antiqua"/>
          <w:color w:val="000000"/>
        </w:rPr>
        <w:t xml:space="preserve">, Ehrenreich H, Heinrich R. Erythropoietin promotes survival and regeneration of insect neurons </w:t>
      </w:r>
      <w:r w:rsidRPr="004656F0">
        <w:rPr>
          <w:rFonts w:ascii="Book Antiqua" w:eastAsia="Book Antiqua" w:hAnsi="Book Antiqua" w:cs="Book Antiqua"/>
          <w:i/>
          <w:iCs/>
          <w:color w:val="000000"/>
        </w:rPr>
        <w:t>in vivo</w:t>
      </w:r>
      <w:r w:rsidRPr="004656F0">
        <w:rPr>
          <w:rFonts w:ascii="Book Antiqua" w:eastAsia="Book Antiqua" w:hAnsi="Book Antiqua" w:cs="Book Antiqua"/>
          <w:color w:val="000000"/>
        </w:rPr>
        <w:t xml:space="preserve"> and in vitro. </w:t>
      </w:r>
      <w:r w:rsidRPr="004656F0">
        <w:rPr>
          <w:rFonts w:ascii="Book Antiqua" w:eastAsia="Book Antiqua" w:hAnsi="Book Antiqua" w:cs="Book Antiqua"/>
          <w:i/>
          <w:iCs/>
          <w:color w:val="000000"/>
        </w:rPr>
        <w:t>Neuroscience</w:t>
      </w:r>
      <w:r w:rsidRPr="004656F0">
        <w:rPr>
          <w:rFonts w:ascii="Book Antiqua" w:eastAsia="Book Antiqua" w:hAnsi="Book Antiqua" w:cs="Book Antiqua"/>
          <w:color w:val="000000"/>
        </w:rPr>
        <w:t xml:space="preserve"> 2011; </w:t>
      </w:r>
      <w:r w:rsidRPr="004656F0">
        <w:rPr>
          <w:rFonts w:ascii="Book Antiqua" w:eastAsia="Book Antiqua" w:hAnsi="Book Antiqua" w:cs="Book Antiqua"/>
          <w:b/>
          <w:bCs/>
          <w:color w:val="000000"/>
        </w:rPr>
        <w:t>188</w:t>
      </w:r>
      <w:r w:rsidRPr="004656F0">
        <w:rPr>
          <w:rFonts w:ascii="Book Antiqua" w:eastAsia="Book Antiqua" w:hAnsi="Book Antiqua" w:cs="Book Antiqua"/>
          <w:color w:val="000000"/>
        </w:rPr>
        <w:t>: 95-108 [PMID: 21600963 DOI: 10.1016/j.neuroscience.2011.05.018]</w:t>
      </w:r>
    </w:p>
    <w:p w14:paraId="388A297D"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39 </w:t>
      </w:r>
      <w:r w:rsidRPr="004656F0">
        <w:rPr>
          <w:rFonts w:ascii="Book Antiqua" w:eastAsia="Book Antiqua" w:hAnsi="Book Antiqua" w:cs="Book Antiqua"/>
          <w:b/>
          <w:bCs/>
          <w:color w:val="000000"/>
        </w:rPr>
        <w:t>Zimmermann P</w:t>
      </w:r>
      <w:r w:rsidRPr="004656F0">
        <w:rPr>
          <w:rFonts w:ascii="Book Antiqua" w:eastAsia="Book Antiqua" w:hAnsi="Book Antiqua" w:cs="Book Antiqua"/>
          <w:color w:val="000000"/>
        </w:rPr>
        <w:t xml:space="preserve">, Curtis N. Coronavirus Infections in Children Including COVID-19: An Overview of the Epidemiology, Clinical Features, Diagnosis, Treatment and Prevention Options in Children. </w:t>
      </w:r>
      <w:proofErr w:type="spellStart"/>
      <w:r w:rsidRPr="004656F0">
        <w:rPr>
          <w:rFonts w:ascii="Book Antiqua" w:eastAsia="Book Antiqua" w:hAnsi="Book Antiqua" w:cs="Book Antiqua"/>
          <w:i/>
          <w:iCs/>
          <w:color w:val="000000"/>
        </w:rPr>
        <w:t>Pediatr</w:t>
      </w:r>
      <w:proofErr w:type="spellEnd"/>
      <w:r w:rsidRPr="004656F0">
        <w:rPr>
          <w:rFonts w:ascii="Book Antiqua" w:eastAsia="Book Antiqua" w:hAnsi="Book Antiqua" w:cs="Book Antiqua"/>
          <w:i/>
          <w:iCs/>
          <w:color w:val="000000"/>
        </w:rPr>
        <w:t xml:space="preserve"> Infect Dis J</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39</w:t>
      </w:r>
      <w:r w:rsidRPr="004656F0">
        <w:rPr>
          <w:rFonts w:ascii="Book Antiqua" w:eastAsia="Book Antiqua" w:hAnsi="Book Antiqua" w:cs="Book Antiqua"/>
          <w:color w:val="000000"/>
        </w:rPr>
        <w:t>: 355-368 [PMID: 32310621 DOI: 10.1097/INF.0000000000002660]</w:t>
      </w:r>
    </w:p>
    <w:p w14:paraId="27667CA6" w14:textId="2EF62A1A"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40 </w:t>
      </w:r>
      <w:proofErr w:type="spellStart"/>
      <w:r w:rsidRPr="004656F0">
        <w:rPr>
          <w:rFonts w:ascii="Book Antiqua" w:eastAsia="Book Antiqua" w:hAnsi="Book Antiqua" w:cs="Book Antiqua"/>
          <w:b/>
          <w:bCs/>
          <w:color w:val="000000"/>
        </w:rPr>
        <w:t>Yağcı</w:t>
      </w:r>
      <w:proofErr w:type="spellEnd"/>
      <w:r w:rsidRPr="004656F0">
        <w:rPr>
          <w:rFonts w:ascii="Book Antiqua" w:eastAsia="Book Antiqua" w:hAnsi="Book Antiqua" w:cs="Book Antiqua"/>
          <w:b/>
          <w:bCs/>
          <w:color w:val="000000"/>
        </w:rPr>
        <w:t xml:space="preserve"> S</w:t>
      </w:r>
      <w:r w:rsidRPr="004656F0">
        <w:rPr>
          <w:rFonts w:ascii="Book Antiqua" w:eastAsia="Book Antiqua" w:hAnsi="Book Antiqua" w:cs="Book Antiqua"/>
          <w:color w:val="000000"/>
        </w:rPr>
        <w:t xml:space="preserve">, Serin E, </w:t>
      </w:r>
      <w:proofErr w:type="spellStart"/>
      <w:r w:rsidRPr="004656F0">
        <w:rPr>
          <w:rFonts w:ascii="Book Antiqua" w:eastAsia="Book Antiqua" w:hAnsi="Book Antiqua" w:cs="Book Antiqua"/>
          <w:color w:val="000000"/>
        </w:rPr>
        <w:t>Acicbe</w:t>
      </w:r>
      <w:proofErr w:type="spellEnd"/>
      <w:r w:rsidRPr="004656F0">
        <w:rPr>
          <w:rFonts w:ascii="Book Antiqua" w:eastAsia="Book Antiqua" w:hAnsi="Book Antiqua" w:cs="Book Antiqua"/>
          <w:color w:val="000000"/>
        </w:rPr>
        <w:t xml:space="preserve"> Ö, Zeren Mİ, </w:t>
      </w:r>
      <w:proofErr w:type="spellStart"/>
      <w:r w:rsidRPr="004656F0">
        <w:rPr>
          <w:rFonts w:ascii="Book Antiqua" w:eastAsia="Book Antiqua" w:hAnsi="Book Antiqua" w:cs="Book Antiqua"/>
          <w:color w:val="000000"/>
        </w:rPr>
        <w:t>Odabaşı</w:t>
      </w:r>
      <w:proofErr w:type="spellEnd"/>
      <w:r w:rsidRPr="004656F0">
        <w:rPr>
          <w:rFonts w:ascii="Book Antiqua" w:eastAsia="Book Antiqua" w:hAnsi="Book Antiqua" w:cs="Book Antiqua"/>
          <w:color w:val="000000"/>
        </w:rPr>
        <w:t xml:space="preserve"> MS. The relationship between serum erythropoietin, hepcidin, and haptoglobin levels with disease severity and other biochemical values in patients with COVID-19. </w:t>
      </w:r>
      <w:r w:rsidRPr="004656F0">
        <w:rPr>
          <w:rFonts w:ascii="Book Antiqua" w:eastAsia="Book Antiqua" w:hAnsi="Book Antiqua" w:cs="Book Antiqua"/>
          <w:i/>
          <w:iCs/>
          <w:color w:val="000000"/>
        </w:rPr>
        <w:t xml:space="preserve">Int J Lab </w:t>
      </w:r>
      <w:proofErr w:type="spellStart"/>
      <w:r w:rsidRPr="004656F0">
        <w:rPr>
          <w:rFonts w:ascii="Book Antiqua" w:eastAsia="Book Antiqua" w:hAnsi="Book Antiqua" w:cs="Book Antiqua"/>
          <w:i/>
          <w:iCs/>
          <w:color w:val="000000"/>
        </w:rPr>
        <w:t>Hematol</w:t>
      </w:r>
      <w:proofErr w:type="spellEnd"/>
      <w:r w:rsidRPr="004656F0">
        <w:rPr>
          <w:rFonts w:ascii="Book Antiqua" w:eastAsia="Book Antiqua" w:hAnsi="Book Antiqua" w:cs="Book Antiqua"/>
          <w:color w:val="000000"/>
        </w:rPr>
        <w:t xml:space="preserve"> 2021</w:t>
      </w:r>
      <w:r w:rsidR="00A0208C" w:rsidRPr="004656F0">
        <w:rPr>
          <w:rFonts w:ascii="Book Antiqua" w:eastAsia="Book Antiqua" w:hAnsi="Book Antiqua" w:cs="Book Antiqua"/>
          <w:color w:val="000000"/>
        </w:rPr>
        <w:t xml:space="preserve">; </w:t>
      </w:r>
      <w:r w:rsidR="00A0208C" w:rsidRPr="004656F0">
        <w:rPr>
          <w:rFonts w:ascii="Book Antiqua" w:eastAsia="Book Antiqua" w:hAnsi="Book Antiqua" w:cs="Book Antiqua"/>
          <w:b/>
          <w:bCs/>
          <w:color w:val="000000"/>
        </w:rPr>
        <w:t>43</w:t>
      </w:r>
      <w:r w:rsidR="00A0208C" w:rsidRPr="004656F0">
        <w:rPr>
          <w:rFonts w:ascii="Book Antiqua" w:eastAsia="Book Antiqua" w:hAnsi="Book Antiqua" w:cs="Book Antiqua"/>
          <w:color w:val="000000"/>
        </w:rPr>
        <w:t xml:space="preserve"> </w:t>
      </w:r>
      <w:r w:rsidR="00A0208C" w:rsidRPr="004656F0">
        <w:rPr>
          <w:rFonts w:ascii="Book Antiqua" w:eastAsia="Book Antiqua" w:hAnsi="Book Antiqua" w:cs="Book Antiqua"/>
          <w:b/>
          <w:bCs/>
          <w:color w:val="000000"/>
        </w:rPr>
        <w:t>Suppl 1</w:t>
      </w:r>
      <w:r w:rsidR="00A0208C" w:rsidRPr="004656F0">
        <w:rPr>
          <w:rFonts w:ascii="Book Antiqua" w:eastAsia="Book Antiqua" w:hAnsi="Book Antiqua" w:cs="Book Antiqua"/>
          <w:color w:val="000000"/>
        </w:rPr>
        <w:t>: 142-151</w:t>
      </w:r>
      <w:r w:rsidRPr="004656F0">
        <w:rPr>
          <w:rFonts w:ascii="Book Antiqua" w:eastAsia="Book Antiqua" w:hAnsi="Book Antiqua" w:cs="Book Antiqua"/>
          <w:color w:val="000000"/>
        </w:rPr>
        <w:t xml:space="preserve"> [PMID: 33554466 DOI: 10.1111/ijlh.13479]</w:t>
      </w:r>
    </w:p>
    <w:p w14:paraId="21C8B6C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41 </w:t>
      </w:r>
      <w:proofErr w:type="spellStart"/>
      <w:r w:rsidRPr="004656F0">
        <w:rPr>
          <w:rFonts w:ascii="Book Antiqua" w:eastAsia="Book Antiqua" w:hAnsi="Book Antiqua" w:cs="Book Antiqua"/>
          <w:b/>
          <w:bCs/>
          <w:color w:val="000000"/>
        </w:rPr>
        <w:t>Viruez</w:t>
      </w:r>
      <w:proofErr w:type="spellEnd"/>
      <w:r w:rsidRPr="004656F0">
        <w:rPr>
          <w:rFonts w:ascii="Book Antiqua" w:eastAsia="Book Antiqua" w:hAnsi="Book Antiqua" w:cs="Book Antiqua"/>
          <w:b/>
          <w:bCs/>
          <w:color w:val="000000"/>
        </w:rPr>
        <w:t>-Soto A</w:t>
      </w:r>
      <w:r w:rsidRPr="004656F0">
        <w:rPr>
          <w:rFonts w:ascii="Book Antiqua" w:eastAsia="Book Antiqua" w:hAnsi="Book Antiqua" w:cs="Book Antiqua"/>
          <w:color w:val="000000"/>
        </w:rPr>
        <w:t>, López-</w:t>
      </w:r>
      <w:proofErr w:type="spellStart"/>
      <w:r w:rsidRPr="004656F0">
        <w:rPr>
          <w:rFonts w:ascii="Book Antiqua" w:eastAsia="Book Antiqua" w:hAnsi="Book Antiqua" w:cs="Book Antiqua"/>
          <w:color w:val="000000"/>
        </w:rPr>
        <w:t>Dávalos</w:t>
      </w:r>
      <w:proofErr w:type="spellEnd"/>
      <w:r w:rsidRPr="004656F0">
        <w:rPr>
          <w:rFonts w:ascii="Book Antiqua" w:eastAsia="Book Antiqua" w:hAnsi="Book Antiqua" w:cs="Book Antiqua"/>
          <w:color w:val="000000"/>
        </w:rPr>
        <w:t xml:space="preserve"> MM, Rada-Barrera G, Merino-Luna A, </w:t>
      </w:r>
      <w:proofErr w:type="spellStart"/>
      <w:r w:rsidRPr="004656F0">
        <w:rPr>
          <w:rFonts w:ascii="Book Antiqua" w:eastAsia="Book Antiqua" w:hAnsi="Book Antiqua" w:cs="Book Antiqua"/>
          <w:color w:val="000000"/>
        </w:rPr>
        <w:t>Molano</w:t>
      </w:r>
      <w:proofErr w:type="spellEnd"/>
      <w:r w:rsidRPr="004656F0">
        <w:rPr>
          <w:rFonts w:ascii="Book Antiqua" w:eastAsia="Book Antiqua" w:hAnsi="Book Antiqua" w:cs="Book Antiqua"/>
          <w:color w:val="000000"/>
        </w:rPr>
        <w:t>-Franco D, Tinoco-</w:t>
      </w:r>
      <w:proofErr w:type="spellStart"/>
      <w:r w:rsidRPr="004656F0">
        <w:rPr>
          <w:rFonts w:ascii="Book Antiqua" w:eastAsia="Book Antiqua" w:hAnsi="Book Antiqua" w:cs="Book Antiqua"/>
          <w:color w:val="000000"/>
        </w:rPr>
        <w:t>Solorozano</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Zubieta-DeUrioste</w:t>
      </w:r>
      <w:proofErr w:type="spellEnd"/>
      <w:r w:rsidRPr="004656F0">
        <w:rPr>
          <w:rFonts w:ascii="Book Antiqua" w:eastAsia="Book Antiqua" w:hAnsi="Book Antiqua" w:cs="Book Antiqua"/>
          <w:color w:val="000000"/>
        </w:rPr>
        <w:t xml:space="preserve"> N, </w:t>
      </w:r>
      <w:proofErr w:type="spellStart"/>
      <w:r w:rsidRPr="004656F0">
        <w:rPr>
          <w:rFonts w:ascii="Book Antiqua" w:eastAsia="Book Antiqua" w:hAnsi="Book Antiqua" w:cs="Book Antiqua"/>
          <w:color w:val="000000"/>
        </w:rPr>
        <w:t>Zubieta</w:t>
      </w:r>
      <w:proofErr w:type="spellEnd"/>
      <w:r w:rsidRPr="004656F0">
        <w:rPr>
          <w:rFonts w:ascii="Book Antiqua" w:eastAsia="Book Antiqua" w:hAnsi="Book Antiqua" w:cs="Book Antiqua"/>
          <w:color w:val="000000"/>
        </w:rPr>
        <w:t xml:space="preserve">-Calleja G, Arias-Reyes C, </w:t>
      </w:r>
      <w:proofErr w:type="spellStart"/>
      <w:r w:rsidRPr="004656F0">
        <w:rPr>
          <w:rFonts w:ascii="Book Antiqua" w:eastAsia="Book Antiqua" w:hAnsi="Book Antiqua" w:cs="Book Antiqua"/>
          <w:color w:val="000000"/>
        </w:rPr>
        <w:t>Soliz</w:t>
      </w:r>
      <w:proofErr w:type="spellEnd"/>
      <w:r w:rsidRPr="004656F0">
        <w:rPr>
          <w:rFonts w:ascii="Book Antiqua" w:eastAsia="Book Antiqua" w:hAnsi="Book Antiqua" w:cs="Book Antiqua"/>
          <w:color w:val="000000"/>
        </w:rPr>
        <w:t xml:space="preserve"> J. Low serum erythropoietin levels are associated with fatal COVID-19 cases at 4,150 meters above sea level. </w:t>
      </w:r>
      <w:r w:rsidRPr="004656F0">
        <w:rPr>
          <w:rFonts w:ascii="Book Antiqua" w:eastAsia="Book Antiqua" w:hAnsi="Book Antiqua" w:cs="Book Antiqua"/>
          <w:i/>
          <w:iCs/>
          <w:color w:val="000000"/>
        </w:rPr>
        <w:t xml:space="preserve">Respir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Neurobiol</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292</w:t>
      </w:r>
      <w:r w:rsidRPr="004656F0">
        <w:rPr>
          <w:rFonts w:ascii="Book Antiqua" w:eastAsia="Book Antiqua" w:hAnsi="Book Antiqua" w:cs="Book Antiqua"/>
          <w:color w:val="000000"/>
        </w:rPr>
        <w:t>: 103709 [PMID: 34087493 DOI: 10.1016/j.resp.2021.103709]</w:t>
      </w:r>
    </w:p>
    <w:p w14:paraId="2C1905A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42 </w:t>
      </w:r>
      <w:proofErr w:type="spellStart"/>
      <w:r w:rsidRPr="004656F0">
        <w:rPr>
          <w:rFonts w:ascii="Book Antiqua" w:eastAsia="Book Antiqua" w:hAnsi="Book Antiqua" w:cs="Book Antiqua"/>
          <w:b/>
          <w:bCs/>
          <w:color w:val="000000"/>
        </w:rPr>
        <w:t>Kuba</w:t>
      </w:r>
      <w:proofErr w:type="spellEnd"/>
      <w:r w:rsidRPr="004656F0">
        <w:rPr>
          <w:rFonts w:ascii="Book Antiqua" w:eastAsia="Book Antiqua" w:hAnsi="Book Antiqua" w:cs="Book Antiqua"/>
          <w:b/>
          <w:bCs/>
          <w:color w:val="000000"/>
        </w:rPr>
        <w:t xml:space="preserve"> K</w:t>
      </w:r>
      <w:r w:rsidRPr="004656F0">
        <w:rPr>
          <w:rFonts w:ascii="Book Antiqua" w:eastAsia="Book Antiqua" w:hAnsi="Book Antiqua" w:cs="Book Antiqua"/>
          <w:color w:val="000000"/>
        </w:rPr>
        <w:t xml:space="preserve">, Imai Y, Rao S, Gao H, Guo F, Guan B, Huan Y, Yang P, Zhang Y, Deng W, Bao L, Zhang B, Liu G, Wang Z, Chappell M, Liu Y, Zheng D, </w:t>
      </w:r>
      <w:proofErr w:type="spellStart"/>
      <w:r w:rsidRPr="004656F0">
        <w:rPr>
          <w:rFonts w:ascii="Book Antiqua" w:eastAsia="Book Antiqua" w:hAnsi="Book Antiqua" w:cs="Book Antiqua"/>
          <w:color w:val="000000"/>
        </w:rPr>
        <w:t>Leibbrandt</w:t>
      </w:r>
      <w:proofErr w:type="spellEnd"/>
      <w:r w:rsidRPr="004656F0">
        <w:rPr>
          <w:rFonts w:ascii="Book Antiqua" w:eastAsia="Book Antiqua" w:hAnsi="Book Antiqua" w:cs="Book Antiqua"/>
          <w:color w:val="000000"/>
        </w:rPr>
        <w:t xml:space="preserve"> A, Wada T, Slutsky AS, Liu D, Qin C, Jiang C, </w:t>
      </w:r>
      <w:proofErr w:type="spellStart"/>
      <w:r w:rsidRPr="004656F0">
        <w:rPr>
          <w:rFonts w:ascii="Book Antiqua" w:eastAsia="Book Antiqua" w:hAnsi="Book Antiqua" w:cs="Book Antiqua"/>
          <w:color w:val="000000"/>
        </w:rPr>
        <w:t>Penninger</w:t>
      </w:r>
      <w:proofErr w:type="spellEnd"/>
      <w:r w:rsidRPr="004656F0">
        <w:rPr>
          <w:rFonts w:ascii="Book Antiqua" w:eastAsia="Book Antiqua" w:hAnsi="Book Antiqua" w:cs="Book Antiqua"/>
          <w:color w:val="000000"/>
        </w:rPr>
        <w:t xml:space="preserve"> JM. A crucial role of angiotensin converting enzyme 2 (ACE2) in SARS coronavirus-induced lung injury. </w:t>
      </w:r>
      <w:r w:rsidRPr="004656F0">
        <w:rPr>
          <w:rFonts w:ascii="Book Antiqua" w:eastAsia="Book Antiqua" w:hAnsi="Book Antiqua" w:cs="Book Antiqua"/>
          <w:i/>
          <w:iCs/>
          <w:color w:val="000000"/>
        </w:rPr>
        <w:t>Nat Med</w:t>
      </w:r>
      <w:r w:rsidRPr="004656F0">
        <w:rPr>
          <w:rFonts w:ascii="Book Antiqua" w:eastAsia="Book Antiqua" w:hAnsi="Book Antiqua" w:cs="Book Antiqua"/>
          <w:color w:val="000000"/>
        </w:rPr>
        <w:t xml:space="preserve"> 2005;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875-879 [PMID: 16007097 DOI: 10.1038/nm1267]</w:t>
      </w:r>
    </w:p>
    <w:p w14:paraId="56F9A556"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43 </w:t>
      </w:r>
      <w:r w:rsidRPr="004656F0">
        <w:rPr>
          <w:rFonts w:ascii="Book Antiqua" w:eastAsia="Book Antiqua" w:hAnsi="Book Antiqua" w:cs="Book Antiqua"/>
          <w:b/>
          <w:bCs/>
          <w:color w:val="000000"/>
        </w:rPr>
        <w:t>Hoffmann M</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Kleine</w:t>
      </w:r>
      <w:proofErr w:type="spellEnd"/>
      <w:r w:rsidRPr="004656F0">
        <w:rPr>
          <w:rFonts w:ascii="Book Antiqua" w:eastAsia="Book Antiqua" w:hAnsi="Book Antiqua" w:cs="Book Antiqua"/>
          <w:color w:val="000000"/>
        </w:rPr>
        <w:t xml:space="preserve">-Weber H, Schroeder S, </w:t>
      </w:r>
      <w:proofErr w:type="spellStart"/>
      <w:r w:rsidRPr="004656F0">
        <w:rPr>
          <w:rFonts w:ascii="Book Antiqua" w:eastAsia="Book Antiqua" w:hAnsi="Book Antiqua" w:cs="Book Antiqua"/>
          <w:color w:val="000000"/>
        </w:rPr>
        <w:t>Krüger</w:t>
      </w:r>
      <w:proofErr w:type="spellEnd"/>
      <w:r w:rsidRPr="004656F0">
        <w:rPr>
          <w:rFonts w:ascii="Book Antiqua" w:eastAsia="Book Antiqua" w:hAnsi="Book Antiqua" w:cs="Book Antiqua"/>
          <w:color w:val="000000"/>
        </w:rPr>
        <w:t xml:space="preserve"> N, </w:t>
      </w:r>
      <w:proofErr w:type="spellStart"/>
      <w:r w:rsidRPr="004656F0">
        <w:rPr>
          <w:rFonts w:ascii="Book Antiqua" w:eastAsia="Book Antiqua" w:hAnsi="Book Antiqua" w:cs="Book Antiqua"/>
          <w:color w:val="000000"/>
        </w:rPr>
        <w:t>Herrler</w:t>
      </w:r>
      <w:proofErr w:type="spellEnd"/>
      <w:r w:rsidRPr="004656F0">
        <w:rPr>
          <w:rFonts w:ascii="Book Antiqua" w:eastAsia="Book Antiqua" w:hAnsi="Book Antiqua" w:cs="Book Antiqua"/>
          <w:color w:val="000000"/>
        </w:rPr>
        <w:t xml:space="preserve"> T, </w:t>
      </w:r>
      <w:proofErr w:type="spellStart"/>
      <w:r w:rsidRPr="004656F0">
        <w:rPr>
          <w:rFonts w:ascii="Book Antiqua" w:eastAsia="Book Antiqua" w:hAnsi="Book Antiqua" w:cs="Book Antiqua"/>
          <w:color w:val="000000"/>
        </w:rPr>
        <w:t>Erichsen</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Schiergens</w:t>
      </w:r>
      <w:proofErr w:type="spellEnd"/>
      <w:r w:rsidRPr="004656F0">
        <w:rPr>
          <w:rFonts w:ascii="Book Antiqua" w:eastAsia="Book Antiqua" w:hAnsi="Book Antiqua" w:cs="Book Antiqua"/>
          <w:color w:val="000000"/>
        </w:rPr>
        <w:t xml:space="preserve"> TS, </w:t>
      </w:r>
      <w:proofErr w:type="spellStart"/>
      <w:r w:rsidRPr="004656F0">
        <w:rPr>
          <w:rFonts w:ascii="Book Antiqua" w:eastAsia="Book Antiqua" w:hAnsi="Book Antiqua" w:cs="Book Antiqua"/>
          <w:color w:val="000000"/>
        </w:rPr>
        <w:t>Herrler</w:t>
      </w:r>
      <w:proofErr w:type="spellEnd"/>
      <w:r w:rsidRPr="004656F0">
        <w:rPr>
          <w:rFonts w:ascii="Book Antiqua" w:eastAsia="Book Antiqua" w:hAnsi="Book Antiqua" w:cs="Book Antiqua"/>
          <w:color w:val="000000"/>
        </w:rPr>
        <w:t xml:space="preserve"> G, Wu NH, </w:t>
      </w:r>
      <w:proofErr w:type="spellStart"/>
      <w:r w:rsidRPr="004656F0">
        <w:rPr>
          <w:rFonts w:ascii="Book Antiqua" w:eastAsia="Book Antiqua" w:hAnsi="Book Antiqua" w:cs="Book Antiqua"/>
          <w:color w:val="000000"/>
        </w:rPr>
        <w:t>Nitsche</w:t>
      </w:r>
      <w:proofErr w:type="spellEnd"/>
      <w:r w:rsidRPr="004656F0">
        <w:rPr>
          <w:rFonts w:ascii="Book Antiqua" w:eastAsia="Book Antiqua" w:hAnsi="Book Antiqua" w:cs="Book Antiqua"/>
          <w:color w:val="000000"/>
        </w:rPr>
        <w:t xml:space="preserve"> A, Müller MA, </w:t>
      </w:r>
      <w:proofErr w:type="spellStart"/>
      <w:r w:rsidRPr="004656F0">
        <w:rPr>
          <w:rFonts w:ascii="Book Antiqua" w:eastAsia="Book Antiqua" w:hAnsi="Book Antiqua" w:cs="Book Antiqua"/>
          <w:color w:val="000000"/>
        </w:rPr>
        <w:t>Drosten</w:t>
      </w:r>
      <w:proofErr w:type="spellEnd"/>
      <w:r w:rsidRPr="004656F0">
        <w:rPr>
          <w:rFonts w:ascii="Book Antiqua" w:eastAsia="Book Antiqua" w:hAnsi="Book Antiqua" w:cs="Book Antiqua"/>
          <w:color w:val="000000"/>
        </w:rPr>
        <w:t xml:space="preserve"> C, </w:t>
      </w:r>
      <w:proofErr w:type="spellStart"/>
      <w:r w:rsidRPr="004656F0">
        <w:rPr>
          <w:rFonts w:ascii="Book Antiqua" w:eastAsia="Book Antiqua" w:hAnsi="Book Antiqua" w:cs="Book Antiqua"/>
          <w:color w:val="000000"/>
        </w:rPr>
        <w:t>Pöhlmann</w:t>
      </w:r>
      <w:proofErr w:type="spellEnd"/>
      <w:r w:rsidRPr="004656F0">
        <w:rPr>
          <w:rFonts w:ascii="Book Antiqua" w:eastAsia="Book Antiqua" w:hAnsi="Book Antiqua" w:cs="Book Antiqua"/>
          <w:color w:val="000000"/>
        </w:rPr>
        <w:t xml:space="preserve"> S. SARS-CoV-2 Cell Entry Depends on ACE2 and TMPRSS2 and Is Blocked by a Clinically Proven Protease Inhibitor. </w:t>
      </w:r>
      <w:r w:rsidRPr="004656F0">
        <w:rPr>
          <w:rFonts w:ascii="Book Antiqua" w:eastAsia="Book Antiqua" w:hAnsi="Book Antiqua" w:cs="Book Antiqua"/>
          <w:i/>
          <w:iCs/>
          <w:color w:val="000000"/>
        </w:rPr>
        <w:t>Cell</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181</w:t>
      </w:r>
      <w:r w:rsidRPr="004656F0">
        <w:rPr>
          <w:rFonts w:ascii="Book Antiqua" w:eastAsia="Book Antiqua" w:hAnsi="Book Antiqua" w:cs="Book Antiqua"/>
          <w:color w:val="000000"/>
        </w:rPr>
        <w:t>: 271-280.e8 [PMID: 32142651 DOI: 10.1016/j.cell.2020.02.052]</w:t>
      </w:r>
    </w:p>
    <w:p w14:paraId="4248C8C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44 </w:t>
      </w:r>
      <w:proofErr w:type="spellStart"/>
      <w:r w:rsidRPr="004656F0">
        <w:rPr>
          <w:rFonts w:ascii="Book Antiqua" w:eastAsia="Book Antiqua" w:hAnsi="Book Antiqua" w:cs="Book Antiqua"/>
          <w:b/>
          <w:bCs/>
          <w:color w:val="000000"/>
        </w:rPr>
        <w:t>Ogunlade</w:t>
      </w:r>
      <w:proofErr w:type="spellEnd"/>
      <w:r w:rsidRPr="004656F0">
        <w:rPr>
          <w:rFonts w:ascii="Book Antiqua" w:eastAsia="Book Antiqua" w:hAnsi="Book Antiqua" w:cs="Book Antiqua"/>
          <w:b/>
          <w:bCs/>
          <w:color w:val="000000"/>
        </w:rPr>
        <w:t xml:space="preserve"> BO</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Lazartigues</w:t>
      </w:r>
      <w:proofErr w:type="spellEnd"/>
      <w:r w:rsidRPr="004656F0">
        <w:rPr>
          <w:rFonts w:ascii="Book Antiqua" w:eastAsia="Book Antiqua" w:hAnsi="Book Antiqua" w:cs="Book Antiqua"/>
          <w:color w:val="000000"/>
        </w:rPr>
        <w:t xml:space="preserve"> E, </w:t>
      </w:r>
      <w:proofErr w:type="spellStart"/>
      <w:r w:rsidRPr="004656F0">
        <w:rPr>
          <w:rFonts w:ascii="Book Antiqua" w:eastAsia="Book Antiqua" w:hAnsi="Book Antiqua" w:cs="Book Antiqua"/>
          <w:color w:val="000000"/>
        </w:rPr>
        <w:t>Filipeanu</w:t>
      </w:r>
      <w:proofErr w:type="spellEnd"/>
      <w:r w:rsidRPr="004656F0">
        <w:rPr>
          <w:rFonts w:ascii="Book Antiqua" w:eastAsia="Book Antiqua" w:hAnsi="Book Antiqua" w:cs="Book Antiqua"/>
          <w:color w:val="000000"/>
        </w:rPr>
        <w:t xml:space="preserve"> CM. Angiotensin Type 1 Receptor-Dependent Internalization of SARS-CoV-2 by Angiotensin-Converting Enzyme 2. </w:t>
      </w:r>
      <w:r w:rsidRPr="004656F0">
        <w:rPr>
          <w:rFonts w:ascii="Book Antiqua" w:eastAsia="Book Antiqua" w:hAnsi="Book Antiqua" w:cs="Book Antiqua"/>
          <w:i/>
          <w:iCs/>
          <w:color w:val="000000"/>
        </w:rPr>
        <w:t>Hypertension</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77</w:t>
      </w:r>
      <w:r w:rsidRPr="004656F0">
        <w:rPr>
          <w:rFonts w:ascii="Book Antiqua" w:eastAsia="Book Antiqua" w:hAnsi="Book Antiqua" w:cs="Book Antiqua"/>
          <w:color w:val="000000"/>
        </w:rPr>
        <w:t>: e42-e43 [PMID: 33470144 DOI: 10.1161/HYPERTENSIONAHA.120.16795]</w:t>
      </w:r>
    </w:p>
    <w:p w14:paraId="7D4A7F4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45 </w:t>
      </w:r>
      <w:r w:rsidRPr="004656F0">
        <w:rPr>
          <w:rFonts w:ascii="Book Antiqua" w:eastAsia="Book Antiqua" w:hAnsi="Book Antiqua" w:cs="Book Antiqua"/>
          <w:b/>
          <w:bCs/>
          <w:color w:val="000000"/>
        </w:rPr>
        <w:t>De A</w:t>
      </w:r>
      <w:r w:rsidRPr="004656F0">
        <w:rPr>
          <w:rFonts w:ascii="Book Antiqua" w:eastAsia="Book Antiqua" w:hAnsi="Book Antiqua" w:cs="Book Antiqua"/>
          <w:color w:val="000000"/>
        </w:rPr>
        <w:t xml:space="preserve">, Tiwari A, Dash M, Sinha A. ACE2 mutation might explain lower COVID-19 burden in malaria endemic areas. </w:t>
      </w:r>
      <w:r w:rsidRPr="004656F0">
        <w:rPr>
          <w:rFonts w:ascii="Book Antiqua" w:eastAsia="Book Antiqua" w:hAnsi="Book Antiqua" w:cs="Book Antiqua"/>
          <w:i/>
          <w:iCs/>
          <w:color w:val="000000"/>
        </w:rPr>
        <w:t>Hum Cell</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34</w:t>
      </w:r>
      <w:r w:rsidRPr="004656F0">
        <w:rPr>
          <w:rFonts w:ascii="Book Antiqua" w:eastAsia="Book Antiqua" w:hAnsi="Book Antiqua" w:cs="Book Antiqua"/>
          <w:color w:val="000000"/>
        </w:rPr>
        <w:t>: 702-705 [PMID: 33492586 DOI: 10.1007/s13577-021-00489-0]</w:t>
      </w:r>
    </w:p>
    <w:p w14:paraId="2E00FD71"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46 </w:t>
      </w:r>
      <w:proofErr w:type="spellStart"/>
      <w:r w:rsidRPr="004656F0">
        <w:rPr>
          <w:rFonts w:ascii="Book Antiqua" w:eastAsia="Book Antiqua" w:hAnsi="Book Antiqua" w:cs="Book Antiqua"/>
          <w:b/>
          <w:bCs/>
          <w:color w:val="000000"/>
        </w:rPr>
        <w:t>Sornjai</w:t>
      </w:r>
      <w:proofErr w:type="spellEnd"/>
      <w:r w:rsidRPr="004656F0">
        <w:rPr>
          <w:rFonts w:ascii="Book Antiqua" w:eastAsia="Book Antiqua" w:hAnsi="Book Antiqua" w:cs="Book Antiqua"/>
          <w:b/>
          <w:bCs/>
          <w:color w:val="000000"/>
        </w:rPr>
        <w:t xml:space="preserve"> W</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Khungwanmaythawee</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Svasti</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Fucharoen</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Wintachai</w:t>
      </w:r>
      <w:proofErr w:type="spellEnd"/>
      <w:r w:rsidRPr="004656F0">
        <w:rPr>
          <w:rFonts w:ascii="Book Antiqua" w:eastAsia="Book Antiqua" w:hAnsi="Book Antiqua" w:cs="Book Antiqua"/>
          <w:color w:val="000000"/>
        </w:rPr>
        <w:t xml:space="preserve"> P, </w:t>
      </w:r>
      <w:proofErr w:type="spellStart"/>
      <w:r w:rsidRPr="004656F0">
        <w:rPr>
          <w:rFonts w:ascii="Book Antiqua" w:eastAsia="Book Antiqua" w:hAnsi="Book Antiqua" w:cs="Book Antiqua"/>
          <w:color w:val="000000"/>
        </w:rPr>
        <w:t>Yoksan</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Ubol</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Wikan</w:t>
      </w:r>
      <w:proofErr w:type="spellEnd"/>
      <w:r w:rsidRPr="004656F0">
        <w:rPr>
          <w:rFonts w:ascii="Book Antiqua" w:eastAsia="Book Antiqua" w:hAnsi="Book Antiqua" w:cs="Book Antiqua"/>
          <w:color w:val="000000"/>
        </w:rPr>
        <w:t xml:space="preserve"> N, Smith DR. Dengue virus infection of erythroid precursor cells is modulated by both thalassemia trait status and virus adaptation. </w:t>
      </w:r>
      <w:r w:rsidRPr="004656F0">
        <w:rPr>
          <w:rFonts w:ascii="Book Antiqua" w:eastAsia="Book Antiqua" w:hAnsi="Book Antiqua" w:cs="Book Antiqua"/>
          <w:i/>
          <w:iCs/>
          <w:color w:val="000000"/>
        </w:rPr>
        <w:t>Virology</w:t>
      </w:r>
      <w:r w:rsidRPr="004656F0">
        <w:rPr>
          <w:rFonts w:ascii="Book Antiqua" w:eastAsia="Book Antiqua" w:hAnsi="Book Antiqua" w:cs="Book Antiqua"/>
          <w:color w:val="000000"/>
        </w:rPr>
        <w:t xml:space="preserve"> 2014; </w:t>
      </w:r>
      <w:r w:rsidRPr="004656F0">
        <w:rPr>
          <w:rFonts w:ascii="Book Antiqua" w:eastAsia="Book Antiqua" w:hAnsi="Book Antiqua" w:cs="Book Antiqua"/>
          <w:b/>
          <w:bCs/>
          <w:color w:val="000000"/>
        </w:rPr>
        <w:t>471-473</w:t>
      </w:r>
      <w:r w:rsidRPr="004656F0">
        <w:rPr>
          <w:rFonts w:ascii="Book Antiqua" w:eastAsia="Book Antiqua" w:hAnsi="Book Antiqua" w:cs="Book Antiqua"/>
          <w:color w:val="000000"/>
        </w:rPr>
        <w:t>: 61-71 [PMID: 25461532 DOI: 10.1016/j.virol.2014.10.004]</w:t>
      </w:r>
    </w:p>
    <w:p w14:paraId="77079244"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47 </w:t>
      </w:r>
      <w:proofErr w:type="spellStart"/>
      <w:r w:rsidRPr="004656F0">
        <w:rPr>
          <w:rFonts w:ascii="Book Antiqua" w:eastAsia="Book Antiqua" w:hAnsi="Book Antiqua" w:cs="Book Antiqua"/>
          <w:b/>
          <w:bCs/>
          <w:color w:val="000000"/>
        </w:rPr>
        <w:t>Murhekar</w:t>
      </w:r>
      <w:proofErr w:type="spellEnd"/>
      <w:r w:rsidRPr="004656F0">
        <w:rPr>
          <w:rFonts w:ascii="Book Antiqua" w:eastAsia="Book Antiqua" w:hAnsi="Book Antiqua" w:cs="Book Antiqua"/>
          <w:b/>
          <w:bCs/>
          <w:color w:val="000000"/>
        </w:rPr>
        <w:t xml:space="preserve"> MV</w:t>
      </w:r>
      <w:r w:rsidRPr="004656F0">
        <w:rPr>
          <w:rFonts w:ascii="Book Antiqua" w:eastAsia="Book Antiqua" w:hAnsi="Book Antiqua" w:cs="Book Antiqua"/>
          <w:color w:val="000000"/>
        </w:rPr>
        <w:t xml:space="preserve">, Bhatnagar T, </w:t>
      </w:r>
      <w:proofErr w:type="spellStart"/>
      <w:r w:rsidRPr="004656F0">
        <w:rPr>
          <w:rFonts w:ascii="Book Antiqua" w:eastAsia="Book Antiqua" w:hAnsi="Book Antiqua" w:cs="Book Antiqua"/>
          <w:color w:val="000000"/>
        </w:rPr>
        <w:t>Selvaraju</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Saravanakumar</w:t>
      </w:r>
      <w:proofErr w:type="spellEnd"/>
      <w:r w:rsidRPr="004656F0">
        <w:rPr>
          <w:rFonts w:ascii="Book Antiqua" w:eastAsia="Book Antiqua" w:hAnsi="Book Antiqua" w:cs="Book Antiqua"/>
          <w:color w:val="000000"/>
        </w:rPr>
        <w:t xml:space="preserve"> V, </w:t>
      </w:r>
      <w:proofErr w:type="spellStart"/>
      <w:r w:rsidRPr="004656F0">
        <w:rPr>
          <w:rFonts w:ascii="Book Antiqua" w:eastAsia="Book Antiqua" w:hAnsi="Book Antiqua" w:cs="Book Antiqua"/>
          <w:color w:val="000000"/>
        </w:rPr>
        <w:t>Thangaraj</w:t>
      </w:r>
      <w:proofErr w:type="spellEnd"/>
      <w:r w:rsidRPr="004656F0">
        <w:rPr>
          <w:rFonts w:ascii="Book Antiqua" w:eastAsia="Book Antiqua" w:hAnsi="Book Antiqua" w:cs="Book Antiqua"/>
          <w:color w:val="000000"/>
        </w:rPr>
        <w:t xml:space="preserve"> JWV, Shah N, Kumar MS, </w:t>
      </w:r>
      <w:proofErr w:type="spellStart"/>
      <w:r w:rsidRPr="004656F0">
        <w:rPr>
          <w:rFonts w:ascii="Book Antiqua" w:eastAsia="Book Antiqua" w:hAnsi="Book Antiqua" w:cs="Book Antiqua"/>
          <w:color w:val="000000"/>
        </w:rPr>
        <w:t>Rade</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Sabarinathan</w:t>
      </w:r>
      <w:proofErr w:type="spellEnd"/>
      <w:r w:rsidRPr="004656F0">
        <w:rPr>
          <w:rFonts w:ascii="Book Antiqua" w:eastAsia="Book Antiqua" w:hAnsi="Book Antiqua" w:cs="Book Antiqua"/>
          <w:color w:val="000000"/>
        </w:rPr>
        <w:t xml:space="preserve"> R, Asthana S, </w:t>
      </w:r>
      <w:proofErr w:type="spellStart"/>
      <w:r w:rsidRPr="004656F0">
        <w:rPr>
          <w:rFonts w:ascii="Book Antiqua" w:eastAsia="Book Antiqua" w:hAnsi="Book Antiqua" w:cs="Book Antiqua"/>
          <w:color w:val="000000"/>
        </w:rPr>
        <w:t>Balachandar</w:t>
      </w:r>
      <w:proofErr w:type="spellEnd"/>
      <w:r w:rsidRPr="004656F0">
        <w:rPr>
          <w:rFonts w:ascii="Book Antiqua" w:eastAsia="Book Antiqua" w:hAnsi="Book Antiqua" w:cs="Book Antiqua"/>
          <w:color w:val="000000"/>
        </w:rPr>
        <w:t xml:space="preserve"> R, </w:t>
      </w:r>
      <w:proofErr w:type="spellStart"/>
      <w:r w:rsidRPr="004656F0">
        <w:rPr>
          <w:rFonts w:ascii="Book Antiqua" w:eastAsia="Book Antiqua" w:hAnsi="Book Antiqua" w:cs="Book Antiqua"/>
          <w:color w:val="000000"/>
        </w:rPr>
        <w:t>Bangar</w:t>
      </w:r>
      <w:proofErr w:type="spellEnd"/>
      <w:r w:rsidRPr="004656F0">
        <w:rPr>
          <w:rFonts w:ascii="Book Antiqua" w:eastAsia="Book Antiqua" w:hAnsi="Book Antiqua" w:cs="Book Antiqua"/>
          <w:color w:val="000000"/>
        </w:rPr>
        <w:t xml:space="preserve"> SD, Bansal AK, Bhat J, Chopra V, Das D, Deb AK, Devi KR, Dwivedi GR, Khan SMS, Kumar CPG, Kumar MS, </w:t>
      </w:r>
      <w:proofErr w:type="spellStart"/>
      <w:r w:rsidRPr="004656F0">
        <w:rPr>
          <w:rFonts w:ascii="Book Antiqua" w:eastAsia="Book Antiqua" w:hAnsi="Book Antiqua" w:cs="Book Antiqua"/>
          <w:color w:val="000000"/>
        </w:rPr>
        <w:t>Laxmaiah</w:t>
      </w:r>
      <w:proofErr w:type="spellEnd"/>
      <w:r w:rsidRPr="004656F0">
        <w:rPr>
          <w:rFonts w:ascii="Book Antiqua" w:eastAsia="Book Antiqua" w:hAnsi="Book Antiqua" w:cs="Book Antiqua"/>
          <w:color w:val="000000"/>
        </w:rPr>
        <w:t xml:space="preserve"> A, Madhukar M, Mahapatra A, Mohanty SS, </w:t>
      </w:r>
      <w:proofErr w:type="spellStart"/>
      <w:r w:rsidRPr="004656F0">
        <w:rPr>
          <w:rFonts w:ascii="Book Antiqua" w:eastAsia="Book Antiqua" w:hAnsi="Book Antiqua" w:cs="Book Antiqua"/>
          <w:color w:val="000000"/>
        </w:rPr>
        <w:t>Rangaraju</w:t>
      </w:r>
      <w:proofErr w:type="spellEnd"/>
      <w:r w:rsidRPr="004656F0">
        <w:rPr>
          <w:rFonts w:ascii="Book Antiqua" w:eastAsia="Book Antiqua" w:hAnsi="Book Antiqua" w:cs="Book Antiqua"/>
          <w:color w:val="000000"/>
        </w:rPr>
        <w:t xml:space="preserve"> C, </w:t>
      </w:r>
      <w:proofErr w:type="spellStart"/>
      <w:r w:rsidRPr="004656F0">
        <w:rPr>
          <w:rFonts w:ascii="Book Antiqua" w:eastAsia="Book Antiqua" w:hAnsi="Book Antiqua" w:cs="Book Antiqua"/>
          <w:color w:val="000000"/>
        </w:rPr>
        <w:t>Turuk</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Baradwaj</w:t>
      </w:r>
      <w:proofErr w:type="spellEnd"/>
      <w:r w:rsidRPr="004656F0">
        <w:rPr>
          <w:rFonts w:ascii="Book Antiqua" w:eastAsia="Book Antiqua" w:hAnsi="Book Antiqua" w:cs="Book Antiqua"/>
          <w:color w:val="000000"/>
        </w:rPr>
        <w:t xml:space="preserve"> DK, Chahal AS, Debnath F, </w:t>
      </w:r>
      <w:proofErr w:type="spellStart"/>
      <w:r w:rsidRPr="004656F0">
        <w:rPr>
          <w:rFonts w:ascii="Book Antiqua" w:eastAsia="Book Antiqua" w:hAnsi="Book Antiqua" w:cs="Book Antiqua"/>
          <w:color w:val="000000"/>
        </w:rPr>
        <w:t>Haq</w:t>
      </w:r>
      <w:proofErr w:type="spellEnd"/>
      <w:r w:rsidRPr="004656F0">
        <w:rPr>
          <w:rFonts w:ascii="Book Antiqua" w:eastAsia="Book Antiqua" w:hAnsi="Book Antiqua" w:cs="Book Antiqua"/>
          <w:color w:val="000000"/>
        </w:rPr>
        <w:t xml:space="preserve"> I, </w:t>
      </w:r>
      <w:proofErr w:type="spellStart"/>
      <w:r w:rsidRPr="004656F0">
        <w:rPr>
          <w:rFonts w:ascii="Book Antiqua" w:eastAsia="Book Antiqua" w:hAnsi="Book Antiqua" w:cs="Book Antiqua"/>
          <w:color w:val="000000"/>
        </w:rPr>
        <w:t>Kalliath</w:t>
      </w:r>
      <w:proofErr w:type="spellEnd"/>
      <w:r w:rsidRPr="004656F0">
        <w:rPr>
          <w:rFonts w:ascii="Book Antiqua" w:eastAsia="Book Antiqua" w:hAnsi="Book Antiqua" w:cs="Book Antiqua"/>
          <w:color w:val="000000"/>
        </w:rPr>
        <w:t xml:space="preserve"> A, Kanungo S, </w:t>
      </w:r>
      <w:proofErr w:type="spellStart"/>
      <w:r w:rsidRPr="004656F0">
        <w:rPr>
          <w:rFonts w:ascii="Book Antiqua" w:eastAsia="Book Antiqua" w:hAnsi="Book Antiqua" w:cs="Book Antiqua"/>
          <w:color w:val="000000"/>
        </w:rPr>
        <w:t>Kshatri</w:t>
      </w:r>
      <w:proofErr w:type="spellEnd"/>
      <w:r w:rsidRPr="004656F0">
        <w:rPr>
          <w:rFonts w:ascii="Book Antiqua" w:eastAsia="Book Antiqua" w:hAnsi="Book Antiqua" w:cs="Book Antiqua"/>
          <w:color w:val="000000"/>
        </w:rPr>
        <w:t xml:space="preserve"> JS, Lakshmi GGJN, Mitra A, Nirmala AR, Prasad GV, </w:t>
      </w:r>
      <w:proofErr w:type="spellStart"/>
      <w:r w:rsidRPr="004656F0">
        <w:rPr>
          <w:rFonts w:ascii="Book Antiqua" w:eastAsia="Book Antiqua" w:hAnsi="Book Antiqua" w:cs="Book Antiqua"/>
          <w:color w:val="000000"/>
        </w:rPr>
        <w:t>Qurieshi</w:t>
      </w:r>
      <w:proofErr w:type="spellEnd"/>
      <w:r w:rsidRPr="004656F0">
        <w:rPr>
          <w:rFonts w:ascii="Book Antiqua" w:eastAsia="Book Antiqua" w:hAnsi="Book Antiqua" w:cs="Book Antiqua"/>
          <w:color w:val="000000"/>
        </w:rPr>
        <w:t xml:space="preserve"> MA, Sahay S, Sangwan RK, </w:t>
      </w:r>
      <w:proofErr w:type="spellStart"/>
      <w:r w:rsidRPr="004656F0">
        <w:rPr>
          <w:rFonts w:ascii="Book Antiqua" w:eastAsia="Book Antiqua" w:hAnsi="Book Antiqua" w:cs="Book Antiqua"/>
          <w:color w:val="000000"/>
        </w:rPr>
        <w:t>Sekar</w:t>
      </w:r>
      <w:proofErr w:type="spellEnd"/>
      <w:r w:rsidRPr="004656F0">
        <w:rPr>
          <w:rFonts w:ascii="Book Antiqua" w:eastAsia="Book Antiqua" w:hAnsi="Book Antiqua" w:cs="Book Antiqua"/>
          <w:color w:val="000000"/>
        </w:rPr>
        <w:t xml:space="preserve"> K, Shukla VK, Singh PK, Singh P, Singh R, Varma DS, </w:t>
      </w:r>
      <w:proofErr w:type="spellStart"/>
      <w:r w:rsidRPr="004656F0">
        <w:rPr>
          <w:rFonts w:ascii="Book Antiqua" w:eastAsia="Book Antiqua" w:hAnsi="Book Antiqua" w:cs="Book Antiqua"/>
          <w:color w:val="000000"/>
        </w:rPr>
        <w:t>Viramgami</w:t>
      </w:r>
      <w:proofErr w:type="spellEnd"/>
      <w:r w:rsidRPr="004656F0">
        <w:rPr>
          <w:rFonts w:ascii="Book Antiqua" w:eastAsia="Book Antiqua" w:hAnsi="Book Antiqua" w:cs="Book Antiqua"/>
          <w:color w:val="000000"/>
        </w:rPr>
        <w:t xml:space="preserve"> A, Panda S, Reddy DCS, Bhargava B; ICMR </w:t>
      </w:r>
      <w:proofErr w:type="spellStart"/>
      <w:r w:rsidRPr="004656F0">
        <w:rPr>
          <w:rFonts w:ascii="Book Antiqua" w:eastAsia="Book Antiqua" w:hAnsi="Book Antiqua" w:cs="Book Antiqua"/>
          <w:color w:val="000000"/>
        </w:rPr>
        <w:t>Serosurveillance</w:t>
      </w:r>
      <w:proofErr w:type="spellEnd"/>
      <w:r w:rsidRPr="004656F0">
        <w:rPr>
          <w:rFonts w:ascii="Book Antiqua" w:eastAsia="Book Antiqua" w:hAnsi="Book Antiqua" w:cs="Book Antiqua"/>
          <w:color w:val="000000"/>
        </w:rPr>
        <w:t xml:space="preserve"> Group. SARS-CoV-2 antibody seroprevalence in India, August-September, 2020: findings from the second nationwide household serosurvey. </w:t>
      </w:r>
      <w:r w:rsidRPr="004656F0">
        <w:rPr>
          <w:rFonts w:ascii="Book Antiqua" w:eastAsia="Book Antiqua" w:hAnsi="Book Antiqua" w:cs="Book Antiqua"/>
          <w:i/>
          <w:iCs/>
          <w:color w:val="000000"/>
        </w:rPr>
        <w:t>Lancet Glob Health</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9</w:t>
      </w:r>
      <w:r w:rsidRPr="004656F0">
        <w:rPr>
          <w:rFonts w:ascii="Book Antiqua" w:eastAsia="Book Antiqua" w:hAnsi="Book Antiqua" w:cs="Book Antiqua"/>
          <w:color w:val="000000"/>
        </w:rPr>
        <w:t>: e257-e266 [PMID: 33515512 DOI: 10.1016/S2214-109</w:t>
      </w:r>
      <w:proofErr w:type="gramStart"/>
      <w:r w:rsidRPr="004656F0">
        <w:rPr>
          <w:rFonts w:ascii="Book Antiqua" w:eastAsia="Book Antiqua" w:hAnsi="Book Antiqua" w:cs="Book Antiqua"/>
          <w:color w:val="000000"/>
        </w:rPr>
        <w:t>X(</w:t>
      </w:r>
      <w:proofErr w:type="gramEnd"/>
      <w:r w:rsidRPr="004656F0">
        <w:rPr>
          <w:rFonts w:ascii="Book Antiqua" w:eastAsia="Book Antiqua" w:hAnsi="Book Antiqua" w:cs="Book Antiqua"/>
          <w:color w:val="000000"/>
        </w:rPr>
        <w:t>20)30544-1]</w:t>
      </w:r>
    </w:p>
    <w:p w14:paraId="78834013"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48 </w:t>
      </w:r>
      <w:r w:rsidRPr="004656F0">
        <w:rPr>
          <w:rFonts w:ascii="Book Antiqua" w:eastAsia="Book Antiqua" w:hAnsi="Book Antiqua" w:cs="Book Antiqua"/>
          <w:b/>
          <w:bCs/>
          <w:color w:val="000000"/>
        </w:rPr>
        <w:t>Kumari P</w:t>
      </w:r>
      <w:r w:rsidRPr="004656F0">
        <w:rPr>
          <w:rFonts w:ascii="Book Antiqua" w:eastAsia="Book Antiqua" w:hAnsi="Book Antiqua" w:cs="Book Antiqua"/>
          <w:color w:val="000000"/>
        </w:rPr>
        <w:t xml:space="preserve">, Sinha S, </w:t>
      </w:r>
      <w:proofErr w:type="spellStart"/>
      <w:r w:rsidRPr="004656F0">
        <w:rPr>
          <w:rFonts w:ascii="Book Antiqua" w:eastAsia="Book Antiqua" w:hAnsi="Book Antiqua" w:cs="Book Antiqua"/>
          <w:color w:val="000000"/>
        </w:rPr>
        <w:t>Gahtori</w:t>
      </w:r>
      <w:proofErr w:type="spellEnd"/>
      <w:r w:rsidRPr="004656F0">
        <w:rPr>
          <w:rFonts w:ascii="Book Antiqua" w:eastAsia="Book Antiqua" w:hAnsi="Book Antiqua" w:cs="Book Antiqua"/>
          <w:color w:val="000000"/>
        </w:rPr>
        <w:t xml:space="preserve"> R, Yadav CP, Pradhan MM, </w:t>
      </w:r>
      <w:proofErr w:type="spellStart"/>
      <w:r w:rsidRPr="004656F0">
        <w:rPr>
          <w:rFonts w:ascii="Book Antiqua" w:eastAsia="Book Antiqua" w:hAnsi="Book Antiqua" w:cs="Book Antiqua"/>
          <w:color w:val="000000"/>
        </w:rPr>
        <w:t>Rahi</w:t>
      </w:r>
      <w:proofErr w:type="spellEnd"/>
      <w:r w:rsidRPr="004656F0">
        <w:rPr>
          <w:rFonts w:ascii="Book Antiqua" w:eastAsia="Book Antiqua" w:hAnsi="Book Antiqua" w:cs="Book Antiqua"/>
          <w:color w:val="000000"/>
        </w:rPr>
        <w:t xml:space="preserve"> M, Pande V, </w:t>
      </w:r>
      <w:proofErr w:type="spellStart"/>
      <w:r w:rsidRPr="004656F0">
        <w:rPr>
          <w:rFonts w:ascii="Book Antiqua" w:eastAsia="Book Antiqua" w:hAnsi="Book Antiqua" w:cs="Book Antiqua"/>
          <w:color w:val="000000"/>
        </w:rPr>
        <w:t>Anvikar</w:t>
      </w:r>
      <w:proofErr w:type="spellEnd"/>
      <w:r w:rsidRPr="004656F0">
        <w:rPr>
          <w:rFonts w:ascii="Book Antiqua" w:eastAsia="Book Antiqua" w:hAnsi="Book Antiqua" w:cs="Book Antiqua"/>
          <w:color w:val="000000"/>
        </w:rPr>
        <w:t xml:space="preserve"> AR. Prevalence of Asymptomatic Malaria Parasitemia in Odisha, India: A Challenge to Malaria Elimination. </w:t>
      </w:r>
      <w:r w:rsidRPr="004656F0">
        <w:rPr>
          <w:rFonts w:ascii="Book Antiqua" w:eastAsia="Book Antiqua" w:hAnsi="Book Antiqua" w:cs="Book Antiqua"/>
          <w:i/>
          <w:iCs/>
          <w:color w:val="000000"/>
        </w:rPr>
        <w:t xml:space="preserve">Am J Trop Med </w:t>
      </w:r>
      <w:proofErr w:type="spellStart"/>
      <w:r w:rsidRPr="004656F0">
        <w:rPr>
          <w:rFonts w:ascii="Book Antiqua" w:eastAsia="Book Antiqua" w:hAnsi="Book Antiqua" w:cs="Book Antiqua"/>
          <w:i/>
          <w:iCs/>
          <w:color w:val="000000"/>
        </w:rPr>
        <w:t>Hyg</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103</w:t>
      </w:r>
      <w:r w:rsidRPr="004656F0">
        <w:rPr>
          <w:rFonts w:ascii="Book Antiqua" w:eastAsia="Book Antiqua" w:hAnsi="Book Antiqua" w:cs="Book Antiqua"/>
          <w:color w:val="000000"/>
        </w:rPr>
        <w:t>: 1510-1516 [PMID: 32783792 DOI: 10.4269/ajtmh.20-0018]</w:t>
      </w:r>
    </w:p>
    <w:p w14:paraId="5E3DFF07" w14:textId="449B22CA"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49 </w:t>
      </w:r>
      <w:r w:rsidRPr="004656F0">
        <w:rPr>
          <w:rFonts w:ascii="Book Antiqua" w:eastAsia="Book Antiqua" w:hAnsi="Book Antiqua" w:cs="Book Antiqua"/>
          <w:b/>
          <w:bCs/>
          <w:color w:val="000000"/>
        </w:rPr>
        <w:t>Purohit P,</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Dehury</w:t>
      </w:r>
      <w:proofErr w:type="spellEnd"/>
      <w:r w:rsidRPr="004656F0">
        <w:rPr>
          <w:rFonts w:ascii="Book Antiqua" w:eastAsia="Book Antiqua" w:hAnsi="Book Antiqua" w:cs="Book Antiqua"/>
          <w:color w:val="000000"/>
        </w:rPr>
        <w:t xml:space="preserve"> S, Patel S, Patel DK. Prevalence of deletional alpha thalassemia and sickle gene in a tribal dominated malaria endemic area of eastern India. </w:t>
      </w:r>
      <w:r w:rsidR="00A0208C" w:rsidRPr="004656F0">
        <w:rPr>
          <w:rFonts w:ascii="Book Antiqua" w:eastAsia="Book Antiqua" w:hAnsi="Book Antiqua" w:cs="Book Antiqua"/>
          <w:i/>
          <w:iCs/>
          <w:color w:val="000000"/>
        </w:rPr>
        <w:t xml:space="preserve">ISRN </w:t>
      </w:r>
      <w:proofErr w:type="spellStart"/>
      <w:r w:rsidR="00A0208C" w:rsidRPr="004656F0">
        <w:rPr>
          <w:rFonts w:ascii="Book Antiqua" w:eastAsia="Book Antiqua" w:hAnsi="Book Antiqua" w:cs="Book Antiqua"/>
          <w:i/>
          <w:iCs/>
          <w:color w:val="000000"/>
        </w:rPr>
        <w:t>Hematol</w:t>
      </w:r>
      <w:proofErr w:type="spellEnd"/>
      <w:r w:rsidRPr="004656F0">
        <w:rPr>
          <w:rFonts w:ascii="Book Antiqua" w:eastAsia="Book Antiqua" w:hAnsi="Book Antiqua" w:cs="Book Antiqua"/>
          <w:color w:val="000000"/>
        </w:rPr>
        <w:t xml:space="preserve"> 2014; 2014: 745245</w:t>
      </w:r>
      <w:r w:rsidR="0037656E" w:rsidRPr="004656F0">
        <w:rPr>
          <w:rFonts w:ascii="Book Antiqua" w:eastAsia="Book Antiqua" w:hAnsi="Book Antiqua" w:cs="Book Antiqua"/>
          <w:color w:val="000000"/>
        </w:rPr>
        <w:t xml:space="preserve"> [PMID: 24808962 DOI: 10.1155/2014/745245]</w:t>
      </w:r>
    </w:p>
    <w:p w14:paraId="0B6D9F9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50 </w:t>
      </w:r>
      <w:proofErr w:type="spellStart"/>
      <w:r w:rsidRPr="004656F0">
        <w:rPr>
          <w:rFonts w:ascii="Book Antiqua" w:eastAsia="Book Antiqua" w:hAnsi="Book Antiqua" w:cs="Book Antiqua"/>
          <w:b/>
          <w:bCs/>
          <w:color w:val="000000"/>
        </w:rPr>
        <w:t>Ershler</w:t>
      </w:r>
      <w:proofErr w:type="spellEnd"/>
      <w:r w:rsidRPr="004656F0">
        <w:rPr>
          <w:rFonts w:ascii="Book Antiqua" w:eastAsia="Book Antiqua" w:hAnsi="Book Antiqua" w:cs="Book Antiqua"/>
          <w:b/>
          <w:bCs/>
          <w:color w:val="000000"/>
        </w:rPr>
        <w:t xml:space="preserve"> WB</w:t>
      </w:r>
      <w:r w:rsidRPr="004656F0">
        <w:rPr>
          <w:rFonts w:ascii="Book Antiqua" w:eastAsia="Book Antiqua" w:hAnsi="Book Antiqua" w:cs="Book Antiqua"/>
          <w:color w:val="000000"/>
        </w:rPr>
        <w:t xml:space="preserve">, Sheng S, McKelvey J, </w:t>
      </w:r>
      <w:proofErr w:type="spellStart"/>
      <w:r w:rsidRPr="004656F0">
        <w:rPr>
          <w:rFonts w:ascii="Book Antiqua" w:eastAsia="Book Antiqua" w:hAnsi="Book Antiqua" w:cs="Book Antiqua"/>
          <w:color w:val="000000"/>
        </w:rPr>
        <w:t>Artz</w:t>
      </w:r>
      <w:proofErr w:type="spellEnd"/>
      <w:r w:rsidRPr="004656F0">
        <w:rPr>
          <w:rFonts w:ascii="Book Antiqua" w:eastAsia="Book Antiqua" w:hAnsi="Book Antiqua" w:cs="Book Antiqua"/>
          <w:color w:val="000000"/>
        </w:rPr>
        <w:t xml:space="preserve"> AS, </w:t>
      </w:r>
      <w:proofErr w:type="spellStart"/>
      <w:r w:rsidRPr="004656F0">
        <w:rPr>
          <w:rFonts w:ascii="Book Antiqua" w:eastAsia="Book Antiqua" w:hAnsi="Book Antiqua" w:cs="Book Antiqua"/>
          <w:color w:val="000000"/>
        </w:rPr>
        <w:t>Denduluri</w:t>
      </w:r>
      <w:proofErr w:type="spellEnd"/>
      <w:r w:rsidRPr="004656F0">
        <w:rPr>
          <w:rFonts w:ascii="Book Antiqua" w:eastAsia="Book Antiqua" w:hAnsi="Book Antiqua" w:cs="Book Antiqua"/>
          <w:color w:val="000000"/>
        </w:rPr>
        <w:t xml:space="preserve"> N, </w:t>
      </w:r>
      <w:proofErr w:type="spellStart"/>
      <w:r w:rsidRPr="004656F0">
        <w:rPr>
          <w:rFonts w:ascii="Book Antiqua" w:eastAsia="Book Antiqua" w:hAnsi="Book Antiqua" w:cs="Book Antiqua"/>
          <w:color w:val="000000"/>
        </w:rPr>
        <w:t>Tecson</w:t>
      </w:r>
      <w:proofErr w:type="spellEnd"/>
      <w:r w:rsidRPr="004656F0">
        <w:rPr>
          <w:rFonts w:ascii="Book Antiqua" w:eastAsia="Book Antiqua" w:hAnsi="Book Antiqua" w:cs="Book Antiqua"/>
          <w:color w:val="000000"/>
        </w:rPr>
        <w:t xml:space="preserve"> J, Taub DD, Brant LJ, </w:t>
      </w:r>
      <w:proofErr w:type="spellStart"/>
      <w:r w:rsidRPr="004656F0">
        <w:rPr>
          <w:rFonts w:ascii="Book Antiqua" w:eastAsia="Book Antiqua" w:hAnsi="Book Antiqua" w:cs="Book Antiqua"/>
          <w:color w:val="000000"/>
        </w:rPr>
        <w:t>Ferrucci</w:t>
      </w:r>
      <w:proofErr w:type="spellEnd"/>
      <w:r w:rsidRPr="004656F0">
        <w:rPr>
          <w:rFonts w:ascii="Book Antiqua" w:eastAsia="Book Antiqua" w:hAnsi="Book Antiqua" w:cs="Book Antiqua"/>
          <w:color w:val="000000"/>
        </w:rPr>
        <w:t xml:space="preserve"> L, Longo DL. Serum erythropoietin and aging: a longitudinal analysis. </w:t>
      </w:r>
      <w:r w:rsidRPr="004656F0">
        <w:rPr>
          <w:rFonts w:ascii="Book Antiqua" w:eastAsia="Book Antiqua" w:hAnsi="Book Antiqua" w:cs="Book Antiqua"/>
          <w:i/>
          <w:iCs/>
          <w:color w:val="000000"/>
        </w:rPr>
        <w:t xml:space="preserve">J Am </w:t>
      </w:r>
      <w:proofErr w:type="spellStart"/>
      <w:r w:rsidRPr="004656F0">
        <w:rPr>
          <w:rFonts w:ascii="Book Antiqua" w:eastAsia="Book Antiqua" w:hAnsi="Book Antiqua" w:cs="Book Antiqua"/>
          <w:i/>
          <w:iCs/>
          <w:color w:val="000000"/>
        </w:rPr>
        <w:t>Geriatr</w:t>
      </w:r>
      <w:proofErr w:type="spellEnd"/>
      <w:r w:rsidRPr="004656F0">
        <w:rPr>
          <w:rFonts w:ascii="Book Antiqua" w:eastAsia="Book Antiqua" w:hAnsi="Book Antiqua" w:cs="Book Antiqua"/>
          <w:i/>
          <w:iCs/>
          <w:color w:val="000000"/>
        </w:rPr>
        <w:t xml:space="preserve"> Soc</w:t>
      </w:r>
      <w:r w:rsidRPr="004656F0">
        <w:rPr>
          <w:rFonts w:ascii="Book Antiqua" w:eastAsia="Book Antiqua" w:hAnsi="Book Antiqua" w:cs="Book Antiqua"/>
          <w:color w:val="000000"/>
        </w:rPr>
        <w:t xml:space="preserve"> 2005; </w:t>
      </w:r>
      <w:r w:rsidRPr="004656F0">
        <w:rPr>
          <w:rFonts w:ascii="Book Antiqua" w:eastAsia="Book Antiqua" w:hAnsi="Book Antiqua" w:cs="Book Antiqua"/>
          <w:b/>
          <w:bCs/>
          <w:color w:val="000000"/>
        </w:rPr>
        <w:t>53</w:t>
      </w:r>
      <w:r w:rsidRPr="004656F0">
        <w:rPr>
          <w:rFonts w:ascii="Book Antiqua" w:eastAsia="Book Antiqua" w:hAnsi="Book Antiqua" w:cs="Book Antiqua"/>
          <w:color w:val="000000"/>
        </w:rPr>
        <w:t>: 1360-1365 [PMID: 16078962 DOI: 10.1111/j.1532-5415.</w:t>
      </w:r>
      <w:proofErr w:type="gramStart"/>
      <w:r w:rsidRPr="004656F0">
        <w:rPr>
          <w:rFonts w:ascii="Book Antiqua" w:eastAsia="Book Antiqua" w:hAnsi="Book Antiqua" w:cs="Book Antiqua"/>
          <w:color w:val="000000"/>
        </w:rPr>
        <w:t>2005.53416.x</w:t>
      </w:r>
      <w:proofErr w:type="gramEnd"/>
      <w:r w:rsidRPr="004656F0">
        <w:rPr>
          <w:rFonts w:ascii="Book Antiqua" w:eastAsia="Book Antiqua" w:hAnsi="Book Antiqua" w:cs="Book Antiqua"/>
          <w:color w:val="000000"/>
        </w:rPr>
        <w:t>]</w:t>
      </w:r>
    </w:p>
    <w:p w14:paraId="078F1FFF"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51 </w:t>
      </w:r>
      <w:r w:rsidRPr="004656F0">
        <w:rPr>
          <w:rFonts w:ascii="Book Antiqua" w:eastAsia="Book Antiqua" w:hAnsi="Book Antiqua" w:cs="Book Antiqua"/>
          <w:b/>
          <w:bCs/>
          <w:color w:val="000000"/>
        </w:rPr>
        <w:t xml:space="preserve">Grote </w:t>
      </w:r>
      <w:proofErr w:type="spellStart"/>
      <w:r w:rsidRPr="004656F0">
        <w:rPr>
          <w:rFonts w:ascii="Book Antiqua" w:eastAsia="Book Antiqua" w:hAnsi="Book Antiqua" w:cs="Book Antiqua"/>
          <w:b/>
          <w:bCs/>
          <w:color w:val="000000"/>
        </w:rPr>
        <w:t>Beverborg</w:t>
      </w:r>
      <w:proofErr w:type="spellEnd"/>
      <w:r w:rsidRPr="004656F0">
        <w:rPr>
          <w:rFonts w:ascii="Book Antiqua" w:eastAsia="Book Antiqua" w:hAnsi="Book Antiqua" w:cs="Book Antiqua"/>
          <w:b/>
          <w:bCs/>
          <w:color w:val="000000"/>
        </w:rPr>
        <w:t xml:space="preserve"> N</w:t>
      </w:r>
      <w:r w:rsidRPr="004656F0">
        <w:rPr>
          <w:rFonts w:ascii="Book Antiqua" w:eastAsia="Book Antiqua" w:hAnsi="Book Antiqua" w:cs="Book Antiqua"/>
          <w:color w:val="000000"/>
        </w:rPr>
        <w:t xml:space="preserve">, Verweij N, </w:t>
      </w:r>
      <w:proofErr w:type="spellStart"/>
      <w:r w:rsidRPr="004656F0">
        <w:rPr>
          <w:rFonts w:ascii="Book Antiqua" w:eastAsia="Book Antiqua" w:hAnsi="Book Antiqua" w:cs="Book Antiqua"/>
          <w:color w:val="000000"/>
        </w:rPr>
        <w:t>Klip</w:t>
      </w:r>
      <w:proofErr w:type="spellEnd"/>
      <w:r w:rsidRPr="004656F0">
        <w:rPr>
          <w:rFonts w:ascii="Book Antiqua" w:eastAsia="Book Antiqua" w:hAnsi="Book Antiqua" w:cs="Book Antiqua"/>
          <w:color w:val="000000"/>
        </w:rPr>
        <w:t xml:space="preserve"> IT, van der Wal HH, </w:t>
      </w:r>
      <w:proofErr w:type="spellStart"/>
      <w:r w:rsidRPr="004656F0">
        <w:rPr>
          <w:rFonts w:ascii="Book Antiqua" w:eastAsia="Book Antiqua" w:hAnsi="Book Antiqua" w:cs="Book Antiqua"/>
          <w:color w:val="000000"/>
        </w:rPr>
        <w:t>Voors</w:t>
      </w:r>
      <w:proofErr w:type="spellEnd"/>
      <w:r w:rsidRPr="004656F0">
        <w:rPr>
          <w:rFonts w:ascii="Book Antiqua" w:eastAsia="Book Antiqua" w:hAnsi="Book Antiqua" w:cs="Book Antiqua"/>
          <w:color w:val="000000"/>
        </w:rPr>
        <w:t xml:space="preserve"> AA, van </w:t>
      </w:r>
      <w:proofErr w:type="spellStart"/>
      <w:r w:rsidRPr="004656F0">
        <w:rPr>
          <w:rFonts w:ascii="Book Antiqua" w:eastAsia="Book Antiqua" w:hAnsi="Book Antiqua" w:cs="Book Antiqua"/>
          <w:color w:val="000000"/>
        </w:rPr>
        <w:t>Veldhuisen</w:t>
      </w:r>
      <w:proofErr w:type="spellEnd"/>
      <w:r w:rsidRPr="004656F0">
        <w:rPr>
          <w:rFonts w:ascii="Book Antiqua" w:eastAsia="Book Antiqua" w:hAnsi="Book Antiqua" w:cs="Book Antiqua"/>
          <w:color w:val="000000"/>
        </w:rPr>
        <w:t xml:space="preserve"> DJ, Gansevoort RT, Bakker SJ, van der </w:t>
      </w:r>
      <w:proofErr w:type="spellStart"/>
      <w:r w:rsidRPr="004656F0">
        <w:rPr>
          <w:rFonts w:ascii="Book Antiqua" w:eastAsia="Book Antiqua" w:hAnsi="Book Antiqua" w:cs="Book Antiqua"/>
          <w:color w:val="000000"/>
        </w:rPr>
        <w:t>Harst</w:t>
      </w:r>
      <w:proofErr w:type="spellEnd"/>
      <w:r w:rsidRPr="004656F0">
        <w:rPr>
          <w:rFonts w:ascii="Book Antiqua" w:eastAsia="Book Antiqua" w:hAnsi="Book Antiqua" w:cs="Book Antiqua"/>
          <w:color w:val="000000"/>
        </w:rPr>
        <w:t xml:space="preserve"> P, van der Meer P. Erythropoietin in the general population: reference ranges and clinical, biochemical and genetic correlates. </w:t>
      </w:r>
      <w:proofErr w:type="spellStart"/>
      <w:r w:rsidRPr="004656F0">
        <w:rPr>
          <w:rFonts w:ascii="Book Antiqua" w:eastAsia="Book Antiqua" w:hAnsi="Book Antiqua" w:cs="Book Antiqua"/>
          <w:i/>
          <w:iCs/>
          <w:color w:val="000000"/>
        </w:rPr>
        <w:t>PLoS</w:t>
      </w:r>
      <w:proofErr w:type="spellEnd"/>
      <w:r w:rsidRPr="004656F0">
        <w:rPr>
          <w:rFonts w:ascii="Book Antiqua" w:eastAsia="Book Antiqua" w:hAnsi="Book Antiqua" w:cs="Book Antiqua"/>
          <w:i/>
          <w:iCs/>
          <w:color w:val="000000"/>
        </w:rPr>
        <w:t xml:space="preserve"> One</w:t>
      </w:r>
      <w:r w:rsidRPr="004656F0">
        <w:rPr>
          <w:rFonts w:ascii="Book Antiqua" w:eastAsia="Book Antiqua" w:hAnsi="Book Antiqua" w:cs="Book Antiqua"/>
          <w:color w:val="000000"/>
        </w:rPr>
        <w:t xml:space="preserve"> 2015; </w:t>
      </w:r>
      <w:r w:rsidRPr="004656F0">
        <w:rPr>
          <w:rFonts w:ascii="Book Antiqua" w:eastAsia="Book Antiqua" w:hAnsi="Book Antiqua" w:cs="Book Antiqua"/>
          <w:b/>
          <w:bCs/>
          <w:color w:val="000000"/>
        </w:rPr>
        <w:t>10</w:t>
      </w:r>
      <w:r w:rsidRPr="004656F0">
        <w:rPr>
          <w:rFonts w:ascii="Book Antiqua" w:eastAsia="Book Antiqua" w:hAnsi="Book Antiqua" w:cs="Book Antiqua"/>
          <w:color w:val="000000"/>
        </w:rPr>
        <w:t>: e0125215 [PMID: 25915923 DOI: 10.1371/journal.pone.0125215]</w:t>
      </w:r>
    </w:p>
    <w:p w14:paraId="18CB347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52 </w:t>
      </w:r>
      <w:proofErr w:type="spellStart"/>
      <w:r w:rsidRPr="004656F0">
        <w:rPr>
          <w:rFonts w:ascii="Book Antiqua" w:eastAsia="Book Antiqua" w:hAnsi="Book Antiqua" w:cs="Book Antiqua"/>
          <w:b/>
          <w:bCs/>
          <w:color w:val="000000"/>
        </w:rPr>
        <w:t>Garimella</w:t>
      </w:r>
      <w:proofErr w:type="spellEnd"/>
      <w:r w:rsidRPr="004656F0">
        <w:rPr>
          <w:rFonts w:ascii="Book Antiqua" w:eastAsia="Book Antiqua" w:hAnsi="Book Antiqua" w:cs="Book Antiqua"/>
          <w:b/>
          <w:bCs/>
          <w:color w:val="000000"/>
        </w:rPr>
        <w:t xml:space="preserve"> PS</w:t>
      </w:r>
      <w:r w:rsidRPr="004656F0">
        <w:rPr>
          <w:rFonts w:ascii="Book Antiqua" w:eastAsia="Book Antiqua" w:hAnsi="Book Antiqua" w:cs="Book Antiqua"/>
          <w:color w:val="000000"/>
        </w:rPr>
        <w:t xml:space="preserve">, Katz R, Patel KV, </w:t>
      </w:r>
      <w:proofErr w:type="spellStart"/>
      <w:r w:rsidRPr="004656F0">
        <w:rPr>
          <w:rFonts w:ascii="Book Antiqua" w:eastAsia="Book Antiqua" w:hAnsi="Book Antiqua" w:cs="Book Antiqua"/>
          <w:color w:val="000000"/>
        </w:rPr>
        <w:t>Kritchevsky</w:t>
      </w:r>
      <w:proofErr w:type="spellEnd"/>
      <w:r w:rsidRPr="004656F0">
        <w:rPr>
          <w:rFonts w:ascii="Book Antiqua" w:eastAsia="Book Antiqua" w:hAnsi="Book Antiqua" w:cs="Book Antiqua"/>
          <w:color w:val="000000"/>
        </w:rPr>
        <w:t xml:space="preserve"> SB, Parikh CR, </w:t>
      </w:r>
      <w:proofErr w:type="spellStart"/>
      <w:r w:rsidRPr="004656F0">
        <w:rPr>
          <w:rFonts w:ascii="Book Antiqua" w:eastAsia="Book Antiqua" w:hAnsi="Book Antiqua" w:cs="Book Antiqua"/>
          <w:color w:val="000000"/>
        </w:rPr>
        <w:t>Ix</w:t>
      </w:r>
      <w:proofErr w:type="spellEnd"/>
      <w:r w:rsidRPr="004656F0">
        <w:rPr>
          <w:rFonts w:ascii="Book Antiqua" w:eastAsia="Book Antiqua" w:hAnsi="Book Antiqua" w:cs="Book Antiqua"/>
          <w:color w:val="000000"/>
        </w:rPr>
        <w:t xml:space="preserve"> JH, Fried LF, Newman AB, </w:t>
      </w:r>
      <w:proofErr w:type="spellStart"/>
      <w:r w:rsidRPr="004656F0">
        <w:rPr>
          <w:rFonts w:ascii="Book Antiqua" w:eastAsia="Book Antiqua" w:hAnsi="Book Antiqua" w:cs="Book Antiqua"/>
          <w:color w:val="000000"/>
        </w:rPr>
        <w:t>Shlipak</w:t>
      </w:r>
      <w:proofErr w:type="spellEnd"/>
      <w:r w:rsidRPr="004656F0">
        <w:rPr>
          <w:rFonts w:ascii="Book Antiqua" w:eastAsia="Book Antiqua" w:hAnsi="Book Antiqua" w:cs="Book Antiqua"/>
          <w:color w:val="000000"/>
        </w:rPr>
        <w:t xml:space="preserve"> MG, Harris TB, </w:t>
      </w:r>
      <w:proofErr w:type="spellStart"/>
      <w:r w:rsidRPr="004656F0">
        <w:rPr>
          <w:rFonts w:ascii="Book Antiqua" w:eastAsia="Book Antiqua" w:hAnsi="Book Antiqua" w:cs="Book Antiqua"/>
          <w:color w:val="000000"/>
        </w:rPr>
        <w:t>Sarnak</w:t>
      </w:r>
      <w:proofErr w:type="spellEnd"/>
      <w:r w:rsidRPr="004656F0">
        <w:rPr>
          <w:rFonts w:ascii="Book Antiqua" w:eastAsia="Book Antiqua" w:hAnsi="Book Antiqua" w:cs="Book Antiqua"/>
          <w:color w:val="000000"/>
        </w:rPr>
        <w:t xml:space="preserve"> MJ; Health ABC Study. Association of Serum Erythropoietin </w:t>
      </w:r>
      <w:proofErr w:type="gramStart"/>
      <w:r w:rsidRPr="004656F0">
        <w:rPr>
          <w:rFonts w:ascii="Book Antiqua" w:eastAsia="Book Antiqua" w:hAnsi="Book Antiqua" w:cs="Book Antiqua"/>
          <w:color w:val="000000"/>
        </w:rPr>
        <w:t>With</w:t>
      </w:r>
      <w:proofErr w:type="gramEnd"/>
      <w:r w:rsidRPr="004656F0">
        <w:rPr>
          <w:rFonts w:ascii="Book Antiqua" w:eastAsia="Book Antiqua" w:hAnsi="Book Antiqua" w:cs="Book Antiqua"/>
          <w:color w:val="000000"/>
        </w:rPr>
        <w:t xml:space="preserve"> Cardiovascular Events, Kidney Function Decline, and Mortality: The Health Aging and Body Composition Study. </w:t>
      </w:r>
      <w:r w:rsidRPr="004656F0">
        <w:rPr>
          <w:rFonts w:ascii="Book Antiqua" w:eastAsia="Book Antiqua" w:hAnsi="Book Antiqua" w:cs="Book Antiqua"/>
          <w:i/>
          <w:iCs/>
          <w:color w:val="000000"/>
        </w:rPr>
        <w:t>Circ Heart Fail</w:t>
      </w:r>
      <w:r w:rsidRPr="004656F0">
        <w:rPr>
          <w:rFonts w:ascii="Book Antiqua" w:eastAsia="Book Antiqua" w:hAnsi="Book Antiqua" w:cs="Book Antiqua"/>
          <w:color w:val="000000"/>
        </w:rPr>
        <w:t xml:space="preserve"> 2016; </w:t>
      </w:r>
      <w:r w:rsidRPr="004656F0">
        <w:rPr>
          <w:rFonts w:ascii="Book Antiqua" w:eastAsia="Book Antiqua" w:hAnsi="Book Antiqua" w:cs="Book Antiqua"/>
          <w:b/>
          <w:bCs/>
          <w:color w:val="000000"/>
        </w:rPr>
        <w:t>9</w:t>
      </w:r>
      <w:r w:rsidRPr="004656F0">
        <w:rPr>
          <w:rFonts w:ascii="Book Antiqua" w:eastAsia="Book Antiqua" w:hAnsi="Book Antiqua" w:cs="Book Antiqua"/>
          <w:color w:val="000000"/>
        </w:rPr>
        <w:t>: e002124 [PMID: 26721912 DOI: 10.1161/CIRCHEARTFAILURE.115.002124]</w:t>
      </w:r>
    </w:p>
    <w:p w14:paraId="46A8368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53 </w:t>
      </w:r>
      <w:proofErr w:type="spellStart"/>
      <w:r w:rsidRPr="004656F0">
        <w:rPr>
          <w:rFonts w:ascii="Book Antiqua" w:eastAsia="Book Antiqua" w:hAnsi="Book Antiqua" w:cs="Book Antiqua"/>
          <w:b/>
          <w:bCs/>
          <w:color w:val="000000"/>
        </w:rPr>
        <w:t>Kristjansdottir</w:t>
      </w:r>
      <w:proofErr w:type="spellEnd"/>
      <w:r w:rsidRPr="004656F0">
        <w:rPr>
          <w:rFonts w:ascii="Book Antiqua" w:eastAsia="Book Antiqua" w:hAnsi="Book Antiqua" w:cs="Book Antiqua"/>
          <w:b/>
          <w:bCs/>
          <w:color w:val="000000"/>
        </w:rPr>
        <w:t xml:space="preserve"> HL</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Lewerin</w:t>
      </w:r>
      <w:proofErr w:type="spellEnd"/>
      <w:r w:rsidRPr="004656F0">
        <w:rPr>
          <w:rFonts w:ascii="Book Antiqua" w:eastAsia="Book Antiqua" w:hAnsi="Book Antiqua" w:cs="Book Antiqua"/>
          <w:color w:val="000000"/>
        </w:rPr>
        <w:t xml:space="preserve"> C, Lerner UH, </w:t>
      </w:r>
      <w:proofErr w:type="spellStart"/>
      <w:r w:rsidRPr="004656F0">
        <w:rPr>
          <w:rFonts w:ascii="Book Antiqua" w:eastAsia="Book Antiqua" w:hAnsi="Book Antiqua" w:cs="Book Antiqua"/>
          <w:color w:val="000000"/>
        </w:rPr>
        <w:t>Herlitz</w:t>
      </w:r>
      <w:proofErr w:type="spellEnd"/>
      <w:r w:rsidRPr="004656F0">
        <w:rPr>
          <w:rFonts w:ascii="Book Antiqua" w:eastAsia="Book Antiqua" w:hAnsi="Book Antiqua" w:cs="Book Antiqua"/>
          <w:color w:val="000000"/>
        </w:rPr>
        <w:t xml:space="preserve"> H, Johansson P, Johansson H, Karlsson M, </w:t>
      </w:r>
      <w:proofErr w:type="spellStart"/>
      <w:r w:rsidRPr="004656F0">
        <w:rPr>
          <w:rFonts w:ascii="Book Antiqua" w:eastAsia="Book Antiqua" w:hAnsi="Book Antiqua" w:cs="Book Antiqua"/>
          <w:color w:val="000000"/>
        </w:rPr>
        <w:t>Lorentzon</w:t>
      </w:r>
      <w:proofErr w:type="spellEnd"/>
      <w:r w:rsidRPr="004656F0">
        <w:rPr>
          <w:rFonts w:ascii="Book Antiqua" w:eastAsia="Book Antiqua" w:hAnsi="Book Antiqua" w:cs="Book Antiqua"/>
          <w:color w:val="000000"/>
        </w:rPr>
        <w:t xml:space="preserve"> M, Ohlsson C, </w:t>
      </w:r>
      <w:proofErr w:type="spellStart"/>
      <w:r w:rsidRPr="004656F0">
        <w:rPr>
          <w:rFonts w:ascii="Book Antiqua" w:eastAsia="Book Antiqua" w:hAnsi="Book Antiqua" w:cs="Book Antiqua"/>
          <w:color w:val="000000"/>
        </w:rPr>
        <w:t>Ljunggren</w:t>
      </w:r>
      <w:proofErr w:type="spellEnd"/>
      <w:r w:rsidRPr="004656F0">
        <w:rPr>
          <w:rFonts w:ascii="Book Antiqua" w:eastAsia="Book Antiqua" w:hAnsi="Book Antiqua" w:cs="Book Antiqua"/>
          <w:color w:val="000000"/>
        </w:rPr>
        <w:t xml:space="preserve"> Ö, </w:t>
      </w:r>
      <w:proofErr w:type="spellStart"/>
      <w:r w:rsidRPr="004656F0">
        <w:rPr>
          <w:rFonts w:ascii="Book Antiqua" w:eastAsia="Book Antiqua" w:hAnsi="Book Antiqua" w:cs="Book Antiqua"/>
          <w:color w:val="000000"/>
        </w:rPr>
        <w:t>Mellström</w:t>
      </w:r>
      <w:proofErr w:type="spellEnd"/>
      <w:r w:rsidRPr="004656F0">
        <w:rPr>
          <w:rFonts w:ascii="Book Antiqua" w:eastAsia="Book Antiqua" w:hAnsi="Book Antiqua" w:cs="Book Antiqua"/>
          <w:color w:val="000000"/>
        </w:rPr>
        <w:t xml:space="preserve"> D. High Plasma Erythropoietin Predicts Incident Fractures in Elderly Men with Normal Renal Function: The </w:t>
      </w:r>
      <w:proofErr w:type="spellStart"/>
      <w:r w:rsidRPr="004656F0">
        <w:rPr>
          <w:rFonts w:ascii="Book Antiqua" w:eastAsia="Book Antiqua" w:hAnsi="Book Antiqua" w:cs="Book Antiqua"/>
          <w:color w:val="000000"/>
        </w:rPr>
        <w:t>MrOS</w:t>
      </w:r>
      <w:proofErr w:type="spellEnd"/>
      <w:r w:rsidRPr="004656F0">
        <w:rPr>
          <w:rFonts w:ascii="Book Antiqua" w:eastAsia="Book Antiqua" w:hAnsi="Book Antiqua" w:cs="Book Antiqua"/>
          <w:color w:val="000000"/>
        </w:rPr>
        <w:t xml:space="preserve"> Sweden Cohort. </w:t>
      </w:r>
      <w:r w:rsidRPr="004656F0">
        <w:rPr>
          <w:rFonts w:ascii="Book Antiqua" w:eastAsia="Book Antiqua" w:hAnsi="Book Antiqua" w:cs="Book Antiqua"/>
          <w:i/>
          <w:iCs/>
          <w:color w:val="000000"/>
        </w:rPr>
        <w:t>J Bone Miner Res</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35</w:t>
      </w:r>
      <w:r w:rsidRPr="004656F0">
        <w:rPr>
          <w:rFonts w:ascii="Book Antiqua" w:eastAsia="Book Antiqua" w:hAnsi="Book Antiqua" w:cs="Book Antiqua"/>
          <w:color w:val="000000"/>
        </w:rPr>
        <w:t>: 298-305 [PMID: 31626711 DOI: 10.1002/jbmr.3900]</w:t>
      </w:r>
    </w:p>
    <w:p w14:paraId="3E40EAEE"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54 </w:t>
      </w:r>
      <w:r w:rsidRPr="004656F0">
        <w:rPr>
          <w:rFonts w:ascii="Book Antiqua" w:eastAsia="Book Antiqua" w:hAnsi="Book Antiqua" w:cs="Book Antiqua"/>
          <w:b/>
          <w:bCs/>
          <w:color w:val="000000"/>
        </w:rPr>
        <w:t>Abbas S</w:t>
      </w:r>
      <w:r w:rsidRPr="004656F0">
        <w:rPr>
          <w:rFonts w:ascii="Book Antiqua" w:eastAsia="Book Antiqua" w:hAnsi="Book Antiqua" w:cs="Book Antiqua"/>
          <w:color w:val="000000"/>
        </w:rPr>
        <w:t xml:space="preserve">, Raza ST, Ahmed F, Ahmad A, Rizvi S, Mahdi F. Association of genetic polymorphism of PPARγ-2, ACE, MTHFR, FABP-2 and FTO genes in risk prediction of type 2 diabetes mellitus. </w:t>
      </w:r>
      <w:r w:rsidRPr="004656F0">
        <w:rPr>
          <w:rFonts w:ascii="Book Antiqua" w:eastAsia="Book Antiqua" w:hAnsi="Book Antiqua" w:cs="Book Antiqua"/>
          <w:i/>
          <w:iCs/>
          <w:color w:val="000000"/>
        </w:rPr>
        <w:t>J Biomed Sci</w:t>
      </w:r>
      <w:r w:rsidRPr="004656F0">
        <w:rPr>
          <w:rFonts w:ascii="Book Antiqua" w:eastAsia="Book Antiqua" w:hAnsi="Book Antiqua" w:cs="Book Antiqua"/>
          <w:color w:val="000000"/>
        </w:rPr>
        <w:t xml:space="preserve"> 2013; </w:t>
      </w:r>
      <w:r w:rsidRPr="004656F0">
        <w:rPr>
          <w:rFonts w:ascii="Book Antiqua" w:eastAsia="Book Antiqua" w:hAnsi="Book Antiqua" w:cs="Book Antiqua"/>
          <w:b/>
          <w:bCs/>
          <w:color w:val="000000"/>
        </w:rPr>
        <w:t>20</w:t>
      </w:r>
      <w:r w:rsidRPr="004656F0">
        <w:rPr>
          <w:rFonts w:ascii="Book Antiqua" w:eastAsia="Book Antiqua" w:hAnsi="Book Antiqua" w:cs="Book Antiqua"/>
          <w:color w:val="000000"/>
        </w:rPr>
        <w:t>: 80 [PMID: 24156506 DOI: 10.1186/1423-0127-20-80]</w:t>
      </w:r>
    </w:p>
    <w:p w14:paraId="5B81790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55 </w:t>
      </w:r>
      <w:proofErr w:type="spellStart"/>
      <w:r w:rsidRPr="004656F0">
        <w:rPr>
          <w:rFonts w:ascii="Book Antiqua" w:eastAsia="Book Antiqua" w:hAnsi="Book Antiqua" w:cs="Book Antiqua"/>
          <w:b/>
          <w:bCs/>
          <w:color w:val="000000"/>
        </w:rPr>
        <w:t>Tiret</w:t>
      </w:r>
      <w:proofErr w:type="spellEnd"/>
      <w:r w:rsidRPr="004656F0">
        <w:rPr>
          <w:rFonts w:ascii="Book Antiqua" w:eastAsia="Book Antiqua" w:hAnsi="Book Antiqua" w:cs="Book Antiqua"/>
          <w:b/>
          <w:bCs/>
          <w:color w:val="000000"/>
        </w:rPr>
        <w:t xml:space="preserve"> L</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Rigat</w:t>
      </w:r>
      <w:proofErr w:type="spellEnd"/>
      <w:r w:rsidRPr="004656F0">
        <w:rPr>
          <w:rFonts w:ascii="Book Antiqua" w:eastAsia="Book Antiqua" w:hAnsi="Book Antiqua" w:cs="Book Antiqua"/>
          <w:color w:val="000000"/>
        </w:rPr>
        <w:t xml:space="preserve"> B, </w:t>
      </w:r>
      <w:proofErr w:type="spellStart"/>
      <w:r w:rsidRPr="004656F0">
        <w:rPr>
          <w:rFonts w:ascii="Book Antiqua" w:eastAsia="Book Antiqua" w:hAnsi="Book Antiqua" w:cs="Book Antiqua"/>
          <w:color w:val="000000"/>
        </w:rPr>
        <w:t>Visvikis</w:t>
      </w:r>
      <w:proofErr w:type="spellEnd"/>
      <w:r w:rsidRPr="004656F0">
        <w:rPr>
          <w:rFonts w:ascii="Book Antiqua" w:eastAsia="Book Antiqua" w:hAnsi="Book Antiqua" w:cs="Book Antiqua"/>
          <w:color w:val="000000"/>
        </w:rPr>
        <w:t xml:space="preserve"> S, Breda C, </w:t>
      </w:r>
      <w:proofErr w:type="spellStart"/>
      <w:r w:rsidRPr="004656F0">
        <w:rPr>
          <w:rFonts w:ascii="Book Antiqua" w:eastAsia="Book Antiqua" w:hAnsi="Book Antiqua" w:cs="Book Antiqua"/>
          <w:color w:val="000000"/>
        </w:rPr>
        <w:t>Corvol</w:t>
      </w:r>
      <w:proofErr w:type="spellEnd"/>
      <w:r w:rsidRPr="004656F0">
        <w:rPr>
          <w:rFonts w:ascii="Book Antiqua" w:eastAsia="Book Antiqua" w:hAnsi="Book Antiqua" w:cs="Book Antiqua"/>
          <w:color w:val="000000"/>
        </w:rPr>
        <w:t xml:space="preserve"> P, </w:t>
      </w:r>
      <w:proofErr w:type="spellStart"/>
      <w:r w:rsidRPr="004656F0">
        <w:rPr>
          <w:rFonts w:ascii="Book Antiqua" w:eastAsia="Book Antiqua" w:hAnsi="Book Antiqua" w:cs="Book Antiqua"/>
          <w:color w:val="000000"/>
        </w:rPr>
        <w:t>Cambien</w:t>
      </w:r>
      <w:proofErr w:type="spellEnd"/>
      <w:r w:rsidRPr="004656F0">
        <w:rPr>
          <w:rFonts w:ascii="Book Antiqua" w:eastAsia="Book Antiqua" w:hAnsi="Book Antiqua" w:cs="Book Antiqua"/>
          <w:color w:val="000000"/>
        </w:rPr>
        <w:t xml:space="preserve"> F, </w:t>
      </w:r>
      <w:proofErr w:type="spellStart"/>
      <w:r w:rsidRPr="004656F0">
        <w:rPr>
          <w:rFonts w:ascii="Book Antiqua" w:eastAsia="Book Antiqua" w:hAnsi="Book Antiqua" w:cs="Book Antiqua"/>
          <w:color w:val="000000"/>
        </w:rPr>
        <w:t>Soubrier</w:t>
      </w:r>
      <w:proofErr w:type="spellEnd"/>
      <w:r w:rsidRPr="004656F0">
        <w:rPr>
          <w:rFonts w:ascii="Book Antiqua" w:eastAsia="Book Antiqua" w:hAnsi="Book Antiqua" w:cs="Book Antiqua"/>
          <w:color w:val="000000"/>
        </w:rPr>
        <w:t xml:space="preserve"> F. Evidence, from combined segregation and linkage analysis, that a variant of the angiotensin I-converting enzyme (ACE) gene controls plasma ACE levels. </w:t>
      </w:r>
      <w:r w:rsidRPr="004656F0">
        <w:rPr>
          <w:rFonts w:ascii="Book Antiqua" w:eastAsia="Book Antiqua" w:hAnsi="Book Antiqua" w:cs="Book Antiqua"/>
          <w:i/>
          <w:iCs/>
          <w:color w:val="000000"/>
        </w:rPr>
        <w:t>Am J Hum Genet</w:t>
      </w:r>
      <w:r w:rsidRPr="004656F0">
        <w:rPr>
          <w:rFonts w:ascii="Book Antiqua" w:eastAsia="Book Antiqua" w:hAnsi="Book Antiqua" w:cs="Book Antiqua"/>
          <w:color w:val="000000"/>
        </w:rPr>
        <w:t xml:space="preserve"> 1992; </w:t>
      </w:r>
      <w:r w:rsidRPr="004656F0">
        <w:rPr>
          <w:rFonts w:ascii="Book Antiqua" w:eastAsia="Book Antiqua" w:hAnsi="Book Antiqua" w:cs="Book Antiqua"/>
          <w:b/>
          <w:bCs/>
          <w:color w:val="000000"/>
        </w:rPr>
        <w:t>51</w:t>
      </w:r>
      <w:r w:rsidRPr="004656F0">
        <w:rPr>
          <w:rFonts w:ascii="Book Antiqua" w:eastAsia="Book Antiqua" w:hAnsi="Book Antiqua" w:cs="Book Antiqua"/>
          <w:color w:val="000000"/>
        </w:rPr>
        <w:t>: 197-205 [PMID: 1319114]</w:t>
      </w:r>
    </w:p>
    <w:p w14:paraId="110D408A"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56 </w:t>
      </w:r>
      <w:proofErr w:type="spellStart"/>
      <w:r w:rsidRPr="004656F0">
        <w:rPr>
          <w:rFonts w:ascii="Book Antiqua" w:eastAsia="Book Antiqua" w:hAnsi="Book Antiqua" w:cs="Book Antiqua"/>
          <w:b/>
          <w:bCs/>
          <w:color w:val="000000"/>
        </w:rPr>
        <w:t>Yaren</w:t>
      </w:r>
      <w:proofErr w:type="spellEnd"/>
      <w:r w:rsidRPr="004656F0">
        <w:rPr>
          <w:rFonts w:ascii="Book Antiqua" w:eastAsia="Book Antiqua" w:hAnsi="Book Antiqua" w:cs="Book Antiqua"/>
          <w:b/>
          <w:bCs/>
          <w:color w:val="000000"/>
        </w:rPr>
        <w:t xml:space="preserve"> 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Oztop</w:t>
      </w:r>
      <w:proofErr w:type="spellEnd"/>
      <w:r w:rsidRPr="004656F0">
        <w:rPr>
          <w:rFonts w:ascii="Book Antiqua" w:eastAsia="Book Antiqua" w:hAnsi="Book Antiqua" w:cs="Book Antiqua"/>
          <w:color w:val="000000"/>
        </w:rPr>
        <w:t xml:space="preserve"> I, Turgut S, Turgut G, </w:t>
      </w:r>
      <w:proofErr w:type="spellStart"/>
      <w:r w:rsidRPr="004656F0">
        <w:rPr>
          <w:rFonts w:ascii="Book Antiqua" w:eastAsia="Book Antiqua" w:hAnsi="Book Antiqua" w:cs="Book Antiqua"/>
          <w:color w:val="000000"/>
        </w:rPr>
        <w:t>Degirmencioglu</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Demirpence</w:t>
      </w:r>
      <w:proofErr w:type="spellEnd"/>
      <w:r w:rsidRPr="004656F0">
        <w:rPr>
          <w:rFonts w:ascii="Book Antiqua" w:eastAsia="Book Antiqua" w:hAnsi="Book Antiqua" w:cs="Book Antiqua"/>
          <w:color w:val="000000"/>
        </w:rPr>
        <w:t xml:space="preserve"> M. Angiotensin-converting enzyme gene polymorphism is associated with anemia in </w:t>
      </w:r>
      <w:proofErr w:type="spellStart"/>
      <w:proofErr w:type="gramStart"/>
      <w:r w:rsidRPr="004656F0">
        <w:rPr>
          <w:rFonts w:ascii="Book Antiqua" w:eastAsia="Book Antiqua" w:hAnsi="Book Antiqua" w:cs="Book Antiqua"/>
          <w:color w:val="000000"/>
        </w:rPr>
        <w:t>non small</w:t>
      </w:r>
      <w:proofErr w:type="spellEnd"/>
      <w:proofErr w:type="gramEnd"/>
      <w:r w:rsidRPr="004656F0">
        <w:rPr>
          <w:rFonts w:ascii="Book Antiqua" w:eastAsia="Book Antiqua" w:hAnsi="Book Antiqua" w:cs="Book Antiqua"/>
          <w:color w:val="000000"/>
        </w:rPr>
        <w:t xml:space="preserve">-cell lung cancer. </w:t>
      </w:r>
      <w:r w:rsidRPr="004656F0">
        <w:rPr>
          <w:rFonts w:ascii="Book Antiqua" w:eastAsia="Book Antiqua" w:hAnsi="Book Antiqua" w:cs="Book Antiqua"/>
          <w:i/>
          <w:iCs/>
          <w:color w:val="000000"/>
        </w:rPr>
        <w:t>Exp Biol Med (Maywood)</w:t>
      </w:r>
      <w:r w:rsidRPr="004656F0">
        <w:rPr>
          <w:rFonts w:ascii="Book Antiqua" w:eastAsia="Book Antiqua" w:hAnsi="Book Antiqua" w:cs="Book Antiqua"/>
          <w:color w:val="000000"/>
        </w:rPr>
        <w:t xml:space="preserve"> 2008; </w:t>
      </w:r>
      <w:r w:rsidRPr="004656F0">
        <w:rPr>
          <w:rFonts w:ascii="Book Antiqua" w:eastAsia="Book Antiqua" w:hAnsi="Book Antiqua" w:cs="Book Antiqua"/>
          <w:b/>
          <w:bCs/>
          <w:color w:val="000000"/>
        </w:rPr>
        <w:t>233</w:t>
      </w:r>
      <w:r w:rsidRPr="004656F0">
        <w:rPr>
          <w:rFonts w:ascii="Book Antiqua" w:eastAsia="Book Antiqua" w:hAnsi="Book Antiqua" w:cs="Book Antiqua"/>
          <w:color w:val="000000"/>
        </w:rPr>
        <w:t>: 32-37 [PMID: 18156303 DOI: 10.3181/0705-RM-141]</w:t>
      </w:r>
    </w:p>
    <w:p w14:paraId="4471A1AF"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57 </w:t>
      </w:r>
      <w:r w:rsidRPr="004656F0">
        <w:rPr>
          <w:rFonts w:ascii="Book Antiqua" w:eastAsia="Book Antiqua" w:hAnsi="Book Antiqua" w:cs="Book Antiqua"/>
          <w:b/>
          <w:bCs/>
          <w:color w:val="000000"/>
        </w:rPr>
        <w:t>Zheng H</w:t>
      </w:r>
      <w:r w:rsidRPr="004656F0">
        <w:rPr>
          <w:rFonts w:ascii="Book Antiqua" w:eastAsia="Book Antiqua" w:hAnsi="Book Antiqua" w:cs="Book Antiqua"/>
          <w:color w:val="000000"/>
        </w:rPr>
        <w:t xml:space="preserve">, Cao JJ. Angiotensin-Converting Enzyme Gene Polymorphism and Severe Lung Injury in Patients with Coronavirus Disease 2019. </w:t>
      </w:r>
      <w:r w:rsidRPr="004656F0">
        <w:rPr>
          <w:rFonts w:ascii="Book Antiqua" w:eastAsia="Book Antiqua" w:hAnsi="Book Antiqua" w:cs="Book Antiqua"/>
          <w:i/>
          <w:iCs/>
          <w:color w:val="000000"/>
        </w:rPr>
        <w:t xml:space="preserve">Am J </w:t>
      </w:r>
      <w:proofErr w:type="spellStart"/>
      <w:r w:rsidRPr="004656F0">
        <w:rPr>
          <w:rFonts w:ascii="Book Antiqua" w:eastAsia="Book Antiqua" w:hAnsi="Book Antiqua" w:cs="Book Antiqua"/>
          <w:i/>
          <w:iCs/>
          <w:color w:val="000000"/>
        </w:rPr>
        <w:t>Pathol</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190</w:t>
      </w:r>
      <w:r w:rsidRPr="004656F0">
        <w:rPr>
          <w:rFonts w:ascii="Book Antiqua" w:eastAsia="Book Antiqua" w:hAnsi="Book Antiqua" w:cs="Book Antiqua"/>
          <w:color w:val="000000"/>
        </w:rPr>
        <w:t>: 2013-2017 [PMID: 32735889 DOI: 10.1016/j.ajpath.2020.07.009]</w:t>
      </w:r>
    </w:p>
    <w:p w14:paraId="56548F3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58 </w:t>
      </w:r>
      <w:r w:rsidRPr="004656F0">
        <w:rPr>
          <w:rFonts w:ascii="Book Antiqua" w:eastAsia="Book Antiqua" w:hAnsi="Book Antiqua" w:cs="Book Antiqua"/>
          <w:b/>
          <w:bCs/>
          <w:color w:val="000000"/>
        </w:rPr>
        <w:t>Verma S</w:t>
      </w:r>
      <w:r w:rsidRPr="004656F0">
        <w:rPr>
          <w:rFonts w:ascii="Book Antiqua" w:eastAsia="Book Antiqua" w:hAnsi="Book Antiqua" w:cs="Book Antiqua"/>
          <w:color w:val="000000"/>
        </w:rPr>
        <w:t xml:space="preserve">, Abbas M, Verma S, Khan FH, Raza ST, Siddiqi Z, Ahmad I, Mahdi F. Impact of I/D polymorphism of angiotensin-converting enzyme 1 (ACE1) gene on the severity of COVID-19 patients. </w:t>
      </w:r>
      <w:r w:rsidRPr="004656F0">
        <w:rPr>
          <w:rFonts w:ascii="Book Antiqua" w:eastAsia="Book Antiqua" w:hAnsi="Book Antiqua" w:cs="Book Antiqua"/>
          <w:i/>
          <w:iCs/>
          <w:color w:val="000000"/>
        </w:rPr>
        <w:t xml:space="preserve">Infect Genet </w:t>
      </w:r>
      <w:proofErr w:type="spellStart"/>
      <w:r w:rsidRPr="004656F0">
        <w:rPr>
          <w:rFonts w:ascii="Book Antiqua" w:eastAsia="Book Antiqua" w:hAnsi="Book Antiqua" w:cs="Book Antiqua"/>
          <w:i/>
          <w:iCs/>
          <w:color w:val="000000"/>
        </w:rPr>
        <w:t>Evol</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91</w:t>
      </w:r>
      <w:r w:rsidRPr="004656F0">
        <w:rPr>
          <w:rFonts w:ascii="Book Antiqua" w:eastAsia="Book Antiqua" w:hAnsi="Book Antiqua" w:cs="Book Antiqua"/>
          <w:color w:val="000000"/>
        </w:rPr>
        <w:t>: 104801 [PMID: 33676010 DOI: 10.1016/j.meegid.2021.104801]</w:t>
      </w:r>
    </w:p>
    <w:p w14:paraId="05070641"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59 </w:t>
      </w:r>
      <w:r w:rsidRPr="004656F0">
        <w:rPr>
          <w:rFonts w:ascii="Book Antiqua" w:eastAsia="Book Antiqua" w:hAnsi="Book Antiqua" w:cs="Book Antiqua"/>
          <w:b/>
          <w:bCs/>
          <w:color w:val="000000"/>
        </w:rPr>
        <w:t>Yamamoto N</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Ariumi</w:t>
      </w:r>
      <w:proofErr w:type="spellEnd"/>
      <w:r w:rsidRPr="004656F0">
        <w:rPr>
          <w:rFonts w:ascii="Book Antiqua" w:eastAsia="Book Antiqua" w:hAnsi="Book Antiqua" w:cs="Book Antiqua"/>
          <w:color w:val="000000"/>
        </w:rPr>
        <w:t xml:space="preserve"> Y, Nishida N, Yamamoto R, Bauer G, </w:t>
      </w:r>
      <w:proofErr w:type="spellStart"/>
      <w:r w:rsidRPr="004656F0">
        <w:rPr>
          <w:rFonts w:ascii="Book Antiqua" w:eastAsia="Book Antiqua" w:hAnsi="Book Antiqua" w:cs="Book Antiqua"/>
          <w:color w:val="000000"/>
        </w:rPr>
        <w:t>Gojobori</w:t>
      </w:r>
      <w:proofErr w:type="spellEnd"/>
      <w:r w:rsidRPr="004656F0">
        <w:rPr>
          <w:rFonts w:ascii="Book Antiqua" w:eastAsia="Book Antiqua" w:hAnsi="Book Antiqua" w:cs="Book Antiqua"/>
          <w:color w:val="000000"/>
        </w:rPr>
        <w:t xml:space="preserve"> T, </w:t>
      </w:r>
      <w:proofErr w:type="spellStart"/>
      <w:r w:rsidRPr="004656F0">
        <w:rPr>
          <w:rFonts w:ascii="Book Antiqua" w:eastAsia="Book Antiqua" w:hAnsi="Book Antiqua" w:cs="Book Antiqua"/>
          <w:color w:val="000000"/>
        </w:rPr>
        <w:t>Shimotohno</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Mizokami</w:t>
      </w:r>
      <w:proofErr w:type="spellEnd"/>
      <w:r w:rsidRPr="004656F0">
        <w:rPr>
          <w:rFonts w:ascii="Book Antiqua" w:eastAsia="Book Antiqua" w:hAnsi="Book Antiqua" w:cs="Book Antiqua"/>
          <w:color w:val="000000"/>
        </w:rPr>
        <w:t xml:space="preserve"> M. SARS-CoV-2 infections and COVID-19 mortalities strongly correlate with ACE1 I/D genotype. </w:t>
      </w:r>
      <w:r w:rsidRPr="004656F0">
        <w:rPr>
          <w:rFonts w:ascii="Book Antiqua" w:eastAsia="Book Antiqua" w:hAnsi="Book Antiqua" w:cs="Book Antiqua"/>
          <w:i/>
          <w:iCs/>
          <w:color w:val="000000"/>
        </w:rPr>
        <w:t>Gene</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758</w:t>
      </w:r>
      <w:r w:rsidRPr="004656F0">
        <w:rPr>
          <w:rFonts w:ascii="Book Antiqua" w:eastAsia="Book Antiqua" w:hAnsi="Book Antiqua" w:cs="Book Antiqua"/>
          <w:color w:val="000000"/>
        </w:rPr>
        <w:t>: 144944 [PMID: 32628976 DOI: 10.1016/j.gene.2020.144944]</w:t>
      </w:r>
    </w:p>
    <w:p w14:paraId="798793D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60 </w:t>
      </w:r>
      <w:r w:rsidRPr="004656F0">
        <w:rPr>
          <w:rFonts w:ascii="Book Antiqua" w:eastAsia="Book Antiqua" w:hAnsi="Book Antiqua" w:cs="Book Antiqua"/>
          <w:b/>
          <w:bCs/>
          <w:color w:val="000000"/>
        </w:rPr>
        <w:t>Lippi G</w:t>
      </w:r>
      <w:r w:rsidRPr="004656F0">
        <w:rPr>
          <w:rFonts w:ascii="Book Antiqua" w:eastAsia="Book Antiqua" w:hAnsi="Book Antiqua" w:cs="Book Antiqua"/>
          <w:color w:val="000000"/>
        </w:rPr>
        <w:t xml:space="preserve">, Wong J, Henry BM. Hypertension in patients with coronavirus disease 2019 (COVID-19): a pooled analysis. </w:t>
      </w:r>
      <w:r w:rsidRPr="004656F0">
        <w:rPr>
          <w:rFonts w:ascii="Book Antiqua" w:eastAsia="Book Antiqua" w:hAnsi="Book Antiqua" w:cs="Book Antiqua"/>
          <w:i/>
          <w:iCs/>
          <w:color w:val="000000"/>
        </w:rPr>
        <w:t>Pol Arch Intern Med</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130</w:t>
      </w:r>
      <w:r w:rsidRPr="004656F0">
        <w:rPr>
          <w:rFonts w:ascii="Book Antiqua" w:eastAsia="Book Antiqua" w:hAnsi="Book Antiqua" w:cs="Book Antiqua"/>
          <w:color w:val="000000"/>
        </w:rPr>
        <w:t>: 304-309 [PMID: 32231171 DOI: 10.20452/pamw.15272]</w:t>
      </w:r>
    </w:p>
    <w:p w14:paraId="613FDA6D"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61 </w:t>
      </w:r>
      <w:proofErr w:type="spellStart"/>
      <w:r w:rsidRPr="004656F0">
        <w:rPr>
          <w:rFonts w:ascii="Book Antiqua" w:eastAsia="Book Antiqua" w:hAnsi="Book Antiqua" w:cs="Book Antiqua"/>
          <w:b/>
          <w:bCs/>
          <w:color w:val="000000"/>
        </w:rPr>
        <w:t>Paramasivam</w:t>
      </w:r>
      <w:proofErr w:type="spellEnd"/>
      <w:r w:rsidRPr="004656F0">
        <w:rPr>
          <w:rFonts w:ascii="Book Antiqua" w:eastAsia="Book Antiqua" w:hAnsi="Book Antiqua" w:cs="Book Antiqua"/>
          <w:b/>
          <w:bCs/>
          <w:color w:val="000000"/>
        </w:rPr>
        <w:t xml:space="preserve"> R,</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Rangasamy</w:t>
      </w:r>
      <w:proofErr w:type="spellEnd"/>
      <w:r w:rsidRPr="004656F0">
        <w:rPr>
          <w:rFonts w:ascii="Book Antiqua" w:eastAsia="Book Antiqua" w:hAnsi="Book Antiqua" w:cs="Book Antiqua"/>
          <w:color w:val="000000"/>
        </w:rPr>
        <w:t xml:space="preserve"> N, Arumugam D, Krishnan P. Association of ACE DD Genotype with Hypertension among the Tribal Populations of South India. </w:t>
      </w:r>
      <w:r w:rsidRPr="004656F0">
        <w:rPr>
          <w:rFonts w:ascii="Book Antiqua" w:eastAsia="Book Antiqua" w:hAnsi="Book Antiqua" w:cs="Book Antiqua"/>
          <w:i/>
          <w:iCs/>
          <w:color w:val="000000"/>
        </w:rPr>
        <w:t>ILNS</w:t>
      </w:r>
      <w:r w:rsidRPr="004656F0">
        <w:rPr>
          <w:rFonts w:ascii="Book Antiqua" w:eastAsia="Book Antiqua" w:hAnsi="Book Antiqua" w:cs="Book Antiqua"/>
          <w:color w:val="000000"/>
        </w:rPr>
        <w:t xml:space="preserve"> 2016; </w:t>
      </w:r>
      <w:r w:rsidRPr="004656F0">
        <w:rPr>
          <w:rFonts w:ascii="Book Antiqua" w:eastAsia="Book Antiqua" w:hAnsi="Book Antiqua" w:cs="Book Antiqua"/>
          <w:b/>
          <w:bCs/>
          <w:color w:val="000000"/>
        </w:rPr>
        <w:t>52</w:t>
      </w:r>
      <w:r w:rsidRPr="004656F0">
        <w:rPr>
          <w:rFonts w:ascii="Book Antiqua" w:eastAsia="Book Antiqua" w:hAnsi="Book Antiqua" w:cs="Book Antiqua"/>
          <w:color w:val="000000"/>
        </w:rPr>
        <w:t>: 1-8 [DOI: 10.18052/www.scipress.com/ILNS.52.1]</w:t>
      </w:r>
    </w:p>
    <w:p w14:paraId="69AB655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62 </w:t>
      </w:r>
      <w:r w:rsidRPr="004656F0">
        <w:rPr>
          <w:rFonts w:ascii="Book Antiqua" w:eastAsia="Book Antiqua" w:hAnsi="Book Antiqua" w:cs="Book Antiqua"/>
          <w:b/>
          <w:bCs/>
          <w:color w:val="000000"/>
        </w:rPr>
        <w:t>Rana G</w:t>
      </w:r>
      <w:r w:rsidRPr="004656F0">
        <w:rPr>
          <w:rFonts w:ascii="Book Antiqua" w:eastAsia="Book Antiqua" w:hAnsi="Book Antiqua" w:cs="Book Antiqua"/>
          <w:color w:val="000000"/>
        </w:rPr>
        <w:t xml:space="preserve">, Yadav S, Joshi S, </w:t>
      </w:r>
      <w:proofErr w:type="spellStart"/>
      <w:r w:rsidRPr="004656F0">
        <w:rPr>
          <w:rFonts w:ascii="Book Antiqua" w:eastAsia="Book Antiqua" w:hAnsi="Book Antiqua" w:cs="Book Antiqua"/>
          <w:color w:val="000000"/>
        </w:rPr>
        <w:t>Saraswathy</w:t>
      </w:r>
      <w:proofErr w:type="spellEnd"/>
      <w:r w:rsidRPr="004656F0">
        <w:rPr>
          <w:rFonts w:ascii="Book Antiqua" w:eastAsia="Book Antiqua" w:hAnsi="Book Antiqua" w:cs="Book Antiqua"/>
          <w:color w:val="000000"/>
        </w:rPr>
        <w:t xml:space="preserve"> KN. Association of DD genotype of angiotensin-converting enzyme gene (I/D) polymorphism with hypertension among a North Indian population. </w:t>
      </w:r>
      <w:r w:rsidRPr="004656F0">
        <w:rPr>
          <w:rFonts w:ascii="Book Antiqua" w:eastAsia="Book Antiqua" w:hAnsi="Book Antiqua" w:cs="Book Antiqua"/>
          <w:i/>
          <w:iCs/>
          <w:color w:val="000000"/>
        </w:rPr>
        <w:t>J Community Genet</w:t>
      </w:r>
      <w:r w:rsidRPr="004656F0">
        <w:rPr>
          <w:rFonts w:ascii="Book Antiqua" w:eastAsia="Book Antiqua" w:hAnsi="Book Antiqua" w:cs="Book Antiqua"/>
          <w:color w:val="000000"/>
        </w:rPr>
        <w:t xml:space="preserve"> 2018; </w:t>
      </w:r>
      <w:r w:rsidRPr="004656F0">
        <w:rPr>
          <w:rFonts w:ascii="Book Antiqua" w:eastAsia="Book Antiqua" w:hAnsi="Book Antiqua" w:cs="Book Antiqua"/>
          <w:b/>
          <w:bCs/>
          <w:color w:val="000000"/>
        </w:rPr>
        <w:t>9</w:t>
      </w:r>
      <w:r w:rsidRPr="004656F0">
        <w:rPr>
          <w:rFonts w:ascii="Book Antiqua" w:eastAsia="Book Antiqua" w:hAnsi="Book Antiqua" w:cs="Book Antiqua"/>
          <w:color w:val="000000"/>
        </w:rPr>
        <w:t>: 51-55 [PMID: 28770441 DOI: 10.1007/s12687-017-0321-9]</w:t>
      </w:r>
    </w:p>
    <w:p w14:paraId="6F5B50A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63 </w:t>
      </w:r>
      <w:proofErr w:type="spellStart"/>
      <w:r w:rsidRPr="004656F0">
        <w:rPr>
          <w:rFonts w:ascii="Book Antiqua" w:eastAsia="Book Antiqua" w:hAnsi="Book Antiqua" w:cs="Book Antiqua"/>
          <w:b/>
          <w:bCs/>
          <w:color w:val="000000"/>
        </w:rPr>
        <w:t>Gemmati</w:t>
      </w:r>
      <w:proofErr w:type="spellEnd"/>
      <w:r w:rsidRPr="004656F0">
        <w:rPr>
          <w:rFonts w:ascii="Book Antiqua" w:eastAsia="Book Antiqua" w:hAnsi="Book Antiqua" w:cs="Book Antiqua"/>
          <w:b/>
          <w:bCs/>
          <w:color w:val="000000"/>
        </w:rPr>
        <w:t xml:space="preserve"> D</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Bramanti</w:t>
      </w:r>
      <w:proofErr w:type="spellEnd"/>
      <w:r w:rsidRPr="004656F0">
        <w:rPr>
          <w:rFonts w:ascii="Book Antiqua" w:eastAsia="Book Antiqua" w:hAnsi="Book Antiqua" w:cs="Book Antiqua"/>
          <w:color w:val="000000"/>
        </w:rPr>
        <w:t xml:space="preserve"> B, </w:t>
      </w:r>
      <w:proofErr w:type="spellStart"/>
      <w:r w:rsidRPr="004656F0">
        <w:rPr>
          <w:rFonts w:ascii="Book Antiqua" w:eastAsia="Book Antiqua" w:hAnsi="Book Antiqua" w:cs="Book Antiqua"/>
          <w:color w:val="000000"/>
        </w:rPr>
        <w:t>Serino</w:t>
      </w:r>
      <w:proofErr w:type="spellEnd"/>
      <w:r w:rsidRPr="004656F0">
        <w:rPr>
          <w:rFonts w:ascii="Book Antiqua" w:eastAsia="Book Antiqua" w:hAnsi="Book Antiqua" w:cs="Book Antiqua"/>
          <w:color w:val="000000"/>
        </w:rPr>
        <w:t xml:space="preserve"> ML, </w:t>
      </w:r>
      <w:proofErr w:type="spellStart"/>
      <w:r w:rsidRPr="004656F0">
        <w:rPr>
          <w:rFonts w:ascii="Book Antiqua" w:eastAsia="Book Antiqua" w:hAnsi="Book Antiqua" w:cs="Book Antiqua"/>
          <w:color w:val="000000"/>
        </w:rPr>
        <w:t>Secchiero</w:t>
      </w:r>
      <w:proofErr w:type="spellEnd"/>
      <w:r w:rsidRPr="004656F0">
        <w:rPr>
          <w:rFonts w:ascii="Book Antiqua" w:eastAsia="Book Antiqua" w:hAnsi="Book Antiqua" w:cs="Book Antiqua"/>
          <w:color w:val="000000"/>
        </w:rPr>
        <w:t xml:space="preserve"> P, </w:t>
      </w:r>
      <w:proofErr w:type="spellStart"/>
      <w:r w:rsidRPr="004656F0">
        <w:rPr>
          <w:rFonts w:ascii="Book Antiqua" w:eastAsia="Book Antiqua" w:hAnsi="Book Antiqua" w:cs="Book Antiqua"/>
          <w:color w:val="000000"/>
        </w:rPr>
        <w:t>Zauli</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Tisato</w:t>
      </w:r>
      <w:proofErr w:type="spellEnd"/>
      <w:r w:rsidRPr="004656F0">
        <w:rPr>
          <w:rFonts w:ascii="Book Antiqua" w:eastAsia="Book Antiqua" w:hAnsi="Book Antiqua" w:cs="Book Antiqua"/>
          <w:color w:val="000000"/>
        </w:rPr>
        <w:t xml:space="preserve"> V. COVID-19 and Individual Genetic Susceptibility/Receptivity: Role of ACE1/ACE2 Genes, Immunity, Inflammation and Coagulation. Might the Double X-chromosome in Females Be Protective against SARS-CoV-2 Compared to the Single X-Chromosome in Males? </w:t>
      </w:r>
      <w:r w:rsidRPr="004656F0">
        <w:rPr>
          <w:rFonts w:ascii="Book Antiqua" w:eastAsia="Book Antiqua" w:hAnsi="Book Antiqua" w:cs="Book Antiqua"/>
          <w:i/>
          <w:iCs/>
          <w:color w:val="000000"/>
        </w:rPr>
        <w:t>Int J Mol Sci</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21</w:t>
      </w:r>
      <w:r w:rsidRPr="004656F0">
        <w:rPr>
          <w:rFonts w:ascii="Book Antiqua" w:eastAsia="Book Antiqua" w:hAnsi="Book Antiqua" w:cs="Book Antiqua"/>
          <w:color w:val="000000"/>
        </w:rPr>
        <w:t xml:space="preserve"> [PMID: 32423094 DOI: 10.3390/ijms21103474]</w:t>
      </w:r>
    </w:p>
    <w:p w14:paraId="1D314021"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64 </w:t>
      </w:r>
      <w:proofErr w:type="spellStart"/>
      <w:r w:rsidRPr="004656F0">
        <w:rPr>
          <w:rFonts w:ascii="Book Antiqua" w:eastAsia="Book Antiqua" w:hAnsi="Book Antiqua" w:cs="Book Antiqua"/>
          <w:b/>
          <w:bCs/>
          <w:color w:val="000000"/>
        </w:rPr>
        <w:t>Adamzik</w:t>
      </w:r>
      <w:proofErr w:type="spellEnd"/>
      <w:r w:rsidRPr="004656F0">
        <w:rPr>
          <w:rFonts w:ascii="Book Antiqua" w:eastAsia="Book Antiqua" w:hAnsi="Book Antiqua" w:cs="Book Antiqua"/>
          <w:b/>
          <w:bCs/>
          <w:color w:val="000000"/>
        </w:rPr>
        <w:t xml:space="preserve"> M</w:t>
      </w:r>
      <w:r w:rsidRPr="004656F0">
        <w:rPr>
          <w:rFonts w:ascii="Book Antiqua" w:eastAsia="Book Antiqua" w:hAnsi="Book Antiqua" w:cs="Book Antiqua"/>
          <w:color w:val="000000"/>
        </w:rPr>
        <w:t xml:space="preserve">, Frey U, </w:t>
      </w:r>
      <w:proofErr w:type="spellStart"/>
      <w:r w:rsidRPr="004656F0">
        <w:rPr>
          <w:rFonts w:ascii="Book Antiqua" w:eastAsia="Book Antiqua" w:hAnsi="Book Antiqua" w:cs="Book Antiqua"/>
          <w:color w:val="000000"/>
        </w:rPr>
        <w:t>Sixt</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Knemeyer</w:t>
      </w:r>
      <w:proofErr w:type="spellEnd"/>
      <w:r w:rsidRPr="004656F0">
        <w:rPr>
          <w:rFonts w:ascii="Book Antiqua" w:eastAsia="Book Antiqua" w:hAnsi="Book Antiqua" w:cs="Book Antiqua"/>
          <w:color w:val="000000"/>
        </w:rPr>
        <w:t xml:space="preserve"> L, </w:t>
      </w:r>
      <w:proofErr w:type="spellStart"/>
      <w:r w:rsidRPr="004656F0">
        <w:rPr>
          <w:rFonts w:ascii="Book Antiqua" w:eastAsia="Book Antiqua" w:hAnsi="Book Antiqua" w:cs="Book Antiqua"/>
          <w:color w:val="000000"/>
        </w:rPr>
        <w:t>Beiderlinden</w:t>
      </w:r>
      <w:proofErr w:type="spellEnd"/>
      <w:r w:rsidRPr="004656F0">
        <w:rPr>
          <w:rFonts w:ascii="Book Antiqua" w:eastAsia="Book Antiqua" w:hAnsi="Book Antiqua" w:cs="Book Antiqua"/>
          <w:color w:val="000000"/>
        </w:rPr>
        <w:t xml:space="preserve"> M, Peters J, </w:t>
      </w:r>
      <w:proofErr w:type="spellStart"/>
      <w:r w:rsidRPr="004656F0">
        <w:rPr>
          <w:rFonts w:ascii="Book Antiqua" w:eastAsia="Book Antiqua" w:hAnsi="Book Antiqua" w:cs="Book Antiqua"/>
          <w:color w:val="000000"/>
        </w:rPr>
        <w:t>Siffert</w:t>
      </w:r>
      <w:proofErr w:type="spellEnd"/>
      <w:r w:rsidRPr="004656F0">
        <w:rPr>
          <w:rFonts w:ascii="Book Antiqua" w:eastAsia="Book Antiqua" w:hAnsi="Book Antiqua" w:cs="Book Antiqua"/>
          <w:color w:val="000000"/>
        </w:rPr>
        <w:t xml:space="preserve"> W. ACE I/D but not AGT (-</w:t>
      </w:r>
      <w:proofErr w:type="gramStart"/>
      <w:r w:rsidRPr="004656F0">
        <w:rPr>
          <w:rFonts w:ascii="Book Antiqua" w:eastAsia="Book Antiqua" w:hAnsi="Book Antiqua" w:cs="Book Antiqua"/>
          <w:color w:val="000000"/>
        </w:rPr>
        <w:t>6)A</w:t>
      </w:r>
      <w:proofErr w:type="gramEnd"/>
      <w:r w:rsidRPr="004656F0">
        <w:rPr>
          <w:rFonts w:ascii="Book Antiqua" w:eastAsia="Book Antiqua" w:hAnsi="Book Antiqua" w:cs="Book Antiqua"/>
          <w:color w:val="000000"/>
        </w:rPr>
        <w:t xml:space="preserve">/G polymorphism is a risk factor for mortality in ARDS. </w:t>
      </w:r>
      <w:r w:rsidRPr="004656F0">
        <w:rPr>
          <w:rFonts w:ascii="Book Antiqua" w:eastAsia="Book Antiqua" w:hAnsi="Book Antiqua" w:cs="Book Antiqua"/>
          <w:i/>
          <w:iCs/>
          <w:color w:val="000000"/>
        </w:rPr>
        <w:t>Eur Respir J</w:t>
      </w:r>
      <w:r w:rsidRPr="004656F0">
        <w:rPr>
          <w:rFonts w:ascii="Book Antiqua" w:eastAsia="Book Antiqua" w:hAnsi="Book Antiqua" w:cs="Book Antiqua"/>
          <w:color w:val="000000"/>
        </w:rPr>
        <w:t xml:space="preserve"> 2007; </w:t>
      </w:r>
      <w:r w:rsidRPr="004656F0">
        <w:rPr>
          <w:rFonts w:ascii="Book Antiqua" w:eastAsia="Book Antiqua" w:hAnsi="Book Antiqua" w:cs="Book Antiqua"/>
          <w:b/>
          <w:bCs/>
          <w:color w:val="000000"/>
        </w:rPr>
        <w:t>29</w:t>
      </w:r>
      <w:r w:rsidRPr="004656F0">
        <w:rPr>
          <w:rFonts w:ascii="Book Antiqua" w:eastAsia="Book Antiqua" w:hAnsi="Book Antiqua" w:cs="Book Antiqua"/>
          <w:color w:val="000000"/>
        </w:rPr>
        <w:t>: 482-488 [PMID: 17107992 DOI: 10.1183/09031936.00046106]</w:t>
      </w:r>
    </w:p>
    <w:p w14:paraId="0575ED6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65 </w:t>
      </w:r>
      <w:proofErr w:type="spellStart"/>
      <w:r w:rsidRPr="004656F0">
        <w:rPr>
          <w:rFonts w:ascii="Book Antiqua" w:eastAsia="Book Antiqua" w:hAnsi="Book Antiqua" w:cs="Book Antiqua"/>
          <w:b/>
          <w:bCs/>
          <w:color w:val="000000"/>
        </w:rPr>
        <w:t>Itoyama</w:t>
      </w:r>
      <w:proofErr w:type="spellEnd"/>
      <w:r w:rsidRPr="004656F0">
        <w:rPr>
          <w:rFonts w:ascii="Book Antiqua" w:eastAsia="Book Antiqua" w:hAnsi="Book Antiqua" w:cs="Book Antiqua"/>
          <w:b/>
          <w:bCs/>
          <w:color w:val="000000"/>
        </w:rPr>
        <w:t xml:space="preserve"> S</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Keicho</w:t>
      </w:r>
      <w:proofErr w:type="spellEnd"/>
      <w:r w:rsidRPr="004656F0">
        <w:rPr>
          <w:rFonts w:ascii="Book Antiqua" w:eastAsia="Book Antiqua" w:hAnsi="Book Antiqua" w:cs="Book Antiqua"/>
          <w:color w:val="000000"/>
        </w:rPr>
        <w:t xml:space="preserve"> N, </w:t>
      </w:r>
      <w:proofErr w:type="spellStart"/>
      <w:r w:rsidRPr="004656F0">
        <w:rPr>
          <w:rFonts w:ascii="Book Antiqua" w:eastAsia="Book Antiqua" w:hAnsi="Book Antiqua" w:cs="Book Antiqua"/>
          <w:color w:val="000000"/>
        </w:rPr>
        <w:t>Quy</w:t>
      </w:r>
      <w:proofErr w:type="spellEnd"/>
      <w:r w:rsidRPr="004656F0">
        <w:rPr>
          <w:rFonts w:ascii="Book Antiqua" w:eastAsia="Book Antiqua" w:hAnsi="Book Antiqua" w:cs="Book Antiqua"/>
          <w:color w:val="000000"/>
        </w:rPr>
        <w:t xml:space="preserve"> T, Phi NC, Long HT, Ha LD, Ban VV, Ohashi J, </w:t>
      </w:r>
      <w:proofErr w:type="spellStart"/>
      <w:r w:rsidRPr="004656F0">
        <w:rPr>
          <w:rFonts w:ascii="Book Antiqua" w:eastAsia="Book Antiqua" w:hAnsi="Book Antiqua" w:cs="Book Antiqua"/>
          <w:color w:val="000000"/>
        </w:rPr>
        <w:t>Hijikata</w:t>
      </w:r>
      <w:proofErr w:type="spellEnd"/>
      <w:r w:rsidRPr="004656F0">
        <w:rPr>
          <w:rFonts w:ascii="Book Antiqua" w:eastAsia="Book Antiqua" w:hAnsi="Book Antiqua" w:cs="Book Antiqua"/>
          <w:color w:val="000000"/>
        </w:rPr>
        <w:t xml:space="preserve"> M, Matsushita I, Kawana A, </w:t>
      </w:r>
      <w:proofErr w:type="spellStart"/>
      <w:r w:rsidRPr="004656F0">
        <w:rPr>
          <w:rFonts w:ascii="Book Antiqua" w:eastAsia="Book Antiqua" w:hAnsi="Book Antiqua" w:cs="Book Antiqua"/>
          <w:color w:val="000000"/>
        </w:rPr>
        <w:t>Yanai</w:t>
      </w:r>
      <w:proofErr w:type="spellEnd"/>
      <w:r w:rsidRPr="004656F0">
        <w:rPr>
          <w:rFonts w:ascii="Book Antiqua" w:eastAsia="Book Antiqua" w:hAnsi="Book Antiqua" w:cs="Book Antiqua"/>
          <w:color w:val="000000"/>
        </w:rPr>
        <w:t xml:space="preserve"> H, </w:t>
      </w:r>
      <w:proofErr w:type="spellStart"/>
      <w:r w:rsidRPr="004656F0">
        <w:rPr>
          <w:rFonts w:ascii="Book Antiqua" w:eastAsia="Book Antiqua" w:hAnsi="Book Antiqua" w:cs="Book Antiqua"/>
          <w:color w:val="000000"/>
        </w:rPr>
        <w:t>Kirikae</w:t>
      </w:r>
      <w:proofErr w:type="spellEnd"/>
      <w:r w:rsidRPr="004656F0">
        <w:rPr>
          <w:rFonts w:ascii="Book Antiqua" w:eastAsia="Book Antiqua" w:hAnsi="Book Antiqua" w:cs="Book Antiqua"/>
          <w:color w:val="000000"/>
        </w:rPr>
        <w:t xml:space="preserve"> T, </w:t>
      </w:r>
      <w:proofErr w:type="spellStart"/>
      <w:r w:rsidRPr="004656F0">
        <w:rPr>
          <w:rFonts w:ascii="Book Antiqua" w:eastAsia="Book Antiqua" w:hAnsi="Book Antiqua" w:cs="Book Antiqua"/>
          <w:color w:val="000000"/>
        </w:rPr>
        <w:t>Kuratsuji</w:t>
      </w:r>
      <w:proofErr w:type="spellEnd"/>
      <w:r w:rsidRPr="004656F0">
        <w:rPr>
          <w:rFonts w:ascii="Book Antiqua" w:eastAsia="Book Antiqua" w:hAnsi="Book Antiqua" w:cs="Book Antiqua"/>
          <w:color w:val="000000"/>
        </w:rPr>
        <w:t xml:space="preserve"> T, </w:t>
      </w:r>
      <w:proofErr w:type="spellStart"/>
      <w:r w:rsidRPr="004656F0">
        <w:rPr>
          <w:rFonts w:ascii="Book Antiqua" w:eastAsia="Book Antiqua" w:hAnsi="Book Antiqua" w:cs="Book Antiqua"/>
          <w:color w:val="000000"/>
        </w:rPr>
        <w:t>Sasazuki</w:t>
      </w:r>
      <w:proofErr w:type="spellEnd"/>
      <w:r w:rsidRPr="004656F0">
        <w:rPr>
          <w:rFonts w:ascii="Book Antiqua" w:eastAsia="Book Antiqua" w:hAnsi="Book Antiqua" w:cs="Book Antiqua"/>
          <w:color w:val="000000"/>
        </w:rPr>
        <w:t xml:space="preserve"> T. ACE1 polymorphism and progression of SARS. </w:t>
      </w:r>
      <w:proofErr w:type="spellStart"/>
      <w:r w:rsidRPr="004656F0">
        <w:rPr>
          <w:rFonts w:ascii="Book Antiqua" w:eastAsia="Book Antiqua" w:hAnsi="Book Antiqua" w:cs="Book Antiqua"/>
          <w:i/>
          <w:iCs/>
          <w:color w:val="000000"/>
        </w:rPr>
        <w:t>Biochem</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Biophys</w:t>
      </w:r>
      <w:proofErr w:type="spellEnd"/>
      <w:r w:rsidRPr="004656F0">
        <w:rPr>
          <w:rFonts w:ascii="Book Antiqua" w:eastAsia="Book Antiqua" w:hAnsi="Book Antiqua" w:cs="Book Antiqua"/>
          <w:i/>
          <w:iCs/>
          <w:color w:val="000000"/>
        </w:rPr>
        <w:t xml:space="preserve"> Res </w:t>
      </w:r>
      <w:proofErr w:type="spellStart"/>
      <w:r w:rsidRPr="004656F0">
        <w:rPr>
          <w:rFonts w:ascii="Book Antiqua" w:eastAsia="Book Antiqua" w:hAnsi="Book Antiqua" w:cs="Book Antiqua"/>
          <w:i/>
          <w:iCs/>
          <w:color w:val="000000"/>
        </w:rPr>
        <w:t>Commun</w:t>
      </w:r>
      <w:proofErr w:type="spellEnd"/>
      <w:r w:rsidRPr="004656F0">
        <w:rPr>
          <w:rFonts w:ascii="Book Antiqua" w:eastAsia="Book Antiqua" w:hAnsi="Book Antiqua" w:cs="Book Antiqua"/>
          <w:color w:val="000000"/>
        </w:rPr>
        <w:t xml:space="preserve"> 2004; </w:t>
      </w:r>
      <w:r w:rsidRPr="004656F0">
        <w:rPr>
          <w:rFonts w:ascii="Book Antiqua" w:eastAsia="Book Antiqua" w:hAnsi="Book Antiqua" w:cs="Book Antiqua"/>
          <w:b/>
          <w:bCs/>
          <w:color w:val="000000"/>
        </w:rPr>
        <w:t>323</w:t>
      </w:r>
      <w:r w:rsidRPr="004656F0">
        <w:rPr>
          <w:rFonts w:ascii="Book Antiqua" w:eastAsia="Book Antiqua" w:hAnsi="Book Antiqua" w:cs="Book Antiqua"/>
          <w:color w:val="000000"/>
        </w:rPr>
        <w:t>: 1124-1129 [PMID: 15381116 DOI: 10.1016/j.bbrc.2004.08.208]</w:t>
      </w:r>
    </w:p>
    <w:p w14:paraId="18218A3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66 </w:t>
      </w:r>
      <w:proofErr w:type="spellStart"/>
      <w:r w:rsidRPr="004656F0">
        <w:rPr>
          <w:rFonts w:ascii="Book Antiqua" w:eastAsia="Book Antiqua" w:hAnsi="Book Antiqua" w:cs="Book Antiqua"/>
          <w:b/>
          <w:bCs/>
          <w:color w:val="000000"/>
        </w:rPr>
        <w:t>Pabalan</w:t>
      </w:r>
      <w:proofErr w:type="spellEnd"/>
      <w:r w:rsidRPr="004656F0">
        <w:rPr>
          <w:rFonts w:ascii="Book Antiqua" w:eastAsia="Book Antiqua" w:hAnsi="Book Antiqua" w:cs="Book Antiqua"/>
          <w:b/>
          <w:bCs/>
          <w:color w:val="000000"/>
        </w:rPr>
        <w:t xml:space="preserve"> N</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Tharabenjasin</w:t>
      </w:r>
      <w:proofErr w:type="spellEnd"/>
      <w:r w:rsidRPr="004656F0">
        <w:rPr>
          <w:rFonts w:ascii="Book Antiqua" w:eastAsia="Book Antiqua" w:hAnsi="Book Antiqua" w:cs="Book Antiqua"/>
          <w:color w:val="000000"/>
        </w:rPr>
        <w:t xml:space="preserve"> P, </w:t>
      </w:r>
      <w:proofErr w:type="spellStart"/>
      <w:r w:rsidRPr="004656F0">
        <w:rPr>
          <w:rFonts w:ascii="Book Antiqua" w:eastAsia="Book Antiqua" w:hAnsi="Book Antiqua" w:cs="Book Antiqua"/>
          <w:color w:val="000000"/>
        </w:rPr>
        <w:t>Suntornsaratoon</w:t>
      </w:r>
      <w:proofErr w:type="spellEnd"/>
      <w:r w:rsidRPr="004656F0">
        <w:rPr>
          <w:rFonts w:ascii="Book Antiqua" w:eastAsia="Book Antiqua" w:hAnsi="Book Antiqua" w:cs="Book Antiqua"/>
          <w:color w:val="000000"/>
        </w:rPr>
        <w:t xml:space="preserve"> P, </w:t>
      </w:r>
      <w:proofErr w:type="spellStart"/>
      <w:r w:rsidRPr="004656F0">
        <w:rPr>
          <w:rFonts w:ascii="Book Antiqua" w:eastAsia="Book Antiqua" w:hAnsi="Book Antiqua" w:cs="Book Antiqua"/>
          <w:color w:val="000000"/>
        </w:rPr>
        <w:t>Jarjanazi</w:t>
      </w:r>
      <w:proofErr w:type="spellEnd"/>
      <w:r w:rsidRPr="004656F0">
        <w:rPr>
          <w:rFonts w:ascii="Book Antiqua" w:eastAsia="Book Antiqua" w:hAnsi="Book Antiqua" w:cs="Book Antiqua"/>
          <w:color w:val="000000"/>
        </w:rPr>
        <w:t xml:space="preserve"> H, </w:t>
      </w:r>
      <w:proofErr w:type="spellStart"/>
      <w:r w:rsidRPr="004656F0">
        <w:rPr>
          <w:rFonts w:ascii="Book Antiqua" w:eastAsia="Book Antiqua" w:hAnsi="Book Antiqua" w:cs="Book Antiqua"/>
          <w:color w:val="000000"/>
        </w:rPr>
        <w:t>Muanprasat</w:t>
      </w:r>
      <w:proofErr w:type="spellEnd"/>
      <w:r w:rsidRPr="004656F0">
        <w:rPr>
          <w:rFonts w:ascii="Book Antiqua" w:eastAsia="Book Antiqua" w:hAnsi="Book Antiqua" w:cs="Book Antiqua"/>
          <w:color w:val="000000"/>
        </w:rPr>
        <w:t xml:space="preserve"> C. Ethnic and age-specific acute lung injury/acute respiratory distress syndrome risk associated with angiotensin-converting enzyme insertion/deletion polymorphisms, implications </w:t>
      </w:r>
      <w:r w:rsidRPr="004656F0">
        <w:rPr>
          <w:rFonts w:ascii="Book Antiqua" w:eastAsia="Book Antiqua" w:hAnsi="Book Antiqua" w:cs="Book Antiqua"/>
          <w:color w:val="000000"/>
        </w:rPr>
        <w:lastRenderedPageBreak/>
        <w:t xml:space="preserve">for COVID-19: A meta-analysis. </w:t>
      </w:r>
      <w:r w:rsidRPr="004656F0">
        <w:rPr>
          <w:rFonts w:ascii="Book Antiqua" w:eastAsia="Book Antiqua" w:hAnsi="Book Antiqua" w:cs="Book Antiqua"/>
          <w:i/>
          <w:iCs/>
          <w:color w:val="000000"/>
        </w:rPr>
        <w:t xml:space="preserve">Infect Genet </w:t>
      </w:r>
      <w:proofErr w:type="spellStart"/>
      <w:r w:rsidRPr="004656F0">
        <w:rPr>
          <w:rFonts w:ascii="Book Antiqua" w:eastAsia="Book Antiqua" w:hAnsi="Book Antiqua" w:cs="Book Antiqua"/>
          <w:i/>
          <w:iCs/>
          <w:color w:val="000000"/>
        </w:rPr>
        <w:t>Evol</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88</w:t>
      </w:r>
      <w:r w:rsidRPr="004656F0">
        <w:rPr>
          <w:rFonts w:ascii="Book Antiqua" w:eastAsia="Book Antiqua" w:hAnsi="Book Antiqua" w:cs="Book Antiqua"/>
          <w:color w:val="000000"/>
        </w:rPr>
        <w:t>: 104682 [PMID: 33338639 DOI: 10.1016/j.meegid.2020.104682]</w:t>
      </w:r>
    </w:p>
    <w:p w14:paraId="59BF6AB7" w14:textId="2F18493C"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67 </w:t>
      </w:r>
      <w:proofErr w:type="spellStart"/>
      <w:r w:rsidRPr="004656F0">
        <w:rPr>
          <w:rFonts w:ascii="Book Antiqua" w:eastAsia="Book Antiqua" w:hAnsi="Book Antiqua" w:cs="Book Antiqua"/>
          <w:b/>
          <w:bCs/>
          <w:color w:val="000000"/>
        </w:rPr>
        <w:t>Margaglione</w:t>
      </w:r>
      <w:proofErr w:type="spellEnd"/>
      <w:r w:rsidRPr="004656F0">
        <w:rPr>
          <w:rFonts w:ascii="Book Antiqua" w:eastAsia="Book Antiqua" w:hAnsi="Book Antiqua" w:cs="Book Antiqua"/>
          <w:b/>
          <w:bCs/>
          <w:color w:val="000000"/>
        </w:rPr>
        <w:t xml:space="preserve"> M</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Cappucci</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d</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Addedda</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Colaizzo</w:t>
      </w:r>
      <w:proofErr w:type="spellEnd"/>
      <w:r w:rsidRPr="004656F0">
        <w:rPr>
          <w:rFonts w:ascii="Book Antiqua" w:eastAsia="Book Antiqua" w:hAnsi="Book Antiqua" w:cs="Book Antiqua"/>
          <w:color w:val="000000"/>
        </w:rPr>
        <w:t xml:space="preserve"> D, Giuliani N, </w:t>
      </w:r>
      <w:proofErr w:type="spellStart"/>
      <w:r w:rsidRPr="004656F0">
        <w:rPr>
          <w:rFonts w:ascii="Book Antiqua" w:eastAsia="Book Antiqua" w:hAnsi="Book Antiqua" w:cs="Book Antiqua"/>
          <w:color w:val="000000"/>
        </w:rPr>
        <w:t>Vecchione</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Mascolo</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Grandone</w:t>
      </w:r>
      <w:proofErr w:type="spellEnd"/>
      <w:r w:rsidRPr="004656F0">
        <w:rPr>
          <w:rFonts w:ascii="Book Antiqua" w:eastAsia="Book Antiqua" w:hAnsi="Book Antiqua" w:cs="Book Antiqua"/>
          <w:color w:val="000000"/>
        </w:rPr>
        <w:t xml:space="preserve"> E, Di </w:t>
      </w:r>
      <w:proofErr w:type="spellStart"/>
      <w:r w:rsidRPr="004656F0">
        <w:rPr>
          <w:rFonts w:ascii="Book Antiqua" w:eastAsia="Book Antiqua" w:hAnsi="Book Antiqua" w:cs="Book Antiqua"/>
          <w:color w:val="000000"/>
        </w:rPr>
        <w:t>Minno</w:t>
      </w:r>
      <w:proofErr w:type="spellEnd"/>
      <w:r w:rsidRPr="004656F0">
        <w:rPr>
          <w:rFonts w:ascii="Book Antiqua" w:eastAsia="Book Antiqua" w:hAnsi="Book Antiqua" w:cs="Book Antiqua"/>
          <w:color w:val="000000"/>
        </w:rPr>
        <w:t xml:space="preserve"> G. PAI-1 plasma levels in a general population without clinical evidence of atherosclerosis: relation to environmental and genetic determinants. </w:t>
      </w:r>
      <w:proofErr w:type="spellStart"/>
      <w:r w:rsidRPr="004656F0">
        <w:rPr>
          <w:rFonts w:ascii="Book Antiqua" w:eastAsia="Book Antiqua" w:hAnsi="Book Antiqua" w:cs="Book Antiqua"/>
          <w:i/>
          <w:iCs/>
          <w:color w:val="000000"/>
        </w:rPr>
        <w:t>Arterioscler</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Thromb</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Vasc</w:t>
      </w:r>
      <w:proofErr w:type="spellEnd"/>
      <w:r w:rsidRPr="004656F0">
        <w:rPr>
          <w:rFonts w:ascii="Book Antiqua" w:eastAsia="Book Antiqua" w:hAnsi="Book Antiqua" w:cs="Book Antiqua"/>
          <w:i/>
          <w:iCs/>
          <w:color w:val="000000"/>
        </w:rPr>
        <w:t xml:space="preserve"> Biol</w:t>
      </w:r>
      <w:r w:rsidRPr="004656F0">
        <w:rPr>
          <w:rFonts w:ascii="Book Antiqua" w:eastAsia="Book Antiqua" w:hAnsi="Book Antiqua" w:cs="Book Antiqua"/>
          <w:color w:val="000000"/>
        </w:rPr>
        <w:t xml:space="preserve"> 1998; </w:t>
      </w:r>
      <w:r w:rsidRPr="004656F0">
        <w:rPr>
          <w:rFonts w:ascii="Book Antiqua" w:eastAsia="Book Antiqua" w:hAnsi="Book Antiqua" w:cs="Book Antiqua"/>
          <w:b/>
          <w:bCs/>
          <w:color w:val="000000"/>
        </w:rPr>
        <w:t>18</w:t>
      </w:r>
      <w:r w:rsidRPr="004656F0">
        <w:rPr>
          <w:rFonts w:ascii="Book Antiqua" w:eastAsia="Book Antiqua" w:hAnsi="Book Antiqua" w:cs="Book Antiqua"/>
          <w:color w:val="000000"/>
        </w:rPr>
        <w:t>: 562-567 [PMID: 9555861 DOI: 10.1161/01.atv.18.4.562]</w:t>
      </w:r>
    </w:p>
    <w:p w14:paraId="1F6DE46B"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68 </w:t>
      </w:r>
      <w:r w:rsidRPr="004656F0">
        <w:rPr>
          <w:rFonts w:ascii="Book Antiqua" w:eastAsia="Book Antiqua" w:hAnsi="Book Antiqua" w:cs="Book Antiqua"/>
          <w:b/>
          <w:bCs/>
          <w:color w:val="000000"/>
        </w:rPr>
        <w:t>de Carvalho SS</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Simões</w:t>
      </w:r>
      <w:proofErr w:type="spellEnd"/>
      <w:r w:rsidRPr="004656F0">
        <w:rPr>
          <w:rFonts w:ascii="Book Antiqua" w:eastAsia="Book Antiqua" w:hAnsi="Book Antiqua" w:cs="Book Antiqua"/>
          <w:color w:val="000000"/>
        </w:rPr>
        <w:t xml:space="preserve"> e Silva AC, Sabino Ade P, Evangelista FC, Gomes KB, </w:t>
      </w:r>
      <w:proofErr w:type="spellStart"/>
      <w:r w:rsidRPr="004656F0">
        <w:rPr>
          <w:rFonts w:ascii="Book Antiqua" w:eastAsia="Book Antiqua" w:hAnsi="Book Antiqua" w:cs="Book Antiqua"/>
          <w:color w:val="000000"/>
        </w:rPr>
        <w:t>Dusse</w:t>
      </w:r>
      <w:proofErr w:type="spellEnd"/>
      <w:r w:rsidRPr="004656F0">
        <w:rPr>
          <w:rFonts w:ascii="Book Antiqua" w:eastAsia="Book Antiqua" w:hAnsi="Book Antiqua" w:cs="Book Antiqua"/>
          <w:color w:val="000000"/>
        </w:rPr>
        <w:t xml:space="preserve"> LM, Rios DR. Influence of ACE I/D Polymorphism on Circulating Levels of Plasminogen Activator Inhibitor 1, D-Dimer, Ultrasensitive C-Reactive Protein and Transforming Growth Factor β1 in Patients Undergoing Hemodialysis. </w:t>
      </w:r>
      <w:proofErr w:type="spellStart"/>
      <w:r w:rsidRPr="004656F0">
        <w:rPr>
          <w:rFonts w:ascii="Book Antiqua" w:eastAsia="Book Antiqua" w:hAnsi="Book Antiqua" w:cs="Book Antiqua"/>
          <w:i/>
          <w:iCs/>
          <w:color w:val="000000"/>
        </w:rPr>
        <w:t>PLoS</w:t>
      </w:r>
      <w:proofErr w:type="spellEnd"/>
      <w:r w:rsidRPr="004656F0">
        <w:rPr>
          <w:rFonts w:ascii="Book Antiqua" w:eastAsia="Book Antiqua" w:hAnsi="Book Antiqua" w:cs="Book Antiqua"/>
          <w:i/>
          <w:iCs/>
          <w:color w:val="000000"/>
        </w:rPr>
        <w:t xml:space="preserve"> One</w:t>
      </w:r>
      <w:r w:rsidRPr="004656F0">
        <w:rPr>
          <w:rFonts w:ascii="Book Antiqua" w:eastAsia="Book Antiqua" w:hAnsi="Book Antiqua" w:cs="Book Antiqua"/>
          <w:color w:val="000000"/>
        </w:rPr>
        <w:t xml:space="preserve"> 2016;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e0150613 [PMID: 27022914 DOI: 10.1371/journal.pone.0150613]</w:t>
      </w:r>
    </w:p>
    <w:p w14:paraId="55E0B2F6"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69 </w:t>
      </w:r>
      <w:proofErr w:type="spellStart"/>
      <w:r w:rsidRPr="004656F0">
        <w:rPr>
          <w:rFonts w:ascii="Book Antiqua" w:eastAsia="Book Antiqua" w:hAnsi="Book Antiqua" w:cs="Book Antiqua"/>
          <w:b/>
          <w:bCs/>
          <w:color w:val="000000"/>
        </w:rPr>
        <w:t>Chamarthi</w:t>
      </w:r>
      <w:proofErr w:type="spellEnd"/>
      <w:r w:rsidRPr="004656F0">
        <w:rPr>
          <w:rFonts w:ascii="Book Antiqua" w:eastAsia="Book Antiqua" w:hAnsi="Book Antiqua" w:cs="Book Antiqua"/>
          <w:b/>
          <w:bCs/>
          <w:color w:val="000000"/>
        </w:rPr>
        <w:t xml:space="preserve"> B</w:t>
      </w:r>
      <w:r w:rsidRPr="004656F0">
        <w:rPr>
          <w:rFonts w:ascii="Book Antiqua" w:eastAsia="Book Antiqua" w:hAnsi="Book Antiqua" w:cs="Book Antiqua"/>
          <w:color w:val="000000"/>
        </w:rPr>
        <w:t xml:space="preserve">, Williams GH, </w:t>
      </w:r>
      <w:proofErr w:type="spellStart"/>
      <w:r w:rsidRPr="004656F0">
        <w:rPr>
          <w:rFonts w:ascii="Book Antiqua" w:eastAsia="Book Antiqua" w:hAnsi="Book Antiqua" w:cs="Book Antiqua"/>
          <w:color w:val="000000"/>
        </w:rPr>
        <w:t>Ricchiuti</w:t>
      </w:r>
      <w:proofErr w:type="spellEnd"/>
      <w:r w:rsidRPr="004656F0">
        <w:rPr>
          <w:rFonts w:ascii="Book Antiqua" w:eastAsia="Book Antiqua" w:hAnsi="Book Antiqua" w:cs="Book Antiqua"/>
          <w:color w:val="000000"/>
        </w:rPr>
        <w:t xml:space="preserve"> V, </w:t>
      </w:r>
      <w:proofErr w:type="spellStart"/>
      <w:r w:rsidRPr="004656F0">
        <w:rPr>
          <w:rFonts w:ascii="Book Antiqua" w:eastAsia="Book Antiqua" w:hAnsi="Book Antiqua" w:cs="Book Antiqua"/>
          <w:color w:val="000000"/>
        </w:rPr>
        <w:t>Srikumar</w:t>
      </w:r>
      <w:proofErr w:type="spellEnd"/>
      <w:r w:rsidRPr="004656F0">
        <w:rPr>
          <w:rFonts w:ascii="Book Antiqua" w:eastAsia="Book Antiqua" w:hAnsi="Book Antiqua" w:cs="Book Antiqua"/>
          <w:color w:val="000000"/>
        </w:rPr>
        <w:t xml:space="preserve"> N, Hopkins PN, Luther JM, </w:t>
      </w:r>
      <w:proofErr w:type="spellStart"/>
      <w:r w:rsidRPr="004656F0">
        <w:rPr>
          <w:rFonts w:ascii="Book Antiqua" w:eastAsia="Book Antiqua" w:hAnsi="Book Antiqua" w:cs="Book Antiqua"/>
          <w:color w:val="000000"/>
        </w:rPr>
        <w:t>Jeunemaitre</w:t>
      </w:r>
      <w:proofErr w:type="spellEnd"/>
      <w:r w:rsidRPr="004656F0">
        <w:rPr>
          <w:rFonts w:ascii="Book Antiqua" w:eastAsia="Book Antiqua" w:hAnsi="Book Antiqua" w:cs="Book Antiqua"/>
          <w:color w:val="000000"/>
        </w:rPr>
        <w:t xml:space="preserve"> X, Thomas A. Inflammation and hypertension: the interplay of interleukin-6, dietary sodium, and the renin-angiotensin system in humans. </w:t>
      </w:r>
      <w:r w:rsidRPr="004656F0">
        <w:rPr>
          <w:rFonts w:ascii="Book Antiqua" w:eastAsia="Book Antiqua" w:hAnsi="Book Antiqua" w:cs="Book Antiqua"/>
          <w:i/>
          <w:iCs/>
          <w:color w:val="000000"/>
        </w:rPr>
        <w:t xml:space="preserve">Am J </w:t>
      </w:r>
      <w:proofErr w:type="spellStart"/>
      <w:r w:rsidRPr="004656F0">
        <w:rPr>
          <w:rFonts w:ascii="Book Antiqua" w:eastAsia="Book Antiqua" w:hAnsi="Book Antiqua" w:cs="Book Antiqua"/>
          <w:i/>
          <w:iCs/>
          <w:color w:val="000000"/>
        </w:rPr>
        <w:t>Hypertens</w:t>
      </w:r>
      <w:proofErr w:type="spellEnd"/>
      <w:r w:rsidRPr="004656F0">
        <w:rPr>
          <w:rFonts w:ascii="Book Antiqua" w:eastAsia="Book Antiqua" w:hAnsi="Book Antiqua" w:cs="Book Antiqua"/>
          <w:color w:val="000000"/>
        </w:rPr>
        <w:t xml:space="preserve"> 2011; </w:t>
      </w:r>
      <w:r w:rsidRPr="004656F0">
        <w:rPr>
          <w:rFonts w:ascii="Book Antiqua" w:eastAsia="Book Antiqua" w:hAnsi="Book Antiqua" w:cs="Book Antiqua"/>
          <w:b/>
          <w:bCs/>
          <w:color w:val="000000"/>
        </w:rPr>
        <w:t>24</w:t>
      </w:r>
      <w:r w:rsidRPr="004656F0">
        <w:rPr>
          <w:rFonts w:ascii="Book Antiqua" w:eastAsia="Book Antiqua" w:hAnsi="Book Antiqua" w:cs="Book Antiqua"/>
          <w:color w:val="000000"/>
        </w:rPr>
        <w:t>: 1143-1148 [PMID: 21716327 DOI: 10.1038/ajh.2011.113]</w:t>
      </w:r>
    </w:p>
    <w:p w14:paraId="283E7C4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70 </w:t>
      </w:r>
      <w:r w:rsidRPr="004656F0">
        <w:rPr>
          <w:rFonts w:ascii="Book Antiqua" w:eastAsia="Book Antiqua" w:hAnsi="Book Antiqua" w:cs="Book Antiqua"/>
          <w:b/>
          <w:bCs/>
          <w:color w:val="000000"/>
        </w:rPr>
        <w:t>Dai S</w:t>
      </w:r>
      <w:r w:rsidRPr="004656F0">
        <w:rPr>
          <w:rFonts w:ascii="Book Antiqua" w:eastAsia="Book Antiqua" w:hAnsi="Book Antiqua" w:cs="Book Antiqua"/>
          <w:color w:val="000000"/>
        </w:rPr>
        <w:t xml:space="preserve">, Ding M, Liang N, Li Z, Li D, Guan L, Liu H. Associations of ACE I/D polymorphism with the levels of ACE, kallikrein, angiotensin II and interleukin-6 in STEMI patients. </w:t>
      </w:r>
      <w:r w:rsidRPr="004656F0">
        <w:rPr>
          <w:rFonts w:ascii="Book Antiqua" w:eastAsia="Book Antiqua" w:hAnsi="Book Antiqua" w:cs="Book Antiqua"/>
          <w:i/>
          <w:iCs/>
          <w:color w:val="000000"/>
        </w:rPr>
        <w:t>Sci Rep</w:t>
      </w:r>
      <w:r w:rsidRPr="004656F0">
        <w:rPr>
          <w:rFonts w:ascii="Book Antiqua" w:eastAsia="Book Antiqua" w:hAnsi="Book Antiqua" w:cs="Book Antiqua"/>
          <w:color w:val="000000"/>
        </w:rPr>
        <w:t xml:space="preserve"> 2019; </w:t>
      </w:r>
      <w:r w:rsidRPr="004656F0">
        <w:rPr>
          <w:rFonts w:ascii="Book Antiqua" w:eastAsia="Book Antiqua" w:hAnsi="Book Antiqua" w:cs="Book Antiqua"/>
          <w:b/>
          <w:bCs/>
          <w:color w:val="000000"/>
        </w:rPr>
        <w:t>9</w:t>
      </w:r>
      <w:r w:rsidRPr="004656F0">
        <w:rPr>
          <w:rFonts w:ascii="Book Antiqua" w:eastAsia="Book Antiqua" w:hAnsi="Book Antiqua" w:cs="Book Antiqua"/>
          <w:color w:val="000000"/>
        </w:rPr>
        <w:t>: 19719 [PMID: 31873176 DOI: 10.1038/s41598-019-56263-8]</w:t>
      </w:r>
    </w:p>
    <w:p w14:paraId="0031B13E"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71 </w:t>
      </w:r>
      <w:proofErr w:type="spellStart"/>
      <w:r w:rsidRPr="004656F0">
        <w:rPr>
          <w:rFonts w:ascii="Book Antiqua" w:eastAsia="Book Antiqua" w:hAnsi="Book Antiqua" w:cs="Book Antiqua"/>
          <w:b/>
          <w:bCs/>
          <w:color w:val="000000"/>
        </w:rPr>
        <w:t>Jelkmann</w:t>
      </w:r>
      <w:proofErr w:type="spellEnd"/>
      <w:r w:rsidRPr="004656F0">
        <w:rPr>
          <w:rFonts w:ascii="Book Antiqua" w:eastAsia="Book Antiqua" w:hAnsi="Book Antiqua" w:cs="Book Antiqua"/>
          <w:b/>
          <w:bCs/>
          <w:color w:val="000000"/>
        </w:rPr>
        <w:t xml:space="preserve"> W</w:t>
      </w:r>
      <w:r w:rsidRPr="004656F0">
        <w:rPr>
          <w:rFonts w:ascii="Book Antiqua" w:eastAsia="Book Antiqua" w:hAnsi="Book Antiqua" w:cs="Book Antiqua"/>
          <w:color w:val="000000"/>
        </w:rPr>
        <w:t xml:space="preserve">. Proinflammatory cytokines lowering erythropoietin production. </w:t>
      </w:r>
      <w:r w:rsidRPr="004656F0">
        <w:rPr>
          <w:rFonts w:ascii="Book Antiqua" w:eastAsia="Book Antiqua" w:hAnsi="Book Antiqua" w:cs="Book Antiqua"/>
          <w:i/>
          <w:iCs/>
          <w:color w:val="000000"/>
        </w:rPr>
        <w:t>J Interferon Cytokine Res</w:t>
      </w:r>
      <w:r w:rsidRPr="004656F0">
        <w:rPr>
          <w:rFonts w:ascii="Book Antiqua" w:eastAsia="Book Antiqua" w:hAnsi="Book Antiqua" w:cs="Book Antiqua"/>
          <w:color w:val="000000"/>
        </w:rPr>
        <w:t xml:space="preserve"> 1998; </w:t>
      </w:r>
      <w:r w:rsidRPr="004656F0">
        <w:rPr>
          <w:rFonts w:ascii="Book Antiqua" w:eastAsia="Book Antiqua" w:hAnsi="Book Antiqua" w:cs="Book Antiqua"/>
          <w:b/>
          <w:bCs/>
          <w:color w:val="000000"/>
        </w:rPr>
        <w:t>18</w:t>
      </w:r>
      <w:r w:rsidRPr="004656F0">
        <w:rPr>
          <w:rFonts w:ascii="Book Antiqua" w:eastAsia="Book Antiqua" w:hAnsi="Book Antiqua" w:cs="Book Antiqua"/>
          <w:color w:val="000000"/>
        </w:rPr>
        <w:t>: 555-559 [PMID: 9726435 DOI: 10.1089/jir.1998.18.555]</w:t>
      </w:r>
    </w:p>
    <w:p w14:paraId="0D69530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72 </w:t>
      </w:r>
      <w:proofErr w:type="spellStart"/>
      <w:r w:rsidRPr="004656F0">
        <w:rPr>
          <w:rFonts w:ascii="Book Antiqua" w:eastAsia="Book Antiqua" w:hAnsi="Book Antiqua" w:cs="Book Antiqua"/>
          <w:b/>
          <w:bCs/>
          <w:color w:val="000000"/>
        </w:rPr>
        <w:t>Grifoni</w:t>
      </w:r>
      <w:proofErr w:type="spellEnd"/>
      <w:r w:rsidRPr="004656F0">
        <w:rPr>
          <w:rFonts w:ascii="Book Antiqua" w:eastAsia="Book Antiqua" w:hAnsi="Book Antiqua" w:cs="Book Antiqua"/>
          <w:b/>
          <w:bCs/>
          <w:color w:val="000000"/>
        </w:rPr>
        <w:t xml:space="preserve"> E</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Valoriani</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Cei</w:t>
      </w:r>
      <w:proofErr w:type="spellEnd"/>
      <w:r w:rsidRPr="004656F0">
        <w:rPr>
          <w:rFonts w:ascii="Book Antiqua" w:eastAsia="Book Antiqua" w:hAnsi="Book Antiqua" w:cs="Book Antiqua"/>
          <w:color w:val="000000"/>
        </w:rPr>
        <w:t xml:space="preserve"> F, </w:t>
      </w:r>
      <w:proofErr w:type="spellStart"/>
      <w:r w:rsidRPr="004656F0">
        <w:rPr>
          <w:rFonts w:ascii="Book Antiqua" w:eastAsia="Book Antiqua" w:hAnsi="Book Antiqua" w:cs="Book Antiqua"/>
          <w:color w:val="000000"/>
        </w:rPr>
        <w:t>Lamanna</w:t>
      </w:r>
      <w:proofErr w:type="spellEnd"/>
      <w:r w:rsidRPr="004656F0">
        <w:rPr>
          <w:rFonts w:ascii="Book Antiqua" w:eastAsia="Book Antiqua" w:hAnsi="Book Antiqua" w:cs="Book Antiqua"/>
          <w:color w:val="000000"/>
        </w:rPr>
        <w:t xml:space="preserve"> R, </w:t>
      </w:r>
      <w:proofErr w:type="spellStart"/>
      <w:r w:rsidRPr="004656F0">
        <w:rPr>
          <w:rFonts w:ascii="Book Antiqua" w:eastAsia="Book Antiqua" w:hAnsi="Book Antiqua" w:cs="Book Antiqua"/>
          <w:color w:val="000000"/>
        </w:rPr>
        <w:t>Gelli</w:t>
      </w:r>
      <w:proofErr w:type="spellEnd"/>
      <w:r w:rsidRPr="004656F0">
        <w:rPr>
          <w:rFonts w:ascii="Book Antiqua" w:eastAsia="Book Antiqua" w:hAnsi="Book Antiqua" w:cs="Book Antiqua"/>
          <w:color w:val="000000"/>
        </w:rPr>
        <w:t xml:space="preserve"> AMG, </w:t>
      </w:r>
      <w:proofErr w:type="spellStart"/>
      <w:r w:rsidRPr="004656F0">
        <w:rPr>
          <w:rFonts w:ascii="Book Antiqua" w:eastAsia="Book Antiqua" w:hAnsi="Book Antiqua" w:cs="Book Antiqua"/>
          <w:color w:val="000000"/>
        </w:rPr>
        <w:t>Ciambotti</w:t>
      </w:r>
      <w:proofErr w:type="spellEnd"/>
      <w:r w:rsidRPr="004656F0">
        <w:rPr>
          <w:rFonts w:ascii="Book Antiqua" w:eastAsia="Book Antiqua" w:hAnsi="Book Antiqua" w:cs="Book Antiqua"/>
          <w:color w:val="000000"/>
        </w:rPr>
        <w:t xml:space="preserve"> B, </w:t>
      </w:r>
      <w:proofErr w:type="spellStart"/>
      <w:r w:rsidRPr="004656F0">
        <w:rPr>
          <w:rFonts w:ascii="Book Antiqua" w:eastAsia="Book Antiqua" w:hAnsi="Book Antiqua" w:cs="Book Antiqua"/>
          <w:color w:val="000000"/>
        </w:rPr>
        <w:t>Vannucchi</w:t>
      </w:r>
      <w:proofErr w:type="spellEnd"/>
      <w:r w:rsidRPr="004656F0">
        <w:rPr>
          <w:rFonts w:ascii="Book Antiqua" w:eastAsia="Book Antiqua" w:hAnsi="Book Antiqua" w:cs="Book Antiqua"/>
          <w:color w:val="000000"/>
        </w:rPr>
        <w:t xml:space="preserve"> V, Moroni F, </w:t>
      </w:r>
      <w:proofErr w:type="spellStart"/>
      <w:r w:rsidRPr="004656F0">
        <w:rPr>
          <w:rFonts w:ascii="Book Antiqua" w:eastAsia="Book Antiqua" w:hAnsi="Book Antiqua" w:cs="Book Antiqua"/>
          <w:color w:val="000000"/>
        </w:rPr>
        <w:t>Pelagatti</w:t>
      </w:r>
      <w:proofErr w:type="spellEnd"/>
      <w:r w:rsidRPr="004656F0">
        <w:rPr>
          <w:rFonts w:ascii="Book Antiqua" w:eastAsia="Book Antiqua" w:hAnsi="Book Antiqua" w:cs="Book Antiqua"/>
          <w:color w:val="000000"/>
        </w:rPr>
        <w:t xml:space="preserve"> L, </w:t>
      </w:r>
      <w:proofErr w:type="spellStart"/>
      <w:r w:rsidRPr="004656F0">
        <w:rPr>
          <w:rFonts w:ascii="Book Antiqua" w:eastAsia="Book Antiqua" w:hAnsi="Book Antiqua" w:cs="Book Antiqua"/>
          <w:color w:val="000000"/>
        </w:rPr>
        <w:t>Tarquini</w:t>
      </w:r>
      <w:proofErr w:type="spellEnd"/>
      <w:r w:rsidRPr="004656F0">
        <w:rPr>
          <w:rFonts w:ascii="Book Antiqua" w:eastAsia="Book Antiqua" w:hAnsi="Book Antiqua" w:cs="Book Antiqua"/>
          <w:color w:val="000000"/>
        </w:rPr>
        <w:t xml:space="preserve"> R, </w:t>
      </w:r>
      <w:proofErr w:type="spellStart"/>
      <w:r w:rsidRPr="004656F0">
        <w:rPr>
          <w:rFonts w:ascii="Book Antiqua" w:eastAsia="Book Antiqua" w:hAnsi="Book Antiqua" w:cs="Book Antiqua"/>
          <w:color w:val="000000"/>
        </w:rPr>
        <w:t>Landini</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Vanni</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Masotti</w:t>
      </w:r>
      <w:proofErr w:type="spellEnd"/>
      <w:r w:rsidRPr="004656F0">
        <w:rPr>
          <w:rFonts w:ascii="Book Antiqua" w:eastAsia="Book Antiqua" w:hAnsi="Book Antiqua" w:cs="Book Antiqua"/>
          <w:color w:val="000000"/>
        </w:rPr>
        <w:t xml:space="preserve"> L. Interleukin-6 as prognosticator in patients with COVID-19. </w:t>
      </w:r>
      <w:r w:rsidRPr="004656F0">
        <w:rPr>
          <w:rFonts w:ascii="Book Antiqua" w:eastAsia="Book Antiqua" w:hAnsi="Book Antiqua" w:cs="Book Antiqua"/>
          <w:i/>
          <w:iCs/>
          <w:color w:val="000000"/>
        </w:rPr>
        <w:t>J Infect</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81</w:t>
      </w:r>
      <w:r w:rsidRPr="004656F0">
        <w:rPr>
          <w:rFonts w:ascii="Book Antiqua" w:eastAsia="Book Antiqua" w:hAnsi="Book Antiqua" w:cs="Book Antiqua"/>
          <w:color w:val="000000"/>
        </w:rPr>
        <w:t>: 452-482 [PMID: 32526326 DOI: 10.1016/j.jinf.2020.06.008]</w:t>
      </w:r>
    </w:p>
    <w:p w14:paraId="1CA2A2D7" w14:textId="1F2A6FE6"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73 </w:t>
      </w:r>
      <w:proofErr w:type="spellStart"/>
      <w:r w:rsidRPr="004656F0">
        <w:rPr>
          <w:rFonts w:ascii="Book Antiqua" w:eastAsia="Book Antiqua" w:hAnsi="Book Antiqua" w:cs="Book Antiqua"/>
          <w:b/>
          <w:bCs/>
          <w:color w:val="000000"/>
        </w:rPr>
        <w:t>Vatansever</w:t>
      </w:r>
      <w:proofErr w:type="spellEnd"/>
      <w:r w:rsidRPr="004656F0">
        <w:rPr>
          <w:rFonts w:ascii="Book Antiqua" w:eastAsia="Book Antiqua" w:hAnsi="Book Antiqua" w:cs="Book Antiqua"/>
          <w:b/>
          <w:bCs/>
          <w:color w:val="000000"/>
        </w:rPr>
        <w:t xml:space="preserve"> HS,</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Becer</w:t>
      </w:r>
      <w:proofErr w:type="spellEnd"/>
      <w:r w:rsidRPr="004656F0">
        <w:rPr>
          <w:rFonts w:ascii="Book Antiqua" w:eastAsia="Book Antiqua" w:hAnsi="Book Antiqua" w:cs="Book Antiqua"/>
          <w:color w:val="000000"/>
        </w:rPr>
        <w:t xml:space="preserve"> E. Relationship between IL-6 and COVID-19: to be considered during treatment. Future </w:t>
      </w:r>
      <w:proofErr w:type="spellStart"/>
      <w:r w:rsidRPr="004656F0">
        <w:rPr>
          <w:rFonts w:ascii="Book Antiqua" w:eastAsia="Book Antiqua" w:hAnsi="Book Antiqua" w:cs="Book Antiqua"/>
          <w:color w:val="000000"/>
        </w:rPr>
        <w:t>Virol</w:t>
      </w:r>
      <w:proofErr w:type="spellEnd"/>
      <w:r w:rsidRPr="004656F0">
        <w:rPr>
          <w:rFonts w:ascii="Book Antiqua" w:eastAsia="Book Antiqua" w:hAnsi="Book Antiqua" w:cs="Book Antiqua"/>
          <w:color w:val="000000"/>
        </w:rPr>
        <w:t xml:space="preserve"> 2020</w:t>
      </w:r>
      <w:r w:rsidR="00442FAD" w:rsidRPr="004656F0">
        <w:rPr>
          <w:rFonts w:ascii="Book Antiqua" w:eastAsia="Book Antiqua" w:hAnsi="Book Antiqua" w:cs="Book Antiqua"/>
          <w:color w:val="000000"/>
        </w:rPr>
        <w:t xml:space="preserve">; </w:t>
      </w:r>
      <w:r w:rsidR="00442FAD" w:rsidRPr="00FC6558">
        <w:rPr>
          <w:rFonts w:ascii="Book Antiqua" w:eastAsia="Book Antiqua" w:hAnsi="Book Antiqua" w:cs="Book Antiqua"/>
          <w:b/>
          <w:bCs/>
          <w:color w:val="000000"/>
        </w:rPr>
        <w:t>15</w:t>
      </w:r>
      <w:r w:rsidR="00442FAD"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t>[DOI: 10.2217/fvl-2020-0168]</w:t>
      </w:r>
    </w:p>
    <w:p w14:paraId="264DC08B"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74 </w:t>
      </w:r>
      <w:proofErr w:type="spellStart"/>
      <w:r w:rsidRPr="004656F0">
        <w:rPr>
          <w:rFonts w:ascii="Book Antiqua" w:eastAsia="Book Antiqua" w:hAnsi="Book Antiqua" w:cs="Book Antiqua"/>
          <w:b/>
          <w:bCs/>
          <w:color w:val="000000"/>
        </w:rPr>
        <w:t>Zuo</w:t>
      </w:r>
      <w:proofErr w:type="spellEnd"/>
      <w:r w:rsidRPr="004656F0">
        <w:rPr>
          <w:rFonts w:ascii="Book Antiqua" w:eastAsia="Book Antiqua" w:hAnsi="Book Antiqua" w:cs="Book Antiqua"/>
          <w:b/>
          <w:bCs/>
          <w:color w:val="000000"/>
        </w:rPr>
        <w:t xml:space="preserve"> Y</w:t>
      </w:r>
      <w:r w:rsidRPr="004656F0">
        <w:rPr>
          <w:rFonts w:ascii="Book Antiqua" w:eastAsia="Book Antiqua" w:hAnsi="Book Antiqua" w:cs="Book Antiqua"/>
          <w:color w:val="000000"/>
        </w:rPr>
        <w:t xml:space="preserve">, Warnock M, Harbaugh A, </w:t>
      </w:r>
      <w:proofErr w:type="spellStart"/>
      <w:r w:rsidRPr="004656F0">
        <w:rPr>
          <w:rFonts w:ascii="Book Antiqua" w:eastAsia="Book Antiqua" w:hAnsi="Book Antiqua" w:cs="Book Antiqua"/>
          <w:color w:val="000000"/>
        </w:rPr>
        <w:t>Yalavarthi</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Gockman</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Zuo</w:t>
      </w:r>
      <w:proofErr w:type="spellEnd"/>
      <w:r w:rsidRPr="004656F0">
        <w:rPr>
          <w:rFonts w:ascii="Book Antiqua" w:eastAsia="Book Antiqua" w:hAnsi="Book Antiqua" w:cs="Book Antiqua"/>
          <w:color w:val="000000"/>
        </w:rPr>
        <w:t xml:space="preserve"> M, Madison JA, Knight JS, </w:t>
      </w:r>
      <w:proofErr w:type="spellStart"/>
      <w:r w:rsidRPr="004656F0">
        <w:rPr>
          <w:rFonts w:ascii="Book Antiqua" w:eastAsia="Book Antiqua" w:hAnsi="Book Antiqua" w:cs="Book Antiqua"/>
          <w:color w:val="000000"/>
        </w:rPr>
        <w:t>Kanthi</w:t>
      </w:r>
      <w:proofErr w:type="spellEnd"/>
      <w:r w:rsidRPr="004656F0">
        <w:rPr>
          <w:rFonts w:ascii="Book Antiqua" w:eastAsia="Book Antiqua" w:hAnsi="Book Antiqua" w:cs="Book Antiqua"/>
          <w:color w:val="000000"/>
        </w:rPr>
        <w:t xml:space="preserve"> Y, Lawrence DA. Plasma tissue plasminogen activator and plasminogen activator inhibitor-1 in hospitalized COVID-19 patients. </w:t>
      </w:r>
      <w:r w:rsidRPr="004656F0">
        <w:rPr>
          <w:rFonts w:ascii="Book Antiqua" w:eastAsia="Book Antiqua" w:hAnsi="Book Antiqua" w:cs="Book Antiqua"/>
          <w:i/>
          <w:iCs/>
          <w:color w:val="000000"/>
        </w:rPr>
        <w:t>Sci Rep</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1580 [PMID: 33452298 DOI: 10.1038/s41598-020-80010-z]</w:t>
      </w:r>
    </w:p>
    <w:p w14:paraId="0FE0678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75 </w:t>
      </w:r>
      <w:r w:rsidRPr="004656F0">
        <w:rPr>
          <w:rFonts w:ascii="Book Antiqua" w:eastAsia="Book Antiqua" w:hAnsi="Book Antiqua" w:cs="Book Antiqua"/>
          <w:b/>
          <w:bCs/>
          <w:color w:val="000000"/>
        </w:rPr>
        <w:t>Kang S</w:t>
      </w:r>
      <w:r w:rsidRPr="004656F0">
        <w:rPr>
          <w:rFonts w:ascii="Book Antiqua" w:eastAsia="Book Antiqua" w:hAnsi="Book Antiqua" w:cs="Book Antiqua"/>
          <w:color w:val="000000"/>
        </w:rPr>
        <w:t xml:space="preserve">, Tanaka T, Inoue H, Ono C, Hashimoto S, </w:t>
      </w:r>
      <w:proofErr w:type="spellStart"/>
      <w:r w:rsidRPr="004656F0">
        <w:rPr>
          <w:rFonts w:ascii="Book Antiqua" w:eastAsia="Book Antiqua" w:hAnsi="Book Antiqua" w:cs="Book Antiqua"/>
          <w:color w:val="000000"/>
        </w:rPr>
        <w:t>Kioi</w:t>
      </w:r>
      <w:proofErr w:type="spellEnd"/>
      <w:r w:rsidRPr="004656F0">
        <w:rPr>
          <w:rFonts w:ascii="Book Antiqua" w:eastAsia="Book Antiqua" w:hAnsi="Book Antiqua" w:cs="Book Antiqua"/>
          <w:color w:val="000000"/>
        </w:rPr>
        <w:t xml:space="preserve"> Y, Matsumoto H, Matsuura H, Matsubara T, Shimizu K, Ogura H, Matsuura Y, </w:t>
      </w:r>
      <w:proofErr w:type="spellStart"/>
      <w:r w:rsidRPr="004656F0">
        <w:rPr>
          <w:rFonts w:ascii="Book Antiqua" w:eastAsia="Book Antiqua" w:hAnsi="Book Antiqua" w:cs="Book Antiqua"/>
          <w:color w:val="000000"/>
        </w:rPr>
        <w:t>Kishimoto</w:t>
      </w:r>
      <w:proofErr w:type="spellEnd"/>
      <w:r w:rsidRPr="004656F0">
        <w:rPr>
          <w:rFonts w:ascii="Book Antiqua" w:eastAsia="Book Antiqua" w:hAnsi="Book Antiqua" w:cs="Book Antiqua"/>
          <w:color w:val="000000"/>
        </w:rPr>
        <w:t xml:space="preserve"> T. IL-6 trans-signaling induces plasminogen activator inhibitor-1 from vascular endothelial cells in cytokine release syndrome. </w:t>
      </w:r>
      <w:r w:rsidRPr="004656F0">
        <w:rPr>
          <w:rFonts w:ascii="Book Antiqua" w:eastAsia="Book Antiqua" w:hAnsi="Book Antiqua" w:cs="Book Antiqua"/>
          <w:i/>
          <w:iCs/>
          <w:color w:val="000000"/>
        </w:rPr>
        <w:t xml:space="preserve">Proc Natl </w:t>
      </w:r>
      <w:proofErr w:type="spellStart"/>
      <w:r w:rsidRPr="004656F0">
        <w:rPr>
          <w:rFonts w:ascii="Book Antiqua" w:eastAsia="Book Antiqua" w:hAnsi="Book Antiqua" w:cs="Book Antiqua"/>
          <w:i/>
          <w:iCs/>
          <w:color w:val="000000"/>
        </w:rPr>
        <w:t>Acad</w:t>
      </w:r>
      <w:proofErr w:type="spellEnd"/>
      <w:r w:rsidRPr="004656F0">
        <w:rPr>
          <w:rFonts w:ascii="Book Antiqua" w:eastAsia="Book Antiqua" w:hAnsi="Book Antiqua" w:cs="Book Antiqua"/>
          <w:i/>
          <w:iCs/>
          <w:color w:val="000000"/>
        </w:rPr>
        <w:t xml:space="preserve"> Sci U S A</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117</w:t>
      </w:r>
      <w:r w:rsidRPr="004656F0">
        <w:rPr>
          <w:rFonts w:ascii="Book Antiqua" w:eastAsia="Book Antiqua" w:hAnsi="Book Antiqua" w:cs="Book Antiqua"/>
          <w:color w:val="000000"/>
        </w:rPr>
        <w:t>: 22351-22356 [PMID: 32826331 DOI: 10.1073/pnas.2010229117]</w:t>
      </w:r>
    </w:p>
    <w:p w14:paraId="2EF016AF" w14:textId="77777777" w:rsidR="00A77B3E" w:rsidRPr="004656F0" w:rsidRDefault="00B10876" w:rsidP="004656F0">
      <w:pPr>
        <w:spacing w:line="360" w:lineRule="auto"/>
        <w:jc w:val="both"/>
        <w:rPr>
          <w:rFonts w:ascii="Book Antiqua" w:hAnsi="Book Antiqua"/>
          <w:lang w:val="sv-SE"/>
        </w:rPr>
      </w:pPr>
      <w:r w:rsidRPr="004656F0">
        <w:rPr>
          <w:rFonts w:ascii="Book Antiqua" w:eastAsia="Book Antiqua" w:hAnsi="Book Antiqua" w:cs="Book Antiqua"/>
          <w:color w:val="000000"/>
        </w:rPr>
        <w:t xml:space="preserve">76 </w:t>
      </w:r>
      <w:proofErr w:type="spellStart"/>
      <w:r w:rsidRPr="004656F0">
        <w:rPr>
          <w:rFonts w:ascii="Book Antiqua" w:eastAsia="Book Antiqua" w:hAnsi="Book Antiqua" w:cs="Book Antiqua"/>
          <w:b/>
          <w:bCs/>
          <w:color w:val="000000"/>
        </w:rPr>
        <w:t>Deshotels</w:t>
      </w:r>
      <w:proofErr w:type="spellEnd"/>
      <w:r w:rsidRPr="004656F0">
        <w:rPr>
          <w:rFonts w:ascii="Book Antiqua" w:eastAsia="Book Antiqua" w:hAnsi="Book Antiqua" w:cs="Book Antiqua"/>
          <w:b/>
          <w:bCs/>
          <w:color w:val="000000"/>
        </w:rPr>
        <w:t xml:space="preserve"> MR</w:t>
      </w:r>
      <w:r w:rsidRPr="004656F0">
        <w:rPr>
          <w:rFonts w:ascii="Book Antiqua" w:eastAsia="Book Antiqua" w:hAnsi="Book Antiqua" w:cs="Book Antiqua"/>
          <w:color w:val="000000"/>
        </w:rPr>
        <w:t xml:space="preserve">, Xia H, </w:t>
      </w:r>
      <w:proofErr w:type="spellStart"/>
      <w:r w:rsidRPr="004656F0">
        <w:rPr>
          <w:rFonts w:ascii="Book Antiqua" w:eastAsia="Book Antiqua" w:hAnsi="Book Antiqua" w:cs="Book Antiqua"/>
          <w:color w:val="000000"/>
        </w:rPr>
        <w:t>Sriramula</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Lazartigues</w:t>
      </w:r>
      <w:proofErr w:type="spellEnd"/>
      <w:r w:rsidRPr="004656F0">
        <w:rPr>
          <w:rFonts w:ascii="Book Antiqua" w:eastAsia="Book Antiqua" w:hAnsi="Book Antiqua" w:cs="Book Antiqua"/>
          <w:color w:val="000000"/>
        </w:rPr>
        <w:t xml:space="preserve"> E, </w:t>
      </w:r>
      <w:proofErr w:type="spellStart"/>
      <w:r w:rsidRPr="004656F0">
        <w:rPr>
          <w:rFonts w:ascii="Book Antiqua" w:eastAsia="Book Antiqua" w:hAnsi="Book Antiqua" w:cs="Book Antiqua"/>
          <w:color w:val="000000"/>
        </w:rPr>
        <w:t>Filipeanu</w:t>
      </w:r>
      <w:proofErr w:type="spellEnd"/>
      <w:r w:rsidRPr="004656F0">
        <w:rPr>
          <w:rFonts w:ascii="Book Antiqua" w:eastAsia="Book Antiqua" w:hAnsi="Book Antiqua" w:cs="Book Antiqua"/>
          <w:color w:val="000000"/>
        </w:rPr>
        <w:t xml:space="preserve"> CM. Angiotensin II mediates angiotensin converting enzyme type 2 internalization and degradation through an angiotensin II type I receptor-dependent mechanism. </w:t>
      </w:r>
      <w:r w:rsidRPr="004656F0">
        <w:rPr>
          <w:rFonts w:ascii="Book Antiqua" w:eastAsia="Book Antiqua" w:hAnsi="Book Antiqua" w:cs="Book Antiqua"/>
          <w:i/>
          <w:iCs/>
          <w:color w:val="000000"/>
          <w:lang w:val="sv-SE"/>
        </w:rPr>
        <w:t>Hypertension</w:t>
      </w:r>
      <w:r w:rsidRPr="004656F0">
        <w:rPr>
          <w:rFonts w:ascii="Book Antiqua" w:eastAsia="Book Antiqua" w:hAnsi="Book Antiqua" w:cs="Book Antiqua"/>
          <w:color w:val="000000"/>
          <w:lang w:val="sv-SE"/>
        </w:rPr>
        <w:t xml:space="preserve"> 2014; </w:t>
      </w:r>
      <w:r w:rsidRPr="004656F0">
        <w:rPr>
          <w:rFonts w:ascii="Book Antiqua" w:eastAsia="Book Antiqua" w:hAnsi="Book Antiqua" w:cs="Book Antiqua"/>
          <w:b/>
          <w:bCs/>
          <w:color w:val="000000"/>
          <w:lang w:val="sv-SE"/>
        </w:rPr>
        <w:t>64</w:t>
      </w:r>
      <w:r w:rsidRPr="004656F0">
        <w:rPr>
          <w:rFonts w:ascii="Book Antiqua" w:eastAsia="Book Antiqua" w:hAnsi="Book Antiqua" w:cs="Book Antiqua"/>
          <w:color w:val="000000"/>
          <w:lang w:val="sv-SE"/>
        </w:rPr>
        <w:t>: 1368-1375 [PMID: 25225202 DOI: 10.1161/HYPERTENSIONAHA.114.03743]</w:t>
      </w:r>
    </w:p>
    <w:p w14:paraId="4BA30859" w14:textId="0EE08BCC"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lang w:val="sv-SE"/>
        </w:rPr>
        <w:t xml:space="preserve">77 </w:t>
      </w:r>
      <w:r w:rsidRPr="004656F0">
        <w:rPr>
          <w:rFonts w:ascii="Book Antiqua" w:eastAsia="Book Antiqua" w:hAnsi="Book Antiqua" w:cs="Book Antiqua"/>
          <w:b/>
          <w:bCs/>
          <w:color w:val="000000"/>
          <w:lang w:val="sv-SE"/>
        </w:rPr>
        <w:t>Delanghe JR</w:t>
      </w:r>
      <w:r w:rsidRPr="004656F0">
        <w:rPr>
          <w:rFonts w:ascii="Book Antiqua" w:eastAsia="Book Antiqua" w:hAnsi="Book Antiqua" w:cs="Book Antiqua"/>
          <w:color w:val="000000"/>
          <w:lang w:val="sv-SE"/>
        </w:rPr>
        <w:t xml:space="preserve">, Speeckaert MM, De Buyzere ML. </w:t>
      </w:r>
      <w:r w:rsidRPr="004656F0">
        <w:rPr>
          <w:rFonts w:ascii="Book Antiqua" w:eastAsia="Book Antiqua" w:hAnsi="Book Antiqua" w:cs="Book Antiqua"/>
          <w:color w:val="000000"/>
        </w:rPr>
        <w:t>The host</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s angiotensin-converting enzyme polymorphism may explain epidemiological findings in COVID-19 infections. </w:t>
      </w:r>
      <w:r w:rsidRPr="004656F0">
        <w:rPr>
          <w:rFonts w:ascii="Book Antiqua" w:eastAsia="Book Antiqua" w:hAnsi="Book Antiqua" w:cs="Book Antiqua"/>
          <w:i/>
          <w:iCs/>
          <w:color w:val="000000"/>
        </w:rPr>
        <w:t xml:space="preserve">Clin </w:t>
      </w:r>
      <w:proofErr w:type="spellStart"/>
      <w:r w:rsidRPr="004656F0">
        <w:rPr>
          <w:rFonts w:ascii="Book Antiqua" w:eastAsia="Book Antiqua" w:hAnsi="Book Antiqua" w:cs="Book Antiqua"/>
          <w:i/>
          <w:iCs/>
          <w:color w:val="000000"/>
        </w:rPr>
        <w:t>Chim</w:t>
      </w:r>
      <w:proofErr w:type="spellEnd"/>
      <w:r w:rsidRPr="004656F0">
        <w:rPr>
          <w:rFonts w:ascii="Book Antiqua" w:eastAsia="Book Antiqua" w:hAnsi="Book Antiqua" w:cs="Book Antiqua"/>
          <w:i/>
          <w:iCs/>
          <w:color w:val="000000"/>
        </w:rPr>
        <w:t xml:space="preserve"> Acta</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505</w:t>
      </w:r>
      <w:r w:rsidRPr="004656F0">
        <w:rPr>
          <w:rFonts w:ascii="Book Antiqua" w:eastAsia="Book Antiqua" w:hAnsi="Book Antiqua" w:cs="Book Antiqua"/>
          <w:color w:val="000000"/>
        </w:rPr>
        <w:t>: 192-193 [PMID: 32220422 DOI: 10.1016/j.cca.2020.03.031]</w:t>
      </w:r>
    </w:p>
    <w:p w14:paraId="488410D4"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78 </w:t>
      </w:r>
      <w:r w:rsidRPr="004656F0">
        <w:rPr>
          <w:rFonts w:ascii="Book Antiqua" w:eastAsia="Book Antiqua" w:hAnsi="Book Antiqua" w:cs="Book Antiqua"/>
          <w:b/>
          <w:bCs/>
          <w:color w:val="000000"/>
        </w:rPr>
        <w:t>Hamming I</w:t>
      </w:r>
      <w:r w:rsidRPr="004656F0">
        <w:rPr>
          <w:rFonts w:ascii="Book Antiqua" w:eastAsia="Book Antiqua" w:hAnsi="Book Antiqua" w:cs="Book Antiqua"/>
          <w:color w:val="000000"/>
        </w:rPr>
        <w:t xml:space="preserve">, Cooper ME, </w:t>
      </w:r>
      <w:proofErr w:type="spellStart"/>
      <w:r w:rsidRPr="004656F0">
        <w:rPr>
          <w:rFonts w:ascii="Book Antiqua" w:eastAsia="Book Antiqua" w:hAnsi="Book Antiqua" w:cs="Book Antiqua"/>
          <w:color w:val="000000"/>
        </w:rPr>
        <w:t>Haagmans</w:t>
      </w:r>
      <w:proofErr w:type="spellEnd"/>
      <w:r w:rsidRPr="004656F0">
        <w:rPr>
          <w:rFonts w:ascii="Book Antiqua" w:eastAsia="Book Antiqua" w:hAnsi="Book Antiqua" w:cs="Book Antiqua"/>
          <w:color w:val="000000"/>
        </w:rPr>
        <w:t xml:space="preserve"> BL, Hooper NM, </w:t>
      </w:r>
      <w:proofErr w:type="spellStart"/>
      <w:r w:rsidRPr="004656F0">
        <w:rPr>
          <w:rFonts w:ascii="Book Antiqua" w:eastAsia="Book Antiqua" w:hAnsi="Book Antiqua" w:cs="Book Antiqua"/>
          <w:color w:val="000000"/>
        </w:rPr>
        <w:t>Korstanje</w:t>
      </w:r>
      <w:proofErr w:type="spellEnd"/>
      <w:r w:rsidRPr="004656F0">
        <w:rPr>
          <w:rFonts w:ascii="Book Antiqua" w:eastAsia="Book Antiqua" w:hAnsi="Book Antiqua" w:cs="Book Antiqua"/>
          <w:color w:val="000000"/>
        </w:rPr>
        <w:t xml:space="preserve"> R, Osterhaus AD, </w:t>
      </w:r>
      <w:proofErr w:type="spellStart"/>
      <w:r w:rsidRPr="004656F0">
        <w:rPr>
          <w:rFonts w:ascii="Book Antiqua" w:eastAsia="Book Antiqua" w:hAnsi="Book Antiqua" w:cs="Book Antiqua"/>
          <w:color w:val="000000"/>
        </w:rPr>
        <w:t>Timens</w:t>
      </w:r>
      <w:proofErr w:type="spellEnd"/>
      <w:r w:rsidRPr="004656F0">
        <w:rPr>
          <w:rFonts w:ascii="Book Antiqua" w:eastAsia="Book Antiqua" w:hAnsi="Book Antiqua" w:cs="Book Antiqua"/>
          <w:color w:val="000000"/>
        </w:rPr>
        <w:t xml:space="preserve"> W, Turner AJ, Navis G, van </w:t>
      </w:r>
      <w:proofErr w:type="spellStart"/>
      <w:r w:rsidRPr="004656F0">
        <w:rPr>
          <w:rFonts w:ascii="Book Antiqua" w:eastAsia="Book Antiqua" w:hAnsi="Book Antiqua" w:cs="Book Antiqua"/>
          <w:color w:val="000000"/>
        </w:rPr>
        <w:t>Goor</w:t>
      </w:r>
      <w:proofErr w:type="spellEnd"/>
      <w:r w:rsidRPr="004656F0">
        <w:rPr>
          <w:rFonts w:ascii="Book Antiqua" w:eastAsia="Book Antiqua" w:hAnsi="Book Antiqua" w:cs="Book Antiqua"/>
          <w:color w:val="000000"/>
        </w:rPr>
        <w:t xml:space="preserve"> H. The emerging role of ACE2 in physiology and disease. </w:t>
      </w:r>
      <w:r w:rsidRPr="004656F0">
        <w:rPr>
          <w:rFonts w:ascii="Book Antiqua" w:eastAsia="Book Antiqua" w:hAnsi="Book Antiqua" w:cs="Book Antiqua"/>
          <w:i/>
          <w:iCs/>
          <w:color w:val="000000"/>
        </w:rPr>
        <w:t xml:space="preserve">J </w:t>
      </w:r>
      <w:proofErr w:type="spellStart"/>
      <w:r w:rsidRPr="004656F0">
        <w:rPr>
          <w:rFonts w:ascii="Book Antiqua" w:eastAsia="Book Antiqua" w:hAnsi="Book Antiqua" w:cs="Book Antiqua"/>
          <w:i/>
          <w:iCs/>
          <w:color w:val="000000"/>
        </w:rPr>
        <w:t>Pathol</w:t>
      </w:r>
      <w:proofErr w:type="spellEnd"/>
      <w:r w:rsidRPr="004656F0">
        <w:rPr>
          <w:rFonts w:ascii="Book Antiqua" w:eastAsia="Book Antiqua" w:hAnsi="Book Antiqua" w:cs="Book Antiqua"/>
          <w:color w:val="000000"/>
        </w:rPr>
        <w:t xml:space="preserve"> 2007; </w:t>
      </w:r>
      <w:r w:rsidRPr="004656F0">
        <w:rPr>
          <w:rFonts w:ascii="Book Antiqua" w:eastAsia="Book Antiqua" w:hAnsi="Book Antiqua" w:cs="Book Antiqua"/>
          <w:b/>
          <w:bCs/>
          <w:color w:val="000000"/>
        </w:rPr>
        <w:t>212</w:t>
      </w:r>
      <w:r w:rsidRPr="004656F0">
        <w:rPr>
          <w:rFonts w:ascii="Book Antiqua" w:eastAsia="Book Antiqua" w:hAnsi="Book Antiqua" w:cs="Book Antiqua"/>
          <w:color w:val="000000"/>
        </w:rPr>
        <w:t>: 1-11 [PMID: 17464936 DOI: 10.1002/path.2162]</w:t>
      </w:r>
    </w:p>
    <w:p w14:paraId="0D866E5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79 </w:t>
      </w:r>
      <w:r w:rsidRPr="004656F0">
        <w:rPr>
          <w:rFonts w:ascii="Book Antiqua" w:eastAsia="Book Antiqua" w:hAnsi="Book Antiqua" w:cs="Book Antiqua"/>
          <w:b/>
          <w:bCs/>
          <w:color w:val="000000"/>
        </w:rPr>
        <w:t>Hamming I</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Timens</w:t>
      </w:r>
      <w:proofErr w:type="spellEnd"/>
      <w:r w:rsidRPr="004656F0">
        <w:rPr>
          <w:rFonts w:ascii="Book Antiqua" w:eastAsia="Book Antiqua" w:hAnsi="Book Antiqua" w:cs="Book Antiqua"/>
          <w:color w:val="000000"/>
        </w:rPr>
        <w:t xml:space="preserve"> W, </w:t>
      </w:r>
      <w:proofErr w:type="spellStart"/>
      <w:r w:rsidRPr="004656F0">
        <w:rPr>
          <w:rFonts w:ascii="Book Antiqua" w:eastAsia="Book Antiqua" w:hAnsi="Book Antiqua" w:cs="Book Antiqua"/>
          <w:color w:val="000000"/>
        </w:rPr>
        <w:t>Bulthuis</w:t>
      </w:r>
      <w:proofErr w:type="spellEnd"/>
      <w:r w:rsidRPr="004656F0">
        <w:rPr>
          <w:rFonts w:ascii="Book Antiqua" w:eastAsia="Book Antiqua" w:hAnsi="Book Antiqua" w:cs="Book Antiqua"/>
          <w:color w:val="000000"/>
        </w:rPr>
        <w:t xml:space="preserve"> ML, Lely AT, Navis G, van </w:t>
      </w:r>
      <w:proofErr w:type="spellStart"/>
      <w:r w:rsidRPr="004656F0">
        <w:rPr>
          <w:rFonts w:ascii="Book Antiqua" w:eastAsia="Book Antiqua" w:hAnsi="Book Antiqua" w:cs="Book Antiqua"/>
          <w:color w:val="000000"/>
        </w:rPr>
        <w:t>Goor</w:t>
      </w:r>
      <w:proofErr w:type="spellEnd"/>
      <w:r w:rsidRPr="004656F0">
        <w:rPr>
          <w:rFonts w:ascii="Book Antiqua" w:eastAsia="Book Antiqua" w:hAnsi="Book Antiqua" w:cs="Book Antiqua"/>
          <w:color w:val="000000"/>
        </w:rPr>
        <w:t xml:space="preserve"> H. Tissue distribution of ACE2 protein, the functional receptor for SARS coronavirus. A first step in understanding SARS pathogenesis. </w:t>
      </w:r>
      <w:r w:rsidRPr="004656F0">
        <w:rPr>
          <w:rFonts w:ascii="Book Antiqua" w:eastAsia="Book Antiqua" w:hAnsi="Book Antiqua" w:cs="Book Antiqua"/>
          <w:i/>
          <w:iCs/>
          <w:color w:val="000000"/>
        </w:rPr>
        <w:t xml:space="preserve">J </w:t>
      </w:r>
      <w:proofErr w:type="spellStart"/>
      <w:r w:rsidRPr="004656F0">
        <w:rPr>
          <w:rFonts w:ascii="Book Antiqua" w:eastAsia="Book Antiqua" w:hAnsi="Book Antiqua" w:cs="Book Antiqua"/>
          <w:i/>
          <w:iCs/>
          <w:color w:val="000000"/>
        </w:rPr>
        <w:t>Pathol</w:t>
      </w:r>
      <w:proofErr w:type="spellEnd"/>
      <w:r w:rsidRPr="004656F0">
        <w:rPr>
          <w:rFonts w:ascii="Book Antiqua" w:eastAsia="Book Antiqua" w:hAnsi="Book Antiqua" w:cs="Book Antiqua"/>
          <w:color w:val="000000"/>
        </w:rPr>
        <w:t xml:space="preserve"> 2004; </w:t>
      </w:r>
      <w:r w:rsidRPr="004656F0">
        <w:rPr>
          <w:rFonts w:ascii="Book Antiqua" w:eastAsia="Book Antiqua" w:hAnsi="Book Antiqua" w:cs="Book Antiqua"/>
          <w:b/>
          <w:bCs/>
          <w:color w:val="000000"/>
        </w:rPr>
        <w:t>203</w:t>
      </w:r>
      <w:r w:rsidRPr="004656F0">
        <w:rPr>
          <w:rFonts w:ascii="Book Antiqua" w:eastAsia="Book Antiqua" w:hAnsi="Book Antiqua" w:cs="Book Antiqua"/>
          <w:color w:val="000000"/>
        </w:rPr>
        <w:t>: 631-637 [PMID: 15141377 DOI: 10.1002/path.1570]</w:t>
      </w:r>
    </w:p>
    <w:p w14:paraId="79437A2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80 </w:t>
      </w:r>
      <w:r w:rsidRPr="004656F0">
        <w:rPr>
          <w:rFonts w:ascii="Book Antiqua" w:eastAsia="Book Antiqua" w:hAnsi="Book Antiqua" w:cs="Book Antiqua"/>
          <w:b/>
          <w:bCs/>
          <w:color w:val="000000"/>
        </w:rPr>
        <w:t>Chen J</w:t>
      </w:r>
      <w:r w:rsidRPr="004656F0">
        <w:rPr>
          <w:rFonts w:ascii="Book Antiqua" w:eastAsia="Book Antiqua" w:hAnsi="Book Antiqua" w:cs="Book Antiqua"/>
          <w:color w:val="000000"/>
        </w:rPr>
        <w:t xml:space="preserve">, Jiang Q, Xia X, Liu K, Yu Z, Tao W, Gong W, Han JJ. Individual variation of the SARS-CoV-2 receptor ACE2 gene expression and regulation. </w:t>
      </w:r>
      <w:r w:rsidRPr="004656F0">
        <w:rPr>
          <w:rFonts w:ascii="Book Antiqua" w:eastAsia="Book Antiqua" w:hAnsi="Book Antiqua" w:cs="Book Antiqua"/>
          <w:i/>
          <w:iCs/>
          <w:color w:val="000000"/>
        </w:rPr>
        <w:t>Aging Cell</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19</w:t>
      </w:r>
      <w:r w:rsidRPr="004656F0">
        <w:rPr>
          <w:rFonts w:ascii="Book Antiqua" w:eastAsia="Book Antiqua" w:hAnsi="Book Antiqua" w:cs="Book Antiqua"/>
          <w:color w:val="000000"/>
        </w:rPr>
        <w:t xml:space="preserve"> [PMID: 32558150 DOI: 10.1111/acel.13168]</w:t>
      </w:r>
    </w:p>
    <w:p w14:paraId="2CB1609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81 </w:t>
      </w:r>
      <w:r w:rsidRPr="004656F0">
        <w:rPr>
          <w:rFonts w:ascii="Book Antiqua" w:eastAsia="Book Antiqua" w:hAnsi="Book Antiqua" w:cs="Book Antiqua"/>
          <w:b/>
          <w:bCs/>
          <w:color w:val="000000"/>
        </w:rPr>
        <w:t>Imai Y</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Kuba</w:t>
      </w:r>
      <w:proofErr w:type="spellEnd"/>
      <w:r w:rsidRPr="004656F0">
        <w:rPr>
          <w:rFonts w:ascii="Book Antiqua" w:eastAsia="Book Antiqua" w:hAnsi="Book Antiqua" w:cs="Book Antiqua"/>
          <w:color w:val="000000"/>
        </w:rPr>
        <w:t xml:space="preserve"> K, Rao S, Huan Y, Guo F, Guan B, Yang P, </w:t>
      </w:r>
      <w:proofErr w:type="spellStart"/>
      <w:r w:rsidRPr="004656F0">
        <w:rPr>
          <w:rFonts w:ascii="Book Antiqua" w:eastAsia="Book Antiqua" w:hAnsi="Book Antiqua" w:cs="Book Antiqua"/>
          <w:color w:val="000000"/>
        </w:rPr>
        <w:t>Sarao</w:t>
      </w:r>
      <w:proofErr w:type="spellEnd"/>
      <w:r w:rsidRPr="004656F0">
        <w:rPr>
          <w:rFonts w:ascii="Book Antiqua" w:eastAsia="Book Antiqua" w:hAnsi="Book Antiqua" w:cs="Book Antiqua"/>
          <w:color w:val="000000"/>
        </w:rPr>
        <w:t xml:space="preserve"> R, Wada T, Leong-Poi H, </w:t>
      </w:r>
      <w:proofErr w:type="spellStart"/>
      <w:r w:rsidRPr="004656F0">
        <w:rPr>
          <w:rFonts w:ascii="Book Antiqua" w:eastAsia="Book Antiqua" w:hAnsi="Book Antiqua" w:cs="Book Antiqua"/>
          <w:color w:val="000000"/>
        </w:rPr>
        <w:t>Crackower</w:t>
      </w:r>
      <w:proofErr w:type="spellEnd"/>
      <w:r w:rsidRPr="004656F0">
        <w:rPr>
          <w:rFonts w:ascii="Book Antiqua" w:eastAsia="Book Antiqua" w:hAnsi="Book Antiqua" w:cs="Book Antiqua"/>
          <w:color w:val="000000"/>
        </w:rPr>
        <w:t xml:space="preserve"> MA, </w:t>
      </w:r>
      <w:proofErr w:type="spellStart"/>
      <w:r w:rsidRPr="004656F0">
        <w:rPr>
          <w:rFonts w:ascii="Book Antiqua" w:eastAsia="Book Antiqua" w:hAnsi="Book Antiqua" w:cs="Book Antiqua"/>
          <w:color w:val="000000"/>
        </w:rPr>
        <w:t>Fukamizu</w:t>
      </w:r>
      <w:proofErr w:type="spellEnd"/>
      <w:r w:rsidRPr="004656F0">
        <w:rPr>
          <w:rFonts w:ascii="Book Antiqua" w:eastAsia="Book Antiqua" w:hAnsi="Book Antiqua" w:cs="Book Antiqua"/>
          <w:color w:val="000000"/>
        </w:rPr>
        <w:t xml:space="preserve"> A, Hui CC, Hein L, Uhlig S, Slutsky AS, Jiang C, </w:t>
      </w:r>
      <w:proofErr w:type="spellStart"/>
      <w:r w:rsidRPr="004656F0">
        <w:rPr>
          <w:rFonts w:ascii="Book Antiqua" w:eastAsia="Book Antiqua" w:hAnsi="Book Antiqua" w:cs="Book Antiqua"/>
          <w:color w:val="000000"/>
        </w:rPr>
        <w:t>Penninger</w:t>
      </w:r>
      <w:proofErr w:type="spellEnd"/>
      <w:r w:rsidRPr="004656F0">
        <w:rPr>
          <w:rFonts w:ascii="Book Antiqua" w:eastAsia="Book Antiqua" w:hAnsi="Book Antiqua" w:cs="Book Antiqua"/>
          <w:color w:val="000000"/>
        </w:rPr>
        <w:t xml:space="preserve"> </w:t>
      </w:r>
      <w:r w:rsidRPr="004656F0">
        <w:rPr>
          <w:rFonts w:ascii="Book Antiqua" w:eastAsia="Book Antiqua" w:hAnsi="Book Antiqua" w:cs="Book Antiqua"/>
          <w:color w:val="000000"/>
        </w:rPr>
        <w:lastRenderedPageBreak/>
        <w:t xml:space="preserve">JM. Angiotensin-converting enzyme 2 protects from severe acute lung failure. </w:t>
      </w:r>
      <w:r w:rsidRPr="004656F0">
        <w:rPr>
          <w:rFonts w:ascii="Book Antiqua" w:eastAsia="Book Antiqua" w:hAnsi="Book Antiqua" w:cs="Book Antiqua"/>
          <w:i/>
          <w:iCs/>
          <w:color w:val="000000"/>
        </w:rPr>
        <w:t>Nature</w:t>
      </w:r>
      <w:r w:rsidRPr="004656F0">
        <w:rPr>
          <w:rFonts w:ascii="Book Antiqua" w:eastAsia="Book Antiqua" w:hAnsi="Book Antiqua" w:cs="Book Antiqua"/>
          <w:color w:val="000000"/>
        </w:rPr>
        <w:t xml:space="preserve"> 2005; </w:t>
      </w:r>
      <w:r w:rsidRPr="004656F0">
        <w:rPr>
          <w:rFonts w:ascii="Book Antiqua" w:eastAsia="Book Antiqua" w:hAnsi="Book Antiqua" w:cs="Book Antiqua"/>
          <w:b/>
          <w:bCs/>
          <w:color w:val="000000"/>
        </w:rPr>
        <w:t>436</w:t>
      </w:r>
      <w:r w:rsidRPr="004656F0">
        <w:rPr>
          <w:rFonts w:ascii="Book Antiqua" w:eastAsia="Book Antiqua" w:hAnsi="Book Antiqua" w:cs="Book Antiqua"/>
          <w:color w:val="000000"/>
        </w:rPr>
        <w:t>: 112-116 [PMID: 16001071 DOI: 10.1038/nature03712]</w:t>
      </w:r>
    </w:p>
    <w:p w14:paraId="2BD34C9C" w14:textId="49E2F0DE"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82 </w:t>
      </w:r>
      <w:r w:rsidRPr="004656F0">
        <w:rPr>
          <w:rFonts w:ascii="Book Antiqua" w:eastAsia="Book Antiqua" w:hAnsi="Book Antiqua" w:cs="Book Antiqua"/>
          <w:b/>
          <w:bCs/>
          <w:color w:val="000000"/>
        </w:rPr>
        <w:t>Huang F</w:t>
      </w:r>
      <w:r w:rsidRPr="004656F0">
        <w:rPr>
          <w:rFonts w:ascii="Book Antiqua" w:eastAsia="Book Antiqua" w:hAnsi="Book Antiqua" w:cs="Book Antiqua"/>
          <w:color w:val="000000"/>
        </w:rPr>
        <w:t xml:space="preserve">, Guo J, Zou Z, Liu J, Cao B, Zhang S, Li H, Wang W, Sheng M, Liu S, Pan J, Bao C, Zeng M, Xiao H, Qian G, Hu X, Chen Y, Chen Y, Zhao Y, Liu Q, Zhou H, Zhu J, Gao H, Yang S, Liu X, Zheng S, Yang J, </w:t>
      </w:r>
      <w:proofErr w:type="spellStart"/>
      <w:r w:rsidRPr="004656F0">
        <w:rPr>
          <w:rFonts w:ascii="Book Antiqua" w:eastAsia="Book Antiqua" w:hAnsi="Book Antiqua" w:cs="Book Antiqua"/>
          <w:color w:val="000000"/>
        </w:rPr>
        <w:t>Diao</w:t>
      </w:r>
      <w:proofErr w:type="spellEnd"/>
      <w:r w:rsidRPr="004656F0">
        <w:rPr>
          <w:rFonts w:ascii="Book Antiqua" w:eastAsia="Book Antiqua" w:hAnsi="Book Antiqua" w:cs="Book Antiqua"/>
          <w:color w:val="000000"/>
        </w:rPr>
        <w:t xml:space="preserve"> H, Cao H, Wu Y, Zhao M, Tan S, Guo D, Zhao X, Ye Y, Wu W, Xu Y, </w:t>
      </w:r>
      <w:proofErr w:type="spellStart"/>
      <w:r w:rsidRPr="004656F0">
        <w:rPr>
          <w:rFonts w:ascii="Book Antiqua" w:eastAsia="Book Antiqua" w:hAnsi="Book Antiqua" w:cs="Book Antiqua"/>
          <w:color w:val="000000"/>
        </w:rPr>
        <w:t>Penninger</w:t>
      </w:r>
      <w:proofErr w:type="spellEnd"/>
      <w:r w:rsidRPr="004656F0">
        <w:rPr>
          <w:rFonts w:ascii="Book Antiqua" w:eastAsia="Book Antiqua" w:hAnsi="Book Antiqua" w:cs="Book Antiqua"/>
          <w:color w:val="000000"/>
        </w:rPr>
        <w:t xml:space="preserve"> JM, Li D, Gao GF, Jiang C, Li L. Angiotensin II plasma levels are linked to disease severity and predict fatal outcomes in H7N9-infected patients. </w:t>
      </w:r>
      <w:r w:rsidRPr="004656F0">
        <w:rPr>
          <w:rFonts w:ascii="Book Antiqua" w:eastAsia="Book Antiqua" w:hAnsi="Book Antiqua" w:cs="Book Antiqua"/>
          <w:i/>
          <w:iCs/>
          <w:color w:val="000000"/>
        </w:rPr>
        <w:t xml:space="preserve">Nat </w:t>
      </w:r>
      <w:proofErr w:type="spellStart"/>
      <w:r w:rsidRPr="004656F0">
        <w:rPr>
          <w:rFonts w:ascii="Book Antiqua" w:eastAsia="Book Antiqua" w:hAnsi="Book Antiqua" w:cs="Book Antiqua"/>
          <w:i/>
          <w:iCs/>
          <w:color w:val="000000"/>
        </w:rPr>
        <w:t>Commun</w:t>
      </w:r>
      <w:proofErr w:type="spellEnd"/>
      <w:r w:rsidRPr="004656F0">
        <w:rPr>
          <w:rFonts w:ascii="Book Antiqua" w:eastAsia="Book Antiqua" w:hAnsi="Book Antiqua" w:cs="Book Antiqua"/>
          <w:color w:val="000000"/>
        </w:rPr>
        <w:t xml:space="preserve"> 2014; </w:t>
      </w:r>
      <w:r w:rsidRPr="004656F0">
        <w:rPr>
          <w:rFonts w:ascii="Book Antiqua" w:eastAsia="Book Antiqua" w:hAnsi="Book Antiqua" w:cs="Book Antiqua"/>
          <w:b/>
          <w:bCs/>
          <w:color w:val="000000"/>
        </w:rPr>
        <w:t>5</w:t>
      </w:r>
      <w:r w:rsidRPr="004656F0">
        <w:rPr>
          <w:rFonts w:ascii="Book Antiqua" w:eastAsia="Book Antiqua" w:hAnsi="Book Antiqua" w:cs="Book Antiqua"/>
          <w:color w:val="000000"/>
        </w:rPr>
        <w:t>: 3595 [PMID: 24800963 DOI: 10.1038/ncomms4595]</w:t>
      </w:r>
    </w:p>
    <w:p w14:paraId="642EC8A6"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83 </w:t>
      </w:r>
      <w:r w:rsidRPr="004656F0">
        <w:rPr>
          <w:rFonts w:ascii="Book Antiqua" w:eastAsia="Book Antiqua" w:hAnsi="Book Antiqua" w:cs="Book Antiqua"/>
          <w:b/>
          <w:bCs/>
          <w:color w:val="000000"/>
        </w:rPr>
        <w:t>Zou Z</w:t>
      </w:r>
      <w:r w:rsidRPr="004656F0">
        <w:rPr>
          <w:rFonts w:ascii="Book Antiqua" w:eastAsia="Book Antiqua" w:hAnsi="Book Antiqua" w:cs="Book Antiqua"/>
          <w:color w:val="000000"/>
        </w:rPr>
        <w:t xml:space="preserve">, Yan Y, Shu Y, Gao R, Sun Y, Li X, Ju X, Liang Z, Liu Q, Zhao Y, Guo F, Bai T, Han Z, Zhu J, Zhou H, Huang F, Li C, Lu H, Li N, Li D, </w:t>
      </w:r>
      <w:proofErr w:type="spellStart"/>
      <w:r w:rsidRPr="004656F0">
        <w:rPr>
          <w:rFonts w:ascii="Book Antiqua" w:eastAsia="Book Antiqua" w:hAnsi="Book Antiqua" w:cs="Book Antiqua"/>
          <w:color w:val="000000"/>
        </w:rPr>
        <w:t>Jin</w:t>
      </w:r>
      <w:proofErr w:type="spellEnd"/>
      <w:r w:rsidRPr="004656F0">
        <w:rPr>
          <w:rFonts w:ascii="Book Antiqua" w:eastAsia="Book Antiqua" w:hAnsi="Book Antiqua" w:cs="Book Antiqua"/>
          <w:color w:val="000000"/>
        </w:rPr>
        <w:t xml:space="preserve"> N, </w:t>
      </w:r>
      <w:proofErr w:type="spellStart"/>
      <w:r w:rsidRPr="004656F0">
        <w:rPr>
          <w:rFonts w:ascii="Book Antiqua" w:eastAsia="Book Antiqua" w:hAnsi="Book Antiqua" w:cs="Book Antiqua"/>
          <w:color w:val="000000"/>
        </w:rPr>
        <w:t>Penninger</w:t>
      </w:r>
      <w:proofErr w:type="spellEnd"/>
      <w:r w:rsidRPr="004656F0">
        <w:rPr>
          <w:rFonts w:ascii="Book Antiqua" w:eastAsia="Book Antiqua" w:hAnsi="Book Antiqua" w:cs="Book Antiqua"/>
          <w:color w:val="000000"/>
        </w:rPr>
        <w:t xml:space="preserve"> JM, Jiang C. Angiotensin-converting enzyme 2 protects from lethal avian influenza A H5N1 infections. </w:t>
      </w:r>
      <w:r w:rsidRPr="004656F0">
        <w:rPr>
          <w:rFonts w:ascii="Book Antiqua" w:eastAsia="Book Antiqua" w:hAnsi="Book Antiqua" w:cs="Book Antiqua"/>
          <w:i/>
          <w:iCs/>
          <w:color w:val="000000"/>
        </w:rPr>
        <w:t xml:space="preserve">Nat </w:t>
      </w:r>
      <w:proofErr w:type="spellStart"/>
      <w:r w:rsidRPr="004656F0">
        <w:rPr>
          <w:rFonts w:ascii="Book Antiqua" w:eastAsia="Book Antiqua" w:hAnsi="Book Antiqua" w:cs="Book Antiqua"/>
          <w:i/>
          <w:iCs/>
          <w:color w:val="000000"/>
        </w:rPr>
        <w:t>Commun</w:t>
      </w:r>
      <w:proofErr w:type="spellEnd"/>
      <w:r w:rsidRPr="004656F0">
        <w:rPr>
          <w:rFonts w:ascii="Book Antiqua" w:eastAsia="Book Antiqua" w:hAnsi="Book Antiqua" w:cs="Book Antiqua"/>
          <w:color w:val="000000"/>
        </w:rPr>
        <w:t xml:space="preserve"> 2014; </w:t>
      </w:r>
      <w:r w:rsidRPr="004656F0">
        <w:rPr>
          <w:rFonts w:ascii="Book Antiqua" w:eastAsia="Book Antiqua" w:hAnsi="Book Antiqua" w:cs="Book Antiqua"/>
          <w:b/>
          <w:bCs/>
          <w:color w:val="000000"/>
        </w:rPr>
        <w:t>5</w:t>
      </w:r>
      <w:r w:rsidRPr="004656F0">
        <w:rPr>
          <w:rFonts w:ascii="Book Antiqua" w:eastAsia="Book Antiqua" w:hAnsi="Book Antiqua" w:cs="Book Antiqua"/>
          <w:color w:val="000000"/>
        </w:rPr>
        <w:t>: 3594 [PMID: 24800825 DOI: 10.1038/ncomms4594]</w:t>
      </w:r>
    </w:p>
    <w:p w14:paraId="71D4692F"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84 </w:t>
      </w:r>
      <w:r w:rsidRPr="004656F0">
        <w:rPr>
          <w:rFonts w:ascii="Book Antiqua" w:eastAsia="Book Antiqua" w:hAnsi="Book Antiqua" w:cs="Book Antiqua"/>
          <w:b/>
          <w:bCs/>
          <w:color w:val="000000"/>
        </w:rPr>
        <w:t>Liu Y</w:t>
      </w:r>
      <w:r w:rsidRPr="004656F0">
        <w:rPr>
          <w:rFonts w:ascii="Book Antiqua" w:eastAsia="Book Antiqua" w:hAnsi="Book Antiqua" w:cs="Book Antiqua"/>
          <w:color w:val="000000"/>
        </w:rPr>
        <w:t xml:space="preserve">, Yang Y, Zhang C, Huang F, Wang F, Yuan J, Wang Z, Li J, Li J, Feng C, Zhang Z, Wang L, Peng L, Chen L, Qin Y, Zhao D, Tan S, Yin L, Xu J, Zhou C, Jiang C, Liu L. Clinical and biochemical indexes from 2019-nCoV infected patients linked to viral loads and lung injury. </w:t>
      </w:r>
      <w:r w:rsidRPr="004656F0">
        <w:rPr>
          <w:rFonts w:ascii="Book Antiqua" w:eastAsia="Book Antiqua" w:hAnsi="Book Antiqua" w:cs="Book Antiqua"/>
          <w:i/>
          <w:iCs/>
          <w:color w:val="000000"/>
        </w:rPr>
        <w:t>Sci China Life Sci</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63</w:t>
      </w:r>
      <w:r w:rsidRPr="004656F0">
        <w:rPr>
          <w:rFonts w:ascii="Book Antiqua" w:eastAsia="Book Antiqua" w:hAnsi="Book Antiqua" w:cs="Book Antiqua"/>
          <w:color w:val="000000"/>
        </w:rPr>
        <w:t>: 364-374 [PMID: 32048163 DOI: 10.1007/s11427-020-1643-8]</w:t>
      </w:r>
    </w:p>
    <w:p w14:paraId="7CD42AF4"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85 </w:t>
      </w:r>
      <w:r w:rsidRPr="004656F0">
        <w:rPr>
          <w:rFonts w:ascii="Book Antiqua" w:eastAsia="Book Antiqua" w:hAnsi="Book Antiqua" w:cs="Book Antiqua"/>
          <w:b/>
          <w:bCs/>
          <w:color w:val="000000"/>
        </w:rPr>
        <w:t>Zhao Y</w:t>
      </w:r>
      <w:r w:rsidRPr="004656F0">
        <w:rPr>
          <w:rFonts w:ascii="Book Antiqua" w:eastAsia="Book Antiqua" w:hAnsi="Book Antiqua" w:cs="Book Antiqua"/>
          <w:color w:val="000000"/>
        </w:rPr>
        <w:t xml:space="preserve">, Kilian C, Turner JE, </w:t>
      </w:r>
      <w:proofErr w:type="spellStart"/>
      <w:r w:rsidRPr="004656F0">
        <w:rPr>
          <w:rFonts w:ascii="Book Antiqua" w:eastAsia="Book Antiqua" w:hAnsi="Book Antiqua" w:cs="Book Antiqua"/>
          <w:color w:val="000000"/>
        </w:rPr>
        <w:t>Bosurgi</w:t>
      </w:r>
      <w:proofErr w:type="spellEnd"/>
      <w:r w:rsidRPr="004656F0">
        <w:rPr>
          <w:rFonts w:ascii="Book Antiqua" w:eastAsia="Book Antiqua" w:hAnsi="Book Antiqua" w:cs="Book Antiqua"/>
          <w:color w:val="000000"/>
        </w:rPr>
        <w:t xml:space="preserve"> L, </w:t>
      </w:r>
      <w:proofErr w:type="spellStart"/>
      <w:r w:rsidRPr="004656F0">
        <w:rPr>
          <w:rFonts w:ascii="Book Antiqua" w:eastAsia="Book Antiqua" w:hAnsi="Book Antiqua" w:cs="Book Antiqua"/>
          <w:color w:val="000000"/>
        </w:rPr>
        <w:t>Roedl</w:t>
      </w:r>
      <w:proofErr w:type="spellEnd"/>
      <w:r w:rsidRPr="004656F0">
        <w:rPr>
          <w:rFonts w:ascii="Book Antiqua" w:eastAsia="Book Antiqua" w:hAnsi="Book Antiqua" w:cs="Book Antiqua"/>
          <w:color w:val="000000"/>
        </w:rPr>
        <w:t xml:space="preserve"> K, Bartsch P, </w:t>
      </w:r>
      <w:proofErr w:type="spellStart"/>
      <w:r w:rsidRPr="004656F0">
        <w:rPr>
          <w:rFonts w:ascii="Book Antiqua" w:eastAsia="Book Antiqua" w:hAnsi="Book Antiqua" w:cs="Book Antiqua"/>
          <w:color w:val="000000"/>
        </w:rPr>
        <w:t>Gnirck</w:t>
      </w:r>
      <w:proofErr w:type="spellEnd"/>
      <w:r w:rsidRPr="004656F0">
        <w:rPr>
          <w:rFonts w:ascii="Book Antiqua" w:eastAsia="Book Antiqua" w:hAnsi="Book Antiqua" w:cs="Book Antiqua"/>
          <w:color w:val="000000"/>
        </w:rPr>
        <w:t xml:space="preserve"> AC, </w:t>
      </w:r>
      <w:proofErr w:type="spellStart"/>
      <w:r w:rsidRPr="004656F0">
        <w:rPr>
          <w:rFonts w:ascii="Book Antiqua" w:eastAsia="Book Antiqua" w:hAnsi="Book Antiqua" w:cs="Book Antiqua"/>
          <w:color w:val="000000"/>
        </w:rPr>
        <w:t>Cortesi</w:t>
      </w:r>
      <w:proofErr w:type="spellEnd"/>
      <w:r w:rsidRPr="004656F0">
        <w:rPr>
          <w:rFonts w:ascii="Book Antiqua" w:eastAsia="Book Antiqua" w:hAnsi="Book Antiqua" w:cs="Book Antiqua"/>
          <w:color w:val="000000"/>
        </w:rPr>
        <w:t xml:space="preserve"> F, </w:t>
      </w:r>
      <w:proofErr w:type="spellStart"/>
      <w:r w:rsidRPr="004656F0">
        <w:rPr>
          <w:rFonts w:ascii="Book Antiqua" w:eastAsia="Book Antiqua" w:hAnsi="Book Antiqua" w:cs="Book Antiqua"/>
          <w:color w:val="000000"/>
        </w:rPr>
        <w:t>Schultheiß</w:t>
      </w:r>
      <w:proofErr w:type="spellEnd"/>
      <w:r w:rsidRPr="004656F0">
        <w:rPr>
          <w:rFonts w:ascii="Book Antiqua" w:eastAsia="Book Antiqua" w:hAnsi="Book Antiqua" w:cs="Book Antiqua"/>
          <w:color w:val="000000"/>
        </w:rPr>
        <w:t xml:space="preserve"> C, </w:t>
      </w:r>
      <w:proofErr w:type="spellStart"/>
      <w:r w:rsidRPr="004656F0">
        <w:rPr>
          <w:rFonts w:ascii="Book Antiqua" w:eastAsia="Book Antiqua" w:hAnsi="Book Antiqua" w:cs="Book Antiqua"/>
          <w:color w:val="000000"/>
        </w:rPr>
        <w:t>Hellmig</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Enk</w:t>
      </w:r>
      <w:proofErr w:type="spellEnd"/>
      <w:r w:rsidRPr="004656F0">
        <w:rPr>
          <w:rFonts w:ascii="Book Antiqua" w:eastAsia="Book Antiqua" w:hAnsi="Book Antiqua" w:cs="Book Antiqua"/>
          <w:color w:val="000000"/>
        </w:rPr>
        <w:t xml:space="preserve"> LUB, Hausmann F, Borchers A, Wong MN, </w:t>
      </w:r>
      <w:proofErr w:type="spellStart"/>
      <w:r w:rsidRPr="004656F0">
        <w:rPr>
          <w:rFonts w:ascii="Book Antiqua" w:eastAsia="Book Antiqua" w:hAnsi="Book Antiqua" w:cs="Book Antiqua"/>
          <w:color w:val="000000"/>
        </w:rPr>
        <w:t>Paust</w:t>
      </w:r>
      <w:proofErr w:type="spellEnd"/>
      <w:r w:rsidRPr="004656F0">
        <w:rPr>
          <w:rFonts w:ascii="Book Antiqua" w:eastAsia="Book Antiqua" w:hAnsi="Book Antiqua" w:cs="Book Antiqua"/>
          <w:color w:val="000000"/>
        </w:rPr>
        <w:t xml:space="preserve"> HJ, </w:t>
      </w:r>
      <w:proofErr w:type="spellStart"/>
      <w:r w:rsidRPr="004656F0">
        <w:rPr>
          <w:rFonts w:ascii="Book Antiqua" w:eastAsia="Book Antiqua" w:hAnsi="Book Antiqua" w:cs="Book Antiqua"/>
          <w:color w:val="000000"/>
        </w:rPr>
        <w:t>Siracusa</w:t>
      </w:r>
      <w:proofErr w:type="spellEnd"/>
      <w:r w:rsidRPr="004656F0">
        <w:rPr>
          <w:rFonts w:ascii="Book Antiqua" w:eastAsia="Book Antiqua" w:hAnsi="Book Antiqua" w:cs="Book Antiqua"/>
          <w:color w:val="000000"/>
        </w:rPr>
        <w:t xml:space="preserve"> F, Scheibel N, Herrmann M, Rosati E, </w:t>
      </w:r>
      <w:proofErr w:type="spellStart"/>
      <w:r w:rsidRPr="004656F0">
        <w:rPr>
          <w:rFonts w:ascii="Book Antiqua" w:eastAsia="Book Antiqua" w:hAnsi="Book Antiqua" w:cs="Book Antiqua"/>
          <w:color w:val="000000"/>
        </w:rPr>
        <w:t>Bacher</w:t>
      </w:r>
      <w:proofErr w:type="spellEnd"/>
      <w:r w:rsidRPr="004656F0">
        <w:rPr>
          <w:rFonts w:ascii="Book Antiqua" w:eastAsia="Book Antiqua" w:hAnsi="Book Antiqua" w:cs="Book Antiqua"/>
          <w:color w:val="000000"/>
        </w:rPr>
        <w:t xml:space="preserve"> P, Kylies D, </w:t>
      </w:r>
      <w:proofErr w:type="spellStart"/>
      <w:r w:rsidRPr="004656F0">
        <w:rPr>
          <w:rFonts w:ascii="Book Antiqua" w:eastAsia="Book Antiqua" w:hAnsi="Book Antiqua" w:cs="Book Antiqua"/>
          <w:color w:val="000000"/>
        </w:rPr>
        <w:t>Jarczak</w:t>
      </w:r>
      <w:proofErr w:type="spellEnd"/>
      <w:r w:rsidRPr="004656F0">
        <w:rPr>
          <w:rFonts w:ascii="Book Antiqua" w:eastAsia="Book Antiqua" w:hAnsi="Book Antiqua" w:cs="Book Antiqua"/>
          <w:color w:val="000000"/>
        </w:rPr>
        <w:t xml:space="preserve"> D, </w:t>
      </w:r>
      <w:proofErr w:type="spellStart"/>
      <w:r w:rsidRPr="004656F0">
        <w:rPr>
          <w:rFonts w:ascii="Book Antiqua" w:eastAsia="Book Antiqua" w:hAnsi="Book Antiqua" w:cs="Book Antiqua"/>
          <w:color w:val="000000"/>
        </w:rPr>
        <w:t>Lütgehetmann</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Pfefferle</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Steurer</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Zur-Wiesch</w:t>
      </w:r>
      <w:proofErr w:type="spellEnd"/>
      <w:r w:rsidRPr="004656F0">
        <w:rPr>
          <w:rFonts w:ascii="Book Antiqua" w:eastAsia="Book Antiqua" w:hAnsi="Book Antiqua" w:cs="Book Antiqua"/>
          <w:color w:val="000000"/>
        </w:rPr>
        <w:t xml:space="preserve"> JS, </w:t>
      </w:r>
      <w:proofErr w:type="spellStart"/>
      <w:r w:rsidRPr="004656F0">
        <w:rPr>
          <w:rFonts w:ascii="Book Antiqua" w:eastAsia="Book Antiqua" w:hAnsi="Book Antiqua" w:cs="Book Antiqua"/>
          <w:color w:val="000000"/>
        </w:rPr>
        <w:t>Puelles</w:t>
      </w:r>
      <w:proofErr w:type="spellEnd"/>
      <w:r w:rsidRPr="004656F0">
        <w:rPr>
          <w:rFonts w:ascii="Book Antiqua" w:eastAsia="Book Antiqua" w:hAnsi="Book Antiqua" w:cs="Book Antiqua"/>
          <w:color w:val="000000"/>
        </w:rPr>
        <w:t xml:space="preserve"> VG, </w:t>
      </w:r>
      <w:proofErr w:type="spellStart"/>
      <w:r w:rsidRPr="004656F0">
        <w:rPr>
          <w:rFonts w:ascii="Book Antiqua" w:eastAsia="Book Antiqua" w:hAnsi="Book Antiqua" w:cs="Book Antiqua"/>
          <w:color w:val="000000"/>
        </w:rPr>
        <w:t>Sperhake</w:t>
      </w:r>
      <w:proofErr w:type="spellEnd"/>
      <w:r w:rsidRPr="004656F0">
        <w:rPr>
          <w:rFonts w:ascii="Book Antiqua" w:eastAsia="Book Antiqua" w:hAnsi="Book Antiqua" w:cs="Book Antiqua"/>
          <w:color w:val="000000"/>
        </w:rPr>
        <w:t xml:space="preserve"> JP, Addo MM, Lohse AW, Binder M, Huber S, Huber TB, Kluge S, Bonn S, Panzer U, </w:t>
      </w:r>
      <w:proofErr w:type="spellStart"/>
      <w:r w:rsidRPr="004656F0">
        <w:rPr>
          <w:rFonts w:ascii="Book Antiqua" w:eastAsia="Book Antiqua" w:hAnsi="Book Antiqua" w:cs="Book Antiqua"/>
          <w:color w:val="000000"/>
        </w:rPr>
        <w:t>Gagliani</w:t>
      </w:r>
      <w:proofErr w:type="spellEnd"/>
      <w:r w:rsidRPr="004656F0">
        <w:rPr>
          <w:rFonts w:ascii="Book Antiqua" w:eastAsia="Book Antiqua" w:hAnsi="Book Antiqua" w:cs="Book Antiqua"/>
          <w:color w:val="000000"/>
        </w:rPr>
        <w:t xml:space="preserve"> N, Krebs CF. Clonal expansion and activation of tissue-resident memory-like Th17 cells expressing GM-CSF in the lungs of severe COVID-19 patients. </w:t>
      </w:r>
      <w:r w:rsidRPr="004656F0">
        <w:rPr>
          <w:rFonts w:ascii="Book Antiqua" w:eastAsia="Book Antiqua" w:hAnsi="Book Antiqua" w:cs="Book Antiqua"/>
          <w:i/>
          <w:iCs/>
          <w:color w:val="000000"/>
        </w:rPr>
        <w:t>Sci Immunol</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6</w:t>
      </w:r>
      <w:r w:rsidRPr="004656F0">
        <w:rPr>
          <w:rFonts w:ascii="Book Antiqua" w:eastAsia="Book Antiqua" w:hAnsi="Book Antiqua" w:cs="Book Antiqua"/>
          <w:color w:val="000000"/>
        </w:rPr>
        <w:t xml:space="preserve"> [PMID: 33622974 DOI: 10.1126/sciimmunol.abf6692]</w:t>
      </w:r>
    </w:p>
    <w:p w14:paraId="7280CEA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86 </w:t>
      </w:r>
      <w:proofErr w:type="spellStart"/>
      <w:r w:rsidRPr="004656F0">
        <w:rPr>
          <w:rFonts w:ascii="Book Antiqua" w:eastAsia="Book Antiqua" w:hAnsi="Book Antiqua" w:cs="Book Antiqua"/>
          <w:b/>
          <w:bCs/>
          <w:color w:val="000000"/>
        </w:rPr>
        <w:t>Platten</w:t>
      </w:r>
      <w:proofErr w:type="spellEnd"/>
      <w:r w:rsidRPr="004656F0">
        <w:rPr>
          <w:rFonts w:ascii="Book Antiqua" w:eastAsia="Book Antiqua" w:hAnsi="Book Antiqua" w:cs="Book Antiqua"/>
          <w:b/>
          <w:bCs/>
          <w:color w:val="000000"/>
        </w:rPr>
        <w:t xml:space="preserve"> M</w:t>
      </w:r>
      <w:r w:rsidRPr="004656F0">
        <w:rPr>
          <w:rFonts w:ascii="Book Antiqua" w:eastAsia="Book Antiqua" w:hAnsi="Book Antiqua" w:cs="Book Antiqua"/>
          <w:color w:val="000000"/>
        </w:rPr>
        <w:t xml:space="preserve">, Youssef S, </w:t>
      </w:r>
      <w:proofErr w:type="spellStart"/>
      <w:r w:rsidRPr="004656F0">
        <w:rPr>
          <w:rFonts w:ascii="Book Antiqua" w:eastAsia="Book Antiqua" w:hAnsi="Book Antiqua" w:cs="Book Antiqua"/>
          <w:color w:val="000000"/>
        </w:rPr>
        <w:t>Hur</w:t>
      </w:r>
      <w:proofErr w:type="spellEnd"/>
      <w:r w:rsidRPr="004656F0">
        <w:rPr>
          <w:rFonts w:ascii="Book Antiqua" w:eastAsia="Book Antiqua" w:hAnsi="Book Antiqua" w:cs="Book Antiqua"/>
          <w:color w:val="000000"/>
        </w:rPr>
        <w:t xml:space="preserve"> EM, Ho PP, Han MH, </w:t>
      </w:r>
      <w:proofErr w:type="spellStart"/>
      <w:r w:rsidRPr="004656F0">
        <w:rPr>
          <w:rFonts w:ascii="Book Antiqua" w:eastAsia="Book Antiqua" w:hAnsi="Book Antiqua" w:cs="Book Antiqua"/>
          <w:color w:val="000000"/>
        </w:rPr>
        <w:t>Lanz</w:t>
      </w:r>
      <w:proofErr w:type="spellEnd"/>
      <w:r w:rsidRPr="004656F0">
        <w:rPr>
          <w:rFonts w:ascii="Book Antiqua" w:eastAsia="Book Antiqua" w:hAnsi="Book Antiqua" w:cs="Book Antiqua"/>
          <w:color w:val="000000"/>
        </w:rPr>
        <w:t xml:space="preserve"> TV, Phillips LK, Goldstein MJ, Bhat R, Raine CS, Sobel RA, Steinman L. Blocking angiotensin-converting enzyme induces potent regulatory T cells and modulates TH1- and TH17-mediated </w:t>
      </w:r>
      <w:r w:rsidRPr="004656F0">
        <w:rPr>
          <w:rFonts w:ascii="Book Antiqua" w:eastAsia="Book Antiqua" w:hAnsi="Book Antiqua" w:cs="Book Antiqua"/>
          <w:color w:val="000000"/>
        </w:rPr>
        <w:lastRenderedPageBreak/>
        <w:t xml:space="preserve">autoimmunity. </w:t>
      </w:r>
      <w:r w:rsidRPr="004656F0">
        <w:rPr>
          <w:rFonts w:ascii="Book Antiqua" w:eastAsia="Book Antiqua" w:hAnsi="Book Antiqua" w:cs="Book Antiqua"/>
          <w:i/>
          <w:iCs/>
          <w:color w:val="000000"/>
        </w:rPr>
        <w:t xml:space="preserve">Proc Natl </w:t>
      </w:r>
      <w:proofErr w:type="spellStart"/>
      <w:r w:rsidRPr="004656F0">
        <w:rPr>
          <w:rFonts w:ascii="Book Antiqua" w:eastAsia="Book Antiqua" w:hAnsi="Book Antiqua" w:cs="Book Antiqua"/>
          <w:i/>
          <w:iCs/>
          <w:color w:val="000000"/>
        </w:rPr>
        <w:t>Acad</w:t>
      </w:r>
      <w:proofErr w:type="spellEnd"/>
      <w:r w:rsidRPr="004656F0">
        <w:rPr>
          <w:rFonts w:ascii="Book Antiqua" w:eastAsia="Book Antiqua" w:hAnsi="Book Antiqua" w:cs="Book Antiqua"/>
          <w:i/>
          <w:iCs/>
          <w:color w:val="000000"/>
        </w:rPr>
        <w:t xml:space="preserve"> Sci U S A</w:t>
      </w:r>
      <w:r w:rsidRPr="004656F0">
        <w:rPr>
          <w:rFonts w:ascii="Book Antiqua" w:eastAsia="Book Antiqua" w:hAnsi="Book Antiqua" w:cs="Book Antiqua"/>
          <w:color w:val="000000"/>
        </w:rPr>
        <w:t xml:space="preserve"> 2009; </w:t>
      </w:r>
      <w:r w:rsidRPr="004656F0">
        <w:rPr>
          <w:rFonts w:ascii="Book Antiqua" w:eastAsia="Book Antiqua" w:hAnsi="Book Antiqua" w:cs="Book Antiqua"/>
          <w:b/>
          <w:bCs/>
          <w:color w:val="000000"/>
        </w:rPr>
        <w:t>106</w:t>
      </w:r>
      <w:r w:rsidRPr="004656F0">
        <w:rPr>
          <w:rFonts w:ascii="Book Antiqua" w:eastAsia="Book Antiqua" w:hAnsi="Book Antiqua" w:cs="Book Antiqua"/>
          <w:color w:val="000000"/>
        </w:rPr>
        <w:t>: 14948-14953 [PMID: 19706421 DOI: 10.1073/pnas.0903958106]</w:t>
      </w:r>
    </w:p>
    <w:p w14:paraId="5284817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87 </w:t>
      </w:r>
      <w:r w:rsidRPr="004656F0">
        <w:rPr>
          <w:rFonts w:ascii="Book Antiqua" w:eastAsia="Book Antiqua" w:hAnsi="Book Antiqua" w:cs="Book Antiqua"/>
          <w:b/>
          <w:bCs/>
          <w:color w:val="000000"/>
        </w:rPr>
        <w:t>Khan S</w:t>
      </w:r>
      <w:r w:rsidRPr="004656F0">
        <w:rPr>
          <w:rFonts w:ascii="Book Antiqua" w:eastAsia="Book Antiqua" w:hAnsi="Book Antiqua" w:cs="Book Antiqua"/>
          <w:color w:val="000000"/>
        </w:rPr>
        <w:t xml:space="preserve">, Dar SA, Mandal RK, Jawed A, Wahid M, Panda AK, </w:t>
      </w:r>
      <w:proofErr w:type="spellStart"/>
      <w:r w:rsidRPr="004656F0">
        <w:rPr>
          <w:rFonts w:ascii="Book Antiqua" w:eastAsia="Book Antiqua" w:hAnsi="Book Antiqua" w:cs="Book Antiqua"/>
          <w:color w:val="000000"/>
        </w:rPr>
        <w:t>Lohani</w:t>
      </w:r>
      <w:proofErr w:type="spellEnd"/>
      <w:r w:rsidRPr="004656F0">
        <w:rPr>
          <w:rFonts w:ascii="Book Antiqua" w:eastAsia="Book Antiqua" w:hAnsi="Book Antiqua" w:cs="Book Antiqua"/>
          <w:color w:val="000000"/>
        </w:rPr>
        <w:t xml:space="preserve"> M, Mishra BN, Akhter N, Haque S. Angiotensin-Converting Enzyme Gene I/D Polymorphism Is Associated </w:t>
      </w:r>
      <w:proofErr w:type="gramStart"/>
      <w:r w:rsidRPr="004656F0">
        <w:rPr>
          <w:rFonts w:ascii="Book Antiqua" w:eastAsia="Book Antiqua" w:hAnsi="Book Antiqua" w:cs="Book Antiqua"/>
          <w:color w:val="000000"/>
        </w:rPr>
        <w:t>With</w:t>
      </w:r>
      <w:proofErr w:type="gramEnd"/>
      <w:r w:rsidRPr="004656F0">
        <w:rPr>
          <w:rFonts w:ascii="Book Antiqua" w:eastAsia="Book Antiqua" w:hAnsi="Book Antiqua" w:cs="Book Antiqua"/>
          <w:color w:val="000000"/>
        </w:rPr>
        <w:t xml:space="preserve"> Systemic Lupus Erythematosus Susceptibility: An Updated Meta-Analysis and Trial Sequential Analysis. </w:t>
      </w:r>
      <w:r w:rsidRPr="004656F0">
        <w:rPr>
          <w:rFonts w:ascii="Book Antiqua" w:eastAsia="Book Antiqua" w:hAnsi="Book Antiqua" w:cs="Book Antiqua"/>
          <w:i/>
          <w:iCs/>
          <w:color w:val="000000"/>
        </w:rPr>
        <w:t xml:space="preserve">Front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color w:val="000000"/>
        </w:rPr>
        <w:t xml:space="preserve"> 2018; </w:t>
      </w:r>
      <w:r w:rsidRPr="004656F0">
        <w:rPr>
          <w:rFonts w:ascii="Book Antiqua" w:eastAsia="Book Antiqua" w:hAnsi="Book Antiqua" w:cs="Book Antiqua"/>
          <w:b/>
          <w:bCs/>
          <w:color w:val="000000"/>
        </w:rPr>
        <w:t>9</w:t>
      </w:r>
      <w:r w:rsidRPr="004656F0">
        <w:rPr>
          <w:rFonts w:ascii="Book Antiqua" w:eastAsia="Book Antiqua" w:hAnsi="Book Antiqua" w:cs="Book Antiqua"/>
          <w:color w:val="000000"/>
        </w:rPr>
        <w:t>: 1793 [PMID: 30618805 DOI: 10.3389/fphys.2018.01793]</w:t>
      </w:r>
    </w:p>
    <w:p w14:paraId="4067468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88 </w:t>
      </w:r>
      <w:proofErr w:type="spellStart"/>
      <w:r w:rsidRPr="004656F0">
        <w:rPr>
          <w:rFonts w:ascii="Book Antiqua" w:eastAsia="Book Antiqua" w:hAnsi="Book Antiqua" w:cs="Book Antiqua"/>
          <w:b/>
          <w:bCs/>
          <w:color w:val="000000"/>
        </w:rPr>
        <w:t>Parsa</w:t>
      </w:r>
      <w:proofErr w:type="spellEnd"/>
      <w:r w:rsidRPr="004656F0">
        <w:rPr>
          <w:rFonts w:ascii="Book Antiqua" w:eastAsia="Book Antiqua" w:hAnsi="Book Antiqua" w:cs="Book Antiqua"/>
          <w:b/>
          <w:bCs/>
          <w:color w:val="000000"/>
        </w:rPr>
        <w:t xml:space="preserve"> 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Peden</w:t>
      </w:r>
      <w:proofErr w:type="spellEnd"/>
      <w:r w:rsidRPr="004656F0">
        <w:rPr>
          <w:rFonts w:ascii="Book Antiqua" w:eastAsia="Book Antiqua" w:hAnsi="Book Antiqua" w:cs="Book Antiqua"/>
          <w:color w:val="000000"/>
        </w:rPr>
        <w:t xml:space="preserve"> E, Lum RF, Seligman VA, Olson JL, Li H, Seldin MF, Criswell LA. Association of angiotensin-converting enzyme polymorphisms with systemic lupus erythematosus and nephritis: analysis of 644 SLE families. </w:t>
      </w:r>
      <w:r w:rsidRPr="004656F0">
        <w:rPr>
          <w:rFonts w:ascii="Book Antiqua" w:eastAsia="Book Antiqua" w:hAnsi="Book Antiqua" w:cs="Book Antiqua"/>
          <w:i/>
          <w:iCs/>
          <w:color w:val="000000"/>
        </w:rPr>
        <w:t xml:space="preserve">Genes </w:t>
      </w:r>
      <w:proofErr w:type="spellStart"/>
      <w:r w:rsidRPr="004656F0">
        <w:rPr>
          <w:rFonts w:ascii="Book Antiqua" w:eastAsia="Book Antiqua" w:hAnsi="Book Antiqua" w:cs="Book Antiqua"/>
          <w:i/>
          <w:iCs/>
          <w:color w:val="000000"/>
        </w:rPr>
        <w:t>Immun</w:t>
      </w:r>
      <w:proofErr w:type="spellEnd"/>
      <w:r w:rsidRPr="004656F0">
        <w:rPr>
          <w:rFonts w:ascii="Book Antiqua" w:eastAsia="Book Antiqua" w:hAnsi="Book Antiqua" w:cs="Book Antiqua"/>
          <w:color w:val="000000"/>
        </w:rPr>
        <w:t xml:space="preserve"> 2002; </w:t>
      </w:r>
      <w:r w:rsidRPr="004656F0">
        <w:rPr>
          <w:rFonts w:ascii="Book Antiqua" w:eastAsia="Book Antiqua" w:hAnsi="Book Antiqua" w:cs="Book Antiqua"/>
          <w:b/>
          <w:bCs/>
          <w:color w:val="000000"/>
        </w:rPr>
        <w:t>3 Suppl 1</w:t>
      </w:r>
      <w:r w:rsidRPr="004656F0">
        <w:rPr>
          <w:rFonts w:ascii="Book Antiqua" w:eastAsia="Book Antiqua" w:hAnsi="Book Antiqua" w:cs="Book Antiqua"/>
          <w:color w:val="000000"/>
        </w:rPr>
        <w:t>: S42-S46 [PMID: 12215901 DOI: 10.1038/sj.gene.6363907]</w:t>
      </w:r>
    </w:p>
    <w:p w14:paraId="5509D83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89 </w:t>
      </w:r>
      <w:r w:rsidRPr="004656F0">
        <w:rPr>
          <w:rFonts w:ascii="Book Antiqua" w:eastAsia="Book Antiqua" w:hAnsi="Book Antiqua" w:cs="Book Antiqua"/>
          <w:b/>
          <w:bCs/>
          <w:color w:val="000000"/>
        </w:rPr>
        <w:t>Song GG</w:t>
      </w:r>
      <w:r w:rsidRPr="004656F0">
        <w:rPr>
          <w:rFonts w:ascii="Book Antiqua" w:eastAsia="Book Antiqua" w:hAnsi="Book Antiqua" w:cs="Book Antiqua"/>
          <w:color w:val="000000"/>
        </w:rPr>
        <w:t xml:space="preserve">, Bae SC, Kim JH, Lee YH. The angiotensin-converting enzyme insertion/deletion polymorphism and susceptibility to rheumatoid arthritis, vitiligo and psoriasis: A meta-analysis. </w:t>
      </w:r>
      <w:r w:rsidRPr="004656F0">
        <w:rPr>
          <w:rFonts w:ascii="Book Antiqua" w:eastAsia="Book Antiqua" w:hAnsi="Book Antiqua" w:cs="Book Antiqua"/>
          <w:i/>
          <w:iCs/>
          <w:color w:val="000000"/>
        </w:rPr>
        <w:t>J Renin Angiotensin Aldosterone Syst</w:t>
      </w:r>
      <w:r w:rsidRPr="004656F0">
        <w:rPr>
          <w:rFonts w:ascii="Book Antiqua" w:eastAsia="Book Antiqua" w:hAnsi="Book Antiqua" w:cs="Book Antiqua"/>
          <w:color w:val="000000"/>
        </w:rPr>
        <w:t xml:space="preserve"> 2015; </w:t>
      </w:r>
      <w:r w:rsidRPr="004656F0">
        <w:rPr>
          <w:rFonts w:ascii="Book Antiqua" w:eastAsia="Book Antiqua" w:hAnsi="Book Antiqua" w:cs="Book Antiqua"/>
          <w:b/>
          <w:bCs/>
          <w:color w:val="000000"/>
        </w:rPr>
        <w:t>16</w:t>
      </w:r>
      <w:r w:rsidRPr="004656F0">
        <w:rPr>
          <w:rFonts w:ascii="Book Antiqua" w:eastAsia="Book Antiqua" w:hAnsi="Book Antiqua" w:cs="Book Antiqua"/>
          <w:color w:val="000000"/>
        </w:rPr>
        <w:t>: 195-202 [PMID: 23413281 DOI: 10.1177/1470320313478285]</w:t>
      </w:r>
    </w:p>
    <w:p w14:paraId="75B8F67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90 </w:t>
      </w:r>
      <w:proofErr w:type="spellStart"/>
      <w:r w:rsidRPr="004656F0">
        <w:rPr>
          <w:rFonts w:ascii="Book Antiqua" w:eastAsia="Book Antiqua" w:hAnsi="Book Antiqua" w:cs="Book Antiqua"/>
          <w:b/>
          <w:bCs/>
          <w:color w:val="000000"/>
        </w:rPr>
        <w:t>Jin</w:t>
      </w:r>
      <w:proofErr w:type="spellEnd"/>
      <w:r w:rsidRPr="004656F0">
        <w:rPr>
          <w:rFonts w:ascii="Book Antiqua" w:eastAsia="Book Antiqua" w:hAnsi="Book Antiqua" w:cs="Book Antiqua"/>
          <w:b/>
          <w:bCs/>
          <w:color w:val="000000"/>
        </w:rPr>
        <w:t xml:space="preserve"> SY</w:t>
      </w:r>
      <w:r w:rsidRPr="004656F0">
        <w:rPr>
          <w:rFonts w:ascii="Book Antiqua" w:eastAsia="Book Antiqua" w:hAnsi="Book Antiqua" w:cs="Book Antiqua"/>
          <w:color w:val="000000"/>
        </w:rPr>
        <w:t xml:space="preserve">, Park HH, Li GZ, Lee HJ, Hong MS, Hong SJ, Park HK, Chung JH, Lee MH. Association of angiotensin converting enzyme gene I/D polymorphism of vitiligo in Korean population. </w:t>
      </w:r>
      <w:r w:rsidRPr="004656F0">
        <w:rPr>
          <w:rFonts w:ascii="Book Antiqua" w:eastAsia="Book Antiqua" w:hAnsi="Book Antiqua" w:cs="Book Antiqua"/>
          <w:i/>
          <w:iCs/>
          <w:color w:val="000000"/>
        </w:rPr>
        <w:t>Pigment Cell Res</w:t>
      </w:r>
      <w:r w:rsidRPr="004656F0">
        <w:rPr>
          <w:rFonts w:ascii="Book Antiqua" w:eastAsia="Book Antiqua" w:hAnsi="Book Antiqua" w:cs="Book Antiqua"/>
          <w:color w:val="000000"/>
        </w:rPr>
        <w:t xml:space="preserve"> 2004; </w:t>
      </w:r>
      <w:r w:rsidRPr="004656F0">
        <w:rPr>
          <w:rFonts w:ascii="Book Antiqua" w:eastAsia="Book Antiqua" w:hAnsi="Book Antiqua" w:cs="Book Antiqua"/>
          <w:b/>
          <w:bCs/>
          <w:color w:val="000000"/>
        </w:rPr>
        <w:t>17</w:t>
      </w:r>
      <w:r w:rsidRPr="004656F0">
        <w:rPr>
          <w:rFonts w:ascii="Book Antiqua" w:eastAsia="Book Antiqua" w:hAnsi="Book Antiqua" w:cs="Book Antiqua"/>
          <w:color w:val="000000"/>
        </w:rPr>
        <w:t>: 84-86 [PMID: 14717849 DOI: 10.1046/j.1600-0749.</w:t>
      </w:r>
      <w:proofErr w:type="gramStart"/>
      <w:r w:rsidRPr="004656F0">
        <w:rPr>
          <w:rFonts w:ascii="Book Antiqua" w:eastAsia="Book Antiqua" w:hAnsi="Book Antiqua" w:cs="Book Antiqua"/>
          <w:color w:val="000000"/>
        </w:rPr>
        <w:t>2003.00105.x</w:t>
      </w:r>
      <w:proofErr w:type="gramEnd"/>
      <w:r w:rsidRPr="004656F0">
        <w:rPr>
          <w:rFonts w:ascii="Book Antiqua" w:eastAsia="Book Antiqua" w:hAnsi="Book Antiqua" w:cs="Book Antiqua"/>
          <w:color w:val="000000"/>
        </w:rPr>
        <w:t>]</w:t>
      </w:r>
    </w:p>
    <w:p w14:paraId="53D44BC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91 </w:t>
      </w:r>
      <w:r w:rsidRPr="004656F0">
        <w:rPr>
          <w:rFonts w:ascii="Book Antiqua" w:eastAsia="Book Antiqua" w:hAnsi="Book Antiqua" w:cs="Book Antiqua"/>
          <w:b/>
          <w:bCs/>
          <w:color w:val="000000"/>
        </w:rPr>
        <w:t>Farhan J</w:t>
      </w:r>
      <w:r w:rsidRPr="004656F0">
        <w:rPr>
          <w:rFonts w:ascii="Book Antiqua" w:eastAsia="Book Antiqua" w:hAnsi="Book Antiqua" w:cs="Book Antiqua"/>
          <w:color w:val="000000"/>
        </w:rPr>
        <w:t>, Al-</w:t>
      </w:r>
      <w:proofErr w:type="spellStart"/>
      <w:r w:rsidRPr="004656F0">
        <w:rPr>
          <w:rFonts w:ascii="Book Antiqua" w:eastAsia="Book Antiqua" w:hAnsi="Book Antiqua" w:cs="Book Antiqua"/>
          <w:color w:val="000000"/>
        </w:rPr>
        <w:t>Shobaili</w:t>
      </w:r>
      <w:proofErr w:type="spellEnd"/>
      <w:r w:rsidRPr="004656F0">
        <w:rPr>
          <w:rFonts w:ascii="Book Antiqua" w:eastAsia="Book Antiqua" w:hAnsi="Book Antiqua" w:cs="Book Antiqua"/>
          <w:color w:val="000000"/>
        </w:rPr>
        <w:t xml:space="preserve"> HA, Zafar U, Al </w:t>
      </w:r>
      <w:proofErr w:type="spellStart"/>
      <w:r w:rsidRPr="004656F0">
        <w:rPr>
          <w:rFonts w:ascii="Book Antiqua" w:eastAsia="Book Antiqua" w:hAnsi="Book Antiqua" w:cs="Book Antiqua"/>
          <w:color w:val="000000"/>
        </w:rPr>
        <w:t>Salloom</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Meki</w:t>
      </w:r>
      <w:proofErr w:type="spellEnd"/>
      <w:r w:rsidRPr="004656F0">
        <w:rPr>
          <w:rFonts w:ascii="Book Antiqua" w:eastAsia="Book Antiqua" w:hAnsi="Book Antiqua" w:cs="Book Antiqua"/>
          <w:color w:val="000000"/>
        </w:rPr>
        <w:t xml:space="preserve"> AR, Rasheed Z. Interleukin-6: a possible inflammatory link between vitiligo and type 1 diabetes. </w:t>
      </w:r>
      <w:r w:rsidRPr="004656F0">
        <w:rPr>
          <w:rFonts w:ascii="Book Antiqua" w:eastAsia="Book Antiqua" w:hAnsi="Book Antiqua" w:cs="Book Antiqua"/>
          <w:i/>
          <w:iCs/>
          <w:color w:val="000000"/>
        </w:rPr>
        <w:t>Br J Biomed Sci</w:t>
      </w:r>
      <w:r w:rsidRPr="004656F0">
        <w:rPr>
          <w:rFonts w:ascii="Book Antiqua" w:eastAsia="Book Antiqua" w:hAnsi="Book Antiqua" w:cs="Book Antiqua"/>
          <w:color w:val="000000"/>
        </w:rPr>
        <w:t xml:space="preserve"> 2014; </w:t>
      </w:r>
      <w:r w:rsidRPr="004656F0">
        <w:rPr>
          <w:rFonts w:ascii="Book Antiqua" w:eastAsia="Book Antiqua" w:hAnsi="Book Antiqua" w:cs="Book Antiqua"/>
          <w:b/>
          <w:bCs/>
          <w:color w:val="000000"/>
        </w:rPr>
        <w:t>71</w:t>
      </w:r>
      <w:r w:rsidRPr="004656F0">
        <w:rPr>
          <w:rFonts w:ascii="Book Antiqua" w:eastAsia="Book Antiqua" w:hAnsi="Book Antiqua" w:cs="Book Antiqua"/>
          <w:color w:val="000000"/>
        </w:rPr>
        <w:t>: 151-157 [PMID: 25562992 DOI: 10.1080/09674845.2014.11669980]</w:t>
      </w:r>
    </w:p>
    <w:p w14:paraId="126C30F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92 </w:t>
      </w:r>
      <w:r w:rsidRPr="004656F0">
        <w:rPr>
          <w:rFonts w:ascii="Book Antiqua" w:eastAsia="Book Antiqua" w:hAnsi="Book Antiqua" w:cs="Book Antiqua"/>
          <w:b/>
          <w:bCs/>
          <w:color w:val="000000"/>
        </w:rPr>
        <w:t>Rashed L</w:t>
      </w:r>
      <w:r w:rsidRPr="004656F0">
        <w:rPr>
          <w:rFonts w:ascii="Book Antiqua" w:eastAsia="Book Antiqua" w:hAnsi="Book Antiqua" w:cs="Book Antiqua"/>
          <w:color w:val="000000"/>
        </w:rPr>
        <w:t xml:space="preserve">, Abdel Hay R, Mahmoud R, Hasan N, Zahra A, Fayez S. Association of Angiotensin-Converting Enzyme (ACE) Gene Polymorphism with Inflammation and Cellular Cytotoxicity in Vitiligo Patients. </w:t>
      </w:r>
      <w:proofErr w:type="spellStart"/>
      <w:r w:rsidRPr="004656F0">
        <w:rPr>
          <w:rFonts w:ascii="Book Antiqua" w:eastAsia="Book Antiqua" w:hAnsi="Book Antiqua" w:cs="Book Antiqua"/>
          <w:i/>
          <w:iCs/>
          <w:color w:val="000000"/>
        </w:rPr>
        <w:t>PLoS</w:t>
      </w:r>
      <w:proofErr w:type="spellEnd"/>
      <w:r w:rsidRPr="004656F0">
        <w:rPr>
          <w:rFonts w:ascii="Book Antiqua" w:eastAsia="Book Antiqua" w:hAnsi="Book Antiqua" w:cs="Book Antiqua"/>
          <w:i/>
          <w:iCs/>
          <w:color w:val="000000"/>
        </w:rPr>
        <w:t xml:space="preserve"> One</w:t>
      </w:r>
      <w:r w:rsidRPr="004656F0">
        <w:rPr>
          <w:rFonts w:ascii="Book Antiqua" w:eastAsia="Book Antiqua" w:hAnsi="Book Antiqua" w:cs="Book Antiqua"/>
          <w:color w:val="000000"/>
        </w:rPr>
        <w:t xml:space="preserve"> 2015; </w:t>
      </w:r>
      <w:r w:rsidRPr="004656F0">
        <w:rPr>
          <w:rFonts w:ascii="Book Antiqua" w:eastAsia="Book Antiqua" w:hAnsi="Book Antiqua" w:cs="Book Antiqua"/>
          <w:b/>
          <w:bCs/>
          <w:color w:val="000000"/>
        </w:rPr>
        <w:t>10</w:t>
      </w:r>
      <w:r w:rsidRPr="004656F0">
        <w:rPr>
          <w:rFonts w:ascii="Book Antiqua" w:eastAsia="Book Antiqua" w:hAnsi="Book Antiqua" w:cs="Book Antiqua"/>
          <w:color w:val="000000"/>
        </w:rPr>
        <w:t>: e0132915 [PMID: 26177100 DOI: 10.1371/journal.pone.0132915]</w:t>
      </w:r>
    </w:p>
    <w:p w14:paraId="5B9F507E"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93 </w:t>
      </w:r>
      <w:r w:rsidRPr="004656F0">
        <w:rPr>
          <w:rFonts w:ascii="Book Antiqua" w:eastAsia="Book Antiqua" w:hAnsi="Book Antiqua" w:cs="Book Antiqua"/>
          <w:b/>
          <w:bCs/>
          <w:color w:val="000000"/>
        </w:rPr>
        <w:t>Peter AE</w:t>
      </w:r>
      <w:r w:rsidRPr="004656F0">
        <w:rPr>
          <w:rFonts w:ascii="Book Antiqua" w:eastAsia="Book Antiqua" w:hAnsi="Book Antiqua" w:cs="Book Antiqua"/>
          <w:color w:val="000000"/>
        </w:rPr>
        <w:t xml:space="preserve">, Sandeep BV, Rao BG, Kalpana VL. Calming the Storm: Natural Immunosuppressants as Adjuvants to Target the Cytokine Storm in COVID-19. </w:t>
      </w:r>
      <w:r w:rsidRPr="004656F0">
        <w:rPr>
          <w:rFonts w:ascii="Book Antiqua" w:eastAsia="Book Antiqua" w:hAnsi="Book Antiqua" w:cs="Book Antiqua"/>
          <w:i/>
          <w:iCs/>
          <w:color w:val="000000"/>
        </w:rPr>
        <w:t xml:space="preserve">Front </w:t>
      </w:r>
      <w:proofErr w:type="spellStart"/>
      <w:r w:rsidRPr="004656F0">
        <w:rPr>
          <w:rFonts w:ascii="Book Antiqua" w:eastAsia="Book Antiqua" w:hAnsi="Book Antiqua" w:cs="Book Antiqua"/>
          <w:i/>
          <w:iCs/>
          <w:color w:val="000000"/>
        </w:rPr>
        <w:t>Pharmacol</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583777 [PMID: 33708109 DOI: 10.3389/fphar.2020.583777]</w:t>
      </w:r>
    </w:p>
    <w:p w14:paraId="09DFC6AC"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94 </w:t>
      </w:r>
      <w:r w:rsidRPr="004656F0">
        <w:rPr>
          <w:rFonts w:ascii="Book Antiqua" w:eastAsia="Book Antiqua" w:hAnsi="Book Antiqua" w:cs="Book Antiqua"/>
          <w:b/>
          <w:bCs/>
          <w:color w:val="000000"/>
        </w:rPr>
        <w:t>Liu H</w:t>
      </w:r>
      <w:r w:rsidRPr="004656F0">
        <w:rPr>
          <w:rFonts w:ascii="Book Antiqua" w:eastAsia="Book Antiqua" w:hAnsi="Book Antiqua" w:cs="Book Antiqua"/>
          <w:color w:val="000000"/>
        </w:rPr>
        <w:t>, Cheng F, Xu Q, Huang W, Wang S, Sun R, Ye D, Zhang D. Lipoxin A</w:t>
      </w:r>
      <w:r w:rsidRPr="004656F0">
        <w:rPr>
          <w:rFonts w:ascii="Book Antiqua" w:eastAsia="Book Antiqua" w:hAnsi="Book Antiqua" w:cs="Book Antiqua"/>
          <w:color w:val="000000"/>
          <w:vertAlign w:val="subscript"/>
        </w:rPr>
        <w:t>4</w:t>
      </w:r>
      <w:r w:rsidRPr="004656F0">
        <w:rPr>
          <w:rFonts w:ascii="Book Antiqua" w:eastAsia="Book Antiqua" w:hAnsi="Book Antiqua" w:cs="Book Antiqua"/>
          <w:color w:val="000000"/>
        </w:rPr>
        <w:t xml:space="preserve"> suppresses angiotensin II type 1 receptor autoantibody in preeclampsia </w:t>
      </w:r>
      <w:r w:rsidRPr="004656F0">
        <w:rPr>
          <w:rFonts w:ascii="Book Antiqua" w:eastAsia="Book Antiqua" w:hAnsi="Book Antiqua" w:cs="Book Antiqua"/>
          <w:i/>
          <w:iCs/>
          <w:color w:val="000000"/>
        </w:rPr>
        <w:t>via</w:t>
      </w:r>
      <w:r w:rsidRPr="004656F0">
        <w:rPr>
          <w:rFonts w:ascii="Book Antiqua" w:eastAsia="Book Antiqua" w:hAnsi="Book Antiqua" w:cs="Book Antiqua"/>
          <w:color w:val="000000"/>
        </w:rPr>
        <w:t xml:space="preserve"> modulating caspase-1. </w:t>
      </w:r>
      <w:r w:rsidRPr="004656F0">
        <w:rPr>
          <w:rFonts w:ascii="Book Antiqua" w:eastAsia="Book Antiqua" w:hAnsi="Book Antiqua" w:cs="Book Antiqua"/>
          <w:i/>
          <w:iCs/>
          <w:color w:val="000000"/>
        </w:rPr>
        <w:t>Cell Death Dis</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78 [PMID: 32001671 DOI: 10.1038/s41419-020-2281-y]</w:t>
      </w:r>
    </w:p>
    <w:p w14:paraId="68D5603E" w14:textId="77777777" w:rsidR="00A77B3E" w:rsidRPr="004656F0" w:rsidRDefault="00B10876" w:rsidP="004656F0">
      <w:pPr>
        <w:spacing w:line="360" w:lineRule="auto"/>
        <w:jc w:val="both"/>
        <w:rPr>
          <w:rFonts w:ascii="Book Antiqua" w:hAnsi="Book Antiqua"/>
          <w:lang w:val="sv-SE"/>
        </w:rPr>
      </w:pPr>
      <w:r w:rsidRPr="004656F0">
        <w:rPr>
          <w:rFonts w:ascii="Book Antiqua" w:eastAsia="Book Antiqua" w:hAnsi="Book Antiqua" w:cs="Book Antiqua"/>
          <w:color w:val="000000"/>
        </w:rPr>
        <w:t xml:space="preserve">95 </w:t>
      </w:r>
      <w:proofErr w:type="spellStart"/>
      <w:r w:rsidRPr="004656F0">
        <w:rPr>
          <w:rFonts w:ascii="Book Antiqua" w:eastAsia="Book Antiqua" w:hAnsi="Book Antiqua" w:cs="Book Antiqua"/>
          <w:b/>
          <w:bCs/>
          <w:color w:val="000000"/>
        </w:rPr>
        <w:t>Halpert</w:t>
      </w:r>
      <w:proofErr w:type="spellEnd"/>
      <w:r w:rsidRPr="004656F0">
        <w:rPr>
          <w:rFonts w:ascii="Book Antiqua" w:eastAsia="Book Antiqua" w:hAnsi="Book Antiqua" w:cs="Book Antiqua"/>
          <w:b/>
          <w:bCs/>
          <w:color w:val="000000"/>
        </w:rPr>
        <w:t xml:space="preserve"> G</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Shoenfeld</w:t>
      </w:r>
      <w:proofErr w:type="spellEnd"/>
      <w:r w:rsidRPr="004656F0">
        <w:rPr>
          <w:rFonts w:ascii="Book Antiqua" w:eastAsia="Book Antiqua" w:hAnsi="Book Antiqua" w:cs="Book Antiqua"/>
          <w:color w:val="000000"/>
        </w:rPr>
        <w:t xml:space="preserve"> Y. SARS-CoV-2, the autoimmune virus. </w:t>
      </w:r>
      <w:r w:rsidRPr="004656F0">
        <w:rPr>
          <w:rFonts w:ascii="Book Antiqua" w:eastAsia="Book Antiqua" w:hAnsi="Book Antiqua" w:cs="Book Antiqua"/>
          <w:i/>
          <w:iCs/>
          <w:color w:val="000000"/>
          <w:lang w:val="sv-SE"/>
        </w:rPr>
        <w:t>Autoimmun Rev</w:t>
      </w:r>
      <w:r w:rsidRPr="004656F0">
        <w:rPr>
          <w:rFonts w:ascii="Book Antiqua" w:eastAsia="Book Antiqua" w:hAnsi="Book Antiqua" w:cs="Book Antiqua"/>
          <w:color w:val="000000"/>
          <w:lang w:val="sv-SE"/>
        </w:rPr>
        <w:t xml:space="preserve"> 2020; </w:t>
      </w:r>
      <w:r w:rsidRPr="004656F0">
        <w:rPr>
          <w:rFonts w:ascii="Book Antiqua" w:eastAsia="Book Antiqua" w:hAnsi="Book Antiqua" w:cs="Book Antiqua"/>
          <w:b/>
          <w:bCs/>
          <w:color w:val="000000"/>
          <w:lang w:val="sv-SE"/>
        </w:rPr>
        <w:t>19</w:t>
      </w:r>
      <w:r w:rsidRPr="004656F0">
        <w:rPr>
          <w:rFonts w:ascii="Book Antiqua" w:eastAsia="Book Antiqua" w:hAnsi="Book Antiqua" w:cs="Book Antiqua"/>
          <w:color w:val="000000"/>
          <w:lang w:val="sv-SE"/>
        </w:rPr>
        <w:t>: 102695 [PMID: 33130000 DOI: 10.1016/j.autrev.2020.102695]</w:t>
      </w:r>
    </w:p>
    <w:p w14:paraId="5CDA075C"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96 </w:t>
      </w:r>
      <w:r w:rsidRPr="004656F0">
        <w:rPr>
          <w:rFonts w:ascii="Book Antiqua" w:eastAsia="Book Antiqua" w:hAnsi="Book Antiqua" w:cs="Book Antiqua"/>
          <w:b/>
          <w:bCs/>
          <w:color w:val="000000"/>
        </w:rPr>
        <w:t>Papadopoulos KI</w:t>
      </w:r>
      <w:r w:rsidRPr="004656F0">
        <w:rPr>
          <w:rFonts w:ascii="Book Antiqua" w:eastAsia="Book Antiqua" w:hAnsi="Book Antiqua" w:cs="Book Antiqua"/>
          <w:color w:val="000000"/>
        </w:rPr>
        <w:t xml:space="preserve">, Melander O, </w:t>
      </w:r>
      <w:proofErr w:type="spellStart"/>
      <w:r w:rsidRPr="004656F0">
        <w:rPr>
          <w:rFonts w:ascii="Book Antiqua" w:eastAsia="Book Antiqua" w:hAnsi="Book Antiqua" w:cs="Book Antiqua"/>
          <w:color w:val="000000"/>
        </w:rPr>
        <w:t>Orho</w:t>
      </w:r>
      <w:proofErr w:type="spellEnd"/>
      <w:r w:rsidRPr="004656F0">
        <w:rPr>
          <w:rFonts w:ascii="Book Antiqua" w:eastAsia="Book Antiqua" w:hAnsi="Book Antiqua" w:cs="Book Antiqua"/>
          <w:color w:val="000000"/>
        </w:rPr>
        <w:t xml:space="preserve">-Melander M, </w:t>
      </w:r>
      <w:proofErr w:type="spellStart"/>
      <w:r w:rsidRPr="004656F0">
        <w:rPr>
          <w:rFonts w:ascii="Book Antiqua" w:eastAsia="Book Antiqua" w:hAnsi="Book Antiqua" w:cs="Book Antiqua"/>
          <w:color w:val="000000"/>
        </w:rPr>
        <w:t>Groop</w:t>
      </w:r>
      <w:proofErr w:type="spellEnd"/>
      <w:r w:rsidRPr="004656F0">
        <w:rPr>
          <w:rFonts w:ascii="Book Antiqua" w:eastAsia="Book Antiqua" w:hAnsi="Book Antiqua" w:cs="Book Antiqua"/>
          <w:color w:val="000000"/>
        </w:rPr>
        <w:t xml:space="preserve"> LC, Carlsson M, </w:t>
      </w:r>
      <w:proofErr w:type="spellStart"/>
      <w:r w:rsidRPr="004656F0">
        <w:rPr>
          <w:rFonts w:ascii="Book Antiqua" w:eastAsia="Book Antiqua" w:hAnsi="Book Antiqua" w:cs="Book Antiqua"/>
          <w:color w:val="000000"/>
        </w:rPr>
        <w:t>Hallengren</w:t>
      </w:r>
      <w:proofErr w:type="spellEnd"/>
      <w:r w:rsidRPr="004656F0">
        <w:rPr>
          <w:rFonts w:ascii="Book Antiqua" w:eastAsia="Book Antiqua" w:hAnsi="Book Antiqua" w:cs="Book Antiqua"/>
          <w:color w:val="000000"/>
        </w:rPr>
        <w:t xml:space="preserve"> B. Angiotensin converting enzyme (ACE) gene polymorphism in sarcoidosis in relation to associated autoimmune diseases. </w:t>
      </w:r>
      <w:r w:rsidRPr="004656F0">
        <w:rPr>
          <w:rFonts w:ascii="Book Antiqua" w:eastAsia="Book Antiqua" w:hAnsi="Book Antiqua" w:cs="Book Antiqua"/>
          <w:i/>
          <w:iCs/>
          <w:color w:val="000000"/>
        </w:rPr>
        <w:t>J Intern Med</w:t>
      </w:r>
      <w:r w:rsidRPr="004656F0">
        <w:rPr>
          <w:rFonts w:ascii="Book Antiqua" w:eastAsia="Book Antiqua" w:hAnsi="Book Antiqua" w:cs="Book Antiqua"/>
          <w:color w:val="000000"/>
        </w:rPr>
        <w:t xml:space="preserve"> 2000; </w:t>
      </w:r>
      <w:r w:rsidRPr="004656F0">
        <w:rPr>
          <w:rFonts w:ascii="Book Antiqua" w:eastAsia="Book Antiqua" w:hAnsi="Book Antiqua" w:cs="Book Antiqua"/>
          <w:b/>
          <w:bCs/>
          <w:color w:val="000000"/>
        </w:rPr>
        <w:t>247</w:t>
      </w:r>
      <w:r w:rsidRPr="004656F0">
        <w:rPr>
          <w:rFonts w:ascii="Book Antiqua" w:eastAsia="Book Antiqua" w:hAnsi="Book Antiqua" w:cs="Book Antiqua"/>
          <w:color w:val="000000"/>
        </w:rPr>
        <w:t>: 71-77 [PMID: 10672133 DOI: 10.1046/j.1365-2796.</w:t>
      </w:r>
      <w:proofErr w:type="gramStart"/>
      <w:r w:rsidRPr="004656F0">
        <w:rPr>
          <w:rFonts w:ascii="Book Antiqua" w:eastAsia="Book Antiqua" w:hAnsi="Book Antiqua" w:cs="Book Antiqua"/>
          <w:color w:val="000000"/>
        </w:rPr>
        <w:t>2000.00575.x</w:t>
      </w:r>
      <w:proofErr w:type="gramEnd"/>
      <w:r w:rsidRPr="004656F0">
        <w:rPr>
          <w:rFonts w:ascii="Book Antiqua" w:eastAsia="Book Antiqua" w:hAnsi="Book Antiqua" w:cs="Book Antiqua"/>
          <w:color w:val="000000"/>
        </w:rPr>
        <w:t>]</w:t>
      </w:r>
    </w:p>
    <w:p w14:paraId="3359304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97 </w:t>
      </w:r>
      <w:r w:rsidRPr="004656F0">
        <w:rPr>
          <w:rFonts w:ascii="Book Antiqua" w:eastAsia="Book Antiqua" w:hAnsi="Book Antiqua" w:cs="Book Antiqua"/>
          <w:b/>
          <w:bCs/>
          <w:color w:val="000000"/>
        </w:rPr>
        <w:t>Papadopoulos KI</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Hörnblad</w:t>
      </w:r>
      <w:proofErr w:type="spellEnd"/>
      <w:r w:rsidRPr="004656F0">
        <w:rPr>
          <w:rFonts w:ascii="Book Antiqua" w:eastAsia="Book Antiqua" w:hAnsi="Book Antiqua" w:cs="Book Antiqua"/>
          <w:color w:val="000000"/>
        </w:rPr>
        <w:t xml:space="preserve"> Y, </w:t>
      </w:r>
      <w:proofErr w:type="spellStart"/>
      <w:r w:rsidRPr="004656F0">
        <w:rPr>
          <w:rFonts w:ascii="Book Antiqua" w:eastAsia="Book Antiqua" w:hAnsi="Book Antiqua" w:cs="Book Antiqua"/>
          <w:color w:val="000000"/>
        </w:rPr>
        <w:t>Liljebladh</w:t>
      </w:r>
      <w:proofErr w:type="spellEnd"/>
      <w:r w:rsidRPr="004656F0">
        <w:rPr>
          <w:rFonts w:ascii="Book Antiqua" w:eastAsia="Book Antiqua" w:hAnsi="Book Antiqua" w:cs="Book Antiqua"/>
          <w:color w:val="000000"/>
        </w:rPr>
        <w:t xml:space="preserve"> H, </w:t>
      </w:r>
      <w:proofErr w:type="spellStart"/>
      <w:r w:rsidRPr="004656F0">
        <w:rPr>
          <w:rFonts w:ascii="Book Antiqua" w:eastAsia="Book Antiqua" w:hAnsi="Book Antiqua" w:cs="Book Antiqua"/>
          <w:color w:val="000000"/>
        </w:rPr>
        <w:t>Hallengren</w:t>
      </w:r>
      <w:proofErr w:type="spellEnd"/>
      <w:r w:rsidRPr="004656F0">
        <w:rPr>
          <w:rFonts w:ascii="Book Antiqua" w:eastAsia="Book Antiqua" w:hAnsi="Book Antiqua" w:cs="Book Antiqua"/>
          <w:color w:val="000000"/>
        </w:rPr>
        <w:t xml:space="preserve"> B. High frequency of endocrine autoimmunity in patients with sarcoidosis. </w:t>
      </w:r>
      <w:r w:rsidRPr="004656F0">
        <w:rPr>
          <w:rFonts w:ascii="Book Antiqua" w:eastAsia="Book Antiqua" w:hAnsi="Book Antiqua" w:cs="Book Antiqua"/>
          <w:i/>
          <w:iCs/>
          <w:color w:val="000000"/>
        </w:rPr>
        <w:t>Eur J Endocrinol</w:t>
      </w:r>
      <w:r w:rsidRPr="004656F0">
        <w:rPr>
          <w:rFonts w:ascii="Book Antiqua" w:eastAsia="Book Antiqua" w:hAnsi="Book Antiqua" w:cs="Book Antiqua"/>
          <w:color w:val="000000"/>
        </w:rPr>
        <w:t xml:space="preserve"> 1996; </w:t>
      </w:r>
      <w:r w:rsidRPr="004656F0">
        <w:rPr>
          <w:rFonts w:ascii="Book Antiqua" w:eastAsia="Book Antiqua" w:hAnsi="Book Antiqua" w:cs="Book Antiqua"/>
          <w:b/>
          <w:bCs/>
          <w:color w:val="000000"/>
        </w:rPr>
        <w:t>134</w:t>
      </w:r>
      <w:r w:rsidRPr="004656F0">
        <w:rPr>
          <w:rFonts w:ascii="Book Antiqua" w:eastAsia="Book Antiqua" w:hAnsi="Book Antiqua" w:cs="Book Antiqua"/>
          <w:color w:val="000000"/>
        </w:rPr>
        <w:t>: 331-336 [PMID: 8616531 DOI: 10.1530/eje.0.1340331]</w:t>
      </w:r>
    </w:p>
    <w:p w14:paraId="7F9E2E84"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98 </w:t>
      </w:r>
      <w:r w:rsidRPr="004656F0">
        <w:rPr>
          <w:rFonts w:ascii="Book Antiqua" w:eastAsia="Book Antiqua" w:hAnsi="Book Antiqua" w:cs="Book Antiqua"/>
          <w:b/>
          <w:bCs/>
          <w:color w:val="000000"/>
        </w:rPr>
        <w:t>Papadopoulos KI</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Sjöberg</w:t>
      </w:r>
      <w:proofErr w:type="spellEnd"/>
      <w:r w:rsidRPr="004656F0">
        <w:rPr>
          <w:rFonts w:ascii="Book Antiqua" w:eastAsia="Book Antiqua" w:hAnsi="Book Antiqua" w:cs="Book Antiqua"/>
          <w:color w:val="000000"/>
        </w:rPr>
        <w:t xml:space="preserve"> K, Lindgren S, </w:t>
      </w:r>
      <w:proofErr w:type="spellStart"/>
      <w:r w:rsidRPr="004656F0">
        <w:rPr>
          <w:rFonts w:ascii="Book Antiqua" w:eastAsia="Book Antiqua" w:hAnsi="Book Antiqua" w:cs="Book Antiqua"/>
          <w:color w:val="000000"/>
        </w:rPr>
        <w:t>Hallengren</w:t>
      </w:r>
      <w:proofErr w:type="spellEnd"/>
      <w:r w:rsidRPr="004656F0">
        <w:rPr>
          <w:rFonts w:ascii="Book Antiqua" w:eastAsia="Book Antiqua" w:hAnsi="Book Antiqua" w:cs="Book Antiqua"/>
          <w:color w:val="000000"/>
        </w:rPr>
        <w:t xml:space="preserve"> B. Evidence of gastrointestinal immune reactivity in patients with sarcoidosis. </w:t>
      </w:r>
      <w:r w:rsidRPr="004656F0">
        <w:rPr>
          <w:rFonts w:ascii="Book Antiqua" w:eastAsia="Book Antiqua" w:hAnsi="Book Antiqua" w:cs="Book Antiqua"/>
          <w:i/>
          <w:iCs/>
          <w:color w:val="000000"/>
        </w:rPr>
        <w:t>J Intern Med</w:t>
      </w:r>
      <w:r w:rsidRPr="004656F0">
        <w:rPr>
          <w:rFonts w:ascii="Book Antiqua" w:eastAsia="Book Antiqua" w:hAnsi="Book Antiqua" w:cs="Book Antiqua"/>
          <w:color w:val="000000"/>
        </w:rPr>
        <w:t xml:space="preserve"> 1999; </w:t>
      </w:r>
      <w:r w:rsidRPr="004656F0">
        <w:rPr>
          <w:rFonts w:ascii="Book Antiqua" w:eastAsia="Book Antiqua" w:hAnsi="Book Antiqua" w:cs="Book Antiqua"/>
          <w:b/>
          <w:bCs/>
          <w:color w:val="000000"/>
        </w:rPr>
        <w:t>245</w:t>
      </w:r>
      <w:r w:rsidRPr="004656F0">
        <w:rPr>
          <w:rFonts w:ascii="Book Antiqua" w:eastAsia="Book Antiqua" w:hAnsi="Book Antiqua" w:cs="Book Antiqua"/>
          <w:color w:val="000000"/>
        </w:rPr>
        <w:t>: 525-531 [PMID: 10363754 DOI: 10.1046/j.1365-2796.</w:t>
      </w:r>
      <w:proofErr w:type="gramStart"/>
      <w:r w:rsidRPr="004656F0">
        <w:rPr>
          <w:rFonts w:ascii="Book Antiqua" w:eastAsia="Book Antiqua" w:hAnsi="Book Antiqua" w:cs="Book Antiqua"/>
          <w:color w:val="000000"/>
        </w:rPr>
        <w:t>1999.00451.x</w:t>
      </w:r>
      <w:proofErr w:type="gramEnd"/>
      <w:r w:rsidRPr="004656F0">
        <w:rPr>
          <w:rFonts w:ascii="Book Antiqua" w:eastAsia="Book Antiqua" w:hAnsi="Book Antiqua" w:cs="Book Antiqua"/>
          <w:color w:val="000000"/>
        </w:rPr>
        <w:t>]</w:t>
      </w:r>
    </w:p>
    <w:p w14:paraId="726B8186"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99 </w:t>
      </w:r>
      <w:proofErr w:type="spellStart"/>
      <w:r w:rsidRPr="004656F0">
        <w:rPr>
          <w:rFonts w:ascii="Book Antiqua" w:eastAsia="Book Antiqua" w:hAnsi="Book Antiqua" w:cs="Book Antiqua"/>
          <w:b/>
          <w:bCs/>
          <w:color w:val="000000"/>
        </w:rPr>
        <w:t>Pietinalho</w:t>
      </w:r>
      <w:proofErr w:type="spellEnd"/>
      <w:r w:rsidRPr="004656F0">
        <w:rPr>
          <w:rFonts w:ascii="Book Antiqua" w:eastAsia="Book Antiqua" w:hAnsi="Book Antiqua" w:cs="Book Antiqua"/>
          <w:b/>
          <w:bCs/>
          <w:color w:val="000000"/>
        </w:rPr>
        <w:t xml:space="preserve"> 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Furuya</w:t>
      </w:r>
      <w:proofErr w:type="spellEnd"/>
      <w:r w:rsidRPr="004656F0">
        <w:rPr>
          <w:rFonts w:ascii="Book Antiqua" w:eastAsia="Book Antiqua" w:hAnsi="Book Antiqua" w:cs="Book Antiqua"/>
          <w:color w:val="000000"/>
        </w:rPr>
        <w:t xml:space="preserve"> K, Yamaguchi E, Kawakami Y, </w:t>
      </w:r>
      <w:proofErr w:type="spellStart"/>
      <w:r w:rsidRPr="004656F0">
        <w:rPr>
          <w:rFonts w:ascii="Book Antiqua" w:eastAsia="Book Antiqua" w:hAnsi="Book Antiqua" w:cs="Book Antiqua"/>
          <w:color w:val="000000"/>
        </w:rPr>
        <w:t>Selroos</w:t>
      </w:r>
      <w:proofErr w:type="spellEnd"/>
      <w:r w:rsidRPr="004656F0">
        <w:rPr>
          <w:rFonts w:ascii="Book Antiqua" w:eastAsia="Book Antiqua" w:hAnsi="Book Antiqua" w:cs="Book Antiqua"/>
          <w:color w:val="000000"/>
        </w:rPr>
        <w:t xml:space="preserve"> O. The angiotensin-converting enzyme DD gene is associated with poor prognosis in Finnish sarcoidosis patients. </w:t>
      </w:r>
      <w:r w:rsidRPr="004656F0">
        <w:rPr>
          <w:rFonts w:ascii="Book Antiqua" w:eastAsia="Book Antiqua" w:hAnsi="Book Antiqua" w:cs="Book Antiqua"/>
          <w:i/>
          <w:iCs/>
          <w:color w:val="000000"/>
        </w:rPr>
        <w:t>Eur Respir J</w:t>
      </w:r>
      <w:r w:rsidRPr="004656F0">
        <w:rPr>
          <w:rFonts w:ascii="Book Antiqua" w:eastAsia="Book Antiqua" w:hAnsi="Book Antiqua" w:cs="Book Antiqua"/>
          <w:color w:val="000000"/>
        </w:rPr>
        <w:t xml:space="preserve"> 1999; </w:t>
      </w:r>
      <w:r w:rsidRPr="004656F0">
        <w:rPr>
          <w:rFonts w:ascii="Book Antiqua" w:eastAsia="Book Antiqua" w:hAnsi="Book Antiqua" w:cs="Book Antiqua"/>
          <w:b/>
          <w:bCs/>
          <w:color w:val="000000"/>
        </w:rPr>
        <w:t>13</w:t>
      </w:r>
      <w:r w:rsidRPr="004656F0">
        <w:rPr>
          <w:rFonts w:ascii="Book Antiqua" w:eastAsia="Book Antiqua" w:hAnsi="Book Antiqua" w:cs="Book Antiqua"/>
          <w:color w:val="000000"/>
        </w:rPr>
        <w:t>: 723-726 [PMID: 10362030 DOI: 10.1034/j.1399-3003.</w:t>
      </w:r>
      <w:proofErr w:type="gramStart"/>
      <w:r w:rsidRPr="004656F0">
        <w:rPr>
          <w:rFonts w:ascii="Book Antiqua" w:eastAsia="Book Antiqua" w:hAnsi="Book Antiqua" w:cs="Book Antiqua"/>
          <w:color w:val="000000"/>
        </w:rPr>
        <w:t>1999.13d04.x</w:t>
      </w:r>
      <w:proofErr w:type="gramEnd"/>
      <w:r w:rsidRPr="004656F0">
        <w:rPr>
          <w:rFonts w:ascii="Book Antiqua" w:eastAsia="Book Antiqua" w:hAnsi="Book Antiqua" w:cs="Book Antiqua"/>
          <w:color w:val="000000"/>
        </w:rPr>
        <w:t>]</w:t>
      </w:r>
    </w:p>
    <w:p w14:paraId="2154F063"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100 </w:t>
      </w:r>
      <w:proofErr w:type="spellStart"/>
      <w:r w:rsidRPr="004656F0">
        <w:rPr>
          <w:rFonts w:ascii="Book Antiqua" w:eastAsia="Book Antiqua" w:hAnsi="Book Antiqua" w:cs="Book Antiqua"/>
          <w:b/>
          <w:bCs/>
          <w:color w:val="000000"/>
        </w:rPr>
        <w:t>Abadir</w:t>
      </w:r>
      <w:proofErr w:type="spellEnd"/>
      <w:r w:rsidRPr="004656F0">
        <w:rPr>
          <w:rFonts w:ascii="Book Antiqua" w:eastAsia="Book Antiqua" w:hAnsi="Book Antiqua" w:cs="Book Antiqua"/>
          <w:b/>
          <w:bCs/>
          <w:color w:val="000000"/>
        </w:rPr>
        <w:t xml:space="preserve"> PM</w:t>
      </w:r>
      <w:r w:rsidRPr="004656F0">
        <w:rPr>
          <w:rFonts w:ascii="Book Antiqua" w:eastAsia="Book Antiqua" w:hAnsi="Book Antiqua" w:cs="Book Antiqua"/>
          <w:color w:val="000000"/>
        </w:rPr>
        <w:t xml:space="preserve">, Jain A, Powell LJ, </w:t>
      </w:r>
      <w:proofErr w:type="spellStart"/>
      <w:r w:rsidRPr="004656F0">
        <w:rPr>
          <w:rFonts w:ascii="Book Antiqua" w:eastAsia="Book Antiqua" w:hAnsi="Book Antiqua" w:cs="Book Antiqua"/>
          <w:color w:val="000000"/>
        </w:rPr>
        <w:t>Xue</w:t>
      </w:r>
      <w:proofErr w:type="spellEnd"/>
      <w:r w:rsidRPr="004656F0">
        <w:rPr>
          <w:rFonts w:ascii="Book Antiqua" w:eastAsia="Book Antiqua" w:hAnsi="Book Antiqua" w:cs="Book Antiqua"/>
          <w:color w:val="000000"/>
        </w:rPr>
        <w:t xml:space="preserve"> QL, Tian J, Hamilton RG, Bennett DA, Finucane T, Walston JD, </w:t>
      </w:r>
      <w:proofErr w:type="spellStart"/>
      <w:r w:rsidRPr="004656F0">
        <w:rPr>
          <w:rFonts w:ascii="Book Antiqua" w:eastAsia="Book Antiqua" w:hAnsi="Book Antiqua" w:cs="Book Antiqua"/>
          <w:color w:val="000000"/>
        </w:rPr>
        <w:t>Fedarko</w:t>
      </w:r>
      <w:proofErr w:type="spellEnd"/>
      <w:r w:rsidRPr="004656F0">
        <w:rPr>
          <w:rFonts w:ascii="Book Antiqua" w:eastAsia="Book Antiqua" w:hAnsi="Book Antiqua" w:cs="Book Antiqua"/>
          <w:color w:val="000000"/>
        </w:rPr>
        <w:t xml:space="preserve"> NS. Discovery and Validation of Agonistic Angiotensin Receptor Autoantibodies as Biomarkers of Adverse Outcomes. </w:t>
      </w:r>
      <w:r w:rsidRPr="004656F0">
        <w:rPr>
          <w:rFonts w:ascii="Book Antiqua" w:eastAsia="Book Antiqua" w:hAnsi="Book Antiqua" w:cs="Book Antiqua"/>
          <w:i/>
          <w:iCs/>
          <w:color w:val="000000"/>
        </w:rPr>
        <w:t>Circulation</w:t>
      </w:r>
      <w:r w:rsidRPr="004656F0">
        <w:rPr>
          <w:rFonts w:ascii="Book Antiqua" w:eastAsia="Book Antiqua" w:hAnsi="Book Antiqua" w:cs="Book Antiqua"/>
          <w:color w:val="000000"/>
        </w:rPr>
        <w:t xml:space="preserve"> 2017; </w:t>
      </w:r>
      <w:r w:rsidRPr="004656F0">
        <w:rPr>
          <w:rFonts w:ascii="Book Antiqua" w:eastAsia="Book Antiqua" w:hAnsi="Book Antiqua" w:cs="Book Antiqua"/>
          <w:b/>
          <w:bCs/>
          <w:color w:val="000000"/>
        </w:rPr>
        <w:t>135</w:t>
      </w:r>
      <w:r w:rsidRPr="004656F0">
        <w:rPr>
          <w:rFonts w:ascii="Book Antiqua" w:eastAsia="Book Antiqua" w:hAnsi="Book Antiqua" w:cs="Book Antiqua"/>
          <w:color w:val="000000"/>
        </w:rPr>
        <w:t>: 449-459 [PMID: 27903588 DOI: 10.1161/CIRCULATIONAHA.116.022385]</w:t>
      </w:r>
    </w:p>
    <w:p w14:paraId="5296BF6F"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101 </w:t>
      </w:r>
      <w:proofErr w:type="spellStart"/>
      <w:r w:rsidRPr="004656F0">
        <w:rPr>
          <w:rFonts w:ascii="Book Antiqua" w:eastAsia="Book Antiqua" w:hAnsi="Book Antiqua" w:cs="Book Antiqua"/>
          <w:b/>
          <w:bCs/>
          <w:color w:val="000000"/>
        </w:rPr>
        <w:t>Shanmugalingam</w:t>
      </w:r>
      <w:proofErr w:type="spellEnd"/>
      <w:r w:rsidRPr="004656F0">
        <w:rPr>
          <w:rFonts w:ascii="Book Antiqua" w:eastAsia="Book Antiqua" w:hAnsi="Book Antiqua" w:cs="Book Antiqua"/>
          <w:b/>
          <w:bCs/>
          <w:color w:val="000000"/>
        </w:rPr>
        <w:t xml:space="preserve"> R</w:t>
      </w:r>
      <w:r w:rsidRPr="004656F0">
        <w:rPr>
          <w:rFonts w:ascii="Book Antiqua" w:eastAsia="Book Antiqua" w:hAnsi="Book Antiqua" w:cs="Book Antiqua"/>
          <w:color w:val="000000"/>
        </w:rPr>
        <w:t xml:space="preserve">, Wang X, </w:t>
      </w:r>
      <w:proofErr w:type="spellStart"/>
      <w:r w:rsidRPr="004656F0">
        <w:rPr>
          <w:rFonts w:ascii="Book Antiqua" w:eastAsia="Book Antiqua" w:hAnsi="Book Antiqua" w:cs="Book Antiqua"/>
          <w:color w:val="000000"/>
        </w:rPr>
        <w:t>Motum</w:t>
      </w:r>
      <w:proofErr w:type="spellEnd"/>
      <w:r w:rsidRPr="004656F0">
        <w:rPr>
          <w:rFonts w:ascii="Book Antiqua" w:eastAsia="Book Antiqua" w:hAnsi="Book Antiqua" w:cs="Book Antiqua"/>
          <w:color w:val="000000"/>
        </w:rPr>
        <w:t xml:space="preserve"> P, Fulcher I, Lee G, Kumar R, Hennessy A, Makris A. The 15-Epilipoxin-A4 Pathway with Prophylactic Aspirin in Preventing Preeclampsia: A Longitudinal Cohort Study. </w:t>
      </w:r>
      <w:r w:rsidRPr="004656F0">
        <w:rPr>
          <w:rFonts w:ascii="Book Antiqua" w:eastAsia="Book Antiqua" w:hAnsi="Book Antiqua" w:cs="Book Antiqua"/>
          <w:i/>
          <w:iCs/>
          <w:color w:val="000000"/>
        </w:rPr>
        <w:t xml:space="preserve">J Clin Endocrinol </w:t>
      </w:r>
      <w:proofErr w:type="spellStart"/>
      <w:r w:rsidRPr="004656F0">
        <w:rPr>
          <w:rFonts w:ascii="Book Antiqua" w:eastAsia="Book Antiqua" w:hAnsi="Book Antiqua" w:cs="Book Antiqua"/>
          <w:i/>
          <w:iCs/>
          <w:color w:val="000000"/>
        </w:rPr>
        <w:t>Metab</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105</w:t>
      </w:r>
      <w:r w:rsidRPr="004656F0">
        <w:rPr>
          <w:rFonts w:ascii="Book Antiqua" w:eastAsia="Book Antiqua" w:hAnsi="Book Antiqua" w:cs="Book Antiqua"/>
          <w:color w:val="000000"/>
        </w:rPr>
        <w:t xml:space="preserve"> [PMID: 32930782 DOI: 10.1210/</w:t>
      </w:r>
      <w:proofErr w:type="spellStart"/>
      <w:r w:rsidRPr="004656F0">
        <w:rPr>
          <w:rFonts w:ascii="Book Antiqua" w:eastAsia="Book Antiqua" w:hAnsi="Book Antiqua" w:cs="Book Antiqua"/>
          <w:color w:val="000000"/>
        </w:rPr>
        <w:t>clinem</w:t>
      </w:r>
      <w:proofErr w:type="spellEnd"/>
      <w:r w:rsidRPr="004656F0">
        <w:rPr>
          <w:rFonts w:ascii="Book Antiqua" w:eastAsia="Book Antiqua" w:hAnsi="Book Antiqua" w:cs="Book Antiqua"/>
          <w:color w:val="000000"/>
        </w:rPr>
        <w:t>/dgaa642]</w:t>
      </w:r>
    </w:p>
    <w:p w14:paraId="7C3AEB6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102 </w:t>
      </w:r>
      <w:r w:rsidRPr="004656F0">
        <w:rPr>
          <w:rFonts w:ascii="Book Antiqua" w:eastAsia="Book Antiqua" w:hAnsi="Book Antiqua" w:cs="Book Antiqua"/>
          <w:b/>
          <w:bCs/>
          <w:color w:val="000000"/>
        </w:rPr>
        <w:t>Das UN</w:t>
      </w:r>
      <w:r w:rsidRPr="004656F0">
        <w:rPr>
          <w:rFonts w:ascii="Book Antiqua" w:eastAsia="Book Antiqua" w:hAnsi="Book Antiqua" w:cs="Book Antiqua"/>
          <w:color w:val="000000"/>
        </w:rPr>
        <w:t xml:space="preserve">. Bioactive Lipids in COVID-19-Further Evidence. </w:t>
      </w:r>
      <w:r w:rsidRPr="004656F0">
        <w:rPr>
          <w:rFonts w:ascii="Book Antiqua" w:eastAsia="Book Antiqua" w:hAnsi="Book Antiqua" w:cs="Book Antiqua"/>
          <w:i/>
          <w:iCs/>
          <w:color w:val="000000"/>
        </w:rPr>
        <w:t>Arch Med Res</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52</w:t>
      </w:r>
      <w:r w:rsidRPr="004656F0">
        <w:rPr>
          <w:rFonts w:ascii="Book Antiqua" w:eastAsia="Book Antiqua" w:hAnsi="Book Antiqua" w:cs="Book Antiqua"/>
          <w:color w:val="000000"/>
        </w:rPr>
        <w:t>: 107-120 [PMID: 32981754 DOI: 10.1016/j.arcmed.2020.09.006]</w:t>
      </w:r>
    </w:p>
    <w:p w14:paraId="7B64AAD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103 </w:t>
      </w:r>
      <w:proofErr w:type="spellStart"/>
      <w:r w:rsidRPr="004656F0">
        <w:rPr>
          <w:rFonts w:ascii="Book Antiqua" w:eastAsia="Book Antiqua" w:hAnsi="Book Antiqua" w:cs="Book Antiqua"/>
          <w:b/>
          <w:bCs/>
          <w:color w:val="000000"/>
        </w:rPr>
        <w:t>Calò</w:t>
      </w:r>
      <w:proofErr w:type="spellEnd"/>
      <w:r w:rsidRPr="004656F0">
        <w:rPr>
          <w:rFonts w:ascii="Book Antiqua" w:eastAsia="Book Antiqua" w:hAnsi="Book Antiqua" w:cs="Book Antiqua"/>
          <w:b/>
          <w:bCs/>
          <w:color w:val="000000"/>
        </w:rPr>
        <w:t xml:space="preserve"> LA</w:t>
      </w:r>
      <w:r w:rsidRPr="004656F0">
        <w:rPr>
          <w:rFonts w:ascii="Book Antiqua" w:eastAsia="Book Antiqua" w:hAnsi="Book Antiqua" w:cs="Book Antiqua"/>
          <w:color w:val="000000"/>
        </w:rPr>
        <w:t xml:space="preserve">, Davis PA, </w:t>
      </w:r>
      <w:proofErr w:type="spellStart"/>
      <w:r w:rsidRPr="004656F0">
        <w:rPr>
          <w:rFonts w:ascii="Book Antiqua" w:eastAsia="Book Antiqua" w:hAnsi="Book Antiqua" w:cs="Book Antiqua"/>
          <w:color w:val="000000"/>
        </w:rPr>
        <w:t>Maiolino</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Pagnin</w:t>
      </w:r>
      <w:proofErr w:type="spellEnd"/>
      <w:r w:rsidRPr="004656F0">
        <w:rPr>
          <w:rFonts w:ascii="Book Antiqua" w:eastAsia="Book Antiqua" w:hAnsi="Book Antiqua" w:cs="Book Antiqua"/>
          <w:color w:val="000000"/>
        </w:rPr>
        <w:t xml:space="preserve"> E, </w:t>
      </w:r>
      <w:proofErr w:type="spellStart"/>
      <w:r w:rsidRPr="004656F0">
        <w:rPr>
          <w:rFonts w:ascii="Book Antiqua" w:eastAsia="Book Antiqua" w:hAnsi="Book Antiqua" w:cs="Book Antiqua"/>
          <w:color w:val="000000"/>
        </w:rPr>
        <w:t>Ravarotto</w:t>
      </w:r>
      <w:proofErr w:type="spellEnd"/>
      <w:r w:rsidRPr="004656F0">
        <w:rPr>
          <w:rFonts w:ascii="Book Antiqua" w:eastAsia="Book Antiqua" w:hAnsi="Book Antiqua" w:cs="Book Antiqua"/>
          <w:color w:val="000000"/>
        </w:rPr>
        <w:t xml:space="preserve"> V, </w:t>
      </w:r>
      <w:proofErr w:type="spellStart"/>
      <w:r w:rsidRPr="004656F0">
        <w:rPr>
          <w:rFonts w:ascii="Book Antiqua" w:eastAsia="Book Antiqua" w:hAnsi="Book Antiqua" w:cs="Book Antiqua"/>
          <w:color w:val="000000"/>
        </w:rPr>
        <w:t>Naso</w:t>
      </w:r>
      <w:proofErr w:type="spellEnd"/>
      <w:r w:rsidRPr="004656F0">
        <w:rPr>
          <w:rFonts w:ascii="Book Antiqua" w:eastAsia="Book Antiqua" w:hAnsi="Book Antiqua" w:cs="Book Antiqua"/>
          <w:color w:val="000000"/>
        </w:rPr>
        <w:t xml:space="preserve"> E, </w:t>
      </w:r>
      <w:proofErr w:type="spellStart"/>
      <w:r w:rsidRPr="004656F0">
        <w:rPr>
          <w:rFonts w:ascii="Book Antiqua" w:eastAsia="Book Antiqua" w:hAnsi="Book Antiqua" w:cs="Book Antiqua"/>
          <w:color w:val="000000"/>
        </w:rPr>
        <w:t>Carraro</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Naso</w:t>
      </w:r>
      <w:proofErr w:type="spellEnd"/>
      <w:r w:rsidRPr="004656F0">
        <w:rPr>
          <w:rFonts w:ascii="Book Antiqua" w:eastAsia="Book Antiqua" w:hAnsi="Book Antiqua" w:cs="Book Antiqua"/>
          <w:color w:val="000000"/>
        </w:rPr>
        <w:t xml:space="preserve"> A. Assessing the Relationship of Angiotensin II Type 1 Receptors with Erythropoietin in a Human Model of Endogenous Angiotensin II Type 1 Receptor Antagonism. </w:t>
      </w:r>
      <w:r w:rsidRPr="004656F0">
        <w:rPr>
          <w:rFonts w:ascii="Book Antiqua" w:eastAsia="Book Antiqua" w:hAnsi="Book Antiqua" w:cs="Book Antiqua"/>
          <w:i/>
          <w:iCs/>
          <w:color w:val="000000"/>
        </w:rPr>
        <w:t>Cardiorenal Med</w:t>
      </w:r>
      <w:r w:rsidRPr="004656F0">
        <w:rPr>
          <w:rFonts w:ascii="Book Antiqua" w:eastAsia="Book Antiqua" w:hAnsi="Book Antiqua" w:cs="Book Antiqua"/>
          <w:color w:val="000000"/>
        </w:rPr>
        <w:t xml:space="preserve"> 2015; </w:t>
      </w:r>
      <w:r w:rsidRPr="004656F0">
        <w:rPr>
          <w:rFonts w:ascii="Book Antiqua" w:eastAsia="Book Antiqua" w:hAnsi="Book Antiqua" w:cs="Book Antiqua"/>
          <w:b/>
          <w:bCs/>
          <w:color w:val="000000"/>
        </w:rPr>
        <w:t>6</w:t>
      </w:r>
      <w:r w:rsidRPr="004656F0">
        <w:rPr>
          <w:rFonts w:ascii="Book Antiqua" w:eastAsia="Book Antiqua" w:hAnsi="Book Antiqua" w:cs="Book Antiqua"/>
          <w:color w:val="000000"/>
        </w:rPr>
        <w:t>: 16-24 [PMID: 27194993 DOI: 10.1159/000439183]</w:t>
      </w:r>
    </w:p>
    <w:p w14:paraId="5FFB331A"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104 </w:t>
      </w:r>
      <w:proofErr w:type="spellStart"/>
      <w:r w:rsidRPr="004656F0">
        <w:rPr>
          <w:rFonts w:ascii="Book Antiqua" w:eastAsia="Book Antiqua" w:hAnsi="Book Antiqua" w:cs="Book Antiqua"/>
          <w:b/>
          <w:bCs/>
          <w:color w:val="000000"/>
        </w:rPr>
        <w:t>Malikova</w:t>
      </w:r>
      <w:proofErr w:type="spellEnd"/>
      <w:r w:rsidRPr="004656F0">
        <w:rPr>
          <w:rFonts w:ascii="Book Antiqua" w:eastAsia="Book Antiqua" w:hAnsi="Book Antiqua" w:cs="Book Antiqua"/>
          <w:b/>
          <w:bCs/>
          <w:color w:val="000000"/>
        </w:rPr>
        <w:t xml:space="preserve"> E</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Galkova</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Vavrinec</w:t>
      </w:r>
      <w:proofErr w:type="spellEnd"/>
      <w:r w:rsidRPr="004656F0">
        <w:rPr>
          <w:rFonts w:ascii="Book Antiqua" w:eastAsia="Book Antiqua" w:hAnsi="Book Antiqua" w:cs="Book Antiqua"/>
          <w:color w:val="000000"/>
        </w:rPr>
        <w:t xml:space="preserve"> P, </w:t>
      </w:r>
      <w:proofErr w:type="spellStart"/>
      <w:r w:rsidRPr="004656F0">
        <w:rPr>
          <w:rFonts w:ascii="Book Antiqua" w:eastAsia="Book Antiqua" w:hAnsi="Book Antiqua" w:cs="Book Antiqua"/>
          <w:color w:val="000000"/>
        </w:rPr>
        <w:t>Vavrincova-Yaghi</w:t>
      </w:r>
      <w:proofErr w:type="spellEnd"/>
      <w:r w:rsidRPr="004656F0">
        <w:rPr>
          <w:rFonts w:ascii="Book Antiqua" w:eastAsia="Book Antiqua" w:hAnsi="Book Antiqua" w:cs="Book Antiqua"/>
          <w:color w:val="000000"/>
        </w:rPr>
        <w:t xml:space="preserve"> D, </w:t>
      </w:r>
      <w:proofErr w:type="spellStart"/>
      <w:r w:rsidRPr="004656F0">
        <w:rPr>
          <w:rFonts w:ascii="Book Antiqua" w:eastAsia="Book Antiqua" w:hAnsi="Book Antiqua" w:cs="Book Antiqua"/>
          <w:color w:val="000000"/>
        </w:rPr>
        <w:t>Kmecova</w:t>
      </w:r>
      <w:proofErr w:type="spellEnd"/>
      <w:r w:rsidRPr="004656F0">
        <w:rPr>
          <w:rFonts w:ascii="Book Antiqua" w:eastAsia="Book Antiqua" w:hAnsi="Book Antiqua" w:cs="Book Antiqua"/>
          <w:color w:val="000000"/>
        </w:rPr>
        <w:t xml:space="preserve"> Z, </w:t>
      </w:r>
      <w:proofErr w:type="spellStart"/>
      <w:r w:rsidRPr="004656F0">
        <w:rPr>
          <w:rFonts w:ascii="Book Antiqua" w:eastAsia="Book Antiqua" w:hAnsi="Book Antiqua" w:cs="Book Antiqua"/>
          <w:color w:val="000000"/>
        </w:rPr>
        <w:t>Krenek</w:t>
      </w:r>
      <w:proofErr w:type="spellEnd"/>
      <w:r w:rsidRPr="004656F0">
        <w:rPr>
          <w:rFonts w:ascii="Book Antiqua" w:eastAsia="Book Antiqua" w:hAnsi="Book Antiqua" w:cs="Book Antiqua"/>
          <w:color w:val="000000"/>
        </w:rPr>
        <w:t xml:space="preserve"> P, </w:t>
      </w:r>
      <w:proofErr w:type="spellStart"/>
      <w:r w:rsidRPr="004656F0">
        <w:rPr>
          <w:rFonts w:ascii="Book Antiqua" w:eastAsia="Book Antiqua" w:hAnsi="Book Antiqua" w:cs="Book Antiqua"/>
          <w:color w:val="000000"/>
        </w:rPr>
        <w:t>Klimas</w:t>
      </w:r>
      <w:proofErr w:type="spellEnd"/>
      <w:r w:rsidRPr="004656F0">
        <w:rPr>
          <w:rFonts w:ascii="Book Antiqua" w:eastAsia="Book Antiqua" w:hAnsi="Book Antiqua" w:cs="Book Antiqua"/>
          <w:color w:val="000000"/>
        </w:rPr>
        <w:t xml:space="preserve"> J. Local and systemic renin-angiotensin system participates in cardiopulmonary-renal interactions in monocrotaline-induced pulmonary hypertension in the rat. </w:t>
      </w:r>
      <w:r w:rsidRPr="004656F0">
        <w:rPr>
          <w:rFonts w:ascii="Book Antiqua" w:eastAsia="Book Antiqua" w:hAnsi="Book Antiqua" w:cs="Book Antiqua"/>
          <w:i/>
          <w:iCs/>
          <w:color w:val="000000"/>
        </w:rPr>
        <w:t xml:space="preserve">Mol Cell </w:t>
      </w:r>
      <w:proofErr w:type="spellStart"/>
      <w:r w:rsidRPr="004656F0">
        <w:rPr>
          <w:rFonts w:ascii="Book Antiqua" w:eastAsia="Book Antiqua" w:hAnsi="Book Antiqua" w:cs="Book Antiqua"/>
          <w:i/>
          <w:iCs/>
          <w:color w:val="000000"/>
        </w:rPr>
        <w:t>Biochem</w:t>
      </w:r>
      <w:proofErr w:type="spellEnd"/>
      <w:r w:rsidRPr="004656F0">
        <w:rPr>
          <w:rFonts w:ascii="Book Antiqua" w:eastAsia="Book Antiqua" w:hAnsi="Book Antiqua" w:cs="Book Antiqua"/>
          <w:color w:val="000000"/>
        </w:rPr>
        <w:t xml:space="preserve"> 2016; </w:t>
      </w:r>
      <w:r w:rsidRPr="004656F0">
        <w:rPr>
          <w:rFonts w:ascii="Book Antiqua" w:eastAsia="Book Antiqua" w:hAnsi="Book Antiqua" w:cs="Book Antiqua"/>
          <w:b/>
          <w:bCs/>
          <w:color w:val="000000"/>
        </w:rPr>
        <w:t>418</w:t>
      </w:r>
      <w:r w:rsidRPr="004656F0">
        <w:rPr>
          <w:rFonts w:ascii="Book Antiqua" w:eastAsia="Book Antiqua" w:hAnsi="Book Antiqua" w:cs="Book Antiqua"/>
          <w:color w:val="000000"/>
        </w:rPr>
        <w:t>: 147-157 [PMID: 27344167 DOI: 10.1007/s11010-016-2740-z]</w:t>
      </w:r>
    </w:p>
    <w:p w14:paraId="42E4586B"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105 </w:t>
      </w:r>
      <w:proofErr w:type="spellStart"/>
      <w:r w:rsidRPr="004656F0">
        <w:rPr>
          <w:rFonts w:ascii="Book Antiqua" w:eastAsia="Book Antiqua" w:hAnsi="Book Antiqua" w:cs="Book Antiqua"/>
          <w:b/>
          <w:bCs/>
          <w:color w:val="000000"/>
        </w:rPr>
        <w:t>Jie</w:t>
      </w:r>
      <w:proofErr w:type="spellEnd"/>
      <w:r w:rsidRPr="004656F0">
        <w:rPr>
          <w:rFonts w:ascii="Book Antiqua" w:eastAsia="Book Antiqua" w:hAnsi="Book Antiqua" w:cs="Book Antiqua"/>
          <w:b/>
          <w:bCs/>
          <w:color w:val="000000"/>
        </w:rPr>
        <w:t xml:space="preserve"> KE</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Verhaar</w:t>
      </w:r>
      <w:proofErr w:type="spellEnd"/>
      <w:r w:rsidRPr="004656F0">
        <w:rPr>
          <w:rFonts w:ascii="Book Antiqua" w:eastAsia="Book Antiqua" w:hAnsi="Book Antiqua" w:cs="Book Antiqua"/>
          <w:color w:val="000000"/>
        </w:rPr>
        <w:t xml:space="preserve"> MC, Cramer MJ, van der </w:t>
      </w:r>
      <w:proofErr w:type="spellStart"/>
      <w:r w:rsidRPr="004656F0">
        <w:rPr>
          <w:rFonts w:ascii="Book Antiqua" w:eastAsia="Book Antiqua" w:hAnsi="Book Antiqua" w:cs="Book Antiqua"/>
          <w:color w:val="000000"/>
        </w:rPr>
        <w:t>Putten</w:t>
      </w:r>
      <w:proofErr w:type="spellEnd"/>
      <w:r w:rsidRPr="004656F0">
        <w:rPr>
          <w:rFonts w:ascii="Book Antiqua" w:eastAsia="Book Antiqua" w:hAnsi="Book Antiqua" w:cs="Book Antiqua"/>
          <w:color w:val="000000"/>
        </w:rPr>
        <w:t xml:space="preserve"> K, Gaillard CA, </w:t>
      </w:r>
      <w:proofErr w:type="spellStart"/>
      <w:r w:rsidRPr="004656F0">
        <w:rPr>
          <w:rFonts w:ascii="Book Antiqua" w:eastAsia="Book Antiqua" w:hAnsi="Book Antiqua" w:cs="Book Antiqua"/>
          <w:color w:val="000000"/>
        </w:rPr>
        <w:t>Doevendans</w:t>
      </w:r>
      <w:proofErr w:type="spellEnd"/>
      <w:r w:rsidRPr="004656F0">
        <w:rPr>
          <w:rFonts w:ascii="Book Antiqua" w:eastAsia="Book Antiqua" w:hAnsi="Book Antiqua" w:cs="Book Antiqua"/>
          <w:color w:val="000000"/>
        </w:rPr>
        <w:t xml:space="preserve"> PA, </w:t>
      </w:r>
      <w:proofErr w:type="spellStart"/>
      <w:r w:rsidRPr="004656F0">
        <w:rPr>
          <w:rFonts w:ascii="Book Antiqua" w:eastAsia="Book Antiqua" w:hAnsi="Book Antiqua" w:cs="Book Antiqua"/>
          <w:color w:val="000000"/>
        </w:rPr>
        <w:t>Koomans</w:t>
      </w:r>
      <w:proofErr w:type="spellEnd"/>
      <w:r w:rsidRPr="004656F0">
        <w:rPr>
          <w:rFonts w:ascii="Book Antiqua" w:eastAsia="Book Antiqua" w:hAnsi="Book Antiqua" w:cs="Book Antiqua"/>
          <w:color w:val="000000"/>
        </w:rPr>
        <w:t xml:space="preserve"> HA, </w:t>
      </w:r>
      <w:proofErr w:type="spellStart"/>
      <w:r w:rsidRPr="004656F0">
        <w:rPr>
          <w:rFonts w:ascii="Book Antiqua" w:eastAsia="Book Antiqua" w:hAnsi="Book Antiqua" w:cs="Book Antiqua"/>
          <w:color w:val="000000"/>
        </w:rPr>
        <w:t>Joles</w:t>
      </w:r>
      <w:proofErr w:type="spellEnd"/>
      <w:r w:rsidRPr="004656F0">
        <w:rPr>
          <w:rFonts w:ascii="Book Antiqua" w:eastAsia="Book Antiqua" w:hAnsi="Book Antiqua" w:cs="Book Antiqua"/>
          <w:color w:val="000000"/>
        </w:rPr>
        <w:t xml:space="preserve"> JA, </w:t>
      </w:r>
      <w:proofErr w:type="spellStart"/>
      <w:r w:rsidRPr="004656F0">
        <w:rPr>
          <w:rFonts w:ascii="Book Antiqua" w:eastAsia="Book Antiqua" w:hAnsi="Book Antiqua" w:cs="Book Antiqua"/>
          <w:color w:val="000000"/>
        </w:rPr>
        <w:t>Braam</w:t>
      </w:r>
      <w:proofErr w:type="spellEnd"/>
      <w:r w:rsidRPr="004656F0">
        <w:rPr>
          <w:rFonts w:ascii="Book Antiqua" w:eastAsia="Book Antiqua" w:hAnsi="Book Antiqua" w:cs="Book Antiqua"/>
          <w:color w:val="000000"/>
        </w:rPr>
        <w:t xml:space="preserve"> B. Erythropoietin and the cardiorenal syndrome: cellular mechanisms on the cardiorenal connectors. </w:t>
      </w:r>
      <w:r w:rsidRPr="004656F0">
        <w:rPr>
          <w:rFonts w:ascii="Book Antiqua" w:eastAsia="Book Antiqua" w:hAnsi="Book Antiqua" w:cs="Book Antiqua"/>
          <w:i/>
          <w:iCs/>
          <w:color w:val="000000"/>
        </w:rPr>
        <w:t xml:space="preserve">Am J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i/>
          <w:iCs/>
          <w:color w:val="000000"/>
        </w:rPr>
        <w:t xml:space="preserve"> Renal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color w:val="000000"/>
        </w:rPr>
        <w:t xml:space="preserve"> 2006; </w:t>
      </w:r>
      <w:r w:rsidRPr="004656F0">
        <w:rPr>
          <w:rFonts w:ascii="Book Antiqua" w:eastAsia="Book Antiqua" w:hAnsi="Book Antiqua" w:cs="Book Antiqua"/>
          <w:b/>
          <w:bCs/>
          <w:color w:val="000000"/>
        </w:rPr>
        <w:t>291</w:t>
      </w:r>
      <w:r w:rsidRPr="004656F0">
        <w:rPr>
          <w:rFonts w:ascii="Book Antiqua" w:eastAsia="Book Antiqua" w:hAnsi="Book Antiqua" w:cs="Book Antiqua"/>
          <w:color w:val="000000"/>
        </w:rPr>
        <w:t>: F932-F944 [PMID: 16885153 DOI: 10.1152/ajprenal.00200.2006]</w:t>
      </w:r>
    </w:p>
    <w:p w14:paraId="4D20D0E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106 </w:t>
      </w:r>
      <w:proofErr w:type="spellStart"/>
      <w:r w:rsidRPr="004656F0">
        <w:rPr>
          <w:rFonts w:ascii="Book Antiqua" w:eastAsia="Book Antiqua" w:hAnsi="Book Antiqua" w:cs="Book Antiqua"/>
          <w:b/>
          <w:bCs/>
          <w:color w:val="000000"/>
        </w:rPr>
        <w:t>Marathias</w:t>
      </w:r>
      <w:proofErr w:type="spellEnd"/>
      <w:r w:rsidRPr="004656F0">
        <w:rPr>
          <w:rFonts w:ascii="Book Antiqua" w:eastAsia="Book Antiqua" w:hAnsi="Book Antiqua" w:cs="Book Antiqua"/>
          <w:b/>
          <w:bCs/>
          <w:color w:val="000000"/>
        </w:rPr>
        <w:t xml:space="preserve"> KP</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Lambadiari</w:t>
      </w:r>
      <w:proofErr w:type="spellEnd"/>
      <w:r w:rsidRPr="004656F0">
        <w:rPr>
          <w:rFonts w:ascii="Book Antiqua" w:eastAsia="Book Antiqua" w:hAnsi="Book Antiqua" w:cs="Book Antiqua"/>
          <w:color w:val="000000"/>
        </w:rPr>
        <w:t xml:space="preserve"> VA, Markakis KP, </w:t>
      </w:r>
      <w:proofErr w:type="spellStart"/>
      <w:r w:rsidRPr="004656F0">
        <w:rPr>
          <w:rFonts w:ascii="Book Antiqua" w:eastAsia="Book Antiqua" w:hAnsi="Book Antiqua" w:cs="Book Antiqua"/>
          <w:color w:val="000000"/>
        </w:rPr>
        <w:t>Vlahakos</w:t>
      </w:r>
      <w:proofErr w:type="spellEnd"/>
      <w:r w:rsidRPr="004656F0">
        <w:rPr>
          <w:rFonts w:ascii="Book Antiqua" w:eastAsia="Book Antiqua" w:hAnsi="Book Antiqua" w:cs="Book Antiqua"/>
          <w:color w:val="000000"/>
        </w:rPr>
        <w:t xml:space="preserve"> VD, </w:t>
      </w:r>
      <w:proofErr w:type="spellStart"/>
      <w:r w:rsidRPr="004656F0">
        <w:rPr>
          <w:rFonts w:ascii="Book Antiqua" w:eastAsia="Book Antiqua" w:hAnsi="Book Antiqua" w:cs="Book Antiqua"/>
          <w:color w:val="000000"/>
        </w:rPr>
        <w:t>Bacharaki</w:t>
      </w:r>
      <w:proofErr w:type="spellEnd"/>
      <w:r w:rsidRPr="004656F0">
        <w:rPr>
          <w:rFonts w:ascii="Book Antiqua" w:eastAsia="Book Antiqua" w:hAnsi="Book Antiqua" w:cs="Book Antiqua"/>
          <w:color w:val="000000"/>
        </w:rPr>
        <w:t xml:space="preserve"> D, </w:t>
      </w:r>
      <w:proofErr w:type="spellStart"/>
      <w:r w:rsidRPr="004656F0">
        <w:rPr>
          <w:rFonts w:ascii="Book Antiqua" w:eastAsia="Book Antiqua" w:hAnsi="Book Antiqua" w:cs="Book Antiqua"/>
          <w:color w:val="000000"/>
        </w:rPr>
        <w:t>Raptis</w:t>
      </w:r>
      <w:proofErr w:type="spellEnd"/>
      <w:r w:rsidRPr="004656F0">
        <w:rPr>
          <w:rFonts w:ascii="Book Antiqua" w:eastAsia="Book Antiqua" w:hAnsi="Book Antiqua" w:cs="Book Antiqua"/>
          <w:color w:val="000000"/>
        </w:rPr>
        <w:t xml:space="preserve"> AE, </w:t>
      </w:r>
      <w:proofErr w:type="spellStart"/>
      <w:r w:rsidRPr="004656F0">
        <w:rPr>
          <w:rFonts w:ascii="Book Antiqua" w:eastAsia="Book Antiqua" w:hAnsi="Book Antiqua" w:cs="Book Antiqua"/>
          <w:color w:val="000000"/>
        </w:rPr>
        <w:t>Dimitriadis</w:t>
      </w:r>
      <w:proofErr w:type="spellEnd"/>
      <w:r w:rsidRPr="004656F0">
        <w:rPr>
          <w:rFonts w:ascii="Book Antiqua" w:eastAsia="Book Antiqua" w:hAnsi="Book Antiqua" w:cs="Book Antiqua"/>
          <w:color w:val="000000"/>
        </w:rPr>
        <w:t xml:space="preserve"> GD, </w:t>
      </w:r>
      <w:proofErr w:type="spellStart"/>
      <w:r w:rsidRPr="004656F0">
        <w:rPr>
          <w:rFonts w:ascii="Book Antiqua" w:eastAsia="Book Antiqua" w:hAnsi="Book Antiqua" w:cs="Book Antiqua"/>
          <w:color w:val="000000"/>
        </w:rPr>
        <w:t>Vlahakos</w:t>
      </w:r>
      <w:proofErr w:type="spellEnd"/>
      <w:r w:rsidRPr="004656F0">
        <w:rPr>
          <w:rFonts w:ascii="Book Antiqua" w:eastAsia="Book Antiqua" w:hAnsi="Book Antiqua" w:cs="Book Antiqua"/>
          <w:color w:val="000000"/>
        </w:rPr>
        <w:t xml:space="preserve"> DV. Competing Effects of Renin Angiotensin System Blockade and Sodium-Glucose Cotransporter-2 Inhibitors on Erythropoietin Secretion in Diabetes. </w:t>
      </w:r>
      <w:r w:rsidRPr="004656F0">
        <w:rPr>
          <w:rFonts w:ascii="Book Antiqua" w:eastAsia="Book Antiqua" w:hAnsi="Book Antiqua" w:cs="Book Antiqua"/>
          <w:i/>
          <w:iCs/>
          <w:color w:val="000000"/>
        </w:rPr>
        <w:t>Am J Nephrol</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51</w:t>
      </w:r>
      <w:r w:rsidRPr="004656F0">
        <w:rPr>
          <w:rFonts w:ascii="Book Antiqua" w:eastAsia="Book Antiqua" w:hAnsi="Book Antiqua" w:cs="Book Antiqua"/>
          <w:color w:val="000000"/>
        </w:rPr>
        <w:t>: 349-356 [PMID: 32241009 DOI: 10.1159/000507272]</w:t>
      </w:r>
    </w:p>
    <w:p w14:paraId="7EFABABA"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107 </w:t>
      </w:r>
      <w:r w:rsidRPr="004656F0">
        <w:rPr>
          <w:rFonts w:ascii="Book Antiqua" w:eastAsia="Book Antiqua" w:hAnsi="Book Antiqua" w:cs="Book Antiqua"/>
          <w:b/>
          <w:bCs/>
          <w:color w:val="000000"/>
        </w:rPr>
        <w:t>Arias-Reyes C</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Zubieta-DeUrioste</w:t>
      </w:r>
      <w:proofErr w:type="spellEnd"/>
      <w:r w:rsidRPr="004656F0">
        <w:rPr>
          <w:rFonts w:ascii="Book Antiqua" w:eastAsia="Book Antiqua" w:hAnsi="Book Antiqua" w:cs="Book Antiqua"/>
          <w:color w:val="000000"/>
        </w:rPr>
        <w:t xml:space="preserve"> N, Poma-</w:t>
      </w:r>
      <w:proofErr w:type="spellStart"/>
      <w:r w:rsidRPr="004656F0">
        <w:rPr>
          <w:rFonts w:ascii="Book Antiqua" w:eastAsia="Book Antiqua" w:hAnsi="Book Antiqua" w:cs="Book Antiqua"/>
          <w:color w:val="000000"/>
        </w:rPr>
        <w:t>Machicao</w:t>
      </w:r>
      <w:proofErr w:type="spellEnd"/>
      <w:r w:rsidRPr="004656F0">
        <w:rPr>
          <w:rFonts w:ascii="Book Antiqua" w:eastAsia="Book Antiqua" w:hAnsi="Book Antiqua" w:cs="Book Antiqua"/>
          <w:color w:val="000000"/>
        </w:rPr>
        <w:t xml:space="preserve"> L, </w:t>
      </w:r>
      <w:proofErr w:type="spellStart"/>
      <w:r w:rsidRPr="004656F0">
        <w:rPr>
          <w:rFonts w:ascii="Book Antiqua" w:eastAsia="Book Antiqua" w:hAnsi="Book Antiqua" w:cs="Book Antiqua"/>
          <w:color w:val="000000"/>
        </w:rPr>
        <w:t>Aliaga-Raduan</w:t>
      </w:r>
      <w:proofErr w:type="spellEnd"/>
      <w:r w:rsidRPr="004656F0">
        <w:rPr>
          <w:rFonts w:ascii="Book Antiqua" w:eastAsia="Book Antiqua" w:hAnsi="Book Antiqua" w:cs="Book Antiqua"/>
          <w:color w:val="000000"/>
        </w:rPr>
        <w:t xml:space="preserve"> F, Carvajal-Rodriguez F, </w:t>
      </w:r>
      <w:proofErr w:type="spellStart"/>
      <w:r w:rsidRPr="004656F0">
        <w:rPr>
          <w:rFonts w:ascii="Book Antiqua" w:eastAsia="Book Antiqua" w:hAnsi="Book Antiqua" w:cs="Book Antiqua"/>
          <w:color w:val="000000"/>
        </w:rPr>
        <w:t>Dutschmann</w:t>
      </w:r>
      <w:proofErr w:type="spellEnd"/>
      <w:r w:rsidRPr="004656F0">
        <w:rPr>
          <w:rFonts w:ascii="Book Antiqua" w:eastAsia="Book Antiqua" w:hAnsi="Book Antiqua" w:cs="Book Antiqua"/>
          <w:color w:val="000000"/>
        </w:rPr>
        <w:t xml:space="preserve"> M, Schneider-Gasser EM, </w:t>
      </w:r>
      <w:proofErr w:type="spellStart"/>
      <w:r w:rsidRPr="004656F0">
        <w:rPr>
          <w:rFonts w:ascii="Book Antiqua" w:eastAsia="Book Antiqua" w:hAnsi="Book Antiqua" w:cs="Book Antiqua"/>
          <w:color w:val="000000"/>
        </w:rPr>
        <w:t>Zubieta</w:t>
      </w:r>
      <w:proofErr w:type="spellEnd"/>
      <w:r w:rsidRPr="004656F0">
        <w:rPr>
          <w:rFonts w:ascii="Book Antiqua" w:eastAsia="Book Antiqua" w:hAnsi="Book Antiqua" w:cs="Book Antiqua"/>
          <w:color w:val="000000"/>
        </w:rPr>
        <w:t xml:space="preserve">-Calleja G, </w:t>
      </w:r>
      <w:proofErr w:type="spellStart"/>
      <w:r w:rsidRPr="004656F0">
        <w:rPr>
          <w:rFonts w:ascii="Book Antiqua" w:eastAsia="Book Antiqua" w:hAnsi="Book Antiqua" w:cs="Book Antiqua"/>
          <w:color w:val="000000"/>
        </w:rPr>
        <w:t>Soliz</w:t>
      </w:r>
      <w:proofErr w:type="spellEnd"/>
      <w:r w:rsidRPr="004656F0">
        <w:rPr>
          <w:rFonts w:ascii="Book Antiqua" w:eastAsia="Book Antiqua" w:hAnsi="Book Antiqua" w:cs="Book Antiqua"/>
          <w:color w:val="000000"/>
        </w:rPr>
        <w:t xml:space="preserve"> J. Does the pathogenesis of SARS-CoV-2 virus decrease at high-altitude? </w:t>
      </w:r>
      <w:r w:rsidRPr="004656F0">
        <w:rPr>
          <w:rFonts w:ascii="Book Antiqua" w:eastAsia="Book Antiqua" w:hAnsi="Book Antiqua" w:cs="Book Antiqua"/>
          <w:i/>
          <w:iCs/>
          <w:color w:val="000000"/>
        </w:rPr>
        <w:t xml:space="preserve">Respir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Neurobiol</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277</w:t>
      </w:r>
      <w:r w:rsidRPr="004656F0">
        <w:rPr>
          <w:rFonts w:ascii="Book Antiqua" w:eastAsia="Book Antiqua" w:hAnsi="Book Antiqua" w:cs="Book Antiqua"/>
          <w:color w:val="000000"/>
        </w:rPr>
        <w:t>: 103443 [PMID: 32333993 DOI: 10.1016/j.resp.2020.103443]</w:t>
      </w:r>
    </w:p>
    <w:p w14:paraId="73DA741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108 </w:t>
      </w:r>
      <w:proofErr w:type="spellStart"/>
      <w:r w:rsidRPr="004656F0">
        <w:rPr>
          <w:rFonts w:ascii="Book Antiqua" w:eastAsia="Book Antiqua" w:hAnsi="Book Antiqua" w:cs="Book Antiqua"/>
          <w:b/>
          <w:bCs/>
          <w:color w:val="000000"/>
        </w:rPr>
        <w:t>Seclén</w:t>
      </w:r>
      <w:proofErr w:type="spellEnd"/>
      <w:r w:rsidRPr="004656F0">
        <w:rPr>
          <w:rFonts w:ascii="Book Antiqua" w:eastAsia="Book Antiqua" w:hAnsi="Book Antiqua" w:cs="Book Antiqua"/>
          <w:b/>
          <w:bCs/>
          <w:color w:val="000000"/>
        </w:rPr>
        <w:t xml:space="preserve"> SN</w:t>
      </w:r>
      <w:r w:rsidRPr="004656F0">
        <w:rPr>
          <w:rFonts w:ascii="Book Antiqua" w:eastAsia="Book Antiqua" w:hAnsi="Book Antiqua" w:cs="Book Antiqua"/>
          <w:color w:val="000000"/>
        </w:rPr>
        <w:t xml:space="preserve">, Nunez-Robles E, </w:t>
      </w:r>
      <w:proofErr w:type="spellStart"/>
      <w:r w:rsidRPr="004656F0">
        <w:rPr>
          <w:rFonts w:ascii="Book Antiqua" w:eastAsia="Book Antiqua" w:hAnsi="Book Antiqua" w:cs="Book Antiqua"/>
          <w:color w:val="000000"/>
        </w:rPr>
        <w:t>Yovera</w:t>
      </w:r>
      <w:proofErr w:type="spellEnd"/>
      <w:r w:rsidRPr="004656F0">
        <w:rPr>
          <w:rFonts w:ascii="Book Antiqua" w:eastAsia="Book Antiqua" w:hAnsi="Book Antiqua" w:cs="Book Antiqua"/>
          <w:color w:val="000000"/>
        </w:rPr>
        <w:t>-Aldana M, Arias-</w:t>
      </w:r>
      <w:proofErr w:type="spellStart"/>
      <w:r w:rsidRPr="004656F0">
        <w:rPr>
          <w:rFonts w:ascii="Book Antiqua" w:eastAsia="Book Antiqua" w:hAnsi="Book Antiqua" w:cs="Book Antiqua"/>
          <w:color w:val="000000"/>
        </w:rPr>
        <w:t>Chumpitaz</w:t>
      </w:r>
      <w:proofErr w:type="spellEnd"/>
      <w:r w:rsidRPr="004656F0">
        <w:rPr>
          <w:rFonts w:ascii="Book Antiqua" w:eastAsia="Book Antiqua" w:hAnsi="Book Antiqua" w:cs="Book Antiqua"/>
          <w:color w:val="000000"/>
        </w:rPr>
        <w:t xml:space="preserve"> A. Incidence of COVID-19 infection and prevalence of diabetes, obesity and hypertension according to altitude in Peruvian population. </w:t>
      </w:r>
      <w:r w:rsidRPr="004656F0">
        <w:rPr>
          <w:rFonts w:ascii="Book Antiqua" w:eastAsia="Book Antiqua" w:hAnsi="Book Antiqua" w:cs="Book Antiqua"/>
          <w:i/>
          <w:iCs/>
          <w:color w:val="000000"/>
        </w:rPr>
        <w:t xml:space="preserve">Diabetes Res Clin </w:t>
      </w:r>
      <w:proofErr w:type="spellStart"/>
      <w:r w:rsidRPr="004656F0">
        <w:rPr>
          <w:rFonts w:ascii="Book Antiqua" w:eastAsia="Book Antiqua" w:hAnsi="Book Antiqua" w:cs="Book Antiqua"/>
          <w:i/>
          <w:iCs/>
          <w:color w:val="000000"/>
        </w:rPr>
        <w:t>Pract</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169</w:t>
      </w:r>
      <w:r w:rsidRPr="004656F0">
        <w:rPr>
          <w:rFonts w:ascii="Book Antiqua" w:eastAsia="Book Antiqua" w:hAnsi="Book Antiqua" w:cs="Book Antiqua"/>
          <w:color w:val="000000"/>
        </w:rPr>
        <w:t>: 108463 [PMID: 32971150 DOI: 10.1016/j.diabres.2020.108463]</w:t>
      </w:r>
    </w:p>
    <w:p w14:paraId="1EA4A6BF" w14:textId="359D9790"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109 </w:t>
      </w:r>
      <w:proofErr w:type="spellStart"/>
      <w:r w:rsidRPr="004656F0">
        <w:rPr>
          <w:rFonts w:ascii="Book Antiqua" w:eastAsia="Book Antiqua" w:hAnsi="Book Antiqua" w:cs="Book Antiqua"/>
          <w:b/>
          <w:bCs/>
          <w:color w:val="000000"/>
        </w:rPr>
        <w:t>Calò</w:t>
      </w:r>
      <w:proofErr w:type="spellEnd"/>
      <w:r w:rsidRPr="004656F0">
        <w:rPr>
          <w:rFonts w:ascii="Book Antiqua" w:eastAsia="Book Antiqua" w:hAnsi="Book Antiqua" w:cs="Book Antiqua"/>
          <w:b/>
          <w:bCs/>
          <w:color w:val="000000"/>
        </w:rPr>
        <w:t xml:space="preserve"> LA</w:t>
      </w:r>
      <w:r w:rsidRPr="004656F0">
        <w:rPr>
          <w:rFonts w:ascii="Book Antiqua" w:eastAsia="Book Antiqua" w:hAnsi="Book Antiqua" w:cs="Book Antiqua"/>
          <w:color w:val="000000"/>
        </w:rPr>
        <w:t xml:space="preserve">, Rigato M, </w:t>
      </w:r>
      <w:proofErr w:type="spellStart"/>
      <w:r w:rsidRPr="004656F0">
        <w:rPr>
          <w:rFonts w:ascii="Book Antiqua" w:eastAsia="Book Antiqua" w:hAnsi="Book Antiqua" w:cs="Book Antiqua"/>
          <w:color w:val="000000"/>
        </w:rPr>
        <w:t>Sgarabotto</w:t>
      </w:r>
      <w:proofErr w:type="spellEnd"/>
      <w:r w:rsidRPr="004656F0">
        <w:rPr>
          <w:rFonts w:ascii="Book Antiqua" w:eastAsia="Book Antiqua" w:hAnsi="Book Antiqua" w:cs="Book Antiqua"/>
          <w:color w:val="000000"/>
        </w:rPr>
        <w:t xml:space="preserve"> L, </w:t>
      </w:r>
      <w:proofErr w:type="spellStart"/>
      <w:r w:rsidRPr="004656F0">
        <w:rPr>
          <w:rFonts w:ascii="Book Antiqua" w:eastAsia="Book Antiqua" w:hAnsi="Book Antiqua" w:cs="Book Antiqua"/>
          <w:color w:val="000000"/>
        </w:rPr>
        <w:t>Gianesello</w:t>
      </w:r>
      <w:proofErr w:type="spellEnd"/>
      <w:r w:rsidRPr="004656F0">
        <w:rPr>
          <w:rFonts w:ascii="Book Antiqua" w:eastAsia="Book Antiqua" w:hAnsi="Book Antiqua" w:cs="Book Antiqua"/>
          <w:color w:val="000000"/>
        </w:rPr>
        <w:t xml:space="preserve"> L, Bertoldi G, </w:t>
      </w:r>
      <w:proofErr w:type="spellStart"/>
      <w:r w:rsidRPr="004656F0">
        <w:rPr>
          <w:rFonts w:ascii="Book Antiqua" w:eastAsia="Book Antiqua" w:hAnsi="Book Antiqua" w:cs="Book Antiqua"/>
          <w:color w:val="000000"/>
        </w:rPr>
        <w:t>Ravarotto</w:t>
      </w:r>
      <w:proofErr w:type="spellEnd"/>
      <w:r w:rsidRPr="004656F0">
        <w:rPr>
          <w:rFonts w:ascii="Book Antiqua" w:eastAsia="Book Antiqua" w:hAnsi="Book Antiqua" w:cs="Book Antiqua"/>
          <w:color w:val="000000"/>
        </w:rPr>
        <w:t xml:space="preserve"> V, Davis PA. ACE2 and SARS-CoV-2 Infection Risk: Insights </w:t>
      </w:r>
      <w:proofErr w:type="gramStart"/>
      <w:r w:rsidRPr="004656F0">
        <w:rPr>
          <w:rFonts w:ascii="Book Antiqua" w:eastAsia="Book Antiqua" w:hAnsi="Book Antiqua" w:cs="Book Antiqua"/>
          <w:color w:val="000000"/>
        </w:rPr>
        <w:t>From</w:t>
      </w:r>
      <w:proofErr w:type="gramEnd"/>
      <w:r w:rsidRPr="004656F0">
        <w:rPr>
          <w:rFonts w:ascii="Book Antiqua" w:eastAsia="Book Antiqua" w:hAnsi="Book Antiqua" w:cs="Book Antiqua"/>
          <w:color w:val="000000"/>
        </w:rPr>
        <w:t xml:space="preserve"> Patients With Two Rare Genetic Tubulopathies, </w:t>
      </w:r>
      <w:proofErr w:type="spellStart"/>
      <w:r w:rsidRPr="004656F0">
        <w:rPr>
          <w:rFonts w:ascii="Book Antiqua" w:eastAsia="Book Antiqua" w:hAnsi="Book Antiqua" w:cs="Book Antiqua"/>
          <w:color w:val="000000"/>
        </w:rPr>
        <w:t>Gitelman</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s</w:t>
      </w:r>
      <w:proofErr w:type="spellEnd"/>
      <w:r w:rsidRPr="004656F0">
        <w:rPr>
          <w:rFonts w:ascii="Book Antiqua" w:eastAsia="Book Antiqua" w:hAnsi="Book Antiqua" w:cs="Book Antiqua"/>
          <w:color w:val="000000"/>
        </w:rPr>
        <w:t xml:space="preserve"> and Bartter</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s Syndromes. </w:t>
      </w:r>
      <w:r w:rsidRPr="004656F0">
        <w:rPr>
          <w:rFonts w:ascii="Book Antiqua" w:eastAsia="Book Antiqua" w:hAnsi="Book Antiqua" w:cs="Book Antiqua"/>
          <w:i/>
          <w:iCs/>
          <w:color w:val="000000"/>
        </w:rPr>
        <w:t>Front Med (Lausanne)</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8</w:t>
      </w:r>
      <w:r w:rsidRPr="004656F0">
        <w:rPr>
          <w:rFonts w:ascii="Book Antiqua" w:eastAsia="Book Antiqua" w:hAnsi="Book Antiqua" w:cs="Book Antiqua"/>
          <w:color w:val="000000"/>
        </w:rPr>
        <w:t>: 647319 [PMID: 34017843 DOI: 10.3389/fmed.2021.647319]</w:t>
      </w:r>
    </w:p>
    <w:p w14:paraId="2D9DA1C3"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110 </w:t>
      </w:r>
      <w:r w:rsidRPr="004656F0">
        <w:rPr>
          <w:rFonts w:ascii="Book Antiqua" w:eastAsia="Book Antiqua" w:hAnsi="Book Antiqua" w:cs="Book Antiqua"/>
          <w:b/>
          <w:bCs/>
          <w:color w:val="000000"/>
        </w:rPr>
        <w:t>Wang Y</w:t>
      </w:r>
      <w:r w:rsidRPr="004656F0">
        <w:rPr>
          <w:rFonts w:ascii="Book Antiqua" w:eastAsia="Book Antiqua" w:hAnsi="Book Antiqua" w:cs="Book Antiqua"/>
          <w:color w:val="000000"/>
        </w:rPr>
        <w:t xml:space="preserve">, Lu H, Chen Y, Luo Y. The association of angiotensin-converting enzyme gene insertion/deletion polymorphisms with adaptation to high altitude: A meta-analysis. </w:t>
      </w:r>
      <w:r w:rsidRPr="004656F0">
        <w:rPr>
          <w:rFonts w:ascii="Book Antiqua" w:eastAsia="Book Antiqua" w:hAnsi="Book Antiqua" w:cs="Book Antiqua"/>
          <w:i/>
          <w:iCs/>
          <w:color w:val="000000"/>
        </w:rPr>
        <w:t>J Renin Angiotensin Aldosterone Syst</w:t>
      </w:r>
      <w:r w:rsidRPr="004656F0">
        <w:rPr>
          <w:rFonts w:ascii="Book Antiqua" w:eastAsia="Book Antiqua" w:hAnsi="Book Antiqua" w:cs="Book Antiqua"/>
          <w:color w:val="000000"/>
        </w:rPr>
        <w:t xml:space="preserve"> 2016; </w:t>
      </w:r>
      <w:r w:rsidRPr="004656F0">
        <w:rPr>
          <w:rFonts w:ascii="Book Antiqua" w:eastAsia="Book Antiqua" w:hAnsi="Book Antiqua" w:cs="Book Antiqua"/>
          <w:b/>
          <w:bCs/>
          <w:color w:val="000000"/>
        </w:rPr>
        <w:t>17</w:t>
      </w:r>
      <w:r w:rsidRPr="004656F0">
        <w:rPr>
          <w:rFonts w:ascii="Book Antiqua" w:eastAsia="Book Antiqua" w:hAnsi="Book Antiqua" w:cs="Book Antiqua"/>
          <w:color w:val="000000"/>
        </w:rPr>
        <w:t>: 1470320315627410 [PMID: 27009284 DOI: 10.1177/1470320315627410]</w:t>
      </w:r>
    </w:p>
    <w:p w14:paraId="13538E68" w14:textId="2C393930"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111 </w:t>
      </w:r>
      <w:proofErr w:type="spellStart"/>
      <w:r w:rsidRPr="004656F0">
        <w:rPr>
          <w:rFonts w:ascii="Book Antiqua" w:eastAsia="Book Antiqua" w:hAnsi="Book Antiqua" w:cs="Book Antiqua"/>
          <w:b/>
          <w:bCs/>
          <w:color w:val="000000"/>
        </w:rPr>
        <w:t>Calò</w:t>
      </w:r>
      <w:proofErr w:type="spellEnd"/>
      <w:r w:rsidRPr="004656F0">
        <w:rPr>
          <w:rFonts w:ascii="Book Antiqua" w:eastAsia="Book Antiqua" w:hAnsi="Book Antiqua" w:cs="Book Antiqua"/>
          <w:b/>
          <w:bCs/>
          <w:color w:val="000000"/>
        </w:rPr>
        <w:t xml:space="preserve"> LA</w:t>
      </w:r>
      <w:r w:rsidRPr="004656F0">
        <w:rPr>
          <w:rFonts w:ascii="Book Antiqua" w:eastAsia="Book Antiqua" w:hAnsi="Book Antiqua" w:cs="Book Antiqua"/>
          <w:color w:val="000000"/>
        </w:rPr>
        <w:t xml:space="preserve">, Schiavo S, Davis PA, </w:t>
      </w:r>
      <w:proofErr w:type="spellStart"/>
      <w:r w:rsidRPr="004656F0">
        <w:rPr>
          <w:rFonts w:ascii="Book Antiqua" w:eastAsia="Book Antiqua" w:hAnsi="Book Antiqua" w:cs="Book Antiqua"/>
          <w:color w:val="000000"/>
        </w:rPr>
        <w:t>Pagnin</w:t>
      </w:r>
      <w:proofErr w:type="spellEnd"/>
      <w:r w:rsidRPr="004656F0">
        <w:rPr>
          <w:rFonts w:ascii="Book Antiqua" w:eastAsia="Book Antiqua" w:hAnsi="Book Antiqua" w:cs="Book Antiqua"/>
          <w:color w:val="000000"/>
        </w:rPr>
        <w:t xml:space="preserve"> E, </w:t>
      </w:r>
      <w:proofErr w:type="spellStart"/>
      <w:r w:rsidRPr="004656F0">
        <w:rPr>
          <w:rFonts w:ascii="Book Antiqua" w:eastAsia="Book Antiqua" w:hAnsi="Book Antiqua" w:cs="Book Antiqua"/>
          <w:color w:val="000000"/>
        </w:rPr>
        <w:t>Mormino</w:t>
      </w:r>
      <w:proofErr w:type="spellEnd"/>
      <w:r w:rsidRPr="004656F0">
        <w:rPr>
          <w:rFonts w:ascii="Book Antiqua" w:eastAsia="Book Antiqua" w:hAnsi="Book Antiqua" w:cs="Book Antiqua"/>
          <w:color w:val="000000"/>
        </w:rPr>
        <w:t xml:space="preserve"> P, D</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Angelo A, Pessina AC. ACE2 and angiotensin 1-7 are increased in a human model of cardiovascular </w:t>
      </w:r>
      <w:proofErr w:type="spellStart"/>
      <w:r w:rsidRPr="004656F0">
        <w:rPr>
          <w:rFonts w:ascii="Book Antiqua" w:eastAsia="Book Antiqua" w:hAnsi="Book Antiqua" w:cs="Book Antiqua"/>
          <w:color w:val="000000"/>
        </w:rPr>
        <w:t>hyporeactivity</w:t>
      </w:r>
      <w:proofErr w:type="spellEnd"/>
      <w:r w:rsidRPr="004656F0">
        <w:rPr>
          <w:rFonts w:ascii="Book Antiqua" w:eastAsia="Book Antiqua" w:hAnsi="Book Antiqua" w:cs="Book Antiqua"/>
          <w:color w:val="000000"/>
        </w:rPr>
        <w:t xml:space="preserve">: pathophysiological implications. </w:t>
      </w:r>
      <w:r w:rsidRPr="004656F0">
        <w:rPr>
          <w:rFonts w:ascii="Book Antiqua" w:eastAsia="Book Antiqua" w:hAnsi="Book Antiqua" w:cs="Book Antiqua"/>
          <w:i/>
          <w:iCs/>
          <w:color w:val="000000"/>
        </w:rPr>
        <w:t>J Nephrol</w:t>
      </w:r>
      <w:r w:rsidRPr="004656F0">
        <w:rPr>
          <w:rFonts w:ascii="Book Antiqua" w:eastAsia="Book Antiqua" w:hAnsi="Book Antiqua" w:cs="Book Antiqua"/>
          <w:color w:val="000000"/>
        </w:rPr>
        <w:t xml:space="preserve"> 2010; </w:t>
      </w:r>
      <w:r w:rsidRPr="004656F0">
        <w:rPr>
          <w:rFonts w:ascii="Book Antiqua" w:eastAsia="Book Antiqua" w:hAnsi="Book Antiqua" w:cs="Book Antiqua"/>
          <w:b/>
          <w:bCs/>
          <w:color w:val="000000"/>
        </w:rPr>
        <w:t>23</w:t>
      </w:r>
      <w:r w:rsidRPr="004656F0">
        <w:rPr>
          <w:rFonts w:ascii="Book Antiqua" w:eastAsia="Book Antiqua" w:hAnsi="Book Antiqua" w:cs="Book Antiqua"/>
          <w:color w:val="000000"/>
        </w:rPr>
        <w:t>: 472-477 [PMID: 20349406]</w:t>
      </w:r>
    </w:p>
    <w:p w14:paraId="078AFA16" w14:textId="2B5A0A01"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112 </w:t>
      </w:r>
      <w:proofErr w:type="spellStart"/>
      <w:r w:rsidRPr="004656F0">
        <w:rPr>
          <w:rFonts w:ascii="Book Antiqua" w:eastAsia="Book Antiqua" w:hAnsi="Book Antiqua" w:cs="Book Antiqua"/>
          <w:b/>
          <w:bCs/>
          <w:color w:val="000000"/>
        </w:rPr>
        <w:t>Calò</w:t>
      </w:r>
      <w:proofErr w:type="spellEnd"/>
      <w:r w:rsidRPr="004656F0">
        <w:rPr>
          <w:rFonts w:ascii="Book Antiqua" w:eastAsia="Book Antiqua" w:hAnsi="Book Antiqua" w:cs="Book Antiqua"/>
          <w:b/>
          <w:bCs/>
          <w:color w:val="000000"/>
        </w:rPr>
        <w:t xml:space="preserve"> LA</w:t>
      </w:r>
      <w:r w:rsidRPr="004656F0">
        <w:rPr>
          <w:rFonts w:ascii="Book Antiqua" w:eastAsia="Book Antiqua" w:hAnsi="Book Antiqua" w:cs="Book Antiqua"/>
          <w:color w:val="000000"/>
        </w:rPr>
        <w:t xml:space="preserve">, Davis PA. Are the Clinical Presentations (Phenotypes) of </w:t>
      </w:r>
      <w:proofErr w:type="spellStart"/>
      <w:r w:rsidRPr="004656F0">
        <w:rPr>
          <w:rFonts w:ascii="Book Antiqua" w:eastAsia="Book Antiqua" w:hAnsi="Book Antiqua" w:cs="Book Antiqua"/>
          <w:color w:val="000000"/>
        </w:rPr>
        <w:t>Gitelman</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s</w:t>
      </w:r>
      <w:proofErr w:type="spellEnd"/>
      <w:r w:rsidRPr="004656F0">
        <w:rPr>
          <w:rFonts w:ascii="Book Antiqua" w:eastAsia="Book Antiqua" w:hAnsi="Book Antiqua" w:cs="Book Antiqua"/>
          <w:color w:val="000000"/>
        </w:rPr>
        <w:t xml:space="preserve"> and Bartter</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 xml:space="preserve">s Syndromes Gene Mutations Driven by Their Effects on Intracellular pH, Their "pH" </w:t>
      </w:r>
      <w:proofErr w:type="spellStart"/>
      <w:r w:rsidRPr="004656F0">
        <w:rPr>
          <w:rFonts w:ascii="Book Antiqua" w:eastAsia="Book Antiqua" w:hAnsi="Book Antiqua" w:cs="Book Antiqua"/>
          <w:color w:val="000000"/>
        </w:rPr>
        <w:t>Enotype</w:t>
      </w:r>
      <w:proofErr w:type="spellEnd"/>
      <w:r w:rsidRPr="004656F0">
        <w:rPr>
          <w:rFonts w:ascii="Book Antiqua" w:eastAsia="Book Antiqua" w:hAnsi="Book Antiqua" w:cs="Book Antiqua"/>
          <w:color w:val="000000"/>
        </w:rPr>
        <w:t xml:space="preserve">? </w:t>
      </w:r>
      <w:r w:rsidRPr="004656F0">
        <w:rPr>
          <w:rFonts w:ascii="Book Antiqua" w:eastAsia="Book Antiqua" w:hAnsi="Book Antiqua" w:cs="Book Antiqua"/>
          <w:i/>
          <w:iCs/>
          <w:color w:val="000000"/>
        </w:rPr>
        <w:t>Int J Mol Sci</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21</w:t>
      </w:r>
      <w:r w:rsidRPr="004656F0">
        <w:rPr>
          <w:rFonts w:ascii="Book Antiqua" w:eastAsia="Book Antiqua" w:hAnsi="Book Antiqua" w:cs="Book Antiqua"/>
          <w:color w:val="000000"/>
        </w:rPr>
        <w:t xml:space="preserve"> [PMID: 32784543 DOI: 10.3390/ijms21165660]</w:t>
      </w:r>
    </w:p>
    <w:p w14:paraId="79A8CA59" w14:textId="04A9A889"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113 </w:t>
      </w:r>
      <w:proofErr w:type="spellStart"/>
      <w:r w:rsidRPr="004656F0">
        <w:rPr>
          <w:rFonts w:ascii="Book Antiqua" w:eastAsia="Book Antiqua" w:hAnsi="Book Antiqua" w:cs="Book Antiqua"/>
          <w:b/>
          <w:bCs/>
          <w:color w:val="000000"/>
        </w:rPr>
        <w:t>Pagnin</w:t>
      </w:r>
      <w:proofErr w:type="spellEnd"/>
      <w:r w:rsidRPr="004656F0">
        <w:rPr>
          <w:rFonts w:ascii="Book Antiqua" w:eastAsia="Book Antiqua" w:hAnsi="Book Antiqua" w:cs="Book Antiqua"/>
          <w:b/>
          <w:bCs/>
          <w:color w:val="000000"/>
        </w:rPr>
        <w:t xml:space="preserve"> E</w:t>
      </w:r>
      <w:r w:rsidRPr="004656F0">
        <w:rPr>
          <w:rFonts w:ascii="Book Antiqua" w:eastAsia="Book Antiqua" w:hAnsi="Book Antiqua" w:cs="Book Antiqua"/>
          <w:color w:val="000000"/>
        </w:rPr>
        <w:t xml:space="preserve">, Davis PA, Sartori M, </w:t>
      </w:r>
      <w:proofErr w:type="spellStart"/>
      <w:r w:rsidRPr="004656F0">
        <w:rPr>
          <w:rFonts w:ascii="Book Antiqua" w:eastAsia="Book Antiqua" w:hAnsi="Book Antiqua" w:cs="Book Antiqua"/>
          <w:color w:val="000000"/>
        </w:rPr>
        <w:t>Semplicini</w:t>
      </w:r>
      <w:proofErr w:type="spellEnd"/>
      <w:r w:rsidRPr="004656F0">
        <w:rPr>
          <w:rFonts w:ascii="Book Antiqua" w:eastAsia="Book Antiqua" w:hAnsi="Book Antiqua" w:cs="Book Antiqua"/>
          <w:color w:val="000000"/>
        </w:rPr>
        <w:t xml:space="preserve"> A, Pessina AC, </w:t>
      </w:r>
      <w:proofErr w:type="spellStart"/>
      <w:r w:rsidRPr="004656F0">
        <w:rPr>
          <w:rFonts w:ascii="Book Antiqua" w:eastAsia="Book Antiqua" w:hAnsi="Book Antiqua" w:cs="Book Antiqua"/>
          <w:color w:val="000000"/>
        </w:rPr>
        <w:t>Calò</w:t>
      </w:r>
      <w:proofErr w:type="spellEnd"/>
      <w:r w:rsidRPr="004656F0">
        <w:rPr>
          <w:rFonts w:ascii="Book Antiqua" w:eastAsia="Book Antiqua" w:hAnsi="Book Antiqua" w:cs="Book Antiqua"/>
          <w:color w:val="000000"/>
        </w:rPr>
        <w:t xml:space="preserve"> LA. Rho kinase and PAI-1 in Bartter</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s/</w:t>
      </w:r>
      <w:proofErr w:type="spellStart"/>
      <w:r w:rsidRPr="004656F0">
        <w:rPr>
          <w:rFonts w:ascii="Book Antiqua" w:eastAsia="Book Antiqua" w:hAnsi="Book Antiqua" w:cs="Book Antiqua"/>
          <w:color w:val="000000"/>
        </w:rPr>
        <w:t>Gitelman</w:t>
      </w:r>
      <w:r w:rsidR="007760A9" w:rsidRPr="004656F0">
        <w:rPr>
          <w:rFonts w:ascii="Book Antiqua" w:eastAsia="Book Antiqua" w:hAnsi="Book Antiqua" w:cs="Book Antiqua"/>
          <w:color w:val="000000"/>
        </w:rPr>
        <w:t>’</w:t>
      </w:r>
      <w:r w:rsidRPr="004656F0">
        <w:rPr>
          <w:rFonts w:ascii="Book Antiqua" w:eastAsia="Book Antiqua" w:hAnsi="Book Antiqua" w:cs="Book Antiqua"/>
          <w:color w:val="000000"/>
        </w:rPr>
        <w:t>s</w:t>
      </w:r>
      <w:proofErr w:type="spellEnd"/>
      <w:r w:rsidRPr="004656F0">
        <w:rPr>
          <w:rFonts w:ascii="Book Antiqua" w:eastAsia="Book Antiqua" w:hAnsi="Book Antiqua" w:cs="Book Antiqua"/>
          <w:color w:val="000000"/>
        </w:rPr>
        <w:t xml:space="preserve"> syndromes: relationship to angiotensin II signaling. </w:t>
      </w:r>
      <w:r w:rsidRPr="004656F0">
        <w:rPr>
          <w:rFonts w:ascii="Book Antiqua" w:eastAsia="Book Antiqua" w:hAnsi="Book Antiqua" w:cs="Book Antiqua"/>
          <w:i/>
          <w:iCs/>
          <w:color w:val="000000"/>
        </w:rPr>
        <w:t xml:space="preserve">J </w:t>
      </w:r>
      <w:proofErr w:type="spellStart"/>
      <w:r w:rsidRPr="004656F0">
        <w:rPr>
          <w:rFonts w:ascii="Book Antiqua" w:eastAsia="Book Antiqua" w:hAnsi="Book Antiqua" w:cs="Book Antiqua"/>
          <w:i/>
          <w:iCs/>
          <w:color w:val="000000"/>
        </w:rPr>
        <w:t>Hypertens</w:t>
      </w:r>
      <w:proofErr w:type="spellEnd"/>
      <w:r w:rsidRPr="004656F0">
        <w:rPr>
          <w:rFonts w:ascii="Book Antiqua" w:eastAsia="Book Antiqua" w:hAnsi="Book Antiqua" w:cs="Book Antiqua"/>
          <w:color w:val="000000"/>
        </w:rPr>
        <w:t xml:space="preserve"> 2004; </w:t>
      </w:r>
      <w:r w:rsidRPr="004656F0">
        <w:rPr>
          <w:rFonts w:ascii="Book Antiqua" w:eastAsia="Book Antiqua" w:hAnsi="Book Antiqua" w:cs="Book Antiqua"/>
          <w:b/>
          <w:bCs/>
          <w:color w:val="000000"/>
        </w:rPr>
        <w:t>22</w:t>
      </w:r>
      <w:r w:rsidRPr="004656F0">
        <w:rPr>
          <w:rFonts w:ascii="Book Antiqua" w:eastAsia="Book Antiqua" w:hAnsi="Book Antiqua" w:cs="Book Antiqua"/>
          <w:color w:val="000000"/>
        </w:rPr>
        <w:t>: 1963-1969 [PMID: 15361768 DOI: 10.1097/00004872-200410000-00019]</w:t>
      </w:r>
    </w:p>
    <w:p w14:paraId="5B67A68D" w14:textId="45EB9139"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114 </w:t>
      </w:r>
      <w:r w:rsidRPr="004656F0">
        <w:rPr>
          <w:rFonts w:ascii="Book Antiqua" w:eastAsia="Book Antiqua" w:hAnsi="Book Antiqua" w:cs="Book Antiqua"/>
          <w:b/>
          <w:bCs/>
          <w:color w:val="000000"/>
        </w:rPr>
        <w:t>Harrison SL</w:t>
      </w:r>
      <w:r w:rsidRPr="004656F0">
        <w:rPr>
          <w:rFonts w:ascii="Book Antiqua" w:eastAsia="Book Antiqua" w:hAnsi="Book Antiqua" w:cs="Book Antiqua"/>
          <w:color w:val="000000"/>
        </w:rPr>
        <w:t>, Buckley BJR, Rivera-</w:t>
      </w:r>
      <w:proofErr w:type="spellStart"/>
      <w:r w:rsidRPr="004656F0">
        <w:rPr>
          <w:rFonts w:ascii="Book Antiqua" w:eastAsia="Book Antiqua" w:hAnsi="Book Antiqua" w:cs="Book Antiqua"/>
          <w:color w:val="000000"/>
        </w:rPr>
        <w:t>Caravaca</w:t>
      </w:r>
      <w:proofErr w:type="spellEnd"/>
      <w:r w:rsidRPr="004656F0">
        <w:rPr>
          <w:rFonts w:ascii="Book Antiqua" w:eastAsia="Book Antiqua" w:hAnsi="Book Antiqua" w:cs="Book Antiqua"/>
          <w:color w:val="000000"/>
        </w:rPr>
        <w:t xml:space="preserve"> JM, Zhang J, Lip GYH. Cardiovascular risk factors, cardiovascular disease, and COVID-19: an umbrella review of systematic reviews. </w:t>
      </w:r>
      <w:r w:rsidRPr="004656F0">
        <w:rPr>
          <w:rFonts w:ascii="Book Antiqua" w:eastAsia="Book Antiqua" w:hAnsi="Book Antiqua" w:cs="Book Antiqua"/>
          <w:i/>
          <w:iCs/>
          <w:color w:val="000000"/>
        </w:rPr>
        <w:t>Eur Heart J Qual Care Clin Outcomes</w:t>
      </w:r>
      <w:r w:rsidRPr="004656F0">
        <w:rPr>
          <w:rFonts w:ascii="Book Antiqua" w:eastAsia="Book Antiqua" w:hAnsi="Book Antiqua" w:cs="Book Antiqua"/>
          <w:color w:val="000000"/>
        </w:rPr>
        <w:t xml:space="preserve"> 2021</w:t>
      </w:r>
      <w:r w:rsidR="00A0208C" w:rsidRPr="004656F0">
        <w:rPr>
          <w:rFonts w:ascii="Book Antiqua" w:eastAsia="Book Antiqua" w:hAnsi="Book Antiqua" w:cs="Book Antiqua"/>
          <w:color w:val="000000"/>
        </w:rPr>
        <w:t xml:space="preserve">; </w:t>
      </w:r>
      <w:r w:rsidR="00A0208C" w:rsidRPr="004656F0">
        <w:rPr>
          <w:rFonts w:ascii="Book Antiqua" w:eastAsia="Book Antiqua" w:hAnsi="Book Antiqua" w:cs="Book Antiqua"/>
          <w:b/>
          <w:bCs/>
          <w:color w:val="000000"/>
        </w:rPr>
        <w:t>7</w:t>
      </w:r>
      <w:r w:rsidR="00A0208C" w:rsidRPr="004656F0">
        <w:rPr>
          <w:rFonts w:ascii="Book Antiqua" w:eastAsia="Book Antiqua" w:hAnsi="Book Antiqua" w:cs="Book Antiqua"/>
          <w:color w:val="000000"/>
        </w:rPr>
        <w:t>: 330-339</w:t>
      </w:r>
      <w:r w:rsidRPr="004656F0">
        <w:rPr>
          <w:rFonts w:ascii="Book Antiqua" w:eastAsia="Book Antiqua" w:hAnsi="Book Antiqua" w:cs="Book Antiqua"/>
          <w:color w:val="000000"/>
        </w:rPr>
        <w:t xml:space="preserve"> [PMID: 34107535 DOI: 10.1093/</w:t>
      </w:r>
      <w:proofErr w:type="spellStart"/>
      <w:r w:rsidRPr="004656F0">
        <w:rPr>
          <w:rFonts w:ascii="Book Antiqua" w:eastAsia="Book Antiqua" w:hAnsi="Book Antiqua" w:cs="Book Antiqua"/>
          <w:color w:val="000000"/>
        </w:rPr>
        <w:t>ehjqcco</w:t>
      </w:r>
      <w:proofErr w:type="spellEnd"/>
      <w:r w:rsidRPr="004656F0">
        <w:rPr>
          <w:rFonts w:ascii="Book Antiqua" w:eastAsia="Book Antiqua" w:hAnsi="Book Antiqua" w:cs="Book Antiqua"/>
          <w:color w:val="000000"/>
        </w:rPr>
        <w:t>/qcab029]</w:t>
      </w:r>
    </w:p>
    <w:p w14:paraId="326D508E"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115 </w:t>
      </w:r>
      <w:r w:rsidRPr="004656F0">
        <w:rPr>
          <w:rFonts w:ascii="Book Antiqua" w:eastAsia="Book Antiqua" w:hAnsi="Book Antiqua" w:cs="Book Antiqua"/>
          <w:b/>
          <w:bCs/>
          <w:color w:val="000000"/>
        </w:rPr>
        <w:t>Litton E</w:t>
      </w:r>
      <w:r w:rsidRPr="004656F0">
        <w:rPr>
          <w:rFonts w:ascii="Book Antiqua" w:eastAsia="Book Antiqua" w:hAnsi="Book Antiqua" w:cs="Book Antiqua"/>
          <w:color w:val="000000"/>
        </w:rPr>
        <w:t xml:space="preserve">, Latham P, Inman J, Luo J, Allan P. Safety and efficacy of erythropoiesis-stimulating agents in critically ill patients admitted to the intensive care unit: a systematic review and meta-analysis. </w:t>
      </w:r>
      <w:r w:rsidRPr="004656F0">
        <w:rPr>
          <w:rFonts w:ascii="Book Antiqua" w:eastAsia="Book Antiqua" w:hAnsi="Book Antiqua" w:cs="Book Antiqua"/>
          <w:i/>
          <w:iCs/>
          <w:color w:val="000000"/>
        </w:rPr>
        <w:t>Intensive Care Med</w:t>
      </w:r>
      <w:r w:rsidRPr="004656F0">
        <w:rPr>
          <w:rFonts w:ascii="Book Antiqua" w:eastAsia="Book Antiqua" w:hAnsi="Book Antiqua" w:cs="Book Antiqua"/>
          <w:color w:val="000000"/>
        </w:rPr>
        <w:t xml:space="preserve"> 2019; </w:t>
      </w:r>
      <w:r w:rsidRPr="004656F0">
        <w:rPr>
          <w:rFonts w:ascii="Book Antiqua" w:eastAsia="Book Antiqua" w:hAnsi="Book Antiqua" w:cs="Book Antiqua"/>
          <w:b/>
          <w:bCs/>
          <w:color w:val="000000"/>
        </w:rPr>
        <w:t>45</w:t>
      </w:r>
      <w:r w:rsidRPr="004656F0">
        <w:rPr>
          <w:rFonts w:ascii="Book Antiqua" w:eastAsia="Book Antiqua" w:hAnsi="Book Antiqua" w:cs="Book Antiqua"/>
          <w:color w:val="000000"/>
        </w:rPr>
        <w:t>: 1190-1199 [PMID: 31297547 DOI: 10.1007/s00134-019-05686-y]</w:t>
      </w:r>
    </w:p>
    <w:p w14:paraId="26B82F8E"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116 </w:t>
      </w:r>
      <w:r w:rsidRPr="004656F0">
        <w:rPr>
          <w:rFonts w:ascii="Book Antiqua" w:eastAsia="Book Antiqua" w:hAnsi="Book Antiqua" w:cs="Book Antiqua"/>
          <w:b/>
          <w:bCs/>
          <w:color w:val="000000"/>
        </w:rPr>
        <w:t>de Cavanagh EM</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Inserra</w:t>
      </w:r>
      <w:proofErr w:type="spellEnd"/>
      <w:r w:rsidRPr="004656F0">
        <w:rPr>
          <w:rFonts w:ascii="Book Antiqua" w:eastAsia="Book Antiqua" w:hAnsi="Book Antiqua" w:cs="Book Antiqua"/>
          <w:color w:val="000000"/>
        </w:rPr>
        <w:t xml:space="preserve"> F, </w:t>
      </w:r>
      <w:proofErr w:type="spellStart"/>
      <w:r w:rsidRPr="004656F0">
        <w:rPr>
          <w:rFonts w:ascii="Book Antiqua" w:eastAsia="Book Antiqua" w:hAnsi="Book Antiqua" w:cs="Book Antiqua"/>
          <w:color w:val="000000"/>
        </w:rPr>
        <w:t>Ferder</w:t>
      </w:r>
      <w:proofErr w:type="spellEnd"/>
      <w:r w:rsidRPr="004656F0">
        <w:rPr>
          <w:rFonts w:ascii="Book Antiqua" w:eastAsia="Book Antiqua" w:hAnsi="Book Antiqua" w:cs="Book Antiqua"/>
          <w:color w:val="000000"/>
        </w:rPr>
        <w:t xml:space="preserve"> L. Angiotensin II blockade: how its molecular targets may signal to mitochondria and slow aging. Coincidences with calorie restriction and mTOR inhibition. </w:t>
      </w:r>
      <w:r w:rsidRPr="004656F0">
        <w:rPr>
          <w:rFonts w:ascii="Book Antiqua" w:eastAsia="Book Antiqua" w:hAnsi="Book Antiqua" w:cs="Book Antiqua"/>
          <w:i/>
          <w:iCs/>
          <w:color w:val="000000"/>
        </w:rPr>
        <w:t xml:space="preserve">Am J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i/>
          <w:iCs/>
          <w:color w:val="000000"/>
        </w:rPr>
        <w:t xml:space="preserve"> Heart Circ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color w:val="000000"/>
        </w:rPr>
        <w:t xml:space="preserve"> 2015; </w:t>
      </w:r>
      <w:r w:rsidRPr="004656F0">
        <w:rPr>
          <w:rFonts w:ascii="Book Antiqua" w:eastAsia="Book Antiqua" w:hAnsi="Book Antiqua" w:cs="Book Antiqua"/>
          <w:b/>
          <w:bCs/>
          <w:color w:val="000000"/>
        </w:rPr>
        <w:t>309</w:t>
      </w:r>
      <w:r w:rsidRPr="004656F0">
        <w:rPr>
          <w:rFonts w:ascii="Book Antiqua" w:eastAsia="Book Antiqua" w:hAnsi="Book Antiqua" w:cs="Book Antiqua"/>
          <w:color w:val="000000"/>
        </w:rPr>
        <w:t>: H15-H44 [PMID: 25934099 DOI: 10.1152/ajpheart.00459.2014]</w:t>
      </w:r>
    </w:p>
    <w:p w14:paraId="0305178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117 </w:t>
      </w:r>
      <w:proofErr w:type="spellStart"/>
      <w:r w:rsidRPr="004656F0">
        <w:rPr>
          <w:rFonts w:ascii="Book Antiqua" w:eastAsia="Book Antiqua" w:hAnsi="Book Antiqua" w:cs="Book Antiqua"/>
          <w:b/>
          <w:bCs/>
          <w:color w:val="000000"/>
        </w:rPr>
        <w:t>Charoenngam</w:t>
      </w:r>
      <w:proofErr w:type="spellEnd"/>
      <w:r w:rsidRPr="004656F0">
        <w:rPr>
          <w:rFonts w:ascii="Book Antiqua" w:eastAsia="Book Antiqua" w:hAnsi="Book Antiqua" w:cs="Book Antiqua"/>
          <w:b/>
          <w:bCs/>
          <w:color w:val="000000"/>
        </w:rPr>
        <w:t xml:space="preserve"> N</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Shirvani</w:t>
      </w:r>
      <w:proofErr w:type="spellEnd"/>
      <w:r w:rsidRPr="004656F0">
        <w:rPr>
          <w:rFonts w:ascii="Book Antiqua" w:eastAsia="Book Antiqua" w:hAnsi="Book Antiqua" w:cs="Book Antiqua"/>
          <w:color w:val="000000"/>
        </w:rPr>
        <w:t xml:space="preserve"> A, Reddy N, </w:t>
      </w:r>
      <w:proofErr w:type="spellStart"/>
      <w:r w:rsidRPr="004656F0">
        <w:rPr>
          <w:rFonts w:ascii="Book Antiqua" w:eastAsia="Book Antiqua" w:hAnsi="Book Antiqua" w:cs="Book Antiqua"/>
          <w:color w:val="000000"/>
        </w:rPr>
        <w:t>Vodopivec</w:t>
      </w:r>
      <w:proofErr w:type="spellEnd"/>
      <w:r w:rsidRPr="004656F0">
        <w:rPr>
          <w:rFonts w:ascii="Book Antiqua" w:eastAsia="Book Antiqua" w:hAnsi="Book Antiqua" w:cs="Book Antiqua"/>
          <w:color w:val="000000"/>
        </w:rPr>
        <w:t xml:space="preserve"> DM, </w:t>
      </w:r>
      <w:proofErr w:type="spellStart"/>
      <w:r w:rsidRPr="004656F0">
        <w:rPr>
          <w:rFonts w:ascii="Book Antiqua" w:eastAsia="Book Antiqua" w:hAnsi="Book Antiqua" w:cs="Book Antiqua"/>
          <w:color w:val="000000"/>
        </w:rPr>
        <w:t>Apovian</w:t>
      </w:r>
      <w:proofErr w:type="spellEnd"/>
      <w:r w:rsidRPr="004656F0">
        <w:rPr>
          <w:rFonts w:ascii="Book Antiqua" w:eastAsia="Book Antiqua" w:hAnsi="Book Antiqua" w:cs="Book Antiqua"/>
          <w:color w:val="000000"/>
        </w:rPr>
        <w:t xml:space="preserve"> CM, </w:t>
      </w:r>
      <w:proofErr w:type="spellStart"/>
      <w:r w:rsidRPr="004656F0">
        <w:rPr>
          <w:rFonts w:ascii="Book Antiqua" w:eastAsia="Book Antiqua" w:hAnsi="Book Antiqua" w:cs="Book Antiqua"/>
          <w:color w:val="000000"/>
        </w:rPr>
        <w:t>Holick</w:t>
      </w:r>
      <w:proofErr w:type="spellEnd"/>
      <w:r w:rsidRPr="004656F0">
        <w:rPr>
          <w:rFonts w:ascii="Book Antiqua" w:eastAsia="Book Antiqua" w:hAnsi="Book Antiqua" w:cs="Book Antiqua"/>
          <w:color w:val="000000"/>
        </w:rPr>
        <w:t xml:space="preserve"> MF. Association of Vitamin D Status </w:t>
      </w:r>
      <w:proofErr w:type="gramStart"/>
      <w:r w:rsidRPr="004656F0">
        <w:rPr>
          <w:rFonts w:ascii="Book Antiqua" w:eastAsia="Book Antiqua" w:hAnsi="Book Antiqua" w:cs="Book Antiqua"/>
          <w:color w:val="000000"/>
        </w:rPr>
        <w:t>With</w:t>
      </w:r>
      <w:proofErr w:type="gramEnd"/>
      <w:r w:rsidRPr="004656F0">
        <w:rPr>
          <w:rFonts w:ascii="Book Antiqua" w:eastAsia="Book Antiqua" w:hAnsi="Book Antiqua" w:cs="Book Antiqua"/>
          <w:color w:val="000000"/>
        </w:rPr>
        <w:t xml:space="preserve"> Hospital Morbidity and Mortality in Adult Hospitalized Patients With COVID-19. </w:t>
      </w:r>
      <w:proofErr w:type="spellStart"/>
      <w:r w:rsidRPr="004656F0">
        <w:rPr>
          <w:rFonts w:ascii="Book Antiqua" w:eastAsia="Book Antiqua" w:hAnsi="Book Antiqua" w:cs="Book Antiqua"/>
          <w:i/>
          <w:iCs/>
          <w:color w:val="000000"/>
        </w:rPr>
        <w:t>Endocr</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Pract</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27</w:t>
      </w:r>
      <w:r w:rsidRPr="004656F0">
        <w:rPr>
          <w:rFonts w:ascii="Book Antiqua" w:eastAsia="Book Antiqua" w:hAnsi="Book Antiqua" w:cs="Book Antiqua"/>
          <w:color w:val="000000"/>
        </w:rPr>
        <w:t>: 271-278 [PMID: 33705975 DOI: 10.1016/j.eprac.2021.02.013]</w:t>
      </w:r>
    </w:p>
    <w:p w14:paraId="75637D3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118 </w:t>
      </w:r>
      <w:proofErr w:type="spellStart"/>
      <w:r w:rsidRPr="004656F0">
        <w:rPr>
          <w:rFonts w:ascii="Book Antiqua" w:eastAsia="Book Antiqua" w:hAnsi="Book Antiqua" w:cs="Book Antiqua"/>
          <w:b/>
          <w:bCs/>
          <w:color w:val="000000"/>
        </w:rPr>
        <w:t>Hanudel</w:t>
      </w:r>
      <w:proofErr w:type="spellEnd"/>
      <w:r w:rsidRPr="004656F0">
        <w:rPr>
          <w:rFonts w:ascii="Book Antiqua" w:eastAsia="Book Antiqua" w:hAnsi="Book Antiqua" w:cs="Book Antiqua"/>
          <w:b/>
          <w:bCs/>
          <w:color w:val="000000"/>
        </w:rPr>
        <w:t xml:space="preserve"> MR</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Eisenga</w:t>
      </w:r>
      <w:proofErr w:type="spellEnd"/>
      <w:r w:rsidRPr="004656F0">
        <w:rPr>
          <w:rFonts w:ascii="Book Antiqua" w:eastAsia="Book Antiqua" w:hAnsi="Book Antiqua" w:cs="Book Antiqua"/>
          <w:color w:val="000000"/>
        </w:rPr>
        <w:t xml:space="preserve"> MF, Rappaport M, Chua K, </w:t>
      </w:r>
      <w:proofErr w:type="spellStart"/>
      <w:r w:rsidRPr="004656F0">
        <w:rPr>
          <w:rFonts w:ascii="Book Antiqua" w:eastAsia="Book Antiqua" w:hAnsi="Book Antiqua" w:cs="Book Antiqua"/>
          <w:color w:val="000000"/>
        </w:rPr>
        <w:t>Qiao</w:t>
      </w:r>
      <w:proofErr w:type="spellEnd"/>
      <w:r w:rsidRPr="004656F0">
        <w:rPr>
          <w:rFonts w:ascii="Book Antiqua" w:eastAsia="Book Antiqua" w:hAnsi="Book Antiqua" w:cs="Book Antiqua"/>
          <w:color w:val="000000"/>
        </w:rPr>
        <w:t xml:space="preserve"> B, Jung G, </w:t>
      </w:r>
      <w:proofErr w:type="spellStart"/>
      <w:r w:rsidRPr="004656F0">
        <w:rPr>
          <w:rFonts w:ascii="Book Antiqua" w:eastAsia="Book Antiqua" w:hAnsi="Book Antiqua" w:cs="Book Antiqua"/>
          <w:color w:val="000000"/>
        </w:rPr>
        <w:t>Gabayan</w:t>
      </w:r>
      <w:proofErr w:type="spellEnd"/>
      <w:r w:rsidRPr="004656F0">
        <w:rPr>
          <w:rFonts w:ascii="Book Antiqua" w:eastAsia="Book Antiqua" w:hAnsi="Book Antiqua" w:cs="Book Antiqua"/>
          <w:color w:val="000000"/>
        </w:rPr>
        <w:t xml:space="preserve"> V, Gales B, Ramos G, de Jong MA, van </w:t>
      </w:r>
      <w:proofErr w:type="spellStart"/>
      <w:r w:rsidRPr="004656F0">
        <w:rPr>
          <w:rFonts w:ascii="Book Antiqua" w:eastAsia="Book Antiqua" w:hAnsi="Book Antiqua" w:cs="Book Antiqua"/>
          <w:color w:val="000000"/>
        </w:rPr>
        <w:t>Zanden</w:t>
      </w:r>
      <w:proofErr w:type="spellEnd"/>
      <w:r w:rsidRPr="004656F0">
        <w:rPr>
          <w:rFonts w:ascii="Book Antiqua" w:eastAsia="Book Antiqua" w:hAnsi="Book Antiqua" w:cs="Book Antiqua"/>
          <w:color w:val="000000"/>
        </w:rPr>
        <w:t xml:space="preserve"> JJ, de Borst MH, Bakker SJL, Nemeth E, </w:t>
      </w:r>
      <w:proofErr w:type="spellStart"/>
      <w:r w:rsidRPr="004656F0">
        <w:rPr>
          <w:rFonts w:ascii="Book Antiqua" w:eastAsia="Book Antiqua" w:hAnsi="Book Antiqua" w:cs="Book Antiqua"/>
          <w:color w:val="000000"/>
        </w:rPr>
        <w:t>Salusky</w:t>
      </w:r>
      <w:proofErr w:type="spellEnd"/>
      <w:r w:rsidRPr="004656F0">
        <w:rPr>
          <w:rFonts w:ascii="Book Antiqua" w:eastAsia="Book Antiqua" w:hAnsi="Book Antiqua" w:cs="Book Antiqua"/>
          <w:color w:val="000000"/>
        </w:rPr>
        <w:t xml:space="preserve"> IB, Gaillard CAJM, Ganz T. Effects of erythropoietin on fibroblast growth factor 23 in mice and humans. </w:t>
      </w:r>
      <w:r w:rsidRPr="004656F0">
        <w:rPr>
          <w:rFonts w:ascii="Book Antiqua" w:eastAsia="Book Antiqua" w:hAnsi="Book Antiqua" w:cs="Book Antiqua"/>
          <w:i/>
          <w:iCs/>
          <w:color w:val="000000"/>
        </w:rPr>
        <w:t>Nephrol Dial Transplant</w:t>
      </w:r>
      <w:r w:rsidRPr="004656F0">
        <w:rPr>
          <w:rFonts w:ascii="Book Antiqua" w:eastAsia="Book Antiqua" w:hAnsi="Book Antiqua" w:cs="Book Antiqua"/>
          <w:color w:val="000000"/>
        </w:rPr>
        <w:t xml:space="preserve"> 2019; </w:t>
      </w:r>
      <w:r w:rsidRPr="004656F0">
        <w:rPr>
          <w:rFonts w:ascii="Book Antiqua" w:eastAsia="Book Antiqua" w:hAnsi="Book Antiqua" w:cs="Book Antiqua"/>
          <w:b/>
          <w:bCs/>
          <w:color w:val="000000"/>
        </w:rPr>
        <w:t>34</w:t>
      </w:r>
      <w:r w:rsidRPr="004656F0">
        <w:rPr>
          <w:rFonts w:ascii="Book Antiqua" w:eastAsia="Book Antiqua" w:hAnsi="Book Antiqua" w:cs="Book Antiqua"/>
          <w:color w:val="000000"/>
        </w:rPr>
        <w:t>: 2057-2065 [PMID: 30007314 DOI: 10.1093/</w:t>
      </w:r>
      <w:proofErr w:type="spellStart"/>
      <w:r w:rsidRPr="004656F0">
        <w:rPr>
          <w:rFonts w:ascii="Book Antiqua" w:eastAsia="Book Antiqua" w:hAnsi="Book Antiqua" w:cs="Book Antiqua"/>
          <w:color w:val="000000"/>
        </w:rPr>
        <w:t>ndt</w:t>
      </w:r>
      <w:proofErr w:type="spellEnd"/>
      <w:r w:rsidRPr="004656F0">
        <w:rPr>
          <w:rFonts w:ascii="Book Antiqua" w:eastAsia="Book Antiqua" w:hAnsi="Book Antiqua" w:cs="Book Antiqua"/>
          <w:color w:val="000000"/>
        </w:rPr>
        <w:t>/gfy189]</w:t>
      </w:r>
    </w:p>
    <w:p w14:paraId="04C685AB"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119 </w:t>
      </w:r>
      <w:proofErr w:type="spellStart"/>
      <w:r w:rsidRPr="004656F0">
        <w:rPr>
          <w:rFonts w:ascii="Book Antiqua" w:eastAsia="Book Antiqua" w:hAnsi="Book Antiqua" w:cs="Book Antiqua"/>
          <w:b/>
          <w:bCs/>
          <w:color w:val="000000"/>
        </w:rPr>
        <w:t>Czaya</w:t>
      </w:r>
      <w:proofErr w:type="spellEnd"/>
      <w:r w:rsidRPr="004656F0">
        <w:rPr>
          <w:rFonts w:ascii="Book Antiqua" w:eastAsia="Book Antiqua" w:hAnsi="Book Antiqua" w:cs="Book Antiqua"/>
          <w:b/>
          <w:bCs/>
          <w:color w:val="000000"/>
        </w:rPr>
        <w:t xml:space="preserve"> B</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Faul</w:t>
      </w:r>
      <w:proofErr w:type="spellEnd"/>
      <w:r w:rsidRPr="004656F0">
        <w:rPr>
          <w:rFonts w:ascii="Book Antiqua" w:eastAsia="Book Antiqua" w:hAnsi="Book Antiqua" w:cs="Book Antiqua"/>
          <w:color w:val="000000"/>
        </w:rPr>
        <w:t xml:space="preserve"> C. The Role of Fibroblast Growth Factor 23 in Inflammation and Anemia. </w:t>
      </w:r>
      <w:r w:rsidRPr="004656F0">
        <w:rPr>
          <w:rFonts w:ascii="Book Antiqua" w:eastAsia="Book Antiqua" w:hAnsi="Book Antiqua" w:cs="Book Antiqua"/>
          <w:i/>
          <w:iCs/>
          <w:color w:val="000000"/>
        </w:rPr>
        <w:t>Int J Mol Sci</w:t>
      </w:r>
      <w:r w:rsidRPr="004656F0">
        <w:rPr>
          <w:rFonts w:ascii="Book Antiqua" w:eastAsia="Book Antiqua" w:hAnsi="Book Antiqua" w:cs="Book Antiqua"/>
          <w:color w:val="000000"/>
        </w:rPr>
        <w:t xml:space="preserve"> 2019; </w:t>
      </w:r>
      <w:r w:rsidRPr="004656F0">
        <w:rPr>
          <w:rFonts w:ascii="Book Antiqua" w:eastAsia="Book Antiqua" w:hAnsi="Book Antiqua" w:cs="Book Antiqua"/>
          <w:b/>
          <w:bCs/>
          <w:color w:val="000000"/>
        </w:rPr>
        <w:t>20</w:t>
      </w:r>
      <w:r w:rsidRPr="004656F0">
        <w:rPr>
          <w:rFonts w:ascii="Book Antiqua" w:eastAsia="Book Antiqua" w:hAnsi="Book Antiqua" w:cs="Book Antiqua"/>
          <w:color w:val="000000"/>
        </w:rPr>
        <w:t xml:space="preserve"> [PMID: 31461904 DOI: 10.3390/ijms20174195]</w:t>
      </w:r>
    </w:p>
    <w:p w14:paraId="4F029277"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120 </w:t>
      </w:r>
      <w:proofErr w:type="spellStart"/>
      <w:r w:rsidRPr="004656F0">
        <w:rPr>
          <w:rFonts w:ascii="Book Antiqua" w:eastAsia="Book Antiqua" w:hAnsi="Book Antiqua" w:cs="Book Antiqua"/>
          <w:b/>
          <w:bCs/>
          <w:color w:val="000000"/>
        </w:rPr>
        <w:t>Durlacher-Betzer</w:t>
      </w:r>
      <w:proofErr w:type="spellEnd"/>
      <w:r w:rsidRPr="004656F0">
        <w:rPr>
          <w:rFonts w:ascii="Book Antiqua" w:eastAsia="Book Antiqua" w:hAnsi="Book Antiqua" w:cs="Book Antiqua"/>
          <w:b/>
          <w:bCs/>
          <w:color w:val="000000"/>
        </w:rPr>
        <w:t xml:space="preserve"> K</w:t>
      </w:r>
      <w:r w:rsidRPr="004656F0">
        <w:rPr>
          <w:rFonts w:ascii="Book Antiqua" w:eastAsia="Book Antiqua" w:hAnsi="Book Antiqua" w:cs="Book Antiqua"/>
          <w:color w:val="000000"/>
        </w:rPr>
        <w:t xml:space="preserve">, Hassan A, Levi R, Axelrod J, Silver J, </w:t>
      </w:r>
      <w:proofErr w:type="spellStart"/>
      <w:r w:rsidRPr="004656F0">
        <w:rPr>
          <w:rFonts w:ascii="Book Antiqua" w:eastAsia="Book Antiqua" w:hAnsi="Book Antiqua" w:cs="Book Antiqua"/>
          <w:color w:val="000000"/>
        </w:rPr>
        <w:t>Naveh</w:t>
      </w:r>
      <w:proofErr w:type="spellEnd"/>
      <w:r w:rsidRPr="004656F0">
        <w:rPr>
          <w:rFonts w:ascii="Book Antiqua" w:eastAsia="Book Antiqua" w:hAnsi="Book Antiqua" w:cs="Book Antiqua"/>
          <w:color w:val="000000"/>
        </w:rPr>
        <w:t xml:space="preserve">-Many T. Interleukin-6 contributes to the increase in fibroblast growth factor 23 expression in acute and chronic kidney disease. </w:t>
      </w:r>
      <w:r w:rsidRPr="004656F0">
        <w:rPr>
          <w:rFonts w:ascii="Book Antiqua" w:eastAsia="Book Antiqua" w:hAnsi="Book Antiqua" w:cs="Book Antiqua"/>
          <w:i/>
          <w:iCs/>
          <w:color w:val="000000"/>
        </w:rPr>
        <w:t>Kidney Int</w:t>
      </w:r>
      <w:r w:rsidRPr="004656F0">
        <w:rPr>
          <w:rFonts w:ascii="Book Antiqua" w:eastAsia="Book Antiqua" w:hAnsi="Book Antiqua" w:cs="Book Antiqua"/>
          <w:color w:val="000000"/>
        </w:rPr>
        <w:t xml:space="preserve"> 2018; </w:t>
      </w:r>
      <w:r w:rsidRPr="004656F0">
        <w:rPr>
          <w:rFonts w:ascii="Book Antiqua" w:eastAsia="Book Antiqua" w:hAnsi="Book Antiqua" w:cs="Book Antiqua"/>
          <w:b/>
          <w:bCs/>
          <w:color w:val="000000"/>
        </w:rPr>
        <w:t>94</w:t>
      </w:r>
      <w:r w:rsidRPr="004656F0">
        <w:rPr>
          <w:rFonts w:ascii="Book Antiqua" w:eastAsia="Book Antiqua" w:hAnsi="Book Antiqua" w:cs="Book Antiqua"/>
          <w:color w:val="000000"/>
        </w:rPr>
        <w:t>: 315-325 [PMID: 29861060 DOI: 10.1016/j.kint.2018.02.026]</w:t>
      </w:r>
    </w:p>
    <w:p w14:paraId="30B9B28D"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121 </w:t>
      </w:r>
      <w:proofErr w:type="spellStart"/>
      <w:r w:rsidRPr="004656F0">
        <w:rPr>
          <w:rFonts w:ascii="Book Antiqua" w:eastAsia="Book Antiqua" w:hAnsi="Book Antiqua" w:cs="Book Antiqua"/>
          <w:b/>
          <w:bCs/>
          <w:color w:val="000000"/>
        </w:rPr>
        <w:t>Eren</w:t>
      </w:r>
      <w:proofErr w:type="spellEnd"/>
      <w:r w:rsidRPr="004656F0">
        <w:rPr>
          <w:rFonts w:ascii="Book Antiqua" w:eastAsia="Book Antiqua" w:hAnsi="Book Antiqua" w:cs="Book Antiqua"/>
          <w:b/>
          <w:bCs/>
          <w:color w:val="000000"/>
        </w:rPr>
        <w:t xml:space="preserve"> M</w:t>
      </w:r>
      <w:r w:rsidRPr="004656F0">
        <w:rPr>
          <w:rFonts w:ascii="Book Antiqua" w:eastAsia="Book Antiqua" w:hAnsi="Book Antiqua" w:cs="Book Antiqua"/>
          <w:color w:val="000000"/>
        </w:rPr>
        <w:t xml:space="preserve">, Place AT, Thomas PM, </w:t>
      </w:r>
      <w:proofErr w:type="spellStart"/>
      <w:r w:rsidRPr="004656F0">
        <w:rPr>
          <w:rFonts w:ascii="Book Antiqua" w:eastAsia="Book Antiqua" w:hAnsi="Book Antiqua" w:cs="Book Antiqua"/>
          <w:color w:val="000000"/>
        </w:rPr>
        <w:t>Flevaris</w:t>
      </w:r>
      <w:proofErr w:type="spellEnd"/>
      <w:r w:rsidRPr="004656F0">
        <w:rPr>
          <w:rFonts w:ascii="Book Antiqua" w:eastAsia="Book Antiqua" w:hAnsi="Book Antiqua" w:cs="Book Antiqua"/>
          <w:color w:val="000000"/>
        </w:rPr>
        <w:t xml:space="preserve"> P, Miyata T, Vaughan DE. PAI-1 is a critical regulator of FGF23 homeostasis. </w:t>
      </w:r>
      <w:r w:rsidRPr="004656F0">
        <w:rPr>
          <w:rFonts w:ascii="Book Antiqua" w:eastAsia="Book Antiqua" w:hAnsi="Book Antiqua" w:cs="Book Antiqua"/>
          <w:i/>
          <w:iCs/>
          <w:color w:val="000000"/>
        </w:rPr>
        <w:t>Sci Adv</w:t>
      </w:r>
      <w:r w:rsidRPr="004656F0">
        <w:rPr>
          <w:rFonts w:ascii="Book Antiqua" w:eastAsia="Book Antiqua" w:hAnsi="Book Antiqua" w:cs="Book Antiqua"/>
          <w:color w:val="000000"/>
        </w:rPr>
        <w:t xml:space="preserve"> 2017; </w:t>
      </w:r>
      <w:r w:rsidRPr="004656F0">
        <w:rPr>
          <w:rFonts w:ascii="Book Antiqua" w:eastAsia="Book Antiqua" w:hAnsi="Book Antiqua" w:cs="Book Antiqua"/>
          <w:b/>
          <w:bCs/>
          <w:color w:val="000000"/>
        </w:rPr>
        <w:t>3</w:t>
      </w:r>
      <w:r w:rsidRPr="004656F0">
        <w:rPr>
          <w:rFonts w:ascii="Book Antiqua" w:eastAsia="Book Antiqua" w:hAnsi="Book Antiqua" w:cs="Book Antiqua"/>
          <w:color w:val="000000"/>
        </w:rPr>
        <w:t>: e1603259 [PMID: 28924605 DOI: 10.1126/sciadv.1603259]</w:t>
      </w:r>
    </w:p>
    <w:p w14:paraId="5F03A476"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122 </w:t>
      </w:r>
      <w:proofErr w:type="spellStart"/>
      <w:r w:rsidRPr="004656F0">
        <w:rPr>
          <w:rFonts w:ascii="Book Antiqua" w:eastAsia="Book Antiqua" w:hAnsi="Book Antiqua" w:cs="Book Antiqua"/>
          <w:b/>
          <w:bCs/>
          <w:color w:val="000000"/>
        </w:rPr>
        <w:t>Shiehmorteza</w:t>
      </w:r>
      <w:proofErr w:type="spellEnd"/>
      <w:r w:rsidRPr="004656F0">
        <w:rPr>
          <w:rFonts w:ascii="Book Antiqua" w:eastAsia="Book Antiqua" w:hAnsi="Book Antiqua" w:cs="Book Antiqua"/>
          <w:b/>
          <w:bCs/>
          <w:color w:val="000000"/>
        </w:rPr>
        <w:t xml:space="preserve"> M</w:t>
      </w:r>
      <w:r w:rsidRPr="004656F0">
        <w:rPr>
          <w:rFonts w:ascii="Book Antiqua" w:eastAsia="Book Antiqua" w:hAnsi="Book Antiqua" w:cs="Book Antiqua"/>
          <w:color w:val="000000"/>
        </w:rPr>
        <w:t xml:space="preserve">, Ahmadi A, </w:t>
      </w:r>
      <w:proofErr w:type="spellStart"/>
      <w:r w:rsidRPr="004656F0">
        <w:rPr>
          <w:rFonts w:ascii="Book Antiqua" w:eastAsia="Book Antiqua" w:hAnsi="Book Antiqua" w:cs="Book Antiqua"/>
          <w:color w:val="000000"/>
        </w:rPr>
        <w:t>Abdollahi</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Nayebpour</w:t>
      </w:r>
      <w:proofErr w:type="spellEnd"/>
      <w:r w:rsidRPr="004656F0">
        <w:rPr>
          <w:rFonts w:ascii="Book Antiqua" w:eastAsia="Book Antiqua" w:hAnsi="Book Antiqua" w:cs="Book Antiqua"/>
          <w:color w:val="000000"/>
        </w:rPr>
        <w:t xml:space="preserve"> M, Mohammadi M, </w:t>
      </w:r>
      <w:proofErr w:type="spellStart"/>
      <w:r w:rsidRPr="004656F0">
        <w:rPr>
          <w:rFonts w:ascii="Book Antiqua" w:eastAsia="Book Antiqua" w:hAnsi="Book Antiqua" w:cs="Book Antiqua"/>
          <w:color w:val="000000"/>
        </w:rPr>
        <w:t>Hamishehkar</w:t>
      </w:r>
      <w:proofErr w:type="spellEnd"/>
      <w:r w:rsidRPr="004656F0">
        <w:rPr>
          <w:rFonts w:ascii="Book Antiqua" w:eastAsia="Book Antiqua" w:hAnsi="Book Antiqua" w:cs="Book Antiqua"/>
          <w:color w:val="000000"/>
        </w:rPr>
        <w:t xml:space="preserve"> H, Najafi A, </w:t>
      </w:r>
      <w:proofErr w:type="spellStart"/>
      <w:r w:rsidRPr="004656F0">
        <w:rPr>
          <w:rFonts w:ascii="Book Antiqua" w:eastAsia="Book Antiqua" w:hAnsi="Book Antiqua" w:cs="Book Antiqua"/>
          <w:color w:val="000000"/>
        </w:rPr>
        <w:t>Pazoki</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Mojtahedzadeh</w:t>
      </w:r>
      <w:proofErr w:type="spellEnd"/>
      <w:r w:rsidRPr="004656F0">
        <w:rPr>
          <w:rFonts w:ascii="Book Antiqua" w:eastAsia="Book Antiqua" w:hAnsi="Book Antiqua" w:cs="Book Antiqua"/>
          <w:color w:val="000000"/>
        </w:rPr>
        <w:t xml:space="preserve"> M. Recombinant human erythropoietin reduces plasminogen activator inhibitor and ameliorates pro-inflammatory responses following trauma. </w:t>
      </w:r>
      <w:r w:rsidRPr="004656F0">
        <w:rPr>
          <w:rFonts w:ascii="Book Antiqua" w:eastAsia="Book Antiqua" w:hAnsi="Book Antiqua" w:cs="Book Antiqua"/>
          <w:i/>
          <w:iCs/>
          <w:color w:val="000000"/>
        </w:rPr>
        <w:t>Daru</w:t>
      </w:r>
      <w:r w:rsidRPr="004656F0">
        <w:rPr>
          <w:rFonts w:ascii="Book Antiqua" w:eastAsia="Book Antiqua" w:hAnsi="Book Antiqua" w:cs="Book Antiqua"/>
          <w:color w:val="000000"/>
        </w:rPr>
        <w:t xml:space="preserve"> 2011; </w:t>
      </w:r>
      <w:r w:rsidRPr="004656F0">
        <w:rPr>
          <w:rFonts w:ascii="Book Antiqua" w:eastAsia="Book Antiqua" w:hAnsi="Book Antiqua" w:cs="Book Antiqua"/>
          <w:b/>
          <w:bCs/>
          <w:color w:val="000000"/>
        </w:rPr>
        <w:t>19</w:t>
      </w:r>
      <w:r w:rsidRPr="004656F0">
        <w:rPr>
          <w:rFonts w:ascii="Book Antiqua" w:eastAsia="Book Antiqua" w:hAnsi="Book Antiqua" w:cs="Book Antiqua"/>
          <w:color w:val="000000"/>
        </w:rPr>
        <w:t>: 159-165 [PMID: 22615653]</w:t>
      </w:r>
    </w:p>
    <w:p w14:paraId="29C9298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123 </w:t>
      </w:r>
      <w:proofErr w:type="spellStart"/>
      <w:r w:rsidRPr="004656F0">
        <w:rPr>
          <w:rFonts w:ascii="Book Antiqua" w:eastAsia="Book Antiqua" w:hAnsi="Book Antiqua" w:cs="Book Antiqua"/>
          <w:b/>
          <w:bCs/>
          <w:color w:val="000000"/>
        </w:rPr>
        <w:t>Hadadi</w:t>
      </w:r>
      <w:proofErr w:type="spellEnd"/>
      <w:r w:rsidRPr="004656F0">
        <w:rPr>
          <w:rFonts w:ascii="Book Antiqua" w:eastAsia="Book Antiqua" w:hAnsi="Book Antiqua" w:cs="Book Antiqua"/>
          <w:b/>
          <w:bCs/>
          <w:color w:val="000000"/>
        </w:rPr>
        <w:t xml:space="preserve"> 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Mortezazadeh</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Kolahdouzan</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Alavian</w:t>
      </w:r>
      <w:proofErr w:type="spellEnd"/>
      <w:r w:rsidRPr="004656F0">
        <w:rPr>
          <w:rFonts w:ascii="Book Antiqua" w:eastAsia="Book Antiqua" w:hAnsi="Book Antiqua" w:cs="Book Antiqua"/>
          <w:color w:val="000000"/>
        </w:rPr>
        <w:t xml:space="preserve"> G. Does recombinant human erythropoietin administration in critically ill COVID-19 patients have miraculous therapeutic effects? </w:t>
      </w:r>
      <w:r w:rsidRPr="004656F0">
        <w:rPr>
          <w:rFonts w:ascii="Book Antiqua" w:eastAsia="Book Antiqua" w:hAnsi="Book Antiqua" w:cs="Book Antiqua"/>
          <w:i/>
          <w:iCs/>
          <w:color w:val="000000"/>
        </w:rPr>
        <w:t xml:space="preserve">J Med </w:t>
      </w:r>
      <w:proofErr w:type="spellStart"/>
      <w:r w:rsidRPr="004656F0">
        <w:rPr>
          <w:rFonts w:ascii="Book Antiqua" w:eastAsia="Book Antiqua" w:hAnsi="Book Antiqua" w:cs="Book Antiqua"/>
          <w:i/>
          <w:iCs/>
          <w:color w:val="000000"/>
        </w:rPr>
        <w:t>Virol</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92</w:t>
      </w:r>
      <w:r w:rsidRPr="004656F0">
        <w:rPr>
          <w:rFonts w:ascii="Book Antiqua" w:eastAsia="Book Antiqua" w:hAnsi="Book Antiqua" w:cs="Book Antiqua"/>
          <w:color w:val="000000"/>
        </w:rPr>
        <w:t>: 915-918 [PMID: 32270515 DOI: 10.1002/jmv.25839]</w:t>
      </w:r>
    </w:p>
    <w:p w14:paraId="254AA75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lang w:val="sv-SE"/>
        </w:rPr>
        <w:t xml:space="preserve">124 </w:t>
      </w:r>
      <w:r w:rsidRPr="004656F0">
        <w:rPr>
          <w:rFonts w:ascii="Book Antiqua" w:eastAsia="Book Antiqua" w:hAnsi="Book Antiqua" w:cs="Book Antiqua"/>
          <w:b/>
          <w:bCs/>
          <w:color w:val="000000"/>
          <w:lang w:val="sv-SE"/>
        </w:rPr>
        <w:t>Ehrenreich H</w:t>
      </w:r>
      <w:r w:rsidRPr="004656F0">
        <w:rPr>
          <w:rFonts w:ascii="Book Antiqua" w:eastAsia="Book Antiqua" w:hAnsi="Book Antiqua" w:cs="Book Antiqua"/>
          <w:color w:val="000000"/>
          <w:lang w:val="sv-SE"/>
        </w:rPr>
        <w:t xml:space="preserve">, Weissenborn K, Begemann M, Busch M, Vieta E, Miskowiak KW. </w:t>
      </w:r>
      <w:r w:rsidRPr="004656F0">
        <w:rPr>
          <w:rFonts w:ascii="Book Antiqua" w:eastAsia="Book Antiqua" w:hAnsi="Book Antiqua" w:cs="Book Antiqua"/>
          <w:color w:val="000000"/>
        </w:rPr>
        <w:t xml:space="preserve">Erythropoietin as candidate for supportive treatment of severe COVID-19. </w:t>
      </w:r>
      <w:r w:rsidRPr="004656F0">
        <w:rPr>
          <w:rFonts w:ascii="Book Antiqua" w:eastAsia="Book Antiqua" w:hAnsi="Book Antiqua" w:cs="Book Antiqua"/>
          <w:i/>
          <w:iCs/>
          <w:color w:val="000000"/>
        </w:rPr>
        <w:t>Mol Med</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26</w:t>
      </w:r>
      <w:r w:rsidRPr="004656F0">
        <w:rPr>
          <w:rFonts w:ascii="Book Antiqua" w:eastAsia="Book Antiqua" w:hAnsi="Book Antiqua" w:cs="Book Antiqua"/>
          <w:color w:val="000000"/>
        </w:rPr>
        <w:t>: 58 [PMID: 32546125 DOI: 10.1186/s10020-020-00186-y]</w:t>
      </w:r>
    </w:p>
    <w:p w14:paraId="3C01734B"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125 </w:t>
      </w:r>
      <w:proofErr w:type="spellStart"/>
      <w:r w:rsidRPr="004656F0">
        <w:rPr>
          <w:rFonts w:ascii="Book Antiqua" w:eastAsia="Book Antiqua" w:hAnsi="Book Antiqua" w:cs="Book Antiqua"/>
          <w:b/>
          <w:bCs/>
          <w:color w:val="000000"/>
        </w:rPr>
        <w:t>Sahebnasagh</w:t>
      </w:r>
      <w:proofErr w:type="spellEnd"/>
      <w:r w:rsidRPr="004656F0">
        <w:rPr>
          <w:rFonts w:ascii="Book Antiqua" w:eastAsia="Book Antiqua" w:hAnsi="Book Antiqua" w:cs="Book Antiqua"/>
          <w:b/>
          <w:bCs/>
          <w:color w:val="000000"/>
        </w:rPr>
        <w:t xml:space="preserve"> 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Mojtahedzadeh</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Najmeddin</w:t>
      </w:r>
      <w:proofErr w:type="spellEnd"/>
      <w:r w:rsidRPr="004656F0">
        <w:rPr>
          <w:rFonts w:ascii="Book Antiqua" w:eastAsia="Book Antiqua" w:hAnsi="Book Antiqua" w:cs="Book Antiqua"/>
          <w:color w:val="000000"/>
        </w:rPr>
        <w:t xml:space="preserve"> F, Najafi A, </w:t>
      </w:r>
      <w:proofErr w:type="spellStart"/>
      <w:r w:rsidRPr="004656F0">
        <w:rPr>
          <w:rFonts w:ascii="Book Antiqua" w:eastAsia="Book Antiqua" w:hAnsi="Book Antiqua" w:cs="Book Antiqua"/>
          <w:color w:val="000000"/>
        </w:rPr>
        <w:t>Safdari</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Rezai</w:t>
      </w:r>
      <w:proofErr w:type="spellEnd"/>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Ghaleno</w:t>
      </w:r>
      <w:proofErr w:type="spellEnd"/>
      <w:r w:rsidRPr="004656F0">
        <w:rPr>
          <w:rFonts w:ascii="Book Antiqua" w:eastAsia="Book Antiqua" w:hAnsi="Book Antiqua" w:cs="Book Antiqua"/>
          <w:color w:val="000000"/>
        </w:rPr>
        <w:t xml:space="preserve"> H, </w:t>
      </w:r>
      <w:proofErr w:type="spellStart"/>
      <w:r w:rsidRPr="004656F0">
        <w:rPr>
          <w:rFonts w:ascii="Book Antiqua" w:eastAsia="Book Antiqua" w:hAnsi="Book Antiqua" w:cs="Book Antiqua"/>
          <w:color w:val="000000"/>
        </w:rPr>
        <w:t>Habtemariam</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Berindan-Neagoe</w:t>
      </w:r>
      <w:proofErr w:type="spellEnd"/>
      <w:r w:rsidRPr="004656F0">
        <w:rPr>
          <w:rFonts w:ascii="Book Antiqua" w:eastAsia="Book Antiqua" w:hAnsi="Book Antiqua" w:cs="Book Antiqua"/>
          <w:color w:val="000000"/>
        </w:rPr>
        <w:t xml:space="preserve"> I, </w:t>
      </w:r>
      <w:proofErr w:type="spellStart"/>
      <w:r w:rsidRPr="004656F0">
        <w:rPr>
          <w:rFonts w:ascii="Book Antiqua" w:eastAsia="Book Antiqua" w:hAnsi="Book Antiqua" w:cs="Book Antiqua"/>
          <w:color w:val="000000"/>
        </w:rPr>
        <w:t>Nabavi</w:t>
      </w:r>
      <w:proofErr w:type="spellEnd"/>
      <w:r w:rsidRPr="004656F0">
        <w:rPr>
          <w:rFonts w:ascii="Book Antiqua" w:eastAsia="Book Antiqua" w:hAnsi="Book Antiqua" w:cs="Book Antiqua"/>
          <w:color w:val="000000"/>
        </w:rPr>
        <w:t xml:space="preserve"> SM. A Perspective on Erythropoietin as a Potential Adjuvant Therapy for Acute Lung Injury/Acute Respiratory Distress </w:t>
      </w:r>
      <w:r w:rsidRPr="004656F0">
        <w:rPr>
          <w:rFonts w:ascii="Book Antiqua" w:eastAsia="Book Antiqua" w:hAnsi="Book Antiqua" w:cs="Book Antiqua"/>
          <w:color w:val="000000"/>
        </w:rPr>
        <w:lastRenderedPageBreak/>
        <w:t xml:space="preserve">Syndrome in Patients with COVID-19. </w:t>
      </w:r>
      <w:r w:rsidRPr="004656F0">
        <w:rPr>
          <w:rFonts w:ascii="Book Antiqua" w:eastAsia="Book Antiqua" w:hAnsi="Book Antiqua" w:cs="Book Antiqua"/>
          <w:i/>
          <w:iCs/>
          <w:color w:val="000000"/>
        </w:rPr>
        <w:t>Arch Med Res</w:t>
      </w:r>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51</w:t>
      </w:r>
      <w:r w:rsidRPr="004656F0">
        <w:rPr>
          <w:rFonts w:ascii="Book Antiqua" w:eastAsia="Book Antiqua" w:hAnsi="Book Antiqua" w:cs="Book Antiqua"/>
          <w:color w:val="000000"/>
        </w:rPr>
        <w:t>: 631-635 [PMID: 32863034 DOI: 10.1016/j.arcmed.2020.08.002]</w:t>
      </w:r>
    </w:p>
    <w:p w14:paraId="1EB0C5D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126 </w:t>
      </w:r>
      <w:proofErr w:type="spellStart"/>
      <w:r w:rsidRPr="004656F0">
        <w:rPr>
          <w:rFonts w:ascii="Book Antiqua" w:eastAsia="Book Antiqua" w:hAnsi="Book Antiqua" w:cs="Book Antiqua"/>
          <w:b/>
          <w:bCs/>
          <w:color w:val="000000"/>
        </w:rPr>
        <w:t>Soliz</w:t>
      </w:r>
      <w:proofErr w:type="spellEnd"/>
      <w:r w:rsidRPr="004656F0">
        <w:rPr>
          <w:rFonts w:ascii="Book Antiqua" w:eastAsia="Book Antiqua" w:hAnsi="Book Antiqua" w:cs="Book Antiqua"/>
          <w:b/>
          <w:bCs/>
          <w:color w:val="000000"/>
        </w:rPr>
        <w:t xml:space="preserve"> J</w:t>
      </w:r>
      <w:r w:rsidRPr="004656F0">
        <w:rPr>
          <w:rFonts w:ascii="Book Antiqua" w:eastAsia="Book Antiqua" w:hAnsi="Book Antiqua" w:cs="Book Antiqua"/>
          <w:color w:val="000000"/>
        </w:rPr>
        <w:t xml:space="preserve">, Schneider-Gasser EM, Arias-Reyes C, </w:t>
      </w:r>
      <w:proofErr w:type="spellStart"/>
      <w:r w:rsidRPr="004656F0">
        <w:rPr>
          <w:rFonts w:ascii="Book Antiqua" w:eastAsia="Book Antiqua" w:hAnsi="Book Antiqua" w:cs="Book Antiqua"/>
          <w:color w:val="000000"/>
        </w:rPr>
        <w:t>Aliaga-Raduan</w:t>
      </w:r>
      <w:proofErr w:type="spellEnd"/>
      <w:r w:rsidRPr="004656F0">
        <w:rPr>
          <w:rFonts w:ascii="Book Antiqua" w:eastAsia="Book Antiqua" w:hAnsi="Book Antiqua" w:cs="Book Antiqua"/>
          <w:color w:val="000000"/>
        </w:rPr>
        <w:t xml:space="preserve"> F, Poma-</w:t>
      </w:r>
      <w:proofErr w:type="spellStart"/>
      <w:r w:rsidRPr="004656F0">
        <w:rPr>
          <w:rFonts w:ascii="Book Antiqua" w:eastAsia="Book Antiqua" w:hAnsi="Book Antiqua" w:cs="Book Antiqua"/>
          <w:color w:val="000000"/>
        </w:rPr>
        <w:t>Machicao</w:t>
      </w:r>
      <w:proofErr w:type="spellEnd"/>
      <w:r w:rsidRPr="004656F0">
        <w:rPr>
          <w:rFonts w:ascii="Book Antiqua" w:eastAsia="Book Antiqua" w:hAnsi="Book Antiqua" w:cs="Book Antiqua"/>
          <w:color w:val="000000"/>
        </w:rPr>
        <w:t xml:space="preserve"> L, </w:t>
      </w:r>
      <w:proofErr w:type="spellStart"/>
      <w:r w:rsidRPr="004656F0">
        <w:rPr>
          <w:rFonts w:ascii="Book Antiqua" w:eastAsia="Book Antiqua" w:hAnsi="Book Antiqua" w:cs="Book Antiqua"/>
          <w:color w:val="000000"/>
        </w:rPr>
        <w:t>Zubieta</w:t>
      </w:r>
      <w:proofErr w:type="spellEnd"/>
      <w:r w:rsidRPr="004656F0">
        <w:rPr>
          <w:rFonts w:ascii="Book Antiqua" w:eastAsia="Book Antiqua" w:hAnsi="Book Antiqua" w:cs="Book Antiqua"/>
          <w:color w:val="000000"/>
        </w:rPr>
        <w:t xml:space="preserve">-Calleja G, </w:t>
      </w:r>
      <w:proofErr w:type="spellStart"/>
      <w:r w:rsidRPr="004656F0">
        <w:rPr>
          <w:rFonts w:ascii="Book Antiqua" w:eastAsia="Book Antiqua" w:hAnsi="Book Antiqua" w:cs="Book Antiqua"/>
          <w:color w:val="000000"/>
        </w:rPr>
        <w:t>Furuya</w:t>
      </w:r>
      <w:proofErr w:type="spellEnd"/>
      <w:r w:rsidRPr="004656F0">
        <w:rPr>
          <w:rFonts w:ascii="Book Antiqua" w:eastAsia="Book Antiqua" w:hAnsi="Book Antiqua" w:cs="Book Antiqua"/>
          <w:color w:val="000000"/>
        </w:rPr>
        <w:t xml:space="preserve"> WI, </w:t>
      </w:r>
      <w:proofErr w:type="spellStart"/>
      <w:r w:rsidRPr="004656F0">
        <w:rPr>
          <w:rFonts w:ascii="Book Antiqua" w:eastAsia="Book Antiqua" w:hAnsi="Book Antiqua" w:cs="Book Antiqua"/>
          <w:color w:val="000000"/>
        </w:rPr>
        <w:t>Trevizan-Baú</w:t>
      </w:r>
      <w:proofErr w:type="spellEnd"/>
      <w:r w:rsidRPr="004656F0">
        <w:rPr>
          <w:rFonts w:ascii="Book Antiqua" w:eastAsia="Book Antiqua" w:hAnsi="Book Antiqua" w:cs="Book Antiqua"/>
          <w:color w:val="000000"/>
        </w:rPr>
        <w:t xml:space="preserve"> P, Dhingra RR, </w:t>
      </w:r>
      <w:proofErr w:type="spellStart"/>
      <w:r w:rsidRPr="004656F0">
        <w:rPr>
          <w:rFonts w:ascii="Book Antiqua" w:eastAsia="Book Antiqua" w:hAnsi="Book Antiqua" w:cs="Book Antiqua"/>
          <w:color w:val="000000"/>
        </w:rPr>
        <w:t>Dutschmann</w:t>
      </w:r>
      <w:proofErr w:type="spellEnd"/>
      <w:r w:rsidRPr="004656F0">
        <w:rPr>
          <w:rFonts w:ascii="Book Antiqua" w:eastAsia="Book Antiqua" w:hAnsi="Book Antiqua" w:cs="Book Antiqua"/>
          <w:color w:val="000000"/>
        </w:rPr>
        <w:t xml:space="preserve"> M. Coping with hypoxemia: Could erythropoietin (EPO) be an adjuvant treatment of COVID-19? </w:t>
      </w:r>
      <w:r w:rsidRPr="004656F0">
        <w:rPr>
          <w:rFonts w:ascii="Book Antiqua" w:eastAsia="Book Antiqua" w:hAnsi="Book Antiqua" w:cs="Book Antiqua"/>
          <w:i/>
          <w:iCs/>
          <w:color w:val="000000"/>
        </w:rPr>
        <w:t xml:space="preserve">Respir </w:t>
      </w:r>
      <w:proofErr w:type="spellStart"/>
      <w:r w:rsidRPr="004656F0">
        <w:rPr>
          <w:rFonts w:ascii="Book Antiqua" w:eastAsia="Book Antiqua" w:hAnsi="Book Antiqua" w:cs="Book Antiqua"/>
          <w:i/>
          <w:iCs/>
          <w:color w:val="000000"/>
        </w:rPr>
        <w:t>Physiol</w:t>
      </w:r>
      <w:proofErr w:type="spellEnd"/>
      <w:r w:rsidRPr="004656F0">
        <w:rPr>
          <w:rFonts w:ascii="Book Antiqua" w:eastAsia="Book Antiqua" w:hAnsi="Book Antiqua" w:cs="Book Antiqua"/>
          <w:i/>
          <w:iCs/>
          <w:color w:val="000000"/>
        </w:rPr>
        <w:t xml:space="preserve"> </w:t>
      </w:r>
      <w:proofErr w:type="spellStart"/>
      <w:r w:rsidRPr="004656F0">
        <w:rPr>
          <w:rFonts w:ascii="Book Antiqua" w:eastAsia="Book Antiqua" w:hAnsi="Book Antiqua" w:cs="Book Antiqua"/>
          <w:i/>
          <w:iCs/>
          <w:color w:val="000000"/>
        </w:rPr>
        <w:t>Neurobiol</w:t>
      </w:r>
      <w:proofErr w:type="spellEnd"/>
      <w:r w:rsidRPr="004656F0">
        <w:rPr>
          <w:rFonts w:ascii="Book Antiqua" w:eastAsia="Book Antiqua" w:hAnsi="Book Antiqua" w:cs="Book Antiqua"/>
          <w:color w:val="000000"/>
        </w:rPr>
        <w:t xml:space="preserve"> 2020; </w:t>
      </w:r>
      <w:r w:rsidRPr="004656F0">
        <w:rPr>
          <w:rFonts w:ascii="Book Antiqua" w:eastAsia="Book Antiqua" w:hAnsi="Book Antiqua" w:cs="Book Antiqua"/>
          <w:b/>
          <w:bCs/>
          <w:color w:val="000000"/>
        </w:rPr>
        <w:t>279</w:t>
      </w:r>
      <w:r w:rsidRPr="004656F0">
        <w:rPr>
          <w:rFonts w:ascii="Book Antiqua" w:eastAsia="Book Antiqua" w:hAnsi="Book Antiqua" w:cs="Book Antiqua"/>
          <w:color w:val="000000"/>
        </w:rPr>
        <w:t>: 103476 [PMID: 32522574 DOI: 10.1016/j.resp.2020.103476]</w:t>
      </w:r>
    </w:p>
    <w:p w14:paraId="7EA16D9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127 </w:t>
      </w:r>
      <w:r w:rsidRPr="004656F0">
        <w:rPr>
          <w:rFonts w:ascii="Book Antiqua" w:eastAsia="Book Antiqua" w:hAnsi="Book Antiqua" w:cs="Book Antiqua"/>
          <w:b/>
          <w:bCs/>
          <w:color w:val="000000"/>
        </w:rPr>
        <w:t>Honda H</w:t>
      </w:r>
      <w:r w:rsidRPr="004656F0">
        <w:rPr>
          <w:rFonts w:ascii="Book Antiqua" w:eastAsia="Book Antiqua" w:hAnsi="Book Antiqua" w:cs="Book Antiqua"/>
          <w:color w:val="000000"/>
        </w:rPr>
        <w:t xml:space="preserve">, Tanaka K, </w:t>
      </w:r>
      <w:proofErr w:type="spellStart"/>
      <w:r w:rsidRPr="004656F0">
        <w:rPr>
          <w:rFonts w:ascii="Book Antiqua" w:eastAsia="Book Antiqua" w:hAnsi="Book Antiqua" w:cs="Book Antiqua"/>
          <w:color w:val="000000"/>
        </w:rPr>
        <w:t>Michihata</w:t>
      </w:r>
      <w:proofErr w:type="spellEnd"/>
      <w:r w:rsidRPr="004656F0">
        <w:rPr>
          <w:rFonts w:ascii="Book Antiqua" w:eastAsia="Book Antiqua" w:hAnsi="Book Antiqua" w:cs="Book Antiqua"/>
          <w:color w:val="000000"/>
        </w:rPr>
        <w:t xml:space="preserve"> T, </w:t>
      </w:r>
      <w:proofErr w:type="spellStart"/>
      <w:r w:rsidRPr="004656F0">
        <w:rPr>
          <w:rFonts w:ascii="Book Antiqua" w:eastAsia="Book Antiqua" w:hAnsi="Book Antiqua" w:cs="Book Antiqua"/>
          <w:color w:val="000000"/>
        </w:rPr>
        <w:t>Shibagaki</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Yuza</w:t>
      </w:r>
      <w:proofErr w:type="spellEnd"/>
      <w:r w:rsidRPr="004656F0">
        <w:rPr>
          <w:rFonts w:ascii="Book Antiqua" w:eastAsia="Book Antiqua" w:hAnsi="Book Antiqua" w:cs="Book Antiqua"/>
          <w:color w:val="000000"/>
        </w:rPr>
        <w:t xml:space="preserve"> T, </w:t>
      </w:r>
      <w:proofErr w:type="spellStart"/>
      <w:r w:rsidRPr="004656F0">
        <w:rPr>
          <w:rFonts w:ascii="Book Antiqua" w:eastAsia="Book Antiqua" w:hAnsi="Book Antiqua" w:cs="Book Antiqua"/>
          <w:color w:val="000000"/>
        </w:rPr>
        <w:t>Hirao</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Tomosugi</w:t>
      </w:r>
      <w:proofErr w:type="spellEnd"/>
      <w:r w:rsidRPr="004656F0">
        <w:rPr>
          <w:rFonts w:ascii="Book Antiqua" w:eastAsia="Book Antiqua" w:hAnsi="Book Antiqua" w:cs="Book Antiqua"/>
          <w:color w:val="000000"/>
        </w:rPr>
        <w:t xml:space="preserve"> N, Ganz T, </w:t>
      </w:r>
      <w:proofErr w:type="spellStart"/>
      <w:r w:rsidRPr="004656F0">
        <w:rPr>
          <w:rFonts w:ascii="Book Antiqua" w:eastAsia="Book Antiqua" w:hAnsi="Book Antiqua" w:cs="Book Antiqua"/>
          <w:color w:val="000000"/>
        </w:rPr>
        <w:t>Higashimoto</w:t>
      </w:r>
      <w:proofErr w:type="spellEnd"/>
      <w:r w:rsidRPr="004656F0">
        <w:rPr>
          <w:rFonts w:ascii="Book Antiqua" w:eastAsia="Book Antiqua" w:hAnsi="Book Antiqua" w:cs="Book Antiqua"/>
          <w:color w:val="000000"/>
        </w:rPr>
        <w:t xml:space="preserve"> Y. Erythropoiesis stimulating agents are associated with serum fibroblast growth factor 23 metabolism in patients on hemodialysis. </w:t>
      </w:r>
      <w:r w:rsidRPr="004656F0">
        <w:rPr>
          <w:rFonts w:ascii="Book Antiqua" w:eastAsia="Book Antiqua" w:hAnsi="Book Antiqua" w:cs="Book Antiqua"/>
          <w:i/>
          <w:iCs/>
          <w:color w:val="000000"/>
        </w:rPr>
        <w:t>Clin Kidney J</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14</w:t>
      </w:r>
      <w:r w:rsidRPr="004656F0">
        <w:rPr>
          <w:rFonts w:ascii="Book Antiqua" w:eastAsia="Book Antiqua" w:hAnsi="Book Antiqua" w:cs="Book Antiqua"/>
          <w:color w:val="000000"/>
        </w:rPr>
        <w:t>: 943-949 [PMID: 33777378 DOI: 10.1093/</w:t>
      </w:r>
      <w:proofErr w:type="spellStart"/>
      <w:r w:rsidRPr="004656F0">
        <w:rPr>
          <w:rFonts w:ascii="Book Antiqua" w:eastAsia="Book Antiqua" w:hAnsi="Book Antiqua" w:cs="Book Antiqua"/>
          <w:color w:val="000000"/>
        </w:rPr>
        <w:t>ckj</w:t>
      </w:r>
      <w:proofErr w:type="spellEnd"/>
      <w:r w:rsidRPr="004656F0">
        <w:rPr>
          <w:rFonts w:ascii="Book Antiqua" w:eastAsia="Book Antiqua" w:hAnsi="Book Antiqua" w:cs="Book Antiqua"/>
          <w:color w:val="000000"/>
        </w:rPr>
        <w:t>/sfaa042]</w:t>
      </w:r>
    </w:p>
    <w:p w14:paraId="11F52593" w14:textId="19FA7A90"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128 </w:t>
      </w:r>
      <w:r w:rsidRPr="004656F0">
        <w:rPr>
          <w:rFonts w:ascii="Book Antiqua" w:eastAsia="Book Antiqua" w:hAnsi="Book Antiqua" w:cs="Book Antiqua"/>
          <w:b/>
          <w:bCs/>
          <w:color w:val="000000"/>
        </w:rPr>
        <w:t>RECOVERY Collaborative Group.</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Horby</w:t>
      </w:r>
      <w:proofErr w:type="spellEnd"/>
      <w:r w:rsidRPr="004656F0">
        <w:rPr>
          <w:rFonts w:ascii="Book Antiqua" w:eastAsia="Book Antiqua" w:hAnsi="Book Antiqua" w:cs="Book Antiqua"/>
          <w:color w:val="000000"/>
        </w:rPr>
        <w:t xml:space="preserve"> P, Lim WS, </w:t>
      </w:r>
      <w:proofErr w:type="spellStart"/>
      <w:r w:rsidRPr="004656F0">
        <w:rPr>
          <w:rFonts w:ascii="Book Antiqua" w:eastAsia="Book Antiqua" w:hAnsi="Book Antiqua" w:cs="Book Antiqua"/>
          <w:color w:val="000000"/>
        </w:rPr>
        <w:t>Emberson</w:t>
      </w:r>
      <w:proofErr w:type="spellEnd"/>
      <w:r w:rsidRPr="004656F0">
        <w:rPr>
          <w:rFonts w:ascii="Book Antiqua" w:eastAsia="Book Antiqua" w:hAnsi="Book Antiqua" w:cs="Book Antiqua"/>
          <w:color w:val="000000"/>
        </w:rPr>
        <w:t xml:space="preserve"> JR, </w:t>
      </w:r>
      <w:proofErr w:type="spellStart"/>
      <w:r w:rsidRPr="004656F0">
        <w:rPr>
          <w:rFonts w:ascii="Book Antiqua" w:eastAsia="Book Antiqua" w:hAnsi="Book Antiqua" w:cs="Book Antiqua"/>
          <w:color w:val="000000"/>
        </w:rPr>
        <w:t>Mafham</w:t>
      </w:r>
      <w:proofErr w:type="spellEnd"/>
      <w:r w:rsidRPr="004656F0">
        <w:rPr>
          <w:rFonts w:ascii="Book Antiqua" w:eastAsia="Book Antiqua" w:hAnsi="Book Antiqua" w:cs="Book Antiqua"/>
          <w:color w:val="000000"/>
        </w:rPr>
        <w:t xml:space="preserve"> M, Bell JL, </w:t>
      </w:r>
      <w:proofErr w:type="spellStart"/>
      <w:r w:rsidRPr="004656F0">
        <w:rPr>
          <w:rFonts w:ascii="Book Antiqua" w:eastAsia="Book Antiqua" w:hAnsi="Book Antiqua" w:cs="Book Antiqua"/>
          <w:color w:val="000000"/>
        </w:rPr>
        <w:t>Linsell</w:t>
      </w:r>
      <w:proofErr w:type="spellEnd"/>
      <w:r w:rsidRPr="004656F0">
        <w:rPr>
          <w:rFonts w:ascii="Book Antiqua" w:eastAsia="Book Antiqua" w:hAnsi="Book Antiqua" w:cs="Book Antiqua"/>
          <w:color w:val="000000"/>
        </w:rPr>
        <w:t xml:space="preserve"> L, </w:t>
      </w:r>
      <w:proofErr w:type="spellStart"/>
      <w:r w:rsidRPr="004656F0">
        <w:rPr>
          <w:rFonts w:ascii="Book Antiqua" w:eastAsia="Book Antiqua" w:hAnsi="Book Antiqua" w:cs="Book Antiqua"/>
          <w:color w:val="000000"/>
        </w:rPr>
        <w:t>Staplin</w:t>
      </w:r>
      <w:proofErr w:type="spellEnd"/>
      <w:r w:rsidRPr="004656F0">
        <w:rPr>
          <w:rFonts w:ascii="Book Antiqua" w:eastAsia="Book Antiqua" w:hAnsi="Book Antiqua" w:cs="Book Antiqua"/>
          <w:color w:val="000000"/>
        </w:rPr>
        <w:t xml:space="preserve"> N, </w:t>
      </w:r>
      <w:proofErr w:type="spellStart"/>
      <w:r w:rsidRPr="004656F0">
        <w:rPr>
          <w:rFonts w:ascii="Book Antiqua" w:eastAsia="Book Antiqua" w:hAnsi="Book Antiqua" w:cs="Book Antiqua"/>
          <w:color w:val="000000"/>
        </w:rPr>
        <w:t>Brightling</w:t>
      </w:r>
      <w:proofErr w:type="spellEnd"/>
      <w:r w:rsidRPr="004656F0">
        <w:rPr>
          <w:rFonts w:ascii="Book Antiqua" w:eastAsia="Book Antiqua" w:hAnsi="Book Antiqua" w:cs="Book Antiqua"/>
          <w:color w:val="000000"/>
        </w:rPr>
        <w:t xml:space="preserve"> C, </w:t>
      </w:r>
      <w:proofErr w:type="spellStart"/>
      <w:r w:rsidRPr="004656F0">
        <w:rPr>
          <w:rFonts w:ascii="Book Antiqua" w:eastAsia="Book Antiqua" w:hAnsi="Book Antiqua" w:cs="Book Antiqua"/>
          <w:color w:val="000000"/>
        </w:rPr>
        <w:t>Ustianowski</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Elmahi</w:t>
      </w:r>
      <w:proofErr w:type="spellEnd"/>
      <w:r w:rsidRPr="004656F0">
        <w:rPr>
          <w:rFonts w:ascii="Book Antiqua" w:eastAsia="Book Antiqua" w:hAnsi="Book Antiqua" w:cs="Book Antiqua"/>
          <w:color w:val="000000"/>
        </w:rPr>
        <w:t xml:space="preserve"> E, </w:t>
      </w:r>
      <w:proofErr w:type="spellStart"/>
      <w:r w:rsidRPr="004656F0">
        <w:rPr>
          <w:rFonts w:ascii="Book Antiqua" w:eastAsia="Book Antiqua" w:hAnsi="Book Antiqua" w:cs="Book Antiqua"/>
          <w:color w:val="000000"/>
        </w:rPr>
        <w:t>Prudon</w:t>
      </w:r>
      <w:proofErr w:type="spellEnd"/>
      <w:r w:rsidRPr="004656F0">
        <w:rPr>
          <w:rFonts w:ascii="Book Antiqua" w:eastAsia="Book Antiqua" w:hAnsi="Book Antiqua" w:cs="Book Antiqua"/>
          <w:color w:val="000000"/>
        </w:rPr>
        <w:t xml:space="preserve"> B, Green C, Felton T, Chadwick D, </w:t>
      </w:r>
      <w:proofErr w:type="spellStart"/>
      <w:r w:rsidRPr="004656F0">
        <w:rPr>
          <w:rFonts w:ascii="Book Antiqua" w:eastAsia="Book Antiqua" w:hAnsi="Book Antiqua" w:cs="Book Antiqua"/>
          <w:color w:val="000000"/>
        </w:rPr>
        <w:t>Rege</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Fegan</w:t>
      </w:r>
      <w:proofErr w:type="spellEnd"/>
      <w:r w:rsidRPr="004656F0">
        <w:rPr>
          <w:rFonts w:ascii="Book Antiqua" w:eastAsia="Book Antiqua" w:hAnsi="Book Antiqua" w:cs="Book Antiqua"/>
          <w:color w:val="000000"/>
        </w:rPr>
        <w:t xml:space="preserve"> C, Chappell LC, Faust SN, Jaki T, Jeffery K, Montgomery A, Rowan K, </w:t>
      </w:r>
      <w:proofErr w:type="spellStart"/>
      <w:r w:rsidRPr="004656F0">
        <w:rPr>
          <w:rFonts w:ascii="Book Antiqua" w:eastAsia="Book Antiqua" w:hAnsi="Book Antiqua" w:cs="Book Antiqua"/>
          <w:color w:val="000000"/>
        </w:rPr>
        <w:t>Juszczak</w:t>
      </w:r>
      <w:proofErr w:type="spellEnd"/>
      <w:r w:rsidRPr="004656F0">
        <w:rPr>
          <w:rFonts w:ascii="Book Antiqua" w:eastAsia="Book Antiqua" w:hAnsi="Book Antiqua" w:cs="Book Antiqua"/>
          <w:color w:val="000000"/>
        </w:rPr>
        <w:t xml:space="preserve"> E, Baillie JK, Haynes R, </w:t>
      </w:r>
      <w:proofErr w:type="spellStart"/>
      <w:r w:rsidRPr="004656F0">
        <w:rPr>
          <w:rFonts w:ascii="Book Antiqua" w:eastAsia="Book Antiqua" w:hAnsi="Book Antiqua" w:cs="Book Antiqua"/>
          <w:color w:val="000000"/>
        </w:rPr>
        <w:t>Landray</w:t>
      </w:r>
      <w:proofErr w:type="spellEnd"/>
      <w:r w:rsidRPr="004656F0">
        <w:rPr>
          <w:rFonts w:ascii="Book Antiqua" w:eastAsia="Book Antiqua" w:hAnsi="Book Antiqua" w:cs="Book Antiqua"/>
          <w:color w:val="000000"/>
        </w:rPr>
        <w:t xml:space="preserve"> MJ. Dexamethasone in Hospitalized Patients with Covid-19. </w:t>
      </w:r>
      <w:r w:rsidRPr="004656F0">
        <w:rPr>
          <w:rFonts w:ascii="Book Antiqua" w:eastAsia="Book Antiqua" w:hAnsi="Book Antiqua" w:cs="Book Antiqua"/>
          <w:i/>
          <w:iCs/>
          <w:color w:val="000000"/>
        </w:rPr>
        <w:t xml:space="preserve">N </w:t>
      </w:r>
      <w:proofErr w:type="spellStart"/>
      <w:r w:rsidRPr="004656F0">
        <w:rPr>
          <w:rFonts w:ascii="Book Antiqua" w:eastAsia="Book Antiqua" w:hAnsi="Book Antiqua" w:cs="Book Antiqua"/>
          <w:i/>
          <w:iCs/>
          <w:color w:val="000000"/>
        </w:rPr>
        <w:t>Engl</w:t>
      </w:r>
      <w:proofErr w:type="spellEnd"/>
      <w:r w:rsidRPr="004656F0">
        <w:rPr>
          <w:rFonts w:ascii="Book Antiqua" w:eastAsia="Book Antiqua" w:hAnsi="Book Antiqua" w:cs="Book Antiqua"/>
          <w:i/>
          <w:iCs/>
          <w:color w:val="000000"/>
        </w:rPr>
        <w:t xml:space="preserve"> J Med</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384</w:t>
      </w:r>
      <w:r w:rsidRPr="004656F0">
        <w:rPr>
          <w:rFonts w:ascii="Book Antiqua" w:eastAsia="Book Antiqua" w:hAnsi="Book Antiqua" w:cs="Book Antiqua"/>
          <w:color w:val="000000"/>
        </w:rPr>
        <w:t>: 693-704 [PMID: 32678530 DOI: 10.1056/NEJMoa2021436]</w:t>
      </w:r>
    </w:p>
    <w:p w14:paraId="04AF406A"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129 </w:t>
      </w:r>
      <w:r w:rsidRPr="004656F0">
        <w:rPr>
          <w:rFonts w:ascii="Book Antiqua" w:eastAsia="Book Antiqua" w:hAnsi="Book Antiqua" w:cs="Book Antiqua"/>
          <w:b/>
          <w:bCs/>
          <w:color w:val="000000"/>
        </w:rPr>
        <w:t>Han YJ</w:t>
      </w:r>
      <w:r w:rsidRPr="004656F0">
        <w:rPr>
          <w:rFonts w:ascii="Book Antiqua" w:eastAsia="Book Antiqua" w:hAnsi="Book Antiqua" w:cs="Book Antiqua"/>
          <w:color w:val="000000"/>
        </w:rPr>
        <w:t xml:space="preserve">, Lee KH, Yoon S, Nam SW, Ryu S, </w:t>
      </w:r>
      <w:proofErr w:type="spellStart"/>
      <w:r w:rsidRPr="004656F0">
        <w:rPr>
          <w:rFonts w:ascii="Book Antiqua" w:eastAsia="Book Antiqua" w:hAnsi="Book Antiqua" w:cs="Book Antiqua"/>
          <w:color w:val="000000"/>
        </w:rPr>
        <w:t>Seong</w:t>
      </w:r>
      <w:proofErr w:type="spellEnd"/>
      <w:r w:rsidRPr="004656F0">
        <w:rPr>
          <w:rFonts w:ascii="Book Antiqua" w:eastAsia="Book Antiqua" w:hAnsi="Book Antiqua" w:cs="Book Antiqua"/>
          <w:color w:val="000000"/>
        </w:rPr>
        <w:t xml:space="preserve"> D, Kim JS, Lee JY, Yang JW, Lee J, </w:t>
      </w:r>
      <w:proofErr w:type="spellStart"/>
      <w:r w:rsidRPr="004656F0">
        <w:rPr>
          <w:rFonts w:ascii="Book Antiqua" w:eastAsia="Book Antiqua" w:hAnsi="Book Antiqua" w:cs="Book Antiqua"/>
          <w:color w:val="000000"/>
        </w:rPr>
        <w:t>Koyanagi</w:t>
      </w:r>
      <w:proofErr w:type="spellEnd"/>
      <w:r w:rsidRPr="004656F0">
        <w:rPr>
          <w:rFonts w:ascii="Book Antiqua" w:eastAsia="Book Antiqua" w:hAnsi="Book Antiqua" w:cs="Book Antiqua"/>
          <w:color w:val="000000"/>
        </w:rPr>
        <w:t xml:space="preserve"> A, Hong SH, </w:t>
      </w:r>
      <w:proofErr w:type="spellStart"/>
      <w:r w:rsidRPr="004656F0">
        <w:rPr>
          <w:rFonts w:ascii="Book Antiqua" w:eastAsia="Book Antiqua" w:hAnsi="Book Antiqua" w:cs="Book Antiqua"/>
          <w:color w:val="000000"/>
        </w:rPr>
        <w:t>Dragioti</w:t>
      </w:r>
      <w:proofErr w:type="spellEnd"/>
      <w:r w:rsidRPr="004656F0">
        <w:rPr>
          <w:rFonts w:ascii="Book Antiqua" w:eastAsia="Book Antiqua" w:hAnsi="Book Antiqua" w:cs="Book Antiqua"/>
          <w:color w:val="000000"/>
        </w:rPr>
        <w:t xml:space="preserve"> E, </w:t>
      </w:r>
      <w:proofErr w:type="spellStart"/>
      <w:r w:rsidRPr="004656F0">
        <w:rPr>
          <w:rFonts w:ascii="Book Antiqua" w:eastAsia="Book Antiqua" w:hAnsi="Book Antiqua" w:cs="Book Antiqua"/>
          <w:color w:val="000000"/>
        </w:rPr>
        <w:t>Radua</w:t>
      </w:r>
      <w:proofErr w:type="spellEnd"/>
      <w:r w:rsidRPr="004656F0">
        <w:rPr>
          <w:rFonts w:ascii="Book Antiqua" w:eastAsia="Book Antiqua" w:hAnsi="Book Antiqua" w:cs="Book Antiqua"/>
          <w:color w:val="000000"/>
        </w:rPr>
        <w:t xml:space="preserve"> J, Smith L, Oh H, </w:t>
      </w:r>
      <w:proofErr w:type="spellStart"/>
      <w:r w:rsidRPr="004656F0">
        <w:rPr>
          <w:rFonts w:ascii="Book Antiqua" w:eastAsia="Book Antiqua" w:hAnsi="Book Antiqua" w:cs="Book Antiqua"/>
          <w:color w:val="000000"/>
        </w:rPr>
        <w:t>Ghayda</w:t>
      </w:r>
      <w:proofErr w:type="spellEnd"/>
      <w:r w:rsidRPr="004656F0">
        <w:rPr>
          <w:rFonts w:ascii="Book Antiqua" w:eastAsia="Book Antiqua" w:hAnsi="Book Antiqua" w:cs="Book Antiqua"/>
          <w:color w:val="000000"/>
        </w:rPr>
        <w:t xml:space="preserve"> RA, </w:t>
      </w:r>
      <w:proofErr w:type="spellStart"/>
      <w:r w:rsidRPr="004656F0">
        <w:rPr>
          <w:rFonts w:ascii="Book Antiqua" w:eastAsia="Book Antiqua" w:hAnsi="Book Antiqua" w:cs="Book Antiqua"/>
          <w:color w:val="000000"/>
        </w:rPr>
        <w:t>Kronbichler</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Effenberger</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Kresse</w:t>
      </w:r>
      <w:proofErr w:type="spellEnd"/>
      <w:r w:rsidRPr="004656F0">
        <w:rPr>
          <w:rFonts w:ascii="Book Antiqua" w:eastAsia="Book Antiqua" w:hAnsi="Book Antiqua" w:cs="Book Antiqua"/>
          <w:color w:val="000000"/>
        </w:rPr>
        <w:t xml:space="preserve"> D, </w:t>
      </w:r>
      <w:proofErr w:type="spellStart"/>
      <w:r w:rsidRPr="004656F0">
        <w:rPr>
          <w:rFonts w:ascii="Book Antiqua" w:eastAsia="Book Antiqua" w:hAnsi="Book Antiqua" w:cs="Book Antiqua"/>
          <w:color w:val="000000"/>
        </w:rPr>
        <w:t>Denicolò</w:t>
      </w:r>
      <w:proofErr w:type="spellEnd"/>
      <w:r w:rsidRPr="004656F0">
        <w:rPr>
          <w:rFonts w:ascii="Book Antiqua" w:eastAsia="Book Antiqua" w:hAnsi="Book Antiqua" w:cs="Book Antiqua"/>
          <w:color w:val="000000"/>
        </w:rPr>
        <w:t xml:space="preserve"> S, Kang W, Jacob L, Shin H, Shin JI. Treatment of severe acute respiratory syndrome (SARS), Middle East respiratory syndrome (MERS), and coronavirus disease 2019 (COVID-19): a systematic review of </w:t>
      </w:r>
      <w:r w:rsidRPr="004656F0">
        <w:rPr>
          <w:rFonts w:ascii="Book Antiqua" w:eastAsia="Book Antiqua" w:hAnsi="Book Antiqua" w:cs="Book Antiqua"/>
          <w:i/>
          <w:iCs/>
          <w:color w:val="000000"/>
        </w:rPr>
        <w:t>in vitro</w:t>
      </w:r>
      <w:r w:rsidRPr="004656F0">
        <w:rPr>
          <w:rFonts w:ascii="Book Antiqua" w:eastAsia="Book Antiqua" w:hAnsi="Book Antiqua" w:cs="Book Antiqua"/>
          <w:color w:val="000000"/>
        </w:rPr>
        <w:t xml:space="preserve">, </w:t>
      </w:r>
      <w:r w:rsidRPr="004656F0">
        <w:rPr>
          <w:rFonts w:ascii="Book Antiqua" w:eastAsia="Book Antiqua" w:hAnsi="Book Antiqua" w:cs="Book Antiqua"/>
          <w:i/>
          <w:iCs/>
          <w:color w:val="000000"/>
        </w:rPr>
        <w:t>in vivo</w:t>
      </w:r>
      <w:r w:rsidRPr="004656F0">
        <w:rPr>
          <w:rFonts w:ascii="Book Antiqua" w:eastAsia="Book Antiqua" w:hAnsi="Book Antiqua" w:cs="Book Antiqua"/>
          <w:color w:val="000000"/>
        </w:rPr>
        <w:t xml:space="preserve">, and clinical trials. </w:t>
      </w:r>
      <w:proofErr w:type="spellStart"/>
      <w:r w:rsidRPr="004656F0">
        <w:rPr>
          <w:rFonts w:ascii="Book Antiqua" w:eastAsia="Book Antiqua" w:hAnsi="Book Antiqua" w:cs="Book Antiqua"/>
          <w:i/>
          <w:iCs/>
          <w:color w:val="000000"/>
        </w:rPr>
        <w:t>Theranostics</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11</w:t>
      </w:r>
      <w:r w:rsidRPr="004656F0">
        <w:rPr>
          <w:rFonts w:ascii="Book Antiqua" w:eastAsia="Book Antiqua" w:hAnsi="Book Antiqua" w:cs="Book Antiqua"/>
          <w:color w:val="000000"/>
        </w:rPr>
        <w:t>: 1207-1231 [PMID: 33391531 DOI: 10.7150/thno.48342]</w:t>
      </w:r>
    </w:p>
    <w:p w14:paraId="5246C4F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lang w:val="sv-SE"/>
        </w:rPr>
        <w:t xml:space="preserve">130 </w:t>
      </w:r>
      <w:r w:rsidRPr="004656F0">
        <w:rPr>
          <w:rFonts w:ascii="Book Antiqua" w:eastAsia="Book Antiqua" w:hAnsi="Book Antiqua" w:cs="Book Antiqua"/>
          <w:b/>
          <w:bCs/>
          <w:color w:val="000000"/>
          <w:lang w:val="sv-SE"/>
        </w:rPr>
        <w:t>Kellici TF</w:t>
      </w:r>
      <w:r w:rsidRPr="004656F0">
        <w:rPr>
          <w:rFonts w:ascii="Book Antiqua" w:eastAsia="Book Antiqua" w:hAnsi="Book Antiqua" w:cs="Book Antiqua"/>
          <w:color w:val="000000"/>
          <w:lang w:val="sv-SE"/>
        </w:rPr>
        <w:t xml:space="preserve">, Pilka ES, Bodkin MJ. </w:t>
      </w:r>
      <w:r w:rsidRPr="004656F0">
        <w:rPr>
          <w:rFonts w:ascii="Book Antiqua" w:eastAsia="Book Antiqua" w:hAnsi="Book Antiqua" w:cs="Book Antiqua"/>
          <w:color w:val="000000"/>
        </w:rPr>
        <w:t xml:space="preserve">Therapeutic Potential of Targeting Plasminogen Activator Inhibitor-1 in COVID-19. </w:t>
      </w:r>
      <w:r w:rsidRPr="004656F0">
        <w:rPr>
          <w:rFonts w:ascii="Book Antiqua" w:eastAsia="Book Antiqua" w:hAnsi="Book Antiqua" w:cs="Book Antiqua"/>
          <w:i/>
          <w:iCs/>
          <w:color w:val="000000"/>
        </w:rPr>
        <w:t xml:space="preserve">Trends </w:t>
      </w:r>
      <w:proofErr w:type="spellStart"/>
      <w:r w:rsidRPr="004656F0">
        <w:rPr>
          <w:rFonts w:ascii="Book Antiqua" w:eastAsia="Book Antiqua" w:hAnsi="Book Antiqua" w:cs="Book Antiqua"/>
          <w:i/>
          <w:iCs/>
          <w:color w:val="000000"/>
        </w:rPr>
        <w:t>Pharmacol</w:t>
      </w:r>
      <w:proofErr w:type="spellEnd"/>
      <w:r w:rsidRPr="004656F0">
        <w:rPr>
          <w:rFonts w:ascii="Book Antiqua" w:eastAsia="Book Antiqua" w:hAnsi="Book Antiqua" w:cs="Book Antiqua"/>
          <w:i/>
          <w:iCs/>
          <w:color w:val="000000"/>
        </w:rPr>
        <w:t xml:space="preserve"> Sci</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42</w:t>
      </w:r>
      <w:r w:rsidRPr="004656F0">
        <w:rPr>
          <w:rFonts w:ascii="Book Antiqua" w:eastAsia="Book Antiqua" w:hAnsi="Book Antiqua" w:cs="Book Antiqua"/>
          <w:color w:val="000000"/>
        </w:rPr>
        <w:t>: 431-433 [PMID: 33867130 DOI: 10.1016/j.tips.2021.03.006]</w:t>
      </w:r>
    </w:p>
    <w:p w14:paraId="7FFF739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131 </w:t>
      </w:r>
      <w:proofErr w:type="spellStart"/>
      <w:r w:rsidRPr="004656F0">
        <w:rPr>
          <w:rFonts w:ascii="Book Antiqua" w:eastAsia="Book Antiqua" w:hAnsi="Book Antiqua" w:cs="Book Antiqua"/>
          <w:b/>
          <w:bCs/>
          <w:color w:val="000000"/>
        </w:rPr>
        <w:t>Pawlos</w:t>
      </w:r>
      <w:proofErr w:type="spellEnd"/>
      <w:r w:rsidRPr="004656F0">
        <w:rPr>
          <w:rFonts w:ascii="Book Antiqua" w:eastAsia="Book Antiqua" w:hAnsi="Book Antiqua" w:cs="Book Antiqua"/>
          <w:b/>
          <w:bCs/>
          <w:color w:val="000000"/>
        </w:rPr>
        <w:t xml:space="preserve"> 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Niedzielski</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Gorzelak-Pabiś</w:t>
      </w:r>
      <w:proofErr w:type="spellEnd"/>
      <w:r w:rsidRPr="004656F0">
        <w:rPr>
          <w:rFonts w:ascii="Book Antiqua" w:eastAsia="Book Antiqua" w:hAnsi="Book Antiqua" w:cs="Book Antiqua"/>
          <w:color w:val="000000"/>
        </w:rPr>
        <w:t xml:space="preserve"> P, </w:t>
      </w:r>
      <w:proofErr w:type="spellStart"/>
      <w:r w:rsidRPr="004656F0">
        <w:rPr>
          <w:rFonts w:ascii="Book Antiqua" w:eastAsia="Book Antiqua" w:hAnsi="Book Antiqua" w:cs="Book Antiqua"/>
          <w:color w:val="000000"/>
        </w:rPr>
        <w:t>Broncel</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Woźniak</w:t>
      </w:r>
      <w:proofErr w:type="spellEnd"/>
      <w:r w:rsidRPr="004656F0">
        <w:rPr>
          <w:rFonts w:ascii="Book Antiqua" w:eastAsia="Book Antiqua" w:hAnsi="Book Antiqua" w:cs="Book Antiqua"/>
          <w:color w:val="000000"/>
        </w:rPr>
        <w:t xml:space="preserve"> E. COVID-19: Direct and Indirect Mechanisms of Statins. </w:t>
      </w:r>
      <w:r w:rsidRPr="004656F0">
        <w:rPr>
          <w:rFonts w:ascii="Book Antiqua" w:eastAsia="Book Antiqua" w:hAnsi="Book Antiqua" w:cs="Book Antiqua"/>
          <w:i/>
          <w:iCs/>
          <w:color w:val="000000"/>
        </w:rPr>
        <w:t>Int J Mol Sci</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22</w:t>
      </w:r>
      <w:r w:rsidRPr="004656F0">
        <w:rPr>
          <w:rFonts w:ascii="Book Antiqua" w:eastAsia="Book Antiqua" w:hAnsi="Book Antiqua" w:cs="Book Antiqua"/>
          <w:color w:val="000000"/>
        </w:rPr>
        <w:t xml:space="preserve"> [PMID: 33920709 DOI: 10.3390/ijms22084177]</w:t>
      </w:r>
    </w:p>
    <w:p w14:paraId="0601B68E"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 xml:space="preserve">132 </w:t>
      </w:r>
      <w:proofErr w:type="spellStart"/>
      <w:r w:rsidRPr="004656F0">
        <w:rPr>
          <w:rFonts w:ascii="Book Antiqua" w:eastAsia="Book Antiqua" w:hAnsi="Book Antiqua" w:cs="Book Antiqua"/>
          <w:b/>
          <w:bCs/>
          <w:color w:val="000000"/>
        </w:rPr>
        <w:t>Kuindersma</w:t>
      </w:r>
      <w:proofErr w:type="spellEnd"/>
      <w:r w:rsidRPr="004656F0">
        <w:rPr>
          <w:rFonts w:ascii="Book Antiqua" w:eastAsia="Book Antiqua" w:hAnsi="Book Antiqua" w:cs="Book Antiqua"/>
          <w:b/>
          <w:bCs/>
          <w:color w:val="000000"/>
        </w:rPr>
        <w:t xml:space="preserve"> M</w:t>
      </w:r>
      <w:r w:rsidRPr="004656F0">
        <w:rPr>
          <w:rFonts w:ascii="Book Antiqua" w:eastAsia="Book Antiqua" w:hAnsi="Book Antiqua" w:cs="Book Antiqua"/>
          <w:color w:val="000000"/>
        </w:rPr>
        <w:t xml:space="preserve">, Diaz RR, </w:t>
      </w:r>
      <w:proofErr w:type="spellStart"/>
      <w:r w:rsidRPr="004656F0">
        <w:rPr>
          <w:rFonts w:ascii="Book Antiqua" w:eastAsia="Book Antiqua" w:hAnsi="Book Antiqua" w:cs="Book Antiqua"/>
          <w:color w:val="000000"/>
        </w:rPr>
        <w:t>Spronk</w:t>
      </w:r>
      <w:proofErr w:type="spellEnd"/>
      <w:r w:rsidRPr="004656F0">
        <w:rPr>
          <w:rFonts w:ascii="Book Antiqua" w:eastAsia="Book Antiqua" w:hAnsi="Book Antiqua" w:cs="Book Antiqua"/>
          <w:color w:val="000000"/>
        </w:rPr>
        <w:t xml:space="preserve"> PE. Tailored modulation of the inflammatory balance in COVID-19 patients admitted to the </w:t>
      </w:r>
      <w:proofErr w:type="gramStart"/>
      <w:r w:rsidRPr="004656F0">
        <w:rPr>
          <w:rFonts w:ascii="Book Antiqua" w:eastAsia="Book Antiqua" w:hAnsi="Book Antiqua" w:cs="Book Antiqua"/>
          <w:color w:val="000000"/>
        </w:rPr>
        <w:t>ICU?-</w:t>
      </w:r>
      <w:proofErr w:type="gramEnd"/>
      <w:r w:rsidRPr="004656F0">
        <w:rPr>
          <w:rFonts w:ascii="Book Antiqua" w:eastAsia="Book Antiqua" w:hAnsi="Book Antiqua" w:cs="Book Antiqua"/>
          <w:color w:val="000000"/>
        </w:rPr>
        <w:t xml:space="preserve">a viewpoint. </w:t>
      </w:r>
      <w:r w:rsidRPr="004656F0">
        <w:rPr>
          <w:rFonts w:ascii="Book Antiqua" w:eastAsia="Book Antiqua" w:hAnsi="Book Antiqua" w:cs="Book Antiqua"/>
          <w:i/>
          <w:iCs/>
          <w:color w:val="000000"/>
        </w:rPr>
        <w:t>Crit Care</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25</w:t>
      </w:r>
      <w:r w:rsidRPr="004656F0">
        <w:rPr>
          <w:rFonts w:ascii="Book Antiqua" w:eastAsia="Book Antiqua" w:hAnsi="Book Antiqua" w:cs="Book Antiqua"/>
          <w:color w:val="000000"/>
        </w:rPr>
        <w:t>: 178 [PMID: 34034789 DOI: 10.1186/s13054-021-03607-4]</w:t>
      </w:r>
    </w:p>
    <w:p w14:paraId="0AC52BA6"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133 </w:t>
      </w:r>
      <w:proofErr w:type="spellStart"/>
      <w:r w:rsidRPr="004656F0">
        <w:rPr>
          <w:rFonts w:ascii="Book Antiqua" w:eastAsia="Book Antiqua" w:hAnsi="Book Antiqua" w:cs="Book Antiqua"/>
          <w:b/>
          <w:bCs/>
          <w:color w:val="000000"/>
        </w:rPr>
        <w:t>Berni</w:t>
      </w:r>
      <w:proofErr w:type="spellEnd"/>
      <w:r w:rsidRPr="004656F0">
        <w:rPr>
          <w:rFonts w:ascii="Book Antiqua" w:eastAsia="Book Antiqua" w:hAnsi="Book Antiqua" w:cs="Book Antiqua"/>
          <w:b/>
          <w:bCs/>
          <w:color w:val="000000"/>
        </w:rPr>
        <w:t xml:space="preserve"> A</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Malandrino</w:t>
      </w:r>
      <w:proofErr w:type="spellEnd"/>
      <w:r w:rsidRPr="004656F0">
        <w:rPr>
          <w:rFonts w:ascii="Book Antiqua" w:eastAsia="Book Antiqua" w:hAnsi="Book Antiqua" w:cs="Book Antiqua"/>
          <w:color w:val="000000"/>
        </w:rPr>
        <w:t xml:space="preserve"> D, Corona G, Maggi M, Parenti G, </w:t>
      </w:r>
      <w:proofErr w:type="spellStart"/>
      <w:r w:rsidRPr="004656F0">
        <w:rPr>
          <w:rFonts w:ascii="Book Antiqua" w:eastAsia="Book Antiqua" w:hAnsi="Book Antiqua" w:cs="Book Antiqua"/>
          <w:color w:val="000000"/>
        </w:rPr>
        <w:t>Fibbi</w:t>
      </w:r>
      <w:proofErr w:type="spellEnd"/>
      <w:r w:rsidRPr="004656F0">
        <w:rPr>
          <w:rFonts w:ascii="Book Antiqua" w:eastAsia="Book Antiqua" w:hAnsi="Book Antiqua" w:cs="Book Antiqua"/>
          <w:color w:val="000000"/>
        </w:rPr>
        <w:t xml:space="preserve"> B, </w:t>
      </w:r>
      <w:proofErr w:type="spellStart"/>
      <w:r w:rsidRPr="004656F0">
        <w:rPr>
          <w:rFonts w:ascii="Book Antiqua" w:eastAsia="Book Antiqua" w:hAnsi="Book Antiqua" w:cs="Book Antiqua"/>
          <w:color w:val="000000"/>
        </w:rPr>
        <w:t>Poggesi</w:t>
      </w:r>
      <w:proofErr w:type="spellEnd"/>
      <w:r w:rsidRPr="004656F0">
        <w:rPr>
          <w:rFonts w:ascii="Book Antiqua" w:eastAsia="Book Antiqua" w:hAnsi="Book Antiqua" w:cs="Book Antiqua"/>
          <w:color w:val="000000"/>
        </w:rPr>
        <w:t xml:space="preserve"> L, </w:t>
      </w:r>
      <w:proofErr w:type="spellStart"/>
      <w:r w:rsidRPr="004656F0">
        <w:rPr>
          <w:rFonts w:ascii="Book Antiqua" w:eastAsia="Book Antiqua" w:hAnsi="Book Antiqua" w:cs="Book Antiqua"/>
          <w:color w:val="000000"/>
        </w:rPr>
        <w:t>Bartoloni</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Lavorini</w:t>
      </w:r>
      <w:proofErr w:type="spellEnd"/>
      <w:r w:rsidRPr="004656F0">
        <w:rPr>
          <w:rFonts w:ascii="Book Antiqua" w:eastAsia="Book Antiqua" w:hAnsi="Book Antiqua" w:cs="Book Antiqua"/>
          <w:color w:val="000000"/>
        </w:rPr>
        <w:t xml:space="preserve"> F, Fanelli A, </w:t>
      </w:r>
      <w:proofErr w:type="spellStart"/>
      <w:r w:rsidRPr="004656F0">
        <w:rPr>
          <w:rFonts w:ascii="Book Antiqua" w:eastAsia="Book Antiqua" w:hAnsi="Book Antiqua" w:cs="Book Antiqua"/>
          <w:color w:val="000000"/>
        </w:rPr>
        <w:t>Scocchera</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Nozzoli</w:t>
      </w:r>
      <w:proofErr w:type="spellEnd"/>
      <w:r w:rsidRPr="004656F0">
        <w:rPr>
          <w:rFonts w:ascii="Book Antiqua" w:eastAsia="Book Antiqua" w:hAnsi="Book Antiqua" w:cs="Book Antiqua"/>
          <w:color w:val="000000"/>
        </w:rPr>
        <w:t xml:space="preserve"> C, Peris A, </w:t>
      </w:r>
      <w:proofErr w:type="spellStart"/>
      <w:r w:rsidRPr="004656F0">
        <w:rPr>
          <w:rFonts w:ascii="Book Antiqua" w:eastAsia="Book Antiqua" w:hAnsi="Book Antiqua" w:cs="Book Antiqua"/>
          <w:color w:val="000000"/>
        </w:rPr>
        <w:t>Pieralli</w:t>
      </w:r>
      <w:proofErr w:type="spellEnd"/>
      <w:r w:rsidRPr="004656F0">
        <w:rPr>
          <w:rFonts w:ascii="Book Antiqua" w:eastAsia="Book Antiqua" w:hAnsi="Book Antiqua" w:cs="Book Antiqua"/>
          <w:color w:val="000000"/>
        </w:rPr>
        <w:t xml:space="preserve"> F, </w:t>
      </w:r>
      <w:proofErr w:type="spellStart"/>
      <w:r w:rsidRPr="004656F0">
        <w:rPr>
          <w:rFonts w:ascii="Book Antiqua" w:eastAsia="Book Antiqua" w:hAnsi="Book Antiqua" w:cs="Book Antiqua"/>
          <w:color w:val="000000"/>
        </w:rPr>
        <w:t>Pini</w:t>
      </w:r>
      <w:proofErr w:type="spellEnd"/>
      <w:r w:rsidRPr="004656F0">
        <w:rPr>
          <w:rFonts w:ascii="Book Antiqua" w:eastAsia="Book Antiqua" w:hAnsi="Book Antiqua" w:cs="Book Antiqua"/>
          <w:color w:val="000000"/>
        </w:rPr>
        <w:t xml:space="preserve"> R, Ungar A, Peri A. Serum sodium alterations in SARS CoV-2 (COVID-19) infection: impact on patient outcome. </w:t>
      </w:r>
      <w:r w:rsidRPr="004656F0">
        <w:rPr>
          <w:rFonts w:ascii="Book Antiqua" w:eastAsia="Book Antiqua" w:hAnsi="Book Antiqua" w:cs="Book Antiqua"/>
          <w:i/>
          <w:iCs/>
          <w:color w:val="000000"/>
        </w:rPr>
        <w:t>Eur J Endocrinol</w:t>
      </w:r>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185</w:t>
      </w:r>
      <w:r w:rsidRPr="004656F0">
        <w:rPr>
          <w:rFonts w:ascii="Book Antiqua" w:eastAsia="Book Antiqua" w:hAnsi="Book Antiqua" w:cs="Book Antiqua"/>
          <w:color w:val="000000"/>
        </w:rPr>
        <w:t>: 137-144 [PMID: 33950864 DOI: 10.1530/EJE-20-1447]</w:t>
      </w:r>
    </w:p>
    <w:p w14:paraId="49282C6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134 </w:t>
      </w:r>
      <w:r w:rsidRPr="004656F0">
        <w:rPr>
          <w:rFonts w:ascii="Book Antiqua" w:eastAsia="Book Antiqua" w:hAnsi="Book Antiqua" w:cs="Book Antiqua"/>
          <w:b/>
          <w:bCs/>
          <w:color w:val="000000"/>
        </w:rPr>
        <w:t>Silva I</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Alípio</w:t>
      </w:r>
      <w:proofErr w:type="spellEnd"/>
      <w:r w:rsidRPr="004656F0">
        <w:rPr>
          <w:rFonts w:ascii="Book Antiqua" w:eastAsia="Book Antiqua" w:hAnsi="Book Antiqua" w:cs="Book Antiqua"/>
          <w:color w:val="000000"/>
        </w:rPr>
        <w:t xml:space="preserve"> C, Pinto R, Mateus V. Potential anti-inflammatory effect of erythropoietin in non-clinical studies in vivo: A systematic review. </w:t>
      </w:r>
      <w:r w:rsidRPr="004656F0">
        <w:rPr>
          <w:rFonts w:ascii="Book Antiqua" w:eastAsia="Book Antiqua" w:hAnsi="Book Antiqua" w:cs="Book Antiqua"/>
          <w:i/>
          <w:iCs/>
          <w:color w:val="000000"/>
        </w:rPr>
        <w:t xml:space="preserve">Biomed </w:t>
      </w:r>
      <w:proofErr w:type="spellStart"/>
      <w:r w:rsidRPr="004656F0">
        <w:rPr>
          <w:rFonts w:ascii="Book Antiqua" w:eastAsia="Book Antiqua" w:hAnsi="Book Antiqua" w:cs="Book Antiqua"/>
          <w:i/>
          <w:iCs/>
          <w:color w:val="000000"/>
        </w:rPr>
        <w:t>Pharmacother</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139</w:t>
      </w:r>
      <w:r w:rsidRPr="004656F0">
        <w:rPr>
          <w:rFonts w:ascii="Book Antiqua" w:eastAsia="Book Antiqua" w:hAnsi="Book Antiqua" w:cs="Book Antiqua"/>
          <w:color w:val="000000"/>
        </w:rPr>
        <w:t>: 111558 [PMID: 33894624 DOI: 10.1016/j.biopha.2021.111558]</w:t>
      </w:r>
    </w:p>
    <w:p w14:paraId="097CD448" w14:textId="562390DB" w:rsidR="006464A7"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 xml:space="preserve">135 </w:t>
      </w:r>
      <w:r w:rsidR="006464A7" w:rsidRPr="004656F0">
        <w:rPr>
          <w:rFonts w:ascii="Book Antiqua" w:hAnsi="Book Antiqua"/>
          <w:b/>
          <w:bCs/>
        </w:rPr>
        <w:t>Guglielmo C</w:t>
      </w:r>
      <w:r w:rsidR="006464A7" w:rsidRPr="004656F0">
        <w:rPr>
          <w:rFonts w:ascii="Book Antiqua" w:hAnsi="Book Antiqua"/>
        </w:rPr>
        <w:t xml:space="preserve">, Bin S, </w:t>
      </w:r>
      <w:proofErr w:type="spellStart"/>
      <w:r w:rsidR="006464A7" w:rsidRPr="004656F0">
        <w:rPr>
          <w:rFonts w:ascii="Book Antiqua" w:hAnsi="Book Antiqua"/>
        </w:rPr>
        <w:t>Cantarelli</w:t>
      </w:r>
      <w:proofErr w:type="spellEnd"/>
      <w:r w:rsidR="006464A7" w:rsidRPr="004656F0">
        <w:rPr>
          <w:rFonts w:ascii="Book Antiqua" w:hAnsi="Book Antiqua"/>
        </w:rPr>
        <w:t xml:space="preserve"> C, Hartzell S, </w:t>
      </w:r>
      <w:proofErr w:type="spellStart"/>
      <w:r w:rsidR="006464A7" w:rsidRPr="004656F0">
        <w:rPr>
          <w:rFonts w:ascii="Book Antiqua" w:hAnsi="Book Antiqua"/>
        </w:rPr>
        <w:t>Angeletti</w:t>
      </w:r>
      <w:proofErr w:type="spellEnd"/>
      <w:r w:rsidR="006464A7" w:rsidRPr="004656F0">
        <w:rPr>
          <w:rFonts w:ascii="Book Antiqua" w:hAnsi="Book Antiqua"/>
        </w:rPr>
        <w:t xml:space="preserve"> A, </w:t>
      </w:r>
      <w:proofErr w:type="spellStart"/>
      <w:r w:rsidR="006464A7" w:rsidRPr="004656F0">
        <w:rPr>
          <w:rFonts w:ascii="Book Antiqua" w:hAnsi="Book Antiqua"/>
        </w:rPr>
        <w:t>Donadei</w:t>
      </w:r>
      <w:proofErr w:type="spellEnd"/>
      <w:r w:rsidR="006464A7" w:rsidRPr="004656F0">
        <w:rPr>
          <w:rFonts w:ascii="Book Antiqua" w:hAnsi="Book Antiqua"/>
        </w:rPr>
        <w:t xml:space="preserve"> C, </w:t>
      </w:r>
      <w:proofErr w:type="spellStart"/>
      <w:r w:rsidR="006464A7" w:rsidRPr="004656F0">
        <w:rPr>
          <w:rFonts w:ascii="Book Antiqua" w:hAnsi="Book Antiqua"/>
        </w:rPr>
        <w:t>Cumpelik</w:t>
      </w:r>
      <w:proofErr w:type="spellEnd"/>
      <w:r w:rsidR="006464A7" w:rsidRPr="004656F0">
        <w:rPr>
          <w:rFonts w:ascii="Book Antiqua" w:hAnsi="Book Antiqua"/>
        </w:rPr>
        <w:t xml:space="preserve"> A, Anderson L, Cody E, Sage P, La Manna G, </w:t>
      </w:r>
      <w:proofErr w:type="spellStart"/>
      <w:r w:rsidR="006464A7" w:rsidRPr="004656F0">
        <w:rPr>
          <w:rFonts w:ascii="Book Antiqua" w:hAnsi="Book Antiqua"/>
        </w:rPr>
        <w:t>Fiaccadori</w:t>
      </w:r>
      <w:proofErr w:type="spellEnd"/>
      <w:r w:rsidR="006464A7" w:rsidRPr="004656F0">
        <w:rPr>
          <w:rFonts w:ascii="Book Antiqua" w:hAnsi="Book Antiqua"/>
        </w:rPr>
        <w:t xml:space="preserve"> E, </w:t>
      </w:r>
      <w:proofErr w:type="spellStart"/>
      <w:r w:rsidR="006464A7" w:rsidRPr="004656F0">
        <w:rPr>
          <w:rFonts w:ascii="Book Antiqua" w:hAnsi="Book Antiqua"/>
        </w:rPr>
        <w:t>Heeger</w:t>
      </w:r>
      <w:proofErr w:type="spellEnd"/>
      <w:r w:rsidR="006464A7" w:rsidRPr="004656F0">
        <w:rPr>
          <w:rFonts w:ascii="Book Antiqua" w:hAnsi="Book Antiqua"/>
        </w:rPr>
        <w:t xml:space="preserve"> P, </w:t>
      </w:r>
      <w:proofErr w:type="spellStart"/>
      <w:r w:rsidR="006464A7" w:rsidRPr="004656F0">
        <w:rPr>
          <w:rFonts w:ascii="Book Antiqua" w:hAnsi="Book Antiqua"/>
        </w:rPr>
        <w:t>Cravedi</w:t>
      </w:r>
      <w:proofErr w:type="spellEnd"/>
      <w:r w:rsidR="006464A7" w:rsidRPr="004656F0">
        <w:rPr>
          <w:rFonts w:ascii="Book Antiqua" w:hAnsi="Book Antiqua"/>
        </w:rPr>
        <w:t xml:space="preserve"> P. Erythropoietin Reduces Auto- and </w:t>
      </w:r>
      <w:proofErr w:type="spellStart"/>
      <w:r w:rsidR="006464A7" w:rsidRPr="004656F0">
        <w:rPr>
          <w:rFonts w:ascii="Book Antiqua" w:hAnsi="Book Antiqua"/>
        </w:rPr>
        <w:t>Allo</w:t>
      </w:r>
      <w:proofErr w:type="spellEnd"/>
      <w:r w:rsidR="006464A7" w:rsidRPr="004656F0">
        <w:rPr>
          <w:rFonts w:ascii="Book Antiqua" w:hAnsi="Book Antiqua"/>
        </w:rPr>
        <w:t xml:space="preserve">-Antibodies </w:t>
      </w:r>
      <w:proofErr w:type="gramStart"/>
      <w:r w:rsidR="006464A7" w:rsidRPr="004656F0">
        <w:rPr>
          <w:rFonts w:ascii="Book Antiqua" w:hAnsi="Book Antiqua"/>
        </w:rPr>
        <w:t>By</w:t>
      </w:r>
      <w:proofErr w:type="gramEnd"/>
      <w:r w:rsidR="006464A7" w:rsidRPr="004656F0">
        <w:rPr>
          <w:rFonts w:ascii="Book Antiqua" w:hAnsi="Book Antiqua"/>
        </w:rPr>
        <w:t xml:space="preserve"> Inhibiting T Follicular Helper Cell Differentiation. </w:t>
      </w:r>
      <w:r w:rsidR="006464A7" w:rsidRPr="004656F0">
        <w:rPr>
          <w:rFonts w:ascii="Book Antiqua" w:hAnsi="Book Antiqua"/>
          <w:i/>
          <w:iCs/>
        </w:rPr>
        <w:t xml:space="preserve">J Am Soc </w:t>
      </w:r>
      <w:proofErr w:type="gramStart"/>
      <w:r w:rsidR="006464A7" w:rsidRPr="004656F0">
        <w:rPr>
          <w:rFonts w:ascii="Book Antiqua" w:hAnsi="Book Antiqua"/>
          <w:i/>
          <w:iCs/>
        </w:rPr>
        <w:t>Nephrol</w:t>
      </w:r>
      <w:r w:rsidR="00FC6558">
        <w:rPr>
          <w:rFonts w:ascii="Book Antiqua" w:hAnsi="Book Antiqua"/>
          <w:i/>
          <w:iCs/>
        </w:rPr>
        <w:t xml:space="preserve"> </w:t>
      </w:r>
      <w:r w:rsidR="006464A7" w:rsidRPr="004656F0">
        <w:rPr>
          <w:rFonts w:ascii="Book Antiqua" w:hAnsi="Book Antiqua"/>
        </w:rPr>
        <w:t xml:space="preserve"> 2021</w:t>
      </w:r>
      <w:proofErr w:type="gramEnd"/>
      <w:r w:rsidR="006464A7" w:rsidRPr="004656F0">
        <w:rPr>
          <w:rFonts w:ascii="Book Antiqua" w:hAnsi="Book Antiqua"/>
        </w:rPr>
        <w:t xml:space="preserve"> [PMID: 34261755 DOI: 10.1681/ASN.2021010098]</w:t>
      </w:r>
    </w:p>
    <w:p w14:paraId="6FDE1ED8" w14:textId="041B7216" w:rsidR="004158D8" w:rsidRPr="004656F0" w:rsidRDefault="004158D8" w:rsidP="004656F0">
      <w:pPr>
        <w:spacing w:line="360" w:lineRule="auto"/>
        <w:jc w:val="both"/>
        <w:rPr>
          <w:rFonts w:ascii="Book Antiqua" w:eastAsia="Book Antiqua" w:hAnsi="Book Antiqua" w:cs="Book Antiqua"/>
          <w:color w:val="000000"/>
        </w:rPr>
      </w:pPr>
      <w:r w:rsidRPr="004656F0">
        <w:rPr>
          <w:rFonts w:ascii="Book Antiqua" w:eastAsia="Book Antiqua" w:hAnsi="Book Antiqua" w:cs="Book Antiqua"/>
          <w:color w:val="000000"/>
        </w:rPr>
        <w:t xml:space="preserve">136 </w:t>
      </w:r>
      <w:r w:rsidRPr="004656F0">
        <w:rPr>
          <w:rFonts w:ascii="Book Antiqua" w:eastAsia="Book Antiqua" w:hAnsi="Book Antiqua" w:cs="Book Antiqua"/>
          <w:b/>
          <w:bCs/>
          <w:color w:val="000000"/>
        </w:rPr>
        <w:t>Rodriguez-Perez AI,</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Labandeira</w:t>
      </w:r>
      <w:proofErr w:type="spellEnd"/>
      <w:r w:rsidRPr="004656F0">
        <w:rPr>
          <w:rFonts w:ascii="Book Antiqua" w:eastAsia="Book Antiqua" w:hAnsi="Book Antiqua" w:cs="Book Antiqua"/>
          <w:color w:val="000000"/>
        </w:rPr>
        <w:t xml:space="preserve"> CM, Pedrosa MA, Valenzuela R, Suarez-Quintanilla JA, Cortes-</w:t>
      </w:r>
      <w:proofErr w:type="spellStart"/>
      <w:r w:rsidRPr="004656F0">
        <w:rPr>
          <w:rFonts w:ascii="Book Antiqua" w:eastAsia="Book Antiqua" w:hAnsi="Book Antiqua" w:cs="Book Antiqua"/>
          <w:color w:val="000000"/>
        </w:rPr>
        <w:t>Ayaso</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Mayán</w:t>
      </w:r>
      <w:proofErr w:type="spellEnd"/>
      <w:r w:rsidRPr="004656F0">
        <w:rPr>
          <w:rFonts w:ascii="Book Antiqua" w:eastAsia="Book Antiqua" w:hAnsi="Book Antiqua" w:cs="Book Antiqua"/>
          <w:color w:val="000000"/>
        </w:rPr>
        <w:t xml:space="preserve">-Conesa P, </w:t>
      </w:r>
      <w:proofErr w:type="spellStart"/>
      <w:r w:rsidRPr="004656F0">
        <w:rPr>
          <w:rFonts w:ascii="Book Antiqua" w:eastAsia="Book Antiqua" w:hAnsi="Book Antiqua" w:cs="Book Antiqua"/>
          <w:color w:val="000000"/>
        </w:rPr>
        <w:t>Labandeira</w:t>
      </w:r>
      <w:proofErr w:type="spellEnd"/>
      <w:r w:rsidRPr="004656F0">
        <w:rPr>
          <w:rFonts w:ascii="Book Antiqua" w:eastAsia="Book Antiqua" w:hAnsi="Book Antiqua" w:cs="Book Antiqua"/>
          <w:color w:val="000000"/>
        </w:rPr>
        <w:t xml:space="preserve">-Garcia JL. Autoantibodies against ACE2 and angiotensin type-1 receptors increase severity of COVID-19. </w:t>
      </w:r>
      <w:r w:rsidRPr="004656F0">
        <w:rPr>
          <w:rFonts w:ascii="Book Antiqua" w:eastAsia="Book Antiqua" w:hAnsi="Book Antiqua" w:cs="Book Antiqua"/>
          <w:i/>
          <w:iCs/>
          <w:color w:val="000000"/>
        </w:rPr>
        <w:t xml:space="preserve">J </w:t>
      </w:r>
      <w:proofErr w:type="spellStart"/>
      <w:r w:rsidRPr="004656F0">
        <w:rPr>
          <w:rFonts w:ascii="Book Antiqua" w:eastAsia="Book Antiqua" w:hAnsi="Book Antiqua" w:cs="Book Antiqua"/>
          <w:i/>
          <w:iCs/>
          <w:color w:val="000000"/>
        </w:rPr>
        <w:t>Autoimmun</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122</w:t>
      </w:r>
      <w:r w:rsidRPr="004656F0">
        <w:rPr>
          <w:rFonts w:ascii="Book Antiqua" w:eastAsia="Book Antiqua" w:hAnsi="Book Antiqua" w:cs="Book Antiqua"/>
          <w:color w:val="000000"/>
        </w:rPr>
        <w:t>: 102683 [PMID: 34144328</w:t>
      </w:r>
      <w:r w:rsidR="00FC6558">
        <w:rPr>
          <w:rFonts w:ascii="Book Antiqua" w:eastAsia="Book Antiqua" w:hAnsi="Book Antiqua" w:cs="Book Antiqua"/>
          <w:color w:val="000000"/>
        </w:rPr>
        <w:t xml:space="preserve"> DOI</w:t>
      </w:r>
      <w:r w:rsidRPr="004656F0">
        <w:rPr>
          <w:rFonts w:ascii="Book Antiqua" w:eastAsia="Book Antiqua" w:hAnsi="Book Antiqua" w:cs="Book Antiqua"/>
          <w:color w:val="000000"/>
        </w:rPr>
        <w:t>: 10.1016/j.jaut.2021.102683]</w:t>
      </w:r>
    </w:p>
    <w:p w14:paraId="253C9F53" w14:textId="22EEC6EB" w:rsidR="00A77B3E" w:rsidRPr="004656F0" w:rsidRDefault="006464A7" w:rsidP="004656F0">
      <w:pPr>
        <w:spacing w:line="360" w:lineRule="auto"/>
        <w:jc w:val="both"/>
        <w:rPr>
          <w:rFonts w:ascii="Book Antiqua" w:hAnsi="Book Antiqua"/>
        </w:rPr>
      </w:pPr>
      <w:r w:rsidRPr="004656F0">
        <w:rPr>
          <w:rFonts w:ascii="Book Antiqua" w:eastAsia="Book Antiqua" w:hAnsi="Book Antiqua" w:cs="Book Antiqua"/>
          <w:b/>
          <w:bCs/>
          <w:color w:val="000000"/>
        </w:rPr>
        <w:t>13</w:t>
      </w:r>
      <w:r w:rsidR="004158D8" w:rsidRPr="004656F0">
        <w:rPr>
          <w:rFonts w:ascii="Book Antiqua" w:eastAsia="Book Antiqua" w:hAnsi="Book Antiqua" w:cs="Book Antiqua"/>
          <w:b/>
          <w:bCs/>
          <w:color w:val="000000"/>
        </w:rPr>
        <w:t>7</w:t>
      </w:r>
      <w:r w:rsidRPr="004656F0">
        <w:rPr>
          <w:rFonts w:ascii="Book Antiqua" w:eastAsia="Book Antiqua" w:hAnsi="Book Antiqua" w:cs="Book Antiqua"/>
          <w:b/>
          <w:bCs/>
          <w:color w:val="000000"/>
        </w:rPr>
        <w:t xml:space="preserve"> </w:t>
      </w:r>
      <w:r w:rsidR="00B10876" w:rsidRPr="004656F0">
        <w:rPr>
          <w:rFonts w:ascii="Book Antiqua" w:eastAsia="Book Antiqua" w:hAnsi="Book Antiqua" w:cs="Book Antiqua"/>
          <w:b/>
          <w:bCs/>
          <w:color w:val="000000"/>
        </w:rPr>
        <w:t>Oster HS</w:t>
      </w:r>
      <w:r w:rsidR="00B10876" w:rsidRPr="004656F0">
        <w:rPr>
          <w:rFonts w:ascii="Book Antiqua" w:eastAsia="Book Antiqua" w:hAnsi="Book Antiqua" w:cs="Book Antiqua"/>
          <w:color w:val="000000"/>
        </w:rPr>
        <w:t xml:space="preserve">, </w:t>
      </w:r>
      <w:proofErr w:type="spellStart"/>
      <w:r w:rsidR="00B10876" w:rsidRPr="004656F0">
        <w:rPr>
          <w:rFonts w:ascii="Book Antiqua" w:eastAsia="Book Antiqua" w:hAnsi="Book Antiqua" w:cs="Book Antiqua"/>
          <w:color w:val="000000"/>
        </w:rPr>
        <w:t>Prutchi-Sagiv</w:t>
      </w:r>
      <w:proofErr w:type="spellEnd"/>
      <w:r w:rsidR="00B10876" w:rsidRPr="004656F0">
        <w:rPr>
          <w:rFonts w:ascii="Book Antiqua" w:eastAsia="Book Antiqua" w:hAnsi="Book Antiqua" w:cs="Book Antiqua"/>
          <w:color w:val="000000"/>
        </w:rPr>
        <w:t xml:space="preserve"> S, Halutz O, Shabtai E, Hoffman M, Neumann D, </w:t>
      </w:r>
      <w:proofErr w:type="spellStart"/>
      <w:r w:rsidR="00B10876" w:rsidRPr="004656F0">
        <w:rPr>
          <w:rFonts w:ascii="Book Antiqua" w:eastAsia="Book Antiqua" w:hAnsi="Book Antiqua" w:cs="Book Antiqua"/>
          <w:color w:val="000000"/>
        </w:rPr>
        <w:t>Mittelman</w:t>
      </w:r>
      <w:proofErr w:type="spellEnd"/>
      <w:r w:rsidR="00B10876" w:rsidRPr="004656F0">
        <w:rPr>
          <w:rFonts w:ascii="Book Antiqua" w:eastAsia="Book Antiqua" w:hAnsi="Book Antiqua" w:cs="Book Antiqua"/>
          <w:color w:val="000000"/>
        </w:rPr>
        <w:t xml:space="preserve"> M. Erythropoietin treatment is associated with an augmented immune response to the influenza vaccine in hematologic patients. </w:t>
      </w:r>
      <w:r w:rsidR="00B10876" w:rsidRPr="004656F0">
        <w:rPr>
          <w:rFonts w:ascii="Book Antiqua" w:eastAsia="Book Antiqua" w:hAnsi="Book Antiqua" w:cs="Book Antiqua"/>
          <w:i/>
          <w:iCs/>
          <w:color w:val="000000"/>
        </w:rPr>
        <w:t xml:space="preserve">Exp </w:t>
      </w:r>
      <w:proofErr w:type="spellStart"/>
      <w:r w:rsidR="00B10876" w:rsidRPr="004656F0">
        <w:rPr>
          <w:rFonts w:ascii="Book Antiqua" w:eastAsia="Book Antiqua" w:hAnsi="Book Antiqua" w:cs="Book Antiqua"/>
          <w:i/>
          <w:iCs/>
          <w:color w:val="000000"/>
        </w:rPr>
        <w:t>Hematol</w:t>
      </w:r>
      <w:proofErr w:type="spellEnd"/>
      <w:r w:rsidR="00B10876" w:rsidRPr="004656F0">
        <w:rPr>
          <w:rFonts w:ascii="Book Antiqua" w:eastAsia="Book Antiqua" w:hAnsi="Book Antiqua" w:cs="Book Antiqua"/>
          <w:color w:val="000000"/>
        </w:rPr>
        <w:t xml:space="preserve"> 2013; </w:t>
      </w:r>
      <w:r w:rsidR="00B10876" w:rsidRPr="004656F0">
        <w:rPr>
          <w:rFonts w:ascii="Book Antiqua" w:eastAsia="Book Antiqua" w:hAnsi="Book Antiqua" w:cs="Book Antiqua"/>
          <w:b/>
          <w:bCs/>
          <w:color w:val="000000"/>
        </w:rPr>
        <w:t>41</w:t>
      </w:r>
      <w:r w:rsidR="00B10876" w:rsidRPr="004656F0">
        <w:rPr>
          <w:rFonts w:ascii="Book Antiqua" w:eastAsia="Book Antiqua" w:hAnsi="Book Antiqua" w:cs="Book Antiqua"/>
          <w:color w:val="000000"/>
        </w:rPr>
        <w:t>: 167-171 [PMID: 23107605 DOI: 10.1016/j.exphem.2012.10.011]</w:t>
      </w:r>
    </w:p>
    <w:p w14:paraId="21B8EB33" w14:textId="507A0D71"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13</w:t>
      </w:r>
      <w:r w:rsidR="004158D8" w:rsidRPr="004656F0">
        <w:rPr>
          <w:rFonts w:ascii="Book Antiqua" w:eastAsia="Book Antiqua" w:hAnsi="Book Antiqua" w:cs="Book Antiqua"/>
          <w:color w:val="000000"/>
        </w:rPr>
        <w:t>8</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b/>
          <w:bCs/>
          <w:color w:val="000000"/>
        </w:rPr>
        <w:t>Jungebluth</w:t>
      </w:r>
      <w:proofErr w:type="spellEnd"/>
      <w:r w:rsidRPr="004656F0">
        <w:rPr>
          <w:rFonts w:ascii="Book Antiqua" w:eastAsia="Book Antiqua" w:hAnsi="Book Antiqua" w:cs="Book Antiqua"/>
          <w:b/>
          <w:bCs/>
          <w:color w:val="000000"/>
        </w:rPr>
        <w:t xml:space="preserve"> P</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Holzgraefe</w:t>
      </w:r>
      <w:proofErr w:type="spellEnd"/>
      <w:r w:rsidRPr="004656F0">
        <w:rPr>
          <w:rFonts w:ascii="Book Antiqua" w:eastAsia="Book Antiqua" w:hAnsi="Book Antiqua" w:cs="Book Antiqua"/>
          <w:color w:val="000000"/>
        </w:rPr>
        <w:t xml:space="preserve"> B, Lim ML, </w:t>
      </w:r>
      <w:proofErr w:type="spellStart"/>
      <w:r w:rsidRPr="004656F0">
        <w:rPr>
          <w:rFonts w:ascii="Book Antiqua" w:eastAsia="Book Antiqua" w:hAnsi="Book Antiqua" w:cs="Book Antiqua"/>
          <w:color w:val="000000"/>
        </w:rPr>
        <w:t>Duru</w:t>
      </w:r>
      <w:proofErr w:type="spellEnd"/>
      <w:r w:rsidRPr="004656F0">
        <w:rPr>
          <w:rFonts w:ascii="Book Antiqua" w:eastAsia="Book Antiqua" w:hAnsi="Book Antiqua" w:cs="Book Antiqua"/>
          <w:color w:val="000000"/>
        </w:rPr>
        <w:t xml:space="preserve"> AD, Lundin V, </w:t>
      </w:r>
      <w:proofErr w:type="spellStart"/>
      <w:r w:rsidRPr="004656F0">
        <w:rPr>
          <w:rFonts w:ascii="Book Antiqua" w:eastAsia="Book Antiqua" w:hAnsi="Book Antiqua" w:cs="Book Antiqua"/>
          <w:color w:val="000000"/>
        </w:rPr>
        <w:t>Heldring</w:t>
      </w:r>
      <w:proofErr w:type="spellEnd"/>
      <w:r w:rsidRPr="004656F0">
        <w:rPr>
          <w:rFonts w:ascii="Book Antiqua" w:eastAsia="Book Antiqua" w:hAnsi="Book Antiqua" w:cs="Book Antiqua"/>
          <w:color w:val="000000"/>
        </w:rPr>
        <w:t xml:space="preserve"> N, </w:t>
      </w:r>
      <w:proofErr w:type="spellStart"/>
      <w:r w:rsidRPr="004656F0">
        <w:rPr>
          <w:rFonts w:ascii="Book Antiqua" w:eastAsia="Book Antiqua" w:hAnsi="Book Antiqua" w:cs="Book Antiqua"/>
          <w:color w:val="000000"/>
        </w:rPr>
        <w:t>Wiklander</w:t>
      </w:r>
      <w:proofErr w:type="spellEnd"/>
      <w:r w:rsidRPr="004656F0">
        <w:rPr>
          <w:rFonts w:ascii="Book Antiqua" w:eastAsia="Book Antiqua" w:hAnsi="Book Antiqua" w:cs="Book Antiqua"/>
          <w:color w:val="000000"/>
        </w:rPr>
        <w:t xml:space="preserve"> OP, </w:t>
      </w:r>
      <w:proofErr w:type="spellStart"/>
      <w:r w:rsidRPr="004656F0">
        <w:rPr>
          <w:rFonts w:ascii="Book Antiqua" w:eastAsia="Book Antiqua" w:hAnsi="Book Antiqua" w:cs="Book Antiqua"/>
          <w:color w:val="000000"/>
        </w:rPr>
        <w:t>Nordin</w:t>
      </w:r>
      <w:proofErr w:type="spellEnd"/>
      <w:r w:rsidRPr="004656F0">
        <w:rPr>
          <w:rFonts w:ascii="Book Antiqua" w:eastAsia="Book Antiqua" w:hAnsi="Book Antiqua" w:cs="Book Antiqua"/>
          <w:color w:val="000000"/>
        </w:rPr>
        <w:t xml:space="preserve"> JZ, </w:t>
      </w:r>
      <w:proofErr w:type="spellStart"/>
      <w:r w:rsidRPr="004656F0">
        <w:rPr>
          <w:rFonts w:ascii="Book Antiqua" w:eastAsia="Book Antiqua" w:hAnsi="Book Antiqua" w:cs="Book Antiqua"/>
          <w:color w:val="000000"/>
        </w:rPr>
        <w:t>Chrobok</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Roderburg</w:t>
      </w:r>
      <w:proofErr w:type="spellEnd"/>
      <w:r w:rsidRPr="004656F0">
        <w:rPr>
          <w:rFonts w:ascii="Book Antiqua" w:eastAsia="Book Antiqua" w:hAnsi="Book Antiqua" w:cs="Book Antiqua"/>
          <w:color w:val="000000"/>
        </w:rPr>
        <w:t xml:space="preserve"> C, </w:t>
      </w:r>
      <w:proofErr w:type="spellStart"/>
      <w:r w:rsidRPr="004656F0">
        <w:rPr>
          <w:rFonts w:ascii="Book Antiqua" w:eastAsia="Book Antiqua" w:hAnsi="Book Antiqua" w:cs="Book Antiqua"/>
          <w:color w:val="000000"/>
        </w:rPr>
        <w:t>Sjöqvist</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Anderstam</w:t>
      </w:r>
      <w:proofErr w:type="spellEnd"/>
      <w:r w:rsidRPr="004656F0">
        <w:rPr>
          <w:rFonts w:ascii="Book Antiqua" w:eastAsia="Book Antiqua" w:hAnsi="Book Antiqua" w:cs="Book Antiqua"/>
          <w:color w:val="000000"/>
        </w:rPr>
        <w:t xml:space="preserve"> B, </w:t>
      </w:r>
      <w:proofErr w:type="spellStart"/>
      <w:r w:rsidRPr="004656F0">
        <w:rPr>
          <w:rFonts w:ascii="Book Antiqua" w:eastAsia="Book Antiqua" w:hAnsi="Book Antiqua" w:cs="Book Antiqua"/>
          <w:color w:val="000000"/>
        </w:rPr>
        <w:t>Beltrán</w:t>
      </w:r>
      <w:proofErr w:type="spellEnd"/>
      <w:r w:rsidRPr="004656F0">
        <w:rPr>
          <w:rFonts w:ascii="Book Antiqua" w:eastAsia="Book Antiqua" w:hAnsi="Book Antiqua" w:cs="Book Antiqua"/>
          <w:color w:val="000000"/>
        </w:rPr>
        <w:t xml:space="preserve"> Rodríguez A, Haag JC, Gustafsson Y, </w:t>
      </w:r>
      <w:proofErr w:type="spellStart"/>
      <w:r w:rsidRPr="004656F0">
        <w:rPr>
          <w:rFonts w:ascii="Book Antiqua" w:eastAsia="Book Antiqua" w:hAnsi="Book Antiqua" w:cs="Book Antiqua"/>
          <w:color w:val="000000"/>
        </w:rPr>
        <w:t>Roddewig</w:t>
      </w:r>
      <w:proofErr w:type="spellEnd"/>
      <w:r w:rsidRPr="004656F0">
        <w:rPr>
          <w:rFonts w:ascii="Book Antiqua" w:eastAsia="Book Antiqua" w:hAnsi="Book Antiqua" w:cs="Book Antiqua"/>
          <w:color w:val="000000"/>
        </w:rPr>
        <w:t xml:space="preserve"> KG, Jones P, Wood MJ, </w:t>
      </w:r>
      <w:proofErr w:type="spellStart"/>
      <w:r w:rsidRPr="004656F0">
        <w:rPr>
          <w:rFonts w:ascii="Book Antiqua" w:eastAsia="Book Antiqua" w:hAnsi="Book Antiqua" w:cs="Book Antiqua"/>
          <w:color w:val="000000"/>
        </w:rPr>
        <w:t>Luedde</w:t>
      </w:r>
      <w:proofErr w:type="spellEnd"/>
      <w:r w:rsidRPr="004656F0">
        <w:rPr>
          <w:rFonts w:ascii="Book Antiqua" w:eastAsia="Book Antiqua" w:hAnsi="Book Antiqua" w:cs="Book Antiqua"/>
          <w:color w:val="000000"/>
        </w:rPr>
        <w:t xml:space="preserve"> T, Teixeira AI, Hermanson O, </w:t>
      </w:r>
      <w:proofErr w:type="spellStart"/>
      <w:r w:rsidRPr="004656F0">
        <w:rPr>
          <w:rFonts w:ascii="Book Antiqua" w:eastAsia="Book Antiqua" w:hAnsi="Book Antiqua" w:cs="Book Antiqua"/>
          <w:color w:val="000000"/>
        </w:rPr>
        <w:t>Winqvist</w:t>
      </w:r>
      <w:proofErr w:type="spellEnd"/>
      <w:r w:rsidRPr="004656F0">
        <w:rPr>
          <w:rFonts w:ascii="Book Antiqua" w:eastAsia="Book Antiqua" w:hAnsi="Book Antiqua" w:cs="Book Antiqua"/>
          <w:color w:val="000000"/>
        </w:rPr>
        <w:t xml:space="preserve"> O, </w:t>
      </w:r>
      <w:proofErr w:type="spellStart"/>
      <w:r w:rsidRPr="004656F0">
        <w:rPr>
          <w:rFonts w:ascii="Book Antiqua" w:eastAsia="Book Antiqua" w:hAnsi="Book Antiqua" w:cs="Book Antiqua"/>
          <w:color w:val="000000"/>
        </w:rPr>
        <w:t>Kalzén</w:t>
      </w:r>
      <w:proofErr w:type="spellEnd"/>
      <w:r w:rsidRPr="004656F0">
        <w:rPr>
          <w:rFonts w:ascii="Book Antiqua" w:eastAsia="Book Antiqua" w:hAnsi="Book Antiqua" w:cs="Book Antiqua"/>
          <w:color w:val="000000"/>
        </w:rPr>
        <w:t xml:space="preserve"> H, El </w:t>
      </w:r>
      <w:proofErr w:type="spellStart"/>
      <w:r w:rsidRPr="004656F0">
        <w:rPr>
          <w:rFonts w:ascii="Book Antiqua" w:eastAsia="Book Antiqua" w:hAnsi="Book Antiqua" w:cs="Book Antiqua"/>
          <w:color w:val="000000"/>
        </w:rPr>
        <w:t>Andaloussi</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Alici</w:t>
      </w:r>
      <w:proofErr w:type="spellEnd"/>
      <w:r w:rsidRPr="004656F0">
        <w:rPr>
          <w:rFonts w:ascii="Book Antiqua" w:eastAsia="Book Antiqua" w:hAnsi="Book Antiqua" w:cs="Book Antiqua"/>
          <w:color w:val="000000"/>
        </w:rPr>
        <w:t xml:space="preserve"> E, Macchiarini P. Autologous Peripheral Blood Mononuclear Cells as Treatment in Refractory Acute Respiratory Distress Syndrome. </w:t>
      </w:r>
      <w:r w:rsidRPr="004656F0">
        <w:rPr>
          <w:rFonts w:ascii="Book Antiqua" w:eastAsia="Book Antiqua" w:hAnsi="Book Antiqua" w:cs="Book Antiqua"/>
          <w:i/>
          <w:iCs/>
          <w:color w:val="000000"/>
        </w:rPr>
        <w:t>Respiration</w:t>
      </w:r>
      <w:r w:rsidRPr="004656F0">
        <w:rPr>
          <w:rFonts w:ascii="Book Antiqua" w:eastAsia="Book Antiqua" w:hAnsi="Book Antiqua" w:cs="Book Antiqua"/>
          <w:color w:val="000000"/>
        </w:rPr>
        <w:t xml:space="preserve"> 2015; </w:t>
      </w:r>
      <w:r w:rsidRPr="004656F0">
        <w:rPr>
          <w:rFonts w:ascii="Book Antiqua" w:eastAsia="Book Antiqua" w:hAnsi="Book Antiqua" w:cs="Book Antiqua"/>
          <w:b/>
          <w:bCs/>
          <w:color w:val="000000"/>
        </w:rPr>
        <w:t>90</w:t>
      </w:r>
      <w:r w:rsidRPr="004656F0">
        <w:rPr>
          <w:rFonts w:ascii="Book Antiqua" w:eastAsia="Book Antiqua" w:hAnsi="Book Antiqua" w:cs="Book Antiqua"/>
          <w:color w:val="000000"/>
        </w:rPr>
        <w:t>: 481-492 [PMID: 26613253 DOI: 10.1159/000441799]</w:t>
      </w:r>
    </w:p>
    <w:p w14:paraId="7C859813" w14:textId="75628CAD" w:rsidR="00B84909"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lastRenderedPageBreak/>
        <w:t>13</w:t>
      </w:r>
      <w:r w:rsidR="004158D8" w:rsidRPr="004656F0">
        <w:rPr>
          <w:rFonts w:ascii="Book Antiqua" w:eastAsia="Book Antiqua" w:hAnsi="Book Antiqua" w:cs="Book Antiqua"/>
          <w:color w:val="000000"/>
        </w:rPr>
        <w:t>9</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b/>
          <w:bCs/>
          <w:color w:val="000000"/>
        </w:rPr>
        <w:t>Ciccocioppo</w:t>
      </w:r>
      <w:proofErr w:type="spellEnd"/>
      <w:r w:rsidRPr="004656F0">
        <w:rPr>
          <w:rFonts w:ascii="Book Antiqua" w:eastAsia="Book Antiqua" w:hAnsi="Book Antiqua" w:cs="Book Antiqua"/>
          <w:b/>
          <w:bCs/>
          <w:color w:val="000000"/>
        </w:rPr>
        <w:t xml:space="preserve"> R</w:t>
      </w:r>
      <w:r w:rsidRPr="004656F0">
        <w:rPr>
          <w:rFonts w:ascii="Book Antiqua" w:eastAsia="Book Antiqua" w:hAnsi="Book Antiqua" w:cs="Book Antiqua"/>
          <w:color w:val="000000"/>
        </w:rPr>
        <w:t xml:space="preserve">, </w:t>
      </w:r>
      <w:proofErr w:type="spellStart"/>
      <w:r w:rsidRPr="004656F0">
        <w:rPr>
          <w:rFonts w:ascii="Book Antiqua" w:eastAsia="Book Antiqua" w:hAnsi="Book Antiqua" w:cs="Book Antiqua"/>
          <w:color w:val="000000"/>
        </w:rPr>
        <w:t>Gibellini</w:t>
      </w:r>
      <w:proofErr w:type="spellEnd"/>
      <w:r w:rsidRPr="004656F0">
        <w:rPr>
          <w:rFonts w:ascii="Book Antiqua" w:eastAsia="Book Antiqua" w:hAnsi="Book Antiqua" w:cs="Book Antiqua"/>
          <w:color w:val="000000"/>
        </w:rPr>
        <w:t xml:space="preserve"> D, </w:t>
      </w:r>
      <w:proofErr w:type="spellStart"/>
      <w:r w:rsidRPr="004656F0">
        <w:rPr>
          <w:rFonts w:ascii="Book Antiqua" w:eastAsia="Book Antiqua" w:hAnsi="Book Antiqua" w:cs="Book Antiqua"/>
          <w:color w:val="000000"/>
        </w:rPr>
        <w:t>Astori</w:t>
      </w:r>
      <w:proofErr w:type="spellEnd"/>
      <w:r w:rsidRPr="004656F0">
        <w:rPr>
          <w:rFonts w:ascii="Book Antiqua" w:eastAsia="Book Antiqua" w:hAnsi="Book Antiqua" w:cs="Book Antiqua"/>
          <w:color w:val="000000"/>
        </w:rPr>
        <w:t xml:space="preserve"> G, </w:t>
      </w:r>
      <w:proofErr w:type="spellStart"/>
      <w:r w:rsidRPr="004656F0">
        <w:rPr>
          <w:rFonts w:ascii="Book Antiqua" w:eastAsia="Book Antiqua" w:hAnsi="Book Antiqua" w:cs="Book Antiqua"/>
          <w:color w:val="000000"/>
        </w:rPr>
        <w:t>Bernardi</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Bozza</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Chieregato</w:t>
      </w:r>
      <w:proofErr w:type="spellEnd"/>
      <w:r w:rsidRPr="004656F0">
        <w:rPr>
          <w:rFonts w:ascii="Book Antiqua" w:eastAsia="Book Antiqua" w:hAnsi="Book Antiqua" w:cs="Book Antiqua"/>
          <w:color w:val="000000"/>
        </w:rPr>
        <w:t xml:space="preserve"> K, </w:t>
      </w:r>
      <w:proofErr w:type="spellStart"/>
      <w:r w:rsidRPr="004656F0">
        <w:rPr>
          <w:rFonts w:ascii="Book Antiqua" w:eastAsia="Book Antiqua" w:hAnsi="Book Antiqua" w:cs="Book Antiqua"/>
          <w:color w:val="000000"/>
        </w:rPr>
        <w:t>Elice</w:t>
      </w:r>
      <w:proofErr w:type="spellEnd"/>
      <w:r w:rsidRPr="004656F0">
        <w:rPr>
          <w:rFonts w:ascii="Book Antiqua" w:eastAsia="Book Antiqua" w:hAnsi="Book Antiqua" w:cs="Book Antiqua"/>
          <w:color w:val="000000"/>
        </w:rPr>
        <w:t xml:space="preserve"> F, </w:t>
      </w:r>
      <w:proofErr w:type="spellStart"/>
      <w:r w:rsidRPr="004656F0">
        <w:rPr>
          <w:rFonts w:ascii="Book Antiqua" w:eastAsia="Book Antiqua" w:hAnsi="Book Antiqua" w:cs="Book Antiqua"/>
          <w:color w:val="000000"/>
        </w:rPr>
        <w:t>Ugel</w:t>
      </w:r>
      <w:proofErr w:type="spellEnd"/>
      <w:r w:rsidRPr="004656F0">
        <w:rPr>
          <w:rFonts w:ascii="Book Antiqua" w:eastAsia="Book Antiqua" w:hAnsi="Book Antiqua" w:cs="Book Antiqua"/>
          <w:color w:val="000000"/>
        </w:rPr>
        <w:t xml:space="preserve"> S, </w:t>
      </w:r>
      <w:proofErr w:type="spellStart"/>
      <w:r w:rsidRPr="004656F0">
        <w:rPr>
          <w:rFonts w:ascii="Book Antiqua" w:eastAsia="Book Antiqua" w:hAnsi="Book Antiqua" w:cs="Book Antiqua"/>
          <w:color w:val="000000"/>
        </w:rPr>
        <w:t>Caligola</w:t>
      </w:r>
      <w:proofErr w:type="spellEnd"/>
      <w:r w:rsidRPr="004656F0">
        <w:rPr>
          <w:rFonts w:ascii="Book Antiqua" w:eastAsia="Book Antiqua" w:hAnsi="Book Antiqua" w:cs="Book Antiqua"/>
          <w:color w:val="000000"/>
        </w:rPr>
        <w:t xml:space="preserve"> S, De </w:t>
      </w:r>
      <w:proofErr w:type="spellStart"/>
      <w:r w:rsidRPr="004656F0">
        <w:rPr>
          <w:rFonts w:ascii="Book Antiqua" w:eastAsia="Book Antiqua" w:hAnsi="Book Antiqua" w:cs="Book Antiqua"/>
          <w:color w:val="000000"/>
        </w:rPr>
        <w:t>Sanctis</w:t>
      </w:r>
      <w:proofErr w:type="spellEnd"/>
      <w:r w:rsidRPr="004656F0">
        <w:rPr>
          <w:rFonts w:ascii="Book Antiqua" w:eastAsia="Book Antiqua" w:hAnsi="Book Antiqua" w:cs="Book Antiqua"/>
          <w:color w:val="000000"/>
        </w:rPr>
        <w:t xml:space="preserve"> F, </w:t>
      </w:r>
      <w:proofErr w:type="spellStart"/>
      <w:r w:rsidRPr="004656F0">
        <w:rPr>
          <w:rFonts w:ascii="Book Antiqua" w:eastAsia="Book Antiqua" w:hAnsi="Book Antiqua" w:cs="Book Antiqua"/>
          <w:color w:val="000000"/>
        </w:rPr>
        <w:t>Canè</w:t>
      </w:r>
      <w:proofErr w:type="spellEnd"/>
      <w:r w:rsidRPr="004656F0">
        <w:rPr>
          <w:rFonts w:ascii="Book Antiqua" w:eastAsia="Book Antiqua" w:hAnsi="Book Antiqua" w:cs="Book Antiqua"/>
          <w:color w:val="000000"/>
        </w:rPr>
        <w:t xml:space="preserve"> S, Fiore A, </w:t>
      </w:r>
      <w:proofErr w:type="spellStart"/>
      <w:r w:rsidRPr="004656F0">
        <w:rPr>
          <w:rFonts w:ascii="Book Antiqua" w:eastAsia="Book Antiqua" w:hAnsi="Book Antiqua" w:cs="Book Antiqua"/>
          <w:color w:val="000000"/>
        </w:rPr>
        <w:t>Trovato</w:t>
      </w:r>
      <w:proofErr w:type="spellEnd"/>
      <w:r w:rsidRPr="004656F0">
        <w:rPr>
          <w:rFonts w:ascii="Book Antiqua" w:eastAsia="Book Antiqua" w:hAnsi="Book Antiqua" w:cs="Book Antiqua"/>
          <w:color w:val="000000"/>
        </w:rPr>
        <w:t xml:space="preserve"> R, Vella A, </w:t>
      </w:r>
      <w:proofErr w:type="spellStart"/>
      <w:r w:rsidRPr="004656F0">
        <w:rPr>
          <w:rFonts w:ascii="Book Antiqua" w:eastAsia="Book Antiqua" w:hAnsi="Book Antiqua" w:cs="Book Antiqua"/>
          <w:color w:val="000000"/>
        </w:rPr>
        <w:t>Petrova</w:t>
      </w:r>
      <w:proofErr w:type="spellEnd"/>
      <w:r w:rsidRPr="004656F0">
        <w:rPr>
          <w:rFonts w:ascii="Book Antiqua" w:eastAsia="Book Antiqua" w:hAnsi="Book Antiqua" w:cs="Book Antiqua"/>
          <w:color w:val="000000"/>
        </w:rPr>
        <w:t xml:space="preserve"> V, Amodeo G, </w:t>
      </w:r>
      <w:proofErr w:type="spellStart"/>
      <w:r w:rsidRPr="004656F0">
        <w:rPr>
          <w:rFonts w:ascii="Book Antiqua" w:eastAsia="Book Antiqua" w:hAnsi="Book Antiqua" w:cs="Book Antiqua"/>
          <w:color w:val="000000"/>
        </w:rPr>
        <w:t>Santimaria</w:t>
      </w:r>
      <w:proofErr w:type="spellEnd"/>
      <w:r w:rsidRPr="004656F0">
        <w:rPr>
          <w:rFonts w:ascii="Book Antiqua" w:eastAsia="Book Antiqua" w:hAnsi="Book Antiqua" w:cs="Book Antiqua"/>
          <w:color w:val="000000"/>
        </w:rPr>
        <w:t xml:space="preserve"> M, </w:t>
      </w:r>
      <w:proofErr w:type="spellStart"/>
      <w:r w:rsidRPr="004656F0">
        <w:rPr>
          <w:rFonts w:ascii="Book Antiqua" w:eastAsia="Book Antiqua" w:hAnsi="Book Antiqua" w:cs="Book Antiqua"/>
          <w:color w:val="000000"/>
        </w:rPr>
        <w:t>Mazzariol</w:t>
      </w:r>
      <w:proofErr w:type="spellEnd"/>
      <w:r w:rsidRPr="004656F0">
        <w:rPr>
          <w:rFonts w:ascii="Book Antiqua" w:eastAsia="Book Antiqua" w:hAnsi="Book Antiqua" w:cs="Book Antiqua"/>
          <w:color w:val="000000"/>
        </w:rPr>
        <w:t xml:space="preserve"> A, </w:t>
      </w:r>
      <w:proofErr w:type="spellStart"/>
      <w:r w:rsidRPr="004656F0">
        <w:rPr>
          <w:rFonts w:ascii="Book Antiqua" w:eastAsia="Book Antiqua" w:hAnsi="Book Antiqua" w:cs="Book Antiqua"/>
          <w:color w:val="000000"/>
        </w:rPr>
        <w:t>Frulloni</w:t>
      </w:r>
      <w:proofErr w:type="spellEnd"/>
      <w:r w:rsidRPr="004656F0">
        <w:rPr>
          <w:rFonts w:ascii="Book Antiqua" w:eastAsia="Book Antiqua" w:hAnsi="Book Antiqua" w:cs="Book Antiqua"/>
          <w:color w:val="000000"/>
        </w:rPr>
        <w:t xml:space="preserve"> L, Ruggeri M, </w:t>
      </w:r>
      <w:proofErr w:type="spellStart"/>
      <w:r w:rsidRPr="004656F0">
        <w:rPr>
          <w:rFonts w:ascii="Book Antiqua" w:eastAsia="Book Antiqua" w:hAnsi="Book Antiqua" w:cs="Book Antiqua"/>
          <w:color w:val="000000"/>
        </w:rPr>
        <w:t>Polati</w:t>
      </w:r>
      <w:proofErr w:type="spellEnd"/>
      <w:r w:rsidRPr="004656F0">
        <w:rPr>
          <w:rFonts w:ascii="Book Antiqua" w:eastAsia="Book Antiqua" w:hAnsi="Book Antiqua" w:cs="Book Antiqua"/>
          <w:color w:val="000000"/>
        </w:rPr>
        <w:t xml:space="preserve"> E, Bronte V. The immune modulatory effects of umbilical cord-derived mesenchymal stromal cells in severe COVID-19 pneumonia. </w:t>
      </w:r>
      <w:r w:rsidRPr="004656F0">
        <w:rPr>
          <w:rFonts w:ascii="Book Antiqua" w:eastAsia="Book Antiqua" w:hAnsi="Book Antiqua" w:cs="Book Antiqua"/>
          <w:i/>
          <w:iCs/>
          <w:color w:val="000000"/>
        </w:rPr>
        <w:t xml:space="preserve">Stem Cell Res </w:t>
      </w:r>
      <w:proofErr w:type="spellStart"/>
      <w:r w:rsidRPr="004656F0">
        <w:rPr>
          <w:rFonts w:ascii="Book Antiqua" w:eastAsia="Book Antiqua" w:hAnsi="Book Antiqua" w:cs="Book Antiqua"/>
          <w:i/>
          <w:iCs/>
          <w:color w:val="000000"/>
        </w:rPr>
        <w:t>Ther</w:t>
      </w:r>
      <w:proofErr w:type="spellEnd"/>
      <w:r w:rsidRPr="004656F0">
        <w:rPr>
          <w:rFonts w:ascii="Book Antiqua" w:eastAsia="Book Antiqua" w:hAnsi="Book Antiqua" w:cs="Book Antiqua"/>
          <w:color w:val="000000"/>
        </w:rPr>
        <w:t xml:space="preserve"> 2021; </w:t>
      </w:r>
      <w:r w:rsidRPr="004656F0">
        <w:rPr>
          <w:rFonts w:ascii="Book Antiqua" w:eastAsia="Book Antiqua" w:hAnsi="Book Antiqua" w:cs="Book Antiqua"/>
          <w:b/>
          <w:bCs/>
          <w:color w:val="000000"/>
        </w:rPr>
        <w:t>12</w:t>
      </w:r>
      <w:r w:rsidRPr="004656F0">
        <w:rPr>
          <w:rFonts w:ascii="Book Antiqua" w:eastAsia="Book Antiqua" w:hAnsi="Book Antiqua" w:cs="Book Antiqua"/>
          <w:color w:val="000000"/>
        </w:rPr>
        <w:t>: 316 [PMID: 34078447 DOI: 10.1186/s13287-021-02376-9]</w:t>
      </w:r>
    </w:p>
    <w:p w14:paraId="7E15E227" w14:textId="3072C1FF" w:rsidR="00ED1B22" w:rsidRPr="004656F0" w:rsidRDefault="00B10876" w:rsidP="004656F0">
      <w:pPr>
        <w:spacing w:line="360" w:lineRule="auto"/>
        <w:jc w:val="both"/>
        <w:rPr>
          <w:rFonts w:ascii="Book Antiqua" w:eastAsia="Book Antiqua" w:hAnsi="Book Antiqua" w:cs="Book Antiqua"/>
          <w:color w:val="000000"/>
        </w:rPr>
      </w:pPr>
      <w:r w:rsidRPr="004656F0">
        <w:rPr>
          <w:rFonts w:ascii="Book Antiqua" w:eastAsia="Book Antiqua" w:hAnsi="Book Antiqua" w:cs="Book Antiqua"/>
          <w:color w:val="000000"/>
        </w:rPr>
        <w:t>1</w:t>
      </w:r>
      <w:r w:rsidR="004158D8" w:rsidRPr="004656F0">
        <w:rPr>
          <w:rFonts w:ascii="Book Antiqua" w:eastAsia="Book Antiqua" w:hAnsi="Book Antiqua" w:cs="Book Antiqua"/>
          <w:color w:val="000000"/>
        </w:rPr>
        <w:t>40</w:t>
      </w:r>
      <w:r w:rsidRPr="004656F0">
        <w:rPr>
          <w:rFonts w:ascii="Book Antiqua" w:eastAsia="Book Antiqua" w:hAnsi="Book Antiqua" w:cs="Book Antiqua"/>
          <w:color w:val="000000"/>
        </w:rPr>
        <w:t xml:space="preserve"> </w:t>
      </w:r>
      <w:proofErr w:type="spellStart"/>
      <w:r w:rsidR="00ED1B22" w:rsidRPr="004656F0">
        <w:rPr>
          <w:rFonts w:ascii="Book Antiqua" w:eastAsia="Book Antiqua" w:hAnsi="Book Antiqua" w:cs="Book Antiqua"/>
          <w:b/>
          <w:bCs/>
          <w:color w:val="000000"/>
        </w:rPr>
        <w:t>Gavini</w:t>
      </w:r>
      <w:proofErr w:type="spellEnd"/>
      <w:r w:rsidR="00ED1B22" w:rsidRPr="004656F0">
        <w:rPr>
          <w:rFonts w:ascii="Book Antiqua" w:eastAsia="Book Antiqua" w:hAnsi="Book Antiqua" w:cs="Book Antiqua"/>
          <w:b/>
          <w:bCs/>
          <w:color w:val="000000"/>
        </w:rPr>
        <w:t xml:space="preserve"> MP</w:t>
      </w:r>
      <w:r w:rsidR="00ED1B22" w:rsidRPr="004656F0">
        <w:rPr>
          <w:rFonts w:ascii="Book Antiqua" w:eastAsia="Book Antiqua" w:hAnsi="Book Antiqua" w:cs="Book Antiqua"/>
          <w:color w:val="000000"/>
        </w:rPr>
        <w:t xml:space="preserve">, Mahmood A, </w:t>
      </w:r>
      <w:proofErr w:type="spellStart"/>
      <w:r w:rsidR="00ED1B22" w:rsidRPr="004656F0">
        <w:rPr>
          <w:rFonts w:ascii="Book Antiqua" w:eastAsia="Book Antiqua" w:hAnsi="Book Antiqua" w:cs="Book Antiqua"/>
          <w:color w:val="000000"/>
        </w:rPr>
        <w:t>Belenchia</w:t>
      </w:r>
      <w:proofErr w:type="spellEnd"/>
      <w:r w:rsidR="00ED1B22" w:rsidRPr="004656F0">
        <w:rPr>
          <w:rFonts w:ascii="Book Antiqua" w:eastAsia="Book Antiqua" w:hAnsi="Book Antiqua" w:cs="Book Antiqua"/>
          <w:color w:val="000000"/>
        </w:rPr>
        <w:t xml:space="preserve"> AM, </w:t>
      </w:r>
      <w:proofErr w:type="spellStart"/>
      <w:r w:rsidR="00ED1B22" w:rsidRPr="004656F0">
        <w:rPr>
          <w:rFonts w:ascii="Book Antiqua" w:eastAsia="Book Antiqua" w:hAnsi="Book Antiqua" w:cs="Book Antiqua"/>
          <w:color w:val="000000"/>
        </w:rPr>
        <w:t>Beauparlant</w:t>
      </w:r>
      <w:proofErr w:type="spellEnd"/>
      <w:r w:rsidR="00ED1B22" w:rsidRPr="004656F0">
        <w:rPr>
          <w:rFonts w:ascii="Book Antiqua" w:eastAsia="Book Antiqua" w:hAnsi="Book Antiqua" w:cs="Book Antiqua"/>
          <w:color w:val="000000"/>
        </w:rPr>
        <w:t xml:space="preserve"> P, Kumar SA, </w:t>
      </w:r>
      <w:proofErr w:type="spellStart"/>
      <w:r w:rsidR="00ED1B22" w:rsidRPr="004656F0">
        <w:rPr>
          <w:rFonts w:ascii="Book Antiqua" w:eastAsia="Book Antiqua" w:hAnsi="Book Antiqua" w:cs="Book Antiqua"/>
          <w:color w:val="000000"/>
        </w:rPr>
        <w:t>Ardhanari</w:t>
      </w:r>
      <w:proofErr w:type="spellEnd"/>
      <w:r w:rsidR="00ED1B22" w:rsidRPr="004656F0">
        <w:rPr>
          <w:rFonts w:ascii="Book Antiqua" w:eastAsia="Book Antiqua" w:hAnsi="Book Antiqua" w:cs="Book Antiqua"/>
          <w:color w:val="000000"/>
        </w:rPr>
        <w:t xml:space="preserve"> S, DeMarco VG, </w:t>
      </w:r>
      <w:proofErr w:type="spellStart"/>
      <w:r w:rsidR="00ED1B22" w:rsidRPr="004656F0">
        <w:rPr>
          <w:rFonts w:ascii="Book Antiqua" w:eastAsia="Book Antiqua" w:hAnsi="Book Antiqua" w:cs="Book Antiqua"/>
          <w:color w:val="000000"/>
        </w:rPr>
        <w:t>Pulakat</w:t>
      </w:r>
      <w:proofErr w:type="spellEnd"/>
      <w:r w:rsidR="00ED1B22" w:rsidRPr="004656F0">
        <w:rPr>
          <w:rFonts w:ascii="Book Antiqua" w:eastAsia="Book Antiqua" w:hAnsi="Book Antiqua" w:cs="Book Antiqua"/>
          <w:color w:val="000000"/>
        </w:rPr>
        <w:t xml:space="preserve"> L. Suppression of Inflammatory Cardiac Cytokine Network in Rats with Untreated Obesity and Pre-Diabetes by AT2 Receptor Agonist NP-6A4. </w:t>
      </w:r>
      <w:r w:rsidR="00ED1B22" w:rsidRPr="004656F0">
        <w:rPr>
          <w:rFonts w:ascii="Book Antiqua" w:eastAsia="Book Antiqua" w:hAnsi="Book Antiqua" w:cs="Book Antiqua"/>
          <w:i/>
          <w:iCs/>
          <w:color w:val="000000"/>
        </w:rPr>
        <w:t xml:space="preserve">Front </w:t>
      </w:r>
      <w:proofErr w:type="spellStart"/>
      <w:r w:rsidR="00ED1B22" w:rsidRPr="004656F0">
        <w:rPr>
          <w:rFonts w:ascii="Book Antiqua" w:eastAsia="Book Antiqua" w:hAnsi="Book Antiqua" w:cs="Book Antiqua"/>
          <w:i/>
          <w:iCs/>
          <w:color w:val="000000"/>
        </w:rPr>
        <w:t>Pharmacol</w:t>
      </w:r>
      <w:proofErr w:type="spellEnd"/>
      <w:r w:rsidR="00ED1B22" w:rsidRPr="004656F0">
        <w:rPr>
          <w:rFonts w:ascii="Book Antiqua" w:eastAsia="Book Antiqua" w:hAnsi="Book Antiqua" w:cs="Book Antiqua"/>
          <w:i/>
          <w:iCs/>
          <w:color w:val="000000"/>
        </w:rPr>
        <w:t xml:space="preserve"> </w:t>
      </w:r>
      <w:r w:rsidR="00ED1B22" w:rsidRPr="004656F0">
        <w:rPr>
          <w:rFonts w:ascii="Book Antiqua" w:eastAsia="Book Antiqua" w:hAnsi="Book Antiqua" w:cs="Book Antiqua"/>
          <w:color w:val="000000"/>
        </w:rPr>
        <w:t xml:space="preserve">2021; </w:t>
      </w:r>
      <w:r w:rsidR="00ED1B22" w:rsidRPr="004656F0">
        <w:rPr>
          <w:rFonts w:ascii="Book Antiqua" w:eastAsia="Book Antiqua" w:hAnsi="Book Antiqua" w:cs="Book Antiqua"/>
          <w:b/>
          <w:bCs/>
          <w:color w:val="000000"/>
        </w:rPr>
        <w:t>12</w:t>
      </w:r>
      <w:r w:rsidR="00ED1B22" w:rsidRPr="004656F0">
        <w:rPr>
          <w:rFonts w:ascii="Book Antiqua" w:eastAsia="Book Antiqua" w:hAnsi="Book Antiqua" w:cs="Book Antiqua"/>
          <w:color w:val="000000"/>
        </w:rPr>
        <w:t>: 693167 [PMID: 34220518 DOI: 10.3389/fphar.2021.693167]</w:t>
      </w:r>
    </w:p>
    <w:p w14:paraId="66CB612B" w14:textId="3D890EC1" w:rsidR="00B06858" w:rsidRPr="004656F0" w:rsidRDefault="00ED1B22" w:rsidP="004656F0">
      <w:pPr>
        <w:spacing w:line="360" w:lineRule="auto"/>
        <w:jc w:val="both"/>
        <w:rPr>
          <w:rFonts w:ascii="Book Antiqua" w:hAnsi="Book Antiqua"/>
        </w:rPr>
      </w:pPr>
      <w:r w:rsidRPr="004656F0">
        <w:rPr>
          <w:rFonts w:ascii="Book Antiqua" w:eastAsia="Book Antiqua" w:hAnsi="Book Antiqua" w:cs="Book Antiqua"/>
          <w:color w:val="000000"/>
          <w:lang w:val="sv-SE"/>
        </w:rPr>
        <w:t>1</w:t>
      </w:r>
      <w:r w:rsidR="006464A7" w:rsidRPr="004656F0">
        <w:rPr>
          <w:rFonts w:ascii="Book Antiqua" w:eastAsia="Book Antiqua" w:hAnsi="Book Antiqua" w:cs="Book Antiqua"/>
          <w:color w:val="000000"/>
          <w:lang w:val="sv-SE"/>
        </w:rPr>
        <w:t>4</w:t>
      </w:r>
      <w:r w:rsidR="004158D8" w:rsidRPr="004656F0">
        <w:rPr>
          <w:rFonts w:ascii="Book Antiqua" w:eastAsia="Book Antiqua" w:hAnsi="Book Antiqua" w:cs="Book Antiqua"/>
          <w:color w:val="000000"/>
          <w:lang w:val="sv-SE"/>
        </w:rPr>
        <w:t>1</w:t>
      </w:r>
      <w:r w:rsidRPr="004656F0">
        <w:rPr>
          <w:rFonts w:ascii="Book Antiqua" w:eastAsia="Book Antiqua" w:hAnsi="Book Antiqua" w:cs="Book Antiqua"/>
          <w:color w:val="000000"/>
          <w:lang w:val="sv-SE"/>
        </w:rPr>
        <w:t xml:space="preserve"> </w:t>
      </w:r>
      <w:r w:rsidR="00B10876" w:rsidRPr="004656F0">
        <w:rPr>
          <w:rFonts w:ascii="Book Antiqua" w:eastAsia="Book Antiqua" w:hAnsi="Book Antiqua" w:cs="Book Antiqua"/>
          <w:b/>
          <w:bCs/>
          <w:color w:val="000000"/>
          <w:lang w:val="sv-SE"/>
        </w:rPr>
        <w:t>Ratsma DMA</w:t>
      </w:r>
      <w:r w:rsidR="00B10876" w:rsidRPr="004656F0">
        <w:rPr>
          <w:rFonts w:ascii="Book Antiqua" w:eastAsia="Book Antiqua" w:hAnsi="Book Antiqua" w:cs="Book Antiqua"/>
          <w:color w:val="000000"/>
          <w:lang w:val="sv-SE"/>
        </w:rPr>
        <w:t xml:space="preserve">, Zillikens MC, van der Eerden BCJ. </w:t>
      </w:r>
      <w:r w:rsidR="00B10876" w:rsidRPr="004656F0">
        <w:rPr>
          <w:rFonts w:ascii="Book Antiqua" w:eastAsia="Book Antiqua" w:hAnsi="Book Antiqua" w:cs="Book Antiqua"/>
          <w:color w:val="000000"/>
        </w:rPr>
        <w:t xml:space="preserve">Upstream Regulators of Fibroblast Growth Factor 23. </w:t>
      </w:r>
      <w:r w:rsidR="00B10876" w:rsidRPr="004656F0">
        <w:rPr>
          <w:rFonts w:ascii="Book Antiqua" w:eastAsia="Book Antiqua" w:hAnsi="Book Antiqua" w:cs="Book Antiqua"/>
          <w:i/>
          <w:iCs/>
          <w:color w:val="000000"/>
        </w:rPr>
        <w:t>Front Endocrinol (Lausanne)</w:t>
      </w:r>
      <w:r w:rsidR="00B10876" w:rsidRPr="004656F0">
        <w:rPr>
          <w:rFonts w:ascii="Book Antiqua" w:eastAsia="Book Antiqua" w:hAnsi="Book Antiqua" w:cs="Book Antiqua"/>
          <w:color w:val="000000"/>
        </w:rPr>
        <w:t xml:space="preserve"> 2021; </w:t>
      </w:r>
      <w:r w:rsidR="00B10876" w:rsidRPr="004656F0">
        <w:rPr>
          <w:rFonts w:ascii="Book Antiqua" w:eastAsia="Book Antiqua" w:hAnsi="Book Antiqua" w:cs="Book Antiqua"/>
          <w:b/>
          <w:bCs/>
          <w:color w:val="000000"/>
        </w:rPr>
        <w:t>12</w:t>
      </w:r>
      <w:r w:rsidR="00B10876" w:rsidRPr="004656F0">
        <w:rPr>
          <w:rFonts w:ascii="Book Antiqua" w:eastAsia="Book Antiqua" w:hAnsi="Book Antiqua" w:cs="Book Antiqua"/>
          <w:color w:val="000000"/>
        </w:rPr>
        <w:t>: 588096 [PMID: 33716961 DOI: 10.3389/fendo.2021.588096]</w:t>
      </w:r>
    </w:p>
    <w:p w14:paraId="37141B4C" w14:textId="36BEC620" w:rsidR="00B06858" w:rsidRPr="004656F0" w:rsidRDefault="00B06858" w:rsidP="004656F0">
      <w:pPr>
        <w:spacing w:line="360" w:lineRule="auto"/>
        <w:jc w:val="both"/>
        <w:rPr>
          <w:rFonts w:ascii="Book Antiqua" w:hAnsi="Book Antiqua"/>
        </w:rPr>
      </w:pPr>
      <w:r w:rsidRPr="004656F0">
        <w:rPr>
          <w:rFonts w:ascii="Book Antiqua" w:hAnsi="Book Antiqua"/>
        </w:rPr>
        <w:t>14</w:t>
      </w:r>
      <w:r w:rsidR="004158D8" w:rsidRPr="004656F0">
        <w:rPr>
          <w:rFonts w:ascii="Book Antiqua" w:hAnsi="Book Antiqua"/>
        </w:rPr>
        <w:t>2</w:t>
      </w:r>
      <w:r w:rsidRPr="004656F0">
        <w:rPr>
          <w:rFonts w:ascii="Book Antiqua" w:hAnsi="Book Antiqua"/>
        </w:rPr>
        <w:t xml:space="preserve"> </w:t>
      </w:r>
      <w:proofErr w:type="spellStart"/>
      <w:r w:rsidRPr="004656F0">
        <w:rPr>
          <w:rFonts w:ascii="Book Antiqua" w:hAnsi="Book Antiqua"/>
          <w:b/>
          <w:bCs/>
        </w:rPr>
        <w:t>Mpekoulis</w:t>
      </w:r>
      <w:proofErr w:type="spellEnd"/>
      <w:r w:rsidRPr="004656F0">
        <w:rPr>
          <w:rFonts w:ascii="Book Antiqua" w:hAnsi="Book Antiqua"/>
          <w:b/>
          <w:bCs/>
        </w:rPr>
        <w:t xml:space="preserve"> G</w:t>
      </w:r>
      <w:r w:rsidRPr="004656F0">
        <w:rPr>
          <w:rFonts w:ascii="Book Antiqua" w:hAnsi="Book Antiqua"/>
        </w:rPr>
        <w:t xml:space="preserve">, </w:t>
      </w:r>
      <w:proofErr w:type="spellStart"/>
      <w:r w:rsidRPr="004656F0">
        <w:rPr>
          <w:rFonts w:ascii="Book Antiqua" w:hAnsi="Book Antiqua"/>
        </w:rPr>
        <w:t>Frakolaki</w:t>
      </w:r>
      <w:proofErr w:type="spellEnd"/>
      <w:r w:rsidRPr="004656F0">
        <w:rPr>
          <w:rFonts w:ascii="Book Antiqua" w:hAnsi="Book Antiqua"/>
        </w:rPr>
        <w:t xml:space="preserve"> E, Taka S, Ioannidis A, </w:t>
      </w:r>
      <w:proofErr w:type="spellStart"/>
      <w:r w:rsidRPr="004656F0">
        <w:rPr>
          <w:rFonts w:ascii="Book Antiqua" w:hAnsi="Book Antiqua"/>
        </w:rPr>
        <w:t>Vassiliou</w:t>
      </w:r>
      <w:proofErr w:type="spellEnd"/>
      <w:r w:rsidRPr="004656F0">
        <w:rPr>
          <w:rFonts w:ascii="Book Antiqua" w:hAnsi="Book Antiqua"/>
        </w:rPr>
        <w:t xml:space="preserve"> AG, </w:t>
      </w:r>
      <w:proofErr w:type="spellStart"/>
      <w:r w:rsidRPr="004656F0">
        <w:rPr>
          <w:rFonts w:ascii="Book Antiqua" w:hAnsi="Book Antiqua"/>
        </w:rPr>
        <w:t>Kalliampakou</w:t>
      </w:r>
      <w:proofErr w:type="spellEnd"/>
      <w:r w:rsidRPr="004656F0">
        <w:rPr>
          <w:rFonts w:ascii="Book Antiqua" w:hAnsi="Book Antiqua"/>
        </w:rPr>
        <w:t xml:space="preserve"> KI, </w:t>
      </w:r>
      <w:proofErr w:type="spellStart"/>
      <w:r w:rsidRPr="004656F0">
        <w:rPr>
          <w:rFonts w:ascii="Book Antiqua" w:hAnsi="Book Antiqua"/>
        </w:rPr>
        <w:t>Patas</w:t>
      </w:r>
      <w:proofErr w:type="spellEnd"/>
      <w:r w:rsidRPr="004656F0">
        <w:rPr>
          <w:rFonts w:ascii="Book Antiqua" w:hAnsi="Book Antiqua"/>
        </w:rPr>
        <w:t xml:space="preserve"> K, </w:t>
      </w:r>
      <w:proofErr w:type="spellStart"/>
      <w:r w:rsidRPr="004656F0">
        <w:rPr>
          <w:rFonts w:ascii="Book Antiqua" w:hAnsi="Book Antiqua"/>
        </w:rPr>
        <w:t>Karakasiliotis</w:t>
      </w:r>
      <w:proofErr w:type="spellEnd"/>
      <w:r w:rsidRPr="004656F0">
        <w:rPr>
          <w:rFonts w:ascii="Book Antiqua" w:hAnsi="Book Antiqua"/>
        </w:rPr>
        <w:t xml:space="preserve"> I, </w:t>
      </w:r>
      <w:proofErr w:type="spellStart"/>
      <w:r w:rsidRPr="004656F0">
        <w:rPr>
          <w:rFonts w:ascii="Book Antiqua" w:hAnsi="Book Antiqua"/>
        </w:rPr>
        <w:t>Aidinis</w:t>
      </w:r>
      <w:proofErr w:type="spellEnd"/>
      <w:r w:rsidRPr="004656F0">
        <w:rPr>
          <w:rFonts w:ascii="Book Antiqua" w:hAnsi="Book Antiqua"/>
        </w:rPr>
        <w:t xml:space="preserve"> V, </w:t>
      </w:r>
      <w:proofErr w:type="spellStart"/>
      <w:r w:rsidRPr="004656F0">
        <w:rPr>
          <w:rFonts w:ascii="Book Antiqua" w:hAnsi="Book Antiqua"/>
        </w:rPr>
        <w:t>Chatzipanagiotou</w:t>
      </w:r>
      <w:proofErr w:type="spellEnd"/>
      <w:r w:rsidRPr="004656F0">
        <w:rPr>
          <w:rFonts w:ascii="Book Antiqua" w:hAnsi="Book Antiqua"/>
        </w:rPr>
        <w:t xml:space="preserve"> S, Angelakis E, </w:t>
      </w:r>
      <w:proofErr w:type="spellStart"/>
      <w:r w:rsidRPr="004656F0">
        <w:rPr>
          <w:rFonts w:ascii="Book Antiqua" w:hAnsi="Book Antiqua"/>
        </w:rPr>
        <w:t>Vassilacopoulou</w:t>
      </w:r>
      <w:proofErr w:type="spellEnd"/>
      <w:r w:rsidRPr="004656F0">
        <w:rPr>
          <w:rFonts w:ascii="Book Antiqua" w:hAnsi="Book Antiqua"/>
        </w:rPr>
        <w:t xml:space="preserve"> D, </w:t>
      </w:r>
      <w:proofErr w:type="spellStart"/>
      <w:r w:rsidRPr="004656F0">
        <w:rPr>
          <w:rFonts w:ascii="Book Antiqua" w:hAnsi="Book Antiqua"/>
        </w:rPr>
        <w:t>Vassilaki</w:t>
      </w:r>
      <w:proofErr w:type="spellEnd"/>
      <w:r w:rsidRPr="004656F0">
        <w:rPr>
          <w:rFonts w:ascii="Book Antiqua" w:hAnsi="Book Antiqua"/>
        </w:rPr>
        <w:t xml:space="preserve"> N. Alteration of L-Dopa decarboxylase expression in SARS-CoV-2 infection and its association with the interferon-inducible ACE2 isoform. </w:t>
      </w:r>
      <w:proofErr w:type="spellStart"/>
      <w:r w:rsidRPr="004656F0">
        <w:rPr>
          <w:rFonts w:ascii="Book Antiqua" w:hAnsi="Book Antiqua"/>
          <w:i/>
          <w:iCs/>
        </w:rPr>
        <w:t>PLoS</w:t>
      </w:r>
      <w:proofErr w:type="spellEnd"/>
      <w:r w:rsidRPr="004656F0">
        <w:rPr>
          <w:rFonts w:ascii="Book Antiqua" w:hAnsi="Book Antiqua"/>
          <w:i/>
          <w:iCs/>
        </w:rPr>
        <w:t xml:space="preserve"> One</w:t>
      </w:r>
      <w:r w:rsidRPr="004656F0">
        <w:rPr>
          <w:rFonts w:ascii="Book Antiqua" w:hAnsi="Book Antiqua"/>
        </w:rPr>
        <w:t xml:space="preserve"> 2021; </w:t>
      </w:r>
      <w:r w:rsidRPr="004656F0">
        <w:rPr>
          <w:rFonts w:ascii="Book Antiqua" w:hAnsi="Book Antiqua"/>
          <w:b/>
          <w:bCs/>
        </w:rPr>
        <w:t>16</w:t>
      </w:r>
      <w:r w:rsidRPr="004656F0">
        <w:rPr>
          <w:rFonts w:ascii="Book Antiqua" w:hAnsi="Book Antiqua"/>
        </w:rPr>
        <w:t>: e0253458 [PMID: 34185793 DOI: 10.1371/journal.pone.0253458]</w:t>
      </w:r>
    </w:p>
    <w:p w14:paraId="4E4FF37F" w14:textId="6FB43603" w:rsidR="00B06858" w:rsidRPr="004656F0" w:rsidRDefault="00B06858" w:rsidP="004656F0">
      <w:pPr>
        <w:spacing w:line="360" w:lineRule="auto"/>
        <w:jc w:val="both"/>
        <w:rPr>
          <w:rFonts w:ascii="Book Antiqua" w:hAnsi="Book Antiqua"/>
        </w:rPr>
      </w:pPr>
      <w:r w:rsidRPr="004656F0">
        <w:rPr>
          <w:rFonts w:ascii="Book Antiqua" w:hAnsi="Book Antiqua"/>
        </w:rPr>
        <w:t>14</w:t>
      </w:r>
      <w:r w:rsidR="004158D8" w:rsidRPr="004656F0">
        <w:rPr>
          <w:rFonts w:ascii="Book Antiqua" w:hAnsi="Book Antiqua"/>
        </w:rPr>
        <w:t>3</w:t>
      </w:r>
      <w:r w:rsidRPr="004656F0">
        <w:rPr>
          <w:rFonts w:ascii="Book Antiqua" w:hAnsi="Book Antiqua"/>
        </w:rPr>
        <w:t xml:space="preserve"> </w:t>
      </w:r>
      <w:proofErr w:type="spellStart"/>
      <w:r w:rsidR="00FC6558" w:rsidRPr="00FC6558">
        <w:rPr>
          <w:rFonts w:ascii="Book Antiqua" w:hAnsi="Book Antiqua"/>
          <w:b/>
          <w:bCs/>
        </w:rPr>
        <w:t>Akerström</w:t>
      </w:r>
      <w:proofErr w:type="spellEnd"/>
      <w:r w:rsidR="00FC6558" w:rsidRPr="00FC6558">
        <w:rPr>
          <w:rFonts w:ascii="Book Antiqua" w:hAnsi="Book Antiqua"/>
          <w:b/>
          <w:bCs/>
        </w:rPr>
        <w:t xml:space="preserve"> S</w:t>
      </w:r>
      <w:r w:rsidRPr="004656F0">
        <w:rPr>
          <w:rFonts w:ascii="Book Antiqua" w:hAnsi="Book Antiqua"/>
        </w:rPr>
        <w:t xml:space="preserve">, </w:t>
      </w:r>
      <w:proofErr w:type="spellStart"/>
      <w:r w:rsidRPr="004656F0">
        <w:rPr>
          <w:rFonts w:ascii="Book Antiqua" w:hAnsi="Book Antiqua"/>
        </w:rPr>
        <w:t>Gunalan</w:t>
      </w:r>
      <w:proofErr w:type="spellEnd"/>
      <w:r w:rsidRPr="004656F0">
        <w:rPr>
          <w:rFonts w:ascii="Book Antiqua" w:hAnsi="Book Antiqua"/>
        </w:rPr>
        <w:t xml:space="preserve"> V, </w:t>
      </w:r>
      <w:proofErr w:type="spellStart"/>
      <w:r w:rsidRPr="004656F0">
        <w:rPr>
          <w:rFonts w:ascii="Book Antiqua" w:hAnsi="Book Antiqua"/>
        </w:rPr>
        <w:t>Keng</w:t>
      </w:r>
      <w:proofErr w:type="spellEnd"/>
      <w:r w:rsidRPr="004656F0">
        <w:rPr>
          <w:rFonts w:ascii="Book Antiqua" w:hAnsi="Book Antiqua"/>
        </w:rPr>
        <w:t xml:space="preserve"> CT, Tan YJ, </w:t>
      </w:r>
      <w:proofErr w:type="spellStart"/>
      <w:r w:rsidRPr="004656F0">
        <w:rPr>
          <w:rFonts w:ascii="Book Antiqua" w:hAnsi="Book Antiqua"/>
        </w:rPr>
        <w:t>Mirazimi</w:t>
      </w:r>
      <w:proofErr w:type="spellEnd"/>
      <w:r w:rsidRPr="004656F0">
        <w:rPr>
          <w:rFonts w:ascii="Book Antiqua" w:hAnsi="Book Antiqua"/>
        </w:rPr>
        <w:t xml:space="preserve"> A. Dual effect of nitric oxide on SARS-</w:t>
      </w:r>
      <w:proofErr w:type="spellStart"/>
      <w:r w:rsidRPr="004656F0">
        <w:rPr>
          <w:rFonts w:ascii="Book Antiqua" w:hAnsi="Book Antiqua"/>
        </w:rPr>
        <w:t>CoV</w:t>
      </w:r>
      <w:proofErr w:type="spellEnd"/>
      <w:r w:rsidRPr="004656F0">
        <w:rPr>
          <w:rFonts w:ascii="Book Antiqua" w:hAnsi="Book Antiqua"/>
        </w:rPr>
        <w:t xml:space="preserve"> replication: viral RNA production and palmitoylation of the S protein are affected. </w:t>
      </w:r>
      <w:r w:rsidRPr="004656F0">
        <w:rPr>
          <w:rFonts w:ascii="Book Antiqua" w:hAnsi="Book Antiqua"/>
          <w:i/>
          <w:iCs/>
        </w:rPr>
        <w:t>Virology</w:t>
      </w:r>
      <w:r w:rsidRPr="004656F0">
        <w:rPr>
          <w:rFonts w:ascii="Book Antiqua" w:hAnsi="Book Antiqua"/>
        </w:rPr>
        <w:t xml:space="preserve"> 2009; </w:t>
      </w:r>
      <w:r w:rsidRPr="004656F0">
        <w:rPr>
          <w:rFonts w:ascii="Book Antiqua" w:hAnsi="Book Antiqua"/>
          <w:b/>
          <w:bCs/>
        </w:rPr>
        <w:t>395</w:t>
      </w:r>
      <w:r w:rsidRPr="004656F0">
        <w:rPr>
          <w:rFonts w:ascii="Book Antiqua" w:hAnsi="Book Antiqua"/>
        </w:rPr>
        <w:t>:</w:t>
      </w:r>
      <w:r w:rsidR="004656F0">
        <w:rPr>
          <w:rFonts w:ascii="Book Antiqua" w:hAnsi="Book Antiqua"/>
        </w:rPr>
        <w:t xml:space="preserve"> </w:t>
      </w:r>
      <w:r w:rsidRPr="004656F0">
        <w:rPr>
          <w:rFonts w:ascii="Book Antiqua" w:hAnsi="Book Antiqua"/>
        </w:rPr>
        <w:t xml:space="preserve">1-9 [PMID: 19800091 </w:t>
      </w:r>
      <w:proofErr w:type="gramStart"/>
      <w:r w:rsidRPr="004656F0">
        <w:rPr>
          <w:rFonts w:ascii="Book Antiqua" w:hAnsi="Book Antiqua"/>
        </w:rPr>
        <w:t>DOI:10.1016/j.virol</w:t>
      </w:r>
      <w:proofErr w:type="gramEnd"/>
      <w:r w:rsidRPr="004656F0">
        <w:rPr>
          <w:rFonts w:ascii="Book Antiqua" w:hAnsi="Book Antiqua"/>
        </w:rPr>
        <w:t>.2009.09.007]</w:t>
      </w:r>
    </w:p>
    <w:p w14:paraId="5ED9A11D" w14:textId="61ECA3AC" w:rsidR="00B06858" w:rsidRPr="004656F0" w:rsidRDefault="00B06858" w:rsidP="004656F0">
      <w:pPr>
        <w:spacing w:line="360" w:lineRule="auto"/>
        <w:jc w:val="both"/>
        <w:rPr>
          <w:rFonts w:ascii="Book Antiqua" w:hAnsi="Book Antiqua"/>
        </w:rPr>
        <w:sectPr w:rsidR="00B06858" w:rsidRPr="004656F0">
          <w:footerReference w:type="default" r:id="rId8"/>
          <w:pgSz w:w="12240" w:h="15840"/>
          <w:pgMar w:top="1440" w:right="1440" w:bottom="1440" w:left="1440" w:header="720" w:footer="720" w:gutter="0"/>
          <w:cols w:space="720"/>
          <w:docGrid w:linePitch="360"/>
        </w:sectPr>
      </w:pPr>
    </w:p>
    <w:p w14:paraId="5E06B0A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lastRenderedPageBreak/>
        <w:t>Footnotes</w:t>
      </w:r>
    </w:p>
    <w:p w14:paraId="41B3A559"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Conflict-of-interest statement: </w:t>
      </w:r>
      <w:r w:rsidRPr="004656F0">
        <w:rPr>
          <w:rFonts w:ascii="Book Antiqua" w:eastAsia="Book Antiqua" w:hAnsi="Book Antiqua" w:cs="Book Antiqua"/>
          <w:color w:val="000000"/>
          <w:shd w:val="clear" w:color="auto" w:fill="FFFFFF"/>
        </w:rPr>
        <w:t>Authors declare no conflict of interests for this article.</w:t>
      </w:r>
    </w:p>
    <w:p w14:paraId="23DB2764" w14:textId="77777777" w:rsidR="00A77B3E" w:rsidRPr="004656F0" w:rsidRDefault="00A77B3E" w:rsidP="004656F0">
      <w:pPr>
        <w:spacing w:line="360" w:lineRule="auto"/>
        <w:jc w:val="both"/>
        <w:rPr>
          <w:rFonts w:ascii="Book Antiqua" w:hAnsi="Book Antiqua"/>
        </w:rPr>
      </w:pPr>
    </w:p>
    <w:p w14:paraId="2982FBED"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Open-Access: </w:t>
      </w:r>
      <w:r w:rsidRPr="004656F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656F0">
        <w:rPr>
          <w:rFonts w:ascii="Book Antiqua" w:eastAsia="Book Antiqua" w:hAnsi="Book Antiqua" w:cs="Book Antiqua"/>
          <w:color w:val="000000"/>
        </w:rPr>
        <w:t>NonCommercial</w:t>
      </w:r>
      <w:proofErr w:type="spellEnd"/>
      <w:r w:rsidRPr="004656F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076959" w14:textId="77777777" w:rsidR="00A77B3E" w:rsidRPr="004656F0" w:rsidRDefault="00A77B3E" w:rsidP="004656F0">
      <w:pPr>
        <w:spacing w:line="360" w:lineRule="auto"/>
        <w:jc w:val="both"/>
        <w:rPr>
          <w:rFonts w:ascii="Book Antiqua" w:hAnsi="Book Antiqua"/>
        </w:rPr>
      </w:pPr>
    </w:p>
    <w:p w14:paraId="3461424A" w14:textId="156FA6DD"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Manuscript source: </w:t>
      </w:r>
      <w:r w:rsidRPr="004656F0">
        <w:rPr>
          <w:rFonts w:ascii="Book Antiqua" w:eastAsia="Book Antiqua" w:hAnsi="Book Antiqua" w:cs="Book Antiqua"/>
          <w:color w:val="000000"/>
        </w:rPr>
        <w:t xml:space="preserve">Invited </w:t>
      </w:r>
      <w:r w:rsidR="00767B01" w:rsidRPr="004656F0">
        <w:rPr>
          <w:rFonts w:ascii="Book Antiqua" w:eastAsia="Book Antiqua" w:hAnsi="Book Antiqua" w:cs="Book Antiqua"/>
          <w:color w:val="000000"/>
        </w:rPr>
        <w:t>m</w:t>
      </w:r>
      <w:r w:rsidRPr="004656F0">
        <w:rPr>
          <w:rFonts w:ascii="Book Antiqua" w:eastAsia="Book Antiqua" w:hAnsi="Book Antiqua" w:cs="Book Antiqua"/>
          <w:color w:val="000000"/>
        </w:rPr>
        <w:t>anuscript</w:t>
      </w:r>
    </w:p>
    <w:p w14:paraId="1238EB40" w14:textId="77777777" w:rsidR="00A77B3E" w:rsidRPr="004656F0" w:rsidRDefault="00A77B3E" w:rsidP="004656F0">
      <w:pPr>
        <w:spacing w:line="360" w:lineRule="auto"/>
        <w:jc w:val="both"/>
        <w:rPr>
          <w:rFonts w:ascii="Book Antiqua" w:hAnsi="Book Antiqua"/>
        </w:rPr>
      </w:pPr>
    </w:p>
    <w:p w14:paraId="2CA5ABFA"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Peer-review started: </w:t>
      </w:r>
      <w:r w:rsidRPr="004656F0">
        <w:rPr>
          <w:rFonts w:ascii="Book Antiqua" w:eastAsia="Book Antiqua" w:hAnsi="Book Antiqua" w:cs="Book Antiqua"/>
          <w:color w:val="000000"/>
        </w:rPr>
        <w:t>May 17, 2021</w:t>
      </w:r>
    </w:p>
    <w:p w14:paraId="6AC3525C"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First decision: </w:t>
      </w:r>
      <w:r w:rsidRPr="004656F0">
        <w:rPr>
          <w:rFonts w:ascii="Book Antiqua" w:eastAsia="Book Antiqua" w:hAnsi="Book Antiqua" w:cs="Book Antiqua"/>
          <w:color w:val="000000"/>
        </w:rPr>
        <w:t>June 16, 2021</w:t>
      </w:r>
    </w:p>
    <w:p w14:paraId="623B8AA2"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Article in press: </w:t>
      </w:r>
    </w:p>
    <w:p w14:paraId="21424251" w14:textId="77777777" w:rsidR="00A77B3E" w:rsidRPr="004656F0" w:rsidRDefault="00A77B3E" w:rsidP="004656F0">
      <w:pPr>
        <w:spacing w:line="360" w:lineRule="auto"/>
        <w:jc w:val="both"/>
        <w:rPr>
          <w:rFonts w:ascii="Book Antiqua" w:hAnsi="Book Antiqua"/>
        </w:rPr>
      </w:pPr>
    </w:p>
    <w:p w14:paraId="05F6F2A0"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Specialty type: </w:t>
      </w:r>
      <w:r w:rsidRPr="004656F0">
        <w:rPr>
          <w:rFonts w:ascii="Book Antiqua" w:eastAsia="Book Antiqua" w:hAnsi="Book Antiqua" w:cs="Book Antiqua"/>
          <w:color w:val="000000"/>
        </w:rPr>
        <w:t>Infectious Diseases</w:t>
      </w:r>
    </w:p>
    <w:p w14:paraId="6DC68564"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 xml:space="preserve">Country/Territory of origin: </w:t>
      </w:r>
      <w:r w:rsidRPr="004656F0">
        <w:rPr>
          <w:rFonts w:ascii="Book Antiqua" w:eastAsia="Book Antiqua" w:hAnsi="Book Antiqua" w:cs="Book Antiqua"/>
          <w:color w:val="000000"/>
        </w:rPr>
        <w:t>Thailand</w:t>
      </w:r>
    </w:p>
    <w:p w14:paraId="73F8400A" w14:textId="2D22D7CF"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color w:val="000000"/>
        </w:rPr>
        <w:t>Peer-review report</w:t>
      </w:r>
      <w:r w:rsidR="007760A9" w:rsidRPr="004656F0">
        <w:rPr>
          <w:rFonts w:ascii="Book Antiqua" w:eastAsia="Book Antiqua" w:hAnsi="Book Antiqua" w:cs="Book Antiqua"/>
          <w:b/>
          <w:color w:val="000000"/>
        </w:rPr>
        <w:t>’</w:t>
      </w:r>
      <w:r w:rsidRPr="004656F0">
        <w:rPr>
          <w:rFonts w:ascii="Book Antiqua" w:eastAsia="Book Antiqua" w:hAnsi="Book Antiqua" w:cs="Book Antiqua"/>
          <w:b/>
          <w:color w:val="000000"/>
        </w:rPr>
        <w:t>s scientific quality classification</w:t>
      </w:r>
    </w:p>
    <w:p w14:paraId="15BDC36F"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Grade A (Excellent): 0</w:t>
      </w:r>
    </w:p>
    <w:p w14:paraId="2BFF404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Grade B (Very good): B</w:t>
      </w:r>
    </w:p>
    <w:p w14:paraId="7A51E484"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Grade C (Good): C</w:t>
      </w:r>
    </w:p>
    <w:p w14:paraId="32B89E68"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Grade D (Fair): 0</w:t>
      </w:r>
    </w:p>
    <w:p w14:paraId="6FA1B865" w14:textId="77777777"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color w:val="000000"/>
        </w:rPr>
        <w:t>Grade E (Poor): 0</w:t>
      </w:r>
    </w:p>
    <w:p w14:paraId="2A2BF8DF" w14:textId="77777777" w:rsidR="00A77B3E" w:rsidRPr="004656F0" w:rsidRDefault="00A77B3E" w:rsidP="004656F0">
      <w:pPr>
        <w:spacing w:line="360" w:lineRule="auto"/>
        <w:jc w:val="both"/>
        <w:rPr>
          <w:rFonts w:ascii="Book Antiqua" w:hAnsi="Book Antiqua"/>
        </w:rPr>
      </w:pPr>
    </w:p>
    <w:p w14:paraId="73F7585A" w14:textId="517A96A0" w:rsidR="00A77B3E" w:rsidRPr="004656F0" w:rsidRDefault="00B10876" w:rsidP="004656F0">
      <w:pPr>
        <w:spacing w:line="360" w:lineRule="auto"/>
        <w:jc w:val="both"/>
        <w:rPr>
          <w:rFonts w:ascii="Book Antiqua" w:hAnsi="Book Antiqua"/>
        </w:rPr>
        <w:sectPr w:rsidR="00A77B3E" w:rsidRPr="004656F0">
          <w:pgSz w:w="12240" w:h="15840"/>
          <w:pgMar w:top="1440" w:right="1440" w:bottom="1440" w:left="1440" w:header="720" w:footer="720" w:gutter="0"/>
          <w:cols w:space="720"/>
          <w:docGrid w:linePitch="360"/>
        </w:sectPr>
      </w:pPr>
      <w:r w:rsidRPr="004656F0">
        <w:rPr>
          <w:rFonts w:ascii="Book Antiqua" w:eastAsia="Book Antiqua" w:hAnsi="Book Antiqua" w:cs="Book Antiqua"/>
          <w:b/>
          <w:color w:val="000000"/>
        </w:rPr>
        <w:t xml:space="preserve">P-Reviewer: </w:t>
      </w:r>
      <w:r w:rsidRPr="004656F0">
        <w:rPr>
          <w:rFonts w:ascii="Book Antiqua" w:eastAsia="Book Antiqua" w:hAnsi="Book Antiqua" w:cs="Book Antiqua"/>
          <w:color w:val="000000"/>
        </w:rPr>
        <w:t>Sinha A, Wang MK</w:t>
      </w:r>
      <w:r w:rsidRPr="004656F0">
        <w:rPr>
          <w:rFonts w:ascii="Book Antiqua" w:eastAsia="Book Antiqua" w:hAnsi="Book Antiqua" w:cs="Book Antiqua"/>
          <w:b/>
          <w:color w:val="000000"/>
        </w:rPr>
        <w:t xml:space="preserve"> S-Editor: </w:t>
      </w:r>
      <w:r w:rsidR="00767B01" w:rsidRPr="004656F0">
        <w:rPr>
          <w:rFonts w:ascii="Book Antiqua" w:eastAsia="Book Antiqua" w:hAnsi="Book Antiqua" w:cs="Book Antiqua"/>
          <w:color w:val="000000"/>
        </w:rPr>
        <w:t>Chang KL</w:t>
      </w:r>
      <w:r w:rsidRPr="004656F0">
        <w:rPr>
          <w:rFonts w:ascii="Book Antiqua" w:eastAsia="Book Antiqua" w:hAnsi="Book Antiqua" w:cs="Book Antiqua"/>
          <w:b/>
          <w:color w:val="000000"/>
        </w:rPr>
        <w:t xml:space="preserve"> L-Editor: P-Editor: </w:t>
      </w:r>
    </w:p>
    <w:p w14:paraId="730570A0" w14:textId="66F15628" w:rsidR="00A77B3E" w:rsidRPr="004656F0" w:rsidRDefault="00B10876" w:rsidP="004656F0">
      <w:pPr>
        <w:spacing w:line="360" w:lineRule="auto"/>
        <w:jc w:val="both"/>
        <w:rPr>
          <w:rFonts w:ascii="Book Antiqua" w:eastAsia="Book Antiqua" w:hAnsi="Book Antiqua" w:cs="Book Antiqua"/>
          <w:b/>
          <w:color w:val="000000"/>
        </w:rPr>
      </w:pPr>
      <w:r w:rsidRPr="004656F0">
        <w:rPr>
          <w:rFonts w:ascii="Book Antiqua" w:eastAsia="Book Antiqua" w:hAnsi="Book Antiqua" w:cs="Book Antiqua"/>
          <w:b/>
          <w:color w:val="000000"/>
        </w:rPr>
        <w:lastRenderedPageBreak/>
        <w:t>Figure Legends</w:t>
      </w:r>
    </w:p>
    <w:p w14:paraId="53833B29" w14:textId="4E07E804" w:rsidR="00767B01" w:rsidRPr="004656F0" w:rsidRDefault="00ED126F" w:rsidP="004656F0">
      <w:pPr>
        <w:spacing w:line="360" w:lineRule="auto"/>
        <w:jc w:val="both"/>
        <w:rPr>
          <w:rFonts w:ascii="Book Antiqua" w:hAnsi="Book Antiqua"/>
        </w:rPr>
      </w:pPr>
      <w:r w:rsidRPr="004656F0">
        <w:rPr>
          <w:rFonts w:ascii="Book Antiqua" w:hAnsi="Book Antiqua"/>
          <w:noProof/>
        </w:rPr>
        <w:drawing>
          <wp:inline distT="0" distB="0" distL="0" distR="0" wp14:anchorId="22C23243" wp14:editId="6A0BE3C0">
            <wp:extent cx="5943600" cy="334327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5943600" cy="3343275"/>
                    </a:xfrm>
                    <a:prstGeom prst="rect">
                      <a:avLst/>
                    </a:prstGeom>
                  </pic:spPr>
                </pic:pic>
              </a:graphicData>
            </a:graphic>
          </wp:inline>
        </w:drawing>
      </w:r>
    </w:p>
    <w:p w14:paraId="32BE94C0" w14:textId="205CBC7E"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Figure 1</w:t>
      </w:r>
      <w:r w:rsidRPr="004656F0">
        <w:rPr>
          <w:rFonts w:ascii="Book Antiqua" w:eastAsia="Book Antiqua" w:hAnsi="Book Antiqua" w:cs="Book Antiqua"/>
          <w:color w:val="000000"/>
        </w:rPr>
        <w:t xml:space="preserve"> </w:t>
      </w:r>
      <w:r w:rsidRPr="004656F0">
        <w:rPr>
          <w:rFonts w:ascii="Book Antiqua" w:eastAsia="Book Antiqua" w:hAnsi="Book Antiqua" w:cs="Book Antiqua"/>
          <w:b/>
          <w:bCs/>
          <w:color w:val="000000"/>
        </w:rPr>
        <w:t xml:space="preserve">Age dependent </w:t>
      </w:r>
      <w:r w:rsidR="00767B01" w:rsidRPr="004656F0">
        <w:rPr>
          <w:rFonts w:ascii="Book Antiqua" w:eastAsia="Book Antiqua" w:hAnsi="Book Antiqua" w:cs="Book Antiqua"/>
          <w:b/>
          <w:bCs/>
          <w:color w:val="000000"/>
        </w:rPr>
        <w:t>erythropoietin</w:t>
      </w:r>
      <w:r w:rsidRPr="004656F0">
        <w:rPr>
          <w:rFonts w:ascii="Book Antiqua" w:eastAsia="Book Antiqua" w:hAnsi="Book Antiqua" w:cs="Book Antiqua"/>
          <w:b/>
          <w:bCs/>
          <w:color w:val="000000"/>
        </w:rPr>
        <w:t xml:space="preserve"> secretion and effect of </w:t>
      </w:r>
      <w:r w:rsidR="00767B01" w:rsidRPr="004656F0">
        <w:rPr>
          <w:rFonts w:ascii="Book Antiqua" w:eastAsia="Book Antiqua" w:hAnsi="Book Antiqua" w:cs="Book Antiqua"/>
          <w:b/>
          <w:bCs/>
          <w:color w:val="000000"/>
        </w:rPr>
        <w:t>erythropoietin</w:t>
      </w:r>
      <w:r w:rsidRPr="004656F0">
        <w:rPr>
          <w:rFonts w:ascii="Book Antiqua" w:eastAsia="Book Antiqua" w:hAnsi="Book Antiqua" w:cs="Book Antiqua"/>
          <w:b/>
          <w:bCs/>
          <w:color w:val="000000"/>
        </w:rPr>
        <w:t xml:space="preserve"> augmenting genetic determinants inducing ancestral neuroprotection</w:t>
      </w:r>
      <w:r w:rsidR="00A76025" w:rsidRPr="004656F0">
        <w:rPr>
          <w:rFonts w:ascii="Book Antiqua" w:eastAsia="Book Antiqua" w:hAnsi="Book Antiqua" w:cs="Book Antiqua"/>
          <w:b/>
          <w:bCs/>
          <w:color w:val="000000"/>
        </w:rPr>
        <w:t>, malaria protection,</w:t>
      </w:r>
      <w:r w:rsidRPr="004656F0">
        <w:rPr>
          <w:rFonts w:ascii="Book Antiqua" w:eastAsia="Book Antiqua" w:hAnsi="Book Antiqua" w:cs="Book Antiqua"/>
          <w:b/>
          <w:bCs/>
          <w:color w:val="000000"/>
        </w:rPr>
        <w:t xml:space="preserve"> and possibly </w:t>
      </w:r>
      <w:r w:rsidR="00767B01" w:rsidRPr="004656F0">
        <w:rPr>
          <w:rFonts w:ascii="Book Antiqua" w:eastAsia="Book Antiqua" w:hAnsi="Book Antiqua" w:cs="Book Antiqua"/>
          <w:b/>
          <w:bCs/>
          <w:color w:val="000000"/>
        </w:rPr>
        <w:t>coronavirus disease 2019</w:t>
      </w:r>
      <w:r w:rsidRPr="004656F0">
        <w:rPr>
          <w:rFonts w:ascii="Book Antiqua" w:eastAsia="Book Antiqua" w:hAnsi="Book Antiqua" w:cs="Book Antiqua"/>
          <w:b/>
          <w:bCs/>
          <w:color w:val="000000"/>
        </w:rPr>
        <w:t xml:space="preserve"> protection in children.</w:t>
      </w:r>
      <w:r w:rsidRPr="004656F0">
        <w:rPr>
          <w:rFonts w:ascii="Book Antiqua" w:eastAsia="Book Antiqua" w:hAnsi="Book Antiqua" w:cs="Book Antiqua"/>
          <w:color w:val="000000"/>
        </w:rPr>
        <w:t xml:space="preserve"> ACE: </w:t>
      </w:r>
      <w:r w:rsidR="00CC171A" w:rsidRPr="004656F0">
        <w:rPr>
          <w:rFonts w:ascii="Book Antiqua" w:eastAsia="Book Antiqua" w:hAnsi="Book Antiqua" w:cs="Book Antiqua"/>
          <w:color w:val="000000"/>
        </w:rPr>
        <w:t>A</w:t>
      </w:r>
      <w:r w:rsidRPr="004656F0">
        <w:rPr>
          <w:rFonts w:ascii="Book Antiqua" w:eastAsia="Book Antiqua" w:hAnsi="Book Antiqua" w:cs="Book Antiqua"/>
          <w:color w:val="000000"/>
        </w:rPr>
        <w:t xml:space="preserve">ngiotensin converting enzyme; ACE2: </w:t>
      </w:r>
      <w:r w:rsidR="00CC171A" w:rsidRPr="004656F0">
        <w:rPr>
          <w:rFonts w:ascii="Book Antiqua" w:eastAsia="Book Antiqua" w:hAnsi="Book Antiqua" w:cs="Book Antiqua"/>
          <w:color w:val="000000"/>
        </w:rPr>
        <w:t>A</w:t>
      </w:r>
      <w:r w:rsidRPr="004656F0">
        <w:rPr>
          <w:rFonts w:ascii="Book Antiqua" w:eastAsia="Book Antiqua" w:hAnsi="Book Antiqua" w:cs="Book Antiqua"/>
          <w:color w:val="000000"/>
        </w:rPr>
        <w:t>ngiotensin converting enzyme</w:t>
      </w:r>
      <w:r w:rsidR="002C40A9" w:rsidRPr="004656F0">
        <w:rPr>
          <w:rFonts w:ascii="Book Antiqua" w:eastAsia="Book Antiqua" w:hAnsi="Book Antiqua" w:cs="Book Antiqua"/>
          <w:color w:val="000000"/>
        </w:rPr>
        <w:t xml:space="preserve"> 2</w:t>
      </w:r>
      <w:r w:rsidRPr="004656F0">
        <w:rPr>
          <w:rFonts w:ascii="Book Antiqua" w:eastAsia="Book Antiqua" w:hAnsi="Book Antiqua" w:cs="Book Antiqua"/>
          <w:color w:val="000000"/>
        </w:rPr>
        <w:t>; EPO: Erythropoietin; Ang II: Angiotensin II; β-</w:t>
      </w:r>
      <w:proofErr w:type="spellStart"/>
      <w:r w:rsidRPr="004656F0">
        <w:rPr>
          <w:rFonts w:ascii="Book Antiqua" w:eastAsia="Book Antiqua" w:hAnsi="Book Antiqua" w:cs="Book Antiqua"/>
          <w:color w:val="000000"/>
        </w:rPr>
        <w:t>thal</w:t>
      </w:r>
      <w:proofErr w:type="spellEnd"/>
      <w:r w:rsidRPr="004656F0">
        <w:rPr>
          <w:rFonts w:ascii="Book Antiqua" w:eastAsia="Book Antiqua" w:hAnsi="Book Antiqua" w:cs="Book Antiqua"/>
          <w:color w:val="000000"/>
        </w:rPr>
        <w:t xml:space="preserve">: </w:t>
      </w:r>
      <w:r w:rsidR="00CC171A" w:rsidRPr="004656F0">
        <w:rPr>
          <w:rFonts w:ascii="Book Antiqua" w:eastAsia="Book Antiqua" w:hAnsi="Book Antiqua" w:cs="Book Antiqua"/>
          <w:color w:val="000000"/>
        </w:rPr>
        <w:t>B</w:t>
      </w:r>
      <w:r w:rsidRPr="004656F0">
        <w:rPr>
          <w:rFonts w:ascii="Book Antiqua" w:eastAsia="Book Antiqua" w:hAnsi="Book Antiqua" w:cs="Book Antiqua"/>
          <w:color w:val="000000"/>
        </w:rPr>
        <w:t>eta thalassemia</w:t>
      </w:r>
      <w:r w:rsidR="00767B01" w:rsidRPr="004656F0">
        <w:rPr>
          <w:rFonts w:ascii="Book Antiqua" w:eastAsia="Book Antiqua" w:hAnsi="Book Antiqua" w:cs="Book Antiqua"/>
          <w:color w:val="000000"/>
        </w:rPr>
        <w:t>;</w:t>
      </w:r>
      <w:r w:rsidR="001C097E" w:rsidRPr="004656F0">
        <w:rPr>
          <w:rFonts w:ascii="Book Antiqua" w:eastAsia="Book Antiqua" w:hAnsi="Book Antiqua" w:cs="Book Antiqua"/>
          <w:color w:val="000000"/>
        </w:rPr>
        <w:t xml:space="preserve"> </w:t>
      </w:r>
      <w:r w:rsidR="0031368E" w:rsidRPr="004656F0">
        <w:rPr>
          <w:rFonts w:ascii="Book Antiqua" w:eastAsia="Book Antiqua" w:hAnsi="Book Antiqua" w:cs="Book Antiqua"/>
          <w:color w:val="000000"/>
        </w:rPr>
        <w:t xml:space="preserve">GS/BS: </w:t>
      </w:r>
      <w:proofErr w:type="spellStart"/>
      <w:r w:rsidR="0031368E" w:rsidRPr="004656F0">
        <w:rPr>
          <w:rFonts w:ascii="Book Antiqua" w:eastAsia="Book Antiqua" w:hAnsi="Book Antiqua" w:cs="Book Antiqua"/>
          <w:color w:val="000000"/>
        </w:rPr>
        <w:t>Gitelman</w:t>
      </w:r>
      <w:proofErr w:type="spellEnd"/>
      <w:r w:rsidR="0031368E" w:rsidRPr="004656F0">
        <w:rPr>
          <w:rFonts w:ascii="Book Antiqua" w:eastAsia="Book Antiqua" w:hAnsi="Book Antiqua" w:cs="Book Antiqua"/>
          <w:color w:val="000000"/>
        </w:rPr>
        <w:t xml:space="preserve"> syndrome/ Bartter Syndrome; HIFs: hypoxia inducible factors; </w:t>
      </w:r>
      <w:r w:rsidR="00CC171A" w:rsidRPr="004656F0">
        <w:rPr>
          <w:rFonts w:ascii="Book Antiqua" w:eastAsia="Book Antiqua" w:hAnsi="Book Antiqua" w:cs="Book Antiqua"/>
          <w:color w:val="000000"/>
        </w:rPr>
        <w:t xml:space="preserve">SARS-COV-2: </w:t>
      </w:r>
      <w:proofErr w:type="gramStart"/>
      <w:r w:rsidR="00CC171A" w:rsidRPr="004656F0">
        <w:rPr>
          <w:rFonts w:ascii="Book Antiqua" w:eastAsia="Book Antiqua" w:hAnsi="Book Antiqua" w:cs="Book Antiqua"/>
          <w:color w:val="000000"/>
          <w:shd w:val="clear" w:color="auto" w:fill="FFFFFF"/>
        </w:rPr>
        <w:t>Severe acute respiratory syndrome</w:t>
      </w:r>
      <w:proofErr w:type="gramEnd"/>
      <w:r w:rsidR="00CC171A" w:rsidRPr="004656F0">
        <w:rPr>
          <w:rFonts w:ascii="Book Antiqua" w:eastAsia="Book Antiqua" w:hAnsi="Book Antiqua" w:cs="Book Antiqua"/>
          <w:color w:val="000000"/>
          <w:shd w:val="clear" w:color="auto" w:fill="FFFFFF"/>
        </w:rPr>
        <w:t xml:space="preserve"> coronavirus-2; COVID-19: Coronavirus disease 2019</w:t>
      </w:r>
      <w:r w:rsidR="00626150" w:rsidRPr="004656F0">
        <w:rPr>
          <w:rFonts w:ascii="Book Antiqua" w:eastAsia="Book Antiqua" w:hAnsi="Book Antiqua" w:cs="Book Antiqua"/>
          <w:color w:val="000000"/>
          <w:shd w:val="clear" w:color="auto" w:fill="FFFFFF"/>
        </w:rPr>
        <w:t xml:space="preserve">; RAS: </w:t>
      </w:r>
      <w:r w:rsidR="00626150" w:rsidRPr="004656F0">
        <w:rPr>
          <w:rFonts w:ascii="Book Antiqua" w:eastAsia="Book Antiqua" w:hAnsi="Book Antiqua" w:cs="Book Antiqua"/>
          <w:color w:val="000000"/>
        </w:rPr>
        <w:t xml:space="preserve">Renin angiotensin system; </w:t>
      </w:r>
      <w:r w:rsidR="00626150" w:rsidRPr="004656F0">
        <w:rPr>
          <w:rFonts w:ascii="Book Antiqua" w:hAnsi="Book Antiqua"/>
        </w:rPr>
        <w:t>AT1R:</w:t>
      </w:r>
      <w:r w:rsidR="00626150" w:rsidRPr="004656F0">
        <w:rPr>
          <w:rFonts w:ascii="Book Antiqua" w:eastAsia="Book Antiqua" w:hAnsi="Book Antiqua" w:cs="Book Antiqua"/>
          <w:color w:val="000000"/>
        </w:rPr>
        <w:t xml:space="preserve"> Ang II type 1 receptor; AT2R: Ang II type 2 receptor</w:t>
      </w:r>
      <w:r w:rsidR="00ED126F" w:rsidRPr="004656F0">
        <w:rPr>
          <w:rFonts w:ascii="Book Antiqua" w:eastAsia="Book Antiqua" w:hAnsi="Book Antiqua" w:cs="Book Antiqua"/>
          <w:color w:val="000000"/>
        </w:rPr>
        <w:t xml:space="preserve">; </w:t>
      </w:r>
      <w:proofErr w:type="spellStart"/>
      <w:r w:rsidR="00ED126F" w:rsidRPr="004656F0">
        <w:rPr>
          <w:rFonts w:ascii="Book Antiqua" w:eastAsia="Book Antiqua" w:hAnsi="Book Antiqua" w:cs="Book Antiqua"/>
          <w:color w:val="000000"/>
        </w:rPr>
        <w:t>eNOS</w:t>
      </w:r>
      <w:proofErr w:type="spellEnd"/>
      <w:r w:rsidR="00ED126F" w:rsidRPr="004656F0">
        <w:rPr>
          <w:rFonts w:ascii="Book Antiqua" w:eastAsia="Book Antiqua" w:hAnsi="Book Antiqua" w:cs="Book Antiqua"/>
          <w:color w:val="000000"/>
        </w:rPr>
        <w:t>: Endothelial nitric oxide synthase</w:t>
      </w:r>
      <w:r w:rsidR="00760EC0" w:rsidRPr="004656F0">
        <w:rPr>
          <w:rFonts w:ascii="Book Antiqua" w:eastAsia="Book Antiqua" w:hAnsi="Book Antiqua" w:cs="Book Antiqua"/>
          <w:color w:val="000000"/>
        </w:rPr>
        <w:t>.</w:t>
      </w:r>
    </w:p>
    <w:p w14:paraId="7E0AE7F1" w14:textId="77777777" w:rsidR="00CC171A" w:rsidRPr="004656F0" w:rsidRDefault="00CC171A" w:rsidP="004656F0">
      <w:pPr>
        <w:spacing w:line="360" w:lineRule="auto"/>
        <w:jc w:val="both"/>
        <w:rPr>
          <w:rFonts w:ascii="Book Antiqua" w:hAnsi="Book Antiqua"/>
          <w:lang w:eastAsia="zh-CN"/>
        </w:rPr>
        <w:sectPr w:rsidR="00CC171A" w:rsidRPr="004656F0">
          <w:pgSz w:w="12240" w:h="15840"/>
          <w:pgMar w:top="1440" w:right="1440" w:bottom="1440" w:left="1440" w:header="720" w:footer="720" w:gutter="0"/>
          <w:cols w:space="720"/>
          <w:docGrid w:linePitch="360"/>
        </w:sectPr>
      </w:pPr>
    </w:p>
    <w:p w14:paraId="545D4F82" w14:textId="20B7FBDA" w:rsidR="00A77B3E" w:rsidRPr="004656F0" w:rsidRDefault="00CA5EBE" w:rsidP="004656F0">
      <w:pPr>
        <w:spacing w:line="360" w:lineRule="auto"/>
        <w:jc w:val="both"/>
        <w:rPr>
          <w:rFonts w:ascii="Book Antiqua" w:hAnsi="Book Antiqua"/>
        </w:rPr>
      </w:pPr>
      <w:r w:rsidRPr="004656F0">
        <w:rPr>
          <w:rFonts w:ascii="Book Antiqua" w:hAnsi="Book Antiqua"/>
          <w:noProof/>
        </w:rPr>
        <w:lastRenderedPageBreak/>
        <w:drawing>
          <wp:inline distT="0" distB="0" distL="0" distR="0" wp14:anchorId="3F1F00C5" wp14:editId="5DF6B3E9">
            <wp:extent cx="5943600" cy="334327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stretch>
                      <a:fillRect/>
                    </a:stretch>
                  </pic:blipFill>
                  <pic:spPr>
                    <a:xfrm>
                      <a:off x="0" y="0"/>
                      <a:ext cx="5943600" cy="3343275"/>
                    </a:xfrm>
                    <a:prstGeom prst="rect">
                      <a:avLst/>
                    </a:prstGeom>
                  </pic:spPr>
                </pic:pic>
              </a:graphicData>
            </a:graphic>
          </wp:inline>
        </w:drawing>
      </w:r>
    </w:p>
    <w:p w14:paraId="1AC00C30" w14:textId="66184473" w:rsidR="00A77B3E" w:rsidRPr="004656F0" w:rsidRDefault="00B10876" w:rsidP="004656F0">
      <w:pPr>
        <w:spacing w:line="360" w:lineRule="auto"/>
        <w:jc w:val="both"/>
        <w:rPr>
          <w:rFonts w:ascii="Book Antiqua" w:hAnsi="Book Antiqua"/>
        </w:rPr>
      </w:pPr>
      <w:r w:rsidRPr="004656F0">
        <w:rPr>
          <w:rFonts w:ascii="Book Antiqua" w:eastAsia="Book Antiqua" w:hAnsi="Book Antiqua" w:cs="Book Antiqua"/>
          <w:b/>
          <w:bCs/>
          <w:color w:val="000000"/>
        </w:rPr>
        <w:t xml:space="preserve">Figure 2 Proinflammatory effects of </w:t>
      </w:r>
      <w:r w:rsidR="00CC171A" w:rsidRPr="004656F0">
        <w:rPr>
          <w:rFonts w:ascii="Book Antiqua" w:eastAsia="Book Antiqua" w:hAnsi="Book Antiqua" w:cs="Book Antiqua"/>
          <w:b/>
          <w:bCs/>
          <w:color w:val="000000"/>
        </w:rPr>
        <w:t>angiotensin converting enzyme</w:t>
      </w:r>
      <w:r w:rsidRPr="004656F0">
        <w:rPr>
          <w:rFonts w:ascii="Book Antiqua" w:eastAsia="Book Antiqua" w:hAnsi="Book Antiqua" w:cs="Book Antiqua"/>
          <w:b/>
          <w:bCs/>
          <w:color w:val="000000"/>
        </w:rPr>
        <w:t xml:space="preserve"> D allele induced Angiotensin II </w:t>
      </w:r>
      <w:r w:rsidRPr="004656F0">
        <w:rPr>
          <w:rFonts w:ascii="Book Antiqua" w:eastAsia="Book Antiqua" w:hAnsi="Book Antiqua" w:cs="Book Antiqua"/>
          <w:b/>
          <w:bCs/>
          <w:i/>
          <w:iCs/>
          <w:color w:val="000000"/>
        </w:rPr>
        <w:t>via</w:t>
      </w:r>
      <w:r w:rsidRPr="004656F0">
        <w:rPr>
          <w:rFonts w:ascii="Book Antiqua" w:eastAsia="Book Antiqua" w:hAnsi="Book Antiqua" w:cs="Book Antiqua"/>
          <w:b/>
          <w:bCs/>
          <w:color w:val="000000"/>
        </w:rPr>
        <w:t xml:space="preserve"> </w:t>
      </w:r>
      <w:r w:rsidR="00CC171A" w:rsidRPr="004656F0">
        <w:rPr>
          <w:rFonts w:ascii="Book Antiqua" w:eastAsia="Book Antiqua" w:hAnsi="Book Antiqua" w:cs="Book Antiqua"/>
          <w:b/>
          <w:bCs/>
          <w:color w:val="000000"/>
        </w:rPr>
        <w:t>plasminogen activator inhibitor-1</w:t>
      </w:r>
      <w:r w:rsidRPr="004656F0">
        <w:rPr>
          <w:rFonts w:ascii="Book Antiqua" w:eastAsia="Book Antiqua" w:hAnsi="Book Antiqua" w:cs="Book Antiqua"/>
          <w:b/>
          <w:bCs/>
          <w:color w:val="000000"/>
        </w:rPr>
        <w:t xml:space="preserve"> and </w:t>
      </w:r>
      <w:r w:rsidR="00CC171A" w:rsidRPr="004656F0">
        <w:rPr>
          <w:rFonts w:ascii="Book Antiqua" w:eastAsia="Book Antiqua" w:hAnsi="Book Antiqua" w:cs="Book Antiqua"/>
          <w:b/>
          <w:bCs/>
          <w:color w:val="000000"/>
        </w:rPr>
        <w:t>interleukin 6</w:t>
      </w:r>
      <w:r w:rsidRPr="004656F0">
        <w:rPr>
          <w:rFonts w:ascii="Book Antiqua" w:eastAsia="Book Antiqua" w:hAnsi="Book Antiqua" w:cs="Book Antiqua"/>
          <w:b/>
          <w:bCs/>
          <w:color w:val="000000"/>
        </w:rPr>
        <w:t xml:space="preserve"> induction and their effects on the α-Klotho/</w:t>
      </w:r>
      <w:r w:rsidR="00CC171A" w:rsidRPr="004656F0">
        <w:rPr>
          <w:rFonts w:ascii="Book Antiqua" w:eastAsia="Book Antiqua" w:hAnsi="Book Antiqua" w:cs="Book Antiqua"/>
          <w:b/>
          <w:bCs/>
          <w:color w:val="000000"/>
        </w:rPr>
        <w:t>fibroblast growth factor 23</w:t>
      </w:r>
      <w:r w:rsidRPr="004656F0">
        <w:rPr>
          <w:rFonts w:ascii="Book Antiqua" w:eastAsia="Book Antiqua" w:hAnsi="Book Antiqua" w:cs="Book Antiqua"/>
          <w:b/>
          <w:bCs/>
          <w:color w:val="000000"/>
        </w:rPr>
        <w:t xml:space="preserve"> axis; inhibitory action of </w:t>
      </w:r>
      <w:r w:rsidR="00CC171A" w:rsidRPr="004656F0">
        <w:rPr>
          <w:rFonts w:ascii="Book Antiqua" w:eastAsia="Book Antiqua" w:hAnsi="Book Antiqua" w:cs="Book Antiqua"/>
          <w:b/>
          <w:bCs/>
          <w:color w:val="000000"/>
        </w:rPr>
        <w:t>recombinant human erythropoietin</w:t>
      </w:r>
      <w:r w:rsidRPr="004656F0">
        <w:rPr>
          <w:rFonts w:ascii="Book Antiqua" w:eastAsia="Book Antiqua" w:hAnsi="Book Antiqua" w:cs="Book Antiqua"/>
          <w:b/>
          <w:bCs/>
          <w:color w:val="000000"/>
        </w:rPr>
        <w:t>/</w:t>
      </w:r>
      <w:r w:rsidR="00CC171A" w:rsidRPr="004656F0">
        <w:rPr>
          <w:rFonts w:ascii="Book Antiqua" w:eastAsia="Book Antiqua" w:hAnsi="Book Antiqua" w:cs="Book Antiqua"/>
          <w:b/>
          <w:bCs/>
          <w:color w:val="000000"/>
        </w:rPr>
        <w:t>erythropoietin</w:t>
      </w:r>
      <w:r w:rsidRPr="004656F0">
        <w:rPr>
          <w:rFonts w:ascii="Book Antiqua" w:eastAsia="Book Antiqua" w:hAnsi="Book Antiqua" w:cs="Book Antiqua"/>
          <w:b/>
          <w:bCs/>
          <w:color w:val="000000"/>
        </w:rPr>
        <w:t xml:space="preserve"> analogs/</w:t>
      </w:r>
      <w:r w:rsidR="00CC171A" w:rsidRPr="004656F0">
        <w:rPr>
          <w:rFonts w:ascii="Book Antiqua" w:eastAsia="Book Antiqua" w:hAnsi="Book Antiqua" w:cs="Book Antiqua"/>
          <w:b/>
          <w:bCs/>
          <w:color w:val="000000"/>
        </w:rPr>
        <w:t>Lipoxin A4</w:t>
      </w:r>
      <w:r w:rsidRPr="004656F0">
        <w:rPr>
          <w:rFonts w:ascii="Book Antiqua" w:eastAsia="Book Antiqua" w:hAnsi="Book Antiqua" w:cs="Book Antiqua"/>
          <w:b/>
          <w:bCs/>
          <w:color w:val="000000"/>
        </w:rPr>
        <w:t>/</w:t>
      </w:r>
      <w:r w:rsidR="00CC171A" w:rsidRPr="004656F0">
        <w:rPr>
          <w:rFonts w:ascii="Book Antiqua" w:eastAsia="Book Antiqua" w:hAnsi="Book Antiqua" w:cs="Book Antiqua"/>
          <w:b/>
          <w:bCs/>
          <w:color w:val="000000"/>
        </w:rPr>
        <w:t>fibroblast growth factor 23</w:t>
      </w:r>
      <w:r w:rsidRPr="004656F0">
        <w:rPr>
          <w:rFonts w:ascii="Book Antiqua" w:eastAsia="Book Antiqua" w:hAnsi="Book Antiqua" w:cs="Book Antiqua"/>
          <w:b/>
          <w:bCs/>
          <w:color w:val="000000"/>
        </w:rPr>
        <w:t xml:space="preserve"> antagonists.</w:t>
      </w:r>
      <w:r w:rsidRPr="004656F0">
        <w:rPr>
          <w:rFonts w:ascii="Book Antiqua" w:eastAsia="Book Antiqua" w:hAnsi="Book Antiqua" w:cs="Book Antiqua"/>
          <w:color w:val="000000"/>
        </w:rPr>
        <w:t xml:space="preserve"> Red minus sign denotes inhibition. Green plus sign denotes stimulation. ACE: </w:t>
      </w:r>
      <w:r w:rsidR="00CC171A" w:rsidRPr="004656F0">
        <w:rPr>
          <w:rFonts w:ascii="Book Antiqua" w:eastAsia="Book Antiqua" w:hAnsi="Book Antiqua" w:cs="Book Antiqua"/>
          <w:color w:val="000000"/>
        </w:rPr>
        <w:t>A</w:t>
      </w:r>
      <w:r w:rsidRPr="004656F0">
        <w:rPr>
          <w:rFonts w:ascii="Book Antiqua" w:eastAsia="Book Antiqua" w:hAnsi="Book Antiqua" w:cs="Book Antiqua"/>
          <w:color w:val="000000"/>
        </w:rPr>
        <w:t xml:space="preserve">ngiotensin converting enzyme; FGF23: </w:t>
      </w:r>
      <w:r w:rsidR="00CC171A" w:rsidRPr="004656F0">
        <w:rPr>
          <w:rFonts w:ascii="Book Antiqua" w:eastAsia="Book Antiqua" w:hAnsi="Book Antiqua" w:cs="Book Antiqua"/>
          <w:color w:val="000000"/>
        </w:rPr>
        <w:t>F</w:t>
      </w:r>
      <w:r w:rsidRPr="004656F0">
        <w:rPr>
          <w:rFonts w:ascii="Book Antiqua" w:eastAsia="Book Antiqua" w:hAnsi="Book Antiqua" w:cs="Book Antiqua"/>
          <w:color w:val="000000"/>
        </w:rPr>
        <w:t xml:space="preserve">ibroblast growth factor 23; PAI-1: </w:t>
      </w:r>
      <w:r w:rsidR="00CC171A" w:rsidRPr="004656F0">
        <w:rPr>
          <w:rFonts w:ascii="Book Antiqua" w:eastAsia="Book Antiqua" w:hAnsi="Book Antiqua" w:cs="Book Antiqua"/>
          <w:color w:val="000000"/>
        </w:rPr>
        <w:t>P</w:t>
      </w:r>
      <w:r w:rsidRPr="004656F0">
        <w:rPr>
          <w:rFonts w:ascii="Book Antiqua" w:eastAsia="Book Antiqua" w:hAnsi="Book Antiqua" w:cs="Book Antiqua"/>
          <w:color w:val="000000"/>
        </w:rPr>
        <w:t xml:space="preserve">lasminogen activator inhibitor-1; IL-6: </w:t>
      </w:r>
      <w:r w:rsidR="00CC171A" w:rsidRPr="004656F0">
        <w:rPr>
          <w:rFonts w:ascii="Book Antiqua" w:eastAsia="Book Antiqua" w:hAnsi="Book Antiqua" w:cs="Book Antiqua"/>
          <w:color w:val="000000"/>
        </w:rPr>
        <w:t>I</w:t>
      </w:r>
      <w:r w:rsidRPr="004656F0">
        <w:rPr>
          <w:rFonts w:ascii="Book Antiqua" w:eastAsia="Book Antiqua" w:hAnsi="Book Antiqua" w:cs="Book Antiqua"/>
          <w:color w:val="000000"/>
        </w:rPr>
        <w:t xml:space="preserve">nterleukin 6; </w:t>
      </w:r>
      <w:proofErr w:type="spellStart"/>
      <w:r w:rsidRPr="004656F0">
        <w:rPr>
          <w:rFonts w:ascii="Book Antiqua" w:eastAsia="Book Antiqua" w:hAnsi="Book Antiqua" w:cs="Book Antiqua"/>
          <w:color w:val="000000"/>
        </w:rPr>
        <w:t>rhEPO</w:t>
      </w:r>
      <w:proofErr w:type="spellEnd"/>
      <w:r w:rsidRPr="004656F0">
        <w:rPr>
          <w:rFonts w:ascii="Book Antiqua" w:eastAsia="Book Antiqua" w:hAnsi="Book Antiqua" w:cs="Book Antiqua"/>
          <w:color w:val="000000"/>
        </w:rPr>
        <w:t xml:space="preserve">: </w:t>
      </w:r>
      <w:r w:rsidR="00CC171A" w:rsidRPr="004656F0">
        <w:rPr>
          <w:rFonts w:ascii="Book Antiqua" w:eastAsia="Book Antiqua" w:hAnsi="Book Antiqua" w:cs="Book Antiqua"/>
          <w:color w:val="000000"/>
        </w:rPr>
        <w:t>R</w:t>
      </w:r>
      <w:r w:rsidRPr="004656F0">
        <w:rPr>
          <w:rFonts w:ascii="Book Antiqua" w:eastAsia="Book Antiqua" w:hAnsi="Book Antiqua" w:cs="Book Antiqua"/>
          <w:color w:val="000000"/>
        </w:rPr>
        <w:t xml:space="preserve">ecombinant human </w:t>
      </w:r>
      <w:r w:rsidR="00CC171A" w:rsidRPr="004656F0">
        <w:rPr>
          <w:rFonts w:ascii="Book Antiqua" w:eastAsia="Book Antiqua" w:hAnsi="Book Antiqua" w:cs="Book Antiqua"/>
          <w:color w:val="000000"/>
        </w:rPr>
        <w:t>e</w:t>
      </w:r>
      <w:r w:rsidRPr="004656F0">
        <w:rPr>
          <w:rFonts w:ascii="Book Antiqua" w:eastAsia="Book Antiqua" w:hAnsi="Book Antiqua" w:cs="Book Antiqua"/>
          <w:color w:val="000000"/>
        </w:rPr>
        <w:t xml:space="preserve">rythropoietin; Vit D: </w:t>
      </w:r>
      <w:r w:rsidR="00CC171A" w:rsidRPr="004656F0">
        <w:rPr>
          <w:rFonts w:ascii="Book Antiqua" w:eastAsia="Book Antiqua" w:hAnsi="Book Antiqua" w:cs="Book Antiqua"/>
          <w:color w:val="000000"/>
        </w:rPr>
        <w:t>V</w:t>
      </w:r>
      <w:r w:rsidRPr="004656F0">
        <w:rPr>
          <w:rFonts w:ascii="Book Antiqua" w:eastAsia="Book Antiqua" w:hAnsi="Book Antiqua" w:cs="Book Antiqua"/>
          <w:color w:val="000000"/>
        </w:rPr>
        <w:t xml:space="preserve">itamin D; ARDS: </w:t>
      </w:r>
      <w:r w:rsidR="00CC171A" w:rsidRPr="004656F0">
        <w:rPr>
          <w:rFonts w:ascii="Book Antiqua" w:eastAsia="Book Antiqua" w:hAnsi="Book Antiqua" w:cs="Book Antiqua"/>
          <w:color w:val="000000"/>
        </w:rPr>
        <w:t>A</w:t>
      </w:r>
      <w:r w:rsidRPr="004656F0">
        <w:rPr>
          <w:rFonts w:ascii="Book Antiqua" w:eastAsia="Book Antiqua" w:hAnsi="Book Antiqua" w:cs="Book Antiqua"/>
          <w:color w:val="000000"/>
        </w:rPr>
        <w:t xml:space="preserve">cute respiratory distress syndrome; AA: </w:t>
      </w:r>
      <w:r w:rsidR="00CC171A" w:rsidRPr="004656F0">
        <w:rPr>
          <w:rFonts w:ascii="Book Antiqua" w:eastAsia="Book Antiqua" w:hAnsi="Book Antiqua" w:cs="Book Antiqua"/>
          <w:color w:val="000000"/>
        </w:rPr>
        <w:t>A</w:t>
      </w:r>
      <w:r w:rsidRPr="004656F0">
        <w:rPr>
          <w:rFonts w:ascii="Book Antiqua" w:eastAsia="Book Antiqua" w:hAnsi="Book Antiqua" w:cs="Book Antiqua"/>
          <w:color w:val="000000"/>
        </w:rPr>
        <w:t xml:space="preserve">utoantibodies; LXA4: Lipoxin A4; </w:t>
      </w:r>
      <w:proofErr w:type="spellStart"/>
      <w:r w:rsidRPr="004656F0">
        <w:rPr>
          <w:rFonts w:ascii="Book Antiqua" w:eastAsia="Book Antiqua" w:hAnsi="Book Antiqua" w:cs="Book Antiqua"/>
          <w:color w:val="000000"/>
        </w:rPr>
        <w:t>ACEi</w:t>
      </w:r>
      <w:proofErr w:type="spellEnd"/>
      <w:r w:rsidRPr="004656F0">
        <w:rPr>
          <w:rFonts w:ascii="Book Antiqua" w:eastAsia="Book Antiqua" w:hAnsi="Book Antiqua" w:cs="Book Antiqua"/>
          <w:color w:val="000000"/>
        </w:rPr>
        <w:t xml:space="preserve">: </w:t>
      </w:r>
      <w:r w:rsidR="00CC171A" w:rsidRPr="004656F0">
        <w:rPr>
          <w:rFonts w:ascii="Book Antiqua" w:eastAsia="Book Antiqua" w:hAnsi="Book Antiqua" w:cs="Book Antiqua"/>
          <w:color w:val="000000"/>
        </w:rPr>
        <w:t>A</w:t>
      </w:r>
      <w:r w:rsidRPr="004656F0">
        <w:rPr>
          <w:rFonts w:ascii="Book Antiqua" w:eastAsia="Book Antiqua" w:hAnsi="Book Antiqua" w:cs="Book Antiqua"/>
          <w:color w:val="000000"/>
        </w:rPr>
        <w:t xml:space="preserve">ngiotensin converting enzyme inhibitors; ARB: </w:t>
      </w:r>
      <w:r w:rsidR="00CC171A" w:rsidRPr="004656F0">
        <w:rPr>
          <w:rFonts w:ascii="Book Antiqua" w:eastAsia="Book Antiqua" w:hAnsi="Book Antiqua" w:cs="Book Antiqua"/>
          <w:color w:val="000000"/>
        </w:rPr>
        <w:t>A</w:t>
      </w:r>
      <w:r w:rsidRPr="004656F0">
        <w:rPr>
          <w:rFonts w:ascii="Book Antiqua" w:eastAsia="Book Antiqua" w:hAnsi="Book Antiqua" w:cs="Book Antiqua"/>
          <w:color w:val="000000"/>
        </w:rPr>
        <w:t>ngiotensin receptor blockers</w:t>
      </w:r>
      <w:r w:rsidR="00760EC0" w:rsidRPr="004656F0">
        <w:rPr>
          <w:rFonts w:ascii="Book Antiqua" w:eastAsia="Book Antiqua" w:hAnsi="Book Antiqua" w:cs="Book Antiqua"/>
          <w:color w:val="000000"/>
        </w:rPr>
        <w:t>; NP-6A4: AT2R</w:t>
      </w:r>
      <w:r w:rsidR="00CA5EBE" w:rsidRPr="004656F0">
        <w:rPr>
          <w:rFonts w:ascii="Book Antiqua" w:eastAsia="Book Antiqua" w:hAnsi="Book Antiqua" w:cs="Book Antiqua"/>
          <w:color w:val="000000"/>
        </w:rPr>
        <w:t xml:space="preserve"> peptide</w:t>
      </w:r>
      <w:r w:rsidR="00760EC0" w:rsidRPr="004656F0">
        <w:rPr>
          <w:rFonts w:ascii="Book Antiqua" w:eastAsia="Book Antiqua" w:hAnsi="Book Antiqua" w:cs="Book Antiqua"/>
          <w:color w:val="000000"/>
        </w:rPr>
        <w:t xml:space="preserve"> agonist</w:t>
      </w:r>
      <w:r w:rsidRPr="004656F0">
        <w:rPr>
          <w:rFonts w:ascii="Book Antiqua" w:eastAsia="Book Antiqua" w:hAnsi="Book Antiqua" w:cs="Book Antiqua"/>
          <w:color w:val="000000"/>
        </w:rPr>
        <w:t>.</w:t>
      </w:r>
    </w:p>
    <w:sectPr w:rsidR="00A77B3E" w:rsidRPr="004656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858CF" w14:textId="77777777" w:rsidR="001315FE" w:rsidRDefault="001315FE" w:rsidP="00FC2F8D">
      <w:r>
        <w:separator/>
      </w:r>
    </w:p>
  </w:endnote>
  <w:endnote w:type="continuationSeparator" w:id="0">
    <w:p w14:paraId="09960185" w14:textId="77777777" w:rsidR="001315FE" w:rsidRDefault="001315FE" w:rsidP="00FC2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B93C" w14:textId="77777777" w:rsidR="00FC2F8D" w:rsidRPr="00FC2F8D" w:rsidRDefault="00FC2F8D" w:rsidP="00FC2F8D">
    <w:pPr>
      <w:pStyle w:val="a5"/>
      <w:jc w:val="right"/>
      <w:rPr>
        <w:rFonts w:ascii="Book Antiqua" w:hAnsi="Book Antiqua"/>
        <w:sz w:val="24"/>
        <w:szCs w:val="24"/>
      </w:rPr>
    </w:pPr>
    <w:r w:rsidRPr="00FC2F8D">
      <w:rPr>
        <w:rFonts w:ascii="Book Antiqua" w:hAnsi="Book Antiqua"/>
        <w:sz w:val="24"/>
        <w:szCs w:val="24"/>
        <w:lang w:val="zh-CN" w:eastAsia="zh-CN"/>
      </w:rPr>
      <w:t xml:space="preserve"> </w:t>
    </w:r>
    <w:r w:rsidRPr="00FC2F8D">
      <w:rPr>
        <w:rFonts w:ascii="Book Antiqua" w:hAnsi="Book Antiqua"/>
        <w:sz w:val="24"/>
        <w:szCs w:val="24"/>
      </w:rPr>
      <w:fldChar w:fldCharType="begin"/>
    </w:r>
    <w:r w:rsidRPr="00FC2F8D">
      <w:rPr>
        <w:rFonts w:ascii="Book Antiqua" w:hAnsi="Book Antiqua"/>
        <w:sz w:val="24"/>
        <w:szCs w:val="24"/>
      </w:rPr>
      <w:instrText>PAGE  \* Arabic  \* MERGEFORMAT</w:instrText>
    </w:r>
    <w:r w:rsidRPr="00FC2F8D">
      <w:rPr>
        <w:rFonts w:ascii="Book Antiqua" w:hAnsi="Book Antiqua"/>
        <w:sz w:val="24"/>
        <w:szCs w:val="24"/>
      </w:rPr>
      <w:fldChar w:fldCharType="separate"/>
    </w:r>
    <w:r w:rsidRPr="00FC2F8D">
      <w:rPr>
        <w:rFonts w:ascii="Book Antiqua" w:hAnsi="Book Antiqua"/>
        <w:sz w:val="24"/>
        <w:szCs w:val="24"/>
        <w:lang w:val="zh-CN" w:eastAsia="zh-CN"/>
      </w:rPr>
      <w:t>2</w:t>
    </w:r>
    <w:r w:rsidRPr="00FC2F8D">
      <w:rPr>
        <w:rFonts w:ascii="Book Antiqua" w:hAnsi="Book Antiqua"/>
        <w:sz w:val="24"/>
        <w:szCs w:val="24"/>
      </w:rPr>
      <w:fldChar w:fldCharType="end"/>
    </w:r>
    <w:r w:rsidRPr="00FC2F8D">
      <w:rPr>
        <w:rFonts w:ascii="Book Antiqua" w:hAnsi="Book Antiqua"/>
        <w:sz w:val="24"/>
        <w:szCs w:val="24"/>
        <w:lang w:val="zh-CN" w:eastAsia="zh-CN"/>
      </w:rPr>
      <w:t xml:space="preserve"> / </w:t>
    </w:r>
    <w:r w:rsidRPr="00FC2F8D">
      <w:rPr>
        <w:rFonts w:ascii="Book Antiqua" w:hAnsi="Book Antiqua"/>
        <w:sz w:val="24"/>
        <w:szCs w:val="24"/>
      </w:rPr>
      <w:fldChar w:fldCharType="begin"/>
    </w:r>
    <w:r w:rsidRPr="00FC2F8D">
      <w:rPr>
        <w:rFonts w:ascii="Book Antiqua" w:hAnsi="Book Antiqua"/>
        <w:sz w:val="24"/>
        <w:szCs w:val="24"/>
      </w:rPr>
      <w:instrText>NUMPAGES  \* Arabic  \* MERGEFORMAT</w:instrText>
    </w:r>
    <w:r w:rsidRPr="00FC2F8D">
      <w:rPr>
        <w:rFonts w:ascii="Book Antiqua" w:hAnsi="Book Antiqua"/>
        <w:sz w:val="24"/>
        <w:szCs w:val="24"/>
      </w:rPr>
      <w:fldChar w:fldCharType="separate"/>
    </w:r>
    <w:r w:rsidRPr="00FC2F8D">
      <w:rPr>
        <w:rFonts w:ascii="Book Antiqua" w:hAnsi="Book Antiqua"/>
        <w:sz w:val="24"/>
        <w:szCs w:val="24"/>
        <w:lang w:val="zh-CN" w:eastAsia="zh-CN"/>
      </w:rPr>
      <w:t>2</w:t>
    </w:r>
    <w:r w:rsidRPr="00FC2F8D">
      <w:rPr>
        <w:rFonts w:ascii="Book Antiqua" w:hAnsi="Book Antiqua"/>
        <w:sz w:val="24"/>
        <w:szCs w:val="24"/>
      </w:rPr>
      <w:fldChar w:fldCharType="end"/>
    </w:r>
  </w:p>
  <w:p w14:paraId="436706A0" w14:textId="77777777" w:rsidR="00FC2F8D" w:rsidRDefault="00FC2F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3E0BA" w14:textId="77777777" w:rsidR="001315FE" w:rsidRDefault="001315FE" w:rsidP="00FC2F8D">
      <w:r>
        <w:separator/>
      </w:r>
    </w:p>
  </w:footnote>
  <w:footnote w:type="continuationSeparator" w:id="0">
    <w:p w14:paraId="2411BECF" w14:textId="77777777" w:rsidR="001315FE" w:rsidRDefault="001315FE" w:rsidP="00FC2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766D9D"/>
    <w:multiLevelType w:val="hybridMultilevel"/>
    <w:tmpl w:val="552CDC72"/>
    <w:lvl w:ilvl="0" w:tplc="9AA644A8">
      <w:start w:val="13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454369"/>
    <w:multiLevelType w:val="hybridMultilevel"/>
    <w:tmpl w:val="E4A2D9BA"/>
    <w:lvl w:ilvl="0" w:tplc="9A508B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1189D"/>
    <w:multiLevelType w:val="hybridMultilevel"/>
    <w:tmpl w:val="E4A2D9BA"/>
    <w:lvl w:ilvl="0" w:tplc="9A508B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97A"/>
    <w:rsid w:val="00065ED9"/>
    <w:rsid w:val="00071B4D"/>
    <w:rsid w:val="0007447F"/>
    <w:rsid w:val="000851FE"/>
    <w:rsid w:val="000B5080"/>
    <w:rsid w:val="000B659F"/>
    <w:rsid w:val="000E1C39"/>
    <w:rsid w:val="000F7D3C"/>
    <w:rsid w:val="00117F57"/>
    <w:rsid w:val="001315FE"/>
    <w:rsid w:val="00152D48"/>
    <w:rsid w:val="00153E4B"/>
    <w:rsid w:val="001648AC"/>
    <w:rsid w:val="00166CF4"/>
    <w:rsid w:val="00180852"/>
    <w:rsid w:val="001C097E"/>
    <w:rsid w:val="001D4A14"/>
    <w:rsid w:val="0020558F"/>
    <w:rsid w:val="00205FDC"/>
    <w:rsid w:val="00210DDF"/>
    <w:rsid w:val="002261B9"/>
    <w:rsid w:val="00276330"/>
    <w:rsid w:val="00280D7A"/>
    <w:rsid w:val="00293A5F"/>
    <w:rsid w:val="0029722F"/>
    <w:rsid w:val="002A2FBB"/>
    <w:rsid w:val="002A5CE2"/>
    <w:rsid w:val="002A668C"/>
    <w:rsid w:val="002B3823"/>
    <w:rsid w:val="002B3B18"/>
    <w:rsid w:val="002C40A9"/>
    <w:rsid w:val="002D5775"/>
    <w:rsid w:val="002D644E"/>
    <w:rsid w:val="002E2638"/>
    <w:rsid w:val="00304234"/>
    <w:rsid w:val="00307670"/>
    <w:rsid w:val="0031368E"/>
    <w:rsid w:val="00363DD0"/>
    <w:rsid w:val="00365C3C"/>
    <w:rsid w:val="0037656E"/>
    <w:rsid w:val="003B51D2"/>
    <w:rsid w:val="003C4055"/>
    <w:rsid w:val="003D3EF6"/>
    <w:rsid w:val="003E6BA8"/>
    <w:rsid w:val="003E7049"/>
    <w:rsid w:val="003F1756"/>
    <w:rsid w:val="004158D8"/>
    <w:rsid w:val="0042094E"/>
    <w:rsid w:val="00424D8E"/>
    <w:rsid w:val="00433E98"/>
    <w:rsid w:val="00436391"/>
    <w:rsid w:val="00442FAD"/>
    <w:rsid w:val="004656F0"/>
    <w:rsid w:val="004675AB"/>
    <w:rsid w:val="004677D1"/>
    <w:rsid w:val="004A2861"/>
    <w:rsid w:val="004A4CB8"/>
    <w:rsid w:val="004A6AE1"/>
    <w:rsid w:val="004B5507"/>
    <w:rsid w:val="004C16EE"/>
    <w:rsid w:val="004D5A5A"/>
    <w:rsid w:val="004D7A8B"/>
    <w:rsid w:val="00570225"/>
    <w:rsid w:val="0059570F"/>
    <w:rsid w:val="005A3FDC"/>
    <w:rsid w:val="005C1388"/>
    <w:rsid w:val="005C6B8B"/>
    <w:rsid w:val="005D0EB3"/>
    <w:rsid w:val="0060427F"/>
    <w:rsid w:val="00606F67"/>
    <w:rsid w:val="00626150"/>
    <w:rsid w:val="006464A7"/>
    <w:rsid w:val="006721A0"/>
    <w:rsid w:val="006950C5"/>
    <w:rsid w:val="00695CA7"/>
    <w:rsid w:val="00696E83"/>
    <w:rsid w:val="006B370F"/>
    <w:rsid w:val="006C4CA9"/>
    <w:rsid w:val="006D7584"/>
    <w:rsid w:val="006F3EC0"/>
    <w:rsid w:val="00704693"/>
    <w:rsid w:val="007100BB"/>
    <w:rsid w:val="007134EA"/>
    <w:rsid w:val="007175C1"/>
    <w:rsid w:val="007330CE"/>
    <w:rsid w:val="00740449"/>
    <w:rsid w:val="00742DC4"/>
    <w:rsid w:val="00760EC0"/>
    <w:rsid w:val="00767B01"/>
    <w:rsid w:val="007760A9"/>
    <w:rsid w:val="0078122D"/>
    <w:rsid w:val="00781E89"/>
    <w:rsid w:val="007C46CD"/>
    <w:rsid w:val="007F1F2B"/>
    <w:rsid w:val="0083198C"/>
    <w:rsid w:val="00834A01"/>
    <w:rsid w:val="008B6EF8"/>
    <w:rsid w:val="008E3143"/>
    <w:rsid w:val="009060FC"/>
    <w:rsid w:val="0094008A"/>
    <w:rsid w:val="00943A4A"/>
    <w:rsid w:val="009652D5"/>
    <w:rsid w:val="00977135"/>
    <w:rsid w:val="009C1AD5"/>
    <w:rsid w:val="009D2964"/>
    <w:rsid w:val="00A0208C"/>
    <w:rsid w:val="00A13B6D"/>
    <w:rsid w:val="00A177FE"/>
    <w:rsid w:val="00A47CF8"/>
    <w:rsid w:val="00A52429"/>
    <w:rsid w:val="00A5412E"/>
    <w:rsid w:val="00A76025"/>
    <w:rsid w:val="00A77B3E"/>
    <w:rsid w:val="00AA16DB"/>
    <w:rsid w:val="00AA1C71"/>
    <w:rsid w:val="00AB285E"/>
    <w:rsid w:val="00AC1974"/>
    <w:rsid w:val="00AE57D2"/>
    <w:rsid w:val="00AE6584"/>
    <w:rsid w:val="00B06858"/>
    <w:rsid w:val="00B10876"/>
    <w:rsid w:val="00B14654"/>
    <w:rsid w:val="00B245A9"/>
    <w:rsid w:val="00B25401"/>
    <w:rsid w:val="00B52D11"/>
    <w:rsid w:val="00B5599B"/>
    <w:rsid w:val="00B8097D"/>
    <w:rsid w:val="00B84909"/>
    <w:rsid w:val="00B85579"/>
    <w:rsid w:val="00BA7613"/>
    <w:rsid w:val="00BB16A4"/>
    <w:rsid w:val="00BF3353"/>
    <w:rsid w:val="00BF7967"/>
    <w:rsid w:val="00C01120"/>
    <w:rsid w:val="00C161A5"/>
    <w:rsid w:val="00C1689B"/>
    <w:rsid w:val="00C619E3"/>
    <w:rsid w:val="00C80A8A"/>
    <w:rsid w:val="00C93FA5"/>
    <w:rsid w:val="00CA2A55"/>
    <w:rsid w:val="00CA3D52"/>
    <w:rsid w:val="00CA5EBE"/>
    <w:rsid w:val="00CC171A"/>
    <w:rsid w:val="00CC21E7"/>
    <w:rsid w:val="00CE26C5"/>
    <w:rsid w:val="00CE4A47"/>
    <w:rsid w:val="00CF6598"/>
    <w:rsid w:val="00D069FC"/>
    <w:rsid w:val="00D06D92"/>
    <w:rsid w:val="00D51F22"/>
    <w:rsid w:val="00D663B5"/>
    <w:rsid w:val="00D70E07"/>
    <w:rsid w:val="00D73756"/>
    <w:rsid w:val="00D75D85"/>
    <w:rsid w:val="00D81A3D"/>
    <w:rsid w:val="00D8215D"/>
    <w:rsid w:val="00DA08F6"/>
    <w:rsid w:val="00DA361E"/>
    <w:rsid w:val="00DA40F9"/>
    <w:rsid w:val="00DA4232"/>
    <w:rsid w:val="00DF6544"/>
    <w:rsid w:val="00E01937"/>
    <w:rsid w:val="00E22686"/>
    <w:rsid w:val="00E23E94"/>
    <w:rsid w:val="00E32C4B"/>
    <w:rsid w:val="00E33272"/>
    <w:rsid w:val="00E345D1"/>
    <w:rsid w:val="00E40681"/>
    <w:rsid w:val="00E42AE7"/>
    <w:rsid w:val="00E463AA"/>
    <w:rsid w:val="00E811D0"/>
    <w:rsid w:val="00E83C50"/>
    <w:rsid w:val="00E964D7"/>
    <w:rsid w:val="00EB529D"/>
    <w:rsid w:val="00EC37D9"/>
    <w:rsid w:val="00EC510F"/>
    <w:rsid w:val="00EC55F7"/>
    <w:rsid w:val="00ED0140"/>
    <w:rsid w:val="00ED126F"/>
    <w:rsid w:val="00ED1B22"/>
    <w:rsid w:val="00ED3C73"/>
    <w:rsid w:val="00EE394D"/>
    <w:rsid w:val="00EE3A06"/>
    <w:rsid w:val="00EF39ED"/>
    <w:rsid w:val="00F05099"/>
    <w:rsid w:val="00F17377"/>
    <w:rsid w:val="00F21CF1"/>
    <w:rsid w:val="00F7099D"/>
    <w:rsid w:val="00F73809"/>
    <w:rsid w:val="00F73E1B"/>
    <w:rsid w:val="00F96DCD"/>
    <w:rsid w:val="00FA79D2"/>
    <w:rsid w:val="00FC2F8D"/>
    <w:rsid w:val="00FC6558"/>
    <w:rsid w:val="00FD74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F2F36"/>
  <w15:docId w15:val="{1DEC008F-BC70-45CD-A31C-BAE8D56D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C2F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C2F8D"/>
    <w:rPr>
      <w:sz w:val="18"/>
      <w:szCs w:val="18"/>
    </w:rPr>
  </w:style>
  <w:style w:type="paragraph" w:styleId="a5">
    <w:name w:val="footer"/>
    <w:basedOn w:val="a"/>
    <w:link w:val="a6"/>
    <w:uiPriority w:val="99"/>
    <w:unhideWhenUsed/>
    <w:rsid w:val="00FC2F8D"/>
    <w:pPr>
      <w:tabs>
        <w:tab w:val="center" w:pos="4153"/>
        <w:tab w:val="right" w:pos="8306"/>
      </w:tabs>
      <w:snapToGrid w:val="0"/>
    </w:pPr>
    <w:rPr>
      <w:sz w:val="18"/>
      <w:szCs w:val="18"/>
    </w:rPr>
  </w:style>
  <w:style w:type="character" w:customStyle="1" w:styleId="a6">
    <w:name w:val="页脚 字符"/>
    <w:basedOn w:val="a0"/>
    <w:link w:val="a5"/>
    <w:uiPriority w:val="99"/>
    <w:rsid w:val="00FC2F8D"/>
    <w:rPr>
      <w:sz w:val="18"/>
      <w:szCs w:val="18"/>
    </w:rPr>
  </w:style>
  <w:style w:type="character" w:styleId="a7">
    <w:name w:val="annotation reference"/>
    <w:basedOn w:val="a0"/>
    <w:semiHidden/>
    <w:unhideWhenUsed/>
    <w:rsid w:val="004C16EE"/>
    <w:rPr>
      <w:sz w:val="21"/>
      <w:szCs w:val="21"/>
    </w:rPr>
  </w:style>
  <w:style w:type="paragraph" w:styleId="a8">
    <w:name w:val="annotation text"/>
    <w:basedOn w:val="a"/>
    <w:link w:val="a9"/>
    <w:semiHidden/>
    <w:unhideWhenUsed/>
    <w:rsid w:val="004C16EE"/>
  </w:style>
  <w:style w:type="character" w:customStyle="1" w:styleId="a9">
    <w:name w:val="批注文字 字符"/>
    <w:basedOn w:val="a0"/>
    <w:link w:val="a8"/>
    <w:semiHidden/>
    <w:rsid w:val="004C16EE"/>
    <w:rPr>
      <w:sz w:val="24"/>
      <w:szCs w:val="24"/>
    </w:rPr>
  </w:style>
  <w:style w:type="paragraph" w:styleId="aa">
    <w:name w:val="annotation subject"/>
    <w:basedOn w:val="a8"/>
    <w:next w:val="a8"/>
    <w:link w:val="ab"/>
    <w:semiHidden/>
    <w:unhideWhenUsed/>
    <w:rsid w:val="004C16EE"/>
    <w:rPr>
      <w:b/>
      <w:bCs/>
    </w:rPr>
  </w:style>
  <w:style w:type="character" w:customStyle="1" w:styleId="ab">
    <w:name w:val="批注主题 字符"/>
    <w:basedOn w:val="a9"/>
    <w:link w:val="aa"/>
    <w:semiHidden/>
    <w:rsid w:val="004C16EE"/>
    <w:rPr>
      <w:b/>
      <w:bCs/>
      <w:sz w:val="24"/>
      <w:szCs w:val="24"/>
    </w:rPr>
  </w:style>
  <w:style w:type="paragraph" w:styleId="ac">
    <w:name w:val="List Paragraph"/>
    <w:basedOn w:val="a"/>
    <w:uiPriority w:val="34"/>
    <w:qFormat/>
    <w:rsid w:val="00ED1B22"/>
    <w:pPr>
      <w:spacing w:after="160" w:line="360" w:lineRule="auto"/>
      <w:ind w:left="720"/>
      <w:contextualSpacing/>
    </w:pPr>
    <w:rPr>
      <w:rFonts w:asciiTheme="minorHAnsi" w:eastAsiaTheme="minorHAnsi" w:hAnsiTheme="minorHAnsi" w:cstheme="minorBidi"/>
      <w:sz w:val="22"/>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B9FFC-FF36-4B79-833B-6D902B8F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11873</Words>
  <Characters>67681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54728</dc:creator>
  <cp:lastModifiedBy>Liansheng Ma</cp:lastModifiedBy>
  <cp:revision>2</cp:revision>
  <dcterms:created xsi:type="dcterms:W3CDTF">2021-09-19T07:18:00Z</dcterms:created>
  <dcterms:modified xsi:type="dcterms:W3CDTF">2021-09-19T07:18:00Z</dcterms:modified>
</cp:coreProperties>
</file>