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69330</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Direct anterior approach hip </w:t>
      </w:r>
      <w:proofErr w:type="spellStart"/>
      <w:r>
        <w:rPr>
          <w:rFonts w:ascii="Book Antiqua" w:eastAsia="Book Antiqua" w:hAnsi="Book Antiqua" w:cs="Book Antiqua"/>
          <w:b/>
          <w:color w:val="000000"/>
        </w:rPr>
        <w:t>arthroplasty</w:t>
      </w:r>
      <w:proofErr w:type="spellEnd"/>
      <w:r>
        <w:rPr>
          <w:rFonts w:ascii="Book Antiqua" w:eastAsia="Book Antiqua" w:hAnsi="Book Antiqua" w:cs="Book Antiqua"/>
          <w:b/>
          <w:color w:val="000000"/>
        </w:rPr>
        <w:t>: How to reduce complications - A 10-years single center experience and literature review</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lang w:val="it-IT"/>
        </w:rPr>
        <w:t>Rivera</w:t>
      </w:r>
      <w:r>
        <w:rPr>
          <w:rFonts w:ascii="Book Antiqua" w:eastAsia="Book Antiqua" w:hAnsi="Book Antiqua" w:cs="Book Antiqua"/>
          <w:color w:val="000000"/>
        </w:rPr>
        <w:t xml:space="preserve"> F </w:t>
      </w:r>
      <w:r>
        <w:rPr>
          <w:rFonts w:ascii="Book Antiqua" w:eastAsia="宋体" w:hAnsi="Book Antiqua" w:cs="宋体"/>
          <w:i/>
          <w:iCs/>
          <w:color w:val="000000"/>
          <w:lang w:eastAsia="zh-CN"/>
        </w:rPr>
        <w:t>et al</w:t>
      </w:r>
      <w:r>
        <w:rPr>
          <w:rFonts w:ascii="Book Antiqua" w:eastAsia="宋体" w:hAnsi="Book Antiqua" w:cs="宋体"/>
          <w:color w:val="000000"/>
          <w:lang w:eastAsia="zh-CN"/>
        </w:rPr>
        <w:t xml:space="preserve">. </w:t>
      </w:r>
      <w:r>
        <w:rPr>
          <w:rFonts w:ascii="Book Antiqua" w:eastAsia="Book Antiqua" w:hAnsi="Book Antiqua" w:cs="Book Antiqua"/>
          <w:color w:val="000000"/>
        </w:rPr>
        <w:t>Direct anterior hip approach complications</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lang w:val="it-IT"/>
        </w:rPr>
      </w:pPr>
      <w:r>
        <w:rPr>
          <w:rFonts w:ascii="Book Antiqua" w:eastAsia="Book Antiqua" w:hAnsi="Book Antiqua" w:cs="Book Antiqua"/>
          <w:color w:val="000000"/>
          <w:lang w:val="it-IT"/>
        </w:rPr>
        <w:t>Fabrizio Rivera, Luca C Comba, Alessandro Bardelli</w:t>
      </w:r>
    </w:p>
    <w:p w:rsidR="0085372A" w:rsidRDefault="0085372A">
      <w:pPr>
        <w:adjustRightInd w:val="0"/>
        <w:snapToGrid w:val="0"/>
        <w:spacing w:line="360" w:lineRule="auto"/>
        <w:jc w:val="both"/>
        <w:rPr>
          <w:rFonts w:ascii="Book Antiqua" w:hAnsi="Book Antiqua"/>
          <w:lang w:val="it-IT"/>
        </w:rPr>
      </w:pPr>
    </w:p>
    <w:p w:rsidR="0085372A" w:rsidRDefault="000E0BE2">
      <w:pPr>
        <w:adjustRightInd w:val="0"/>
        <w:snapToGrid w:val="0"/>
        <w:spacing w:line="360" w:lineRule="auto"/>
        <w:jc w:val="both"/>
        <w:rPr>
          <w:rFonts w:ascii="Book Antiqua" w:hAnsi="Book Antiqua"/>
          <w:lang w:val="it-IT"/>
        </w:rPr>
      </w:pPr>
      <w:r>
        <w:rPr>
          <w:rFonts w:ascii="Book Antiqua" w:eastAsia="Book Antiqua" w:hAnsi="Book Antiqua" w:cs="Book Antiqua"/>
          <w:b/>
          <w:bCs/>
          <w:color w:val="000000"/>
          <w:lang w:val="it-IT"/>
        </w:rPr>
        <w:t xml:space="preserve">Fabrizio Rivera, </w:t>
      </w:r>
      <w:r>
        <w:rPr>
          <w:rFonts w:ascii="Book Antiqua" w:eastAsia="Book Antiqua" w:hAnsi="Book Antiqua" w:cs="Book Antiqua"/>
          <w:b/>
          <w:bCs/>
          <w:color w:val="000000"/>
        </w:rPr>
        <w:t xml:space="preserve">Alessandro </w:t>
      </w:r>
      <w:proofErr w:type="spellStart"/>
      <w:r>
        <w:rPr>
          <w:rFonts w:ascii="Book Antiqua" w:eastAsia="Book Antiqua" w:hAnsi="Book Antiqua" w:cs="Book Antiqua"/>
          <w:b/>
          <w:bCs/>
          <w:color w:val="000000"/>
        </w:rPr>
        <w:t>Bardelli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lang w:val="it-IT"/>
        </w:rPr>
        <w:t>Department of Orthopedic Trauma, SS Annunziata Hospital, Savigliano 12038, Italy</w:t>
      </w:r>
    </w:p>
    <w:p w:rsidR="0085372A" w:rsidRDefault="0085372A">
      <w:pPr>
        <w:adjustRightInd w:val="0"/>
        <w:snapToGrid w:val="0"/>
        <w:spacing w:line="360" w:lineRule="auto"/>
        <w:jc w:val="both"/>
        <w:rPr>
          <w:rFonts w:ascii="Book Antiqua" w:hAnsi="Book Antiqua"/>
          <w:lang w:val="it-IT"/>
        </w:rPr>
      </w:pPr>
    </w:p>
    <w:p w:rsidR="0085372A" w:rsidRDefault="000E0BE2">
      <w:pPr>
        <w:adjustRightInd w:val="0"/>
        <w:snapToGrid w:val="0"/>
        <w:spacing w:line="360" w:lineRule="auto"/>
        <w:jc w:val="both"/>
        <w:rPr>
          <w:rFonts w:ascii="Book Antiqua" w:hAnsi="Book Antiqua"/>
          <w:lang w:val="it-IT"/>
        </w:rPr>
      </w:pPr>
      <w:r>
        <w:rPr>
          <w:rFonts w:ascii="Book Antiqua" w:eastAsia="Book Antiqua" w:hAnsi="Book Antiqua" w:cs="Book Antiqua"/>
          <w:b/>
          <w:bCs/>
          <w:color w:val="000000"/>
          <w:lang w:val="it-IT"/>
        </w:rPr>
        <w:t xml:space="preserve">Luca C Comba, </w:t>
      </w:r>
      <w:r>
        <w:rPr>
          <w:rFonts w:ascii="Book Antiqua" w:eastAsia="Book Antiqua" w:hAnsi="Book Antiqua" w:cs="Book Antiqua"/>
          <w:color w:val="000000"/>
          <w:lang w:val="it-IT"/>
        </w:rPr>
        <w:t>Department of Orthopedic Trauma, Università degli Studi di Torino, Torino 10124, Italy</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gave substantial contributions to conception and design of the study, acquisition of data, or analysis and interpretation of data, drafting the article and making critical revisions related to important intellectual content of the manuscript and final approval of the version of the article to be published.</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Fabrizio</w:t>
      </w:r>
      <w:proofErr w:type="spellEnd"/>
      <w:r>
        <w:rPr>
          <w:rFonts w:ascii="Book Antiqua" w:eastAsia="Book Antiqua" w:hAnsi="Book Antiqua" w:cs="Book Antiqua"/>
          <w:b/>
          <w:bCs/>
          <w:color w:val="000000"/>
        </w:rPr>
        <w:t xml:space="preserve"> Rivera, MD, Director, </w:t>
      </w:r>
      <w:r>
        <w:rPr>
          <w:rFonts w:ascii="Book Antiqua" w:eastAsia="Book Antiqua" w:hAnsi="Book Antiqua" w:cs="Book Antiqua"/>
          <w:color w:val="000000"/>
        </w:rPr>
        <w:t xml:space="preserve">Department of Orthopedic Trauma, SS Annunziata Hospital, Via </w:t>
      </w:r>
      <w:proofErr w:type="spellStart"/>
      <w:r>
        <w:rPr>
          <w:rFonts w:ascii="Book Antiqua" w:eastAsia="Book Antiqua" w:hAnsi="Book Antiqua" w:cs="Book Antiqua"/>
          <w:color w:val="000000"/>
        </w:rPr>
        <w:t>Ospedali</w:t>
      </w:r>
      <w:proofErr w:type="spellEnd"/>
      <w:r>
        <w:rPr>
          <w:rFonts w:ascii="Book Antiqua" w:eastAsia="Book Antiqua" w:hAnsi="Book Antiqua" w:cs="Book Antiqua"/>
          <w:color w:val="000000"/>
        </w:rPr>
        <w:t xml:space="preserve"> n.14, </w:t>
      </w:r>
      <w:r>
        <w:rPr>
          <w:rFonts w:ascii="Book Antiqua" w:eastAsia="Book Antiqua" w:hAnsi="Book Antiqua" w:cs="Book Antiqua"/>
          <w:color w:val="000000"/>
          <w:lang w:val="it-IT"/>
        </w:rPr>
        <w:t xml:space="preserve">Savigliano </w:t>
      </w:r>
      <w:r>
        <w:rPr>
          <w:rFonts w:ascii="Book Antiqua" w:eastAsia="Book Antiqua" w:hAnsi="Book Antiqua" w:cs="Book Antiqua"/>
          <w:color w:val="000000"/>
        </w:rPr>
        <w:t>12038, Italy. rivgio@libero.it</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2021</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31, 2021</w:t>
      </w:r>
    </w:p>
    <w:p w:rsidR="0085372A" w:rsidRDefault="000E0BE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March 25, 2022</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18, 2022</w:t>
      </w:r>
    </w:p>
    <w:p w:rsidR="006A4672" w:rsidRDefault="006A4672">
      <w:pPr>
        <w:rPr>
          <w:rFonts w:ascii="Book Antiqua" w:eastAsia="Book Antiqua" w:hAnsi="Book Antiqua" w:cs="Book Antiqua"/>
          <w:b/>
          <w:color w:val="000000"/>
        </w:rPr>
      </w:pPr>
      <w:r>
        <w:rPr>
          <w:rFonts w:ascii="Book Antiqua" w:eastAsia="Book Antiqua" w:hAnsi="Book Antiqua" w:cs="Book Antiqua"/>
          <w:b/>
          <w:color w:val="000000"/>
        </w:rPr>
        <w:br w:type="page"/>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direct anterior approach for total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(DAA-THA) is increasing in popularity due to some advantages such as less surgical trauma, minimal dissection of soft tissues, shorter rehabilitation times, faster return to daily activities, </w:t>
      </w:r>
      <w:proofErr w:type="gramStart"/>
      <w:r>
        <w:rPr>
          <w:rFonts w:ascii="Book Antiqua" w:eastAsia="Book Antiqua" w:hAnsi="Book Antiqua" w:cs="Book Antiqua"/>
          <w:color w:val="000000"/>
        </w:rPr>
        <w:t>lower</w:t>
      </w:r>
      <w:proofErr w:type="gramEnd"/>
      <w:r>
        <w:rPr>
          <w:rFonts w:ascii="Book Antiqua" w:eastAsia="Book Antiqua" w:hAnsi="Book Antiqua" w:cs="Book Antiqua"/>
          <w:color w:val="000000"/>
        </w:rPr>
        <w:t xml:space="preserve"> incidence of dislocation. On the other hand, the literature reports a high rate of intraoperative complications, with many different rates and complication types in the published papers. </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To analyze our complications comparing results with the literature; to report measures that we have taken to reduce complications rate.</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DAA-THA patients with one year minimum follow up who were operated at a single high-volume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between January 2010 and December 2019 were included in this retrospective study. All surgeries were performed using </w:t>
      </w:r>
      <w:proofErr w:type="spellStart"/>
      <w:r>
        <w:rPr>
          <w:rFonts w:ascii="Book Antiqua" w:eastAsia="Book Antiqua" w:hAnsi="Book Antiqua" w:cs="Book Antiqua"/>
          <w:color w:val="000000"/>
        </w:rPr>
        <w:t>cementless</w:t>
      </w:r>
      <w:proofErr w:type="spellEnd"/>
      <w:r>
        <w:rPr>
          <w:rFonts w:ascii="Book Antiqua" w:eastAsia="Book Antiqua" w:hAnsi="Book Antiqua" w:cs="Book Antiqua"/>
          <w:color w:val="000000"/>
        </w:rPr>
        <w:t xml:space="preserve"> short anatomical or straight stems and press fit cups. Patients’ follow-up was performed,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then annually post-surgery with clinical and radiological evaluation. Primary outcomes were stem revision for aseptic loosening and all-cause stem revision. Second outcome was intra-operative and post-operative complications identification.</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394 patients underwent DDA-THA from January 2010 and December 2019, for a total of 412 hips; twelve patients lost to follow-up and one patient who died from causes not related to surgery were excluded from the study. The average age at the time of surgery was 61 years (range from 28 to 78 years). Mean follow-up time was 64.8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12-120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Seven stems were revised. One cortical perforation, one trochanteric and lateral cortical wall intraoperative fracture, one </w:t>
      </w:r>
      <w:proofErr w:type="spellStart"/>
      <w:r>
        <w:rPr>
          <w:rFonts w:ascii="Book Antiqua" w:eastAsia="Book Antiqua" w:hAnsi="Book Antiqua" w:cs="Book Antiqua"/>
          <w:color w:val="000000"/>
        </w:rPr>
        <w:t>diaphyseal</w:t>
      </w:r>
      <w:proofErr w:type="spellEnd"/>
      <w:r>
        <w:rPr>
          <w:rFonts w:ascii="Book Antiqua" w:eastAsia="Book Antiqua" w:hAnsi="Book Antiqua" w:cs="Book Antiqua"/>
          <w:color w:val="000000"/>
        </w:rPr>
        <w:t xml:space="preserve"> fracture, three clinically </w:t>
      </w:r>
      <w:r>
        <w:rPr>
          <w:rFonts w:ascii="Book Antiqua" w:eastAsia="Book Antiqua" w:hAnsi="Book Antiqua" w:cs="Book Antiqua"/>
          <w:color w:val="000000"/>
        </w:rPr>
        <w:lastRenderedPageBreak/>
        <w:t xml:space="preserve">symptomatic early </w:t>
      </w:r>
      <w:proofErr w:type="gramStart"/>
      <w:r>
        <w:rPr>
          <w:rFonts w:ascii="Book Antiqua" w:eastAsia="Book Antiqua" w:hAnsi="Book Antiqua" w:cs="Book Antiqua"/>
          <w:color w:val="000000"/>
        </w:rPr>
        <w:t>subsidence</w:t>
      </w:r>
      <w:proofErr w:type="gramEnd"/>
      <w:r>
        <w:rPr>
          <w:rFonts w:ascii="Book Antiqua" w:eastAsia="Book Antiqua" w:hAnsi="Book Antiqua" w:cs="Book Antiqua"/>
          <w:color w:val="000000"/>
        </w:rPr>
        <w:t xml:space="preserve"> and one late aseptic loosening. We also observed 3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fractures B1 according to the Vancouver Classification. Other minor complications not requiring stem revision were 5 un-displaced fractures of the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region treated with preventive </w:t>
      </w:r>
      <w:proofErr w:type="spellStart"/>
      <w:r>
        <w:rPr>
          <w:rFonts w:ascii="Book Antiqua" w:eastAsia="Book Antiqua" w:hAnsi="Book Antiqua" w:cs="Book Antiqua"/>
          <w:color w:val="000000"/>
        </w:rPr>
        <w:t>cerclage</w:t>
      </w:r>
      <w:proofErr w:type="spellEnd"/>
      <w:r>
        <w:rPr>
          <w:rFonts w:ascii="Book Antiqua" w:eastAsia="Book Antiqua" w:hAnsi="Book Antiqua" w:cs="Book Antiqua"/>
          <w:color w:val="000000"/>
        </w:rPr>
        <w:t xml:space="preserve">, one early infection, one case of late posterior dislocation, 18 case of asymptomatic stem subsidence, 6 cases of lateral cutaneous femoral nerve </w:t>
      </w:r>
      <w:proofErr w:type="spellStart"/>
      <w:r>
        <w:rPr>
          <w:rFonts w:ascii="Book Antiqua" w:eastAsia="Book Antiqua" w:hAnsi="Book Antiqua" w:cs="Book Antiqua"/>
          <w:color w:val="000000"/>
        </w:rPr>
        <w:t>dysesthesia</w:t>
      </w:r>
      <w:proofErr w:type="spellEnd"/>
      <w:r>
        <w:rPr>
          <w:rFonts w:ascii="Book Antiqua" w:eastAsia="Book Antiqua" w:hAnsi="Book Antiqua" w:cs="Book Antiqua"/>
          <w:color w:val="000000"/>
        </w:rPr>
        <w:t>.</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DAA is associated to good outcomes and lower incidence of dislocation. Complication rate can be reduced by </w:t>
      </w:r>
      <w:proofErr w:type="gramStart"/>
      <w:r>
        <w:rPr>
          <w:rFonts w:ascii="Book Antiqua" w:eastAsia="Book Antiqua" w:hAnsi="Book Antiqua" w:cs="Book Antiqua"/>
          <w:color w:val="000000"/>
        </w:rPr>
        <w:t>mindful</w:t>
      </w:r>
      <w:proofErr w:type="gramEnd"/>
      <w:r>
        <w:rPr>
          <w:rFonts w:ascii="Book Antiqua" w:eastAsia="Book Antiqua" w:hAnsi="Book Antiqua" w:cs="Book Antiqua"/>
          <w:color w:val="000000"/>
        </w:rPr>
        <w:t xml:space="preserve"> patient selection, thorough preoperative planning, sufficient learning curve and use of intraoperative imaging.</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Direct</w:t>
      </w:r>
      <w:proofErr w:type="gramEnd"/>
      <w:r>
        <w:rPr>
          <w:rFonts w:ascii="Book Antiqua" w:eastAsia="Book Antiqua" w:hAnsi="Book Antiqua" w:cs="Book Antiqua"/>
          <w:color w:val="000000"/>
        </w:rPr>
        <w:t xml:space="preserve"> anterior approach; Short hip stem; Minimally invasive surgery; Complications</w:t>
      </w:r>
    </w:p>
    <w:p w:rsidR="0085372A" w:rsidRDefault="0085372A">
      <w:pPr>
        <w:adjustRightInd w:val="0"/>
        <w:snapToGrid w:val="0"/>
        <w:spacing w:line="360" w:lineRule="auto"/>
        <w:jc w:val="both"/>
        <w:rPr>
          <w:rFonts w:ascii="Book Antiqua" w:hAnsi="Book Antiqua"/>
          <w:lang w:eastAsia="zh-CN"/>
        </w:rPr>
      </w:pPr>
    </w:p>
    <w:p w:rsidR="00786133" w:rsidRDefault="00786133" w:rsidP="00786133">
      <w:pPr>
        <w:spacing w:line="360" w:lineRule="auto"/>
        <w:rPr>
          <w:rFonts w:ascii="Book Antiqua" w:hAnsi="Book Antiqua" w:cs="Book Antiqu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6A4672" w:rsidRPr="00786133" w:rsidRDefault="006A4672">
      <w:pPr>
        <w:adjustRightInd w:val="0"/>
        <w:snapToGrid w:val="0"/>
        <w:spacing w:line="360" w:lineRule="auto"/>
        <w:jc w:val="both"/>
        <w:rPr>
          <w:rFonts w:ascii="Book Antiqua" w:hAnsi="Book Antiqua"/>
          <w:lang w:eastAsia="zh-CN"/>
        </w:rPr>
      </w:pPr>
    </w:p>
    <w:p w:rsidR="006A4672" w:rsidRPr="007030E3" w:rsidRDefault="0078613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E0BE2">
        <w:rPr>
          <w:rFonts w:ascii="Book Antiqua" w:eastAsia="Book Antiqua" w:hAnsi="Book Antiqua" w:cs="Book Antiqua"/>
          <w:color w:val="000000"/>
        </w:rPr>
        <w:t xml:space="preserve">Rivera F, </w:t>
      </w:r>
      <w:proofErr w:type="spellStart"/>
      <w:r w:rsidR="000E0BE2">
        <w:rPr>
          <w:rFonts w:ascii="Book Antiqua" w:eastAsia="Book Antiqua" w:hAnsi="Book Antiqua" w:cs="Book Antiqua"/>
          <w:color w:val="000000"/>
        </w:rPr>
        <w:t>Comba</w:t>
      </w:r>
      <w:proofErr w:type="spellEnd"/>
      <w:r w:rsidR="000E0BE2">
        <w:rPr>
          <w:rFonts w:ascii="Book Antiqua" w:eastAsia="Book Antiqua" w:hAnsi="Book Antiqua" w:cs="Book Antiqua"/>
          <w:color w:val="000000"/>
        </w:rPr>
        <w:t xml:space="preserve"> LC, </w:t>
      </w:r>
      <w:proofErr w:type="spellStart"/>
      <w:r w:rsidR="000E0BE2">
        <w:rPr>
          <w:rFonts w:ascii="Book Antiqua" w:eastAsia="Book Antiqua" w:hAnsi="Book Antiqua" w:cs="Book Antiqua"/>
          <w:color w:val="000000"/>
        </w:rPr>
        <w:t>Bardelli</w:t>
      </w:r>
      <w:proofErr w:type="spellEnd"/>
      <w:r w:rsidR="000E0BE2">
        <w:rPr>
          <w:rFonts w:ascii="Book Antiqua" w:eastAsia="Book Antiqua" w:hAnsi="Book Antiqua" w:cs="Book Antiqua"/>
          <w:color w:val="000000"/>
        </w:rPr>
        <w:t xml:space="preserve"> A. Direct anterior approach hip </w:t>
      </w:r>
      <w:proofErr w:type="spellStart"/>
      <w:r w:rsidR="000E0BE2">
        <w:rPr>
          <w:rFonts w:ascii="Book Antiqua" w:eastAsia="Book Antiqua" w:hAnsi="Book Antiqua" w:cs="Book Antiqua"/>
          <w:color w:val="000000"/>
        </w:rPr>
        <w:t>arthroplasty</w:t>
      </w:r>
      <w:proofErr w:type="spellEnd"/>
      <w:r w:rsidR="000E0BE2">
        <w:rPr>
          <w:rFonts w:ascii="Book Antiqua" w:eastAsia="Book Antiqua" w:hAnsi="Book Antiqua" w:cs="Book Antiqua"/>
          <w:color w:val="000000"/>
        </w:rPr>
        <w:t xml:space="preserve">: How to reduce complications - A 10-years single center experience and literature review. </w:t>
      </w:r>
      <w:r w:rsidR="000E0BE2">
        <w:rPr>
          <w:rFonts w:ascii="Book Antiqua" w:eastAsia="Book Antiqua" w:hAnsi="Book Antiqua" w:cs="Book Antiqua"/>
          <w:i/>
          <w:iCs/>
          <w:color w:val="000000"/>
        </w:rPr>
        <w:t xml:space="preserve">World J </w:t>
      </w:r>
      <w:proofErr w:type="spellStart"/>
      <w:r w:rsidR="000E0BE2">
        <w:rPr>
          <w:rFonts w:ascii="Book Antiqua" w:eastAsia="Book Antiqua" w:hAnsi="Book Antiqua" w:cs="Book Antiqua"/>
          <w:i/>
          <w:iCs/>
          <w:color w:val="000000"/>
        </w:rPr>
        <w:t>Orthop</w:t>
      </w:r>
      <w:proofErr w:type="spellEnd"/>
      <w:r w:rsidR="000E0BE2">
        <w:rPr>
          <w:rFonts w:ascii="Book Antiqua" w:eastAsia="Book Antiqua" w:hAnsi="Book Antiqua" w:cs="Book Antiqua"/>
          <w:color w:val="000000"/>
        </w:rPr>
        <w:t xml:space="preserve"> 2022; </w:t>
      </w:r>
      <w:r w:rsidR="000E0BE2">
        <w:rPr>
          <w:rFonts w:ascii="Book Antiqua" w:eastAsia="Book Antiqua" w:hAnsi="Book Antiqua" w:cs="Book Antiqua" w:hint="eastAsia"/>
          <w:color w:val="000000"/>
        </w:rPr>
        <w:t xml:space="preserve">13(4): </w:t>
      </w:r>
      <w:r w:rsidR="007030E3">
        <w:rPr>
          <w:rFonts w:ascii="Book Antiqua" w:hAnsi="Book Antiqua" w:cs="Book Antiqua" w:hint="eastAsia"/>
          <w:color w:val="000000"/>
          <w:lang w:eastAsia="zh-CN"/>
        </w:rPr>
        <w:t>388</w:t>
      </w:r>
      <w:r w:rsidR="000E0BE2">
        <w:rPr>
          <w:rFonts w:ascii="Book Antiqua" w:eastAsia="Book Antiqua" w:hAnsi="Book Antiqua" w:cs="Book Antiqua" w:hint="eastAsia"/>
          <w:color w:val="000000"/>
        </w:rPr>
        <w:t>-</w:t>
      </w:r>
      <w:r w:rsidR="007030E3">
        <w:rPr>
          <w:rFonts w:ascii="Book Antiqua" w:hAnsi="Book Antiqua" w:cs="Book Antiqua" w:hint="eastAsia"/>
          <w:color w:val="000000"/>
          <w:lang w:eastAsia="zh-CN"/>
        </w:rPr>
        <w:t>399</w:t>
      </w:r>
    </w:p>
    <w:p w:rsidR="006A4672" w:rsidRDefault="000E0BE2">
      <w:pPr>
        <w:adjustRightInd w:val="0"/>
        <w:snapToGrid w:val="0"/>
        <w:spacing w:line="360" w:lineRule="auto"/>
        <w:jc w:val="both"/>
        <w:rPr>
          <w:rFonts w:ascii="Book Antiqua" w:hAnsi="Book Antiqua" w:cs="Book Antiqua"/>
          <w:color w:val="000000"/>
          <w:lang w:eastAsia="zh-CN"/>
        </w:rPr>
      </w:pPr>
      <w:r w:rsidRPr="006A4672">
        <w:rPr>
          <w:rFonts w:ascii="Book Antiqua" w:eastAsia="Book Antiqua" w:hAnsi="Book Antiqua" w:cs="Book Antiqua" w:hint="eastAsia"/>
          <w:b/>
          <w:color w:val="000000"/>
        </w:rPr>
        <w:t xml:space="preserve">URL: </w:t>
      </w:r>
      <w:r w:rsidR="006A4672" w:rsidRPr="006A4672">
        <w:rPr>
          <w:rFonts w:ascii="Book Antiqua" w:eastAsia="Book Antiqua" w:hAnsi="Book Antiqua" w:cs="Book Antiqua" w:hint="eastAsia"/>
          <w:color w:val="000000"/>
        </w:rPr>
        <w:t>https://www.wjgnet.com/2218-5836/full/v13/i4/</w:t>
      </w:r>
      <w:r w:rsidR="007030E3">
        <w:rPr>
          <w:rFonts w:ascii="Book Antiqua" w:hAnsi="Book Antiqua" w:cs="Book Antiqua" w:hint="eastAsia"/>
          <w:color w:val="000000"/>
          <w:lang w:eastAsia="zh-CN"/>
        </w:rPr>
        <w:t>388</w:t>
      </w:r>
      <w:r w:rsidR="006A4672" w:rsidRPr="006A4672">
        <w:rPr>
          <w:rFonts w:ascii="Book Antiqua" w:eastAsia="Book Antiqua" w:hAnsi="Book Antiqua" w:cs="Book Antiqua" w:hint="eastAsia"/>
          <w:color w:val="000000"/>
        </w:rPr>
        <w:t>.htm</w:t>
      </w:r>
    </w:p>
    <w:p w:rsidR="0085372A" w:rsidRPr="007030E3" w:rsidRDefault="000E0BE2">
      <w:pPr>
        <w:adjustRightInd w:val="0"/>
        <w:snapToGrid w:val="0"/>
        <w:spacing w:line="360" w:lineRule="auto"/>
        <w:jc w:val="both"/>
        <w:rPr>
          <w:rFonts w:ascii="Book Antiqua" w:hAnsi="Book Antiqua" w:cs="Book Antiqua"/>
          <w:color w:val="000000"/>
          <w:lang w:eastAsia="zh-CN"/>
        </w:rPr>
      </w:pPr>
      <w:r w:rsidRPr="006A4672">
        <w:rPr>
          <w:rFonts w:ascii="Book Antiqua" w:eastAsia="Book Antiqua" w:hAnsi="Book Antiqua" w:cs="Book Antiqua" w:hint="eastAsia"/>
          <w:b/>
          <w:color w:val="000000"/>
        </w:rPr>
        <w:t xml:space="preserve">DOI: </w:t>
      </w:r>
      <w:r w:rsidR="006A4672" w:rsidRPr="006A4672">
        <w:rPr>
          <w:rFonts w:ascii="Book Antiqua" w:eastAsia="Book Antiqua" w:hAnsi="Book Antiqua" w:cs="Book Antiqua" w:hint="eastAsia"/>
          <w:color w:val="000000"/>
        </w:rPr>
        <w:t>https://dx.doi.org/10.5312/wjo.v13.i4.</w:t>
      </w:r>
      <w:r w:rsidR="007030E3">
        <w:rPr>
          <w:rFonts w:ascii="Book Antiqua" w:hAnsi="Book Antiqua" w:cs="Book Antiqua" w:hint="eastAsia"/>
          <w:color w:val="000000"/>
          <w:lang w:eastAsia="zh-CN"/>
        </w:rPr>
        <w:t>388</w:t>
      </w:r>
    </w:p>
    <w:p w:rsidR="006A4672" w:rsidRPr="006A4672" w:rsidRDefault="006A4672">
      <w:pPr>
        <w:adjustRightInd w:val="0"/>
        <w:snapToGrid w:val="0"/>
        <w:spacing w:line="360" w:lineRule="auto"/>
        <w:jc w:val="both"/>
        <w:rPr>
          <w:rFonts w:ascii="Book Antiqua" w:hAnsi="Book Antiqua"/>
          <w:lang w:eastAsia="zh-CN"/>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Direct anterior approach for total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is increasing in popularity due to some advantages such as less surgical trauma, shorter rehabilitation times, faster return to daily activities, lower incidence of dislocation. Moreover, the literature reports a high rate of intraoperative complications, with many different rates and complication types in the published papers. The aim of this paper is to analyze our complications </w:t>
      </w:r>
      <w:r>
        <w:rPr>
          <w:rFonts w:ascii="Book Antiqua" w:eastAsia="Book Antiqua" w:hAnsi="Book Antiqua" w:cs="Book Antiqua"/>
          <w:color w:val="000000"/>
        </w:rPr>
        <w:lastRenderedPageBreak/>
        <w:t xml:space="preserve">comparing the results obtained in a total of 412 hips at a mean follow-up of 64.8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those reported in the literature and to describe measures that we have taken to reduce complications rate.</w:t>
      </w:r>
    </w:p>
    <w:p w:rsidR="006A4672" w:rsidRDefault="006A4672">
      <w:pPr>
        <w:rPr>
          <w:rFonts w:ascii="Book Antiqua" w:hAnsi="Book Antiqua"/>
        </w:rPr>
      </w:pPr>
      <w:r>
        <w:rPr>
          <w:rFonts w:ascii="Book Antiqua" w:hAnsi="Book Antiqua"/>
        </w:rPr>
        <w:br w:type="page"/>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direct anterior approach (DAA) was first described by </w:t>
      </w:r>
      <w:proofErr w:type="spellStart"/>
      <w:r>
        <w:rPr>
          <w:rFonts w:ascii="Book Antiqua" w:eastAsia="Book Antiqua" w:hAnsi="Book Antiqua" w:cs="Book Antiqua"/>
          <w:color w:val="000000"/>
        </w:rPr>
        <w:t>Heuter</w:t>
      </w:r>
      <w:proofErr w:type="spellEnd"/>
      <w:r>
        <w:rPr>
          <w:rFonts w:ascii="Book Antiqua" w:eastAsia="Book Antiqua" w:hAnsi="Book Antiqua" w:cs="Book Antiqua"/>
          <w:color w:val="000000"/>
        </w:rPr>
        <w:t xml:space="preserve"> in 1881 but popularized by </w:t>
      </w:r>
      <w:proofErr w:type="spellStart"/>
      <w:r>
        <w:rPr>
          <w:rFonts w:ascii="Book Antiqua" w:eastAsia="Book Antiqua" w:hAnsi="Book Antiqua" w:cs="Book Antiqua"/>
          <w:color w:val="000000"/>
        </w:rPr>
        <w:t>Judet</w:t>
      </w:r>
      <w:proofErr w:type="spellEnd"/>
      <w:r>
        <w:rPr>
          <w:rFonts w:ascii="Book Antiqua" w:eastAsia="Book Antiqua" w:hAnsi="Book Antiqua" w:cs="Book Antiqua"/>
          <w:color w:val="000000"/>
        </w:rPr>
        <w:t xml:space="preserve"> starting in 1947</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it has only recently become popular. In particular, this happened in 2005 following publications by </w:t>
      </w:r>
      <w:proofErr w:type="spellStart"/>
      <w:r>
        <w:rPr>
          <w:rFonts w:ascii="Book Antiqua" w:eastAsia="Book Antiqua" w:hAnsi="Book Antiqua" w:cs="Book Antiqua"/>
          <w:color w:val="000000"/>
        </w:rPr>
        <w:t>Matta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increase in popularity of DDA is due to the advantages such as less surgical trauma, minimal dissection of soft tissues, shorter rehabilitation times, faster return to daily activities, </w:t>
      </w:r>
      <w:proofErr w:type="gramStart"/>
      <w:r>
        <w:rPr>
          <w:rFonts w:ascii="Book Antiqua" w:eastAsia="Book Antiqua" w:hAnsi="Book Antiqua" w:cs="Book Antiqua"/>
          <w:color w:val="000000"/>
        </w:rPr>
        <w:t>lower</w:t>
      </w:r>
      <w:proofErr w:type="gramEnd"/>
      <w:r>
        <w:rPr>
          <w:rFonts w:ascii="Book Antiqua" w:eastAsia="Book Antiqua" w:hAnsi="Book Antiqua" w:cs="Book Antiqua"/>
          <w:color w:val="000000"/>
        </w:rPr>
        <w:t xml:space="preserve"> incidence of dislocation. However, the literature reports a higher rate of perioperative DAA complications than other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4-8] </w:t>
      </w:r>
      <w:r>
        <w:rPr>
          <w:rFonts w:ascii="Book Antiqua" w:eastAsia="Book Antiqua" w:hAnsi="Book Antiqua" w:cs="Book Antiqua"/>
          <w:color w:val="000000"/>
        </w:rPr>
        <w:t xml:space="preserve">like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fracture, prosthesis loosening and nerve injury, but the reported complication rates vary widely in the published literature both in the incidence rate and in the type of complication</w:t>
      </w:r>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There is not yet consensus concerning the best approach for total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(THA) and debates are </w:t>
      </w:r>
      <w:proofErr w:type="gramStart"/>
      <w:r>
        <w:rPr>
          <w:rFonts w:ascii="Book Antiqua" w:eastAsia="Book Antiqua" w:hAnsi="Book Antiqua" w:cs="Book Antiqua"/>
          <w:color w:val="000000"/>
        </w:rPr>
        <w:t>ongoing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interest on DAA complications is growing in the recent literature, also compared with those of other hip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The aim of our study is to analyze the complication incidence rate in a study group with a maximum follow up of 10 years and compare the results with the literature. Furthermore, from the analysis of our learning curve, we can derive the technical and organizational measures that we have taken to reduce the incidence of complications with the use of DAA for THA.</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DAA-THA patients with one year minimum follow up who were operated at a single high-volume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(&gt; 450 </w:t>
      </w:r>
      <w:proofErr w:type="spellStart"/>
      <w:r>
        <w:rPr>
          <w:rFonts w:ascii="Book Antiqua" w:eastAsia="Book Antiqua" w:hAnsi="Book Antiqua" w:cs="Book Antiqua"/>
          <w:color w:val="000000"/>
        </w:rPr>
        <w:t>arthroplasties</w:t>
      </w:r>
      <w:proofErr w:type="spellEnd"/>
      <w:r>
        <w:rPr>
          <w:rFonts w:ascii="Book Antiqua" w:eastAsia="Book Antiqua" w:hAnsi="Book Antiqua" w:cs="Book Antiqua"/>
          <w:color w:val="000000"/>
        </w:rPr>
        <w:t>/year), between January 2010 and December 2019 were included in this study.</w:t>
      </w:r>
      <w:r>
        <w:rPr>
          <w:rFonts w:ascii="Book Antiqua" w:hAnsi="Book Antiqua"/>
          <w:lang w:eastAsia="zh-CN"/>
        </w:rPr>
        <w:t xml:space="preserve"> </w:t>
      </w:r>
      <w:r>
        <w:rPr>
          <w:rFonts w:ascii="Book Antiqua" w:eastAsia="Book Antiqua" w:hAnsi="Book Antiqua" w:cs="Book Antiqua"/>
          <w:color w:val="000000"/>
        </w:rPr>
        <w:t xml:space="preserve">The exclusion criteria for the use of DAA in our practice were: age more than 80 years, </w:t>
      </w:r>
      <w:proofErr w:type="spellStart"/>
      <w:r>
        <w:rPr>
          <w:rFonts w:ascii="Book Antiqua" w:eastAsia="Book Antiqua" w:hAnsi="Book Antiqua" w:cs="Book Antiqua"/>
          <w:color w:val="000000"/>
        </w:rPr>
        <w:t>arthroplasties</w:t>
      </w:r>
      <w:proofErr w:type="spellEnd"/>
      <w:r>
        <w:rPr>
          <w:rFonts w:ascii="Book Antiqua" w:eastAsia="Book Antiqua" w:hAnsi="Book Antiqua" w:cs="Book Antiqua"/>
          <w:color w:val="000000"/>
        </w:rPr>
        <w:t xml:space="preserve"> in hip fractures or in </w:t>
      </w:r>
      <w:proofErr w:type="spellStart"/>
      <w:r>
        <w:rPr>
          <w:rFonts w:ascii="Book Antiqua" w:eastAsia="Book Antiqua" w:hAnsi="Book Antiqua" w:cs="Book Antiqua"/>
          <w:color w:val="000000"/>
        </w:rPr>
        <w:t>osteolytic</w:t>
      </w:r>
      <w:proofErr w:type="spellEnd"/>
      <w:r>
        <w:rPr>
          <w:rFonts w:ascii="Book Antiqua" w:eastAsia="Book Antiqua" w:hAnsi="Book Antiqua" w:cs="Book Antiqua"/>
          <w:color w:val="000000"/>
        </w:rPr>
        <w:t xml:space="preserve"> lesions, patients with body mass index &gt; 35. Clinical data (gender, age, weight and height) and </w:t>
      </w:r>
      <w:r>
        <w:rPr>
          <w:rFonts w:ascii="Book Antiqua" w:eastAsia="Book Antiqua" w:hAnsi="Book Antiqua" w:cs="Book Antiqua"/>
          <w:color w:val="000000"/>
          <w:shd w:val="clear" w:color="auto" w:fill="FFFFFF"/>
        </w:rPr>
        <w:t>comorbidities (cardiovascular, re</w:t>
      </w:r>
      <w:r>
        <w:rPr>
          <w:rStyle w:val="ls2a"/>
          <w:rFonts w:ascii="Book Antiqua" w:eastAsia="Book Antiqua" w:hAnsi="Book Antiqua" w:cs="Book Antiqua"/>
          <w:color w:val="000000"/>
          <w:shd w:val="clear" w:color="auto" w:fill="FFFFFF"/>
        </w:rPr>
        <w:t>spiratory, gastrointestinal,</w:t>
      </w:r>
      <w:r>
        <w:rPr>
          <w:rFonts w:ascii="Book Antiqua" w:eastAsia="Book Antiqua" w:hAnsi="Book Antiqua" w:cs="Book Antiqua"/>
          <w:color w:val="000000"/>
          <w:shd w:val="clear" w:color="auto" w:fill="FFFFFF"/>
        </w:rPr>
        <w:t xml:space="preserve"> nutritional, endocrine, </w:t>
      </w:r>
      <w:proofErr w:type="gramStart"/>
      <w:r>
        <w:rPr>
          <w:rFonts w:ascii="Book Antiqua" w:eastAsia="Book Antiqua" w:hAnsi="Book Antiqua" w:cs="Book Antiqua"/>
          <w:color w:val="000000"/>
          <w:shd w:val="clear" w:color="auto" w:fill="FFFFFF"/>
        </w:rPr>
        <w:t>genitourinary</w:t>
      </w:r>
      <w:proofErr w:type="gram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were collected retrospectively from medical records and outpatient control cards</w:t>
      </w:r>
      <w:r>
        <w:rPr>
          <w:rFonts w:ascii="Book Antiqua" w:eastAsia="Book Antiqua" w:hAnsi="Book Antiqua" w:cs="Book Antiqu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rPr>
        <w:t>Radiographic data was taken from the hospital database (</w:t>
      </w:r>
      <w:r>
        <w:rPr>
          <w:rFonts w:ascii="Book Antiqua" w:eastAsia="Book Antiqua" w:hAnsi="Book Antiqua" w:cs="Book Antiqua"/>
          <w:color w:val="000000"/>
          <w:shd w:val="clear" w:color="auto" w:fill="FFFFFF"/>
        </w:rPr>
        <w:t>Picture archiving and communication system</w:t>
      </w:r>
      <w:r>
        <w:rPr>
          <w:rFonts w:ascii="Book Antiqua" w:eastAsia="Book Antiqua" w:hAnsi="Book Antiqua" w:cs="Book Antiqua"/>
          <w:color w:val="000000"/>
        </w:rPr>
        <w:t xml:space="preserv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All surgeries were performed using </w:t>
      </w:r>
      <w:proofErr w:type="spellStart"/>
      <w:r>
        <w:rPr>
          <w:rFonts w:ascii="Book Antiqua" w:eastAsia="Book Antiqua" w:hAnsi="Book Antiqua" w:cs="Book Antiqua"/>
          <w:color w:val="000000"/>
        </w:rPr>
        <w:t>cementless</w:t>
      </w:r>
      <w:proofErr w:type="spellEnd"/>
      <w:r>
        <w:rPr>
          <w:rFonts w:ascii="Book Antiqua" w:eastAsia="Book Antiqua" w:hAnsi="Book Antiqua" w:cs="Book Antiqua"/>
          <w:color w:val="000000"/>
        </w:rPr>
        <w:t xml:space="preserve"> short stems and press fit cup by three surgeons experienced in DAA. Two </w:t>
      </w:r>
      <w:proofErr w:type="spellStart"/>
      <w:r>
        <w:rPr>
          <w:rFonts w:ascii="Book Antiqua" w:eastAsia="Book Antiqua" w:hAnsi="Book Antiqua" w:cs="Book Antiqua"/>
          <w:color w:val="000000"/>
        </w:rPr>
        <w:t>cementless</w:t>
      </w:r>
      <w:proofErr w:type="spellEnd"/>
      <w:r>
        <w:rPr>
          <w:rFonts w:ascii="Book Antiqua" w:eastAsia="Book Antiqua" w:hAnsi="Book Antiqua" w:cs="Book Antiqua"/>
          <w:color w:val="000000"/>
        </w:rPr>
        <w:t xml:space="preserve"> design of the stem were used. </w:t>
      </w:r>
      <w:proofErr w:type="spellStart"/>
      <w:r>
        <w:rPr>
          <w:rFonts w:ascii="Book Antiqua" w:eastAsia="Book Antiqua" w:hAnsi="Book Antiqua" w:cs="Book Antiqua"/>
          <w:color w:val="000000"/>
        </w:rPr>
        <w:t>Minimax</w:t>
      </w:r>
      <w:proofErr w:type="spellEnd"/>
      <w:r>
        <w:rPr>
          <w:rFonts w:ascii="Book Antiqua" w:eastAsia="Book Antiqua" w:hAnsi="Book Antiqua" w:cs="Book Antiqua"/>
          <w:color w:val="000000"/>
        </w:rPr>
        <w:t xml:space="preserve"> stem and </w:t>
      </w:r>
      <w:proofErr w:type="spellStart"/>
      <w:r>
        <w:rPr>
          <w:rFonts w:ascii="Book Antiqua" w:eastAsia="Book Antiqua" w:hAnsi="Book Antiqua" w:cs="Book Antiqua"/>
          <w:color w:val="000000"/>
        </w:rPr>
        <w:t>Versafit</w:t>
      </w:r>
      <w:proofErr w:type="spellEnd"/>
      <w:r>
        <w:rPr>
          <w:rFonts w:ascii="Book Antiqua" w:eastAsia="Book Antiqua" w:hAnsi="Book Antiqua" w:cs="Book Antiqua"/>
          <w:color w:val="000000"/>
        </w:rPr>
        <w:t xml:space="preserve"> press-fit cup (</w:t>
      </w:r>
      <w:proofErr w:type="spellStart"/>
      <w:r>
        <w:rPr>
          <w:rFonts w:ascii="Book Antiqua" w:eastAsia="Book Antiqua" w:hAnsi="Book Antiqua" w:cs="Book Antiqua"/>
          <w:color w:val="000000"/>
        </w:rPr>
        <w:t>Medacta</w:t>
      </w:r>
      <w:proofErr w:type="spellEnd"/>
      <w:r>
        <w:rPr>
          <w:rFonts w:ascii="Book Antiqua" w:eastAsia="Book Antiqua" w:hAnsi="Book Antiqua" w:cs="Book Antiqua"/>
          <w:color w:val="000000"/>
        </w:rPr>
        <w:t xml:space="preserve"> International, Castel San </w:t>
      </w:r>
      <w:proofErr w:type="spellStart"/>
      <w:r>
        <w:rPr>
          <w:rFonts w:ascii="Book Antiqua" w:eastAsia="Book Antiqua" w:hAnsi="Book Antiqua" w:cs="Book Antiqua"/>
          <w:color w:val="000000"/>
        </w:rPr>
        <w:t>Pietro</w:t>
      </w:r>
      <w:proofErr w:type="spellEnd"/>
      <w:r>
        <w:rPr>
          <w:rFonts w:ascii="Book Antiqua" w:eastAsia="Book Antiqua" w:hAnsi="Book Antiqua" w:cs="Book Antiqua"/>
          <w:color w:val="000000"/>
        </w:rPr>
        <w:t xml:space="preserve">, Switzerland) and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and Continuum press-fit cup (</w:t>
      </w:r>
      <w:r>
        <w:rPr>
          <w:rFonts w:ascii="Book Antiqua" w:eastAsia="Book Antiqua" w:hAnsi="Book Antiqua" w:cs="Book Antiqua"/>
          <w:color w:val="000000"/>
          <w:shd w:val="clear" w:color="auto" w:fill="FFFFFF"/>
        </w:rPr>
        <w:t xml:space="preserve">Zimmer Biomet, Warsaw, IN, USA). </w:t>
      </w:r>
      <w:proofErr w:type="spellStart"/>
      <w:r>
        <w:rPr>
          <w:rFonts w:ascii="Book Antiqua" w:eastAsia="Book Antiqua" w:hAnsi="Book Antiqua" w:cs="Book Antiqua"/>
          <w:color w:val="000000"/>
          <w:shd w:val="clear" w:color="auto" w:fill="FFFFFF"/>
        </w:rPr>
        <w:t>Minimax</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is anatomically designed, collarless, and made of titanium-niobium alloy (</w:t>
      </w:r>
      <w:r>
        <w:rPr>
          <w:rFonts w:ascii="Book Antiqua" w:eastAsia="Book Antiqua" w:hAnsi="Book Antiqua" w:cs="Book Antiqua"/>
          <w:color w:val="000000"/>
          <w:shd w:val="clear" w:color="auto" w:fill="FFFFFF"/>
        </w:rPr>
        <w:t>Ti-6Al-7Nb</w:t>
      </w:r>
      <w:r>
        <w:rPr>
          <w:rFonts w:ascii="Book Antiqua" w:eastAsia="Book Antiqua" w:hAnsi="Book Antiqua" w:cs="Book Antiqua"/>
          <w:color w:val="000000"/>
        </w:rPr>
        <w:t>) stem</w:t>
      </w:r>
      <w:r>
        <w:rPr>
          <w:rFonts w:ascii="Book Antiqua" w:eastAsia="Book Antiqua" w:hAnsi="Book Antiqua" w:cs="Book Antiqua"/>
          <w:color w:val="000000"/>
          <w:shd w:val="clear" w:color="auto" w:fill="FFFFFF"/>
        </w:rPr>
        <w:t xml:space="preserve">. The neck has a 127 degrees neck-shaft angle with an </w:t>
      </w:r>
      <w:proofErr w:type="spellStart"/>
      <w:r>
        <w:rPr>
          <w:rFonts w:ascii="Book Antiqua" w:eastAsia="Book Antiqua" w:hAnsi="Book Antiqua" w:cs="Book Antiqua"/>
          <w:color w:val="000000"/>
          <w:shd w:val="clear" w:color="auto" w:fill="FFFFFF"/>
        </w:rPr>
        <w:t>anteversion</w:t>
      </w:r>
      <w:proofErr w:type="spellEnd"/>
      <w:r>
        <w:rPr>
          <w:rFonts w:ascii="Book Antiqua" w:eastAsia="Book Antiqua" w:hAnsi="Book Antiqua" w:cs="Book Antiqua"/>
          <w:color w:val="000000"/>
          <w:shd w:val="clear" w:color="auto" w:fill="FFFFFF"/>
        </w:rPr>
        <w:t xml:space="preserve"> of 9 degrees.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Minimax</w:t>
      </w:r>
      <w:proofErr w:type="spellEnd"/>
      <w:r>
        <w:rPr>
          <w:rFonts w:ascii="Book Antiqua" w:eastAsia="Book Antiqua" w:hAnsi="Book Antiqua" w:cs="Book Antiqua"/>
          <w:color w:val="000000"/>
        </w:rPr>
        <w:t xml:space="preserve"> stem can be classified as type 6 according to </w:t>
      </w:r>
      <w:proofErr w:type="spellStart"/>
      <w:r>
        <w:rPr>
          <w:rFonts w:ascii="Book Antiqua" w:eastAsia="Book Antiqua" w:hAnsi="Book Antiqua" w:cs="Book Antiqua"/>
          <w:color w:val="000000"/>
        </w:rPr>
        <w:t>Khanuja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because it is curved, anatomic stems that match the proximal femoral </w:t>
      </w:r>
      <w:proofErr w:type="spellStart"/>
      <w:r>
        <w:rPr>
          <w:rFonts w:ascii="Book Antiqua" w:eastAsia="Book Antiqua" w:hAnsi="Book Antiqua" w:cs="Book Antiqua"/>
          <w:color w:val="000000"/>
        </w:rPr>
        <w:t>endosteal</w:t>
      </w:r>
      <w:proofErr w:type="spellEnd"/>
      <w:r>
        <w:rPr>
          <w:rFonts w:ascii="Book Antiqua" w:eastAsia="Book Antiqua" w:hAnsi="Book Antiqua" w:cs="Book Antiqua"/>
          <w:color w:val="000000"/>
        </w:rPr>
        <w:t xml:space="preserve"> geometry.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is a straight designed, tapered, collarless and made of titanium stem</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which is coated proximally with Ti-VPS (Titanium Vacuum Plasma Spray) and rough-blasted distally. The neck has a neck-shaft angle of 127°, 129°, 137° or 140° without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can be classified as type 2 according to </w:t>
      </w:r>
      <w:proofErr w:type="spellStart"/>
      <w:r>
        <w:rPr>
          <w:rFonts w:ascii="Book Antiqua" w:eastAsia="Book Antiqua" w:hAnsi="Book Antiqua" w:cs="Book Antiqua"/>
          <w:color w:val="000000"/>
        </w:rPr>
        <w:t>Khanuja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because it is a tapered, wedged and proximal porous coated stem that achieves fixation proximally. According to short stem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can be classified as type 4, shortened conventional wedged design.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Final decision whether to use DAA was made by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 in compliance with the exclusion criteria, operating based on age, fragility, bone morphology, and level of activity of the patient. In a same way, decision whether implant straight or anatomical stem was made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 in compliance with proximal femoral anatomy after pre-operative planning</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Ceramic on ceramic coupling was chosen and 32 mm or 36 mm head diameter were used in all cases.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All surgeries were done in all patients with the support of the standard operating room table or the Amis Mobile Leg positioner (</w:t>
      </w:r>
      <w:proofErr w:type="spellStart"/>
      <w:r>
        <w:rPr>
          <w:rFonts w:ascii="Book Antiqua" w:eastAsia="Book Antiqua" w:hAnsi="Book Antiqua" w:cs="Book Antiqua"/>
          <w:color w:val="000000"/>
        </w:rPr>
        <w:t>Medacta</w:t>
      </w:r>
      <w:proofErr w:type="spellEnd"/>
      <w:r>
        <w:rPr>
          <w:rFonts w:ascii="Book Antiqua" w:eastAsia="Book Antiqua" w:hAnsi="Book Antiqua" w:cs="Book Antiqua"/>
          <w:color w:val="000000"/>
        </w:rPr>
        <w:t xml:space="preserve"> International, Castel San </w:t>
      </w:r>
      <w:proofErr w:type="spellStart"/>
      <w:r>
        <w:rPr>
          <w:rFonts w:ascii="Book Antiqua" w:eastAsia="Book Antiqua" w:hAnsi="Book Antiqua" w:cs="Book Antiqua"/>
          <w:color w:val="000000"/>
        </w:rPr>
        <w:t>Pietro</w:t>
      </w:r>
      <w:proofErr w:type="spellEnd"/>
      <w:r>
        <w:rPr>
          <w:rFonts w:ascii="Book Antiqua" w:eastAsia="Book Antiqua" w:hAnsi="Book Antiqua" w:cs="Book Antiqua"/>
          <w:color w:val="000000"/>
        </w:rPr>
        <w:t>, Switzerland).</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Primary outcomes were stem revision for aseptic loosening and all-cause stem revision. Second outcome was intra-operative and post-operative complications identification.</w:t>
      </w:r>
      <w:r>
        <w:rPr>
          <w:rFonts w:ascii="Book Antiqua" w:hAnsi="Book Antiqua"/>
          <w:lang w:eastAsia="zh-CN"/>
        </w:rPr>
        <w:t xml:space="preserve"> </w:t>
      </w:r>
      <w:r>
        <w:rPr>
          <w:rFonts w:ascii="Book Antiqua" w:eastAsia="Book Antiqua" w:hAnsi="Book Antiqua" w:cs="Book Antiqua"/>
          <w:color w:val="000000"/>
        </w:rPr>
        <w:t xml:space="preserve">Patient follow-up was performed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then annually post-surgery.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During preoperative and postoperative radiographic controls, </w:t>
      </w:r>
      <w:proofErr w:type="spellStart"/>
      <w:r>
        <w:rPr>
          <w:rFonts w:ascii="Book Antiqua" w:eastAsia="Book Antiqua" w:hAnsi="Book Antiqua" w:cs="Book Antiqua"/>
          <w:color w:val="000000"/>
        </w:rPr>
        <w:t>anteroposterior</w:t>
      </w:r>
      <w:proofErr w:type="spellEnd"/>
      <w:r>
        <w:rPr>
          <w:rFonts w:ascii="Book Antiqua" w:eastAsia="Book Antiqua" w:hAnsi="Book Antiqua" w:cs="Book Antiqua"/>
          <w:color w:val="000000"/>
        </w:rPr>
        <w:t xml:space="preserve"> and axial hip radiographs were taken with the foot in a neutral rotational position. Femoral geometries were categorized according to the Door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using preoperative </w:t>
      </w:r>
      <w:proofErr w:type="spellStart"/>
      <w:r>
        <w:rPr>
          <w:rFonts w:ascii="Book Antiqua" w:eastAsia="Book Antiqua" w:hAnsi="Book Antiqua" w:cs="Book Antiqua"/>
          <w:color w:val="000000"/>
        </w:rPr>
        <w:t>anteroposterior</w:t>
      </w:r>
      <w:proofErr w:type="spellEnd"/>
      <w:r>
        <w:rPr>
          <w:rFonts w:ascii="Book Antiqua" w:eastAsia="Book Antiqua" w:hAnsi="Book Antiqua" w:cs="Book Antiqua"/>
          <w:color w:val="000000"/>
        </w:rPr>
        <w:t xml:space="preserve"> radiographs of the hip. The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-to-canal ratio was calculated by dividing the canal width, measured at 10 cm below the lesser trochanter, by the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width, measured at the middle level of the lesser trochanter. Femurs with a ratio of 0-0.5 were considered type A, 0.5-0.75 as type B, and 0.75-1 as type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Alignment of the stem was considered neutral when the vertical axis of the stem was between 0 and 2° with respect to the femoral shaft axis. A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-valgus alignment was classified as mild in case of misalignment between 2° and 5° and severe when the misalignment of the stem was greater than 5°. </w:t>
      </w:r>
      <w:r>
        <w:rPr>
          <w:rFonts w:ascii="Book Antiqua" w:eastAsia="Book Antiqua" w:hAnsi="Book Antiqua" w:cs="Book Antiqua"/>
          <w:color w:val="000000"/>
          <w:shd w:val="clear" w:color="auto" w:fill="FFFFFF"/>
        </w:rPr>
        <w:t xml:space="preserve">The most recent radiographs were compared to the first postoperative clinic radiographs to evaluate bony remodeling and changes in implant positioning. </w:t>
      </w:r>
      <w:r>
        <w:rPr>
          <w:rFonts w:ascii="Book Antiqua" w:eastAsia="Book Antiqua" w:hAnsi="Book Antiqua" w:cs="Book Antiqua"/>
          <w:color w:val="000000"/>
        </w:rPr>
        <w:t xml:space="preserve">Stem subsidence was diagnosed in the presence of a stem sinking greater than 3 mm, measured on a perpendicular line drawn from the greater trochanter to the lateral edge of the implant. Implant loosening was diagnosed in the presence of subsidence and/or axial deviation in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/valgus. We judged early subsidence or axis deviation within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of surgery, late when observed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retrospectively reviewed a group of 394 consecutive patients who underwent DDA-THA from January 2010 to December 2019 of whom 18 were operated bilaterally in a single procedure, for a total of 412 hips; twelve patients lost to three-month follow-up and one patient who died from causes not related to surgery were excluded from the study. The remaining 381 patients (399 hips) were 263 (65.9%) female and 136 (34.1%) male. The average age at the time of surgery was 61 years (range from 28 to 78 years). The preoperative diagnosis was primary osteoarthritis in 328 cases (14 bilateral), avascular necrosis of the femoral head in 38 cases (3 bilateral), rheumatoid arthritis in 11 cases (1 bilateral), traumatic osteoarthritis in 18 cases, and other causes in 4 cases. </w:t>
      </w:r>
      <w:r>
        <w:rPr>
          <w:rFonts w:ascii="Book Antiqua" w:eastAsia="Book Antiqua" w:hAnsi="Book Antiqua" w:cs="Book Antiqua"/>
          <w:color w:val="000000"/>
        </w:rPr>
        <w:lastRenderedPageBreak/>
        <w:t xml:space="preserve">Demographic data of patients are </w:t>
      </w:r>
      <w:proofErr w:type="spellStart"/>
      <w:r>
        <w:rPr>
          <w:rFonts w:ascii="Book Antiqua" w:eastAsia="Book Antiqua" w:hAnsi="Book Antiqua" w:cs="Book Antiqua"/>
          <w:color w:val="000000"/>
        </w:rPr>
        <w:t>sumarized</w:t>
      </w:r>
      <w:proofErr w:type="spellEnd"/>
      <w:r>
        <w:rPr>
          <w:rFonts w:ascii="Book Antiqua" w:eastAsia="Book Antiqua" w:hAnsi="Book Antiqua" w:cs="Book Antiqua"/>
          <w:color w:val="000000"/>
        </w:rPr>
        <w:t xml:space="preserve"> in Table 1. Mean follow-up time was 64.8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12-120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238 cases an anatomical stem was used, in 161 cases a straight stem was used. Three hundred forty-four surgeries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DAA using a standard operating room table (86.2%) and 44 (13.8%) surgeries were performed using the AMIS mobile leg.</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Seven stems were revised. One cortical perforation was observed on postoperative radiographic control and then revised. One trochanteric and lateral cortical wall fracture was intraoperative observed and fixed with </w:t>
      </w:r>
      <w:proofErr w:type="spellStart"/>
      <w:r>
        <w:rPr>
          <w:rFonts w:ascii="Book Antiqua" w:eastAsia="Book Antiqua" w:hAnsi="Book Antiqua" w:cs="Book Antiqua"/>
          <w:color w:val="000000"/>
        </w:rPr>
        <w:t>cerclage</w:t>
      </w:r>
      <w:proofErr w:type="spellEnd"/>
      <w:r>
        <w:rPr>
          <w:rFonts w:ascii="Book Antiqua" w:eastAsia="Book Antiqua" w:hAnsi="Book Antiqua" w:cs="Book Antiqua"/>
          <w:color w:val="000000"/>
        </w:rPr>
        <w:t xml:space="preserve"> and stem revision. One </w:t>
      </w:r>
      <w:proofErr w:type="spellStart"/>
      <w:r>
        <w:rPr>
          <w:rFonts w:ascii="Book Antiqua" w:eastAsia="Book Antiqua" w:hAnsi="Book Antiqua" w:cs="Book Antiqua"/>
          <w:color w:val="000000"/>
        </w:rPr>
        <w:t>diaphyseal</w:t>
      </w:r>
      <w:proofErr w:type="spellEnd"/>
      <w:r>
        <w:rPr>
          <w:rFonts w:ascii="Book Antiqua" w:eastAsia="Book Antiqua" w:hAnsi="Book Antiqua" w:cs="Book Antiqua"/>
          <w:color w:val="000000"/>
        </w:rPr>
        <w:t xml:space="preserve"> fracture was treated by plate fixation. Three clinically symptomatic early </w:t>
      </w:r>
      <w:proofErr w:type="gramStart"/>
      <w:r>
        <w:rPr>
          <w:rFonts w:ascii="Book Antiqua" w:eastAsia="Book Antiqua" w:hAnsi="Book Antiqua" w:cs="Book Antiqua"/>
          <w:color w:val="000000"/>
        </w:rPr>
        <w:t>subsidence</w:t>
      </w:r>
      <w:proofErr w:type="gramEnd"/>
      <w:r>
        <w:rPr>
          <w:rFonts w:ascii="Book Antiqua" w:eastAsia="Book Antiqua" w:hAnsi="Book Antiqua" w:cs="Book Antiqua"/>
          <w:color w:val="000000"/>
        </w:rPr>
        <w:t xml:space="preserve"> revised respectively 5, 6 and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One aseptic loosening 4 years after surgery (Figure 1). We also observed 3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fractures B1 according to the Vancouver Classification. The intra operative complications observed, in addition to the cortical perforation, the </w:t>
      </w:r>
      <w:proofErr w:type="spellStart"/>
      <w:r>
        <w:rPr>
          <w:rFonts w:ascii="Book Antiqua" w:eastAsia="Book Antiqua" w:hAnsi="Book Antiqua" w:cs="Book Antiqua"/>
          <w:color w:val="000000"/>
        </w:rPr>
        <w:t>diaphyseal</w:t>
      </w:r>
      <w:proofErr w:type="spellEnd"/>
      <w:r>
        <w:rPr>
          <w:rFonts w:ascii="Book Antiqua" w:eastAsia="Book Antiqua" w:hAnsi="Book Antiqua" w:cs="Book Antiqua"/>
          <w:color w:val="000000"/>
        </w:rPr>
        <w:t xml:space="preserve"> fracture and the trochanteric fracture, were 5 un-displaced fractures of the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region treated with preventive </w:t>
      </w:r>
      <w:proofErr w:type="spellStart"/>
      <w:r>
        <w:rPr>
          <w:rFonts w:ascii="Book Antiqua" w:eastAsia="Book Antiqua" w:hAnsi="Book Antiqua" w:cs="Book Antiqua"/>
          <w:color w:val="000000"/>
        </w:rPr>
        <w:t>cerclage</w:t>
      </w:r>
      <w:proofErr w:type="spellEnd"/>
      <w:r>
        <w:rPr>
          <w:rFonts w:ascii="Book Antiqua" w:eastAsia="Book Antiqua" w:hAnsi="Book Antiqua" w:cs="Book Antiqua"/>
          <w:color w:val="000000"/>
        </w:rPr>
        <w:t xml:space="preserve"> (Figure 2). One early infection was treated with surgical washing and head and liner revision followed by antibiotic therapy. One posterior dislocation was observed one year after surgery (Figure 3). Patient referred dislocation during a squat on the ground with the loss of balance. Dislocation was reduced without anesthesia, no further dislocations were observed one year after reduction. Six patients referred numbness or </w:t>
      </w:r>
      <w:proofErr w:type="spellStart"/>
      <w:r>
        <w:rPr>
          <w:rFonts w:ascii="Book Antiqua" w:eastAsia="Book Antiqua" w:hAnsi="Book Antiqua" w:cs="Book Antiqua"/>
          <w:color w:val="000000"/>
        </w:rPr>
        <w:t>paresthesias</w:t>
      </w:r>
      <w:proofErr w:type="spellEnd"/>
      <w:r>
        <w:rPr>
          <w:rFonts w:ascii="Book Antiqua" w:eastAsia="Book Antiqua" w:hAnsi="Book Antiqua" w:cs="Book Antiqua"/>
          <w:color w:val="000000"/>
        </w:rPr>
        <w:t xml:space="preserve"> within the cutaneous distribution of the anterolateral thigh at follow-up.</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Dorr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168 hips (42%) were graded as Dorr A, 192 hips (48%) as Door B and 39 hips (10%) as Dorr C. In our experience pre-operative planning showed more suitable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for a femoral geometry type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(84/168), according to the Door classification system. This is due to the tapering of the tip adaptable to a narrow femoral canal. </w:t>
      </w:r>
      <w:proofErr w:type="spellStart"/>
      <w:r>
        <w:rPr>
          <w:rFonts w:ascii="Book Antiqua" w:eastAsia="Book Antiqua" w:hAnsi="Book Antiqua" w:cs="Book Antiqua"/>
          <w:color w:val="000000"/>
        </w:rPr>
        <w:t>Minimax</w:t>
      </w:r>
      <w:proofErr w:type="spellEnd"/>
      <w:r>
        <w:rPr>
          <w:rFonts w:ascii="Book Antiqua" w:eastAsia="Book Antiqua" w:hAnsi="Book Antiqua" w:cs="Book Antiqua"/>
          <w:color w:val="000000"/>
        </w:rPr>
        <w:t xml:space="preserve"> stem is instead more suitable for a femoral geometry type C due to more filling </w:t>
      </w:r>
      <w:proofErr w:type="spellStart"/>
      <w:r>
        <w:rPr>
          <w:rFonts w:ascii="Book Antiqua" w:eastAsia="Book Antiqua" w:hAnsi="Book Antiqua" w:cs="Book Antiqua"/>
          <w:color w:val="000000"/>
        </w:rPr>
        <w:t>metaphyseal</w:t>
      </w:r>
      <w:proofErr w:type="spellEnd"/>
      <w:r>
        <w:rPr>
          <w:rFonts w:ascii="Book Antiqua" w:eastAsia="Book Antiqua" w:hAnsi="Book Antiqua" w:cs="Book Antiqua"/>
          <w:color w:val="000000"/>
        </w:rPr>
        <w:t xml:space="preserve"> portion (37/39). For this reason, the two groups of patients treated with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and </w:t>
      </w:r>
      <w:proofErr w:type="spellStart"/>
      <w:proofErr w:type="gramStart"/>
      <w:r>
        <w:rPr>
          <w:rFonts w:ascii="Book Antiqua" w:eastAsia="Book Antiqua" w:hAnsi="Book Antiqua" w:cs="Book Antiqua"/>
          <w:color w:val="000000"/>
        </w:rPr>
        <w:t>Minimax</w:t>
      </w:r>
      <w:proofErr w:type="spellEnd"/>
      <w:proofErr w:type="gramEnd"/>
      <w:r>
        <w:rPr>
          <w:rFonts w:ascii="Book Antiqua" w:eastAsia="Book Antiqua" w:hAnsi="Book Antiqua" w:cs="Book Antiqua"/>
          <w:color w:val="000000"/>
        </w:rPr>
        <w:t xml:space="preserve"> stem appear not homogeneous and their incidence of complications is not comparable.</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307 (77%) cases the alignment of the stem was considered neutral, in 76 (19%) cases it was considered mild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-valgus and in 15 (4%) cases severe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-valgus. </w:t>
      </w:r>
      <w:proofErr w:type="spellStart"/>
      <w:r>
        <w:rPr>
          <w:rFonts w:ascii="Book Antiqua" w:eastAsia="Book Antiqua" w:hAnsi="Book Antiqua" w:cs="Book Antiqua"/>
          <w:color w:val="000000"/>
        </w:rPr>
        <w:t>Trabeculae</w:t>
      </w:r>
      <w:proofErr w:type="spellEnd"/>
      <w:r>
        <w:rPr>
          <w:rFonts w:ascii="Book Antiqua" w:eastAsia="Book Antiqua" w:hAnsi="Book Antiqua" w:cs="Book Antiqua"/>
          <w:color w:val="000000"/>
        </w:rPr>
        <w:t xml:space="preserve"> hypertrophy was observed in 84 cases (21%) at zone 3, in 45 cases (11%) at zone 5 and 5 cases (2%) at zone 4. There was grade 1 stress shielding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round-off) in 5 cases (2%). No </w:t>
      </w:r>
      <w:proofErr w:type="gramStart"/>
      <w:r>
        <w:rPr>
          <w:rFonts w:ascii="Book Antiqua" w:eastAsia="Book Antiqua" w:hAnsi="Book Antiqua" w:cs="Book Antiqua"/>
          <w:color w:val="000000"/>
        </w:rPr>
        <w:t>hypertrophy at zones 8-14 (lateral view) were</w:t>
      </w:r>
      <w:proofErr w:type="gramEnd"/>
      <w:r>
        <w:rPr>
          <w:rFonts w:ascii="Book Antiqua" w:eastAsia="Book Antiqua" w:hAnsi="Book Antiqua" w:cs="Book Antiqua"/>
          <w:color w:val="000000"/>
        </w:rPr>
        <w:t xml:space="preserve"> observed.</w:t>
      </w:r>
      <w:r>
        <w:rPr>
          <w:rFonts w:ascii="Book Antiqua" w:hAnsi="Book Antiqua"/>
          <w:lang w:eastAsia="zh-CN"/>
        </w:rPr>
        <w:t xml:space="preserve"> </w:t>
      </w:r>
      <w:r>
        <w:rPr>
          <w:rFonts w:ascii="Book Antiqua" w:eastAsia="Book Antiqua" w:hAnsi="Book Antiqua" w:cs="Book Antiqua"/>
          <w:color w:val="000000"/>
        </w:rPr>
        <w:t xml:space="preserve">Stem subsidence &gt; 3 mm, in addition to the one symptomatic case revised, was observed 4 more times (4 mm, 7mm, 6 mm and 10 mm respectively). In all these 4 cases, the absence of pain and the tolerated leg length discrepancy did not compromise the good final functional result.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Finally, 445 (86.4%) surgeries (11 bilateral)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DAA using a standard operating room table and 54 (19.4%) surgeries (7 bilateral) were performed using the Amis Mobile Leg. Comparison between demographic characteristics and the incidence of complications in the two patient groups (anatomical and straight stem) did not reveal significant differences (Table 2).</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This study was undertaken to evaluate DAA-THA complication rates. For this reason, we retrospectively evaluated clinical and radiographic complications at a mean follow-up of </w:t>
      </w:r>
      <w:r>
        <w:rPr>
          <w:rFonts w:ascii="Book Antiqua" w:eastAsia="Book Antiqua" w:hAnsi="Book Antiqua" w:cs="Book Antiqua"/>
          <w:color w:val="000000"/>
        </w:rPr>
        <w:t xml:space="preserve">64.8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12-120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381 patients (399 hips). All patients received a </w:t>
      </w:r>
      <w:proofErr w:type="spellStart"/>
      <w:r>
        <w:rPr>
          <w:rFonts w:ascii="Book Antiqua" w:eastAsia="Book Antiqua" w:hAnsi="Book Antiqua" w:cs="Book Antiqua"/>
          <w:color w:val="000000"/>
          <w:shd w:val="clear" w:color="auto" w:fill="FFFFFF"/>
        </w:rPr>
        <w:t>cementless</w:t>
      </w:r>
      <w:proofErr w:type="spellEnd"/>
      <w:r>
        <w:rPr>
          <w:rFonts w:ascii="Book Antiqua" w:eastAsia="Book Antiqua" w:hAnsi="Book Antiqua" w:cs="Book Antiqua"/>
          <w:color w:val="000000"/>
          <w:shd w:val="clear" w:color="auto" w:fill="FFFFFF"/>
        </w:rPr>
        <w:t xml:space="preserve"> anatomical short stem or a tapered wedged short stem according to inclusion criteria.</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Incidence of dislocation is certainly the most relevant result of our study. Commonly considered to be lower than that of others approaches, the small dislocation rate of the DAA is one of the reasons for the great popularity of this approach, although</w:t>
      </w:r>
      <w:r>
        <w:rPr>
          <w:rFonts w:ascii="Book Antiqua" w:eastAsia="Book Antiqua" w:hAnsi="Book Antiqua" w:cs="Book Antiqua"/>
          <w:color w:val="000000"/>
        </w:rPr>
        <w:t xml:space="preserve"> a widely accepted consensus has not been reached yet and some authors report higher complication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We found one case of hip dislocation on 399 hips (0.2%) (Figure 3), which represents the one of the lower dislocation incidences reported in literature in case of large study group</w:t>
      </w:r>
      <w:r>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with the latest works reporting dislocation rate from 0.23% to 2.5%</w:t>
      </w:r>
      <w:r>
        <w:rPr>
          <w:rFonts w:ascii="Book Antiqua" w:eastAsia="Book Antiqua" w:hAnsi="Book Antiqua" w:cs="Book Antiqua"/>
          <w:color w:val="000000"/>
          <w:shd w:val="clear" w:color="auto" w:fill="FFFFFF"/>
          <w:vertAlign w:val="superscript"/>
        </w:rPr>
        <w:t>[27,28]</w:t>
      </w:r>
      <w:r>
        <w:rPr>
          <w:rFonts w:ascii="Book Antiqua" w:eastAsia="Book Antiqua" w:hAnsi="Book Antiqua" w:cs="Book Antiqua"/>
          <w:color w:val="000000"/>
          <w:shd w:val="clear" w:color="auto" w:fill="FFFFFF"/>
        </w:rPr>
        <w:t xml:space="preserv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Unexpectedly, the case of hip dislocation found in our study was a posterior dislocation occurred after hip hyper-flexion and adduction, factually suggesting an inadequate cup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since the dislocation after THA performed with the DAA is usually anterior also due to the preservation of the </w:t>
      </w:r>
      <w:proofErr w:type="spellStart"/>
      <w:r>
        <w:rPr>
          <w:rFonts w:ascii="Book Antiqua" w:eastAsia="Book Antiqua" w:hAnsi="Book Antiqua" w:cs="Book Antiqua"/>
          <w:color w:val="000000"/>
        </w:rPr>
        <w:t>musculo-tendinous</w:t>
      </w:r>
      <w:proofErr w:type="spellEnd"/>
      <w:r>
        <w:rPr>
          <w:rFonts w:ascii="Book Antiqua" w:eastAsia="Book Antiqua" w:hAnsi="Book Antiqua" w:cs="Book Antiqua"/>
          <w:color w:val="000000"/>
        </w:rPr>
        <w:t xml:space="preserve"> attachments of the short external rotators which are important for hip stabilization after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Nevertheless, also Barnett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27] </w:t>
      </w:r>
      <w:r>
        <w:rPr>
          <w:rFonts w:ascii="Book Antiqua" w:eastAsia="Book Antiqua" w:hAnsi="Book Antiqua" w:cs="Book Antiqua"/>
          <w:color w:val="000000"/>
        </w:rPr>
        <w:t>reported a prevalence of posterior dislocation.</w:t>
      </w:r>
    </w:p>
    <w:p w:rsidR="0085372A" w:rsidRDefault="000E0BE2">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and inclination are a key point for the long-term success of THA and seen as a challenge in DAA-THA. There are some studies suggesting alternative solutions on this issue;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29] </w:t>
      </w:r>
      <w:r>
        <w:rPr>
          <w:rFonts w:ascii="Book Antiqua" w:eastAsia="Book Antiqua" w:hAnsi="Book Antiqua" w:cs="Book Antiqua"/>
          <w:color w:val="000000"/>
        </w:rPr>
        <w:t xml:space="preserve">described satisfactory clinical and radiographic outcomes achieved by DAA-THA performed in the lateral position. Fluoroscopic guidance is reported to be used to improve component positioning during anterior approach THA, but with still debated results; for example, </w:t>
      </w:r>
      <w:proofErr w:type="spellStart"/>
      <w:r>
        <w:rPr>
          <w:rFonts w:ascii="Book Antiqua" w:eastAsia="Book Antiqua" w:hAnsi="Book Antiqua" w:cs="Book Antiqua"/>
          <w:color w:val="000000"/>
        </w:rPr>
        <w:t>Rathod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depicted a reduction of variability of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cup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using fluoroscopy with the patient in the supine position during direct anterior THA, while Kobayashi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revealed potential excessive cup </w:t>
      </w:r>
      <w:proofErr w:type="spellStart"/>
      <w:r>
        <w:rPr>
          <w:rFonts w:ascii="Book Antiqua" w:eastAsia="Book Antiqua" w:hAnsi="Book Antiqua" w:cs="Book Antiqua"/>
          <w:color w:val="000000"/>
        </w:rPr>
        <w:t>anteversion</w:t>
      </w:r>
      <w:proofErr w:type="spellEnd"/>
      <w:r>
        <w:rPr>
          <w:rFonts w:ascii="Book Antiqua" w:eastAsia="Book Antiqua" w:hAnsi="Book Antiqua" w:cs="Book Antiqua"/>
          <w:color w:val="000000"/>
        </w:rPr>
        <w:t xml:space="preserve"> and flexion implantation of the stem obtained from fluoroscopic assistance by surgeons in their early experience with DAA. In our practice, we do use intraoperative imaging, but especially to check stem size and alignment in order to mitigate the tendency to undersize the femoral implant associated to DAA-THA, as described in our previous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Although the use of different femoral heads size has been described in many studies</w:t>
      </w:r>
      <w:r>
        <w:rPr>
          <w:rFonts w:ascii="Book Antiqua" w:eastAsia="Book Antiqua" w:hAnsi="Book Antiqua" w:cs="Book Antiqua"/>
          <w:color w:val="000000"/>
          <w:vertAlign w:val="superscript"/>
        </w:rPr>
        <w:t>[33,34]</w:t>
      </w:r>
      <w:r>
        <w:rPr>
          <w:rFonts w:ascii="Book Antiqua" w:eastAsia="Book Antiqua" w:hAnsi="Book Antiqua" w:cs="Book Antiqua"/>
          <w:color w:val="000000"/>
        </w:rPr>
        <w:t>, it’s known that the use of larger femoral heads increases the head-neck ratio and consequently increases the range of movement before reaching the point of primary impingement thus reducing dislocation rates, as reported in the published literature</w:t>
      </w:r>
      <w:r>
        <w:rPr>
          <w:rFonts w:ascii="Book Antiqua" w:eastAsia="Book Antiqua" w:hAnsi="Book Antiqua" w:cs="Book Antiqua"/>
          <w:color w:val="000000"/>
          <w:vertAlign w:val="superscript"/>
        </w:rPr>
        <w:t>[35-37]</w:t>
      </w:r>
      <w:r>
        <w:rPr>
          <w:rFonts w:ascii="Book Antiqua" w:eastAsia="Book Antiqua" w:hAnsi="Book Antiqua" w:cs="Book Antiqua"/>
          <w:color w:val="000000"/>
        </w:rPr>
        <w:t>. Also aware of this, in our series we used only 32 mm or 36 mm diameter heads.</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 analysis of the Norwegian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Register found overall similar revision rates between hip approaches, but the posterior approach was associated with more than twice the risk of revision due to dislocation when compared with alternate approaches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In the literature are reported various revision rates, rising from 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to 3.3%</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with different follow up time. In our series, the global revision rate was 1.8% and revision rate for aseptic loosening was 1% at a mean follow up of 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particular attention to three clinically symptomatic early subsidence revised respectively 5, 6 and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especially in these cases it is critical, in our opinion, the intraoperative imaging to mitigate the tendency to undersize the femoral implant associated to DAA-</w:t>
      </w:r>
      <w:proofErr w:type="gramStart"/>
      <w:r>
        <w:rPr>
          <w:rFonts w:ascii="Book Antiqua" w:eastAsia="Book Antiqua" w:hAnsi="Book Antiqua" w:cs="Book Antiqua"/>
          <w:color w:val="000000"/>
        </w:rPr>
        <w:t>THA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risk of intraoperative fractures is due to the difficult exposure of the femur. Early studies reported a high complication rate with the use of a fracture </w:t>
      </w:r>
      <w:proofErr w:type="gramStart"/>
      <w:r>
        <w:rPr>
          <w:rFonts w:ascii="Book Antiqua" w:eastAsia="Book Antiqua" w:hAnsi="Book Antiqua" w:cs="Book Antiqua"/>
          <w:color w:val="000000"/>
        </w:rPr>
        <w:t>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Most of these were avulsions of the greater trochanter. The evolution of specialized traction tables for DAA, promoting greater patient hip positioning than patient hip traction, has reduced the incidence of complications. Although the differences between complications during the traction table or the standard table are still debated in the current literature, the incidence of intraoperative fracture in DAA is reported between 1.3% and 2.4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The use of short femoral stems is described as a reduction in the risk of intraoperative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Dietrich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reported a significantly reduced fracture rate of 1.6%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6.8% in 457 DAA with conventional straight stems. Luger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45] </w:t>
      </w:r>
      <w:r>
        <w:rPr>
          <w:rFonts w:ascii="Book Antiqua" w:eastAsia="Book Antiqua" w:hAnsi="Book Antiqua" w:cs="Book Antiqua"/>
          <w:color w:val="000000"/>
        </w:rPr>
        <w:t>reported 0.9% of intraoperative fractures after 1052 DAA- THA with the same straight stem used in our study. In our opinion, the use of short stems with specific instruments for DAA favors the introduction into the femoral canal, decreases the points of conflict with cortices during introduction and decreases the incidence of complications. We observed 3 major complications (0.7%) related to intraoperative fractures (Figure 4)</w:t>
      </w:r>
      <w:r w:rsidR="00BC1A62">
        <w:rPr>
          <w:rFonts w:ascii="Book Antiqua" w:eastAsia="Book Antiqua" w:hAnsi="Book Antiqua" w:cs="Book Antiqua"/>
          <w:color w:val="000000"/>
        </w:rPr>
        <w:t>.</w:t>
      </w:r>
      <w:r>
        <w:rPr>
          <w:rFonts w:ascii="Book Antiqua" w:eastAsia="Book Antiqua" w:hAnsi="Book Antiqua" w:cs="Book Antiqua"/>
          <w:color w:val="000000"/>
        </w:rPr>
        <w:t xml:space="preserve"> Our rate of intraoperative fracture increases to 2% including minor complications (intraoperative </w:t>
      </w:r>
      <w:proofErr w:type="spellStart"/>
      <w:r>
        <w:rPr>
          <w:rFonts w:ascii="Book Antiqua" w:eastAsia="Book Antiqua" w:hAnsi="Book Antiqua" w:cs="Book Antiqua"/>
          <w:color w:val="000000"/>
        </w:rPr>
        <w:t>cerclages</w:t>
      </w:r>
      <w:proofErr w:type="spellEnd"/>
      <w:r>
        <w:rPr>
          <w:rFonts w:ascii="Book Antiqua" w:eastAsia="Book Antiqua" w:hAnsi="Book Antiqua" w:cs="Book Antiqua"/>
          <w:color w:val="000000"/>
        </w:rPr>
        <w:t xml:space="preserve"> due to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incomplete fractures). Our results encourage us to continue our experience with short stems, both with the use of the standard table and the traction </w:t>
      </w:r>
      <w:proofErr w:type="gramStart"/>
      <w:r>
        <w:rPr>
          <w:rFonts w:ascii="Book Antiqua" w:eastAsia="Book Antiqua" w:hAnsi="Book Antiqua" w:cs="Book Antiqua"/>
          <w:color w:val="000000"/>
        </w:rPr>
        <w:t>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Surprisingly, however, Greco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report an opposite experience. They observed higher femoral complications (1.27%) with short stem standard profile as compared to full length standard profile (0.77%). The Authors concluded that short stem may impart greater stress concentration in the proximal femur during broaching </w:t>
      </w:r>
      <w:r>
        <w:rPr>
          <w:rFonts w:ascii="Book Antiqua" w:eastAsia="Book Antiqua" w:hAnsi="Book Antiqua" w:cs="Book Antiqua"/>
          <w:color w:val="000000"/>
        </w:rPr>
        <w:lastRenderedPageBreak/>
        <w:t xml:space="preserve">and stem insertion which could increase the risk of fracture. On the contrary, a longer stem aids with the direction of broaching and may prevent inappropriate contact against the femoral cortices. One of the Authors has decided to avoid use of the short stem option in elderly female patients given the compounded risk of femoral complication.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Despite DAA utilizes an </w:t>
      </w:r>
      <w:proofErr w:type="spellStart"/>
      <w:r>
        <w:rPr>
          <w:rFonts w:ascii="Book Antiqua" w:eastAsia="Book Antiqua" w:hAnsi="Book Antiqua" w:cs="Book Antiqua"/>
          <w:color w:val="000000"/>
        </w:rPr>
        <w:t>internervous</w:t>
      </w:r>
      <w:proofErr w:type="spellEnd"/>
      <w:r>
        <w:rPr>
          <w:rFonts w:ascii="Book Antiqua" w:eastAsia="Book Antiqua" w:hAnsi="Book Antiqua" w:cs="Book Antiqua"/>
          <w:color w:val="000000"/>
        </w:rPr>
        <w:t xml:space="preserve"> plane between Tensor fasciae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and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muscles (Superior gluteal nerve) and Sartorius and Rectus </w:t>
      </w:r>
      <w:proofErr w:type="spellStart"/>
      <w:r>
        <w:rPr>
          <w:rFonts w:ascii="Book Antiqua" w:eastAsia="Book Antiqua" w:hAnsi="Book Antiqua" w:cs="Book Antiqua"/>
          <w:color w:val="000000"/>
        </w:rPr>
        <w:t>femoris</w:t>
      </w:r>
      <w:proofErr w:type="spellEnd"/>
      <w:r>
        <w:rPr>
          <w:rFonts w:ascii="Book Antiqua" w:eastAsia="Book Antiqua" w:hAnsi="Book Antiqua" w:cs="Book Antiqua"/>
          <w:color w:val="000000"/>
        </w:rPr>
        <w:t xml:space="preserve"> muscles (Femoral nerve), nerve complications are however possible.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Injury to lateral cutaneous femoral nerve (LCFN) is a not rare minor complication. LCFN is a pure sensory nerve is a sensory nerve that forms from the roots of L2 and L3; travels along the </w:t>
      </w:r>
      <w:proofErr w:type="spellStart"/>
      <w:r>
        <w:rPr>
          <w:rFonts w:ascii="Book Antiqua" w:eastAsia="Book Antiqua" w:hAnsi="Book Antiqua" w:cs="Book Antiqua"/>
          <w:color w:val="000000"/>
        </w:rPr>
        <w:t>posterolateral</w:t>
      </w:r>
      <w:proofErr w:type="spellEnd"/>
      <w:r>
        <w:rPr>
          <w:rFonts w:ascii="Book Antiqua" w:eastAsia="Book Antiqua" w:hAnsi="Book Antiqua" w:cs="Book Antiqua"/>
          <w:color w:val="000000"/>
        </w:rPr>
        <w:t xml:space="preserve"> aspect of the psoas e iliac muscles through the </w:t>
      </w:r>
      <w:proofErr w:type="spellStart"/>
      <w:r>
        <w:rPr>
          <w:rFonts w:ascii="Book Antiqua" w:eastAsia="Book Antiqua" w:hAnsi="Book Antiqua" w:cs="Book Antiqua"/>
          <w:color w:val="000000"/>
        </w:rPr>
        <w:t>anterosuperior</w:t>
      </w:r>
      <w:proofErr w:type="spellEnd"/>
      <w:r>
        <w:rPr>
          <w:rFonts w:ascii="Book Antiqua" w:eastAsia="Book Antiqua" w:hAnsi="Book Antiqua" w:cs="Book Antiqua"/>
          <w:color w:val="000000"/>
        </w:rPr>
        <w:t xml:space="preserve"> iliac spine, ending superficially at the </w:t>
      </w:r>
      <w:proofErr w:type="spellStart"/>
      <w:r>
        <w:rPr>
          <w:rFonts w:ascii="Book Antiqua" w:eastAsia="Book Antiqua" w:hAnsi="Book Antiqua" w:cs="Book Antiqua"/>
          <w:color w:val="000000"/>
        </w:rPr>
        <w:t>sartorius</w:t>
      </w:r>
      <w:proofErr w:type="spellEnd"/>
      <w:r>
        <w:rPr>
          <w:rFonts w:ascii="Book Antiqua" w:eastAsia="Book Antiqua" w:hAnsi="Book Antiqua" w:cs="Book Antiqua"/>
          <w:color w:val="000000"/>
        </w:rPr>
        <w:t xml:space="preserve"> muscle. Then LCFN pierces the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beneath the inguinal ligament and runs laterally and distally within the subcutaneous tissue of the anterolateral region of the thigh. Some authors describe a division of the LFCN into an anterior (femoral) and posterior (gluteal) branch after passing behind or through the inguinal ligament. </w:t>
      </w:r>
      <w:proofErr w:type="spellStart"/>
      <w:r>
        <w:rPr>
          <w:rFonts w:ascii="Book Antiqua" w:eastAsia="Book Antiqua" w:hAnsi="Book Antiqua" w:cs="Book Antiqua"/>
          <w:color w:val="000000"/>
        </w:rPr>
        <w:t>Rudin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classified the branching pattern of the LFCN in three as Sartorius-type (dominant anterior branch on the lateral border of the Sartorius muscle and further branches in the anterior aspect of the thigh), posterior-type [strong posterior branch equal in thickness to, or thicker than, the anterior branch. It runs laterally and crosses the medial border of the tensor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(TFL) muscle distal to the anterior superior iliac spine (ASIS)] or fan-type (multiple nerve branches of equal thickness on the anterolateral region of the proximal aspect of the thigh, crossing over the TFL and the lateral border of the Sartorius). They reported 36% of </w:t>
      </w:r>
      <w:proofErr w:type="spellStart"/>
      <w:r>
        <w:rPr>
          <w:rFonts w:ascii="Book Antiqua" w:eastAsia="Book Antiqua" w:hAnsi="Book Antiqua" w:cs="Book Antiqua"/>
          <w:color w:val="000000"/>
        </w:rPr>
        <w:t>sartorius</w:t>
      </w:r>
      <w:proofErr w:type="spellEnd"/>
      <w:r>
        <w:rPr>
          <w:rFonts w:ascii="Book Antiqua" w:eastAsia="Book Antiqua" w:hAnsi="Book Antiqua" w:cs="Book Antiqua"/>
          <w:color w:val="000000"/>
        </w:rPr>
        <w:t xml:space="preserve">-type, 32% of posterior-type and 32 of fan-type after dissection of twenty-eight cadaveric </w:t>
      </w:r>
      <w:proofErr w:type="spellStart"/>
      <w:r>
        <w:rPr>
          <w:rFonts w:ascii="Book Antiqua" w:eastAsia="Book Antiqua" w:hAnsi="Book Antiqua" w:cs="Book Antiqua"/>
          <w:color w:val="000000"/>
        </w:rPr>
        <w:t>hemipelves</w:t>
      </w:r>
      <w:proofErr w:type="spellEnd"/>
      <w:r>
        <w:rPr>
          <w:rFonts w:ascii="Book Antiqua" w:eastAsia="Book Antiqua" w:hAnsi="Book Antiqua" w:cs="Book Antiqua"/>
          <w:color w:val="000000"/>
        </w:rPr>
        <w:t xml:space="preserve"> from 18 donors. In contrast to this data, </w:t>
      </w:r>
      <w:proofErr w:type="spellStart"/>
      <w:r>
        <w:rPr>
          <w:rFonts w:ascii="Book Antiqua" w:eastAsia="Book Antiqua" w:hAnsi="Book Antiqua" w:cs="Book Antiqua"/>
          <w:color w:val="000000"/>
        </w:rPr>
        <w:t>Thaler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after a study on 44 Limbs and </w:t>
      </w:r>
      <w:proofErr w:type="spellStart"/>
      <w:r>
        <w:rPr>
          <w:rFonts w:ascii="Book Antiqua" w:eastAsia="Book Antiqua" w:hAnsi="Book Antiqua" w:cs="Book Antiqua"/>
          <w:color w:val="000000"/>
        </w:rPr>
        <w:t>hemipelves</w:t>
      </w:r>
      <w:proofErr w:type="spellEnd"/>
      <w:r>
        <w:rPr>
          <w:rFonts w:ascii="Book Antiqua" w:eastAsia="Book Antiqua" w:hAnsi="Book Antiqua" w:cs="Book Antiqua"/>
          <w:color w:val="000000"/>
        </w:rPr>
        <w:t xml:space="preserve"> from 22 formalin-preserved cadavers, showed a Sartorius-type branch pattern (70.5%) of the LFCN in the majority of cases, while a posterior-type and a fan-type were detected in 13.6% and 15.9% of cases, respectively. If these data were confirmed, injury to branches of the LFCN should be </w:t>
      </w:r>
      <w:r>
        <w:rPr>
          <w:rFonts w:ascii="Book Antiqua" w:eastAsia="Book Antiqua" w:hAnsi="Book Antiqua" w:cs="Book Antiqua"/>
          <w:color w:val="000000"/>
        </w:rPr>
        <w:lastRenderedPageBreak/>
        <w:t xml:space="preserve">avoided in most cases by a skin incision 2 cm lateral to the ASIS end its distal extension as lateral as possible.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true incidence of this complication remains unclear. The reported incidence in literature ranges from 0.1% to 81%. This is due to both the diagnostic difficulty and the degree of accuracy of the clinical examination at follow up. In fact, symptoms ranging from hypoesthesia to painful </w:t>
      </w:r>
      <w:proofErr w:type="spellStart"/>
      <w:r>
        <w:rPr>
          <w:rFonts w:ascii="Book Antiqua" w:eastAsia="Book Antiqua" w:hAnsi="Book Antiqua" w:cs="Book Antiqua"/>
          <w:color w:val="000000"/>
        </w:rPr>
        <w:t>paresthesias</w:t>
      </w:r>
      <w:proofErr w:type="spellEnd"/>
      <w:r>
        <w:rPr>
          <w:rFonts w:ascii="Book Antiqua" w:eastAsia="Book Antiqua" w:hAnsi="Book Antiqua" w:cs="Book Antiqua"/>
          <w:color w:val="000000"/>
        </w:rPr>
        <w:t xml:space="preserve"> and there is no validated diagnostic tool for LFCN </w:t>
      </w:r>
      <w:proofErr w:type="spellStart"/>
      <w:r>
        <w:rPr>
          <w:rFonts w:ascii="Book Antiqua" w:eastAsia="Book Antiqua" w:hAnsi="Book Antiqua" w:cs="Book Antiqua"/>
          <w:color w:val="000000"/>
        </w:rPr>
        <w:t>neuropraxia</w:t>
      </w:r>
      <w:proofErr w:type="spellEnd"/>
      <w:r>
        <w:rPr>
          <w:rFonts w:ascii="Book Antiqua" w:eastAsia="Book Antiqua" w:hAnsi="Book Antiqua" w:cs="Book Antiqua"/>
          <w:color w:val="000000"/>
        </w:rPr>
        <w:t xml:space="preserve">. Patients with LFCN injury often report numbness, </w:t>
      </w:r>
      <w:proofErr w:type="spellStart"/>
      <w:r>
        <w:rPr>
          <w:rFonts w:ascii="Book Antiqua" w:eastAsia="Book Antiqua" w:hAnsi="Book Antiqua" w:cs="Book Antiqua"/>
          <w:color w:val="000000"/>
        </w:rPr>
        <w:t>paresthesias</w:t>
      </w:r>
      <w:proofErr w:type="spellEnd"/>
      <w:r>
        <w:rPr>
          <w:rFonts w:ascii="Book Antiqua" w:eastAsia="Book Antiqua" w:hAnsi="Book Antiqua" w:cs="Book Antiqua"/>
          <w:color w:val="000000"/>
        </w:rPr>
        <w:t xml:space="preserve">, or even </w:t>
      </w:r>
      <w:proofErr w:type="spellStart"/>
      <w:r>
        <w:rPr>
          <w:rFonts w:ascii="Book Antiqua" w:eastAsia="Book Antiqua" w:hAnsi="Book Antiqua" w:cs="Book Antiqua"/>
          <w:color w:val="000000"/>
        </w:rPr>
        <w:t>dysesthesias</w:t>
      </w:r>
      <w:proofErr w:type="spellEnd"/>
      <w:r>
        <w:rPr>
          <w:rFonts w:ascii="Book Antiqua" w:eastAsia="Book Antiqua" w:hAnsi="Book Antiqua" w:cs="Book Antiqua"/>
          <w:color w:val="000000"/>
        </w:rPr>
        <w:t xml:space="preserve"> analogous to </w:t>
      </w:r>
      <w:proofErr w:type="spellStart"/>
      <w:r>
        <w:rPr>
          <w:rFonts w:ascii="Book Antiqua" w:eastAsia="Book Antiqua" w:hAnsi="Book Antiqua" w:cs="Book Antiqua"/>
          <w:color w:val="000000"/>
        </w:rPr>
        <w:t>meralgia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paresthetica</w:t>
      </w:r>
      <w:proofErr w:type="spellEnd"/>
      <w:r>
        <w:rPr>
          <w:rFonts w:ascii="Book Antiqua" w:eastAsia="Book Antiqua" w:hAnsi="Book Antiqua" w:cs="Book Antiqua"/>
          <w:color w:val="000000"/>
        </w:rPr>
        <w:t xml:space="preserve"> within the cutaneous distribution of the anterolateral thigh. In our experience, patients often do not report </w:t>
      </w:r>
      <w:proofErr w:type="spellStart"/>
      <w:r>
        <w:rPr>
          <w:rFonts w:ascii="Book Antiqua" w:eastAsia="Book Antiqua" w:hAnsi="Book Antiqua" w:cs="Book Antiqua"/>
          <w:color w:val="000000"/>
        </w:rPr>
        <w:t>dysesthesia</w:t>
      </w:r>
      <w:proofErr w:type="spellEnd"/>
      <w:r>
        <w:rPr>
          <w:rFonts w:ascii="Book Antiqua" w:eastAsia="Book Antiqua" w:hAnsi="Book Antiqua" w:cs="Book Antiqua"/>
          <w:color w:val="000000"/>
        </w:rPr>
        <w:t xml:space="preserve"> during postoperative follow-up. The disorder is in fact reported only if the patient is directly questioned about the problem of skin sensitivity. Only in 6 cases patients did report </w:t>
      </w:r>
      <w:proofErr w:type="spellStart"/>
      <w:r>
        <w:rPr>
          <w:rFonts w:ascii="Book Antiqua" w:eastAsia="Book Antiqua" w:hAnsi="Book Antiqua" w:cs="Book Antiqua"/>
          <w:color w:val="000000"/>
        </w:rPr>
        <w:t>dysesthesia</w:t>
      </w:r>
      <w:proofErr w:type="spellEnd"/>
      <w:r>
        <w:rPr>
          <w:rFonts w:ascii="Book Antiqua" w:eastAsia="Book Antiqua" w:hAnsi="Book Antiqua" w:cs="Book Antiqua"/>
          <w:color w:val="000000"/>
        </w:rPr>
        <w:t xml:space="preserve"> or numbness as a symptom that occasionally caused discomfort. We did not include direct skin sensitivity assessment forms in our follow-</w:t>
      </w:r>
      <w:proofErr w:type="gramStart"/>
      <w:r>
        <w:rPr>
          <w:rFonts w:ascii="Book Antiqua" w:eastAsia="Book Antiqua" w:hAnsi="Book Antiqua" w:cs="Book Antiqua"/>
          <w:color w:val="000000"/>
        </w:rPr>
        <w:t>up,</w:t>
      </w:r>
      <w:proofErr w:type="gramEnd"/>
      <w:r>
        <w:rPr>
          <w:rFonts w:ascii="Book Antiqua" w:eastAsia="Book Antiqua" w:hAnsi="Book Antiqua" w:cs="Book Antiqua"/>
          <w:color w:val="000000"/>
        </w:rPr>
        <w:t xml:space="preserve"> this is a possible reason of our low incidence (1.5%) of LCFN injury. Homma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investigating skin sensitivity problems using a dedicated questionnaire, showed 31</w:t>
      </w:r>
      <w:r w:rsidR="00BC1A62">
        <w:rPr>
          <w:rFonts w:ascii="Book Antiqua" w:hAnsi="Book Antiqua" w:cs="Book Antiqua" w:hint="eastAsia"/>
          <w:color w:val="000000"/>
          <w:lang w:eastAsia="zh-CN"/>
        </w:rPr>
        <w:t>.</w:t>
      </w:r>
      <w:r>
        <w:rPr>
          <w:rFonts w:ascii="Book Antiqua" w:eastAsia="Book Antiqua" w:hAnsi="Book Antiqua" w:cs="Book Antiqua"/>
          <w:color w:val="000000"/>
        </w:rPr>
        <w:t xml:space="preserve">9% of LFCN injury. In the same way Patton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reported numbness in 37% of patients with decreasing of incidence to 11% of patients from 6-8 years post op. The fact that symptoms related to LCFN lesion are often reported only after a specific question further suggests that it is a minor complication. Furthermore, in most cases, the presence of LCFN lesions appears to be independent of hip function scores and does not affect final result.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superior gluteal nerve is a motor nerve, which is formed from the roots of L4 and L5 and the first sacral spinal nerves that supply the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gluteus </w:t>
      </w:r>
      <w:proofErr w:type="spellStart"/>
      <w:r>
        <w:rPr>
          <w:rFonts w:ascii="Book Antiqua" w:eastAsia="Book Antiqua" w:hAnsi="Book Antiqua" w:cs="Book Antiqua"/>
          <w:color w:val="000000"/>
        </w:rPr>
        <w:t>minimus</w:t>
      </w:r>
      <w:proofErr w:type="spellEnd"/>
      <w:r>
        <w:rPr>
          <w:rFonts w:ascii="Book Antiqua" w:eastAsia="Book Antiqua" w:hAnsi="Book Antiqua" w:cs="Book Antiqua"/>
          <w:color w:val="000000"/>
        </w:rPr>
        <w:t xml:space="preserve">, and TFL muscles. It runs sideways between the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minimus</w:t>
      </w:r>
      <w:proofErr w:type="spellEnd"/>
      <w:r>
        <w:rPr>
          <w:rFonts w:ascii="Book Antiqua" w:eastAsia="Book Antiqua" w:hAnsi="Book Antiqua" w:cs="Book Antiqua"/>
          <w:color w:val="000000"/>
        </w:rPr>
        <w:t xml:space="preserve"> and then divides into upper and lower branches. Both the upper and lower branches innervate the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and minimal muscles. Furthermore, the terminal branches of the inferior branch run anteriorly and supply the tensor of the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Precisely these terminal branches represent the anatomical structure at risk. Overstretching the TFL muscle using retractors during surgery or coagulation of the near ascending branch of </w:t>
      </w:r>
      <w:r>
        <w:rPr>
          <w:rFonts w:ascii="Book Antiqua" w:eastAsia="Book Antiqua" w:hAnsi="Book Antiqua" w:cs="Book Antiqua"/>
          <w:color w:val="000000"/>
        </w:rPr>
        <w:lastRenderedPageBreak/>
        <w:t xml:space="preserve">the lateral circumflex femoral artery can be causes of Injury. There is little information in the literature regarding injury to the TFL with respect to the </w:t>
      </w:r>
      <w:proofErr w:type="gramStart"/>
      <w:r>
        <w:rPr>
          <w:rFonts w:ascii="Book Antiqua" w:eastAsia="Book Antiqua" w:hAnsi="Book Antiqua" w:cs="Book Antiqua"/>
          <w:color w:val="000000"/>
        </w:rPr>
        <w:t>DAA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The consequences of atrophy of the tensor fasciae are cosmetic, but potential functional deficit is </w:t>
      </w:r>
      <w:proofErr w:type="spellStart"/>
      <w:r>
        <w:rPr>
          <w:rFonts w:ascii="Book Antiqua" w:eastAsia="Book Antiqua" w:hAnsi="Book Antiqua" w:cs="Book Antiqua"/>
          <w:color w:val="000000"/>
        </w:rPr>
        <w:t>unknow</w:t>
      </w:r>
      <w:proofErr w:type="spellEnd"/>
      <w:r>
        <w:rPr>
          <w:rFonts w:ascii="Book Antiqua" w:eastAsia="Book Antiqua" w:hAnsi="Book Antiqua" w:cs="Book Antiqua"/>
          <w:color w:val="000000"/>
        </w:rPr>
        <w: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Even if in our study we did not consider blood loss, it is reported that DAA THA is related to lower intraoperative blood loss and smaller changes in pre- and postoperative hemoglobin values, less blood drained, and lower volumes of blood transfusions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Moreover,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i/>
          <w:iCs/>
          <w:color w:val="000000"/>
        </w:rPr>
        <w:t xml:space="preserve"> </w:t>
      </w:r>
      <w:r>
        <w:rPr>
          <w:rFonts w:ascii="Book Antiqua" w:eastAsia="Book Antiqua" w:hAnsi="Book Antiqua" w:cs="Book Antiqua"/>
          <w:color w:val="000000"/>
        </w:rPr>
        <w:t>described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no statistically significant differences in the rate of blood transfusion, hematoma, or re-bleeding between patients undergone ligation of the branches of the lateral circumflex femoral artery pedicle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those treated with </w:t>
      </w:r>
      <w:proofErr w:type="spellStart"/>
      <w:r>
        <w:rPr>
          <w:rFonts w:ascii="Book Antiqua" w:eastAsia="Book Antiqua" w:hAnsi="Book Antiqua" w:cs="Book Antiqua"/>
          <w:color w:val="000000"/>
        </w:rPr>
        <w:t>electrocautery</w:t>
      </w:r>
      <w:proofErr w:type="spellEnd"/>
      <w:r>
        <w:rPr>
          <w:rFonts w:ascii="Book Antiqua" w:eastAsia="Book Antiqua" w:hAnsi="Book Antiqua" w:cs="Book Antiqua"/>
          <w:color w:val="000000"/>
        </w:rPr>
        <w:t>.</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some uncommon complications that are still to be taken into account; </w:t>
      </w:r>
      <w:proofErr w:type="spellStart"/>
      <w:r>
        <w:rPr>
          <w:rFonts w:ascii="Book Antiqua" w:eastAsia="Book Antiqua" w:hAnsi="Book Antiqua" w:cs="Book Antiqua"/>
          <w:color w:val="000000"/>
        </w:rPr>
        <w:t>Hogerzeil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the case of a 69-year-old male patient who developed acute compartment syndrome of the thigh after elective DAA THA while using therapeutic low molecular weight heparin as bridging for regular oral anticoagulation. Also the risk of excessive radiation exposure to both the patients and the surgeons has to be considered; Jinnai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compared the intraoperative fluoroscopy time of DAA-THA with that of </w:t>
      </w:r>
      <w:proofErr w:type="spellStart"/>
      <w:r>
        <w:rPr>
          <w:rFonts w:ascii="Book Antiqua" w:eastAsia="Book Antiqua" w:hAnsi="Book Antiqua" w:cs="Book Antiqua"/>
          <w:color w:val="000000"/>
        </w:rPr>
        <w:t>osteosynthesis</w:t>
      </w:r>
      <w:proofErr w:type="spellEnd"/>
      <w:r>
        <w:rPr>
          <w:rFonts w:ascii="Book Antiqua" w:eastAsia="Book Antiqua" w:hAnsi="Book Antiqua" w:cs="Book Antiqua"/>
          <w:color w:val="000000"/>
        </w:rPr>
        <w:t xml:space="preserve"> for proximal femoral fracture to determine if the level of radiation exposure exceeded safety limits and concluding that the intraoperative exposure level was significantly lower and the fluoroscopy time was significantly shorter in DAA-THA than in </w:t>
      </w:r>
      <w:proofErr w:type="spellStart"/>
      <w:r>
        <w:rPr>
          <w:rFonts w:ascii="Book Antiqua" w:eastAsia="Book Antiqua" w:hAnsi="Book Antiqua" w:cs="Book Antiqua"/>
          <w:color w:val="000000"/>
        </w:rPr>
        <w:t>osteosynthesis</w:t>
      </w:r>
      <w:proofErr w:type="spellEnd"/>
      <w:r>
        <w:rPr>
          <w:rFonts w:ascii="Book Antiqua" w:eastAsia="Book Antiqua" w:hAnsi="Book Antiqua" w:cs="Book Antiqua"/>
          <w:color w:val="000000"/>
        </w:rPr>
        <w:t xml:space="preserve">. </w:t>
      </w:r>
    </w:p>
    <w:p w:rsidR="0085372A" w:rsidRDefault="000E0BE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some limitations in this paper. First, the main weakness of our work is the retrospective design of the study. Second, we did not include direct skin sensitivity assessment forms in our follow-up controls and this could be a possible reason of our low incidence of LCFN injury. Third, </w:t>
      </w:r>
      <w:r>
        <w:rPr>
          <w:rFonts w:ascii="Book Antiqua" w:hAnsi="Book Antiqua"/>
          <w:bCs/>
        </w:rPr>
        <w:t>the exclusion of ages of more than 80 could be considered a selection bias, improving clinical outcome and reducing the revision rate</w:t>
      </w:r>
      <w:r>
        <w:rPr>
          <w:rFonts w:ascii="Book Antiqua" w:eastAsia="Book Antiqua" w:hAnsi="Book Antiqua" w:cs="Book Antiqua"/>
          <w:color w:val="000000"/>
        </w:rPr>
        <w:t xml:space="preserve">. Fourth, we did not use </w:t>
      </w:r>
      <w:proofErr w:type="spellStart"/>
      <w:r>
        <w:rPr>
          <w:rFonts w:ascii="Book Antiqua" w:eastAsia="Book Antiqua" w:hAnsi="Book Antiqua" w:cs="Book Antiqua"/>
          <w:color w:val="000000"/>
        </w:rPr>
        <w:t>radiostereometric</w:t>
      </w:r>
      <w:proofErr w:type="spellEnd"/>
      <w:r>
        <w:rPr>
          <w:rFonts w:ascii="Book Antiqua" w:eastAsia="Book Antiqua" w:hAnsi="Book Antiqua" w:cs="Book Antiqua"/>
          <w:color w:val="000000"/>
        </w:rPr>
        <w:t xml:space="preserve"> analysis to evaluate for stem subsidence, but only manual techniques of measurement. </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DAA</w:t>
      </w:r>
      <w:r>
        <w:rPr>
          <w:rFonts w:ascii="Book Antiqua" w:eastAsia="Book Antiqua" w:hAnsi="Book Antiqua" w:cs="Book Antiqua"/>
          <w:b/>
          <w:bCs/>
          <w:color w:val="000000"/>
        </w:rPr>
        <w:t xml:space="preserve"> </w:t>
      </w:r>
      <w:r>
        <w:rPr>
          <w:rFonts w:ascii="Book Antiqua" w:eastAsia="Book Antiqua" w:hAnsi="Book Antiqua" w:cs="Book Antiqua"/>
          <w:color w:val="000000"/>
        </w:rPr>
        <w:t>is associated to less surgical trauma, minimal dissection of soft tissues, lower blood loss, shorter rehabilitation times and lower incidence of dislocation. Complication rate can be reduced by mindful patient selection, preoperative planning with proper implant choice, sufficient learning curve, use of intraoperative imaging to check cup and stem orientation and to mitigate the tendency to undersize the femoral implant.</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direct anterior approach for total hip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(DAA-THA) is increasing in popularity due to some advantages such as less surgical trauma, minimal dissection of soft tissues, shorter rehabilitation times, faster return to daily activities, </w:t>
      </w:r>
      <w:proofErr w:type="gramStart"/>
      <w:r>
        <w:rPr>
          <w:rFonts w:ascii="Book Antiqua" w:eastAsia="Book Antiqua" w:hAnsi="Book Antiqua" w:cs="Book Antiqua"/>
          <w:color w:val="000000"/>
        </w:rPr>
        <w:t>lower</w:t>
      </w:r>
      <w:proofErr w:type="gramEnd"/>
      <w:r>
        <w:rPr>
          <w:rFonts w:ascii="Book Antiqua" w:eastAsia="Book Antiqua" w:hAnsi="Book Antiqua" w:cs="Book Antiqua"/>
          <w:color w:val="000000"/>
        </w:rPr>
        <w:t xml:space="preserve"> incidence of dislocation with different reports in the published papers. </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Some literature reports a high rate of perioperative complications, with many different rates and complication types among the published papers without reaching a clear consensus.</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Objectives of our study are to analyze our complications and comparing results with the literature reports and to report measures that we have taken to reduce complications rate.</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retrospectively collected data of all DAA-THA patients with one year minimum follow up who were operated at a single high-volume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between January 2010 and December 2019. All surgeries were performed using </w:t>
      </w:r>
      <w:proofErr w:type="spellStart"/>
      <w:r>
        <w:rPr>
          <w:rFonts w:ascii="Book Antiqua" w:eastAsia="Book Antiqua" w:hAnsi="Book Antiqua" w:cs="Book Antiqua"/>
          <w:color w:val="000000"/>
        </w:rPr>
        <w:t>cementless</w:t>
      </w:r>
      <w:proofErr w:type="spellEnd"/>
      <w:r>
        <w:rPr>
          <w:rFonts w:ascii="Book Antiqua" w:eastAsia="Book Antiqua" w:hAnsi="Book Antiqua" w:cs="Book Antiqua"/>
          <w:color w:val="000000"/>
        </w:rPr>
        <w:t xml:space="preserve"> short anatomical or straight stems and press fit cups. Patients’ follow-up was performed with clinical and </w:t>
      </w:r>
      <w:r>
        <w:rPr>
          <w:rFonts w:ascii="Book Antiqua" w:eastAsia="Book Antiqua" w:hAnsi="Book Antiqua" w:cs="Book Antiqua"/>
          <w:color w:val="000000"/>
        </w:rPr>
        <w:lastRenderedPageBreak/>
        <w:t>radiological evaluation. Primary outcomes were stem revision for aseptic loosening and all-cause stem revision. Second outcome was intra-operative and post-operative complications identification.</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authors collected 394 patients underwent DDA-THA from January 2010 and December 2019, for a total of 412 hips; twelve patients lost to follow-up and one patient who died from causes not related to surgery were excluded from the study. Mean follow-up time was 64.8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12–120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Seven stems were revised. One cortical perforation, one trochanteric and lateral cortical wall intraoperative fracture, one </w:t>
      </w:r>
      <w:proofErr w:type="spellStart"/>
      <w:r>
        <w:rPr>
          <w:rFonts w:ascii="Book Antiqua" w:eastAsia="Book Antiqua" w:hAnsi="Book Antiqua" w:cs="Book Antiqua"/>
          <w:color w:val="000000"/>
        </w:rPr>
        <w:t>diaphyseal</w:t>
      </w:r>
      <w:proofErr w:type="spellEnd"/>
      <w:r>
        <w:rPr>
          <w:rFonts w:ascii="Book Antiqua" w:eastAsia="Book Antiqua" w:hAnsi="Book Antiqua" w:cs="Book Antiqua"/>
          <w:color w:val="000000"/>
        </w:rPr>
        <w:t xml:space="preserve"> fracture, three clinically symptomatic early </w:t>
      </w:r>
      <w:proofErr w:type="gramStart"/>
      <w:r>
        <w:rPr>
          <w:rFonts w:ascii="Book Antiqua" w:eastAsia="Book Antiqua" w:hAnsi="Book Antiqua" w:cs="Book Antiqua"/>
          <w:color w:val="000000"/>
        </w:rPr>
        <w:t>subsidence</w:t>
      </w:r>
      <w:proofErr w:type="gramEnd"/>
      <w:r>
        <w:rPr>
          <w:rFonts w:ascii="Book Antiqua" w:eastAsia="Book Antiqua" w:hAnsi="Book Antiqua" w:cs="Book Antiqua"/>
          <w:color w:val="000000"/>
        </w:rPr>
        <w:t xml:space="preserve"> and one late aseptic loosening. We also observed 3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fractures B1 according to the Vancouver Classification. Other minor complications not requiring stem revision were 5 </w:t>
      </w:r>
      <w:proofErr w:type="spellStart"/>
      <w:r>
        <w:rPr>
          <w:rFonts w:ascii="Book Antiqua" w:eastAsia="Book Antiqua" w:hAnsi="Book Antiqua" w:cs="Book Antiqua"/>
          <w:color w:val="000000"/>
        </w:rPr>
        <w:t>undisplaced</w:t>
      </w:r>
      <w:proofErr w:type="spellEnd"/>
      <w:r>
        <w:rPr>
          <w:rFonts w:ascii="Book Antiqua" w:eastAsia="Book Antiqua" w:hAnsi="Book Antiqua" w:cs="Book Antiqua"/>
          <w:color w:val="000000"/>
        </w:rPr>
        <w:t xml:space="preserve"> fractures of the </w:t>
      </w:r>
      <w:proofErr w:type="spellStart"/>
      <w:r>
        <w:rPr>
          <w:rFonts w:ascii="Book Antiqua" w:eastAsia="Book Antiqua" w:hAnsi="Book Antiqua" w:cs="Book Antiqua"/>
          <w:color w:val="000000"/>
        </w:rPr>
        <w:t>calcar</w:t>
      </w:r>
      <w:proofErr w:type="spellEnd"/>
      <w:r>
        <w:rPr>
          <w:rFonts w:ascii="Book Antiqua" w:eastAsia="Book Antiqua" w:hAnsi="Book Antiqua" w:cs="Book Antiqua"/>
          <w:color w:val="000000"/>
        </w:rPr>
        <w:t xml:space="preserve"> region treated with preventive </w:t>
      </w:r>
      <w:proofErr w:type="spellStart"/>
      <w:r>
        <w:rPr>
          <w:rFonts w:ascii="Book Antiqua" w:eastAsia="Book Antiqua" w:hAnsi="Book Antiqua" w:cs="Book Antiqua"/>
          <w:color w:val="000000"/>
        </w:rPr>
        <w:t>cerclage</w:t>
      </w:r>
      <w:proofErr w:type="spellEnd"/>
      <w:r>
        <w:rPr>
          <w:rFonts w:ascii="Book Antiqua" w:eastAsia="Book Antiqua" w:hAnsi="Book Antiqua" w:cs="Book Antiqua"/>
          <w:color w:val="000000"/>
        </w:rPr>
        <w:t xml:space="preserve">, one early infection, one case of late posterior dislocation, 18 case of asymptomatic stem subsidence, 6 cases of lateral cutaneous femoral nerve </w:t>
      </w:r>
      <w:proofErr w:type="spellStart"/>
      <w:r>
        <w:rPr>
          <w:rFonts w:ascii="Book Antiqua" w:eastAsia="Book Antiqua" w:hAnsi="Book Antiqua" w:cs="Book Antiqua"/>
          <w:color w:val="000000"/>
        </w:rPr>
        <w:t>dysesthesia</w:t>
      </w:r>
      <w:proofErr w:type="spellEnd"/>
      <w:r>
        <w:rPr>
          <w:rFonts w:ascii="Book Antiqua" w:eastAsia="Book Antiqua" w:hAnsi="Book Antiqua" w:cs="Book Antiqua"/>
          <w:color w:val="000000"/>
        </w:rPr>
        <w:t>.</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our experience DAA is associated to good outcomes and lower incidence of dislocation. According to our results complication rate can be reduced by </w:t>
      </w:r>
      <w:proofErr w:type="gramStart"/>
      <w:r>
        <w:rPr>
          <w:rFonts w:ascii="Book Antiqua" w:eastAsia="Book Antiqua" w:hAnsi="Book Antiqua" w:cs="Book Antiqua"/>
          <w:color w:val="000000"/>
        </w:rPr>
        <w:t>mindful</w:t>
      </w:r>
      <w:proofErr w:type="gramEnd"/>
      <w:r>
        <w:rPr>
          <w:rFonts w:ascii="Book Antiqua" w:eastAsia="Book Antiqua" w:hAnsi="Book Antiqua" w:cs="Book Antiqua"/>
          <w:color w:val="000000"/>
        </w:rPr>
        <w:t xml:space="preserve"> patient selection, thorough preoperative planning, sufficient learning curve and use of intraoperative imaging.</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Despite these good results, the choice of the ideal surgical approach of THA is still controversial and studies on larger samples are needed.</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lastRenderedPageBreak/>
        <w:t xml:space="preserve">1 </w:t>
      </w:r>
      <w:proofErr w:type="spellStart"/>
      <w:r>
        <w:rPr>
          <w:rFonts w:ascii="Book Antiqua" w:hAnsi="Book Antiqua"/>
          <w:b/>
          <w:bCs/>
        </w:rPr>
        <w:t>Judet</w:t>
      </w:r>
      <w:proofErr w:type="spellEnd"/>
      <w:r>
        <w:rPr>
          <w:rFonts w:ascii="Book Antiqua" w:hAnsi="Book Antiqua"/>
          <w:b/>
          <w:bCs/>
        </w:rPr>
        <w:t xml:space="preserve"> J</w:t>
      </w:r>
      <w:r w:rsidR="006A4672">
        <w:rPr>
          <w:rFonts w:ascii="Book Antiqua" w:hAnsi="Book Antiqua"/>
        </w:rPr>
        <w:t xml:space="preserve">, </w:t>
      </w:r>
      <w:proofErr w:type="spellStart"/>
      <w:r w:rsidR="006A4672">
        <w:rPr>
          <w:rFonts w:ascii="Book Antiqua" w:hAnsi="Book Antiqua"/>
        </w:rPr>
        <w:t>Judet</w:t>
      </w:r>
      <w:proofErr w:type="spellEnd"/>
      <w:r w:rsidR="006A4672">
        <w:rPr>
          <w:rFonts w:ascii="Book Antiqua" w:hAnsi="Book Antiqua"/>
        </w:rPr>
        <w:t xml:space="preserve"> H. </w:t>
      </w:r>
      <w:r>
        <w:rPr>
          <w:rFonts w:ascii="Book Antiqua" w:hAnsi="Book Antiqua"/>
        </w:rPr>
        <w:t>Anterior app</w:t>
      </w:r>
      <w:r w:rsidR="006A4672">
        <w:rPr>
          <w:rFonts w:ascii="Book Antiqua" w:hAnsi="Book Antiqua"/>
        </w:rPr>
        <w:t xml:space="preserve">roach in total hip </w:t>
      </w:r>
      <w:proofErr w:type="spellStart"/>
      <w:r w:rsidR="006A4672">
        <w:rPr>
          <w:rFonts w:ascii="Book Antiqua" w:hAnsi="Book Antiqua"/>
        </w:rPr>
        <w:t>arthroplasty</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Presse</w:t>
      </w:r>
      <w:proofErr w:type="spellEnd"/>
      <w:r>
        <w:rPr>
          <w:rFonts w:ascii="Book Antiqua" w:hAnsi="Book Antiqua"/>
          <w:i/>
          <w:iCs/>
        </w:rPr>
        <w:t xml:space="preserve"> Med</w:t>
      </w:r>
      <w:r>
        <w:rPr>
          <w:rFonts w:ascii="Book Antiqua" w:hAnsi="Book Antiqua"/>
        </w:rPr>
        <w:t xml:space="preserve"> 1985; </w:t>
      </w:r>
      <w:r>
        <w:rPr>
          <w:rFonts w:ascii="Book Antiqua" w:hAnsi="Book Antiqua"/>
          <w:b/>
          <w:bCs/>
        </w:rPr>
        <w:t>14</w:t>
      </w:r>
      <w:r>
        <w:rPr>
          <w:rFonts w:ascii="Book Antiqua" w:hAnsi="Book Antiqua"/>
        </w:rPr>
        <w:t>: 1031-1033 [PMID: 3158949]</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2 </w:t>
      </w:r>
      <w:proofErr w:type="spellStart"/>
      <w:r>
        <w:rPr>
          <w:rFonts w:ascii="Book Antiqua" w:hAnsi="Book Antiqua"/>
          <w:b/>
          <w:bCs/>
        </w:rPr>
        <w:t>Matta</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Shahrdar</w:t>
      </w:r>
      <w:proofErr w:type="spellEnd"/>
      <w:r>
        <w:rPr>
          <w:rFonts w:ascii="Book Antiqua" w:hAnsi="Book Antiqua"/>
        </w:rPr>
        <w:t xml:space="preserve"> C, Ferguson T. Single-incision anterior approach for total hip </w:t>
      </w:r>
      <w:proofErr w:type="spellStart"/>
      <w:r>
        <w:rPr>
          <w:rFonts w:ascii="Book Antiqua" w:hAnsi="Book Antiqua"/>
        </w:rPr>
        <w:t>arthroplasty</w:t>
      </w:r>
      <w:proofErr w:type="spellEnd"/>
      <w:r>
        <w:rPr>
          <w:rFonts w:ascii="Book Antiqua" w:hAnsi="Book Antiqua"/>
        </w:rPr>
        <w:t xml:space="preserve"> on an </w:t>
      </w:r>
      <w:proofErr w:type="spellStart"/>
      <w:r>
        <w:rPr>
          <w:rFonts w:ascii="Book Antiqua" w:hAnsi="Book Antiqua"/>
        </w:rPr>
        <w:t>orthopaedic</w:t>
      </w:r>
      <w:proofErr w:type="spellEnd"/>
      <w:r>
        <w:rPr>
          <w:rFonts w:ascii="Book Antiqua" w:hAnsi="Book Antiqua"/>
        </w:rPr>
        <w:t xml:space="preserve"> table.</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2005; </w:t>
      </w:r>
      <w:r>
        <w:rPr>
          <w:rFonts w:ascii="Book Antiqua" w:hAnsi="Book Antiqua"/>
          <w:b/>
          <w:bCs/>
        </w:rPr>
        <w:t>441</w:t>
      </w:r>
      <w:r>
        <w:rPr>
          <w:rFonts w:ascii="Book Antiqua" w:hAnsi="Book Antiqua"/>
        </w:rPr>
        <w:t>: 115-124 [PMID: 16330993 DOI: 10.1097/01.blo.0000194309.70518.cb]</w:t>
      </w:r>
    </w:p>
    <w:p w:rsidR="0085372A" w:rsidRDefault="000E0BE2">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Connolly KP</w:t>
      </w:r>
      <w:r>
        <w:rPr>
          <w:rFonts w:ascii="Book Antiqua" w:hAnsi="Book Antiqua"/>
        </w:rPr>
        <w:t xml:space="preserve">, </w:t>
      </w:r>
      <w:proofErr w:type="spellStart"/>
      <w:r>
        <w:rPr>
          <w:rFonts w:ascii="Book Antiqua" w:hAnsi="Book Antiqua"/>
        </w:rPr>
        <w:t>Kamath</w:t>
      </w:r>
      <w:proofErr w:type="spellEnd"/>
      <w:r>
        <w:rPr>
          <w:rFonts w:ascii="Book Antiqua" w:hAnsi="Book Antiqua"/>
        </w:rPr>
        <w:t xml:space="preserve"> AF. Direct anterior total hip </w:t>
      </w:r>
      <w:proofErr w:type="spellStart"/>
      <w:r>
        <w:rPr>
          <w:rFonts w:ascii="Book Antiqua" w:hAnsi="Book Antiqua"/>
        </w:rPr>
        <w:t>arthroplasty</w:t>
      </w:r>
      <w:proofErr w:type="spellEnd"/>
      <w:r>
        <w:rPr>
          <w:rFonts w:ascii="Book Antiqua" w:hAnsi="Book Antiqua"/>
        </w:rPr>
        <w:t xml:space="preserve">: Literature review of variations in surgical technique.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2016; </w:t>
      </w:r>
      <w:r>
        <w:rPr>
          <w:rFonts w:ascii="Book Antiqua" w:hAnsi="Book Antiqua"/>
          <w:b/>
          <w:bCs/>
        </w:rPr>
        <w:t>7</w:t>
      </w:r>
      <w:r>
        <w:rPr>
          <w:rFonts w:ascii="Book Antiqua" w:hAnsi="Book Antiqua"/>
        </w:rPr>
        <w:t>: 38-43 [PMID: 26807354 DOI: 10.5312/wjo.v7.i1.38]</w:t>
      </w:r>
    </w:p>
    <w:p w:rsidR="0085372A" w:rsidRDefault="000E0BE2">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Aggarwal</w:t>
      </w:r>
      <w:proofErr w:type="spellEnd"/>
      <w:r>
        <w:rPr>
          <w:rFonts w:ascii="Book Antiqua" w:hAnsi="Book Antiqua"/>
          <w:b/>
          <w:bCs/>
        </w:rPr>
        <w:t xml:space="preserve"> VK</w:t>
      </w:r>
      <w:r>
        <w:rPr>
          <w:rFonts w:ascii="Book Antiqua" w:hAnsi="Book Antiqua"/>
        </w:rPr>
        <w:t xml:space="preserve">, </w:t>
      </w:r>
      <w:proofErr w:type="spellStart"/>
      <w:r>
        <w:rPr>
          <w:rFonts w:ascii="Book Antiqua" w:hAnsi="Book Antiqua"/>
        </w:rPr>
        <w:t>Weintraub</w:t>
      </w:r>
      <w:proofErr w:type="spellEnd"/>
      <w:r>
        <w:rPr>
          <w:rFonts w:ascii="Book Antiqua" w:hAnsi="Book Antiqua"/>
        </w:rPr>
        <w:t xml:space="preserve"> S, </w:t>
      </w:r>
      <w:proofErr w:type="spellStart"/>
      <w:r>
        <w:rPr>
          <w:rFonts w:ascii="Book Antiqua" w:hAnsi="Book Antiqua"/>
        </w:rPr>
        <w:t>Klock</w:t>
      </w:r>
      <w:proofErr w:type="spellEnd"/>
      <w:r>
        <w:rPr>
          <w:rFonts w:ascii="Book Antiqua" w:hAnsi="Book Antiqua"/>
        </w:rPr>
        <w:t xml:space="preserve"> J, </w:t>
      </w:r>
      <w:proofErr w:type="spellStart"/>
      <w:r>
        <w:rPr>
          <w:rFonts w:ascii="Book Antiqua" w:hAnsi="Book Antiqua"/>
        </w:rPr>
        <w:t>Stachel</w:t>
      </w:r>
      <w:proofErr w:type="spellEnd"/>
      <w:r>
        <w:rPr>
          <w:rFonts w:ascii="Book Antiqua" w:hAnsi="Book Antiqua"/>
        </w:rPr>
        <w:t xml:space="preserve"> A, Phillips M, Schwarzkopf R, </w:t>
      </w:r>
      <w:proofErr w:type="spellStart"/>
      <w:r>
        <w:rPr>
          <w:rFonts w:ascii="Book Antiqua" w:hAnsi="Book Antiqua"/>
        </w:rPr>
        <w:t>Iorio</w:t>
      </w:r>
      <w:proofErr w:type="spellEnd"/>
      <w:r>
        <w:rPr>
          <w:rFonts w:ascii="Book Antiqua" w:hAnsi="Book Antiqua"/>
        </w:rPr>
        <w:t xml:space="preserve"> R, </w:t>
      </w:r>
      <w:proofErr w:type="spellStart"/>
      <w:r>
        <w:rPr>
          <w:rFonts w:ascii="Book Antiqua" w:hAnsi="Book Antiqua"/>
        </w:rPr>
        <w:t>Bosco</w:t>
      </w:r>
      <w:proofErr w:type="spellEnd"/>
      <w:r>
        <w:rPr>
          <w:rFonts w:ascii="Book Antiqua" w:hAnsi="Book Antiqua"/>
        </w:rPr>
        <w:t xml:space="preserve"> J, Zuckerman JD, </w:t>
      </w:r>
      <w:proofErr w:type="spellStart"/>
      <w:r>
        <w:rPr>
          <w:rFonts w:ascii="Book Antiqua" w:hAnsi="Book Antiqua"/>
        </w:rPr>
        <w:t>Vigdorchik</w:t>
      </w:r>
      <w:proofErr w:type="spellEnd"/>
      <w:r>
        <w:rPr>
          <w:rFonts w:ascii="Book Antiqua" w:hAnsi="Book Antiqua"/>
        </w:rPr>
        <w:t xml:space="preserve"> JM, Long WJ. 2019 Frank </w:t>
      </w:r>
      <w:proofErr w:type="spellStart"/>
      <w:r>
        <w:rPr>
          <w:rFonts w:ascii="Book Antiqua" w:hAnsi="Book Antiqua"/>
        </w:rPr>
        <w:t>Stinchfield</w:t>
      </w:r>
      <w:proofErr w:type="spellEnd"/>
      <w:r>
        <w:rPr>
          <w:rFonts w:ascii="Book Antiqua" w:hAnsi="Book Antiqua"/>
        </w:rPr>
        <w:t xml:space="preserve"> Award: A comparison of prosthetic joint infection rates between direct anterior and non-anterior approach total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Bone Joint J</w:t>
      </w:r>
      <w:r>
        <w:rPr>
          <w:rFonts w:ascii="Book Antiqua" w:hAnsi="Book Antiqua"/>
        </w:rPr>
        <w:t xml:space="preserve"> 2019; </w:t>
      </w:r>
      <w:r>
        <w:rPr>
          <w:rFonts w:ascii="Book Antiqua" w:hAnsi="Book Antiqua"/>
          <w:b/>
          <w:bCs/>
        </w:rPr>
        <w:t>101-B</w:t>
      </w:r>
      <w:r>
        <w:rPr>
          <w:rFonts w:ascii="Book Antiqua" w:hAnsi="Book Antiqua"/>
        </w:rPr>
        <w:t>: 2-8 [PMID: 31146560 DOI: 10.1302/0301-620X.101B6.BJJ-2018-0786.R1]</w:t>
      </w:r>
    </w:p>
    <w:p w:rsidR="0085372A" w:rsidRDefault="000E0BE2">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Post ZD</w:t>
      </w:r>
      <w:r>
        <w:rPr>
          <w:rFonts w:ascii="Book Antiqua" w:hAnsi="Book Antiqua"/>
        </w:rPr>
        <w:t>, Orozco F, Diaz-</w:t>
      </w:r>
      <w:proofErr w:type="spellStart"/>
      <w:r>
        <w:rPr>
          <w:rFonts w:ascii="Book Antiqua" w:hAnsi="Book Antiqua"/>
        </w:rPr>
        <w:t>Ledezma</w:t>
      </w:r>
      <w:proofErr w:type="spellEnd"/>
      <w:r>
        <w:rPr>
          <w:rFonts w:ascii="Book Antiqua" w:hAnsi="Book Antiqua"/>
        </w:rPr>
        <w:t xml:space="preserve"> C, </w:t>
      </w:r>
      <w:proofErr w:type="spellStart"/>
      <w:r>
        <w:rPr>
          <w:rFonts w:ascii="Book Antiqua" w:hAnsi="Book Antiqua"/>
        </w:rPr>
        <w:t>Hozack</w:t>
      </w:r>
      <w:proofErr w:type="spellEnd"/>
      <w:r>
        <w:rPr>
          <w:rFonts w:ascii="Book Antiqua" w:hAnsi="Book Antiqua"/>
        </w:rPr>
        <w:t xml:space="preserve"> WJ, </w:t>
      </w:r>
      <w:proofErr w:type="spellStart"/>
      <w:r>
        <w:rPr>
          <w:rFonts w:ascii="Book Antiqua" w:hAnsi="Book Antiqua"/>
        </w:rPr>
        <w:t>Ong</w:t>
      </w:r>
      <w:proofErr w:type="spellEnd"/>
      <w:r>
        <w:rPr>
          <w:rFonts w:ascii="Book Antiqua" w:hAnsi="Book Antiqua"/>
        </w:rPr>
        <w:t xml:space="preserve"> A. Direct anterior approach for total hip </w:t>
      </w:r>
      <w:proofErr w:type="spellStart"/>
      <w:r>
        <w:rPr>
          <w:rFonts w:ascii="Book Antiqua" w:hAnsi="Book Antiqua"/>
        </w:rPr>
        <w:t>arthroplasty</w:t>
      </w:r>
      <w:proofErr w:type="spellEnd"/>
      <w:r>
        <w:rPr>
          <w:rFonts w:ascii="Book Antiqua" w:hAnsi="Book Antiqua"/>
        </w:rPr>
        <w:t xml:space="preserve">: indications, technique, and results.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22</w:t>
      </w:r>
      <w:r>
        <w:rPr>
          <w:rFonts w:ascii="Book Antiqua" w:hAnsi="Book Antiqua"/>
        </w:rPr>
        <w:t>: 595-603 [PMID: 25157041]</w:t>
      </w:r>
    </w:p>
    <w:p w:rsidR="0085372A" w:rsidRDefault="000E0BE2">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Hogerzeil</w:t>
      </w:r>
      <w:proofErr w:type="spellEnd"/>
      <w:r>
        <w:rPr>
          <w:rFonts w:ascii="Book Antiqua" w:hAnsi="Book Antiqua"/>
          <w:b/>
          <w:bCs/>
        </w:rPr>
        <w:t xml:space="preserve"> DP</w:t>
      </w:r>
      <w:r>
        <w:rPr>
          <w:rFonts w:ascii="Book Antiqua" w:hAnsi="Book Antiqua"/>
        </w:rPr>
        <w:t xml:space="preserve">, </w:t>
      </w:r>
      <w:proofErr w:type="spellStart"/>
      <w:r>
        <w:rPr>
          <w:rFonts w:ascii="Book Antiqua" w:hAnsi="Book Antiqua"/>
        </w:rPr>
        <w:t>Muradin</w:t>
      </w:r>
      <w:proofErr w:type="spellEnd"/>
      <w:r>
        <w:rPr>
          <w:rFonts w:ascii="Book Antiqua" w:hAnsi="Book Antiqua"/>
        </w:rPr>
        <w:t xml:space="preserve"> I, </w:t>
      </w:r>
      <w:proofErr w:type="spellStart"/>
      <w:r>
        <w:rPr>
          <w:rFonts w:ascii="Book Antiqua" w:hAnsi="Book Antiqua"/>
        </w:rPr>
        <w:t>Zwitser</w:t>
      </w:r>
      <w:proofErr w:type="spellEnd"/>
      <w:r>
        <w:rPr>
          <w:rFonts w:ascii="Book Antiqua" w:hAnsi="Book Antiqua"/>
        </w:rPr>
        <w:t xml:space="preserve"> EW, Jansen JA. </w:t>
      </w:r>
      <w:proofErr w:type="gramStart"/>
      <w:r>
        <w:rPr>
          <w:rFonts w:ascii="Book Antiqua" w:hAnsi="Book Antiqua"/>
        </w:rPr>
        <w:t>Acute compartment syndrome of the thigh following hip replacement by anterior approach in a patient using oral anticoagulants.</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2017; </w:t>
      </w:r>
      <w:r>
        <w:rPr>
          <w:rFonts w:ascii="Book Antiqua" w:hAnsi="Book Antiqua"/>
          <w:b/>
          <w:bCs/>
        </w:rPr>
        <w:t>8</w:t>
      </w:r>
      <w:r>
        <w:rPr>
          <w:rFonts w:ascii="Book Antiqua" w:hAnsi="Book Antiqua"/>
        </w:rPr>
        <w:t>: 964-967 [PMID: 29312856 DOI: 10.5312/wjo.v8.i12.964]</w:t>
      </w:r>
    </w:p>
    <w:p w:rsidR="0085372A" w:rsidRDefault="000E0BE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Alvarez-Pinzon AM</w:t>
      </w:r>
      <w:r>
        <w:rPr>
          <w:rFonts w:ascii="Book Antiqua" w:hAnsi="Book Antiqua"/>
        </w:rPr>
        <w:t xml:space="preserve">, </w:t>
      </w:r>
      <w:proofErr w:type="spellStart"/>
      <w:r>
        <w:rPr>
          <w:rFonts w:ascii="Book Antiqua" w:hAnsi="Book Antiqua"/>
        </w:rPr>
        <w:t>Mutnal</w:t>
      </w:r>
      <w:proofErr w:type="spellEnd"/>
      <w:r>
        <w:rPr>
          <w:rFonts w:ascii="Book Antiqua" w:hAnsi="Book Antiqua"/>
        </w:rPr>
        <w:t xml:space="preserve"> A, Suarez JC, Jack M, Friedman D, </w:t>
      </w:r>
      <w:proofErr w:type="spellStart"/>
      <w:r>
        <w:rPr>
          <w:rFonts w:ascii="Book Antiqua" w:hAnsi="Book Antiqua"/>
        </w:rPr>
        <w:t>Barsoum</w:t>
      </w:r>
      <w:proofErr w:type="spellEnd"/>
      <w:r>
        <w:rPr>
          <w:rFonts w:ascii="Book Antiqua" w:hAnsi="Book Antiqua"/>
        </w:rPr>
        <w:t xml:space="preserve"> WK, Patel PD. Evaluation of wound healing after direct anterior total hip </w:t>
      </w:r>
      <w:proofErr w:type="spellStart"/>
      <w:r>
        <w:rPr>
          <w:rFonts w:ascii="Book Antiqua" w:hAnsi="Book Antiqua"/>
        </w:rPr>
        <w:t>arthroplasty</w:t>
      </w:r>
      <w:proofErr w:type="spellEnd"/>
      <w:r>
        <w:rPr>
          <w:rFonts w:ascii="Book Antiqua" w:hAnsi="Book Antiqua"/>
        </w:rPr>
        <w:t xml:space="preserve"> with use of a novel retraction device. </w:t>
      </w:r>
      <w:r>
        <w:rPr>
          <w:rFonts w:ascii="Book Antiqua" w:hAnsi="Book Antiqua"/>
          <w:i/>
          <w:iCs/>
        </w:rPr>
        <w:t xml:space="preserve">Am J </w:t>
      </w:r>
      <w:proofErr w:type="spellStart"/>
      <w:r>
        <w:rPr>
          <w:rFonts w:ascii="Book Antiqua" w:hAnsi="Book Antiqua"/>
          <w:i/>
          <w:iCs/>
        </w:rPr>
        <w:t>Orthop</w:t>
      </w:r>
      <w:proofErr w:type="spellEnd"/>
      <w:r>
        <w:rPr>
          <w:rFonts w:ascii="Book Antiqua" w:hAnsi="Book Antiqua"/>
          <w:i/>
          <w:iCs/>
        </w:rPr>
        <w:t xml:space="preserve"> (Belle Mead NJ)</w:t>
      </w:r>
      <w:r>
        <w:rPr>
          <w:rFonts w:ascii="Book Antiqua" w:hAnsi="Book Antiqua"/>
        </w:rPr>
        <w:t xml:space="preserve"> 2015; </w:t>
      </w:r>
      <w:r>
        <w:rPr>
          <w:rFonts w:ascii="Book Antiqua" w:hAnsi="Book Antiqua"/>
          <w:b/>
          <w:bCs/>
        </w:rPr>
        <w:t>44</w:t>
      </w:r>
      <w:r>
        <w:rPr>
          <w:rFonts w:ascii="Book Antiqua" w:hAnsi="Book Antiqua"/>
        </w:rPr>
        <w:t>: E17-E24 [PMID: 25566560]</w:t>
      </w:r>
    </w:p>
    <w:p w:rsidR="0085372A" w:rsidRDefault="000E0BE2">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Rivera F</w:t>
      </w:r>
      <w:r>
        <w:rPr>
          <w:rFonts w:ascii="Book Antiqua" w:hAnsi="Book Antiqua"/>
        </w:rPr>
        <w:t xml:space="preserve">, </w:t>
      </w:r>
      <w:proofErr w:type="spellStart"/>
      <w:r>
        <w:rPr>
          <w:rFonts w:ascii="Book Antiqua" w:hAnsi="Book Antiqua"/>
        </w:rPr>
        <w:t>Bardelli</w:t>
      </w:r>
      <w:proofErr w:type="spellEnd"/>
      <w:r>
        <w:rPr>
          <w:rFonts w:ascii="Book Antiqua" w:hAnsi="Book Antiqua"/>
        </w:rPr>
        <w:t xml:space="preserve"> A, </w:t>
      </w:r>
      <w:proofErr w:type="spellStart"/>
      <w:r>
        <w:rPr>
          <w:rFonts w:ascii="Book Antiqua" w:hAnsi="Book Antiqua"/>
        </w:rPr>
        <w:t>Giolitti</w:t>
      </w:r>
      <w:proofErr w:type="spellEnd"/>
      <w:r>
        <w:rPr>
          <w:rFonts w:ascii="Book Antiqua" w:hAnsi="Book Antiqua"/>
        </w:rPr>
        <w:t xml:space="preserve"> A. Promising medium-term results of anterior approach with an anatomical short stem in primary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2021; </w:t>
      </w:r>
      <w:r>
        <w:rPr>
          <w:rFonts w:ascii="Book Antiqua" w:hAnsi="Book Antiqua"/>
          <w:b/>
          <w:bCs/>
        </w:rPr>
        <w:t>22</w:t>
      </w:r>
      <w:r>
        <w:rPr>
          <w:rFonts w:ascii="Book Antiqua" w:hAnsi="Book Antiqua"/>
        </w:rPr>
        <w:t>: 8 [PMID: 33675436 DOI: 10.1186/s10195-021-00567-x]</w:t>
      </w:r>
    </w:p>
    <w:p w:rsidR="0085372A" w:rsidRDefault="000E0BE2">
      <w:pPr>
        <w:adjustRightInd w:val="0"/>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Goulding</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Beaulé</w:t>
      </w:r>
      <w:proofErr w:type="spellEnd"/>
      <w:r>
        <w:rPr>
          <w:rFonts w:ascii="Book Antiqua" w:hAnsi="Book Antiqua"/>
        </w:rPr>
        <w:t xml:space="preserve"> PE, Kim PR, </w:t>
      </w:r>
      <w:proofErr w:type="spellStart"/>
      <w:r>
        <w:rPr>
          <w:rFonts w:ascii="Book Antiqua" w:hAnsi="Book Antiqua"/>
        </w:rPr>
        <w:t>Fazekas</w:t>
      </w:r>
      <w:proofErr w:type="spellEnd"/>
      <w:r>
        <w:rPr>
          <w:rFonts w:ascii="Book Antiqua" w:hAnsi="Book Antiqua"/>
        </w:rPr>
        <w:t xml:space="preserve"> A. Incidence of lateral femoral cutaneous nerve </w:t>
      </w:r>
      <w:proofErr w:type="spellStart"/>
      <w:r>
        <w:rPr>
          <w:rFonts w:ascii="Book Antiqua" w:hAnsi="Book Antiqua"/>
        </w:rPr>
        <w:t>neuropraxia</w:t>
      </w:r>
      <w:proofErr w:type="spellEnd"/>
      <w:r>
        <w:rPr>
          <w:rFonts w:ascii="Book Antiqua" w:hAnsi="Book Antiqua"/>
        </w:rPr>
        <w:t xml:space="preserve"> after anterior approach hip </w:t>
      </w:r>
      <w:proofErr w:type="spellStart"/>
      <w:r>
        <w:rPr>
          <w:rFonts w:ascii="Book Antiqua" w:hAnsi="Book Antiqua"/>
        </w:rPr>
        <w:t>arthroplasty</w:t>
      </w:r>
      <w:proofErr w:type="spell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468</w:t>
      </w:r>
      <w:r>
        <w:rPr>
          <w:rFonts w:ascii="Book Antiqua" w:hAnsi="Book Antiqua"/>
        </w:rPr>
        <w:t>: 2397-2404 [PMID: 20532717 DOI: 10.1007/s11999-010-1406-5]</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lastRenderedPageBreak/>
        <w:t xml:space="preserve">10 </w:t>
      </w:r>
      <w:proofErr w:type="spellStart"/>
      <w:r>
        <w:rPr>
          <w:rFonts w:ascii="Book Antiqua" w:hAnsi="Book Antiqua"/>
          <w:b/>
          <w:bCs/>
        </w:rPr>
        <w:t>Woolson</w:t>
      </w:r>
      <w:proofErr w:type="spellEnd"/>
      <w:r>
        <w:rPr>
          <w:rFonts w:ascii="Book Antiqua" w:hAnsi="Book Antiqua"/>
          <w:b/>
          <w:bCs/>
        </w:rPr>
        <w:t xml:space="preserve"> ST</w:t>
      </w:r>
      <w:r>
        <w:rPr>
          <w:rFonts w:ascii="Book Antiqua" w:hAnsi="Book Antiqua"/>
        </w:rPr>
        <w:t xml:space="preserve">, </w:t>
      </w:r>
      <w:proofErr w:type="spellStart"/>
      <w:r>
        <w:rPr>
          <w:rFonts w:ascii="Book Antiqua" w:hAnsi="Book Antiqua"/>
        </w:rPr>
        <w:t>Pouliot</w:t>
      </w:r>
      <w:proofErr w:type="spellEnd"/>
      <w:r>
        <w:rPr>
          <w:rFonts w:ascii="Book Antiqua" w:hAnsi="Book Antiqua"/>
        </w:rPr>
        <w:t xml:space="preserve"> MA, Huddleston JI.</w:t>
      </w:r>
      <w:proofErr w:type="gramEnd"/>
      <w:r>
        <w:rPr>
          <w:rFonts w:ascii="Book Antiqua" w:hAnsi="Book Antiqua"/>
        </w:rPr>
        <w:t xml:space="preserve"> Primary total hip </w:t>
      </w:r>
      <w:proofErr w:type="spellStart"/>
      <w:r>
        <w:rPr>
          <w:rFonts w:ascii="Book Antiqua" w:hAnsi="Book Antiqua"/>
        </w:rPr>
        <w:t>arthroplasty</w:t>
      </w:r>
      <w:proofErr w:type="spellEnd"/>
      <w:r>
        <w:rPr>
          <w:rFonts w:ascii="Book Antiqua" w:hAnsi="Book Antiqua"/>
        </w:rPr>
        <w:t xml:space="preserve"> using an anterior approach and a fracture table: short-term results from a community hospital.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2009; </w:t>
      </w:r>
      <w:r>
        <w:rPr>
          <w:rFonts w:ascii="Book Antiqua" w:hAnsi="Book Antiqua"/>
          <w:b/>
          <w:bCs/>
        </w:rPr>
        <w:t>24</w:t>
      </w:r>
      <w:r>
        <w:rPr>
          <w:rFonts w:ascii="Book Antiqua" w:hAnsi="Book Antiqua"/>
        </w:rPr>
        <w:t>: 999-1005 [PMID: 19493651 DOI: 10.1016/j.arth.2009.04.001]</w:t>
      </w:r>
    </w:p>
    <w:p w:rsidR="0085372A" w:rsidRDefault="000E0BE2">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De </w:t>
      </w:r>
      <w:proofErr w:type="spellStart"/>
      <w:r>
        <w:rPr>
          <w:rFonts w:ascii="Book Antiqua" w:hAnsi="Book Antiqua"/>
          <w:b/>
          <w:bCs/>
        </w:rPr>
        <w:t>Geest</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Vansintjan</w:t>
      </w:r>
      <w:proofErr w:type="spellEnd"/>
      <w:r>
        <w:rPr>
          <w:rFonts w:ascii="Book Antiqua" w:hAnsi="Book Antiqua"/>
        </w:rPr>
        <w:t xml:space="preserve"> P, De </w:t>
      </w:r>
      <w:proofErr w:type="spellStart"/>
      <w:r>
        <w:rPr>
          <w:rFonts w:ascii="Book Antiqua" w:hAnsi="Book Antiqua"/>
        </w:rPr>
        <w:t>Loore</w:t>
      </w:r>
      <w:proofErr w:type="spellEnd"/>
      <w:r>
        <w:rPr>
          <w:rFonts w:ascii="Book Antiqua" w:hAnsi="Book Antiqua"/>
        </w:rPr>
        <w:t xml:space="preserve"> G. Direct anterior total hip </w:t>
      </w:r>
      <w:proofErr w:type="spellStart"/>
      <w:r>
        <w:rPr>
          <w:rFonts w:ascii="Book Antiqua" w:hAnsi="Book Antiqua"/>
        </w:rPr>
        <w:t>arthroplasty</w:t>
      </w:r>
      <w:proofErr w:type="spellEnd"/>
      <w:r>
        <w:rPr>
          <w:rFonts w:ascii="Book Antiqua" w:hAnsi="Book Antiqua"/>
        </w:rPr>
        <w:t xml:space="preserve">: complications and early outcome in a series of 300 cases.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Belg</w:t>
      </w:r>
      <w:proofErr w:type="spellEnd"/>
      <w:r>
        <w:rPr>
          <w:rFonts w:ascii="Book Antiqua" w:hAnsi="Book Antiqua"/>
        </w:rPr>
        <w:t xml:space="preserve"> 2013; </w:t>
      </w:r>
      <w:r>
        <w:rPr>
          <w:rFonts w:ascii="Book Antiqua" w:hAnsi="Book Antiqua"/>
          <w:b/>
          <w:bCs/>
        </w:rPr>
        <w:t>79</w:t>
      </w:r>
      <w:r>
        <w:rPr>
          <w:rFonts w:ascii="Book Antiqua" w:hAnsi="Book Antiqua"/>
        </w:rPr>
        <w:t>: 166-173 [PMID: 23821968]</w:t>
      </w:r>
    </w:p>
    <w:p w:rsidR="0085372A" w:rsidRDefault="000E0BE2">
      <w:pPr>
        <w:adjustRightInd w:val="0"/>
        <w:snapToGrid w:val="0"/>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Ukai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Ebihara</w:t>
      </w:r>
      <w:proofErr w:type="spellEnd"/>
      <w:r>
        <w:rPr>
          <w:rFonts w:ascii="Book Antiqua" w:hAnsi="Book Antiqua"/>
        </w:rPr>
        <w:t xml:space="preserve"> G, Watanabe M. Comparison of short-term outcomes of anterolateral supine approach and </w:t>
      </w:r>
      <w:proofErr w:type="spellStart"/>
      <w:r>
        <w:rPr>
          <w:rFonts w:ascii="Book Antiqua" w:hAnsi="Book Antiqua"/>
        </w:rPr>
        <w:t>posterolateral</w:t>
      </w:r>
      <w:proofErr w:type="spellEnd"/>
      <w:r>
        <w:rPr>
          <w:rFonts w:ascii="Book Antiqua" w:hAnsi="Book Antiqua"/>
        </w:rPr>
        <w:t xml:space="preserve"> approach for primary total hip </w:t>
      </w:r>
      <w:proofErr w:type="spellStart"/>
      <w:r>
        <w:rPr>
          <w:rFonts w:ascii="Book Antiqua" w:hAnsi="Book Antiqua"/>
        </w:rPr>
        <w:t>arthroplasty</w:t>
      </w:r>
      <w:proofErr w:type="spellEnd"/>
      <w:r>
        <w:rPr>
          <w:rFonts w:ascii="Book Antiqua" w:hAnsi="Book Antiqua"/>
        </w:rPr>
        <w:t xml:space="preserve">: a retrospective study.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2021; </w:t>
      </w:r>
      <w:r>
        <w:rPr>
          <w:rFonts w:ascii="Book Antiqua" w:hAnsi="Book Antiqua"/>
          <w:b/>
          <w:bCs/>
        </w:rPr>
        <w:t>22</w:t>
      </w:r>
      <w:r>
        <w:rPr>
          <w:rFonts w:ascii="Book Antiqua" w:hAnsi="Book Antiqua"/>
        </w:rPr>
        <w:t>: 6 [PMID: 33638733 DOI: 10.1186/s10195-021-00570-2]</w:t>
      </w:r>
    </w:p>
    <w:p w:rsidR="0085372A" w:rsidRDefault="000E0BE2">
      <w:pPr>
        <w:adjustRightInd w:val="0"/>
        <w:snapToGrid w:val="0"/>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Dall'Oca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Ceccato</w:t>
      </w:r>
      <w:proofErr w:type="spellEnd"/>
      <w:r>
        <w:rPr>
          <w:rFonts w:ascii="Book Antiqua" w:hAnsi="Book Antiqua"/>
        </w:rPr>
        <w:t xml:space="preserve"> A, </w:t>
      </w:r>
      <w:proofErr w:type="spellStart"/>
      <w:r>
        <w:rPr>
          <w:rFonts w:ascii="Book Antiqua" w:hAnsi="Book Antiqua"/>
        </w:rPr>
        <w:t>Cresceri</w:t>
      </w:r>
      <w:proofErr w:type="spellEnd"/>
      <w:r>
        <w:rPr>
          <w:rFonts w:ascii="Book Antiqua" w:hAnsi="Book Antiqua"/>
        </w:rPr>
        <w:t xml:space="preserve"> M, </w:t>
      </w:r>
      <w:proofErr w:type="spellStart"/>
      <w:r>
        <w:rPr>
          <w:rFonts w:ascii="Book Antiqua" w:hAnsi="Book Antiqua"/>
        </w:rPr>
        <w:t>Scaglia</w:t>
      </w:r>
      <w:proofErr w:type="spellEnd"/>
      <w:r>
        <w:rPr>
          <w:rFonts w:ascii="Book Antiqua" w:hAnsi="Book Antiqua"/>
        </w:rPr>
        <w:t xml:space="preserve"> M, </w:t>
      </w:r>
      <w:proofErr w:type="spellStart"/>
      <w:r>
        <w:rPr>
          <w:rFonts w:ascii="Book Antiqua" w:hAnsi="Book Antiqua"/>
        </w:rPr>
        <w:t>Guglielmini</w:t>
      </w:r>
      <w:proofErr w:type="spellEnd"/>
      <w:r>
        <w:rPr>
          <w:rFonts w:ascii="Book Antiqua" w:hAnsi="Book Antiqua"/>
        </w:rPr>
        <w:t xml:space="preserve"> M, </w:t>
      </w:r>
      <w:proofErr w:type="spellStart"/>
      <w:r>
        <w:rPr>
          <w:rFonts w:ascii="Book Antiqua" w:hAnsi="Book Antiqua"/>
        </w:rPr>
        <w:t>Pelizzari</w:t>
      </w:r>
      <w:proofErr w:type="spellEnd"/>
      <w:r>
        <w:rPr>
          <w:rFonts w:ascii="Book Antiqua" w:hAnsi="Book Antiqua"/>
        </w:rPr>
        <w:t xml:space="preserve"> G, </w:t>
      </w:r>
      <w:proofErr w:type="spellStart"/>
      <w:r>
        <w:rPr>
          <w:rFonts w:ascii="Book Antiqua" w:hAnsi="Book Antiqua"/>
        </w:rPr>
        <w:t>Valentini</w:t>
      </w:r>
      <w:proofErr w:type="spellEnd"/>
      <w:r>
        <w:rPr>
          <w:rFonts w:ascii="Book Antiqua" w:hAnsi="Book Antiqua"/>
        </w:rPr>
        <w:t xml:space="preserve"> R, </w:t>
      </w:r>
      <w:proofErr w:type="spellStart"/>
      <w:r>
        <w:rPr>
          <w:rFonts w:ascii="Book Antiqua" w:hAnsi="Book Antiqua"/>
        </w:rPr>
        <w:t>Magnan</w:t>
      </w:r>
      <w:proofErr w:type="spellEnd"/>
      <w:r>
        <w:rPr>
          <w:rFonts w:ascii="Book Antiqua" w:hAnsi="Book Antiqua"/>
        </w:rPr>
        <w:t xml:space="preserve"> B. Facing complications of direct anterior approach in total hip </w:t>
      </w:r>
      <w:proofErr w:type="spellStart"/>
      <w:r>
        <w:rPr>
          <w:rFonts w:ascii="Book Antiqua" w:hAnsi="Book Antiqua"/>
        </w:rPr>
        <w:t>arthroplasty</w:t>
      </w:r>
      <w:proofErr w:type="spellEnd"/>
      <w:r>
        <w:rPr>
          <w:rFonts w:ascii="Book Antiqua" w:hAnsi="Book Antiqua"/>
        </w:rPr>
        <w:t xml:space="preserve"> during the learning curve. </w:t>
      </w:r>
      <w:proofErr w:type="spellStart"/>
      <w:r>
        <w:rPr>
          <w:rFonts w:ascii="Book Antiqua" w:hAnsi="Book Antiqua"/>
          <w:i/>
          <w:iCs/>
        </w:rPr>
        <w:t>Acta</w:t>
      </w:r>
      <w:proofErr w:type="spellEnd"/>
      <w:r>
        <w:rPr>
          <w:rFonts w:ascii="Book Antiqua" w:hAnsi="Book Antiqua"/>
          <w:i/>
          <w:iCs/>
        </w:rPr>
        <w:t xml:space="preserve"> Biomed</w:t>
      </w:r>
      <w:r>
        <w:rPr>
          <w:rFonts w:ascii="Book Antiqua" w:hAnsi="Book Antiqua"/>
        </w:rPr>
        <w:t xml:space="preserve"> 2020; </w:t>
      </w:r>
      <w:r>
        <w:rPr>
          <w:rFonts w:ascii="Book Antiqua" w:hAnsi="Book Antiqua"/>
          <w:b/>
          <w:bCs/>
        </w:rPr>
        <w:t>91</w:t>
      </w:r>
      <w:r>
        <w:rPr>
          <w:rFonts w:ascii="Book Antiqua" w:hAnsi="Book Antiqua"/>
        </w:rPr>
        <w:t>: 103-109 [PMID: 32555084 DOI: 10.23750/abm.v91i4-S.9728]</w:t>
      </w:r>
    </w:p>
    <w:p w:rsidR="0085372A" w:rsidRDefault="000E0BE2">
      <w:pPr>
        <w:adjustRightInd w:val="0"/>
        <w:snapToGrid w:val="0"/>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Migliorini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Trivellas</w:t>
      </w:r>
      <w:proofErr w:type="spellEnd"/>
      <w:r>
        <w:rPr>
          <w:rFonts w:ascii="Book Antiqua" w:hAnsi="Book Antiqua"/>
        </w:rPr>
        <w:t xml:space="preserve"> A, Eschweiler J, El </w:t>
      </w:r>
      <w:proofErr w:type="spellStart"/>
      <w:r>
        <w:rPr>
          <w:rFonts w:ascii="Book Antiqua" w:hAnsi="Book Antiqua"/>
        </w:rPr>
        <w:t>Mansy</w:t>
      </w:r>
      <w:proofErr w:type="spellEnd"/>
      <w:r>
        <w:rPr>
          <w:rFonts w:ascii="Book Antiqua" w:hAnsi="Book Antiqua"/>
        </w:rPr>
        <w:t xml:space="preserve"> Y, </w:t>
      </w:r>
      <w:proofErr w:type="spellStart"/>
      <w:r>
        <w:rPr>
          <w:rFonts w:ascii="Book Antiqua" w:hAnsi="Book Antiqua"/>
        </w:rPr>
        <w:t>Mazzanti</w:t>
      </w:r>
      <w:proofErr w:type="spellEnd"/>
      <w:r>
        <w:rPr>
          <w:rFonts w:ascii="Book Antiqua" w:hAnsi="Book Antiqua"/>
        </w:rPr>
        <w:t xml:space="preserve"> MC, </w:t>
      </w:r>
      <w:proofErr w:type="spellStart"/>
      <w:r>
        <w:rPr>
          <w:rFonts w:ascii="Book Antiqua" w:hAnsi="Book Antiqua"/>
        </w:rPr>
        <w:t>Tingart</w:t>
      </w:r>
      <w:proofErr w:type="spellEnd"/>
      <w:r>
        <w:rPr>
          <w:rFonts w:ascii="Book Antiqua" w:hAnsi="Book Antiqua"/>
        </w:rPr>
        <w:t xml:space="preserve"> M, </w:t>
      </w:r>
      <w:proofErr w:type="spellStart"/>
      <w:r>
        <w:rPr>
          <w:rFonts w:ascii="Book Antiqua" w:hAnsi="Book Antiqua"/>
        </w:rPr>
        <w:t>Aretini</w:t>
      </w:r>
      <w:proofErr w:type="spellEnd"/>
      <w:r>
        <w:rPr>
          <w:rFonts w:ascii="Book Antiqua" w:hAnsi="Book Antiqua"/>
        </w:rPr>
        <w:t xml:space="preserve"> P. Hospitalization length, surgical duration, and blood lost among the approaches for total hip </w:t>
      </w:r>
      <w:proofErr w:type="spellStart"/>
      <w:r>
        <w:rPr>
          <w:rFonts w:ascii="Book Antiqua" w:hAnsi="Book Antiqua"/>
        </w:rPr>
        <w:t>arthroplasty</w:t>
      </w:r>
      <w:proofErr w:type="spellEnd"/>
      <w:r>
        <w:rPr>
          <w:rFonts w:ascii="Book Antiqua" w:hAnsi="Book Antiqua"/>
        </w:rPr>
        <w:t xml:space="preserve">: a Bayesian network meta-analysis.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104</w:t>
      </w:r>
      <w:r>
        <w:rPr>
          <w:rFonts w:ascii="Book Antiqua" w:hAnsi="Book Antiqua"/>
        </w:rPr>
        <w:t>: 257-266 [PMID: 32248344 DOI: 10.1007/s12306-020-00657-9]</w:t>
      </w:r>
    </w:p>
    <w:p w:rsidR="0085372A" w:rsidRDefault="000E0BE2">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Huang XT</w:t>
      </w:r>
      <w:r>
        <w:rPr>
          <w:rFonts w:ascii="Book Antiqua" w:hAnsi="Book Antiqua"/>
        </w:rPr>
        <w:t xml:space="preserve">, Liu DG, </w:t>
      </w:r>
      <w:proofErr w:type="spellStart"/>
      <w:r>
        <w:rPr>
          <w:rFonts w:ascii="Book Antiqua" w:hAnsi="Book Antiqua"/>
        </w:rPr>
        <w:t>Jia</w:t>
      </w:r>
      <w:proofErr w:type="spellEnd"/>
      <w:r>
        <w:rPr>
          <w:rFonts w:ascii="Book Antiqua" w:hAnsi="Book Antiqua"/>
        </w:rPr>
        <w:t xml:space="preserve"> B, </w:t>
      </w:r>
      <w:proofErr w:type="spellStart"/>
      <w:r>
        <w:rPr>
          <w:rFonts w:ascii="Book Antiqua" w:hAnsi="Book Antiqua"/>
        </w:rPr>
        <w:t>Xu</w:t>
      </w:r>
      <w:proofErr w:type="spellEnd"/>
      <w:r>
        <w:rPr>
          <w:rFonts w:ascii="Book Antiqua" w:hAnsi="Book Antiqua"/>
        </w:rPr>
        <w:t xml:space="preserve"> YX. Comparisons between Direct Anterior Approach and Lateral Approach for Primary Total Hip </w:t>
      </w:r>
      <w:proofErr w:type="spellStart"/>
      <w:r>
        <w:rPr>
          <w:rFonts w:ascii="Book Antiqua" w:hAnsi="Book Antiqua"/>
        </w:rPr>
        <w:t>Arthroplasty</w:t>
      </w:r>
      <w:proofErr w:type="spellEnd"/>
      <w:r>
        <w:rPr>
          <w:rFonts w:ascii="Book Antiqua" w:hAnsi="Book Antiqua"/>
        </w:rPr>
        <w:t xml:space="preserve"> in Postoperative </w:t>
      </w:r>
      <w:proofErr w:type="spellStart"/>
      <w:r>
        <w:rPr>
          <w:rFonts w:ascii="Book Antiqua" w:hAnsi="Book Antiqua"/>
        </w:rPr>
        <w:t>Orthopaedic</w:t>
      </w:r>
      <w:proofErr w:type="spellEnd"/>
      <w:r>
        <w:rPr>
          <w:rFonts w:ascii="Book Antiqua" w:hAnsi="Book Antiqua"/>
        </w:rPr>
        <w:t xml:space="preserve"> Complications: A Systematic Review and Meta-Analysis.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13</w:t>
      </w:r>
      <w:r>
        <w:rPr>
          <w:rFonts w:ascii="Book Antiqua" w:hAnsi="Book Antiqua"/>
        </w:rPr>
        <w:t>: 1707-1720 [PMID: 34351056 DOI: 10.1111/os.13101]</w:t>
      </w:r>
    </w:p>
    <w:p w:rsidR="0085372A" w:rsidRDefault="000E0BE2">
      <w:pPr>
        <w:adjustRightInd w:val="0"/>
        <w:snapToGrid w:val="0"/>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Vles</w:t>
      </w:r>
      <w:proofErr w:type="spellEnd"/>
      <w:r>
        <w:rPr>
          <w:rFonts w:ascii="Book Antiqua" w:hAnsi="Book Antiqua"/>
          <w:b/>
          <w:bCs/>
        </w:rPr>
        <w:t xml:space="preserve"> GF</w:t>
      </w:r>
      <w:r>
        <w:rPr>
          <w:rFonts w:ascii="Book Antiqua" w:hAnsi="Book Antiqua"/>
        </w:rPr>
        <w:t xml:space="preserve">, </w:t>
      </w:r>
      <w:proofErr w:type="spellStart"/>
      <w:r>
        <w:rPr>
          <w:rFonts w:ascii="Book Antiqua" w:hAnsi="Book Antiqua"/>
        </w:rPr>
        <w:t>Corten</w:t>
      </w:r>
      <w:proofErr w:type="spellEnd"/>
      <w:r>
        <w:rPr>
          <w:rFonts w:ascii="Book Antiqua" w:hAnsi="Book Antiqua"/>
        </w:rPr>
        <w:t xml:space="preserve"> K, </w:t>
      </w:r>
      <w:proofErr w:type="spellStart"/>
      <w:r>
        <w:rPr>
          <w:rFonts w:ascii="Book Antiqua" w:hAnsi="Book Antiqua"/>
        </w:rPr>
        <w:t>Driesen</w:t>
      </w:r>
      <w:proofErr w:type="spellEnd"/>
      <w:r>
        <w:rPr>
          <w:rFonts w:ascii="Book Antiqua" w:hAnsi="Book Antiqua"/>
        </w:rPr>
        <w:t xml:space="preserve"> R, van </w:t>
      </w:r>
      <w:proofErr w:type="spellStart"/>
      <w:r>
        <w:rPr>
          <w:rFonts w:ascii="Book Antiqua" w:hAnsi="Book Antiqua"/>
        </w:rPr>
        <w:t>Elst</w:t>
      </w:r>
      <w:proofErr w:type="spellEnd"/>
      <w:r>
        <w:rPr>
          <w:rFonts w:ascii="Book Antiqua" w:hAnsi="Book Antiqua"/>
        </w:rPr>
        <w:t xml:space="preserve"> C, </w:t>
      </w:r>
      <w:proofErr w:type="spellStart"/>
      <w:r>
        <w:rPr>
          <w:rFonts w:ascii="Book Antiqua" w:hAnsi="Book Antiqua"/>
        </w:rPr>
        <w:t>Ghijselings</w:t>
      </w:r>
      <w:proofErr w:type="spellEnd"/>
      <w:r>
        <w:rPr>
          <w:rFonts w:ascii="Book Antiqua" w:hAnsi="Book Antiqua"/>
        </w:rPr>
        <w:t xml:space="preserve"> SG. Hidden blood loss in direct anterior total hip </w:t>
      </w:r>
      <w:proofErr w:type="spellStart"/>
      <w:r>
        <w:rPr>
          <w:rFonts w:ascii="Book Antiqua" w:hAnsi="Book Antiqua"/>
        </w:rPr>
        <w:t>arthroplasty</w:t>
      </w:r>
      <w:proofErr w:type="spellEnd"/>
      <w:r>
        <w:rPr>
          <w:rFonts w:ascii="Book Antiqua" w:hAnsi="Book Antiqua"/>
        </w:rPr>
        <w:t xml:space="preserve">: a prospective, double blind, randomized controlled trial on topical versus intravenous </w:t>
      </w:r>
      <w:proofErr w:type="spellStart"/>
      <w:r>
        <w:rPr>
          <w:rFonts w:ascii="Book Antiqua" w:hAnsi="Book Antiqua"/>
        </w:rPr>
        <w:t>tranexamic</w:t>
      </w:r>
      <w:proofErr w:type="spellEnd"/>
      <w:r>
        <w:rPr>
          <w:rFonts w:ascii="Book Antiqua" w:hAnsi="Book Antiqua"/>
        </w:rPr>
        <w:t xml:space="preserve"> acid.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105</w:t>
      </w:r>
      <w:r>
        <w:rPr>
          <w:rFonts w:ascii="Book Antiqua" w:hAnsi="Book Antiqua"/>
        </w:rPr>
        <w:t>: 267-273 [PMID: 32152813 DOI: 10.1007/s12306-020-00652-0]</w:t>
      </w:r>
    </w:p>
    <w:p w:rsidR="0085372A" w:rsidRDefault="000E0BE2">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Bendich</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Landy</w:t>
      </w:r>
      <w:proofErr w:type="spellEnd"/>
      <w:r>
        <w:rPr>
          <w:rFonts w:ascii="Book Antiqua" w:hAnsi="Book Antiqua"/>
        </w:rPr>
        <w:t xml:space="preserve"> DC, Do H, </w:t>
      </w:r>
      <w:proofErr w:type="spellStart"/>
      <w:r>
        <w:rPr>
          <w:rFonts w:ascii="Book Antiqua" w:hAnsi="Book Antiqua"/>
        </w:rPr>
        <w:t>Krell</w:t>
      </w:r>
      <w:proofErr w:type="spellEnd"/>
      <w:r>
        <w:rPr>
          <w:rFonts w:ascii="Book Antiqua" w:hAnsi="Book Antiqua"/>
        </w:rPr>
        <w:t xml:space="preserve"> E, Diane A, </w:t>
      </w:r>
      <w:proofErr w:type="spellStart"/>
      <w:r>
        <w:rPr>
          <w:rFonts w:ascii="Book Antiqua" w:hAnsi="Book Antiqua"/>
        </w:rPr>
        <w:t>Boettner</w:t>
      </w:r>
      <w:proofErr w:type="spellEnd"/>
      <w:r>
        <w:rPr>
          <w:rFonts w:ascii="Book Antiqua" w:hAnsi="Book Antiqua"/>
        </w:rPr>
        <w:t xml:space="preserve"> F, Rodriguez J, </w:t>
      </w:r>
      <w:proofErr w:type="spellStart"/>
      <w:r>
        <w:rPr>
          <w:rFonts w:ascii="Book Antiqua" w:hAnsi="Book Antiqua"/>
        </w:rPr>
        <w:t>Alexiades</w:t>
      </w:r>
      <w:proofErr w:type="spellEnd"/>
      <w:r>
        <w:rPr>
          <w:rFonts w:ascii="Book Antiqua" w:hAnsi="Book Antiqua"/>
        </w:rPr>
        <w:t xml:space="preserve"> M, Gonzalez Della Valle A. Intraoperative Complications and Early Return to the Operating Room in Total Hip </w:t>
      </w:r>
      <w:proofErr w:type="spellStart"/>
      <w:r>
        <w:rPr>
          <w:rFonts w:ascii="Book Antiqua" w:hAnsi="Book Antiqua"/>
        </w:rPr>
        <w:t>Arthroplasty</w:t>
      </w:r>
      <w:proofErr w:type="spellEnd"/>
      <w:r>
        <w:rPr>
          <w:rFonts w:ascii="Book Antiqua" w:hAnsi="Book Antiqua"/>
        </w:rPr>
        <w:t xml:space="preserve"> Performed Through the Direct Anterior and </w:t>
      </w:r>
      <w:r>
        <w:rPr>
          <w:rFonts w:ascii="Book Antiqua" w:hAnsi="Book Antiqua"/>
        </w:rPr>
        <w:lastRenderedPageBreak/>
        <w:t xml:space="preserve">Posterior Approaches. An Institutional Experience of Surgeons </w:t>
      </w:r>
      <w:proofErr w:type="gramStart"/>
      <w:r>
        <w:rPr>
          <w:rFonts w:ascii="Book Antiqua" w:hAnsi="Book Antiqua"/>
        </w:rPr>
        <w:t>After</w:t>
      </w:r>
      <w:proofErr w:type="gramEnd"/>
      <w:r>
        <w:rPr>
          <w:rFonts w:ascii="Book Antiqua" w:hAnsi="Book Antiqua"/>
        </w:rPr>
        <w:t xml:space="preserve"> Their Learning Curve.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2021; </w:t>
      </w:r>
      <w:r>
        <w:rPr>
          <w:rFonts w:ascii="Book Antiqua" w:hAnsi="Book Antiqua"/>
          <w:b/>
          <w:bCs/>
        </w:rPr>
        <w:t>36</w:t>
      </w:r>
      <w:r>
        <w:rPr>
          <w:rFonts w:ascii="Book Antiqua" w:hAnsi="Book Antiqua"/>
        </w:rPr>
        <w:t>: 2829-2835 [PMID: 33865647 DOI: 10.1016/j.arth.2021.03.046]</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18 </w:t>
      </w:r>
      <w:proofErr w:type="spellStart"/>
      <w:r>
        <w:rPr>
          <w:rFonts w:ascii="Book Antiqua" w:hAnsi="Book Antiqua"/>
          <w:b/>
          <w:bCs/>
        </w:rPr>
        <w:t>Khanuja</w:t>
      </w:r>
      <w:proofErr w:type="spellEnd"/>
      <w:r>
        <w:rPr>
          <w:rFonts w:ascii="Book Antiqua" w:hAnsi="Book Antiqua"/>
          <w:b/>
          <w:bCs/>
        </w:rPr>
        <w:t xml:space="preserve"> HS</w:t>
      </w:r>
      <w:r>
        <w:rPr>
          <w:rFonts w:ascii="Book Antiqua" w:hAnsi="Book Antiqua"/>
        </w:rPr>
        <w:t xml:space="preserve">, </w:t>
      </w:r>
      <w:proofErr w:type="spellStart"/>
      <w:r>
        <w:rPr>
          <w:rFonts w:ascii="Book Antiqua" w:hAnsi="Book Antiqua"/>
        </w:rPr>
        <w:t>Vakil</w:t>
      </w:r>
      <w:proofErr w:type="spellEnd"/>
      <w:r>
        <w:rPr>
          <w:rFonts w:ascii="Book Antiqua" w:hAnsi="Book Antiqua"/>
        </w:rPr>
        <w:t xml:space="preserve"> JJ, Goddard MS, Mont MA.</w:t>
      </w:r>
      <w:proofErr w:type="gramEnd"/>
      <w:r>
        <w:rPr>
          <w:rFonts w:ascii="Book Antiqua" w:hAnsi="Book Antiqua"/>
        </w:rPr>
        <w:t xml:space="preserve"> </w:t>
      </w:r>
      <w:proofErr w:type="spellStart"/>
      <w:proofErr w:type="gramStart"/>
      <w:r>
        <w:rPr>
          <w:rFonts w:ascii="Book Antiqua" w:hAnsi="Book Antiqua"/>
        </w:rPr>
        <w:t>Cementless</w:t>
      </w:r>
      <w:proofErr w:type="spellEnd"/>
      <w:r>
        <w:rPr>
          <w:rFonts w:ascii="Book Antiqua" w:hAnsi="Book Antiqua"/>
        </w:rPr>
        <w:t xml:space="preserve"> femoral fixation in total hip </w:t>
      </w:r>
      <w:proofErr w:type="spellStart"/>
      <w:r>
        <w:rPr>
          <w:rFonts w:ascii="Book Antiqua" w:hAnsi="Book Antiqua"/>
        </w:rPr>
        <w:t>arthroplasty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2011; </w:t>
      </w:r>
      <w:r>
        <w:rPr>
          <w:rFonts w:ascii="Book Antiqua" w:hAnsi="Book Antiqua"/>
          <w:b/>
          <w:bCs/>
        </w:rPr>
        <w:t>93</w:t>
      </w:r>
      <w:r>
        <w:rPr>
          <w:rFonts w:ascii="Book Antiqua" w:hAnsi="Book Antiqua"/>
        </w:rPr>
        <w:t>: 500-509 [PMID: 21368083 DOI: 10.2106/JBJS.J.00774]</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19 </w:t>
      </w:r>
      <w:proofErr w:type="spellStart"/>
      <w:r>
        <w:rPr>
          <w:rFonts w:ascii="Book Antiqua" w:hAnsi="Book Antiqua"/>
          <w:b/>
          <w:bCs/>
        </w:rPr>
        <w:t>Khanuja</w:t>
      </w:r>
      <w:proofErr w:type="spellEnd"/>
      <w:r>
        <w:rPr>
          <w:rFonts w:ascii="Book Antiqua" w:hAnsi="Book Antiqua"/>
          <w:b/>
          <w:bCs/>
        </w:rPr>
        <w:t xml:space="preserve"> HS</w:t>
      </w:r>
      <w:r>
        <w:rPr>
          <w:rFonts w:ascii="Book Antiqua" w:hAnsi="Book Antiqua"/>
        </w:rPr>
        <w:t xml:space="preserve">, Banerjee S, Jain D, </w:t>
      </w:r>
      <w:proofErr w:type="spellStart"/>
      <w:r>
        <w:rPr>
          <w:rFonts w:ascii="Book Antiqua" w:hAnsi="Book Antiqua"/>
        </w:rPr>
        <w:t>Pivec</w:t>
      </w:r>
      <w:proofErr w:type="spellEnd"/>
      <w:r>
        <w:rPr>
          <w:rFonts w:ascii="Book Antiqua" w:hAnsi="Book Antiqua"/>
        </w:rPr>
        <w:t xml:space="preserve"> R, Mont MA.</w:t>
      </w:r>
      <w:proofErr w:type="gramEnd"/>
      <w:r>
        <w:rPr>
          <w:rFonts w:ascii="Book Antiqua" w:hAnsi="Book Antiqua"/>
        </w:rPr>
        <w:t xml:space="preserve"> Short bone-conserving stems in </w:t>
      </w:r>
      <w:proofErr w:type="spellStart"/>
      <w:r>
        <w:rPr>
          <w:rFonts w:ascii="Book Antiqua" w:hAnsi="Book Antiqua"/>
        </w:rPr>
        <w:t>cementless</w:t>
      </w:r>
      <w:proofErr w:type="spellEnd"/>
      <w:r>
        <w:rPr>
          <w:rFonts w:ascii="Book Antiqua" w:hAnsi="Book Antiqua"/>
        </w:rPr>
        <w:t xml:space="preserve">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2014; </w:t>
      </w:r>
      <w:r>
        <w:rPr>
          <w:rFonts w:ascii="Book Antiqua" w:hAnsi="Book Antiqua"/>
          <w:b/>
          <w:bCs/>
        </w:rPr>
        <w:t>96</w:t>
      </w:r>
      <w:r>
        <w:rPr>
          <w:rFonts w:ascii="Book Antiqua" w:hAnsi="Book Antiqua"/>
        </w:rPr>
        <w:t>: 1742-1752 [PMID: 25320202 DOI: 10.2106/JBJS.M.00780]</w:t>
      </w:r>
    </w:p>
    <w:p w:rsidR="0085372A" w:rsidRDefault="000E0BE2">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 xml:space="preserve">von </w:t>
      </w:r>
      <w:proofErr w:type="spellStart"/>
      <w:r>
        <w:rPr>
          <w:rFonts w:ascii="Book Antiqua" w:hAnsi="Book Antiqua"/>
          <w:b/>
          <w:bCs/>
        </w:rPr>
        <w:t>Engelhardt</w:t>
      </w:r>
      <w:proofErr w:type="spellEnd"/>
      <w:r>
        <w:rPr>
          <w:rFonts w:ascii="Book Antiqua" w:hAnsi="Book Antiqua"/>
          <w:b/>
          <w:bCs/>
        </w:rPr>
        <w:t xml:space="preserve"> LV</w:t>
      </w:r>
      <w:r>
        <w:rPr>
          <w:rFonts w:ascii="Book Antiqua" w:hAnsi="Book Antiqua"/>
        </w:rPr>
        <w:t xml:space="preserve">, </w:t>
      </w:r>
      <w:proofErr w:type="spellStart"/>
      <w:r>
        <w:rPr>
          <w:rFonts w:ascii="Book Antiqua" w:hAnsi="Book Antiqua"/>
        </w:rPr>
        <w:t>Breil</w:t>
      </w:r>
      <w:proofErr w:type="spellEnd"/>
      <w:r>
        <w:rPr>
          <w:rFonts w:ascii="Book Antiqua" w:hAnsi="Book Antiqua"/>
        </w:rPr>
        <w:t xml:space="preserve">-Wirth A, </w:t>
      </w:r>
      <w:proofErr w:type="spellStart"/>
      <w:r>
        <w:rPr>
          <w:rFonts w:ascii="Book Antiqua" w:hAnsi="Book Antiqua"/>
        </w:rPr>
        <w:t>Kothny</w:t>
      </w:r>
      <w:proofErr w:type="spellEnd"/>
      <w:r>
        <w:rPr>
          <w:rFonts w:ascii="Book Antiqua" w:hAnsi="Book Antiqua"/>
        </w:rPr>
        <w:t xml:space="preserve"> C, Seeger JB, </w:t>
      </w:r>
      <w:proofErr w:type="spellStart"/>
      <w:r>
        <w:rPr>
          <w:rFonts w:ascii="Book Antiqua" w:hAnsi="Book Antiqua"/>
        </w:rPr>
        <w:t>Grasselli</w:t>
      </w:r>
      <w:proofErr w:type="spellEnd"/>
      <w:r>
        <w:rPr>
          <w:rFonts w:ascii="Book Antiqua" w:hAnsi="Book Antiqua"/>
        </w:rPr>
        <w:t xml:space="preserve"> C, </w:t>
      </w:r>
      <w:proofErr w:type="spellStart"/>
      <w:r>
        <w:rPr>
          <w:rFonts w:ascii="Book Antiqua" w:hAnsi="Book Antiqua"/>
        </w:rPr>
        <w:t>Jerosch</w:t>
      </w:r>
      <w:proofErr w:type="spellEnd"/>
      <w:r>
        <w:rPr>
          <w:rFonts w:ascii="Book Antiqua" w:hAnsi="Book Antiqua"/>
        </w:rPr>
        <w:t xml:space="preserve"> J. Long-term results of an anatomically implanted hip </w:t>
      </w:r>
      <w:proofErr w:type="spellStart"/>
      <w:r>
        <w:rPr>
          <w:rFonts w:ascii="Book Antiqua" w:hAnsi="Book Antiqua"/>
        </w:rPr>
        <w:t>arthroplasty</w:t>
      </w:r>
      <w:proofErr w:type="spellEnd"/>
      <w:r>
        <w:rPr>
          <w:rFonts w:ascii="Book Antiqua" w:hAnsi="Book Antiqua"/>
        </w:rPr>
        <w:t xml:space="preserve"> with a short stem prosthesis (</w:t>
      </w:r>
      <w:proofErr w:type="spellStart"/>
      <w:r>
        <w:rPr>
          <w:rFonts w:ascii="Book Antiqua" w:hAnsi="Book Antiqua"/>
        </w:rPr>
        <w:t>MiniHip</w:t>
      </w:r>
      <w:r>
        <w:rPr>
          <w:rFonts w:ascii="Book Antiqua" w:hAnsi="Book Antiqua"/>
          <w:vertAlign w:val="superscript"/>
        </w:rPr>
        <w:t>TM</w:t>
      </w:r>
      <w:proofErr w:type="spell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2018; </w:t>
      </w:r>
      <w:r>
        <w:rPr>
          <w:rFonts w:ascii="Book Antiqua" w:hAnsi="Book Antiqua"/>
          <w:b/>
          <w:bCs/>
        </w:rPr>
        <w:t>9</w:t>
      </w:r>
      <w:r>
        <w:rPr>
          <w:rFonts w:ascii="Book Antiqua" w:hAnsi="Book Antiqua"/>
        </w:rPr>
        <w:t>: 210-219 [PMID: 30364820 DOI: 10.5312/wjo.v9.i10.210]</w:t>
      </w:r>
    </w:p>
    <w:p w:rsidR="0085372A" w:rsidRDefault="000E0BE2">
      <w:pPr>
        <w:adjustRightInd w:val="0"/>
        <w:snapToGrid w:val="0"/>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Tootsi</w:t>
      </w:r>
      <w:proofErr w:type="spellEnd"/>
      <w:r>
        <w:rPr>
          <w:rFonts w:ascii="Book Antiqua" w:hAnsi="Book Antiqua"/>
          <w:b/>
          <w:bCs/>
        </w:rPr>
        <w:t xml:space="preserve"> K</w:t>
      </w:r>
      <w:r>
        <w:rPr>
          <w:rFonts w:ascii="Book Antiqua" w:hAnsi="Book Antiqua"/>
        </w:rPr>
        <w:t xml:space="preserve">, Lees L, </w:t>
      </w:r>
      <w:proofErr w:type="spellStart"/>
      <w:r>
        <w:rPr>
          <w:rFonts w:ascii="Book Antiqua" w:hAnsi="Book Antiqua"/>
        </w:rPr>
        <w:t>Geiko</w:t>
      </w:r>
      <w:proofErr w:type="spellEnd"/>
      <w:r>
        <w:rPr>
          <w:rFonts w:ascii="Book Antiqua" w:hAnsi="Book Antiqua"/>
        </w:rPr>
        <w:t xml:space="preserve"> B, </w:t>
      </w:r>
      <w:proofErr w:type="spellStart"/>
      <w:r>
        <w:rPr>
          <w:rFonts w:ascii="Book Antiqua" w:hAnsi="Book Antiqua"/>
        </w:rPr>
        <w:t>Märtson</w:t>
      </w:r>
      <w:proofErr w:type="spellEnd"/>
      <w:r>
        <w:rPr>
          <w:rFonts w:ascii="Book Antiqua" w:hAnsi="Book Antiqua"/>
        </w:rPr>
        <w:t xml:space="preserve"> A. Intraoperative complications in total hip </w:t>
      </w:r>
      <w:proofErr w:type="spellStart"/>
      <w:r>
        <w:rPr>
          <w:rFonts w:ascii="Book Antiqua" w:hAnsi="Book Antiqua"/>
        </w:rPr>
        <w:t>arthroplasty</w:t>
      </w:r>
      <w:proofErr w:type="spellEnd"/>
      <w:r>
        <w:rPr>
          <w:rFonts w:ascii="Book Antiqua" w:hAnsi="Book Antiqua"/>
        </w:rPr>
        <w:t xml:space="preserve"> using a new </w:t>
      </w:r>
      <w:proofErr w:type="spellStart"/>
      <w:r>
        <w:rPr>
          <w:rFonts w:ascii="Book Antiqua" w:hAnsi="Book Antiqua"/>
        </w:rPr>
        <w:t>cementless</w:t>
      </w:r>
      <w:proofErr w:type="spellEnd"/>
      <w:r>
        <w:rPr>
          <w:rFonts w:ascii="Book Antiqua" w:hAnsi="Book Antiqua"/>
        </w:rPr>
        <w:t xml:space="preserve"> femoral implant (SP-CL</w:t>
      </w:r>
      <w:r>
        <w:rPr>
          <w:rFonts w:ascii="Book Antiqua" w:hAnsi="Book Antiqua"/>
          <w:vertAlign w:val="superscript"/>
        </w:rPr>
        <w:t>®</w:t>
      </w:r>
      <w:r>
        <w:rPr>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2020; </w:t>
      </w:r>
      <w:r>
        <w:rPr>
          <w:rFonts w:ascii="Book Antiqua" w:hAnsi="Book Antiqua"/>
          <w:b/>
          <w:bCs/>
        </w:rPr>
        <w:t>21</w:t>
      </w:r>
      <w:r>
        <w:rPr>
          <w:rFonts w:ascii="Book Antiqua" w:hAnsi="Book Antiqua"/>
        </w:rPr>
        <w:t>: 8 [PMID: 32451636 DOI: 10.1186/s10195-020-00548-6]</w:t>
      </w:r>
    </w:p>
    <w:p w:rsidR="0085372A" w:rsidRDefault="000E0BE2">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Dorr LD</w:t>
      </w:r>
      <w:r>
        <w:rPr>
          <w:rFonts w:ascii="Book Antiqua" w:hAnsi="Book Antiqua"/>
        </w:rPr>
        <w:t xml:space="preserve">, </w:t>
      </w:r>
      <w:proofErr w:type="spellStart"/>
      <w:r>
        <w:rPr>
          <w:rFonts w:ascii="Book Antiqua" w:hAnsi="Book Antiqua"/>
        </w:rPr>
        <w:t>Faugere</w:t>
      </w:r>
      <w:proofErr w:type="spellEnd"/>
      <w:r>
        <w:rPr>
          <w:rFonts w:ascii="Book Antiqua" w:hAnsi="Book Antiqua"/>
        </w:rPr>
        <w:t xml:space="preserve"> MC, </w:t>
      </w:r>
      <w:proofErr w:type="spellStart"/>
      <w:r>
        <w:rPr>
          <w:rFonts w:ascii="Book Antiqua" w:hAnsi="Book Antiqua"/>
        </w:rPr>
        <w:t>Mackel</w:t>
      </w:r>
      <w:proofErr w:type="spellEnd"/>
      <w:r>
        <w:rPr>
          <w:rFonts w:ascii="Book Antiqua" w:hAnsi="Book Antiqua"/>
        </w:rPr>
        <w:t xml:space="preserve"> AM, </w:t>
      </w:r>
      <w:proofErr w:type="spellStart"/>
      <w:r>
        <w:rPr>
          <w:rFonts w:ascii="Book Antiqua" w:hAnsi="Book Antiqua"/>
        </w:rPr>
        <w:t>Gruen</w:t>
      </w:r>
      <w:proofErr w:type="spellEnd"/>
      <w:r>
        <w:rPr>
          <w:rFonts w:ascii="Book Antiqua" w:hAnsi="Book Antiqua"/>
        </w:rPr>
        <w:t xml:space="preserve"> TA, </w:t>
      </w:r>
      <w:proofErr w:type="spellStart"/>
      <w:r>
        <w:rPr>
          <w:rFonts w:ascii="Book Antiqua" w:hAnsi="Book Antiqua"/>
        </w:rPr>
        <w:t>Bognar</w:t>
      </w:r>
      <w:proofErr w:type="spellEnd"/>
      <w:r>
        <w:rPr>
          <w:rFonts w:ascii="Book Antiqua" w:hAnsi="Book Antiqua"/>
        </w:rPr>
        <w:t xml:space="preserve"> B, </w:t>
      </w:r>
      <w:proofErr w:type="spellStart"/>
      <w:r>
        <w:rPr>
          <w:rFonts w:ascii="Book Antiqua" w:hAnsi="Book Antiqua"/>
        </w:rPr>
        <w:t>Malluche</w:t>
      </w:r>
      <w:proofErr w:type="spellEnd"/>
      <w:r>
        <w:rPr>
          <w:rFonts w:ascii="Book Antiqua" w:hAnsi="Book Antiqua"/>
        </w:rPr>
        <w:t xml:space="preserve"> HH. </w:t>
      </w:r>
      <w:proofErr w:type="gramStart"/>
      <w:r>
        <w:rPr>
          <w:rFonts w:ascii="Book Antiqua" w:hAnsi="Book Antiqua"/>
        </w:rPr>
        <w:t>Structural and cellular assessment of bone quality of proximal femur.</w:t>
      </w:r>
      <w:proofErr w:type="gramEnd"/>
      <w:r>
        <w:rPr>
          <w:rFonts w:ascii="Book Antiqua" w:hAnsi="Book Antiqua"/>
        </w:rPr>
        <w:t xml:space="preserve"> </w:t>
      </w:r>
      <w:r>
        <w:rPr>
          <w:rFonts w:ascii="Book Antiqua" w:hAnsi="Book Antiqua"/>
          <w:i/>
          <w:iCs/>
        </w:rPr>
        <w:t>Bone</w:t>
      </w:r>
      <w:r>
        <w:rPr>
          <w:rFonts w:ascii="Book Antiqua" w:hAnsi="Book Antiqua"/>
        </w:rPr>
        <w:t xml:space="preserve"> 1993; </w:t>
      </w:r>
      <w:r>
        <w:rPr>
          <w:rFonts w:ascii="Book Antiqua" w:hAnsi="Book Antiqua"/>
          <w:b/>
          <w:bCs/>
        </w:rPr>
        <w:t>14</w:t>
      </w:r>
      <w:r>
        <w:rPr>
          <w:rFonts w:ascii="Book Antiqua" w:hAnsi="Book Antiqua"/>
        </w:rPr>
        <w:t>: 231-242 [PMID: 8363862 DOI: 10.1016/8756-3282(93)90146-2]</w:t>
      </w:r>
    </w:p>
    <w:p w:rsidR="0085372A" w:rsidRDefault="000E0BE2">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Summers S</w:t>
      </w:r>
      <w:r>
        <w:rPr>
          <w:rFonts w:ascii="Book Antiqua" w:hAnsi="Book Antiqua"/>
        </w:rPr>
        <w:t xml:space="preserve">, Nigh E, </w:t>
      </w:r>
      <w:proofErr w:type="spellStart"/>
      <w:r>
        <w:rPr>
          <w:rFonts w:ascii="Book Antiqua" w:hAnsi="Book Antiqua"/>
        </w:rPr>
        <w:t>Sabeh</w:t>
      </w:r>
      <w:proofErr w:type="spellEnd"/>
      <w:r>
        <w:rPr>
          <w:rFonts w:ascii="Book Antiqua" w:hAnsi="Book Antiqua"/>
        </w:rPr>
        <w:t xml:space="preserve"> K, Robinson R. Clinical and radiographic outcomes of total hip replacement with a 3-part </w:t>
      </w:r>
      <w:proofErr w:type="spellStart"/>
      <w:r>
        <w:rPr>
          <w:rFonts w:ascii="Book Antiqua" w:hAnsi="Book Antiqua"/>
        </w:rPr>
        <w:t>metaphyseal</w:t>
      </w:r>
      <w:proofErr w:type="spellEnd"/>
      <w:r>
        <w:rPr>
          <w:rFonts w:ascii="Book Antiqua" w:hAnsi="Book Antiqua"/>
        </w:rPr>
        <w:t xml:space="preserve"> </w:t>
      </w:r>
      <w:proofErr w:type="spellStart"/>
      <w:r>
        <w:rPr>
          <w:rFonts w:ascii="Book Antiqua" w:hAnsi="Book Antiqua"/>
        </w:rPr>
        <w:t>osseointegrated</w:t>
      </w:r>
      <w:proofErr w:type="spellEnd"/>
      <w:r>
        <w:rPr>
          <w:rFonts w:ascii="Book Antiqua" w:hAnsi="Book Antiqua"/>
        </w:rPr>
        <w:t xml:space="preserve"> titanium alloy stem enhanced with low plasticity burnishing: a mean 5-year follow-up study. </w:t>
      </w:r>
      <w:proofErr w:type="spellStart"/>
      <w:r>
        <w:rPr>
          <w:rFonts w:ascii="Book Antiqua" w:hAnsi="Book Antiqua"/>
          <w:i/>
          <w:iCs/>
        </w:rPr>
        <w:t>Arthroplast</w:t>
      </w:r>
      <w:proofErr w:type="spellEnd"/>
      <w:r>
        <w:rPr>
          <w:rFonts w:ascii="Book Antiqua" w:hAnsi="Book Antiqua"/>
          <w:i/>
          <w:iCs/>
        </w:rPr>
        <w:t xml:space="preserve"> Today</w:t>
      </w:r>
      <w:r>
        <w:rPr>
          <w:rFonts w:ascii="Book Antiqua" w:hAnsi="Book Antiqua"/>
        </w:rPr>
        <w:t xml:space="preserve"> 2019; </w:t>
      </w:r>
      <w:r>
        <w:rPr>
          <w:rFonts w:ascii="Book Antiqua" w:hAnsi="Book Antiqua"/>
          <w:b/>
          <w:bCs/>
        </w:rPr>
        <w:t>5</w:t>
      </w:r>
      <w:r>
        <w:rPr>
          <w:rFonts w:ascii="Book Antiqua" w:hAnsi="Book Antiqua"/>
        </w:rPr>
        <w:t>: 352-357 [PMID: 31516981 DOI: 10.1016/j.artd.2019.07.004]</w:t>
      </w:r>
    </w:p>
    <w:p w:rsidR="0085372A" w:rsidRDefault="000E0BE2">
      <w:pPr>
        <w:adjustRightInd w:val="0"/>
        <w:snapToGrid w:val="0"/>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Solarino</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Vicenti</w:t>
      </w:r>
      <w:proofErr w:type="spellEnd"/>
      <w:r>
        <w:rPr>
          <w:rFonts w:ascii="Book Antiqua" w:hAnsi="Book Antiqua"/>
        </w:rPr>
        <w:t xml:space="preserve"> G, </w:t>
      </w:r>
      <w:proofErr w:type="spellStart"/>
      <w:r>
        <w:rPr>
          <w:rFonts w:ascii="Book Antiqua" w:hAnsi="Book Antiqua"/>
        </w:rPr>
        <w:t>Piazzolla</w:t>
      </w:r>
      <w:proofErr w:type="spellEnd"/>
      <w:r>
        <w:rPr>
          <w:rFonts w:ascii="Book Antiqua" w:hAnsi="Book Antiqua"/>
        </w:rPr>
        <w:t xml:space="preserve"> A, </w:t>
      </w:r>
      <w:proofErr w:type="spellStart"/>
      <w:r>
        <w:rPr>
          <w:rFonts w:ascii="Book Antiqua" w:hAnsi="Book Antiqua"/>
        </w:rPr>
        <w:t>Maruccia</w:t>
      </w:r>
      <w:proofErr w:type="spellEnd"/>
      <w:r>
        <w:rPr>
          <w:rFonts w:ascii="Book Antiqua" w:hAnsi="Book Antiqua"/>
        </w:rPr>
        <w:t xml:space="preserve"> F, </w:t>
      </w:r>
      <w:proofErr w:type="spellStart"/>
      <w:r>
        <w:rPr>
          <w:rFonts w:ascii="Book Antiqua" w:hAnsi="Book Antiqua"/>
        </w:rPr>
        <w:t>Notarnicola</w:t>
      </w:r>
      <w:proofErr w:type="spellEnd"/>
      <w:r>
        <w:rPr>
          <w:rFonts w:ascii="Book Antiqua" w:hAnsi="Book Antiqua"/>
        </w:rPr>
        <w:t xml:space="preserve"> A, </w:t>
      </w:r>
      <w:proofErr w:type="spellStart"/>
      <w:r>
        <w:rPr>
          <w:rFonts w:ascii="Book Antiqua" w:hAnsi="Book Antiqua"/>
        </w:rPr>
        <w:t>Moretti</w:t>
      </w:r>
      <w:proofErr w:type="spellEnd"/>
      <w:r>
        <w:rPr>
          <w:rFonts w:ascii="Book Antiqua" w:hAnsi="Book Antiqua"/>
        </w:rPr>
        <w:t xml:space="preserve"> B. Total hip </w:t>
      </w:r>
      <w:proofErr w:type="spellStart"/>
      <w:r>
        <w:rPr>
          <w:rFonts w:ascii="Book Antiqua" w:hAnsi="Book Antiqua"/>
        </w:rPr>
        <w:t>arthroplasty</w:t>
      </w:r>
      <w:proofErr w:type="spellEnd"/>
      <w:r>
        <w:rPr>
          <w:rFonts w:ascii="Book Antiqua" w:hAnsi="Book Antiqua"/>
        </w:rPr>
        <w:t xml:space="preserve"> for dysplastic </w:t>
      </w:r>
      <w:proofErr w:type="spellStart"/>
      <w:r>
        <w:rPr>
          <w:rFonts w:ascii="Book Antiqua" w:hAnsi="Book Antiqua"/>
        </w:rPr>
        <w:t>coxarthrosis</w:t>
      </w:r>
      <w:proofErr w:type="spellEnd"/>
      <w:r>
        <w:rPr>
          <w:rFonts w:ascii="Book Antiqua" w:hAnsi="Book Antiqua"/>
        </w:rPr>
        <w:t xml:space="preserve"> using a </w:t>
      </w:r>
      <w:proofErr w:type="spellStart"/>
      <w:r>
        <w:rPr>
          <w:rFonts w:ascii="Book Antiqua" w:hAnsi="Book Antiqua"/>
        </w:rPr>
        <w:t>cementless</w:t>
      </w:r>
      <w:proofErr w:type="spellEnd"/>
      <w:r>
        <w:rPr>
          <w:rFonts w:ascii="Book Antiqua" w:hAnsi="Book Antiqua"/>
        </w:rPr>
        <w:t xml:space="preserve"> Wagner Cone stem.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2021; </w:t>
      </w:r>
      <w:r>
        <w:rPr>
          <w:rFonts w:ascii="Book Antiqua" w:hAnsi="Book Antiqua"/>
          <w:b/>
          <w:bCs/>
        </w:rPr>
        <w:t>22</w:t>
      </w:r>
      <w:r>
        <w:rPr>
          <w:rFonts w:ascii="Book Antiqua" w:hAnsi="Book Antiqua"/>
        </w:rPr>
        <w:t>: 16 [PMID: 33864539 DOI: 10.1186/s10195-021-00578-8]</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25 </w:t>
      </w:r>
      <w:proofErr w:type="spellStart"/>
      <w:r>
        <w:rPr>
          <w:rFonts w:ascii="Book Antiqua" w:hAnsi="Book Antiqua"/>
          <w:b/>
          <w:bCs/>
        </w:rPr>
        <w:t>Pincus</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Jenkinson</w:t>
      </w:r>
      <w:proofErr w:type="spellEnd"/>
      <w:r>
        <w:rPr>
          <w:rFonts w:ascii="Book Antiqua" w:hAnsi="Book Antiqua"/>
        </w:rPr>
        <w:t xml:space="preserve"> R, Paterson M, </w:t>
      </w:r>
      <w:proofErr w:type="spellStart"/>
      <w:r>
        <w:rPr>
          <w:rFonts w:ascii="Book Antiqua" w:hAnsi="Book Antiqua"/>
        </w:rPr>
        <w:t>Leroux</w:t>
      </w:r>
      <w:proofErr w:type="spellEnd"/>
      <w:r>
        <w:rPr>
          <w:rFonts w:ascii="Book Antiqua" w:hAnsi="Book Antiqua"/>
        </w:rPr>
        <w:t xml:space="preserve"> T, Ravi B. Association Between Surgical Approach and Major Surgical Complications in Patients Undergoing Total Hip </w:t>
      </w:r>
      <w:proofErr w:type="spellStart"/>
      <w:r>
        <w:rPr>
          <w:rFonts w:ascii="Book Antiqua" w:hAnsi="Book Antiqua"/>
        </w:rPr>
        <w:t>Arthroplasty</w:t>
      </w:r>
      <w:proofErr w:type="spellEnd"/>
      <w:r>
        <w:rPr>
          <w:rFonts w:ascii="Book Antiqua" w:hAnsi="Book Antiqua"/>
        </w:rPr>
        <w:t>.</w:t>
      </w:r>
      <w:proofErr w:type="gramEnd"/>
      <w:r>
        <w:rPr>
          <w:rFonts w:ascii="Book Antiqua" w:hAnsi="Book Antiqua"/>
        </w:rPr>
        <w:t xml:space="preserve">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1070-1076 [PMID: 32181847 DOI: 10.1001/jama.2020.0785]</w:t>
      </w:r>
    </w:p>
    <w:p w:rsidR="0085372A" w:rsidRDefault="000E0BE2">
      <w:pPr>
        <w:adjustRightInd w:val="0"/>
        <w:snapToGrid w:val="0"/>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Chen W</w:t>
      </w:r>
      <w:r>
        <w:rPr>
          <w:rFonts w:ascii="Book Antiqua" w:hAnsi="Book Antiqua"/>
        </w:rPr>
        <w:t xml:space="preserve">, Sun JN, Zhang Y, Zhang Y, Chen XY, </w:t>
      </w:r>
      <w:proofErr w:type="spellStart"/>
      <w:r>
        <w:rPr>
          <w:rFonts w:ascii="Book Antiqua" w:hAnsi="Book Antiqua"/>
        </w:rPr>
        <w:t>Feng</w:t>
      </w:r>
      <w:proofErr w:type="spellEnd"/>
      <w:r>
        <w:rPr>
          <w:rFonts w:ascii="Book Antiqua" w:hAnsi="Book Antiqua"/>
        </w:rPr>
        <w:t xml:space="preserve"> S. Direct anterior versus </w:t>
      </w:r>
      <w:proofErr w:type="spellStart"/>
      <w:r>
        <w:rPr>
          <w:rFonts w:ascii="Book Antiqua" w:hAnsi="Book Antiqua"/>
        </w:rPr>
        <w:t>posterolateral</w:t>
      </w:r>
      <w:proofErr w:type="spellEnd"/>
      <w:r>
        <w:rPr>
          <w:rFonts w:ascii="Book Antiqua" w:hAnsi="Book Antiqua"/>
        </w:rPr>
        <w:t xml:space="preserve"> approaches for clinical outcomes after total hip </w:t>
      </w:r>
      <w:proofErr w:type="spellStart"/>
      <w:r>
        <w:rPr>
          <w:rFonts w:ascii="Book Antiqua" w:hAnsi="Book Antiqua"/>
        </w:rPr>
        <w:t>arthroplasty</w:t>
      </w:r>
      <w:proofErr w:type="spellEnd"/>
      <w:r>
        <w:rPr>
          <w:rFonts w:ascii="Book Antiqua" w:hAnsi="Book Antiqua"/>
        </w:rPr>
        <w:t xml:space="preserve">: a systematic review and meta-analysis.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15</w:t>
      </w:r>
      <w:r>
        <w:rPr>
          <w:rFonts w:ascii="Book Antiqua" w:hAnsi="Book Antiqua"/>
        </w:rPr>
        <w:t>: 231 [PMID: 32576223 DOI: 10.1186/s13018-020-01747-x]</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27 </w:t>
      </w:r>
      <w:r>
        <w:rPr>
          <w:rFonts w:ascii="Book Antiqua" w:hAnsi="Book Antiqua"/>
          <w:b/>
          <w:bCs/>
        </w:rPr>
        <w:t>Barnett SL</w:t>
      </w:r>
      <w:r>
        <w:rPr>
          <w:rFonts w:ascii="Book Antiqua" w:hAnsi="Book Antiqua"/>
        </w:rPr>
        <w:t xml:space="preserve">, Peters DJ, Hamilton WG, </w:t>
      </w:r>
      <w:proofErr w:type="spellStart"/>
      <w:r>
        <w:rPr>
          <w:rFonts w:ascii="Book Antiqua" w:hAnsi="Book Antiqua"/>
        </w:rPr>
        <w:t>Ziran</w:t>
      </w:r>
      <w:proofErr w:type="spellEnd"/>
      <w:r>
        <w:rPr>
          <w:rFonts w:ascii="Book Antiqua" w:hAnsi="Book Antiqua"/>
        </w:rPr>
        <w:t xml:space="preserve"> NM, </w:t>
      </w:r>
      <w:proofErr w:type="spellStart"/>
      <w:r>
        <w:rPr>
          <w:rFonts w:ascii="Book Antiqua" w:hAnsi="Book Antiqua"/>
        </w:rPr>
        <w:t>Gorab</w:t>
      </w:r>
      <w:proofErr w:type="spellEnd"/>
      <w:r>
        <w:rPr>
          <w:rFonts w:ascii="Book Antiqua" w:hAnsi="Book Antiqua"/>
        </w:rPr>
        <w:t xml:space="preserve"> RS, </w:t>
      </w:r>
      <w:proofErr w:type="spellStart"/>
      <w:r>
        <w:rPr>
          <w:rFonts w:ascii="Book Antiqua" w:hAnsi="Book Antiqua"/>
        </w:rPr>
        <w:t>Matta</w:t>
      </w:r>
      <w:proofErr w:type="spellEnd"/>
      <w:r>
        <w:rPr>
          <w:rFonts w:ascii="Book Antiqua" w:hAnsi="Book Antiqua"/>
        </w:rPr>
        <w:t xml:space="preserve"> JM.</w:t>
      </w:r>
      <w:proofErr w:type="gramEnd"/>
      <w:r>
        <w:rPr>
          <w:rFonts w:ascii="Book Antiqua" w:hAnsi="Book Antiqua"/>
        </w:rPr>
        <w:t xml:space="preserve"> Is the Anterior Approach Safe? Early Complication Rate Associated With 5090 Consecutive Primary Total Hip </w:t>
      </w:r>
      <w:proofErr w:type="spellStart"/>
      <w:r>
        <w:rPr>
          <w:rFonts w:ascii="Book Antiqua" w:hAnsi="Book Antiqua"/>
        </w:rPr>
        <w:t>Arthroplasty</w:t>
      </w:r>
      <w:proofErr w:type="spellEnd"/>
      <w:r>
        <w:rPr>
          <w:rFonts w:ascii="Book Antiqua" w:hAnsi="Book Antiqua"/>
        </w:rPr>
        <w:t xml:space="preserve"> Procedures Performed Using the Anterior Approach.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2016; </w:t>
      </w:r>
      <w:r>
        <w:rPr>
          <w:rFonts w:ascii="Book Antiqua" w:hAnsi="Book Antiqua"/>
          <w:b/>
          <w:bCs/>
        </w:rPr>
        <w:t>31</w:t>
      </w:r>
      <w:r>
        <w:rPr>
          <w:rFonts w:ascii="Book Antiqua" w:hAnsi="Book Antiqua"/>
        </w:rPr>
        <w:t>: 2291-2294 [PMID: 26897487 DOI: 10.1016/j.arth.2015.07.008]</w:t>
      </w:r>
    </w:p>
    <w:p w:rsidR="0085372A" w:rsidRDefault="000E0BE2">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Rahm S</w:t>
      </w:r>
      <w:r>
        <w:rPr>
          <w:rFonts w:ascii="Book Antiqua" w:hAnsi="Book Antiqua"/>
        </w:rPr>
        <w:t xml:space="preserve">, </w:t>
      </w:r>
      <w:proofErr w:type="spellStart"/>
      <w:r>
        <w:rPr>
          <w:rFonts w:ascii="Book Antiqua" w:hAnsi="Book Antiqua"/>
        </w:rPr>
        <w:t>Tondelli</w:t>
      </w:r>
      <w:proofErr w:type="spellEnd"/>
      <w:r>
        <w:rPr>
          <w:rFonts w:ascii="Book Antiqua" w:hAnsi="Book Antiqua"/>
        </w:rPr>
        <w:t xml:space="preserve"> T, Steinmetz S, Schenk P, Dora C, </w:t>
      </w:r>
      <w:proofErr w:type="spellStart"/>
      <w:r>
        <w:rPr>
          <w:rFonts w:ascii="Book Antiqua" w:hAnsi="Book Antiqua"/>
        </w:rPr>
        <w:t>Zingg</w:t>
      </w:r>
      <w:proofErr w:type="spellEnd"/>
      <w:r>
        <w:rPr>
          <w:rFonts w:ascii="Book Antiqua" w:hAnsi="Book Antiqua"/>
        </w:rPr>
        <w:t xml:space="preserve"> PO. </w:t>
      </w:r>
      <w:proofErr w:type="spellStart"/>
      <w:r>
        <w:rPr>
          <w:rFonts w:ascii="Book Antiqua" w:hAnsi="Book Antiqua"/>
        </w:rPr>
        <w:t>Uncemented</w:t>
      </w:r>
      <w:proofErr w:type="spellEnd"/>
      <w:r>
        <w:rPr>
          <w:rFonts w:ascii="Book Antiqua" w:hAnsi="Book Antiqua"/>
        </w:rPr>
        <w:t xml:space="preserve"> Total Hip </w:t>
      </w:r>
      <w:proofErr w:type="spellStart"/>
      <w:r>
        <w:rPr>
          <w:rFonts w:ascii="Book Antiqua" w:hAnsi="Book Antiqua"/>
        </w:rPr>
        <w:t>Arthroplasty</w:t>
      </w:r>
      <w:proofErr w:type="spellEnd"/>
      <w:r>
        <w:rPr>
          <w:rFonts w:ascii="Book Antiqua" w:hAnsi="Book Antiqua"/>
        </w:rPr>
        <w:t xml:space="preserve"> </w:t>
      </w:r>
      <w:proofErr w:type="gramStart"/>
      <w:r>
        <w:rPr>
          <w:rFonts w:ascii="Book Antiqua" w:hAnsi="Book Antiqua"/>
        </w:rPr>
        <w:t>Through</w:t>
      </w:r>
      <w:proofErr w:type="gramEnd"/>
      <w:r>
        <w:rPr>
          <w:rFonts w:ascii="Book Antiqua" w:hAnsi="Book Antiqua"/>
        </w:rPr>
        <w:t xml:space="preserve"> the Direct Anterior Approach: Analysis of a Consecutive Series of 275 Hips With a Minimum Follow-Up of 10 Years.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2019; </w:t>
      </w:r>
      <w:r>
        <w:rPr>
          <w:rFonts w:ascii="Book Antiqua" w:hAnsi="Book Antiqua"/>
          <w:b/>
          <w:bCs/>
        </w:rPr>
        <w:t>34</w:t>
      </w:r>
      <w:r>
        <w:rPr>
          <w:rFonts w:ascii="Book Antiqua" w:hAnsi="Book Antiqua"/>
        </w:rPr>
        <w:t>: 1132-1138 [PMID: 30795936 DOI: 10.1016/j.arth.2019.01.062]</w:t>
      </w:r>
    </w:p>
    <w:p w:rsidR="0085372A" w:rsidRDefault="000E0BE2">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Hu F</w:t>
      </w:r>
      <w:r>
        <w:rPr>
          <w:rFonts w:ascii="Book Antiqua" w:hAnsi="Book Antiqua"/>
        </w:rPr>
        <w:t xml:space="preserve">, Shang X, Zhang X, Chen M. Direct anterior approach in lateral position achieves superior cup orientation in total hip </w:t>
      </w:r>
      <w:proofErr w:type="spellStart"/>
      <w:r>
        <w:rPr>
          <w:rFonts w:ascii="Book Antiqua" w:hAnsi="Book Antiqua"/>
        </w:rPr>
        <w:t>arthroplasty</w:t>
      </w:r>
      <w:proofErr w:type="spellEnd"/>
      <w:r>
        <w:rPr>
          <w:rFonts w:ascii="Book Antiqua" w:hAnsi="Book Antiqua"/>
        </w:rPr>
        <w:t xml:space="preserve">: a radiological comparative study of two consecutive series.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2020; </w:t>
      </w:r>
      <w:r>
        <w:rPr>
          <w:rFonts w:ascii="Book Antiqua" w:hAnsi="Book Antiqua"/>
          <w:b/>
          <w:bCs/>
        </w:rPr>
        <w:t>44</w:t>
      </w:r>
      <w:r>
        <w:rPr>
          <w:rFonts w:ascii="Book Antiqua" w:hAnsi="Book Antiqua"/>
        </w:rPr>
        <w:t>: 453-459 [PMID: 31900573 DOI: 10.1007/s00264-019-04461-4]</w:t>
      </w:r>
    </w:p>
    <w:p w:rsidR="0085372A" w:rsidRDefault="000E0BE2">
      <w:pPr>
        <w:adjustRightInd w:val="0"/>
        <w:snapToGrid w:val="0"/>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Rathod</w:t>
      </w:r>
      <w:proofErr w:type="spellEnd"/>
      <w:r>
        <w:rPr>
          <w:rFonts w:ascii="Book Antiqua" w:hAnsi="Book Antiqua"/>
          <w:b/>
          <w:bCs/>
        </w:rPr>
        <w:t xml:space="preserve"> PA</w:t>
      </w:r>
      <w:r>
        <w:rPr>
          <w:rFonts w:ascii="Book Antiqua" w:hAnsi="Book Antiqua"/>
        </w:rPr>
        <w:t xml:space="preserve">, </w:t>
      </w:r>
      <w:proofErr w:type="spellStart"/>
      <w:r>
        <w:rPr>
          <w:rFonts w:ascii="Book Antiqua" w:hAnsi="Book Antiqua"/>
        </w:rPr>
        <w:t>Bhalla</w:t>
      </w:r>
      <w:proofErr w:type="spellEnd"/>
      <w:r>
        <w:rPr>
          <w:rFonts w:ascii="Book Antiqua" w:hAnsi="Book Antiqua"/>
        </w:rPr>
        <w:t xml:space="preserve"> S, </w:t>
      </w:r>
      <w:proofErr w:type="spellStart"/>
      <w:r>
        <w:rPr>
          <w:rFonts w:ascii="Book Antiqua" w:hAnsi="Book Antiqua"/>
        </w:rPr>
        <w:t>Deshmukh</w:t>
      </w:r>
      <w:proofErr w:type="spellEnd"/>
      <w:r>
        <w:rPr>
          <w:rFonts w:ascii="Book Antiqua" w:hAnsi="Book Antiqua"/>
        </w:rPr>
        <w:t xml:space="preserve"> AJ, Rodriguez JA. Does fluoroscopy with anterior hip </w:t>
      </w:r>
      <w:proofErr w:type="spellStart"/>
      <w:r>
        <w:rPr>
          <w:rFonts w:ascii="Book Antiqua" w:hAnsi="Book Antiqua"/>
        </w:rPr>
        <w:t>arthroplasty</w:t>
      </w:r>
      <w:proofErr w:type="spellEnd"/>
      <w:r>
        <w:rPr>
          <w:rFonts w:ascii="Book Antiqua" w:hAnsi="Book Antiqua"/>
        </w:rPr>
        <w:t xml:space="preserve"> decrease </w:t>
      </w:r>
      <w:proofErr w:type="spellStart"/>
      <w:r>
        <w:rPr>
          <w:rFonts w:ascii="Book Antiqua" w:hAnsi="Book Antiqua"/>
        </w:rPr>
        <w:t>acetabular</w:t>
      </w:r>
      <w:proofErr w:type="spellEnd"/>
      <w:r>
        <w:rPr>
          <w:rFonts w:ascii="Book Antiqua" w:hAnsi="Book Antiqua"/>
        </w:rPr>
        <w:t xml:space="preserve"> cup variability compared with a </w:t>
      </w:r>
      <w:proofErr w:type="spellStart"/>
      <w:r>
        <w:rPr>
          <w:rFonts w:ascii="Book Antiqua" w:hAnsi="Book Antiqua"/>
        </w:rPr>
        <w:t>nonguided</w:t>
      </w:r>
      <w:proofErr w:type="spellEnd"/>
      <w:r>
        <w:rPr>
          <w:rFonts w:ascii="Book Antiqua" w:hAnsi="Book Antiqua"/>
        </w:rPr>
        <w:t xml:space="preserve"> posterior approach?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2014; </w:t>
      </w:r>
      <w:r>
        <w:rPr>
          <w:rFonts w:ascii="Book Antiqua" w:hAnsi="Book Antiqua"/>
          <w:b/>
          <w:bCs/>
        </w:rPr>
        <w:t>472</w:t>
      </w:r>
      <w:r>
        <w:rPr>
          <w:rFonts w:ascii="Book Antiqua" w:hAnsi="Book Antiqua"/>
        </w:rPr>
        <w:t>: 1877-1885 [PMID: 24549773 DOI: 10.1007/s11999-014-3512-2]</w:t>
      </w:r>
    </w:p>
    <w:p w:rsidR="0085372A" w:rsidRDefault="000E0BE2">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Kobayashi H</w:t>
      </w:r>
      <w:r>
        <w:rPr>
          <w:rFonts w:ascii="Book Antiqua" w:hAnsi="Book Antiqua"/>
        </w:rPr>
        <w:t xml:space="preserve">, Homma Y, Baba T, Ochi H, Matsumoto M, Yuasa T, Kaneko K. Surgeons changing the approach for total hip </w:t>
      </w:r>
      <w:proofErr w:type="spellStart"/>
      <w:r>
        <w:rPr>
          <w:rFonts w:ascii="Book Antiqua" w:hAnsi="Book Antiqua"/>
        </w:rPr>
        <w:t>arthroplasty</w:t>
      </w:r>
      <w:proofErr w:type="spellEnd"/>
      <w:r>
        <w:rPr>
          <w:rFonts w:ascii="Book Antiqua" w:hAnsi="Book Antiqua"/>
        </w:rPr>
        <w:t xml:space="preserve"> from posterior to direct anterior with fluoroscopy should consider potential excessive cup </w:t>
      </w:r>
      <w:proofErr w:type="spellStart"/>
      <w:r>
        <w:rPr>
          <w:rFonts w:ascii="Book Antiqua" w:hAnsi="Book Antiqua"/>
        </w:rPr>
        <w:t>anteversion</w:t>
      </w:r>
      <w:proofErr w:type="spellEnd"/>
      <w:r>
        <w:rPr>
          <w:rFonts w:ascii="Book Antiqua" w:hAnsi="Book Antiqua"/>
        </w:rPr>
        <w:t xml:space="preserve"> and flexion implantation of the stem in their early experience.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2016; </w:t>
      </w:r>
      <w:r>
        <w:rPr>
          <w:rFonts w:ascii="Book Antiqua" w:hAnsi="Book Antiqua"/>
          <w:b/>
          <w:bCs/>
        </w:rPr>
        <w:t>40</w:t>
      </w:r>
      <w:r>
        <w:rPr>
          <w:rFonts w:ascii="Book Antiqua" w:hAnsi="Book Antiqua"/>
        </w:rPr>
        <w:t>: 1813-1819 [PMID: 26634579 DOI: 10.1007/s00264-015-3059-1]</w:t>
      </w:r>
    </w:p>
    <w:p w:rsidR="0085372A" w:rsidRDefault="000E0BE2">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Rivera F</w:t>
      </w:r>
      <w:r>
        <w:rPr>
          <w:rFonts w:ascii="Book Antiqua" w:hAnsi="Book Antiqua"/>
        </w:rPr>
        <w:t xml:space="preserve">, </w:t>
      </w:r>
      <w:proofErr w:type="spellStart"/>
      <w:r>
        <w:rPr>
          <w:rFonts w:ascii="Book Antiqua" w:hAnsi="Book Antiqua"/>
        </w:rPr>
        <w:t>Leonardi</w:t>
      </w:r>
      <w:proofErr w:type="spellEnd"/>
      <w:r>
        <w:rPr>
          <w:rFonts w:ascii="Book Antiqua" w:hAnsi="Book Antiqua"/>
        </w:rPr>
        <w:t xml:space="preserve"> F, Evangelista A, </w:t>
      </w:r>
      <w:proofErr w:type="spellStart"/>
      <w:r>
        <w:rPr>
          <w:rFonts w:ascii="Book Antiqua" w:hAnsi="Book Antiqua"/>
        </w:rPr>
        <w:t>Pierannunzii</w:t>
      </w:r>
      <w:proofErr w:type="spellEnd"/>
      <w:r>
        <w:rPr>
          <w:rFonts w:ascii="Book Antiqua" w:hAnsi="Book Antiqua"/>
        </w:rPr>
        <w:t xml:space="preserve"> L. Risk of stem </w:t>
      </w:r>
      <w:proofErr w:type="spellStart"/>
      <w:r>
        <w:rPr>
          <w:rFonts w:ascii="Book Antiqua" w:hAnsi="Book Antiqua"/>
        </w:rPr>
        <w:t>undersizing</w:t>
      </w:r>
      <w:proofErr w:type="spellEnd"/>
      <w:r>
        <w:rPr>
          <w:rFonts w:ascii="Book Antiqua" w:hAnsi="Book Antiqua"/>
        </w:rPr>
        <w:t xml:space="preserve"> with direct anterior approach for total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 xml:space="preserve">Hip </w:t>
      </w:r>
      <w:proofErr w:type="spellStart"/>
      <w:r>
        <w:rPr>
          <w:rFonts w:ascii="Book Antiqua" w:hAnsi="Book Antiqua"/>
          <w:i/>
          <w:iCs/>
        </w:rPr>
        <w:t>Int</w:t>
      </w:r>
      <w:proofErr w:type="spellEnd"/>
      <w:r>
        <w:rPr>
          <w:rFonts w:ascii="Book Antiqua" w:hAnsi="Book Antiqua"/>
        </w:rPr>
        <w:t xml:space="preserve"> 2016; </w:t>
      </w:r>
      <w:r>
        <w:rPr>
          <w:rFonts w:ascii="Book Antiqua" w:hAnsi="Book Antiqua"/>
          <w:b/>
          <w:bCs/>
        </w:rPr>
        <w:t>26</w:t>
      </w:r>
      <w:r>
        <w:rPr>
          <w:rFonts w:ascii="Book Antiqua" w:hAnsi="Book Antiqua"/>
        </w:rPr>
        <w:t>: 249-253 [PMID: 27013489 DOI: 10.5301/hipint.5000337]</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lastRenderedPageBreak/>
        <w:t xml:space="preserve">33 </w:t>
      </w:r>
      <w:r>
        <w:rPr>
          <w:rFonts w:ascii="Book Antiqua" w:hAnsi="Book Antiqua"/>
          <w:b/>
          <w:bCs/>
        </w:rPr>
        <w:t>Barrett WP</w:t>
      </w:r>
      <w:r>
        <w:rPr>
          <w:rFonts w:ascii="Book Antiqua" w:hAnsi="Book Antiqua"/>
        </w:rPr>
        <w:t xml:space="preserve">, Turner SE, Murphy JA, </w:t>
      </w:r>
      <w:proofErr w:type="spellStart"/>
      <w:r>
        <w:rPr>
          <w:rFonts w:ascii="Book Antiqua" w:hAnsi="Book Antiqua"/>
        </w:rPr>
        <w:t>Flener</w:t>
      </w:r>
      <w:proofErr w:type="spellEnd"/>
      <w:r>
        <w:rPr>
          <w:rFonts w:ascii="Book Antiqua" w:hAnsi="Book Antiqua"/>
        </w:rPr>
        <w:t xml:space="preserve"> JL, Alton TB.</w:t>
      </w:r>
      <w:proofErr w:type="gramEnd"/>
      <w:r>
        <w:rPr>
          <w:rFonts w:ascii="Book Antiqua" w:hAnsi="Book Antiqua"/>
        </w:rPr>
        <w:t xml:space="preserve"> Prospective, Randomized Study of Direct Anterior Approach </w:t>
      </w:r>
      <w:proofErr w:type="spellStart"/>
      <w:r>
        <w:rPr>
          <w:rFonts w:ascii="Book Antiqua" w:hAnsi="Book Antiqua"/>
        </w:rPr>
        <w:t>vs</w:t>
      </w:r>
      <w:proofErr w:type="spellEnd"/>
      <w:r>
        <w:rPr>
          <w:rFonts w:ascii="Book Antiqua" w:hAnsi="Book Antiqua"/>
        </w:rPr>
        <w:t xml:space="preserve"> </w:t>
      </w:r>
      <w:proofErr w:type="spellStart"/>
      <w:r>
        <w:rPr>
          <w:rFonts w:ascii="Book Antiqua" w:hAnsi="Book Antiqua"/>
        </w:rPr>
        <w:t>Posterolateral</w:t>
      </w:r>
      <w:proofErr w:type="spellEnd"/>
      <w:r>
        <w:rPr>
          <w:rFonts w:ascii="Book Antiqua" w:hAnsi="Book Antiqua"/>
        </w:rPr>
        <w:t xml:space="preserve"> Approach Total Hip </w:t>
      </w:r>
      <w:proofErr w:type="spellStart"/>
      <w:r>
        <w:rPr>
          <w:rFonts w:ascii="Book Antiqua" w:hAnsi="Book Antiqua"/>
        </w:rPr>
        <w:t>Arthroplasty</w:t>
      </w:r>
      <w:proofErr w:type="spellEnd"/>
      <w:r>
        <w:rPr>
          <w:rFonts w:ascii="Book Antiqua" w:hAnsi="Book Antiqua"/>
        </w:rPr>
        <w:t xml:space="preserve">: A Concise 5-Year Follow-Up Evaluation.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2019; </w:t>
      </w:r>
      <w:r>
        <w:rPr>
          <w:rFonts w:ascii="Book Antiqua" w:hAnsi="Book Antiqua"/>
          <w:b/>
          <w:bCs/>
        </w:rPr>
        <w:t>34</w:t>
      </w:r>
      <w:r>
        <w:rPr>
          <w:rFonts w:ascii="Book Antiqua" w:hAnsi="Book Antiqua"/>
        </w:rPr>
        <w:t>: 1139-1142 [PMID: 30885407 DOI: 10.1016/j.arth.2019.01.060]</w:t>
      </w:r>
    </w:p>
    <w:p w:rsidR="0085372A" w:rsidRDefault="000E0BE2">
      <w:pPr>
        <w:adjustRightInd w:val="0"/>
        <w:snapToGrid w:val="0"/>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Klasan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Neri</w:t>
      </w:r>
      <w:proofErr w:type="spellEnd"/>
      <w:r>
        <w:rPr>
          <w:rFonts w:ascii="Book Antiqua" w:hAnsi="Book Antiqua"/>
        </w:rPr>
        <w:t xml:space="preserve"> T, </w:t>
      </w:r>
      <w:proofErr w:type="spellStart"/>
      <w:r>
        <w:rPr>
          <w:rFonts w:ascii="Book Antiqua" w:hAnsi="Book Antiqua"/>
        </w:rPr>
        <w:t>Oberkircher</w:t>
      </w:r>
      <w:proofErr w:type="spellEnd"/>
      <w:r>
        <w:rPr>
          <w:rFonts w:ascii="Book Antiqua" w:hAnsi="Book Antiqua"/>
        </w:rPr>
        <w:t xml:space="preserve"> L, </w:t>
      </w:r>
      <w:proofErr w:type="spellStart"/>
      <w:r>
        <w:rPr>
          <w:rFonts w:ascii="Book Antiqua" w:hAnsi="Book Antiqua"/>
        </w:rPr>
        <w:t>Malcherczyk</w:t>
      </w:r>
      <w:proofErr w:type="spellEnd"/>
      <w:r>
        <w:rPr>
          <w:rFonts w:ascii="Book Antiqua" w:hAnsi="Book Antiqua"/>
        </w:rPr>
        <w:t xml:space="preserve"> D, Heyse TJ, </w:t>
      </w:r>
      <w:proofErr w:type="spellStart"/>
      <w:r>
        <w:rPr>
          <w:rFonts w:ascii="Book Antiqua" w:hAnsi="Book Antiqua"/>
        </w:rPr>
        <w:t>Bliemel</w:t>
      </w:r>
      <w:proofErr w:type="spellEnd"/>
      <w:r>
        <w:rPr>
          <w:rFonts w:ascii="Book Antiqua" w:hAnsi="Book Antiqua"/>
        </w:rPr>
        <w:t xml:space="preserve"> C. Complications after direct anterior versus Watson-Jones approach in total hip </w:t>
      </w:r>
      <w:proofErr w:type="spellStart"/>
      <w:r>
        <w:rPr>
          <w:rFonts w:ascii="Book Antiqua" w:hAnsi="Book Antiqua"/>
        </w:rPr>
        <w:t>arthroplasty</w:t>
      </w:r>
      <w:proofErr w:type="spellEnd"/>
      <w:r>
        <w:rPr>
          <w:rFonts w:ascii="Book Antiqua" w:hAnsi="Book Antiqua"/>
        </w:rPr>
        <w:t xml:space="preserve">: results from a matched pair analysis on 1408 patients.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2019; </w:t>
      </w:r>
      <w:r>
        <w:rPr>
          <w:rFonts w:ascii="Book Antiqua" w:hAnsi="Book Antiqua"/>
          <w:b/>
          <w:bCs/>
        </w:rPr>
        <w:t>20</w:t>
      </w:r>
      <w:r>
        <w:rPr>
          <w:rFonts w:ascii="Book Antiqua" w:hAnsi="Book Antiqua"/>
        </w:rPr>
        <w:t>: 77 [PMID: 30764879 DOI: 10.1186/s12891-019-2463-x]</w:t>
      </w:r>
    </w:p>
    <w:p w:rsidR="0085372A" w:rsidRDefault="000E0BE2">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Ho KW</w:t>
      </w:r>
      <w:r>
        <w:rPr>
          <w:rFonts w:ascii="Book Antiqua" w:hAnsi="Book Antiqua"/>
        </w:rPr>
        <w:t xml:space="preserve">, Whitwell GS, Young SK. Reducing the rate of early primary hip dislocation by combining a change in surgical technique and an increase in femoral head diameter to 36 mm.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rPr>
        <w:t xml:space="preserve"> 2012; </w:t>
      </w:r>
      <w:r>
        <w:rPr>
          <w:rFonts w:ascii="Book Antiqua" w:hAnsi="Book Antiqua"/>
          <w:b/>
          <w:bCs/>
        </w:rPr>
        <w:t>132</w:t>
      </w:r>
      <w:r>
        <w:rPr>
          <w:rFonts w:ascii="Book Antiqua" w:hAnsi="Book Antiqua"/>
        </w:rPr>
        <w:t>: 1031-1036 [PMID: 22460352 DOI: 10.1007/s00402-012-1508-5]</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36 </w:t>
      </w:r>
      <w:r>
        <w:rPr>
          <w:rFonts w:ascii="Book Antiqua" w:hAnsi="Book Antiqua"/>
          <w:b/>
          <w:bCs/>
        </w:rPr>
        <w:t>Berry DJ</w:t>
      </w:r>
      <w:r>
        <w:rPr>
          <w:rFonts w:ascii="Book Antiqua" w:hAnsi="Book Antiqua"/>
        </w:rPr>
        <w:t xml:space="preserve">, von </w:t>
      </w:r>
      <w:proofErr w:type="spellStart"/>
      <w:r>
        <w:rPr>
          <w:rFonts w:ascii="Book Antiqua" w:hAnsi="Book Antiqua"/>
        </w:rPr>
        <w:t>Knoch</w:t>
      </w:r>
      <w:proofErr w:type="spellEnd"/>
      <w:r>
        <w:rPr>
          <w:rFonts w:ascii="Book Antiqua" w:hAnsi="Book Antiqua"/>
        </w:rPr>
        <w:t xml:space="preserve"> M, </w:t>
      </w:r>
      <w:proofErr w:type="spellStart"/>
      <w:r>
        <w:rPr>
          <w:rFonts w:ascii="Book Antiqua" w:hAnsi="Book Antiqua"/>
        </w:rPr>
        <w:t>Schleck</w:t>
      </w:r>
      <w:proofErr w:type="spellEnd"/>
      <w:r>
        <w:rPr>
          <w:rFonts w:ascii="Book Antiqua" w:hAnsi="Book Antiqua"/>
        </w:rPr>
        <w:t xml:space="preserve"> CD, </w:t>
      </w:r>
      <w:proofErr w:type="spellStart"/>
      <w:r>
        <w:rPr>
          <w:rFonts w:ascii="Book Antiqua" w:hAnsi="Book Antiqua"/>
        </w:rPr>
        <w:t>Harmsen</w:t>
      </w:r>
      <w:proofErr w:type="spellEnd"/>
      <w:r>
        <w:rPr>
          <w:rFonts w:ascii="Book Antiqua" w:hAnsi="Book Antiqua"/>
        </w:rPr>
        <w:t xml:space="preserve"> WS.</w:t>
      </w:r>
      <w:proofErr w:type="gramEnd"/>
      <w:r>
        <w:rPr>
          <w:rFonts w:ascii="Book Antiqua" w:hAnsi="Book Antiqua"/>
        </w:rPr>
        <w:t xml:space="preserve"> </w:t>
      </w:r>
      <w:proofErr w:type="gramStart"/>
      <w:r>
        <w:rPr>
          <w:rFonts w:ascii="Book Antiqua" w:hAnsi="Book Antiqua"/>
        </w:rPr>
        <w:t xml:space="preserve">Effect of femoral head diameter and operative approach on risk of dislocation after primary total hip </w:t>
      </w:r>
      <w:proofErr w:type="spellStart"/>
      <w:r>
        <w:rPr>
          <w:rFonts w:ascii="Book Antiqua" w:hAnsi="Book Antiqua"/>
        </w:rPr>
        <w:t>arthroplasty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2005; </w:t>
      </w:r>
      <w:r>
        <w:rPr>
          <w:rFonts w:ascii="Book Antiqua" w:hAnsi="Book Antiqua"/>
          <w:b/>
          <w:bCs/>
        </w:rPr>
        <w:t>87</w:t>
      </w:r>
      <w:r>
        <w:rPr>
          <w:rFonts w:ascii="Book Antiqua" w:hAnsi="Book Antiqua"/>
        </w:rPr>
        <w:t>: 2456-2463 [PMID: 16264121 DOI: 10.2106/JBJS.D.02860]</w:t>
      </w:r>
    </w:p>
    <w:p w:rsidR="0085372A" w:rsidRDefault="000E0BE2">
      <w:pPr>
        <w:adjustRightInd w:val="0"/>
        <w:snapToGrid w:val="0"/>
        <w:spacing w:line="360" w:lineRule="auto"/>
        <w:jc w:val="both"/>
        <w:rPr>
          <w:rFonts w:ascii="Book Antiqua" w:hAnsi="Book Antiqua"/>
        </w:rPr>
      </w:pPr>
      <w:r>
        <w:rPr>
          <w:rFonts w:ascii="Book Antiqua" w:hAnsi="Book Antiqua"/>
        </w:rPr>
        <w:t xml:space="preserve">37 </w:t>
      </w:r>
      <w:proofErr w:type="gramStart"/>
      <w:r>
        <w:rPr>
          <w:rFonts w:ascii="Book Antiqua" w:hAnsi="Book Antiqua"/>
          <w:b/>
          <w:bCs/>
        </w:rPr>
        <w:t>van</w:t>
      </w:r>
      <w:proofErr w:type="gramEnd"/>
      <w:r>
        <w:rPr>
          <w:rFonts w:ascii="Book Antiqua" w:hAnsi="Book Antiqua"/>
          <w:b/>
          <w:bCs/>
        </w:rPr>
        <w:t xml:space="preserve"> Loon J</w:t>
      </w:r>
      <w:r>
        <w:rPr>
          <w:rFonts w:ascii="Book Antiqua" w:hAnsi="Book Antiqua"/>
        </w:rPr>
        <w:t xml:space="preserve">, </w:t>
      </w:r>
      <w:proofErr w:type="spellStart"/>
      <w:r>
        <w:rPr>
          <w:rFonts w:ascii="Book Antiqua" w:hAnsi="Book Antiqua"/>
        </w:rPr>
        <w:t>Hoornenborg</w:t>
      </w:r>
      <w:proofErr w:type="spellEnd"/>
      <w:r>
        <w:rPr>
          <w:rFonts w:ascii="Book Antiqua" w:hAnsi="Book Antiqua"/>
        </w:rPr>
        <w:t xml:space="preserve"> D, van der Vis HM, </w:t>
      </w:r>
      <w:proofErr w:type="spellStart"/>
      <w:r>
        <w:rPr>
          <w:rFonts w:ascii="Book Antiqua" w:hAnsi="Book Antiqua"/>
        </w:rPr>
        <w:t>Sierevelt</w:t>
      </w:r>
      <w:proofErr w:type="spellEnd"/>
      <w:r>
        <w:rPr>
          <w:rFonts w:ascii="Book Antiqua" w:hAnsi="Book Antiqua"/>
        </w:rPr>
        <w:t xml:space="preserve"> IN, </w:t>
      </w:r>
      <w:proofErr w:type="spellStart"/>
      <w:r>
        <w:rPr>
          <w:rFonts w:ascii="Book Antiqua" w:hAnsi="Book Antiqua"/>
        </w:rPr>
        <w:t>Opdam</w:t>
      </w:r>
      <w:proofErr w:type="spellEnd"/>
      <w:r>
        <w:rPr>
          <w:rFonts w:ascii="Book Antiqua" w:hAnsi="Book Antiqua"/>
        </w:rPr>
        <w:t xml:space="preserve"> KT, </w:t>
      </w:r>
      <w:proofErr w:type="spellStart"/>
      <w:r>
        <w:rPr>
          <w:rFonts w:ascii="Book Antiqua" w:hAnsi="Book Antiqua"/>
        </w:rPr>
        <w:t>Kerkhoffs</w:t>
      </w:r>
      <w:proofErr w:type="spellEnd"/>
      <w:r>
        <w:rPr>
          <w:rFonts w:ascii="Book Antiqua" w:hAnsi="Book Antiqua"/>
        </w:rPr>
        <w:t xml:space="preserve"> GM, </w:t>
      </w:r>
      <w:proofErr w:type="spellStart"/>
      <w:r>
        <w:rPr>
          <w:rFonts w:ascii="Book Antiqua" w:hAnsi="Book Antiqua"/>
        </w:rPr>
        <w:t>Haverkamp</w:t>
      </w:r>
      <w:proofErr w:type="spellEnd"/>
      <w:r>
        <w:rPr>
          <w:rFonts w:ascii="Book Antiqua" w:hAnsi="Book Antiqua"/>
        </w:rPr>
        <w:t xml:space="preserve"> D. Ceramic-on-ceramic </w:t>
      </w:r>
      <w:proofErr w:type="spellStart"/>
      <w:r>
        <w:rPr>
          <w:rFonts w:ascii="Book Antiqua" w:hAnsi="Book Antiqua"/>
          <w:i/>
          <w:iCs/>
        </w:rPr>
        <w:t>vs</w:t>
      </w:r>
      <w:proofErr w:type="spellEnd"/>
      <w:r>
        <w:rPr>
          <w:rFonts w:ascii="Book Antiqua" w:hAnsi="Book Antiqua"/>
        </w:rPr>
        <w:t xml:space="preserve"> ceramic-on-polyethylene, a comparative study with 10-year follow-up.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2021; </w:t>
      </w:r>
      <w:r>
        <w:rPr>
          <w:rFonts w:ascii="Book Antiqua" w:hAnsi="Book Antiqua"/>
          <w:b/>
          <w:bCs/>
        </w:rPr>
        <w:t>12</w:t>
      </w:r>
      <w:r>
        <w:rPr>
          <w:rFonts w:ascii="Book Antiqua" w:hAnsi="Book Antiqua"/>
        </w:rPr>
        <w:t>: 14-23 [PMID: 33520678 DOI: 10.5312/wjo.v12.i1.14]</w:t>
      </w:r>
    </w:p>
    <w:p w:rsidR="0085372A" w:rsidRDefault="000E0BE2">
      <w:pPr>
        <w:adjustRightInd w:val="0"/>
        <w:snapToGrid w:val="0"/>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Mjaaland</w:t>
      </w:r>
      <w:proofErr w:type="spellEnd"/>
      <w:r>
        <w:rPr>
          <w:rFonts w:ascii="Book Antiqua" w:hAnsi="Book Antiqua"/>
          <w:b/>
          <w:bCs/>
        </w:rPr>
        <w:t xml:space="preserve"> KE</w:t>
      </w:r>
      <w:r>
        <w:rPr>
          <w:rFonts w:ascii="Book Antiqua" w:hAnsi="Book Antiqua"/>
        </w:rPr>
        <w:t xml:space="preserve">, </w:t>
      </w:r>
      <w:proofErr w:type="spellStart"/>
      <w:r>
        <w:rPr>
          <w:rFonts w:ascii="Book Antiqua" w:hAnsi="Book Antiqua"/>
        </w:rPr>
        <w:t>Svenningsen</w:t>
      </w:r>
      <w:proofErr w:type="spellEnd"/>
      <w:r>
        <w:rPr>
          <w:rFonts w:ascii="Book Antiqua" w:hAnsi="Book Antiqua"/>
        </w:rPr>
        <w:t xml:space="preserve"> S, </w:t>
      </w:r>
      <w:proofErr w:type="spellStart"/>
      <w:proofErr w:type="gramStart"/>
      <w:r>
        <w:rPr>
          <w:rFonts w:ascii="Book Antiqua" w:hAnsi="Book Antiqua"/>
        </w:rPr>
        <w:t>Fenstad</w:t>
      </w:r>
      <w:proofErr w:type="spellEnd"/>
      <w:proofErr w:type="gramEnd"/>
      <w:r>
        <w:rPr>
          <w:rFonts w:ascii="Book Antiqua" w:hAnsi="Book Antiqua"/>
        </w:rPr>
        <w:t xml:space="preserve"> AM, </w:t>
      </w:r>
      <w:proofErr w:type="spellStart"/>
      <w:r>
        <w:rPr>
          <w:rFonts w:ascii="Book Antiqua" w:hAnsi="Book Antiqua"/>
        </w:rPr>
        <w:t>Havelin</w:t>
      </w:r>
      <w:proofErr w:type="spellEnd"/>
      <w:r>
        <w:rPr>
          <w:rFonts w:ascii="Book Antiqua" w:hAnsi="Book Antiqua"/>
        </w:rPr>
        <w:t xml:space="preserve"> LI, </w:t>
      </w:r>
      <w:proofErr w:type="spellStart"/>
      <w:r>
        <w:rPr>
          <w:rFonts w:ascii="Book Antiqua" w:hAnsi="Book Antiqua"/>
        </w:rPr>
        <w:t>Furnes</w:t>
      </w:r>
      <w:proofErr w:type="spellEnd"/>
      <w:r>
        <w:rPr>
          <w:rFonts w:ascii="Book Antiqua" w:hAnsi="Book Antiqua"/>
        </w:rPr>
        <w:t xml:space="preserve"> O, </w:t>
      </w:r>
      <w:proofErr w:type="spellStart"/>
      <w:r>
        <w:rPr>
          <w:rFonts w:ascii="Book Antiqua" w:hAnsi="Book Antiqua"/>
        </w:rPr>
        <w:t>Nordsletten</w:t>
      </w:r>
      <w:proofErr w:type="spellEnd"/>
      <w:r>
        <w:rPr>
          <w:rFonts w:ascii="Book Antiqua" w:hAnsi="Book Antiqua"/>
        </w:rPr>
        <w:t xml:space="preserve"> L. Implant Survival After Minimally Invasive Anterior or Anterolateral Vs. Conventional Posterior or Direct Lateral Approach: An Analysis of 21,860 Total Hip </w:t>
      </w:r>
      <w:proofErr w:type="spellStart"/>
      <w:r>
        <w:rPr>
          <w:rFonts w:ascii="Book Antiqua" w:hAnsi="Book Antiqua"/>
        </w:rPr>
        <w:t>Arthroplasties</w:t>
      </w:r>
      <w:proofErr w:type="spellEnd"/>
      <w:r>
        <w:rPr>
          <w:rFonts w:ascii="Book Antiqua" w:hAnsi="Book Antiqua"/>
        </w:rPr>
        <w:t xml:space="preserve"> from the Norwegian </w:t>
      </w:r>
      <w:proofErr w:type="spellStart"/>
      <w:r>
        <w:rPr>
          <w:rFonts w:ascii="Book Antiqua" w:hAnsi="Book Antiqua"/>
        </w:rPr>
        <w:t>Arthroplasty</w:t>
      </w:r>
      <w:proofErr w:type="spellEnd"/>
      <w:r>
        <w:rPr>
          <w:rFonts w:ascii="Book Antiqua" w:hAnsi="Book Antiqua"/>
        </w:rPr>
        <w:t xml:space="preserve"> Register (2008 to 2013).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2017; </w:t>
      </w:r>
      <w:r>
        <w:rPr>
          <w:rFonts w:ascii="Book Antiqua" w:hAnsi="Book Antiqua"/>
          <w:b/>
          <w:bCs/>
        </w:rPr>
        <w:t>99</w:t>
      </w:r>
      <w:r>
        <w:rPr>
          <w:rFonts w:ascii="Book Antiqua" w:hAnsi="Book Antiqua"/>
        </w:rPr>
        <w:t>: 840-847 [PMID: 28509824 DOI: 10.2106/JBJS.16.00494]</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39 </w:t>
      </w:r>
      <w:r>
        <w:rPr>
          <w:rFonts w:ascii="Book Antiqua" w:hAnsi="Book Antiqua"/>
          <w:b/>
          <w:bCs/>
        </w:rPr>
        <w:t xml:space="preserve">Henri </w:t>
      </w:r>
      <w:proofErr w:type="spellStart"/>
      <w:r>
        <w:rPr>
          <w:rFonts w:ascii="Book Antiqua" w:hAnsi="Book Antiqua"/>
          <w:b/>
          <w:bCs/>
        </w:rPr>
        <w:t>Bauwens</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Fary</w:t>
      </w:r>
      <w:proofErr w:type="spellEnd"/>
      <w:r>
        <w:rPr>
          <w:rFonts w:ascii="Book Antiqua" w:hAnsi="Book Antiqua"/>
        </w:rPr>
        <w:t xml:space="preserve"> C, </w:t>
      </w:r>
      <w:proofErr w:type="spellStart"/>
      <w:r>
        <w:rPr>
          <w:rFonts w:ascii="Book Antiqua" w:hAnsi="Book Antiqua"/>
        </w:rPr>
        <w:t>Servien</w:t>
      </w:r>
      <w:proofErr w:type="spellEnd"/>
      <w:r>
        <w:rPr>
          <w:rFonts w:ascii="Book Antiqua" w:hAnsi="Book Antiqua"/>
        </w:rPr>
        <w:t xml:space="preserve"> E, </w:t>
      </w:r>
      <w:proofErr w:type="spellStart"/>
      <w:r>
        <w:rPr>
          <w:rFonts w:ascii="Book Antiqua" w:hAnsi="Book Antiqua"/>
        </w:rPr>
        <w:t>Lustig</w:t>
      </w:r>
      <w:proofErr w:type="spellEnd"/>
      <w:r>
        <w:rPr>
          <w:rFonts w:ascii="Book Antiqua" w:hAnsi="Book Antiqua"/>
        </w:rPr>
        <w:t xml:space="preserve"> S, </w:t>
      </w:r>
      <w:proofErr w:type="spellStart"/>
      <w:r>
        <w:rPr>
          <w:rFonts w:ascii="Book Antiqua" w:hAnsi="Book Antiqua"/>
        </w:rPr>
        <w:t>Batailler</w:t>
      </w:r>
      <w:proofErr w:type="spellEnd"/>
      <w:r>
        <w:rPr>
          <w:rFonts w:ascii="Book Antiqua" w:hAnsi="Book Antiqua"/>
        </w:rPr>
        <w:t xml:space="preserve"> C.</w:t>
      </w:r>
      <w:proofErr w:type="gramEnd"/>
      <w:r>
        <w:rPr>
          <w:rFonts w:ascii="Book Antiqua" w:hAnsi="Book Antiqua"/>
        </w:rPr>
        <w:t xml:space="preserve"> </w:t>
      </w:r>
      <w:proofErr w:type="gramStart"/>
      <w:r>
        <w:rPr>
          <w:rFonts w:ascii="Book Antiqua" w:hAnsi="Book Antiqua"/>
        </w:rPr>
        <w:t xml:space="preserve">Early low complication rate of ceramic-on-ceramic total hip </w:t>
      </w:r>
      <w:proofErr w:type="spellStart"/>
      <w:r>
        <w:rPr>
          <w:rFonts w:ascii="Book Antiqua" w:hAnsi="Book Antiqua"/>
        </w:rPr>
        <w:t>arthroplasty</w:t>
      </w:r>
      <w:proofErr w:type="spellEnd"/>
      <w:r>
        <w:rPr>
          <w:rFonts w:ascii="Book Antiqua" w:hAnsi="Book Antiqua"/>
        </w:rPr>
        <w:t xml:space="preserve"> by direct anterior approach.</w:t>
      </w:r>
      <w:proofErr w:type="gramEnd"/>
      <w:r>
        <w:rPr>
          <w:rFonts w:ascii="Book Antiqua" w:hAnsi="Book Antiqua"/>
        </w:rPr>
        <w:t xml:space="preserve"> </w:t>
      </w:r>
      <w:r>
        <w:rPr>
          <w:rFonts w:ascii="Book Antiqua" w:hAnsi="Book Antiqua"/>
          <w:i/>
          <w:iCs/>
        </w:rPr>
        <w:t>SICOT J</w:t>
      </w:r>
      <w:r>
        <w:rPr>
          <w:rFonts w:ascii="Book Antiqua" w:hAnsi="Book Antiqua"/>
        </w:rPr>
        <w:t xml:space="preserve"> 2020; </w:t>
      </w:r>
      <w:r>
        <w:rPr>
          <w:rFonts w:ascii="Book Antiqua" w:hAnsi="Book Antiqua"/>
          <w:b/>
          <w:bCs/>
        </w:rPr>
        <w:t>6</w:t>
      </w:r>
      <w:r>
        <w:rPr>
          <w:rFonts w:ascii="Book Antiqua" w:hAnsi="Book Antiqua"/>
        </w:rPr>
        <w:t>: 30 [PMID: 32749213 DOI: 10.1051/</w:t>
      </w:r>
      <w:proofErr w:type="spellStart"/>
      <w:r>
        <w:rPr>
          <w:rFonts w:ascii="Book Antiqua" w:hAnsi="Book Antiqua"/>
        </w:rPr>
        <w:t>sicotj</w:t>
      </w:r>
      <w:proofErr w:type="spellEnd"/>
      <w:r>
        <w:rPr>
          <w:rFonts w:ascii="Book Antiqua" w:hAnsi="Book Antiqua"/>
        </w:rPr>
        <w:t>/2020027]</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lastRenderedPageBreak/>
        <w:t xml:space="preserve">40 </w:t>
      </w:r>
      <w:r>
        <w:rPr>
          <w:rFonts w:ascii="Book Antiqua" w:hAnsi="Book Antiqua"/>
          <w:b/>
          <w:bCs/>
        </w:rPr>
        <w:t>Jewett BA</w:t>
      </w:r>
      <w:r>
        <w:rPr>
          <w:rFonts w:ascii="Book Antiqua" w:hAnsi="Book Antiqua"/>
        </w:rPr>
        <w:t xml:space="preserve">, Collis DK. High complication rate with anterior total hip </w:t>
      </w:r>
      <w:proofErr w:type="spellStart"/>
      <w:r>
        <w:rPr>
          <w:rFonts w:ascii="Book Antiqua" w:hAnsi="Book Antiqua"/>
        </w:rPr>
        <w:t>arthroplasties</w:t>
      </w:r>
      <w:proofErr w:type="spellEnd"/>
      <w:r>
        <w:rPr>
          <w:rFonts w:ascii="Book Antiqua" w:hAnsi="Book Antiqua"/>
        </w:rPr>
        <w:t xml:space="preserve"> on a fracture table.</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2011; </w:t>
      </w:r>
      <w:r>
        <w:rPr>
          <w:rFonts w:ascii="Book Antiqua" w:hAnsi="Book Antiqua"/>
          <w:b/>
          <w:bCs/>
        </w:rPr>
        <w:t>469</w:t>
      </w:r>
      <w:r>
        <w:rPr>
          <w:rFonts w:ascii="Book Antiqua" w:hAnsi="Book Antiqua"/>
        </w:rPr>
        <w:t>: 503-507 [PMID: 20886324 DOI: 10.1007/s11999-010-1568-1]</w:t>
      </w:r>
    </w:p>
    <w:p w:rsidR="0085372A" w:rsidRDefault="000E0BE2">
      <w:pPr>
        <w:adjustRightInd w:val="0"/>
        <w:snapToGrid w:val="0"/>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Sarraj</w:t>
      </w:r>
      <w:proofErr w:type="spellEnd"/>
      <w:r>
        <w:rPr>
          <w:rFonts w:ascii="Book Antiqua" w:hAnsi="Book Antiqua"/>
          <w:b/>
          <w:bCs/>
        </w:rPr>
        <w:t xml:space="preserve"> M</w:t>
      </w:r>
      <w:r>
        <w:rPr>
          <w:rFonts w:ascii="Book Antiqua" w:hAnsi="Book Antiqua"/>
        </w:rPr>
        <w:t xml:space="preserve">, Chen A, </w:t>
      </w:r>
      <w:proofErr w:type="spellStart"/>
      <w:r>
        <w:rPr>
          <w:rFonts w:ascii="Book Antiqua" w:hAnsi="Book Antiqua"/>
        </w:rPr>
        <w:t>Ekhtiari</w:t>
      </w:r>
      <w:proofErr w:type="spellEnd"/>
      <w:r>
        <w:rPr>
          <w:rFonts w:ascii="Book Antiqua" w:hAnsi="Book Antiqua"/>
        </w:rPr>
        <w:t xml:space="preserve"> S, </w:t>
      </w:r>
      <w:proofErr w:type="spellStart"/>
      <w:r>
        <w:rPr>
          <w:rFonts w:ascii="Book Antiqua" w:hAnsi="Book Antiqua"/>
        </w:rPr>
        <w:t>Rubinger</w:t>
      </w:r>
      <w:proofErr w:type="spellEnd"/>
      <w:r>
        <w:rPr>
          <w:rFonts w:ascii="Book Antiqua" w:hAnsi="Book Antiqua"/>
        </w:rPr>
        <w:t xml:space="preserve"> L. Traction table versus standard table total hip </w:t>
      </w:r>
      <w:proofErr w:type="spellStart"/>
      <w:r>
        <w:rPr>
          <w:rFonts w:ascii="Book Antiqua" w:hAnsi="Book Antiqua"/>
        </w:rPr>
        <w:t>arthroplasty</w:t>
      </w:r>
      <w:proofErr w:type="spellEnd"/>
      <w:r>
        <w:rPr>
          <w:rFonts w:ascii="Book Antiqua" w:hAnsi="Book Antiqua"/>
        </w:rPr>
        <w:t xml:space="preserve"> through the direct anterior approach: a systematic review. </w:t>
      </w:r>
      <w:r>
        <w:rPr>
          <w:rFonts w:ascii="Book Antiqua" w:hAnsi="Book Antiqua"/>
          <w:i/>
          <w:iCs/>
        </w:rPr>
        <w:t xml:space="preserve">Hip </w:t>
      </w:r>
      <w:proofErr w:type="spellStart"/>
      <w:r>
        <w:rPr>
          <w:rFonts w:ascii="Book Antiqua" w:hAnsi="Book Antiqua"/>
          <w:i/>
          <w:iCs/>
        </w:rPr>
        <w:t>Int</w:t>
      </w:r>
      <w:proofErr w:type="spellEnd"/>
      <w:r>
        <w:rPr>
          <w:rFonts w:ascii="Book Antiqua" w:hAnsi="Book Antiqua"/>
        </w:rPr>
        <w:t xml:space="preserve"> 2020; </w:t>
      </w:r>
      <w:r>
        <w:rPr>
          <w:rFonts w:ascii="Book Antiqua" w:hAnsi="Book Antiqua"/>
          <w:b/>
          <w:bCs/>
        </w:rPr>
        <w:t>30</w:t>
      </w:r>
      <w:r>
        <w:rPr>
          <w:rFonts w:ascii="Book Antiqua" w:hAnsi="Book Antiqua"/>
        </w:rPr>
        <w:t>: 662-672 [PMID: 31994425 DOI: 10.1177/1120700019900987]</w:t>
      </w:r>
    </w:p>
    <w:p w:rsidR="0085372A" w:rsidRDefault="000E0BE2">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Greco NJ</w:t>
      </w:r>
      <w:r>
        <w:rPr>
          <w:rFonts w:ascii="Book Antiqua" w:hAnsi="Book Antiqua"/>
        </w:rPr>
        <w:t xml:space="preserve">, Lombardi AV </w:t>
      </w:r>
      <w:proofErr w:type="spellStart"/>
      <w:r>
        <w:rPr>
          <w:rFonts w:ascii="Book Antiqua" w:hAnsi="Book Antiqua"/>
        </w:rPr>
        <w:t>Jr</w:t>
      </w:r>
      <w:proofErr w:type="spellEnd"/>
      <w:r>
        <w:rPr>
          <w:rFonts w:ascii="Book Antiqua" w:hAnsi="Book Antiqua"/>
        </w:rPr>
        <w:t xml:space="preserve">, Morris MJ, Hobbs GR, </w:t>
      </w:r>
      <w:proofErr w:type="spellStart"/>
      <w:r>
        <w:rPr>
          <w:rFonts w:ascii="Book Antiqua" w:hAnsi="Book Antiqua"/>
        </w:rPr>
        <w:t>Berend</w:t>
      </w:r>
      <w:proofErr w:type="spellEnd"/>
      <w:r>
        <w:rPr>
          <w:rFonts w:ascii="Book Antiqua" w:hAnsi="Book Antiqua"/>
        </w:rPr>
        <w:t xml:space="preserve"> KR. Direct Anterior Approach and Perioperative Fracture </w:t>
      </w:r>
      <w:proofErr w:type="gramStart"/>
      <w:r>
        <w:rPr>
          <w:rFonts w:ascii="Book Antiqua" w:hAnsi="Book Antiqua"/>
        </w:rPr>
        <w:t>With</w:t>
      </w:r>
      <w:proofErr w:type="gramEnd"/>
      <w:r>
        <w:rPr>
          <w:rFonts w:ascii="Book Antiqua" w:hAnsi="Book Antiqua"/>
        </w:rPr>
        <w:t xml:space="preserve"> a Single-Taper Wedge Femoral Component.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2019; </w:t>
      </w:r>
      <w:r>
        <w:rPr>
          <w:rFonts w:ascii="Book Antiqua" w:hAnsi="Book Antiqua"/>
          <w:b/>
          <w:bCs/>
        </w:rPr>
        <w:t>34</w:t>
      </w:r>
      <w:r>
        <w:rPr>
          <w:rFonts w:ascii="Book Antiqua" w:hAnsi="Book Antiqua"/>
        </w:rPr>
        <w:t>: 145-150 [PMID: 30301574 DOI: 10.1016/j.arth.2018.09.003]</w:t>
      </w:r>
    </w:p>
    <w:p w:rsidR="0085372A" w:rsidRDefault="000E0BE2">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Cohen EM</w:t>
      </w:r>
      <w:r>
        <w:rPr>
          <w:rFonts w:ascii="Book Antiqua" w:hAnsi="Book Antiqua"/>
        </w:rPr>
        <w:t xml:space="preserve">, Vaughn JJ, </w:t>
      </w:r>
      <w:proofErr w:type="spellStart"/>
      <w:r>
        <w:rPr>
          <w:rFonts w:ascii="Book Antiqua" w:hAnsi="Book Antiqua"/>
        </w:rPr>
        <w:t>Ritterman</w:t>
      </w:r>
      <w:proofErr w:type="spellEnd"/>
      <w:r>
        <w:rPr>
          <w:rFonts w:ascii="Book Antiqua" w:hAnsi="Book Antiqua"/>
        </w:rPr>
        <w:t xml:space="preserve"> SA, </w:t>
      </w:r>
      <w:proofErr w:type="spellStart"/>
      <w:r>
        <w:rPr>
          <w:rFonts w:ascii="Book Antiqua" w:hAnsi="Book Antiqua"/>
        </w:rPr>
        <w:t>Eisenson</w:t>
      </w:r>
      <w:proofErr w:type="spellEnd"/>
      <w:r>
        <w:rPr>
          <w:rFonts w:ascii="Book Antiqua" w:hAnsi="Book Antiqua"/>
        </w:rPr>
        <w:t xml:space="preserve"> DL, Rubin LE. Intraoperative Femur Fracture Risk </w:t>
      </w:r>
      <w:proofErr w:type="gramStart"/>
      <w:r>
        <w:rPr>
          <w:rFonts w:ascii="Book Antiqua" w:hAnsi="Book Antiqua"/>
        </w:rPr>
        <w:t>During</w:t>
      </w:r>
      <w:proofErr w:type="gramEnd"/>
      <w:r>
        <w:rPr>
          <w:rFonts w:ascii="Book Antiqua" w:hAnsi="Book Antiqua"/>
        </w:rPr>
        <w:t xml:space="preserve"> Primary Direct Anterior Approach </w:t>
      </w:r>
      <w:proofErr w:type="spellStart"/>
      <w:r>
        <w:rPr>
          <w:rFonts w:ascii="Book Antiqua" w:hAnsi="Book Antiqua"/>
        </w:rPr>
        <w:t>Cementless</w:t>
      </w:r>
      <w:proofErr w:type="spellEnd"/>
      <w:r>
        <w:rPr>
          <w:rFonts w:ascii="Book Antiqua" w:hAnsi="Book Antiqua"/>
        </w:rPr>
        <w:t xml:space="preserve"> Total Hip </w:t>
      </w:r>
      <w:proofErr w:type="spellStart"/>
      <w:r>
        <w:rPr>
          <w:rFonts w:ascii="Book Antiqua" w:hAnsi="Book Antiqua"/>
        </w:rPr>
        <w:t>Arthroplasty</w:t>
      </w:r>
      <w:proofErr w:type="spellEnd"/>
      <w:r>
        <w:rPr>
          <w:rFonts w:ascii="Book Antiqua" w:hAnsi="Book Antiqua"/>
        </w:rPr>
        <w:t xml:space="preserve"> With and Without a Fracture Table.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2017; </w:t>
      </w:r>
      <w:r>
        <w:rPr>
          <w:rFonts w:ascii="Book Antiqua" w:hAnsi="Book Antiqua"/>
          <w:b/>
          <w:bCs/>
        </w:rPr>
        <w:t>32</w:t>
      </w:r>
      <w:r>
        <w:rPr>
          <w:rFonts w:ascii="Book Antiqua" w:hAnsi="Book Antiqua"/>
        </w:rPr>
        <w:t>: 2847-2851 [PMID: 28511947 DOI: 10.1016/j.arth.2017.04.020]</w:t>
      </w:r>
    </w:p>
    <w:p w:rsidR="0085372A" w:rsidRDefault="000E0BE2">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Dietrich M</w:t>
      </w:r>
      <w:r>
        <w:rPr>
          <w:rFonts w:ascii="Book Antiqua" w:hAnsi="Book Antiqua"/>
        </w:rPr>
        <w:t xml:space="preserve">, </w:t>
      </w:r>
      <w:proofErr w:type="spellStart"/>
      <w:r>
        <w:rPr>
          <w:rFonts w:ascii="Book Antiqua" w:hAnsi="Book Antiqua"/>
        </w:rPr>
        <w:t>Kabelitz</w:t>
      </w:r>
      <w:proofErr w:type="spellEnd"/>
      <w:r>
        <w:rPr>
          <w:rFonts w:ascii="Book Antiqua" w:hAnsi="Book Antiqua"/>
        </w:rPr>
        <w:t xml:space="preserve"> M, Dora C, </w:t>
      </w:r>
      <w:proofErr w:type="spellStart"/>
      <w:r>
        <w:rPr>
          <w:rFonts w:ascii="Book Antiqua" w:hAnsi="Book Antiqua"/>
        </w:rPr>
        <w:t>Zingg</w:t>
      </w:r>
      <w:proofErr w:type="spellEnd"/>
      <w:r>
        <w:rPr>
          <w:rFonts w:ascii="Book Antiqua" w:hAnsi="Book Antiqua"/>
        </w:rPr>
        <w:t xml:space="preserve"> PO. Perioperative Fractures in </w:t>
      </w:r>
      <w:proofErr w:type="spellStart"/>
      <w:r>
        <w:rPr>
          <w:rFonts w:ascii="Book Antiqua" w:hAnsi="Book Antiqua"/>
        </w:rPr>
        <w:t>Cementless</w:t>
      </w:r>
      <w:proofErr w:type="spellEnd"/>
      <w:r>
        <w:rPr>
          <w:rFonts w:ascii="Book Antiqua" w:hAnsi="Book Antiqua"/>
        </w:rPr>
        <w:t xml:space="preserve"> Total Hip </w:t>
      </w:r>
      <w:proofErr w:type="spellStart"/>
      <w:r>
        <w:rPr>
          <w:rFonts w:ascii="Book Antiqua" w:hAnsi="Book Antiqua"/>
        </w:rPr>
        <w:t>Arthroplasty</w:t>
      </w:r>
      <w:proofErr w:type="spellEnd"/>
      <w:r>
        <w:rPr>
          <w:rFonts w:ascii="Book Antiqua" w:hAnsi="Book Antiqua"/>
        </w:rPr>
        <w:t xml:space="preserve"> Using the Direct Anterior Minimally Invasive Approach: Reduced Risk With Short Stems.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2018; </w:t>
      </w:r>
      <w:r>
        <w:rPr>
          <w:rFonts w:ascii="Book Antiqua" w:hAnsi="Book Antiqua"/>
          <w:b/>
          <w:bCs/>
        </w:rPr>
        <w:t>33</w:t>
      </w:r>
      <w:r>
        <w:rPr>
          <w:rFonts w:ascii="Book Antiqua" w:hAnsi="Book Antiqua"/>
        </w:rPr>
        <w:t>: 548-554 [PMID: 28993084 DOI: 10.1016/j.arth.2017.09.015]</w:t>
      </w:r>
    </w:p>
    <w:p w:rsidR="0085372A" w:rsidRDefault="000E0BE2">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Luger M</w:t>
      </w:r>
      <w:r>
        <w:rPr>
          <w:rFonts w:ascii="Book Antiqua" w:hAnsi="Book Antiqua"/>
        </w:rPr>
        <w:t xml:space="preserve">, </w:t>
      </w:r>
      <w:proofErr w:type="spellStart"/>
      <w:r>
        <w:rPr>
          <w:rFonts w:ascii="Book Antiqua" w:hAnsi="Book Antiqua"/>
        </w:rPr>
        <w:t>Hipmair</w:t>
      </w:r>
      <w:proofErr w:type="spellEnd"/>
      <w:r>
        <w:rPr>
          <w:rFonts w:ascii="Book Antiqua" w:hAnsi="Book Antiqua"/>
        </w:rPr>
        <w:t xml:space="preserve"> G, </w:t>
      </w:r>
      <w:proofErr w:type="spellStart"/>
      <w:r>
        <w:rPr>
          <w:rFonts w:ascii="Book Antiqua" w:hAnsi="Book Antiqua"/>
        </w:rPr>
        <w:t>Schopper</w:t>
      </w:r>
      <w:proofErr w:type="spellEnd"/>
      <w:r>
        <w:rPr>
          <w:rFonts w:ascii="Book Antiqua" w:hAnsi="Book Antiqua"/>
        </w:rPr>
        <w:t xml:space="preserve"> C, </w:t>
      </w:r>
      <w:proofErr w:type="spellStart"/>
      <w:r>
        <w:rPr>
          <w:rFonts w:ascii="Book Antiqua" w:hAnsi="Book Antiqua"/>
        </w:rPr>
        <w:t>Schauer</w:t>
      </w:r>
      <w:proofErr w:type="spellEnd"/>
      <w:r>
        <w:rPr>
          <w:rFonts w:ascii="Book Antiqua" w:hAnsi="Book Antiqua"/>
        </w:rPr>
        <w:t xml:space="preserve"> B, </w:t>
      </w:r>
      <w:proofErr w:type="spellStart"/>
      <w:r>
        <w:rPr>
          <w:rFonts w:ascii="Book Antiqua" w:hAnsi="Book Antiqua"/>
        </w:rPr>
        <w:t>Hochgatterer</w:t>
      </w:r>
      <w:proofErr w:type="spellEnd"/>
      <w:r>
        <w:rPr>
          <w:rFonts w:ascii="Book Antiqua" w:hAnsi="Book Antiqua"/>
        </w:rPr>
        <w:t xml:space="preserve"> R, </w:t>
      </w:r>
      <w:proofErr w:type="spellStart"/>
      <w:r>
        <w:rPr>
          <w:rFonts w:ascii="Book Antiqua" w:hAnsi="Book Antiqua"/>
        </w:rPr>
        <w:t>Allerstorfer</w:t>
      </w:r>
      <w:proofErr w:type="spellEnd"/>
      <w:r>
        <w:rPr>
          <w:rFonts w:ascii="Book Antiqua" w:hAnsi="Book Antiqua"/>
        </w:rPr>
        <w:t xml:space="preserve"> J, </w:t>
      </w:r>
      <w:proofErr w:type="spellStart"/>
      <w:r>
        <w:rPr>
          <w:rFonts w:ascii="Book Antiqua" w:hAnsi="Book Antiqua"/>
        </w:rPr>
        <w:t>Gotterbarm</w:t>
      </w:r>
      <w:proofErr w:type="spellEnd"/>
      <w:r>
        <w:rPr>
          <w:rFonts w:ascii="Book Antiqua" w:hAnsi="Book Antiqua"/>
        </w:rPr>
        <w:t xml:space="preserve"> T, </w:t>
      </w:r>
      <w:proofErr w:type="spellStart"/>
      <w:r>
        <w:rPr>
          <w:rFonts w:ascii="Book Antiqua" w:hAnsi="Book Antiqua"/>
        </w:rPr>
        <w:t>Klasan</w:t>
      </w:r>
      <w:proofErr w:type="spellEnd"/>
      <w:r>
        <w:rPr>
          <w:rFonts w:ascii="Book Antiqua" w:hAnsi="Book Antiqua"/>
        </w:rPr>
        <w:t xml:space="preserve"> A. Low rate of early </w:t>
      </w:r>
      <w:proofErr w:type="spellStart"/>
      <w:r>
        <w:rPr>
          <w:rFonts w:ascii="Book Antiqua" w:hAnsi="Book Antiqua"/>
        </w:rPr>
        <w:t>periprosthetic</w:t>
      </w:r>
      <w:proofErr w:type="spellEnd"/>
      <w:r>
        <w:rPr>
          <w:rFonts w:ascii="Book Antiqua" w:hAnsi="Book Antiqua"/>
        </w:rPr>
        <w:t xml:space="preserve"> fractures in </w:t>
      </w:r>
      <w:proofErr w:type="spellStart"/>
      <w:r>
        <w:rPr>
          <w:rFonts w:ascii="Book Antiqua" w:hAnsi="Book Antiqua"/>
        </w:rPr>
        <w:t>cementless</w:t>
      </w:r>
      <w:proofErr w:type="spellEnd"/>
      <w:r>
        <w:rPr>
          <w:rFonts w:ascii="Book Antiqua" w:hAnsi="Book Antiqua"/>
        </w:rPr>
        <w:t xml:space="preserve"> short-stem total hip </w:t>
      </w:r>
      <w:proofErr w:type="spellStart"/>
      <w:r>
        <w:rPr>
          <w:rFonts w:ascii="Book Antiqua" w:hAnsi="Book Antiqua"/>
        </w:rPr>
        <w:t>arthroplasty</w:t>
      </w:r>
      <w:proofErr w:type="spellEnd"/>
      <w:r>
        <w:rPr>
          <w:rFonts w:ascii="Book Antiqua" w:hAnsi="Book Antiqua"/>
        </w:rPr>
        <w:t xml:space="preserve"> using a minimally invasive anterolateral approach.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2021; </w:t>
      </w:r>
      <w:r>
        <w:rPr>
          <w:rFonts w:ascii="Book Antiqua" w:hAnsi="Book Antiqua"/>
          <w:b/>
          <w:bCs/>
        </w:rPr>
        <w:t>22</w:t>
      </w:r>
      <w:r>
        <w:rPr>
          <w:rFonts w:ascii="Book Antiqua" w:hAnsi="Book Antiqua"/>
        </w:rPr>
        <w:t>: 19 [PMID: 34019194 DOI: 10.1186/s10195-021-00583-x]</w:t>
      </w:r>
    </w:p>
    <w:p w:rsidR="0085372A" w:rsidRDefault="000E0BE2">
      <w:pPr>
        <w:adjustRightInd w:val="0"/>
        <w:snapToGrid w:val="0"/>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Drosos</w:t>
      </w:r>
      <w:proofErr w:type="spellEnd"/>
      <w:r>
        <w:rPr>
          <w:rFonts w:ascii="Book Antiqua" w:hAnsi="Book Antiqua"/>
          <w:b/>
          <w:bCs/>
        </w:rPr>
        <w:t xml:space="preserve"> GI</w:t>
      </w:r>
      <w:r>
        <w:rPr>
          <w:rFonts w:ascii="Book Antiqua" w:hAnsi="Book Antiqua"/>
        </w:rPr>
        <w:t xml:space="preserve">, </w:t>
      </w:r>
      <w:proofErr w:type="spellStart"/>
      <w:r>
        <w:rPr>
          <w:rFonts w:ascii="Book Antiqua" w:hAnsi="Book Antiqua"/>
        </w:rPr>
        <w:t>Tottas</w:t>
      </w:r>
      <w:proofErr w:type="spellEnd"/>
      <w:r>
        <w:rPr>
          <w:rFonts w:ascii="Book Antiqua" w:hAnsi="Book Antiqua"/>
        </w:rPr>
        <w:t xml:space="preserve"> S, </w:t>
      </w:r>
      <w:proofErr w:type="spellStart"/>
      <w:r>
        <w:rPr>
          <w:rFonts w:ascii="Book Antiqua" w:hAnsi="Book Antiqua"/>
        </w:rPr>
        <w:t>Kougioumtzis</w:t>
      </w:r>
      <w:proofErr w:type="spellEnd"/>
      <w:r>
        <w:rPr>
          <w:rFonts w:ascii="Book Antiqua" w:hAnsi="Book Antiqua"/>
        </w:rPr>
        <w:t xml:space="preserve"> I, </w:t>
      </w:r>
      <w:proofErr w:type="spellStart"/>
      <w:r>
        <w:rPr>
          <w:rFonts w:ascii="Book Antiqua" w:hAnsi="Book Antiqua"/>
        </w:rPr>
        <w:t>Tilkeridis</w:t>
      </w:r>
      <w:proofErr w:type="spellEnd"/>
      <w:r>
        <w:rPr>
          <w:rFonts w:ascii="Book Antiqua" w:hAnsi="Book Antiqua"/>
        </w:rPr>
        <w:t xml:space="preserve"> K, </w:t>
      </w:r>
      <w:proofErr w:type="spellStart"/>
      <w:r>
        <w:rPr>
          <w:rFonts w:ascii="Book Antiqua" w:hAnsi="Book Antiqua"/>
        </w:rPr>
        <w:t>Chatzipapas</w:t>
      </w:r>
      <w:proofErr w:type="spellEnd"/>
      <w:r>
        <w:rPr>
          <w:rFonts w:ascii="Book Antiqua" w:hAnsi="Book Antiqua"/>
        </w:rPr>
        <w:t xml:space="preserve"> C, </w:t>
      </w:r>
      <w:proofErr w:type="spellStart"/>
      <w:r>
        <w:rPr>
          <w:rFonts w:ascii="Book Antiqua" w:hAnsi="Book Antiqua"/>
        </w:rPr>
        <w:t>Ververidis</w:t>
      </w:r>
      <w:proofErr w:type="spellEnd"/>
      <w:r>
        <w:rPr>
          <w:rFonts w:ascii="Book Antiqua" w:hAnsi="Book Antiqua"/>
        </w:rPr>
        <w:t xml:space="preserve"> A. Total hip replacement using MINIMA</w:t>
      </w:r>
      <w:r>
        <w:rPr>
          <w:rFonts w:ascii="Book Antiqua" w:hAnsi="Book Antiqua"/>
          <w:vertAlign w:val="superscript"/>
        </w:rPr>
        <w:t>®</w:t>
      </w:r>
      <w:r>
        <w:rPr>
          <w:rFonts w:ascii="Book Antiqua" w:hAnsi="Book Antiqua"/>
        </w:rPr>
        <w:t xml:space="preserve"> short stem: A short-term follow-up study. </w:t>
      </w:r>
      <w:r>
        <w:rPr>
          <w:rFonts w:ascii="Book Antiqua" w:hAnsi="Book Antiqua"/>
          <w:i/>
          <w:iCs/>
        </w:rPr>
        <w:t xml:space="preserve">World J </w:t>
      </w:r>
      <w:proofErr w:type="spellStart"/>
      <w:r>
        <w:rPr>
          <w:rFonts w:ascii="Book Antiqua" w:hAnsi="Book Antiqua"/>
          <w:i/>
          <w:iCs/>
        </w:rPr>
        <w:t>Orthop</w:t>
      </w:r>
      <w:proofErr w:type="spellEnd"/>
      <w:r>
        <w:rPr>
          <w:rFonts w:ascii="Book Antiqua" w:hAnsi="Book Antiqua"/>
        </w:rPr>
        <w:t xml:space="preserve"> 2020; </w:t>
      </w:r>
      <w:r>
        <w:rPr>
          <w:rFonts w:ascii="Book Antiqua" w:hAnsi="Book Antiqua"/>
          <w:b/>
          <w:bCs/>
        </w:rPr>
        <w:t>11</w:t>
      </w:r>
      <w:r>
        <w:rPr>
          <w:rFonts w:ascii="Book Antiqua" w:hAnsi="Book Antiqua"/>
        </w:rPr>
        <w:t>: 232-242 [PMID: 32405472 DOI: 10.5312/wjo.v11.i4.232]</w:t>
      </w:r>
    </w:p>
    <w:p w:rsidR="0085372A" w:rsidRDefault="000E0BE2">
      <w:pPr>
        <w:adjustRightInd w:val="0"/>
        <w:snapToGrid w:val="0"/>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Rudin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Manestar</w:t>
      </w:r>
      <w:proofErr w:type="spellEnd"/>
      <w:r>
        <w:rPr>
          <w:rFonts w:ascii="Book Antiqua" w:hAnsi="Book Antiqua"/>
        </w:rPr>
        <w:t xml:space="preserve"> M, </w:t>
      </w:r>
      <w:proofErr w:type="spellStart"/>
      <w:r>
        <w:rPr>
          <w:rFonts w:ascii="Book Antiqua" w:hAnsi="Book Antiqua"/>
        </w:rPr>
        <w:t>Ullrich</w:t>
      </w:r>
      <w:proofErr w:type="spellEnd"/>
      <w:r>
        <w:rPr>
          <w:rFonts w:ascii="Book Antiqua" w:hAnsi="Book Antiqua"/>
        </w:rPr>
        <w:t xml:space="preserve"> O, </w:t>
      </w:r>
      <w:proofErr w:type="spellStart"/>
      <w:r>
        <w:rPr>
          <w:rFonts w:ascii="Book Antiqua" w:hAnsi="Book Antiqua"/>
        </w:rPr>
        <w:t>Erhardt</w:t>
      </w:r>
      <w:proofErr w:type="spellEnd"/>
      <w:r>
        <w:rPr>
          <w:rFonts w:ascii="Book Antiqua" w:hAnsi="Book Antiqua"/>
        </w:rPr>
        <w:t xml:space="preserve"> J, </w:t>
      </w:r>
      <w:proofErr w:type="spellStart"/>
      <w:r>
        <w:rPr>
          <w:rFonts w:ascii="Book Antiqua" w:hAnsi="Book Antiqua"/>
        </w:rPr>
        <w:t>Grob</w:t>
      </w:r>
      <w:proofErr w:type="spellEnd"/>
      <w:r>
        <w:rPr>
          <w:rFonts w:ascii="Book Antiqua" w:hAnsi="Book Antiqua"/>
        </w:rPr>
        <w:t xml:space="preserve"> K. </w:t>
      </w:r>
      <w:proofErr w:type="gramStart"/>
      <w:r>
        <w:rPr>
          <w:rFonts w:ascii="Book Antiqua" w:hAnsi="Book Antiqua"/>
        </w:rPr>
        <w:t>The Anatomical Course of the Lateral Femoral Cutaneous Nerve with Special Attention to the Anterior Approach to the Hip Joint.</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2016; </w:t>
      </w:r>
      <w:r>
        <w:rPr>
          <w:rFonts w:ascii="Book Antiqua" w:hAnsi="Book Antiqua"/>
          <w:b/>
          <w:bCs/>
        </w:rPr>
        <w:t>98</w:t>
      </w:r>
      <w:r>
        <w:rPr>
          <w:rFonts w:ascii="Book Antiqua" w:hAnsi="Book Antiqua"/>
        </w:rPr>
        <w:t>: 561-567 [PMID: 27053584 DOI: 10.2106/JBJS.15.01022]</w:t>
      </w:r>
    </w:p>
    <w:p w:rsidR="0085372A" w:rsidRDefault="000E0BE2">
      <w:pPr>
        <w:adjustRightInd w:val="0"/>
        <w:snapToGrid w:val="0"/>
        <w:spacing w:line="360" w:lineRule="auto"/>
        <w:jc w:val="both"/>
        <w:rPr>
          <w:rFonts w:ascii="Book Antiqua" w:hAnsi="Book Antiqua"/>
        </w:rPr>
      </w:pPr>
      <w:r>
        <w:rPr>
          <w:rFonts w:ascii="Book Antiqua" w:hAnsi="Book Antiqua"/>
        </w:rPr>
        <w:lastRenderedPageBreak/>
        <w:t xml:space="preserve">48 </w:t>
      </w:r>
      <w:proofErr w:type="spellStart"/>
      <w:r>
        <w:rPr>
          <w:rFonts w:ascii="Book Antiqua" w:hAnsi="Book Antiqua"/>
          <w:b/>
          <w:bCs/>
        </w:rPr>
        <w:t>Thaler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Dammerer</w:t>
      </w:r>
      <w:proofErr w:type="spellEnd"/>
      <w:r>
        <w:rPr>
          <w:rFonts w:ascii="Book Antiqua" w:hAnsi="Book Antiqua"/>
        </w:rPr>
        <w:t xml:space="preserve"> D, </w:t>
      </w:r>
      <w:proofErr w:type="spellStart"/>
      <w:r>
        <w:rPr>
          <w:rFonts w:ascii="Book Antiqua" w:hAnsi="Book Antiqua"/>
        </w:rPr>
        <w:t>Hechenberger</w:t>
      </w:r>
      <w:proofErr w:type="spellEnd"/>
      <w:r>
        <w:rPr>
          <w:rFonts w:ascii="Book Antiqua" w:hAnsi="Book Antiqua"/>
        </w:rPr>
        <w:t xml:space="preserve"> F, </w:t>
      </w:r>
      <w:proofErr w:type="spellStart"/>
      <w:r>
        <w:rPr>
          <w:rFonts w:ascii="Book Antiqua" w:hAnsi="Book Antiqua"/>
        </w:rPr>
        <w:t>Hörmann</w:t>
      </w:r>
      <w:proofErr w:type="spellEnd"/>
      <w:r>
        <w:rPr>
          <w:rFonts w:ascii="Book Antiqua" w:hAnsi="Book Antiqua"/>
        </w:rPr>
        <w:t xml:space="preserve"> R, Van </w:t>
      </w:r>
      <w:proofErr w:type="spellStart"/>
      <w:r>
        <w:rPr>
          <w:rFonts w:ascii="Book Antiqua" w:hAnsi="Book Antiqua"/>
        </w:rPr>
        <w:t>Beeck</w:t>
      </w:r>
      <w:proofErr w:type="spellEnd"/>
      <w:r>
        <w:rPr>
          <w:rFonts w:ascii="Book Antiqua" w:hAnsi="Book Antiqua"/>
        </w:rPr>
        <w:t xml:space="preserve"> A, </w:t>
      </w:r>
      <w:proofErr w:type="spellStart"/>
      <w:r>
        <w:rPr>
          <w:rFonts w:ascii="Book Antiqua" w:hAnsi="Book Antiqua"/>
        </w:rPr>
        <w:t>Stofferin</w:t>
      </w:r>
      <w:proofErr w:type="spellEnd"/>
      <w:r>
        <w:rPr>
          <w:rFonts w:ascii="Book Antiqua" w:hAnsi="Book Antiqua"/>
        </w:rPr>
        <w:t xml:space="preserve"> H. The Anatomical Course of the Lateral Femoral Cutaneous Nerve in Relation to Various Skin Incisions Used for Primary and Revision Total Hip </w:t>
      </w:r>
      <w:proofErr w:type="spellStart"/>
      <w:r>
        <w:rPr>
          <w:rFonts w:ascii="Book Antiqua" w:hAnsi="Book Antiqua"/>
        </w:rPr>
        <w:t>Arthroplasty</w:t>
      </w:r>
      <w:proofErr w:type="spellEnd"/>
      <w:r>
        <w:rPr>
          <w:rFonts w:ascii="Book Antiqua" w:hAnsi="Book Antiqua"/>
        </w:rPr>
        <w:t xml:space="preserve"> </w:t>
      </w:r>
      <w:proofErr w:type="gramStart"/>
      <w:r>
        <w:rPr>
          <w:rFonts w:ascii="Book Antiqua" w:hAnsi="Book Antiqua"/>
        </w:rPr>
        <w:t>With</w:t>
      </w:r>
      <w:proofErr w:type="gramEnd"/>
      <w:r>
        <w:rPr>
          <w:rFonts w:ascii="Book Antiqua" w:hAnsi="Book Antiqua"/>
        </w:rPr>
        <w:t xml:space="preserve"> the Direct Anterior Approach.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2021; </w:t>
      </w:r>
      <w:r>
        <w:rPr>
          <w:rFonts w:ascii="Book Antiqua" w:hAnsi="Book Antiqua"/>
          <w:b/>
          <w:bCs/>
        </w:rPr>
        <w:t>36</w:t>
      </w:r>
      <w:r>
        <w:rPr>
          <w:rFonts w:ascii="Book Antiqua" w:hAnsi="Book Antiqua"/>
        </w:rPr>
        <w:t>: 368-373 [PMID: 32826147 DOI: 10.1016/j.arth.2020.07.052]</w:t>
      </w:r>
    </w:p>
    <w:p w:rsidR="0085372A" w:rsidRDefault="000E0BE2">
      <w:pPr>
        <w:adjustRightInd w:val="0"/>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Homma Y</w:t>
      </w:r>
      <w:r>
        <w:rPr>
          <w:rFonts w:ascii="Book Antiqua" w:hAnsi="Book Antiqua"/>
        </w:rPr>
        <w:t xml:space="preserve">, Baba T, Sano K, Ochi H, Matsumoto M, Kobayashi H, Yuasa T, Maruyama Y, Kaneko K. Lateral femoral cutaneous nerve injury with the direct anterior approach for total hip </w:t>
      </w:r>
      <w:proofErr w:type="spellStart"/>
      <w:r>
        <w:rPr>
          <w:rFonts w:ascii="Book Antiqua" w:hAnsi="Book Antiqua"/>
        </w:rPr>
        <w:t>arthroplasty</w:t>
      </w:r>
      <w:proofErr w:type="spell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2016; </w:t>
      </w:r>
      <w:r>
        <w:rPr>
          <w:rFonts w:ascii="Book Antiqua" w:hAnsi="Book Antiqua"/>
          <w:b/>
          <w:bCs/>
        </w:rPr>
        <w:t>40</w:t>
      </w:r>
      <w:r>
        <w:rPr>
          <w:rFonts w:ascii="Book Antiqua" w:hAnsi="Book Antiqua"/>
        </w:rPr>
        <w:t>: 1587-1593 [PMID: 26224618 DOI: 10.1007/s00264-015-2942-0]</w:t>
      </w:r>
    </w:p>
    <w:p w:rsidR="0085372A" w:rsidRDefault="000E0BE2">
      <w:pPr>
        <w:adjustRightInd w:val="0"/>
        <w:snapToGrid w:val="0"/>
        <w:spacing w:line="360" w:lineRule="auto"/>
        <w:jc w:val="both"/>
        <w:rPr>
          <w:rFonts w:ascii="Book Antiqua" w:hAnsi="Book Antiqua"/>
        </w:rPr>
      </w:pPr>
      <w:proofErr w:type="gramStart"/>
      <w:r>
        <w:rPr>
          <w:rFonts w:ascii="Book Antiqua" w:hAnsi="Book Antiqua"/>
        </w:rPr>
        <w:t xml:space="preserve">50 </w:t>
      </w:r>
      <w:r>
        <w:rPr>
          <w:rFonts w:ascii="Book Antiqua" w:hAnsi="Book Antiqua"/>
          <w:b/>
          <w:bCs/>
        </w:rPr>
        <w:t>Patton RS</w:t>
      </w:r>
      <w:r>
        <w:rPr>
          <w:rFonts w:ascii="Book Antiqua" w:hAnsi="Book Antiqua"/>
        </w:rPr>
        <w:t>, Runner RP, Lyons RJ, Bradbury TL.</w:t>
      </w:r>
      <w:proofErr w:type="gramEnd"/>
      <w:r>
        <w:rPr>
          <w:rFonts w:ascii="Book Antiqua" w:hAnsi="Book Antiqua"/>
        </w:rPr>
        <w:t xml:space="preserve"> Clinical Outcomes of Patients </w:t>
      </w:r>
      <w:proofErr w:type="gramStart"/>
      <w:r>
        <w:rPr>
          <w:rFonts w:ascii="Book Antiqua" w:hAnsi="Book Antiqua"/>
        </w:rPr>
        <w:t>With</w:t>
      </w:r>
      <w:proofErr w:type="gramEnd"/>
      <w:r>
        <w:rPr>
          <w:rFonts w:ascii="Book Antiqua" w:hAnsi="Book Antiqua"/>
        </w:rPr>
        <w:t xml:space="preserve"> Lateral Femoral Cutaneous Nerve Injury After Direct Anterior Total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Arthroplasty</w:t>
      </w:r>
      <w:proofErr w:type="spellEnd"/>
      <w:r>
        <w:rPr>
          <w:rFonts w:ascii="Book Antiqua" w:hAnsi="Book Antiqua"/>
        </w:rPr>
        <w:t xml:space="preserve"> 2018; </w:t>
      </w:r>
      <w:r>
        <w:rPr>
          <w:rFonts w:ascii="Book Antiqua" w:hAnsi="Book Antiqua"/>
          <w:b/>
          <w:bCs/>
        </w:rPr>
        <w:t>33</w:t>
      </w:r>
      <w:r>
        <w:rPr>
          <w:rFonts w:ascii="Book Antiqua" w:hAnsi="Book Antiqua"/>
        </w:rPr>
        <w:t>: 2919-2926.e1 [PMID: 29807793 DOI: 10.1016/j.arth.2018.04.032]</w:t>
      </w:r>
    </w:p>
    <w:p w:rsidR="0085372A" w:rsidRDefault="000E0BE2">
      <w:pPr>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Zhao G</w:t>
      </w:r>
      <w:r>
        <w:rPr>
          <w:rFonts w:ascii="Book Antiqua" w:hAnsi="Book Antiqua"/>
        </w:rPr>
        <w:t xml:space="preserve">, Zhu R, Jiang S, </w:t>
      </w:r>
      <w:proofErr w:type="spellStart"/>
      <w:r>
        <w:rPr>
          <w:rFonts w:ascii="Book Antiqua" w:hAnsi="Book Antiqua"/>
        </w:rPr>
        <w:t>Xu</w:t>
      </w:r>
      <w:proofErr w:type="spellEnd"/>
      <w:r>
        <w:rPr>
          <w:rFonts w:ascii="Book Antiqua" w:hAnsi="Book Antiqua"/>
        </w:rPr>
        <w:t xml:space="preserve"> N, </w:t>
      </w:r>
      <w:proofErr w:type="spellStart"/>
      <w:r>
        <w:rPr>
          <w:rFonts w:ascii="Book Antiqua" w:hAnsi="Book Antiqua"/>
        </w:rPr>
        <w:t>Bao</w:t>
      </w:r>
      <w:proofErr w:type="spellEnd"/>
      <w:r>
        <w:rPr>
          <w:rFonts w:ascii="Book Antiqua" w:hAnsi="Book Antiqua"/>
        </w:rPr>
        <w:t xml:space="preserve"> H, Wang Y. Using the anterior capsule of the hip joint to protect the tensor fascia </w:t>
      </w:r>
      <w:proofErr w:type="spellStart"/>
      <w:r>
        <w:rPr>
          <w:rFonts w:ascii="Book Antiqua" w:hAnsi="Book Antiqua"/>
        </w:rPr>
        <w:t>lata</w:t>
      </w:r>
      <w:proofErr w:type="spellEnd"/>
      <w:r>
        <w:rPr>
          <w:rFonts w:ascii="Book Antiqua" w:hAnsi="Book Antiqua"/>
        </w:rPr>
        <w:t xml:space="preserve"> muscle during direct anterior total hip </w:t>
      </w:r>
      <w:proofErr w:type="spellStart"/>
      <w:r>
        <w:rPr>
          <w:rFonts w:ascii="Book Antiqua" w:hAnsi="Book Antiqua"/>
        </w:rPr>
        <w:t>arthroplasty</w:t>
      </w:r>
      <w:proofErr w:type="spellEnd"/>
      <w:r>
        <w:rPr>
          <w:rFonts w:ascii="Book Antiqua" w:hAnsi="Book Antiqua"/>
        </w:rPr>
        <w:t xml:space="preserve">: a randomized prospective trial.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21</w:t>
      </w:r>
      <w:r>
        <w:rPr>
          <w:rFonts w:ascii="Book Antiqua" w:hAnsi="Book Antiqua"/>
        </w:rPr>
        <w:t>: 21 [PMID: 31926554 DOI: 10.1186/s12891-019-3035-9]</w:t>
      </w:r>
    </w:p>
    <w:p w:rsidR="0085372A" w:rsidRDefault="000E0BE2">
      <w:pPr>
        <w:adjustRightInd w:val="0"/>
        <w:snapToGrid w:val="0"/>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Alecci</w:t>
      </w:r>
      <w:proofErr w:type="spellEnd"/>
      <w:r>
        <w:rPr>
          <w:rFonts w:ascii="Book Antiqua" w:hAnsi="Book Antiqua"/>
          <w:b/>
          <w:bCs/>
        </w:rPr>
        <w:t xml:space="preserve"> V</w:t>
      </w:r>
      <w:r>
        <w:rPr>
          <w:rFonts w:ascii="Book Antiqua" w:hAnsi="Book Antiqua"/>
        </w:rPr>
        <w:t xml:space="preserve">, Valente M, </w:t>
      </w:r>
      <w:proofErr w:type="spellStart"/>
      <w:r>
        <w:rPr>
          <w:rFonts w:ascii="Book Antiqua" w:hAnsi="Book Antiqua"/>
        </w:rPr>
        <w:t>Crucil</w:t>
      </w:r>
      <w:proofErr w:type="spellEnd"/>
      <w:r>
        <w:rPr>
          <w:rFonts w:ascii="Book Antiqua" w:hAnsi="Book Antiqua"/>
        </w:rPr>
        <w:t xml:space="preserve"> M, Minerva M, Pellegrino CM, </w:t>
      </w:r>
      <w:proofErr w:type="spellStart"/>
      <w:r>
        <w:rPr>
          <w:rFonts w:ascii="Book Antiqua" w:hAnsi="Book Antiqua"/>
        </w:rPr>
        <w:t>Sabbadini</w:t>
      </w:r>
      <w:proofErr w:type="spellEnd"/>
      <w:r>
        <w:rPr>
          <w:rFonts w:ascii="Book Antiqua" w:hAnsi="Book Antiqua"/>
        </w:rPr>
        <w:t xml:space="preserve"> DD. Comparison of primary total hip replacements performed with a direct anterior approach versus the standard lateral approach: perioperative findings.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2011; </w:t>
      </w:r>
      <w:r>
        <w:rPr>
          <w:rFonts w:ascii="Book Antiqua" w:hAnsi="Book Antiqua"/>
          <w:b/>
          <w:bCs/>
        </w:rPr>
        <w:t>12</w:t>
      </w:r>
      <w:r>
        <w:rPr>
          <w:rFonts w:ascii="Book Antiqua" w:hAnsi="Book Antiqua"/>
        </w:rPr>
        <w:t>: 123-129 [PMID: 21748384 DOI: 10.1007/s10195-011-0144-0]</w:t>
      </w:r>
    </w:p>
    <w:p w:rsidR="0085372A" w:rsidRDefault="000E0BE2">
      <w:pPr>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Zhao GY</w:t>
      </w:r>
      <w:r>
        <w:rPr>
          <w:rFonts w:ascii="Book Antiqua" w:hAnsi="Book Antiqua"/>
        </w:rPr>
        <w:t xml:space="preserve">, Wang YJ, </w:t>
      </w:r>
      <w:proofErr w:type="spellStart"/>
      <w:r>
        <w:rPr>
          <w:rFonts w:ascii="Book Antiqua" w:hAnsi="Book Antiqua"/>
        </w:rPr>
        <w:t>Xu</w:t>
      </w:r>
      <w:proofErr w:type="spellEnd"/>
      <w:r>
        <w:rPr>
          <w:rFonts w:ascii="Book Antiqua" w:hAnsi="Book Antiqua"/>
        </w:rPr>
        <w:t xml:space="preserve"> NW, Liu F. Dissection and ligation of the lateral circumflex femoral artery is not necessary when using the direct anterior approach for total hip </w:t>
      </w:r>
      <w:proofErr w:type="spellStart"/>
      <w:r>
        <w:rPr>
          <w:rFonts w:ascii="Book Antiqua" w:hAnsi="Book Antiqua"/>
        </w:rPr>
        <w:t>arthroplasty</w:t>
      </w:r>
      <w:proofErr w:type="spell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Clin</w:t>
      </w:r>
      <w:proofErr w:type="spellEnd"/>
      <w:r>
        <w:rPr>
          <w:rFonts w:ascii="Book Antiqua" w:hAnsi="Book Antiqua"/>
          <w:i/>
          <w:iCs/>
        </w:rPr>
        <w:t xml:space="preserve"> Cases</w:t>
      </w:r>
      <w:r>
        <w:rPr>
          <w:rFonts w:ascii="Book Antiqua" w:hAnsi="Book Antiqua"/>
        </w:rPr>
        <w:t xml:space="preserve"> 2019; </w:t>
      </w:r>
      <w:r>
        <w:rPr>
          <w:rFonts w:ascii="Book Antiqua" w:hAnsi="Book Antiqua"/>
          <w:b/>
          <w:bCs/>
        </w:rPr>
        <w:t>7</w:t>
      </w:r>
      <w:r>
        <w:rPr>
          <w:rFonts w:ascii="Book Antiqua" w:hAnsi="Book Antiqua"/>
        </w:rPr>
        <w:t>: 4226-4233 [PMID: 31911903 DOI: 10.12998/wjcc.v7.i24.4226]</w:t>
      </w:r>
    </w:p>
    <w:p w:rsidR="0085372A" w:rsidRDefault="000E0BE2">
      <w:pPr>
        <w:adjustRightInd w:val="0"/>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Jinnai Y</w:t>
      </w:r>
      <w:r>
        <w:rPr>
          <w:rFonts w:ascii="Book Antiqua" w:hAnsi="Book Antiqua"/>
        </w:rPr>
        <w:t xml:space="preserve">, Baba T, </w:t>
      </w:r>
      <w:proofErr w:type="spellStart"/>
      <w:r>
        <w:rPr>
          <w:rFonts w:ascii="Book Antiqua" w:hAnsi="Book Antiqua"/>
        </w:rPr>
        <w:t>Zhuang</w:t>
      </w:r>
      <w:proofErr w:type="spellEnd"/>
      <w:r>
        <w:rPr>
          <w:rFonts w:ascii="Book Antiqua" w:hAnsi="Book Antiqua"/>
        </w:rPr>
        <w:t xml:space="preserve"> X, Tanabe H, </w:t>
      </w:r>
      <w:proofErr w:type="spellStart"/>
      <w:r>
        <w:rPr>
          <w:rFonts w:ascii="Book Antiqua" w:hAnsi="Book Antiqua"/>
        </w:rPr>
        <w:t>Banno</w:t>
      </w:r>
      <w:proofErr w:type="spellEnd"/>
      <w:r>
        <w:rPr>
          <w:rFonts w:ascii="Book Antiqua" w:hAnsi="Book Antiqua"/>
        </w:rPr>
        <w:t xml:space="preserve"> S, </w:t>
      </w:r>
      <w:proofErr w:type="spellStart"/>
      <w:r>
        <w:rPr>
          <w:rFonts w:ascii="Book Antiqua" w:hAnsi="Book Antiqua"/>
        </w:rPr>
        <w:t>Watari</w:t>
      </w:r>
      <w:proofErr w:type="spellEnd"/>
      <w:r>
        <w:rPr>
          <w:rFonts w:ascii="Book Antiqua" w:hAnsi="Book Antiqua"/>
        </w:rPr>
        <w:t xml:space="preserve"> T, Homma Y, Kaneko K. Does a </w:t>
      </w:r>
      <w:proofErr w:type="spellStart"/>
      <w:r>
        <w:rPr>
          <w:rFonts w:ascii="Book Antiqua" w:hAnsi="Book Antiqua"/>
        </w:rPr>
        <w:t>fluoro</w:t>
      </w:r>
      <w:proofErr w:type="spellEnd"/>
      <w:r>
        <w:rPr>
          <w:rFonts w:ascii="Book Antiqua" w:hAnsi="Book Antiqua"/>
        </w:rPr>
        <w:t xml:space="preserve">-assisted direct anterior approach for total hip </w:t>
      </w:r>
      <w:proofErr w:type="spellStart"/>
      <w:r>
        <w:rPr>
          <w:rFonts w:ascii="Book Antiqua" w:hAnsi="Book Antiqua"/>
        </w:rPr>
        <w:t>arthroplasty</w:t>
      </w:r>
      <w:proofErr w:type="spellEnd"/>
      <w:r>
        <w:rPr>
          <w:rFonts w:ascii="Book Antiqua" w:hAnsi="Book Antiqua"/>
        </w:rPr>
        <w:t xml:space="preserve"> pose an excessive risk of radiation exposure to the surgeon? </w:t>
      </w:r>
      <w:r>
        <w:rPr>
          <w:rFonts w:ascii="Book Antiqua" w:hAnsi="Book Antiqua"/>
          <w:i/>
          <w:iCs/>
        </w:rPr>
        <w:t>SICOT J</w:t>
      </w:r>
      <w:r>
        <w:rPr>
          <w:rFonts w:ascii="Book Antiqua" w:hAnsi="Book Antiqua"/>
        </w:rPr>
        <w:t xml:space="preserve"> 2020; </w:t>
      </w:r>
      <w:r>
        <w:rPr>
          <w:rFonts w:ascii="Book Antiqua" w:hAnsi="Book Antiqua"/>
          <w:b/>
          <w:bCs/>
        </w:rPr>
        <w:t>6</w:t>
      </w:r>
      <w:r>
        <w:rPr>
          <w:rFonts w:ascii="Book Antiqua" w:hAnsi="Book Antiqua"/>
        </w:rPr>
        <w:t>: 6 [PMID: 32068533 DOI: 10.1051/</w:t>
      </w:r>
      <w:proofErr w:type="spellStart"/>
      <w:r>
        <w:rPr>
          <w:rFonts w:ascii="Book Antiqua" w:hAnsi="Book Antiqua"/>
        </w:rPr>
        <w:t>sicotj</w:t>
      </w:r>
      <w:proofErr w:type="spellEnd"/>
      <w:r>
        <w:rPr>
          <w:rFonts w:ascii="Book Antiqua" w:hAnsi="Book Antiqua"/>
        </w:rPr>
        <w:t>/2020004]</w:t>
      </w:r>
    </w:p>
    <w:p w:rsidR="006A4672" w:rsidRDefault="006A4672">
      <w:pPr>
        <w:rPr>
          <w:rFonts w:ascii="Book Antiqua" w:eastAsia="Book Antiqua" w:hAnsi="Book Antiqua" w:cs="Book Antiqua"/>
          <w:b/>
          <w:color w:val="000000"/>
        </w:rPr>
      </w:pPr>
      <w:r>
        <w:rPr>
          <w:rFonts w:ascii="Book Antiqua" w:eastAsia="Book Antiqua" w:hAnsi="Book Antiqua" w:cs="Book Antiqua"/>
          <w:b/>
          <w:color w:val="000000"/>
        </w:rPr>
        <w:br w:type="page"/>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5372A" w:rsidRDefault="000E0B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and follow-up, respecting the criteria of the Declaration of Helsinki, were approved by the ASN/</w:t>
      </w:r>
      <w:proofErr w:type="spellStart"/>
      <w:r>
        <w:rPr>
          <w:rFonts w:ascii="Book Antiqua" w:eastAsia="Book Antiqua" w:hAnsi="Book Antiqua" w:cs="Book Antiqua"/>
          <w:color w:val="000000"/>
        </w:rPr>
        <w:t>Sav</w:t>
      </w:r>
      <w:proofErr w:type="spellEnd"/>
      <w:r>
        <w:rPr>
          <w:rFonts w:ascii="Book Antiqua" w:eastAsia="Book Antiqua" w:hAnsi="Book Antiqua" w:cs="Book Antiqua"/>
          <w:color w:val="000000"/>
        </w:rPr>
        <w:t xml:space="preserve"> Institutional Review Board.</w:t>
      </w:r>
    </w:p>
    <w:p w:rsidR="0085372A" w:rsidRDefault="0085372A">
      <w:pPr>
        <w:adjustRightInd w:val="0"/>
        <w:snapToGrid w:val="0"/>
        <w:spacing w:line="360" w:lineRule="auto"/>
        <w:jc w:val="both"/>
        <w:rPr>
          <w:rFonts w:ascii="Book Antiqua" w:hAnsi="Book Antiqua"/>
        </w:rPr>
      </w:pPr>
    </w:p>
    <w:p w:rsidR="0085372A" w:rsidRDefault="000E0BE2">
      <w:pPr>
        <w:pStyle w:val="Default"/>
        <w:snapToGrid w:val="0"/>
        <w:spacing w:line="360" w:lineRule="auto"/>
        <w:jc w:val="both"/>
        <w:rPr>
          <w:rFonts w:ascii="Book Antiqua" w:hAnsi="Book Antiqua"/>
        </w:rPr>
      </w:pPr>
      <w:r>
        <w:rPr>
          <w:rFonts w:ascii="Book Antiqua" w:hAnsi="Book Antiqua"/>
          <w:b/>
          <w:bCs/>
        </w:rPr>
        <w:t>Informed consent statement:</w:t>
      </w:r>
      <w:r>
        <w:rPr>
          <w:rFonts w:ascii="Book Antiqua" w:eastAsia="Book Antiqua" w:hAnsi="Book Antiqua" w:cs="Book Antiqua"/>
        </w:rPr>
        <w:t xml:space="preserve"> </w:t>
      </w:r>
      <w:r>
        <w:rPr>
          <w:rFonts w:ascii="Book Antiqua" w:hAnsi="Book Antiqua"/>
        </w:rPr>
        <w:t xml:space="preserve"> In this retrospective analysis we used anonymous clinical data that were obtained after each patient agreed to treatment by written consent form; all patients accepted the proposed treatment and follow-up after adequate information and gave written consent. For full disclosure, paper copy is available at SS Annunziata Hospital, </w:t>
      </w:r>
      <w:proofErr w:type="spellStart"/>
      <w:r>
        <w:rPr>
          <w:rFonts w:ascii="Book Antiqua" w:hAnsi="Book Antiqua"/>
        </w:rPr>
        <w:t>Savigliano</w:t>
      </w:r>
      <w:proofErr w:type="spellEnd"/>
      <w:r>
        <w:rPr>
          <w:rFonts w:ascii="Book Antiqua" w:hAnsi="Book Antiqua"/>
        </w:rPr>
        <w:t>, Italy.</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this study.</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rivgio@libero.it. The presented data are </w:t>
      </w:r>
      <w:proofErr w:type="spellStart"/>
      <w:r>
        <w:rPr>
          <w:rFonts w:ascii="Book Antiqua" w:eastAsia="Book Antiqua" w:hAnsi="Book Antiqua" w:cs="Book Antiqua"/>
          <w:color w:val="000000"/>
        </w:rPr>
        <w:t>anonymized</w:t>
      </w:r>
      <w:proofErr w:type="spellEnd"/>
      <w:r>
        <w:rPr>
          <w:rFonts w:ascii="Book Antiqua" w:eastAsia="Book Antiqua" w:hAnsi="Book Antiqua" w:cs="Book Antiqua"/>
          <w:color w:val="000000"/>
        </w:rPr>
        <w:t xml:space="preserve"> and risk of identification is very low.</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June 26, 2021</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rsidR="0085372A" w:rsidRDefault="000E0BE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25, 2022</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85372A" w:rsidRDefault="000E0BE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Lass R,</w:t>
      </w:r>
      <w:r>
        <w:rPr>
          <w:rFonts w:ascii="Book Antiqua" w:hAnsi="Book Antiqua"/>
        </w:rPr>
        <w:t xml:space="preserve"> </w:t>
      </w:r>
      <w:r>
        <w:rPr>
          <w:rFonts w:ascii="Book Antiqua" w:eastAsia="Book Antiqua" w:hAnsi="Book Antiqua" w:cs="Book Antiqua"/>
          <w:color w:val="000000"/>
        </w:rPr>
        <w:t>Austria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rsidR="0085372A" w:rsidRDefault="0085372A">
      <w:pPr>
        <w:adjustRightInd w:val="0"/>
        <w:snapToGrid w:val="0"/>
        <w:spacing w:line="360" w:lineRule="auto"/>
        <w:jc w:val="both"/>
        <w:rPr>
          <w:rFonts w:ascii="Book Antiqua" w:hAnsi="Book Antiqua"/>
        </w:rPr>
      </w:pPr>
    </w:p>
    <w:p w:rsidR="0085372A" w:rsidRDefault="0085372A">
      <w:pPr>
        <w:adjustRightInd w:val="0"/>
        <w:snapToGrid w:val="0"/>
        <w:spacing w:line="360" w:lineRule="auto"/>
        <w:jc w:val="both"/>
        <w:rPr>
          <w:rFonts w:ascii="Book Antiqua" w:hAnsi="Book Antiqua"/>
        </w:rPr>
        <w:sectPr w:rsidR="0085372A">
          <w:footerReference w:type="default" r:id="rId8"/>
          <w:pgSz w:w="12240" w:h="15840"/>
          <w:pgMar w:top="1440" w:right="1440" w:bottom="1440" w:left="1440" w:header="720" w:footer="720" w:gutter="0"/>
          <w:cols w:space="720"/>
          <w:docGrid w:linePitch="360"/>
        </w:sectPr>
      </w:pPr>
    </w:p>
    <w:p w:rsidR="0085372A" w:rsidRDefault="000E0BE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5372A" w:rsidRDefault="000E0BE2">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extent cx="5951220" cy="54555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3746" cy="5457910"/>
                    </a:xfrm>
                    <a:prstGeom prst="rect">
                      <a:avLst/>
                    </a:prstGeom>
                    <a:noFill/>
                    <a:ln>
                      <a:noFill/>
                    </a:ln>
                  </pic:spPr>
                </pic:pic>
              </a:graphicData>
            </a:graphic>
          </wp:inline>
        </w:drawing>
      </w:r>
    </w:p>
    <w:p w:rsidR="0085372A" w:rsidRDefault="000E0BE2">
      <w:pPr>
        <w:adjustRightInd w:val="0"/>
        <w:snapToGrid w:val="0"/>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bCs/>
          <w:color w:val="000000"/>
        </w:rPr>
        <w:t xml:space="preserve">Figure 1 A 55 years old man undergone bilateral one-stage direct anterior approach for total hip </w:t>
      </w:r>
      <w:proofErr w:type="spellStart"/>
      <w:r>
        <w:rPr>
          <w:rFonts w:ascii="Book Antiqua" w:eastAsia="Book Antiqua" w:hAnsi="Book Antiqua" w:cs="Book Antiqua"/>
          <w:b/>
          <w:bCs/>
          <w:color w:val="000000"/>
        </w:rPr>
        <w:t>arthroplasty</w:t>
      </w:r>
      <w:proofErr w:type="spellEnd"/>
      <w:r>
        <w:rPr>
          <w:rFonts w:ascii="Book Antiqua" w:eastAsia="Book Antiqua" w:hAnsi="Book Antiqua" w:cs="Book Antiqua"/>
          <w:b/>
          <w:bCs/>
          <w:color w:val="000000"/>
        </w:rPr>
        <w:t>.</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Postperative</w:t>
      </w:r>
      <w:proofErr w:type="spellEnd"/>
      <w:r>
        <w:rPr>
          <w:rFonts w:ascii="Book Antiqua" w:eastAsia="Book Antiqua" w:hAnsi="Book Antiqua" w:cs="Book Antiqua"/>
          <w:color w:val="000000"/>
        </w:rPr>
        <w:t xml:space="preserve"> X-ray control; B: Radiological evidence of left femoral stem loosening after 4 years from the surgery; C: Revision of the loosed femoral stem.</w:t>
      </w:r>
    </w:p>
    <w:p w:rsidR="0085372A" w:rsidRDefault="0085372A">
      <w:pPr>
        <w:adjustRightInd w:val="0"/>
        <w:snapToGrid w:val="0"/>
        <w:spacing w:line="360" w:lineRule="auto"/>
        <w:jc w:val="both"/>
        <w:rPr>
          <w:rFonts w:ascii="Book Antiqua" w:hAnsi="Book Antiqua"/>
        </w:rPr>
      </w:pPr>
    </w:p>
    <w:p w:rsidR="0085372A" w:rsidRDefault="000E0BE2">
      <w:pPr>
        <w:adjustRightInd w:val="0"/>
        <w:snapToGrid w:val="0"/>
        <w:spacing w:line="360" w:lineRule="auto"/>
        <w:jc w:val="both"/>
        <w:rPr>
          <w:rFonts w:ascii="Book Antiqua" w:eastAsia="Book Antiqua" w:hAnsi="Book Antiqua" w:cs="Book Antiqua"/>
          <w:b/>
          <w:bCs/>
          <w:color w:val="000000"/>
        </w:rPr>
      </w:pPr>
      <w:bookmarkStart w:id="0" w:name="_GoBack"/>
      <w:r>
        <w:rPr>
          <w:noProof/>
          <w:lang w:eastAsia="zh-CN"/>
        </w:rPr>
        <w:lastRenderedPageBreak/>
        <w:drawing>
          <wp:inline distT="0" distB="0" distL="0" distR="0">
            <wp:extent cx="5951220" cy="3516074"/>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6898" cy="3519429"/>
                    </a:xfrm>
                    <a:prstGeom prst="rect">
                      <a:avLst/>
                    </a:prstGeom>
                    <a:noFill/>
                    <a:ln>
                      <a:noFill/>
                    </a:ln>
                  </pic:spPr>
                </pic:pic>
              </a:graphicData>
            </a:graphic>
          </wp:inline>
        </w:drawing>
      </w:r>
      <w:bookmarkEnd w:id="0"/>
    </w:p>
    <w:p w:rsidR="0085372A" w:rsidRDefault="000E0BE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A 48 years old man undergone bilateral one-stage direct anterior approach for total hip </w:t>
      </w:r>
      <w:proofErr w:type="spellStart"/>
      <w:r>
        <w:rPr>
          <w:rFonts w:ascii="Book Antiqua" w:eastAsia="Book Antiqua" w:hAnsi="Book Antiqua" w:cs="Book Antiqua"/>
          <w:b/>
          <w:bCs/>
          <w:color w:val="000000"/>
        </w:rPr>
        <w:t>arthroplasty</w:t>
      </w:r>
      <w:proofErr w:type="spellEnd"/>
      <w:r>
        <w:rPr>
          <w:rFonts w:ascii="Book Antiqua" w:eastAsia="Book Antiqua" w:hAnsi="Book Antiqua" w:cs="Book Antiqua"/>
          <w:b/>
          <w:bCs/>
          <w:color w:val="000000"/>
        </w:rPr>
        <w:t xml:space="preserve">; intraoperative right femur </w:t>
      </w:r>
      <w:proofErr w:type="spellStart"/>
      <w:r>
        <w:rPr>
          <w:rFonts w:ascii="Book Antiqua" w:eastAsia="Book Antiqua" w:hAnsi="Book Antiqua" w:cs="Book Antiqua"/>
          <w:b/>
          <w:bCs/>
          <w:color w:val="000000"/>
        </w:rPr>
        <w:t>cerclage</w:t>
      </w:r>
      <w:proofErr w:type="spellEnd"/>
      <w:r>
        <w:rPr>
          <w:rFonts w:ascii="Book Antiqua" w:eastAsia="Book Antiqua" w:hAnsi="Book Antiqua" w:cs="Book Antiqua"/>
          <w:b/>
          <w:bCs/>
          <w:color w:val="000000"/>
        </w:rPr>
        <w:t xml:space="preserve"> due to </w:t>
      </w:r>
      <w:proofErr w:type="spellStart"/>
      <w:r>
        <w:rPr>
          <w:rFonts w:ascii="Book Antiqua" w:eastAsia="Book Antiqua" w:hAnsi="Book Antiqua" w:cs="Book Antiqua"/>
          <w:b/>
          <w:bCs/>
          <w:color w:val="000000"/>
        </w:rPr>
        <w:t>calcar</w:t>
      </w:r>
      <w:proofErr w:type="spellEnd"/>
      <w:r>
        <w:rPr>
          <w:rFonts w:ascii="Book Antiqua" w:eastAsia="Book Antiqua" w:hAnsi="Book Antiqua" w:cs="Book Antiqua"/>
          <w:b/>
          <w:bCs/>
          <w:color w:val="000000"/>
        </w:rPr>
        <w:t xml:space="preserve"> incomplete fracture.</w:t>
      </w:r>
    </w:p>
    <w:p w:rsidR="006A4672" w:rsidRDefault="006A4672">
      <w:pPr>
        <w:rPr>
          <w:rFonts w:ascii="Book Antiqua" w:hAnsi="Book Antiqua"/>
        </w:rPr>
      </w:pPr>
      <w:r>
        <w:rPr>
          <w:rFonts w:ascii="Book Antiqua" w:hAnsi="Book Antiqua"/>
        </w:rPr>
        <w:br w:type="page"/>
      </w:r>
    </w:p>
    <w:p w:rsidR="0085372A" w:rsidRDefault="000E0BE2">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extent cx="4069080" cy="3631713"/>
            <wp:effectExtent l="0" t="0" r="762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2996" cy="3635208"/>
                    </a:xfrm>
                    <a:prstGeom prst="rect">
                      <a:avLst/>
                    </a:prstGeom>
                    <a:noFill/>
                    <a:ln>
                      <a:noFill/>
                    </a:ln>
                  </pic:spPr>
                </pic:pic>
              </a:graphicData>
            </a:graphic>
          </wp:inline>
        </w:drawing>
      </w:r>
    </w:p>
    <w:p w:rsidR="0085372A" w:rsidRDefault="000E0BE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Posterior hip </w:t>
      </w:r>
      <w:proofErr w:type="gramStart"/>
      <w:r>
        <w:rPr>
          <w:rFonts w:ascii="Book Antiqua" w:eastAsia="Book Antiqua" w:hAnsi="Book Antiqua" w:cs="Book Antiqua"/>
          <w:b/>
          <w:bCs/>
          <w:color w:val="000000"/>
        </w:rPr>
        <w:t>dislocation</w:t>
      </w:r>
      <w:proofErr w:type="gramEnd"/>
      <w:r>
        <w:rPr>
          <w:rFonts w:ascii="Book Antiqua" w:eastAsia="Book Antiqua" w:hAnsi="Book Antiqua" w:cs="Book Antiqua"/>
          <w:b/>
          <w:bCs/>
          <w:color w:val="000000"/>
        </w:rPr>
        <w:t xml:space="preserve"> in 80 years old woman one year after direct anterior approach for total hip </w:t>
      </w:r>
      <w:proofErr w:type="spellStart"/>
      <w:r>
        <w:rPr>
          <w:rFonts w:ascii="Book Antiqua" w:eastAsia="Book Antiqua" w:hAnsi="Book Antiqua" w:cs="Book Antiqua"/>
          <w:b/>
          <w:bCs/>
          <w:color w:val="000000"/>
        </w:rPr>
        <w:t>arthroplasty</w:t>
      </w:r>
      <w:proofErr w:type="spellEnd"/>
      <w:r>
        <w:rPr>
          <w:rFonts w:ascii="Book Antiqua" w:eastAsia="Book Antiqua" w:hAnsi="Book Antiqua" w:cs="Book Antiqua"/>
          <w:b/>
          <w:bCs/>
          <w:color w:val="000000"/>
        </w:rPr>
        <w:t>.</w:t>
      </w:r>
    </w:p>
    <w:p w:rsidR="006A4672" w:rsidRDefault="006A4672">
      <w:pPr>
        <w:rPr>
          <w:rFonts w:ascii="Book Antiqua" w:hAnsi="Book Antiqua"/>
          <w:b/>
          <w:bCs/>
        </w:rPr>
      </w:pPr>
      <w:r>
        <w:rPr>
          <w:rFonts w:ascii="Book Antiqua" w:hAnsi="Book Antiqua"/>
          <w:b/>
          <w:bCs/>
        </w:rPr>
        <w:br w:type="page"/>
      </w:r>
    </w:p>
    <w:p w:rsidR="0085372A" w:rsidRDefault="000E0BE2">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extent cx="5928360" cy="19484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8123" cy="1951626"/>
                    </a:xfrm>
                    <a:prstGeom prst="rect">
                      <a:avLst/>
                    </a:prstGeom>
                    <a:noFill/>
                    <a:ln>
                      <a:noFill/>
                    </a:ln>
                  </pic:spPr>
                </pic:pic>
              </a:graphicData>
            </a:graphic>
          </wp:inline>
        </w:drawing>
      </w:r>
    </w:p>
    <w:p w:rsidR="0085372A" w:rsidRDefault="000E0BE2">
      <w:pPr>
        <w:adjustRightInd w:val="0"/>
        <w:snapToGrid w:val="0"/>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bCs/>
          <w:color w:val="000000"/>
        </w:rPr>
        <w:t xml:space="preserve">Figure 4 A 61 years old woman undergone direct anterior approach for total hip </w:t>
      </w:r>
      <w:proofErr w:type="spellStart"/>
      <w:r>
        <w:rPr>
          <w:rFonts w:ascii="Book Antiqua" w:eastAsia="Book Antiqua" w:hAnsi="Book Antiqua" w:cs="Book Antiqua"/>
          <w:b/>
          <w:bCs/>
          <w:color w:val="000000"/>
        </w:rPr>
        <w:t>arthroplasty</w:t>
      </w:r>
      <w:proofErr w:type="spellEnd"/>
      <w:r>
        <w:rPr>
          <w:rFonts w:ascii="Book Antiqua" w:eastAsia="Book Antiqua" w:hAnsi="Book Antiqua" w:cs="Book Antiqua"/>
          <w:b/>
          <w:bCs/>
          <w:color w:val="000000"/>
        </w:rPr>
        <w:t>.</w:t>
      </w:r>
      <w:proofErr w:type="gramEnd"/>
      <w:r w:rsidRPr="006A4672">
        <w:rPr>
          <w:rFonts w:ascii="Book Antiqua" w:eastAsia="Book Antiqua" w:hAnsi="Book Antiqua" w:cs="Book Antiqua"/>
          <w:b/>
          <w:color w:val="000000"/>
        </w:rPr>
        <w:t xml:space="preserve"> </w:t>
      </w:r>
      <w:r>
        <w:rPr>
          <w:rFonts w:ascii="Book Antiqua" w:eastAsia="Book Antiqua" w:hAnsi="Book Antiqua" w:cs="Book Antiqua"/>
          <w:color w:val="000000"/>
        </w:rPr>
        <w:t xml:space="preserve">A, B: Lateral femoral wall fracture showed at intraoperative control and then fixed with </w:t>
      </w:r>
      <w:proofErr w:type="spellStart"/>
      <w:r>
        <w:rPr>
          <w:rFonts w:ascii="Book Antiqua" w:eastAsia="Book Antiqua" w:hAnsi="Book Antiqua" w:cs="Book Antiqua"/>
          <w:color w:val="000000"/>
        </w:rPr>
        <w:t>cerclage</w:t>
      </w:r>
      <w:proofErr w:type="spellEnd"/>
      <w:r>
        <w:rPr>
          <w:rFonts w:ascii="Book Antiqua" w:eastAsia="Book Antiqua" w:hAnsi="Book Antiqua" w:cs="Book Antiqua"/>
          <w:color w:val="000000"/>
        </w:rPr>
        <w:t xml:space="preserve">; C: Evidence of undiagnosed trochanteric fracture at postoperative control; D: X-rays control after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plate and screws.</w:t>
      </w:r>
    </w:p>
    <w:p w:rsidR="0085372A" w:rsidRDefault="000E0BE2">
      <w:pPr>
        <w:adjustRightInd w:val="0"/>
        <w:snapToGrid w:val="0"/>
        <w:spacing w:line="360" w:lineRule="auto"/>
        <w:jc w:val="both"/>
        <w:rPr>
          <w:rFonts w:ascii="Book Antiqua" w:hAnsi="Book Antiqua"/>
          <w:b/>
          <w:bCs/>
          <w:lang w:val="en-GB"/>
        </w:rPr>
      </w:pPr>
      <w:r>
        <w:rPr>
          <w:rFonts w:ascii="Book Antiqua" w:eastAsia="Book Antiqua" w:hAnsi="Book Antiqua" w:cs="Book Antiqua"/>
          <w:color w:val="000000"/>
        </w:rPr>
        <w:br w:type="page"/>
      </w:r>
      <w:r>
        <w:rPr>
          <w:rFonts w:ascii="Book Antiqua" w:hAnsi="Book Antiqua"/>
          <w:b/>
          <w:bCs/>
          <w:lang w:val="en-GB"/>
        </w:rPr>
        <w:lastRenderedPageBreak/>
        <w:t xml:space="preserve">Table 1 </w:t>
      </w:r>
      <w:r>
        <w:rPr>
          <w:rFonts w:ascii="Book Antiqua" w:hAnsi="Book Antiqua" w:cs="Calibri"/>
          <w:b/>
          <w:bCs/>
        </w:rPr>
        <w:t>Demographic data of patients</w:t>
      </w:r>
    </w:p>
    <w:tbl>
      <w:tblPr>
        <w:tblStyle w:val="a5"/>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6104"/>
        <w:gridCol w:w="3472"/>
      </w:tblGrid>
      <w:tr w:rsidR="0085372A" w:rsidTr="0085372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87" w:type="pct"/>
            <w:tcBorders>
              <w:top w:val="single" w:sz="4" w:space="0" w:color="000000" w:themeColor="text1"/>
              <w:bottom w:val="single" w:sz="4" w:space="0" w:color="000000" w:themeColor="text1"/>
            </w:tcBorders>
            <w:shd w:val="clear" w:color="auto" w:fill="auto"/>
          </w:tcPr>
          <w:p w:rsidR="0085372A" w:rsidRDefault="000E0BE2">
            <w:pPr>
              <w:adjustRightInd w:val="0"/>
              <w:snapToGrid w:val="0"/>
              <w:spacing w:line="360" w:lineRule="auto"/>
              <w:jc w:val="both"/>
              <w:rPr>
                <w:rFonts w:ascii="Book Antiqua" w:hAnsi="Book Antiqua"/>
                <w:b w:val="0"/>
                <w:bCs w:val="0"/>
              </w:rPr>
            </w:pPr>
            <w:bookmarkStart w:id="1" w:name="_Hlk86504854"/>
            <w:r>
              <w:rPr>
                <w:rFonts w:ascii="Book Antiqua" w:hAnsi="Book Antiqua"/>
              </w:rPr>
              <w:t>Parameters</w:t>
            </w:r>
          </w:p>
        </w:tc>
        <w:tc>
          <w:tcPr>
            <w:tcW w:w="1813" w:type="pct"/>
            <w:tcBorders>
              <w:top w:val="single" w:sz="4" w:space="0" w:color="000000" w:themeColor="text1"/>
              <w:bottom w:val="single" w:sz="4" w:space="0" w:color="000000" w:themeColor="text1"/>
            </w:tcBorders>
            <w:shd w:val="clear" w:color="auto" w:fill="auto"/>
          </w:tcPr>
          <w:p w:rsidR="0085372A" w:rsidRDefault="000E0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Pr>
                <w:rFonts w:ascii="Book Antiqua" w:hAnsi="Book Antiqua"/>
              </w:rPr>
              <w:t>Values</w:t>
            </w:r>
          </w:p>
        </w:tc>
      </w:tr>
      <w:tr w:rsidR="0085372A" w:rsidTr="0085372A">
        <w:trPr>
          <w:trHeight w:val="307"/>
        </w:trPr>
        <w:tc>
          <w:tcPr>
            <w:cnfStyle w:val="001000000000" w:firstRow="0" w:lastRow="0" w:firstColumn="1" w:lastColumn="0" w:oddVBand="0" w:evenVBand="0" w:oddHBand="0" w:evenHBand="0" w:firstRowFirstColumn="0" w:firstRowLastColumn="0" w:lastRowFirstColumn="0" w:lastRowLastColumn="0"/>
            <w:tcW w:w="3187" w:type="pct"/>
            <w:tcBorders>
              <w:top w:val="single" w:sz="4" w:space="0" w:color="000000" w:themeColor="text1"/>
            </w:tcBorders>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No. of patients</w:t>
            </w:r>
          </w:p>
        </w:tc>
        <w:tc>
          <w:tcPr>
            <w:tcW w:w="1813" w:type="pct"/>
            <w:tcBorders>
              <w:top w:val="single" w:sz="4" w:space="0" w:color="000000" w:themeColor="text1"/>
            </w:tcBorders>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381</w:t>
            </w:r>
          </w:p>
        </w:tc>
      </w:tr>
      <w:tr w:rsidR="0085372A" w:rsidTr="0085372A">
        <w:trPr>
          <w:trHeight w:val="345"/>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No. of hips</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399</w:t>
            </w:r>
          </w:p>
        </w:tc>
      </w:tr>
      <w:tr w:rsidR="0085372A" w:rsidTr="0085372A">
        <w:trPr>
          <w:trHeight w:val="380"/>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 xml:space="preserve">Gender (male/female), </w:t>
            </w:r>
            <w:r>
              <w:rPr>
                <w:rFonts w:ascii="Book Antiqua" w:hAnsi="Book Antiqua" w:cstheme="minorHAnsi"/>
                <w:i/>
                <w:iCs/>
                <w:lang w:val="en-GB"/>
              </w:rPr>
              <w:t>n</w:t>
            </w:r>
            <w:r>
              <w:rPr>
                <w:rFonts w:ascii="Book Antiqua" w:hAnsi="Book Antiqua" w:cstheme="minorHAnsi"/>
                <w:lang w:val="en-GB"/>
              </w:rPr>
              <w:t xml:space="preserve"> (%)</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136 (34.1)/263 (65.9)</w:t>
            </w:r>
          </w:p>
        </w:tc>
      </w:tr>
      <w:tr w:rsidR="0085372A" w:rsidTr="0085372A">
        <w:trPr>
          <w:trHeight w:val="392"/>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mean age (</w:t>
            </w:r>
            <w:proofErr w:type="spellStart"/>
            <w:r>
              <w:rPr>
                <w:rFonts w:ascii="Book Antiqua" w:hAnsi="Book Antiqua" w:cstheme="minorHAnsi"/>
                <w:lang w:val="en-GB"/>
              </w:rPr>
              <w:t>yr</w:t>
            </w:r>
            <w:proofErr w:type="spellEnd"/>
            <w:r>
              <w:rPr>
                <w:rFonts w:ascii="Book Antiqua" w:hAnsi="Book Antiqua" w:cstheme="minorHAnsi"/>
                <w:lang w:val="en-GB"/>
              </w:rPr>
              <w:t>)</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61 (28-78)</w:t>
            </w:r>
          </w:p>
        </w:tc>
      </w:tr>
      <w:tr w:rsidR="0085372A" w:rsidTr="0085372A">
        <w:trPr>
          <w:trHeight w:val="345"/>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mean follow-up (</w:t>
            </w:r>
            <w:proofErr w:type="spellStart"/>
            <w:r>
              <w:rPr>
                <w:rFonts w:ascii="Book Antiqua" w:hAnsi="Book Antiqua" w:cstheme="minorHAnsi"/>
                <w:lang w:val="en-GB"/>
              </w:rPr>
              <w:t>mo</w:t>
            </w:r>
            <w:proofErr w:type="spellEnd"/>
            <w:r>
              <w:rPr>
                <w:rFonts w:ascii="Book Antiqua" w:hAnsi="Book Antiqua" w:cstheme="minorHAnsi"/>
                <w:lang w:val="en-GB"/>
              </w:rPr>
              <w:t>)</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rPr>
              <w:t>64,8 (12 –120)</w:t>
            </w:r>
          </w:p>
        </w:tc>
      </w:tr>
      <w:tr w:rsidR="0085372A" w:rsidTr="0085372A">
        <w:trPr>
          <w:trHeight w:val="36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85372A" w:rsidRDefault="000E0BE2">
            <w:pPr>
              <w:adjustRightInd w:val="0"/>
              <w:snapToGrid w:val="0"/>
              <w:spacing w:line="360" w:lineRule="auto"/>
              <w:jc w:val="both"/>
              <w:rPr>
                <w:rFonts w:ascii="Book Antiqua" w:hAnsi="Book Antiqua" w:cstheme="minorHAnsi"/>
              </w:rPr>
            </w:pPr>
            <w:r>
              <w:rPr>
                <w:rFonts w:ascii="Book Antiqua" w:hAnsi="Book Antiqua" w:cstheme="minorHAnsi"/>
                <w:lang w:val="en-GB"/>
              </w:rPr>
              <w:t>Diagnosis (No. hips)</w:t>
            </w:r>
          </w:p>
        </w:tc>
      </w:tr>
      <w:tr w:rsidR="0085372A" w:rsidTr="0085372A">
        <w:trPr>
          <w:trHeight w:val="437"/>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 xml:space="preserve">Osteoarthritis </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328 (14 bilateral)</w:t>
            </w:r>
          </w:p>
        </w:tc>
      </w:tr>
      <w:tr w:rsidR="0085372A" w:rsidTr="0085372A">
        <w:trPr>
          <w:trHeight w:val="357"/>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Avascular necrosis</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38 (3 bilateral)</w:t>
            </w:r>
          </w:p>
        </w:tc>
      </w:tr>
      <w:tr w:rsidR="0085372A" w:rsidTr="0085372A">
        <w:trPr>
          <w:trHeight w:val="380"/>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Rheumatoid arthritis</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11 (1 bilateral)</w:t>
            </w:r>
          </w:p>
        </w:tc>
      </w:tr>
      <w:tr w:rsidR="0085372A" w:rsidTr="0085372A">
        <w:trPr>
          <w:trHeight w:val="345"/>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 xml:space="preserve">Traumatic osteoarthritis </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18</w:t>
            </w:r>
          </w:p>
        </w:tc>
      </w:tr>
      <w:tr w:rsidR="0085372A" w:rsidTr="0085372A">
        <w:trPr>
          <w:trHeight w:val="368"/>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Other causes</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4</w:t>
            </w:r>
          </w:p>
        </w:tc>
      </w:tr>
      <w:tr w:rsidR="0085372A" w:rsidTr="0085372A">
        <w:trPr>
          <w:trHeight w:val="31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85372A" w:rsidRDefault="000E0BE2">
            <w:pPr>
              <w:adjustRightInd w:val="0"/>
              <w:snapToGrid w:val="0"/>
              <w:spacing w:line="360" w:lineRule="auto"/>
              <w:jc w:val="both"/>
              <w:rPr>
                <w:rFonts w:ascii="Book Antiqua" w:hAnsi="Book Antiqua" w:cstheme="minorHAnsi"/>
              </w:rPr>
            </w:pPr>
            <w:r>
              <w:rPr>
                <w:rFonts w:ascii="Book Antiqua" w:hAnsi="Book Antiqua" w:cstheme="minorHAnsi"/>
                <w:lang w:val="en-GB"/>
              </w:rPr>
              <w:t xml:space="preserve">Surgical technique, </w:t>
            </w:r>
            <w:r>
              <w:rPr>
                <w:rFonts w:ascii="Book Antiqua" w:hAnsi="Book Antiqua" w:cstheme="minorHAnsi"/>
                <w:i/>
                <w:iCs/>
                <w:lang w:val="en-GB"/>
              </w:rPr>
              <w:t>n</w:t>
            </w:r>
            <w:r>
              <w:rPr>
                <w:rFonts w:ascii="Book Antiqua" w:hAnsi="Book Antiqua" w:cstheme="minorHAnsi"/>
                <w:lang w:val="en-GB"/>
              </w:rPr>
              <w:t xml:space="preserve"> (%)</w:t>
            </w:r>
          </w:p>
        </w:tc>
      </w:tr>
      <w:tr w:rsidR="0085372A" w:rsidTr="0085372A">
        <w:trPr>
          <w:trHeight w:val="253"/>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 xml:space="preserve">Standard operating room table </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lang w:val="en-GB"/>
              </w:rPr>
              <w:t xml:space="preserve">445 (86.4) </w:t>
            </w:r>
          </w:p>
        </w:tc>
      </w:tr>
      <w:tr w:rsidR="0085372A" w:rsidTr="006A4672">
        <w:trPr>
          <w:trHeight w:val="123"/>
        </w:trPr>
        <w:tc>
          <w:tcPr>
            <w:cnfStyle w:val="001000000000" w:firstRow="0" w:lastRow="0" w:firstColumn="1" w:lastColumn="0" w:oddVBand="0" w:evenVBand="0" w:oddHBand="0" w:evenHBand="0" w:firstRowFirstColumn="0" w:firstRowLastColumn="0" w:lastRowFirstColumn="0" w:lastRowLastColumn="0"/>
            <w:tcW w:w="3187" w:type="pct"/>
            <w:shd w:val="clear" w:color="auto" w:fill="auto"/>
          </w:tcPr>
          <w:p w:rsidR="0085372A" w:rsidRDefault="000E0BE2">
            <w:pPr>
              <w:adjustRightInd w:val="0"/>
              <w:snapToGrid w:val="0"/>
              <w:spacing w:line="360" w:lineRule="auto"/>
              <w:jc w:val="both"/>
              <w:rPr>
                <w:rFonts w:ascii="Book Antiqua" w:hAnsi="Book Antiqua" w:cstheme="minorHAnsi"/>
                <w:lang w:val="en-GB"/>
              </w:rPr>
            </w:pPr>
            <w:r>
              <w:rPr>
                <w:rFonts w:ascii="Book Antiqua" w:hAnsi="Book Antiqua" w:cstheme="minorHAnsi"/>
                <w:lang w:val="en-GB"/>
              </w:rPr>
              <w:t>AMIS mobile leg positioner</w:t>
            </w:r>
          </w:p>
        </w:tc>
        <w:tc>
          <w:tcPr>
            <w:tcW w:w="1813" w:type="pct"/>
            <w:shd w:val="clear" w:color="auto" w:fill="auto"/>
          </w:tcPr>
          <w:p w:rsidR="0085372A" w:rsidRDefault="000E0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54 (19.4)</w:t>
            </w:r>
          </w:p>
        </w:tc>
      </w:tr>
      <w:bookmarkEnd w:id="1"/>
    </w:tbl>
    <w:p w:rsidR="0085372A" w:rsidRDefault="000E0BE2">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lang w:val="en-GB"/>
        </w:rPr>
        <w:lastRenderedPageBreak/>
        <w:t>Table 2 Major and minor complications</w:t>
      </w:r>
    </w:p>
    <w:tbl>
      <w:tblPr>
        <w:tblW w:w="0" w:type="auto"/>
        <w:tblBorders>
          <w:top w:val="single" w:sz="4" w:space="0" w:color="000000"/>
          <w:bottom w:val="single" w:sz="4" w:space="0" w:color="000000"/>
        </w:tblBorders>
        <w:tblLook w:val="04A0" w:firstRow="1" w:lastRow="0" w:firstColumn="1" w:lastColumn="0" w:noHBand="0" w:noVBand="1"/>
      </w:tblPr>
      <w:tblGrid>
        <w:gridCol w:w="4314"/>
        <w:gridCol w:w="2700"/>
        <w:gridCol w:w="2400"/>
      </w:tblGrid>
      <w:tr w:rsidR="0085372A" w:rsidTr="006A4672">
        <w:trPr>
          <w:trHeight w:val="235"/>
        </w:trPr>
        <w:tc>
          <w:tcPr>
            <w:tcW w:w="4314" w:type="dxa"/>
            <w:tcBorders>
              <w:top w:val="single" w:sz="4" w:space="0" w:color="000000"/>
              <w:bottom w:val="single" w:sz="4" w:space="0" w:color="000000"/>
            </w:tcBorders>
            <w:shd w:val="clear" w:color="auto" w:fill="auto"/>
          </w:tcPr>
          <w:p w:rsidR="0085372A" w:rsidRDefault="000E0BE2">
            <w:pPr>
              <w:adjustRightInd w:val="0"/>
              <w:snapToGrid w:val="0"/>
              <w:spacing w:line="360" w:lineRule="auto"/>
              <w:jc w:val="both"/>
              <w:rPr>
                <w:rFonts w:ascii="Book Antiqua" w:hAnsi="Book Antiqua"/>
                <w:b/>
                <w:bCs/>
                <w:color w:val="000000"/>
              </w:rPr>
            </w:pPr>
            <w:r>
              <w:rPr>
                <w:rFonts w:ascii="Book Antiqua" w:hAnsi="Book Antiqua"/>
                <w:b/>
                <w:bCs/>
                <w:color w:val="000000"/>
              </w:rPr>
              <w:t>Complications</w:t>
            </w:r>
          </w:p>
        </w:tc>
        <w:tc>
          <w:tcPr>
            <w:tcW w:w="2700" w:type="dxa"/>
            <w:tcBorders>
              <w:top w:val="single" w:sz="4" w:space="0" w:color="000000"/>
              <w:bottom w:val="single" w:sz="4" w:space="0" w:color="000000"/>
            </w:tcBorders>
          </w:tcPr>
          <w:p w:rsidR="0085372A" w:rsidRDefault="000E0BE2">
            <w:pPr>
              <w:adjustRightInd w:val="0"/>
              <w:snapToGrid w:val="0"/>
              <w:spacing w:line="360" w:lineRule="auto"/>
              <w:jc w:val="both"/>
              <w:rPr>
                <w:rFonts w:ascii="Book Antiqua" w:hAnsi="Book Antiqua"/>
                <w:b/>
                <w:bCs/>
                <w:color w:val="000000"/>
              </w:rPr>
            </w:pPr>
            <w:r>
              <w:rPr>
                <w:rFonts w:ascii="Book Antiqua" w:hAnsi="Book Antiqua"/>
                <w:b/>
                <w:bCs/>
                <w:color w:val="000000"/>
              </w:rPr>
              <w:t>Anatomical stem (</w:t>
            </w:r>
            <w:r>
              <w:rPr>
                <w:rFonts w:ascii="Book Antiqua" w:hAnsi="Book Antiqua"/>
                <w:b/>
                <w:bCs/>
                <w:i/>
                <w:iCs/>
                <w:color w:val="000000"/>
              </w:rPr>
              <w:t>n</w:t>
            </w:r>
            <w:r>
              <w:rPr>
                <w:rFonts w:ascii="Book Antiqua" w:hAnsi="Book Antiqua"/>
                <w:b/>
                <w:bCs/>
                <w:color w:val="000000"/>
              </w:rPr>
              <w:t xml:space="preserve"> = 238)</w:t>
            </w:r>
          </w:p>
        </w:tc>
        <w:tc>
          <w:tcPr>
            <w:tcW w:w="2400" w:type="dxa"/>
            <w:tcBorders>
              <w:top w:val="single" w:sz="4" w:space="0" w:color="000000"/>
              <w:bottom w:val="single" w:sz="4" w:space="0" w:color="000000"/>
            </w:tcBorders>
            <w:shd w:val="clear" w:color="auto" w:fill="auto"/>
          </w:tcPr>
          <w:p w:rsidR="0085372A" w:rsidRDefault="000E0BE2">
            <w:pPr>
              <w:adjustRightInd w:val="0"/>
              <w:snapToGrid w:val="0"/>
              <w:spacing w:line="360" w:lineRule="auto"/>
              <w:jc w:val="both"/>
              <w:rPr>
                <w:rFonts w:ascii="Book Antiqua" w:hAnsi="Book Antiqua"/>
                <w:b/>
                <w:bCs/>
                <w:color w:val="000000"/>
              </w:rPr>
            </w:pPr>
            <w:r>
              <w:rPr>
                <w:rFonts w:ascii="Book Antiqua" w:hAnsi="Book Antiqua"/>
                <w:b/>
                <w:bCs/>
                <w:color w:val="000000"/>
              </w:rPr>
              <w:t>Straight stem (</w:t>
            </w:r>
            <w:r>
              <w:rPr>
                <w:rFonts w:ascii="Book Antiqua" w:hAnsi="Book Antiqua"/>
                <w:b/>
                <w:bCs/>
                <w:i/>
                <w:iCs/>
                <w:color w:val="000000"/>
              </w:rPr>
              <w:t>n</w:t>
            </w:r>
            <w:r>
              <w:rPr>
                <w:rFonts w:ascii="Book Antiqua" w:hAnsi="Book Antiqua"/>
                <w:b/>
                <w:bCs/>
                <w:color w:val="000000"/>
              </w:rPr>
              <w:t xml:space="preserve"> = 161)</w:t>
            </w:r>
          </w:p>
        </w:tc>
      </w:tr>
      <w:tr w:rsidR="0085372A" w:rsidTr="006A4672">
        <w:trPr>
          <w:trHeight w:val="702"/>
        </w:trPr>
        <w:tc>
          <w:tcPr>
            <w:tcW w:w="4314" w:type="dxa"/>
            <w:tcBorders>
              <w:top w:val="single" w:sz="4" w:space="0" w:color="000000"/>
            </w:tcBorders>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Major complication (with stem revision)</w:t>
            </w:r>
          </w:p>
        </w:tc>
        <w:tc>
          <w:tcPr>
            <w:tcW w:w="2700" w:type="dxa"/>
            <w:tcBorders>
              <w:top w:val="single" w:sz="4" w:space="0" w:color="000000"/>
            </w:tcBorders>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6</w:t>
            </w:r>
          </w:p>
        </w:tc>
        <w:tc>
          <w:tcPr>
            <w:tcW w:w="2400" w:type="dxa"/>
            <w:tcBorders>
              <w:top w:val="single" w:sz="4" w:space="0" w:color="000000"/>
            </w:tcBorders>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4</w:t>
            </w:r>
          </w:p>
        </w:tc>
      </w:tr>
      <w:tr w:rsidR="0085372A" w:rsidTr="006A4672">
        <w:trPr>
          <w:trHeight w:val="345"/>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Acute mobilization</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r>
      <w:tr w:rsidR="0085372A" w:rsidTr="006A4672">
        <w:trPr>
          <w:trHeight w:val="414"/>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Trochanter fracture</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2</w:t>
            </w:r>
          </w:p>
        </w:tc>
      </w:tr>
      <w:tr w:rsidR="0085372A" w:rsidTr="006A4672">
        <w:trPr>
          <w:trHeight w:val="357"/>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proofErr w:type="spellStart"/>
            <w:r>
              <w:rPr>
                <w:rFonts w:ascii="Book Antiqua" w:hAnsi="Book Antiqua"/>
                <w:color w:val="000000"/>
                <w:lang w:val="en-GB"/>
              </w:rPr>
              <w:t>Diaphyseal</w:t>
            </w:r>
            <w:proofErr w:type="spellEnd"/>
            <w:r>
              <w:rPr>
                <w:rFonts w:ascii="Book Antiqua" w:hAnsi="Book Antiqua"/>
                <w:color w:val="000000"/>
                <w:lang w:val="en-GB"/>
              </w:rPr>
              <w:t xml:space="preserve"> fracture</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r>
      <w:tr w:rsidR="0085372A" w:rsidTr="006A4672">
        <w:trPr>
          <w:trHeight w:val="356"/>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Aseptic loosening</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r>
      <w:tr w:rsidR="0085372A" w:rsidTr="006A4672">
        <w:trPr>
          <w:trHeight w:val="357"/>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proofErr w:type="spellStart"/>
            <w:r>
              <w:rPr>
                <w:rFonts w:ascii="Book Antiqua" w:hAnsi="Book Antiqua"/>
                <w:color w:val="000000"/>
                <w:lang w:val="en-GB"/>
              </w:rPr>
              <w:t>Subidence</w:t>
            </w:r>
            <w:proofErr w:type="spellEnd"/>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r>
      <w:tr w:rsidR="0085372A" w:rsidTr="006A4672">
        <w:trPr>
          <w:trHeight w:val="391"/>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proofErr w:type="spellStart"/>
            <w:r>
              <w:rPr>
                <w:rFonts w:ascii="Book Antiqua" w:hAnsi="Book Antiqua"/>
                <w:color w:val="000000"/>
                <w:lang w:val="en-GB"/>
              </w:rPr>
              <w:t>Periprosthetic</w:t>
            </w:r>
            <w:proofErr w:type="spellEnd"/>
            <w:r>
              <w:rPr>
                <w:rFonts w:ascii="Book Antiqua" w:hAnsi="Book Antiqua"/>
                <w:color w:val="000000"/>
                <w:lang w:val="en-GB"/>
              </w:rPr>
              <w:t xml:space="preserve"> fractures </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2</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r>
      <w:tr w:rsidR="0085372A" w:rsidTr="006A4672">
        <w:trPr>
          <w:trHeight w:val="357"/>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Minor complication</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18</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9</w:t>
            </w:r>
          </w:p>
        </w:tc>
      </w:tr>
      <w:tr w:rsidR="0085372A" w:rsidTr="006A4672">
        <w:trPr>
          <w:trHeight w:val="725"/>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proofErr w:type="spellStart"/>
            <w:r>
              <w:rPr>
                <w:rFonts w:ascii="Book Antiqua" w:hAnsi="Book Antiqua"/>
                <w:color w:val="000000"/>
                <w:lang w:val="en-GB"/>
              </w:rPr>
              <w:t>Calcar</w:t>
            </w:r>
            <w:proofErr w:type="spellEnd"/>
            <w:r>
              <w:rPr>
                <w:rFonts w:ascii="Book Antiqua" w:hAnsi="Book Antiqua"/>
                <w:color w:val="000000"/>
                <w:lang w:val="en-GB"/>
              </w:rPr>
              <w:t xml:space="preserve"> fractures (Intraoperative </w:t>
            </w:r>
            <w:proofErr w:type="spellStart"/>
            <w:r>
              <w:rPr>
                <w:rFonts w:ascii="Book Antiqua" w:hAnsi="Book Antiqua"/>
                <w:color w:val="000000"/>
                <w:lang w:val="en-GB"/>
              </w:rPr>
              <w:t>cerclage</w:t>
            </w:r>
            <w:proofErr w:type="spellEnd"/>
            <w:r>
              <w:rPr>
                <w:rFonts w:ascii="Book Antiqua" w:hAnsi="Book Antiqua"/>
                <w:color w:val="000000"/>
                <w:lang w:val="en-GB"/>
              </w:rPr>
              <w:t>)</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5</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1 </w:t>
            </w:r>
          </w:p>
        </w:tc>
      </w:tr>
      <w:tr w:rsidR="0085372A" w:rsidTr="006A4672">
        <w:trPr>
          <w:trHeight w:val="368"/>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Ossification </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r>
      <w:tr w:rsidR="0085372A">
        <w:trPr>
          <w:trHeight w:val="357"/>
        </w:trPr>
        <w:tc>
          <w:tcPr>
            <w:tcW w:w="9414" w:type="dxa"/>
            <w:gridSpan w:val="3"/>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Subsidence</w:t>
            </w:r>
          </w:p>
        </w:tc>
      </w:tr>
      <w:tr w:rsidR="0085372A">
        <w:trPr>
          <w:trHeight w:val="322"/>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Conservative treatment ≤ 3 mm </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9</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5</w:t>
            </w:r>
          </w:p>
        </w:tc>
      </w:tr>
      <w:tr w:rsidR="0085372A">
        <w:trPr>
          <w:trHeight w:val="391"/>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Conservative treatment &gt; 3 mm</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3</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r>
      <w:tr w:rsidR="0085372A">
        <w:trPr>
          <w:trHeight w:val="311"/>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Dislocation</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r>
      <w:tr w:rsidR="0085372A">
        <w:trPr>
          <w:trHeight w:val="357"/>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Early infection </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w:t>
            </w:r>
          </w:p>
        </w:tc>
      </w:tr>
      <w:tr w:rsidR="0085372A">
        <w:trPr>
          <w:trHeight w:val="317"/>
        </w:trPr>
        <w:tc>
          <w:tcPr>
            <w:tcW w:w="4314"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LCFN </w:t>
            </w:r>
            <w:proofErr w:type="spellStart"/>
            <w:r>
              <w:rPr>
                <w:rFonts w:ascii="Book Antiqua" w:hAnsi="Book Antiqua"/>
                <w:color w:val="000000"/>
                <w:lang w:val="en-GB"/>
              </w:rPr>
              <w:t>dysesthesia</w:t>
            </w:r>
            <w:proofErr w:type="spellEnd"/>
            <w:r>
              <w:rPr>
                <w:rFonts w:ascii="Book Antiqua" w:hAnsi="Book Antiqua"/>
                <w:color w:val="000000"/>
                <w:lang w:val="en-GB"/>
              </w:rPr>
              <w:t xml:space="preserve"> </w:t>
            </w:r>
          </w:p>
        </w:tc>
        <w:tc>
          <w:tcPr>
            <w:tcW w:w="2700" w:type="dxa"/>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4</w:t>
            </w:r>
          </w:p>
        </w:tc>
        <w:tc>
          <w:tcPr>
            <w:tcW w:w="2400" w:type="dxa"/>
            <w:shd w:val="clear" w:color="auto" w:fill="auto"/>
          </w:tcPr>
          <w:p w:rsidR="0085372A" w:rsidRDefault="000E0BE2">
            <w:pPr>
              <w:adjustRightInd w:val="0"/>
              <w:snapToGrid w:val="0"/>
              <w:spacing w:line="360" w:lineRule="auto"/>
              <w:jc w:val="both"/>
              <w:rPr>
                <w:rFonts w:ascii="Book Antiqua" w:hAnsi="Book Antiqua"/>
                <w:color w:val="000000"/>
                <w:lang w:val="en-GB"/>
              </w:rPr>
            </w:pPr>
            <w:r>
              <w:rPr>
                <w:rFonts w:ascii="Book Antiqua" w:hAnsi="Book Antiqua"/>
                <w:color w:val="000000"/>
                <w:lang w:val="en-GB"/>
              </w:rPr>
              <w:t>2</w:t>
            </w:r>
          </w:p>
        </w:tc>
      </w:tr>
    </w:tbl>
    <w:p w:rsidR="006A4672" w:rsidRDefault="000E0BE2">
      <w:pPr>
        <w:adjustRightInd w:val="0"/>
        <w:snapToGrid w:val="0"/>
        <w:spacing w:line="360" w:lineRule="auto"/>
        <w:jc w:val="both"/>
        <w:rPr>
          <w:rFonts w:ascii="宋体" w:eastAsia="宋体" w:hAnsi="宋体" w:cs="宋体"/>
          <w:color w:val="000000"/>
          <w:lang w:eastAsia="zh-CN"/>
        </w:rPr>
      </w:pPr>
      <w:r>
        <w:rPr>
          <w:rFonts w:ascii="Book Antiqua" w:hAnsi="Book Antiqua" w:hint="eastAsia"/>
          <w:lang w:eastAsia="zh-CN"/>
        </w:rPr>
        <w:t>L</w:t>
      </w:r>
      <w:r>
        <w:rPr>
          <w:rFonts w:ascii="Book Antiqua" w:hAnsi="Book Antiqua"/>
          <w:lang w:eastAsia="zh-CN"/>
        </w:rPr>
        <w:t xml:space="preserve">CFN: </w:t>
      </w:r>
      <w:r>
        <w:rPr>
          <w:rFonts w:ascii="Book Antiqua" w:eastAsia="Book Antiqua" w:hAnsi="Book Antiqua" w:cs="Book Antiqua"/>
          <w:color w:val="000000"/>
        </w:rPr>
        <w:t>Lateral cutaneous femoral nerve</w:t>
      </w:r>
      <w:r>
        <w:rPr>
          <w:rFonts w:ascii="宋体" w:eastAsia="宋体" w:hAnsi="宋体" w:cs="宋体" w:hint="eastAsia"/>
          <w:color w:val="000000"/>
          <w:lang w:eastAsia="zh-CN"/>
        </w:rPr>
        <w:t>.</w:t>
      </w:r>
    </w:p>
    <w:p w:rsidR="006A4672" w:rsidRDefault="006A4672">
      <w:pPr>
        <w:rPr>
          <w:rFonts w:ascii="宋体" w:eastAsia="宋体" w:hAnsi="宋体" w:cs="宋体"/>
          <w:color w:val="000000"/>
          <w:lang w:eastAsia="zh-CN"/>
        </w:rPr>
      </w:pPr>
      <w:r>
        <w:rPr>
          <w:rFonts w:ascii="宋体" w:eastAsia="宋体" w:hAnsi="宋体" w:cs="宋体"/>
          <w:color w:val="000000"/>
          <w:lang w:eastAsia="zh-CN"/>
        </w:rPr>
        <w:br w:type="page"/>
      </w: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86133" w:rsidRDefault="00786133" w:rsidP="00786133">
      <w:pPr>
        <w:jc w:val="center"/>
        <w:rPr>
          <w:rFonts w:ascii="Book Antiqua" w:hAnsi="Book Antiqua"/>
        </w:rPr>
      </w:pPr>
    </w:p>
    <w:p w:rsidR="00786133" w:rsidRDefault="00786133" w:rsidP="007861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786133" w:rsidRDefault="00786133" w:rsidP="007861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786133" w:rsidRDefault="00786133" w:rsidP="007861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786133" w:rsidRDefault="00786133" w:rsidP="007861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786133" w:rsidRDefault="00786133" w:rsidP="007861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786133" w:rsidRDefault="00786133" w:rsidP="00786133">
      <w:pPr>
        <w:jc w:val="center"/>
        <w:rPr>
          <w:rFonts w:ascii="Book Antiqua" w:eastAsia="Times New Roman" w:hAnsi="Book Antiqua"/>
        </w:rPr>
      </w:pPr>
      <w:r>
        <w:rPr>
          <w:rFonts w:ascii="Book Antiqua" w:eastAsia="TimesNewRomanPSMT" w:hAnsi="Book Antiqua" w:cs="Garamond"/>
          <w:color w:val="D56400"/>
          <w:sz w:val="28"/>
          <w:szCs w:val="28"/>
        </w:rPr>
        <w:t>https://www.wjgnet.com</w:t>
      </w: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center"/>
        <w:rPr>
          <w:rFonts w:ascii="Book Antiqua" w:hAnsi="Book Antiqua"/>
        </w:rPr>
      </w:pPr>
    </w:p>
    <w:p w:rsidR="00786133" w:rsidRDefault="00786133" w:rsidP="00786133">
      <w:pPr>
        <w:jc w:val="right"/>
        <w:rPr>
          <w:rFonts w:ascii="Book Antiqua" w:hAnsi="Book Antiqua"/>
          <w:color w:val="000000" w:themeColor="text1"/>
        </w:rPr>
      </w:pPr>
    </w:p>
    <w:p w:rsidR="00786133" w:rsidRDefault="00786133" w:rsidP="0078613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85372A" w:rsidRPr="00786133" w:rsidRDefault="0085372A">
      <w:pPr>
        <w:adjustRightInd w:val="0"/>
        <w:snapToGrid w:val="0"/>
        <w:spacing w:line="360" w:lineRule="auto"/>
        <w:jc w:val="both"/>
        <w:rPr>
          <w:rFonts w:ascii="Book Antiqua" w:hAnsi="Book Antiqua"/>
          <w:lang w:eastAsia="zh-CN"/>
        </w:rPr>
      </w:pPr>
    </w:p>
    <w:sectPr w:rsidR="0085372A" w:rsidRPr="00786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9A" w:rsidRDefault="00213E9A">
      <w:r>
        <w:separator/>
      </w:r>
    </w:p>
  </w:endnote>
  <w:endnote w:type="continuationSeparator" w:id="0">
    <w:p w:rsidR="00213E9A" w:rsidRDefault="002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04157"/>
      <w:docPartObj>
        <w:docPartGallery w:val="AutoText"/>
      </w:docPartObj>
    </w:sdtPr>
    <w:sdtEndPr/>
    <w:sdtContent>
      <w:sdt>
        <w:sdtPr>
          <w:id w:val="-1769616900"/>
          <w:docPartObj>
            <w:docPartGallery w:val="AutoText"/>
          </w:docPartObj>
        </w:sdtPr>
        <w:sdtEndPr/>
        <w:sdtContent>
          <w:p w:rsidR="0085372A" w:rsidRDefault="000E0BE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3670">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3670">
              <w:rPr>
                <w:b/>
                <w:bCs/>
                <w:noProof/>
              </w:rPr>
              <w:t>33</w:t>
            </w:r>
            <w:r>
              <w:rPr>
                <w:b/>
                <w:bCs/>
                <w:sz w:val="24"/>
                <w:szCs w:val="24"/>
              </w:rPr>
              <w:fldChar w:fldCharType="end"/>
            </w:r>
          </w:p>
        </w:sdtContent>
      </w:sdt>
    </w:sdtContent>
  </w:sdt>
  <w:p w:rsidR="0085372A" w:rsidRDefault="008537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9A" w:rsidRDefault="00213E9A">
      <w:r>
        <w:separator/>
      </w:r>
    </w:p>
  </w:footnote>
  <w:footnote w:type="continuationSeparator" w:id="0">
    <w:p w:rsidR="00213E9A" w:rsidRDefault="00213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CD"/>
    <w:rsid w:val="000201D9"/>
    <w:rsid w:val="00075CAC"/>
    <w:rsid w:val="0009775B"/>
    <w:rsid w:val="000C0417"/>
    <w:rsid w:val="000D2871"/>
    <w:rsid w:val="000E0BE2"/>
    <w:rsid w:val="00183ABA"/>
    <w:rsid w:val="001B322C"/>
    <w:rsid w:val="001B5A3E"/>
    <w:rsid w:val="00213E9A"/>
    <w:rsid w:val="002856A9"/>
    <w:rsid w:val="002A66DB"/>
    <w:rsid w:val="002C48C4"/>
    <w:rsid w:val="002E37DD"/>
    <w:rsid w:val="0036443A"/>
    <w:rsid w:val="003A5B74"/>
    <w:rsid w:val="003E5007"/>
    <w:rsid w:val="00437C2F"/>
    <w:rsid w:val="004C7D43"/>
    <w:rsid w:val="004D0E70"/>
    <w:rsid w:val="00502424"/>
    <w:rsid w:val="00537C4E"/>
    <w:rsid w:val="00563670"/>
    <w:rsid w:val="00565C8F"/>
    <w:rsid w:val="005F53B7"/>
    <w:rsid w:val="006230F0"/>
    <w:rsid w:val="00646C56"/>
    <w:rsid w:val="00670E4B"/>
    <w:rsid w:val="006776E6"/>
    <w:rsid w:val="006A4672"/>
    <w:rsid w:val="006C167D"/>
    <w:rsid w:val="007030E3"/>
    <w:rsid w:val="00763FF1"/>
    <w:rsid w:val="0077529F"/>
    <w:rsid w:val="00786133"/>
    <w:rsid w:val="007D3C74"/>
    <w:rsid w:val="0080028A"/>
    <w:rsid w:val="0085372A"/>
    <w:rsid w:val="008D30E3"/>
    <w:rsid w:val="008F0D19"/>
    <w:rsid w:val="008F12ED"/>
    <w:rsid w:val="008F2F10"/>
    <w:rsid w:val="00963F67"/>
    <w:rsid w:val="0098526A"/>
    <w:rsid w:val="009A678F"/>
    <w:rsid w:val="009E4E11"/>
    <w:rsid w:val="009F0822"/>
    <w:rsid w:val="00A103EB"/>
    <w:rsid w:val="00A77B3E"/>
    <w:rsid w:val="00AA1652"/>
    <w:rsid w:val="00AB2220"/>
    <w:rsid w:val="00AD1582"/>
    <w:rsid w:val="00AD1A99"/>
    <w:rsid w:val="00B5270D"/>
    <w:rsid w:val="00BC1A62"/>
    <w:rsid w:val="00C16A5E"/>
    <w:rsid w:val="00C24239"/>
    <w:rsid w:val="00CA17AD"/>
    <w:rsid w:val="00CA2A55"/>
    <w:rsid w:val="00CA5879"/>
    <w:rsid w:val="00CB005E"/>
    <w:rsid w:val="00CD4944"/>
    <w:rsid w:val="00D86157"/>
    <w:rsid w:val="00D946F9"/>
    <w:rsid w:val="00F002EB"/>
    <w:rsid w:val="00F036A1"/>
    <w:rsid w:val="00F07F59"/>
    <w:rsid w:val="00F93AEC"/>
    <w:rsid w:val="00FA6A14"/>
    <w:rsid w:val="7298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Light Shading"/>
    <w:basedOn w:val="a1"/>
    <w:uiPriority w:val="60"/>
    <w:qFormat/>
    <w:rPr>
      <w:rFonts w:asciiTheme="minorHAnsi" w:hAnsiTheme="minorHAnsi" w:cstheme="minorBidi"/>
      <w:color w:val="000000" w:themeColor="text1" w:themeShade="BF"/>
      <w:sz w:val="22"/>
      <w:szCs w:val="22"/>
      <w:lang w:val="it-IT"/>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6">
    <w:name w:val="Hyperlink"/>
    <w:basedOn w:val="a0"/>
    <w:unhideWhenUsed/>
    <w:qFormat/>
    <w:rPr>
      <w:color w:val="0000FF" w:themeColor="hyperlink"/>
      <w:u w:val="single"/>
    </w:rPr>
  </w:style>
  <w:style w:type="character" w:customStyle="1" w:styleId="ls2a">
    <w:name w:val="ls2a"/>
    <w:basedOn w:val="a0"/>
    <w:qFormat/>
  </w:style>
  <w:style w:type="paragraph" w:customStyle="1" w:styleId="1">
    <w:name w:val="修订1"/>
    <w:hidden/>
    <w:uiPriority w:val="99"/>
    <w:semiHidden/>
    <w:qFormat/>
    <w:rPr>
      <w:rFonts w:eastAsiaTheme="minorEastAsia"/>
      <w:sz w:val="24"/>
      <w:szCs w:val="24"/>
      <w:lang w:eastAsia="en-US"/>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eastAsia="en-US"/>
    </w:rPr>
  </w:style>
  <w:style w:type="paragraph" w:styleId="a7">
    <w:name w:val="Balloon Text"/>
    <w:basedOn w:val="a"/>
    <w:link w:val="Char1"/>
    <w:rsid w:val="006A4672"/>
    <w:rPr>
      <w:sz w:val="18"/>
      <w:szCs w:val="18"/>
    </w:rPr>
  </w:style>
  <w:style w:type="character" w:customStyle="1" w:styleId="Char1">
    <w:name w:val="批注框文本 Char"/>
    <w:basedOn w:val="a0"/>
    <w:link w:val="a7"/>
    <w:rsid w:val="006A4672"/>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Light Shading"/>
    <w:basedOn w:val="a1"/>
    <w:uiPriority w:val="60"/>
    <w:qFormat/>
    <w:rPr>
      <w:rFonts w:asciiTheme="minorHAnsi" w:hAnsiTheme="minorHAnsi" w:cstheme="minorBidi"/>
      <w:color w:val="000000" w:themeColor="text1" w:themeShade="BF"/>
      <w:sz w:val="22"/>
      <w:szCs w:val="22"/>
      <w:lang w:val="it-IT"/>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6">
    <w:name w:val="Hyperlink"/>
    <w:basedOn w:val="a0"/>
    <w:unhideWhenUsed/>
    <w:qFormat/>
    <w:rPr>
      <w:color w:val="0000FF" w:themeColor="hyperlink"/>
      <w:u w:val="single"/>
    </w:rPr>
  </w:style>
  <w:style w:type="character" w:customStyle="1" w:styleId="ls2a">
    <w:name w:val="ls2a"/>
    <w:basedOn w:val="a0"/>
    <w:qFormat/>
  </w:style>
  <w:style w:type="paragraph" w:customStyle="1" w:styleId="1">
    <w:name w:val="修订1"/>
    <w:hidden/>
    <w:uiPriority w:val="99"/>
    <w:semiHidden/>
    <w:qFormat/>
    <w:rPr>
      <w:rFonts w:eastAsiaTheme="minorEastAsia"/>
      <w:sz w:val="24"/>
      <w:szCs w:val="24"/>
      <w:lang w:eastAsia="en-US"/>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eastAsia="en-US"/>
    </w:rPr>
  </w:style>
  <w:style w:type="paragraph" w:styleId="a7">
    <w:name w:val="Balloon Text"/>
    <w:basedOn w:val="a"/>
    <w:link w:val="Char1"/>
    <w:rsid w:val="006A4672"/>
    <w:rPr>
      <w:sz w:val="18"/>
      <w:szCs w:val="18"/>
    </w:rPr>
  </w:style>
  <w:style w:type="character" w:customStyle="1" w:styleId="Char1">
    <w:name w:val="批注框文本 Char"/>
    <w:basedOn w:val="a0"/>
    <w:link w:val="a7"/>
    <w:rsid w:val="006A4672"/>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9639">
      <w:bodyDiv w:val="1"/>
      <w:marLeft w:val="0"/>
      <w:marRight w:val="0"/>
      <w:marTop w:val="0"/>
      <w:marBottom w:val="0"/>
      <w:divBdr>
        <w:top w:val="none" w:sz="0" w:space="0" w:color="auto"/>
        <w:left w:val="none" w:sz="0" w:space="0" w:color="auto"/>
        <w:bottom w:val="none" w:sz="0" w:space="0" w:color="auto"/>
        <w:right w:val="none" w:sz="0" w:space="0" w:color="auto"/>
      </w:divBdr>
    </w:div>
    <w:div w:id="149186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7330</Words>
  <Characters>41782</Characters>
  <Application>Microsoft Office Word</Application>
  <DocSecurity>0</DocSecurity>
  <Lines>348</Lines>
  <Paragraphs>98</Paragraphs>
  <ScaleCrop>false</ScaleCrop>
  <Company>HP</Company>
  <LinksUpToDate>false</LinksUpToDate>
  <CharactersWithSpaces>49014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2022-03-24T19:33:00Z</dcterms:created>
  <dcterms:modified xsi:type="dcterms:W3CDTF">2022-04-12T07:42:00Z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FADA5FED02C847538274FE668F9FD055</vt:lpwstr>
  </property>
</Properties>
</file>