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D1CE"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Name of Journal: </w:t>
      </w:r>
      <w:r w:rsidRPr="00EF015B">
        <w:rPr>
          <w:rFonts w:ascii="Book Antiqua" w:eastAsia="Book Antiqua" w:hAnsi="Book Antiqua" w:cs="Book Antiqua"/>
          <w:i/>
          <w:color w:val="000000"/>
        </w:rPr>
        <w:t>World Journal of Pharmacology</w:t>
      </w:r>
    </w:p>
    <w:p w14:paraId="4E2774D2"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Manuscript NO: </w:t>
      </w:r>
      <w:r w:rsidRPr="00EF015B">
        <w:rPr>
          <w:rFonts w:ascii="Book Antiqua" w:eastAsia="Book Antiqua" w:hAnsi="Book Antiqua" w:cs="Book Antiqua"/>
          <w:color w:val="000000"/>
        </w:rPr>
        <w:t>69374</w:t>
      </w:r>
    </w:p>
    <w:p w14:paraId="5AB983D7"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Manuscript Type: </w:t>
      </w:r>
      <w:r w:rsidRPr="00EF015B">
        <w:rPr>
          <w:rFonts w:ascii="Book Antiqua" w:eastAsia="Book Antiqua" w:hAnsi="Book Antiqua" w:cs="Book Antiqua"/>
          <w:color w:val="000000"/>
        </w:rPr>
        <w:t>REVIEW</w:t>
      </w:r>
    </w:p>
    <w:p w14:paraId="1A03A9FF" w14:textId="77777777" w:rsidR="00A77B3E" w:rsidRPr="00EF015B" w:rsidRDefault="00A77B3E" w:rsidP="003D4A4F">
      <w:pPr>
        <w:adjustRightInd w:val="0"/>
        <w:snapToGrid w:val="0"/>
        <w:spacing w:line="360" w:lineRule="auto"/>
        <w:jc w:val="both"/>
        <w:rPr>
          <w:rFonts w:ascii="Book Antiqua" w:hAnsi="Book Antiqua"/>
        </w:rPr>
      </w:pPr>
    </w:p>
    <w:p w14:paraId="199D5BC7" w14:textId="5E0279B7" w:rsidR="00A77B3E" w:rsidRPr="00EF015B" w:rsidRDefault="006C2A26"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T</w:t>
      </w:r>
      <w:r w:rsidR="002C0AE1" w:rsidRPr="00EF015B">
        <w:rPr>
          <w:rFonts w:ascii="Book Antiqua" w:eastAsia="Book Antiqua" w:hAnsi="Book Antiqua" w:cs="Book Antiqua"/>
          <w:b/>
          <w:color w:val="000000"/>
        </w:rPr>
        <w:t>reatment</w:t>
      </w:r>
      <w:r w:rsidR="006168EE" w:rsidRPr="00EF015B">
        <w:rPr>
          <w:rFonts w:ascii="Book Antiqua" w:eastAsia="Book Antiqua" w:hAnsi="Book Antiqua" w:cs="Book Antiqua"/>
          <w:b/>
          <w:color w:val="000000"/>
        </w:rPr>
        <w:t xml:space="preserve"> of SARS-CoV</w:t>
      </w:r>
      <w:r w:rsidRPr="00EF015B">
        <w:rPr>
          <w:rFonts w:ascii="Book Antiqua" w:eastAsia="Book Antiqua" w:hAnsi="Book Antiqua" w:cs="Book Antiqua"/>
          <w:b/>
          <w:color w:val="000000"/>
        </w:rPr>
        <w:t>-</w:t>
      </w:r>
      <w:r w:rsidR="006168EE" w:rsidRPr="00EF015B">
        <w:rPr>
          <w:rFonts w:ascii="Book Antiqua" w:eastAsia="Book Antiqua" w:hAnsi="Book Antiqua" w:cs="Book Antiqua"/>
          <w:b/>
          <w:color w:val="000000"/>
        </w:rPr>
        <w:t xml:space="preserve">2 (COVID-19): A </w:t>
      </w:r>
      <w:r w:rsidR="00EE54AF" w:rsidRPr="00EF015B">
        <w:rPr>
          <w:rFonts w:ascii="Book Antiqua" w:eastAsia="Book Antiqua" w:hAnsi="Book Antiqua" w:cs="Book Antiqua"/>
          <w:b/>
          <w:color w:val="000000"/>
        </w:rPr>
        <w:t>s</w:t>
      </w:r>
      <w:r w:rsidR="002C0AE1" w:rsidRPr="00EF015B">
        <w:rPr>
          <w:rFonts w:ascii="Book Antiqua" w:eastAsia="Book Antiqua" w:hAnsi="Book Antiqua" w:cs="Book Antiqua"/>
          <w:b/>
          <w:color w:val="000000"/>
        </w:rPr>
        <w:t xml:space="preserve">afety </w:t>
      </w:r>
      <w:r w:rsidR="00EE54AF" w:rsidRPr="00EF015B">
        <w:rPr>
          <w:rFonts w:ascii="Book Antiqua" w:eastAsia="Book Antiqua" w:hAnsi="Book Antiqua" w:cs="Book Antiqua"/>
          <w:b/>
          <w:color w:val="000000"/>
        </w:rPr>
        <w:t>p</w:t>
      </w:r>
      <w:r w:rsidR="002C0AE1" w:rsidRPr="00EF015B">
        <w:rPr>
          <w:rFonts w:ascii="Book Antiqua" w:eastAsia="Book Antiqua" w:hAnsi="Book Antiqua" w:cs="Book Antiqua"/>
          <w:b/>
          <w:color w:val="000000"/>
        </w:rPr>
        <w:t>er</w:t>
      </w:r>
      <w:r w:rsidR="006168EE" w:rsidRPr="00EF015B">
        <w:rPr>
          <w:rFonts w:ascii="Book Antiqua" w:eastAsia="Book Antiqua" w:hAnsi="Book Antiqua" w:cs="Book Antiqua"/>
          <w:b/>
          <w:color w:val="000000"/>
        </w:rPr>
        <w:t>spective</w:t>
      </w:r>
    </w:p>
    <w:p w14:paraId="44D6A75A" w14:textId="77777777" w:rsidR="00A77B3E" w:rsidRPr="00EF015B" w:rsidRDefault="00A77B3E" w:rsidP="003D4A4F">
      <w:pPr>
        <w:adjustRightInd w:val="0"/>
        <w:snapToGrid w:val="0"/>
        <w:spacing w:line="360" w:lineRule="auto"/>
        <w:jc w:val="both"/>
        <w:rPr>
          <w:rFonts w:ascii="Book Antiqua" w:hAnsi="Book Antiqua"/>
        </w:rPr>
      </w:pPr>
    </w:p>
    <w:p w14:paraId="79DEFB2A" w14:textId="5FEDB95B" w:rsidR="00A77B3E" w:rsidRPr="00EF015B" w:rsidRDefault="002C0AE1"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Davis J </w:t>
      </w:r>
      <w:r w:rsidRPr="00EF015B">
        <w:rPr>
          <w:rFonts w:ascii="Book Antiqua" w:eastAsia="Book Antiqua" w:hAnsi="Book Antiqua" w:cs="Book Antiqua"/>
          <w:i/>
          <w:iCs/>
          <w:color w:val="000000"/>
        </w:rPr>
        <w:t>et al</w:t>
      </w:r>
      <w:r w:rsidRPr="00EF015B">
        <w:rPr>
          <w:rFonts w:ascii="Book Antiqua" w:eastAsia="Book Antiqua" w:hAnsi="Book Antiqua" w:cs="Book Antiqua"/>
          <w:color w:val="000000"/>
        </w:rPr>
        <w:t xml:space="preserve">. </w:t>
      </w:r>
      <w:r w:rsidR="006168EE" w:rsidRPr="00EF015B">
        <w:rPr>
          <w:rFonts w:ascii="Book Antiqua" w:eastAsia="Book Antiqua" w:hAnsi="Book Antiqua" w:cs="Book Antiqua"/>
          <w:color w:val="000000"/>
        </w:rPr>
        <w:t xml:space="preserve">Safety of COVID-19 </w:t>
      </w:r>
      <w:r w:rsidRPr="00EF015B">
        <w:rPr>
          <w:rFonts w:ascii="Book Antiqua" w:eastAsia="Book Antiqua" w:hAnsi="Book Antiqua" w:cs="Book Antiqua"/>
          <w:color w:val="000000"/>
        </w:rPr>
        <w:t>t</w:t>
      </w:r>
      <w:r w:rsidR="006168EE" w:rsidRPr="00EF015B">
        <w:rPr>
          <w:rFonts w:ascii="Book Antiqua" w:eastAsia="Book Antiqua" w:hAnsi="Book Antiqua" w:cs="Book Antiqua"/>
          <w:color w:val="000000"/>
        </w:rPr>
        <w:t>herapeutics</w:t>
      </w:r>
    </w:p>
    <w:p w14:paraId="7A56616E" w14:textId="77777777" w:rsidR="00A77B3E" w:rsidRPr="00EF015B" w:rsidRDefault="00A77B3E" w:rsidP="003D4A4F">
      <w:pPr>
        <w:adjustRightInd w:val="0"/>
        <w:snapToGrid w:val="0"/>
        <w:spacing w:line="360" w:lineRule="auto"/>
        <w:jc w:val="both"/>
        <w:rPr>
          <w:rFonts w:ascii="Book Antiqua" w:hAnsi="Book Antiqua"/>
        </w:rPr>
      </w:pPr>
    </w:p>
    <w:p w14:paraId="5EE4BDCF" w14:textId="3622E72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Joshua Davis, </w:t>
      </w:r>
      <w:r w:rsidR="00C214F6" w:rsidRPr="00EF015B">
        <w:rPr>
          <w:rFonts w:ascii="Book Antiqua" w:eastAsia="Book Antiqua" w:hAnsi="Book Antiqua" w:cs="Book Antiqua"/>
          <w:color w:val="000000"/>
        </w:rPr>
        <w:t>Ugochukwu</w:t>
      </w:r>
      <w:r w:rsidR="001B7ED0">
        <w:rPr>
          <w:rFonts w:ascii="Book Antiqua" w:eastAsia="Book Antiqua" w:hAnsi="Book Antiqua" w:cs="Book Antiqua"/>
          <w:color w:val="000000"/>
        </w:rPr>
        <w:t xml:space="preserve"> </w:t>
      </w:r>
      <w:r w:rsidRPr="00EF015B">
        <w:rPr>
          <w:rFonts w:ascii="Book Antiqua" w:eastAsia="Book Antiqua" w:hAnsi="Book Antiqua" w:cs="Book Antiqua"/>
          <w:color w:val="000000"/>
        </w:rPr>
        <w:t>Umeh, Rand Saba</w:t>
      </w:r>
    </w:p>
    <w:p w14:paraId="085289FD" w14:textId="77777777" w:rsidR="00A77B3E" w:rsidRPr="00EF015B" w:rsidRDefault="00A77B3E" w:rsidP="003D4A4F">
      <w:pPr>
        <w:adjustRightInd w:val="0"/>
        <w:snapToGrid w:val="0"/>
        <w:spacing w:line="360" w:lineRule="auto"/>
        <w:jc w:val="both"/>
        <w:rPr>
          <w:rFonts w:ascii="Book Antiqua" w:hAnsi="Book Antiqua"/>
        </w:rPr>
      </w:pPr>
    </w:p>
    <w:p w14:paraId="618475F1" w14:textId="1C98B07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Joshua Davis, </w:t>
      </w:r>
      <w:r w:rsidRPr="00EF015B">
        <w:rPr>
          <w:rFonts w:ascii="Book Antiqua" w:eastAsia="Book Antiqua" w:hAnsi="Book Antiqua" w:cs="Book Antiqua"/>
          <w:color w:val="000000"/>
        </w:rPr>
        <w:t>Department of Emergency Medicine, Vituity, Wichita, K</w:t>
      </w:r>
      <w:r w:rsidR="002C0AE1"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67214, United States</w:t>
      </w:r>
    </w:p>
    <w:p w14:paraId="31AD7FE2" w14:textId="77777777" w:rsidR="00A77B3E" w:rsidRPr="00EF015B" w:rsidRDefault="00A77B3E" w:rsidP="003D4A4F">
      <w:pPr>
        <w:adjustRightInd w:val="0"/>
        <w:snapToGrid w:val="0"/>
        <w:spacing w:line="360" w:lineRule="auto"/>
        <w:jc w:val="both"/>
        <w:rPr>
          <w:rFonts w:ascii="Book Antiqua" w:hAnsi="Book Antiqua"/>
        </w:rPr>
      </w:pPr>
    </w:p>
    <w:p w14:paraId="680FD911" w14:textId="39C7DADC" w:rsidR="00A77B3E" w:rsidRPr="00EF015B" w:rsidRDefault="00C214F6"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Ugochukwu</w:t>
      </w:r>
      <w:r w:rsidR="006168EE" w:rsidRPr="00EF015B">
        <w:rPr>
          <w:rFonts w:ascii="Book Antiqua" w:eastAsia="Book Antiqua" w:hAnsi="Book Antiqua" w:cs="Book Antiqua"/>
          <w:b/>
          <w:bCs/>
          <w:color w:val="000000"/>
        </w:rPr>
        <w:t xml:space="preserve"> Umeh, </w:t>
      </w:r>
      <w:r w:rsidR="006168EE" w:rsidRPr="00EF015B">
        <w:rPr>
          <w:rFonts w:ascii="Book Antiqua" w:eastAsia="Book Antiqua" w:hAnsi="Book Antiqua" w:cs="Book Antiqua"/>
          <w:color w:val="000000"/>
        </w:rPr>
        <w:t>College of Medicine, Medical University of Lublin, Lublin 20-093, Poland</w:t>
      </w:r>
    </w:p>
    <w:p w14:paraId="43074475" w14:textId="77777777" w:rsidR="00A77B3E" w:rsidRPr="00EF015B" w:rsidRDefault="00A77B3E" w:rsidP="003D4A4F">
      <w:pPr>
        <w:adjustRightInd w:val="0"/>
        <w:snapToGrid w:val="0"/>
        <w:spacing w:line="360" w:lineRule="auto"/>
        <w:jc w:val="both"/>
        <w:rPr>
          <w:rFonts w:ascii="Book Antiqua" w:hAnsi="Book Antiqua"/>
        </w:rPr>
      </w:pPr>
    </w:p>
    <w:p w14:paraId="08DA09D5" w14:textId="3C6C8E0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Rand Saba, </w:t>
      </w:r>
      <w:r w:rsidRPr="00EF015B">
        <w:rPr>
          <w:rFonts w:ascii="Book Antiqua" w:eastAsia="Book Antiqua" w:hAnsi="Book Antiqua" w:cs="Book Antiqua"/>
          <w:color w:val="000000"/>
        </w:rPr>
        <w:t xml:space="preserve">Department of </w:t>
      </w:r>
      <w:r w:rsidR="002F12FA" w:rsidRPr="00EF015B">
        <w:rPr>
          <w:rFonts w:ascii="Book Antiqua" w:eastAsia="Book Antiqua" w:hAnsi="Book Antiqua" w:cs="Book Antiqua"/>
          <w:color w:val="000000"/>
        </w:rPr>
        <w:t>Surgery</w:t>
      </w:r>
      <w:r w:rsidRPr="00EF015B">
        <w:rPr>
          <w:rFonts w:ascii="Book Antiqua" w:eastAsia="Book Antiqua" w:hAnsi="Book Antiqua" w:cs="Book Antiqua"/>
          <w:color w:val="000000"/>
        </w:rPr>
        <w:t>, Ascension Providence Hospital, Southfield, M</w:t>
      </w:r>
      <w:r w:rsidR="002C0AE1" w:rsidRPr="00EF015B">
        <w:rPr>
          <w:rFonts w:ascii="Book Antiqua" w:eastAsia="Book Antiqua" w:hAnsi="Book Antiqua" w:cs="Book Antiqua"/>
          <w:color w:val="000000"/>
        </w:rPr>
        <w:t>I</w:t>
      </w:r>
      <w:r w:rsidRPr="00EF015B">
        <w:rPr>
          <w:rFonts w:ascii="Book Antiqua" w:eastAsia="Book Antiqua" w:hAnsi="Book Antiqua" w:cs="Book Antiqua"/>
          <w:color w:val="000000"/>
        </w:rPr>
        <w:t xml:space="preserve"> 48075, United States</w:t>
      </w:r>
    </w:p>
    <w:p w14:paraId="2FB7F53D" w14:textId="77777777" w:rsidR="00A77B3E" w:rsidRPr="00EF015B" w:rsidRDefault="00A77B3E" w:rsidP="003D4A4F">
      <w:pPr>
        <w:adjustRightInd w:val="0"/>
        <w:snapToGrid w:val="0"/>
        <w:spacing w:line="360" w:lineRule="auto"/>
        <w:jc w:val="both"/>
        <w:rPr>
          <w:rFonts w:ascii="Book Antiqua" w:hAnsi="Book Antiqua"/>
        </w:rPr>
      </w:pPr>
    </w:p>
    <w:p w14:paraId="3F47FC3A" w14:textId="57E76D7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Author contributions: </w:t>
      </w:r>
      <w:r w:rsidRPr="00EF015B">
        <w:rPr>
          <w:rFonts w:ascii="Book Antiqua" w:eastAsia="Book Antiqua" w:hAnsi="Book Antiqua" w:cs="Book Antiqua"/>
          <w:color w:val="000000"/>
        </w:rPr>
        <w:t>Davis J devised the concept and drafte</w:t>
      </w:r>
      <w:r w:rsidR="002A2B87" w:rsidRPr="00EF015B">
        <w:rPr>
          <w:rFonts w:ascii="Book Antiqua" w:eastAsia="Book Antiqua" w:hAnsi="Book Antiqua" w:cs="Book Antiqua"/>
          <w:color w:val="000000"/>
        </w:rPr>
        <w:t>d</w:t>
      </w:r>
      <w:r w:rsidRPr="00EF015B">
        <w:rPr>
          <w:rFonts w:ascii="Book Antiqua" w:eastAsia="Book Antiqua" w:hAnsi="Book Antiqua" w:cs="Book Antiqua"/>
          <w:color w:val="000000"/>
        </w:rPr>
        <w:t xml:space="preserve"> the manuscript</w:t>
      </w:r>
      <w:r w:rsidR="002C0AE1"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All authors contributed to data collection, editing for critical content, and approved and take final responsibility for the final manuscript.</w:t>
      </w:r>
    </w:p>
    <w:p w14:paraId="47A41975" w14:textId="77777777" w:rsidR="00A77B3E" w:rsidRPr="00EF015B" w:rsidRDefault="00A77B3E" w:rsidP="003D4A4F">
      <w:pPr>
        <w:adjustRightInd w:val="0"/>
        <w:snapToGrid w:val="0"/>
        <w:spacing w:line="360" w:lineRule="auto"/>
        <w:jc w:val="both"/>
        <w:rPr>
          <w:rFonts w:ascii="Book Antiqua" w:hAnsi="Book Antiqua"/>
        </w:rPr>
      </w:pPr>
    </w:p>
    <w:p w14:paraId="7D7175EA" w14:textId="30402B4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Corresponding author: Joshua Davis, MD, Attending Doctor, </w:t>
      </w:r>
      <w:r w:rsidRPr="00EF015B">
        <w:rPr>
          <w:rFonts w:ascii="Book Antiqua" w:eastAsia="Book Antiqua" w:hAnsi="Book Antiqua" w:cs="Book Antiqua"/>
          <w:color w:val="000000"/>
        </w:rPr>
        <w:t>Department of Emergency Medicine, Vituity, 929 N. St. Francis Avenue, Wichita, K</w:t>
      </w:r>
      <w:r w:rsidR="002C0AE1"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67214, United States. jjvwd@udel.edu</w:t>
      </w:r>
    </w:p>
    <w:p w14:paraId="04C59F1A" w14:textId="77777777" w:rsidR="00A77B3E" w:rsidRPr="00EF015B" w:rsidRDefault="00A77B3E" w:rsidP="003D4A4F">
      <w:pPr>
        <w:adjustRightInd w:val="0"/>
        <w:snapToGrid w:val="0"/>
        <w:spacing w:line="360" w:lineRule="auto"/>
        <w:jc w:val="both"/>
        <w:rPr>
          <w:rFonts w:ascii="Book Antiqua" w:hAnsi="Book Antiqua"/>
        </w:rPr>
      </w:pPr>
    </w:p>
    <w:p w14:paraId="2C755D1F"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Received: </w:t>
      </w:r>
      <w:r w:rsidRPr="00EF015B">
        <w:rPr>
          <w:rFonts w:ascii="Book Antiqua" w:eastAsia="Book Antiqua" w:hAnsi="Book Antiqua" w:cs="Book Antiqua"/>
          <w:color w:val="000000"/>
        </w:rPr>
        <w:t>June 28, 2021</w:t>
      </w:r>
    </w:p>
    <w:p w14:paraId="2D823C57" w14:textId="4249319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Revised: </w:t>
      </w:r>
      <w:r w:rsidR="00C214F6" w:rsidRPr="00EF015B">
        <w:rPr>
          <w:rFonts w:ascii="Book Antiqua" w:eastAsia="Book Antiqua" w:hAnsi="Book Antiqua" w:cs="Book Antiqua"/>
          <w:color w:val="000000"/>
        </w:rPr>
        <w:t>August 22, 2021</w:t>
      </w:r>
    </w:p>
    <w:p w14:paraId="7851936B" w14:textId="74F1461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Accepted: </w:t>
      </w:r>
      <w:r w:rsidR="000770F7" w:rsidRPr="00EF015B">
        <w:rPr>
          <w:rFonts w:ascii="Book Antiqua" w:eastAsia="Book Antiqua" w:hAnsi="Book Antiqua" w:cs="Book Antiqua"/>
          <w:color w:val="000000"/>
        </w:rPr>
        <w:t>September 16, 2021</w:t>
      </w:r>
    </w:p>
    <w:p w14:paraId="6C916A74" w14:textId="3A04F644" w:rsidR="00A77B3E" w:rsidRPr="00EF015B" w:rsidRDefault="006168EE" w:rsidP="003D4A4F">
      <w:pPr>
        <w:adjustRightInd w:val="0"/>
        <w:snapToGrid w:val="0"/>
        <w:spacing w:line="360" w:lineRule="auto"/>
        <w:jc w:val="both"/>
        <w:rPr>
          <w:rFonts w:ascii="Book Antiqua" w:eastAsia="Book Antiqua" w:hAnsi="Book Antiqua" w:cs="Book Antiqua"/>
          <w:color w:val="000000"/>
        </w:rPr>
      </w:pPr>
      <w:r w:rsidRPr="00EF015B">
        <w:rPr>
          <w:rFonts w:ascii="Book Antiqua" w:eastAsia="Book Antiqua" w:hAnsi="Book Antiqua" w:cs="Book Antiqua"/>
          <w:b/>
          <w:bCs/>
          <w:color w:val="000000"/>
        </w:rPr>
        <w:t>Published online:</w:t>
      </w:r>
      <w:r w:rsidR="00D93586" w:rsidRPr="00EF015B">
        <w:rPr>
          <w:rFonts w:ascii="Book Antiqua" w:eastAsia="Book Antiqua" w:hAnsi="Book Antiqua" w:cs="Book Antiqua"/>
          <w:b/>
          <w:bCs/>
          <w:color w:val="000000"/>
        </w:rPr>
        <w:t xml:space="preserve"> </w:t>
      </w:r>
      <w:r w:rsidR="00B75266" w:rsidRPr="00EF015B">
        <w:rPr>
          <w:rFonts w:ascii="Book Antiqua" w:eastAsia="Book Antiqua" w:hAnsi="Book Antiqua" w:cs="Book Antiqua"/>
          <w:color w:val="000000"/>
        </w:rPr>
        <w:t>N</w:t>
      </w:r>
      <w:r w:rsidR="00B75266" w:rsidRPr="00EF015B">
        <w:rPr>
          <w:rFonts w:ascii="Book Antiqua" w:hAnsi="Book Antiqua"/>
          <w:color w:val="000000"/>
          <w:shd w:val="clear" w:color="auto" w:fill="FFFFFF"/>
        </w:rPr>
        <w:t>ovember 20</w:t>
      </w:r>
      <w:r w:rsidR="00B75266" w:rsidRPr="00EF015B">
        <w:rPr>
          <w:rFonts w:ascii="Book Antiqua" w:eastAsia="Book Antiqua" w:hAnsi="Book Antiqua" w:cs="Book Antiqua"/>
          <w:color w:val="000000"/>
        </w:rPr>
        <w:t>, 2021</w:t>
      </w:r>
    </w:p>
    <w:p w14:paraId="0E8D7423" w14:textId="77777777" w:rsidR="00F92E65" w:rsidRPr="00EF015B" w:rsidRDefault="00F92E65" w:rsidP="003D4A4F">
      <w:pPr>
        <w:adjustRightInd w:val="0"/>
        <w:snapToGrid w:val="0"/>
        <w:spacing w:line="360" w:lineRule="auto"/>
        <w:jc w:val="both"/>
        <w:rPr>
          <w:rFonts w:ascii="Book Antiqua" w:eastAsia="Book Antiqua" w:hAnsi="Book Antiqua" w:cs="Book Antiqua"/>
          <w:b/>
          <w:color w:val="000000"/>
        </w:rPr>
      </w:pPr>
    </w:p>
    <w:p w14:paraId="0161912D" w14:textId="77777777" w:rsidR="00F92E65" w:rsidRPr="00EF015B" w:rsidRDefault="00F92E65" w:rsidP="003D4A4F">
      <w:pPr>
        <w:adjustRightInd w:val="0"/>
        <w:snapToGrid w:val="0"/>
        <w:spacing w:line="360" w:lineRule="auto"/>
        <w:jc w:val="both"/>
        <w:rPr>
          <w:rFonts w:ascii="Book Antiqua" w:eastAsia="Book Antiqua" w:hAnsi="Book Antiqua" w:cs="Book Antiqua"/>
          <w:b/>
          <w:color w:val="000000"/>
        </w:rPr>
      </w:pPr>
    </w:p>
    <w:p w14:paraId="224F8D12" w14:textId="63AD109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Abstract</w:t>
      </w:r>
    </w:p>
    <w:p w14:paraId="60E3A4A2" w14:textId="01906B6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The goal of this review is to report a balanced perspective of current evidence for efficacy of treatments </w:t>
      </w:r>
      <w:r w:rsidR="006C2A26" w:rsidRPr="00EF015B">
        <w:rPr>
          <w:rFonts w:ascii="Book Antiqua" w:eastAsia="Book Antiqua" w:hAnsi="Book Antiqua" w:cs="Book Antiqua"/>
          <w:color w:val="000000"/>
        </w:rPr>
        <w:t xml:space="preserve">for </w:t>
      </w:r>
      <w:r w:rsidR="0020683E" w:rsidRPr="00EF015B">
        <w:rPr>
          <w:rFonts w:ascii="Book Antiqua" w:eastAsia="Book Antiqua" w:hAnsi="Book Antiqua" w:cs="Book Antiqua"/>
          <w:color w:val="000000"/>
        </w:rPr>
        <w:t>coronavirus disease 2019 (COVID-19)</w:t>
      </w:r>
      <w:r w:rsidRPr="00EF015B">
        <w:rPr>
          <w:rFonts w:ascii="Book Antiqua" w:eastAsia="Book Antiqua" w:hAnsi="Book Antiqua" w:cs="Book Antiqua"/>
          <w:color w:val="000000"/>
        </w:rPr>
        <w:t xml:space="preserve"> against the historical safety of these treatments</w:t>
      </w:r>
      <w:r w:rsidR="0095602A" w:rsidRPr="00EF015B">
        <w:rPr>
          <w:rFonts w:ascii="Book Antiqua" w:eastAsia="Book Antiqua" w:hAnsi="Book Antiqua" w:cs="Book Antiqua"/>
          <w:color w:val="000000"/>
        </w:rPr>
        <w:t xml:space="preserve"> as of May 2021</w:t>
      </w:r>
      <w:r w:rsidRPr="00EF015B">
        <w:rPr>
          <w:rFonts w:ascii="Book Antiqua" w:eastAsia="Book Antiqua" w:hAnsi="Book Antiqua" w:cs="Book Antiqua"/>
          <w:color w:val="000000"/>
        </w:rPr>
        <w:t xml:space="preserve">. </w:t>
      </w:r>
      <w:r w:rsidR="006C2A26" w:rsidRPr="00EF015B">
        <w:rPr>
          <w:rFonts w:ascii="Book Antiqua" w:eastAsia="Book Antiqua" w:hAnsi="Book Antiqua" w:cs="Book Antiqua"/>
          <w:color w:val="000000"/>
        </w:rPr>
        <w:t>We</w:t>
      </w:r>
      <w:r w:rsidRPr="00EF015B">
        <w:rPr>
          <w:rFonts w:ascii="Book Antiqua" w:eastAsia="Book Antiqua" w:hAnsi="Book Antiqua" w:cs="Book Antiqua"/>
          <w:color w:val="000000"/>
        </w:rPr>
        <w:t xml:space="preserve"> preselected therapies of interest for COVI</w:t>
      </w:r>
      <w:r w:rsidR="00F92E65" w:rsidRPr="00EF015B">
        <w:rPr>
          <w:rFonts w:ascii="Book Antiqua" w:eastAsia="Book Antiqua" w:hAnsi="Book Antiqua" w:cs="Book Antiqua"/>
          <w:color w:val="000000"/>
        </w:rPr>
        <w:t>D</w:t>
      </w:r>
      <w:r w:rsidRPr="00EF015B">
        <w:rPr>
          <w:rFonts w:ascii="Book Antiqua" w:eastAsia="Book Antiqua" w:hAnsi="Book Antiqua" w:cs="Book Antiqua"/>
          <w:color w:val="000000"/>
        </w:rPr>
        <w:t xml:space="preserve">-19 based on national guidelines and modified over time. We searched PubMed and Medline for these specific COVID-19 treatments and data related to </w:t>
      </w:r>
      <w:r w:rsidR="006C2A26" w:rsidRPr="00EF015B">
        <w:rPr>
          <w:rFonts w:ascii="Book Antiqua" w:eastAsia="Book Antiqua" w:hAnsi="Book Antiqua" w:cs="Book Antiqua"/>
          <w:color w:val="000000"/>
        </w:rPr>
        <w:t xml:space="preserve">their </w:t>
      </w:r>
      <w:r w:rsidRPr="00EF015B">
        <w:rPr>
          <w:rFonts w:ascii="Book Antiqua" w:eastAsia="Book Antiqua" w:hAnsi="Book Antiqua" w:cs="Book Antiqua"/>
          <w:color w:val="000000"/>
        </w:rPr>
        <w:t>efficacy. We also searched for prior randomized controlled trials of each therapy to assess adverse effect</w:t>
      </w:r>
      <w:r w:rsidR="006C2A26"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and we obtained the Food and Drug Administration Approval label for this information. Several drugs have been approved for the treatment of COVID-19, and many more are under study. This includes dexamethasone, remdesivir, hydroxychloroquine/chloroquine, lopinvir/ritonavir, interferon or interleukin inhibitors, convalescent plasma and several vitamins and minerals. The strongest evidence for benefit is mortality benefit with dexamethasone in patients with COVID-19 and hypoxemia,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there is a signal of harm if this is started too early. There are several other promising therapies, like interleukin inhibitors and ivermectin. Hydroxychloroquine/chloroquine, lopinvir/ritonavir, and convalescent plasma do not have enough evidence of benefit to outweigh the known risks of these drugs.</w:t>
      </w:r>
    </w:p>
    <w:p w14:paraId="182FC46E" w14:textId="77777777" w:rsidR="00A77B3E" w:rsidRPr="00EF015B" w:rsidRDefault="00A77B3E" w:rsidP="003D4A4F">
      <w:pPr>
        <w:adjustRightInd w:val="0"/>
        <w:snapToGrid w:val="0"/>
        <w:spacing w:line="360" w:lineRule="auto"/>
        <w:jc w:val="both"/>
        <w:rPr>
          <w:rFonts w:ascii="Book Antiqua" w:hAnsi="Book Antiqua"/>
        </w:rPr>
      </w:pPr>
    </w:p>
    <w:p w14:paraId="7B8F60D0" w14:textId="7DA0BA1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Key Words: </w:t>
      </w:r>
      <w:r w:rsidRPr="00EF015B">
        <w:rPr>
          <w:rFonts w:ascii="Book Antiqua" w:eastAsia="Book Antiqua" w:hAnsi="Book Antiqua" w:cs="Book Antiqua"/>
          <w:color w:val="000000"/>
        </w:rPr>
        <w:t xml:space="preserve">COVID-19; </w:t>
      </w:r>
      <w:r w:rsidR="00F92E65" w:rsidRPr="00EF015B">
        <w:rPr>
          <w:rFonts w:ascii="Book Antiqua" w:eastAsia="Book Antiqua" w:hAnsi="Book Antiqua" w:cs="Book Antiqua"/>
          <w:color w:val="000000"/>
        </w:rPr>
        <w:t>C</w:t>
      </w:r>
      <w:r w:rsidRPr="00EF015B">
        <w:rPr>
          <w:rFonts w:ascii="Book Antiqua" w:eastAsia="Book Antiqua" w:hAnsi="Book Antiqua" w:cs="Book Antiqua"/>
          <w:color w:val="000000"/>
        </w:rPr>
        <w:t>oronavirus; SARS-CoV</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2; SARS; </w:t>
      </w:r>
      <w:r w:rsidR="00F92E65" w:rsidRPr="00EF015B">
        <w:rPr>
          <w:rFonts w:ascii="Book Antiqua" w:eastAsia="Book Antiqua" w:hAnsi="Book Antiqua" w:cs="Book Antiqua"/>
          <w:color w:val="000000"/>
        </w:rPr>
        <w:t>D</w:t>
      </w:r>
      <w:r w:rsidRPr="00EF015B">
        <w:rPr>
          <w:rFonts w:ascii="Book Antiqua" w:eastAsia="Book Antiqua" w:hAnsi="Book Antiqua" w:cs="Book Antiqua"/>
          <w:color w:val="000000"/>
        </w:rPr>
        <w:t xml:space="preserve">rug safety; </w:t>
      </w:r>
      <w:r w:rsidR="00F92E65" w:rsidRPr="00EF015B">
        <w:rPr>
          <w:rFonts w:ascii="Book Antiqua" w:eastAsia="Book Antiqua" w:hAnsi="Book Antiqua" w:cs="Book Antiqua"/>
          <w:color w:val="000000"/>
        </w:rPr>
        <w:t>P</w:t>
      </w:r>
      <w:r w:rsidRPr="00EF015B">
        <w:rPr>
          <w:rFonts w:ascii="Book Antiqua" w:eastAsia="Book Antiqua" w:hAnsi="Book Antiqua" w:cs="Book Antiqua"/>
          <w:color w:val="000000"/>
        </w:rPr>
        <w:t>harma</w:t>
      </w:r>
      <w:r w:rsidR="00892BBD" w:rsidRPr="00EF015B">
        <w:rPr>
          <w:rFonts w:ascii="Book Antiqua" w:eastAsia="Book Antiqua" w:hAnsi="Book Antiqua" w:cs="Book Antiqua"/>
          <w:color w:val="000000"/>
        </w:rPr>
        <w:t>-</w:t>
      </w:r>
      <w:r w:rsidRPr="00EF015B">
        <w:rPr>
          <w:rFonts w:ascii="Book Antiqua" w:eastAsia="Book Antiqua" w:hAnsi="Book Antiqua" w:cs="Book Antiqua"/>
          <w:color w:val="000000"/>
        </w:rPr>
        <w:t>cotherapy</w:t>
      </w:r>
    </w:p>
    <w:p w14:paraId="4681F5E3" w14:textId="20150A49" w:rsidR="00A77B3E" w:rsidRPr="00EF015B" w:rsidRDefault="00A77B3E" w:rsidP="003D4A4F">
      <w:pPr>
        <w:adjustRightInd w:val="0"/>
        <w:snapToGrid w:val="0"/>
        <w:spacing w:line="360" w:lineRule="auto"/>
        <w:jc w:val="both"/>
        <w:rPr>
          <w:rFonts w:ascii="Book Antiqua" w:hAnsi="Book Antiqua"/>
        </w:rPr>
      </w:pPr>
    </w:p>
    <w:p w14:paraId="62384D43" w14:textId="1D0D3540" w:rsidR="00EF015B" w:rsidRPr="00EF015B" w:rsidRDefault="00EF015B" w:rsidP="003D4A4F">
      <w:pPr>
        <w:adjustRightInd w:val="0"/>
        <w:snapToGrid w:val="0"/>
        <w:spacing w:line="360" w:lineRule="auto"/>
        <w:jc w:val="both"/>
        <w:rPr>
          <w:rFonts w:ascii="Book Antiqua" w:hAnsi="Book Antiqua"/>
        </w:rPr>
      </w:pPr>
      <w:r w:rsidRPr="00EF015B">
        <w:rPr>
          <w:rFonts w:ascii="Book Antiqua" w:eastAsia="Book Antiqua" w:hAnsi="Book Antiqua" w:cs="Book Antiqua" w:hint="eastAsia"/>
          <w:b/>
          <w:color w:val="000000"/>
        </w:rPr>
        <w:t>©</w:t>
      </w:r>
      <w:r w:rsidRPr="00EF015B">
        <w:rPr>
          <w:rFonts w:ascii="Book Antiqua" w:eastAsia="Book Antiqua" w:hAnsi="Book Antiqua" w:cs="Book Antiqua"/>
          <w:b/>
          <w:color w:val="000000"/>
        </w:rPr>
        <w:t>The</w:t>
      </w:r>
      <w:r w:rsidRPr="00EF015B">
        <w:rPr>
          <w:rFonts w:ascii="Book Antiqua" w:eastAsia="Book Antiqua" w:hAnsi="Book Antiqua" w:cs="Book Antiqua"/>
          <w:color w:val="000000"/>
        </w:rPr>
        <w:t xml:space="preserve"> </w:t>
      </w:r>
      <w:r w:rsidRPr="00EF015B">
        <w:rPr>
          <w:rFonts w:ascii="Book Antiqua" w:eastAsia="Book Antiqua" w:hAnsi="Book Antiqua" w:cs="Book Antiqua"/>
          <w:b/>
          <w:color w:val="000000"/>
        </w:rPr>
        <w:t xml:space="preserve">Author(s) 2021. </w:t>
      </w:r>
      <w:r w:rsidRPr="00EF015B">
        <w:rPr>
          <w:rFonts w:ascii="Book Antiqua" w:eastAsia="Book Antiqua" w:hAnsi="Book Antiqua" w:cs="Book Antiqua"/>
          <w:color w:val="000000"/>
        </w:rPr>
        <w:t>Published by Baishideng Publishing Group Inc. All rights reserved.</w:t>
      </w:r>
    </w:p>
    <w:p w14:paraId="7C9FE47B" w14:textId="77777777" w:rsidR="00EF015B" w:rsidRPr="00EF015B" w:rsidRDefault="00EF015B" w:rsidP="003D4A4F">
      <w:pPr>
        <w:adjustRightInd w:val="0"/>
        <w:snapToGrid w:val="0"/>
        <w:spacing w:line="360" w:lineRule="auto"/>
        <w:jc w:val="both"/>
        <w:rPr>
          <w:rFonts w:ascii="Book Antiqua" w:hAnsi="Book Antiqua"/>
        </w:rPr>
      </w:pPr>
    </w:p>
    <w:p w14:paraId="3124C5B0" w14:textId="01D3DE99" w:rsidR="00EF015B" w:rsidRPr="00EF015B" w:rsidRDefault="00EF015B" w:rsidP="000F20EB">
      <w:pPr>
        <w:adjustRightInd w:val="0"/>
        <w:snapToGrid w:val="0"/>
        <w:spacing w:line="360" w:lineRule="auto"/>
        <w:jc w:val="both"/>
        <w:rPr>
          <w:rFonts w:ascii="Book Antiqua" w:eastAsia="Book Antiqua" w:hAnsi="Book Antiqua" w:cs="Book Antiqua"/>
          <w:color w:val="000000"/>
        </w:rPr>
      </w:pPr>
      <w:r w:rsidRPr="00EF015B">
        <w:rPr>
          <w:rFonts w:ascii="Book Antiqua" w:hAnsi="Book Antiqua" w:cs="Book Antiqua" w:hint="eastAsia"/>
          <w:b/>
          <w:color w:val="000000"/>
          <w:lang w:eastAsia="zh-CN"/>
        </w:rPr>
        <w:t>Citation:</w:t>
      </w:r>
      <w:r w:rsidR="006168EE" w:rsidRPr="00EF015B">
        <w:rPr>
          <w:rFonts w:ascii="Book Antiqua" w:eastAsia="Book Antiqua" w:hAnsi="Book Antiqua" w:cs="Book Antiqua"/>
          <w:color w:val="000000"/>
        </w:rPr>
        <w:t xml:space="preserve">Davis J, Umeh U, Saba R. Treatment of SARS-CoV2 (COVID-19): A </w:t>
      </w:r>
      <w:r w:rsidR="00EE54AF" w:rsidRPr="00EF015B">
        <w:rPr>
          <w:rFonts w:ascii="Book Antiqua" w:eastAsia="Book Antiqua" w:hAnsi="Book Antiqua" w:cs="Book Antiqua"/>
          <w:color w:val="000000"/>
        </w:rPr>
        <w:t>s</w:t>
      </w:r>
      <w:r w:rsidR="006168EE" w:rsidRPr="00EF015B">
        <w:rPr>
          <w:rFonts w:ascii="Book Antiqua" w:eastAsia="Book Antiqua" w:hAnsi="Book Antiqua" w:cs="Book Antiqua"/>
          <w:color w:val="000000"/>
        </w:rPr>
        <w:t xml:space="preserve">afety </w:t>
      </w:r>
      <w:r w:rsidR="00EE54AF" w:rsidRPr="00EF015B">
        <w:rPr>
          <w:rFonts w:ascii="Book Antiqua" w:eastAsia="Book Antiqua" w:hAnsi="Book Antiqua" w:cs="Book Antiqua"/>
          <w:color w:val="000000"/>
        </w:rPr>
        <w:t>p</w:t>
      </w:r>
      <w:r w:rsidR="006168EE" w:rsidRPr="00EF015B">
        <w:rPr>
          <w:rFonts w:ascii="Book Antiqua" w:eastAsia="Book Antiqua" w:hAnsi="Book Antiqua" w:cs="Book Antiqua"/>
          <w:color w:val="000000"/>
        </w:rPr>
        <w:t xml:space="preserve">erspective. </w:t>
      </w:r>
      <w:r w:rsidR="006168EE" w:rsidRPr="00EF015B">
        <w:rPr>
          <w:rFonts w:ascii="Book Antiqua" w:eastAsia="Book Antiqua" w:hAnsi="Book Antiqua" w:cs="Book Antiqua"/>
          <w:i/>
          <w:iCs/>
          <w:color w:val="000000"/>
        </w:rPr>
        <w:t>World J Pharmacol</w:t>
      </w:r>
      <w:r w:rsidR="006168EE" w:rsidRPr="00EF015B">
        <w:rPr>
          <w:rFonts w:ascii="Book Antiqua" w:eastAsia="Book Antiqua" w:hAnsi="Book Antiqua" w:cs="Book Antiqua"/>
          <w:color w:val="000000"/>
        </w:rPr>
        <w:t xml:space="preserve"> 2021; </w:t>
      </w:r>
      <w:r w:rsidR="000F20EB" w:rsidRPr="00EF015B">
        <w:rPr>
          <w:rFonts w:ascii="Book Antiqua" w:eastAsia="Book Antiqua" w:hAnsi="Book Antiqua" w:cs="Book Antiqua"/>
          <w:color w:val="000000"/>
        </w:rPr>
        <w:t xml:space="preserve">10(1): </w:t>
      </w:r>
      <w:r w:rsidRPr="00EF015B">
        <w:rPr>
          <w:rFonts w:ascii="Book Antiqua" w:eastAsia="Book Antiqua" w:hAnsi="Book Antiqua" w:cs="Book Antiqua"/>
          <w:color w:val="000000"/>
        </w:rPr>
        <w:t>1</w:t>
      </w:r>
      <w:r w:rsidR="000F20EB" w:rsidRPr="00EF015B">
        <w:rPr>
          <w:rFonts w:ascii="Book Antiqua" w:eastAsia="Book Antiqua" w:hAnsi="Book Antiqua" w:cs="Book Antiqua"/>
          <w:color w:val="000000"/>
        </w:rPr>
        <w:t>-</w:t>
      </w:r>
      <w:r w:rsidRPr="00EF015B">
        <w:rPr>
          <w:rFonts w:ascii="Book Antiqua" w:eastAsia="Book Antiqua" w:hAnsi="Book Antiqua" w:cs="Book Antiqua"/>
          <w:color w:val="000000"/>
        </w:rPr>
        <w:t>32</w:t>
      </w:r>
    </w:p>
    <w:p w14:paraId="3C5F850C" w14:textId="433B3133" w:rsidR="00EF015B" w:rsidRPr="001B7ED0" w:rsidRDefault="000F20EB" w:rsidP="000F20EB">
      <w:pPr>
        <w:adjustRightInd w:val="0"/>
        <w:snapToGrid w:val="0"/>
        <w:spacing w:line="360" w:lineRule="auto"/>
        <w:jc w:val="both"/>
        <w:rPr>
          <w:rFonts w:ascii="Book Antiqua" w:eastAsia="Book Antiqua" w:hAnsi="Book Antiqua" w:cs="Book Antiqua"/>
          <w:color w:val="000000"/>
        </w:rPr>
      </w:pPr>
      <w:r w:rsidRPr="001B7ED0">
        <w:rPr>
          <w:rFonts w:ascii="Book Antiqua" w:eastAsia="Book Antiqua" w:hAnsi="Book Antiqua" w:cs="Book Antiqua"/>
          <w:b/>
          <w:bCs/>
          <w:color w:val="000000"/>
        </w:rPr>
        <w:t>URL:</w:t>
      </w:r>
      <w:r w:rsidRPr="001B7ED0">
        <w:rPr>
          <w:rFonts w:ascii="Book Antiqua" w:eastAsia="Book Antiqua" w:hAnsi="Book Antiqua" w:cs="Book Antiqua"/>
          <w:color w:val="000000"/>
        </w:rPr>
        <w:t xml:space="preserve"> </w:t>
      </w:r>
      <w:hyperlink r:id="rId6" w:history="1">
        <w:r w:rsidR="00EF015B" w:rsidRPr="001B7ED0">
          <w:rPr>
            <w:rStyle w:val="ae"/>
            <w:rFonts w:ascii="Book Antiqua" w:eastAsia="Book Antiqua" w:hAnsi="Book Antiqua" w:cs="Book Antiqua"/>
          </w:rPr>
          <w:t>https://www.wjgnet.com/2220-3192/full/v10/i1/1.htm</w:t>
        </w:r>
      </w:hyperlink>
    </w:p>
    <w:p w14:paraId="5E90F34C" w14:textId="380F41E3" w:rsidR="000F20EB" w:rsidRPr="00EF015B" w:rsidRDefault="000F20EB" w:rsidP="000F20EB">
      <w:pPr>
        <w:adjustRightInd w:val="0"/>
        <w:snapToGrid w:val="0"/>
        <w:spacing w:line="360" w:lineRule="auto"/>
        <w:jc w:val="both"/>
        <w:rPr>
          <w:rFonts w:ascii="Book Antiqua" w:eastAsia="Book Antiqua" w:hAnsi="Book Antiqua" w:cs="Book Antiqua"/>
          <w:color w:val="000000"/>
          <w:lang w:val="pt-BR"/>
        </w:rPr>
      </w:pPr>
      <w:r w:rsidRPr="00EF015B">
        <w:rPr>
          <w:rFonts w:ascii="Book Antiqua" w:eastAsia="Book Antiqua" w:hAnsi="Book Antiqua" w:cs="Book Antiqua"/>
          <w:b/>
          <w:bCs/>
          <w:color w:val="000000"/>
          <w:lang w:val="pt-BR"/>
        </w:rPr>
        <w:t>DOI:</w:t>
      </w:r>
      <w:r w:rsidRPr="00EF015B">
        <w:rPr>
          <w:rFonts w:ascii="Book Antiqua" w:eastAsia="Book Antiqua" w:hAnsi="Book Antiqua" w:cs="Book Antiqua"/>
          <w:color w:val="000000"/>
          <w:lang w:val="pt-BR"/>
        </w:rPr>
        <w:t xml:space="preserve"> https://dx.doi.org/10.5497/wjp.v10.i1.</w:t>
      </w:r>
      <w:r w:rsidR="00EF015B" w:rsidRPr="00EF015B">
        <w:rPr>
          <w:rFonts w:ascii="Book Antiqua" w:eastAsia="Book Antiqua" w:hAnsi="Book Antiqua" w:cs="Book Antiqua"/>
          <w:color w:val="000000"/>
          <w:lang w:val="pt-BR"/>
        </w:rPr>
        <w:t>1</w:t>
      </w:r>
    </w:p>
    <w:p w14:paraId="02C2D5B8" w14:textId="79D282DF" w:rsidR="00A77B3E" w:rsidRPr="00EF015B" w:rsidRDefault="00A77B3E" w:rsidP="003D4A4F">
      <w:pPr>
        <w:adjustRightInd w:val="0"/>
        <w:snapToGrid w:val="0"/>
        <w:spacing w:line="360" w:lineRule="auto"/>
        <w:jc w:val="both"/>
        <w:rPr>
          <w:rFonts w:ascii="Book Antiqua" w:hAnsi="Book Antiqua"/>
          <w:lang w:val="pt-BR"/>
        </w:rPr>
      </w:pPr>
    </w:p>
    <w:p w14:paraId="078D9591" w14:textId="77777777" w:rsidR="00A77B3E" w:rsidRPr="00EF015B" w:rsidRDefault="00A77B3E" w:rsidP="003D4A4F">
      <w:pPr>
        <w:adjustRightInd w:val="0"/>
        <w:snapToGrid w:val="0"/>
        <w:spacing w:line="360" w:lineRule="auto"/>
        <w:jc w:val="both"/>
        <w:rPr>
          <w:rFonts w:ascii="Book Antiqua" w:hAnsi="Book Antiqua"/>
          <w:lang w:val="pt-BR"/>
        </w:rPr>
      </w:pPr>
    </w:p>
    <w:p w14:paraId="5DAF851D" w14:textId="4035C68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Core </w:t>
      </w:r>
      <w:r w:rsidR="006C2A26" w:rsidRPr="00EF015B">
        <w:rPr>
          <w:rFonts w:ascii="Book Antiqua" w:eastAsia="Book Antiqua" w:hAnsi="Book Antiqua" w:cs="Book Antiqua"/>
          <w:b/>
          <w:bCs/>
          <w:color w:val="000000"/>
        </w:rPr>
        <w:t>tip</w:t>
      </w:r>
      <w:r w:rsidRPr="00EF015B">
        <w:rPr>
          <w:rFonts w:ascii="Book Antiqua" w:eastAsia="Book Antiqua" w:hAnsi="Book Antiqua" w:cs="Book Antiqua"/>
          <w:b/>
          <w:bCs/>
          <w:color w:val="000000"/>
        </w:rPr>
        <w:t xml:space="preserve">: </w:t>
      </w:r>
      <w:r w:rsidR="0020683E" w:rsidRPr="00EF015B">
        <w:rPr>
          <w:rFonts w:ascii="Book Antiqua" w:eastAsia="Book Antiqua" w:hAnsi="Book Antiqua" w:cs="Book Antiqua"/>
          <w:color w:val="000000"/>
        </w:rPr>
        <w:t>Coronavirus disease 2019 (COVID-19)</w:t>
      </w:r>
      <w:r w:rsidRPr="00EF015B">
        <w:rPr>
          <w:rFonts w:ascii="Book Antiqua" w:eastAsia="Book Antiqua" w:hAnsi="Book Antiqua" w:cs="Book Antiqua"/>
          <w:color w:val="000000"/>
        </w:rPr>
        <w:t xml:space="preserve"> has radically changed the approach to healthcare and public health in the last year. Over 100 million people worldwide have been affected. Dexamethasone appears to be the most efficacious drug for appropriately selected patients with COVID-19 (</w:t>
      </w:r>
      <w:r w:rsidRPr="00EF015B">
        <w:rPr>
          <w:rFonts w:ascii="Book Antiqua" w:eastAsia="Book Antiqua" w:hAnsi="Book Antiqua" w:cs="Book Antiqua"/>
          <w:i/>
          <w:iCs/>
          <w:color w:val="000000"/>
        </w:rPr>
        <w:t>i.e.</w:t>
      </w:r>
      <w:r w:rsidRPr="00EF015B">
        <w:rPr>
          <w:rFonts w:ascii="Book Antiqua" w:eastAsia="Book Antiqua" w:hAnsi="Book Antiqua" w:cs="Book Antiqua"/>
          <w:color w:val="000000"/>
        </w:rPr>
        <w:t>, those requiring supplemental oxygen). Remdesivir may reduce length of hospitalization with mild side effects. While they do not have enough evidence to be recommended at this time, ivermectin and zinc should be studied further for early illness and interferon and interleukin blockade should be studied for critical illness. Hydroxychloroquine/chloroquine, azithromycin, and vitamins C and D have no evidence of benefit at this time.</w:t>
      </w:r>
    </w:p>
    <w:p w14:paraId="3192852A" w14:textId="77777777" w:rsidR="00A77B3E" w:rsidRPr="00EF015B" w:rsidRDefault="00A77B3E" w:rsidP="003D4A4F">
      <w:pPr>
        <w:adjustRightInd w:val="0"/>
        <w:snapToGrid w:val="0"/>
        <w:spacing w:line="360" w:lineRule="auto"/>
        <w:jc w:val="both"/>
        <w:rPr>
          <w:rFonts w:ascii="Book Antiqua" w:hAnsi="Book Antiqua"/>
        </w:rPr>
      </w:pPr>
    </w:p>
    <w:p w14:paraId="5D0B6C6E"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INTRODUCTION</w:t>
      </w:r>
    </w:p>
    <w:p w14:paraId="1A4B9F71" w14:textId="3F7B1AF4" w:rsidR="00A77B3E" w:rsidRPr="00EF015B" w:rsidRDefault="00EE46E6"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Coronavirus disease 2019 (COVID-19)</w:t>
      </w:r>
      <w:r w:rsidR="006168EE" w:rsidRPr="00EF015B">
        <w:rPr>
          <w:rFonts w:ascii="Book Antiqua" w:eastAsia="Book Antiqua" w:hAnsi="Book Antiqua" w:cs="Book Antiqua"/>
          <w:color w:val="000000"/>
        </w:rPr>
        <w:t xml:space="preserve"> is caused by a novel, highly infectious strain of coronavirus</w:t>
      </w:r>
      <w:r w:rsidR="006C2A26"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 </w:t>
      </w:r>
      <w:r w:rsidR="004D4AD3" w:rsidRPr="00EF015B">
        <w:rPr>
          <w:rFonts w:ascii="Book Antiqua" w:eastAsia="Book Antiqua" w:hAnsi="Book Antiqua" w:cs="Book Antiqua"/>
          <w:color w:val="000000"/>
        </w:rPr>
        <w:t>severe acute respiratory syndrome coronavirus 2 (SARS-CoV-2)</w:t>
      </w:r>
      <w:r w:rsidR="006168EE" w:rsidRPr="00EF015B">
        <w:rPr>
          <w:rFonts w:ascii="Book Antiqua" w:eastAsia="Book Antiqua" w:hAnsi="Book Antiqua" w:cs="Book Antiqua"/>
          <w:color w:val="000000"/>
        </w:rPr>
        <w:t>. Seven coronavirus strains have been shown to infect humans. The first strains of coronaviruses to infect humans were identified in 1960s and were reported to cause common cold like symptoms. Since then, two highly pathogenic strains have been associated with prior pandemics. The first, termed SARS-CoV, was identified in 2003, and reported to cause severe pneumonia and acute respiratory distress syndrome (ARDS)</w:t>
      </w:r>
      <w:r w:rsidR="00F92E65" w:rsidRPr="00EF015B">
        <w:rPr>
          <w:rFonts w:ascii="Book Antiqua" w:eastAsia="Book Antiqua" w:hAnsi="Book Antiqua" w:cs="Book Antiqua"/>
          <w:color w:val="000000"/>
          <w:vertAlign w:val="superscript"/>
        </w:rPr>
        <w:t>[1]</w:t>
      </w:r>
      <w:r w:rsidR="006168EE" w:rsidRPr="00EF015B">
        <w:rPr>
          <w:rFonts w:ascii="Book Antiqua" w:eastAsia="Book Antiqua" w:hAnsi="Book Antiqua" w:cs="Book Antiqua"/>
          <w:color w:val="000000"/>
        </w:rPr>
        <w:t>. The other, Middle Eastern Respiratory Syndrome</w:t>
      </w:r>
      <w:r w:rsidR="006C2A26" w:rsidRPr="00EF015B">
        <w:rPr>
          <w:rFonts w:ascii="Book Antiqua" w:eastAsia="Book Antiqua" w:hAnsi="Book Antiqua" w:cs="Book Antiqua"/>
          <w:color w:val="000000"/>
        </w:rPr>
        <w:t xml:space="preserve"> (MERS)</w:t>
      </w:r>
      <w:r w:rsidR="006168EE" w:rsidRPr="00EF015B">
        <w:rPr>
          <w:rFonts w:ascii="Book Antiqua" w:eastAsia="Book Antiqua" w:hAnsi="Book Antiqua" w:cs="Book Antiqua"/>
          <w:color w:val="000000"/>
        </w:rPr>
        <w:t xml:space="preserve"> Coronavirus was identified in 2012 and is highly virulent and is also known to cause pneumonia, respiratory distress, and renal failure in some cases</w:t>
      </w:r>
      <w:r w:rsidR="00F92E65" w:rsidRPr="00EF015B">
        <w:rPr>
          <w:rFonts w:ascii="Book Antiqua" w:eastAsia="Book Antiqua" w:hAnsi="Book Antiqua" w:cs="Book Antiqua"/>
          <w:color w:val="000000"/>
          <w:vertAlign w:val="superscript"/>
        </w:rPr>
        <w:t>[2]</w:t>
      </w:r>
      <w:r w:rsidR="006168EE" w:rsidRPr="00EF015B">
        <w:rPr>
          <w:rFonts w:ascii="Book Antiqua" w:eastAsia="Book Antiqua" w:hAnsi="Book Antiqua" w:cs="Book Antiqua"/>
          <w:color w:val="000000"/>
        </w:rPr>
        <w:t>. SARS-CoV-2, the cause of COVID-19, is the newest of these highly pathogenic coronaviruses.</w:t>
      </w:r>
    </w:p>
    <w:p w14:paraId="1F335238" w14:textId="34627227" w:rsidR="00F92E65"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Due to the worldwide impact and high mortality of this virus, therapeutics for COVID-19 are under ongoing intense investigation. There are currently </w:t>
      </w:r>
      <w:r w:rsidR="006C2A26" w:rsidRPr="00EF015B">
        <w:rPr>
          <w:rFonts w:ascii="Book Antiqua" w:eastAsia="Book Antiqua" w:hAnsi="Book Antiqua" w:cs="Book Antiqua"/>
          <w:color w:val="000000"/>
        </w:rPr>
        <w:t xml:space="preserve">four </w:t>
      </w:r>
      <w:r w:rsidRPr="00EF015B">
        <w:rPr>
          <w:rFonts w:ascii="Book Antiqua" w:eastAsia="Book Antiqua" w:hAnsi="Book Antiqua" w:cs="Book Antiqua"/>
          <w:color w:val="000000"/>
        </w:rPr>
        <w:t xml:space="preserve">drug therapies with approval or emergency use authorization (EUA) under the </w:t>
      </w:r>
      <w:r w:rsidR="006C2A26" w:rsidRPr="00EF015B">
        <w:rPr>
          <w:rFonts w:ascii="Book Antiqua" w:eastAsia="Book Antiqua" w:hAnsi="Book Antiqua" w:cs="Book Antiqua"/>
          <w:color w:val="000000"/>
        </w:rPr>
        <w:t>US</w:t>
      </w:r>
      <w:r w:rsidRPr="00EF015B">
        <w:rPr>
          <w:rFonts w:ascii="Book Antiqua" w:eastAsia="Book Antiqua" w:hAnsi="Book Antiqua" w:cs="Book Antiqua"/>
          <w:color w:val="000000"/>
        </w:rPr>
        <w:t xml:space="preserve"> Food and Drug Administration</w:t>
      </w:r>
      <w:r w:rsidR="006C2A26" w:rsidRPr="00EF015B">
        <w:rPr>
          <w:rFonts w:ascii="Book Antiqua" w:eastAsia="Book Antiqua" w:hAnsi="Book Antiqua" w:cs="Book Antiqua"/>
          <w:color w:val="000000"/>
        </w:rPr>
        <w:t xml:space="preserve"> (FDA)</w:t>
      </w:r>
      <w:r w:rsidRPr="00EF015B">
        <w:rPr>
          <w:rFonts w:ascii="Book Antiqua" w:eastAsia="Book Antiqua" w:hAnsi="Book Antiqua" w:cs="Book Antiqua"/>
          <w:color w:val="000000"/>
        </w:rPr>
        <w:t xml:space="preserve">: </w:t>
      </w:r>
      <w:r w:rsidR="004D4AD3" w:rsidRPr="00EF015B">
        <w:rPr>
          <w:rFonts w:ascii="Book Antiqua" w:eastAsia="Book Antiqua" w:hAnsi="Book Antiqua" w:cs="Book Antiqua"/>
          <w:color w:val="000000"/>
        </w:rPr>
        <w:t>T</w:t>
      </w:r>
      <w:r w:rsidR="006C2A26" w:rsidRPr="00EF015B">
        <w:rPr>
          <w:rFonts w:ascii="Book Antiqua" w:eastAsia="Book Antiqua" w:hAnsi="Book Antiqua" w:cs="Book Antiqua"/>
          <w:color w:val="000000"/>
        </w:rPr>
        <w:t xml:space="preserve">he </w:t>
      </w:r>
      <w:r w:rsidRPr="00EF015B">
        <w:rPr>
          <w:rFonts w:ascii="Book Antiqua" w:eastAsia="Book Antiqua" w:hAnsi="Book Antiqua" w:cs="Book Antiqua"/>
          <w:color w:val="000000"/>
        </w:rPr>
        <w:t xml:space="preserve">antiviral remdesivir with or without barcitinib, convalescent plasma, and the immunotherapies bamlanivimab/etesevimab and casirivimab/imdevimab. The steroid dexamethasone is also a widely used therapy for hospitalized patients. Several other therapies have been studied; some have shown consistent lack of evidence </w:t>
      </w:r>
      <w:r w:rsidR="00963AED" w:rsidRPr="00EF015B">
        <w:rPr>
          <w:rFonts w:ascii="Book Antiqua" w:eastAsia="Book Antiqua" w:hAnsi="Book Antiqua" w:cs="Book Antiqua"/>
          <w:color w:val="000000"/>
        </w:rPr>
        <w:t>[</w:t>
      </w:r>
      <w:r w:rsidRPr="00EF015B">
        <w:rPr>
          <w:rFonts w:ascii="Book Antiqua" w:eastAsia="Book Antiqua" w:hAnsi="Book Antiqua" w:cs="Book Antiqua"/>
          <w:color w:val="000000"/>
        </w:rPr>
        <w:t>hydroxychloroquine</w:t>
      </w:r>
      <w:r w:rsidR="009535B3" w:rsidRPr="00EF015B">
        <w:rPr>
          <w:rFonts w:ascii="Book Antiqua" w:eastAsia="Book Antiqua" w:hAnsi="Book Antiqua" w:cs="Book Antiqua"/>
          <w:color w:val="000000"/>
        </w:rPr>
        <w:t xml:space="preserve"> (HCQ)</w:t>
      </w:r>
      <w:r w:rsidRPr="00EF015B">
        <w:rPr>
          <w:rFonts w:ascii="Book Antiqua" w:eastAsia="Book Antiqua" w:hAnsi="Book Antiqua" w:cs="Book Antiqua"/>
          <w:color w:val="000000"/>
        </w:rPr>
        <w:t>/chloroquine</w:t>
      </w:r>
      <w:r w:rsidR="009535B3" w:rsidRPr="00EF015B">
        <w:rPr>
          <w:rFonts w:ascii="Book Antiqua" w:eastAsia="Book Antiqua" w:hAnsi="Book Antiqua" w:cs="Book Antiqua"/>
          <w:color w:val="000000"/>
        </w:rPr>
        <w:t xml:space="preserve"> </w:t>
      </w:r>
      <w:r w:rsidR="009535B3" w:rsidRPr="00EF015B">
        <w:rPr>
          <w:rFonts w:ascii="Book Antiqua" w:eastAsia="宋体" w:hAnsi="Book Antiqua" w:cs="宋体"/>
          <w:color w:val="000000"/>
          <w:lang w:eastAsia="zh-CN"/>
        </w:rPr>
        <w:t>(CQ)</w:t>
      </w:r>
      <w:r w:rsidRPr="00EF015B">
        <w:rPr>
          <w:rFonts w:ascii="Book Antiqua" w:eastAsia="Book Antiqua" w:hAnsi="Book Antiqua" w:cs="Book Antiqua"/>
          <w:color w:val="000000"/>
        </w:rPr>
        <w:t xml:space="preserve"> and lopinavir/ritonavir</w:t>
      </w:r>
      <w:r w:rsidR="00963AED" w:rsidRPr="00EF015B">
        <w:rPr>
          <w:rFonts w:ascii="Book Antiqua" w:eastAsia="Book Antiqua" w:hAnsi="Book Antiqua" w:cs="Book Antiqua"/>
          <w:color w:val="000000"/>
        </w:rPr>
        <w:t xml:space="preserve"> (LPV/RTV)]</w:t>
      </w:r>
      <w:r w:rsidRPr="00EF015B">
        <w:rPr>
          <w:rFonts w:ascii="Book Antiqua" w:eastAsia="Book Antiqua" w:hAnsi="Book Antiqua" w:cs="Book Antiqua"/>
          <w:color w:val="000000"/>
        </w:rPr>
        <w:t>, and some have ongoing research and early promise (serotonin reuptake inhibitors, angiotensin modulators, interleukin inhibitors, interferon treatments, histamine blockers, and vitamin and mineral supplements). There is rapidly evolving evidence on therapeutics for COVID-19, but haste in the research has also led to some disappointments.</w:t>
      </w:r>
    </w:p>
    <w:p w14:paraId="0E28EF5F" w14:textId="4D1AA763"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Every drug has a potential for adverse effect</w:t>
      </w:r>
      <w:r w:rsidR="006C2A26" w:rsidRPr="00EF015B">
        <w:rPr>
          <w:rFonts w:ascii="Book Antiqua" w:eastAsia="Book Antiqua" w:hAnsi="Book Antiqua" w:cs="Book Antiqua"/>
          <w:color w:val="000000"/>
        </w:rPr>
        <w:t>s</w:t>
      </w:r>
      <w:r w:rsidRPr="00EF015B">
        <w:rPr>
          <w:rFonts w:ascii="Book Antiqua" w:eastAsia="Book Antiqua" w:hAnsi="Book Antiqua" w:cs="Book Antiqua"/>
          <w:color w:val="000000"/>
        </w:rPr>
        <w:t>, which must be weighed against its efficacy. Therefore, the goal of this review is to present a balanced review of efficacy and safety data for the most highly promising COVID-19 therapeutics.</w:t>
      </w:r>
    </w:p>
    <w:p w14:paraId="5373CC81" w14:textId="77777777" w:rsidR="00A77B3E" w:rsidRPr="00EF015B" w:rsidRDefault="00A77B3E" w:rsidP="003D4A4F">
      <w:pPr>
        <w:adjustRightInd w:val="0"/>
        <w:snapToGrid w:val="0"/>
        <w:spacing w:line="360" w:lineRule="auto"/>
        <w:jc w:val="both"/>
        <w:rPr>
          <w:rFonts w:ascii="Book Antiqua" w:hAnsi="Book Antiqua"/>
        </w:rPr>
      </w:pPr>
    </w:p>
    <w:p w14:paraId="1C794529"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Dexamethasone</w:t>
      </w:r>
    </w:p>
    <w:p w14:paraId="3B754375" w14:textId="60DBCAB8" w:rsidR="00F92E65"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Corticosteroids, such as dexamethasone, have been the only drugs to consistently show mortality benefit in COVID-19</w:t>
      </w:r>
      <w:r w:rsidR="00F92E65" w:rsidRPr="00EF015B">
        <w:rPr>
          <w:rFonts w:ascii="Book Antiqua" w:eastAsia="Book Antiqua" w:hAnsi="Book Antiqua" w:cs="Book Antiqua"/>
          <w:color w:val="000000"/>
          <w:vertAlign w:val="superscript"/>
        </w:rPr>
        <w:t>[3]</w:t>
      </w:r>
      <w:r w:rsidRPr="00EF015B">
        <w:rPr>
          <w:rFonts w:ascii="Book Antiqua" w:eastAsia="Book Antiqua" w:hAnsi="Book Antiqua" w:cs="Book Antiqua"/>
          <w:color w:val="000000"/>
        </w:rPr>
        <w:t>.</w:t>
      </w:r>
      <w:r w:rsidR="00F92E65"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Early observational data suggested that steroids were associated with increased mortality and disease severity</w:t>
      </w:r>
      <w:r w:rsidR="00F92E65" w:rsidRPr="00EF015B">
        <w:rPr>
          <w:rFonts w:ascii="Book Antiqua" w:eastAsia="Book Antiqua" w:hAnsi="Book Antiqua" w:cs="Book Antiqua"/>
          <w:color w:val="000000"/>
          <w:vertAlign w:val="superscript"/>
        </w:rPr>
        <w:t>[4,5]</w:t>
      </w:r>
      <w:r w:rsidRPr="00EF015B">
        <w:rPr>
          <w:rFonts w:ascii="Book Antiqua" w:eastAsia="Book Antiqua" w:hAnsi="Book Antiqua" w:cs="Book Antiqua"/>
          <w:color w:val="000000"/>
        </w:rPr>
        <w:t>, and many guidelines initially discouraged their use</w:t>
      </w:r>
      <w:r w:rsidR="00F92E65" w:rsidRPr="00EF015B">
        <w:rPr>
          <w:rFonts w:ascii="Book Antiqua" w:eastAsia="Book Antiqua" w:hAnsi="Book Antiqua" w:cs="Book Antiqua"/>
          <w:color w:val="000000"/>
          <w:vertAlign w:val="superscript"/>
        </w:rPr>
        <w:t>[6]</w:t>
      </w:r>
      <w:r w:rsidRPr="00EF015B">
        <w:rPr>
          <w:rFonts w:ascii="Book Antiqua" w:eastAsia="Book Antiqua" w:hAnsi="Book Antiqua" w:cs="Book Antiqua"/>
          <w:color w:val="000000"/>
        </w:rPr>
        <w:t xml:space="preserve">. However, the large randomized controlled RECOVERY trial in the </w:t>
      </w:r>
      <w:r w:rsidR="006C2A26" w:rsidRPr="00EF015B">
        <w:rPr>
          <w:rFonts w:ascii="Book Antiqua" w:eastAsia="Book Antiqua" w:hAnsi="Book Antiqua" w:cs="Book Antiqua"/>
          <w:color w:val="000000"/>
        </w:rPr>
        <w:t>UK</w:t>
      </w:r>
      <w:r w:rsidRPr="00EF015B">
        <w:rPr>
          <w:rFonts w:ascii="Book Antiqua" w:eastAsia="Book Antiqua" w:hAnsi="Book Antiqua" w:cs="Book Antiqua"/>
          <w:color w:val="000000"/>
        </w:rPr>
        <w:t xml:space="preserve"> then showed significant mortality benefit at a 6</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mg daily dose in patients requiring supplemental oxygen</w:t>
      </w:r>
      <w:r w:rsidR="00F92E65" w:rsidRPr="00EF015B">
        <w:rPr>
          <w:rFonts w:ascii="Book Antiqua" w:eastAsia="Book Antiqua" w:hAnsi="Book Antiqua" w:cs="Book Antiqua"/>
          <w:color w:val="000000"/>
          <w:vertAlign w:val="superscript"/>
        </w:rPr>
        <w:t>[7]</w:t>
      </w:r>
      <w:r w:rsidRPr="00EF015B">
        <w:rPr>
          <w:rFonts w:ascii="Book Antiqua" w:eastAsia="Book Antiqua" w:hAnsi="Book Antiqua" w:cs="Book Antiqua"/>
          <w:color w:val="000000"/>
        </w:rPr>
        <w:t>. Patients with more severe illness benefitted the most, and patients not requiring supplemental oxygen actually showed a signal of harm. Several other studies have confirmed these findings</w:t>
      </w:r>
      <w:r w:rsidR="00F92E65" w:rsidRPr="00EF015B">
        <w:rPr>
          <w:rFonts w:ascii="Book Antiqua" w:eastAsia="Book Antiqua" w:hAnsi="Book Antiqua" w:cs="Book Antiqua"/>
          <w:color w:val="000000"/>
          <w:vertAlign w:val="superscript"/>
        </w:rPr>
        <w:t>[3]</w:t>
      </w:r>
      <w:r w:rsidRPr="00EF015B">
        <w:rPr>
          <w:rFonts w:ascii="Book Antiqua" w:eastAsia="Book Antiqua" w:hAnsi="Book Antiqua" w:cs="Book Antiqua"/>
          <w:color w:val="000000"/>
        </w:rPr>
        <w:t>. Therefore, steroids should be reserved for patients requiring supplemental oxygen and not generic outpatients with COVID-19.</w:t>
      </w:r>
    </w:p>
    <w:p w14:paraId="35352230" w14:textId="7DB7949D"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In other causes of severe pneumonia, corticosteroids have also shown benefit</w:t>
      </w:r>
      <w:r w:rsidR="00F92E65" w:rsidRPr="00EF015B">
        <w:rPr>
          <w:rFonts w:ascii="Book Antiqua" w:eastAsia="Book Antiqua" w:hAnsi="Book Antiqua" w:cs="Book Antiqua"/>
          <w:color w:val="000000"/>
          <w:vertAlign w:val="superscript"/>
        </w:rPr>
        <w:t>[</w:t>
      </w:r>
      <w:r w:rsidR="00CE7B00" w:rsidRPr="00EF015B">
        <w:rPr>
          <w:rFonts w:ascii="Book Antiqua" w:eastAsia="Book Antiqua" w:hAnsi="Book Antiqua" w:cs="Book Antiqua"/>
          <w:color w:val="000000"/>
          <w:vertAlign w:val="superscript"/>
        </w:rPr>
        <w:t>8</w:t>
      </w:r>
      <w:r w:rsidR="00F92E65" w:rsidRPr="00EF015B">
        <w:rPr>
          <w:rFonts w:ascii="Book Antiqua" w:eastAsia="Book Antiqua" w:hAnsi="Book Antiqua" w:cs="Book Antiqua"/>
          <w:color w:val="000000"/>
          <w:vertAlign w:val="superscript"/>
        </w:rPr>
        <w:t>]</w:t>
      </w:r>
      <w:r w:rsidRPr="00EF015B">
        <w:rPr>
          <w:rFonts w:ascii="Book Antiqua" w:eastAsia="Book Antiqua" w:hAnsi="Book Antiqua" w:cs="Book Antiqua"/>
          <w:color w:val="000000"/>
        </w:rPr>
        <w:t>. Steroids are nonselective immunosuppressants, and their benefit in severe COVID-19 suggests</w:t>
      </w:r>
      <w:r w:rsidR="006C2A26" w:rsidRPr="00EF015B">
        <w:rPr>
          <w:rFonts w:ascii="Book Antiqua" w:eastAsia="Book Antiqua" w:hAnsi="Book Antiqua" w:cs="Book Antiqua"/>
          <w:color w:val="000000"/>
        </w:rPr>
        <w:t xml:space="preserve"> that</w:t>
      </w:r>
      <w:r w:rsidRPr="00EF015B">
        <w:rPr>
          <w:rFonts w:ascii="Book Antiqua" w:eastAsia="Book Antiqua" w:hAnsi="Book Antiqua" w:cs="Book Antiqua"/>
          <w:color w:val="000000"/>
        </w:rPr>
        <w:t xml:space="preserve"> an inflammatory cascade contributes to severe illness. Hydrocortisone, but not methylprednisolone, is associated with similar benefit but with less robust data</w:t>
      </w:r>
      <w:r w:rsidR="00F92E65" w:rsidRPr="00EF015B">
        <w:rPr>
          <w:rFonts w:ascii="Book Antiqua" w:eastAsia="Book Antiqua" w:hAnsi="Book Antiqua" w:cs="Book Antiqua"/>
          <w:color w:val="000000"/>
          <w:vertAlign w:val="superscript"/>
        </w:rPr>
        <w:t>[3,9]</w:t>
      </w:r>
      <w:r w:rsidRPr="00EF015B">
        <w:rPr>
          <w:rFonts w:ascii="Book Antiqua" w:eastAsia="Book Antiqua" w:hAnsi="Book Antiqua" w:cs="Book Antiqua"/>
          <w:color w:val="000000"/>
        </w:rPr>
        <w:t>.</w:t>
      </w:r>
      <w:r w:rsidR="00F92E65"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More recent guidelines almost universally endorse the use of dexamethasone in moderate to severe COVID-19 (Table 1)</w:t>
      </w:r>
      <w:r w:rsidR="00F92E65" w:rsidRPr="00EF015B">
        <w:rPr>
          <w:rFonts w:ascii="Book Antiqua" w:eastAsia="Book Antiqua" w:hAnsi="Book Antiqua" w:cs="Book Antiqua"/>
          <w:color w:val="000000"/>
          <w:vertAlign w:val="superscript"/>
        </w:rPr>
        <w:t>[10]</w:t>
      </w:r>
      <w:r w:rsidR="00F92E65" w:rsidRPr="00EF015B">
        <w:rPr>
          <w:rFonts w:ascii="Book Antiqua" w:eastAsia="Book Antiqua" w:hAnsi="Book Antiqua" w:cs="Book Antiqua"/>
          <w:color w:val="000000"/>
        </w:rPr>
        <w:t>.</w:t>
      </w:r>
    </w:p>
    <w:p w14:paraId="47916076" w14:textId="3F5C21B0"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Corticosteroids have been well studied for many indications, and their side effect profile is well understood. Hyperglycemia and hypernatremia are the most commonly observed side effects, with highly variable rates reported</w:t>
      </w:r>
      <w:r w:rsidR="00F92E65" w:rsidRPr="00EF015B">
        <w:rPr>
          <w:rFonts w:ascii="Book Antiqua" w:eastAsia="Book Antiqua" w:hAnsi="Book Antiqua" w:cs="Book Antiqua"/>
          <w:color w:val="000000"/>
          <w:vertAlign w:val="superscript"/>
        </w:rPr>
        <w:t>[8,11]</w:t>
      </w:r>
      <w:r w:rsidRPr="00EF015B">
        <w:rPr>
          <w:rFonts w:ascii="Book Antiqua" w:eastAsia="Book Antiqua" w:hAnsi="Book Antiqua" w:cs="Book Antiqua"/>
          <w:color w:val="000000"/>
        </w:rPr>
        <w:t>. Up to 40% increased odds of stress ulcers and gastrointestinal bleeding can be seen in hospitalized patients using steroids</w:t>
      </w:r>
      <w:r w:rsidR="00F92E65" w:rsidRPr="00EF015B">
        <w:rPr>
          <w:rFonts w:ascii="Book Antiqua" w:eastAsia="Book Antiqua" w:hAnsi="Book Antiqua" w:cs="Book Antiqua"/>
          <w:color w:val="000000"/>
          <w:vertAlign w:val="superscript"/>
        </w:rPr>
        <w:t>[12,13]</w:t>
      </w:r>
      <w:r w:rsidRPr="00EF015B">
        <w:rPr>
          <w:rFonts w:ascii="Book Antiqua" w:eastAsia="Book Antiqua" w:hAnsi="Book Antiqua" w:cs="Book Antiqua"/>
          <w:color w:val="000000"/>
        </w:rPr>
        <w:t>. In intensive care patients, steroid-induced myopathy is a well-recognized complication</w:t>
      </w:r>
      <w:r w:rsidR="00F92E65" w:rsidRPr="00EF015B">
        <w:rPr>
          <w:rFonts w:ascii="Book Antiqua" w:eastAsia="Book Antiqua" w:hAnsi="Book Antiqua" w:cs="Book Antiqua"/>
          <w:color w:val="000000"/>
          <w:vertAlign w:val="superscript"/>
        </w:rPr>
        <w:t>[11,14]</w:t>
      </w:r>
      <w:r w:rsidRPr="00EF015B">
        <w:rPr>
          <w:rFonts w:ascii="Book Antiqua" w:eastAsia="Book Antiqua" w:hAnsi="Book Antiqua" w:cs="Book Antiqua"/>
          <w:color w:val="000000"/>
        </w:rPr>
        <w:t xml:space="preserve">; however, there </w:t>
      </w:r>
      <w:r w:rsidR="006C2A26" w:rsidRPr="00EF015B">
        <w:rPr>
          <w:rFonts w:ascii="Book Antiqua" w:eastAsia="Book Antiqua" w:hAnsi="Book Antiqua" w:cs="Book Antiqua"/>
          <w:color w:val="000000"/>
        </w:rPr>
        <w:t xml:space="preserve">are </w:t>
      </w:r>
      <w:r w:rsidRPr="00EF015B">
        <w:rPr>
          <w:rFonts w:ascii="Book Antiqua" w:eastAsia="Book Antiqua" w:hAnsi="Book Antiqua" w:cs="Book Antiqua"/>
          <w:color w:val="000000"/>
        </w:rPr>
        <w:t>no great data on the incidence of steroid-induced myopathy. Steroid-induced neuropsychiatric complications are also rare but well recognized</w:t>
      </w:r>
      <w:r w:rsidR="00F92E65" w:rsidRPr="00EF015B">
        <w:rPr>
          <w:rFonts w:ascii="Book Antiqua" w:eastAsia="Book Antiqua" w:hAnsi="Book Antiqua" w:cs="Book Antiqua"/>
          <w:color w:val="000000"/>
          <w:vertAlign w:val="superscript"/>
        </w:rPr>
        <w:t>[15]</w:t>
      </w:r>
      <w:r w:rsidRPr="00EF015B">
        <w:rPr>
          <w:rFonts w:ascii="Book Antiqua" w:eastAsia="Book Antiqua" w:hAnsi="Book Antiqua" w:cs="Book Antiqua"/>
          <w:color w:val="000000"/>
        </w:rPr>
        <w:t>.</w:t>
      </w:r>
      <w:r w:rsidR="00F92E65"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These include psychosis, agitation, mania</w:t>
      </w:r>
      <w:r w:rsidR="0095602A"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insomnia. Other commonly recognized side effects of corticosteroid use have not been shown to be statistically increased when used for short courses in the hospital. However, large studies, even some using short courses of steroids, have show</w:t>
      </w:r>
      <w:r w:rsidR="006C2A26" w:rsidRPr="00EF015B">
        <w:rPr>
          <w:rFonts w:ascii="Book Antiqua" w:eastAsia="Book Antiqua" w:hAnsi="Book Antiqua" w:cs="Book Antiqua"/>
          <w:color w:val="000000"/>
        </w:rPr>
        <w:t>n</w:t>
      </w:r>
      <w:r w:rsidRPr="00EF015B">
        <w:rPr>
          <w:rFonts w:ascii="Book Antiqua" w:eastAsia="Book Antiqua" w:hAnsi="Book Antiqua" w:cs="Book Antiqua"/>
          <w:color w:val="000000"/>
        </w:rPr>
        <w:t xml:space="preserve"> an association with these risks. These include decreased bone density and pathologic</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fractures</w:t>
      </w:r>
      <w:r w:rsidR="00F92E65" w:rsidRPr="00EF015B">
        <w:rPr>
          <w:rFonts w:ascii="Book Antiqua" w:eastAsia="Book Antiqua" w:hAnsi="Book Antiqua" w:cs="Book Antiqua"/>
          <w:color w:val="000000"/>
          <w:vertAlign w:val="superscript"/>
        </w:rPr>
        <w:t>[16]</w:t>
      </w:r>
      <w:r w:rsidRPr="00EF015B">
        <w:rPr>
          <w:rFonts w:ascii="Book Antiqua" w:eastAsia="Book Antiqua" w:hAnsi="Book Antiqua" w:cs="Book Antiqua"/>
          <w:color w:val="000000"/>
        </w:rPr>
        <w:t>, increased risk of infections and sepsis</w:t>
      </w:r>
      <w:r w:rsidR="00F92E65" w:rsidRPr="00EF015B">
        <w:rPr>
          <w:rFonts w:ascii="Book Antiqua" w:eastAsia="Book Antiqua" w:hAnsi="Book Antiqua" w:cs="Book Antiqua"/>
          <w:color w:val="000000"/>
          <w:vertAlign w:val="superscript"/>
        </w:rPr>
        <w:t>[17,18]</w:t>
      </w:r>
      <w:r w:rsidRPr="00EF015B">
        <w:rPr>
          <w:rFonts w:ascii="Book Antiqua" w:eastAsia="Book Antiqua" w:hAnsi="Book Antiqua" w:cs="Book Antiqua"/>
          <w:color w:val="000000"/>
        </w:rPr>
        <w:t>, glaucoma</w:t>
      </w:r>
      <w:r w:rsidR="00F92E65" w:rsidRPr="00EF015B">
        <w:rPr>
          <w:rFonts w:ascii="Book Antiqua" w:eastAsia="Book Antiqua" w:hAnsi="Book Antiqua" w:cs="Book Antiqua"/>
          <w:color w:val="000000"/>
          <w:vertAlign w:val="superscript"/>
        </w:rPr>
        <w:t>[19</w:t>
      </w:r>
      <w:r w:rsidR="00CE7B00" w:rsidRPr="00EF015B">
        <w:rPr>
          <w:rFonts w:ascii="Book Antiqua" w:eastAsia="Book Antiqua" w:hAnsi="Book Antiqua" w:cs="Book Antiqua"/>
          <w:color w:val="000000"/>
          <w:vertAlign w:val="superscript"/>
        </w:rPr>
        <w:t>,</w:t>
      </w:r>
      <w:r w:rsidR="00F92E65" w:rsidRPr="00EF015B">
        <w:rPr>
          <w:rFonts w:ascii="Book Antiqua" w:eastAsia="Book Antiqua" w:hAnsi="Book Antiqua" w:cs="Book Antiqua"/>
          <w:color w:val="000000"/>
          <w:vertAlign w:val="superscript"/>
        </w:rPr>
        <w:t>20]</w:t>
      </w:r>
      <w:r w:rsidRPr="00EF015B">
        <w:rPr>
          <w:rFonts w:ascii="Book Antiqua" w:eastAsia="Book Antiqua" w:hAnsi="Book Antiqua" w:cs="Book Antiqua"/>
          <w:color w:val="000000"/>
        </w:rPr>
        <w:t>, venous thromboembolism</w:t>
      </w:r>
      <w:r w:rsidR="00F92E65" w:rsidRPr="00EF015B">
        <w:rPr>
          <w:rFonts w:ascii="Book Antiqua" w:eastAsia="Book Antiqua" w:hAnsi="Book Antiqua" w:cs="Book Antiqua"/>
          <w:color w:val="000000"/>
          <w:vertAlign w:val="superscript"/>
        </w:rPr>
        <w:t>[17]</w:t>
      </w:r>
      <w:r w:rsidRPr="00EF015B">
        <w:rPr>
          <w:rFonts w:ascii="Book Antiqua" w:eastAsia="Book Antiqua" w:hAnsi="Book Antiqua" w:cs="Book Antiqua"/>
          <w:color w:val="000000"/>
        </w:rPr>
        <w:t>, hypertension</w:t>
      </w:r>
      <w:r w:rsidR="00F92E65" w:rsidRPr="00EF015B">
        <w:rPr>
          <w:rFonts w:ascii="Book Antiqua" w:eastAsia="Book Antiqua" w:hAnsi="Book Antiqua" w:cs="Book Antiqua"/>
          <w:color w:val="000000"/>
          <w:vertAlign w:val="superscript"/>
        </w:rPr>
        <w:t>[21]</w:t>
      </w:r>
      <w:r w:rsidRPr="00EF015B">
        <w:rPr>
          <w:rFonts w:ascii="Book Antiqua" w:eastAsia="Book Antiqua" w:hAnsi="Book Antiqua" w:cs="Book Antiqua"/>
          <w:color w:val="000000"/>
        </w:rPr>
        <w:t>, and weight gain</w:t>
      </w:r>
      <w:r w:rsidR="00F92E65" w:rsidRPr="00EF015B">
        <w:rPr>
          <w:rFonts w:ascii="Book Antiqua" w:eastAsia="Book Antiqua" w:hAnsi="Book Antiqua" w:cs="Book Antiqua"/>
          <w:color w:val="000000"/>
          <w:vertAlign w:val="superscript"/>
        </w:rPr>
        <w:t>[22,23]</w:t>
      </w:r>
      <w:r w:rsidRPr="00EF015B">
        <w:rPr>
          <w:rFonts w:ascii="Book Antiqua" w:eastAsia="Book Antiqua" w:hAnsi="Book Antiqua" w:cs="Book Antiqua"/>
          <w:color w:val="000000"/>
        </w:rPr>
        <w:t>.</w:t>
      </w:r>
    </w:p>
    <w:p w14:paraId="2F2E5899" w14:textId="6DDF5A60"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A rare, but recognized complication of immunosuppression, particularly with corticosteroids, is </w:t>
      </w:r>
      <w:r w:rsidRPr="00EF015B">
        <w:rPr>
          <w:rFonts w:ascii="Book Antiqua" w:eastAsia="Book Antiqua" w:hAnsi="Book Antiqua" w:cs="Book Antiqua"/>
          <w:i/>
          <w:iCs/>
          <w:color w:val="000000"/>
        </w:rPr>
        <w:t>Stronglyoides</w:t>
      </w:r>
      <w:r w:rsidRPr="00EF015B">
        <w:rPr>
          <w:rFonts w:ascii="Book Antiqua" w:eastAsia="Book Antiqua" w:hAnsi="Book Antiqua" w:cs="Book Antiqua"/>
          <w:color w:val="000000"/>
        </w:rPr>
        <w:t xml:space="preserve"> hyperinfection/dissemination</w:t>
      </w:r>
      <w:r w:rsidR="00F92E65" w:rsidRPr="00EF015B">
        <w:rPr>
          <w:rFonts w:ascii="Book Antiqua" w:eastAsia="Book Antiqua" w:hAnsi="Book Antiqua" w:cs="Book Antiqua"/>
          <w:color w:val="000000"/>
          <w:vertAlign w:val="superscript"/>
        </w:rPr>
        <w:t>[24]</w:t>
      </w:r>
      <w:r w:rsidRPr="00EF015B">
        <w:rPr>
          <w:rFonts w:ascii="Book Antiqua" w:eastAsia="Book Antiqua" w:hAnsi="Book Antiqua" w:cs="Book Antiqua"/>
          <w:color w:val="000000"/>
        </w:rPr>
        <w:t>. This typically occurs in patients with chronic unrecognized asymptomatic infection when given an immunosuppressant, like dexamethasone or other corticosteroids, and it appears to be unrelated to dose or duration of steroid administration</w:t>
      </w:r>
      <w:r w:rsidR="00F92E65" w:rsidRPr="00EF015B">
        <w:rPr>
          <w:rFonts w:ascii="Book Antiqua" w:eastAsia="Book Antiqua" w:hAnsi="Book Antiqua" w:cs="Book Antiqua"/>
          <w:color w:val="000000"/>
          <w:vertAlign w:val="superscript"/>
        </w:rPr>
        <w:t>[25,26]</w:t>
      </w:r>
      <w:r w:rsidRPr="00EF015B">
        <w:rPr>
          <w:rFonts w:ascii="Book Antiqua" w:eastAsia="Book Antiqua" w:hAnsi="Book Antiqua" w:cs="Book Antiqua"/>
          <w:color w:val="000000"/>
        </w:rPr>
        <w:t xml:space="preserve">. Chronic </w:t>
      </w:r>
      <w:r w:rsidRPr="00EF015B">
        <w:rPr>
          <w:rFonts w:ascii="Book Antiqua" w:eastAsia="Book Antiqua" w:hAnsi="Book Antiqua" w:cs="Book Antiqua"/>
          <w:i/>
          <w:iCs/>
          <w:color w:val="000000"/>
        </w:rPr>
        <w:t>Strongyloides</w:t>
      </w:r>
      <w:r w:rsidRPr="00EF015B">
        <w:rPr>
          <w:rFonts w:ascii="Book Antiqua" w:eastAsia="Book Antiqua" w:hAnsi="Book Antiqua" w:cs="Book Antiqua"/>
          <w:color w:val="000000"/>
        </w:rPr>
        <w:t xml:space="preserve"> infection is more common in patients from tropical regions</w:t>
      </w:r>
      <w:r w:rsidR="00F92E65" w:rsidRPr="00EF015B">
        <w:rPr>
          <w:rFonts w:ascii="Book Antiqua" w:eastAsia="Book Antiqua" w:hAnsi="Book Antiqua" w:cs="Book Antiqua"/>
          <w:color w:val="000000"/>
          <w:vertAlign w:val="superscript"/>
        </w:rPr>
        <w:t>[27]</w:t>
      </w:r>
      <w:r w:rsidRPr="00EF015B">
        <w:rPr>
          <w:rFonts w:ascii="Book Antiqua" w:eastAsia="Book Antiqua" w:hAnsi="Book Antiqua" w:cs="Book Antiqua"/>
          <w:color w:val="000000"/>
        </w:rPr>
        <w:t>.</w:t>
      </w:r>
    </w:p>
    <w:p w14:paraId="2009B53C" w14:textId="65338974"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Given the mortality benefit demonstrated in several studies, the use of dexamethasone in COVID-19 patients requiring supplemental oxygen is prudent, despite the known side effects. Preventive strategies for these side effects should be observed. This includes appropriate patient selection (</w:t>
      </w:r>
      <w:r w:rsidRPr="00EF015B">
        <w:rPr>
          <w:rFonts w:ascii="Book Antiqua" w:eastAsia="Book Antiqua" w:hAnsi="Book Antiqua" w:cs="Book Antiqua"/>
          <w:i/>
          <w:iCs/>
          <w:color w:val="000000"/>
        </w:rPr>
        <w:t>i.e.</w:t>
      </w:r>
      <w:r w:rsidRPr="00EF015B">
        <w:rPr>
          <w:rFonts w:ascii="Book Antiqua" w:eastAsia="Book Antiqua" w:hAnsi="Book Antiqua" w:cs="Book Antiqua"/>
          <w:color w:val="000000"/>
        </w:rPr>
        <w:t>, only patients requiring supplemental oxygen), appropriate dosing of steroids (6 mg daily dexamethasone</w:t>
      </w:r>
      <w:r w:rsidR="0095602A" w:rsidRPr="00EF015B">
        <w:rPr>
          <w:rFonts w:ascii="Book Antiqua" w:eastAsia="Book Antiqua" w:hAnsi="Book Antiqua" w:cs="Book Antiqua"/>
          <w:color w:val="000000"/>
        </w:rPr>
        <w:t xml:space="preserve"> for non-critically ill patients</w:t>
      </w:r>
      <w:r w:rsidRPr="00EF015B">
        <w:rPr>
          <w:rFonts w:ascii="Book Antiqua" w:eastAsia="Book Antiqua" w:hAnsi="Book Antiqua" w:cs="Book Antiqua"/>
          <w:color w:val="000000"/>
        </w:rPr>
        <w:t>), close monitoring of electrolytes and blood sugar, low threshold for stress ulcer prophylaxis, early mobilization and physical therapy, appropriate deep venous thrombosis prophylaxis, and delirium precautions.</w:t>
      </w:r>
    </w:p>
    <w:p w14:paraId="2F7A757F" w14:textId="77777777" w:rsidR="00A77B3E" w:rsidRPr="00EF015B" w:rsidRDefault="00A77B3E" w:rsidP="003D4A4F">
      <w:pPr>
        <w:adjustRightInd w:val="0"/>
        <w:snapToGrid w:val="0"/>
        <w:spacing w:line="360" w:lineRule="auto"/>
        <w:jc w:val="both"/>
        <w:rPr>
          <w:rFonts w:ascii="Book Antiqua" w:hAnsi="Book Antiqua"/>
        </w:rPr>
      </w:pPr>
    </w:p>
    <w:p w14:paraId="07FA538B"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Remdesivir</w:t>
      </w:r>
    </w:p>
    <w:p w14:paraId="2963BD23" w14:textId="18412A7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Remdesivir is a broad-spectrum antiviral drug proposed for the treatment of coronavirus and Ebola </w:t>
      </w:r>
      <w:r w:rsidR="006C2A26" w:rsidRPr="00EF015B">
        <w:rPr>
          <w:rFonts w:ascii="Book Antiqua" w:eastAsia="Book Antiqua" w:hAnsi="Book Antiqua" w:cs="Book Antiqua"/>
          <w:color w:val="000000"/>
        </w:rPr>
        <w:t xml:space="preserve">virus </w:t>
      </w:r>
      <w:r w:rsidRPr="00EF015B">
        <w:rPr>
          <w:rFonts w:ascii="Book Antiqua" w:eastAsia="Book Antiqua" w:hAnsi="Book Antiqua" w:cs="Book Antiqua"/>
          <w:color w:val="000000"/>
        </w:rPr>
        <w:t xml:space="preserve">infections. This nucleotide analog is metabolized into </w:t>
      </w:r>
      <w:r w:rsidR="006C2A26" w:rsidRPr="00EF015B">
        <w:rPr>
          <w:rFonts w:ascii="Book Antiqua" w:eastAsia="Book Antiqua" w:hAnsi="Book Antiqua" w:cs="Book Antiqua"/>
          <w:color w:val="000000"/>
        </w:rPr>
        <w:t>an ATP</w:t>
      </w:r>
      <w:r w:rsidRPr="00EF015B">
        <w:rPr>
          <w:rFonts w:ascii="Book Antiqua" w:eastAsia="Book Antiqua" w:hAnsi="Book Antiqua" w:cs="Book Antiqua"/>
          <w:color w:val="000000"/>
        </w:rPr>
        <w:t xml:space="preserve"> analog in the cells and inhibits viral RNA</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dependent RNA polymerase</w:t>
      </w:r>
      <w:r w:rsidR="00F92E65" w:rsidRPr="00EF015B">
        <w:rPr>
          <w:rFonts w:ascii="Book Antiqua" w:eastAsia="Book Antiqua" w:hAnsi="Book Antiqua" w:cs="Book Antiqua"/>
          <w:color w:val="000000"/>
          <w:vertAlign w:val="superscript"/>
        </w:rPr>
        <w:t>[28-30]</w:t>
      </w:r>
      <w:r w:rsidRPr="00EF015B">
        <w:rPr>
          <w:rFonts w:ascii="Book Antiqua" w:eastAsia="Book Antiqua" w:hAnsi="Book Antiqua" w:cs="Book Antiqua"/>
          <w:color w:val="000000"/>
        </w:rPr>
        <w:t xml:space="preserve">. Case reports for remdesivir in Ebola </w:t>
      </w:r>
      <w:r w:rsidR="006C2A26" w:rsidRPr="00EF015B">
        <w:rPr>
          <w:rFonts w:ascii="Book Antiqua" w:eastAsia="Book Antiqua" w:hAnsi="Book Antiqua" w:cs="Book Antiqua"/>
          <w:color w:val="000000"/>
        </w:rPr>
        <w:t xml:space="preserve">virus infection </w:t>
      </w:r>
      <w:r w:rsidRPr="00EF015B">
        <w:rPr>
          <w:rFonts w:ascii="Book Antiqua" w:eastAsia="Book Antiqua" w:hAnsi="Book Antiqua" w:cs="Book Antiqua"/>
          <w:color w:val="000000"/>
        </w:rPr>
        <w:t>showed promise</w:t>
      </w:r>
      <w:r w:rsidR="00F92E65" w:rsidRPr="00EF015B">
        <w:rPr>
          <w:rFonts w:ascii="Book Antiqua" w:eastAsia="Book Antiqua" w:hAnsi="Book Antiqua" w:cs="Book Antiqua"/>
          <w:color w:val="000000"/>
          <w:vertAlign w:val="superscript"/>
        </w:rPr>
        <w:t>[31,32]</w:t>
      </w:r>
      <w:r w:rsidRPr="00EF015B">
        <w:rPr>
          <w:rFonts w:ascii="Book Antiqua" w:eastAsia="Book Antiqua" w:hAnsi="Book Antiqua" w:cs="Book Antiqua"/>
          <w:color w:val="000000"/>
        </w:rPr>
        <w:t>; however, clinical trial data did not support its efficacy</w:t>
      </w:r>
      <w:r w:rsidR="00F92E65" w:rsidRPr="00EF015B">
        <w:rPr>
          <w:rFonts w:ascii="Book Antiqua" w:eastAsia="Book Antiqua" w:hAnsi="Book Antiqua" w:cs="Book Antiqua"/>
          <w:color w:val="000000"/>
          <w:vertAlign w:val="superscript"/>
        </w:rPr>
        <w:t>[33]</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xml:space="preserve">and it was never approved.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data showed efficacy for SARS-CoV</w:t>
      </w:r>
      <w:r w:rsidR="00963AED" w:rsidRPr="00EF015B">
        <w:rPr>
          <w:rFonts w:ascii="Book Antiqua" w:eastAsia="Book Antiqua" w:hAnsi="Book Antiqua" w:cs="Book Antiqua"/>
          <w:color w:val="000000"/>
          <w:vertAlign w:val="superscript"/>
        </w:rPr>
        <w:t>[34]</w:t>
      </w:r>
      <w:r w:rsidRPr="00EF015B">
        <w:rPr>
          <w:rFonts w:ascii="Book Antiqua" w:eastAsia="Book Antiqua" w:hAnsi="Book Antiqua" w:cs="Book Antiqua"/>
          <w:color w:val="000000"/>
        </w:rPr>
        <w:t>, MERS</w:t>
      </w:r>
      <w:r w:rsidR="006C2A26" w:rsidRPr="00EF015B">
        <w:rPr>
          <w:rFonts w:ascii="Book Antiqua" w:eastAsia="Book Antiqua" w:hAnsi="Book Antiqua" w:cs="Book Antiqua"/>
          <w:color w:val="000000"/>
        </w:rPr>
        <w:t>-CoV</w:t>
      </w:r>
      <w:r w:rsidR="00963AED" w:rsidRPr="00EF015B">
        <w:rPr>
          <w:rFonts w:ascii="Book Antiqua" w:eastAsia="Book Antiqua" w:hAnsi="Book Antiqua" w:cs="Book Antiqua"/>
          <w:color w:val="000000"/>
          <w:vertAlign w:val="superscript"/>
        </w:rPr>
        <w:t>[35]</w:t>
      </w:r>
      <w:r w:rsidRPr="00EF015B">
        <w:rPr>
          <w:rFonts w:ascii="Book Antiqua" w:eastAsia="Book Antiqua" w:hAnsi="Book Antiqua" w:cs="Book Antiqua"/>
          <w:color w:val="000000"/>
        </w:rPr>
        <w:t xml:space="preserve"> and SARS-CoV-2</w:t>
      </w:r>
      <w:r w:rsidR="00963AED" w:rsidRPr="00EF015B">
        <w:rPr>
          <w:rFonts w:ascii="Book Antiqua" w:eastAsia="Book Antiqua" w:hAnsi="Book Antiqua" w:cs="Book Antiqua"/>
          <w:color w:val="000000"/>
          <w:vertAlign w:val="superscript"/>
        </w:rPr>
        <w:t>[36]</w:t>
      </w:r>
      <w:r w:rsidRPr="00EF015B">
        <w:rPr>
          <w:rFonts w:ascii="Book Antiqua" w:eastAsia="Book Antiqua" w:hAnsi="Book Antiqua" w:cs="Book Antiqua"/>
          <w:color w:val="000000"/>
        </w:rPr>
        <w:t>.</w:t>
      </w:r>
    </w:p>
    <w:p w14:paraId="4009F0B7" w14:textId="7949ABCE"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Of course, </w:t>
      </w:r>
      <w:r w:rsidR="006C2A26" w:rsidRPr="00EF015B">
        <w:rPr>
          <w:rFonts w:ascii="Book Antiqua" w:eastAsia="Book Antiqua" w:hAnsi="Book Antiqua" w:cs="Book Antiqua"/>
          <w:color w:val="000000"/>
        </w:rPr>
        <w:t xml:space="preserve">these </w:t>
      </w:r>
      <w:r w:rsidRPr="00EF015B">
        <w:rPr>
          <w:rFonts w:ascii="Book Antiqua" w:eastAsia="Book Antiqua" w:hAnsi="Book Antiqua" w:cs="Book Antiqua"/>
          <w:color w:val="000000"/>
        </w:rPr>
        <w:t>preclinical data fostered interest in the use of remdesivir for patients with COVID-19. Early observational data without a comparison group showed that, among patients who received remdesivir under compassionate use agreement, 68% improved</w:t>
      </w:r>
      <w:r w:rsidR="00963AED" w:rsidRPr="00EF015B">
        <w:rPr>
          <w:rFonts w:ascii="Book Antiqua" w:eastAsia="Book Antiqua" w:hAnsi="Book Antiqua" w:cs="Book Antiqua"/>
          <w:color w:val="000000"/>
          <w:vertAlign w:val="superscript"/>
        </w:rPr>
        <w:t>[29]</w:t>
      </w:r>
      <w:r w:rsidRPr="00EF015B">
        <w:rPr>
          <w:rFonts w:ascii="Book Antiqua" w:eastAsia="Book Antiqua" w:hAnsi="Book Antiqua" w:cs="Book Antiqua"/>
          <w:color w:val="000000"/>
        </w:rPr>
        <w:t>. A small randomized trial showed no benefit</w:t>
      </w:r>
      <w:r w:rsidR="00963AED" w:rsidRPr="00EF015B">
        <w:rPr>
          <w:rFonts w:ascii="Book Antiqua" w:eastAsia="Book Antiqua" w:hAnsi="Book Antiqua" w:cs="Book Antiqua"/>
          <w:color w:val="000000"/>
          <w:vertAlign w:val="superscript"/>
        </w:rPr>
        <w:t>[37]</w:t>
      </w:r>
      <w:r w:rsidRPr="00EF015B">
        <w:rPr>
          <w:rFonts w:ascii="Book Antiqua" w:eastAsia="Book Antiqua" w:hAnsi="Book Antiqua" w:cs="Book Antiqua"/>
          <w:color w:val="000000"/>
        </w:rPr>
        <w:t>. Further randomized trials, though, showed a decrease in hospital length of stay and clinical improvement among hospitalized patients, but no statistical difference in mortality</w:t>
      </w:r>
      <w:r w:rsidR="00963AED" w:rsidRPr="00EF015B">
        <w:rPr>
          <w:rFonts w:ascii="Book Antiqua" w:eastAsia="Book Antiqua" w:hAnsi="Book Antiqua" w:cs="Book Antiqua"/>
          <w:color w:val="000000"/>
          <w:vertAlign w:val="superscript"/>
        </w:rPr>
        <w:t>[38,39]</w:t>
      </w:r>
      <w:r w:rsidRPr="00EF015B">
        <w:rPr>
          <w:rFonts w:ascii="Book Antiqua" w:eastAsia="Book Antiqua" w:hAnsi="Book Antiqua" w:cs="Book Antiqua"/>
          <w:color w:val="000000"/>
        </w:rPr>
        <w:t>. And, later analyses demonstrated that a 5</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d</w:t>
      </w:r>
      <w:r w:rsidR="006C2A26" w:rsidRPr="00EF015B">
        <w:rPr>
          <w:rFonts w:ascii="Book Antiqua" w:eastAsia="Book Antiqua" w:hAnsi="Book Antiqua" w:cs="Book Antiqua"/>
          <w:color w:val="000000"/>
        </w:rPr>
        <w:t>ay</w:t>
      </w:r>
      <w:r w:rsidRPr="00EF015B">
        <w:rPr>
          <w:rFonts w:ascii="Book Antiqua" w:eastAsia="Book Antiqua" w:hAnsi="Book Antiqua" w:cs="Book Antiqua"/>
          <w:color w:val="000000"/>
        </w:rPr>
        <w:t xml:space="preserve"> course dose was equally as effective as a </w:t>
      </w:r>
      <w:r w:rsidR="006C2A26" w:rsidRPr="00EF015B">
        <w:rPr>
          <w:rFonts w:ascii="Book Antiqua" w:eastAsia="Book Antiqua" w:hAnsi="Book Antiqua" w:cs="Book Antiqua"/>
          <w:color w:val="000000"/>
        </w:rPr>
        <w:t>10-</w:t>
      </w:r>
      <w:r w:rsidRPr="00EF015B">
        <w:rPr>
          <w:rFonts w:ascii="Book Antiqua" w:eastAsia="Book Antiqua" w:hAnsi="Book Antiqua" w:cs="Book Antiqua"/>
          <w:color w:val="000000"/>
        </w:rPr>
        <w:t>d</w:t>
      </w:r>
      <w:r w:rsidR="006C2A26" w:rsidRPr="00EF015B">
        <w:rPr>
          <w:rFonts w:ascii="Book Antiqua" w:eastAsia="Book Antiqua" w:hAnsi="Book Antiqua" w:cs="Book Antiqua"/>
          <w:color w:val="000000"/>
        </w:rPr>
        <w:t>ay</w:t>
      </w:r>
      <w:r w:rsidRPr="00EF015B">
        <w:rPr>
          <w:rFonts w:ascii="Book Antiqua" w:eastAsia="Book Antiqua" w:hAnsi="Book Antiqua" w:cs="Book Antiqua"/>
          <w:color w:val="000000"/>
        </w:rPr>
        <w:t xml:space="preserve"> course</w:t>
      </w:r>
      <w:r w:rsidR="00963AED" w:rsidRPr="00EF015B">
        <w:rPr>
          <w:rFonts w:ascii="Book Antiqua" w:eastAsia="Book Antiqua" w:hAnsi="Book Antiqua" w:cs="Book Antiqua"/>
          <w:color w:val="000000"/>
          <w:vertAlign w:val="superscript"/>
        </w:rPr>
        <w:t>[40]</w:t>
      </w:r>
      <w:r w:rsidRPr="00EF015B">
        <w:rPr>
          <w:rFonts w:ascii="Book Antiqua" w:eastAsia="Book Antiqua" w:hAnsi="Book Antiqua" w:cs="Book Antiqua"/>
          <w:color w:val="000000"/>
        </w:rPr>
        <w:t>. The FDA approved remdesivir under EUA on May 1, 2020</w:t>
      </w:r>
      <w:r w:rsidR="00963AED" w:rsidRPr="00EF015B">
        <w:rPr>
          <w:rFonts w:ascii="Book Antiqua" w:eastAsia="Book Antiqua" w:hAnsi="Book Antiqua" w:cs="Book Antiqua"/>
          <w:color w:val="000000"/>
          <w:vertAlign w:val="superscript"/>
        </w:rPr>
        <w:t>[41]</w:t>
      </w:r>
      <w:r w:rsidRPr="00EF015B">
        <w:rPr>
          <w:rFonts w:ascii="Book Antiqua" w:eastAsia="Book Antiqua" w:hAnsi="Book Antiqua" w:cs="Book Antiqua"/>
          <w:color w:val="000000"/>
        </w:rPr>
        <w:t>, and full approval on October 22, 2020</w:t>
      </w:r>
      <w:r w:rsidR="00963AED" w:rsidRPr="00EF015B">
        <w:rPr>
          <w:rFonts w:ascii="Book Antiqua" w:eastAsia="Book Antiqua" w:hAnsi="Book Antiqua" w:cs="Book Antiqua"/>
          <w:color w:val="000000"/>
          <w:vertAlign w:val="superscript"/>
        </w:rPr>
        <w:t>[42]</w:t>
      </w:r>
      <w:r w:rsidRPr="00EF015B">
        <w:rPr>
          <w:rFonts w:ascii="Book Antiqua" w:eastAsia="Book Antiqua" w:hAnsi="Book Antiqua" w:cs="Book Antiqua"/>
          <w:color w:val="000000"/>
        </w:rPr>
        <w:t>.</w:t>
      </w:r>
    </w:p>
    <w:p w14:paraId="1E811778" w14:textId="22E5508A"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Interestingly, in the final report of the largest randomized controlled trial, there were more adverse events in the placebo group than</w:t>
      </w:r>
      <w:r w:rsidR="006C2A26"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the remdesivir group</w:t>
      </w:r>
      <w:r w:rsidR="00963AED" w:rsidRPr="00EF015B">
        <w:rPr>
          <w:rFonts w:ascii="Book Antiqua" w:eastAsia="Book Antiqua" w:hAnsi="Book Antiqua" w:cs="Book Antiqua"/>
          <w:color w:val="000000"/>
          <w:vertAlign w:val="superscript"/>
        </w:rPr>
        <w:t>[38]</w:t>
      </w:r>
      <w:r w:rsidRPr="00EF015B">
        <w:rPr>
          <w:rFonts w:ascii="Book Antiqua" w:eastAsia="Book Antiqua" w:hAnsi="Book Antiqua" w:cs="Book Antiqua"/>
          <w:color w:val="000000"/>
        </w:rPr>
        <w:t>. An elevation in liver enzymes is known to occur in some people</w:t>
      </w:r>
      <w:r w:rsidR="00963AED" w:rsidRPr="00EF015B">
        <w:rPr>
          <w:rFonts w:ascii="Book Antiqua" w:eastAsia="Book Antiqua" w:hAnsi="Book Antiqua" w:cs="Book Antiqua"/>
          <w:color w:val="000000"/>
          <w:vertAlign w:val="superscript"/>
        </w:rPr>
        <w:t>[43]</w:t>
      </w:r>
      <w:r w:rsidRPr="00EF015B">
        <w:rPr>
          <w:rFonts w:ascii="Book Antiqua" w:eastAsia="Book Antiqua" w:hAnsi="Book Antiqua" w:cs="Book Antiqua"/>
          <w:color w:val="000000"/>
        </w:rPr>
        <w:t xml:space="preserve"> and is an indication to cease treatment (when levels reach 10 times the upper limit of normal)</w:t>
      </w:r>
      <w:r w:rsidR="00963AED" w:rsidRPr="00EF015B">
        <w:rPr>
          <w:rFonts w:ascii="Book Antiqua" w:eastAsia="Book Antiqua" w:hAnsi="Book Antiqua" w:cs="Book Antiqua"/>
          <w:color w:val="000000"/>
          <w:vertAlign w:val="superscript"/>
        </w:rPr>
        <w:t>[44]</w:t>
      </w:r>
      <w:r w:rsidRPr="00EF015B">
        <w:rPr>
          <w:rFonts w:ascii="Book Antiqua" w:eastAsia="Book Antiqua" w:hAnsi="Book Antiqua" w:cs="Book Antiqua"/>
          <w:color w:val="000000"/>
        </w:rPr>
        <w:t>. In fact, this was the most common adverse event in the observational compassionate use data, with a rate of 23%</w:t>
      </w:r>
      <w:r w:rsidR="00963AED" w:rsidRPr="00EF015B">
        <w:rPr>
          <w:rFonts w:ascii="Book Antiqua" w:eastAsia="Book Antiqua" w:hAnsi="Book Antiqua" w:cs="Book Antiqua"/>
          <w:color w:val="000000"/>
          <w:vertAlign w:val="superscript"/>
        </w:rPr>
        <w:t>[29]</w:t>
      </w:r>
      <w:r w:rsidRPr="00EF015B">
        <w:rPr>
          <w:rFonts w:ascii="Book Antiqua" w:eastAsia="Book Antiqua" w:hAnsi="Book Antiqua" w:cs="Book Antiqua"/>
          <w:color w:val="000000"/>
        </w:rPr>
        <w:t xml:space="preserve">. However, only </w:t>
      </w:r>
      <w:r w:rsidR="006C2A26" w:rsidRPr="00EF015B">
        <w:rPr>
          <w:rFonts w:ascii="Book Antiqua" w:eastAsia="Book Antiqua" w:hAnsi="Book Antiqua" w:cs="Book Antiqua"/>
          <w:color w:val="000000"/>
        </w:rPr>
        <w:t xml:space="preserve">international normal ratio </w:t>
      </w:r>
      <w:r w:rsidRPr="00EF015B">
        <w:rPr>
          <w:rFonts w:ascii="Book Antiqua" w:eastAsia="Book Antiqua" w:hAnsi="Book Antiqua" w:cs="Book Antiqua"/>
          <w:color w:val="000000"/>
        </w:rPr>
        <w:t xml:space="preserve">elevation, and not </w:t>
      </w:r>
      <w:r w:rsidR="006C2A26" w:rsidRPr="00EF015B">
        <w:rPr>
          <w:rFonts w:ascii="Book Antiqua" w:eastAsia="Book Antiqua" w:hAnsi="Book Antiqua" w:cs="Book Antiqua"/>
          <w:color w:val="000000"/>
        </w:rPr>
        <w:t>aspartate transaminase</w:t>
      </w:r>
      <w:r w:rsidRPr="00EF015B">
        <w:rPr>
          <w:rFonts w:ascii="Book Antiqua" w:eastAsia="Book Antiqua" w:hAnsi="Book Antiqua" w:cs="Book Antiqua"/>
          <w:color w:val="000000"/>
        </w:rPr>
        <w:t xml:space="preserve">, </w:t>
      </w:r>
      <w:r w:rsidR="006C2A26" w:rsidRPr="00EF015B">
        <w:rPr>
          <w:rFonts w:ascii="Book Antiqua" w:eastAsia="Book Antiqua" w:hAnsi="Book Antiqua" w:cs="Book Antiqua"/>
          <w:color w:val="000000"/>
        </w:rPr>
        <w:t xml:space="preserve">alanine transaminase (ALT) </w:t>
      </w:r>
      <w:r w:rsidRPr="00EF015B">
        <w:rPr>
          <w:rFonts w:ascii="Book Antiqua" w:eastAsia="Book Antiqua" w:hAnsi="Book Antiqua" w:cs="Book Antiqua"/>
          <w:color w:val="000000"/>
        </w:rPr>
        <w:t>or bilirubin, was increased compared to placebo in the randomized controlled trial</w:t>
      </w:r>
      <w:r w:rsidR="00963AED" w:rsidRPr="00EF015B">
        <w:rPr>
          <w:rFonts w:ascii="Book Antiqua" w:eastAsia="Book Antiqua" w:hAnsi="Book Antiqua" w:cs="Book Antiqua"/>
          <w:color w:val="000000"/>
          <w:vertAlign w:val="superscript"/>
        </w:rPr>
        <w:t>[38]</w:t>
      </w:r>
      <w:r w:rsidRPr="00EF015B">
        <w:rPr>
          <w:rFonts w:ascii="Book Antiqua" w:eastAsia="Book Antiqua" w:hAnsi="Book Antiqua" w:cs="Book Antiqua"/>
          <w:color w:val="000000"/>
        </w:rPr>
        <w:t>. As remdesivir contains sulfobutylether-beta-cyclodextrin sodium, a renally</w:t>
      </w:r>
      <w:r w:rsidR="006C2A26"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cleared solubilizing preservative, its use in patients with a </w:t>
      </w:r>
      <w:r w:rsidR="006C2A26" w:rsidRPr="00EF015B">
        <w:rPr>
          <w:rFonts w:ascii="Book Antiqua" w:eastAsia="Book Antiqua" w:hAnsi="Book Antiqua" w:cs="Book Antiqua"/>
          <w:color w:val="000000"/>
        </w:rPr>
        <w:t xml:space="preserve">glomerular filtration rate </w:t>
      </w:r>
      <w:r w:rsidRPr="00EF015B">
        <w:rPr>
          <w:rFonts w:ascii="Book Antiqua" w:eastAsia="Book Antiqua" w:hAnsi="Book Antiqua" w:cs="Book Antiqua"/>
          <w:color w:val="000000"/>
        </w:rPr>
        <w:t>&lt;</w:t>
      </w:r>
      <w:r w:rsidR="00963AED"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30 mL/min is not recommended,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the clinical significance of its use in patient</w:t>
      </w:r>
      <w:r w:rsidR="002F12FA"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with renal disease is not known</w:t>
      </w:r>
      <w:r w:rsidR="00963AED" w:rsidRPr="00EF015B">
        <w:rPr>
          <w:rFonts w:ascii="Book Antiqua" w:eastAsia="Book Antiqua" w:hAnsi="Book Antiqua" w:cs="Book Antiqua"/>
          <w:color w:val="000000"/>
          <w:vertAlign w:val="superscript"/>
        </w:rPr>
        <w:t>[44]</w:t>
      </w:r>
      <w:r w:rsidRPr="00EF015B">
        <w:rPr>
          <w:rFonts w:ascii="Book Antiqua" w:eastAsia="Book Antiqua" w:hAnsi="Book Antiqua" w:cs="Book Antiqua"/>
          <w:color w:val="000000"/>
        </w:rPr>
        <w:t>.</w:t>
      </w:r>
      <w:r w:rsidRPr="00EF015B">
        <w:rPr>
          <w:rFonts w:ascii="Book Antiqua" w:eastAsia="Book Antiqua" w:hAnsi="Book Antiqua" w:cs="Book Antiqua"/>
          <w:color w:val="000000"/>
          <w:shd w:val="clear" w:color="auto" w:fill="FFFFFF"/>
        </w:rPr>
        <w:t xml:space="preserve"> </w:t>
      </w:r>
      <w:r w:rsidRPr="00EF015B">
        <w:rPr>
          <w:rFonts w:ascii="Book Antiqua" w:eastAsia="Book Antiqua" w:hAnsi="Book Antiqua" w:cs="Book Antiqua"/>
          <w:color w:val="000000"/>
        </w:rPr>
        <w:t>A single patient receiving loading-dose remdesivir in the Ebola trial had profound hypotension during the infusion ultimately leading to cardiac arrest</w:t>
      </w:r>
      <w:r w:rsidR="00963AED" w:rsidRPr="00EF015B">
        <w:rPr>
          <w:rFonts w:ascii="Book Antiqua" w:eastAsia="Book Antiqua" w:hAnsi="Book Antiqua" w:cs="Book Antiqua"/>
          <w:color w:val="000000"/>
          <w:vertAlign w:val="superscript"/>
        </w:rPr>
        <w:t>[33]</w:t>
      </w:r>
      <w:r w:rsidRPr="00EF015B">
        <w:rPr>
          <w:rFonts w:ascii="Book Antiqua" w:eastAsia="Book Antiqua" w:hAnsi="Book Antiqua" w:cs="Book Antiqua"/>
          <w:color w:val="000000"/>
        </w:rPr>
        <w:t>. This was adjudicated as possibly related to the remdesivir, but it is not clear if it was part of the underlying Ebola</w:t>
      </w:r>
      <w:r w:rsidR="006C2A26" w:rsidRPr="00EF015B">
        <w:rPr>
          <w:rFonts w:ascii="Book Antiqua" w:eastAsia="Book Antiqua" w:hAnsi="Book Antiqua" w:cs="Book Antiqua"/>
          <w:color w:val="000000"/>
        </w:rPr>
        <w:t xml:space="preserve"> virus infection</w:t>
      </w:r>
      <w:r w:rsidRPr="00EF015B">
        <w:rPr>
          <w:rFonts w:ascii="Book Antiqua" w:eastAsia="Book Antiqua" w:hAnsi="Book Antiqua" w:cs="Book Antiqua"/>
          <w:color w:val="000000"/>
        </w:rPr>
        <w:t xml:space="preserve"> either. Again, hypotension was not shown to be increased in the randomized controlled trial</w:t>
      </w:r>
      <w:r w:rsidR="00963AED" w:rsidRPr="00EF015B">
        <w:rPr>
          <w:rFonts w:ascii="Book Antiqua" w:eastAsia="Book Antiqua" w:hAnsi="Book Antiqua" w:cs="Book Antiqua"/>
          <w:color w:val="000000"/>
          <w:vertAlign w:val="superscript"/>
        </w:rPr>
        <w:t>[38]</w:t>
      </w:r>
      <w:r w:rsidRPr="00EF015B">
        <w:rPr>
          <w:rFonts w:ascii="Book Antiqua" w:eastAsia="Book Antiqua" w:hAnsi="Book Antiqua" w:cs="Book Antiqua"/>
          <w:color w:val="000000"/>
        </w:rPr>
        <w:t>.</w:t>
      </w:r>
    </w:p>
    <w:p w14:paraId="6D00EC28" w14:textId="74AB6ED5"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While </w:t>
      </w:r>
      <w:r w:rsidR="006C2A26" w:rsidRPr="00EF015B">
        <w:rPr>
          <w:rFonts w:ascii="Book Antiqua" w:eastAsia="Book Antiqua" w:hAnsi="Book Antiqua" w:cs="Book Antiqua"/>
          <w:color w:val="000000"/>
        </w:rPr>
        <w:t xml:space="preserve">further </w:t>
      </w:r>
      <w:r w:rsidRPr="00EF015B">
        <w:rPr>
          <w:rFonts w:ascii="Book Antiqua" w:eastAsia="Book Antiqua" w:hAnsi="Book Antiqua" w:cs="Book Antiqua"/>
          <w:color w:val="000000"/>
        </w:rPr>
        <w:t>research is needed, there do appear to be some clinically important outcomes when remdesivir is used in hospitalized patients with COVID-19, namely clinical improvement</w:t>
      </w:r>
      <w:r w:rsidR="006C2A26" w:rsidRPr="00EF015B">
        <w:rPr>
          <w:rFonts w:ascii="Book Antiqua" w:eastAsia="Book Antiqua" w:hAnsi="Book Antiqua" w:cs="Book Antiqua"/>
          <w:color w:val="000000"/>
        </w:rPr>
        <w:t xml:space="preserve">, but there </w:t>
      </w:r>
      <w:r w:rsidRPr="00EF015B">
        <w:rPr>
          <w:rFonts w:ascii="Book Antiqua" w:eastAsia="Book Antiqua" w:hAnsi="Book Antiqua" w:cs="Book Antiqua"/>
          <w:color w:val="000000"/>
        </w:rPr>
        <w:t>is no certain mortality benefit. However, its safety profile seems beneficial, especially when patients are selected appropriately. Of course, all drugs carry some risk of allergic or infusion reactions, but these seem exceedingly rare. Therefore, in appropriate hospitalized patients with COVID-19, remdesivir should be considered.</w:t>
      </w:r>
    </w:p>
    <w:p w14:paraId="5770B809" w14:textId="77777777" w:rsidR="00A77B3E" w:rsidRPr="00EF015B" w:rsidRDefault="00A77B3E" w:rsidP="003D4A4F">
      <w:pPr>
        <w:adjustRightInd w:val="0"/>
        <w:snapToGrid w:val="0"/>
        <w:spacing w:line="360" w:lineRule="auto"/>
        <w:jc w:val="both"/>
        <w:rPr>
          <w:rFonts w:ascii="Book Antiqua" w:hAnsi="Book Antiqua"/>
        </w:rPr>
      </w:pPr>
    </w:p>
    <w:p w14:paraId="5E42B9EE" w14:textId="77777777" w:rsidR="00963AED" w:rsidRPr="00EF015B" w:rsidRDefault="00963AED" w:rsidP="003D4A4F">
      <w:pPr>
        <w:adjustRightInd w:val="0"/>
        <w:snapToGrid w:val="0"/>
        <w:spacing w:line="360" w:lineRule="auto"/>
        <w:jc w:val="both"/>
        <w:rPr>
          <w:rFonts w:ascii="Book Antiqua" w:eastAsia="Book Antiqua" w:hAnsi="Book Antiqua" w:cs="Book Antiqua"/>
          <w:b/>
          <w:caps/>
          <w:color w:val="000000"/>
          <w:u w:val="single"/>
        </w:rPr>
      </w:pPr>
      <w:r w:rsidRPr="00EF015B">
        <w:rPr>
          <w:rFonts w:ascii="Book Antiqua" w:eastAsia="Book Antiqua" w:hAnsi="Book Antiqua" w:cs="Book Antiqua"/>
          <w:b/>
          <w:caps/>
          <w:color w:val="000000"/>
          <w:u w:val="single"/>
        </w:rPr>
        <w:t xml:space="preserve">LPV/RTV </w:t>
      </w:r>
    </w:p>
    <w:p w14:paraId="3393F24B" w14:textId="56FDA304" w:rsidR="00A77B3E" w:rsidRPr="00EF015B" w:rsidRDefault="006168EE" w:rsidP="003D4A4F">
      <w:pPr>
        <w:adjustRightInd w:val="0"/>
        <w:snapToGrid w:val="0"/>
        <w:spacing w:line="360" w:lineRule="auto"/>
        <w:jc w:val="both"/>
        <w:rPr>
          <w:rFonts w:ascii="Book Antiqua" w:hAnsi="Book Antiqua"/>
        </w:rPr>
      </w:pPr>
      <w:bookmarkStart w:id="0" w:name="_Hlk82177979"/>
      <w:r w:rsidRPr="00EF015B">
        <w:rPr>
          <w:rFonts w:ascii="Book Antiqua" w:eastAsia="Book Antiqua" w:hAnsi="Book Antiqua" w:cs="Book Antiqua"/>
          <w:color w:val="000000"/>
        </w:rPr>
        <w:t>LPV/RTV</w:t>
      </w:r>
      <w:bookmarkEnd w:id="0"/>
      <w:r w:rsidRPr="00EF015B">
        <w:rPr>
          <w:rFonts w:ascii="Book Antiqua" w:eastAsia="Book Antiqua" w:hAnsi="Book Antiqua" w:cs="Book Antiqua"/>
          <w:color w:val="000000"/>
        </w:rPr>
        <w:t xml:space="preserve"> are protease inhibitors that were once drugs of choice in multidrug regimens for treating HIV</w:t>
      </w:r>
      <w:r w:rsidR="006C2A26" w:rsidRPr="00EF015B">
        <w:rPr>
          <w:rFonts w:ascii="Book Antiqua" w:eastAsia="Book Antiqua" w:hAnsi="Book Antiqua" w:cs="Book Antiqua"/>
          <w:color w:val="000000"/>
        </w:rPr>
        <w:t xml:space="preserve"> infection. </w:t>
      </w:r>
      <w:r w:rsidRPr="00EF015B">
        <w:rPr>
          <w:rFonts w:ascii="Book Antiqua" w:eastAsia="Book Antiqua" w:hAnsi="Book Antiqua" w:cs="Book Antiqua"/>
          <w:color w:val="000000"/>
        </w:rPr>
        <w:t xml:space="preserve">Several studies have reported efficacy of </w:t>
      </w:r>
      <w:r w:rsidR="006C2A26" w:rsidRPr="00EF015B">
        <w:rPr>
          <w:rFonts w:ascii="Book Antiqua" w:eastAsia="Book Antiqua" w:hAnsi="Book Antiqua" w:cs="Book Antiqua"/>
          <w:color w:val="000000"/>
        </w:rPr>
        <w:t xml:space="preserve">LPV </w:t>
      </w:r>
      <w:r w:rsidRPr="00EF015B">
        <w:rPr>
          <w:rFonts w:ascii="Book Antiqua" w:eastAsia="Book Antiqua" w:hAnsi="Book Antiqua" w:cs="Book Antiqua"/>
          <w:color w:val="000000"/>
        </w:rPr>
        <w:t xml:space="preserve">and </w:t>
      </w:r>
      <w:r w:rsidR="006C2A26" w:rsidRPr="00EF015B">
        <w:rPr>
          <w:rFonts w:ascii="Book Antiqua" w:eastAsia="Book Antiqua" w:hAnsi="Book Antiqua" w:cs="Book Antiqua"/>
          <w:color w:val="000000"/>
        </w:rPr>
        <w:t xml:space="preserve">RTV </w:t>
      </w:r>
      <w:r w:rsidRPr="00EF015B">
        <w:rPr>
          <w:rFonts w:ascii="Book Antiqua" w:eastAsia="Book Antiqua" w:hAnsi="Book Antiqua" w:cs="Book Antiqua"/>
          <w:color w:val="000000"/>
        </w:rPr>
        <w:t>along with other compounds for treatment of HIV</w:t>
      </w:r>
      <w:r w:rsidR="006C2A26" w:rsidRPr="00EF015B">
        <w:rPr>
          <w:rFonts w:ascii="Book Antiqua" w:eastAsia="Book Antiqua" w:hAnsi="Book Antiqua" w:cs="Book Antiqua"/>
          <w:color w:val="000000"/>
        </w:rPr>
        <w:t xml:space="preserve"> infection</w:t>
      </w:r>
      <w:r w:rsidR="00963AED" w:rsidRPr="00EF015B">
        <w:rPr>
          <w:rFonts w:ascii="Book Antiqua" w:eastAsia="Book Antiqua" w:hAnsi="Book Antiqua" w:cs="Book Antiqua"/>
          <w:color w:val="000000"/>
          <w:vertAlign w:val="superscript"/>
        </w:rPr>
        <w:t>[45-47]</w:t>
      </w:r>
      <w:r w:rsidRPr="00EF015B">
        <w:rPr>
          <w:rFonts w:ascii="Book Antiqua" w:eastAsia="Book Antiqua" w:hAnsi="Book Antiqua" w:cs="Book Antiqua"/>
          <w:color w:val="000000"/>
        </w:rPr>
        <w:t xml:space="preserve">. After initial preclinical trials showed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efficacy against SARS-CoV</w:t>
      </w:r>
      <w:r w:rsidR="00963AED" w:rsidRPr="00EF015B">
        <w:rPr>
          <w:rFonts w:ascii="Book Antiqua" w:eastAsia="Book Antiqua" w:hAnsi="Book Antiqua" w:cs="Book Antiqua"/>
          <w:color w:val="000000"/>
          <w:vertAlign w:val="superscript"/>
        </w:rPr>
        <w:t>[48,49]</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LPV/RTV treatment along with </w:t>
      </w:r>
      <w:r w:rsidR="006C2A26" w:rsidRPr="00EF015B">
        <w:rPr>
          <w:rFonts w:ascii="Book Antiqua" w:eastAsia="Book Antiqua" w:hAnsi="Book Antiqua" w:cs="Book Antiqua"/>
          <w:color w:val="000000"/>
        </w:rPr>
        <w:t>ribavirin</w:t>
      </w:r>
      <w:r w:rsidRPr="00EF015B">
        <w:rPr>
          <w:rFonts w:ascii="Book Antiqua" w:eastAsia="Book Antiqua" w:hAnsi="Book Antiqua" w:cs="Book Antiqua"/>
          <w:color w:val="000000"/>
        </w:rPr>
        <w:t xml:space="preserve"> was trialed in patients with SARS-CoV</w:t>
      </w:r>
      <w:r w:rsidR="00963AED" w:rsidRPr="00EF015B">
        <w:rPr>
          <w:rFonts w:ascii="Book Antiqua" w:eastAsia="Book Antiqua" w:hAnsi="Book Antiqua" w:cs="Book Antiqua"/>
          <w:color w:val="000000"/>
          <w:vertAlign w:val="superscript"/>
        </w:rPr>
        <w:t xml:space="preserve">[50] </w:t>
      </w:r>
      <w:r w:rsidRPr="00EF015B">
        <w:rPr>
          <w:rFonts w:ascii="Book Antiqua" w:eastAsia="Book Antiqua" w:hAnsi="Book Antiqua" w:cs="Book Antiqua"/>
          <w:color w:val="000000"/>
        </w:rPr>
        <w:t>and MERS</w:t>
      </w:r>
      <w:r w:rsidR="006C2A26" w:rsidRPr="00EF015B">
        <w:rPr>
          <w:rFonts w:ascii="Book Antiqua" w:eastAsia="Book Antiqua" w:hAnsi="Book Antiqua" w:cs="Book Antiqua"/>
          <w:color w:val="000000"/>
        </w:rPr>
        <w:t>-CoV</w:t>
      </w:r>
      <w:r w:rsidR="00963AED" w:rsidRPr="00EF015B">
        <w:rPr>
          <w:rFonts w:ascii="Book Antiqua" w:eastAsia="Book Antiqua" w:hAnsi="Book Antiqua" w:cs="Book Antiqua"/>
          <w:color w:val="000000"/>
          <w:vertAlign w:val="superscript"/>
        </w:rPr>
        <w:t>[51]</w:t>
      </w:r>
      <w:r w:rsidRPr="00EF015B">
        <w:rPr>
          <w:rFonts w:ascii="Book Antiqua" w:eastAsia="Book Antiqua" w:hAnsi="Book Antiqua" w:cs="Book Antiqua"/>
          <w:color w:val="000000"/>
        </w:rPr>
        <w:t>, but there was no proven evidence in randomized trials.</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Combination of LPV/RTV was administered to 43 health care workers (HCWs) in South Korea exposed to MERS</w:t>
      </w:r>
      <w:r w:rsidR="006C2A26" w:rsidRPr="00EF015B">
        <w:rPr>
          <w:rFonts w:ascii="Book Antiqua" w:eastAsia="Book Antiqua" w:hAnsi="Book Antiqua" w:cs="Book Antiqua"/>
          <w:color w:val="000000"/>
        </w:rPr>
        <w:t>-CoV</w:t>
      </w:r>
      <w:r w:rsidRPr="00EF015B">
        <w:rPr>
          <w:rFonts w:ascii="Book Antiqua" w:eastAsia="Book Antiqua" w:hAnsi="Book Antiqua" w:cs="Book Antiqua"/>
          <w:color w:val="000000"/>
        </w:rPr>
        <w:t xml:space="preserve">. The study reported no incidence of MERS in HCWs receiving the drug as postexposure prophylaxis (PEP); whereas, six HCWs in </w:t>
      </w:r>
      <w:r w:rsidR="006C2A26"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non-PEP group showed symptoms of MERS</w:t>
      </w:r>
      <w:r w:rsidR="00963AED" w:rsidRPr="00EF015B">
        <w:rPr>
          <w:rFonts w:ascii="Book Antiqua" w:eastAsia="Book Antiqua" w:hAnsi="Book Antiqua" w:cs="Book Antiqua"/>
          <w:color w:val="000000"/>
          <w:vertAlign w:val="superscript"/>
        </w:rPr>
        <w:t>[52]</w:t>
      </w:r>
      <w:r w:rsidRPr="00EF015B">
        <w:rPr>
          <w:rFonts w:ascii="Book Antiqua" w:eastAsia="Book Antiqua" w:hAnsi="Book Antiqua" w:cs="Book Antiqua"/>
          <w:color w:val="000000"/>
        </w:rPr>
        <w:t>.</w:t>
      </w:r>
    </w:p>
    <w:p w14:paraId="6AC9E23A" w14:textId="1938548B" w:rsidR="00963AED"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LPV/RTV was, understandably, of interest for use against SARS-CoV-2. However, an early randomized controlled trial in hospitalized patients showed no difference in either time to clinical improvement or mortality. Therefore, interest in its use in COVID-19 rapidly waned. Several trials since then have confirmed no clinically or statistically significant improvement in patients with COVID-19 receiving LPV</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RTV</w:t>
      </w:r>
      <w:r w:rsidR="00963AED" w:rsidRPr="00EF015B">
        <w:rPr>
          <w:rFonts w:ascii="Book Antiqua" w:eastAsia="Book Antiqua" w:hAnsi="Book Antiqua" w:cs="Book Antiqua"/>
          <w:color w:val="000000"/>
          <w:vertAlign w:val="superscript"/>
        </w:rPr>
        <w:t>[53-55]</w:t>
      </w:r>
      <w:r w:rsidRPr="00EF015B">
        <w:rPr>
          <w:rFonts w:ascii="Book Antiqua" w:eastAsia="Book Antiqua" w:hAnsi="Book Antiqua" w:cs="Book Antiqua"/>
          <w:color w:val="000000"/>
        </w:rPr>
        <w:t>.</w:t>
      </w:r>
    </w:p>
    <w:p w14:paraId="3AD99FE7" w14:textId="73F948D2" w:rsidR="009535B3"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In one randomized trial of LPV/RTV in COVID-19, total adverse events were similar between groups and serious adverse events were more common in the control group</w:t>
      </w:r>
      <w:r w:rsidR="00963AED" w:rsidRPr="00EF015B">
        <w:rPr>
          <w:rFonts w:ascii="Book Antiqua" w:eastAsia="Book Antiqua" w:hAnsi="Book Antiqua" w:cs="Book Antiqua"/>
          <w:color w:val="000000"/>
          <w:vertAlign w:val="superscript"/>
        </w:rPr>
        <w:t>[55]</w:t>
      </w:r>
      <w:r w:rsidRPr="00EF015B">
        <w:rPr>
          <w:rFonts w:ascii="Book Antiqua" w:eastAsia="Book Antiqua" w:hAnsi="Book Antiqua" w:cs="Book Antiqua"/>
          <w:color w:val="000000"/>
        </w:rPr>
        <w:t>. Gastrointestinal side effects (nausea, vomiting, diarrhea and abdominal pain) and leukopenia were more common in the group receiving LPV/RTV. Four serious gastrointestinal events (gastritis and bleeding) were attributed to LPV/RTV. In a retrospective study of LPV/RTV in SARS-CoV</w:t>
      </w:r>
      <w:r w:rsidR="006C2A26" w:rsidRPr="00EF015B">
        <w:rPr>
          <w:rFonts w:ascii="Book Antiqua" w:eastAsia="Book Antiqua" w:hAnsi="Book Antiqua" w:cs="Book Antiqua"/>
          <w:color w:val="000000"/>
        </w:rPr>
        <w:t xml:space="preserve"> infection</w:t>
      </w:r>
      <w:r w:rsidRPr="00EF015B">
        <w:rPr>
          <w:rFonts w:ascii="Book Antiqua" w:eastAsia="Book Antiqua" w:hAnsi="Book Antiqua" w:cs="Book Antiqua"/>
          <w:color w:val="000000"/>
        </w:rPr>
        <w:t>, mild adverse reactions were experienced by 11 of 41 patients (27%) in the treatment group: gastrointestinal upset (27%), liver dysfunction (22%), headache (15</w:t>
      </w:r>
      <w:r w:rsidR="006C2A26"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blurred vision (7%). Only one patient required early discontinuation because of a significant rise in ALT to more than twice the normal level. Anemia occurred in 71% of patients in the treatment group</w:t>
      </w:r>
      <w:r w:rsidR="006C2A26"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two of whom required a transfusion</w:t>
      </w:r>
      <w:r w:rsidR="00963AED" w:rsidRPr="00EF015B">
        <w:rPr>
          <w:rFonts w:ascii="Book Antiqua" w:eastAsia="Book Antiqua" w:hAnsi="Book Antiqua" w:cs="Book Antiqua"/>
          <w:color w:val="000000"/>
          <w:vertAlign w:val="superscript"/>
        </w:rPr>
        <w:t>[50]</w:t>
      </w:r>
      <w:r w:rsidRPr="00EF015B">
        <w:rPr>
          <w:rFonts w:ascii="Book Antiqua" w:eastAsia="Book Antiqua" w:hAnsi="Book Antiqua" w:cs="Book Antiqua"/>
          <w:color w:val="000000"/>
        </w:rPr>
        <w:t xml:space="preserve">. </w:t>
      </w:r>
      <w:r w:rsidR="006C2A26" w:rsidRPr="00EF015B">
        <w:rPr>
          <w:rFonts w:ascii="Book Antiqua" w:eastAsia="Book Antiqua" w:hAnsi="Book Antiqua" w:cs="Book Antiqua"/>
          <w:color w:val="000000"/>
        </w:rPr>
        <w:t>I</w:t>
      </w:r>
      <w:r w:rsidRPr="00EF015B">
        <w:rPr>
          <w:rFonts w:ascii="Book Antiqua" w:eastAsia="Book Antiqua" w:hAnsi="Book Antiqua" w:cs="Book Antiqua"/>
          <w:color w:val="000000"/>
        </w:rPr>
        <w:t xml:space="preserve">n a small </w:t>
      </w:r>
      <w:r w:rsidR="006C2A26" w:rsidRPr="00EF015B">
        <w:rPr>
          <w:rFonts w:ascii="Book Antiqua" w:eastAsia="Book Antiqua" w:hAnsi="Book Antiqua" w:cs="Book Antiqua"/>
          <w:color w:val="000000"/>
        </w:rPr>
        <w:t>PEP</w:t>
      </w:r>
      <w:r w:rsidRPr="00EF015B">
        <w:rPr>
          <w:rFonts w:ascii="Book Antiqua" w:eastAsia="Book Antiqua" w:hAnsi="Book Antiqua" w:cs="Book Antiqua"/>
          <w:color w:val="000000"/>
        </w:rPr>
        <w:t xml:space="preserve"> study, nearly all (96%) patients who received LPV/RTV reported at least </w:t>
      </w:r>
      <w:r w:rsidR="006C2A26" w:rsidRPr="00EF015B">
        <w:rPr>
          <w:rFonts w:ascii="Book Antiqua" w:eastAsia="Book Antiqua" w:hAnsi="Book Antiqua" w:cs="Book Antiqua"/>
          <w:color w:val="000000"/>
        </w:rPr>
        <w:t xml:space="preserve">one </w:t>
      </w:r>
      <w:r w:rsidRPr="00EF015B">
        <w:rPr>
          <w:rFonts w:ascii="Book Antiqua" w:eastAsia="Book Antiqua" w:hAnsi="Book Antiqua" w:cs="Book Antiqua"/>
          <w:color w:val="000000"/>
        </w:rPr>
        <w:t>symptom, with the most common being diarrhea (41%), nausea (41%), stomatitis (18%) and fever (14%). All patients who received LPV/RTV had hyperbilirubinemia, 45% had anemia, and 40% had leukopenia. Other liver enzymes were normal, and all lab</w:t>
      </w:r>
      <w:r w:rsidR="006C2A26" w:rsidRPr="00EF015B">
        <w:rPr>
          <w:rFonts w:ascii="Book Antiqua" w:eastAsia="Book Antiqua" w:hAnsi="Book Antiqua" w:cs="Book Antiqua"/>
          <w:color w:val="000000"/>
        </w:rPr>
        <w:t>oratory</w:t>
      </w:r>
      <w:r w:rsidRPr="00EF015B">
        <w:rPr>
          <w:rFonts w:ascii="Book Antiqua" w:eastAsia="Book Antiqua" w:hAnsi="Book Antiqua" w:cs="Book Antiqua"/>
          <w:color w:val="000000"/>
        </w:rPr>
        <w:t xml:space="preserve"> values normalized after therapy</w:t>
      </w:r>
      <w:r w:rsidR="00963AED" w:rsidRPr="00EF015B">
        <w:rPr>
          <w:rFonts w:ascii="Book Antiqua" w:eastAsia="Book Antiqua" w:hAnsi="Book Antiqua" w:cs="Book Antiqua"/>
          <w:color w:val="000000"/>
          <w:vertAlign w:val="superscript"/>
        </w:rPr>
        <w:t>[52]</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There has been a suggestion of bradycardia as related to LPV/RTV</w:t>
      </w:r>
      <w:r w:rsidR="00963AED" w:rsidRPr="00EF015B">
        <w:rPr>
          <w:rFonts w:ascii="Book Antiqua" w:eastAsia="Book Antiqua" w:hAnsi="Book Antiqua" w:cs="Book Antiqua"/>
          <w:color w:val="000000"/>
          <w:vertAlign w:val="superscript"/>
        </w:rPr>
        <w:t>[50-56]</w:t>
      </w:r>
      <w:r w:rsidRPr="00EF015B">
        <w:rPr>
          <w:rFonts w:ascii="Book Antiqua" w:eastAsia="Book Antiqua" w:hAnsi="Book Antiqua" w:cs="Book Antiqua"/>
          <w:color w:val="000000"/>
        </w:rPr>
        <w:t>. In HIV studies, gastrointestinal side effects are most common. Asthenia/malaise, headache</w:t>
      </w:r>
      <w:r w:rsidR="0095602A"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rash are also reported</w:t>
      </w:r>
      <w:r w:rsidR="00963AED" w:rsidRPr="00EF015B">
        <w:rPr>
          <w:rFonts w:ascii="Book Antiqua" w:eastAsia="Book Antiqua" w:hAnsi="Book Antiqua" w:cs="Book Antiqua"/>
          <w:color w:val="000000"/>
          <w:vertAlign w:val="superscript"/>
        </w:rPr>
        <w:t>[57]</w:t>
      </w:r>
      <w:r w:rsidRPr="00EF015B">
        <w:rPr>
          <w:rFonts w:ascii="Book Antiqua" w:eastAsia="Book Antiqua" w:hAnsi="Book Antiqua" w:cs="Book Antiqua"/>
          <w:color w:val="000000"/>
        </w:rPr>
        <w:t>. With long</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term use, metabolic syndrome, high cholesterol and weight gain have been reported</w:t>
      </w:r>
      <w:r w:rsidR="00963AED" w:rsidRPr="00EF015B">
        <w:rPr>
          <w:rFonts w:ascii="Book Antiqua" w:eastAsia="Book Antiqua" w:hAnsi="Book Antiqua" w:cs="Book Antiqua"/>
          <w:color w:val="000000"/>
          <w:vertAlign w:val="superscript"/>
        </w:rPr>
        <w:t>[57]</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xml:space="preserve">however, in </w:t>
      </w:r>
      <w:r w:rsidR="006C2A26"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short</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term </w:t>
      </w:r>
      <w:r w:rsidR="00874E1F" w:rsidRPr="00EF015B">
        <w:rPr>
          <w:rFonts w:ascii="Book Antiqua" w:eastAsia="Book Antiqua" w:hAnsi="Book Antiqua" w:cs="Book Antiqua"/>
          <w:color w:val="000000"/>
        </w:rPr>
        <w:t>randomized controlled trial</w:t>
      </w:r>
      <w:r w:rsidRPr="00EF015B">
        <w:rPr>
          <w:rFonts w:ascii="Book Antiqua" w:eastAsia="Book Antiqua" w:hAnsi="Book Antiqua" w:cs="Book Antiqua"/>
          <w:color w:val="000000"/>
        </w:rPr>
        <w:t xml:space="preserve">, 55 patients (52%) in the standard-care group and 65 (68%) in the </w:t>
      </w:r>
      <w:r w:rsidR="006C2A26" w:rsidRPr="00EF015B">
        <w:rPr>
          <w:rFonts w:ascii="Book Antiqua" w:eastAsia="Book Antiqua" w:hAnsi="Book Antiqua" w:cs="Book Antiqua"/>
          <w:color w:val="000000"/>
        </w:rPr>
        <w:t>LPV/RTV</w:t>
      </w:r>
      <w:r w:rsidRPr="00EF015B">
        <w:rPr>
          <w:rFonts w:ascii="Book Antiqua" w:eastAsia="Book Antiqua" w:hAnsi="Book Antiqua" w:cs="Book Antiqua"/>
          <w:color w:val="000000"/>
        </w:rPr>
        <w:t xml:space="preserve"> group had elevated lipids. Lipid elevations in patients receiving LPV/RTV have led to reports of pancreatitis, rarely fatal,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it is unclear if this is related to LPV/RTV</w:t>
      </w:r>
      <w:r w:rsidR="00963AED" w:rsidRPr="00EF015B">
        <w:rPr>
          <w:rFonts w:ascii="Book Antiqua" w:eastAsia="Book Antiqua" w:hAnsi="Book Antiqua" w:cs="Book Antiqua"/>
          <w:color w:val="000000"/>
          <w:vertAlign w:val="superscript"/>
        </w:rPr>
        <w:t>[58.59]</w:t>
      </w:r>
      <w:r w:rsidRPr="00EF015B">
        <w:rPr>
          <w:rFonts w:ascii="Book Antiqua" w:eastAsia="Book Antiqua" w:hAnsi="Book Antiqua" w:cs="Book Antiqua"/>
          <w:color w:val="000000"/>
        </w:rPr>
        <w:t xml:space="preserve">. The </w:t>
      </w:r>
      <w:r w:rsidR="006C2A26" w:rsidRPr="00EF015B">
        <w:rPr>
          <w:rFonts w:ascii="Book Antiqua" w:eastAsia="Book Antiqua" w:hAnsi="Book Antiqua" w:cs="Book Antiqua"/>
          <w:color w:val="000000"/>
        </w:rPr>
        <w:t>US FDA</w:t>
      </w:r>
      <w:r w:rsidRPr="00EF015B">
        <w:rPr>
          <w:rFonts w:ascii="Book Antiqua" w:eastAsia="Book Antiqua" w:hAnsi="Book Antiqua" w:cs="Book Antiqua"/>
          <w:color w:val="000000"/>
        </w:rPr>
        <w:t xml:space="preserve"> also notes </w:t>
      </w:r>
      <w:r w:rsidR="006C2A26"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possibility of hepatotoxicity, immune reconstitution syndrome, dysrhythmia</w:t>
      </w:r>
      <w:r w:rsidR="0095602A"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and hyperglycemia,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a causal relationship has not been established for any of these</w:t>
      </w:r>
      <w:r w:rsidR="009535B3" w:rsidRPr="00EF015B">
        <w:rPr>
          <w:rFonts w:ascii="Book Antiqua" w:eastAsia="Book Antiqua" w:hAnsi="Book Antiqua" w:cs="Book Antiqua"/>
          <w:color w:val="000000"/>
          <w:vertAlign w:val="superscript"/>
        </w:rPr>
        <w:t>[59]</w:t>
      </w:r>
      <w:r w:rsidR="009535B3" w:rsidRPr="00EF015B">
        <w:rPr>
          <w:rFonts w:ascii="Book Antiqua" w:eastAsia="Book Antiqua" w:hAnsi="Book Antiqua" w:cs="Book Antiqua"/>
          <w:color w:val="000000"/>
        </w:rPr>
        <w:t>.</w:t>
      </w:r>
    </w:p>
    <w:p w14:paraId="16DA30DD" w14:textId="160AE400"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Given the lack of efficacy in randomized trials COVID-19, and the consistent signal of adverse effects, LPV/RTV cannot be recommended at this time.</w:t>
      </w:r>
    </w:p>
    <w:p w14:paraId="4B914728" w14:textId="77777777" w:rsidR="00A77B3E" w:rsidRPr="00EF015B" w:rsidRDefault="00A77B3E" w:rsidP="003D4A4F">
      <w:pPr>
        <w:adjustRightInd w:val="0"/>
        <w:snapToGrid w:val="0"/>
        <w:spacing w:line="360" w:lineRule="auto"/>
        <w:jc w:val="both"/>
        <w:rPr>
          <w:rFonts w:ascii="Book Antiqua" w:hAnsi="Book Antiqua"/>
        </w:rPr>
      </w:pPr>
    </w:p>
    <w:p w14:paraId="1F639E34" w14:textId="723B52BD" w:rsidR="00A77B3E" w:rsidRPr="00EF015B" w:rsidRDefault="009535B3" w:rsidP="003D4A4F">
      <w:pPr>
        <w:adjustRightInd w:val="0"/>
        <w:snapToGrid w:val="0"/>
        <w:spacing w:line="360" w:lineRule="auto"/>
        <w:jc w:val="both"/>
        <w:rPr>
          <w:rFonts w:ascii="Book Antiqua" w:hAnsi="Book Antiqua"/>
          <w:b/>
          <w:bCs/>
          <w:u w:val="single"/>
        </w:rPr>
      </w:pPr>
      <w:r w:rsidRPr="00EF015B">
        <w:rPr>
          <w:rFonts w:ascii="Book Antiqua" w:eastAsia="Book Antiqua" w:hAnsi="Book Antiqua" w:cs="Book Antiqua"/>
          <w:b/>
          <w:bCs/>
          <w:color w:val="000000"/>
          <w:u w:val="single"/>
        </w:rPr>
        <w:t>HCQ</w:t>
      </w:r>
      <w:r w:rsidR="006168EE" w:rsidRPr="00EF015B">
        <w:rPr>
          <w:rFonts w:ascii="Book Antiqua" w:eastAsia="Book Antiqua" w:hAnsi="Book Antiqua" w:cs="Book Antiqua"/>
          <w:b/>
          <w:bCs/>
          <w:caps/>
          <w:color w:val="000000"/>
          <w:u w:val="single"/>
        </w:rPr>
        <w:t>/</w:t>
      </w:r>
      <w:r w:rsidRPr="00EF015B">
        <w:rPr>
          <w:rFonts w:ascii="Book Antiqua" w:eastAsia="Book Antiqua" w:hAnsi="Book Antiqua" w:cs="Book Antiqua"/>
          <w:b/>
          <w:bCs/>
          <w:color w:val="000000"/>
          <w:u w:val="single"/>
        </w:rPr>
        <w:t>CQ</w:t>
      </w:r>
    </w:p>
    <w:p w14:paraId="5619AC55" w14:textId="571BC0BC" w:rsidR="009535B3"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HCQ and</w:t>
      </w:r>
      <w:r w:rsidR="009535B3"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CQ are drugs primarily used for prevention and treatment of malaria and treatment </w:t>
      </w:r>
      <w:r w:rsidR="006C2A26" w:rsidRPr="00EF015B">
        <w:rPr>
          <w:rFonts w:ascii="Book Antiqua" w:eastAsia="Book Antiqua" w:hAnsi="Book Antiqua" w:cs="Book Antiqua"/>
          <w:color w:val="000000"/>
        </w:rPr>
        <w:t xml:space="preserve">of </w:t>
      </w:r>
      <w:r w:rsidRPr="00EF015B">
        <w:rPr>
          <w:rFonts w:ascii="Book Antiqua" w:eastAsia="Book Antiqua" w:hAnsi="Book Antiqua" w:cs="Book Antiqua"/>
          <w:color w:val="000000"/>
        </w:rPr>
        <w:t>other inflammatory conditions, such as rheumatoid arthritis and lupus</w:t>
      </w:r>
      <w:r w:rsidR="009535B3" w:rsidRPr="00EF015B">
        <w:rPr>
          <w:rFonts w:ascii="Book Antiqua" w:eastAsia="Book Antiqua" w:hAnsi="Book Antiqua" w:cs="Book Antiqua"/>
          <w:color w:val="000000"/>
          <w:vertAlign w:val="superscript"/>
        </w:rPr>
        <w:t>[30]</w:t>
      </w:r>
      <w:r w:rsidRPr="00EF015B">
        <w:rPr>
          <w:rFonts w:ascii="Book Antiqua" w:eastAsia="Book Antiqua" w:hAnsi="Book Antiqua" w:cs="Book Antiqua"/>
          <w:color w:val="000000"/>
        </w:rPr>
        <w:t xml:space="preserve">. The exact mechanism of action of these drugs is poorly understood. Their antimalarial properties are thought to be related </w:t>
      </w:r>
      <w:r w:rsidR="006C2A26" w:rsidRPr="00EF015B">
        <w:rPr>
          <w:rFonts w:ascii="Book Antiqua" w:eastAsia="Book Antiqua" w:hAnsi="Book Antiqua" w:cs="Book Antiqua"/>
          <w:color w:val="000000"/>
        </w:rPr>
        <w:t xml:space="preserve">to </w:t>
      </w:r>
      <w:r w:rsidRPr="00EF015B">
        <w:rPr>
          <w:rFonts w:ascii="Book Antiqua" w:eastAsia="Book Antiqua" w:hAnsi="Book Antiqua" w:cs="Book Antiqua"/>
          <w:color w:val="000000"/>
        </w:rPr>
        <w:t>inhibition of blood product degradation, leading to a toxic buildup of heme, which kills the parasites</w:t>
      </w:r>
      <w:r w:rsidR="009535B3" w:rsidRPr="00EF015B">
        <w:rPr>
          <w:rFonts w:ascii="Book Antiqua" w:eastAsia="Book Antiqua" w:hAnsi="Book Antiqua" w:cs="Book Antiqua"/>
          <w:color w:val="000000"/>
          <w:vertAlign w:val="superscript"/>
        </w:rPr>
        <w:t>[60]</w:t>
      </w:r>
      <w:r w:rsidRPr="00EF015B">
        <w:rPr>
          <w:rFonts w:ascii="Book Antiqua" w:eastAsia="Book Antiqua" w:hAnsi="Book Antiqua" w:cs="Book Antiqua"/>
          <w:color w:val="000000"/>
        </w:rPr>
        <w:t>. In rheumatic disease, several immunomodulatory mechanisms have been proposed, but none is definitively accepted</w:t>
      </w:r>
      <w:r w:rsidR="009535B3" w:rsidRPr="00EF015B">
        <w:rPr>
          <w:rFonts w:ascii="Book Antiqua" w:eastAsia="Book Antiqua" w:hAnsi="Book Antiqua" w:cs="Book Antiqua"/>
          <w:color w:val="000000"/>
          <w:vertAlign w:val="superscript"/>
        </w:rPr>
        <w:t>[61]</w:t>
      </w:r>
      <w:r w:rsidRPr="00EF015B">
        <w:rPr>
          <w:rFonts w:ascii="Book Antiqua" w:eastAsia="Book Antiqua" w:hAnsi="Book Antiqua" w:cs="Book Antiqua"/>
          <w:color w:val="000000"/>
        </w:rPr>
        <w:t>. In practice, HCQ is used more commonly than CQ due to its better tolerability, but they are presumed to have a similar efficacy and mechanism of action.</w:t>
      </w:r>
    </w:p>
    <w:p w14:paraId="71B373BA" w14:textId="19A032A3" w:rsidR="009535B3"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studies identified antiviral properties of </w:t>
      </w:r>
      <w:r w:rsidR="009535B3" w:rsidRPr="00EF015B">
        <w:rPr>
          <w:rFonts w:ascii="Book Antiqua" w:eastAsia="Book Antiqua" w:hAnsi="Book Antiqua" w:cs="Book Antiqua"/>
          <w:color w:val="000000"/>
        </w:rPr>
        <w:t>CQ</w:t>
      </w:r>
      <w:r w:rsidR="009535B3" w:rsidRPr="00EF015B">
        <w:rPr>
          <w:rFonts w:ascii="Book Antiqua" w:eastAsia="Book Antiqua" w:hAnsi="Book Antiqua" w:cs="Book Antiqua"/>
          <w:color w:val="000000"/>
          <w:vertAlign w:val="superscript"/>
        </w:rPr>
        <w:t>[62]</w:t>
      </w:r>
      <w:r w:rsidRPr="00EF015B">
        <w:rPr>
          <w:rFonts w:ascii="Book Antiqua" w:eastAsia="Book Antiqua" w:hAnsi="Book Antiqua" w:cs="Book Antiqua"/>
          <w:color w:val="000000"/>
        </w:rPr>
        <w:t>, namely inhibition of viral entry into the cell</w:t>
      </w:r>
      <w:r w:rsidR="009535B3" w:rsidRPr="00EF015B">
        <w:rPr>
          <w:rFonts w:ascii="Book Antiqua" w:eastAsia="Book Antiqua" w:hAnsi="Book Antiqua" w:cs="Book Antiqua"/>
          <w:color w:val="000000"/>
          <w:vertAlign w:val="superscript"/>
        </w:rPr>
        <w:t>[63,64]</w:t>
      </w:r>
      <w:r w:rsidRPr="00EF015B">
        <w:rPr>
          <w:rFonts w:ascii="Book Antiqua" w:eastAsia="Book Antiqua" w:hAnsi="Book Antiqua" w:cs="Book Antiqua"/>
          <w:color w:val="000000"/>
        </w:rPr>
        <w:t xml:space="preserve">. This was confirmed to also be effective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against SARS-CoV-2</w:t>
      </w:r>
      <w:r w:rsidR="009535B3" w:rsidRPr="00EF015B">
        <w:rPr>
          <w:rFonts w:ascii="Book Antiqua" w:eastAsia="Book Antiqua" w:hAnsi="Book Antiqua" w:cs="Book Antiqua"/>
          <w:color w:val="000000"/>
          <w:vertAlign w:val="superscript"/>
        </w:rPr>
        <w:t>[37,62]</w:t>
      </w:r>
      <w:r w:rsidRPr="00EF015B">
        <w:rPr>
          <w:rFonts w:ascii="Book Antiqua" w:eastAsia="Book Antiqua" w:hAnsi="Book Antiqua" w:cs="Book Antiqua"/>
          <w:color w:val="000000"/>
        </w:rPr>
        <w:t>. Several early observational studies</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suggested some clinical benefit of HCQ in COVID-19 and garnered much media and political attention</w:t>
      </w:r>
      <w:r w:rsidR="009535B3" w:rsidRPr="00EF015B">
        <w:rPr>
          <w:rFonts w:ascii="Book Antiqua" w:eastAsia="Book Antiqua" w:hAnsi="Book Antiqua" w:cs="Book Antiqua"/>
          <w:color w:val="000000"/>
          <w:vertAlign w:val="superscript"/>
        </w:rPr>
        <w:t>[65-67]</w:t>
      </w:r>
      <w:r w:rsidRPr="00EF015B">
        <w:rPr>
          <w:rFonts w:ascii="Book Antiqua" w:eastAsia="Book Antiqua" w:hAnsi="Book Antiqua" w:cs="Book Antiqua"/>
          <w:color w:val="000000"/>
        </w:rPr>
        <w:t xml:space="preserve">. The </w:t>
      </w:r>
      <w:r w:rsidR="006C2A26"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 initially authorized HCQ under EUA on March 28, 2020</w:t>
      </w:r>
      <w:r w:rsidR="009535B3" w:rsidRPr="00EF015B">
        <w:rPr>
          <w:rFonts w:ascii="Book Antiqua" w:eastAsia="Book Antiqua" w:hAnsi="Book Antiqua" w:cs="Book Antiqua"/>
          <w:color w:val="000000"/>
          <w:vertAlign w:val="superscript"/>
        </w:rPr>
        <w:t>[68]</w:t>
      </w:r>
      <w:r w:rsidRPr="00EF015B">
        <w:rPr>
          <w:rFonts w:ascii="Book Antiqua" w:eastAsia="Book Antiqua" w:hAnsi="Book Antiqua" w:cs="Book Antiqua"/>
          <w:color w:val="000000"/>
        </w:rPr>
        <w:t>, but subsequently withdrew it on June 15, 2020 due to lack of efficacy in several controlled trials</w:t>
      </w:r>
      <w:r w:rsidR="009535B3" w:rsidRPr="00EF015B">
        <w:rPr>
          <w:rFonts w:ascii="Book Antiqua" w:eastAsia="Book Antiqua" w:hAnsi="Book Antiqua" w:cs="Book Antiqua"/>
          <w:color w:val="000000"/>
          <w:vertAlign w:val="superscript"/>
        </w:rPr>
        <w:t>[69]</w:t>
      </w:r>
      <w:r w:rsidRPr="00EF015B">
        <w:rPr>
          <w:rFonts w:ascii="Book Antiqua" w:eastAsia="Book Antiqua" w:hAnsi="Book Antiqua" w:cs="Book Antiqua"/>
          <w:color w:val="000000"/>
        </w:rPr>
        <w:t xml:space="preserve">. To date, there are several large randomized trials (including unpublished data from trials stopped early for futility) </w:t>
      </w:r>
      <w:r w:rsidR="006C2A26" w:rsidRPr="00EF015B">
        <w:rPr>
          <w:rFonts w:ascii="Book Antiqua" w:eastAsia="Book Antiqua" w:hAnsi="Book Antiqua" w:cs="Book Antiqua"/>
          <w:color w:val="000000"/>
        </w:rPr>
        <w:t xml:space="preserve">that </w:t>
      </w:r>
      <w:r w:rsidRPr="00EF015B">
        <w:rPr>
          <w:rFonts w:ascii="Book Antiqua" w:eastAsia="Book Antiqua" w:hAnsi="Book Antiqua" w:cs="Book Antiqua"/>
          <w:color w:val="000000"/>
        </w:rPr>
        <w:t xml:space="preserve">showed no benefit of HCQ in COVID-19: </w:t>
      </w:r>
      <w:r w:rsidR="006C2A26" w:rsidRPr="00EF015B">
        <w:rPr>
          <w:rFonts w:ascii="Book Antiqua" w:eastAsia="Book Antiqua" w:hAnsi="Book Antiqua" w:cs="Book Antiqua"/>
          <w:color w:val="000000"/>
        </w:rPr>
        <w:t xml:space="preserve">mild </w:t>
      </w:r>
      <w:r w:rsidRPr="00EF015B">
        <w:rPr>
          <w:rFonts w:ascii="Book Antiqua" w:eastAsia="Book Antiqua" w:hAnsi="Book Antiqua" w:cs="Book Antiqua"/>
          <w:color w:val="000000"/>
        </w:rPr>
        <w:t>illness</w:t>
      </w:r>
      <w:r w:rsidR="009535B3" w:rsidRPr="00EF015B">
        <w:rPr>
          <w:rFonts w:ascii="Book Antiqua" w:eastAsia="Book Antiqua" w:hAnsi="Book Antiqua" w:cs="Book Antiqua"/>
          <w:color w:val="000000"/>
          <w:vertAlign w:val="superscript"/>
        </w:rPr>
        <w:t>[70]</w:t>
      </w:r>
      <w:r w:rsidR="006C2A26" w:rsidRPr="00EF015B">
        <w:rPr>
          <w:rFonts w:ascii="Book Antiqua" w:eastAsia="Book Antiqua" w:hAnsi="Book Antiqua" w:cs="Book Antiqua"/>
          <w:color w:val="000000"/>
        </w:rPr>
        <w:t xml:space="preserve">  and</w:t>
      </w:r>
      <w:r w:rsidRPr="00EF015B">
        <w:rPr>
          <w:rFonts w:ascii="Book Antiqua" w:eastAsia="Book Antiqua" w:hAnsi="Book Antiqua" w:cs="Book Antiqua"/>
          <w:color w:val="000000"/>
        </w:rPr>
        <w:t xml:space="preserve"> </w:t>
      </w:r>
      <w:r w:rsidR="00963AED" w:rsidRPr="00EF015B">
        <w:rPr>
          <w:rFonts w:ascii="Book Antiqua" w:eastAsia="Book Antiqua" w:hAnsi="Book Antiqua" w:cs="Book Antiqua"/>
          <w:color w:val="000000"/>
        </w:rPr>
        <w:t>PEP</w:t>
      </w:r>
      <w:r w:rsidR="009535B3" w:rsidRPr="00EF015B">
        <w:rPr>
          <w:rFonts w:ascii="Book Antiqua" w:eastAsia="Book Antiqua" w:hAnsi="Book Antiqua" w:cs="Book Antiqua"/>
          <w:color w:val="000000"/>
          <w:vertAlign w:val="superscript"/>
        </w:rPr>
        <w:t>[71]</w:t>
      </w:r>
      <w:r w:rsidRPr="00EF015B">
        <w:rPr>
          <w:rFonts w:ascii="Book Antiqua" w:eastAsia="Book Antiqua" w:hAnsi="Book Antiqua" w:cs="Book Antiqua"/>
          <w:color w:val="000000"/>
        </w:rPr>
        <w:t>.</w:t>
      </w:r>
      <w:r w:rsidR="009535B3"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Therefore, it is not recommended for use by most guidelines (Table 1).</w:t>
      </w:r>
    </w:p>
    <w:p w14:paraId="3E95EF6A" w14:textId="15480C39"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HCQ has been associated with several adverse effects such as gastrointestinal distress, headache, allergic reactions, nausea, anxiety, skin rash, fatigue, dizziness, dry mouth, hyperglycemia, loss of appetite, cramps, depression, palpitations, tachycardia, vomiting, chest, </w:t>
      </w:r>
      <w:r w:rsidR="006C2A26" w:rsidRPr="00EF015B">
        <w:rPr>
          <w:rFonts w:ascii="Book Antiqua" w:eastAsia="Book Antiqua" w:hAnsi="Book Antiqua" w:cs="Book Antiqua"/>
          <w:color w:val="000000"/>
        </w:rPr>
        <w:t xml:space="preserve">and </w:t>
      </w:r>
      <w:r w:rsidRPr="00EF015B">
        <w:rPr>
          <w:rFonts w:ascii="Book Antiqua" w:eastAsia="Book Antiqua" w:hAnsi="Book Antiqua" w:cs="Book Antiqua"/>
          <w:color w:val="000000"/>
        </w:rPr>
        <w:t>back and joint pain</w:t>
      </w:r>
      <w:r w:rsidR="009535B3" w:rsidRPr="00EF015B">
        <w:rPr>
          <w:rFonts w:ascii="Book Antiqua" w:eastAsia="Book Antiqua" w:hAnsi="Book Antiqua" w:cs="Book Antiqua"/>
          <w:color w:val="000000"/>
          <w:vertAlign w:val="superscript"/>
        </w:rPr>
        <w:t>[72]</w:t>
      </w:r>
      <w:r w:rsidRPr="00EF015B">
        <w:rPr>
          <w:rFonts w:ascii="Book Antiqua" w:eastAsia="Book Antiqua" w:hAnsi="Book Antiqua" w:cs="Book Antiqua"/>
          <w:color w:val="000000"/>
        </w:rPr>
        <w:t>. QT prolongation, hypoglycemia, myopathy</w:t>
      </w:r>
      <w:r w:rsidR="0095602A"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retinal damage are well known </w:t>
      </w:r>
      <w:r w:rsidR="006C2A26" w:rsidRPr="00EF015B">
        <w:rPr>
          <w:rFonts w:ascii="Book Antiqua" w:eastAsia="Book Antiqua" w:hAnsi="Book Antiqua" w:cs="Book Antiqua"/>
          <w:color w:val="000000"/>
        </w:rPr>
        <w:t xml:space="preserve">adverse </w:t>
      </w:r>
      <w:r w:rsidRPr="00EF015B">
        <w:rPr>
          <w:rFonts w:ascii="Book Antiqua" w:eastAsia="Book Antiqua" w:hAnsi="Book Antiqua" w:cs="Book Antiqua"/>
          <w:color w:val="000000"/>
        </w:rPr>
        <w:t xml:space="preserve">effects documented by the </w:t>
      </w:r>
      <w:r w:rsidR="006C2A26"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w:t>
      </w:r>
      <w:r w:rsidR="009535B3" w:rsidRPr="00EF015B">
        <w:rPr>
          <w:rFonts w:ascii="Book Antiqua" w:eastAsia="Book Antiqua" w:hAnsi="Book Antiqua" w:cs="Book Antiqua"/>
          <w:color w:val="000000"/>
          <w:vertAlign w:val="superscript"/>
        </w:rPr>
        <w:t>[73]</w:t>
      </w:r>
      <w:r w:rsidRPr="00EF015B">
        <w:rPr>
          <w:rFonts w:ascii="Book Antiqua" w:eastAsia="Book Antiqua" w:hAnsi="Book Antiqua" w:cs="Book Antiqua"/>
          <w:color w:val="000000"/>
        </w:rPr>
        <w:t xml:space="preserve">. Interestingly, QT prolongation, which has previously been thought to be the most common adverse effect, has not been shown to be clinically relevant in all of the large randomized studies in COVID-19. That is, there </w:t>
      </w:r>
      <w:r w:rsidR="006C2A26" w:rsidRPr="00EF015B">
        <w:rPr>
          <w:rFonts w:ascii="Book Antiqua" w:eastAsia="Book Antiqua" w:hAnsi="Book Antiqua" w:cs="Book Antiqua"/>
          <w:color w:val="000000"/>
        </w:rPr>
        <w:t xml:space="preserve">has </w:t>
      </w:r>
      <w:r w:rsidRPr="00EF015B">
        <w:rPr>
          <w:rFonts w:ascii="Book Antiqua" w:eastAsia="Book Antiqua" w:hAnsi="Book Antiqua" w:cs="Book Antiqua"/>
          <w:color w:val="000000"/>
        </w:rPr>
        <w:t>been no significant increase in cardiac dysrhythmias, so any QT prolongation is likely insignificant</w:t>
      </w:r>
      <w:r w:rsidR="009535B3" w:rsidRPr="00EF015B">
        <w:rPr>
          <w:rFonts w:ascii="Book Antiqua" w:eastAsia="Book Antiqua" w:hAnsi="Book Antiqua" w:cs="Book Antiqua"/>
          <w:color w:val="000000"/>
          <w:vertAlign w:val="superscript"/>
        </w:rPr>
        <w:t>[74,75]</w:t>
      </w:r>
      <w:r w:rsidRPr="00EF015B">
        <w:rPr>
          <w:rFonts w:ascii="Book Antiqua" w:eastAsia="Book Antiqua" w:hAnsi="Book Antiqua" w:cs="Book Antiqua"/>
          <w:color w:val="000000"/>
        </w:rPr>
        <w:t xml:space="preserve">. Most of the side effects were </w:t>
      </w:r>
      <w:r w:rsidR="006C2A26" w:rsidRPr="00EF015B">
        <w:rPr>
          <w:rFonts w:ascii="Book Antiqua" w:eastAsia="Book Antiqua" w:hAnsi="Book Antiqua" w:cs="Book Antiqua"/>
          <w:color w:val="000000"/>
        </w:rPr>
        <w:t xml:space="preserve">gastrointestinal </w:t>
      </w:r>
      <w:r w:rsidRPr="00EF015B">
        <w:rPr>
          <w:rFonts w:ascii="Book Antiqua" w:eastAsia="Book Antiqua" w:hAnsi="Book Antiqua" w:cs="Book Antiqua"/>
          <w:color w:val="000000"/>
        </w:rPr>
        <w:t>in nature (</w:t>
      </w:r>
      <w:r w:rsidRPr="00EF015B">
        <w:rPr>
          <w:rFonts w:ascii="Book Antiqua" w:eastAsia="Book Antiqua" w:hAnsi="Book Antiqua" w:cs="Book Antiqua"/>
          <w:i/>
          <w:iCs/>
          <w:color w:val="000000"/>
        </w:rPr>
        <w:t>e.g.</w:t>
      </w:r>
      <w:r w:rsidRPr="00EF015B">
        <w:rPr>
          <w:rFonts w:ascii="Book Antiqua" w:eastAsia="Book Antiqua" w:hAnsi="Book Antiqua" w:cs="Book Antiqua"/>
          <w:color w:val="000000"/>
        </w:rPr>
        <w:t>, nausea, vomiting</w:t>
      </w:r>
      <w:r w:rsidR="006C2A26"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diarrhea), followed by neurologic</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w:t>
      </w:r>
      <w:r w:rsidRPr="00EF015B">
        <w:rPr>
          <w:rFonts w:ascii="Book Antiqua" w:eastAsia="Book Antiqua" w:hAnsi="Book Antiqua" w:cs="Book Antiqua"/>
          <w:i/>
          <w:iCs/>
          <w:color w:val="000000"/>
        </w:rPr>
        <w:t>e.g.</w:t>
      </w:r>
      <w:r w:rsidRPr="00EF015B">
        <w:rPr>
          <w:rFonts w:ascii="Book Antiqua" w:eastAsia="Book Antiqua" w:hAnsi="Book Antiqua" w:cs="Book Antiqua"/>
          <w:color w:val="000000"/>
        </w:rPr>
        <w:t>, dizziness, irritability</w:t>
      </w:r>
      <w:r w:rsidR="006C2A26"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tinnitus). In randomized studies of HCQ on patients with COVID-19, side effects were nearly always higher in HCQ compared to placebo groups (</w:t>
      </w:r>
      <w:r w:rsidR="00966C1B" w:rsidRPr="00EF015B">
        <w:rPr>
          <w:rFonts w:ascii="Book Antiqua" w:eastAsia="Book Antiqua" w:hAnsi="Book Antiqua" w:cs="Book Antiqua"/>
          <w:color w:val="000000"/>
        </w:rPr>
        <w:t>Supplementary Table 1</w:t>
      </w:r>
      <w:r w:rsidRPr="00EF015B">
        <w:rPr>
          <w:rFonts w:ascii="Book Antiqua" w:eastAsia="Book Antiqua" w:hAnsi="Book Antiqua" w:cs="Book Antiqua"/>
          <w:color w:val="000000"/>
        </w:rPr>
        <w:t>).</w:t>
      </w:r>
    </w:p>
    <w:p w14:paraId="5B3FC1CD" w14:textId="2291DBC5"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There are also case reports of serious adverse effects of HCQ treatment such as renal phospholipidosis in patient with undifferentiated connective tissue disease</w:t>
      </w:r>
      <w:r w:rsidR="009535B3" w:rsidRPr="00EF015B">
        <w:rPr>
          <w:rFonts w:ascii="Book Antiqua" w:eastAsia="Book Antiqua" w:hAnsi="Book Antiqua" w:cs="Book Antiqua"/>
          <w:color w:val="000000"/>
          <w:vertAlign w:val="superscript"/>
        </w:rPr>
        <w:t>[76]</w:t>
      </w:r>
      <w:r w:rsidRPr="00EF015B">
        <w:rPr>
          <w:rFonts w:ascii="Book Antiqua" w:eastAsia="Book Antiqua" w:hAnsi="Book Antiqua" w:cs="Book Antiqua"/>
          <w:color w:val="000000"/>
        </w:rPr>
        <w:t>, cardiomyopathy in rheumatoid arthritis patients</w:t>
      </w:r>
      <w:r w:rsidR="009535B3" w:rsidRPr="00EF015B">
        <w:rPr>
          <w:rFonts w:ascii="Book Antiqua" w:eastAsia="Book Antiqua" w:hAnsi="Book Antiqua" w:cs="Book Antiqua"/>
          <w:color w:val="000000"/>
          <w:vertAlign w:val="superscript"/>
        </w:rPr>
        <w:t>[77,78]</w:t>
      </w:r>
      <w:r w:rsidRPr="00EF015B">
        <w:rPr>
          <w:rFonts w:ascii="Book Antiqua" w:eastAsia="Book Antiqua" w:hAnsi="Book Antiqua" w:cs="Book Antiqua"/>
          <w:color w:val="000000"/>
        </w:rPr>
        <w:t>, and psychosis in a patient with Q fever</w:t>
      </w:r>
      <w:r w:rsidR="009535B3" w:rsidRPr="00EF015B">
        <w:rPr>
          <w:rFonts w:ascii="Book Antiqua" w:eastAsia="Book Antiqua" w:hAnsi="Book Antiqua" w:cs="Book Antiqua"/>
          <w:color w:val="000000"/>
          <w:vertAlign w:val="superscript"/>
        </w:rPr>
        <w:t>[79]</w:t>
      </w:r>
      <w:r w:rsidRPr="00EF015B">
        <w:rPr>
          <w:rFonts w:ascii="Book Antiqua" w:eastAsia="Book Antiqua" w:hAnsi="Book Antiqua" w:cs="Book Antiqua"/>
          <w:color w:val="000000"/>
        </w:rPr>
        <w:t xml:space="preserve"> and one with lupus</w:t>
      </w:r>
      <w:r w:rsidR="009535B3" w:rsidRPr="00EF015B">
        <w:rPr>
          <w:rFonts w:ascii="Book Antiqua" w:eastAsia="Book Antiqua" w:hAnsi="Book Antiqua" w:cs="Book Antiqua"/>
          <w:color w:val="000000"/>
          <w:vertAlign w:val="superscript"/>
        </w:rPr>
        <w:t>[80]</w:t>
      </w:r>
      <w:r w:rsidRPr="00EF015B">
        <w:rPr>
          <w:rFonts w:ascii="Book Antiqua" w:eastAsia="Book Antiqua" w:hAnsi="Book Antiqua" w:cs="Book Antiqua"/>
          <w:color w:val="000000"/>
        </w:rPr>
        <w:t xml:space="preserve">. Psychiatric side effects have been reported and are well accepted, but have not borne out, </w:t>
      </w:r>
      <w:r w:rsidRPr="00EF015B">
        <w:rPr>
          <w:rFonts w:ascii="Book Antiqua" w:eastAsia="Book Antiqua" w:hAnsi="Book Antiqua" w:cs="Book Antiqua"/>
          <w:i/>
          <w:iCs/>
          <w:color w:val="000000"/>
        </w:rPr>
        <w:t>per se</w:t>
      </w:r>
      <w:r w:rsidRPr="00EF015B">
        <w:rPr>
          <w:rFonts w:ascii="Book Antiqua" w:eastAsia="Book Antiqua" w:hAnsi="Book Antiqua" w:cs="Book Antiqua"/>
          <w:color w:val="000000"/>
        </w:rPr>
        <w:t>, to be significant in large studies</w:t>
      </w:r>
      <w:r w:rsidR="009535B3" w:rsidRPr="00EF015B">
        <w:rPr>
          <w:rFonts w:ascii="Book Antiqua" w:eastAsia="Book Antiqua" w:hAnsi="Book Antiqua" w:cs="Book Antiqua"/>
          <w:color w:val="000000"/>
          <w:vertAlign w:val="superscript"/>
        </w:rPr>
        <w:t>[81,82]</w:t>
      </w:r>
      <w:r w:rsidRPr="00EF015B">
        <w:rPr>
          <w:rFonts w:ascii="Book Antiqua" w:eastAsia="Book Antiqua" w:hAnsi="Book Antiqua" w:cs="Book Antiqua"/>
          <w:color w:val="000000"/>
        </w:rPr>
        <w:t>. This, however, is confounded by the fact that side effects are often bundled and reported as “neuropsychiatric”, where neurologic</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symptoms like headache are paired with psychiatric symptoms like anxiety, depression</w:t>
      </w:r>
      <w:r w:rsidR="0095602A"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psychosis</w:t>
      </w:r>
      <w:r w:rsidR="009535B3" w:rsidRPr="00EF015B">
        <w:rPr>
          <w:rFonts w:ascii="Book Antiqua" w:eastAsia="Book Antiqua" w:hAnsi="Book Antiqua" w:cs="Book Antiqua"/>
          <w:color w:val="000000"/>
          <w:vertAlign w:val="superscript"/>
        </w:rPr>
        <w:t>[82]</w:t>
      </w:r>
      <w:r w:rsidRPr="00EF015B">
        <w:rPr>
          <w:rFonts w:ascii="Book Antiqua" w:eastAsia="Book Antiqua" w:hAnsi="Book Antiqua" w:cs="Book Antiqua"/>
          <w:color w:val="000000"/>
        </w:rPr>
        <w:t>.</w:t>
      </w:r>
    </w:p>
    <w:p w14:paraId="37FAB78E" w14:textId="560DA5C2"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CQ is almost universally associated with more intolerance and severe complications than HCQ</w:t>
      </w:r>
      <w:r w:rsidR="006C2A26" w:rsidRPr="00EF015B">
        <w:rPr>
          <w:rFonts w:ascii="Book Antiqua" w:eastAsia="Book Antiqua" w:hAnsi="Book Antiqua" w:cs="Book Antiqua"/>
          <w:color w:val="000000"/>
        </w:rPr>
        <w:t xml:space="preserve"> is</w:t>
      </w:r>
      <w:r w:rsidR="009535B3" w:rsidRPr="00EF015B">
        <w:rPr>
          <w:rFonts w:ascii="Book Antiqua" w:eastAsia="Book Antiqua" w:hAnsi="Book Antiqua" w:cs="Book Antiqua"/>
          <w:color w:val="000000"/>
          <w:vertAlign w:val="superscript"/>
        </w:rPr>
        <w:t>[83,84]</w:t>
      </w:r>
      <w:r w:rsidRPr="00EF015B">
        <w:rPr>
          <w:rFonts w:ascii="Book Antiqua" w:eastAsia="Book Antiqua" w:hAnsi="Book Antiqua" w:cs="Book Antiqua"/>
          <w:color w:val="000000"/>
        </w:rPr>
        <w:t xml:space="preserve">. Therefore, HCQ should almost universally be chosen over CQ when indicated. However, the randomized clinical evidence for HCQ overwhelmingly shows that it is not effective monotherapy against COVID-19, and the </w:t>
      </w:r>
      <w:r w:rsidR="006C2A26"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 revoked emergency use authorization of HCQ</w:t>
      </w:r>
      <w:r w:rsidR="004D4AD3" w:rsidRPr="00EF015B">
        <w:rPr>
          <w:rFonts w:ascii="Book Antiqua" w:eastAsia="Book Antiqua" w:hAnsi="Book Antiqua" w:cs="Book Antiqua"/>
          <w:color w:val="000000"/>
          <w:vertAlign w:val="superscript"/>
        </w:rPr>
        <w:t>[6</w:t>
      </w:r>
      <w:r w:rsidRPr="00EF015B">
        <w:rPr>
          <w:rFonts w:ascii="Book Antiqua" w:eastAsia="Book Antiqua" w:hAnsi="Book Antiqua" w:cs="Book Antiqua"/>
          <w:color w:val="000000"/>
          <w:vertAlign w:val="superscript"/>
        </w:rPr>
        <w:t>9</w:t>
      </w:r>
      <w:r w:rsidR="004D4AD3" w:rsidRPr="00EF015B">
        <w:rPr>
          <w:rFonts w:ascii="Book Antiqua" w:eastAsia="Book Antiqua" w:hAnsi="Book Antiqua" w:cs="Book Antiqua"/>
          <w:color w:val="000000"/>
          <w:vertAlign w:val="superscript"/>
        </w:rPr>
        <w:t>]</w:t>
      </w:r>
      <w:r w:rsidR="004D4AD3"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Given its proven lack of efficacy on clinically significant outcomes and high rates of intolerance and risk of severe side effects, neither HCQ or CQ should be used in the treatment of patients with COVID-19.</w:t>
      </w:r>
    </w:p>
    <w:p w14:paraId="28609383" w14:textId="77777777" w:rsidR="00A77B3E" w:rsidRPr="00EF015B" w:rsidRDefault="00A77B3E" w:rsidP="003D4A4F">
      <w:pPr>
        <w:adjustRightInd w:val="0"/>
        <w:snapToGrid w:val="0"/>
        <w:spacing w:line="360" w:lineRule="auto"/>
        <w:jc w:val="both"/>
        <w:rPr>
          <w:rFonts w:ascii="Book Antiqua" w:hAnsi="Book Antiqua"/>
        </w:rPr>
      </w:pPr>
    </w:p>
    <w:p w14:paraId="1C07C2A9"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Vitamin C</w:t>
      </w:r>
    </w:p>
    <w:p w14:paraId="70C39E77" w14:textId="019FC3F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Ascorbic acid or </w:t>
      </w:r>
      <w:r w:rsidR="006C2A26" w:rsidRPr="00EF015B">
        <w:rPr>
          <w:rFonts w:ascii="Book Antiqua" w:eastAsia="Book Antiqua" w:hAnsi="Book Antiqua" w:cs="Book Antiqua"/>
          <w:color w:val="000000"/>
        </w:rPr>
        <w:t xml:space="preserve">vitamin </w:t>
      </w:r>
      <w:r w:rsidRPr="00EF015B">
        <w:rPr>
          <w:rFonts w:ascii="Book Antiqua" w:eastAsia="Book Antiqua" w:hAnsi="Book Antiqua" w:cs="Book Antiqua"/>
          <w:color w:val="000000"/>
        </w:rPr>
        <w:t>C is a water-soluble vitamin that is known for its anti-inflammatory, antioxidant and immunomodulatory properties</w:t>
      </w:r>
      <w:r w:rsidR="009535B3" w:rsidRPr="00EF015B">
        <w:rPr>
          <w:rFonts w:ascii="Book Antiqua" w:eastAsia="Book Antiqua" w:hAnsi="Book Antiqua" w:cs="Book Antiqua"/>
          <w:color w:val="000000"/>
          <w:vertAlign w:val="superscript"/>
        </w:rPr>
        <w:t>[85]</w:t>
      </w:r>
      <w:r w:rsidRPr="00EF015B">
        <w:rPr>
          <w:rFonts w:ascii="Book Antiqua" w:eastAsia="Book Antiqua" w:hAnsi="Book Antiqua" w:cs="Book Antiqua"/>
          <w:color w:val="000000"/>
        </w:rPr>
        <w:t>. High</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dose intravenous vitamin C (often with thiamine) has been purported to improve outcomes in sepsis</w:t>
      </w:r>
      <w:r w:rsidR="009535B3" w:rsidRPr="00EF015B">
        <w:rPr>
          <w:rFonts w:ascii="Book Antiqua" w:eastAsia="Book Antiqua" w:hAnsi="Book Antiqua" w:cs="Book Antiqua"/>
          <w:color w:val="000000"/>
          <w:vertAlign w:val="superscript"/>
        </w:rPr>
        <w:t>[86]</w:t>
      </w:r>
      <w:r w:rsidRPr="00EF015B">
        <w:rPr>
          <w:rFonts w:ascii="Book Antiqua" w:eastAsia="Book Antiqua" w:hAnsi="Book Antiqua" w:cs="Book Antiqua"/>
          <w:color w:val="000000"/>
        </w:rPr>
        <w:t>, but several large randomized trials have largely disproven this</w:t>
      </w:r>
      <w:r w:rsidR="009535B3" w:rsidRPr="00EF015B">
        <w:rPr>
          <w:rFonts w:ascii="Book Antiqua" w:eastAsia="Book Antiqua" w:hAnsi="Book Antiqua" w:cs="Book Antiqua"/>
          <w:color w:val="000000"/>
          <w:vertAlign w:val="superscript"/>
        </w:rPr>
        <w:t>[87-89]</w:t>
      </w:r>
      <w:r w:rsidRPr="00EF015B">
        <w:rPr>
          <w:rFonts w:ascii="Book Antiqua" w:eastAsia="Book Antiqua" w:hAnsi="Book Antiqua" w:cs="Book Antiqua"/>
          <w:color w:val="000000"/>
        </w:rPr>
        <w:t>. However, it is still a subject of ongoing research and debate</w:t>
      </w:r>
      <w:r w:rsidR="009535B3" w:rsidRPr="00EF015B">
        <w:rPr>
          <w:rFonts w:ascii="Book Antiqua" w:eastAsia="Book Antiqua" w:hAnsi="Book Antiqua" w:cs="Book Antiqua"/>
          <w:color w:val="000000"/>
          <w:vertAlign w:val="superscript"/>
        </w:rPr>
        <w:t>[90]</w:t>
      </w:r>
      <w:r w:rsidRPr="00EF015B">
        <w:rPr>
          <w:rFonts w:ascii="Book Antiqua" w:eastAsia="Book Antiqua" w:hAnsi="Book Antiqua" w:cs="Book Antiqua"/>
          <w:color w:val="000000"/>
        </w:rPr>
        <w:t>, as some randomized trials have shown benefit in secondary outcomes like organ dysfunction or a nonsignificant trend toward reduction in mortality</w:t>
      </w:r>
      <w:r w:rsidR="009535B3" w:rsidRPr="00EF015B">
        <w:rPr>
          <w:rFonts w:ascii="Book Antiqua" w:eastAsia="Book Antiqua" w:hAnsi="Book Antiqua" w:cs="Book Antiqua"/>
          <w:color w:val="000000"/>
          <w:vertAlign w:val="superscript"/>
        </w:rPr>
        <w:t>[87,88]</w:t>
      </w:r>
      <w:r w:rsidRPr="00EF015B">
        <w:rPr>
          <w:rFonts w:ascii="Book Antiqua" w:eastAsia="Book Antiqua" w:hAnsi="Book Antiqua" w:cs="Book Antiqua"/>
          <w:color w:val="000000"/>
        </w:rPr>
        <w:t>.</w:t>
      </w:r>
    </w:p>
    <w:p w14:paraId="5D7FC1D9" w14:textId="6AEB444B"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Studies have shown that severe COVID-19 infection is associated with </w:t>
      </w:r>
      <w:r w:rsidR="006C2A26"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cytokine storm that in</w:t>
      </w:r>
      <w:r w:rsidR="006C2A26"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turn triggers immune reaction involving Th1 cells, severe inflammation</w:t>
      </w:r>
      <w:r w:rsidR="001F0DA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elevated proinflammatory cytokines such as granulocyte</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macrophage colony-stimulating factor and interleukin (IL</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-6</w:t>
      </w:r>
      <w:r w:rsidR="009535B3" w:rsidRPr="00EF015B">
        <w:rPr>
          <w:rFonts w:ascii="Book Antiqua" w:eastAsia="Book Antiqua" w:hAnsi="Book Antiqua" w:cs="Book Antiqua"/>
          <w:color w:val="000000"/>
          <w:vertAlign w:val="superscript"/>
        </w:rPr>
        <w:t>[91]</w:t>
      </w:r>
      <w:r w:rsidRPr="00EF015B">
        <w:rPr>
          <w:rFonts w:ascii="Book Antiqua" w:eastAsia="Book Antiqua" w:hAnsi="Book Antiqua" w:cs="Book Antiqua"/>
          <w:color w:val="000000"/>
        </w:rPr>
        <w:t>. Vitamin C has known immunomodulatory properties, and is suspected to therefore suppress</w:t>
      </w:r>
      <w:r w:rsidR="006C2A26" w:rsidRPr="00EF015B">
        <w:rPr>
          <w:rFonts w:ascii="Book Antiqua" w:eastAsia="Book Antiqua" w:hAnsi="Book Antiqua" w:cs="Book Antiqua"/>
          <w:color w:val="000000"/>
        </w:rPr>
        <w:t xml:space="preserve"> the</w:t>
      </w:r>
      <w:r w:rsidRPr="00EF015B">
        <w:rPr>
          <w:rFonts w:ascii="Book Antiqua" w:eastAsia="Book Antiqua" w:hAnsi="Book Antiqua" w:cs="Book Antiqua"/>
          <w:color w:val="000000"/>
        </w:rPr>
        <w:t xml:space="preserve"> cytokine storm</w:t>
      </w:r>
      <w:r w:rsidR="00110827" w:rsidRPr="00EF015B">
        <w:rPr>
          <w:rFonts w:ascii="Book Antiqua" w:eastAsia="Book Antiqua" w:hAnsi="Book Antiqua" w:cs="Book Antiqua"/>
          <w:color w:val="000000"/>
          <w:vertAlign w:val="superscript"/>
        </w:rPr>
        <w:t>[91-93]</w:t>
      </w:r>
      <w:r w:rsidRPr="00EF015B">
        <w:rPr>
          <w:rFonts w:ascii="Book Antiqua" w:eastAsia="Book Antiqua" w:hAnsi="Book Antiqua" w:cs="Book Antiqua"/>
          <w:color w:val="000000"/>
        </w:rPr>
        <w:t>. It also is a strong antioxidant</w:t>
      </w:r>
      <w:r w:rsidR="009535B3" w:rsidRPr="00EF015B">
        <w:rPr>
          <w:rFonts w:ascii="Book Antiqua" w:eastAsia="Book Antiqua" w:hAnsi="Book Antiqua" w:cs="Book Antiqua"/>
          <w:color w:val="000000"/>
          <w:vertAlign w:val="superscript"/>
        </w:rPr>
        <w:t>[92]</w:t>
      </w:r>
      <w:r w:rsidRPr="00EF015B">
        <w:rPr>
          <w:rFonts w:ascii="Book Antiqua" w:eastAsia="Book Antiqua" w:hAnsi="Book Antiqua" w:cs="Book Antiqua"/>
          <w:color w:val="000000"/>
        </w:rPr>
        <w:t>.</w:t>
      </w:r>
    </w:p>
    <w:p w14:paraId="44A593B3" w14:textId="6CAD5E25"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In a retrospective controlled study, oral administration of 500–1500</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ascorbic acid had no effect on mortality and extubation rates in COVID-19 patients</w:t>
      </w:r>
      <w:r w:rsidR="00110827" w:rsidRPr="00EF015B">
        <w:rPr>
          <w:rFonts w:ascii="Book Antiqua" w:eastAsia="Book Antiqua" w:hAnsi="Book Antiqua" w:cs="Book Antiqua"/>
          <w:color w:val="000000"/>
          <w:vertAlign w:val="superscript"/>
        </w:rPr>
        <w:t>[94]</w:t>
      </w:r>
      <w:r w:rsidRPr="00EF015B">
        <w:rPr>
          <w:rFonts w:ascii="Book Antiqua" w:eastAsia="Book Antiqua" w:hAnsi="Book Antiqua" w:cs="Book Antiqua"/>
          <w:color w:val="000000"/>
        </w:rPr>
        <w:t>.</w:t>
      </w:r>
      <w:r w:rsidR="00110827"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xml:space="preserve">A case study on </w:t>
      </w:r>
      <w:r w:rsidR="006C2A26"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COVID-19</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positive 74-year</w:t>
      </w:r>
      <w:r w:rsidR="006C2A26" w:rsidRPr="00EF015B">
        <w:rPr>
          <w:rFonts w:ascii="Book Antiqua" w:eastAsia="Book Antiqua" w:hAnsi="Book Antiqua" w:cs="Book Antiqua"/>
          <w:color w:val="000000"/>
        </w:rPr>
        <w:t>-old</w:t>
      </w:r>
      <w:r w:rsidRPr="00EF015B">
        <w:rPr>
          <w:rFonts w:ascii="Book Antiqua" w:eastAsia="Book Antiqua" w:hAnsi="Book Antiqua" w:cs="Book Antiqua"/>
          <w:color w:val="000000"/>
        </w:rPr>
        <w:t xml:space="preserve"> patient with acute respiratory syndrome and sepsis reported intravenous administration of vitamin C (high dose) led to clinical improvement and rapid recovery of the patient within </w:t>
      </w:r>
      <w:r w:rsidR="006C2A26" w:rsidRPr="00EF015B">
        <w:rPr>
          <w:rFonts w:ascii="Book Antiqua" w:eastAsia="Book Antiqua" w:hAnsi="Book Antiqua" w:cs="Book Antiqua"/>
          <w:color w:val="000000"/>
        </w:rPr>
        <w:t>5 d</w:t>
      </w:r>
      <w:r w:rsidR="00110827" w:rsidRPr="00EF015B">
        <w:rPr>
          <w:rFonts w:ascii="Book Antiqua" w:eastAsia="Book Antiqua" w:hAnsi="Book Antiqua" w:cs="Book Antiqua"/>
          <w:color w:val="000000"/>
          <w:vertAlign w:val="superscript"/>
        </w:rPr>
        <w:t>[95]</w:t>
      </w:r>
      <w:r w:rsidRPr="00EF015B">
        <w:rPr>
          <w:rFonts w:ascii="Book Antiqua" w:eastAsia="Book Antiqua" w:hAnsi="Book Antiqua" w:cs="Book Antiqua"/>
          <w:color w:val="000000"/>
        </w:rPr>
        <w:t>. In another case study</w:t>
      </w:r>
      <w:r w:rsidR="001F0DA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 35-year</w:t>
      </w:r>
      <w:r w:rsidR="00110827"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old COVID-19 patient with mild symptoms was recommended </w:t>
      </w:r>
      <w:r w:rsidR="001F0DA6" w:rsidRPr="00EF015B">
        <w:rPr>
          <w:rFonts w:ascii="Book Antiqua" w:eastAsia="Book Antiqua" w:hAnsi="Book Antiqua" w:cs="Book Antiqua"/>
          <w:color w:val="000000"/>
        </w:rPr>
        <w:t xml:space="preserve">to </w:t>
      </w:r>
      <w:r w:rsidRPr="00EF015B">
        <w:rPr>
          <w:rFonts w:ascii="Book Antiqua" w:eastAsia="Book Antiqua" w:hAnsi="Book Antiqua" w:cs="Book Antiqua"/>
          <w:color w:val="000000"/>
        </w:rPr>
        <w:t>take 200 mL herbal tea (ginger and garlic with lemon fruit) over 12</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h with daily supplementation of 2000</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mg/d vitamin C. Other members of </w:t>
      </w:r>
      <w:r w:rsidR="006C2A26"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family were recommended to take vitamin C (adults 1000</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mg/d </w:t>
      </w:r>
      <w:r w:rsidR="00110827" w:rsidRPr="00EF015B">
        <w:rPr>
          <w:rFonts w:ascii="Book Antiqua" w:eastAsia="Book Antiqua" w:hAnsi="Book Antiqua" w:cs="Book Antiqua"/>
          <w:color w:val="000000"/>
        </w:rPr>
        <w:t>and</w:t>
      </w:r>
      <w:r w:rsidRPr="00EF015B">
        <w:rPr>
          <w:rFonts w:ascii="Book Antiqua" w:eastAsia="Book Antiqua" w:hAnsi="Book Antiqua" w:cs="Book Antiqua"/>
          <w:color w:val="000000"/>
        </w:rPr>
        <w:t xml:space="preserve"> children 500</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mg/d) as prophylaxis. The patient recovered and none of </w:t>
      </w:r>
      <w:r w:rsidR="006C2A26"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family members were infected</w:t>
      </w:r>
      <w:r w:rsidR="00110827" w:rsidRPr="00EF015B">
        <w:rPr>
          <w:rFonts w:ascii="Book Antiqua" w:eastAsia="Book Antiqua" w:hAnsi="Book Antiqua" w:cs="Book Antiqua"/>
          <w:color w:val="000000"/>
          <w:vertAlign w:val="superscript"/>
        </w:rPr>
        <w:t>[96]</w:t>
      </w:r>
      <w:r w:rsidRPr="00EF015B">
        <w:rPr>
          <w:rFonts w:ascii="Book Antiqua" w:eastAsia="Book Antiqua" w:hAnsi="Book Antiqua" w:cs="Book Antiqua"/>
          <w:color w:val="000000"/>
        </w:rPr>
        <w:t xml:space="preserve">. Despite the initial reports on the beneficial effects of </w:t>
      </w:r>
      <w:r w:rsidR="006C2A26" w:rsidRPr="00EF015B">
        <w:rPr>
          <w:rFonts w:ascii="Book Antiqua" w:eastAsia="Book Antiqua" w:hAnsi="Book Antiqua" w:cs="Book Antiqua"/>
          <w:color w:val="000000"/>
        </w:rPr>
        <w:t>vitamin C</w:t>
      </w:r>
      <w:r w:rsidRPr="00EF015B">
        <w:rPr>
          <w:rFonts w:ascii="Book Antiqua" w:eastAsia="Book Antiqua" w:hAnsi="Book Antiqua" w:cs="Book Antiqua"/>
          <w:color w:val="000000"/>
        </w:rPr>
        <w:t xml:space="preserve"> for COVID-19 patients, no controlled studies have shown benefit,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no large</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well-</w:t>
      </w:r>
      <w:r w:rsidR="006C2A26" w:rsidRPr="00EF015B">
        <w:rPr>
          <w:rFonts w:ascii="Book Antiqua" w:eastAsia="Book Antiqua" w:hAnsi="Book Antiqua" w:cs="Book Antiqua"/>
          <w:color w:val="000000"/>
        </w:rPr>
        <w:t xml:space="preserve">conducted </w:t>
      </w:r>
      <w:r w:rsidRPr="00EF015B">
        <w:rPr>
          <w:rFonts w:ascii="Book Antiqua" w:eastAsia="Book Antiqua" w:hAnsi="Book Antiqua" w:cs="Book Antiqua"/>
          <w:color w:val="000000"/>
        </w:rPr>
        <w:t>studies have been completed. There are several ongoing studies of intravenous vitamin C with or without other medications in patients with COVID-19</w:t>
      </w:r>
      <w:r w:rsidR="00110827" w:rsidRPr="00EF015B">
        <w:rPr>
          <w:rFonts w:ascii="Book Antiqua" w:eastAsia="Book Antiqua" w:hAnsi="Book Antiqua" w:cs="Book Antiqua"/>
          <w:color w:val="000000"/>
          <w:vertAlign w:val="superscript"/>
        </w:rPr>
        <w:t>[97-99]</w:t>
      </w:r>
      <w:r w:rsidRPr="00EF015B">
        <w:rPr>
          <w:rFonts w:ascii="Book Antiqua" w:eastAsia="Book Antiqua" w:hAnsi="Book Antiqua" w:cs="Book Antiqua"/>
          <w:color w:val="000000"/>
        </w:rPr>
        <w:t>.</w:t>
      </w:r>
    </w:p>
    <w:p w14:paraId="1F20228E" w14:textId="32A9A919"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Vitamin C is largely thought to be safe since it is an essential nutrient; however, the doses used in critically ill patient</w:t>
      </w:r>
      <w:r w:rsidR="006C2A26"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are well above physiologic</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needs. The typical recommended daily allowance in health</w:t>
      </w:r>
      <w:r w:rsidR="001F0DA6" w:rsidRPr="00EF015B">
        <w:rPr>
          <w:rFonts w:ascii="Book Antiqua" w:eastAsia="Book Antiqua" w:hAnsi="Book Antiqua" w:cs="Book Antiqua"/>
          <w:color w:val="000000"/>
        </w:rPr>
        <w:t>y</w:t>
      </w:r>
      <w:r w:rsidRPr="00EF015B">
        <w:rPr>
          <w:rFonts w:ascii="Book Antiqua" w:eastAsia="Book Antiqua" w:hAnsi="Book Antiqua" w:cs="Book Antiqua"/>
          <w:color w:val="000000"/>
        </w:rPr>
        <w:t xml:space="preserve"> </w:t>
      </w:r>
      <w:r w:rsidR="006C2A26" w:rsidRPr="00EF015B">
        <w:rPr>
          <w:rFonts w:ascii="Book Antiqua" w:eastAsia="Book Antiqua" w:hAnsi="Book Antiqua" w:cs="Book Antiqua"/>
          <w:color w:val="000000"/>
        </w:rPr>
        <w:t xml:space="preserve">men </w:t>
      </w:r>
      <w:r w:rsidRPr="00EF015B">
        <w:rPr>
          <w:rFonts w:ascii="Book Antiqua" w:eastAsia="Book Antiqua" w:hAnsi="Book Antiqua" w:cs="Book Antiqua"/>
          <w:color w:val="000000"/>
        </w:rPr>
        <w:t xml:space="preserve">and </w:t>
      </w:r>
      <w:r w:rsidR="006C2A26" w:rsidRPr="00EF015B">
        <w:rPr>
          <w:rFonts w:ascii="Book Antiqua" w:eastAsia="Book Antiqua" w:hAnsi="Book Antiqua" w:cs="Book Antiqua"/>
          <w:color w:val="000000"/>
        </w:rPr>
        <w:t xml:space="preserve">women </w:t>
      </w:r>
      <w:r w:rsidRPr="00EF015B">
        <w:rPr>
          <w:rFonts w:ascii="Book Antiqua" w:eastAsia="Book Antiqua" w:hAnsi="Book Antiqua" w:cs="Book Antiqua"/>
          <w:color w:val="000000"/>
        </w:rPr>
        <w:t>is 75</w:t>
      </w:r>
      <w:r w:rsidR="00110827" w:rsidRPr="00EF015B">
        <w:rPr>
          <w:rFonts w:ascii="Book Antiqua" w:eastAsia="Book Antiqua" w:hAnsi="Book Antiqua" w:cs="Book Antiqua"/>
          <w:color w:val="000000"/>
        </w:rPr>
        <w:t xml:space="preserve"> </w:t>
      </w:r>
      <w:r w:rsidR="006C2A26" w:rsidRPr="00EF015B">
        <w:rPr>
          <w:rFonts w:ascii="Book Antiqua" w:eastAsia="Book Antiqua" w:hAnsi="Book Antiqua" w:cs="Book Antiqua"/>
          <w:color w:val="000000"/>
        </w:rPr>
        <w:t>and</w:t>
      </w:r>
      <w:r w:rsidRPr="00EF015B">
        <w:rPr>
          <w:rFonts w:ascii="Book Antiqua" w:eastAsia="Book Antiqua" w:hAnsi="Book Antiqua" w:cs="Book Antiqua"/>
          <w:color w:val="000000"/>
        </w:rPr>
        <w:t xml:space="preserve"> 90 </w:t>
      </w:r>
      <w:r w:rsidR="00110827" w:rsidRPr="00EF015B">
        <w:rPr>
          <w:rFonts w:ascii="Book Antiqua" w:eastAsia="Book Antiqua" w:hAnsi="Book Antiqua" w:cs="Book Antiqua"/>
          <w:color w:val="000000"/>
        </w:rPr>
        <w:t>mg/d</w:t>
      </w:r>
      <w:r w:rsidRPr="00EF015B">
        <w:rPr>
          <w:rFonts w:ascii="Book Antiqua" w:eastAsia="Book Antiqua" w:hAnsi="Book Antiqua" w:cs="Book Antiqua"/>
          <w:color w:val="000000"/>
        </w:rPr>
        <w:t>, respectively, with a tolerable upper intake level of 2 g/d</w:t>
      </w:r>
      <w:r w:rsidR="00110827" w:rsidRPr="00EF015B">
        <w:rPr>
          <w:rFonts w:ascii="Book Antiqua" w:eastAsia="Book Antiqua" w:hAnsi="Book Antiqua" w:cs="Book Antiqua"/>
          <w:color w:val="000000"/>
          <w:vertAlign w:val="superscript"/>
        </w:rPr>
        <w:t>[100]</w:t>
      </w:r>
      <w:r w:rsidRPr="00EF015B">
        <w:rPr>
          <w:rFonts w:ascii="Book Antiqua" w:eastAsia="Book Antiqua" w:hAnsi="Book Antiqua" w:cs="Book Antiqua"/>
          <w:color w:val="000000"/>
        </w:rPr>
        <w:t xml:space="preserve">. The initial studies utilized 1.5 g </w:t>
      </w:r>
      <w:r w:rsidR="006C2A26" w:rsidRPr="00EF015B">
        <w:rPr>
          <w:rFonts w:ascii="Book Antiqua" w:eastAsia="Book Antiqua" w:hAnsi="Book Antiqua" w:cs="Book Antiqua"/>
          <w:color w:val="000000"/>
        </w:rPr>
        <w:t xml:space="preserve">intravenously </w:t>
      </w:r>
      <w:r w:rsidRPr="00EF015B">
        <w:rPr>
          <w:rFonts w:ascii="Book Antiqua" w:eastAsia="Book Antiqua" w:hAnsi="Book Antiqua" w:cs="Book Antiqua"/>
          <w:color w:val="000000"/>
        </w:rPr>
        <w:t>every 6 h</w:t>
      </w:r>
      <w:r w:rsidR="00110827" w:rsidRPr="00EF015B">
        <w:rPr>
          <w:rFonts w:ascii="Book Antiqua" w:eastAsia="Book Antiqua" w:hAnsi="Book Antiqua" w:cs="Book Antiqua"/>
          <w:color w:val="000000"/>
          <w:vertAlign w:val="superscript"/>
        </w:rPr>
        <w:t>[86]</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but subsequent studies have gone as high as 50</w:t>
      </w:r>
      <w:r w:rsidR="00110827"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mg/kg (</w:t>
      </w:r>
      <w:r w:rsidRPr="00EF015B">
        <w:rPr>
          <w:rFonts w:ascii="Book Antiqua" w:eastAsia="Book Antiqua" w:hAnsi="Book Antiqua" w:cs="Book Antiqua"/>
          <w:i/>
          <w:iCs/>
          <w:color w:val="000000"/>
        </w:rPr>
        <w:t>e.g.</w:t>
      </w:r>
      <w:r w:rsidRPr="00EF015B">
        <w:rPr>
          <w:rFonts w:ascii="Book Antiqua" w:eastAsia="Book Antiqua" w:hAnsi="Book Antiqua" w:cs="Book Antiqua"/>
          <w:color w:val="000000"/>
        </w:rPr>
        <w:t>, 3.5 g for a 70</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kg patient) every 6 h</w:t>
      </w:r>
      <w:r w:rsidR="00110827" w:rsidRPr="00EF015B">
        <w:rPr>
          <w:rFonts w:ascii="Book Antiqua" w:eastAsia="Book Antiqua" w:hAnsi="Book Antiqua" w:cs="Book Antiqua"/>
          <w:color w:val="000000"/>
          <w:vertAlign w:val="superscript"/>
        </w:rPr>
        <w:t>[101]</w:t>
      </w:r>
      <w:r w:rsidRPr="00EF015B">
        <w:rPr>
          <w:rFonts w:ascii="Book Antiqua" w:eastAsia="Book Antiqua" w:hAnsi="Book Antiqua" w:cs="Book Antiqua"/>
          <w:color w:val="000000"/>
        </w:rPr>
        <w:t xml:space="preserve">. The large CITRIS-ALI study found no study-related adverse events at the higher dose. In the VITAMINS trial, which used vitamin C with thiamine and hydrocortisone, </w:t>
      </w:r>
      <w:r w:rsidR="006C2A26" w:rsidRPr="00EF015B">
        <w:rPr>
          <w:rFonts w:ascii="Book Antiqua" w:eastAsia="Book Antiqua" w:hAnsi="Book Antiqua" w:cs="Book Antiqua"/>
          <w:color w:val="000000"/>
        </w:rPr>
        <w:t xml:space="preserve">two </w:t>
      </w:r>
      <w:r w:rsidRPr="00EF015B">
        <w:rPr>
          <w:rFonts w:ascii="Book Antiqua" w:eastAsia="Book Antiqua" w:hAnsi="Book Antiqua" w:cs="Book Antiqua"/>
          <w:color w:val="000000"/>
        </w:rPr>
        <w:t>patients in the intervention group had adverse events. One had hyperglycemia, which was likely from the steroids, and one had fluid overload</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which </w:t>
      </w:r>
      <w:r w:rsidR="006C2A26"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unlikely related to the study interventions</w:t>
      </w:r>
      <w:r w:rsidR="00110827" w:rsidRPr="00EF015B">
        <w:rPr>
          <w:rFonts w:ascii="Book Antiqua" w:eastAsia="Book Antiqua" w:hAnsi="Book Antiqua" w:cs="Book Antiqua"/>
          <w:color w:val="000000"/>
          <w:vertAlign w:val="superscript"/>
        </w:rPr>
        <w:t>[87]</w:t>
      </w:r>
      <w:r w:rsidRPr="00EF015B">
        <w:rPr>
          <w:rFonts w:ascii="Book Antiqua" w:eastAsia="Book Antiqua" w:hAnsi="Book Antiqua" w:cs="Book Antiqua"/>
          <w:color w:val="000000"/>
        </w:rPr>
        <w:t>. Studies in other populations have confirmed very low risk of side effects</w:t>
      </w:r>
      <w:r w:rsidR="00110827" w:rsidRPr="00EF015B">
        <w:rPr>
          <w:rFonts w:ascii="Book Antiqua" w:eastAsia="Book Antiqua" w:hAnsi="Book Antiqua" w:cs="Book Antiqua"/>
          <w:color w:val="000000"/>
          <w:vertAlign w:val="superscript"/>
        </w:rPr>
        <w:t>[102-104]</w:t>
      </w:r>
      <w:r w:rsidRPr="00EF015B">
        <w:rPr>
          <w:rFonts w:ascii="Book Antiqua" w:eastAsia="Book Antiqua" w:hAnsi="Book Antiqua" w:cs="Book Antiqua"/>
          <w:color w:val="000000"/>
        </w:rPr>
        <w:t>. One patient had hypokalemia and one had kidney stones in a systematic review of cancer patients receiving vitamin C</w:t>
      </w:r>
      <w:r w:rsidR="00110827" w:rsidRPr="00EF015B">
        <w:rPr>
          <w:rFonts w:ascii="Book Antiqua" w:eastAsia="Book Antiqua" w:hAnsi="Book Antiqua" w:cs="Book Antiqua"/>
          <w:color w:val="000000"/>
          <w:vertAlign w:val="superscript"/>
        </w:rPr>
        <w:t>[103]</w:t>
      </w:r>
      <w:r w:rsidRPr="00EF015B">
        <w:rPr>
          <w:rFonts w:ascii="Book Antiqua" w:eastAsia="Book Antiqua" w:hAnsi="Book Antiqua" w:cs="Book Antiqua"/>
          <w:color w:val="000000"/>
        </w:rPr>
        <w:t>.</w:t>
      </w:r>
    </w:p>
    <w:p w14:paraId="0B3A1EC1" w14:textId="5390A01E"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There is no great clinical evidence for the use of vitamin C in patients with COVID-19, </w:t>
      </w:r>
      <w:r w:rsidR="006C2A26"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it is likely very safe. Further research is needed on its efficacy before it can be routinely recommended, but it might be considered in select cases.</w:t>
      </w:r>
    </w:p>
    <w:p w14:paraId="4FBA76AD" w14:textId="77777777" w:rsidR="00A77B3E" w:rsidRPr="00EF015B" w:rsidRDefault="00A77B3E" w:rsidP="003D4A4F">
      <w:pPr>
        <w:adjustRightInd w:val="0"/>
        <w:snapToGrid w:val="0"/>
        <w:spacing w:line="360" w:lineRule="auto"/>
        <w:jc w:val="both"/>
        <w:rPr>
          <w:rFonts w:ascii="Book Antiqua" w:hAnsi="Book Antiqua"/>
        </w:rPr>
      </w:pPr>
    </w:p>
    <w:p w14:paraId="3F67BD43"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Vitamin D</w:t>
      </w:r>
    </w:p>
    <w:p w14:paraId="09D49B32" w14:textId="31C8EBB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Vitamin D is a fat-soluble steroid hormone involved in calcium homeostasis. It also has recognized immunomodulatory effects, with vitamin D deficiency associated with autoimmunity and an increased risk of infections</w:t>
      </w:r>
      <w:r w:rsidR="00110827" w:rsidRPr="00EF015B">
        <w:rPr>
          <w:rFonts w:ascii="Book Antiqua" w:eastAsia="Book Antiqua" w:hAnsi="Book Antiqua" w:cs="Book Antiqua"/>
          <w:color w:val="000000"/>
          <w:vertAlign w:val="superscript"/>
        </w:rPr>
        <w:t>[105]</w:t>
      </w:r>
      <w:r w:rsidRPr="00EF015B">
        <w:rPr>
          <w:rFonts w:ascii="Book Antiqua" w:eastAsia="Book Antiqua" w:hAnsi="Book Antiqua" w:cs="Book Antiqua"/>
          <w:color w:val="000000"/>
        </w:rPr>
        <w:t xml:space="preserve">. Deficiency in </w:t>
      </w:r>
      <w:r w:rsidR="006C2A26" w:rsidRPr="00EF015B">
        <w:rPr>
          <w:rFonts w:ascii="Book Antiqua" w:eastAsia="Book Antiqua" w:hAnsi="Book Antiqua" w:cs="Book Antiqua"/>
          <w:color w:val="000000"/>
        </w:rPr>
        <w:t xml:space="preserve">vitamin </w:t>
      </w:r>
      <w:r w:rsidRPr="00EF015B">
        <w:rPr>
          <w:rFonts w:ascii="Book Antiqua" w:eastAsia="Book Antiqua" w:hAnsi="Book Antiqua" w:cs="Book Antiqua"/>
          <w:color w:val="000000"/>
        </w:rPr>
        <w:t>D is ubiquitous, with nearly half of Americans having vitamin D deficiency</w:t>
      </w:r>
      <w:r w:rsidR="00110827" w:rsidRPr="00EF015B">
        <w:rPr>
          <w:rFonts w:ascii="Book Antiqua" w:eastAsia="Book Antiqua" w:hAnsi="Book Antiqua" w:cs="Book Antiqua"/>
          <w:color w:val="000000"/>
          <w:vertAlign w:val="superscript"/>
        </w:rPr>
        <w:t>[106]</w:t>
      </w:r>
      <w:r w:rsidRPr="00EF015B">
        <w:rPr>
          <w:rFonts w:ascii="Book Antiqua" w:eastAsia="Book Antiqua" w:hAnsi="Book Antiqua" w:cs="Book Antiqua"/>
          <w:color w:val="000000"/>
        </w:rPr>
        <w:t>. Deficiency in vitamin D is associated with an increased risk of respiratory infections</w:t>
      </w:r>
      <w:r w:rsidR="00110827" w:rsidRPr="00EF015B">
        <w:rPr>
          <w:rFonts w:ascii="Book Antiqua" w:eastAsia="Book Antiqua" w:hAnsi="Book Antiqua" w:cs="Book Antiqua"/>
          <w:color w:val="000000"/>
          <w:vertAlign w:val="superscript"/>
        </w:rPr>
        <w:t>[107,108]</w:t>
      </w:r>
      <w:r w:rsidRPr="00EF015B">
        <w:rPr>
          <w:rFonts w:ascii="Book Antiqua" w:eastAsia="Book Antiqua" w:hAnsi="Book Antiqua" w:cs="Book Antiqua"/>
          <w:color w:val="000000"/>
        </w:rPr>
        <w:t>, but, more importantly, supplementation of vitamin D has shown to ameliorate this risk</w:t>
      </w:r>
      <w:r w:rsidR="00110827" w:rsidRPr="00EF015B">
        <w:rPr>
          <w:rFonts w:ascii="Book Antiqua" w:eastAsia="Book Antiqua" w:hAnsi="Book Antiqua" w:cs="Book Antiqua"/>
          <w:color w:val="000000"/>
          <w:vertAlign w:val="superscript"/>
        </w:rPr>
        <w:t>[109]</w:t>
      </w:r>
      <w:r w:rsidRPr="00EF015B">
        <w:rPr>
          <w:rFonts w:ascii="Book Antiqua" w:eastAsia="Book Antiqua" w:hAnsi="Book Antiqua" w:cs="Book Antiqua"/>
          <w:color w:val="000000"/>
        </w:rPr>
        <w:t>. It is understandable, therefore, that vitamin D has been proposed as a treatment for COVID-19.</w:t>
      </w:r>
    </w:p>
    <w:p w14:paraId="0348836C" w14:textId="0E8F750D"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In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studies, vitamin D has been shown to be a potential </w:t>
      </w:r>
      <w:r w:rsidR="006C2A26" w:rsidRPr="00EF015B">
        <w:rPr>
          <w:rFonts w:ascii="Book Antiqua" w:eastAsia="Book Antiqua" w:hAnsi="Book Antiqua" w:cs="Book Antiqua"/>
          <w:color w:val="000000"/>
        </w:rPr>
        <w:t xml:space="preserve">mitigating </w:t>
      </w:r>
      <w:r w:rsidRPr="00EF015B">
        <w:rPr>
          <w:rFonts w:ascii="Book Antiqua" w:eastAsia="Book Antiqua" w:hAnsi="Book Antiqua" w:cs="Book Antiqua"/>
          <w:color w:val="000000"/>
        </w:rPr>
        <w:t>agent for SARS-CoV-2</w:t>
      </w:r>
      <w:r w:rsidR="006C2A26" w:rsidRPr="00EF015B">
        <w:rPr>
          <w:rFonts w:ascii="Book Antiqua" w:eastAsia="Book Antiqua" w:hAnsi="Book Antiqua" w:cs="Book Antiqua"/>
          <w:color w:val="000000"/>
        </w:rPr>
        <w:t xml:space="preserve"> infection</w:t>
      </w:r>
      <w:r w:rsidR="00110827" w:rsidRPr="00EF015B">
        <w:rPr>
          <w:rFonts w:ascii="Book Antiqua" w:eastAsia="Book Antiqua" w:hAnsi="Book Antiqua" w:cs="Book Antiqua"/>
          <w:color w:val="000000"/>
          <w:vertAlign w:val="superscript"/>
        </w:rPr>
        <w:t>[110]</w:t>
      </w:r>
      <w:r w:rsidRPr="00EF015B">
        <w:rPr>
          <w:rFonts w:ascii="Book Antiqua" w:eastAsia="Book Antiqua" w:hAnsi="Book Antiqua" w:cs="Book Antiqua"/>
          <w:color w:val="000000"/>
        </w:rPr>
        <w:t xml:space="preserve">. A case series of </w:t>
      </w:r>
      <w:r w:rsidR="006C2A26" w:rsidRPr="00EF015B">
        <w:rPr>
          <w:rFonts w:ascii="Book Antiqua" w:eastAsia="Book Antiqua" w:hAnsi="Book Antiqua" w:cs="Book Antiqua"/>
          <w:color w:val="000000"/>
        </w:rPr>
        <w:t xml:space="preserve">four </w:t>
      </w:r>
      <w:r w:rsidRPr="00EF015B">
        <w:rPr>
          <w:rFonts w:ascii="Book Antiqua" w:eastAsia="Book Antiqua" w:hAnsi="Book Antiqua" w:cs="Book Antiqua"/>
          <w:color w:val="000000"/>
        </w:rPr>
        <w:t xml:space="preserve">patients also suggested </w:t>
      </w:r>
      <w:r w:rsidR="006C2A26"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benefit</w:t>
      </w:r>
      <w:r w:rsidR="00110827" w:rsidRPr="00EF015B">
        <w:rPr>
          <w:rFonts w:ascii="Book Antiqua" w:eastAsia="Book Antiqua" w:hAnsi="Book Antiqua" w:cs="Book Antiqua"/>
          <w:color w:val="000000"/>
          <w:vertAlign w:val="superscript"/>
        </w:rPr>
        <w:t>[111]</w:t>
      </w:r>
      <w:r w:rsidRPr="00EF015B">
        <w:rPr>
          <w:rFonts w:ascii="Book Antiqua" w:eastAsia="Book Antiqua" w:hAnsi="Book Antiqua" w:cs="Book Antiqua"/>
          <w:color w:val="000000"/>
        </w:rPr>
        <w:t>. Critically ill patients are known to have vitamin D deficiency</w:t>
      </w:r>
      <w:r w:rsidR="00110827" w:rsidRPr="00EF015B">
        <w:rPr>
          <w:rFonts w:ascii="Book Antiqua" w:eastAsia="Book Antiqua" w:hAnsi="Book Antiqua" w:cs="Book Antiqua"/>
          <w:color w:val="000000"/>
          <w:vertAlign w:val="superscript"/>
        </w:rPr>
        <w:t>[112-114]</w:t>
      </w:r>
      <w:r w:rsidRPr="00EF015B">
        <w:rPr>
          <w:rFonts w:ascii="Book Antiqua" w:eastAsia="Book Antiqua" w:hAnsi="Book Antiqua" w:cs="Book Antiqua"/>
          <w:color w:val="000000"/>
        </w:rPr>
        <w:t>. However, several randomized trials of vitamin D supplementation in critically ill patients with vitamin D deficiency have shown no benefit</w:t>
      </w:r>
      <w:r w:rsidR="00110827" w:rsidRPr="00EF015B">
        <w:rPr>
          <w:rFonts w:ascii="Book Antiqua" w:eastAsia="Book Antiqua" w:hAnsi="Book Antiqua" w:cs="Book Antiqua"/>
          <w:color w:val="000000"/>
          <w:vertAlign w:val="superscript"/>
        </w:rPr>
        <w:t>[115]</w:t>
      </w:r>
      <w:r w:rsidRPr="00EF015B">
        <w:rPr>
          <w:rFonts w:ascii="Book Antiqua" w:eastAsia="Book Antiqua" w:hAnsi="Book Antiqua" w:cs="Book Antiqua"/>
          <w:color w:val="000000"/>
        </w:rPr>
        <w:t xml:space="preserve">. In several studies in COVID-19, vitamin D deficiency </w:t>
      </w:r>
      <w:r w:rsidR="006C2A26"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associated with critical illness</w:t>
      </w:r>
      <w:r w:rsidR="00110827" w:rsidRPr="00EF015B">
        <w:rPr>
          <w:rFonts w:ascii="Book Antiqua" w:eastAsia="Book Antiqua" w:hAnsi="Book Antiqua" w:cs="Book Antiqua"/>
          <w:color w:val="000000"/>
          <w:vertAlign w:val="superscript"/>
        </w:rPr>
        <w:t>[116-119]</w:t>
      </w:r>
      <w:r w:rsidRPr="00EF015B">
        <w:rPr>
          <w:rFonts w:ascii="Book Antiqua" w:eastAsia="Book Antiqua" w:hAnsi="Book Antiqua" w:cs="Book Antiqua"/>
          <w:color w:val="000000"/>
        </w:rPr>
        <w:t xml:space="preserve">. One small study on supplementation in </w:t>
      </w:r>
      <w:r w:rsidR="006C2A26" w:rsidRPr="00EF015B">
        <w:rPr>
          <w:rFonts w:ascii="Book Antiqua" w:eastAsia="Book Antiqua" w:hAnsi="Book Antiqua" w:cs="Book Antiqua"/>
          <w:color w:val="000000"/>
        </w:rPr>
        <w:t>vitamin-D-</w:t>
      </w:r>
      <w:r w:rsidRPr="00EF015B">
        <w:rPr>
          <w:rFonts w:ascii="Book Antiqua" w:eastAsia="Book Antiqua" w:hAnsi="Book Antiqua" w:cs="Book Antiqua"/>
          <w:color w:val="000000"/>
        </w:rPr>
        <w:t xml:space="preserve">deficient outpatients with COVID-19 showed </w:t>
      </w:r>
      <w:r w:rsidR="006C2A26" w:rsidRPr="00EF015B">
        <w:rPr>
          <w:rFonts w:ascii="Book Antiqua" w:eastAsia="Book Antiqua" w:hAnsi="Book Antiqua" w:cs="Book Antiqua"/>
          <w:color w:val="000000"/>
        </w:rPr>
        <w:t xml:space="preserve">that vitamin D </w:t>
      </w:r>
      <w:r w:rsidRPr="00EF015B">
        <w:rPr>
          <w:rFonts w:ascii="Book Antiqua" w:eastAsia="Book Antiqua" w:hAnsi="Book Antiqua" w:cs="Book Antiqua"/>
          <w:color w:val="000000"/>
        </w:rPr>
        <w:t>reduced viral loads and fibrinogen levels</w:t>
      </w:r>
      <w:r w:rsidR="00110827" w:rsidRPr="00EF015B">
        <w:rPr>
          <w:rFonts w:ascii="Book Antiqua" w:eastAsia="Book Antiqua" w:hAnsi="Book Antiqua" w:cs="Book Antiqua"/>
          <w:color w:val="000000"/>
          <w:vertAlign w:val="superscript"/>
        </w:rPr>
        <w:t>[120]</w:t>
      </w:r>
      <w:r w:rsidRPr="00EF015B">
        <w:rPr>
          <w:rFonts w:ascii="Book Antiqua" w:eastAsia="Book Antiqua" w:hAnsi="Book Antiqua" w:cs="Book Antiqua"/>
          <w:color w:val="000000"/>
        </w:rPr>
        <w:t>. Another open label, randomized study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63) showed </w:t>
      </w:r>
      <w:r w:rsidR="006C2A26" w:rsidRPr="00EF015B">
        <w:rPr>
          <w:rFonts w:ascii="Book Antiqua" w:eastAsia="Book Antiqua" w:hAnsi="Book Antiqua" w:cs="Book Antiqua"/>
          <w:color w:val="000000"/>
        </w:rPr>
        <w:t xml:space="preserve">that </w:t>
      </w:r>
      <w:r w:rsidRPr="00EF015B">
        <w:rPr>
          <w:rFonts w:ascii="Book Antiqua" w:eastAsia="Book Antiqua" w:hAnsi="Book Antiqua" w:cs="Book Antiqua"/>
          <w:color w:val="000000"/>
        </w:rPr>
        <w:t xml:space="preserve">vitamin D supplementation (calcifediol 0.532 mg on day </w:t>
      </w:r>
      <w:r w:rsidR="006C2A26" w:rsidRPr="00EF015B">
        <w:rPr>
          <w:rFonts w:ascii="Book Antiqua" w:eastAsia="Book Antiqua" w:hAnsi="Book Antiqua" w:cs="Book Antiqua"/>
          <w:color w:val="000000"/>
        </w:rPr>
        <w:t xml:space="preserve">1 </w:t>
      </w:r>
      <w:r w:rsidRPr="00EF015B">
        <w:rPr>
          <w:rFonts w:ascii="Book Antiqua" w:eastAsia="Book Antiqua" w:hAnsi="Book Antiqua" w:cs="Book Antiqua"/>
          <w:color w:val="000000"/>
        </w:rPr>
        <w:t xml:space="preserve">and 0.266 mg on subsequent days) in hospitalized patients reduced </w:t>
      </w:r>
      <w:r w:rsidR="006C2A26"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risk of intensive care upgrade compared to standard care</w:t>
      </w:r>
      <w:r w:rsidR="00110827" w:rsidRPr="00EF015B">
        <w:rPr>
          <w:rFonts w:ascii="Book Antiqua" w:eastAsia="Book Antiqua" w:hAnsi="Book Antiqua" w:cs="Book Antiqua"/>
          <w:color w:val="000000"/>
          <w:vertAlign w:val="superscript"/>
        </w:rPr>
        <w:t>[121]</w:t>
      </w:r>
      <w:r w:rsidRPr="00EF015B">
        <w:rPr>
          <w:rFonts w:ascii="Book Antiqua" w:eastAsia="Book Antiqua" w:hAnsi="Book Antiqua" w:cs="Book Antiqua"/>
          <w:color w:val="000000"/>
        </w:rPr>
        <w:t>. In a larger preprint randomized study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240), vitamin D (single dose 200</w:t>
      </w:r>
      <w:r w:rsidR="006C2A26" w:rsidRPr="00EF015B">
        <w:rPr>
          <w:rFonts w:ascii="Book Antiqua" w:eastAsia="Book Antiqua" w:hAnsi="Book Antiqua" w:cs="Book Antiqua"/>
          <w:color w:val="000000"/>
        </w:rPr>
        <w:t> </w:t>
      </w:r>
      <w:r w:rsidRPr="00EF015B">
        <w:rPr>
          <w:rFonts w:ascii="Book Antiqua" w:eastAsia="Book Antiqua" w:hAnsi="Book Antiqua" w:cs="Book Antiqua"/>
          <w:color w:val="000000"/>
        </w:rPr>
        <w:t>000 IU cholecalciferol) supplementation did restore vitamin D levels but had no effect on clinical outcomes: hospital length of stay,</w:t>
      </w:r>
      <w:r w:rsidR="006C2A26" w:rsidRPr="00EF015B">
        <w:rPr>
          <w:rFonts w:ascii="Book Antiqua" w:eastAsia="Book Antiqua" w:hAnsi="Book Antiqua" w:cs="Book Antiqua"/>
          <w:color w:val="000000"/>
        </w:rPr>
        <w:t xml:space="preserve"> intensive care unit (</w:t>
      </w:r>
      <w:r w:rsidRPr="00EF015B">
        <w:rPr>
          <w:rFonts w:ascii="Book Antiqua" w:eastAsia="Book Antiqua" w:hAnsi="Book Antiqua" w:cs="Book Antiqua"/>
          <w:color w:val="000000"/>
        </w:rPr>
        <w:t>ICU</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admission, mechanical ventilation, or mortality</w:t>
      </w:r>
      <w:r w:rsidR="00110827" w:rsidRPr="00EF015B">
        <w:rPr>
          <w:rFonts w:ascii="Book Antiqua" w:eastAsia="Book Antiqua" w:hAnsi="Book Antiqua" w:cs="Book Antiqua"/>
          <w:color w:val="000000"/>
          <w:vertAlign w:val="superscript"/>
        </w:rPr>
        <w:t>[122]</w:t>
      </w:r>
      <w:r w:rsidRPr="00EF015B">
        <w:rPr>
          <w:rFonts w:ascii="Book Antiqua" w:eastAsia="Book Antiqua" w:hAnsi="Book Antiqua" w:cs="Book Antiqua"/>
          <w:color w:val="000000"/>
        </w:rPr>
        <w:t>.</w:t>
      </w:r>
    </w:p>
    <w:p w14:paraId="0FE66542" w14:textId="60D3C562"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 most recognized side effect of vitamin D supplementation is hypercalcemia at very high doses. Associated nausea, pain, neuropsychiatric effects, constipation and fatigue can occur. The recommended daily allowance of vitamin D is 600</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800 IU for adults, and the upper tolerable limit is 4000 IU daily in adults. Some patients experience </w:t>
      </w:r>
      <w:r w:rsidR="006C2A26" w:rsidRPr="00EF015B">
        <w:rPr>
          <w:rFonts w:ascii="Book Antiqua" w:eastAsia="Book Antiqua" w:hAnsi="Book Antiqua" w:cs="Book Antiqua"/>
          <w:color w:val="000000"/>
        </w:rPr>
        <w:t xml:space="preserve">gastrointestinal </w:t>
      </w:r>
      <w:r w:rsidRPr="00EF015B">
        <w:rPr>
          <w:rFonts w:ascii="Book Antiqua" w:eastAsia="Book Antiqua" w:hAnsi="Book Antiqua" w:cs="Book Antiqua"/>
          <w:color w:val="000000"/>
        </w:rPr>
        <w:t>upset with vitamin D supplementation. There is also an association with an increased risk of urinary tract infections</w:t>
      </w:r>
      <w:r w:rsidR="00110827" w:rsidRPr="00EF015B">
        <w:rPr>
          <w:rFonts w:ascii="Book Antiqua" w:eastAsia="Book Antiqua" w:hAnsi="Book Antiqua" w:cs="Book Antiqua"/>
          <w:color w:val="000000"/>
          <w:vertAlign w:val="superscript"/>
        </w:rPr>
        <w:t>[123]</w:t>
      </w:r>
      <w:r w:rsidRPr="00EF015B">
        <w:rPr>
          <w:rFonts w:ascii="Book Antiqua" w:eastAsia="Book Antiqua" w:hAnsi="Book Antiqua" w:cs="Book Antiqua"/>
          <w:color w:val="000000"/>
        </w:rPr>
        <w:t>. In the large prior randomized studies on critically ill patients, serious adverse events were rare and similar between vitamin D and placebo groups</w:t>
      </w:r>
      <w:r w:rsidR="00110827" w:rsidRPr="00EF015B">
        <w:rPr>
          <w:rFonts w:ascii="Book Antiqua" w:eastAsia="Book Antiqua" w:hAnsi="Book Antiqua" w:cs="Book Antiqua"/>
          <w:color w:val="000000"/>
          <w:vertAlign w:val="superscript"/>
        </w:rPr>
        <w:t>[115]</w:t>
      </w:r>
      <w:r w:rsidRPr="00EF015B">
        <w:rPr>
          <w:rFonts w:ascii="Book Antiqua" w:eastAsia="Book Antiqua" w:hAnsi="Book Antiqua" w:cs="Book Antiqua"/>
          <w:color w:val="000000"/>
        </w:rPr>
        <w:t>. In one of these studies (with a single 540</w:t>
      </w:r>
      <w:r w:rsidR="006C2A26" w:rsidRPr="00EF015B">
        <w:rPr>
          <w:rFonts w:ascii="Book Antiqua" w:eastAsia="Book Antiqua" w:hAnsi="Book Antiqua" w:cs="Book Antiqua"/>
          <w:color w:val="000000"/>
        </w:rPr>
        <w:t> </w:t>
      </w:r>
      <w:r w:rsidRPr="00EF015B">
        <w:rPr>
          <w:rFonts w:ascii="Book Antiqua" w:eastAsia="Book Antiqua" w:hAnsi="Book Antiqua" w:cs="Book Antiqua"/>
          <w:color w:val="000000"/>
        </w:rPr>
        <w:t xml:space="preserve">000 IU dose), levels of calcium were shown to be slightly elevated in some patients, but </w:t>
      </w:r>
      <w:r w:rsidR="006C2A26" w:rsidRPr="00EF015B">
        <w:rPr>
          <w:rFonts w:ascii="Book Antiqua" w:eastAsia="Book Antiqua" w:hAnsi="Book Antiqua" w:cs="Book Antiqua"/>
          <w:color w:val="000000"/>
        </w:rPr>
        <w:t xml:space="preserve">with </w:t>
      </w:r>
      <w:r w:rsidRPr="00EF015B">
        <w:rPr>
          <w:rFonts w:ascii="Book Antiqua" w:eastAsia="Book Antiqua" w:hAnsi="Book Antiqua" w:cs="Book Antiqua"/>
          <w:color w:val="000000"/>
        </w:rPr>
        <w:t xml:space="preserve">no difference in clinical outcomes. There were no differences in incidence of renal stones, and a slight nonsignificant increase in falls (7.1% </w:t>
      </w:r>
      <w:r w:rsidR="00110827" w:rsidRPr="00EF015B">
        <w:rPr>
          <w:rFonts w:ascii="Book Antiqua" w:eastAsia="Book Antiqua" w:hAnsi="Book Antiqua" w:cs="Book Antiqua"/>
          <w:i/>
          <w:color w:val="000000"/>
        </w:rPr>
        <w:t>vs</w:t>
      </w:r>
      <w:r w:rsidRPr="00EF015B">
        <w:rPr>
          <w:rFonts w:ascii="Book Antiqua" w:eastAsia="Book Antiqua" w:hAnsi="Book Antiqua" w:cs="Book Antiqua"/>
          <w:color w:val="000000"/>
        </w:rPr>
        <w:t xml:space="preserve"> 5.3%) and fall</w:t>
      </w:r>
      <w:r w:rsidR="006C2A26"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related fractures (0.8% </w:t>
      </w:r>
      <w:r w:rsidR="00110827" w:rsidRPr="00EF015B">
        <w:rPr>
          <w:rFonts w:ascii="Book Antiqua" w:eastAsia="Book Antiqua" w:hAnsi="Book Antiqua" w:cs="Book Antiqua"/>
          <w:i/>
          <w:color w:val="000000"/>
        </w:rPr>
        <w:t>vs</w:t>
      </w:r>
      <w:r w:rsidRPr="00EF015B">
        <w:rPr>
          <w:rFonts w:ascii="Book Antiqua" w:eastAsia="Book Antiqua" w:hAnsi="Book Antiqua" w:cs="Book Antiqua"/>
          <w:color w:val="000000"/>
        </w:rPr>
        <w:t xml:space="preserve"> 0.4%) in the vitamin D group. In the other study (with a single 540</w:t>
      </w:r>
      <w:r w:rsidR="006C2A26" w:rsidRPr="00EF015B">
        <w:rPr>
          <w:rFonts w:ascii="Book Antiqua" w:eastAsia="Book Antiqua" w:hAnsi="Book Antiqua" w:cs="Book Antiqua"/>
          <w:color w:val="000000"/>
        </w:rPr>
        <w:t> </w:t>
      </w:r>
      <w:r w:rsidRPr="00EF015B">
        <w:rPr>
          <w:rFonts w:ascii="Book Antiqua" w:eastAsia="Book Antiqua" w:hAnsi="Book Antiqua" w:cs="Book Antiqua"/>
          <w:color w:val="000000"/>
        </w:rPr>
        <w:t>000 IU dose followed by 5 mo</w:t>
      </w:r>
      <w:r w:rsidR="006C2A26" w:rsidRPr="00EF015B">
        <w:rPr>
          <w:rFonts w:ascii="Book Antiqua" w:eastAsia="Book Antiqua" w:hAnsi="Book Antiqua" w:cs="Book Antiqua"/>
          <w:color w:val="000000"/>
        </w:rPr>
        <w:t>nthly</w:t>
      </w:r>
      <w:r w:rsidRPr="00EF015B">
        <w:rPr>
          <w:rFonts w:ascii="Book Antiqua" w:eastAsia="Book Antiqua" w:hAnsi="Book Antiqua" w:cs="Book Antiqua"/>
          <w:color w:val="000000"/>
        </w:rPr>
        <w:t xml:space="preserve"> 90</w:t>
      </w:r>
      <w:r w:rsidR="006C2A26" w:rsidRPr="00EF015B">
        <w:rPr>
          <w:rFonts w:ascii="Book Antiqua" w:eastAsia="Book Antiqua" w:hAnsi="Book Antiqua" w:cs="Book Antiqua"/>
          <w:color w:val="000000"/>
        </w:rPr>
        <w:t> </w:t>
      </w:r>
      <w:r w:rsidRPr="00EF015B">
        <w:rPr>
          <w:rFonts w:ascii="Book Antiqua" w:eastAsia="Book Antiqua" w:hAnsi="Book Antiqua" w:cs="Book Antiqua"/>
          <w:color w:val="000000"/>
        </w:rPr>
        <w:t>000 IU doses), one patient was found to be moderately hypercalcemic and have undiagnosed hyperparathyroidism, and another patient accidentally took all subsequent doses (540</w:t>
      </w:r>
      <w:r w:rsidR="006C2A26" w:rsidRPr="00EF015B">
        <w:rPr>
          <w:rFonts w:ascii="Book Antiqua" w:eastAsia="Book Antiqua" w:hAnsi="Book Antiqua" w:cs="Book Antiqua"/>
          <w:color w:val="000000"/>
        </w:rPr>
        <w:t> </w:t>
      </w:r>
      <w:r w:rsidRPr="00EF015B">
        <w:rPr>
          <w:rFonts w:ascii="Book Antiqua" w:eastAsia="Book Antiqua" w:hAnsi="Book Antiqua" w:cs="Book Antiqua"/>
          <w:color w:val="000000"/>
        </w:rPr>
        <w:t xml:space="preserve">000 IU) in the </w:t>
      </w:r>
      <w:r w:rsidR="006C2A26" w:rsidRPr="00EF015B">
        <w:rPr>
          <w:rFonts w:ascii="Book Antiqua" w:eastAsia="Book Antiqua" w:hAnsi="Book Antiqua" w:cs="Book Antiqua"/>
          <w:color w:val="000000"/>
        </w:rPr>
        <w:t>1 mo</w:t>
      </w:r>
      <w:r w:rsidRPr="00EF015B">
        <w:rPr>
          <w:rFonts w:ascii="Book Antiqua" w:eastAsia="Book Antiqua" w:hAnsi="Book Antiqua" w:cs="Book Antiqua"/>
          <w:color w:val="000000"/>
        </w:rPr>
        <w:t xml:space="preserve"> following the study with no adverse event other than elevated vitamin D levels. Study drug discontinuation, fractures and falls were similar between the two groups</w:t>
      </w:r>
      <w:r w:rsidR="00110827" w:rsidRPr="00EF015B">
        <w:rPr>
          <w:rFonts w:ascii="Book Antiqua" w:eastAsia="Book Antiqua" w:hAnsi="Book Antiqua" w:cs="Book Antiqua"/>
          <w:color w:val="000000"/>
          <w:vertAlign w:val="superscript"/>
        </w:rPr>
        <w:t>[115]</w:t>
      </w:r>
      <w:r w:rsidRPr="00EF015B">
        <w:rPr>
          <w:rFonts w:ascii="Book Antiqua" w:eastAsia="Book Antiqua" w:hAnsi="Book Antiqua" w:cs="Book Antiqua"/>
          <w:color w:val="000000"/>
        </w:rPr>
        <w:t>. Neither of the randomized studies in COVID-19 reported any adverse effects</w:t>
      </w:r>
      <w:r w:rsidR="00110827" w:rsidRPr="00EF015B">
        <w:rPr>
          <w:rFonts w:ascii="Book Antiqua" w:eastAsia="Book Antiqua" w:hAnsi="Book Antiqua" w:cs="Book Antiqua"/>
          <w:color w:val="000000"/>
          <w:vertAlign w:val="superscript"/>
        </w:rPr>
        <w:t>[121,123]</w:t>
      </w:r>
      <w:r w:rsidRPr="00EF015B">
        <w:rPr>
          <w:rFonts w:ascii="Book Antiqua" w:eastAsia="Book Antiqua" w:hAnsi="Book Antiqua" w:cs="Book Antiqua"/>
          <w:color w:val="000000"/>
        </w:rPr>
        <w:t>.</w:t>
      </w:r>
    </w:p>
    <w:p w14:paraId="3D58A5A0" w14:textId="287E6B8D"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Vitamin D is likely to be safe in reasonable doses. Prior data </w:t>
      </w:r>
      <w:r w:rsidR="006C2A26" w:rsidRPr="00EF015B">
        <w:rPr>
          <w:rFonts w:ascii="Book Antiqua" w:eastAsia="Book Antiqua" w:hAnsi="Book Antiqua" w:cs="Book Antiqua"/>
          <w:color w:val="000000"/>
        </w:rPr>
        <w:t xml:space="preserve">have </w:t>
      </w:r>
      <w:r w:rsidRPr="00EF015B">
        <w:rPr>
          <w:rFonts w:ascii="Book Antiqua" w:eastAsia="Book Antiqua" w:hAnsi="Book Antiqua" w:cs="Book Antiqua"/>
          <w:color w:val="000000"/>
        </w:rPr>
        <w:t xml:space="preserve">shown that a large number of Americans are deficient in vitamin D and critically ill patients are also deficient in vitamin D, but prior data on supplementation in critically ill patients with sepsis </w:t>
      </w:r>
      <w:r w:rsidR="006C2A26" w:rsidRPr="00EF015B">
        <w:rPr>
          <w:rFonts w:ascii="Book Antiqua" w:eastAsia="Book Antiqua" w:hAnsi="Book Antiqua" w:cs="Book Antiqua"/>
          <w:color w:val="000000"/>
        </w:rPr>
        <w:t xml:space="preserve">have </w:t>
      </w:r>
      <w:r w:rsidRPr="00EF015B">
        <w:rPr>
          <w:rFonts w:ascii="Book Antiqua" w:eastAsia="Book Antiqua" w:hAnsi="Book Antiqua" w:cs="Book Antiqua"/>
          <w:color w:val="000000"/>
        </w:rPr>
        <w:t xml:space="preserve">not shown any benefit. The data on vitamin D in COVID-19 </w:t>
      </w:r>
      <w:r w:rsidR="006C2A26" w:rsidRPr="00EF015B">
        <w:rPr>
          <w:rFonts w:ascii="Book Antiqua" w:eastAsia="Book Antiqua" w:hAnsi="Book Antiqua" w:cs="Book Antiqua"/>
          <w:color w:val="000000"/>
        </w:rPr>
        <w:t xml:space="preserve">are </w:t>
      </w:r>
      <w:r w:rsidRPr="00EF015B">
        <w:rPr>
          <w:rFonts w:ascii="Book Antiqua" w:eastAsia="Book Antiqua" w:hAnsi="Book Antiqua" w:cs="Book Antiqua"/>
          <w:color w:val="000000"/>
        </w:rPr>
        <w:t>largely confounded by observational bias, and whether vitamin D supplementation improves outcomes in COVID-19 remains unclear. Vitamin D should not routinely be recommended for the treatment or prevention of COVID-19 at this time, but it likely</w:t>
      </w:r>
      <w:r w:rsidR="006C2A26" w:rsidRPr="00EF015B">
        <w:rPr>
          <w:rFonts w:ascii="Book Antiqua" w:eastAsia="Book Antiqua" w:hAnsi="Book Antiqua" w:cs="Book Antiqua"/>
          <w:color w:val="000000"/>
        </w:rPr>
        <w:t xml:space="preserve"> has</w:t>
      </w:r>
      <w:r w:rsidRPr="00EF015B">
        <w:rPr>
          <w:rFonts w:ascii="Book Antiqua" w:eastAsia="Book Antiqua" w:hAnsi="Book Antiqua" w:cs="Book Antiqua"/>
          <w:color w:val="000000"/>
        </w:rPr>
        <w:t xml:space="preserve"> low risk of harm.</w:t>
      </w:r>
    </w:p>
    <w:p w14:paraId="0CD6BD1A" w14:textId="77777777" w:rsidR="00A77B3E" w:rsidRPr="00EF015B" w:rsidRDefault="00A77B3E" w:rsidP="003D4A4F">
      <w:pPr>
        <w:adjustRightInd w:val="0"/>
        <w:snapToGrid w:val="0"/>
        <w:spacing w:line="360" w:lineRule="auto"/>
        <w:jc w:val="both"/>
        <w:rPr>
          <w:rFonts w:ascii="Book Antiqua" w:hAnsi="Book Antiqua"/>
        </w:rPr>
      </w:pPr>
    </w:p>
    <w:p w14:paraId="252136FC"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Zinc</w:t>
      </w:r>
    </w:p>
    <w:p w14:paraId="06471F4B" w14:textId="00886D1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Zinc is a trace mineral that is essential for several body functions. It plays vital role in signaling pathways and is essential for normal immune, cardiovascular, nervous and reproductive systems</w:t>
      </w:r>
      <w:r w:rsidR="005C1D7E" w:rsidRPr="00EF015B">
        <w:rPr>
          <w:rFonts w:ascii="Book Antiqua" w:eastAsia="Book Antiqua" w:hAnsi="Book Antiqua" w:cs="Book Antiqua"/>
          <w:color w:val="000000"/>
          <w:vertAlign w:val="superscript"/>
        </w:rPr>
        <w:t>[85</w:t>
      </w:r>
      <w:r w:rsidR="00CE7B00" w:rsidRPr="00EF015B">
        <w:rPr>
          <w:rFonts w:ascii="Book Antiqua" w:eastAsia="Book Antiqua" w:hAnsi="Book Antiqua" w:cs="Book Antiqua"/>
          <w:color w:val="000000"/>
          <w:vertAlign w:val="superscript"/>
        </w:rPr>
        <w:t>,</w:t>
      </w:r>
      <w:r w:rsidR="005C1D7E" w:rsidRPr="00EF015B">
        <w:rPr>
          <w:rFonts w:ascii="Book Antiqua" w:eastAsia="Book Antiqua" w:hAnsi="Book Antiqua" w:cs="Book Antiqua"/>
          <w:color w:val="000000"/>
          <w:vertAlign w:val="superscript"/>
        </w:rPr>
        <w:t>124]</w:t>
      </w:r>
      <w:r w:rsidRPr="00EF015B">
        <w:rPr>
          <w:rFonts w:ascii="Book Antiqua" w:eastAsia="Book Antiqua" w:hAnsi="Book Antiqua" w:cs="Book Antiqua"/>
          <w:color w:val="000000"/>
        </w:rPr>
        <w:t>. Zinc deficiency results in immune dysfunction and supplementation of zinc improves T</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cell function</w:t>
      </w:r>
      <w:r w:rsidR="005C1D7E" w:rsidRPr="00EF015B">
        <w:rPr>
          <w:rFonts w:ascii="Book Antiqua" w:eastAsia="Book Antiqua" w:hAnsi="Book Antiqua" w:cs="Book Antiqua"/>
          <w:color w:val="000000"/>
          <w:vertAlign w:val="superscript"/>
        </w:rPr>
        <w:t>[125]</w:t>
      </w:r>
      <w:r w:rsidRPr="00EF015B">
        <w:rPr>
          <w:rFonts w:ascii="Book Antiqua" w:eastAsia="Book Antiqua" w:hAnsi="Book Antiqua" w:cs="Book Antiqua"/>
          <w:color w:val="000000"/>
        </w:rPr>
        <w:t>. A randomized control study involving 231 HIV</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infected patients reported zinc supplementation delayed failure of immune system and improved clinical symptoms in patients</w:t>
      </w:r>
      <w:r w:rsidR="005C1D7E" w:rsidRPr="00EF015B">
        <w:rPr>
          <w:rFonts w:ascii="Book Antiqua" w:eastAsia="Book Antiqua" w:hAnsi="Book Antiqua" w:cs="Book Antiqua"/>
          <w:color w:val="000000"/>
          <w:vertAlign w:val="superscript"/>
        </w:rPr>
        <w:t>[126]</w:t>
      </w:r>
      <w:r w:rsidRPr="00EF015B">
        <w:rPr>
          <w:rFonts w:ascii="Book Antiqua" w:eastAsia="Book Antiqua" w:hAnsi="Book Antiqua" w:cs="Book Antiqua"/>
          <w:color w:val="000000"/>
        </w:rPr>
        <w:t>. Moreover, supplementation of zinc has been reported effective as prophylaxis for respiratory tract infections, pneumonia and diarrhea in children</w:t>
      </w:r>
      <w:r w:rsidR="005C1D7E" w:rsidRPr="00EF015B">
        <w:rPr>
          <w:rFonts w:ascii="Book Antiqua" w:eastAsia="Book Antiqua" w:hAnsi="Book Antiqua" w:cs="Book Antiqua"/>
          <w:color w:val="000000"/>
          <w:vertAlign w:val="superscript"/>
        </w:rPr>
        <w:t>[127,128]</w:t>
      </w:r>
      <w:r w:rsidRPr="00EF015B">
        <w:rPr>
          <w:rFonts w:ascii="Book Antiqua" w:eastAsia="Book Antiqua" w:hAnsi="Book Antiqua" w:cs="Book Antiqua"/>
          <w:color w:val="000000"/>
        </w:rPr>
        <w:t>.</w:t>
      </w:r>
    </w:p>
    <w:p w14:paraId="0F52279C" w14:textId="0CCD3112"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Adjunct</w:t>
      </w:r>
      <w:r w:rsidR="00874E1F" w:rsidRPr="00EF015B">
        <w:rPr>
          <w:rFonts w:ascii="Book Antiqua" w:eastAsia="Book Antiqua" w:hAnsi="Book Antiqua" w:cs="Book Antiqua"/>
          <w:color w:val="000000"/>
        </w:rPr>
        <w:t>ive</w:t>
      </w:r>
      <w:r w:rsidRPr="00EF015B">
        <w:rPr>
          <w:rFonts w:ascii="Book Antiqua" w:eastAsia="Book Antiqua" w:hAnsi="Book Antiqua" w:cs="Book Antiqua"/>
          <w:color w:val="000000"/>
        </w:rPr>
        <w:t xml:space="preserve"> therapy with zinc has shown improved dermatitis and mucositis in cancer patients treated by radiotherapy</w:t>
      </w:r>
      <w:r w:rsidR="005C1D7E" w:rsidRPr="00EF015B">
        <w:rPr>
          <w:rFonts w:ascii="Book Antiqua" w:eastAsia="Book Antiqua" w:hAnsi="Book Antiqua" w:cs="Book Antiqua"/>
          <w:color w:val="000000"/>
          <w:vertAlign w:val="superscript"/>
        </w:rPr>
        <w:t>[129]</w:t>
      </w:r>
      <w:r w:rsidRPr="00EF015B">
        <w:rPr>
          <w:rFonts w:ascii="Book Antiqua" w:eastAsia="Book Antiqua" w:hAnsi="Book Antiqua" w:cs="Book Antiqua"/>
          <w:color w:val="000000"/>
        </w:rPr>
        <w:t>, reduced cardiovascular risk in patients with acute renal failure</w:t>
      </w:r>
      <w:r w:rsidR="005C1D7E" w:rsidRPr="00EF015B">
        <w:rPr>
          <w:rFonts w:ascii="Book Antiqua" w:eastAsia="Book Antiqua" w:hAnsi="Book Antiqua" w:cs="Book Antiqua"/>
          <w:color w:val="000000"/>
          <w:vertAlign w:val="superscript"/>
        </w:rPr>
        <w:t>[130]</w:t>
      </w:r>
      <w:r w:rsidRPr="00EF015B">
        <w:rPr>
          <w:rFonts w:ascii="Book Antiqua" w:eastAsia="Book Antiqua" w:hAnsi="Book Antiqua" w:cs="Book Antiqua"/>
          <w:color w:val="000000"/>
        </w:rPr>
        <w:t>, improved clinical symptoms in asthmatic children</w:t>
      </w:r>
      <w:r w:rsidR="005C1D7E" w:rsidRPr="00EF015B">
        <w:rPr>
          <w:rFonts w:ascii="Book Antiqua" w:eastAsia="Book Antiqua" w:hAnsi="Book Antiqua" w:cs="Book Antiqua"/>
          <w:color w:val="000000"/>
          <w:vertAlign w:val="superscript"/>
        </w:rPr>
        <w:t>[131]</w:t>
      </w:r>
      <w:r w:rsidRPr="00EF015B">
        <w:rPr>
          <w:rFonts w:ascii="Book Antiqua" w:eastAsia="Book Antiqua" w:hAnsi="Book Antiqua" w:cs="Book Antiqua"/>
          <w:color w:val="000000"/>
        </w:rPr>
        <w:t>, improved sleep quality</w:t>
      </w:r>
      <w:r w:rsidR="005C1D7E" w:rsidRPr="00EF015B">
        <w:rPr>
          <w:rFonts w:ascii="Book Antiqua" w:eastAsia="Book Antiqua" w:hAnsi="Book Antiqua" w:cs="Book Antiqua"/>
          <w:color w:val="000000"/>
          <w:vertAlign w:val="superscript"/>
        </w:rPr>
        <w:t>[132]</w:t>
      </w:r>
      <w:r w:rsidRPr="00EF015B">
        <w:rPr>
          <w:rFonts w:ascii="Book Antiqua" w:eastAsia="Book Antiqua" w:hAnsi="Book Antiqua" w:cs="Book Antiqua"/>
          <w:color w:val="000000"/>
        </w:rPr>
        <w:t>, and reduced insulin resistance</w:t>
      </w:r>
      <w:r w:rsidR="00874E1F"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blood glucose</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improved pancreatic beta cell function along with improved lipid profile in prediabetic patients</w:t>
      </w:r>
      <w:r w:rsidR="005C1D7E" w:rsidRPr="00EF015B">
        <w:rPr>
          <w:rFonts w:ascii="Book Antiqua" w:eastAsia="Book Antiqua" w:hAnsi="Book Antiqua" w:cs="Book Antiqua"/>
          <w:color w:val="000000"/>
          <w:vertAlign w:val="superscript"/>
        </w:rPr>
        <w:t>[133]</w:t>
      </w:r>
      <w:r w:rsidRPr="00EF015B">
        <w:rPr>
          <w:rFonts w:ascii="Book Antiqua" w:eastAsia="Book Antiqua" w:hAnsi="Book Antiqua" w:cs="Book Antiqua"/>
          <w:color w:val="000000"/>
        </w:rPr>
        <w:t>. It also has been shown in some studies to reduce symptoms of viral respiratory infections in adults</w:t>
      </w:r>
      <w:r w:rsidR="005C1D7E" w:rsidRPr="00EF015B">
        <w:rPr>
          <w:rFonts w:ascii="Book Antiqua" w:eastAsia="Book Antiqua" w:hAnsi="Book Antiqua" w:cs="Book Antiqua"/>
          <w:color w:val="000000"/>
          <w:vertAlign w:val="superscript"/>
        </w:rPr>
        <w:t>[134]</w:t>
      </w:r>
      <w:r w:rsidRPr="00EF015B">
        <w:rPr>
          <w:rFonts w:ascii="Book Antiqua" w:eastAsia="Book Antiqua" w:hAnsi="Book Antiqua" w:cs="Book Antiqua"/>
          <w:color w:val="000000"/>
        </w:rPr>
        <w:t>.</w:t>
      </w:r>
    </w:p>
    <w:p w14:paraId="19AAE3E5" w14:textId="410DC0DE"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Zinc has been shown,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to have a potent antiviral effect</w:t>
      </w:r>
      <w:r w:rsidR="005C1D7E" w:rsidRPr="00EF015B">
        <w:rPr>
          <w:rFonts w:ascii="Book Antiqua" w:eastAsia="Book Antiqua" w:hAnsi="Book Antiqua" w:cs="Book Antiqua"/>
          <w:color w:val="000000"/>
          <w:vertAlign w:val="superscript"/>
        </w:rPr>
        <w:t>[135]</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specifically against coronaviruses. For example, SARS-CoV-infected Vero-E6 cells treated with a combination of zinc and pyrithione showed inhibit</w:t>
      </w:r>
      <w:r w:rsidR="00874E1F" w:rsidRPr="00EF015B">
        <w:rPr>
          <w:rFonts w:ascii="Book Antiqua" w:eastAsia="Book Antiqua" w:hAnsi="Book Antiqua" w:cs="Book Antiqua"/>
          <w:color w:val="000000"/>
        </w:rPr>
        <w:t>ion of</w:t>
      </w:r>
      <w:r w:rsidRPr="00EF015B">
        <w:rPr>
          <w:rFonts w:ascii="Book Antiqua" w:eastAsia="Book Antiqua" w:hAnsi="Book Antiqua" w:cs="Book Antiqua"/>
          <w:color w:val="000000"/>
        </w:rPr>
        <w:t xml:space="preserve"> RNA-dependent RNA polymerase elongation and reduced template binding</w:t>
      </w:r>
      <w:r w:rsidR="005C1D7E" w:rsidRPr="00EF015B">
        <w:rPr>
          <w:rFonts w:ascii="Book Antiqua" w:eastAsia="Book Antiqua" w:hAnsi="Book Antiqua" w:cs="Book Antiqua"/>
          <w:color w:val="000000"/>
          <w:vertAlign w:val="superscript"/>
        </w:rPr>
        <w:t>[136]</w:t>
      </w:r>
      <w:r w:rsidRPr="00EF015B">
        <w:rPr>
          <w:rFonts w:ascii="Book Antiqua" w:eastAsia="Book Antiqua" w:hAnsi="Book Antiqua" w:cs="Book Antiqua"/>
          <w:color w:val="000000"/>
        </w:rPr>
        <w:t>. Another study showed that zinc reduces angiotensin converting enzyme (ACE</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-2, the primary entry site of </w:t>
      </w:r>
      <w:r w:rsidR="00874E1F" w:rsidRPr="00EF015B">
        <w:rPr>
          <w:rFonts w:ascii="Book Antiqua" w:eastAsia="Book Antiqua" w:hAnsi="Book Antiqua" w:cs="Book Antiqua"/>
          <w:color w:val="000000"/>
        </w:rPr>
        <w:t>SARS-CoV-2</w:t>
      </w:r>
      <w:r w:rsidRPr="00EF015B">
        <w:rPr>
          <w:rFonts w:ascii="Book Antiqua" w:eastAsia="Book Antiqua" w:hAnsi="Book Antiqua" w:cs="Book Antiqua"/>
          <w:color w:val="000000"/>
        </w:rPr>
        <w:t xml:space="preserve"> into cells</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in rats</w:t>
      </w:r>
      <w:r w:rsidR="005C1D7E" w:rsidRPr="00EF015B">
        <w:rPr>
          <w:rFonts w:ascii="Book Antiqua" w:eastAsia="Book Antiqua" w:hAnsi="Book Antiqua" w:cs="Book Antiqua"/>
          <w:color w:val="000000"/>
          <w:vertAlign w:val="superscript"/>
        </w:rPr>
        <w:t>[137]</w:t>
      </w:r>
      <w:r w:rsidRPr="00EF015B">
        <w:rPr>
          <w:rFonts w:ascii="Book Antiqua" w:eastAsia="Book Antiqua" w:hAnsi="Book Antiqua" w:cs="Book Antiqua"/>
          <w:color w:val="000000"/>
        </w:rPr>
        <w:t>.</w:t>
      </w:r>
      <w:r w:rsidR="005C1D7E"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Interesting is the notion that another proposed treatment, HCQ, serves as a zinc ionophore, aiding its entry into cells where zinc can then exert its antiviral effects. One limitation to many of these animal model coadministrat</w:t>
      </w:r>
      <w:r w:rsidR="00874E1F" w:rsidRPr="00EF015B">
        <w:rPr>
          <w:rFonts w:ascii="Book Antiqua" w:eastAsia="Book Antiqua" w:hAnsi="Book Antiqua" w:cs="Book Antiqua"/>
          <w:color w:val="000000"/>
        </w:rPr>
        <w:t>i</w:t>
      </w:r>
      <w:r w:rsidRPr="00EF015B">
        <w:rPr>
          <w:rFonts w:ascii="Book Antiqua" w:eastAsia="Book Antiqua" w:hAnsi="Book Antiqua" w:cs="Book Antiqua"/>
          <w:color w:val="000000"/>
        </w:rPr>
        <w:t>on studies is the use of ultra</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supra-physiologic</w:t>
      </w:r>
      <w:r w:rsidR="00874E1F"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concentrations of zinc</w:t>
      </w:r>
      <w:r w:rsidR="005C1D7E" w:rsidRPr="00EF015B">
        <w:rPr>
          <w:rFonts w:ascii="Book Antiqua" w:eastAsia="Book Antiqua" w:hAnsi="Book Antiqua" w:cs="Book Antiqua"/>
          <w:color w:val="000000"/>
          <w:vertAlign w:val="superscript"/>
        </w:rPr>
        <w:t>[138]</w:t>
      </w:r>
      <w:r w:rsidRPr="00EF015B">
        <w:rPr>
          <w:rFonts w:ascii="Book Antiqua" w:eastAsia="Book Antiqua" w:hAnsi="Book Antiqua" w:cs="Book Antiqua"/>
          <w:color w:val="000000"/>
        </w:rPr>
        <w:t>.</w:t>
      </w:r>
    </w:p>
    <w:p w14:paraId="22AA6B66" w14:textId="22EFBD94"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Zinc deficiency in COVID-19 patients </w:t>
      </w:r>
      <w:r w:rsidR="00874E1F" w:rsidRPr="00EF015B">
        <w:rPr>
          <w:rFonts w:ascii="Book Antiqua" w:eastAsia="Book Antiqua" w:hAnsi="Book Antiqua" w:cs="Book Antiqua"/>
          <w:color w:val="000000"/>
        </w:rPr>
        <w:t xml:space="preserve">has </w:t>
      </w:r>
      <w:r w:rsidRPr="00EF015B">
        <w:rPr>
          <w:rFonts w:ascii="Book Antiqua" w:eastAsia="Book Antiqua" w:hAnsi="Book Antiqua" w:cs="Book Antiqua"/>
          <w:color w:val="000000"/>
        </w:rPr>
        <w:t>been associated with severe infection, increased complications and mortality</w:t>
      </w:r>
      <w:r w:rsidR="005C1D7E" w:rsidRPr="00EF015B">
        <w:rPr>
          <w:rFonts w:ascii="Book Antiqua" w:eastAsia="Book Antiqua" w:hAnsi="Book Antiqua" w:cs="Book Antiqua"/>
          <w:color w:val="000000"/>
          <w:vertAlign w:val="superscript"/>
        </w:rPr>
        <w:t>[139,140]</w:t>
      </w:r>
      <w:r w:rsidRPr="00EF015B">
        <w:rPr>
          <w:rFonts w:ascii="Book Antiqua" w:eastAsia="Book Antiqua" w:hAnsi="Book Antiqua" w:cs="Book Antiqua"/>
          <w:color w:val="000000"/>
        </w:rPr>
        <w:t>. In a case report series of four patients with COVID-19, high dose oral zinc (up to 200 mg) was associated with improved respiratory symptoms after 1 d</w:t>
      </w:r>
      <w:r w:rsidR="005C1D7E" w:rsidRPr="00EF015B">
        <w:rPr>
          <w:rFonts w:ascii="Book Antiqua" w:eastAsia="Book Antiqua" w:hAnsi="Book Antiqua" w:cs="Book Antiqua"/>
          <w:color w:val="000000"/>
          <w:vertAlign w:val="superscript"/>
        </w:rPr>
        <w:t>[141]</w:t>
      </w:r>
      <w:r w:rsidRPr="00EF015B">
        <w:rPr>
          <w:rFonts w:ascii="Book Antiqua" w:eastAsia="Book Antiqua" w:hAnsi="Book Antiqua" w:cs="Book Antiqua"/>
          <w:color w:val="000000"/>
        </w:rPr>
        <w:t>. A prospective study with 242 patients did not find a significant correlation between zinc supplementation and mortality</w:t>
      </w:r>
      <w:r w:rsidR="005C1D7E" w:rsidRPr="00EF015B">
        <w:rPr>
          <w:rFonts w:ascii="Book Antiqua" w:eastAsia="Book Antiqua" w:hAnsi="Book Antiqua" w:cs="Book Antiqua"/>
          <w:color w:val="000000"/>
          <w:vertAlign w:val="superscript"/>
        </w:rPr>
        <w:t>[142]</w:t>
      </w:r>
      <w:r w:rsidRPr="00EF015B">
        <w:rPr>
          <w:rFonts w:ascii="Book Antiqua" w:eastAsia="Book Antiqua" w:hAnsi="Book Antiqua" w:cs="Book Antiqua"/>
          <w:color w:val="000000"/>
        </w:rPr>
        <w:t xml:space="preserve">. There are no standalone randomized trials of zinc in patients with COVID-19, </w:t>
      </w:r>
      <w:r w:rsidR="00874E1F"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though there is one randomized study where it </w:t>
      </w:r>
      <w:r w:rsidR="00874E1F"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coadministered with HCQ, and zinc was not shown to increase the effects of HCQ</w:t>
      </w:r>
      <w:r w:rsidR="005C1D7E" w:rsidRPr="00EF015B">
        <w:rPr>
          <w:rFonts w:ascii="Book Antiqua" w:eastAsia="Book Antiqua" w:hAnsi="Book Antiqua" w:cs="Book Antiqua"/>
          <w:color w:val="000000"/>
          <w:vertAlign w:val="superscript"/>
        </w:rPr>
        <w:t>[143]</w:t>
      </w:r>
      <w:r w:rsidRPr="00EF015B">
        <w:rPr>
          <w:rFonts w:ascii="Book Antiqua" w:eastAsia="Book Antiqua" w:hAnsi="Book Antiqua" w:cs="Book Antiqua"/>
          <w:color w:val="000000"/>
        </w:rPr>
        <w:t>. There are also several observational studies of zinc with other therapies, like HCQ, with mixed results</w:t>
      </w:r>
      <w:r w:rsidR="005C1D7E" w:rsidRPr="00EF015B">
        <w:rPr>
          <w:rFonts w:ascii="Book Antiqua" w:eastAsia="Book Antiqua" w:hAnsi="Book Antiqua" w:cs="Book Antiqua"/>
          <w:color w:val="000000"/>
          <w:vertAlign w:val="superscript"/>
        </w:rPr>
        <w:t>[144-146]</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xml:space="preserve">There is one ongoing randomized study of </w:t>
      </w:r>
      <w:r w:rsidR="00FC68B7" w:rsidRPr="00EF015B">
        <w:rPr>
          <w:rFonts w:ascii="Book Antiqua" w:eastAsia="Book Antiqua" w:hAnsi="Book Antiqua" w:cs="Book Antiqua"/>
          <w:color w:val="000000"/>
        </w:rPr>
        <w:t>h</w:t>
      </w:r>
      <w:r w:rsidRPr="00EF015B">
        <w:rPr>
          <w:rFonts w:ascii="Book Antiqua" w:eastAsia="Book Antiqua" w:hAnsi="Book Antiqua" w:cs="Book Antiqua"/>
          <w:color w:val="000000"/>
        </w:rPr>
        <w:t>igh-dose intravenous zinc as adjunctive therapy in COVID-19 critically ill patients, a pilot randomized controlled trial, and several other ongoing studies with coadministration of zinc with other therapies</w:t>
      </w:r>
      <w:r w:rsidR="005C1D7E" w:rsidRPr="00EF015B">
        <w:rPr>
          <w:rFonts w:ascii="Book Antiqua" w:eastAsia="Book Antiqua" w:hAnsi="Book Antiqua" w:cs="Book Antiqua"/>
          <w:color w:val="000000"/>
          <w:vertAlign w:val="superscript"/>
        </w:rPr>
        <w:t>[147-150]</w:t>
      </w:r>
      <w:r w:rsidRPr="00EF015B">
        <w:rPr>
          <w:rFonts w:ascii="Book Antiqua" w:eastAsia="Book Antiqua" w:hAnsi="Book Antiqua" w:cs="Book Antiqua"/>
          <w:color w:val="000000"/>
        </w:rPr>
        <w:t>.</w:t>
      </w:r>
    </w:p>
    <w:p w14:paraId="7E158D4F" w14:textId="62489601"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 recommended daily allowance of zinc is 11 mg/d for men and 8 mg/d for women</w:t>
      </w:r>
      <w:r w:rsidR="005C1D7E" w:rsidRPr="00EF015B">
        <w:rPr>
          <w:rFonts w:ascii="Book Antiqua" w:eastAsia="Book Antiqua" w:hAnsi="Book Antiqua" w:cs="Book Antiqua"/>
          <w:color w:val="000000"/>
          <w:vertAlign w:val="superscript"/>
        </w:rPr>
        <w:t>[151]</w:t>
      </w:r>
      <w:r w:rsidRPr="00EF015B">
        <w:rPr>
          <w:rFonts w:ascii="Book Antiqua" w:eastAsia="Book Antiqua" w:hAnsi="Book Antiqua" w:cs="Book Antiqua"/>
          <w:color w:val="000000"/>
        </w:rPr>
        <w:t>. Zinc supplementation can inhibit copper absorption and lead to copper deficiency</w:t>
      </w:r>
      <w:r w:rsidR="005C1D7E" w:rsidRPr="00EF015B">
        <w:rPr>
          <w:rFonts w:ascii="Book Antiqua" w:eastAsia="Book Antiqua" w:hAnsi="Book Antiqua" w:cs="Book Antiqua"/>
          <w:color w:val="000000"/>
          <w:vertAlign w:val="superscript"/>
        </w:rPr>
        <w:t>[152,153]</w:t>
      </w:r>
      <w:r w:rsidRPr="00EF015B">
        <w:rPr>
          <w:rFonts w:ascii="Book Antiqua" w:eastAsia="Book Antiqua" w:hAnsi="Book Antiqua" w:cs="Book Antiqua"/>
          <w:color w:val="000000"/>
        </w:rPr>
        <w:t>. Paradoxically, one study showed that 150</w:t>
      </w:r>
      <w:r w:rsidR="00874E1F"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zinc supplementation caused immune dysfunction and dyslipidemia in healthy volunteers</w:t>
      </w:r>
      <w:r w:rsidR="005C1D7E" w:rsidRPr="00EF015B">
        <w:rPr>
          <w:rFonts w:ascii="Book Antiqua" w:eastAsia="Book Antiqua" w:hAnsi="Book Antiqua" w:cs="Book Antiqua"/>
          <w:color w:val="000000"/>
          <w:vertAlign w:val="superscript"/>
        </w:rPr>
        <w:t>[154,155]</w:t>
      </w:r>
      <w:r w:rsidRPr="00EF015B">
        <w:rPr>
          <w:rFonts w:ascii="Book Antiqua" w:eastAsia="Book Antiqua" w:hAnsi="Book Antiqua" w:cs="Book Antiqua"/>
          <w:color w:val="000000"/>
        </w:rPr>
        <w:t>. Zinc is found in high concentrations in the prostate, and zinc supplementation has been associated with hospitalizations for genitourinary issues</w:t>
      </w:r>
      <w:r w:rsidR="005C1D7E" w:rsidRPr="00EF015B">
        <w:rPr>
          <w:rFonts w:ascii="Book Antiqua" w:eastAsia="Book Antiqua" w:hAnsi="Book Antiqua" w:cs="Book Antiqua"/>
          <w:color w:val="000000"/>
          <w:vertAlign w:val="superscript"/>
        </w:rPr>
        <w:t>[156]</w:t>
      </w:r>
      <w:r w:rsidRPr="00EF015B">
        <w:rPr>
          <w:rFonts w:ascii="Book Antiqua" w:eastAsia="Book Antiqua" w:hAnsi="Book Antiqua" w:cs="Book Antiqua"/>
          <w:color w:val="000000"/>
        </w:rPr>
        <w:t>, and even prostate cancer at do</w:t>
      </w:r>
      <w:r w:rsidR="00874E1F" w:rsidRPr="00EF015B">
        <w:rPr>
          <w:rFonts w:ascii="Book Antiqua" w:eastAsia="Book Antiqua" w:hAnsi="Book Antiqua" w:cs="Book Antiqua"/>
          <w:color w:val="000000"/>
        </w:rPr>
        <w:t>s</w:t>
      </w:r>
      <w:r w:rsidRPr="00EF015B">
        <w:rPr>
          <w:rFonts w:ascii="Book Antiqua" w:eastAsia="Book Antiqua" w:hAnsi="Book Antiqua" w:cs="Book Antiqua"/>
          <w:color w:val="000000"/>
        </w:rPr>
        <w:t>es &gt;</w:t>
      </w:r>
      <w:r w:rsidR="005C1D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100 mg/d</w:t>
      </w:r>
      <w:r w:rsidR="005C1D7E" w:rsidRPr="00EF015B">
        <w:rPr>
          <w:rFonts w:ascii="Book Antiqua" w:eastAsia="Book Antiqua" w:hAnsi="Book Antiqua" w:cs="Book Antiqua"/>
          <w:color w:val="000000"/>
          <w:vertAlign w:val="superscript"/>
        </w:rPr>
        <w:t>[157]</w:t>
      </w:r>
      <w:r w:rsidRPr="00EF015B">
        <w:rPr>
          <w:rFonts w:ascii="Book Antiqua" w:eastAsia="Book Antiqua" w:hAnsi="Book Antiqua" w:cs="Book Antiqua"/>
          <w:color w:val="000000"/>
        </w:rPr>
        <w:t>. High doses of zinc are also associated with gastrointestinal side effects, like nausea, vomiting, diarrhea and cramping.</w:t>
      </w:r>
    </w:p>
    <w:p w14:paraId="3EEF57CD" w14:textId="15AF89E5"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There are several known adverse effects of zinc, some of which can be serious. Therefore, despite the possible role of zinc in prophylaxis/treatment of COVID-19, well conducted, randomized studies need to be conducted before it should be used in clinical practice.</w:t>
      </w:r>
    </w:p>
    <w:p w14:paraId="7F0832EE" w14:textId="77777777" w:rsidR="00A77B3E" w:rsidRPr="00EF015B" w:rsidRDefault="00A77B3E" w:rsidP="003D4A4F">
      <w:pPr>
        <w:adjustRightInd w:val="0"/>
        <w:snapToGrid w:val="0"/>
        <w:spacing w:line="360" w:lineRule="auto"/>
        <w:jc w:val="both"/>
        <w:rPr>
          <w:rFonts w:ascii="Book Antiqua" w:hAnsi="Book Antiqua"/>
        </w:rPr>
      </w:pPr>
    </w:p>
    <w:p w14:paraId="7896BE08"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Azithromycin</w:t>
      </w:r>
    </w:p>
    <w:p w14:paraId="4A053690" w14:textId="3AE480B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The macrolide antibiotic azithromycin is used in bacterial respiratory infections. In addition to antibacterial effects, it has immunomodulatory properties within the respiratory tract</w:t>
      </w:r>
      <w:r w:rsidR="005C1D7E" w:rsidRPr="00EF015B">
        <w:rPr>
          <w:rFonts w:ascii="Book Antiqua" w:eastAsia="Book Antiqua" w:hAnsi="Book Antiqua" w:cs="Book Antiqua"/>
          <w:color w:val="000000"/>
          <w:vertAlign w:val="superscript"/>
        </w:rPr>
        <w:t>[158-160]</w:t>
      </w:r>
      <w:r w:rsidRPr="00EF015B">
        <w:rPr>
          <w:rFonts w:ascii="Book Antiqua" w:eastAsia="Book Antiqua" w:hAnsi="Book Antiqua" w:cs="Book Antiqua"/>
          <w:color w:val="000000"/>
        </w:rPr>
        <w:t>. It also has antiviral activities</w:t>
      </w:r>
      <w:r w:rsidR="005C1D7E" w:rsidRPr="00EF015B">
        <w:rPr>
          <w:rFonts w:ascii="Book Antiqua" w:eastAsia="Book Antiqua" w:hAnsi="Book Antiqua" w:cs="Book Antiqua"/>
          <w:color w:val="000000"/>
          <w:vertAlign w:val="superscript"/>
        </w:rPr>
        <w:t>[161]</w:t>
      </w:r>
      <w:r w:rsidRPr="00EF015B">
        <w:rPr>
          <w:rFonts w:ascii="Book Antiqua" w:eastAsia="Book Antiqua" w:hAnsi="Book Antiqua" w:cs="Book Antiqua"/>
          <w:color w:val="000000"/>
        </w:rPr>
        <w:t xml:space="preserve">.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studies have shown antiviral activity of azithromycin against Ebola, Zika, </w:t>
      </w:r>
      <w:r w:rsidR="00874E1F" w:rsidRPr="00EF015B">
        <w:rPr>
          <w:rFonts w:ascii="Book Antiqua" w:eastAsia="Book Antiqua" w:hAnsi="Book Antiqua" w:cs="Book Antiqua"/>
          <w:color w:val="000000"/>
        </w:rPr>
        <w:t>dengue</w:t>
      </w:r>
      <w:r w:rsidRPr="00EF015B">
        <w:rPr>
          <w:rFonts w:ascii="Book Antiqua" w:eastAsia="Book Antiqua" w:hAnsi="Book Antiqua" w:cs="Book Antiqua"/>
          <w:color w:val="000000"/>
        </w:rPr>
        <w:t xml:space="preserve"> and rhinovirus</w:t>
      </w:r>
      <w:r w:rsidR="00874E1F" w:rsidRPr="00EF015B">
        <w:rPr>
          <w:rFonts w:ascii="Book Antiqua" w:eastAsia="Book Antiqua" w:hAnsi="Book Antiqua" w:cs="Book Antiqua"/>
          <w:color w:val="000000"/>
        </w:rPr>
        <w:t>es</w:t>
      </w:r>
      <w:r w:rsidR="005C1D7E" w:rsidRPr="00EF015B">
        <w:rPr>
          <w:rFonts w:ascii="Book Antiqua" w:eastAsia="Book Antiqua" w:hAnsi="Book Antiqua" w:cs="Book Antiqua"/>
          <w:color w:val="000000"/>
          <w:vertAlign w:val="superscript"/>
        </w:rPr>
        <w:t>[162-169]</w:t>
      </w:r>
      <w:r w:rsidRPr="00EF015B">
        <w:rPr>
          <w:rFonts w:ascii="Book Antiqua" w:eastAsia="Book Antiqua" w:hAnsi="Book Antiqua" w:cs="Book Antiqua"/>
          <w:color w:val="000000"/>
        </w:rPr>
        <w:t>. In mice infected with H1N1 influenza virus, azithromycin pretreatment led to reduced fever and viral load</w:t>
      </w:r>
      <w:r w:rsidR="005C1D7E" w:rsidRPr="00EF015B">
        <w:rPr>
          <w:rFonts w:ascii="Book Antiqua" w:eastAsia="Book Antiqua" w:hAnsi="Book Antiqua" w:cs="Book Antiqua"/>
          <w:color w:val="000000"/>
          <w:vertAlign w:val="superscript"/>
        </w:rPr>
        <w:t>[169]</w:t>
      </w:r>
      <w:r w:rsidRPr="00EF015B">
        <w:rPr>
          <w:rFonts w:ascii="Book Antiqua" w:eastAsia="Book Antiqua" w:hAnsi="Book Antiqua" w:cs="Book Antiqua"/>
          <w:color w:val="000000"/>
        </w:rPr>
        <w:t xml:space="preserve">. Studies on mice have also shown azithromycin </w:t>
      </w:r>
      <w:r w:rsidR="00874E1F" w:rsidRPr="00EF015B">
        <w:rPr>
          <w:rFonts w:ascii="Book Antiqua" w:eastAsia="Book Antiqua" w:hAnsi="Book Antiqua" w:cs="Book Antiqua"/>
          <w:color w:val="000000"/>
        </w:rPr>
        <w:t xml:space="preserve">to be </w:t>
      </w:r>
      <w:r w:rsidRPr="00EF015B">
        <w:rPr>
          <w:rFonts w:ascii="Book Antiqua" w:eastAsia="Book Antiqua" w:hAnsi="Book Antiqua" w:cs="Book Antiqua"/>
          <w:color w:val="000000"/>
        </w:rPr>
        <w:t>effective against enterovirus and coxsackievirus</w:t>
      </w:r>
      <w:r w:rsidR="005C1D7E" w:rsidRPr="00EF015B">
        <w:rPr>
          <w:rFonts w:ascii="Book Antiqua" w:eastAsia="Book Antiqua" w:hAnsi="Book Antiqua" w:cs="Book Antiqua"/>
          <w:color w:val="000000"/>
          <w:vertAlign w:val="superscript"/>
        </w:rPr>
        <w:t>[170]</w:t>
      </w:r>
      <w:r w:rsidRPr="00EF015B">
        <w:rPr>
          <w:rFonts w:ascii="Book Antiqua" w:eastAsia="Book Antiqua" w:hAnsi="Book Antiqua" w:cs="Book Antiqua"/>
          <w:color w:val="000000"/>
        </w:rPr>
        <w:t>.</w:t>
      </w:r>
    </w:p>
    <w:p w14:paraId="51A4DF72" w14:textId="462011BB"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Azithromycin accumulates in high concentrations in epithelial cells, like those found in the lungs.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studies with SARS-CoV</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2</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infected cells have shown antiviral activity of azithromycin</w:t>
      </w:r>
      <w:r w:rsidR="005C1D7E" w:rsidRPr="00EF015B">
        <w:rPr>
          <w:rFonts w:ascii="Book Antiqua" w:eastAsia="Book Antiqua" w:hAnsi="Book Antiqua" w:cs="Book Antiqua"/>
          <w:color w:val="000000"/>
          <w:vertAlign w:val="superscript"/>
        </w:rPr>
        <w:t>[171]</w:t>
      </w:r>
      <w:r w:rsidRPr="00EF015B">
        <w:rPr>
          <w:rFonts w:ascii="Book Antiqua" w:eastAsia="Book Antiqua" w:hAnsi="Book Antiqua" w:cs="Book Antiqua"/>
          <w:color w:val="000000"/>
        </w:rPr>
        <w:t>. There are several proposed mechanisms, but one is that macrolides like azithromycin interfere with binding of SARS-CoV</w:t>
      </w:r>
      <w:r w:rsidR="00874E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2 spike proteins </w:t>
      </w:r>
      <w:r w:rsidR="00874E1F" w:rsidRPr="00EF015B">
        <w:rPr>
          <w:rFonts w:ascii="Book Antiqua" w:eastAsia="Book Antiqua" w:hAnsi="Book Antiqua" w:cs="Book Antiqua"/>
          <w:color w:val="000000"/>
        </w:rPr>
        <w:t xml:space="preserve">to </w:t>
      </w:r>
      <w:r w:rsidRPr="00EF015B">
        <w:rPr>
          <w:rFonts w:ascii="Book Antiqua" w:eastAsia="Book Antiqua" w:hAnsi="Book Antiqua" w:cs="Book Antiqua"/>
          <w:color w:val="000000"/>
        </w:rPr>
        <w:t>ACE2 receptor on host cells</w:t>
      </w:r>
      <w:r w:rsidR="005C1D7E" w:rsidRPr="00EF015B">
        <w:rPr>
          <w:rFonts w:ascii="Book Antiqua" w:eastAsia="Book Antiqua" w:hAnsi="Book Antiqua" w:cs="Book Antiqua"/>
          <w:color w:val="000000"/>
          <w:vertAlign w:val="superscript"/>
        </w:rPr>
        <w:t>[172,173]</w:t>
      </w:r>
      <w:r w:rsidRPr="00EF015B">
        <w:rPr>
          <w:rFonts w:ascii="Book Antiqua" w:eastAsia="Book Antiqua" w:hAnsi="Book Antiqua" w:cs="Book Antiqua"/>
          <w:color w:val="000000"/>
        </w:rPr>
        <w:t>. Macrolides also may alter the pH of the lysosome</w:t>
      </w:r>
      <w:r w:rsidR="00874E1F" w:rsidRPr="00EF015B">
        <w:rPr>
          <w:rFonts w:ascii="Book Antiqua" w:eastAsia="Book Antiqua" w:hAnsi="Book Antiqua" w:cs="Book Antiqua"/>
          <w:color w:val="000000"/>
        </w:rPr>
        <w:t>s</w:t>
      </w:r>
      <w:r w:rsidRPr="00EF015B">
        <w:rPr>
          <w:rFonts w:ascii="Book Antiqua" w:eastAsia="Book Antiqua" w:hAnsi="Book Antiqua" w:cs="Book Antiqua"/>
          <w:color w:val="000000"/>
        </w:rPr>
        <w:t>, and therefore inhibit viral replication</w:t>
      </w:r>
      <w:r w:rsidR="005C1D7E" w:rsidRPr="00EF015B">
        <w:rPr>
          <w:rFonts w:ascii="Book Antiqua" w:eastAsia="Book Antiqua" w:hAnsi="Book Antiqua" w:cs="Book Antiqua"/>
          <w:color w:val="000000"/>
          <w:vertAlign w:val="superscript"/>
        </w:rPr>
        <w:t>[174]</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00874E1F" w:rsidRPr="00EF015B">
        <w:rPr>
          <w:rFonts w:ascii="Book Antiqua" w:eastAsia="Book Antiqua" w:hAnsi="Book Antiqua" w:cs="Book Antiqua"/>
          <w:color w:val="000000"/>
        </w:rPr>
        <w:t>In</w:t>
      </w:r>
      <w:r w:rsidRPr="00EF015B">
        <w:rPr>
          <w:rFonts w:ascii="Book Antiqua" w:eastAsia="Book Antiqua" w:hAnsi="Book Antiqua" w:cs="Book Antiqua"/>
          <w:color w:val="000000"/>
        </w:rPr>
        <w:t xml:space="preserve"> other studies, lower concentrations of azithromycin were shown to have antiviral activity only when combined with HCQ</w:t>
      </w:r>
      <w:r w:rsidR="005C1D7E" w:rsidRPr="00EF015B">
        <w:rPr>
          <w:rFonts w:ascii="Book Antiqua" w:eastAsia="Book Antiqua" w:hAnsi="Book Antiqua" w:cs="Book Antiqua"/>
          <w:color w:val="000000"/>
          <w:vertAlign w:val="superscript"/>
        </w:rPr>
        <w:t>[171]</w:t>
      </w:r>
      <w:r w:rsidRPr="00EF015B">
        <w:rPr>
          <w:rFonts w:ascii="Book Antiqua" w:eastAsia="Book Antiqua" w:hAnsi="Book Antiqua" w:cs="Book Antiqua"/>
          <w:color w:val="000000"/>
        </w:rPr>
        <w:t>.</w:t>
      </w:r>
    </w:p>
    <w:p w14:paraId="1C01E837" w14:textId="48F0D0BD"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Clinical studies using azithromycin in combination with other drugs have reported its potential antiviral activity, </w:t>
      </w:r>
      <w:r w:rsidR="00874E1F" w:rsidRPr="00EF015B">
        <w:rPr>
          <w:rFonts w:ascii="Book Antiqua" w:eastAsia="Book Antiqua" w:hAnsi="Book Antiqua" w:cs="Book Antiqua"/>
          <w:color w:val="000000"/>
        </w:rPr>
        <w:t>al</w:t>
      </w:r>
      <w:r w:rsidRPr="00EF015B">
        <w:rPr>
          <w:rFonts w:ascii="Book Antiqua" w:eastAsia="Book Antiqua" w:hAnsi="Book Antiqua" w:cs="Book Antiqua"/>
          <w:color w:val="000000"/>
        </w:rPr>
        <w:t>though results are mixed and inconclusive. In studies on infants with respiratory syncytial virus, azithromycin showed mixed results and no clear benefit on symptoms or inflammatory markers</w:t>
      </w:r>
      <w:r w:rsidR="005C1D7E" w:rsidRPr="00EF015B">
        <w:rPr>
          <w:rFonts w:ascii="Book Antiqua" w:eastAsia="Book Antiqua" w:hAnsi="Book Antiqua" w:cs="Book Antiqua"/>
          <w:color w:val="000000"/>
          <w:vertAlign w:val="superscript"/>
        </w:rPr>
        <w:t>[175-177]</w:t>
      </w:r>
      <w:r w:rsidR="005C1D7E"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In a retrospective study of 329 patients infected with H1N1 </w:t>
      </w:r>
      <w:r w:rsidR="00874E1F" w:rsidRPr="00EF015B">
        <w:rPr>
          <w:rFonts w:ascii="Book Antiqua" w:eastAsia="Book Antiqua" w:hAnsi="Book Antiqua" w:cs="Book Antiqua"/>
          <w:color w:val="000000"/>
        </w:rPr>
        <w:t xml:space="preserve">influenza </w:t>
      </w:r>
      <w:r w:rsidRPr="00EF015B">
        <w:rPr>
          <w:rFonts w:ascii="Book Antiqua" w:eastAsia="Book Antiqua" w:hAnsi="Book Antiqua" w:cs="Book Antiqua"/>
          <w:color w:val="000000"/>
        </w:rPr>
        <w:t>virus, combination treatment with oseltamivir and azithromycin was associated with decreased symptom severity compared to oseltamivir alone</w:t>
      </w:r>
      <w:r w:rsidR="005C1D7E" w:rsidRPr="00EF015B">
        <w:rPr>
          <w:rFonts w:ascii="Book Antiqua" w:eastAsia="Book Antiqua" w:hAnsi="Book Antiqua" w:cs="Book Antiqua"/>
          <w:color w:val="000000"/>
          <w:vertAlign w:val="superscript"/>
        </w:rPr>
        <w:t>[178]</w:t>
      </w:r>
      <w:r w:rsidRPr="00EF015B">
        <w:rPr>
          <w:rFonts w:ascii="Book Antiqua" w:eastAsia="Book Antiqua" w:hAnsi="Book Antiqua" w:cs="Book Antiqua"/>
          <w:color w:val="000000"/>
        </w:rPr>
        <w:t xml:space="preserve">. Another small randomized trial, however, showed that the combination of oseltamivir and azithromycin had a small effect on maximum fever (likely not clinically relevant) but </w:t>
      </w:r>
      <w:r w:rsidR="00874E1F" w:rsidRPr="00EF015B">
        <w:rPr>
          <w:rFonts w:ascii="Book Antiqua" w:eastAsia="Book Antiqua" w:hAnsi="Book Antiqua" w:cs="Book Antiqua"/>
          <w:color w:val="000000"/>
        </w:rPr>
        <w:t xml:space="preserve">had </w:t>
      </w:r>
      <w:r w:rsidRPr="00EF015B">
        <w:rPr>
          <w:rFonts w:ascii="Book Antiqua" w:eastAsia="Book Antiqua" w:hAnsi="Book Antiqua" w:cs="Book Antiqua"/>
          <w:color w:val="000000"/>
        </w:rPr>
        <w:t xml:space="preserve">no </w:t>
      </w:r>
      <w:r w:rsidR="00874E1F" w:rsidRPr="00EF015B">
        <w:rPr>
          <w:rFonts w:ascii="Book Antiqua" w:eastAsia="Book Antiqua" w:hAnsi="Book Antiqua" w:cs="Book Antiqua"/>
          <w:color w:val="000000"/>
        </w:rPr>
        <w:t xml:space="preserve">effect on </w:t>
      </w:r>
      <w:r w:rsidRPr="00EF015B">
        <w:rPr>
          <w:rFonts w:ascii="Book Antiqua" w:eastAsia="Book Antiqua" w:hAnsi="Book Antiqua" w:cs="Book Antiqua"/>
          <w:color w:val="000000"/>
        </w:rPr>
        <w:t>inflammatory cytokines compared to placebo. In observational data of 349 MERS patients, azithromycin treatment was not associated with clinical improvement, reduction in viral load, or mortality</w:t>
      </w:r>
      <w:r w:rsidR="005C1D7E" w:rsidRPr="00EF015B">
        <w:rPr>
          <w:rFonts w:ascii="Book Antiqua" w:eastAsia="Book Antiqua" w:hAnsi="Book Antiqua" w:cs="Book Antiqua"/>
          <w:color w:val="000000"/>
          <w:vertAlign w:val="superscript"/>
        </w:rPr>
        <w:t>[179]</w:t>
      </w:r>
      <w:r w:rsidRPr="00EF015B">
        <w:rPr>
          <w:rFonts w:ascii="Book Antiqua" w:eastAsia="Book Antiqua" w:hAnsi="Book Antiqua" w:cs="Book Antiqua"/>
          <w:color w:val="000000"/>
        </w:rPr>
        <w:t xml:space="preserve">. </w:t>
      </w:r>
      <w:r w:rsidR="00874E1F" w:rsidRPr="00EF015B">
        <w:rPr>
          <w:rFonts w:ascii="Book Antiqua" w:eastAsia="Book Antiqua" w:hAnsi="Book Antiqua" w:cs="Book Antiqua"/>
          <w:color w:val="000000"/>
        </w:rPr>
        <w:t>However</w:t>
      </w:r>
      <w:r w:rsidRPr="00EF015B">
        <w:rPr>
          <w:rFonts w:ascii="Book Antiqua" w:eastAsia="Book Antiqua" w:hAnsi="Book Antiqua" w:cs="Book Antiqua"/>
          <w:color w:val="000000"/>
        </w:rPr>
        <w:t>, in a retrospective study on critically ill patients with SARS-CoV, azithromycin use was associated with decreased mortality and decreased ventilator-days</w:t>
      </w:r>
      <w:r w:rsidR="005C1D7E" w:rsidRPr="00EF015B">
        <w:rPr>
          <w:rFonts w:ascii="Book Antiqua" w:eastAsia="Book Antiqua" w:hAnsi="Book Antiqua" w:cs="Book Antiqua"/>
          <w:color w:val="000000"/>
          <w:vertAlign w:val="superscript"/>
        </w:rPr>
        <w:t>[180]</w:t>
      </w:r>
      <w:r w:rsidRPr="00EF015B">
        <w:rPr>
          <w:rFonts w:ascii="Book Antiqua" w:eastAsia="Book Antiqua" w:hAnsi="Book Antiqua" w:cs="Book Antiqua"/>
          <w:color w:val="000000"/>
        </w:rPr>
        <w:t>.</w:t>
      </w:r>
    </w:p>
    <w:p w14:paraId="0FED19A3" w14:textId="6B1D1FFF"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Most studies with azithromycin in COVID-19 have been used with combination therapy</w:t>
      </w:r>
      <w:r w:rsidR="00FC68B7"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often with HCQ. In an uncontrolled evaluation of COVID-19 infected patients treated with azithromycin and HCQ, 97.5% of patients had no detectable virus by day 5</w:t>
      </w:r>
      <w:r w:rsidR="005C1D7E" w:rsidRPr="00EF015B">
        <w:rPr>
          <w:rFonts w:ascii="Book Antiqua" w:eastAsia="Book Antiqua" w:hAnsi="Book Antiqua" w:cs="Book Antiqua"/>
          <w:color w:val="000000"/>
          <w:vertAlign w:val="superscript"/>
        </w:rPr>
        <w:t>[66]</w:t>
      </w:r>
      <w:r w:rsidRPr="00EF015B">
        <w:rPr>
          <w:rFonts w:ascii="Book Antiqua" w:eastAsia="Book Antiqua" w:hAnsi="Book Antiqua" w:cs="Book Antiqua"/>
          <w:color w:val="000000"/>
        </w:rPr>
        <w:t>. These authors also showed an association with combination therapy increasing viral clearance over HCQ alone</w:t>
      </w:r>
      <w:r w:rsidR="005C1D7E" w:rsidRPr="00EF015B">
        <w:rPr>
          <w:rFonts w:ascii="Book Antiqua" w:eastAsia="Book Antiqua" w:hAnsi="Book Antiqua" w:cs="Book Antiqua"/>
          <w:color w:val="000000"/>
          <w:vertAlign w:val="superscript"/>
        </w:rPr>
        <w:t>[66]</w:t>
      </w:r>
      <w:r w:rsidR="005C1D7E"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w:t>
      </w:r>
      <w:r w:rsidR="00874E1F" w:rsidRPr="00EF015B">
        <w:rPr>
          <w:rFonts w:ascii="Book Antiqua" w:eastAsia="Book Antiqua" w:hAnsi="Book Antiqua" w:cs="Book Antiqua"/>
          <w:color w:val="000000"/>
        </w:rPr>
        <w:t>O</w:t>
      </w:r>
      <w:r w:rsidRPr="00EF015B">
        <w:rPr>
          <w:rFonts w:ascii="Book Antiqua" w:eastAsia="Book Antiqua" w:hAnsi="Book Antiqua" w:cs="Book Antiqua"/>
          <w:color w:val="000000"/>
        </w:rPr>
        <w:t>ther observational studies have shown no significant difference for azithromycin and HCQ in reducing viral load or clinical improvement</w:t>
      </w:r>
      <w:r w:rsidR="005C1D7E" w:rsidRPr="00EF015B">
        <w:rPr>
          <w:rFonts w:ascii="Book Antiqua" w:eastAsia="Book Antiqua" w:hAnsi="Book Antiqua" w:cs="Book Antiqua"/>
          <w:color w:val="000000"/>
          <w:vertAlign w:val="superscript"/>
        </w:rPr>
        <w:t>[181]</w:t>
      </w:r>
      <w:r w:rsidRPr="00EF015B">
        <w:rPr>
          <w:rFonts w:ascii="Book Antiqua" w:eastAsia="Book Antiqua" w:hAnsi="Book Antiqua" w:cs="Book Antiqua"/>
          <w:color w:val="000000"/>
        </w:rPr>
        <w:t>.</w:t>
      </w:r>
      <w:r w:rsidR="005C1D7E"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 xml:space="preserve">In Iran, 56 COVID-19 patients were administered with combination of HCQ, LPV/RTV with or without azithromycin. The patients who received azithromycin had overall better condition at discharge, with shorter duration of hospital stay; however, mortality rate was </w:t>
      </w:r>
      <w:r w:rsidR="00874E1F"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same as the control group that did not receive azithromycin</w:t>
      </w:r>
      <w:r w:rsidR="005C1D7E" w:rsidRPr="00EF015B">
        <w:rPr>
          <w:rFonts w:ascii="Book Antiqua" w:eastAsia="Book Antiqua" w:hAnsi="Book Antiqua" w:cs="Book Antiqua"/>
          <w:color w:val="000000"/>
          <w:vertAlign w:val="superscript"/>
        </w:rPr>
        <w:t>[182]</w:t>
      </w:r>
      <w:r w:rsidRPr="00EF015B">
        <w:rPr>
          <w:rFonts w:ascii="Book Antiqua" w:eastAsia="Book Antiqua" w:hAnsi="Book Antiqua" w:cs="Book Antiqua"/>
          <w:color w:val="000000"/>
        </w:rPr>
        <w:t>. A randomized trial showed no clinically significant difference among patients receiving azithromycin with HCQ compared to HCQ alone</w:t>
      </w:r>
      <w:r w:rsidR="005C1D7E" w:rsidRPr="00EF015B">
        <w:rPr>
          <w:rFonts w:ascii="Book Antiqua" w:eastAsia="Book Antiqua" w:hAnsi="Book Antiqua" w:cs="Book Antiqua"/>
          <w:color w:val="000000"/>
          <w:vertAlign w:val="superscript"/>
        </w:rPr>
        <w:t>[183]</w:t>
      </w:r>
      <w:r w:rsidRPr="00EF015B">
        <w:rPr>
          <w:rFonts w:ascii="Book Antiqua" w:eastAsia="Book Antiqua" w:hAnsi="Book Antiqua" w:cs="Book Antiqua"/>
          <w:color w:val="000000"/>
        </w:rPr>
        <w:t>.</w:t>
      </w:r>
    </w:p>
    <w:p w14:paraId="30F876D5" w14:textId="5231C357"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The use of azithromycin has been associated with a wide range of mild </w:t>
      </w:r>
      <w:r w:rsidR="00874E1F" w:rsidRPr="00EF015B">
        <w:rPr>
          <w:rFonts w:ascii="Book Antiqua" w:eastAsia="Book Antiqua" w:hAnsi="Book Antiqua" w:cs="Book Antiqua"/>
          <w:color w:val="000000"/>
        </w:rPr>
        <w:t xml:space="preserve">to </w:t>
      </w:r>
      <w:r w:rsidRPr="00EF015B">
        <w:rPr>
          <w:rFonts w:ascii="Book Antiqua" w:eastAsia="Book Antiqua" w:hAnsi="Book Antiqua" w:cs="Book Antiqua"/>
          <w:color w:val="000000"/>
        </w:rPr>
        <w:t xml:space="preserve">moderate adverse effects. Most antibiotics are known to cause gastrointestinal side effects like nausea, vomiting, diarrhea and cramping, and azithromycin is no exception. </w:t>
      </w:r>
      <w:r w:rsidRPr="00EF015B">
        <w:rPr>
          <w:rFonts w:ascii="Book Antiqua" w:eastAsia="Book Antiqua" w:hAnsi="Book Antiqua" w:cs="Book Antiqua"/>
          <w:i/>
          <w:iCs/>
          <w:color w:val="000000"/>
        </w:rPr>
        <w:t xml:space="preserve">Clostridium </w:t>
      </w:r>
      <w:r w:rsidR="00874E1F" w:rsidRPr="00EF015B">
        <w:rPr>
          <w:rFonts w:ascii="Book Antiqua" w:eastAsia="Book Antiqua" w:hAnsi="Book Antiqua" w:cs="Book Antiqua"/>
          <w:i/>
          <w:iCs/>
          <w:color w:val="000000"/>
        </w:rPr>
        <w:t xml:space="preserve">difficile </w:t>
      </w:r>
      <w:r w:rsidRPr="00EF015B">
        <w:rPr>
          <w:rFonts w:ascii="Book Antiqua" w:eastAsia="Book Antiqua" w:hAnsi="Book Antiqua" w:cs="Book Antiqua"/>
          <w:color w:val="000000"/>
        </w:rPr>
        <w:t>infections are also side effects of many antibiotics, with macrolides having a moderate risk</w:t>
      </w:r>
      <w:r w:rsidR="005C1D7E" w:rsidRPr="00EF015B">
        <w:rPr>
          <w:rFonts w:ascii="Book Antiqua" w:eastAsia="Book Antiqua" w:hAnsi="Book Antiqua" w:cs="Book Antiqua"/>
          <w:color w:val="000000"/>
          <w:vertAlign w:val="superscript"/>
        </w:rPr>
        <w:t>[184,185]</w:t>
      </w:r>
      <w:r w:rsidRPr="00EF015B">
        <w:rPr>
          <w:rFonts w:ascii="Book Antiqua" w:eastAsia="Book Antiqua" w:hAnsi="Book Antiqua" w:cs="Book Antiqua"/>
          <w:color w:val="000000"/>
        </w:rPr>
        <w:t>. The inappropriate use of antibiotics can also increase resistance patterns, rendering them useless for bacterial infections in the future. Azithromycin is known to prolong QTc, with some case reports of fatal Torsades de pointes</w:t>
      </w:r>
      <w:r w:rsidR="005C1D7E" w:rsidRPr="00EF015B">
        <w:rPr>
          <w:rFonts w:ascii="Book Antiqua" w:eastAsia="Book Antiqua" w:hAnsi="Book Antiqua" w:cs="Book Antiqua"/>
          <w:color w:val="000000"/>
          <w:vertAlign w:val="superscript"/>
        </w:rPr>
        <w:t>[186]</w:t>
      </w:r>
      <w:r w:rsidRPr="00EF015B">
        <w:rPr>
          <w:rFonts w:ascii="Book Antiqua" w:eastAsia="Book Antiqua" w:hAnsi="Book Antiqua" w:cs="Book Antiqua"/>
          <w:color w:val="000000"/>
        </w:rPr>
        <w:t>, and association with cardiac death in large analyses</w:t>
      </w:r>
      <w:r w:rsidR="005C1D7E" w:rsidRPr="00EF015B">
        <w:rPr>
          <w:rFonts w:ascii="Book Antiqua" w:eastAsia="Book Antiqua" w:hAnsi="Book Antiqua" w:cs="Book Antiqua"/>
          <w:color w:val="000000"/>
          <w:vertAlign w:val="superscript"/>
        </w:rPr>
        <w:t>[187]</w:t>
      </w:r>
      <w:r w:rsidRPr="00EF015B">
        <w:rPr>
          <w:rFonts w:ascii="Book Antiqua" w:eastAsia="Book Antiqua" w:hAnsi="Book Antiqua" w:cs="Book Antiqua"/>
          <w:color w:val="000000"/>
        </w:rPr>
        <w:t>. All drugs carry the risk of anaphylaxis, but this has been rarely documented with azithromycin</w:t>
      </w:r>
      <w:r w:rsidR="003B7572" w:rsidRPr="00EF015B">
        <w:rPr>
          <w:rFonts w:ascii="Book Antiqua" w:eastAsia="Book Antiqua" w:hAnsi="Book Antiqua" w:cs="Book Antiqua"/>
          <w:color w:val="000000"/>
          <w:vertAlign w:val="superscript"/>
        </w:rPr>
        <w:t>[188]</w:t>
      </w:r>
      <w:r w:rsidRPr="00EF015B">
        <w:rPr>
          <w:rFonts w:ascii="Book Antiqua" w:eastAsia="Book Antiqua" w:hAnsi="Book Antiqua" w:cs="Book Antiqua"/>
          <w:color w:val="000000"/>
        </w:rPr>
        <w:t xml:space="preserve">. The concerning feature is the delayed biphasic reaction, despite cessation, of which the </w:t>
      </w:r>
      <w:r w:rsidR="00956506"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 warns</w:t>
      </w:r>
      <w:r w:rsidR="003B7572" w:rsidRPr="00EF015B">
        <w:rPr>
          <w:rFonts w:ascii="Book Antiqua" w:eastAsia="Book Antiqua" w:hAnsi="Book Antiqua" w:cs="Book Antiqua"/>
          <w:color w:val="000000"/>
          <w:vertAlign w:val="superscript"/>
        </w:rPr>
        <w:t>[189]</w:t>
      </w:r>
      <w:r w:rsidRPr="00EF015B">
        <w:rPr>
          <w:rFonts w:ascii="Book Antiqua" w:eastAsia="Book Antiqua" w:hAnsi="Book Antiqua" w:cs="Book Antiqua"/>
          <w:color w:val="000000"/>
        </w:rPr>
        <w:t>. Cholestatic hepatitis and transaminitis have also been reported in several patients taking azithromycin</w:t>
      </w:r>
      <w:r w:rsidR="003B7572" w:rsidRPr="00EF015B">
        <w:rPr>
          <w:rFonts w:ascii="Book Antiqua" w:eastAsia="Book Antiqua" w:hAnsi="Book Antiqua" w:cs="Book Antiqua"/>
          <w:color w:val="000000"/>
          <w:vertAlign w:val="superscript"/>
        </w:rPr>
        <w:t>[190-193]</w:t>
      </w:r>
      <w:r w:rsidRPr="00EF015B">
        <w:rPr>
          <w:rFonts w:ascii="Book Antiqua" w:eastAsia="Book Antiqua" w:hAnsi="Book Antiqua" w:cs="Book Antiqua"/>
          <w:color w:val="000000"/>
        </w:rPr>
        <w:t>. As noted above, azithromycin is often coadministered with other drugs, like HCQ, that may also prolong the QTc and increase the risk for cardiac adverse events and fatal dysrhythmias</w:t>
      </w:r>
      <w:r w:rsidR="003B7572" w:rsidRPr="00EF015B">
        <w:rPr>
          <w:rFonts w:ascii="Book Antiqua" w:eastAsia="Book Antiqua" w:hAnsi="Book Antiqua" w:cs="Book Antiqua"/>
          <w:color w:val="000000"/>
          <w:vertAlign w:val="superscript"/>
        </w:rPr>
        <w:t>[194,195]</w:t>
      </w:r>
      <w:r w:rsidRPr="00EF015B">
        <w:rPr>
          <w:rFonts w:ascii="Book Antiqua" w:eastAsia="Book Antiqua" w:hAnsi="Book Antiqua" w:cs="Book Antiqua"/>
          <w:color w:val="000000"/>
        </w:rPr>
        <w:t>.</w:t>
      </w:r>
    </w:p>
    <w:p w14:paraId="09A74597" w14:textId="21408174"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Azithromycin has known deleterious side effects and no clinical evidence for benefit of monotherapy in COVID-19. Therefore, it should not be used for treatment of COVID-19 unless sufficient evidence of clinically significant efficacy is clearly demonstrated.</w:t>
      </w:r>
    </w:p>
    <w:p w14:paraId="7125749D" w14:textId="77777777" w:rsidR="00A77B3E" w:rsidRPr="00EF015B" w:rsidRDefault="00A77B3E" w:rsidP="003D4A4F">
      <w:pPr>
        <w:adjustRightInd w:val="0"/>
        <w:snapToGrid w:val="0"/>
        <w:spacing w:line="360" w:lineRule="auto"/>
        <w:jc w:val="both"/>
        <w:rPr>
          <w:rFonts w:ascii="Book Antiqua" w:hAnsi="Book Antiqua"/>
        </w:rPr>
      </w:pPr>
    </w:p>
    <w:p w14:paraId="44F7A52B"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Interferon</w:t>
      </w:r>
    </w:p>
    <w:p w14:paraId="6B883F74" w14:textId="217FCBA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Interferons (IFNs) are immune system mediators with varying biological functions such as antiviral activity, pathogenic antiproliferative activity and immunomodulatory functions. Clinical studies have reported efficacy of IFN treatment for chronic viral cardiomyopathy</w:t>
      </w:r>
      <w:r w:rsidR="003B7572" w:rsidRPr="00EF015B">
        <w:rPr>
          <w:rFonts w:ascii="Book Antiqua" w:eastAsia="Book Antiqua" w:hAnsi="Book Antiqua" w:cs="Book Antiqua"/>
          <w:color w:val="000000"/>
          <w:vertAlign w:val="superscript"/>
        </w:rPr>
        <w:t>[196</w:t>
      </w:r>
      <w:r w:rsidR="00240034" w:rsidRPr="00EF015B">
        <w:rPr>
          <w:rFonts w:ascii="Book Antiqua" w:eastAsia="Book Antiqua" w:hAnsi="Book Antiqua" w:cs="Book Antiqua"/>
          <w:color w:val="000000"/>
          <w:vertAlign w:val="superscript"/>
        </w:rPr>
        <w:t>]</w:t>
      </w:r>
      <w:r w:rsidR="00240034"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multiple sclerosis</w:t>
      </w:r>
      <w:r w:rsidR="003B7572" w:rsidRPr="00EF015B">
        <w:rPr>
          <w:rFonts w:ascii="Book Antiqua" w:eastAsia="Book Antiqua" w:hAnsi="Book Antiqua" w:cs="Book Antiqua"/>
          <w:color w:val="000000"/>
          <w:vertAlign w:val="superscript"/>
        </w:rPr>
        <w:t>[197]</w:t>
      </w:r>
      <w:r w:rsidRPr="00EF015B">
        <w:rPr>
          <w:rFonts w:ascii="Book Antiqua" w:eastAsia="Book Antiqua" w:hAnsi="Book Antiqua" w:cs="Book Antiqua"/>
          <w:color w:val="000000"/>
        </w:rPr>
        <w:t xml:space="preserve">, and it </w:t>
      </w:r>
      <w:r w:rsidR="00240034"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previously the treatment of choice for viral hepatitis</w:t>
      </w:r>
      <w:r w:rsidR="003B7572" w:rsidRPr="00EF015B">
        <w:rPr>
          <w:rFonts w:ascii="Book Antiqua" w:eastAsia="Book Antiqua" w:hAnsi="Book Antiqua" w:cs="Book Antiqua"/>
          <w:color w:val="000000"/>
          <w:vertAlign w:val="superscript"/>
        </w:rPr>
        <w:t>[198,199]</w:t>
      </w:r>
      <w:r w:rsidRPr="00EF015B">
        <w:rPr>
          <w:rFonts w:ascii="Book Antiqua" w:eastAsia="Book Antiqua" w:hAnsi="Book Antiqua" w:cs="Book Antiqua"/>
          <w:color w:val="000000"/>
        </w:rPr>
        <w:t xml:space="preserve">. There are several subtypes of </w:t>
      </w:r>
      <w:r w:rsidR="003B7572" w:rsidRPr="00EF015B">
        <w:rPr>
          <w:rFonts w:ascii="Book Antiqua" w:eastAsia="Book Antiqua" w:hAnsi="Book Antiqua" w:cs="Book Antiqua"/>
          <w:color w:val="000000"/>
        </w:rPr>
        <w:t>IFN</w:t>
      </w:r>
      <w:r w:rsidRPr="00EF015B">
        <w:rPr>
          <w:rFonts w:ascii="Book Antiqua" w:eastAsia="Book Antiqua" w:hAnsi="Book Antiqua" w:cs="Book Antiqua"/>
          <w:color w:val="000000"/>
        </w:rPr>
        <w:t>s, the most common being alpha and beta. While there are some differences, the alpha and beta subtypes share a common multicomponent, cell surface receptor and elicit a similar range of biological responses, including antiviral, antiproliferative and immunomodulatory activities</w:t>
      </w:r>
      <w:r w:rsidR="003B7572" w:rsidRPr="00EF015B">
        <w:rPr>
          <w:rFonts w:ascii="Book Antiqua" w:eastAsia="Book Antiqua" w:hAnsi="Book Antiqua" w:cs="Book Antiqua"/>
          <w:color w:val="000000"/>
          <w:vertAlign w:val="superscript"/>
        </w:rPr>
        <w:t>[200]</w:t>
      </w:r>
      <w:r w:rsidRPr="00EF015B">
        <w:rPr>
          <w:rFonts w:ascii="Book Antiqua" w:eastAsia="Book Antiqua" w:hAnsi="Book Antiqua" w:cs="Book Antiqua"/>
          <w:color w:val="000000"/>
        </w:rPr>
        <w:t xml:space="preserve">. In an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study on SARS-CoV</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MERS</w:t>
      </w:r>
      <w:r w:rsidR="00240034" w:rsidRPr="00EF015B">
        <w:rPr>
          <w:rFonts w:ascii="Book Antiqua" w:eastAsia="Book Antiqua" w:hAnsi="Book Antiqua" w:cs="Book Antiqua"/>
          <w:color w:val="000000"/>
        </w:rPr>
        <w:t>-CoV</w:t>
      </w:r>
      <w:r w:rsidRPr="00EF015B">
        <w:rPr>
          <w:rFonts w:ascii="Book Antiqua" w:eastAsia="Book Antiqua" w:hAnsi="Book Antiqua" w:cs="Book Antiqua"/>
          <w:color w:val="000000"/>
        </w:rPr>
        <w:t>-infected cells, IFN-β treatment showed significant antiviral activity</w:t>
      </w:r>
      <w:r w:rsidR="003B7572" w:rsidRPr="00EF015B">
        <w:rPr>
          <w:rFonts w:ascii="Book Antiqua" w:eastAsia="Book Antiqua" w:hAnsi="Book Antiqua" w:cs="Book Antiqua"/>
          <w:color w:val="000000"/>
          <w:vertAlign w:val="superscript"/>
        </w:rPr>
        <w:t>[201-203]</w:t>
      </w:r>
      <w:r w:rsidRPr="00EF015B">
        <w:rPr>
          <w:rFonts w:ascii="Book Antiqua" w:eastAsia="Book Antiqua" w:hAnsi="Book Antiqua" w:cs="Book Antiqua"/>
          <w:color w:val="000000"/>
        </w:rPr>
        <w:t>.</w:t>
      </w:r>
    </w:p>
    <w:p w14:paraId="7D79AF4C" w14:textId="5C36925B"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A clinical human study using combination of IFN-β1b (0.025</w:t>
      </w:r>
      <w:r w:rsidR="0024003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intravenous</w:t>
      </w:r>
      <w:r w:rsidR="00240034" w:rsidRPr="00EF015B">
        <w:rPr>
          <w:rFonts w:ascii="Book Antiqua" w:eastAsia="Book Antiqua" w:hAnsi="Book Antiqua" w:cs="Book Antiqua"/>
          <w:color w:val="000000"/>
        </w:rPr>
        <w:t>ly</w:t>
      </w:r>
      <w:r w:rsidRPr="00EF015B">
        <w:rPr>
          <w:rFonts w:ascii="Book Antiqua" w:eastAsia="Book Antiqua" w:hAnsi="Book Antiqua" w:cs="Book Antiqua"/>
          <w:color w:val="000000"/>
        </w:rPr>
        <w:t xml:space="preserve"> on alternate days) and LPN/RTV (400/100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over 12</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h) for treatment of MERS patients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95) reported lower mortality in </w:t>
      </w:r>
      <w:r w:rsidR="0095602A" w:rsidRPr="00EF015B">
        <w:rPr>
          <w:rFonts w:ascii="Book Antiqua" w:eastAsia="Book Antiqua" w:hAnsi="Book Antiqua" w:cs="Book Antiqua"/>
          <w:color w:val="000000"/>
        </w:rPr>
        <w:t xml:space="preserve">treated </w:t>
      </w:r>
      <w:r w:rsidRPr="00EF015B">
        <w:rPr>
          <w:rFonts w:ascii="Book Antiqua" w:eastAsia="Book Antiqua" w:hAnsi="Book Antiqua" w:cs="Book Antiqua"/>
          <w:color w:val="000000"/>
        </w:rPr>
        <w:t xml:space="preserve">patients, with greater effect in patients receiving treatment within </w:t>
      </w:r>
      <w:r w:rsidR="00240034" w:rsidRPr="00EF015B">
        <w:rPr>
          <w:rFonts w:ascii="Book Antiqua" w:eastAsia="Book Antiqua" w:hAnsi="Book Antiqua" w:cs="Book Antiqua"/>
          <w:color w:val="000000"/>
        </w:rPr>
        <w:t>7 d</w:t>
      </w:r>
      <w:r w:rsidRPr="00EF015B">
        <w:rPr>
          <w:rFonts w:ascii="Book Antiqua" w:eastAsia="Book Antiqua" w:hAnsi="Book Antiqua" w:cs="Book Antiqua"/>
          <w:color w:val="000000"/>
        </w:rPr>
        <w:t xml:space="preserve"> of infection</w:t>
      </w:r>
      <w:r w:rsidR="003B7572" w:rsidRPr="00EF015B">
        <w:rPr>
          <w:rFonts w:ascii="Book Antiqua" w:eastAsia="Book Antiqua" w:hAnsi="Book Antiqua" w:cs="Book Antiqua"/>
          <w:color w:val="000000"/>
          <w:vertAlign w:val="superscript"/>
        </w:rPr>
        <w:t>[204]</w:t>
      </w:r>
      <w:r w:rsidRPr="00EF015B">
        <w:rPr>
          <w:rFonts w:ascii="Book Antiqua" w:eastAsia="Book Antiqua" w:hAnsi="Book Antiqua" w:cs="Book Antiqua"/>
          <w:color w:val="000000"/>
        </w:rPr>
        <w:t>. In another observational study, IFN-β along with mycophenolic acid treatment reduced mortality of MERS; however, the treatment was effective in patients with less severe disease compared to patients with severe symptoms</w:t>
      </w:r>
      <w:r w:rsidR="003B7572" w:rsidRPr="00EF015B">
        <w:rPr>
          <w:rFonts w:ascii="Book Antiqua" w:eastAsia="Book Antiqua" w:hAnsi="Book Antiqua" w:cs="Book Antiqua"/>
          <w:color w:val="000000"/>
          <w:vertAlign w:val="superscript"/>
        </w:rPr>
        <w:t>[205]</w:t>
      </w:r>
      <w:r w:rsidRPr="00EF015B">
        <w:rPr>
          <w:rFonts w:ascii="Book Antiqua" w:eastAsia="Book Antiqua" w:hAnsi="Book Antiqua" w:cs="Book Antiqua"/>
          <w:color w:val="000000"/>
        </w:rPr>
        <w:t>.</w:t>
      </w:r>
    </w:p>
    <w:p w14:paraId="7A4F9FB9" w14:textId="6C383287"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In a clinical trial involving </w:t>
      </w:r>
      <w:r w:rsidR="00240034" w:rsidRPr="00EF015B">
        <w:rPr>
          <w:rFonts w:ascii="Book Antiqua" w:eastAsia="Book Antiqua" w:hAnsi="Book Antiqua" w:cs="Book Antiqua"/>
          <w:color w:val="000000"/>
        </w:rPr>
        <w:t xml:space="preserve">80 </w:t>
      </w:r>
      <w:r w:rsidRPr="00EF015B">
        <w:rPr>
          <w:rFonts w:ascii="Book Antiqua" w:eastAsia="Book Antiqua" w:hAnsi="Book Antiqua" w:cs="Book Antiqua"/>
          <w:color w:val="000000"/>
        </w:rPr>
        <w:t xml:space="preserve">COVID-19 patients </w:t>
      </w:r>
      <w:r w:rsidR="00240034" w:rsidRPr="00EF015B">
        <w:rPr>
          <w:rFonts w:ascii="Book Antiqua" w:eastAsia="Book Antiqua" w:hAnsi="Book Antiqua" w:cs="Book Antiqua"/>
          <w:color w:val="000000"/>
        </w:rPr>
        <w:t>treated</w:t>
      </w:r>
      <w:r w:rsidRPr="00EF015B">
        <w:rPr>
          <w:rFonts w:ascii="Book Antiqua" w:eastAsia="Book Antiqua" w:hAnsi="Book Antiqua" w:cs="Book Antiqua"/>
          <w:color w:val="000000"/>
        </w:rPr>
        <w:t xml:space="preserve"> with 250</w:t>
      </w:r>
      <w:r w:rsidR="003B7572" w:rsidRPr="00EF015B">
        <w:rPr>
          <w:rFonts w:ascii="Book Antiqua" w:eastAsia="Book Antiqua" w:hAnsi="Book Antiqua" w:cs="Book Antiqua"/>
          <w:color w:val="000000"/>
        </w:rPr>
        <w:t xml:space="preserve"> </w:t>
      </w:r>
      <w:r w:rsidR="00240034" w:rsidRPr="00EF015B">
        <w:rPr>
          <w:rFonts w:ascii="Book Antiqua" w:eastAsia="Book Antiqua" w:hAnsi="Book Antiqua" w:cs="Book Antiqua"/>
          <w:color w:val="000000"/>
        </w:rPr>
        <w:sym w:font="Symbol" w:char="F06D"/>
      </w:r>
      <w:r w:rsidRPr="00EF015B">
        <w:rPr>
          <w:rFonts w:ascii="Book Antiqua" w:eastAsia="Book Antiqua" w:hAnsi="Book Antiqua" w:cs="Book Antiqua"/>
          <w:color w:val="000000"/>
        </w:rPr>
        <w:t xml:space="preserve">g IFN-β1b on alternate days for </w:t>
      </w:r>
      <w:r w:rsidR="00240034" w:rsidRPr="00EF015B">
        <w:rPr>
          <w:rFonts w:ascii="Book Antiqua" w:eastAsia="Book Antiqua" w:hAnsi="Book Antiqua" w:cs="Book Antiqua"/>
          <w:color w:val="000000"/>
        </w:rPr>
        <w:t>2 wk</w:t>
      </w:r>
      <w:r w:rsidRPr="00EF015B">
        <w:rPr>
          <w:rFonts w:ascii="Book Antiqua" w:eastAsia="Book Antiqua" w:hAnsi="Book Antiqua" w:cs="Book Antiqua"/>
          <w:color w:val="000000"/>
        </w:rPr>
        <w:t>, the patients showed earlier clinical improvement with reduced rate of mechanical ventilation and reduced mortality with no adverse effects</w:t>
      </w:r>
      <w:r w:rsidR="003B7572" w:rsidRPr="00EF015B">
        <w:rPr>
          <w:rFonts w:ascii="Book Antiqua" w:eastAsia="Book Antiqua" w:hAnsi="Book Antiqua" w:cs="Book Antiqua"/>
          <w:color w:val="000000"/>
          <w:vertAlign w:val="superscript"/>
        </w:rPr>
        <w:t>[206]</w:t>
      </w:r>
      <w:r w:rsidRPr="00EF015B">
        <w:rPr>
          <w:rFonts w:ascii="Book Antiqua" w:eastAsia="Book Antiqua" w:hAnsi="Book Antiqua" w:cs="Book Antiqua"/>
          <w:color w:val="000000"/>
        </w:rPr>
        <w:t>. IFN-β1b (8 million IU on alternate days) in combination with LPN/RTN (400/100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BID) and ribavirin (400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 BID) administered to </w:t>
      </w:r>
      <w:r w:rsidR="00240034" w:rsidRPr="00EF015B">
        <w:rPr>
          <w:rFonts w:ascii="Book Antiqua" w:eastAsia="Book Antiqua" w:hAnsi="Book Antiqua" w:cs="Book Antiqua"/>
          <w:color w:val="000000"/>
        </w:rPr>
        <w:t xml:space="preserve">144 </w:t>
      </w:r>
      <w:r w:rsidRPr="00EF015B">
        <w:rPr>
          <w:rFonts w:ascii="Book Antiqua" w:eastAsia="Book Antiqua" w:hAnsi="Book Antiqua" w:cs="Book Antiqua"/>
          <w:color w:val="000000"/>
        </w:rPr>
        <w:t xml:space="preserve">COVID-19 patients </w:t>
      </w:r>
      <w:r w:rsidR="00240034" w:rsidRPr="00EF015B">
        <w:rPr>
          <w:rFonts w:ascii="Book Antiqua" w:eastAsia="Book Antiqua" w:hAnsi="Book Antiqua" w:cs="Book Antiqua"/>
          <w:color w:val="000000"/>
        </w:rPr>
        <w:t xml:space="preserve">showed </w:t>
      </w:r>
      <w:r w:rsidRPr="00EF015B">
        <w:rPr>
          <w:rFonts w:ascii="Book Antiqua" w:eastAsia="Book Antiqua" w:hAnsi="Book Antiqua" w:cs="Book Antiqua"/>
          <w:color w:val="000000"/>
        </w:rPr>
        <w:t>clinical improvement in symptoms, reduce</w:t>
      </w:r>
      <w:r w:rsidR="00240034" w:rsidRPr="00EF015B">
        <w:rPr>
          <w:rFonts w:ascii="Book Antiqua" w:eastAsia="Book Antiqua" w:hAnsi="Book Antiqua" w:cs="Book Antiqua"/>
          <w:color w:val="000000"/>
        </w:rPr>
        <w:t>d</w:t>
      </w:r>
      <w:r w:rsidRPr="00EF015B">
        <w:rPr>
          <w:rFonts w:ascii="Book Antiqua" w:eastAsia="Book Antiqua" w:hAnsi="Book Antiqua" w:cs="Book Antiqua"/>
          <w:color w:val="000000"/>
        </w:rPr>
        <w:t xml:space="preserve"> viral load, and </w:t>
      </w:r>
      <w:r w:rsidR="00240034" w:rsidRPr="00EF015B">
        <w:rPr>
          <w:rFonts w:ascii="Book Antiqua" w:eastAsia="Book Antiqua" w:hAnsi="Book Antiqua" w:cs="Book Antiqua"/>
          <w:color w:val="000000"/>
        </w:rPr>
        <w:t xml:space="preserve">shorter </w:t>
      </w:r>
      <w:r w:rsidRPr="00EF015B">
        <w:rPr>
          <w:rFonts w:ascii="Book Antiqua" w:eastAsia="Book Antiqua" w:hAnsi="Book Antiqua" w:cs="Book Antiqua"/>
          <w:color w:val="000000"/>
        </w:rPr>
        <w:t>recovery time of mild</w:t>
      </w:r>
      <w:r w:rsidR="00240034" w:rsidRPr="00EF015B">
        <w:rPr>
          <w:rFonts w:ascii="Book Antiqua" w:eastAsia="Book Antiqua" w:hAnsi="Book Antiqua" w:cs="Book Antiqua"/>
          <w:color w:val="000000"/>
        </w:rPr>
        <w:t xml:space="preserve"> to </w:t>
      </w:r>
      <w:r w:rsidRPr="00EF015B">
        <w:rPr>
          <w:rFonts w:ascii="Book Antiqua" w:eastAsia="Book Antiqua" w:hAnsi="Book Antiqua" w:cs="Book Antiqua"/>
          <w:color w:val="000000"/>
        </w:rPr>
        <w:t>moderately ill patients</w:t>
      </w:r>
      <w:r w:rsidR="003B7572" w:rsidRPr="00EF015B">
        <w:rPr>
          <w:rFonts w:ascii="Book Antiqua" w:eastAsia="Book Antiqua" w:hAnsi="Book Antiqua" w:cs="Book Antiqua"/>
          <w:color w:val="000000"/>
          <w:vertAlign w:val="superscript"/>
        </w:rPr>
        <w:t>[207]</w:t>
      </w:r>
      <w:r w:rsidRPr="00EF015B">
        <w:rPr>
          <w:rFonts w:ascii="Book Antiqua" w:eastAsia="Book Antiqua" w:hAnsi="Book Antiqua" w:cs="Book Antiqua"/>
          <w:color w:val="000000"/>
        </w:rPr>
        <w:t xml:space="preserve">. A randomized trial on </w:t>
      </w:r>
      <w:r w:rsidR="00240034" w:rsidRPr="00EF015B">
        <w:rPr>
          <w:rFonts w:ascii="Book Antiqua" w:eastAsia="Book Antiqua" w:hAnsi="Book Antiqua" w:cs="Book Antiqua"/>
          <w:color w:val="000000"/>
        </w:rPr>
        <w:t xml:space="preserve">81 </w:t>
      </w:r>
      <w:r w:rsidRPr="00EF015B">
        <w:rPr>
          <w:rFonts w:ascii="Book Antiqua" w:eastAsia="Book Antiqua" w:hAnsi="Book Antiqua" w:cs="Book Antiqua"/>
          <w:color w:val="000000"/>
        </w:rPr>
        <w:t>COVID-19 patients conducted in Iran reported administration of IFN-β1a (12</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million IU three times/wk), HCQ (</w:t>
      </w:r>
      <w:r w:rsidR="00240034" w:rsidRPr="00EF015B">
        <w:rPr>
          <w:rFonts w:ascii="Book Antiqua" w:eastAsia="Book Antiqua" w:hAnsi="Book Antiqua" w:cs="Book Antiqua"/>
          <w:color w:val="000000"/>
        </w:rPr>
        <w:t>d 1</w:t>
      </w:r>
      <w:r w:rsidRPr="00EF015B">
        <w:rPr>
          <w:rFonts w:ascii="Book Antiqua" w:eastAsia="Book Antiqua" w:hAnsi="Book Antiqua" w:cs="Book Antiqua"/>
          <w:color w:val="000000"/>
        </w:rPr>
        <w:t>: 400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 BID; </w:t>
      </w:r>
      <w:r w:rsidR="00240034" w:rsidRPr="00EF015B">
        <w:rPr>
          <w:rFonts w:ascii="Book Antiqua" w:eastAsia="Book Antiqua" w:hAnsi="Book Antiqua" w:cs="Book Antiqua"/>
          <w:color w:val="000000"/>
        </w:rPr>
        <w:t>d 2–</w:t>
      </w:r>
      <w:r w:rsidRPr="00EF015B">
        <w:rPr>
          <w:rFonts w:ascii="Book Antiqua" w:eastAsia="Book Antiqua" w:hAnsi="Book Antiqua" w:cs="Book Antiqua"/>
          <w:color w:val="000000"/>
        </w:rPr>
        <w:t>14: 200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mg BID), and LPN/RTV (400/100</w:t>
      </w:r>
      <w:r w:rsidR="003B757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 BID) (or </w:t>
      </w:r>
      <w:r w:rsidR="007F10BF" w:rsidRPr="00EF015B">
        <w:rPr>
          <w:rFonts w:ascii="Book Antiqua" w:eastAsia="Book Antiqua" w:hAnsi="Book Antiqua" w:cs="Book Antiqua"/>
          <w:color w:val="000000"/>
        </w:rPr>
        <w:t>atazanavir</w:t>
      </w:r>
      <w:r w:rsidRPr="00EF015B">
        <w:rPr>
          <w:rFonts w:ascii="Book Antiqua" w:eastAsia="Book Antiqua" w:hAnsi="Book Antiqua" w:cs="Book Antiqua"/>
          <w:color w:val="000000"/>
        </w:rPr>
        <w:t>/ritonavir) for 14 d showed no change in clinical recovery time, mildly shortened discharge time of patients, and significantly reduced 90</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d mortality compared to </w:t>
      </w:r>
      <w:r w:rsidR="00240034"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control group</w:t>
      </w:r>
      <w:r w:rsidR="003B7572" w:rsidRPr="00EF015B">
        <w:rPr>
          <w:rFonts w:ascii="Book Antiqua" w:eastAsia="Book Antiqua" w:hAnsi="Book Antiqua" w:cs="Book Antiqua"/>
          <w:color w:val="000000"/>
          <w:vertAlign w:val="superscript"/>
        </w:rPr>
        <w:t>[208]</w:t>
      </w:r>
      <w:r w:rsidRPr="00EF015B">
        <w:rPr>
          <w:rFonts w:ascii="Book Antiqua" w:eastAsia="Book Antiqua" w:hAnsi="Book Antiqua" w:cs="Book Antiqua"/>
          <w:color w:val="000000"/>
        </w:rPr>
        <w:t>. Another randomized trial of 60 severely ill patients randomized to IFNβ1a (subcutaneous injections of 12</w:t>
      </w:r>
      <w:r w:rsidR="00240034" w:rsidRPr="00EF015B">
        <w:rPr>
          <w:rFonts w:ascii="Book Antiqua" w:eastAsia="Book Antiqua" w:hAnsi="Book Antiqua" w:cs="Book Antiqua"/>
          <w:color w:val="000000"/>
        </w:rPr>
        <w:t> </w:t>
      </w:r>
      <w:r w:rsidRPr="00EF015B">
        <w:rPr>
          <w:rFonts w:ascii="Book Antiqua" w:eastAsia="Book Antiqua" w:hAnsi="Book Antiqua" w:cs="Book Antiqua"/>
          <w:color w:val="000000"/>
        </w:rPr>
        <w:t>000 IU on d 1, 3</w:t>
      </w:r>
      <w:r w:rsidR="00240034"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6), IFNβ1b (subcutaneous injections of 8</w:t>
      </w:r>
      <w:r w:rsidR="00240034" w:rsidRPr="00EF015B">
        <w:rPr>
          <w:rFonts w:ascii="Book Antiqua" w:eastAsia="Book Antiqua" w:hAnsi="Book Antiqua" w:cs="Book Antiqua"/>
          <w:color w:val="000000"/>
        </w:rPr>
        <w:t> </w:t>
      </w:r>
      <w:r w:rsidRPr="00EF015B">
        <w:rPr>
          <w:rFonts w:ascii="Book Antiqua" w:eastAsia="Book Antiqua" w:hAnsi="Book Antiqua" w:cs="Book Antiqua"/>
          <w:color w:val="000000"/>
        </w:rPr>
        <w:t>000</w:t>
      </w:r>
      <w:r w:rsidR="00240034" w:rsidRPr="00EF015B">
        <w:rPr>
          <w:rFonts w:ascii="Book Antiqua" w:eastAsia="Book Antiqua" w:hAnsi="Book Antiqua" w:cs="Book Antiqua"/>
          <w:color w:val="000000"/>
        </w:rPr>
        <w:t> </w:t>
      </w:r>
      <w:r w:rsidRPr="00EF015B">
        <w:rPr>
          <w:rFonts w:ascii="Book Antiqua" w:eastAsia="Book Antiqua" w:hAnsi="Book Antiqua" w:cs="Book Antiqua"/>
          <w:color w:val="000000"/>
        </w:rPr>
        <w:t>000 IU on d 1, 3</w:t>
      </w:r>
      <w:r w:rsidR="00240034"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6), or placebo</w:t>
      </w:r>
      <w:r w:rsidR="00FC68B7" w:rsidRPr="00EF015B">
        <w:rPr>
          <w:rFonts w:ascii="Book Antiqua" w:eastAsia="Book Antiqua" w:hAnsi="Book Antiqua" w:cs="Book Antiqua"/>
          <w:color w:val="000000"/>
        </w:rPr>
        <w:t xml:space="preserve"> showed a mild difference in time to clinical improvement in the </w:t>
      </w:r>
      <w:r w:rsidR="00240034" w:rsidRPr="00EF015B">
        <w:rPr>
          <w:rFonts w:ascii="Book Antiqua" w:eastAsia="Book Antiqua" w:hAnsi="Book Antiqua" w:cs="Book Antiqua"/>
          <w:color w:val="000000"/>
        </w:rPr>
        <w:t xml:space="preserve">IFN </w:t>
      </w:r>
      <w:r w:rsidR="00FC68B7" w:rsidRPr="00EF015B">
        <w:rPr>
          <w:rFonts w:ascii="Book Antiqua" w:eastAsia="Book Antiqua" w:hAnsi="Book Antiqua" w:cs="Book Antiqua"/>
          <w:color w:val="000000"/>
        </w:rPr>
        <w:t xml:space="preserve">groups, driven mostly by the IFNβ1a, but </w:t>
      </w:r>
      <w:r w:rsidR="00240034" w:rsidRPr="00EF015B">
        <w:rPr>
          <w:rFonts w:ascii="Book Antiqua" w:eastAsia="Book Antiqua" w:hAnsi="Book Antiqua" w:cs="Book Antiqua"/>
          <w:color w:val="000000"/>
        </w:rPr>
        <w:t xml:space="preserve">there was </w:t>
      </w:r>
      <w:r w:rsidR="00FC68B7" w:rsidRPr="00EF015B">
        <w:rPr>
          <w:rFonts w:ascii="Book Antiqua" w:eastAsia="Book Antiqua" w:hAnsi="Book Antiqua" w:cs="Book Antiqua"/>
          <w:color w:val="000000"/>
        </w:rPr>
        <w:t xml:space="preserve">no </w:t>
      </w:r>
      <w:r w:rsidR="00240034" w:rsidRPr="00EF015B">
        <w:rPr>
          <w:rFonts w:ascii="Book Antiqua" w:eastAsia="Book Antiqua" w:hAnsi="Book Antiqua" w:cs="Book Antiqua"/>
          <w:color w:val="000000"/>
        </w:rPr>
        <w:t xml:space="preserve">significant </w:t>
      </w:r>
      <w:r w:rsidR="00FC68B7" w:rsidRPr="00EF015B">
        <w:rPr>
          <w:rFonts w:ascii="Book Antiqua" w:eastAsia="Book Antiqua" w:hAnsi="Book Antiqua" w:cs="Book Antiqua"/>
          <w:color w:val="000000"/>
        </w:rPr>
        <w:t>difference in mortality</w:t>
      </w:r>
      <w:r w:rsidR="003B7572" w:rsidRPr="00EF015B">
        <w:rPr>
          <w:rFonts w:ascii="Book Antiqua" w:eastAsia="Book Antiqua" w:hAnsi="Book Antiqua" w:cs="Book Antiqua"/>
          <w:color w:val="000000"/>
          <w:vertAlign w:val="superscript"/>
        </w:rPr>
        <w:t>[209]</w:t>
      </w:r>
      <w:r w:rsidRPr="00EF015B">
        <w:rPr>
          <w:rFonts w:ascii="Book Antiqua" w:eastAsia="Book Antiqua" w:hAnsi="Book Antiqua" w:cs="Book Antiqua"/>
          <w:color w:val="000000"/>
        </w:rPr>
        <w:t>.</w:t>
      </w:r>
    </w:p>
    <w:p w14:paraId="739B589D" w14:textId="650ABC31" w:rsidR="00A77B3E" w:rsidRPr="00EF015B" w:rsidRDefault="003B7572" w:rsidP="003D4A4F">
      <w:pPr>
        <w:adjustRightInd w:val="0"/>
        <w:snapToGrid w:val="0"/>
        <w:spacing w:line="360" w:lineRule="auto"/>
        <w:ind w:firstLineChars="100" w:firstLine="240"/>
        <w:jc w:val="both"/>
        <w:rPr>
          <w:rFonts w:ascii="Book Antiqua" w:hAnsi="Book Antiqua"/>
        </w:rPr>
      </w:pPr>
      <w:r w:rsidRPr="00EF015B">
        <w:rPr>
          <w:rFonts w:ascii="Book Antiqua" w:hAnsi="Book Antiqua"/>
          <w:lang w:eastAsia="zh-CN"/>
        </w:rPr>
        <w:t>T</w:t>
      </w:r>
      <w:r w:rsidR="006168EE" w:rsidRPr="00EF015B">
        <w:rPr>
          <w:rFonts w:ascii="Book Antiqua" w:eastAsia="Book Antiqua" w:hAnsi="Book Antiqua" w:cs="Book Antiqua"/>
          <w:color w:val="000000"/>
        </w:rPr>
        <w:t>he most common acute adverse events with IFN administration are flu-like: nausea/vomiting, fever/chills, myalgias and headache</w:t>
      </w:r>
      <w:r w:rsidRPr="00EF015B">
        <w:rPr>
          <w:rFonts w:ascii="Book Antiqua" w:eastAsia="Book Antiqua" w:hAnsi="Book Antiqua" w:cs="Book Antiqua"/>
          <w:color w:val="000000"/>
          <w:vertAlign w:val="superscript"/>
        </w:rPr>
        <w:t>[205,206]</w:t>
      </w:r>
      <w:r w:rsidR="006168EE" w:rsidRPr="00EF015B">
        <w:rPr>
          <w:rFonts w:ascii="Book Antiqua" w:eastAsia="Book Antiqua" w:hAnsi="Book Antiqua" w:cs="Book Antiqua"/>
          <w:color w:val="000000"/>
        </w:rPr>
        <w:t>. Adverse effects appear to be dose related, with 66% of patients treated with high</w:t>
      </w:r>
      <w:r w:rsidR="0024003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dose </w:t>
      </w:r>
      <w:r w:rsidR="00240034" w:rsidRPr="00EF015B">
        <w:rPr>
          <w:rFonts w:ascii="Book Antiqua" w:eastAsia="Book Antiqua" w:hAnsi="Book Antiqua" w:cs="Book Antiqua"/>
          <w:color w:val="000000"/>
        </w:rPr>
        <w:t xml:space="preserve">IFN having </w:t>
      </w:r>
      <w:r w:rsidR="006168EE" w:rsidRPr="00EF015B">
        <w:rPr>
          <w:rFonts w:ascii="Book Antiqua" w:eastAsia="Book Antiqua" w:hAnsi="Book Antiqua" w:cs="Book Antiqua"/>
          <w:color w:val="000000"/>
        </w:rPr>
        <w:t>at least one Grade 3 adverse event and 14% a Grade 4 event. The rates of adverse events were lower in lower</w:t>
      </w:r>
      <w:r w:rsidR="0024003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dose groups, with only </w:t>
      </w:r>
      <w:r w:rsidR="00240034" w:rsidRPr="00EF015B">
        <w:rPr>
          <w:rFonts w:ascii="Book Antiqua" w:eastAsia="Book Antiqua" w:hAnsi="Book Antiqua" w:cs="Book Antiqua"/>
          <w:color w:val="000000"/>
        </w:rPr>
        <w:t xml:space="preserve">one </w:t>
      </w:r>
      <w:r w:rsidR="006168EE" w:rsidRPr="00EF015B">
        <w:rPr>
          <w:rFonts w:ascii="Book Antiqua" w:eastAsia="Book Antiqua" w:hAnsi="Book Antiqua" w:cs="Book Antiqua"/>
          <w:color w:val="000000"/>
        </w:rPr>
        <w:t>patient (0.05%) having a Grade 4 adverse event in one study</w:t>
      </w:r>
      <w:r w:rsidRPr="00EF015B">
        <w:rPr>
          <w:rFonts w:ascii="Book Antiqua" w:eastAsia="Book Antiqua" w:hAnsi="Book Antiqua" w:cs="Book Antiqua"/>
          <w:color w:val="000000"/>
          <w:vertAlign w:val="superscript"/>
        </w:rPr>
        <w:t>[210]</w:t>
      </w:r>
      <w:r w:rsidR="006168EE" w:rsidRPr="00EF015B">
        <w:rPr>
          <w:rFonts w:ascii="Book Antiqua" w:eastAsia="Book Antiqua" w:hAnsi="Book Antiqua" w:cs="Book Antiqua"/>
          <w:color w:val="000000"/>
        </w:rPr>
        <w:t xml:space="preserve"> and Grade 3 events in about 10</w:t>
      </w:r>
      <w:r w:rsidR="0024003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15% of patients</w:t>
      </w:r>
      <w:r w:rsidRPr="00EF015B">
        <w:rPr>
          <w:rFonts w:ascii="Book Antiqua" w:eastAsia="Book Antiqua" w:hAnsi="Book Antiqua" w:cs="Book Antiqua"/>
          <w:color w:val="000000"/>
          <w:vertAlign w:val="superscript"/>
        </w:rPr>
        <w:t>[211-213]</w:t>
      </w:r>
      <w:r w:rsidR="006168EE" w:rsidRPr="00EF015B">
        <w:rPr>
          <w:rFonts w:ascii="Book Antiqua" w:eastAsia="Book Antiqua" w:hAnsi="Book Antiqua" w:cs="Book Antiqua"/>
          <w:color w:val="000000"/>
        </w:rPr>
        <w:t xml:space="preserve">. In the randomized study by Hung </w:t>
      </w:r>
      <w:r w:rsidR="006168EE" w:rsidRPr="00EF015B">
        <w:rPr>
          <w:rFonts w:ascii="Book Antiqua" w:eastAsia="Book Antiqua" w:hAnsi="Book Antiqua" w:cs="Book Antiqua"/>
          <w:i/>
          <w:iCs/>
          <w:color w:val="000000"/>
        </w:rPr>
        <w:t>et al</w:t>
      </w:r>
      <w:r w:rsidRPr="00EF015B">
        <w:rPr>
          <w:rFonts w:ascii="Book Antiqua" w:eastAsia="Book Antiqua" w:hAnsi="Book Antiqua" w:cs="Book Antiqua"/>
          <w:color w:val="000000"/>
          <w:vertAlign w:val="superscript"/>
        </w:rPr>
        <w:t>[207]</w:t>
      </w:r>
      <w:r w:rsidR="006168EE" w:rsidRPr="00EF015B">
        <w:rPr>
          <w:rFonts w:ascii="Book Antiqua" w:eastAsia="Book Antiqua" w:hAnsi="Book Antiqua" w:cs="Book Antiqua"/>
          <w:color w:val="000000"/>
        </w:rPr>
        <w:t xml:space="preserve"> on COVID-19 patients treated with IFN-β1b, ribavirin and LPV/RTV, adverse events such as nausea, diarrhea, increase in liver enzymes, and fever were observed in patients, but no significant difference was seen between the treatment and control groups. Similar findings, with the addition of some electrolyte and hematologic</w:t>
      </w:r>
      <w:r w:rsidR="00240034" w:rsidRPr="00EF015B">
        <w:rPr>
          <w:rFonts w:ascii="Book Antiqua" w:eastAsia="Book Antiqua" w:hAnsi="Book Antiqua" w:cs="Book Antiqua"/>
          <w:color w:val="000000"/>
        </w:rPr>
        <w:t>al</w:t>
      </w:r>
      <w:r w:rsidR="006168EE" w:rsidRPr="00EF015B">
        <w:rPr>
          <w:rFonts w:ascii="Book Antiqua" w:eastAsia="Book Antiqua" w:hAnsi="Book Antiqua" w:cs="Book Antiqua"/>
          <w:color w:val="000000"/>
        </w:rPr>
        <w:t xml:space="preserve"> laboratory changes, were found in </w:t>
      </w:r>
      <w:r w:rsidR="00240034" w:rsidRPr="00EF015B">
        <w:rPr>
          <w:rFonts w:ascii="Book Antiqua" w:eastAsia="Book Antiqua" w:hAnsi="Book Antiqua" w:cs="Book Antiqua"/>
          <w:color w:val="000000"/>
        </w:rPr>
        <w:t xml:space="preserve">a </w:t>
      </w:r>
      <w:r w:rsidR="006168EE" w:rsidRPr="00EF015B">
        <w:rPr>
          <w:rFonts w:ascii="Book Antiqua" w:eastAsia="Book Antiqua" w:hAnsi="Book Antiqua" w:cs="Book Antiqua"/>
          <w:color w:val="000000"/>
        </w:rPr>
        <w:t xml:space="preserve">randomized trial </w:t>
      </w:r>
      <w:r w:rsidR="00240034" w:rsidRPr="00EF015B">
        <w:rPr>
          <w:rFonts w:ascii="Book Antiqua" w:eastAsia="Book Antiqua" w:hAnsi="Book Antiqua" w:cs="Book Antiqua"/>
          <w:color w:val="000000"/>
        </w:rPr>
        <w:t xml:space="preserve">of </w:t>
      </w:r>
      <w:r w:rsidR="006168EE" w:rsidRPr="00EF015B">
        <w:rPr>
          <w:rFonts w:ascii="Book Antiqua" w:eastAsia="Book Antiqua" w:hAnsi="Book Antiqua" w:cs="Book Antiqua"/>
          <w:color w:val="000000"/>
        </w:rPr>
        <w:t>IFN-β1b, HCQ, and LPV/RTV or atazanvir/ritonavir</w:t>
      </w:r>
      <w:r w:rsidRPr="00EF015B">
        <w:rPr>
          <w:rFonts w:ascii="Book Antiqua" w:eastAsia="Book Antiqua" w:hAnsi="Book Antiqua" w:cs="Book Antiqua"/>
          <w:color w:val="000000"/>
          <w:vertAlign w:val="superscript"/>
        </w:rPr>
        <w:t>[208]</w:t>
      </w:r>
      <w:r w:rsidR="006168EE" w:rsidRPr="00EF015B">
        <w:rPr>
          <w:rFonts w:ascii="Book Antiqua" w:eastAsia="Book Antiqua" w:hAnsi="Book Antiqua" w:cs="Book Antiqua"/>
          <w:color w:val="000000"/>
        </w:rPr>
        <w:t xml:space="preserve">. Again, there were no significant differences between </w:t>
      </w:r>
      <w:r w:rsidR="00240034" w:rsidRPr="00EF015B">
        <w:rPr>
          <w:rFonts w:ascii="Book Antiqua" w:eastAsia="Book Antiqua" w:hAnsi="Book Antiqua" w:cs="Book Antiqua"/>
          <w:color w:val="000000"/>
        </w:rPr>
        <w:t xml:space="preserve">the </w:t>
      </w:r>
      <w:r w:rsidR="006168EE" w:rsidRPr="00EF015B">
        <w:rPr>
          <w:rFonts w:ascii="Book Antiqua" w:eastAsia="Book Antiqua" w:hAnsi="Book Antiqua" w:cs="Book Antiqua"/>
          <w:color w:val="000000"/>
        </w:rPr>
        <w:t xml:space="preserve">groups, with more of the adverse events occurring with a higher frequency in the control group. In another study with similar therapy, there were </w:t>
      </w:r>
      <w:r w:rsidR="00240034" w:rsidRPr="00EF015B">
        <w:rPr>
          <w:rFonts w:ascii="Book Antiqua" w:eastAsia="Book Antiqua" w:hAnsi="Book Antiqua" w:cs="Book Antiqua"/>
          <w:color w:val="000000"/>
        </w:rPr>
        <w:t xml:space="preserve">eight </w:t>
      </w:r>
      <w:r w:rsidR="006168EE" w:rsidRPr="00EF015B">
        <w:rPr>
          <w:rFonts w:ascii="Book Antiqua" w:eastAsia="Book Antiqua" w:hAnsi="Book Antiqua" w:cs="Book Antiqua"/>
          <w:color w:val="000000"/>
        </w:rPr>
        <w:t>(19%) infusion</w:t>
      </w:r>
      <w:r w:rsidR="0024003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related reactions, </w:t>
      </w:r>
      <w:r w:rsidR="00240034" w:rsidRPr="00EF015B">
        <w:rPr>
          <w:rFonts w:ascii="Book Antiqua" w:eastAsia="Book Antiqua" w:hAnsi="Book Antiqua" w:cs="Book Antiqua"/>
          <w:color w:val="000000"/>
        </w:rPr>
        <w:t xml:space="preserve">one </w:t>
      </w:r>
      <w:r w:rsidR="006168EE" w:rsidRPr="00EF015B">
        <w:rPr>
          <w:rFonts w:ascii="Book Antiqua" w:eastAsia="Book Antiqua" w:hAnsi="Book Antiqua" w:cs="Book Antiqua"/>
          <w:color w:val="000000"/>
        </w:rPr>
        <w:t>(2%) hypersensitivity reaction, and a clinically significant increase in neuropsychiatric events (</w:t>
      </w:r>
      <w:r w:rsidR="006168EE" w:rsidRPr="00EF015B">
        <w:rPr>
          <w:rFonts w:ascii="Book Antiqua" w:eastAsia="Book Antiqua" w:hAnsi="Book Antiqua" w:cs="Book Antiqua"/>
          <w:i/>
          <w:iCs/>
          <w:color w:val="000000"/>
        </w:rPr>
        <w:t>n</w:t>
      </w:r>
      <w:r w:rsidR="006168EE" w:rsidRPr="00EF015B">
        <w:rPr>
          <w:rFonts w:ascii="Book Antiqua" w:eastAsia="Book Antiqua" w:hAnsi="Book Antiqua" w:cs="Book Antiqua"/>
          <w:color w:val="000000"/>
        </w:rPr>
        <w:t xml:space="preserve"> = 4, 10% </w:t>
      </w:r>
      <w:r w:rsidR="00110827" w:rsidRPr="00EF015B">
        <w:rPr>
          <w:rFonts w:ascii="Book Antiqua" w:eastAsia="Book Antiqua" w:hAnsi="Book Antiqua" w:cs="Book Antiqua"/>
          <w:i/>
          <w:color w:val="000000"/>
        </w:rPr>
        <w:t>vs</w:t>
      </w:r>
      <w:r w:rsidR="006168EE" w:rsidRPr="00EF015B">
        <w:rPr>
          <w:rFonts w:ascii="Book Antiqua" w:eastAsia="Book Antiqua" w:hAnsi="Book Antiqua" w:cs="Book Antiqua"/>
          <w:color w:val="000000"/>
        </w:rPr>
        <w:t xml:space="preserve"> 0%). There are well-recognized longer-term side effects of IFN therapy, </w:t>
      </w:r>
      <w:r w:rsidR="00240034" w:rsidRPr="00EF015B">
        <w:rPr>
          <w:rFonts w:ascii="Book Antiqua" w:eastAsia="Book Antiqua" w:hAnsi="Book Antiqua" w:cs="Book Antiqua"/>
          <w:color w:val="000000"/>
        </w:rPr>
        <w:t>al</w:t>
      </w:r>
      <w:r w:rsidR="006168EE" w:rsidRPr="00EF015B">
        <w:rPr>
          <w:rFonts w:ascii="Book Antiqua" w:eastAsia="Book Antiqua" w:hAnsi="Book Antiqua" w:cs="Book Antiqua"/>
          <w:color w:val="000000"/>
        </w:rPr>
        <w:t>though these are mostly with longer therapy for cancer or viral hepatitis. The most common is chronic fatigue</w:t>
      </w:r>
      <w:r w:rsidRPr="00EF015B">
        <w:rPr>
          <w:rFonts w:ascii="Book Antiqua" w:eastAsia="Book Antiqua" w:hAnsi="Book Antiqua" w:cs="Book Antiqua"/>
          <w:color w:val="000000"/>
          <w:vertAlign w:val="superscript"/>
        </w:rPr>
        <w:t>[214]</w:t>
      </w:r>
      <w:r w:rsidR="006168EE" w:rsidRPr="00EF015B">
        <w:rPr>
          <w:rFonts w:ascii="Book Antiqua" w:eastAsia="Book Antiqua" w:hAnsi="Book Antiqua" w:cs="Book Antiqua"/>
          <w:color w:val="000000"/>
        </w:rPr>
        <w:t>. There have also been a wide range of other reported effects: gastrointestinal, hepatic, psychiatric, endocrine and rarer neurologic</w:t>
      </w:r>
      <w:r w:rsidR="00885532" w:rsidRPr="00EF015B">
        <w:rPr>
          <w:rFonts w:ascii="Book Antiqua" w:eastAsia="Book Antiqua" w:hAnsi="Book Antiqua" w:cs="Book Antiqua"/>
          <w:color w:val="000000"/>
        </w:rPr>
        <w:t>al</w:t>
      </w:r>
      <w:r w:rsidR="006168EE" w:rsidRPr="00EF015B">
        <w:rPr>
          <w:rFonts w:ascii="Book Antiqua" w:eastAsia="Book Antiqua" w:hAnsi="Book Antiqua" w:cs="Book Antiqua"/>
          <w:color w:val="000000"/>
        </w:rPr>
        <w:t>, autoimmune, pulmonary, and cardiac complications</w:t>
      </w:r>
      <w:r w:rsidRPr="00EF015B">
        <w:rPr>
          <w:rFonts w:ascii="Book Antiqua" w:eastAsia="Book Antiqua" w:hAnsi="Book Antiqua" w:cs="Book Antiqua"/>
          <w:color w:val="000000"/>
          <w:vertAlign w:val="superscript"/>
        </w:rPr>
        <w:t>[214]</w:t>
      </w:r>
      <w:r w:rsidR="006168EE" w:rsidRPr="00EF015B">
        <w:rPr>
          <w:rFonts w:ascii="Book Antiqua" w:eastAsia="Book Antiqua" w:hAnsi="Book Antiqua" w:cs="Book Antiqua"/>
          <w:color w:val="000000"/>
        </w:rPr>
        <w:t>.</w:t>
      </w:r>
    </w:p>
    <w:p w14:paraId="7F3E4586" w14:textId="3B0CAC86"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 evidence gathered by clinical studies so far suggest</w:t>
      </w:r>
      <w:r w:rsidR="00240034"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the potential of IFN-based therapies, particularly IFN-β1b</w:t>
      </w:r>
      <w:r w:rsidR="00FC68B7" w:rsidRPr="00EF015B">
        <w:rPr>
          <w:rFonts w:ascii="Book Antiqua" w:eastAsia="Book Antiqua" w:hAnsi="Book Antiqua" w:cs="Book Antiqua"/>
          <w:color w:val="000000"/>
        </w:rPr>
        <w:t xml:space="preserve"> and IFN-β1a</w:t>
      </w:r>
      <w:r w:rsidRPr="00EF015B">
        <w:rPr>
          <w:rFonts w:ascii="Book Antiqua" w:eastAsia="Book Antiqua" w:hAnsi="Book Antiqua" w:cs="Book Antiqua"/>
          <w:color w:val="000000"/>
        </w:rPr>
        <w:t>, as a therapeutic option for COVID-19; however, more clinical trials with larger population</w:t>
      </w:r>
      <w:r w:rsidR="00240034"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should be conducted to confirm</w:t>
      </w:r>
      <w:r w:rsidR="00240034" w:rsidRPr="00EF015B">
        <w:rPr>
          <w:rFonts w:ascii="Book Antiqua" w:eastAsia="Book Antiqua" w:hAnsi="Book Antiqua" w:cs="Book Antiqua"/>
          <w:color w:val="000000"/>
        </w:rPr>
        <w:t xml:space="preserve"> this</w:t>
      </w:r>
      <w:r w:rsidRPr="00EF015B">
        <w:rPr>
          <w:rFonts w:ascii="Book Antiqua" w:eastAsia="Book Antiqua" w:hAnsi="Book Antiqua" w:cs="Book Antiqua"/>
          <w:color w:val="000000"/>
        </w:rPr>
        <w:t>. Further</w:t>
      </w:r>
      <w:r w:rsidR="00240034" w:rsidRPr="00EF015B">
        <w:rPr>
          <w:rFonts w:ascii="Book Antiqua" w:eastAsia="Book Antiqua" w:hAnsi="Book Antiqua" w:cs="Book Antiqua"/>
          <w:color w:val="000000"/>
        </w:rPr>
        <w:t>more</w:t>
      </w:r>
      <w:r w:rsidRPr="00EF015B">
        <w:rPr>
          <w:rFonts w:ascii="Book Antiqua" w:eastAsia="Book Antiqua" w:hAnsi="Book Antiqua" w:cs="Book Antiqua"/>
          <w:color w:val="000000"/>
        </w:rPr>
        <w:t>, there is a significant potential of adverse effects with this therapy.</w:t>
      </w:r>
    </w:p>
    <w:p w14:paraId="12FE1D1E" w14:textId="77777777" w:rsidR="00A77B3E" w:rsidRPr="00EF015B" w:rsidRDefault="00A77B3E" w:rsidP="003D4A4F">
      <w:pPr>
        <w:adjustRightInd w:val="0"/>
        <w:snapToGrid w:val="0"/>
        <w:spacing w:line="360" w:lineRule="auto"/>
        <w:jc w:val="both"/>
        <w:rPr>
          <w:rFonts w:ascii="Book Antiqua" w:hAnsi="Book Antiqua"/>
        </w:rPr>
      </w:pPr>
    </w:p>
    <w:p w14:paraId="39AFD00E" w14:textId="7043705C"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Interleukin antagonist therapies (tocilizumab, sarilumab</w:t>
      </w:r>
      <w:r w:rsidR="00240034" w:rsidRPr="00EF015B">
        <w:rPr>
          <w:rFonts w:ascii="Book Antiqua" w:eastAsia="Book Antiqua" w:hAnsi="Book Antiqua" w:cs="Book Antiqua"/>
          <w:b/>
          <w:caps/>
          <w:color w:val="000000"/>
          <w:u w:val="single"/>
        </w:rPr>
        <w:t xml:space="preserve"> and </w:t>
      </w:r>
      <w:r w:rsidRPr="00EF015B">
        <w:rPr>
          <w:rFonts w:ascii="Book Antiqua" w:eastAsia="Book Antiqua" w:hAnsi="Book Antiqua" w:cs="Book Antiqua"/>
          <w:b/>
          <w:caps/>
          <w:color w:val="000000"/>
          <w:u w:val="single"/>
        </w:rPr>
        <w:t>anakinra)</w:t>
      </w:r>
    </w:p>
    <w:p w14:paraId="28CD7FDB" w14:textId="3B95A80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SARS-CoV</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2 is associated with elevated levels of IL-6 and cytokine storm in patients with severe infection</w:t>
      </w:r>
      <w:r w:rsidR="003B7572" w:rsidRPr="00EF015B">
        <w:rPr>
          <w:rFonts w:ascii="Book Antiqua" w:eastAsia="Book Antiqua" w:hAnsi="Book Antiqua" w:cs="Book Antiqua"/>
          <w:color w:val="000000"/>
          <w:vertAlign w:val="superscript"/>
        </w:rPr>
        <w:t>[215,216]</w:t>
      </w:r>
      <w:r w:rsidRPr="00EF015B">
        <w:rPr>
          <w:rFonts w:ascii="Book Antiqua" w:eastAsia="Book Antiqua" w:hAnsi="Book Antiqua" w:cs="Book Antiqua"/>
          <w:color w:val="000000"/>
        </w:rPr>
        <w:t>. Tocilizumab (TCZ), and sarilumab are monoclonal antibody blocking agents for IL-6 receptor</w:t>
      </w:r>
      <w:r w:rsidR="00FC68B7" w:rsidRPr="00EF015B">
        <w:rPr>
          <w:rFonts w:ascii="Book Antiqua" w:eastAsia="Book Antiqua" w:hAnsi="Book Antiqua" w:cs="Book Antiqua"/>
          <w:color w:val="000000"/>
        </w:rPr>
        <w:t>, and siltuximab is a monoclonal antibody directed at IL-6</w:t>
      </w:r>
      <w:r w:rsidRPr="00EF015B">
        <w:rPr>
          <w:rFonts w:ascii="Book Antiqua" w:eastAsia="Book Antiqua" w:hAnsi="Book Antiqua" w:cs="Book Antiqua"/>
          <w:color w:val="000000"/>
        </w:rPr>
        <w:t>. Historically, the FDA approved TCZ (intravenous) for rheumatoid and juvenile arthritis</w:t>
      </w:r>
      <w:r w:rsidR="003B7572" w:rsidRPr="00EF015B">
        <w:rPr>
          <w:rFonts w:ascii="Book Antiqua" w:eastAsia="Book Antiqua" w:hAnsi="Book Antiqua" w:cs="Book Antiqua"/>
          <w:color w:val="000000"/>
          <w:vertAlign w:val="superscript"/>
        </w:rPr>
        <w:t>[217]</w:t>
      </w:r>
      <w:r w:rsidRPr="00EF015B">
        <w:rPr>
          <w:rFonts w:ascii="Book Antiqua" w:eastAsia="Book Antiqua" w:hAnsi="Book Antiqua" w:cs="Book Antiqua"/>
          <w:color w:val="000000"/>
        </w:rPr>
        <w:t xml:space="preserve">, sarilumab (subcutaneous) for </w:t>
      </w:r>
      <w:r w:rsidR="00FC68B7" w:rsidRPr="00EF015B">
        <w:rPr>
          <w:rFonts w:ascii="Book Antiqua" w:eastAsia="Book Antiqua" w:hAnsi="Book Antiqua" w:cs="Book Antiqua"/>
          <w:color w:val="000000"/>
        </w:rPr>
        <w:t>rheumatoid arthritis</w:t>
      </w:r>
      <w:r w:rsidR="003B7572" w:rsidRPr="00EF015B">
        <w:rPr>
          <w:rFonts w:ascii="Book Antiqua" w:eastAsia="Book Antiqua" w:hAnsi="Book Antiqua" w:cs="Book Antiqua"/>
          <w:color w:val="000000"/>
          <w:vertAlign w:val="superscript"/>
        </w:rPr>
        <w:t>[218]</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and si</w:t>
      </w:r>
      <w:r w:rsidR="002F12FA" w:rsidRPr="00EF015B">
        <w:rPr>
          <w:rFonts w:ascii="Book Antiqua" w:eastAsia="Book Antiqua" w:hAnsi="Book Antiqua" w:cs="Book Antiqua"/>
          <w:color w:val="000000"/>
        </w:rPr>
        <w:t>l</w:t>
      </w:r>
      <w:r w:rsidRPr="00EF015B">
        <w:rPr>
          <w:rFonts w:ascii="Book Antiqua" w:eastAsia="Book Antiqua" w:hAnsi="Book Antiqua" w:cs="Book Antiqua"/>
          <w:color w:val="000000"/>
        </w:rPr>
        <w:t>tixumab (intravenous) for Castleman’s disease</w:t>
      </w:r>
      <w:r w:rsidR="003B7572" w:rsidRPr="00EF015B">
        <w:rPr>
          <w:rFonts w:ascii="Book Antiqua" w:eastAsia="Book Antiqua" w:hAnsi="Book Antiqua" w:cs="Book Antiqua"/>
          <w:color w:val="000000"/>
          <w:vertAlign w:val="superscript"/>
        </w:rPr>
        <w:t>[219]</w:t>
      </w:r>
      <w:r w:rsidRPr="00EF015B">
        <w:rPr>
          <w:rFonts w:ascii="Book Antiqua" w:eastAsia="Book Antiqua" w:hAnsi="Book Antiqua" w:cs="Book Antiqua"/>
          <w:color w:val="000000"/>
        </w:rPr>
        <w:t xml:space="preserve">; however, the </w:t>
      </w:r>
      <w:r w:rsidR="00240034"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 xml:space="preserve">FDA more recently added an indication to TCZ for </w:t>
      </w:r>
      <w:r w:rsidR="00240034" w:rsidRPr="00EF015B">
        <w:rPr>
          <w:rFonts w:ascii="Book Antiqua" w:eastAsia="Book Antiqua" w:hAnsi="Book Antiqua" w:cs="Book Antiqua"/>
          <w:color w:val="000000"/>
        </w:rPr>
        <w:t>patients with</w:t>
      </w:r>
      <w:r w:rsidRPr="00EF015B">
        <w:rPr>
          <w:rFonts w:ascii="Book Antiqua" w:eastAsia="Book Antiqua" w:hAnsi="Book Antiqua" w:cs="Book Antiqua"/>
          <w:color w:val="000000"/>
        </w:rPr>
        <w:t xml:space="preserve"> cytokine storm receiving CAR-T (chimeric antigen receptor T) immunotherapy in 2017</w:t>
      </w:r>
      <w:r w:rsidR="003B7572" w:rsidRPr="00EF015B">
        <w:rPr>
          <w:rFonts w:ascii="Book Antiqua" w:eastAsia="Book Antiqua" w:hAnsi="Book Antiqua" w:cs="Book Antiqua"/>
          <w:color w:val="000000"/>
          <w:vertAlign w:val="superscript"/>
        </w:rPr>
        <w:t>[220]</w:t>
      </w:r>
      <w:r w:rsidRPr="00EF015B">
        <w:rPr>
          <w:rFonts w:ascii="Book Antiqua" w:eastAsia="Book Antiqua" w:hAnsi="Book Antiqua" w:cs="Book Antiqua"/>
          <w:color w:val="000000"/>
        </w:rPr>
        <w:t>. They have been used successfully in other inflammatory conditions. Some examples include Takayasu arteritis</w:t>
      </w:r>
      <w:r w:rsidR="003B7572" w:rsidRPr="00EF015B">
        <w:rPr>
          <w:rFonts w:ascii="Book Antiqua" w:eastAsia="Book Antiqua" w:hAnsi="Book Antiqua" w:cs="Book Antiqua"/>
          <w:color w:val="000000"/>
          <w:vertAlign w:val="superscript"/>
        </w:rPr>
        <w:t>[221]</w:t>
      </w:r>
      <w:r w:rsidRPr="00EF015B">
        <w:rPr>
          <w:rFonts w:ascii="Book Antiqua" w:eastAsia="Book Antiqua" w:hAnsi="Book Antiqua" w:cs="Book Antiqua"/>
          <w:color w:val="000000"/>
        </w:rPr>
        <w:t xml:space="preserve"> and systemic sclerosis</w:t>
      </w:r>
      <w:r w:rsidR="003B7572" w:rsidRPr="00EF015B">
        <w:rPr>
          <w:rFonts w:ascii="Book Antiqua" w:eastAsia="Book Antiqua" w:hAnsi="Book Antiqua" w:cs="Book Antiqua"/>
          <w:color w:val="000000"/>
          <w:vertAlign w:val="superscript"/>
        </w:rPr>
        <w:t>[222]</w:t>
      </w:r>
      <w:r w:rsidRPr="00EF015B">
        <w:rPr>
          <w:rFonts w:ascii="Book Antiqua" w:eastAsia="Book Antiqua" w:hAnsi="Book Antiqua" w:cs="Book Antiqua"/>
          <w:color w:val="000000"/>
        </w:rPr>
        <w:t>.</w:t>
      </w:r>
    </w:p>
    <w:p w14:paraId="3F655C70" w14:textId="523C0577"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IL-1, particularly IL-1α and IL-1β, is also elevated in patients with severe COVID-19</w:t>
      </w:r>
      <w:r w:rsidR="003B7572" w:rsidRPr="00EF015B">
        <w:rPr>
          <w:rFonts w:ascii="Book Antiqua" w:eastAsia="Book Antiqua" w:hAnsi="Book Antiqua" w:cs="Book Antiqua"/>
          <w:color w:val="000000"/>
          <w:vertAlign w:val="superscript"/>
        </w:rPr>
        <w:t>[223]</w:t>
      </w:r>
      <w:r w:rsidRPr="00EF015B">
        <w:rPr>
          <w:rFonts w:ascii="Book Antiqua" w:eastAsia="Book Antiqua" w:hAnsi="Book Antiqua" w:cs="Book Antiqua"/>
          <w:color w:val="000000"/>
        </w:rPr>
        <w:t>, and the inflammatory overactivation (cytokine storm) in these patients has been compared to that found in hemophagocytic lymphohistiocytosis (HLH) or macrophage activation syndrome (MAS). Therefore, the IL-1 receptor antagonist anakinra (subcutaneous) has also been proposed to be helpful in critically ill patients with COVID-19</w:t>
      </w:r>
      <w:r w:rsidR="003B7572" w:rsidRPr="00EF015B">
        <w:rPr>
          <w:rFonts w:ascii="Book Antiqua" w:eastAsia="Book Antiqua" w:hAnsi="Book Antiqua" w:cs="Book Antiqua"/>
          <w:color w:val="000000"/>
          <w:vertAlign w:val="superscript"/>
        </w:rPr>
        <w:t>[224,225]</w:t>
      </w:r>
      <w:r w:rsidRPr="00EF015B">
        <w:rPr>
          <w:rFonts w:ascii="Book Antiqua" w:eastAsia="Book Antiqua" w:hAnsi="Book Antiqua" w:cs="Book Antiqua"/>
          <w:color w:val="000000"/>
        </w:rPr>
        <w:t xml:space="preserve">. Anakinra was initially approved by the </w:t>
      </w:r>
      <w:r w:rsidR="00240034"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 for the treatment of rheumatoid arthritis and then the rare congenital deficiency of IL-1 receptor antagonist and neonatal onset multisystem inflammatory disease</w:t>
      </w:r>
      <w:r w:rsidR="003B7572" w:rsidRPr="00EF015B">
        <w:rPr>
          <w:rFonts w:ascii="Book Antiqua" w:eastAsia="Book Antiqua" w:hAnsi="Book Antiqua" w:cs="Book Antiqua"/>
          <w:color w:val="000000"/>
          <w:vertAlign w:val="superscript"/>
        </w:rPr>
        <w:t>[226]</w:t>
      </w:r>
      <w:r w:rsidRPr="00EF015B">
        <w:rPr>
          <w:rFonts w:ascii="Book Antiqua" w:eastAsia="Book Antiqua" w:hAnsi="Book Antiqua" w:cs="Book Antiqua"/>
          <w:color w:val="000000"/>
        </w:rPr>
        <w:t>. It has also been used successfully in several other inflammatory conditions</w:t>
      </w:r>
      <w:r w:rsidR="0024003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most notably HLH/MAS</w:t>
      </w:r>
      <w:r w:rsidR="003B7572" w:rsidRPr="00EF015B">
        <w:rPr>
          <w:rFonts w:ascii="Book Antiqua" w:eastAsia="Book Antiqua" w:hAnsi="Book Antiqua" w:cs="Book Antiqua"/>
          <w:color w:val="000000"/>
          <w:vertAlign w:val="superscript"/>
        </w:rPr>
        <w:t>[227-229]</w:t>
      </w:r>
      <w:r w:rsidRPr="00EF015B">
        <w:rPr>
          <w:rFonts w:ascii="Book Antiqua" w:eastAsia="Book Antiqua" w:hAnsi="Book Antiqua" w:cs="Book Antiqua"/>
          <w:color w:val="000000"/>
        </w:rPr>
        <w:t>.</w:t>
      </w:r>
    </w:p>
    <w:p w14:paraId="1C270F0F" w14:textId="63AA80D1"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Canakinumab is a monoclonal antibody against IL-1β, specifically. It also, has been suggested for use in COVID-19, but is only currently approved for use in periodic fever syndromes (</w:t>
      </w:r>
      <w:r w:rsidRPr="00EF015B">
        <w:rPr>
          <w:rFonts w:ascii="Book Antiqua" w:eastAsia="Book Antiqua" w:hAnsi="Book Antiqua" w:cs="Book Antiqua"/>
          <w:i/>
          <w:iCs/>
          <w:color w:val="000000"/>
        </w:rPr>
        <w:t>e.g.</w:t>
      </w:r>
      <w:r w:rsidRPr="00EF015B">
        <w:rPr>
          <w:rFonts w:ascii="Book Antiqua" w:eastAsia="Book Antiqua" w:hAnsi="Book Antiqua" w:cs="Book Antiqua"/>
          <w:color w:val="000000"/>
        </w:rPr>
        <w:t xml:space="preserve">, </w:t>
      </w:r>
      <w:r w:rsidR="00240034" w:rsidRPr="00EF015B">
        <w:rPr>
          <w:rFonts w:ascii="Book Antiqua" w:eastAsia="Book Antiqua" w:hAnsi="Book Antiqua" w:cs="Book Antiqua"/>
          <w:color w:val="000000"/>
        </w:rPr>
        <w:t xml:space="preserve">familial </w:t>
      </w:r>
      <w:r w:rsidRPr="00EF015B">
        <w:rPr>
          <w:rFonts w:ascii="Book Antiqua" w:eastAsia="Book Antiqua" w:hAnsi="Book Antiqua" w:cs="Book Antiqua"/>
          <w:color w:val="000000"/>
        </w:rPr>
        <w:t xml:space="preserve">Mediterranean fever) and </w:t>
      </w:r>
      <w:r w:rsidR="00240034" w:rsidRPr="00EF015B">
        <w:rPr>
          <w:rFonts w:ascii="Book Antiqua" w:eastAsia="Book Antiqua" w:hAnsi="Book Antiqua" w:cs="Book Antiqua"/>
          <w:color w:val="000000"/>
        </w:rPr>
        <w:t>juvenile idiopathic arthritis</w:t>
      </w:r>
      <w:r w:rsidR="0025237E" w:rsidRPr="00EF015B">
        <w:rPr>
          <w:rFonts w:ascii="Book Antiqua" w:eastAsia="Book Antiqua" w:hAnsi="Book Antiqua" w:cs="Book Antiqua"/>
          <w:color w:val="000000"/>
          <w:vertAlign w:val="superscript"/>
        </w:rPr>
        <w:t>[230]</w:t>
      </w:r>
      <w:r w:rsidRPr="00EF015B">
        <w:rPr>
          <w:rFonts w:ascii="Book Antiqua" w:eastAsia="Book Antiqua" w:hAnsi="Book Antiqua" w:cs="Book Antiqua"/>
          <w:color w:val="000000"/>
        </w:rPr>
        <w:t>.</w:t>
      </w:r>
    </w:p>
    <w:p w14:paraId="4D139B0F" w14:textId="15968516"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Preclinical evidence of effectiveness of </w:t>
      </w:r>
      <w:r w:rsidR="003B7572" w:rsidRPr="00EF015B">
        <w:rPr>
          <w:rFonts w:ascii="Book Antiqua" w:eastAsia="Book Antiqua" w:hAnsi="Book Antiqua" w:cs="Book Antiqua"/>
          <w:color w:val="000000"/>
        </w:rPr>
        <w:t>TCZ</w:t>
      </w:r>
      <w:r w:rsidRPr="00EF015B">
        <w:rPr>
          <w:rFonts w:ascii="Book Antiqua" w:eastAsia="Book Antiqua" w:hAnsi="Book Antiqua" w:cs="Book Antiqua"/>
          <w:color w:val="000000"/>
        </w:rPr>
        <w:t xml:space="preserve"> was suggested by </w:t>
      </w:r>
      <w:r w:rsidR="00240034" w:rsidRPr="00EF015B">
        <w:rPr>
          <w:rFonts w:ascii="Book Antiqua" w:eastAsia="Book Antiqua" w:hAnsi="Book Antiqua" w:cs="Book Antiqua"/>
          <w:color w:val="000000"/>
        </w:rPr>
        <w:t xml:space="preserve">an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study with </w:t>
      </w:r>
      <w:r w:rsidR="00240034" w:rsidRPr="00EF015B">
        <w:rPr>
          <w:rFonts w:ascii="Book Antiqua" w:eastAsia="Book Antiqua" w:hAnsi="Book Antiqua" w:cs="Book Antiqua"/>
          <w:color w:val="000000"/>
        </w:rPr>
        <w:t>lipopolysaccharide-</w:t>
      </w:r>
      <w:r w:rsidRPr="00EF015B">
        <w:rPr>
          <w:rFonts w:ascii="Book Antiqua" w:eastAsia="Book Antiqua" w:hAnsi="Book Antiqua" w:cs="Book Antiqua"/>
          <w:color w:val="000000"/>
        </w:rPr>
        <w:t xml:space="preserve">induced THP-1 cell line as </w:t>
      </w:r>
      <w:r w:rsidR="00240034"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sepsis model. In this study, TCZ treatment for 24</w:t>
      </w:r>
      <w:r w:rsidR="002523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h reduced phagocytosis, cytokine production and immune activation, implying potential of TCZ as </w:t>
      </w:r>
      <w:r w:rsidR="00240034" w:rsidRPr="00EF015B">
        <w:rPr>
          <w:rFonts w:ascii="Book Antiqua" w:eastAsia="Book Antiqua" w:hAnsi="Book Antiqua" w:cs="Book Antiqua"/>
          <w:color w:val="000000"/>
        </w:rPr>
        <w:t xml:space="preserve">a </w:t>
      </w:r>
      <w:r w:rsidRPr="00EF015B">
        <w:rPr>
          <w:rFonts w:ascii="Book Antiqua" w:eastAsia="Book Antiqua" w:hAnsi="Book Antiqua" w:cs="Book Antiqua"/>
          <w:color w:val="000000"/>
        </w:rPr>
        <w:t>therapeutic option for cytokine storm</w:t>
      </w:r>
      <w:r w:rsidR="0025237E" w:rsidRPr="00EF015B">
        <w:rPr>
          <w:rFonts w:ascii="Book Antiqua" w:eastAsia="Book Antiqua" w:hAnsi="Book Antiqua" w:cs="Book Antiqua"/>
          <w:color w:val="000000"/>
          <w:vertAlign w:val="superscript"/>
        </w:rPr>
        <w:t>[231]</w:t>
      </w:r>
      <w:r w:rsidRPr="00EF015B">
        <w:rPr>
          <w:rFonts w:ascii="Book Antiqua" w:eastAsia="Book Antiqua" w:hAnsi="Book Antiqua" w:cs="Book Antiqua"/>
          <w:color w:val="000000"/>
        </w:rPr>
        <w:t xml:space="preserve">. In a study </w:t>
      </w:r>
      <w:r w:rsidR="00240034" w:rsidRPr="00EF015B">
        <w:rPr>
          <w:rFonts w:ascii="Book Antiqua" w:eastAsia="Book Antiqua" w:hAnsi="Book Antiqua" w:cs="Book Antiqua"/>
          <w:color w:val="000000"/>
        </w:rPr>
        <w:t xml:space="preserve">in </w:t>
      </w:r>
      <w:r w:rsidRPr="00EF015B">
        <w:rPr>
          <w:rFonts w:ascii="Book Antiqua" w:eastAsia="Book Antiqua" w:hAnsi="Book Antiqua" w:cs="Book Antiqua"/>
          <w:color w:val="000000"/>
        </w:rPr>
        <w:t xml:space="preserve">mice with severe H1N1 </w:t>
      </w:r>
      <w:r w:rsidR="00240034" w:rsidRPr="00EF015B">
        <w:rPr>
          <w:rFonts w:ascii="Book Antiqua" w:eastAsia="Book Antiqua" w:hAnsi="Book Antiqua" w:cs="Book Antiqua"/>
          <w:color w:val="000000"/>
        </w:rPr>
        <w:t xml:space="preserve">influenza virus </w:t>
      </w:r>
      <w:r w:rsidRPr="00EF015B">
        <w:rPr>
          <w:rFonts w:ascii="Book Antiqua" w:eastAsia="Book Antiqua" w:hAnsi="Book Antiqua" w:cs="Book Antiqua"/>
          <w:color w:val="000000"/>
        </w:rPr>
        <w:t xml:space="preserve">infection, IL-6 was associated with activation of </w:t>
      </w:r>
      <w:r w:rsidR="00240034"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immune system that in turn induce</w:t>
      </w:r>
      <w:r w:rsidR="00240034" w:rsidRPr="00EF015B">
        <w:rPr>
          <w:rFonts w:ascii="Book Antiqua" w:eastAsia="Book Antiqua" w:hAnsi="Book Antiqua" w:cs="Book Antiqua"/>
          <w:color w:val="000000"/>
        </w:rPr>
        <w:t>d</w:t>
      </w:r>
      <w:r w:rsidRPr="00EF015B">
        <w:rPr>
          <w:rFonts w:ascii="Book Antiqua" w:eastAsia="Book Antiqua" w:hAnsi="Book Antiqua" w:cs="Book Antiqua"/>
          <w:color w:val="000000"/>
        </w:rPr>
        <w:t xml:space="preserve"> muscular dysfunction during respiratory distress and TCZ treatment attenuated severe muscular dysfunction</w:t>
      </w:r>
      <w:r w:rsidR="0025237E" w:rsidRPr="00EF015B">
        <w:rPr>
          <w:rFonts w:ascii="Book Antiqua" w:eastAsia="Book Antiqua" w:hAnsi="Book Antiqua" w:cs="Book Antiqua"/>
          <w:color w:val="000000"/>
          <w:vertAlign w:val="superscript"/>
        </w:rPr>
        <w:t>[232]</w:t>
      </w:r>
      <w:r w:rsidRPr="00EF015B">
        <w:rPr>
          <w:rFonts w:ascii="Book Antiqua" w:eastAsia="Book Antiqua" w:hAnsi="Book Antiqua" w:cs="Book Antiqua"/>
          <w:color w:val="000000"/>
        </w:rPr>
        <w:t>. In another rat sepsis model, TCZ treatment reduced mortality in rats with sepsis and inhibited the inflammatory process inducing renal and lung injury</w:t>
      </w:r>
      <w:r w:rsidR="0025237E" w:rsidRPr="00EF015B">
        <w:rPr>
          <w:rFonts w:ascii="Book Antiqua" w:eastAsia="Book Antiqua" w:hAnsi="Book Antiqua" w:cs="Book Antiqua"/>
          <w:color w:val="000000"/>
          <w:vertAlign w:val="superscript"/>
        </w:rPr>
        <w:t>[233]</w:t>
      </w:r>
      <w:r w:rsidRPr="00EF015B">
        <w:rPr>
          <w:rFonts w:ascii="Book Antiqua" w:eastAsia="Book Antiqua" w:hAnsi="Book Antiqua" w:cs="Book Antiqua"/>
          <w:color w:val="000000"/>
        </w:rPr>
        <w:t>. Analysis of single cells of critically ill COVID-19 patients receiving TCZ showed inhibition of inflammation and associated cytokines. The immune cells (CD8+ T cells and B cells) were stable, thereby suggesting cytokine</w:t>
      </w:r>
      <w:r w:rsidR="00240034"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and their receptors as potential targets for future therapies</w:t>
      </w:r>
      <w:r w:rsidR="0025237E" w:rsidRPr="00EF015B">
        <w:rPr>
          <w:rFonts w:ascii="Book Antiqua" w:eastAsia="Book Antiqua" w:hAnsi="Book Antiqua" w:cs="Book Antiqua"/>
          <w:color w:val="000000"/>
          <w:vertAlign w:val="superscript"/>
        </w:rPr>
        <w:t>[234]</w:t>
      </w:r>
      <w:r w:rsidRPr="00EF015B">
        <w:rPr>
          <w:rFonts w:ascii="Book Antiqua" w:eastAsia="Book Antiqua" w:hAnsi="Book Antiqua" w:cs="Book Antiqua"/>
          <w:color w:val="000000"/>
        </w:rPr>
        <w:t>.</w:t>
      </w:r>
    </w:p>
    <w:p w14:paraId="4E4645C3" w14:textId="7A8338E0"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 first case report on effectiveness of TCZ administration (a single IV dose at 8</w:t>
      </w:r>
      <w:r w:rsidR="002523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mg/kg) to a 60-year-old patient with multiple myeloma and severe COVID-19 showed </w:t>
      </w:r>
      <w:r w:rsidR="00240034" w:rsidRPr="00EF015B">
        <w:rPr>
          <w:rFonts w:ascii="Book Antiqua" w:eastAsia="Book Antiqua" w:hAnsi="Book Antiqua" w:cs="Book Antiqua"/>
          <w:color w:val="000000"/>
        </w:rPr>
        <w:t xml:space="preserve">that </w:t>
      </w:r>
      <w:r w:rsidRPr="00EF015B">
        <w:rPr>
          <w:rFonts w:ascii="Book Antiqua" w:eastAsia="Book Antiqua" w:hAnsi="Book Antiqua" w:cs="Book Antiqua"/>
          <w:color w:val="000000"/>
        </w:rPr>
        <w:t>he recovered from infection within 10 d of drug administration</w:t>
      </w:r>
      <w:r w:rsidR="0025237E" w:rsidRPr="00EF015B">
        <w:rPr>
          <w:rFonts w:ascii="Book Antiqua" w:eastAsia="Book Antiqua" w:hAnsi="Book Antiqua" w:cs="Book Antiqua"/>
          <w:color w:val="000000"/>
          <w:vertAlign w:val="superscript"/>
        </w:rPr>
        <w:t>[235]</w:t>
      </w:r>
      <w:r w:rsidRPr="00EF015B">
        <w:rPr>
          <w:rFonts w:ascii="Book Antiqua" w:eastAsia="Book Antiqua" w:hAnsi="Book Antiqua" w:cs="Book Antiqua"/>
          <w:color w:val="000000"/>
        </w:rPr>
        <w:t xml:space="preserve">. </w:t>
      </w:r>
      <w:r w:rsidR="00240034" w:rsidRPr="00EF015B">
        <w:rPr>
          <w:rFonts w:ascii="Book Antiqua" w:eastAsia="Book Antiqua" w:hAnsi="Book Antiqua" w:cs="Book Antiqua"/>
          <w:color w:val="000000"/>
        </w:rPr>
        <w:t>An</w:t>
      </w:r>
      <w:r w:rsidRPr="00EF015B">
        <w:rPr>
          <w:rFonts w:ascii="Book Antiqua" w:eastAsia="Book Antiqua" w:hAnsi="Book Antiqua" w:cs="Book Antiqua"/>
          <w:color w:val="000000"/>
        </w:rPr>
        <w:t xml:space="preserve"> uncontrolled case series </w:t>
      </w:r>
      <w:r w:rsidR="00240034" w:rsidRPr="00EF015B">
        <w:rPr>
          <w:rFonts w:ascii="Book Antiqua" w:eastAsia="Book Antiqua" w:hAnsi="Book Antiqua" w:cs="Book Antiqua"/>
          <w:color w:val="000000"/>
        </w:rPr>
        <w:t xml:space="preserve">of </w:t>
      </w:r>
      <w:r w:rsidRPr="00EF015B">
        <w:rPr>
          <w:rFonts w:ascii="Book Antiqua" w:eastAsia="Book Antiqua" w:hAnsi="Book Antiqua" w:cs="Book Antiqua"/>
          <w:color w:val="000000"/>
        </w:rPr>
        <w:t>critically ill COVID-19 patients suggested TCZ was associated with rapid clinical improvement</w:t>
      </w:r>
      <w:r w:rsidR="0025237E" w:rsidRPr="00EF015B">
        <w:rPr>
          <w:rFonts w:ascii="Book Antiqua" w:eastAsia="Book Antiqua" w:hAnsi="Book Antiqua" w:cs="Book Antiqua"/>
          <w:color w:val="000000"/>
          <w:vertAlign w:val="superscript"/>
        </w:rPr>
        <w:t>[236,237]</w:t>
      </w:r>
      <w:r w:rsidRPr="00EF015B">
        <w:rPr>
          <w:rFonts w:ascii="Book Antiqua" w:eastAsia="Book Antiqua" w:hAnsi="Book Antiqua" w:cs="Book Antiqua"/>
          <w:color w:val="000000"/>
        </w:rPr>
        <w:t>. In an observational study on 1351 patients (40% critically ill), TCZ treatment was associated with reduced mortality and mechanical ventilation</w:t>
      </w:r>
      <w:r w:rsidR="0025237E" w:rsidRPr="00EF015B">
        <w:rPr>
          <w:rFonts w:ascii="Book Antiqua" w:eastAsia="Book Antiqua" w:hAnsi="Book Antiqua" w:cs="Book Antiqua"/>
          <w:color w:val="000000"/>
          <w:vertAlign w:val="superscript"/>
        </w:rPr>
        <w:t>[238]</w:t>
      </w:r>
      <w:r w:rsidRPr="00EF015B">
        <w:rPr>
          <w:rFonts w:ascii="Book Antiqua" w:eastAsia="Book Antiqua" w:hAnsi="Book Antiqua" w:cs="Book Antiqua"/>
          <w:color w:val="000000"/>
        </w:rPr>
        <w:t>. Another observational study on COVID-19 patients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196) suggested effectiveness of TCZ + steroid treatment in clinical improvement of intubated patients</w:t>
      </w:r>
      <w:r w:rsidR="0025237E" w:rsidRPr="00EF015B">
        <w:rPr>
          <w:rFonts w:ascii="Book Antiqua" w:eastAsia="Book Antiqua" w:hAnsi="Book Antiqua" w:cs="Book Antiqua"/>
          <w:color w:val="000000"/>
          <w:vertAlign w:val="superscript"/>
        </w:rPr>
        <w:t>[239]</w:t>
      </w:r>
      <w:r w:rsidRPr="00EF015B">
        <w:rPr>
          <w:rFonts w:ascii="Book Antiqua" w:eastAsia="Book Antiqua" w:hAnsi="Book Antiqua" w:cs="Book Antiqua"/>
          <w:color w:val="000000"/>
        </w:rPr>
        <w:t xml:space="preserve">. Given that steroids have known benefit and the observational nature of the data, it is unclear how much of this benefit can be attributed to TCZ </w:t>
      </w:r>
      <w:r w:rsidRPr="00EF015B">
        <w:rPr>
          <w:rFonts w:ascii="Book Antiqua" w:eastAsia="Book Antiqua" w:hAnsi="Book Antiqua" w:cs="Book Antiqua"/>
          <w:i/>
          <w:iCs/>
          <w:color w:val="000000"/>
        </w:rPr>
        <w:t>per</w:t>
      </w:r>
      <w:r w:rsidR="001E6361">
        <w:rPr>
          <w:rFonts w:ascii="Book Antiqua" w:eastAsia="Book Antiqua" w:hAnsi="Book Antiqua" w:cs="Book Antiqua"/>
          <w:i/>
          <w:iCs/>
          <w:color w:val="000000"/>
        </w:rPr>
        <w:t xml:space="preserve"> </w:t>
      </w:r>
      <w:r w:rsidRPr="00EF015B">
        <w:rPr>
          <w:rFonts w:ascii="Book Antiqua" w:eastAsia="Book Antiqua" w:hAnsi="Book Antiqua" w:cs="Book Antiqua"/>
          <w:i/>
          <w:iCs/>
          <w:color w:val="000000"/>
        </w:rPr>
        <w:t>se</w:t>
      </w:r>
      <w:r w:rsidRPr="00EF015B">
        <w:rPr>
          <w:rFonts w:ascii="Book Antiqua" w:eastAsia="Book Antiqua" w:hAnsi="Book Antiqua" w:cs="Book Antiqua"/>
          <w:color w:val="000000"/>
        </w:rPr>
        <w:t>.</w:t>
      </w:r>
    </w:p>
    <w:p w14:paraId="0CB3B3CC" w14:textId="68D1A4D2"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There have been several equivocal randomized trial</w:t>
      </w:r>
      <w:r w:rsidR="000A5FDF" w:rsidRPr="00EF015B">
        <w:rPr>
          <w:rFonts w:ascii="Book Antiqua" w:eastAsia="Book Antiqua" w:hAnsi="Book Antiqua" w:cs="Book Antiqua"/>
          <w:color w:val="000000"/>
        </w:rPr>
        <w:t>s</w:t>
      </w:r>
      <w:r w:rsidRPr="00EF015B">
        <w:rPr>
          <w:rFonts w:ascii="Book Antiqua" w:eastAsia="Book Antiqua" w:hAnsi="Book Antiqua" w:cs="Book Antiqua"/>
          <w:color w:val="000000"/>
        </w:rPr>
        <w:t xml:space="preserve"> on the use of TCZ in patients with COVID-19. In one study, TCZ within 24 h of admission did not improve outcomes in 123 patients with PaO</w:t>
      </w:r>
      <w:r w:rsidRPr="00EF015B">
        <w:rPr>
          <w:rFonts w:ascii="Book Antiqua" w:eastAsia="Book Antiqua" w:hAnsi="Book Antiqua" w:cs="Book Antiqua"/>
          <w:color w:val="000000"/>
          <w:vertAlign w:val="subscript"/>
        </w:rPr>
        <w:t>2</w:t>
      </w:r>
      <w:r w:rsidRPr="00EF015B">
        <w:rPr>
          <w:rFonts w:ascii="Book Antiqua" w:eastAsia="Book Antiqua" w:hAnsi="Book Antiqua" w:cs="Book Antiqua"/>
          <w:color w:val="000000"/>
        </w:rPr>
        <w:t>/FiO</w:t>
      </w:r>
      <w:r w:rsidRPr="00EF015B">
        <w:rPr>
          <w:rFonts w:ascii="Book Antiqua" w:eastAsia="Book Antiqua" w:hAnsi="Book Antiqua" w:cs="Book Antiqua"/>
          <w:color w:val="000000"/>
          <w:vertAlign w:val="subscript"/>
        </w:rPr>
        <w:t>2</w:t>
      </w:r>
      <w:r w:rsidRPr="00EF015B">
        <w:rPr>
          <w:rFonts w:ascii="Book Antiqua" w:eastAsia="Book Antiqua" w:hAnsi="Book Antiqua" w:cs="Book Antiqua"/>
          <w:color w:val="000000"/>
        </w:rPr>
        <w:t xml:space="preserve"> between 200</w:t>
      </w:r>
      <w:r w:rsidR="00240034"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300</w:t>
      </w:r>
      <w:r w:rsidR="002523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and inflammatory phenotype (</w:t>
      </w:r>
      <w:r w:rsidRPr="00EF015B">
        <w:rPr>
          <w:rFonts w:ascii="Book Antiqua" w:eastAsia="Book Antiqua" w:hAnsi="Book Antiqua" w:cs="Book Antiqua"/>
          <w:i/>
          <w:iCs/>
          <w:color w:val="000000"/>
        </w:rPr>
        <w:t>i.e.</w:t>
      </w:r>
      <w:r w:rsidRPr="00EF015B">
        <w:rPr>
          <w:rFonts w:ascii="Book Antiqua" w:eastAsia="Book Antiqua" w:hAnsi="Book Antiqua" w:cs="Book Antiqua"/>
          <w:color w:val="000000"/>
        </w:rPr>
        <w:t xml:space="preserve">, fever or elevated </w:t>
      </w:r>
      <w:r w:rsidR="00240034" w:rsidRPr="00EF015B">
        <w:rPr>
          <w:rFonts w:ascii="Book Antiqua" w:eastAsia="Book Antiqua" w:hAnsi="Book Antiqua" w:cs="Book Antiqua"/>
          <w:color w:val="000000"/>
        </w:rPr>
        <w:t>C-reactive protein</w:t>
      </w:r>
      <w:r w:rsidRPr="00EF015B">
        <w:rPr>
          <w:rFonts w:ascii="Book Antiqua" w:eastAsia="Book Antiqua" w:hAnsi="Book Antiqua" w:cs="Book Antiqua"/>
          <w:color w:val="000000"/>
        </w:rPr>
        <w:t>)</w:t>
      </w:r>
      <w:r w:rsidR="0025237E" w:rsidRPr="00EF015B">
        <w:rPr>
          <w:rFonts w:ascii="Book Antiqua" w:eastAsia="Book Antiqua" w:hAnsi="Book Antiqua" w:cs="Book Antiqua"/>
          <w:color w:val="000000"/>
          <w:vertAlign w:val="superscript"/>
        </w:rPr>
        <w:t>[240]</w:t>
      </w:r>
      <w:r w:rsidRPr="00EF015B">
        <w:rPr>
          <w:rFonts w:ascii="Book Antiqua" w:eastAsia="Book Antiqua" w:hAnsi="Book Antiqua" w:cs="Book Antiqua"/>
          <w:color w:val="000000"/>
        </w:rPr>
        <w:t xml:space="preserve">. Another randomized trial of 377 patients </w:t>
      </w:r>
      <w:r w:rsidR="00240034" w:rsidRPr="00EF015B">
        <w:rPr>
          <w:rFonts w:ascii="Book Antiqua" w:eastAsia="Book Antiqua" w:hAnsi="Book Antiqua" w:cs="Book Antiqua"/>
          <w:color w:val="000000"/>
        </w:rPr>
        <w:t xml:space="preserve">with COVID-19 </w:t>
      </w:r>
      <w:r w:rsidRPr="00EF015B">
        <w:rPr>
          <w:rFonts w:ascii="Book Antiqua" w:eastAsia="Book Antiqua" w:hAnsi="Book Antiqua" w:cs="Book Antiqua"/>
          <w:color w:val="000000"/>
        </w:rPr>
        <w:t>who were hospitalized but not intubated showed that TCZ reduced the composite mortality of mechanical ventilation or mortality, but not mortality alone</w:t>
      </w:r>
      <w:r w:rsidR="0025237E" w:rsidRPr="00EF015B">
        <w:rPr>
          <w:rFonts w:ascii="Book Antiqua" w:eastAsia="Book Antiqua" w:hAnsi="Book Antiqua" w:cs="Book Antiqua"/>
          <w:color w:val="000000"/>
          <w:vertAlign w:val="superscript"/>
        </w:rPr>
        <w:t>[241]</w:t>
      </w:r>
      <w:r w:rsidRPr="00EF015B">
        <w:rPr>
          <w:rFonts w:ascii="Book Antiqua" w:eastAsia="Book Antiqua" w:hAnsi="Book Antiqua" w:cs="Book Antiqua"/>
          <w:color w:val="000000"/>
        </w:rPr>
        <w:t>. The other randomized trial on the topic showed no difference between TCZ and placebo in terms of death or need for mechanical ventilation</w:t>
      </w:r>
      <w:r w:rsidR="0025237E" w:rsidRPr="00EF015B">
        <w:rPr>
          <w:rFonts w:ascii="Book Antiqua" w:eastAsia="Book Antiqua" w:hAnsi="Book Antiqua" w:cs="Book Antiqua"/>
          <w:color w:val="000000"/>
          <w:vertAlign w:val="superscript"/>
        </w:rPr>
        <w:t>[242]</w:t>
      </w:r>
      <w:r w:rsidRPr="00EF015B">
        <w:rPr>
          <w:rFonts w:ascii="Book Antiqua" w:eastAsia="Book Antiqua" w:hAnsi="Book Antiqua" w:cs="Book Antiqua"/>
          <w:color w:val="000000"/>
        </w:rPr>
        <w:t>. Preliminary results from the industry-sponsored study COVACTA also showed disappointing results in composite outcome or mortality for patients with severe COVID-19</w:t>
      </w:r>
      <w:r w:rsidR="0025237E" w:rsidRPr="00EF015B">
        <w:rPr>
          <w:rFonts w:ascii="Book Antiqua" w:eastAsia="Book Antiqua" w:hAnsi="Book Antiqua" w:cs="Book Antiqua"/>
          <w:color w:val="000000"/>
          <w:vertAlign w:val="superscript"/>
        </w:rPr>
        <w:t>[243]</w:t>
      </w:r>
      <w:r w:rsidRPr="00EF015B">
        <w:rPr>
          <w:rFonts w:ascii="Book Antiqua" w:eastAsia="Book Antiqua" w:hAnsi="Book Antiqua" w:cs="Book Antiqua"/>
          <w:color w:val="000000"/>
        </w:rPr>
        <w:t xml:space="preserve">. The other industry-sponsored study on TCZ in patients hospitalized with COVID-19 (EMPACTA) showed preliminary results with a relative 44% reduction (19% </w:t>
      </w:r>
      <w:r w:rsidR="00110827" w:rsidRPr="00EF015B">
        <w:rPr>
          <w:rFonts w:ascii="Book Antiqua" w:eastAsia="Book Antiqua" w:hAnsi="Book Antiqua" w:cs="Book Antiqua"/>
          <w:i/>
          <w:color w:val="000000"/>
        </w:rPr>
        <w:t>vs</w:t>
      </w:r>
      <w:r w:rsidRPr="00EF015B">
        <w:rPr>
          <w:rFonts w:ascii="Book Antiqua" w:eastAsia="Book Antiqua" w:hAnsi="Book Antiqua" w:cs="Book Antiqua"/>
          <w:color w:val="000000"/>
        </w:rPr>
        <w:t xml:space="preserve"> 12%) in the composite outcome of mechanical ventilation or death, but, again, no difference in 28-d mortality</w:t>
      </w:r>
      <w:r w:rsidR="0025237E" w:rsidRPr="00EF015B">
        <w:rPr>
          <w:rFonts w:ascii="Book Antiqua" w:eastAsia="Book Antiqua" w:hAnsi="Book Antiqua" w:cs="Book Antiqua"/>
          <w:color w:val="000000"/>
          <w:vertAlign w:val="superscript"/>
        </w:rPr>
        <w:t>[244]</w:t>
      </w:r>
      <w:r w:rsidRPr="00EF015B">
        <w:rPr>
          <w:rFonts w:ascii="Book Antiqua" w:eastAsia="Book Antiqua" w:hAnsi="Book Antiqua" w:cs="Book Antiqua"/>
          <w:color w:val="000000"/>
        </w:rPr>
        <w:t>. The preprint of a large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755), randomized trial of patients (the REMAP-CAP study) showed critically ill COVID-19 patients receiving 8 mg/kg of TCZ within 24 h of ICU admission had a 7.8% absolute reduction in mortality</w:t>
      </w:r>
      <w:r w:rsidR="0025237E" w:rsidRPr="00EF015B">
        <w:rPr>
          <w:rFonts w:ascii="Book Antiqua" w:eastAsia="Book Antiqua" w:hAnsi="Book Antiqua" w:cs="Book Antiqua"/>
          <w:color w:val="000000"/>
          <w:vertAlign w:val="superscript"/>
        </w:rPr>
        <w:t>[245]</w:t>
      </w:r>
      <w:r w:rsidRPr="00EF015B">
        <w:rPr>
          <w:rFonts w:ascii="Book Antiqua" w:eastAsia="Book Antiqua" w:hAnsi="Book Antiqua" w:cs="Book Antiqua"/>
          <w:color w:val="000000"/>
        </w:rPr>
        <w:t xml:space="preserve">. This study also </w:t>
      </w:r>
      <w:r w:rsidR="00240034" w:rsidRPr="00EF015B">
        <w:rPr>
          <w:rFonts w:ascii="Book Antiqua" w:eastAsia="Book Antiqua" w:hAnsi="Book Antiqua" w:cs="Book Antiqua"/>
          <w:color w:val="000000"/>
        </w:rPr>
        <w:t xml:space="preserve">had </w:t>
      </w:r>
      <w:r w:rsidRPr="00EF015B">
        <w:rPr>
          <w:rFonts w:ascii="Book Antiqua" w:eastAsia="Book Antiqua" w:hAnsi="Book Antiqua" w:cs="Book Antiqua"/>
          <w:color w:val="000000"/>
        </w:rPr>
        <w:t>a smaller group who received 400</w:t>
      </w:r>
      <w:r w:rsidR="002523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mg sarilumab, which had a 13.6% reduction in mortality, but a much wider confidence interval, </w:t>
      </w:r>
      <w:r w:rsidR="00240034" w:rsidRPr="00EF015B">
        <w:rPr>
          <w:rFonts w:ascii="Book Antiqua" w:eastAsia="Book Antiqua" w:hAnsi="Book Antiqua" w:cs="Book Antiqua"/>
          <w:color w:val="000000"/>
        </w:rPr>
        <w:t>al</w:t>
      </w:r>
      <w:r w:rsidR="005547A3" w:rsidRPr="00EF015B">
        <w:rPr>
          <w:rFonts w:ascii="Book Antiqua" w:eastAsia="Book Antiqua" w:hAnsi="Book Antiqua" w:cs="Book Antiqua"/>
          <w:color w:val="000000"/>
        </w:rPr>
        <w:t>though</w:t>
      </w:r>
      <w:r w:rsidRPr="00EF015B">
        <w:rPr>
          <w:rFonts w:ascii="Book Antiqua" w:eastAsia="Book Antiqua" w:hAnsi="Book Antiqua" w:cs="Book Antiqua"/>
          <w:color w:val="000000"/>
        </w:rPr>
        <w:t xml:space="preserve"> still statistically significant. </w:t>
      </w:r>
      <w:r w:rsidR="003B7572" w:rsidRPr="00EF015B">
        <w:rPr>
          <w:rFonts w:ascii="Book Antiqua" w:eastAsia="Book Antiqua" w:hAnsi="Book Antiqua" w:cs="Book Antiqua"/>
          <w:color w:val="000000"/>
        </w:rPr>
        <w:t>TCZ</w:t>
      </w:r>
      <w:r w:rsidRPr="00EF015B">
        <w:rPr>
          <w:rFonts w:ascii="Book Antiqua" w:eastAsia="Book Antiqua" w:hAnsi="Book Antiqua" w:cs="Book Antiqua"/>
          <w:color w:val="000000"/>
        </w:rPr>
        <w:t xml:space="preserve"> and sarilumab were effective across all secondary outcomes, including 90-d survival, time to ICU and hospital discharge, and improvement in the World Health Organization ordinal scale at day 14. Secondary analyses in this study suggested that steroids in combination with IL-6 antagonism had an additive protective effect</w:t>
      </w:r>
      <w:r w:rsidR="0025237E" w:rsidRPr="00EF015B">
        <w:rPr>
          <w:rFonts w:ascii="Book Antiqua" w:eastAsia="Book Antiqua" w:hAnsi="Book Antiqua" w:cs="Book Antiqua"/>
          <w:color w:val="000000"/>
          <w:vertAlign w:val="superscript"/>
        </w:rPr>
        <w:t>[245]</w:t>
      </w:r>
      <w:r w:rsidRPr="00EF015B">
        <w:rPr>
          <w:rFonts w:ascii="Book Antiqua" w:eastAsia="Book Antiqua" w:hAnsi="Book Antiqua" w:cs="Book Antiqua"/>
          <w:color w:val="000000"/>
        </w:rPr>
        <w:t xml:space="preserve">. The industry-sponsored study on sarilumab (and the only other large,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420, randomized trial to date in COVID-19) showed no difference in clinical improvement</w:t>
      </w:r>
      <w:r w:rsidR="0025237E" w:rsidRPr="00EF015B">
        <w:rPr>
          <w:rFonts w:ascii="Book Antiqua" w:eastAsia="Book Antiqua" w:hAnsi="Book Antiqua" w:cs="Book Antiqua"/>
          <w:color w:val="000000"/>
          <w:vertAlign w:val="superscript"/>
        </w:rPr>
        <w:t>[246]</w:t>
      </w:r>
      <w:r w:rsidRPr="00EF015B">
        <w:rPr>
          <w:rFonts w:ascii="Book Antiqua" w:eastAsia="Book Antiqua" w:hAnsi="Book Antiqua" w:cs="Book Antiqua"/>
          <w:color w:val="000000"/>
        </w:rPr>
        <w:t>.</w:t>
      </w:r>
    </w:p>
    <w:p w14:paraId="158BFCDC" w14:textId="261C96BE"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Anakinra was shown to be associated with improved clinical outcomes in </w:t>
      </w:r>
      <w:r w:rsidR="00240034" w:rsidRPr="00EF015B">
        <w:rPr>
          <w:rFonts w:ascii="Book Antiqua" w:eastAsia="Book Antiqua" w:hAnsi="Book Antiqua" w:cs="Book Antiqua"/>
          <w:color w:val="000000"/>
        </w:rPr>
        <w:t xml:space="preserve">two </w:t>
      </w:r>
      <w:r w:rsidRPr="00EF015B">
        <w:rPr>
          <w:rFonts w:ascii="Book Antiqua" w:eastAsia="Book Antiqua" w:hAnsi="Book Antiqua" w:cs="Book Antiqua"/>
          <w:color w:val="000000"/>
        </w:rPr>
        <w:t>small retrospective case</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control studies</w:t>
      </w:r>
      <w:r w:rsidR="0025237E" w:rsidRPr="00EF015B">
        <w:rPr>
          <w:rFonts w:ascii="Book Antiqua" w:eastAsia="Book Antiqua" w:hAnsi="Book Antiqua" w:cs="Book Antiqua"/>
          <w:color w:val="000000"/>
          <w:vertAlign w:val="superscript"/>
        </w:rPr>
        <w:t>[247,248]</w:t>
      </w:r>
      <w:r w:rsidRPr="00EF015B">
        <w:rPr>
          <w:rFonts w:ascii="Book Antiqua" w:eastAsia="Book Antiqua" w:hAnsi="Book Antiqua" w:cs="Book Antiqua"/>
          <w:color w:val="000000"/>
        </w:rPr>
        <w:t>, and two small prospective observational studies</w:t>
      </w:r>
      <w:r w:rsidR="0025237E" w:rsidRPr="00EF015B">
        <w:rPr>
          <w:rFonts w:ascii="Book Antiqua" w:eastAsia="Book Antiqua" w:hAnsi="Book Antiqua" w:cs="Book Antiqua"/>
          <w:color w:val="000000"/>
          <w:vertAlign w:val="superscript"/>
        </w:rPr>
        <w:t>[24</w:t>
      </w:r>
      <w:r w:rsidR="003D4A4F" w:rsidRPr="00EF015B">
        <w:rPr>
          <w:rFonts w:ascii="Book Antiqua" w:eastAsia="Book Antiqua" w:hAnsi="Book Antiqua" w:cs="Book Antiqua"/>
          <w:color w:val="000000"/>
          <w:vertAlign w:val="superscript"/>
        </w:rPr>
        <w:t>9</w:t>
      </w:r>
      <w:r w:rsidR="0025237E" w:rsidRPr="00EF015B">
        <w:rPr>
          <w:rFonts w:ascii="Book Antiqua" w:eastAsia="Book Antiqua" w:hAnsi="Book Antiqua" w:cs="Book Antiqua"/>
          <w:color w:val="000000"/>
          <w:vertAlign w:val="superscript"/>
        </w:rPr>
        <w:t>,250]</w:t>
      </w:r>
      <w:r w:rsidRPr="00EF015B">
        <w:rPr>
          <w:rFonts w:ascii="Book Antiqua" w:eastAsia="Book Antiqua" w:hAnsi="Book Antiqua" w:cs="Book Antiqua"/>
          <w:color w:val="000000"/>
        </w:rPr>
        <w:t>. No randomized study have been performed to date, but several are ongoing</w:t>
      </w:r>
      <w:r w:rsidR="0025237E" w:rsidRPr="00EF015B">
        <w:rPr>
          <w:rFonts w:ascii="Book Antiqua" w:eastAsia="Book Antiqua" w:hAnsi="Book Antiqua" w:cs="Book Antiqua"/>
          <w:color w:val="000000"/>
          <w:vertAlign w:val="superscript"/>
        </w:rPr>
        <w:t>[251,252]</w:t>
      </w:r>
      <w:r w:rsidRPr="00EF015B">
        <w:rPr>
          <w:rFonts w:ascii="Book Antiqua" w:eastAsia="Book Antiqua" w:hAnsi="Book Antiqua" w:cs="Book Antiqua"/>
          <w:color w:val="000000"/>
        </w:rPr>
        <w:t>.</w:t>
      </w:r>
    </w:p>
    <w:p w14:paraId="0B0CCA17" w14:textId="7F03E71A"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Of course, interleukin inhibitors raise concern for serious infections. Indeed, in the long-term randomized trials of these agents, there is an increase in risk of infections, mostly pneumonia, sinusitis, pharyngitis</w:t>
      </w:r>
      <w:r w:rsidR="000A5FD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urinary infections</w:t>
      </w:r>
      <w:r w:rsidR="0025237E" w:rsidRPr="00EF015B">
        <w:rPr>
          <w:rFonts w:ascii="Book Antiqua" w:eastAsia="Book Antiqua" w:hAnsi="Book Antiqua" w:cs="Book Antiqua"/>
          <w:color w:val="000000"/>
          <w:vertAlign w:val="superscript"/>
        </w:rPr>
        <w:t>[217-219,226,230]</w:t>
      </w:r>
      <w:r w:rsidRPr="00EF015B">
        <w:rPr>
          <w:rFonts w:ascii="Book Antiqua" w:eastAsia="Book Antiqua" w:hAnsi="Book Antiqua" w:cs="Book Antiqua"/>
          <w:color w:val="000000"/>
        </w:rPr>
        <w:t>. There were reports of serious infections requiring hospitalization and opportunistic infections, but they were less common. This will be important to consider when selecting patients who are critically ill with COVID-19</w:t>
      </w:r>
      <w:r w:rsidR="00240034" w:rsidRPr="00EF015B">
        <w:rPr>
          <w:rFonts w:ascii="Book Antiqua" w:eastAsia="Book Antiqua" w:hAnsi="Book Antiqua" w:cs="Book Antiqua"/>
          <w:color w:val="000000"/>
        </w:rPr>
        <w:t xml:space="preserve"> for these medications</w:t>
      </w:r>
      <w:r w:rsidRPr="00EF015B">
        <w:rPr>
          <w:rFonts w:ascii="Book Antiqua" w:eastAsia="Book Antiqua" w:hAnsi="Book Antiqua" w:cs="Book Antiqua"/>
          <w:color w:val="000000"/>
        </w:rPr>
        <w:t>, and may have concomitant bacterial infections. The three subcutaneous formulations (sarilumab, canakinumab and anakinra) are associated with local injection site reactions, at rates of 5</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10% for sarilumab</w:t>
      </w:r>
      <w:r w:rsidR="0025237E" w:rsidRPr="00EF015B">
        <w:rPr>
          <w:rFonts w:ascii="Book Antiqua" w:eastAsia="Book Antiqua" w:hAnsi="Book Antiqua" w:cs="Book Antiqua"/>
          <w:color w:val="000000"/>
          <w:vertAlign w:val="superscript"/>
        </w:rPr>
        <w:t>[218]</w:t>
      </w:r>
      <w:r w:rsidRPr="00EF015B">
        <w:rPr>
          <w:rFonts w:ascii="Book Antiqua" w:eastAsia="Book Antiqua" w:hAnsi="Book Antiqua" w:cs="Book Antiqua"/>
          <w:color w:val="000000"/>
        </w:rPr>
        <w:t>, 7</w:t>
      </w:r>
      <w:r w:rsidR="00240034" w:rsidRPr="00EF015B">
        <w:rPr>
          <w:rFonts w:ascii="Book Antiqua" w:eastAsia="Book Antiqua" w:hAnsi="Book Antiqua" w:cs="Book Antiqua"/>
          <w:color w:val="000000"/>
        </w:rPr>
        <w:t>%–</w:t>
      </w:r>
      <w:r w:rsidRPr="00EF015B">
        <w:rPr>
          <w:rFonts w:ascii="Book Antiqua" w:eastAsia="Book Antiqua" w:hAnsi="Book Antiqua" w:cs="Book Antiqua"/>
          <w:color w:val="000000"/>
        </w:rPr>
        <w:t>9% for canakinumab</w:t>
      </w:r>
      <w:r w:rsidR="0025237E" w:rsidRPr="00EF015B">
        <w:rPr>
          <w:rFonts w:ascii="Book Antiqua" w:eastAsia="Book Antiqua" w:hAnsi="Book Antiqua" w:cs="Book Antiqua"/>
          <w:color w:val="000000"/>
          <w:vertAlign w:val="superscript"/>
        </w:rPr>
        <w:t>[226]</w:t>
      </w:r>
      <w:r w:rsidRPr="00EF015B">
        <w:rPr>
          <w:rFonts w:ascii="Book Antiqua" w:eastAsia="Book Antiqua" w:hAnsi="Book Antiqua" w:cs="Book Antiqua"/>
          <w:color w:val="000000"/>
        </w:rPr>
        <w:t>, and about 15% for anakinra</w:t>
      </w:r>
      <w:r w:rsidR="0025237E" w:rsidRPr="00EF015B">
        <w:rPr>
          <w:rFonts w:ascii="Book Antiqua" w:eastAsia="Book Antiqua" w:hAnsi="Book Antiqua" w:cs="Book Antiqua"/>
          <w:color w:val="000000"/>
          <w:vertAlign w:val="superscript"/>
        </w:rPr>
        <w:t>[230]</w:t>
      </w:r>
      <w:r w:rsidRPr="00EF015B">
        <w:rPr>
          <w:rFonts w:ascii="Book Antiqua" w:eastAsia="Book Antiqua" w:hAnsi="Book Antiqua" w:cs="Book Antiqua"/>
          <w:color w:val="000000"/>
        </w:rPr>
        <w:t>.</w:t>
      </w:r>
      <w:r w:rsidR="0025237E"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Laboratory abnormalities appear to be associated with this class of medications and include neutropenia, thrombocytopenia, liver function abnormalities</w:t>
      </w:r>
      <w:r w:rsidR="000A5FD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elevated triglycerides (Table 2).</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Reports of mild symptoms like nausea, headache, nausea</w:t>
      </w:r>
      <w:r w:rsidR="000A5FDF" w:rsidRPr="00EF015B">
        <w:rPr>
          <w:rFonts w:ascii="Book Antiqua" w:eastAsia="Book Antiqua" w:hAnsi="Book Antiqua" w:cs="Book Antiqua"/>
          <w:color w:val="000000"/>
        </w:rPr>
        <w:t>,</w:t>
      </w:r>
      <w:r w:rsidR="00240034" w:rsidRPr="00EF015B">
        <w:rPr>
          <w:rFonts w:ascii="Book Antiqua" w:eastAsia="Book Antiqua" w:hAnsi="Book Antiqua" w:cs="Book Antiqua"/>
          <w:color w:val="000000"/>
        </w:rPr>
        <w:t xml:space="preserve"> and </w:t>
      </w:r>
      <w:r w:rsidRPr="00EF015B">
        <w:rPr>
          <w:rFonts w:ascii="Book Antiqua" w:eastAsia="Book Antiqua" w:hAnsi="Book Antiqua" w:cs="Book Antiqua"/>
          <w:color w:val="000000"/>
        </w:rPr>
        <w:t xml:space="preserve">abdominal pain exist, but appear no higher than </w:t>
      </w:r>
      <w:r w:rsidR="00240034" w:rsidRPr="00EF015B">
        <w:rPr>
          <w:rFonts w:ascii="Book Antiqua" w:eastAsia="Book Antiqua" w:hAnsi="Book Antiqua" w:cs="Book Antiqua"/>
          <w:color w:val="000000"/>
        </w:rPr>
        <w:t xml:space="preserve">for </w:t>
      </w:r>
      <w:r w:rsidRPr="00EF015B">
        <w:rPr>
          <w:rFonts w:ascii="Book Antiqua" w:eastAsia="Book Antiqua" w:hAnsi="Book Antiqua" w:cs="Book Antiqua"/>
          <w:color w:val="000000"/>
        </w:rPr>
        <w:t xml:space="preserve">placebo. There have been rare reports of gastrointestinal perforation, mostly associated with coadministration of steroids </w:t>
      </w:r>
      <w:r w:rsidR="00240034" w:rsidRPr="00EF015B">
        <w:rPr>
          <w:rFonts w:ascii="Book Antiqua" w:eastAsia="Book Antiqua" w:hAnsi="Book Antiqua" w:cs="Book Antiqua"/>
          <w:color w:val="000000"/>
        </w:rPr>
        <w:t>and nonsteroidal anti-inflammatory drugs</w:t>
      </w:r>
      <w:r w:rsidRPr="00EF015B">
        <w:rPr>
          <w:rFonts w:ascii="Book Antiqua" w:eastAsia="Book Antiqua" w:hAnsi="Book Antiqua" w:cs="Book Antiqua"/>
          <w:color w:val="000000"/>
        </w:rPr>
        <w:t>. Anaphylaxis is a known rare complication (&lt;</w:t>
      </w:r>
      <w:r w:rsidR="0025237E"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w:t>
      </w:r>
    </w:p>
    <w:p w14:paraId="2B8C32D8" w14:textId="290C436B"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In the </w:t>
      </w:r>
      <w:r w:rsidR="00240034" w:rsidRPr="00EF015B">
        <w:rPr>
          <w:rFonts w:ascii="Book Antiqua" w:eastAsia="Book Antiqua" w:hAnsi="Book Antiqua" w:cs="Book Antiqua"/>
          <w:color w:val="000000"/>
        </w:rPr>
        <w:t>five</w:t>
      </w:r>
      <w:r w:rsidRPr="00EF015B">
        <w:rPr>
          <w:rFonts w:ascii="Book Antiqua" w:eastAsia="Book Antiqua" w:hAnsi="Book Antiqua" w:cs="Book Antiqua"/>
          <w:color w:val="000000"/>
        </w:rPr>
        <w:t xml:space="preserve"> of </w:t>
      </w:r>
      <w:r w:rsidR="00240034" w:rsidRPr="00EF015B">
        <w:rPr>
          <w:rFonts w:ascii="Book Antiqua" w:eastAsia="Book Antiqua" w:hAnsi="Book Antiqua" w:cs="Book Antiqua"/>
          <w:color w:val="000000"/>
        </w:rPr>
        <w:t xml:space="preserve">six </w:t>
      </w:r>
      <w:r w:rsidRPr="00EF015B">
        <w:rPr>
          <w:rFonts w:ascii="Book Antiqua" w:eastAsia="Book Antiqua" w:hAnsi="Book Antiqua" w:cs="Book Antiqua"/>
          <w:color w:val="000000"/>
        </w:rPr>
        <w:t xml:space="preserve">randomized trials </w:t>
      </w:r>
      <w:r w:rsidR="00240034" w:rsidRPr="00EF015B">
        <w:rPr>
          <w:rFonts w:ascii="Book Antiqua" w:eastAsia="Book Antiqua" w:hAnsi="Book Antiqua" w:cs="Book Antiqua"/>
          <w:color w:val="000000"/>
        </w:rPr>
        <w:t xml:space="preserve">of </w:t>
      </w:r>
      <w:r w:rsidRPr="00EF015B">
        <w:rPr>
          <w:rFonts w:ascii="Book Antiqua" w:eastAsia="Book Antiqua" w:hAnsi="Book Antiqua" w:cs="Book Antiqua"/>
          <w:color w:val="000000"/>
        </w:rPr>
        <w:t xml:space="preserve">TCZ for COVID-19, </w:t>
      </w:r>
      <w:r w:rsidR="00BA031F" w:rsidRPr="00EF015B">
        <w:rPr>
          <w:rFonts w:ascii="Book Antiqua" w:eastAsia="Book Antiqua" w:hAnsi="Book Antiqua" w:cs="Book Antiqua"/>
          <w:color w:val="000000"/>
        </w:rPr>
        <w:t xml:space="preserve">concomitant </w:t>
      </w:r>
      <w:r w:rsidRPr="00EF015B">
        <w:rPr>
          <w:rFonts w:ascii="Book Antiqua" w:eastAsia="Book Antiqua" w:hAnsi="Book Antiqua" w:cs="Book Antiqua"/>
          <w:color w:val="000000"/>
        </w:rPr>
        <w:t>infections were shown to be higher in the placebo/standard care groups. Mild reactions were more common than serious ones.</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Laboratory abnormalities seem to contribute the most to any increased signal of adverse effects, mostly neutropenia and sometimes elevated liver function tests. Differences in triglyceride levels were not reported. Gastrointestinal perforation did not appear to be increased, even when steroids were coadministered.</w:t>
      </w:r>
    </w:p>
    <w:p w14:paraId="2D35AC04" w14:textId="078AF6DD"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Therefore, there appears to be some emerging evidence of </w:t>
      </w:r>
      <w:r w:rsidR="00240034"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benefit of interleukin blockade in critically ill patients with COVID-19, with the most promising agent being TCZ. There are theoretical risks of serious adverse events, most notably serious infections, but they do not appear to be increased in randomized trials. There are some mild events, with neutropenia being the most common. In carefully selected critically ill patients, early administration of TCZ (within the first 24 h) may be considered. Other agents require further study, which is ongoing.</w:t>
      </w:r>
    </w:p>
    <w:p w14:paraId="7F14DF1B" w14:textId="77777777" w:rsidR="00A77B3E" w:rsidRPr="00EF015B" w:rsidRDefault="00A77B3E" w:rsidP="003D4A4F">
      <w:pPr>
        <w:adjustRightInd w:val="0"/>
        <w:snapToGrid w:val="0"/>
        <w:spacing w:line="360" w:lineRule="auto"/>
        <w:jc w:val="both"/>
        <w:rPr>
          <w:rFonts w:ascii="Book Antiqua" w:hAnsi="Book Antiqua"/>
        </w:rPr>
      </w:pPr>
    </w:p>
    <w:p w14:paraId="5EBFFDDA"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Ivermectin</w:t>
      </w:r>
    </w:p>
    <w:p w14:paraId="067A7588" w14:textId="647655A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Recently, the antiparasitic agent ivermectin has gained interest as an outpatient treatment for COVID-19, mostly by the I-MASK group</w:t>
      </w:r>
      <w:r w:rsidR="0025237E" w:rsidRPr="00EF015B">
        <w:rPr>
          <w:rFonts w:ascii="Book Antiqua" w:eastAsia="Book Antiqua" w:hAnsi="Book Antiqua" w:cs="Book Antiqua"/>
          <w:color w:val="000000"/>
          <w:vertAlign w:val="superscript"/>
        </w:rPr>
        <w:t>[253]</w:t>
      </w:r>
      <w:r w:rsidRPr="00EF015B">
        <w:rPr>
          <w:rFonts w:ascii="Book Antiqua" w:eastAsia="Book Antiqua" w:hAnsi="Book Antiqua" w:cs="Book Antiqua"/>
          <w:color w:val="000000"/>
        </w:rPr>
        <w:t>. Despite that it is primarily known as an antiparasitic</w:t>
      </w:r>
      <w:r w:rsidR="00AA6FF0" w:rsidRPr="00EF015B">
        <w:rPr>
          <w:rFonts w:ascii="Book Antiqua" w:eastAsia="Book Antiqua" w:hAnsi="Book Antiqua" w:cs="Book Antiqua"/>
          <w:color w:val="000000"/>
        </w:rPr>
        <w:t xml:space="preserve"> agent</w:t>
      </w:r>
      <w:r w:rsidRPr="00EF015B">
        <w:rPr>
          <w:rFonts w:ascii="Book Antiqua" w:eastAsia="Book Antiqua" w:hAnsi="Book Antiqua" w:cs="Book Antiqua"/>
          <w:color w:val="000000"/>
        </w:rPr>
        <w:t xml:space="preserve">, ivermectin is known to have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w:t>
      </w:r>
      <w:r w:rsidR="00AA6FF0" w:rsidRPr="00EF015B">
        <w:rPr>
          <w:rFonts w:ascii="Book Antiqua" w:eastAsia="Book Antiqua" w:hAnsi="Book Antiqua" w:cs="Book Antiqua"/>
          <w:color w:val="000000"/>
        </w:rPr>
        <w:t>activity</w:t>
      </w:r>
      <w:r w:rsidRPr="00EF015B">
        <w:rPr>
          <w:rFonts w:ascii="Book Antiqua" w:eastAsia="Book Antiqua" w:hAnsi="Book Antiqua" w:cs="Book Antiqua"/>
          <w:color w:val="000000"/>
        </w:rPr>
        <w:t xml:space="preserve"> against many viruses, including West Nile</w:t>
      </w:r>
      <w:r w:rsidR="00AA6FF0" w:rsidRPr="00EF015B">
        <w:rPr>
          <w:rFonts w:ascii="Book Antiqua" w:eastAsia="Book Antiqua" w:hAnsi="Book Antiqua" w:cs="Book Antiqua"/>
          <w:color w:val="000000"/>
        </w:rPr>
        <w:t xml:space="preserve"> encephalitis virus</w:t>
      </w:r>
      <w:r w:rsidR="0025237E" w:rsidRPr="00EF015B">
        <w:rPr>
          <w:rFonts w:ascii="Book Antiqua" w:eastAsia="Book Antiqua" w:hAnsi="Book Antiqua" w:cs="Book Antiqua"/>
          <w:color w:val="000000"/>
          <w:vertAlign w:val="superscript"/>
        </w:rPr>
        <w:t>[254]</w:t>
      </w:r>
      <w:r w:rsidRPr="00EF015B">
        <w:rPr>
          <w:rFonts w:ascii="Book Antiqua" w:eastAsia="Book Antiqua" w:hAnsi="Book Antiqua" w:cs="Book Antiqua"/>
          <w:color w:val="000000"/>
        </w:rPr>
        <w:t>, HIV</w:t>
      </w:r>
      <w:r w:rsidR="0025237E" w:rsidRPr="00EF015B">
        <w:rPr>
          <w:rFonts w:ascii="Book Antiqua" w:eastAsia="Book Antiqua" w:hAnsi="Book Antiqua" w:cs="Book Antiqua"/>
          <w:color w:val="000000"/>
          <w:vertAlign w:val="superscript"/>
        </w:rPr>
        <w:t>[255,256]</w:t>
      </w:r>
      <w:r w:rsidRPr="00EF015B">
        <w:rPr>
          <w:rFonts w:ascii="Book Antiqua" w:eastAsia="Book Antiqua" w:hAnsi="Book Antiqua" w:cs="Book Antiqua"/>
          <w:color w:val="000000"/>
        </w:rPr>
        <w:t xml:space="preserve">, </w:t>
      </w:r>
      <w:r w:rsidR="00AA6FF0" w:rsidRPr="00EF015B">
        <w:rPr>
          <w:rFonts w:ascii="Book Antiqua" w:eastAsia="Book Antiqua" w:hAnsi="Book Antiqua" w:cs="Book Antiqua"/>
          <w:color w:val="000000"/>
        </w:rPr>
        <w:t xml:space="preserve">and </w:t>
      </w:r>
      <w:r w:rsidRPr="00EF015B">
        <w:rPr>
          <w:rFonts w:ascii="Book Antiqua" w:eastAsia="Book Antiqua" w:hAnsi="Book Antiqua" w:cs="Book Antiqua"/>
          <w:color w:val="000000"/>
        </w:rPr>
        <w:t>dengue</w:t>
      </w:r>
      <w:r w:rsidR="0025237E" w:rsidRPr="00EF015B">
        <w:rPr>
          <w:rFonts w:ascii="Book Antiqua" w:eastAsia="Book Antiqua" w:hAnsi="Book Antiqua" w:cs="Book Antiqua"/>
          <w:color w:val="000000"/>
          <w:vertAlign w:val="superscript"/>
        </w:rPr>
        <w:t>[255-257]</w:t>
      </w:r>
      <w:r w:rsidRPr="00EF015B">
        <w:rPr>
          <w:rFonts w:ascii="Book Antiqua" w:eastAsia="Book Antiqua" w:hAnsi="Book Antiqua" w:cs="Book Antiqua"/>
          <w:color w:val="000000"/>
        </w:rPr>
        <w:t>,</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Chikungunya</w:t>
      </w:r>
      <w:r w:rsidR="0025237E" w:rsidRPr="00EF015B">
        <w:rPr>
          <w:rFonts w:ascii="Book Antiqua" w:eastAsia="Book Antiqua" w:hAnsi="Book Antiqua" w:cs="Book Antiqua"/>
          <w:color w:val="000000"/>
          <w:vertAlign w:val="superscript"/>
        </w:rPr>
        <w:t>[258]</w:t>
      </w:r>
      <w:r w:rsidRPr="00EF015B">
        <w:rPr>
          <w:rFonts w:ascii="Book Antiqua" w:eastAsia="Book Antiqua" w:hAnsi="Book Antiqua" w:cs="Book Antiqua"/>
          <w:color w:val="000000"/>
        </w:rPr>
        <w:t>, adenovirus</w:t>
      </w:r>
      <w:r w:rsidR="0025237E" w:rsidRPr="00EF015B">
        <w:rPr>
          <w:rFonts w:ascii="Book Antiqua" w:eastAsia="Book Antiqua" w:hAnsi="Book Antiqua" w:cs="Book Antiqua"/>
          <w:color w:val="000000"/>
          <w:vertAlign w:val="superscript"/>
        </w:rPr>
        <w:t>[259]</w:t>
      </w:r>
      <w:r w:rsidRPr="00EF015B">
        <w:rPr>
          <w:rFonts w:ascii="Book Antiqua" w:eastAsia="Book Antiqua" w:hAnsi="Book Antiqua" w:cs="Book Antiqua"/>
          <w:color w:val="000000"/>
        </w:rPr>
        <w:t xml:space="preserve"> and influenza</w:t>
      </w:r>
      <w:r w:rsidR="0025237E" w:rsidRPr="00EF015B">
        <w:rPr>
          <w:rFonts w:ascii="Book Antiqua" w:eastAsia="Book Antiqua" w:hAnsi="Book Antiqua" w:cs="Book Antiqua"/>
          <w:color w:val="000000"/>
          <w:vertAlign w:val="superscript"/>
        </w:rPr>
        <w:t>[256,260]</w:t>
      </w:r>
      <w:r w:rsidR="00AA6FF0" w:rsidRPr="00EF015B">
        <w:rPr>
          <w:rFonts w:ascii="Book Antiqua" w:eastAsia="Book Antiqua" w:hAnsi="Book Antiqua" w:cs="Book Antiqua"/>
          <w:color w:val="000000"/>
          <w:vertAlign w:val="superscript"/>
        </w:rPr>
        <w:t xml:space="preserve"> </w:t>
      </w:r>
      <w:r w:rsidR="00AA6FF0" w:rsidRPr="00EF015B">
        <w:rPr>
          <w:rFonts w:ascii="Book Antiqua" w:eastAsia="Book Antiqua" w:hAnsi="Book Antiqua" w:cs="Book Antiqua"/>
          <w:color w:val="000000"/>
        </w:rPr>
        <w:t>viruses</w:t>
      </w:r>
      <w:r w:rsidRPr="00EF015B">
        <w:rPr>
          <w:rFonts w:ascii="Book Antiqua" w:eastAsia="Book Antiqua" w:hAnsi="Book Antiqua" w:cs="Book Antiqua"/>
          <w:color w:val="000000"/>
        </w:rPr>
        <w:t xml:space="preserve">. Ivermectin also has several anti-inflammatory properties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and in animal models</w:t>
      </w:r>
      <w:r w:rsidR="0025237E" w:rsidRPr="00EF015B">
        <w:rPr>
          <w:rFonts w:ascii="Book Antiqua" w:eastAsia="Book Antiqua" w:hAnsi="Book Antiqua" w:cs="Book Antiqua"/>
          <w:color w:val="000000"/>
          <w:vertAlign w:val="superscript"/>
        </w:rPr>
        <w:t>[261</w:t>
      </w:r>
      <w:r w:rsidRPr="00EF015B">
        <w:rPr>
          <w:rFonts w:ascii="Book Antiqua" w:eastAsia="Book Antiqua" w:hAnsi="Book Antiqua" w:cs="Book Antiqua"/>
          <w:color w:val="000000"/>
          <w:vertAlign w:val="superscript"/>
        </w:rPr>
        <w:t>-</w:t>
      </w:r>
      <w:r w:rsidR="0025237E" w:rsidRPr="00EF015B">
        <w:rPr>
          <w:rFonts w:ascii="Book Antiqua" w:eastAsia="Book Antiqua" w:hAnsi="Book Antiqua" w:cs="Book Antiqua"/>
          <w:color w:val="000000"/>
          <w:vertAlign w:val="superscript"/>
        </w:rPr>
        <w:t>263]</w:t>
      </w:r>
      <w:r w:rsidRPr="00EF015B">
        <w:rPr>
          <w:rFonts w:ascii="Book Antiqua" w:eastAsia="Book Antiqua" w:hAnsi="Book Antiqua" w:cs="Book Antiqua"/>
          <w:color w:val="000000"/>
        </w:rPr>
        <w:t>. Most notably, ivermectin has been shown to have antiviral properties against SARS-CoV</w:t>
      </w:r>
      <w:r w:rsidR="008B5B24"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2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and </w:t>
      </w:r>
      <w:r w:rsidR="008B5B24" w:rsidRPr="00EF015B">
        <w:rPr>
          <w:rFonts w:ascii="Book Antiqua" w:eastAsia="Book Antiqua" w:hAnsi="Book Antiqua" w:cs="Book Antiqua"/>
          <w:color w:val="000000"/>
        </w:rPr>
        <w:t xml:space="preserve">in </w:t>
      </w:r>
      <w:r w:rsidRPr="00EF015B">
        <w:rPr>
          <w:rFonts w:ascii="Book Antiqua" w:eastAsia="Book Antiqua" w:hAnsi="Book Antiqua" w:cs="Book Antiqua"/>
          <w:color w:val="000000"/>
        </w:rPr>
        <w:t>animal models</w:t>
      </w:r>
      <w:r w:rsidR="0025237E" w:rsidRPr="00EF015B">
        <w:rPr>
          <w:rFonts w:ascii="Book Antiqua" w:eastAsia="Book Antiqua" w:hAnsi="Book Antiqua" w:cs="Book Antiqua"/>
          <w:color w:val="000000"/>
          <w:vertAlign w:val="superscript"/>
        </w:rPr>
        <w:t>[264-266]</w:t>
      </w:r>
      <w:r w:rsidRPr="00EF015B">
        <w:rPr>
          <w:rFonts w:ascii="Book Antiqua" w:eastAsia="Book Antiqua" w:hAnsi="Book Antiqua" w:cs="Book Antiqua"/>
          <w:color w:val="000000"/>
        </w:rPr>
        <w:t>.</w:t>
      </w:r>
    </w:p>
    <w:p w14:paraId="2869F402" w14:textId="2AC0A064"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Ivermectin has been proposed not only for treatment, but also prophylaxis of patients at high risk for COVID-19</w:t>
      </w:r>
      <w:r w:rsidR="0025237E" w:rsidRPr="00EF015B">
        <w:rPr>
          <w:rFonts w:ascii="Book Antiqua" w:eastAsia="Book Antiqua" w:hAnsi="Book Antiqua" w:cs="Book Antiqua"/>
          <w:color w:val="000000"/>
          <w:vertAlign w:val="superscript"/>
        </w:rPr>
        <w:t>[267]</w:t>
      </w:r>
      <w:r w:rsidRPr="00EF015B">
        <w:rPr>
          <w:rFonts w:ascii="Book Antiqua" w:eastAsia="Book Antiqua" w:hAnsi="Book Antiqua" w:cs="Book Antiqua"/>
          <w:color w:val="000000"/>
        </w:rPr>
        <w:t xml:space="preserve">. Preliminary data from a large randomized trial show that ivermectin (2 doses, 72 h apart) may reduce development of symptoms of close household contacts of patients with COVID-19 (7.4% </w:t>
      </w:r>
      <w:r w:rsidR="00110827" w:rsidRPr="00EF015B">
        <w:rPr>
          <w:rFonts w:ascii="Book Antiqua" w:eastAsia="Book Antiqua" w:hAnsi="Book Antiqua" w:cs="Book Antiqua"/>
          <w:i/>
          <w:color w:val="000000"/>
        </w:rPr>
        <w:t>vs</w:t>
      </w:r>
      <w:r w:rsidRPr="00EF015B">
        <w:rPr>
          <w:rFonts w:ascii="Book Antiqua" w:eastAsia="Book Antiqua" w:hAnsi="Book Antiqua" w:cs="Book Antiqua"/>
          <w:color w:val="000000"/>
        </w:rPr>
        <w:t xml:space="preserve"> 58.4%). Another preprint study randomized 200 household contacts to ivermectin and </w:t>
      </w:r>
      <w:r w:rsidR="008B5B24" w:rsidRPr="00EF015B">
        <w:rPr>
          <w:rFonts w:ascii="Book Antiqua" w:eastAsia="Book Antiqua" w:hAnsi="Book Antiqua" w:cs="Book Antiqua"/>
          <w:color w:val="000000"/>
        </w:rPr>
        <w:t>personal protective equipment (</w:t>
      </w:r>
      <w:r w:rsidRPr="00EF015B">
        <w:rPr>
          <w:rFonts w:ascii="Book Antiqua" w:eastAsia="Book Antiqua" w:hAnsi="Book Antiqua" w:cs="Book Antiqua"/>
          <w:color w:val="000000"/>
        </w:rPr>
        <w:t>PPE</w:t>
      </w:r>
      <w:r w:rsidR="008B5B24"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or PPE alone and showed progression to symptomatic disease improved with ivermectin (10% </w:t>
      </w:r>
      <w:r w:rsidR="00110827" w:rsidRPr="00EF015B">
        <w:rPr>
          <w:rFonts w:ascii="Book Antiqua" w:eastAsia="Book Antiqua" w:hAnsi="Book Antiqua" w:cs="Book Antiqua"/>
          <w:i/>
          <w:color w:val="000000"/>
        </w:rPr>
        <w:t>vs</w:t>
      </w:r>
      <w:r w:rsidRPr="00EF015B">
        <w:rPr>
          <w:rFonts w:ascii="Book Antiqua" w:eastAsia="Book Antiqua" w:hAnsi="Book Antiqua" w:cs="Book Antiqua"/>
          <w:color w:val="000000"/>
        </w:rPr>
        <w:t xml:space="preserve"> 2%)</w:t>
      </w:r>
      <w:r w:rsidR="0025237E" w:rsidRPr="00EF015B">
        <w:rPr>
          <w:rFonts w:ascii="Book Antiqua" w:eastAsia="Book Antiqua" w:hAnsi="Book Antiqua" w:cs="Book Antiqua"/>
          <w:color w:val="000000"/>
          <w:vertAlign w:val="superscript"/>
        </w:rPr>
        <w:t>[268]</w:t>
      </w:r>
      <w:r w:rsidRPr="00EF015B">
        <w:rPr>
          <w:rFonts w:ascii="Book Antiqua" w:eastAsia="Book Antiqua" w:hAnsi="Book Antiqua" w:cs="Book Antiqua"/>
          <w:color w:val="000000"/>
        </w:rPr>
        <w:t>.</w:t>
      </w:r>
    </w:p>
    <w:p w14:paraId="6101E3F1" w14:textId="01E96272"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In one observational study, ivermectin with doxycycline was associated with improved viral clearance</w:t>
      </w:r>
      <w:r w:rsidR="0025237E" w:rsidRPr="00EF015B">
        <w:rPr>
          <w:rFonts w:ascii="Book Antiqua" w:eastAsia="Book Antiqua" w:hAnsi="Book Antiqua" w:cs="Book Antiqua"/>
          <w:color w:val="000000"/>
          <w:vertAlign w:val="superscript"/>
        </w:rPr>
        <w:t>[269]</w:t>
      </w:r>
      <w:r w:rsidRPr="00EF015B">
        <w:rPr>
          <w:rFonts w:ascii="Book Antiqua" w:eastAsia="Book Antiqua" w:hAnsi="Book Antiqua" w:cs="Book Antiqua"/>
          <w:color w:val="000000"/>
        </w:rPr>
        <w:t>. There are several retrospective/observational trials that suggest an association between ivermectin and improved clinical outcomes</w:t>
      </w:r>
      <w:r w:rsidR="0025237E" w:rsidRPr="00EF015B">
        <w:rPr>
          <w:rFonts w:ascii="Book Antiqua" w:eastAsia="Book Antiqua" w:hAnsi="Book Antiqua" w:cs="Book Antiqua"/>
          <w:color w:val="000000"/>
          <w:vertAlign w:val="superscript"/>
        </w:rPr>
        <w:t>[270,271]</w:t>
      </w:r>
      <w:r w:rsidRPr="00EF015B">
        <w:rPr>
          <w:rFonts w:ascii="Book Antiqua" w:eastAsia="Book Antiqua" w:hAnsi="Book Antiqua" w:cs="Book Antiqua"/>
          <w:color w:val="000000"/>
        </w:rPr>
        <w:t>, including mild to moderate COVID-19</w:t>
      </w:r>
      <w:r w:rsidR="0025237E" w:rsidRPr="00EF015B">
        <w:rPr>
          <w:rFonts w:ascii="Book Antiqua" w:eastAsia="Book Antiqua" w:hAnsi="Book Antiqua" w:cs="Book Antiqua"/>
          <w:color w:val="000000"/>
          <w:vertAlign w:val="superscript"/>
        </w:rPr>
        <w:t>[272]</w:t>
      </w:r>
      <w:r w:rsidRPr="00EF015B">
        <w:rPr>
          <w:rFonts w:ascii="Book Antiqua" w:eastAsia="Book Antiqua" w:hAnsi="Book Antiqua" w:cs="Book Antiqua"/>
          <w:color w:val="000000"/>
        </w:rPr>
        <w:t>, and patients hospitalized with COVID-19</w:t>
      </w:r>
      <w:r w:rsidR="0025237E" w:rsidRPr="00EF015B">
        <w:rPr>
          <w:rFonts w:ascii="Book Antiqua" w:eastAsia="Book Antiqua" w:hAnsi="Book Antiqua" w:cs="Book Antiqua"/>
          <w:color w:val="000000"/>
          <w:vertAlign w:val="superscript"/>
        </w:rPr>
        <w:t>[273]</w:t>
      </w:r>
      <w:r w:rsidRPr="00EF015B">
        <w:rPr>
          <w:rFonts w:ascii="Book Antiqua" w:eastAsia="Book Antiqua" w:hAnsi="Book Antiqua" w:cs="Book Antiqua"/>
          <w:color w:val="000000"/>
        </w:rPr>
        <w:t>. One randomized</w:t>
      </w:r>
      <w:r w:rsidRPr="00EF015B">
        <w:rPr>
          <w:rFonts w:ascii="Book Antiqua" w:eastAsia="Book Antiqua" w:hAnsi="Book Antiqua" w:cs="Book Antiqua"/>
          <w:color w:val="000000"/>
          <w:vertAlign w:val="superscript"/>
        </w:rPr>
        <w:t xml:space="preserve"> </w:t>
      </w:r>
      <w:r w:rsidRPr="00EF015B">
        <w:rPr>
          <w:rFonts w:ascii="Book Antiqua" w:eastAsia="Book Antiqua" w:hAnsi="Book Antiqua" w:cs="Book Antiqua"/>
          <w:color w:val="000000"/>
        </w:rPr>
        <w:t>study on 70 patients hospitalized with COVID-19 in Iraq randomized them to receive both ivermectin (2</w:t>
      </w:r>
      <w:r w:rsidR="008B5B24"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3 d) and doxycycline </w:t>
      </w:r>
      <w:r w:rsidR="00110827" w:rsidRPr="00EF015B">
        <w:rPr>
          <w:rFonts w:ascii="Book Antiqua" w:eastAsia="Book Antiqua" w:hAnsi="Book Antiqua" w:cs="Book Antiqua"/>
          <w:i/>
          <w:color w:val="000000"/>
        </w:rPr>
        <w:t>v</w:t>
      </w:r>
      <w:r w:rsidR="008B5B24" w:rsidRPr="00EF015B">
        <w:rPr>
          <w:rFonts w:ascii="Book Antiqua" w:eastAsia="Book Antiqua" w:hAnsi="Book Antiqua" w:cs="Book Antiqua"/>
          <w:i/>
          <w:color w:val="000000"/>
        </w:rPr>
        <w:t>ersu</w:t>
      </w:r>
      <w:r w:rsidR="00110827" w:rsidRPr="00EF015B">
        <w:rPr>
          <w:rFonts w:ascii="Book Antiqua" w:eastAsia="Book Antiqua" w:hAnsi="Book Antiqua" w:cs="Book Antiqua"/>
          <w:i/>
          <w:color w:val="000000"/>
        </w:rPr>
        <w:t>s</w:t>
      </w:r>
      <w:r w:rsidRPr="00EF015B">
        <w:rPr>
          <w:rFonts w:ascii="Book Antiqua" w:eastAsia="Book Antiqua" w:hAnsi="Book Antiqua" w:cs="Book Antiqua"/>
          <w:color w:val="000000"/>
        </w:rPr>
        <w:t xml:space="preserve"> standard therapy. They showed a reduction in progression, and an improvement in mortality in severe patients, but worsened mortality in critically ill patients</w:t>
      </w:r>
      <w:r w:rsidR="008B5B2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all limited by the small sample size</w:t>
      </w:r>
      <w:r w:rsidR="0025237E" w:rsidRPr="00EF015B">
        <w:rPr>
          <w:rFonts w:ascii="Book Antiqua" w:eastAsia="Book Antiqua" w:hAnsi="Book Antiqua" w:cs="Book Antiqua"/>
          <w:color w:val="000000"/>
          <w:vertAlign w:val="superscript"/>
        </w:rPr>
        <w:t>[274]</w:t>
      </w:r>
      <w:r w:rsidRPr="00EF015B">
        <w:rPr>
          <w:rFonts w:ascii="Book Antiqua" w:eastAsia="Book Antiqua" w:hAnsi="Book Antiqua" w:cs="Book Antiqua"/>
          <w:color w:val="000000"/>
        </w:rPr>
        <w:t xml:space="preserve">. A small, </w:t>
      </w:r>
      <w:r w:rsidR="008B5B24" w:rsidRPr="00EF015B">
        <w:rPr>
          <w:rFonts w:ascii="Book Antiqua" w:eastAsia="Book Antiqua" w:hAnsi="Book Antiqua" w:cs="Book Antiqua"/>
          <w:color w:val="000000"/>
        </w:rPr>
        <w:t>three</w:t>
      </w:r>
      <w:r w:rsidRPr="00EF015B">
        <w:rPr>
          <w:rFonts w:ascii="Book Antiqua" w:eastAsia="Book Antiqua" w:hAnsi="Book Antiqua" w:cs="Book Antiqua"/>
          <w:color w:val="000000"/>
        </w:rPr>
        <w:t xml:space="preserve">-arm study in Bangladesh randomized 72 patients hospitalized with COVID-19 to either ivermectin (5-d course), ivermectin and doxycycline, or placebo. They showed that clinical symptoms of fever, cough and sore throat were comparable among the three groups. Virological clearance was earlier in the ivermectin treatment arm when compared to the placebo group (9.7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12.7 d), but this was not the case for the ivermectin and doxycycline arm (11.5 d)</w:t>
      </w:r>
      <w:r w:rsidR="0025237E" w:rsidRPr="00EF015B">
        <w:rPr>
          <w:rFonts w:ascii="Book Antiqua" w:eastAsia="Book Antiqua" w:hAnsi="Book Antiqua" w:cs="Book Antiqua"/>
          <w:color w:val="000000"/>
          <w:vertAlign w:val="superscript"/>
        </w:rPr>
        <w:t>[275]</w:t>
      </w:r>
      <w:r w:rsidRPr="00EF015B">
        <w:rPr>
          <w:rFonts w:ascii="Book Antiqua" w:eastAsia="Book Antiqua" w:hAnsi="Book Antiqua" w:cs="Book Antiqua"/>
          <w:color w:val="000000"/>
        </w:rPr>
        <w:t>. One large study randomized 100 patients each to HCQ plus standard care or ivermectin plus standard care in severe and mild/moderate groups (4 relevant groups), and showed that ivermectin improved progression of disease and mortality compared to HCQ and improved multiple laboratory parameters</w:t>
      </w:r>
      <w:r w:rsidR="00897DB1" w:rsidRPr="00EF015B">
        <w:rPr>
          <w:rFonts w:ascii="Book Antiqua" w:eastAsia="Book Antiqua" w:hAnsi="Book Antiqua" w:cs="Book Antiqua"/>
          <w:color w:val="000000"/>
        </w:rPr>
        <w:t xml:space="preserve"> (</w:t>
      </w:r>
      <w:r w:rsidR="008B5B24" w:rsidRPr="00EF015B">
        <w:rPr>
          <w:rFonts w:ascii="Book Antiqua" w:eastAsia="Book Antiqua" w:hAnsi="Book Antiqua" w:cs="Book Antiqua"/>
          <w:color w:val="000000"/>
        </w:rPr>
        <w:t xml:space="preserve">this </w:t>
      </w:r>
      <w:r w:rsidR="00897DB1" w:rsidRPr="00EF015B">
        <w:rPr>
          <w:rFonts w:ascii="Book Antiqua" w:eastAsia="Book Antiqua" w:hAnsi="Book Antiqua" w:cs="Book Antiqua"/>
          <w:color w:val="000000"/>
        </w:rPr>
        <w:t>study has subsequently been retracted due to concerns of plagiarism and falsified data)</w:t>
      </w:r>
      <w:r w:rsidR="005A0CD5" w:rsidRPr="00EF015B">
        <w:rPr>
          <w:rFonts w:ascii="Book Antiqua" w:eastAsia="Book Antiqua" w:hAnsi="Book Antiqua" w:cs="Book Antiqua"/>
          <w:color w:val="000000"/>
          <w:vertAlign w:val="superscript"/>
        </w:rPr>
        <w:t>[268]</w:t>
      </w:r>
      <w:r w:rsidRPr="00EF015B">
        <w:rPr>
          <w:rFonts w:ascii="Book Antiqua" w:eastAsia="Book Antiqua" w:hAnsi="Book Antiqua" w:cs="Book Antiqua"/>
          <w:color w:val="000000"/>
        </w:rPr>
        <w:t xml:space="preserve">. Larger randomized trials are ongoing, with one study of 400 patients with mild disease and less than </w:t>
      </w:r>
      <w:r w:rsidR="008B5B24" w:rsidRPr="00EF015B">
        <w:rPr>
          <w:rFonts w:ascii="Book Antiqua" w:eastAsia="Book Antiqua" w:hAnsi="Book Antiqua" w:cs="Book Antiqua"/>
          <w:color w:val="000000"/>
        </w:rPr>
        <w:t>7 d</w:t>
      </w:r>
      <w:r w:rsidRPr="00EF015B">
        <w:rPr>
          <w:rFonts w:ascii="Book Antiqua" w:eastAsia="Book Antiqua" w:hAnsi="Book Antiqua" w:cs="Book Antiqua"/>
          <w:color w:val="000000"/>
        </w:rPr>
        <w:t xml:space="preserve"> of symptoms recently published showing no benefit of 300</w:t>
      </w:r>
      <w:r w:rsidR="0025237E" w:rsidRPr="00EF015B">
        <w:rPr>
          <w:rFonts w:ascii="Book Antiqua" w:eastAsia="Book Antiqua" w:hAnsi="Book Antiqua" w:cs="Book Antiqua"/>
          <w:color w:val="000000"/>
        </w:rPr>
        <w:t xml:space="preserve"> </w:t>
      </w:r>
      <w:r w:rsidR="008B5B24" w:rsidRPr="00EF015B">
        <w:rPr>
          <w:rFonts w:ascii="Book Antiqua" w:eastAsia="Book Antiqua" w:hAnsi="Book Antiqua" w:cs="Book Antiqua"/>
          <w:color w:val="000000"/>
        </w:rPr>
        <w:sym w:font="Symbol" w:char="F06D"/>
      </w:r>
      <w:r w:rsidRPr="00EF015B">
        <w:rPr>
          <w:rFonts w:ascii="Book Antiqua" w:eastAsia="Book Antiqua" w:hAnsi="Book Antiqua" w:cs="Book Antiqua"/>
          <w:color w:val="000000"/>
        </w:rPr>
        <w:t>g/kg ivermectin daily for 5 d</w:t>
      </w:r>
      <w:r w:rsidR="0025237E" w:rsidRPr="00EF015B">
        <w:rPr>
          <w:rFonts w:ascii="Book Antiqua" w:eastAsia="Book Antiqua" w:hAnsi="Book Antiqua" w:cs="Book Antiqua"/>
          <w:color w:val="000000"/>
          <w:vertAlign w:val="superscript"/>
        </w:rPr>
        <w:t>[276]</w:t>
      </w:r>
      <w:r w:rsidRPr="00EF015B">
        <w:rPr>
          <w:rFonts w:ascii="Book Antiqua" w:eastAsia="Book Antiqua" w:hAnsi="Book Antiqua" w:cs="Book Antiqua"/>
          <w:color w:val="000000"/>
        </w:rPr>
        <w:t>.</w:t>
      </w:r>
    </w:p>
    <w:p w14:paraId="31F72692" w14:textId="0D14FC65" w:rsidR="00A77B3E" w:rsidRPr="00EF015B" w:rsidRDefault="0025237E" w:rsidP="003D4A4F">
      <w:pPr>
        <w:adjustRightInd w:val="0"/>
        <w:snapToGrid w:val="0"/>
        <w:spacing w:line="360" w:lineRule="auto"/>
        <w:ind w:firstLineChars="200" w:firstLine="480"/>
        <w:jc w:val="both"/>
        <w:rPr>
          <w:rFonts w:ascii="Book Antiqua" w:hAnsi="Book Antiqua"/>
        </w:rPr>
      </w:pPr>
      <w:r w:rsidRPr="00EF015B">
        <w:rPr>
          <w:rFonts w:ascii="Book Antiqua" w:hAnsi="Book Antiqua"/>
          <w:lang w:eastAsia="zh-CN"/>
        </w:rPr>
        <w:t>F</w:t>
      </w:r>
      <w:r w:rsidR="006168EE" w:rsidRPr="00EF015B">
        <w:rPr>
          <w:rFonts w:ascii="Book Antiqua" w:eastAsia="Book Antiqua" w:hAnsi="Book Antiqua" w:cs="Book Antiqua"/>
          <w:color w:val="000000"/>
        </w:rPr>
        <w:t>or parasitic infections, symptoms associated with Mazotti reactions (life</w:t>
      </w:r>
      <w:r w:rsidR="008B5B2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threatening allergic response to proteins released by dying parasites) are noted, but they would be unlikely to occur in viral infections like COVID-19. Based on </w:t>
      </w:r>
      <w:r w:rsidR="008B5B24" w:rsidRPr="00EF015B">
        <w:rPr>
          <w:rFonts w:ascii="Book Antiqua" w:eastAsia="Book Antiqua" w:hAnsi="Book Antiqua" w:cs="Book Antiqua"/>
          <w:color w:val="000000"/>
        </w:rPr>
        <w:t xml:space="preserve">US </w:t>
      </w:r>
      <w:r w:rsidR="006168EE" w:rsidRPr="00EF015B">
        <w:rPr>
          <w:rFonts w:ascii="Book Antiqua" w:eastAsia="Book Antiqua" w:hAnsi="Book Antiqua" w:cs="Book Antiqua"/>
          <w:color w:val="000000"/>
        </w:rPr>
        <w:t>FDA data, less than 2% of patients had each of the following minor symptomatic adverse effects: rash, fatigue, gastrointestinal symptoms, somnolence, headache, myalgia and tremor. Slightly more patients reported dizziness/vertigo</w:t>
      </w:r>
      <w:r w:rsidRPr="00EF015B">
        <w:rPr>
          <w:rFonts w:ascii="Book Antiqua" w:eastAsia="Book Antiqua" w:hAnsi="Book Antiqua" w:cs="Book Antiqua"/>
          <w:color w:val="000000"/>
          <w:vertAlign w:val="superscript"/>
        </w:rPr>
        <w:t>[277]</w:t>
      </w:r>
      <w:r w:rsidR="006168EE" w:rsidRPr="00EF015B">
        <w:rPr>
          <w:rFonts w:ascii="Book Antiqua" w:eastAsia="Book Antiqua" w:hAnsi="Book Antiqua" w:cs="Book Antiqua"/>
          <w:color w:val="000000"/>
        </w:rPr>
        <w:t xml:space="preserve">. There </w:t>
      </w:r>
      <w:r w:rsidR="008B5B24" w:rsidRPr="00EF015B">
        <w:rPr>
          <w:rFonts w:ascii="Book Antiqua" w:eastAsia="Book Antiqua" w:hAnsi="Book Antiqua" w:cs="Book Antiqua"/>
          <w:color w:val="000000"/>
        </w:rPr>
        <w:t xml:space="preserve">were </w:t>
      </w:r>
      <w:r w:rsidR="006168EE" w:rsidRPr="00EF015B">
        <w:rPr>
          <w:rFonts w:ascii="Book Antiqua" w:eastAsia="Book Antiqua" w:hAnsi="Book Antiqua" w:cs="Book Antiqua"/>
          <w:color w:val="000000"/>
        </w:rPr>
        <w:t>minor laboratory abnormalities in a small proportion of patients (1</w:t>
      </w:r>
      <w:r w:rsidR="008B5B24"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3%): </w:t>
      </w:r>
      <w:r w:rsidR="008B5B24" w:rsidRPr="00EF015B">
        <w:rPr>
          <w:rFonts w:ascii="Book Antiqua" w:eastAsia="Book Antiqua" w:hAnsi="Book Antiqua" w:cs="Book Antiqua"/>
          <w:color w:val="000000"/>
        </w:rPr>
        <w:t>leukopenia</w:t>
      </w:r>
      <w:r w:rsidR="006168EE" w:rsidRPr="00EF015B">
        <w:rPr>
          <w:rFonts w:ascii="Book Antiqua" w:eastAsia="Book Antiqua" w:hAnsi="Book Antiqua" w:cs="Book Antiqua"/>
          <w:color w:val="000000"/>
        </w:rPr>
        <w:t>, eosinophilia and elevated liver functions</w:t>
      </w:r>
      <w:r w:rsidRPr="00EF015B">
        <w:rPr>
          <w:rFonts w:ascii="Book Antiqua" w:eastAsia="Book Antiqua" w:hAnsi="Book Antiqua" w:cs="Book Antiqua"/>
          <w:color w:val="000000"/>
          <w:vertAlign w:val="superscript"/>
        </w:rPr>
        <w:t>[277]</w:t>
      </w:r>
      <w:r w:rsidR="006168EE" w:rsidRPr="00EF015B">
        <w:rPr>
          <w:rFonts w:ascii="Book Antiqua" w:eastAsia="Book Antiqua" w:hAnsi="Book Antiqua" w:cs="Book Antiqua"/>
          <w:color w:val="000000"/>
        </w:rPr>
        <w:t>. Rare neurologic</w:t>
      </w:r>
      <w:r w:rsidR="008B5B24" w:rsidRPr="00EF015B">
        <w:rPr>
          <w:rFonts w:ascii="Book Antiqua" w:eastAsia="Book Antiqua" w:hAnsi="Book Antiqua" w:cs="Book Antiqua"/>
          <w:color w:val="000000"/>
        </w:rPr>
        <w:t>al</w:t>
      </w:r>
      <w:r w:rsidR="006168EE" w:rsidRPr="00EF015B">
        <w:rPr>
          <w:rFonts w:ascii="Book Antiqua" w:eastAsia="Book Antiqua" w:hAnsi="Book Antiqua" w:cs="Book Antiqua"/>
          <w:color w:val="000000"/>
        </w:rPr>
        <w:t xml:space="preserve"> manifestations, as severe as coma, have been noted and are thought to be due to congenital absence of ATP-binding cassette subfamily B member 1 transporter</w:t>
      </w:r>
      <w:r w:rsidR="00D62E04" w:rsidRPr="00EF015B">
        <w:rPr>
          <w:rFonts w:ascii="Book Antiqua" w:eastAsia="Book Antiqua" w:hAnsi="Book Antiqua" w:cs="Book Antiqua"/>
          <w:color w:val="000000"/>
          <w:vertAlign w:val="superscript"/>
        </w:rPr>
        <w:t>[278]</w:t>
      </w:r>
      <w:r w:rsidR="006168EE" w:rsidRPr="00EF015B">
        <w:rPr>
          <w:rFonts w:ascii="Book Antiqua" w:eastAsia="Book Antiqua" w:hAnsi="Book Antiqua" w:cs="Book Antiqua"/>
          <w:color w:val="000000"/>
        </w:rPr>
        <w:t xml:space="preserve">. Two randomized trials </w:t>
      </w:r>
      <w:r w:rsidR="008B5B24" w:rsidRPr="00EF015B">
        <w:rPr>
          <w:rFonts w:ascii="Book Antiqua" w:eastAsia="Book Antiqua" w:hAnsi="Book Antiqua" w:cs="Book Antiqua"/>
          <w:color w:val="000000"/>
        </w:rPr>
        <w:t xml:space="preserve">of </w:t>
      </w:r>
      <w:r w:rsidR="006168EE" w:rsidRPr="00EF015B">
        <w:rPr>
          <w:rFonts w:ascii="Book Antiqua" w:eastAsia="Book Antiqua" w:hAnsi="Book Antiqua" w:cs="Book Antiqua"/>
          <w:color w:val="000000"/>
        </w:rPr>
        <w:t>treatment of patients with COVID-19 with ivermectin reported no adverse events in either group, but these studies were small (142 patients combined)</w:t>
      </w:r>
      <w:r w:rsidR="00D62E04" w:rsidRPr="00EF015B">
        <w:rPr>
          <w:rFonts w:ascii="Book Antiqua" w:eastAsia="Book Antiqua" w:hAnsi="Book Antiqua" w:cs="Book Antiqua"/>
          <w:color w:val="000000"/>
          <w:vertAlign w:val="superscript"/>
        </w:rPr>
        <w:t xml:space="preserve"> [274,275]</w:t>
      </w:r>
      <w:r w:rsidR="006168EE" w:rsidRPr="00EF015B">
        <w:rPr>
          <w:rFonts w:ascii="Book Antiqua" w:eastAsia="Book Antiqua" w:hAnsi="Book Antiqua" w:cs="Book Antiqua"/>
          <w:color w:val="000000"/>
        </w:rPr>
        <w:t xml:space="preserve">. </w:t>
      </w:r>
      <w:r w:rsidR="00BA031F" w:rsidRPr="00EF015B">
        <w:rPr>
          <w:rFonts w:ascii="Book Antiqua" w:eastAsia="Book Antiqua" w:hAnsi="Book Antiqua" w:cs="Book Antiqua"/>
          <w:color w:val="000000"/>
        </w:rPr>
        <w:t>In a</w:t>
      </w:r>
      <w:r w:rsidR="008B5B24" w:rsidRPr="00EF015B">
        <w:rPr>
          <w:rFonts w:ascii="Book Antiqua" w:eastAsia="Book Antiqua" w:hAnsi="Book Antiqua" w:cs="Book Antiqua"/>
          <w:color w:val="000000"/>
        </w:rPr>
        <w:t xml:space="preserve"> </w:t>
      </w:r>
      <w:r w:rsidR="006168EE" w:rsidRPr="00EF015B">
        <w:rPr>
          <w:rFonts w:ascii="Book Antiqua" w:eastAsia="Book Antiqua" w:hAnsi="Book Antiqua" w:cs="Book Antiqua"/>
          <w:color w:val="000000"/>
        </w:rPr>
        <w:t>larger, more recent study</w:t>
      </w:r>
      <w:r w:rsidR="00BA031F"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 154 patients (77%) in the ivermectin group and 161 (81.3%) in the placebo group reported adverse events.</w:t>
      </w:r>
      <w:r w:rsidR="00B55D0F" w:rsidRPr="00EF015B">
        <w:rPr>
          <w:rFonts w:ascii="Book Antiqua" w:eastAsia="Book Antiqua" w:hAnsi="Book Antiqua" w:cs="Book Antiqua"/>
          <w:color w:val="000000"/>
          <w:vertAlign w:val="superscript"/>
        </w:rPr>
        <w:t>[2</w:t>
      </w:r>
      <w:r w:rsidR="006168EE" w:rsidRPr="00EF015B">
        <w:rPr>
          <w:rFonts w:ascii="Book Antiqua" w:eastAsia="Book Antiqua" w:hAnsi="Book Antiqua" w:cs="Book Antiqua"/>
          <w:color w:val="000000"/>
          <w:vertAlign w:val="superscript"/>
        </w:rPr>
        <w:t>76</w:t>
      </w:r>
      <w:r w:rsidR="00B55D0F" w:rsidRPr="00EF015B">
        <w:rPr>
          <w:rFonts w:ascii="Book Antiqua" w:eastAsia="Book Antiqua" w:hAnsi="Book Antiqua" w:cs="Book Antiqua"/>
          <w:color w:val="000000"/>
          <w:vertAlign w:val="superscript"/>
        </w:rPr>
        <w:t>]</w:t>
      </w:r>
      <w:r w:rsidR="006168EE" w:rsidRPr="00EF015B">
        <w:rPr>
          <w:rFonts w:ascii="Book Antiqua" w:eastAsia="Book Antiqua" w:hAnsi="Book Antiqua" w:cs="Book Antiqua"/>
          <w:color w:val="000000"/>
        </w:rPr>
        <w:t xml:space="preserve"> Fifteen patients (7.5%) in the ivermectin group </w:t>
      </w:r>
      <w:r w:rsidR="006168EE" w:rsidRPr="00EF015B">
        <w:rPr>
          <w:rFonts w:ascii="Book Antiqua" w:eastAsia="Book Antiqua" w:hAnsi="Book Antiqua" w:cs="Book Antiqua"/>
          <w:i/>
          <w:iCs/>
          <w:color w:val="000000"/>
        </w:rPr>
        <w:t>v</w:t>
      </w:r>
      <w:r w:rsidR="008B5B24" w:rsidRPr="00EF015B">
        <w:rPr>
          <w:rFonts w:ascii="Book Antiqua" w:eastAsia="Book Antiqua" w:hAnsi="Book Antiqua" w:cs="Book Antiqua"/>
          <w:i/>
          <w:iCs/>
          <w:color w:val="000000"/>
        </w:rPr>
        <w:t>ersu</w:t>
      </w:r>
      <w:r w:rsidR="006168EE" w:rsidRPr="00EF015B">
        <w:rPr>
          <w:rFonts w:ascii="Book Antiqua" w:eastAsia="Book Antiqua" w:hAnsi="Book Antiqua" w:cs="Book Antiqua"/>
          <w:i/>
          <w:iCs/>
          <w:color w:val="000000"/>
        </w:rPr>
        <w:t>s</w:t>
      </w:r>
      <w:r w:rsidR="006168EE" w:rsidRPr="00EF015B">
        <w:rPr>
          <w:rFonts w:ascii="Book Antiqua" w:eastAsia="Book Antiqua" w:hAnsi="Book Antiqua" w:cs="Book Antiqua"/>
          <w:color w:val="000000"/>
        </w:rPr>
        <w:t xml:space="preserve"> </w:t>
      </w:r>
      <w:r w:rsidR="008B5B24" w:rsidRPr="00EF015B">
        <w:rPr>
          <w:rFonts w:ascii="Book Antiqua" w:eastAsia="Book Antiqua" w:hAnsi="Book Antiqua" w:cs="Book Antiqua"/>
          <w:color w:val="000000"/>
        </w:rPr>
        <w:t>five</w:t>
      </w:r>
      <w:r w:rsidR="006168EE" w:rsidRPr="00EF015B">
        <w:rPr>
          <w:rFonts w:ascii="Book Antiqua" w:eastAsia="Book Antiqua" w:hAnsi="Book Antiqua" w:cs="Book Antiqua"/>
          <w:color w:val="000000"/>
        </w:rPr>
        <w:t xml:space="preserve"> (2.5%) in the placebo group discontinued treatment due to an </w:t>
      </w:r>
      <w:r w:rsidR="008B5B24" w:rsidRPr="00EF015B">
        <w:rPr>
          <w:rFonts w:ascii="Book Antiqua" w:eastAsia="Book Antiqua" w:hAnsi="Book Antiqua" w:cs="Book Antiqua"/>
          <w:color w:val="000000"/>
        </w:rPr>
        <w:t>adverse event</w:t>
      </w:r>
      <w:r w:rsidR="006168EE" w:rsidRPr="00EF015B">
        <w:rPr>
          <w:rFonts w:ascii="Book Antiqua" w:eastAsia="Book Antiqua" w:hAnsi="Book Antiqua" w:cs="Book Antiqua"/>
          <w:color w:val="000000"/>
        </w:rPr>
        <w:t>. Headache was the most common, occurring in 52% of patients in the ivermectin group and 56% on patients in the placebo group</w:t>
      </w:r>
      <w:r w:rsidR="00D62E04" w:rsidRPr="00EF015B">
        <w:rPr>
          <w:rFonts w:ascii="Book Antiqua" w:eastAsia="Book Antiqua" w:hAnsi="Book Antiqua" w:cs="Book Antiqua"/>
          <w:color w:val="000000"/>
          <w:vertAlign w:val="superscript"/>
        </w:rPr>
        <w:t>[276]</w:t>
      </w:r>
      <w:r w:rsidR="006168EE" w:rsidRPr="00EF015B">
        <w:rPr>
          <w:rFonts w:ascii="Book Antiqua" w:eastAsia="Book Antiqua" w:hAnsi="Book Antiqua" w:cs="Book Antiqua"/>
          <w:color w:val="000000"/>
        </w:rPr>
        <w:t>.</w:t>
      </w:r>
    </w:p>
    <w:p w14:paraId="2A4C53DE" w14:textId="612BB564"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Ivermectin has promise and a relatively reassuring safety profile in other indications, but there is not enough clinical evidence at this time to support its use for treatment</w:t>
      </w:r>
      <w:r w:rsidR="00897DB1" w:rsidRPr="00EF015B">
        <w:rPr>
          <w:rFonts w:ascii="Book Antiqua" w:eastAsia="Book Antiqua" w:hAnsi="Book Antiqua" w:cs="Book Antiqua"/>
          <w:color w:val="000000"/>
        </w:rPr>
        <w:t xml:space="preserve"> of COVID-19</w:t>
      </w:r>
      <w:r w:rsidRPr="00EF015B">
        <w:rPr>
          <w:rFonts w:ascii="Book Antiqua" w:eastAsia="Book Antiqua" w:hAnsi="Book Antiqua" w:cs="Book Antiqua"/>
          <w:color w:val="000000"/>
        </w:rPr>
        <w:t>. Further research should be directed at this</w:t>
      </w:r>
      <w:r w:rsidR="008B5B2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intervention.</w:t>
      </w:r>
    </w:p>
    <w:p w14:paraId="4D3A46B0" w14:textId="77777777" w:rsidR="00A77B3E" w:rsidRPr="00EF015B" w:rsidRDefault="00A77B3E" w:rsidP="003D4A4F">
      <w:pPr>
        <w:adjustRightInd w:val="0"/>
        <w:snapToGrid w:val="0"/>
        <w:spacing w:line="360" w:lineRule="auto"/>
        <w:jc w:val="both"/>
        <w:rPr>
          <w:rFonts w:ascii="Book Antiqua" w:hAnsi="Book Antiqua"/>
        </w:rPr>
      </w:pPr>
    </w:p>
    <w:p w14:paraId="4FB69C03"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Convalescent Plasma Therapy</w:t>
      </w:r>
    </w:p>
    <w:p w14:paraId="2B8C0345" w14:textId="4FF5886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Passive immunization or plasma transfusion has been used for treatment and prevention of infectious diseases since </w:t>
      </w:r>
      <w:r w:rsidR="00885532" w:rsidRPr="00EF015B">
        <w:rPr>
          <w:rFonts w:ascii="Book Antiqua" w:eastAsia="Book Antiqua" w:hAnsi="Book Antiqua" w:cs="Book Antiqua"/>
          <w:color w:val="000000"/>
        </w:rPr>
        <w:t xml:space="preserve">the </w:t>
      </w:r>
      <w:r w:rsidRPr="00EF015B">
        <w:rPr>
          <w:rFonts w:ascii="Book Antiqua" w:eastAsia="Book Antiqua" w:hAnsi="Book Antiqua" w:cs="Book Antiqua"/>
          <w:color w:val="000000"/>
        </w:rPr>
        <w:t>19</w:t>
      </w:r>
      <w:r w:rsidRPr="00EF015B">
        <w:rPr>
          <w:rFonts w:ascii="Book Antiqua" w:eastAsia="Book Antiqua" w:hAnsi="Book Antiqua" w:cs="Book Antiqua"/>
          <w:color w:val="000000"/>
          <w:vertAlign w:val="superscript"/>
        </w:rPr>
        <w:t>th</w:t>
      </w:r>
      <w:r w:rsidRPr="00EF015B">
        <w:rPr>
          <w:rFonts w:ascii="Book Antiqua" w:eastAsia="Book Antiqua" w:hAnsi="Book Antiqua" w:cs="Book Antiqua"/>
          <w:color w:val="000000"/>
        </w:rPr>
        <w:t xml:space="preserve"> century. Pathogen</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specific immunoglobulins isolated from plasma or whole blood of surviving patients can serve as a lifesaving therapy for those suffering from an infectious disease. This technique </w:t>
      </w:r>
      <w:r w:rsidR="00885532"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used to treat diphtheria and bacterial infections in the 19</w:t>
      </w:r>
      <w:r w:rsidRPr="00EF015B">
        <w:rPr>
          <w:rFonts w:ascii="Book Antiqua" w:eastAsia="Book Antiqua" w:hAnsi="Book Antiqua" w:cs="Book Antiqua"/>
          <w:color w:val="000000"/>
          <w:vertAlign w:val="superscript"/>
        </w:rPr>
        <w:t>th</w:t>
      </w:r>
      <w:r w:rsidRPr="00EF015B">
        <w:rPr>
          <w:rFonts w:ascii="Book Antiqua" w:eastAsia="Book Antiqua" w:hAnsi="Book Antiqua" w:cs="Book Antiqua"/>
          <w:color w:val="000000"/>
        </w:rPr>
        <w:t xml:space="preserve"> century</w:t>
      </w:r>
      <w:r w:rsidR="00D62E04" w:rsidRPr="00EF015B">
        <w:rPr>
          <w:rFonts w:ascii="Book Antiqua" w:eastAsia="Book Antiqua" w:hAnsi="Book Antiqua" w:cs="Book Antiqua"/>
          <w:color w:val="000000"/>
          <w:vertAlign w:val="superscript"/>
        </w:rPr>
        <w:t>[279]</w:t>
      </w:r>
      <w:r w:rsidRPr="00EF015B">
        <w:rPr>
          <w:rFonts w:ascii="Book Antiqua" w:eastAsia="Book Antiqua" w:hAnsi="Book Antiqua" w:cs="Book Antiqua"/>
          <w:color w:val="000000"/>
        </w:rPr>
        <w:t xml:space="preserve"> and the Spanish influenza outbreak</w:t>
      </w:r>
      <w:r w:rsidR="00D62E04" w:rsidRPr="00EF015B">
        <w:rPr>
          <w:rFonts w:ascii="Book Antiqua" w:eastAsia="Book Antiqua" w:hAnsi="Book Antiqua" w:cs="Book Antiqua"/>
          <w:color w:val="000000"/>
          <w:vertAlign w:val="superscript"/>
        </w:rPr>
        <w:t>[279,280]</w:t>
      </w:r>
      <w:r w:rsidRPr="00EF015B">
        <w:rPr>
          <w:rFonts w:ascii="Book Antiqua" w:eastAsia="Book Antiqua" w:hAnsi="Book Antiqua" w:cs="Book Antiqua"/>
          <w:color w:val="000000"/>
        </w:rPr>
        <w:t>. Moreover, plasma transfusion therapy has been used in H5N1 (Asian avian) influenza virus infection</w:t>
      </w:r>
      <w:r w:rsidR="00D62E04" w:rsidRPr="00EF015B">
        <w:rPr>
          <w:rFonts w:ascii="Book Antiqua" w:eastAsia="Book Antiqua" w:hAnsi="Book Antiqua" w:cs="Book Antiqua"/>
          <w:color w:val="000000"/>
          <w:vertAlign w:val="superscript"/>
        </w:rPr>
        <w:t>[280,281</w:t>
      </w:r>
      <w:r w:rsidR="00885532" w:rsidRPr="00EF015B">
        <w:rPr>
          <w:rFonts w:ascii="Book Antiqua" w:eastAsia="Book Antiqua" w:hAnsi="Book Antiqua" w:cs="Book Antiqua"/>
          <w:color w:val="000000"/>
          <w:vertAlign w:val="superscript"/>
        </w:rPr>
        <w:t>]</w:t>
      </w:r>
      <w:r w:rsidR="0088553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H1N1 (swine flu) influenza virus infection</w:t>
      </w:r>
      <w:r w:rsidR="00D62E04" w:rsidRPr="00EF015B">
        <w:rPr>
          <w:rFonts w:ascii="Book Antiqua" w:eastAsia="Book Antiqua" w:hAnsi="Book Antiqua" w:cs="Book Antiqua"/>
          <w:color w:val="000000"/>
          <w:vertAlign w:val="superscript"/>
        </w:rPr>
        <w:t>[282,283]</w:t>
      </w:r>
      <w:r w:rsidR="00BA031F"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and Ebola virus</w:t>
      </w:r>
      <w:r w:rsidR="00885532" w:rsidRPr="00EF015B">
        <w:rPr>
          <w:rFonts w:ascii="Book Antiqua" w:eastAsia="Book Antiqua" w:hAnsi="Book Antiqua" w:cs="Book Antiqua"/>
          <w:color w:val="000000"/>
        </w:rPr>
        <w:t xml:space="preserve"> infection</w:t>
      </w:r>
      <w:r w:rsidR="00D62E04" w:rsidRPr="00EF015B">
        <w:rPr>
          <w:rFonts w:ascii="Book Antiqua" w:eastAsia="Book Antiqua" w:hAnsi="Book Antiqua" w:cs="Book Antiqua"/>
          <w:color w:val="000000"/>
          <w:vertAlign w:val="superscript"/>
        </w:rPr>
        <w:t>[284</w:t>
      </w:r>
      <w:r w:rsidRPr="00EF015B">
        <w:rPr>
          <w:rFonts w:ascii="Book Antiqua" w:eastAsia="Book Antiqua" w:hAnsi="Book Antiqua" w:cs="Book Antiqua"/>
          <w:color w:val="000000"/>
          <w:vertAlign w:val="superscript"/>
        </w:rPr>
        <w:t>-</w:t>
      </w:r>
      <w:r w:rsidR="00D62E04" w:rsidRPr="00EF015B">
        <w:rPr>
          <w:rFonts w:ascii="Book Antiqua" w:eastAsia="Book Antiqua" w:hAnsi="Book Antiqua" w:cs="Book Antiqua"/>
          <w:color w:val="000000"/>
          <w:vertAlign w:val="superscript"/>
        </w:rPr>
        <w:t>287]</w:t>
      </w:r>
      <w:r w:rsidRPr="00EF015B">
        <w:rPr>
          <w:rFonts w:ascii="Book Antiqua" w:eastAsia="Book Antiqua" w:hAnsi="Book Antiqua" w:cs="Book Antiqua"/>
          <w:color w:val="000000"/>
        </w:rPr>
        <w:t xml:space="preserve">. Passive </w:t>
      </w:r>
      <w:r w:rsidR="00885532" w:rsidRPr="00EF015B">
        <w:rPr>
          <w:rFonts w:ascii="Book Antiqua" w:eastAsia="Book Antiqua" w:hAnsi="Book Antiqua" w:cs="Book Antiqua"/>
          <w:color w:val="000000"/>
        </w:rPr>
        <w:t>immuno</w:t>
      </w:r>
      <w:r w:rsidRPr="00EF015B">
        <w:rPr>
          <w:rFonts w:ascii="Book Antiqua" w:eastAsia="Book Antiqua" w:hAnsi="Book Antiqua" w:cs="Book Antiqua"/>
          <w:color w:val="000000"/>
        </w:rPr>
        <w:t>therapy has also been favorable for treatment of SARS</w:t>
      </w:r>
      <w:r w:rsidR="00D62E04" w:rsidRPr="00EF015B">
        <w:rPr>
          <w:rFonts w:ascii="Book Antiqua" w:eastAsia="Book Antiqua" w:hAnsi="Book Antiqua" w:cs="Book Antiqua"/>
          <w:color w:val="000000"/>
          <w:vertAlign w:val="superscript"/>
        </w:rPr>
        <w:t>[288,289]</w:t>
      </w:r>
      <w:r w:rsidRPr="00EF015B">
        <w:rPr>
          <w:rFonts w:ascii="Book Antiqua" w:eastAsia="Book Antiqua" w:hAnsi="Book Antiqua" w:cs="Book Antiqua"/>
          <w:color w:val="000000"/>
        </w:rPr>
        <w:t xml:space="preserve"> and MERS</w:t>
      </w:r>
      <w:r w:rsidR="00D62E04" w:rsidRPr="00EF015B">
        <w:rPr>
          <w:rFonts w:ascii="Book Antiqua" w:eastAsia="Book Antiqua" w:hAnsi="Book Antiqua" w:cs="Book Antiqua"/>
          <w:color w:val="000000"/>
          <w:vertAlign w:val="superscript"/>
        </w:rPr>
        <w:t>[290,291]</w:t>
      </w:r>
      <w:r w:rsidRPr="00EF015B">
        <w:rPr>
          <w:rFonts w:ascii="Book Antiqua" w:eastAsia="Book Antiqua" w:hAnsi="Book Antiqua" w:cs="Book Antiqua"/>
          <w:color w:val="000000"/>
        </w:rPr>
        <w:t>. It is not considered first line for any of these indications.</w:t>
      </w:r>
    </w:p>
    <w:p w14:paraId="2F09CAA7" w14:textId="5B30C6B5" w:rsidR="00A77B3E" w:rsidRPr="00EF015B" w:rsidRDefault="006168EE" w:rsidP="00885532">
      <w:pPr>
        <w:adjustRightInd w:val="0"/>
        <w:snapToGrid w:val="0"/>
        <w:spacing w:line="360" w:lineRule="auto"/>
        <w:ind w:firstLineChars="200" w:firstLine="480"/>
        <w:jc w:val="both"/>
        <w:rPr>
          <w:rFonts w:ascii="Book Antiqua" w:eastAsia="Book Antiqua" w:hAnsi="Book Antiqua" w:cs="Book Antiqua"/>
          <w:color w:val="000000"/>
        </w:rPr>
      </w:pPr>
      <w:r w:rsidRPr="00EF015B">
        <w:rPr>
          <w:rFonts w:ascii="Book Antiqua" w:eastAsia="Book Antiqua" w:hAnsi="Book Antiqua" w:cs="Book Antiqua"/>
          <w:color w:val="000000"/>
        </w:rPr>
        <w:t xml:space="preserve">The </w:t>
      </w:r>
      <w:r w:rsidR="00885532" w:rsidRPr="00EF015B">
        <w:rPr>
          <w:rFonts w:ascii="Book Antiqua" w:eastAsia="Book Antiqua" w:hAnsi="Book Antiqua" w:cs="Book Antiqua"/>
          <w:color w:val="000000"/>
        </w:rPr>
        <w:t xml:space="preserve">US </w:t>
      </w:r>
      <w:r w:rsidRPr="00EF015B">
        <w:rPr>
          <w:rFonts w:ascii="Book Antiqua" w:eastAsia="Book Antiqua" w:hAnsi="Book Antiqua" w:cs="Book Antiqua"/>
          <w:color w:val="000000"/>
        </w:rPr>
        <w:t>FDA offered convalescent plasma therapy for clinically serious patients on EUA based on reported efficacy of the treatment during historic outbreaks</w:t>
      </w:r>
      <w:r w:rsidR="00D62E04" w:rsidRPr="00EF015B">
        <w:rPr>
          <w:rFonts w:ascii="Book Antiqua" w:eastAsia="Book Antiqua" w:hAnsi="Book Antiqua" w:cs="Book Antiqua"/>
          <w:color w:val="000000"/>
          <w:vertAlign w:val="superscript"/>
        </w:rPr>
        <w:t>[292]</w:t>
      </w:r>
      <w:r w:rsidRPr="00EF015B">
        <w:rPr>
          <w:rFonts w:ascii="Book Antiqua" w:eastAsia="Book Antiqua" w:hAnsi="Book Antiqua" w:cs="Book Antiqua"/>
          <w:color w:val="000000"/>
        </w:rPr>
        <w:t>. Several small uncontrolled case series involving COVID-19 patients reported complete recovery with no adverse effects after patients received plasma transfusion</w:t>
      </w:r>
      <w:r w:rsidR="00D62E04" w:rsidRPr="00EF015B">
        <w:rPr>
          <w:rFonts w:ascii="Book Antiqua" w:eastAsia="Book Antiqua" w:hAnsi="Book Antiqua" w:cs="Book Antiqua"/>
          <w:color w:val="000000"/>
          <w:vertAlign w:val="superscript"/>
        </w:rPr>
        <w:t>[293-296]</w:t>
      </w:r>
      <w:r w:rsidRPr="00EF015B">
        <w:rPr>
          <w:rFonts w:ascii="Book Antiqua" w:eastAsia="Book Antiqua" w:hAnsi="Book Antiqua" w:cs="Book Antiqua"/>
          <w:color w:val="000000"/>
        </w:rPr>
        <w:t>. In another observational study with 5000 critically ill participants, plasma transfusion was associated with decreased mortality when received earlier or if the transfused plasma had higher IgG levels. A large observational Mayo Clinic study on 20</w:t>
      </w:r>
      <w:r w:rsidR="00885532" w:rsidRPr="00EF015B">
        <w:rPr>
          <w:rFonts w:ascii="Book Antiqua" w:eastAsia="Book Antiqua" w:hAnsi="Book Antiqua" w:cs="Book Antiqua"/>
          <w:color w:val="000000"/>
        </w:rPr>
        <w:t> </w:t>
      </w:r>
      <w:r w:rsidRPr="00EF015B">
        <w:rPr>
          <w:rFonts w:ascii="Book Antiqua" w:eastAsia="Book Antiqua" w:hAnsi="Book Antiqua" w:cs="Book Antiqua"/>
          <w:color w:val="000000"/>
        </w:rPr>
        <w:t xml:space="preserve">000 </w:t>
      </w:r>
      <w:r w:rsidR="00885532" w:rsidRPr="00EF015B">
        <w:rPr>
          <w:rFonts w:ascii="Book Antiqua" w:eastAsia="Book Antiqua" w:hAnsi="Book Antiqua" w:cs="Book Antiqua"/>
          <w:color w:val="000000"/>
        </w:rPr>
        <w:t xml:space="preserve">patients </w:t>
      </w:r>
      <w:r w:rsidRPr="00EF015B">
        <w:rPr>
          <w:rFonts w:ascii="Book Antiqua" w:eastAsia="Book Antiqua" w:hAnsi="Book Antiqua" w:cs="Book Antiqua"/>
          <w:color w:val="000000"/>
        </w:rPr>
        <w:t xml:space="preserve">showed similar results </w:t>
      </w:r>
      <w:r w:rsidR="00885532" w:rsidRPr="00EF015B">
        <w:rPr>
          <w:rFonts w:ascii="Book Antiqua" w:eastAsia="Book Antiqua" w:hAnsi="Book Antiqua" w:cs="Book Antiqua"/>
          <w:color w:val="000000"/>
        </w:rPr>
        <w:t xml:space="preserve">to </w:t>
      </w:r>
      <w:r w:rsidRPr="00EF015B">
        <w:rPr>
          <w:rFonts w:ascii="Book Antiqua" w:eastAsia="Book Antiqua" w:hAnsi="Book Antiqua" w:cs="Book Antiqua"/>
          <w:color w:val="000000"/>
        </w:rPr>
        <w:t>earlier transfusion</w:t>
      </w:r>
      <w:r w:rsidR="00D62E04" w:rsidRPr="00EF015B">
        <w:rPr>
          <w:rFonts w:ascii="Book Antiqua" w:eastAsia="Book Antiqua" w:hAnsi="Book Antiqua" w:cs="Book Antiqua"/>
          <w:color w:val="000000"/>
          <w:vertAlign w:val="superscript"/>
        </w:rPr>
        <w:t>[297]</w:t>
      </w:r>
      <w:r w:rsidRPr="00EF015B">
        <w:rPr>
          <w:rFonts w:ascii="Book Antiqua" w:eastAsia="Book Antiqua" w:hAnsi="Book Antiqua" w:cs="Book Antiqua"/>
          <w:color w:val="000000"/>
        </w:rPr>
        <w:t>.</w:t>
      </w:r>
    </w:p>
    <w:p w14:paraId="763663EC" w14:textId="3C40ED97"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On top of the aforementioned case series, observational studies of plasma transfusion for treatment of COVID-19 infection suggested beneficial effects</w:t>
      </w:r>
      <w:r w:rsidR="00D62E04" w:rsidRPr="00EF015B">
        <w:rPr>
          <w:rFonts w:ascii="Book Antiqua" w:eastAsia="Book Antiqua" w:hAnsi="Book Antiqua" w:cs="Book Antiqua"/>
          <w:color w:val="000000"/>
          <w:vertAlign w:val="superscript"/>
        </w:rPr>
        <w:t>[298,299]</w:t>
      </w:r>
      <w:r w:rsidRPr="00EF015B">
        <w:rPr>
          <w:rFonts w:ascii="Book Antiqua" w:eastAsia="Book Antiqua" w:hAnsi="Book Antiqua" w:cs="Book Antiqua"/>
          <w:color w:val="000000"/>
        </w:rPr>
        <w:t>. However, subsequently</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w:t>
      </w:r>
      <w:r w:rsidR="00885532" w:rsidRPr="00EF015B">
        <w:rPr>
          <w:rFonts w:ascii="Book Antiqua" w:eastAsia="Book Antiqua" w:hAnsi="Book Antiqua" w:cs="Book Antiqua"/>
          <w:color w:val="000000"/>
        </w:rPr>
        <w:t xml:space="preserve">three </w:t>
      </w:r>
      <w:r w:rsidRPr="00EF015B">
        <w:rPr>
          <w:rFonts w:ascii="Book Antiqua" w:eastAsia="Book Antiqua" w:hAnsi="Book Antiqua" w:cs="Book Antiqua"/>
          <w:color w:val="000000"/>
        </w:rPr>
        <w:t>randomized trials (2 of which were stopped early) showed no benefit</w:t>
      </w:r>
      <w:r w:rsidR="00D62E04" w:rsidRPr="00EF015B">
        <w:rPr>
          <w:rFonts w:ascii="Book Antiqua" w:eastAsia="Book Antiqua" w:hAnsi="Book Antiqua" w:cs="Book Antiqua"/>
          <w:color w:val="000000"/>
          <w:vertAlign w:val="superscript"/>
        </w:rPr>
        <w:t>[300-302]</w:t>
      </w:r>
      <w:r w:rsidRPr="00EF015B">
        <w:rPr>
          <w:rFonts w:ascii="Book Antiqua" w:eastAsia="Book Antiqua" w:hAnsi="Book Antiqua" w:cs="Book Antiqua"/>
          <w:color w:val="000000"/>
        </w:rPr>
        <w:t>.</w:t>
      </w:r>
    </w:p>
    <w:p w14:paraId="7B954CCD" w14:textId="05EC4F53"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The risks of convalescent plasma mostly mirror those of any transfusion: </w:t>
      </w:r>
      <w:r w:rsidR="00885532" w:rsidRPr="00EF015B">
        <w:rPr>
          <w:rFonts w:ascii="Book Antiqua" w:eastAsia="Book Antiqua" w:hAnsi="Book Antiqua" w:cs="Book Antiqua"/>
          <w:color w:val="000000"/>
        </w:rPr>
        <w:t xml:space="preserve">infections </w:t>
      </w:r>
      <w:r w:rsidRPr="00EF015B">
        <w:rPr>
          <w:rFonts w:ascii="Book Antiqua" w:eastAsia="Book Antiqua" w:hAnsi="Book Antiqua" w:cs="Book Antiqua"/>
          <w:color w:val="000000"/>
        </w:rPr>
        <w:t>(</w:t>
      </w:r>
      <w:r w:rsidRPr="00EF015B">
        <w:rPr>
          <w:rFonts w:ascii="Book Antiqua" w:eastAsia="Book Antiqua" w:hAnsi="Book Antiqua" w:cs="Book Antiqua"/>
          <w:i/>
          <w:iCs/>
          <w:color w:val="000000"/>
        </w:rPr>
        <w:t>e.g</w:t>
      </w:r>
      <w:r w:rsidRPr="00EF015B">
        <w:rPr>
          <w:rFonts w:ascii="Book Antiqua" w:eastAsia="Book Antiqua" w:hAnsi="Book Antiqua" w:cs="Book Antiqua"/>
          <w:color w:val="000000"/>
        </w:rPr>
        <w:t xml:space="preserve">., HIV, hepatitis, </w:t>
      </w:r>
      <w:r w:rsidRPr="00EF015B">
        <w:rPr>
          <w:rFonts w:ascii="Book Antiqua" w:eastAsia="Book Antiqua" w:hAnsi="Book Antiqua" w:cs="Book Antiqua"/>
          <w:i/>
          <w:iCs/>
          <w:color w:val="000000"/>
        </w:rPr>
        <w:t>etc.</w:t>
      </w:r>
      <w:r w:rsidRPr="00EF015B">
        <w:rPr>
          <w:rFonts w:ascii="Book Antiqua" w:eastAsia="Book Antiqua" w:hAnsi="Book Antiqua" w:cs="Book Antiqua"/>
          <w:color w:val="000000"/>
        </w:rPr>
        <w:t>), immune reactions, anaphylaxis, hemolysis, and transfusion-</w:t>
      </w:r>
      <w:r w:rsidR="00BA031F" w:rsidRPr="00EF015B">
        <w:rPr>
          <w:rFonts w:ascii="Book Antiqua" w:eastAsia="Book Antiqua" w:hAnsi="Book Antiqua" w:cs="Book Antiqua"/>
          <w:color w:val="000000"/>
        </w:rPr>
        <w:t xml:space="preserve"> associated</w:t>
      </w:r>
      <w:r w:rsidRPr="00EF015B">
        <w:rPr>
          <w:rFonts w:ascii="Book Antiqua" w:eastAsia="Book Antiqua" w:hAnsi="Book Antiqua" w:cs="Book Antiqua"/>
          <w:color w:val="000000"/>
        </w:rPr>
        <w:t xml:space="preserve"> circulatory overload</w:t>
      </w:r>
      <w:r w:rsidR="00BA031F"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transfusion-associated lung injury. These risks are generally thought to be less in plasma than red blood cell transfusions, but cases of the development of </w:t>
      </w:r>
      <w:r w:rsidR="00885532" w:rsidRPr="00EF015B">
        <w:rPr>
          <w:rFonts w:ascii="Book Antiqua" w:eastAsia="Book Antiqua" w:hAnsi="Book Antiqua" w:cs="Book Antiqua"/>
          <w:color w:val="000000"/>
        </w:rPr>
        <w:t>ARDS</w:t>
      </w:r>
      <w:r w:rsidRPr="00EF015B">
        <w:rPr>
          <w:rFonts w:ascii="Book Antiqua" w:eastAsia="Book Antiqua" w:hAnsi="Book Antiqua" w:cs="Book Antiqua"/>
          <w:color w:val="000000"/>
        </w:rPr>
        <w:t xml:space="preserve"> after convalescent plasma transfusion have been reported</w:t>
      </w:r>
      <w:r w:rsidR="00D62E04" w:rsidRPr="00EF015B">
        <w:rPr>
          <w:rFonts w:ascii="Book Antiqua" w:eastAsia="Book Antiqua" w:hAnsi="Book Antiqua" w:cs="Book Antiqua"/>
          <w:color w:val="000000"/>
          <w:vertAlign w:val="superscript"/>
        </w:rPr>
        <w:t>[285,290]</w:t>
      </w:r>
      <w:r w:rsidRPr="00EF015B">
        <w:rPr>
          <w:rFonts w:ascii="Book Antiqua" w:eastAsia="Book Antiqua" w:hAnsi="Book Antiqua" w:cs="Book Antiqua"/>
          <w:color w:val="000000"/>
        </w:rPr>
        <w:t>.</w:t>
      </w:r>
      <w:r w:rsidR="00D62E0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In the large Mayo Clinic study with 20</w:t>
      </w:r>
      <w:r w:rsidR="00885532" w:rsidRPr="00EF015B">
        <w:rPr>
          <w:rFonts w:ascii="Book Antiqua" w:eastAsia="Book Antiqua" w:hAnsi="Book Antiqua" w:cs="Book Antiqua"/>
          <w:color w:val="000000"/>
        </w:rPr>
        <w:t> </w:t>
      </w:r>
      <w:r w:rsidRPr="00EF015B">
        <w:rPr>
          <w:rFonts w:ascii="Book Antiqua" w:eastAsia="Book Antiqua" w:hAnsi="Book Antiqua" w:cs="Book Antiqua"/>
          <w:color w:val="000000"/>
        </w:rPr>
        <w:t>000 patients, the incidence of serious adverse events was low; these included transfusion reactions (&lt;</w:t>
      </w:r>
      <w:r w:rsidR="00D62E0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 thromboembolic or thrombotic events (&lt;</w:t>
      </w:r>
      <w:r w:rsidR="00D62E04"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 and cardiac events (3%). Most thromboembolic or thrombotic events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55) and cardiac events (</w:t>
      </w:r>
      <w:r w:rsidRPr="00EF015B">
        <w:rPr>
          <w:rFonts w:ascii="Book Antiqua" w:eastAsia="Book Antiqua" w:hAnsi="Book Antiqua" w:cs="Book Antiqua"/>
          <w:i/>
          <w:iCs/>
          <w:color w:val="000000"/>
        </w:rPr>
        <w:t>n</w:t>
      </w:r>
      <w:r w:rsidRPr="00EF015B">
        <w:rPr>
          <w:rFonts w:ascii="Book Antiqua" w:eastAsia="Book Antiqua" w:hAnsi="Book Antiqua" w:cs="Book Antiqua"/>
          <w:color w:val="000000"/>
        </w:rPr>
        <w:t xml:space="preserve"> = 562) were judged to be unrelated to the transfusion</w:t>
      </w:r>
      <w:r w:rsidR="00D62E04" w:rsidRPr="00EF015B">
        <w:rPr>
          <w:rFonts w:ascii="Book Antiqua" w:eastAsia="Book Antiqua" w:hAnsi="Book Antiqua" w:cs="Book Antiqua"/>
          <w:color w:val="000000"/>
          <w:vertAlign w:val="superscript"/>
        </w:rPr>
        <w:t>[297]</w:t>
      </w:r>
      <w:r w:rsidRPr="00EF015B">
        <w:rPr>
          <w:rFonts w:ascii="Book Antiqua" w:eastAsia="Book Antiqua" w:hAnsi="Book Antiqua" w:cs="Book Antiqua"/>
          <w:color w:val="000000"/>
        </w:rPr>
        <w:t xml:space="preserve">. In one randomized trial, minor adverse events of pain </w:t>
      </w:r>
      <w:r w:rsidR="00885532" w:rsidRPr="00EF015B">
        <w:rPr>
          <w:rFonts w:ascii="Book Antiqua" w:eastAsia="Book Antiqua" w:hAnsi="Book Antiqua" w:cs="Book Antiqua"/>
          <w:color w:val="000000"/>
        </w:rPr>
        <w:t xml:space="preserve">at the </w:t>
      </w:r>
      <w:r w:rsidRPr="00EF015B">
        <w:rPr>
          <w:rFonts w:ascii="Book Antiqua" w:eastAsia="Book Antiqua" w:hAnsi="Book Antiqua" w:cs="Book Antiqua"/>
          <w:color w:val="000000"/>
        </w:rPr>
        <w:t>local infusion site, chills, nausea, bradycardia</w:t>
      </w:r>
      <w:r w:rsidR="009A5AE0"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dizziness w</w:t>
      </w:r>
      <w:r w:rsidR="009A5AE0" w:rsidRPr="00EF015B">
        <w:rPr>
          <w:rFonts w:ascii="Book Antiqua" w:eastAsia="Book Antiqua" w:hAnsi="Book Antiqua" w:cs="Book Antiqua"/>
          <w:color w:val="000000"/>
        </w:rPr>
        <w:t>ere</w:t>
      </w:r>
      <w:r w:rsidRPr="00EF015B">
        <w:rPr>
          <w:rFonts w:ascii="Book Antiqua" w:eastAsia="Book Antiqua" w:hAnsi="Book Antiqua" w:cs="Book Antiqua"/>
          <w:color w:val="000000"/>
        </w:rPr>
        <w:t xml:space="preserve"> reported in one patient (0.4%) each. Fever and tachycardia were reported in three patients (1.3%) each. Dyspnea and intravenous catheter blockage were noted in two participants each (0.8%). Mortality was assessed as possibly related to </w:t>
      </w:r>
      <w:r w:rsidR="000B4E35" w:rsidRPr="00EF015B">
        <w:rPr>
          <w:rFonts w:ascii="Book Antiqua" w:eastAsia="Book Antiqua" w:hAnsi="Book Antiqua" w:cs="Book Antiqua"/>
          <w:color w:val="000000"/>
        </w:rPr>
        <w:t>convalescent plasma</w:t>
      </w:r>
      <w:r w:rsidRPr="00EF015B">
        <w:rPr>
          <w:rFonts w:ascii="Book Antiqua" w:eastAsia="Book Antiqua" w:hAnsi="Book Antiqua" w:cs="Book Antiqua"/>
          <w:color w:val="000000"/>
        </w:rPr>
        <w:t xml:space="preserve"> transfusion in </w:t>
      </w:r>
      <w:r w:rsidR="00885532" w:rsidRPr="00EF015B">
        <w:rPr>
          <w:rFonts w:ascii="Book Antiqua" w:eastAsia="Book Antiqua" w:hAnsi="Book Antiqua" w:cs="Book Antiqua"/>
          <w:color w:val="000000"/>
        </w:rPr>
        <w:t xml:space="preserve">three </w:t>
      </w:r>
      <w:r w:rsidRPr="00EF015B">
        <w:rPr>
          <w:rFonts w:ascii="Book Antiqua" w:eastAsia="Book Antiqua" w:hAnsi="Book Antiqua" w:cs="Book Antiqua"/>
          <w:color w:val="000000"/>
        </w:rPr>
        <w:t>patients (1.3%)</w:t>
      </w:r>
      <w:r w:rsidR="00D62E04" w:rsidRPr="00EF015B">
        <w:rPr>
          <w:rFonts w:ascii="Book Antiqua" w:eastAsia="Book Antiqua" w:hAnsi="Book Antiqua" w:cs="Book Antiqua"/>
          <w:color w:val="000000"/>
          <w:vertAlign w:val="superscript"/>
        </w:rPr>
        <w:t>[300]</w:t>
      </w:r>
      <w:r w:rsidRPr="00EF015B">
        <w:rPr>
          <w:rFonts w:ascii="Book Antiqua" w:eastAsia="Book Antiqua" w:hAnsi="Book Antiqua" w:cs="Book Antiqua"/>
          <w:color w:val="000000"/>
        </w:rPr>
        <w:t>.</w:t>
      </w:r>
      <w:r w:rsidR="00D62E04" w:rsidRPr="00EF015B">
        <w:rPr>
          <w:rFonts w:ascii="Book Antiqua" w:eastAsia="Book Antiqua" w:hAnsi="Book Antiqua" w:cs="Book Antiqua"/>
          <w:color w:val="000000"/>
          <w:vertAlign w:val="superscript"/>
        </w:rPr>
        <w:t xml:space="preserve"> </w:t>
      </w:r>
      <w:r w:rsidR="000B4E35" w:rsidRPr="00EF015B">
        <w:rPr>
          <w:rFonts w:ascii="Book Antiqua" w:eastAsia="Book Antiqua" w:hAnsi="Book Antiqua" w:cs="Book Antiqua"/>
          <w:color w:val="000000"/>
        </w:rPr>
        <w:t>In a</w:t>
      </w:r>
      <w:r w:rsidRPr="00EF015B">
        <w:rPr>
          <w:rFonts w:ascii="Book Antiqua" w:eastAsia="Book Antiqua" w:hAnsi="Book Antiqua" w:cs="Book Antiqua"/>
          <w:color w:val="000000"/>
        </w:rPr>
        <w:t>nother study in Wuhan on 86 patients (43 assigned to receive convalescent plasma), no serious adverse events were reported</w:t>
      </w:r>
      <w:r w:rsidR="00D62E04" w:rsidRPr="00EF015B">
        <w:rPr>
          <w:rFonts w:ascii="Book Antiqua" w:eastAsia="Book Antiqua" w:hAnsi="Book Antiqua" w:cs="Book Antiqua"/>
          <w:color w:val="000000"/>
          <w:vertAlign w:val="superscript"/>
        </w:rPr>
        <w:t>[301]</w:t>
      </w:r>
      <w:r w:rsidRPr="00EF015B">
        <w:rPr>
          <w:rFonts w:ascii="Book Antiqua" w:eastAsia="Book Antiqua" w:hAnsi="Book Antiqua" w:cs="Book Antiqua"/>
          <w:color w:val="000000"/>
        </w:rPr>
        <w:t xml:space="preserve">. </w:t>
      </w:r>
      <w:r w:rsidR="00885532" w:rsidRPr="00EF015B">
        <w:rPr>
          <w:rFonts w:ascii="Book Antiqua" w:eastAsia="Book Antiqua" w:hAnsi="Book Antiqua" w:cs="Book Antiqua"/>
          <w:color w:val="000000"/>
        </w:rPr>
        <w:t>An</w:t>
      </w:r>
      <w:r w:rsidRPr="00EF015B">
        <w:rPr>
          <w:rFonts w:ascii="Book Antiqua" w:eastAsia="Book Antiqua" w:hAnsi="Book Antiqua" w:cs="Book Antiqua"/>
          <w:color w:val="000000"/>
        </w:rPr>
        <w:t xml:space="preserve">other large randomized trial on 101 patients (51 randomized to receive convalescent plasma) reported </w:t>
      </w:r>
      <w:r w:rsidR="00885532" w:rsidRPr="00EF015B">
        <w:rPr>
          <w:rFonts w:ascii="Book Antiqua" w:eastAsia="Book Antiqua" w:hAnsi="Book Antiqua" w:cs="Book Antiqua"/>
          <w:color w:val="000000"/>
        </w:rPr>
        <w:t xml:space="preserve">two </w:t>
      </w:r>
      <w:r w:rsidRPr="00EF015B">
        <w:rPr>
          <w:rFonts w:ascii="Book Antiqua" w:eastAsia="Book Antiqua" w:hAnsi="Book Antiqua" w:cs="Book Antiqua"/>
          <w:color w:val="000000"/>
        </w:rPr>
        <w:t>serious adverse events related to convalescent plasma administration: one patient with chills and rash 2 h after administration, deemed a nonsevere allergic reaction and a probable non-severe febrile hemolytic transfusion reaction; and another patient with life</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threatening COVID-19 who developed severe dyspnea and cyanosis within 6 h of administration, which was deemed </w:t>
      </w:r>
      <w:r w:rsidR="00885532" w:rsidRPr="00EF015B">
        <w:rPr>
          <w:rFonts w:ascii="Book Antiqua" w:eastAsia="Book Antiqua" w:hAnsi="Book Antiqua" w:cs="Book Antiqua"/>
          <w:color w:val="000000"/>
        </w:rPr>
        <w:t xml:space="preserve">possibly </w:t>
      </w:r>
      <w:r w:rsidRPr="00EF015B">
        <w:rPr>
          <w:rFonts w:ascii="Book Antiqua" w:eastAsia="Book Antiqua" w:hAnsi="Book Antiqua" w:cs="Book Antiqua"/>
          <w:color w:val="000000"/>
        </w:rPr>
        <w:t>transfusion-related dyspnea</w:t>
      </w:r>
      <w:r w:rsidR="00D62E04" w:rsidRPr="00EF015B">
        <w:rPr>
          <w:rFonts w:ascii="Book Antiqua" w:eastAsia="Book Antiqua" w:hAnsi="Book Antiqua" w:cs="Book Antiqua"/>
          <w:color w:val="000000"/>
          <w:vertAlign w:val="superscript"/>
        </w:rPr>
        <w:t>[302]</w:t>
      </w:r>
      <w:r w:rsidRPr="00EF015B">
        <w:rPr>
          <w:rFonts w:ascii="Book Antiqua" w:eastAsia="Book Antiqua" w:hAnsi="Book Antiqua" w:cs="Book Antiqua"/>
          <w:color w:val="000000"/>
        </w:rPr>
        <w:t>.</w:t>
      </w:r>
    </w:p>
    <w:p w14:paraId="69ED025A" w14:textId="5126700A"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Given there </w:t>
      </w:r>
      <w:r w:rsidR="00885532" w:rsidRPr="00EF015B">
        <w:rPr>
          <w:rFonts w:ascii="Book Antiqua" w:eastAsia="Book Antiqua" w:hAnsi="Book Antiqua" w:cs="Book Antiqua"/>
          <w:color w:val="000000"/>
        </w:rPr>
        <w:t xml:space="preserve">was </w:t>
      </w:r>
      <w:r w:rsidRPr="00EF015B">
        <w:rPr>
          <w:rFonts w:ascii="Book Antiqua" w:eastAsia="Book Antiqua" w:hAnsi="Book Antiqua" w:cs="Book Antiqua"/>
          <w:color w:val="000000"/>
        </w:rPr>
        <w:t>no proven efficacy in several randomized trials and a risk of serious reactions and adverse events, convalescent plasma should not be used for the treatment of COVID-19 at this time.</w:t>
      </w:r>
    </w:p>
    <w:p w14:paraId="44802A3C" w14:textId="77777777" w:rsidR="00A77B3E" w:rsidRPr="00EF015B" w:rsidRDefault="00A77B3E" w:rsidP="003D4A4F">
      <w:pPr>
        <w:adjustRightInd w:val="0"/>
        <w:snapToGrid w:val="0"/>
        <w:spacing w:line="360" w:lineRule="auto"/>
        <w:jc w:val="both"/>
        <w:rPr>
          <w:rFonts w:ascii="Book Antiqua" w:hAnsi="Book Antiqua"/>
        </w:rPr>
      </w:pPr>
    </w:p>
    <w:p w14:paraId="03E11D16"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Discussion</w:t>
      </w:r>
    </w:p>
    <w:p w14:paraId="14102685" w14:textId="5F63C202" w:rsidR="00D62E04"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The on-going COVID-19 pandemic highlights the limitation and the need for exploring therapeutic options for coronavirus infections. Though previous SARS (2003) and MERS (2012) outbreaks initiated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w:t>
      </w:r>
      <w:r w:rsidRPr="00EF015B">
        <w:rPr>
          <w:rFonts w:ascii="Book Antiqua" w:eastAsia="Book Antiqua" w:hAnsi="Book Antiqua" w:cs="Book Antiqua"/>
          <w:i/>
          <w:iCs/>
          <w:color w:val="000000"/>
        </w:rPr>
        <w:t>in vivo</w:t>
      </w:r>
      <w:r w:rsidR="009A5AE0"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clinical research, so far there is no specific drug to treat coronavirus infections. These outbreaks and the current coronavirus pandemic indicate the possibility of future coronavirus outbreaks and the threat these viruses pose to public health globally. Even mutations of the current SARS-CoV-2 have already been reported</w:t>
      </w:r>
      <w:r w:rsidR="00D62E04" w:rsidRPr="00EF015B">
        <w:rPr>
          <w:rFonts w:ascii="Book Antiqua" w:eastAsia="Book Antiqua" w:hAnsi="Book Antiqua" w:cs="Book Antiqua"/>
          <w:color w:val="000000"/>
          <w:vertAlign w:val="superscript"/>
        </w:rPr>
        <w:t>[303,304]</w:t>
      </w:r>
      <w:r w:rsidRPr="00EF015B">
        <w:rPr>
          <w:rFonts w:ascii="Book Antiqua" w:eastAsia="Book Antiqua" w:hAnsi="Book Antiqua" w:cs="Book Antiqua"/>
          <w:color w:val="000000"/>
        </w:rPr>
        <w:t xml:space="preserve">. Since drug development is a time-consuming process, repurposing the existing drugs offer the fastest option for treatment of infectious diseases. However, this does not negate the need for well-done randomized trials to evaluate efficacy. Safety can be extrapolated from prior randomized studies, but also needs to be examined in studies in patients with this novel disease process. Recently published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and </w:t>
      </w:r>
      <w:r w:rsidRPr="00EF015B">
        <w:rPr>
          <w:rFonts w:ascii="Book Antiqua" w:eastAsia="Book Antiqua" w:hAnsi="Book Antiqua" w:cs="Book Antiqua"/>
          <w:i/>
          <w:iCs/>
          <w:color w:val="000000"/>
        </w:rPr>
        <w:t>in vivo</w:t>
      </w:r>
      <w:r w:rsidRPr="00EF015B">
        <w:rPr>
          <w:rFonts w:ascii="Book Antiqua" w:eastAsia="Book Antiqua" w:hAnsi="Book Antiqua" w:cs="Book Antiqua"/>
          <w:color w:val="000000"/>
        </w:rPr>
        <w:t xml:space="preserve"> studies on the efficacy of different therapeutic options for prophylaxis and treatment of SARS-CoV</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2 infection were analyzed for this review.</w:t>
      </w:r>
    </w:p>
    <w:p w14:paraId="22A97D30" w14:textId="68AFF4C1"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Dexamethasone and other steroids are a widely accepted intervention for COVID-19 patients requiring oxygen, which have shown in several studies to reduce mortality and disease progression. They do have well</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known </w:t>
      </w:r>
      <w:r w:rsidR="00885532" w:rsidRPr="00EF015B">
        <w:rPr>
          <w:rFonts w:ascii="Book Antiqua" w:eastAsia="Book Antiqua" w:hAnsi="Book Antiqua" w:cs="Book Antiqua"/>
          <w:color w:val="000000"/>
        </w:rPr>
        <w:t xml:space="preserve">side </w:t>
      </w:r>
      <w:r w:rsidRPr="00EF015B">
        <w:rPr>
          <w:rFonts w:ascii="Book Antiqua" w:eastAsia="Book Antiqua" w:hAnsi="Book Antiqua" w:cs="Book Antiqua"/>
          <w:color w:val="000000"/>
        </w:rPr>
        <w:t>effects, many of which can be monitored (hyperglycemia) or reduced (gastrointestinal bleeding, myopathy). They have the strongest evidence for efficacy, but must be used in appropriate patients (</w:t>
      </w:r>
      <w:r w:rsidRPr="00EF015B">
        <w:rPr>
          <w:rFonts w:ascii="Book Antiqua" w:eastAsia="Book Antiqua" w:hAnsi="Book Antiqua" w:cs="Book Antiqua"/>
          <w:i/>
          <w:iCs/>
          <w:color w:val="000000"/>
        </w:rPr>
        <w:t>i.e.</w:t>
      </w:r>
      <w:r w:rsidRPr="00EF015B">
        <w:rPr>
          <w:rFonts w:ascii="Book Antiqua" w:eastAsia="Book Antiqua" w:hAnsi="Book Antiqua" w:cs="Book Antiqua"/>
          <w:color w:val="000000"/>
        </w:rPr>
        <w:t>, those requiring supplemental oxygen).</w:t>
      </w:r>
    </w:p>
    <w:p w14:paraId="0404D47F" w14:textId="414D8B4C"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An analysis of the data presented in this review suggests remdesivir and TCZ (an </w:t>
      </w:r>
      <w:r w:rsidR="00D62E04" w:rsidRPr="00EF015B">
        <w:rPr>
          <w:rFonts w:ascii="Book Antiqua" w:eastAsia="Book Antiqua" w:hAnsi="Book Antiqua" w:cs="Book Antiqua"/>
          <w:color w:val="000000"/>
        </w:rPr>
        <w:t xml:space="preserve">IL-6 </w:t>
      </w:r>
      <w:r w:rsidRPr="00EF015B">
        <w:rPr>
          <w:rFonts w:ascii="Book Antiqua" w:eastAsia="Book Antiqua" w:hAnsi="Book Antiqua" w:cs="Book Antiqua"/>
          <w:color w:val="000000"/>
        </w:rPr>
        <w:t xml:space="preserve">receptor antibody) are promising therapeutic options for select patients with COVID-19, but they, too, have risks of adverse events. Remdesivir should be considered for patients hospitalized with COVID-19 and TCZ considered for early administration in a select group of critically ill patients with COVID-19. </w:t>
      </w:r>
      <w:r w:rsidR="00885532" w:rsidRPr="00EF015B">
        <w:rPr>
          <w:rFonts w:ascii="Book Antiqua" w:eastAsia="Book Antiqua" w:hAnsi="Book Antiqua" w:cs="Book Antiqua"/>
          <w:color w:val="000000"/>
        </w:rPr>
        <w:t xml:space="preserve">In </w:t>
      </w:r>
      <w:r w:rsidRPr="00EF015B">
        <w:rPr>
          <w:rFonts w:ascii="Book Antiqua" w:eastAsia="Book Antiqua" w:hAnsi="Book Antiqua" w:cs="Book Antiqua"/>
          <w:color w:val="000000"/>
        </w:rPr>
        <w:t>large trials, the rates of serious adverse events using these drugs seem to be low. Nevertheless</w:t>
      </w:r>
      <w:r w:rsidR="00885532"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randomized, placebo and controlled clinical trials with larger and geographically diverse population size must be conducted to test the efficacy of these treatment options.</w:t>
      </w:r>
    </w:p>
    <w:p w14:paraId="12427E9D" w14:textId="6A2BE948" w:rsidR="00A77B3E" w:rsidRPr="00EF015B" w:rsidRDefault="00885532"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Although </w:t>
      </w:r>
      <w:r w:rsidR="006168EE" w:rsidRPr="00EF015B">
        <w:rPr>
          <w:rFonts w:ascii="Book Antiqua" w:eastAsia="Book Antiqua" w:hAnsi="Book Antiqua" w:cs="Book Antiqua"/>
          <w:color w:val="000000"/>
        </w:rPr>
        <w:t xml:space="preserve">available data on different treatments such as azithromycin, </w:t>
      </w:r>
      <w:r w:rsidR="003B7572" w:rsidRPr="00EF015B">
        <w:rPr>
          <w:rFonts w:ascii="Book Antiqua" w:eastAsia="Book Antiqua" w:hAnsi="Book Antiqua" w:cs="Book Antiqua"/>
          <w:color w:val="000000"/>
        </w:rPr>
        <w:t>IFN</w:t>
      </w:r>
      <w:r w:rsidR="006168EE" w:rsidRPr="00EF015B">
        <w:rPr>
          <w:rFonts w:ascii="Book Antiqua" w:eastAsia="Book Antiqua" w:hAnsi="Book Antiqua" w:cs="Book Antiqua"/>
          <w:color w:val="000000"/>
        </w:rPr>
        <w:t>s, anakinra</w:t>
      </w:r>
      <w:r w:rsidR="009A5AE0" w:rsidRPr="00EF015B">
        <w:rPr>
          <w:rFonts w:ascii="Book Antiqua" w:eastAsia="Book Antiqua" w:hAnsi="Book Antiqua" w:cs="Book Antiqua"/>
          <w:color w:val="000000"/>
        </w:rPr>
        <w:t>,</w:t>
      </w:r>
      <w:r w:rsidR="006168EE" w:rsidRPr="00EF015B">
        <w:rPr>
          <w:rFonts w:ascii="Book Antiqua" w:eastAsia="Book Antiqua" w:hAnsi="Book Antiqua" w:cs="Book Antiqua"/>
          <w:color w:val="000000"/>
        </w:rPr>
        <w:t xml:space="preserve"> and ivermectin have provided some evidence on their efficacy against COVID-19, this review demonstrates clearly that additional data </w:t>
      </w:r>
      <w:r w:rsidRPr="00EF015B">
        <w:rPr>
          <w:rFonts w:ascii="Book Antiqua" w:eastAsia="Book Antiqua" w:hAnsi="Book Antiqua" w:cs="Book Antiqua"/>
          <w:color w:val="000000"/>
        </w:rPr>
        <w:t xml:space="preserve">are </w:t>
      </w:r>
      <w:r w:rsidR="006168EE" w:rsidRPr="00EF015B">
        <w:rPr>
          <w:rFonts w:ascii="Book Antiqua" w:eastAsia="Book Antiqua" w:hAnsi="Book Antiqua" w:cs="Book Antiqua"/>
          <w:color w:val="000000"/>
        </w:rPr>
        <w:t xml:space="preserve">needed to establish the efficacy of these treatments at </w:t>
      </w:r>
      <w:r w:rsidRPr="00EF015B">
        <w:rPr>
          <w:rFonts w:ascii="Book Antiqua" w:eastAsia="Book Antiqua" w:hAnsi="Book Antiqua" w:cs="Book Antiqua"/>
          <w:color w:val="000000"/>
        </w:rPr>
        <w:t xml:space="preserve">a </w:t>
      </w:r>
      <w:r w:rsidR="006168EE" w:rsidRPr="00EF015B">
        <w:rPr>
          <w:rFonts w:ascii="Book Antiqua" w:eastAsia="Book Antiqua" w:hAnsi="Book Antiqua" w:cs="Book Antiqua"/>
          <w:color w:val="000000"/>
        </w:rPr>
        <w:t xml:space="preserve">clinical level. Available data </w:t>
      </w:r>
      <w:r w:rsidRPr="00EF015B">
        <w:rPr>
          <w:rFonts w:ascii="Book Antiqua" w:eastAsia="Book Antiqua" w:hAnsi="Book Antiqua" w:cs="Book Antiqua"/>
          <w:color w:val="000000"/>
        </w:rPr>
        <w:t xml:space="preserve">are </w:t>
      </w:r>
      <w:r w:rsidR="006168EE" w:rsidRPr="00EF015B">
        <w:rPr>
          <w:rFonts w:ascii="Book Antiqua" w:eastAsia="Book Antiqua" w:hAnsi="Book Antiqua" w:cs="Book Antiqua"/>
          <w:color w:val="000000"/>
        </w:rPr>
        <w:t xml:space="preserve">only preliminary and lack larger population and comparative data; moreover, incidences of adverse events should be analyzed to establish </w:t>
      </w:r>
      <w:r w:rsidRPr="00EF015B">
        <w:rPr>
          <w:rFonts w:ascii="Book Antiqua" w:eastAsia="Book Antiqua" w:hAnsi="Book Antiqua" w:cs="Book Antiqua"/>
          <w:color w:val="000000"/>
        </w:rPr>
        <w:t xml:space="preserve">the </w:t>
      </w:r>
      <w:r w:rsidR="006168EE" w:rsidRPr="00EF015B">
        <w:rPr>
          <w:rFonts w:ascii="Book Antiqua" w:eastAsia="Book Antiqua" w:hAnsi="Book Antiqua" w:cs="Book Antiqua"/>
          <w:color w:val="000000"/>
        </w:rPr>
        <w:t>safety of these drugs for clinical administration.</w:t>
      </w:r>
    </w:p>
    <w:p w14:paraId="46151F4A" w14:textId="0C757AA8"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 xml:space="preserve">Vitamin C has not shown to be reliably effective in septic shock, but there are no </w:t>
      </w:r>
      <w:r w:rsidR="00885532" w:rsidRPr="00EF015B">
        <w:rPr>
          <w:rFonts w:ascii="Book Antiqua" w:eastAsia="Book Antiqua" w:hAnsi="Book Antiqua" w:cs="Book Antiqua"/>
          <w:color w:val="000000"/>
        </w:rPr>
        <w:t xml:space="preserve">major </w:t>
      </w:r>
      <w:r w:rsidRPr="00EF015B">
        <w:rPr>
          <w:rFonts w:ascii="Book Antiqua" w:eastAsia="Book Antiqua" w:hAnsi="Book Antiqua" w:cs="Book Antiqua"/>
          <w:color w:val="000000"/>
        </w:rPr>
        <w:t>studies in COVID-19. Zinc</w:t>
      </w:r>
      <w:r w:rsidR="00885532" w:rsidRPr="00EF015B">
        <w:rPr>
          <w:rFonts w:ascii="Book Antiqua" w:eastAsia="Book Antiqua" w:hAnsi="Book Antiqua" w:cs="Book Antiqua"/>
          <w:color w:val="000000"/>
        </w:rPr>
        <w:t xml:space="preserve"> also</w:t>
      </w:r>
      <w:r w:rsidRPr="00EF015B">
        <w:rPr>
          <w:rFonts w:ascii="Book Antiqua" w:eastAsia="Book Antiqua" w:hAnsi="Book Antiqua" w:cs="Book Antiqua"/>
          <w:color w:val="000000"/>
        </w:rPr>
        <w:t xml:space="preserve"> has plausible mechanistic antiviral properties and a signal of benefit in prior studies on respiratory infection but no large studies as monotherapy in COVID-19. Vitamin D also has no benefit in randomized studies in general critically ill patients, but it has shown some mixed evidence in the few randomized trials in COVID-19. These supplements are all likely safe interventions that need further research.</w:t>
      </w:r>
    </w:p>
    <w:p w14:paraId="3FD3734D" w14:textId="09BCDECD" w:rsidR="00A77B3E" w:rsidRPr="00EF015B" w:rsidRDefault="006168EE" w:rsidP="00885532">
      <w:pPr>
        <w:adjustRightInd w:val="0"/>
        <w:snapToGrid w:val="0"/>
        <w:spacing w:line="360" w:lineRule="auto"/>
        <w:ind w:firstLineChars="200" w:firstLine="480"/>
        <w:jc w:val="both"/>
        <w:rPr>
          <w:rFonts w:ascii="Book Antiqua" w:eastAsia="Book Antiqua" w:hAnsi="Book Antiqua" w:cs="Book Antiqua"/>
          <w:color w:val="000000"/>
        </w:rPr>
      </w:pPr>
      <w:r w:rsidRPr="00EF015B">
        <w:rPr>
          <w:rFonts w:ascii="Book Antiqua" w:eastAsia="Book Antiqua" w:hAnsi="Book Antiqua" w:cs="Book Antiqua"/>
          <w:color w:val="000000"/>
        </w:rPr>
        <w:t>The previously widely</w:t>
      </w:r>
      <w:r w:rsidR="0088553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used therapies HCQ, LPV/RTV</w:t>
      </w:r>
      <w:r w:rsidR="009A5AE0"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convalescent plasma have robust randomized evidence of no beneficial effect. They, like all therapies, have the potential for adverse effects. They should be abandoned for COVID-19 therapy unless convincing new evidence emerges. These therapies highlight the problems with basing treatment decisions </w:t>
      </w:r>
      <w:r w:rsidR="00885532" w:rsidRPr="00EF015B">
        <w:rPr>
          <w:rFonts w:ascii="Book Antiqua" w:eastAsia="Book Antiqua" w:hAnsi="Book Antiqua" w:cs="Book Antiqua"/>
          <w:color w:val="000000"/>
        </w:rPr>
        <w:t>on</w:t>
      </w:r>
      <w:r w:rsidRPr="00EF015B">
        <w:rPr>
          <w:rFonts w:ascii="Book Antiqua" w:eastAsia="Book Antiqua" w:hAnsi="Book Antiqua" w:cs="Book Antiqua"/>
          <w:color w:val="000000"/>
        </w:rPr>
        <w:t xml:space="preserve"> mechanistic studies, case reports, or observational data. Clinicians would be wise to bear this recent history in mind when evaluating potential new therapies.</w:t>
      </w:r>
    </w:p>
    <w:p w14:paraId="18A053FC" w14:textId="1103AC9A" w:rsidR="00A77B3E" w:rsidRPr="00EF015B" w:rsidRDefault="006168EE" w:rsidP="003D4A4F">
      <w:pPr>
        <w:adjustRightInd w:val="0"/>
        <w:snapToGrid w:val="0"/>
        <w:spacing w:line="360" w:lineRule="auto"/>
        <w:ind w:firstLineChars="200" w:firstLine="480"/>
        <w:jc w:val="both"/>
        <w:rPr>
          <w:rFonts w:ascii="Book Antiqua" w:hAnsi="Book Antiqua"/>
        </w:rPr>
      </w:pPr>
      <w:r w:rsidRPr="00EF015B">
        <w:rPr>
          <w:rFonts w:ascii="Book Antiqua" w:eastAsia="Book Antiqua" w:hAnsi="Book Antiqua" w:cs="Book Antiqua"/>
          <w:color w:val="000000"/>
        </w:rPr>
        <w:t>Additionally, more therapeutic options including use of alternative medicine, supplements, drug combinations, and nonpharmacologic</w:t>
      </w:r>
      <w:r w:rsidR="00885532" w:rsidRPr="00EF015B">
        <w:rPr>
          <w:rFonts w:ascii="Book Antiqua" w:eastAsia="Book Antiqua" w:hAnsi="Book Antiqua" w:cs="Book Antiqua"/>
          <w:color w:val="000000"/>
        </w:rPr>
        <w:t>al</w:t>
      </w:r>
      <w:r w:rsidRPr="00EF015B">
        <w:rPr>
          <w:rFonts w:ascii="Book Antiqua" w:eastAsia="Book Antiqua" w:hAnsi="Book Antiqua" w:cs="Book Antiqua"/>
          <w:color w:val="000000"/>
        </w:rPr>
        <w:t xml:space="preserve"> therapies must be considered and tested for effective management of COVID-19 infection.</w:t>
      </w:r>
    </w:p>
    <w:p w14:paraId="59C2B6AC" w14:textId="77777777" w:rsidR="00A77B3E" w:rsidRPr="00EF015B" w:rsidRDefault="00A77B3E" w:rsidP="003D4A4F">
      <w:pPr>
        <w:adjustRightInd w:val="0"/>
        <w:snapToGrid w:val="0"/>
        <w:spacing w:line="360" w:lineRule="auto"/>
        <w:jc w:val="both"/>
        <w:rPr>
          <w:rFonts w:ascii="Book Antiqua" w:hAnsi="Book Antiqua"/>
        </w:rPr>
      </w:pPr>
    </w:p>
    <w:p w14:paraId="1DE6D34E"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Limitations</w:t>
      </w:r>
    </w:p>
    <w:p w14:paraId="3B45239D"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This review is limited by the limitations of the studies included: limited available data, lack of comparative data, lack of randomization, and number of participants. While we did search several databases and use several methods, this review is not a systematic review and is therefore subject to bias and missing potentially germane articles. Research is rapidly ongoing on the topic of COVID-19 diagnosis and treatment, so the conclusions in this article are based on available evidence. Also, this review was done on drugs used in isolation. It is possible that combination therapy may yield different results or safety risks.</w:t>
      </w:r>
    </w:p>
    <w:p w14:paraId="6674146D" w14:textId="77777777" w:rsidR="00A77B3E" w:rsidRPr="00EF015B" w:rsidRDefault="00A77B3E" w:rsidP="003D4A4F">
      <w:pPr>
        <w:adjustRightInd w:val="0"/>
        <w:snapToGrid w:val="0"/>
        <w:spacing w:line="360" w:lineRule="auto"/>
        <w:jc w:val="both"/>
        <w:rPr>
          <w:rFonts w:ascii="Book Antiqua" w:hAnsi="Book Antiqua"/>
        </w:rPr>
      </w:pPr>
    </w:p>
    <w:p w14:paraId="0E408400" w14:textId="77777777" w:rsidR="00A77B3E" w:rsidRPr="00EF015B" w:rsidRDefault="006168EE" w:rsidP="003D4A4F">
      <w:pPr>
        <w:adjustRightInd w:val="0"/>
        <w:snapToGrid w:val="0"/>
        <w:spacing w:line="360" w:lineRule="auto"/>
        <w:jc w:val="both"/>
        <w:rPr>
          <w:rFonts w:ascii="Book Antiqua" w:hAnsi="Book Antiqua"/>
          <w:u w:val="single"/>
        </w:rPr>
      </w:pPr>
      <w:r w:rsidRPr="00EF015B">
        <w:rPr>
          <w:rFonts w:ascii="Book Antiqua" w:eastAsia="Book Antiqua" w:hAnsi="Book Antiqua" w:cs="Book Antiqua"/>
          <w:b/>
          <w:caps/>
          <w:color w:val="000000"/>
          <w:u w:val="single"/>
        </w:rPr>
        <w:t>CONCLUSION</w:t>
      </w:r>
    </w:p>
    <w:p w14:paraId="5C14A4C7" w14:textId="4EEAC00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Dexamethasone appears to be the most efficacious drug for patients with COVID-19, but it should only be used in patients requiring supplemental oxygenation. Remdesivir may reduce length of hospitalization with mild side effects. While they do not have enough evidence to be recommended at this time, ivermectin</w:t>
      </w:r>
      <w:r w:rsidR="009A5AE0"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and zinc should be studied further for early illness and </w:t>
      </w:r>
      <w:r w:rsidR="00885532" w:rsidRPr="00EF015B">
        <w:rPr>
          <w:rFonts w:ascii="Book Antiqua" w:eastAsia="Book Antiqua" w:hAnsi="Book Antiqua" w:cs="Book Antiqua"/>
          <w:color w:val="000000"/>
        </w:rPr>
        <w:t xml:space="preserve">IFN </w:t>
      </w:r>
      <w:r w:rsidRPr="00EF015B">
        <w:rPr>
          <w:rFonts w:ascii="Book Antiqua" w:eastAsia="Book Antiqua" w:hAnsi="Book Antiqua" w:cs="Book Antiqua"/>
          <w:color w:val="000000"/>
        </w:rPr>
        <w:t xml:space="preserve">and interleukin blockade should be studied for critical illness. </w:t>
      </w:r>
      <w:r w:rsidR="009535B3" w:rsidRPr="00EF015B">
        <w:rPr>
          <w:rFonts w:ascii="Book Antiqua" w:eastAsia="Book Antiqua" w:hAnsi="Book Antiqua" w:cs="Book Antiqua"/>
          <w:color w:val="000000"/>
        </w:rPr>
        <w:t>HCQ</w:t>
      </w:r>
      <w:r w:rsidRPr="00EF015B">
        <w:rPr>
          <w:rFonts w:ascii="Book Antiqua" w:eastAsia="Book Antiqua" w:hAnsi="Book Antiqua" w:cs="Book Antiqua"/>
          <w:color w:val="000000"/>
        </w:rPr>
        <w:t>/</w:t>
      </w:r>
      <w:r w:rsidR="009535B3" w:rsidRPr="00EF015B">
        <w:rPr>
          <w:rFonts w:ascii="Book Antiqua" w:eastAsia="Book Antiqua" w:hAnsi="Book Antiqua" w:cs="Book Antiqua"/>
          <w:color w:val="000000"/>
        </w:rPr>
        <w:t>CQ</w:t>
      </w:r>
      <w:r w:rsidRPr="00EF015B">
        <w:rPr>
          <w:rFonts w:ascii="Book Antiqua" w:eastAsia="Book Antiqua" w:hAnsi="Book Antiqua" w:cs="Book Antiqua"/>
          <w:color w:val="000000"/>
        </w:rPr>
        <w:t>, vitamins C/D, and azithromycin have no convincing evidence of benefit at this time.</w:t>
      </w:r>
    </w:p>
    <w:p w14:paraId="1F0249A6" w14:textId="77777777" w:rsidR="00A77B3E" w:rsidRPr="00EF015B" w:rsidRDefault="00A77B3E" w:rsidP="003D4A4F">
      <w:pPr>
        <w:adjustRightInd w:val="0"/>
        <w:snapToGrid w:val="0"/>
        <w:spacing w:line="360" w:lineRule="auto"/>
        <w:jc w:val="both"/>
        <w:rPr>
          <w:rFonts w:ascii="Book Antiqua" w:hAnsi="Book Antiqua"/>
        </w:rPr>
      </w:pPr>
    </w:p>
    <w:p w14:paraId="35D0399A"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REFERENCES</w:t>
      </w:r>
    </w:p>
    <w:p w14:paraId="103E89B0" w14:textId="336A79C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 </w:t>
      </w:r>
      <w:r w:rsidRPr="00EF015B">
        <w:rPr>
          <w:rFonts w:ascii="Book Antiqua" w:eastAsia="Book Antiqua" w:hAnsi="Book Antiqua" w:cs="Book Antiqua"/>
          <w:b/>
          <w:bCs/>
          <w:color w:val="000000"/>
        </w:rPr>
        <w:t>van der Hoek L</w:t>
      </w:r>
      <w:r w:rsidRPr="00EF015B">
        <w:rPr>
          <w:rFonts w:ascii="Book Antiqua" w:eastAsia="Book Antiqua" w:hAnsi="Book Antiqua" w:cs="Book Antiqua"/>
          <w:color w:val="000000"/>
        </w:rPr>
        <w:t xml:space="preserve">, Pyrc K, Jebbink MF, Vermeulen-Oost W, Berkhout RJ, Wolthers KC, Wertheim-van Dillen PM, Kaandorp J, Spaargaren J, Berkhout B. Identification of a new human coronavirus. </w:t>
      </w:r>
      <w:r w:rsidRPr="00EF015B">
        <w:rPr>
          <w:rFonts w:ascii="Book Antiqua" w:eastAsia="Book Antiqua" w:hAnsi="Book Antiqua" w:cs="Book Antiqua"/>
          <w:i/>
          <w:iCs/>
          <w:color w:val="000000"/>
        </w:rPr>
        <w:t>Nat Med</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368-373 [PMID: 15034574 DOI: 10.1038/nm1024</w:t>
      </w:r>
      <w:r w:rsidR="00D62E04" w:rsidRPr="00EF015B">
        <w:rPr>
          <w:rFonts w:ascii="Book Antiqua" w:eastAsia="Book Antiqua" w:hAnsi="Book Antiqua" w:cs="Book Antiqua"/>
          <w:color w:val="000000"/>
        </w:rPr>
        <w:t>]</w:t>
      </w:r>
    </w:p>
    <w:p w14:paraId="4A34D604" w14:textId="209B282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 </w:t>
      </w:r>
      <w:r w:rsidRPr="00EF015B">
        <w:rPr>
          <w:rFonts w:ascii="Book Antiqua" w:eastAsia="Book Antiqua" w:hAnsi="Book Antiqua" w:cs="Book Antiqua"/>
          <w:b/>
          <w:bCs/>
          <w:color w:val="000000"/>
        </w:rPr>
        <w:t>Lu G</w:t>
      </w:r>
      <w:r w:rsidRPr="00EF015B">
        <w:rPr>
          <w:rFonts w:ascii="Book Antiqua" w:eastAsia="Book Antiqua" w:hAnsi="Book Antiqua" w:cs="Book Antiqua"/>
          <w:color w:val="000000"/>
        </w:rPr>
        <w:t xml:space="preserve">, Hu Y, Wang Q, Qi J, Gao F, Li Y, Zhang Y, Zhang W, Yuan Y, Bao J, Zhang B, Shi Y, Yan J, Gao GF. Molecular basis of binding between novel human coronavirus MERS-CoV and its receptor CD26. </w:t>
      </w:r>
      <w:r w:rsidRPr="00EF015B">
        <w:rPr>
          <w:rFonts w:ascii="Book Antiqua" w:eastAsia="Book Antiqua" w:hAnsi="Book Antiqua" w:cs="Book Antiqua"/>
          <w:i/>
          <w:iCs/>
          <w:color w:val="000000"/>
        </w:rPr>
        <w:t>Nature</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500</w:t>
      </w:r>
      <w:r w:rsidRPr="00EF015B">
        <w:rPr>
          <w:rFonts w:ascii="Book Antiqua" w:eastAsia="Book Antiqua" w:hAnsi="Book Antiqua" w:cs="Book Antiqua"/>
          <w:color w:val="000000"/>
        </w:rPr>
        <w:t>: 227-231 [PMID: 23831647 DOI: 10.1038/nature12328</w:t>
      </w:r>
      <w:r w:rsidR="00D62E04" w:rsidRPr="00EF015B">
        <w:rPr>
          <w:rFonts w:ascii="Book Antiqua" w:eastAsia="Book Antiqua" w:hAnsi="Book Antiqua" w:cs="Book Antiqua"/>
          <w:color w:val="000000"/>
        </w:rPr>
        <w:t>]</w:t>
      </w:r>
    </w:p>
    <w:p w14:paraId="68033051" w14:textId="3B6E6C3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 </w:t>
      </w:r>
      <w:r w:rsidRPr="00EF015B">
        <w:rPr>
          <w:rFonts w:ascii="Book Antiqua" w:eastAsia="Book Antiqua" w:hAnsi="Book Antiqua" w:cs="Book Antiqua"/>
          <w:b/>
          <w:bCs/>
          <w:color w:val="000000"/>
        </w:rPr>
        <w:t>Sterne JAC</w:t>
      </w:r>
      <w:r w:rsidRPr="00EF015B">
        <w:rPr>
          <w:rFonts w:ascii="Book Antiqua" w:eastAsia="Book Antiqua" w:hAnsi="Book Antiqua" w:cs="Book Antiqua"/>
          <w:color w:val="000000"/>
        </w:rPr>
        <w:t>,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w:t>
      </w:r>
      <w:r w:rsidR="002054E3"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w:t>
      </w:r>
      <w:r w:rsidR="002054E3" w:rsidRPr="00EF015B">
        <w:rPr>
          <w:rFonts w:ascii="Book Antiqua" w:eastAsia="Book Antiqua" w:hAnsi="Book Antiqua" w:cs="Book Antiqua"/>
          <w:color w:val="000000"/>
        </w:rPr>
        <w:t xml:space="preserve">WHO Rapid Evidence Appraisal for COVID-19 Therapies (REACT) Working Group. </w:t>
      </w:r>
      <w:r w:rsidRPr="00EF015B">
        <w:rPr>
          <w:rFonts w:ascii="Book Antiqua" w:eastAsia="Book Antiqua" w:hAnsi="Book Antiqua" w:cs="Book Antiqua"/>
          <w:color w:val="000000"/>
        </w:rPr>
        <w:t xml:space="preserve">Association Between Administration of Systemic Corticosteroids and Mortality Among Critically Ill Patients With COVID-19: A Meta-analysis.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324</w:t>
      </w:r>
      <w:r w:rsidRPr="00EF015B">
        <w:rPr>
          <w:rFonts w:ascii="Book Antiqua" w:eastAsia="Book Antiqua" w:hAnsi="Book Antiqua" w:cs="Book Antiqua"/>
          <w:color w:val="000000"/>
        </w:rPr>
        <w:t>: 1330-1341 [PMID: 32876694 DOI: 10.1001/jama.2020.17023</w:t>
      </w:r>
      <w:r w:rsidR="00D62E04" w:rsidRPr="00EF015B">
        <w:rPr>
          <w:rFonts w:ascii="Book Antiqua" w:eastAsia="Book Antiqua" w:hAnsi="Book Antiqua" w:cs="Book Antiqua"/>
          <w:color w:val="000000"/>
        </w:rPr>
        <w:t>]</w:t>
      </w:r>
    </w:p>
    <w:p w14:paraId="5D617D99" w14:textId="4DB1DB6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 </w:t>
      </w:r>
      <w:r w:rsidRPr="00EF015B">
        <w:rPr>
          <w:rFonts w:ascii="Book Antiqua" w:eastAsia="Book Antiqua" w:hAnsi="Book Antiqua" w:cs="Book Antiqua"/>
          <w:b/>
          <w:bCs/>
          <w:color w:val="000000"/>
        </w:rPr>
        <w:t>Xiong S</w:t>
      </w:r>
      <w:r w:rsidRPr="00EF015B">
        <w:rPr>
          <w:rFonts w:ascii="Book Antiqua" w:eastAsia="Book Antiqua" w:hAnsi="Book Antiqua" w:cs="Book Antiqua"/>
          <w:color w:val="000000"/>
        </w:rPr>
        <w:t xml:space="preserve">, Liu L, Lin F, Shi J, Han L, Liu H, He L, Jiang Q, Wang Z, Fu W, Li Z, Lu Q, Chen Z, Ding S. Clinical characteristics of 116 hospitalized patients with COVID-19 in Wuhan, China: a single-centered, retrospective, observational study. </w:t>
      </w:r>
      <w:r w:rsidRPr="00EF015B">
        <w:rPr>
          <w:rFonts w:ascii="Book Antiqua" w:eastAsia="Book Antiqua" w:hAnsi="Book Antiqua" w:cs="Book Antiqua"/>
          <w:i/>
          <w:iCs/>
          <w:color w:val="000000"/>
        </w:rPr>
        <w:t>BMC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20</w:t>
      </w:r>
      <w:r w:rsidRPr="00EF015B">
        <w:rPr>
          <w:rFonts w:ascii="Book Antiqua" w:eastAsia="Book Antiqua" w:hAnsi="Book Antiqua" w:cs="Book Antiqua"/>
          <w:color w:val="000000"/>
        </w:rPr>
        <w:t>: 787 [PMID: 33092539 DOI: 10.1186/s12879-020-05452-2</w:t>
      </w:r>
      <w:r w:rsidR="00D62E04" w:rsidRPr="00EF015B">
        <w:rPr>
          <w:rFonts w:ascii="Book Antiqua" w:eastAsia="Book Antiqua" w:hAnsi="Book Antiqua" w:cs="Book Antiqua"/>
          <w:color w:val="000000"/>
        </w:rPr>
        <w:t>]</w:t>
      </w:r>
    </w:p>
    <w:p w14:paraId="001C3F30" w14:textId="4603A57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 </w:t>
      </w:r>
      <w:r w:rsidRPr="00EF015B">
        <w:rPr>
          <w:rFonts w:ascii="Book Antiqua" w:eastAsia="Book Antiqua" w:hAnsi="Book Antiqua" w:cs="Book Antiqua"/>
          <w:b/>
          <w:bCs/>
          <w:color w:val="000000"/>
        </w:rPr>
        <w:t>Wendel Garcia PD</w:t>
      </w:r>
      <w:r w:rsidRPr="00EF015B">
        <w:rPr>
          <w:rFonts w:ascii="Book Antiqua" w:eastAsia="Book Antiqua" w:hAnsi="Book Antiqua" w:cs="Book Antiqua"/>
          <w:color w:val="000000"/>
        </w:rPr>
        <w:t xml:space="preserve">, Fumeaux T, Guerci P, Heuberger DM, Montomoli J, Roche-Campo F, Schuepbach RA, Hilty MP; RISC-19-ICU Investigators. Prognostic factors associated with mortality risk and disease progression in 639 critically ill patients with COVID-19 in Europe: Initial report of the international RISC-19-ICU prospective observational cohort. </w:t>
      </w:r>
      <w:r w:rsidRPr="00EF015B">
        <w:rPr>
          <w:rFonts w:ascii="Book Antiqua" w:eastAsia="Book Antiqua" w:hAnsi="Book Antiqua" w:cs="Book Antiqua"/>
          <w:i/>
          <w:iCs/>
          <w:color w:val="000000"/>
        </w:rPr>
        <w:t>EClinicalMedicine</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25</w:t>
      </w:r>
      <w:r w:rsidRPr="00EF015B">
        <w:rPr>
          <w:rFonts w:ascii="Book Antiqua" w:eastAsia="Book Antiqua" w:hAnsi="Book Antiqua" w:cs="Book Antiqua"/>
          <w:color w:val="000000"/>
        </w:rPr>
        <w:t>: 100449 [PMID: 32838231 DOI: 10.1016/j.eclinm.2020.100449</w:t>
      </w:r>
      <w:r w:rsidR="00D62E04" w:rsidRPr="00EF015B">
        <w:rPr>
          <w:rFonts w:ascii="Book Antiqua" w:eastAsia="Book Antiqua" w:hAnsi="Book Antiqua" w:cs="Book Antiqua"/>
          <w:color w:val="000000"/>
        </w:rPr>
        <w:t>]</w:t>
      </w:r>
    </w:p>
    <w:p w14:paraId="56B0B76E" w14:textId="7178D81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 </w:t>
      </w:r>
      <w:r w:rsidRPr="00EF015B">
        <w:rPr>
          <w:rFonts w:ascii="Book Antiqua" w:eastAsia="Book Antiqua" w:hAnsi="Book Antiqua" w:cs="Book Antiqua"/>
          <w:b/>
          <w:bCs/>
          <w:color w:val="000000"/>
        </w:rPr>
        <w:t>Chatterjee K</w:t>
      </w:r>
      <w:r w:rsidRPr="00EF015B">
        <w:rPr>
          <w:rFonts w:ascii="Book Antiqua" w:eastAsia="Book Antiqua" w:hAnsi="Book Antiqua" w:cs="Book Antiqua"/>
          <w:color w:val="000000"/>
        </w:rPr>
        <w:t xml:space="preserve">, Wu CP, Bhardwaj A, Siuba M. Steroids in COVID-19: An overview. </w:t>
      </w:r>
      <w:r w:rsidRPr="00EF015B">
        <w:rPr>
          <w:rFonts w:ascii="Book Antiqua" w:eastAsia="Book Antiqua" w:hAnsi="Book Antiqua" w:cs="Book Antiqua"/>
          <w:i/>
          <w:iCs/>
          <w:color w:val="000000"/>
        </w:rPr>
        <w:t>Cleve Clin J Med</w:t>
      </w:r>
      <w:r w:rsidR="00B10800"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2020 </w:t>
      </w:r>
      <w:r w:rsidR="002054E3" w:rsidRPr="00EF015B">
        <w:rPr>
          <w:rFonts w:ascii="Book Antiqua" w:eastAsia="Book Antiqua" w:hAnsi="Book Antiqua" w:cs="Book Antiqua"/>
          <w:color w:val="000000"/>
        </w:rPr>
        <w:t xml:space="preserve">epub ahead of print </w:t>
      </w:r>
      <w:r w:rsidRPr="00EF015B">
        <w:rPr>
          <w:rFonts w:ascii="Book Antiqua" w:eastAsia="Book Antiqua" w:hAnsi="Book Antiqua" w:cs="Book Antiqua"/>
          <w:color w:val="000000"/>
        </w:rPr>
        <w:t>[PMID: 32819962 DOI: 10.3949/ccjm.87a.ccc059</w:t>
      </w:r>
      <w:r w:rsidR="00D62E04" w:rsidRPr="00EF015B">
        <w:rPr>
          <w:rFonts w:ascii="Book Antiqua" w:eastAsia="Book Antiqua" w:hAnsi="Book Antiqua" w:cs="Book Antiqua"/>
          <w:color w:val="000000"/>
        </w:rPr>
        <w:t>]</w:t>
      </w:r>
    </w:p>
    <w:p w14:paraId="5479CA22" w14:textId="44DEC4E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 </w:t>
      </w:r>
      <w:r w:rsidRPr="00EF015B">
        <w:rPr>
          <w:rFonts w:ascii="Book Antiqua" w:eastAsia="Book Antiqua" w:hAnsi="Book Antiqua" w:cs="Book Antiqua"/>
          <w:b/>
          <w:bCs/>
          <w:color w:val="000000"/>
        </w:rPr>
        <w:t>RECOVERY Collaborative Group</w:t>
      </w:r>
      <w:r w:rsidRPr="00EF015B">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384</w:t>
      </w:r>
      <w:r w:rsidRPr="00EF015B">
        <w:rPr>
          <w:rFonts w:ascii="Book Antiqua" w:eastAsia="Book Antiqua" w:hAnsi="Book Antiqua" w:cs="Book Antiqua"/>
          <w:color w:val="000000"/>
        </w:rPr>
        <w:t>: 693-704 [PMID: 32678530 DOI: 10.1056/NEJMoa2021436</w:t>
      </w:r>
      <w:r w:rsidR="00D62E04" w:rsidRPr="00EF015B">
        <w:rPr>
          <w:rFonts w:ascii="Book Antiqua" w:eastAsia="Book Antiqua" w:hAnsi="Book Antiqua" w:cs="Book Antiqua"/>
          <w:color w:val="000000"/>
        </w:rPr>
        <w:t>]</w:t>
      </w:r>
    </w:p>
    <w:p w14:paraId="5F4C540A" w14:textId="482E1027" w:rsidR="00A77B3E" w:rsidRPr="00EF015B" w:rsidRDefault="006168EE" w:rsidP="003D4A4F">
      <w:pPr>
        <w:adjustRightInd w:val="0"/>
        <w:snapToGrid w:val="0"/>
        <w:spacing w:line="360" w:lineRule="auto"/>
        <w:jc w:val="both"/>
        <w:rPr>
          <w:rFonts w:ascii="Book Antiqua" w:hAnsi="Book Antiqua"/>
          <w:lang w:val="it-IT"/>
        </w:rPr>
      </w:pPr>
      <w:r w:rsidRPr="00EF015B">
        <w:rPr>
          <w:rFonts w:ascii="Book Antiqua" w:eastAsia="Book Antiqua" w:hAnsi="Book Antiqua" w:cs="Book Antiqua"/>
          <w:color w:val="000000"/>
          <w:lang w:val="it-IT"/>
        </w:rPr>
        <w:t xml:space="preserve">8 </w:t>
      </w:r>
      <w:r w:rsidRPr="00EF015B">
        <w:rPr>
          <w:rFonts w:ascii="Book Antiqua" w:eastAsia="Book Antiqua" w:hAnsi="Book Antiqua" w:cs="Book Antiqua"/>
          <w:b/>
          <w:bCs/>
          <w:color w:val="000000"/>
          <w:lang w:val="it-IT"/>
        </w:rPr>
        <w:t>Stern A</w:t>
      </w:r>
      <w:r w:rsidRPr="00EF015B">
        <w:rPr>
          <w:rFonts w:ascii="Book Antiqua" w:eastAsia="Book Antiqua" w:hAnsi="Book Antiqua" w:cs="Book Antiqua"/>
          <w:color w:val="000000"/>
          <w:lang w:val="it-IT"/>
        </w:rPr>
        <w:t xml:space="preserve">, Skalsky K, Avni T, Carrara E, Leibovici L, Paul M. Corticosteroids for pneumonia. </w:t>
      </w:r>
      <w:r w:rsidRPr="00EF015B">
        <w:rPr>
          <w:rFonts w:ascii="Book Antiqua" w:eastAsia="Book Antiqua" w:hAnsi="Book Antiqua" w:cs="Book Antiqua"/>
          <w:i/>
          <w:iCs/>
          <w:color w:val="000000"/>
          <w:lang w:val="it-IT"/>
        </w:rPr>
        <w:t>Cochrane Database Syst Rev</w:t>
      </w:r>
      <w:r w:rsidRPr="00EF015B">
        <w:rPr>
          <w:rFonts w:ascii="Book Antiqua" w:eastAsia="Book Antiqua" w:hAnsi="Book Antiqua" w:cs="Book Antiqua"/>
          <w:color w:val="000000"/>
          <w:lang w:val="it-IT"/>
        </w:rPr>
        <w:t xml:space="preserve"> 2017; </w:t>
      </w:r>
      <w:r w:rsidRPr="00EF015B">
        <w:rPr>
          <w:rFonts w:ascii="Book Antiqua" w:eastAsia="Book Antiqua" w:hAnsi="Book Antiqua" w:cs="Book Antiqua"/>
          <w:b/>
          <w:bCs/>
          <w:color w:val="000000"/>
          <w:lang w:val="it-IT"/>
        </w:rPr>
        <w:t>12</w:t>
      </w:r>
      <w:r w:rsidRPr="00EF015B">
        <w:rPr>
          <w:rFonts w:ascii="Book Antiqua" w:eastAsia="Book Antiqua" w:hAnsi="Book Antiqua" w:cs="Book Antiqua"/>
          <w:color w:val="000000"/>
          <w:lang w:val="it-IT"/>
        </w:rPr>
        <w:t>: CD007720 [PMID: 29236286 DOI: 10.1002/14651858.CD007720.pub3</w:t>
      </w:r>
      <w:r w:rsidR="00D62E04" w:rsidRPr="00EF015B">
        <w:rPr>
          <w:rFonts w:ascii="Book Antiqua" w:eastAsia="Book Antiqua" w:hAnsi="Book Antiqua" w:cs="Book Antiqua"/>
          <w:color w:val="000000"/>
          <w:lang w:val="it-IT"/>
        </w:rPr>
        <w:t>]</w:t>
      </w:r>
    </w:p>
    <w:p w14:paraId="0E40EDBC" w14:textId="5788BE0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it-IT"/>
        </w:rPr>
        <w:t xml:space="preserve">9 </w:t>
      </w:r>
      <w:r w:rsidRPr="00EF015B">
        <w:rPr>
          <w:rFonts w:ascii="Book Antiqua" w:eastAsia="Book Antiqua" w:hAnsi="Book Antiqua" w:cs="Book Antiqua"/>
          <w:b/>
          <w:bCs/>
          <w:color w:val="000000"/>
          <w:lang w:val="it-IT"/>
        </w:rPr>
        <w:t>Jeronimo CMP</w:t>
      </w:r>
      <w:r w:rsidRPr="00EF015B">
        <w:rPr>
          <w:rFonts w:ascii="Book Antiqua" w:eastAsia="Book Antiqua" w:hAnsi="Book Antiqua" w:cs="Book Antiqua"/>
          <w:color w:val="000000"/>
          <w:lang w:val="it-IT"/>
        </w:rPr>
        <w:t xml:space="preserve">, Farias MEL, Val FFA, Sampaio VS, Alexandre MAA, Melo GC, Safe IP, Borba MGS, Netto RLA, Maciel ABS, Neto JRS, Oliveira LB, Figueiredo EFG, Oliveira Dinelly KM, de Almeida Rodrigues MG, Brito M, Mourão MPG, Pivoto João GA, Hajjar LA, Bassat Q, Romero GAS, Naveca FG, Vasconcelos HL, de Araújo Tavares M, Brito-Sousa JD, Costa FTM, Nogueira ML, Baía-da-Silva DC, Xavier MS, Monteiro WM, Lacerda MVG; Metcovid Team. </w:t>
      </w:r>
      <w:r w:rsidRPr="00EF015B">
        <w:rPr>
          <w:rFonts w:ascii="Book Antiqua" w:eastAsia="Book Antiqua" w:hAnsi="Book Antiqua" w:cs="Book Antiqua"/>
          <w:color w:val="000000"/>
        </w:rPr>
        <w:t xml:space="preserve">Methylprednisolone as Adjunctive Therapy for Patients Hospitalized With Coronavirus Disease 2019 (COVID-19; Metcovid): A Randomized, Double-blind, Phase IIb, Placebo-controlled Trial.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72</w:t>
      </w:r>
      <w:r w:rsidRPr="00EF015B">
        <w:rPr>
          <w:rFonts w:ascii="Book Antiqua" w:eastAsia="Book Antiqua" w:hAnsi="Book Antiqua" w:cs="Book Antiqua"/>
          <w:color w:val="000000"/>
        </w:rPr>
        <w:t>: e373-e381 [PMID: 32785710 DOI: 10.1093/cid/ciaa1177</w:t>
      </w:r>
      <w:r w:rsidR="00D62E04" w:rsidRPr="00EF015B">
        <w:rPr>
          <w:rFonts w:ascii="Book Antiqua" w:eastAsia="Book Antiqua" w:hAnsi="Book Antiqua" w:cs="Book Antiqua"/>
          <w:color w:val="000000"/>
        </w:rPr>
        <w:t>]</w:t>
      </w:r>
    </w:p>
    <w:p w14:paraId="6BED0090" w14:textId="546F579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 </w:t>
      </w:r>
      <w:r w:rsidRPr="00EF015B">
        <w:rPr>
          <w:rFonts w:ascii="Book Antiqua" w:eastAsia="Book Antiqua" w:hAnsi="Book Antiqua" w:cs="Book Antiqua"/>
          <w:b/>
          <w:bCs/>
          <w:color w:val="000000"/>
        </w:rPr>
        <w:t>National Institutes of Health</w:t>
      </w:r>
      <w:r w:rsidRPr="00EF015B">
        <w:rPr>
          <w:rFonts w:ascii="Book Antiqua" w:eastAsia="Book Antiqua" w:hAnsi="Book Antiqua" w:cs="Book Antiqua"/>
          <w:color w:val="000000"/>
        </w:rPr>
        <w:t xml:space="preserve">. Therapeutic Management of Adults With COVID-19. National Institutes of Health (NIH). </w:t>
      </w:r>
      <w:r w:rsidR="002054E3"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https://www.covid19treatmentguidelines.nih.gov/therapeutic-management</w:t>
      </w:r>
    </w:p>
    <w:p w14:paraId="7E3B8826" w14:textId="5F1D3F0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 </w:t>
      </w:r>
      <w:r w:rsidRPr="00EF015B">
        <w:rPr>
          <w:rFonts w:ascii="Book Antiqua" w:eastAsia="Book Antiqua" w:hAnsi="Book Antiqua" w:cs="Book Antiqua"/>
          <w:b/>
          <w:bCs/>
          <w:color w:val="000000"/>
        </w:rPr>
        <w:t>Rochwerg B</w:t>
      </w:r>
      <w:r w:rsidRPr="00EF015B">
        <w:rPr>
          <w:rFonts w:ascii="Book Antiqua" w:eastAsia="Book Antiqua" w:hAnsi="Book Antiqua" w:cs="Book Antiqua"/>
          <w:color w:val="000000"/>
        </w:rPr>
        <w:t xml:space="preserve">, Oczkowski SJ, Siemieniuk RAC, Agoritsas T, Belley-Cote E, D'Aragon F, Duan E, English S, Gossack-Keenan K, Alghuroba M, Szczeklik W, Menon K, Alhazzani W, Sevransky J, Vandvik PO, Annane D, Guyatt G. Corticosteroids in Sepsis: An Updated Systematic Review and Meta-Analysis. </w:t>
      </w:r>
      <w:r w:rsidRPr="00EF015B">
        <w:rPr>
          <w:rFonts w:ascii="Book Antiqua" w:eastAsia="Book Antiqua" w:hAnsi="Book Antiqua" w:cs="Book Antiqua"/>
          <w:i/>
          <w:iCs/>
          <w:color w:val="000000"/>
        </w:rPr>
        <w:t>Crit Care Med</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46</w:t>
      </w:r>
      <w:r w:rsidRPr="00EF015B">
        <w:rPr>
          <w:rFonts w:ascii="Book Antiqua" w:eastAsia="Book Antiqua" w:hAnsi="Book Antiqua" w:cs="Book Antiqua"/>
          <w:color w:val="000000"/>
        </w:rPr>
        <w:t>: 1411-1420 [PMID: 29979221 DOI: 10.1097/CCM.0000000000003262</w:t>
      </w:r>
      <w:r w:rsidR="00D62E04" w:rsidRPr="00EF015B">
        <w:rPr>
          <w:rFonts w:ascii="Book Antiqua" w:eastAsia="Book Antiqua" w:hAnsi="Book Antiqua" w:cs="Book Antiqua"/>
          <w:color w:val="000000"/>
        </w:rPr>
        <w:t>]</w:t>
      </w:r>
    </w:p>
    <w:p w14:paraId="4CE3131D" w14:textId="22BD19C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12 </w:t>
      </w:r>
      <w:r w:rsidRPr="00EF015B">
        <w:rPr>
          <w:rFonts w:ascii="Book Antiqua" w:eastAsia="Book Antiqua" w:hAnsi="Book Antiqua" w:cs="Book Antiqua"/>
          <w:b/>
          <w:bCs/>
          <w:color w:val="000000"/>
        </w:rPr>
        <w:t>Butler E</w:t>
      </w:r>
      <w:r w:rsidRPr="00EF015B">
        <w:rPr>
          <w:rFonts w:ascii="Book Antiqua" w:eastAsia="Book Antiqua" w:hAnsi="Book Antiqua" w:cs="Book Antiqua"/>
          <w:color w:val="000000"/>
        </w:rPr>
        <w:t xml:space="preserve">, Møller MH, Cook O, Granholm A, Penketh J, Rygård SL, Aneman A, Perner A. The effect of systemic corticosteroids on the incidence of gastrointestinal bleeding in critically ill adults: a systematic review with meta-analysis. </w:t>
      </w:r>
      <w:r w:rsidRPr="00EF015B">
        <w:rPr>
          <w:rFonts w:ascii="Book Antiqua" w:eastAsia="Book Antiqua" w:hAnsi="Book Antiqua" w:cs="Book Antiqua"/>
          <w:i/>
          <w:iCs/>
          <w:color w:val="000000"/>
        </w:rPr>
        <w:t>Intensive Care Med</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45</w:t>
      </w:r>
      <w:r w:rsidRPr="00EF015B">
        <w:rPr>
          <w:rFonts w:ascii="Book Antiqua" w:eastAsia="Book Antiqua" w:hAnsi="Book Antiqua" w:cs="Book Antiqua"/>
          <w:color w:val="000000"/>
        </w:rPr>
        <w:t>: 1540-1549 [PMID: 31501997 DOI: 10.1007/s00134-019-05754-3</w:t>
      </w:r>
      <w:r w:rsidR="00D62E04" w:rsidRPr="00EF015B">
        <w:rPr>
          <w:rFonts w:ascii="Book Antiqua" w:eastAsia="Book Antiqua" w:hAnsi="Book Antiqua" w:cs="Book Antiqua"/>
          <w:color w:val="000000"/>
        </w:rPr>
        <w:t>]</w:t>
      </w:r>
    </w:p>
    <w:p w14:paraId="3E611C5F" w14:textId="4D5D4F8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 </w:t>
      </w:r>
      <w:r w:rsidRPr="00EF015B">
        <w:rPr>
          <w:rFonts w:ascii="Book Antiqua" w:eastAsia="Book Antiqua" w:hAnsi="Book Antiqua" w:cs="Book Antiqua"/>
          <w:b/>
          <w:bCs/>
          <w:color w:val="000000"/>
        </w:rPr>
        <w:t>Narum S</w:t>
      </w:r>
      <w:r w:rsidRPr="00EF015B">
        <w:rPr>
          <w:rFonts w:ascii="Book Antiqua" w:eastAsia="Book Antiqua" w:hAnsi="Book Antiqua" w:cs="Book Antiqua"/>
          <w:color w:val="000000"/>
        </w:rPr>
        <w:t xml:space="preserve">, Westergren T, Klemp M. Corticosteroids and risk of gastrointestinal bleeding: a systematic review and meta-analysis. </w:t>
      </w:r>
      <w:r w:rsidRPr="00EF015B">
        <w:rPr>
          <w:rFonts w:ascii="Book Antiqua" w:eastAsia="Book Antiqua" w:hAnsi="Book Antiqua" w:cs="Book Antiqua"/>
          <w:i/>
          <w:iCs/>
          <w:color w:val="000000"/>
        </w:rPr>
        <w:t>BMJ Open</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4</w:t>
      </w:r>
      <w:r w:rsidRPr="00EF015B">
        <w:rPr>
          <w:rFonts w:ascii="Book Antiqua" w:eastAsia="Book Antiqua" w:hAnsi="Book Antiqua" w:cs="Book Antiqua"/>
          <w:color w:val="000000"/>
        </w:rPr>
        <w:t>: e004587 [PMID: 24833682 DOI: 10.1136/bmjopen-2013-004587</w:t>
      </w:r>
      <w:r w:rsidR="00D62E04" w:rsidRPr="00EF015B">
        <w:rPr>
          <w:rFonts w:ascii="Book Antiqua" w:eastAsia="Book Antiqua" w:hAnsi="Book Antiqua" w:cs="Book Antiqua"/>
          <w:color w:val="000000"/>
        </w:rPr>
        <w:t>]</w:t>
      </w:r>
    </w:p>
    <w:p w14:paraId="2E8A4460" w14:textId="66D138B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 </w:t>
      </w:r>
      <w:r w:rsidRPr="00EF015B">
        <w:rPr>
          <w:rFonts w:ascii="Book Antiqua" w:eastAsia="Book Antiqua" w:hAnsi="Book Antiqua" w:cs="Book Antiqua"/>
          <w:b/>
          <w:bCs/>
          <w:color w:val="000000"/>
        </w:rPr>
        <w:t>Amaya-Villar R</w:t>
      </w:r>
      <w:r w:rsidRPr="00EF015B">
        <w:rPr>
          <w:rFonts w:ascii="Book Antiqua" w:eastAsia="Book Antiqua" w:hAnsi="Book Antiqua" w:cs="Book Antiqua"/>
          <w:color w:val="000000"/>
        </w:rPr>
        <w:t xml:space="preserve">, Garnacho-Montero J, García-Garmendía JL, Madrazo-Osuna J, Garnacho-Montero MC, Luque R, Ortiz-Leyba C. Steroid-induced myopathy in patients intubated due to exacerbation of chronic obstructive pulmonary disease. </w:t>
      </w:r>
      <w:r w:rsidRPr="00EF015B">
        <w:rPr>
          <w:rFonts w:ascii="Book Antiqua" w:eastAsia="Book Antiqua" w:hAnsi="Book Antiqua" w:cs="Book Antiqua"/>
          <w:i/>
          <w:iCs/>
          <w:color w:val="000000"/>
        </w:rPr>
        <w:t>Intensive Care Med</w:t>
      </w:r>
      <w:r w:rsidRPr="00EF015B">
        <w:rPr>
          <w:rFonts w:ascii="Book Antiqua" w:eastAsia="Book Antiqua" w:hAnsi="Book Antiqua" w:cs="Book Antiqua"/>
          <w:color w:val="000000"/>
        </w:rPr>
        <w:t xml:space="preserve"> 2005; </w:t>
      </w:r>
      <w:r w:rsidRPr="00EF015B">
        <w:rPr>
          <w:rFonts w:ascii="Book Antiqua" w:eastAsia="Book Antiqua" w:hAnsi="Book Antiqua" w:cs="Book Antiqua"/>
          <w:b/>
          <w:bCs/>
          <w:color w:val="000000"/>
        </w:rPr>
        <w:t>31</w:t>
      </w:r>
      <w:r w:rsidRPr="00EF015B">
        <w:rPr>
          <w:rFonts w:ascii="Book Antiqua" w:eastAsia="Book Antiqua" w:hAnsi="Book Antiqua" w:cs="Book Antiqua"/>
          <w:color w:val="000000"/>
        </w:rPr>
        <w:t>: 157-161 [PMID: 15580474 DOI: 10.1007/s00134-004-2509-9</w:t>
      </w:r>
      <w:r w:rsidR="00D62E04" w:rsidRPr="00EF015B">
        <w:rPr>
          <w:rFonts w:ascii="Book Antiqua" w:eastAsia="Book Antiqua" w:hAnsi="Book Antiqua" w:cs="Book Antiqua"/>
          <w:color w:val="000000"/>
        </w:rPr>
        <w:t>]</w:t>
      </w:r>
    </w:p>
    <w:p w14:paraId="096DE4E1" w14:textId="0C068D8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 </w:t>
      </w:r>
      <w:r w:rsidRPr="00EF015B">
        <w:rPr>
          <w:rFonts w:ascii="Book Antiqua" w:eastAsia="Book Antiqua" w:hAnsi="Book Antiqua" w:cs="Book Antiqua"/>
          <w:b/>
          <w:bCs/>
          <w:color w:val="000000"/>
        </w:rPr>
        <w:t>Gable M</w:t>
      </w:r>
      <w:r w:rsidRPr="00EF015B">
        <w:rPr>
          <w:rFonts w:ascii="Book Antiqua" w:eastAsia="Book Antiqua" w:hAnsi="Book Antiqua" w:cs="Book Antiqua"/>
          <w:color w:val="000000"/>
        </w:rPr>
        <w:t xml:space="preserve">, Depry D. Sustained corticosteroid- induced mania and psychosis despite cessation: A case study and brief literature review. </w:t>
      </w:r>
      <w:r w:rsidRPr="00EF015B">
        <w:rPr>
          <w:rFonts w:ascii="Book Antiqua" w:eastAsia="Book Antiqua" w:hAnsi="Book Antiqua" w:cs="Book Antiqua"/>
          <w:i/>
          <w:iCs/>
          <w:color w:val="000000"/>
        </w:rPr>
        <w:t>Int J Psychiatry Med</w:t>
      </w:r>
      <w:r w:rsidRPr="00EF015B">
        <w:rPr>
          <w:rFonts w:ascii="Book Antiqua" w:eastAsia="Book Antiqua" w:hAnsi="Book Antiqua" w:cs="Book Antiqua"/>
          <w:color w:val="000000"/>
        </w:rPr>
        <w:t xml:space="preserve"> 2015; </w:t>
      </w:r>
      <w:r w:rsidRPr="00EF015B">
        <w:rPr>
          <w:rFonts w:ascii="Book Antiqua" w:eastAsia="Book Antiqua" w:hAnsi="Book Antiqua" w:cs="Book Antiqua"/>
          <w:b/>
          <w:bCs/>
          <w:color w:val="000000"/>
        </w:rPr>
        <w:t>50</w:t>
      </w:r>
      <w:r w:rsidRPr="00EF015B">
        <w:rPr>
          <w:rFonts w:ascii="Book Antiqua" w:eastAsia="Book Antiqua" w:hAnsi="Book Antiqua" w:cs="Book Antiqua"/>
          <w:color w:val="000000"/>
        </w:rPr>
        <w:t>: 398-404 [PMID: 26644319 DOI: 10.1177/0091217415612735</w:t>
      </w:r>
      <w:r w:rsidR="00D62E04" w:rsidRPr="00EF015B">
        <w:rPr>
          <w:rFonts w:ascii="Book Antiqua" w:eastAsia="Book Antiqua" w:hAnsi="Book Antiqua" w:cs="Book Antiqua"/>
          <w:color w:val="000000"/>
        </w:rPr>
        <w:t>]</w:t>
      </w:r>
    </w:p>
    <w:p w14:paraId="57F24296" w14:textId="4E286A5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 </w:t>
      </w:r>
      <w:r w:rsidRPr="00EF015B">
        <w:rPr>
          <w:rFonts w:ascii="Book Antiqua" w:eastAsia="Book Antiqua" w:hAnsi="Book Antiqua" w:cs="Book Antiqua"/>
          <w:b/>
          <w:bCs/>
          <w:color w:val="000000"/>
        </w:rPr>
        <w:t>Buckley L</w:t>
      </w:r>
      <w:r w:rsidRPr="00EF015B">
        <w:rPr>
          <w:rFonts w:ascii="Book Antiqua" w:eastAsia="Book Antiqua" w:hAnsi="Book Antiqua" w:cs="Book Antiqua"/>
          <w:color w:val="000000"/>
        </w:rPr>
        <w:t xml:space="preserve">, Guyatt G, Fink HA, Cannon M, Grossman J, Hansen KE, Humphrey MB, Lane NE, Magrey M, Miller M, Morrison L, Rao M, Byun Robinson A, Saha S, Wolver S, Bannuru RR, Vaysbrot E, Osani M, Turgunbaev M, Miller AS, McAlindon T. 2017 American College of Rheumatology Guideline for the Prevention and Treatment of Glucocorticoid-Induced Osteoporosis. </w:t>
      </w:r>
      <w:r w:rsidRPr="00EF015B">
        <w:rPr>
          <w:rFonts w:ascii="Book Antiqua" w:eastAsia="Book Antiqua" w:hAnsi="Book Antiqua" w:cs="Book Antiqua"/>
          <w:i/>
          <w:iCs/>
          <w:color w:val="000000"/>
        </w:rPr>
        <w:t>Arthritis Care Res (Hoboken)</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69</w:t>
      </w:r>
      <w:r w:rsidRPr="00EF015B">
        <w:rPr>
          <w:rFonts w:ascii="Book Antiqua" w:eastAsia="Book Antiqua" w:hAnsi="Book Antiqua" w:cs="Book Antiqua"/>
          <w:color w:val="000000"/>
        </w:rPr>
        <w:t>: 1095-1110 [PMID: 28585410 DOI: 10.1002/acr.23279</w:t>
      </w:r>
      <w:r w:rsidR="00D62E04" w:rsidRPr="00EF015B">
        <w:rPr>
          <w:rFonts w:ascii="Book Antiqua" w:eastAsia="Book Antiqua" w:hAnsi="Book Antiqua" w:cs="Book Antiqua"/>
          <w:color w:val="000000"/>
        </w:rPr>
        <w:t>]</w:t>
      </w:r>
    </w:p>
    <w:p w14:paraId="03F14CD6" w14:textId="2FCB65D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 </w:t>
      </w:r>
      <w:r w:rsidRPr="00EF015B">
        <w:rPr>
          <w:rFonts w:ascii="Book Antiqua" w:eastAsia="Book Antiqua" w:hAnsi="Book Antiqua" w:cs="Book Antiqua"/>
          <w:b/>
          <w:bCs/>
          <w:color w:val="000000"/>
        </w:rPr>
        <w:t>Waljee AK</w:t>
      </w:r>
      <w:r w:rsidRPr="00EF015B">
        <w:rPr>
          <w:rFonts w:ascii="Book Antiqua" w:eastAsia="Book Antiqua" w:hAnsi="Book Antiqua" w:cs="Book Antiqua"/>
          <w:color w:val="000000"/>
        </w:rPr>
        <w:t xml:space="preserve">, Rogers MA, Lin P, Singal AG, Stein JD, Marks RM, Ayanian JZ, Nallamothu BK. Short term use of oral corticosteroids and related harms among adults in the United States: population based cohort study. </w:t>
      </w:r>
      <w:r w:rsidRPr="00EF015B">
        <w:rPr>
          <w:rFonts w:ascii="Book Antiqua" w:eastAsia="Book Antiqua" w:hAnsi="Book Antiqua" w:cs="Book Antiqua"/>
          <w:i/>
          <w:iCs/>
          <w:color w:val="000000"/>
        </w:rPr>
        <w:t>BMJ</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357</w:t>
      </w:r>
      <w:r w:rsidRPr="00EF015B">
        <w:rPr>
          <w:rFonts w:ascii="Book Antiqua" w:eastAsia="Book Antiqua" w:hAnsi="Book Antiqua" w:cs="Book Antiqua"/>
          <w:color w:val="000000"/>
        </w:rPr>
        <w:t>: j1415 [PMID: 28404617 DOI: 10.1136/bmj.j1415</w:t>
      </w:r>
      <w:r w:rsidR="00D62E04" w:rsidRPr="00EF015B">
        <w:rPr>
          <w:rFonts w:ascii="Book Antiqua" w:eastAsia="Book Antiqua" w:hAnsi="Book Antiqua" w:cs="Book Antiqua"/>
          <w:color w:val="000000"/>
        </w:rPr>
        <w:t>]</w:t>
      </w:r>
    </w:p>
    <w:p w14:paraId="5B1D6723" w14:textId="43B3B4C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 </w:t>
      </w:r>
      <w:r w:rsidRPr="00EF015B">
        <w:rPr>
          <w:rFonts w:ascii="Book Antiqua" w:eastAsia="Book Antiqua" w:hAnsi="Book Antiqua" w:cs="Book Antiqua"/>
          <w:b/>
          <w:bCs/>
          <w:color w:val="000000"/>
        </w:rPr>
        <w:t>Yao TC</w:t>
      </w:r>
      <w:r w:rsidRPr="00EF015B">
        <w:rPr>
          <w:rFonts w:ascii="Book Antiqua" w:eastAsia="Book Antiqua" w:hAnsi="Book Antiqua" w:cs="Book Antiqua"/>
          <w:color w:val="000000"/>
        </w:rPr>
        <w:t xml:space="preserve">, Huang YW, Chang SM, Tsai SY, Wu AC, Tsai HJ. Association Between Oral Corticosteroid Bursts and Severe Adverse Events: A Nationwide Population-Based Cohort Study. </w:t>
      </w:r>
      <w:r w:rsidRPr="00EF015B">
        <w:rPr>
          <w:rFonts w:ascii="Book Antiqua" w:eastAsia="Book Antiqua" w:hAnsi="Book Antiqua" w:cs="Book Antiqua"/>
          <w:i/>
          <w:iCs/>
          <w:color w:val="000000"/>
        </w:rPr>
        <w:t>Ann Intern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173</w:t>
      </w:r>
      <w:r w:rsidRPr="00EF015B">
        <w:rPr>
          <w:rFonts w:ascii="Book Antiqua" w:eastAsia="Book Antiqua" w:hAnsi="Book Antiqua" w:cs="Book Antiqua"/>
          <w:color w:val="000000"/>
        </w:rPr>
        <w:t>: 325-330 [PMID: 32628532 DOI: 10.7326/M20-0432</w:t>
      </w:r>
      <w:r w:rsidR="00D62E04" w:rsidRPr="00EF015B">
        <w:rPr>
          <w:rFonts w:ascii="Book Antiqua" w:eastAsia="Book Antiqua" w:hAnsi="Book Antiqua" w:cs="Book Antiqua"/>
          <w:color w:val="000000"/>
        </w:rPr>
        <w:t>]</w:t>
      </w:r>
    </w:p>
    <w:p w14:paraId="120A88CD" w14:textId="436D1A6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 </w:t>
      </w:r>
      <w:r w:rsidRPr="00EF015B">
        <w:rPr>
          <w:rFonts w:ascii="Book Antiqua" w:eastAsia="Book Antiqua" w:hAnsi="Book Antiqua" w:cs="Book Antiqua"/>
          <w:b/>
          <w:bCs/>
          <w:color w:val="000000"/>
        </w:rPr>
        <w:t>Mandapati JS</w:t>
      </w:r>
      <w:r w:rsidRPr="00EF015B">
        <w:rPr>
          <w:rFonts w:ascii="Book Antiqua" w:eastAsia="Book Antiqua" w:hAnsi="Book Antiqua" w:cs="Book Antiqua"/>
          <w:color w:val="000000"/>
        </w:rPr>
        <w:t xml:space="preserve">, Metta AK. Intraocular pressure variation in patients on long-term corticosteroids. </w:t>
      </w:r>
      <w:r w:rsidRPr="00EF015B">
        <w:rPr>
          <w:rFonts w:ascii="Book Antiqua" w:eastAsia="Book Antiqua" w:hAnsi="Book Antiqua" w:cs="Book Antiqua"/>
          <w:i/>
          <w:iCs/>
          <w:color w:val="000000"/>
        </w:rPr>
        <w:t>Indian Dermatol Online J</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2</w:t>
      </w:r>
      <w:r w:rsidRPr="00EF015B">
        <w:rPr>
          <w:rFonts w:ascii="Book Antiqua" w:eastAsia="Book Antiqua" w:hAnsi="Book Antiqua" w:cs="Book Antiqua"/>
          <w:color w:val="000000"/>
        </w:rPr>
        <w:t>: 67-69 [PMID: 23130227 DOI: 10.4103/2229-5178.85993</w:t>
      </w:r>
      <w:r w:rsidR="00D62E04" w:rsidRPr="00EF015B">
        <w:rPr>
          <w:rFonts w:ascii="Book Antiqua" w:eastAsia="Book Antiqua" w:hAnsi="Book Antiqua" w:cs="Book Antiqua"/>
          <w:color w:val="000000"/>
        </w:rPr>
        <w:t>]</w:t>
      </w:r>
    </w:p>
    <w:p w14:paraId="392EE735" w14:textId="07E6BD7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 </w:t>
      </w:r>
      <w:r w:rsidRPr="00EF015B">
        <w:rPr>
          <w:rFonts w:ascii="Book Antiqua" w:eastAsia="Book Antiqua" w:hAnsi="Book Antiqua" w:cs="Book Antiqua"/>
          <w:b/>
          <w:bCs/>
          <w:color w:val="000000"/>
        </w:rPr>
        <w:t>Sihota R</w:t>
      </w:r>
      <w:r w:rsidRPr="00EF015B">
        <w:rPr>
          <w:rFonts w:ascii="Book Antiqua" w:eastAsia="Book Antiqua" w:hAnsi="Book Antiqua" w:cs="Book Antiqua"/>
          <w:color w:val="000000"/>
        </w:rPr>
        <w:t xml:space="preserve">, Konkal VL, Dada T, Agarwal HC, Singh R. Prospective, long-term evaluation of steroid-induced glaucoma. </w:t>
      </w:r>
      <w:r w:rsidRPr="00EF015B">
        <w:rPr>
          <w:rFonts w:ascii="Book Antiqua" w:eastAsia="Book Antiqua" w:hAnsi="Book Antiqua" w:cs="Book Antiqua"/>
          <w:i/>
          <w:iCs/>
          <w:color w:val="000000"/>
        </w:rPr>
        <w:t>Eye (Lond)</w:t>
      </w:r>
      <w:r w:rsidRPr="00EF015B">
        <w:rPr>
          <w:rFonts w:ascii="Book Antiqua" w:eastAsia="Book Antiqua" w:hAnsi="Book Antiqua" w:cs="Book Antiqua"/>
          <w:color w:val="000000"/>
        </w:rPr>
        <w:t xml:space="preserve"> 2008; </w:t>
      </w:r>
      <w:r w:rsidRPr="00EF015B">
        <w:rPr>
          <w:rFonts w:ascii="Book Antiqua" w:eastAsia="Book Antiqua" w:hAnsi="Book Antiqua" w:cs="Book Antiqua"/>
          <w:b/>
          <w:bCs/>
          <w:color w:val="000000"/>
        </w:rPr>
        <w:t>22</w:t>
      </w:r>
      <w:r w:rsidRPr="00EF015B">
        <w:rPr>
          <w:rFonts w:ascii="Book Antiqua" w:eastAsia="Book Antiqua" w:hAnsi="Book Antiqua" w:cs="Book Antiqua"/>
          <w:color w:val="000000"/>
        </w:rPr>
        <w:t>: 26-30 [PMID: 16823461 DOI: 10.1038/sj.eye.6702474</w:t>
      </w:r>
      <w:r w:rsidR="00D62E04" w:rsidRPr="00EF015B">
        <w:rPr>
          <w:rFonts w:ascii="Book Antiqua" w:eastAsia="Book Antiqua" w:hAnsi="Book Antiqua" w:cs="Book Antiqua"/>
          <w:color w:val="000000"/>
        </w:rPr>
        <w:t>]</w:t>
      </w:r>
    </w:p>
    <w:p w14:paraId="5768A1B6" w14:textId="28A84CF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 </w:t>
      </w:r>
      <w:r w:rsidRPr="00EF015B">
        <w:rPr>
          <w:rFonts w:ascii="Book Antiqua" w:eastAsia="Book Antiqua" w:hAnsi="Book Antiqua" w:cs="Book Antiqua"/>
          <w:b/>
          <w:bCs/>
          <w:color w:val="000000"/>
        </w:rPr>
        <w:t>Mebrahtu TF</w:t>
      </w:r>
      <w:r w:rsidRPr="00EF015B">
        <w:rPr>
          <w:rFonts w:ascii="Book Antiqua" w:eastAsia="Book Antiqua" w:hAnsi="Book Antiqua" w:cs="Book Antiqua"/>
          <w:color w:val="000000"/>
        </w:rPr>
        <w:t xml:space="preserve">, Morgan AW, West RM, Stewart PM, Pujades-Rodriguez M. Oral glucocorticoids and incidence of hypertension in people with chronic inflammatory diseases: a population-based cohort study. </w:t>
      </w:r>
      <w:r w:rsidRPr="00EF015B">
        <w:rPr>
          <w:rFonts w:ascii="Book Antiqua" w:eastAsia="Book Antiqua" w:hAnsi="Book Antiqua" w:cs="Book Antiqua"/>
          <w:i/>
          <w:iCs/>
          <w:color w:val="000000"/>
        </w:rPr>
        <w:t>CMAJ</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192</w:t>
      </w:r>
      <w:r w:rsidRPr="00EF015B">
        <w:rPr>
          <w:rFonts w:ascii="Book Antiqua" w:eastAsia="Book Antiqua" w:hAnsi="Book Antiqua" w:cs="Book Antiqua"/>
          <w:color w:val="000000"/>
        </w:rPr>
        <w:t>: E295-E301 [PMID: 32392512 DOI: 10.1503/cmaj.191012</w:t>
      </w:r>
      <w:r w:rsidR="00D62E04" w:rsidRPr="00EF015B">
        <w:rPr>
          <w:rFonts w:ascii="Book Antiqua" w:eastAsia="Book Antiqua" w:hAnsi="Book Antiqua" w:cs="Book Antiqua"/>
          <w:color w:val="000000"/>
        </w:rPr>
        <w:t>]</w:t>
      </w:r>
    </w:p>
    <w:p w14:paraId="6410AB91" w14:textId="39499B1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 </w:t>
      </w:r>
      <w:r w:rsidRPr="00EF015B">
        <w:rPr>
          <w:rFonts w:ascii="Book Antiqua" w:eastAsia="Book Antiqua" w:hAnsi="Book Antiqua" w:cs="Book Antiqua"/>
          <w:b/>
          <w:bCs/>
          <w:color w:val="000000"/>
        </w:rPr>
        <w:t>Da Silva JA</w:t>
      </w:r>
      <w:r w:rsidRPr="00EF015B">
        <w:rPr>
          <w:rFonts w:ascii="Book Antiqua" w:eastAsia="Book Antiqua" w:hAnsi="Book Antiqua" w:cs="Book Antiqua"/>
          <w:color w:val="000000"/>
        </w:rPr>
        <w:t xml:space="preserve">, Jacobs JW, Kirwan JR, Boers M, Saag KG, Inês LB, de Koning EJ, Buttgereit F, Cutolo M, Capell H, Rau R, Bijlsma JW. Safety of low dose glucocorticoid treatment in rheumatoid arthritis: published evidence and prospective trial data. </w:t>
      </w:r>
      <w:r w:rsidRPr="00EF015B">
        <w:rPr>
          <w:rFonts w:ascii="Book Antiqua" w:eastAsia="Book Antiqua" w:hAnsi="Book Antiqua" w:cs="Book Antiqua"/>
          <w:i/>
          <w:iCs/>
          <w:color w:val="000000"/>
        </w:rPr>
        <w:t>Ann Rheum Dis</w:t>
      </w:r>
      <w:r w:rsidRPr="00EF015B">
        <w:rPr>
          <w:rFonts w:ascii="Book Antiqua" w:eastAsia="Book Antiqua" w:hAnsi="Book Antiqua" w:cs="Book Antiqua"/>
          <w:color w:val="000000"/>
        </w:rPr>
        <w:t xml:space="preserve"> 2006; </w:t>
      </w:r>
      <w:r w:rsidRPr="00EF015B">
        <w:rPr>
          <w:rFonts w:ascii="Book Antiqua" w:eastAsia="Book Antiqua" w:hAnsi="Book Antiqua" w:cs="Book Antiqua"/>
          <w:b/>
          <w:bCs/>
          <w:color w:val="000000"/>
        </w:rPr>
        <w:t>65</w:t>
      </w:r>
      <w:r w:rsidRPr="00EF015B">
        <w:rPr>
          <w:rFonts w:ascii="Book Antiqua" w:eastAsia="Book Antiqua" w:hAnsi="Book Antiqua" w:cs="Book Antiqua"/>
          <w:color w:val="000000"/>
        </w:rPr>
        <w:t>: 285-293 [PMID: 16107513 DOI: 10.1136/ard.2005.038638</w:t>
      </w:r>
      <w:r w:rsidR="00D62E04" w:rsidRPr="00EF015B">
        <w:rPr>
          <w:rFonts w:ascii="Book Antiqua" w:eastAsia="Book Antiqua" w:hAnsi="Book Antiqua" w:cs="Book Antiqua"/>
          <w:color w:val="000000"/>
        </w:rPr>
        <w:t>]</w:t>
      </w:r>
    </w:p>
    <w:p w14:paraId="6E92BB74" w14:textId="34A9369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 </w:t>
      </w:r>
      <w:r w:rsidRPr="00EF015B">
        <w:rPr>
          <w:rFonts w:ascii="Book Antiqua" w:eastAsia="Book Antiqua" w:hAnsi="Book Antiqua" w:cs="Book Antiqua"/>
          <w:b/>
          <w:bCs/>
          <w:color w:val="000000"/>
        </w:rPr>
        <w:t>Rogers CC</w:t>
      </w:r>
      <w:r w:rsidRPr="00EF015B">
        <w:rPr>
          <w:rFonts w:ascii="Book Antiqua" w:eastAsia="Book Antiqua" w:hAnsi="Book Antiqua" w:cs="Book Antiqua"/>
          <w:color w:val="000000"/>
        </w:rPr>
        <w:t xml:space="preserve">, Alloway RR, Buell JF, Boardman R, Alexander JW, Cardi M, Roy-Chaudhury P, First MR, Succop P, Munda R, Woodle ES. Body weight alterations under early corticosteroid withdrawal and chronic corticosteroid therapy with modern immunosuppression. </w:t>
      </w:r>
      <w:r w:rsidRPr="00EF015B">
        <w:rPr>
          <w:rFonts w:ascii="Book Antiqua" w:eastAsia="Book Antiqua" w:hAnsi="Book Antiqua" w:cs="Book Antiqua"/>
          <w:i/>
          <w:iCs/>
          <w:color w:val="000000"/>
        </w:rPr>
        <w:t>Transplantation</w:t>
      </w:r>
      <w:r w:rsidRPr="00EF015B">
        <w:rPr>
          <w:rFonts w:ascii="Book Antiqua" w:eastAsia="Book Antiqua" w:hAnsi="Book Antiqua" w:cs="Book Antiqua"/>
          <w:color w:val="000000"/>
        </w:rPr>
        <w:t xml:space="preserve"> 2005; </w:t>
      </w:r>
      <w:r w:rsidRPr="00EF015B">
        <w:rPr>
          <w:rFonts w:ascii="Book Antiqua" w:eastAsia="Book Antiqua" w:hAnsi="Book Antiqua" w:cs="Book Antiqua"/>
          <w:b/>
          <w:bCs/>
          <w:color w:val="000000"/>
        </w:rPr>
        <w:t>80</w:t>
      </w:r>
      <w:r w:rsidRPr="00EF015B">
        <w:rPr>
          <w:rFonts w:ascii="Book Antiqua" w:eastAsia="Book Antiqua" w:hAnsi="Book Antiqua" w:cs="Book Antiqua"/>
          <w:color w:val="000000"/>
        </w:rPr>
        <w:t>: 26-33 [PMID: 16003229 DOI: 10.1097/01.tp.0000164290.17030.bc</w:t>
      </w:r>
      <w:r w:rsidR="00D62E04" w:rsidRPr="00EF015B">
        <w:rPr>
          <w:rFonts w:ascii="Book Antiqua" w:eastAsia="Book Antiqua" w:hAnsi="Book Antiqua" w:cs="Book Antiqua"/>
          <w:color w:val="000000"/>
        </w:rPr>
        <w:t>]</w:t>
      </w:r>
    </w:p>
    <w:p w14:paraId="0E2E52EB" w14:textId="425798A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 </w:t>
      </w:r>
      <w:r w:rsidRPr="00EF015B">
        <w:rPr>
          <w:rFonts w:ascii="Book Antiqua" w:eastAsia="Book Antiqua" w:hAnsi="Book Antiqua" w:cs="Book Antiqua"/>
          <w:b/>
          <w:bCs/>
          <w:color w:val="000000"/>
        </w:rPr>
        <w:t>Stauffer WM</w:t>
      </w:r>
      <w:r w:rsidRPr="00EF015B">
        <w:rPr>
          <w:rFonts w:ascii="Book Antiqua" w:eastAsia="Book Antiqua" w:hAnsi="Book Antiqua" w:cs="Book Antiqua"/>
          <w:color w:val="000000"/>
        </w:rPr>
        <w:t xml:space="preserve">, Alpern JD, Walker PF. COVID-19 and Dexamethasone: A Potential Strategy to Avoid Steroid-Related Strongyloides Hyperinfection.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324</w:t>
      </w:r>
      <w:r w:rsidRPr="00EF015B">
        <w:rPr>
          <w:rFonts w:ascii="Book Antiqua" w:eastAsia="Book Antiqua" w:hAnsi="Book Antiqua" w:cs="Book Antiqua"/>
          <w:color w:val="000000"/>
        </w:rPr>
        <w:t>: 623-624 [PMID: 32761166 DOI: 10.1001/jama.2020.13170</w:t>
      </w:r>
      <w:r w:rsidR="00D62E04" w:rsidRPr="00EF015B">
        <w:rPr>
          <w:rFonts w:ascii="Book Antiqua" w:eastAsia="Book Antiqua" w:hAnsi="Book Antiqua" w:cs="Book Antiqua"/>
          <w:color w:val="000000"/>
        </w:rPr>
        <w:t>]</w:t>
      </w:r>
    </w:p>
    <w:p w14:paraId="222FCBED" w14:textId="16C0ACF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 </w:t>
      </w:r>
      <w:r w:rsidRPr="00EF015B">
        <w:rPr>
          <w:rFonts w:ascii="Book Antiqua" w:eastAsia="Book Antiqua" w:hAnsi="Book Antiqua" w:cs="Book Antiqua"/>
          <w:b/>
          <w:bCs/>
          <w:color w:val="000000"/>
        </w:rPr>
        <w:t>Ghosh K</w:t>
      </w:r>
      <w:r w:rsidRPr="00EF015B">
        <w:rPr>
          <w:rFonts w:ascii="Book Antiqua" w:eastAsia="Book Antiqua" w:hAnsi="Book Antiqua" w:cs="Book Antiqua"/>
          <w:color w:val="000000"/>
        </w:rPr>
        <w:t xml:space="preserve">, Ghosh K. Strongyloides stercoralis septicaemia following steroid therapy for eosinophilia: report of three cases. </w:t>
      </w:r>
      <w:r w:rsidRPr="00EF015B">
        <w:rPr>
          <w:rFonts w:ascii="Book Antiqua" w:eastAsia="Book Antiqua" w:hAnsi="Book Antiqua" w:cs="Book Antiqua"/>
          <w:i/>
          <w:iCs/>
          <w:color w:val="000000"/>
        </w:rPr>
        <w:t>Trans R Soc Trop Med Hyg</w:t>
      </w:r>
      <w:r w:rsidRPr="00EF015B">
        <w:rPr>
          <w:rFonts w:ascii="Book Antiqua" w:eastAsia="Book Antiqua" w:hAnsi="Book Antiqua" w:cs="Book Antiqua"/>
          <w:color w:val="000000"/>
        </w:rPr>
        <w:t xml:space="preserve"> 2007; </w:t>
      </w:r>
      <w:r w:rsidRPr="00EF015B">
        <w:rPr>
          <w:rFonts w:ascii="Book Antiqua" w:eastAsia="Book Antiqua" w:hAnsi="Book Antiqua" w:cs="Book Antiqua"/>
          <w:b/>
          <w:bCs/>
          <w:color w:val="000000"/>
        </w:rPr>
        <w:t>101</w:t>
      </w:r>
      <w:r w:rsidRPr="00EF015B">
        <w:rPr>
          <w:rFonts w:ascii="Book Antiqua" w:eastAsia="Book Antiqua" w:hAnsi="Book Antiqua" w:cs="Book Antiqua"/>
          <w:color w:val="000000"/>
        </w:rPr>
        <w:t>: 1163-1165 [PMID: 17662320 DOI: 10.1016/j.trstmh.2007.05.021</w:t>
      </w:r>
      <w:r w:rsidR="00D62E04" w:rsidRPr="00EF015B">
        <w:rPr>
          <w:rFonts w:ascii="Book Antiqua" w:eastAsia="Book Antiqua" w:hAnsi="Book Antiqua" w:cs="Book Antiqua"/>
          <w:color w:val="000000"/>
        </w:rPr>
        <w:t>]</w:t>
      </w:r>
    </w:p>
    <w:p w14:paraId="1EAF12AD" w14:textId="611AE8E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 </w:t>
      </w:r>
      <w:r w:rsidRPr="00EF015B">
        <w:rPr>
          <w:rFonts w:ascii="Book Antiqua" w:eastAsia="Book Antiqua" w:hAnsi="Book Antiqua" w:cs="Book Antiqua"/>
          <w:b/>
          <w:bCs/>
          <w:color w:val="000000"/>
        </w:rPr>
        <w:t>Krolewiecki A</w:t>
      </w:r>
      <w:r w:rsidRPr="00EF015B">
        <w:rPr>
          <w:rFonts w:ascii="Book Antiqua" w:eastAsia="Book Antiqua" w:hAnsi="Book Antiqua" w:cs="Book Antiqua"/>
          <w:color w:val="000000"/>
        </w:rPr>
        <w:t xml:space="preserve">, Nutman TB. Strongyloidiasis: A Neglected Tropical Disease. </w:t>
      </w:r>
      <w:r w:rsidRPr="00EF015B">
        <w:rPr>
          <w:rFonts w:ascii="Book Antiqua" w:eastAsia="Book Antiqua" w:hAnsi="Book Antiqua" w:cs="Book Antiqua"/>
          <w:i/>
          <w:iCs/>
          <w:color w:val="000000"/>
        </w:rPr>
        <w:t>Infect Dis Clin North Am</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33</w:t>
      </w:r>
      <w:r w:rsidRPr="00EF015B">
        <w:rPr>
          <w:rFonts w:ascii="Book Antiqua" w:eastAsia="Book Antiqua" w:hAnsi="Book Antiqua" w:cs="Book Antiqua"/>
          <w:color w:val="000000"/>
        </w:rPr>
        <w:t>: 135-151 [PMID: 30712758 DOI: 10.1016/j.idc.2018.10.006</w:t>
      </w:r>
      <w:r w:rsidR="00D62E04" w:rsidRPr="00EF015B">
        <w:rPr>
          <w:rFonts w:ascii="Book Antiqua" w:eastAsia="Book Antiqua" w:hAnsi="Book Antiqua" w:cs="Book Antiqua"/>
          <w:color w:val="000000"/>
        </w:rPr>
        <w:t>]</w:t>
      </w:r>
    </w:p>
    <w:p w14:paraId="3D6C2694"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 </w:t>
      </w:r>
      <w:r w:rsidRPr="00EF015B">
        <w:rPr>
          <w:rFonts w:ascii="Book Antiqua" w:eastAsia="Book Antiqua" w:hAnsi="Book Antiqua" w:cs="Book Antiqua"/>
          <w:b/>
          <w:bCs/>
          <w:color w:val="000000"/>
        </w:rPr>
        <w:t>Asundi A</w:t>
      </w:r>
      <w:r w:rsidRPr="00EF015B">
        <w:rPr>
          <w:rFonts w:ascii="Book Antiqua" w:eastAsia="Book Antiqua" w:hAnsi="Book Antiqua" w:cs="Book Antiqua"/>
          <w:color w:val="000000"/>
        </w:rPr>
        <w:t xml:space="preserve">, Beliavsky A, Liu XJ, Akaberi A, Schwarzer G, Bisoffi Z, Requena-Méndez A, Shrier I, Greenaway C. Prevalence of strongyloidiasis and schistosomiasis among migrants: a systematic review and meta-analysis. </w:t>
      </w:r>
      <w:r w:rsidRPr="00EF015B">
        <w:rPr>
          <w:rFonts w:ascii="Book Antiqua" w:eastAsia="Book Antiqua" w:hAnsi="Book Antiqua" w:cs="Book Antiqua"/>
          <w:i/>
          <w:iCs/>
          <w:color w:val="000000"/>
        </w:rPr>
        <w:t>Lancet Glob Health</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7</w:t>
      </w:r>
      <w:r w:rsidRPr="00EF015B">
        <w:rPr>
          <w:rFonts w:ascii="Book Antiqua" w:eastAsia="Book Antiqua" w:hAnsi="Book Antiqua" w:cs="Book Antiqua"/>
          <w:color w:val="000000"/>
        </w:rPr>
        <w:t>: e236-e248 [PMID: 30683241 DOI: 10.1016/S2214-109X(18)30490-X]</w:t>
      </w:r>
    </w:p>
    <w:p w14:paraId="7910CA4A" w14:textId="352D843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 </w:t>
      </w:r>
      <w:r w:rsidRPr="00EF015B">
        <w:rPr>
          <w:rFonts w:ascii="Book Antiqua" w:eastAsia="Book Antiqua" w:hAnsi="Book Antiqua" w:cs="Book Antiqua"/>
          <w:b/>
          <w:bCs/>
          <w:color w:val="000000"/>
        </w:rPr>
        <w:t>Dong L</w:t>
      </w:r>
      <w:r w:rsidRPr="00EF015B">
        <w:rPr>
          <w:rFonts w:ascii="Book Antiqua" w:eastAsia="Book Antiqua" w:hAnsi="Book Antiqua" w:cs="Book Antiqua"/>
          <w:color w:val="000000"/>
        </w:rPr>
        <w:t xml:space="preserve">, Hu S, Gao J. Discovering drugs to treat coronavirus disease 2019 (COVID-19). </w:t>
      </w:r>
      <w:r w:rsidRPr="00EF015B">
        <w:rPr>
          <w:rFonts w:ascii="Book Antiqua" w:eastAsia="Book Antiqua" w:hAnsi="Book Antiqua" w:cs="Book Antiqua"/>
          <w:i/>
          <w:iCs/>
          <w:color w:val="000000"/>
        </w:rPr>
        <w:t>Drug Discov Ther</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58-60 [PMID: 32147628 DOI: 10.5582/ddt.2020.01012</w:t>
      </w:r>
      <w:r w:rsidR="00D62E04" w:rsidRPr="00EF015B">
        <w:rPr>
          <w:rFonts w:ascii="Book Antiqua" w:eastAsia="Book Antiqua" w:hAnsi="Book Antiqua" w:cs="Book Antiqua"/>
          <w:color w:val="000000"/>
        </w:rPr>
        <w:t>]</w:t>
      </w:r>
    </w:p>
    <w:p w14:paraId="142D6083" w14:textId="462BAAA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 </w:t>
      </w:r>
      <w:r w:rsidRPr="00EF015B">
        <w:rPr>
          <w:rFonts w:ascii="Book Antiqua" w:eastAsia="Book Antiqua" w:hAnsi="Book Antiqua" w:cs="Book Antiqua"/>
          <w:b/>
          <w:bCs/>
          <w:color w:val="000000"/>
        </w:rPr>
        <w:t>Grein J</w:t>
      </w:r>
      <w:r w:rsidRPr="00EF015B">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382</w:t>
      </w:r>
      <w:r w:rsidRPr="00EF015B">
        <w:rPr>
          <w:rFonts w:ascii="Book Antiqua" w:eastAsia="Book Antiqua" w:hAnsi="Book Antiqua" w:cs="Book Antiqua"/>
          <w:color w:val="000000"/>
        </w:rPr>
        <w:t>: 2327-2336 [PMID: 32275812 DOI: 10.1056/NEJMoa2007016</w:t>
      </w:r>
      <w:r w:rsidR="00D62E04" w:rsidRPr="00EF015B">
        <w:rPr>
          <w:rFonts w:ascii="Book Antiqua" w:eastAsia="Book Antiqua" w:hAnsi="Book Antiqua" w:cs="Book Antiqua"/>
          <w:color w:val="000000"/>
        </w:rPr>
        <w:t>]</w:t>
      </w:r>
    </w:p>
    <w:p w14:paraId="2BDC3D29" w14:textId="6FB197C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 </w:t>
      </w:r>
      <w:r w:rsidRPr="00EF015B">
        <w:rPr>
          <w:rFonts w:ascii="Book Antiqua" w:eastAsia="Book Antiqua" w:hAnsi="Book Antiqua" w:cs="Book Antiqua"/>
          <w:b/>
          <w:bCs/>
          <w:color w:val="000000"/>
        </w:rPr>
        <w:t>Venkatasubbaiah M</w:t>
      </w:r>
      <w:r w:rsidRPr="00EF015B">
        <w:rPr>
          <w:rFonts w:ascii="Book Antiqua" w:eastAsia="Book Antiqua" w:hAnsi="Book Antiqua" w:cs="Book Antiqua"/>
          <w:color w:val="000000"/>
        </w:rPr>
        <w:t xml:space="preserve">, Dwarakanadha Reddy P, Satyanarayana SV. Literature-based review of the drugs used for the treatment of COVID-19. </w:t>
      </w:r>
      <w:r w:rsidRPr="00EF015B">
        <w:rPr>
          <w:rFonts w:ascii="Book Antiqua" w:eastAsia="Book Antiqua" w:hAnsi="Book Antiqua" w:cs="Book Antiqua"/>
          <w:i/>
          <w:iCs/>
          <w:color w:val="000000"/>
        </w:rPr>
        <w:t>Curr Med Res Pract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100-109 [PMID: 32572376 DOI: 10.1016/j.cmrp.2020.05.013</w:t>
      </w:r>
      <w:r w:rsidR="00D62E04" w:rsidRPr="00EF015B">
        <w:rPr>
          <w:rFonts w:ascii="Book Antiqua" w:eastAsia="Book Antiqua" w:hAnsi="Book Antiqua" w:cs="Book Antiqua"/>
          <w:color w:val="000000"/>
        </w:rPr>
        <w:t>]</w:t>
      </w:r>
    </w:p>
    <w:p w14:paraId="3B2310E2" w14:textId="368EF2B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31 </w:t>
      </w:r>
      <w:r w:rsidRPr="00EF015B">
        <w:rPr>
          <w:rFonts w:ascii="Book Antiqua" w:eastAsia="Book Antiqua" w:hAnsi="Book Antiqua" w:cs="Book Antiqua"/>
          <w:b/>
          <w:bCs/>
          <w:color w:val="000000"/>
        </w:rPr>
        <w:t>Jacobs M</w:t>
      </w:r>
      <w:r w:rsidRPr="00EF015B">
        <w:rPr>
          <w:rFonts w:ascii="Book Antiqua" w:eastAsia="Book Antiqua" w:hAnsi="Book Antiqua" w:cs="Book Antiqua"/>
          <w:color w:val="000000"/>
        </w:rPr>
        <w:t xml:space="preserve">, Rodger A, Bell DJ, Bhagani S, Cropley I, Filipe A, Gifford RJ, Hopkins S, Hughes J, Jabeen F, Johannessen I, Karageorgopoulos D, Lackenby A, Lester R, Liu RS, MacConnachie A, Mahungu T, Martin D, Marshall N, Mepham S, Orton R, Palmarini M, Patel M, Perry C, Peters SE, Porter D, Ritchie D, Ritchie ND, Seaton RA, Sreenu VB, Templeton K, Warren S, Wilkie GS, Zambon M, Gopal R, Thomson EC. Late Ebola virus relapse causing meningoencephalitis: a case report.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388</w:t>
      </w:r>
      <w:r w:rsidRPr="00EF015B">
        <w:rPr>
          <w:rFonts w:ascii="Book Antiqua" w:eastAsia="Book Antiqua" w:hAnsi="Book Antiqua" w:cs="Book Antiqua"/>
          <w:color w:val="000000"/>
        </w:rPr>
        <w:t>: 498-503 [PMID: 27209148 DOI: 10.1016/S0140-6736(16)30386-5</w:t>
      </w:r>
      <w:r w:rsidR="00D62E04" w:rsidRPr="00EF015B">
        <w:rPr>
          <w:rFonts w:ascii="Book Antiqua" w:eastAsia="Book Antiqua" w:hAnsi="Book Antiqua" w:cs="Book Antiqua"/>
          <w:color w:val="000000"/>
        </w:rPr>
        <w:t>]</w:t>
      </w:r>
    </w:p>
    <w:p w14:paraId="4B4B706A" w14:textId="3B838FE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32 </w:t>
      </w:r>
      <w:r w:rsidRPr="00EF015B">
        <w:rPr>
          <w:rFonts w:ascii="Book Antiqua" w:eastAsia="Book Antiqua" w:hAnsi="Book Antiqua" w:cs="Book Antiqua"/>
          <w:b/>
          <w:bCs/>
          <w:color w:val="000000"/>
        </w:rPr>
        <w:t>Dörnemann J</w:t>
      </w:r>
      <w:r w:rsidRPr="00EF015B">
        <w:rPr>
          <w:rFonts w:ascii="Book Antiqua" w:eastAsia="Book Antiqua" w:hAnsi="Book Antiqua" w:cs="Book Antiqua"/>
          <w:color w:val="000000"/>
        </w:rPr>
        <w:t xml:space="preserve">, Burzio C, Ronsse A, Sprecher A, De Clerck H, Van Herp M, Kolié MC, Yosifiva V, Caluwaerts S, McElroy AK, Antierens A. First Newborn Baby to Receive Experimental Therapies Survives Ebola Virus Disease. </w:t>
      </w:r>
      <w:r w:rsidRPr="00EF015B">
        <w:rPr>
          <w:rFonts w:ascii="Book Antiqua" w:eastAsia="Book Antiqua" w:hAnsi="Book Antiqua" w:cs="Book Antiqua"/>
          <w:i/>
          <w:iCs/>
          <w:color w:val="000000"/>
        </w:rPr>
        <w:t>J Infect Dis</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215</w:t>
      </w:r>
      <w:r w:rsidRPr="00EF015B">
        <w:rPr>
          <w:rFonts w:ascii="Book Antiqua" w:eastAsia="Book Antiqua" w:hAnsi="Book Antiqua" w:cs="Book Antiqua"/>
          <w:color w:val="000000"/>
        </w:rPr>
        <w:t>: 171-174 [PMID: 28073857 DOI: 10.1093/infdis/jiw493</w:t>
      </w:r>
      <w:r w:rsidR="00D62E04" w:rsidRPr="00EF015B">
        <w:rPr>
          <w:rFonts w:ascii="Book Antiqua" w:eastAsia="Book Antiqua" w:hAnsi="Book Antiqua" w:cs="Book Antiqua"/>
          <w:color w:val="000000"/>
        </w:rPr>
        <w:t>]</w:t>
      </w:r>
    </w:p>
    <w:p w14:paraId="282462D5" w14:textId="0E6FBA0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33 </w:t>
      </w:r>
      <w:r w:rsidRPr="00EF015B">
        <w:rPr>
          <w:rFonts w:ascii="Book Antiqua" w:eastAsia="Book Antiqua" w:hAnsi="Book Antiqua" w:cs="Book Antiqua"/>
          <w:b/>
          <w:bCs/>
          <w:color w:val="000000"/>
        </w:rPr>
        <w:t>Mulangu S</w:t>
      </w:r>
      <w:r w:rsidRPr="00EF015B">
        <w:rPr>
          <w:rFonts w:ascii="Book Antiqua" w:eastAsia="Book Antiqua" w:hAnsi="Book Antiqua" w:cs="Book Antiqua"/>
          <w:color w:val="000000"/>
        </w:rPr>
        <w:t xml:space="preserve">, Dodd LE, Davey RT Jr, Tshiani Mbaya O, Proschan M, Mukadi D, Lusakibanza Manzo M, Nzolo D, Tshomba Oloma A, Ibanda A, Ali R, Coulibaly S, Levine AC, Grais R, Diaz J, Lane HC, Muyembe-Tamfum JJ; PALM Writing Group, Sivahera B, Camara M, Kojan R, Walker R, Dighero-Kemp B, Cao H, Mukumbayi P, Mbala-Kingebeni P, Ahuka S, Albert S, Bonnett T, Crozier I, Duvenhage M, Proffitt C, Teitelbaum M, Moench T, Aboulhab J, Barrett K, Cahill K, Cone K, Eckes R, Hensley L, Herpin B, Higgs E, Ledgerwood J, Pierson J, Smolskis M, Sow Y, Tierney J, Sivapalasingam S, Holman W, Gettinger N, Vallée D, Nordwall J; PALM Consortium Study Team. A Randomized, Controlled Trial of Ebola Virus Disease Therapeutics.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381</w:t>
      </w:r>
      <w:r w:rsidRPr="00EF015B">
        <w:rPr>
          <w:rFonts w:ascii="Book Antiqua" w:eastAsia="Book Antiqua" w:hAnsi="Book Antiqua" w:cs="Book Antiqua"/>
          <w:color w:val="000000"/>
        </w:rPr>
        <w:t>: 2293-2303 [PMID: 31774950 DOI: 10.1056/NEJMoa1910993</w:t>
      </w:r>
      <w:r w:rsidR="00D62E04" w:rsidRPr="00EF015B">
        <w:rPr>
          <w:rFonts w:ascii="Book Antiqua" w:eastAsia="Book Antiqua" w:hAnsi="Book Antiqua" w:cs="Book Antiqua"/>
          <w:color w:val="000000"/>
        </w:rPr>
        <w:t>]</w:t>
      </w:r>
    </w:p>
    <w:p w14:paraId="16F0546E" w14:textId="7AF7401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34 </w:t>
      </w:r>
      <w:r w:rsidRPr="00EF015B">
        <w:rPr>
          <w:rFonts w:ascii="Book Antiqua" w:eastAsia="Book Antiqua" w:hAnsi="Book Antiqua" w:cs="Book Antiqua"/>
          <w:b/>
          <w:bCs/>
          <w:color w:val="000000"/>
        </w:rPr>
        <w:t>Sheahan TP</w:t>
      </w:r>
      <w:r w:rsidRPr="00EF015B">
        <w:rPr>
          <w:rFonts w:ascii="Book Antiqua" w:eastAsia="Book Antiqua" w:hAnsi="Book Antiqua" w:cs="Book Antiqua"/>
          <w:color w:val="000000"/>
        </w:rPr>
        <w:t xml:space="preserve">, Sims AC, Graham RL, Menachery VD, Gralinski LE, Case JB, Leist SR, Pyrc K, Feng JY, Trantcheva I, Bannister R, Park Y, Babusis D, Clarke MO, Mackman RL, Spahn JE, Palmiotti CA, Siegel D, Ray AS, Cihlar T, Jordan R, Denison MR, Baric RS. Broad-spectrum antiviral GS-5734 inhibits both epidemic and zoonotic coronaviruses. </w:t>
      </w:r>
      <w:r w:rsidRPr="00EF015B">
        <w:rPr>
          <w:rFonts w:ascii="Book Antiqua" w:eastAsia="Book Antiqua" w:hAnsi="Book Antiqua" w:cs="Book Antiqua"/>
          <w:i/>
          <w:iCs/>
          <w:color w:val="000000"/>
        </w:rPr>
        <w:t>Sci Transl Med</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9</w:t>
      </w:r>
      <w:r w:rsidRPr="00EF015B">
        <w:rPr>
          <w:rFonts w:ascii="Book Antiqua" w:eastAsia="Book Antiqua" w:hAnsi="Book Antiqua" w:cs="Book Antiqua"/>
          <w:color w:val="000000"/>
        </w:rPr>
        <w:t xml:space="preserve"> [PMID: 28659436 DOI: 10.1126/scitranslmed.aal3653</w:t>
      </w:r>
      <w:r w:rsidR="00D62E04" w:rsidRPr="00EF015B">
        <w:rPr>
          <w:rFonts w:ascii="Book Antiqua" w:eastAsia="Book Antiqua" w:hAnsi="Book Antiqua" w:cs="Book Antiqua"/>
          <w:color w:val="000000"/>
        </w:rPr>
        <w:t>]</w:t>
      </w:r>
    </w:p>
    <w:p w14:paraId="1CE3CBA4" w14:textId="22F9551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35 </w:t>
      </w:r>
      <w:r w:rsidRPr="00EF015B">
        <w:rPr>
          <w:rFonts w:ascii="Book Antiqua" w:eastAsia="Book Antiqua" w:hAnsi="Book Antiqua" w:cs="Book Antiqua"/>
          <w:b/>
          <w:bCs/>
          <w:color w:val="000000"/>
        </w:rPr>
        <w:t>Sheahan TP</w:t>
      </w:r>
      <w:r w:rsidRPr="00EF015B">
        <w:rPr>
          <w:rFonts w:ascii="Book Antiqua" w:eastAsia="Book Antiqua" w:hAnsi="Book Antiqua" w:cs="Book Antiqua"/>
          <w:color w:val="000000"/>
        </w:rPr>
        <w:t xml:space="preserve">, Sims AC, Leist SR, Schäfer A, Won J, Brown AJ, Montgomery SA, Hogg A, Babusis D, Clarke MO, Spahn JE, Bauer L, Sellers S, Porter D, Feng JY, Cihlar T, Jordan R, Denison MR, Baric RS. Comparative therapeutic efficacy of remdesivir and combination lopinavir, ritonavir, and interferon beta against MERS-CoV. </w:t>
      </w:r>
      <w:r w:rsidRPr="00EF015B">
        <w:rPr>
          <w:rFonts w:ascii="Book Antiqua" w:eastAsia="Book Antiqua" w:hAnsi="Book Antiqua" w:cs="Book Antiqua"/>
          <w:i/>
          <w:iCs/>
          <w:color w:val="000000"/>
        </w:rPr>
        <w:t>Nat Commun</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222 [PMID: 31924756 DOI: 10.1038/s41467-019-13940-6</w:t>
      </w:r>
      <w:r w:rsidR="00D62E04" w:rsidRPr="00EF015B">
        <w:rPr>
          <w:rFonts w:ascii="Book Antiqua" w:eastAsia="Book Antiqua" w:hAnsi="Book Antiqua" w:cs="Book Antiqua"/>
          <w:color w:val="000000"/>
        </w:rPr>
        <w:t>]</w:t>
      </w:r>
    </w:p>
    <w:p w14:paraId="6A081796" w14:textId="3F7AF39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36 </w:t>
      </w:r>
      <w:r w:rsidRPr="00EF015B">
        <w:rPr>
          <w:rFonts w:ascii="Book Antiqua" w:eastAsia="Book Antiqua" w:hAnsi="Book Antiqua" w:cs="Book Antiqua"/>
          <w:b/>
          <w:bCs/>
          <w:color w:val="000000"/>
        </w:rPr>
        <w:t>Wang Y</w:t>
      </w:r>
      <w:r w:rsidRPr="00EF015B">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395</w:t>
      </w:r>
      <w:r w:rsidRPr="00EF015B">
        <w:rPr>
          <w:rFonts w:ascii="Book Antiqua" w:eastAsia="Book Antiqua" w:hAnsi="Book Antiqua" w:cs="Book Antiqua"/>
          <w:color w:val="000000"/>
        </w:rPr>
        <w:t xml:space="preserve">: 1569-1578 [PMID: 32423584 DOI: </w:t>
      </w:r>
      <w:r w:rsidR="00A766D8" w:rsidRPr="00EF015B">
        <w:rPr>
          <w:rFonts w:ascii="Book Antiqua" w:eastAsia="Book Antiqua" w:hAnsi="Book Antiqua" w:cs="Book Antiqua"/>
          <w:color w:val="000000"/>
        </w:rPr>
        <w:t>10.1016/S0140-6736(20)31022-9</w:t>
      </w:r>
      <w:r w:rsidR="00D62E04" w:rsidRPr="00EF015B">
        <w:rPr>
          <w:rFonts w:ascii="Book Antiqua" w:eastAsia="Book Antiqua" w:hAnsi="Book Antiqua" w:cs="Book Antiqua"/>
          <w:color w:val="000000"/>
        </w:rPr>
        <w:t>]</w:t>
      </w:r>
    </w:p>
    <w:p w14:paraId="537DBA7F" w14:textId="24F7C53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37 </w:t>
      </w:r>
      <w:r w:rsidRPr="00EF015B">
        <w:rPr>
          <w:rFonts w:ascii="Book Antiqua" w:eastAsia="Book Antiqua" w:hAnsi="Book Antiqua" w:cs="Book Antiqua"/>
          <w:b/>
          <w:bCs/>
          <w:color w:val="000000"/>
        </w:rPr>
        <w:t>Wang M</w:t>
      </w:r>
      <w:r w:rsidRPr="00EF015B">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EF015B">
        <w:rPr>
          <w:rFonts w:ascii="Book Antiqua" w:eastAsia="Book Antiqua" w:hAnsi="Book Antiqua" w:cs="Book Antiqua"/>
          <w:i/>
          <w:iCs/>
          <w:color w:val="000000"/>
        </w:rPr>
        <w:t>Cell Res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30</w:t>
      </w:r>
      <w:r w:rsidRPr="00EF015B">
        <w:rPr>
          <w:rFonts w:ascii="Book Antiqua" w:eastAsia="Book Antiqua" w:hAnsi="Book Antiqua" w:cs="Book Antiqua"/>
          <w:color w:val="000000"/>
        </w:rPr>
        <w:t>: 269-271 [PMID: 32020029 DOI: 10.1038/s41422-020-0282-0</w:t>
      </w:r>
      <w:r w:rsidR="00D62E04" w:rsidRPr="00EF015B">
        <w:rPr>
          <w:rFonts w:ascii="Book Antiqua" w:eastAsia="Book Antiqua" w:hAnsi="Book Antiqua" w:cs="Book Antiqua"/>
          <w:color w:val="000000"/>
        </w:rPr>
        <w:t>]</w:t>
      </w:r>
    </w:p>
    <w:p w14:paraId="19686E49" w14:textId="27AC972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38 </w:t>
      </w:r>
      <w:r w:rsidRPr="00EF015B">
        <w:rPr>
          <w:rFonts w:ascii="Book Antiqua" w:eastAsia="Book Antiqua" w:hAnsi="Book Antiqua" w:cs="Book Antiqua"/>
          <w:b/>
          <w:bCs/>
          <w:color w:val="000000"/>
        </w:rPr>
        <w:t>Beigel JH</w:t>
      </w:r>
      <w:r w:rsidRPr="00EF015B">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1813-1826 [PMID: 32445440 DOI: 10.1056/NEJMoa2007764</w:t>
      </w:r>
      <w:r w:rsidR="00D62E04" w:rsidRPr="00EF015B">
        <w:rPr>
          <w:rFonts w:ascii="Book Antiqua" w:eastAsia="Book Antiqua" w:hAnsi="Book Antiqua" w:cs="Book Antiqua"/>
          <w:color w:val="000000"/>
        </w:rPr>
        <w:t>]</w:t>
      </w:r>
    </w:p>
    <w:p w14:paraId="565B9952" w14:textId="6D844DF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39 </w:t>
      </w:r>
      <w:r w:rsidRPr="00EF015B">
        <w:rPr>
          <w:rFonts w:ascii="Book Antiqua" w:eastAsia="Book Antiqua" w:hAnsi="Book Antiqua" w:cs="Book Antiqua"/>
          <w:b/>
          <w:bCs/>
          <w:color w:val="000000"/>
        </w:rPr>
        <w:t>Wilt TJ</w:t>
      </w:r>
      <w:r w:rsidRPr="00EF015B">
        <w:rPr>
          <w:rFonts w:ascii="Book Antiqua" w:eastAsia="Book Antiqua" w:hAnsi="Book Antiqua" w:cs="Book Antiqua"/>
          <w:color w:val="000000"/>
        </w:rPr>
        <w:t xml:space="preserve">, Kaka AS, MacDonald R, Greer N, Obley A, Duan-Porter W. Remdesivir for Adults With COVID-19 : A Living Systematic Review for American College of Physicians Practice Points. </w:t>
      </w:r>
      <w:r w:rsidRPr="00EF015B">
        <w:rPr>
          <w:rFonts w:ascii="Book Antiqua" w:eastAsia="Book Antiqua" w:hAnsi="Book Antiqua" w:cs="Book Antiqua"/>
          <w:i/>
          <w:iCs/>
          <w:color w:val="000000"/>
        </w:rPr>
        <w:t>Ann Intern Med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174</w:t>
      </w:r>
      <w:r w:rsidRPr="00EF015B">
        <w:rPr>
          <w:rFonts w:ascii="Book Antiqua" w:eastAsia="Book Antiqua" w:hAnsi="Book Antiqua" w:cs="Book Antiqua"/>
          <w:color w:val="000000"/>
        </w:rPr>
        <w:t>: 209-220 [PMID: 33017170 DOI: 10.7326/M20-5752</w:t>
      </w:r>
      <w:r w:rsidR="00D62E04" w:rsidRPr="00EF015B">
        <w:rPr>
          <w:rFonts w:ascii="Book Antiqua" w:eastAsia="Book Antiqua" w:hAnsi="Book Antiqua" w:cs="Book Antiqua"/>
          <w:color w:val="000000"/>
        </w:rPr>
        <w:t>]</w:t>
      </w:r>
    </w:p>
    <w:p w14:paraId="1315BE7A" w14:textId="0D1E572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40 </w:t>
      </w:r>
      <w:r w:rsidRPr="00EF015B">
        <w:rPr>
          <w:rFonts w:ascii="Book Antiqua" w:eastAsia="Book Antiqua" w:hAnsi="Book Antiqua" w:cs="Book Antiqua"/>
          <w:b/>
          <w:bCs/>
          <w:color w:val="000000"/>
        </w:rPr>
        <w:t>Goldman JD</w:t>
      </w:r>
      <w:r w:rsidRPr="00EF015B">
        <w:rPr>
          <w:rFonts w:ascii="Book Antiqua" w:eastAsia="Book Antiqua" w:hAnsi="Book Antiqua" w:cs="Book Antiqua"/>
          <w:color w:val="000000"/>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1827-1837 [PMID: 32459919 DOI: 10.1056/NEJMoa2015301</w:t>
      </w:r>
      <w:r w:rsidR="00D62E04" w:rsidRPr="00EF015B">
        <w:rPr>
          <w:rFonts w:ascii="Book Antiqua" w:eastAsia="Book Antiqua" w:hAnsi="Book Antiqua" w:cs="Book Antiqua"/>
          <w:color w:val="000000"/>
        </w:rPr>
        <w:t>]</w:t>
      </w:r>
    </w:p>
    <w:p w14:paraId="44390013" w14:textId="5E2C5AF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41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Emergency Use Authorization (EUA) for remdesivir, an unapproved product. U.S. Food and Drug Administration Center for Drug Evaluation and Review. </w:t>
      </w:r>
      <w:r w:rsidR="00A766D8"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https://www.accessdata.fda.gov/drugsatfda_docs/nda/2020/EUA%20Review%20Remdesivir_050120.pdf</w:t>
      </w:r>
    </w:p>
    <w:p w14:paraId="59C4A3C1" w14:textId="0971FEE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42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FDA Approves First Treatment for COVID-19. </w:t>
      </w:r>
      <w:r w:rsidR="00A766D8"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https://www.fda.gov/news-events/press-announcements/fda-approves-first-treatment-covid-19</w:t>
      </w:r>
    </w:p>
    <w:p w14:paraId="67CB0E8F" w14:textId="4AFF173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43 </w:t>
      </w:r>
      <w:r w:rsidRPr="00EF015B">
        <w:rPr>
          <w:rFonts w:ascii="Book Antiqua" w:eastAsia="Book Antiqua" w:hAnsi="Book Antiqua" w:cs="Book Antiqua"/>
          <w:b/>
          <w:bCs/>
          <w:color w:val="000000"/>
        </w:rPr>
        <w:t>Zampino R</w:t>
      </w:r>
      <w:r w:rsidRPr="00EF015B">
        <w:rPr>
          <w:rFonts w:ascii="Book Antiqua" w:eastAsia="Book Antiqua" w:hAnsi="Book Antiqua" w:cs="Book Antiqua"/>
          <w:color w:val="000000"/>
        </w:rPr>
        <w:t xml:space="preserve">, Mele F, Florio LL, Bertolino L, Andini R, Galdo M, De Rosa R, Corcione A, Durante-Mangoni E. Liver injury in remdesivir-treated COVID-19 patients. </w:t>
      </w:r>
      <w:r w:rsidRPr="00EF015B">
        <w:rPr>
          <w:rFonts w:ascii="Book Antiqua" w:eastAsia="Book Antiqua" w:hAnsi="Book Antiqua" w:cs="Book Antiqua"/>
          <w:i/>
          <w:iCs/>
          <w:color w:val="000000"/>
        </w:rPr>
        <w:t>Hepatol Int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881-883 [PMID: 32725454 DOI: 10.1007/s12072-020-10077-3</w:t>
      </w:r>
      <w:r w:rsidR="00D62E04" w:rsidRPr="00EF015B">
        <w:rPr>
          <w:rFonts w:ascii="Book Antiqua" w:eastAsia="Book Antiqua" w:hAnsi="Book Antiqua" w:cs="Book Antiqua"/>
          <w:color w:val="000000"/>
        </w:rPr>
        <w:t>]</w:t>
      </w:r>
    </w:p>
    <w:p w14:paraId="73FA6FEB" w14:textId="1340C5A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44 </w:t>
      </w:r>
      <w:r w:rsidRPr="00EF015B">
        <w:rPr>
          <w:rFonts w:ascii="Book Antiqua" w:eastAsia="Book Antiqua" w:hAnsi="Book Antiqua" w:cs="Book Antiqua"/>
          <w:b/>
          <w:bCs/>
          <w:color w:val="000000"/>
        </w:rPr>
        <w:t>National Institutes of Health (NIH)</w:t>
      </w:r>
      <w:r w:rsidRPr="00EF015B">
        <w:rPr>
          <w:rFonts w:ascii="Book Antiqua" w:eastAsia="Book Antiqua" w:hAnsi="Book Antiqua" w:cs="Book Antiqua"/>
          <w:color w:val="000000"/>
        </w:rPr>
        <w:t xml:space="preserve">. Remdesivir. National Institute of Health. </w:t>
      </w:r>
      <w:r w:rsidR="00A766D8"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https://www.covid19treatmentguidelines.nih.gov/antiviral-therapy/remdesivir/</w:t>
      </w:r>
    </w:p>
    <w:p w14:paraId="69A480C1" w14:textId="0724266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45 </w:t>
      </w:r>
      <w:r w:rsidRPr="00EF015B">
        <w:rPr>
          <w:rFonts w:ascii="Book Antiqua" w:eastAsia="Book Antiqua" w:hAnsi="Book Antiqua" w:cs="Book Antiqua"/>
          <w:b/>
          <w:bCs/>
          <w:color w:val="000000"/>
        </w:rPr>
        <w:t>Dubé MP</w:t>
      </w:r>
      <w:r w:rsidRPr="00EF015B">
        <w:rPr>
          <w:rFonts w:ascii="Book Antiqua" w:eastAsia="Book Antiqua" w:hAnsi="Book Antiqua" w:cs="Book Antiqua"/>
          <w:color w:val="000000"/>
        </w:rPr>
        <w:t xml:space="preserve">, Shen C, Greenwald M, Mather KJ. No impairment of endothelial function or insulin sensitivity with 4 wk of the HIV protease inhibitors atazanavir or lopinavir-ritonavir in healthy subjects without HIV infection: a placebo-controlled trial.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2008; </w:t>
      </w:r>
      <w:r w:rsidRPr="00EF015B">
        <w:rPr>
          <w:rFonts w:ascii="Book Antiqua" w:eastAsia="Book Antiqua" w:hAnsi="Book Antiqua" w:cs="Book Antiqua"/>
          <w:b/>
          <w:bCs/>
          <w:color w:val="000000"/>
        </w:rPr>
        <w:t>47</w:t>
      </w:r>
      <w:r w:rsidRPr="00EF015B">
        <w:rPr>
          <w:rFonts w:ascii="Book Antiqua" w:eastAsia="Book Antiqua" w:hAnsi="Book Antiqua" w:cs="Book Antiqua"/>
          <w:color w:val="000000"/>
        </w:rPr>
        <w:t>: 567-574 [PMID: 18636958 DOI: 10.1086/590154</w:t>
      </w:r>
      <w:r w:rsidR="00D62E04" w:rsidRPr="00EF015B">
        <w:rPr>
          <w:rFonts w:ascii="Book Antiqua" w:eastAsia="Book Antiqua" w:hAnsi="Book Antiqua" w:cs="Book Antiqua"/>
          <w:color w:val="000000"/>
        </w:rPr>
        <w:t>]</w:t>
      </w:r>
    </w:p>
    <w:p w14:paraId="66EC6C04" w14:textId="39670E2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46 </w:t>
      </w:r>
      <w:r w:rsidRPr="00EF015B">
        <w:rPr>
          <w:rFonts w:ascii="Book Antiqua" w:eastAsia="Book Antiqua" w:hAnsi="Book Antiqua" w:cs="Book Antiqua"/>
          <w:b/>
          <w:bCs/>
          <w:color w:val="000000"/>
        </w:rPr>
        <w:t>Tebas P</w:t>
      </w:r>
      <w:r w:rsidRPr="00EF015B">
        <w:rPr>
          <w:rFonts w:ascii="Book Antiqua" w:eastAsia="Book Antiqua" w:hAnsi="Book Antiqua" w:cs="Book Antiqua"/>
          <w:color w:val="000000"/>
        </w:rPr>
        <w:t xml:space="preserve">, Zhang J, Yarasheski K, Evans S, Fischl MA, Shevitz A, Feinberg J, Collier AC, Shikuma C, Brizz B, Sattler F; AIDS Clinical Trials Group (ACTG). Switching to a protease inhibitor-containing, nucleoside-sparing regimen (lopinavir/ritonavir plus efavirenz) increases limb fat but raises serum lipid levels: results of a prospective randomized trial (AIDS clinical trial group 5125s). </w:t>
      </w:r>
      <w:r w:rsidRPr="00EF015B">
        <w:rPr>
          <w:rFonts w:ascii="Book Antiqua" w:eastAsia="Book Antiqua" w:hAnsi="Book Antiqua" w:cs="Book Antiqua"/>
          <w:i/>
          <w:iCs/>
          <w:color w:val="000000"/>
        </w:rPr>
        <w:t>J Acquir Immune Defic Syndr</w:t>
      </w:r>
      <w:r w:rsidRPr="00EF015B">
        <w:rPr>
          <w:rFonts w:ascii="Book Antiqua" w:eastAsia="Book Antiqua" w:hAnsi="Book Antiqua" w:cs="Book Antiqua"/>
          <w:color w:val="000000"/>
        </w:rPr>
        <w:t xml:space="preserve"> 2007; </w:t>
      </w:r>
      <w:r w:rsidRPr="00EF015B">
        <w:rPr>
          <w:rFonts w:ascii="Book Antiqua" w:eastAsia="Book Antiqua" w:hAnsi="Book Antiqua" w:cs="Book Antiqua"/>
          <w:b/>
          <w:bCs/>
          <w:color w:val="000000"/>
        </w:rPr>
        <w:t>45</w:t>
      </w:r>
      <w:r w:rsidRPr="00EF015B">
        <w:rPr>
          <w:rFonts w:ascii="Book Antiqua" w:eastAsia="Book Antiqua" w:hAnsi="Book Antiqua" w:cs="Book Antiqua"/>
          <w:color w:val="000000"/>
        </w:rPr>
        <w:t>: 193-200 [PMID: 17527093 DOI: 10.1097/QAI.0b013e318042e204</w:t>
      </w:r>
      <w:r w:rsidR="00D62E04" w:rsidRPr="00EF015B">
        <w:rPr>
          <w:rFonts w:ascii="Book Antiqua" w:eastAsia="Book Antiqua" w:hAnsi="Book Antiqua" w:cs="Book Antiqua"/>
          <w:color w:val="000000"/>
        </w:rPr>
        <w:t>]</w:t>
      </w:r>
    </w:p>
    <w:p w14:paraId="16F8B19E" w14:textId="7E84948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47 </w:t>
      </w:r>
      <w:r w:rsidRPr="00EF015B">
        <w:rPr>
          <w:rFonts w:ascii="Book Antiqua" w:eastAsia="Book Antiqua" w:hAnsi="Book Antiqua" w:cs="Book Antiqua"/>
          <w:b/>
          <w:bCs/>
          <w:color w:val="000000"/>
        </w:rPr>
        <w:t>Wangpatharawanit P</w:t>
      </w:r>
      <w:r w:rsidRPr="00EF015B">
        <w:rPr>
          <w:rFonts w:ascii="Book Antiqua" w:eastAsia="Book Antiqua" w:hAnsi="Book Antiqua" w:cs="Book Antiqua"/>
          <w:color w:val="000000"/>
        </w:rPr>
        <w:t xml:space="preserve">, Sungkanuparph S. Switching Lopinavir/Ritonavir to Atazanavir/Ritonavir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Adding Atorvastatin in HIV-Infected Patients Receiving Second-Line Antiretroviral Therapy With Hypercholesterolemia: A Randomized Controlled Trial.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63</w:t>
      </w:r>
      <w:r w:rsidRPr="00EF015B">
        <w:rPr>
          <w:rFonts w:ascii="Book Antiqua" w:eastAsia="Book Antiqua" w:hAnsi="Book Antiqua" w:cs="Book Antiqua"/>
          <w:color w:val="000000"/>
        </w:rPr>
        <w:t>: 818-820 [PMID: 27402817 DOI: 10.1093/cid/ciw395</w:t>
      </w:r>
      <w:r w:rsidR="00D62E04" w:rsidRPr="00EF015B">
        <w:rPr>
          <w:rFonts w:ascii="Book Antiqua" w:eastAsia="Book Antiqua" w:hAnsi="Book Antiqua" w:cs="Book Antiqua"/>
          <w:color w:val="000000"/>
        </w:rPr>
        <w:t>]</w:t>
      </w:r>
    </w:p>
    <w:p w14:paraId="5DC2BDE8" w14:textId="2456428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48 </w:t>
      </w:r>
      <w:r w:rsidRPr="00EF015B">
        <w:rPr>
          <w:rFonts w:ascii="Book Antiqua" w:eastAsia="Book Antiqua" w:hAnsi="Book Antiqua" w:cs="Book Antiqua"/>
          <w:b/>
          <w:bCs/>
          <w:color w:val="000000"/>
        </w:rPr>
        <w:t>Chen F</w:t>
      </w:r>
      <w:r w:rsidRPr="00EF015B">
        <w:rPr>
          <w:rFonts w:ascii="Book Antiqua" w:eastAsia="Book Antiqua" w:hAnsi="Book Antiqua" w:cs="Book Antiqua"/>
          <w:color w:val="000000"/>
        </w:rPr>
        <w:t xml:space="preserve">, Chan KH, Jiang Y, Kao RY, Lu HT, Fan KW, Cheng VC, Tsui WH, Hung IF, Lee TS, Guan Y, Peiris JS, Yuen KY. In vitro susceptibility of 10 clinical isolates of SARS coronavirus to selected antiviral compounds. </w:t>
      </w:r>
      <w:r w:rsidRPr="00EF015B">
        <w:rPr>
          <w:rFonts w:ascii="Book Antiqua" w:eastAsia="Book Antiqua" w:hAnsi="Book Antiqua" w:cs="Book Antiqua"/>
          <w:i/>
          <w:iCs/>
          <w:color w:val="000000"/>
        </w:rPr>
        <w:t>J Clin Virol</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31</w:t>
      </w:r>
      <w:r w:rsidRPr="00EF015B">
        <w:rPr>
          <w:rFonts w:ascii="Book Antiqua" w:eastAsia="Book Antiqua" w:hAnsi="Book Antiqua" w:cs="Book Antiqua"/>
          <w:color w:val="000000"/>
        </w:rPr>
        <w:t>: 69-75 [PMID: 15288617 DOI: 10.1016/j.jcv.2004.03.003</w:t>
      </w:r>
      <w:r w:rsidR="00D62E04" w:rsidRPr="00EF015B">
        <w:rPr>
          <w:rFonts w:ascii="Book Antiqua" w:eastAsia="Book Antiqua" w:hAnsi="Book Antiqua" w:cs="Book Antiqua"/>
          <w:color w:val="000000"/>
        </w:rPr>
        <w:t>]</w:t>
      </w:r>
    </w:p>
    <w:p w14:paraId="12FC6060" w14:textId="4D522E5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49 </w:t>
      </w:r>
      <w:r w:rsidRPr="00EF015B">
        <w:rPr>
          <w:rFonts w:ascii="Book Antiqua" w:eastAsia="Book Antiqua" w:hAnsi="Book Antiqua" w:cs="Book Antiqua"/>
          <w:b/>
          <w:bCs/>
          <w:color w:val="000000"/>
        </w:rPr>
        <w:t>Wu CY</w:t>
      </w:r>
      <w:r w:rsidRPr="00EF015B">
        <w:rPr>
          <w:rFonts w:ascii="Book Antiqua" w:eastAsia="Book Antiqua" w:hAnsi="Book Antiqua" w:cs="Book Antiqua"/>
          <w:color w:val="000000"/>
        </w:rPr>
        <w:t xml:space="preserve">, Jan JT, Ma SH, Kuo CJ, Juan HF, Cheng YS, Hsu HH, Huang HC, Wu D, Brik A, Liang FS, Liu RS, Fang JM, Chen ST, Liang PH, Wong CH. Small molecules targeting severe acute respiratory syndrome human coronavirus. </w:t>
      </w:r>
      <w:r w:rsidRPr="00EF015B">
        <w:rPr>
          <w:rFonts w:ascii="Book Antiqua" w:eastAsia="Book Antiqua" w:hAnsi="Book Antiqua" w:cs="Book Antiqua"/>
          <w:i/>
          <w:iCs/>
          <w:color w:val="000000"/>
        </w:rPr>
        <w:t>Proc Natl Acad Sci U S A</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101</w:t>
      </w:r>
      <w:r w:rsidRPr="00EF015B">
        <w:rPr>
          <w:rFonts w:ascii="Book Antiqua" w:eastAsia="Book Antiqua" w:hAnsi="Book Antiqua" w:cs="Book Antiqua"/>
          <w:color w:val="000000"/>
        </w:rPr>
        <w:t>: 10012-10017 [PMID: 15226499 DOI: 10.1073/pnas.0403596101</w:t>
      </w:r>
      <w:r w:rsidR="00D62E04" w:rsidRPr="00EF015B">
        <w:rPr>
          <w:rFonts w:ascii="Book Antiqua" w:eastAsia="Book Antiqua" w:hAnsi="Book Antiqua" w:cs="Book Antiqua"/>
          <w:color w:val="000000"/>
        </w:rPr>
        <w:t>]</w:t>
      </w:r>
    </w:p>
    <w:p w14:paraId="7709F659" w14:textId="6927544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50 </w:t>
      </w:r>
      <w:r w:rsidRPr="00EF015B">
        <w:rPr>
          <w:rFonts w:ascii="Book Antiqua" w:eastAsia="Book Antiqua" w:hAnsi="Book Antiqua" w:cs="Book Antiqua"/>
          <w:b/>
          <w:bCs/>
          <w:color w:val="000000"/>
        </w:rPr>
        <w:t>Chu CM</w:t>
      </w:r>
      <w:r w:rsidRPr="00EF015B">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EF015B">
        <w:rPr>
          <w:rFonts w:ascii="Book Antiqua" w:eastAsia="Book Antiqua" w:hAnsi="Book Antiqua" w:cs="Book Antiqua"/>
          <w:i/>
          <w:iCs/>
          <w:color w:val="000000"/>
        </w:rPr>
        <w:t>Thorax</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59</w:t>
      </w:r>
      <w:r w:rsidRPr="00EF015B">
        <w:rPr>
          <w:rFonts w:ascii="Book Antiqua" w:eastAsia="Book Antiqua" w:hAnsi="Book Antiqua" w:cs="Book Antiqua"/>
          <w:color w:val="000000"/>
        </w:rPr>
        <w:t>: 252-256 [PMID: 14985565 DOI: 10.1136/thorax.2003.012658</w:t>
      </w:r>
      <w:r w:rsidR="00D62E04" w:rsidRPr="00EF015B">
        <w:rPr>
          <w:rFonts w:ascii="Book Antiqua" w:eastAsia="Book Antiqua" w:hAnsi="Book Antiqua" w:cs="Book Antiqua"/>
          <w:color w:val="000000"/>
        </w:rPr>
        <w:t>]</w:t>
      </w:r>
    </w:p>
    <w:p w14:paraId="543CAC5E" w14:textId="1DE215B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51 </w:t>
      </w:r>
      <w:r w:rsidRPr="00EF015B">
        <w:rPr>
          <w:rFonts w:ascii="Book Antiqua" w:eastAsia="Book Antiqua" w:hAnsi="Book Antiqua" w:cs="Book Antiqua"/>
          <w:b/>
          <w:bCs/>
          <w:color w:val="000000"/>
        </w:rPr>
        <w:t>Kim UJ</w:t>
      </w:r>
      <w:r w:rsidRPr="00EF015B">
        <w:rPr>
          <w:rFonts w:ascii="Book Antiqua" w:eastAsia="Book Antiqua" w:hAnsi="Book Antiqua" w:cs="Book Antiqua"/>
          <w:color w:val="000000"/>
        </w:rPr>
        <w:t xml:space="preserve">, Won EJ, Kee SJ, Jung SI, Jang HC. Combination therapy with lopinavir/ritonavir, ribavirin and interferon-α for Middle East respiratory syndrome. </w:t>
      </w:r>
      <w:r w:rsidRPr="00EF015B">
        <w:rPr>
          <w:rFonts w:ascii="Book Antiqua" w:eastAsia="Book Antiqua" w:hAnsi="Book Antiqua" w:cs="Book Antiqua"/>
          <w:i/>
          <w:iCs/>
          <w:color w:val="000000"/>
        </w:rPr>
        <w:t>Antivir Ther</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21</w:t>
      </w:r>
      <w:r w:rsidRPr="00EF015B">
        <w:rPr>
          <w:rFonts w:ascii="Book Antiqua" w:eastAsia="Book Antiqua" w:hAnsi="Book Antiqua" w:cs="Book Antiqua"/>
          <w:color w:val="000000"/>
        </w:rPr>
        <w:t>: 455-459 [PMID: 26492219 DOI: 10.3851/IMP3002</w:t>
      </w:r>
      <w:r w:rsidR="00D62E04" w:rsidRPr="00EF015B">
        <w:rPr>
          <w:rFonts w:ascii="Book Antiqua" w:eastAsia="Book Antiqua" w:hAnsi="Book Antiqua" w:cs="Book Antiqua"/>
          <w:color w:val="000000"/>
        </w:rPr>
        <w:t>]</w:t>
      </w:r>
    </w:p>
    <w:p w14:paraId="36AD6BB0" w14:textId="02AE321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52 </w:t>
      </w:r>
      <w:r w:rsidRPr="00EF015B">
        <w:rPr>
          <w:rFonts w:ascii="Book Antiqua" w:eastAsia="Book Antiqua" w:hAnsi="Book Antiqua" w:cs="Book Antiqua"/>
          <w:b/>
          <w:bCs/>
          <w:color w:val="000000"/>
        </w:rPr>
        <w:t>Park SY</w:t>
      </w:r>
      <w:r w:rsidRPr="00EF015B">
        <w:rPr>
          <w:rFonts w:ascii="Book Antiqua" w:eastAsia="Book Antiqua" w:hAnsi="Book Antiqua" w:cs="Book Antiqua"/>
          <w:color w:val="000000"/>
        </w:rPr>
        <w:t xml:space="preserve">, Lee JS, Son JS, Ko JH, Peck KR, Jung Y, Woo HJ, Joo YS, Eom JS, Shi H. Post-exposure prophylaxis for Middle East respiratory syndrome in healthcare workers. </w:t>
      </w:r>
      <w:r w:rsidRPr="00EF015B">
        <w:rPr>
          <w:rFonts w:ascii="Book Antiqua" w:eastAsia="Book Antiqua" w:hAnsi="Book Antiqua" w:cs="Book Antiqua"/>
          <w:i/>
          <w:iCs/>
          <w:color w:val="000000"/>
        </w:rPr>
        <w:t>J Hosp Infect</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101</w:t>
      </w:r>
      <w:r w:rsidRPr="00EF015B">
        <w:rPr>
          <w:rFonts w:ascii="Book Antiqua" w:eastAsia="Book Antiqua" w:hAnsi="Book Antiqua" w:cs="Book Antiqua"/>
          <w:color w:val="000000"/>
        </w:rPr>
        <w:t>: 42-46 [PMID: 30240813 DOI: 10.1016/j.jhin.2018.09.005</w:t>
      </w:r>
      <w:r w:rsidR="00D62E04" w:rsidRPr="00EF015B">
        <w:rPr>
          <w:rFonts w:ascii="Book Antiqua" w:eastAsia="Book Antiqua" w:hAnsi="Book Antiqua" w:cs="Book Antiqua"/>
          <w:color w:val="000000"/>
        </w:rPr>
        <w:t>]</w:t>
      </w:r>
    </w:p>
    <w:p w14:paraId="36091B1A" w14:textId="36EB09B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53 </w:t>
      </w:r>
      <w:r w:rsidRPr="00EF015B">
        <w:rPr>
          <w:rFonts w:ascii="Book Antiqua" w:eastAsia="Book Antiqua" w:hAnsi="Book Antiqua" w:cs="Book Antiqua"/>
          <w:b/>
          <w:bCs/>
          <w:color w:val="000000"/>
        </w:rPr>
        <w:t>RECOVERY Collaborative Group</w:t>
      </w:r>
      <w:r w:rsidRPr="00EF015B">
        <w:rPr>
          <w:rFonts w:ascii="Book Antiqua" w:eastAsia="Book Antiqua" w:hAnsi="Book Antiqua" w:cs="Book Antiqua"/>
          <w:color w:val="000000"/>
        </w:rPr>
        <w:t xml:space="preserve">. Lopinavir-ritonavir in patients admitted to hospital with COVID-19 (RECOVERY): a randomised, controlled, open-label, platform trial.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396</w:t>
      </w:r>
      <w:r w:rsidRPr="00EF015B">
        <w:rPr>
          <w:rFonts w:ascii="Book Antiqua" w:eastAsia="Book Antiqua" w:hAnsi="Book Antiqua" w:cs="Book Antiqua"/>
          <w:color w:val="000000"/>
        </w:rPr>
        <w:t>: 1345-1352 [PMID: 33031764 DOI: 10.1016/S0140-6736(20)32013-4</w:t>
      </w:r>
      <w:r w:rsidR="00D62E04" w:rsidRPr="00EF015B">
        <w:rPr>
          <w:rFonts w:ascii="Book Antiqua" w:eastAsia="Book Antiqua" w:hAnsi="Book Antiqua" w:cs="Book Antiqua"/>
          <w:color w:val="000000"/>
        </w:rPr>
        <w:t>]</w:t>
      </w:r>
    </w:p>
    <w:p w14:paraId="166177F5" w14:textId="4563A55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54 </w:t>
      </w:r>
      <w:r w:rsidRPr="00EF015B">
        <w:rPr>
          <w:rFonts w:ascii="Book Antiqua" w:eastAsia="Book Antiqua" w:hAnsi="Book Antiqua" w:cs="Book Antiqua"/>
          <w:b/>
          <w:bCs/>
          <w:color w:val="000000"/>
        </w:rPr>
        <w:t>Li Y</w:t>
      </w:r>
      <w:r w:rsidRPr="00EF015B">
        <w:rPr>
          <w:rFonts w:ascii="Book Antiqua" w:eastAsia="Book Antiqua" w:hAnsi="Book Antiqua" w:cs="Book Antiqua"/>
          <w:color w:val="000000"/>
        </w:rPr>
        <w:t xml:space="preserve">, Xie Z, Lin W, Cai W, Wen C, Guan Y, Mo X, Wang J, Wang Y, Peng P, Chen X, Hong W, Xiao G, Liu J, Zhang L, Hu F, Li F, Zhang F, Deng X, Li L. Efficacy and Safety of Lopinavir/Ritonavir or Arbidol in Adult Patients with Mild/Moderate COVID-19: An Exploratory Randomized Controlled Trial. </w:t>
      </w:r>
      <w:r w:rsidRPr="00EF015B">
        <w:rPr>
          <w:rFonts w:ascii="Book Antiqua" w:eastAsia="Book Antiqua" w:hAnsi="Book Antiqua" w:cs="Book Antiqua"/>
          <w:i/>
          <w:iCs/>
          <w:color w:val="000000"/>
        </w:rPr>
        <w:t>Med (N Y)</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w:t>
      </w:r>
      <w:r w:rsidRPr="00EF015B">
        <w:rPr>
          <w:rFonts w:ascii="Book Antiqua" w:eastAsia="Book Antiqua" w:hAnsi="Book Antiqua" w:cs="Book Antiqua"/>
          <w:color w:val="000000"/>
        </w:rPr>
        <w:t>: 105-113.e4 [PMID: 32838353 DOI: 10.1016/j.medj.2020.04.001</w:t>
      </w:r>
      <w:r w:rsidR="00D62E04" w:rsidRPr="00EF015B">
        <w:rPr>
          <w:rFonts w:ascii="Book Antiqua" w:eastAsia="Book Antiqua" w:hAnsi="Book Antiqua" w:cs="Book Antiqua"/>
          <w:color w:val="000000"/>
        </w:rPr>
        <w:t>]</w:t>
      </w:r>
    </w:p>
    <w:p w14:paraId="3443BEBB" w14:textId="5B29353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55 </w:t>
      </w:r>
      <w:r w:rsidRPr="00EF015B">
        <w:rPr>
          <w:rFonts w:ascii="Book Antiqua" w:eastAsia="Book Antiqua" w:hAnsi="Book Antiqua" w:cs="Book Antiqua"/>
          <w:b/>
          <w:bCs/>
          <w:color w:val="000000"/>
        </w:rPr>
        <w:t>Cao B</w:t>
      </w:r>
      <w:r w:rsidRPr="00EF015B">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382</w:t>
      </w:r>
      <w:r w:rsidRPr="00EF015B">
        <w:rPr>
          <w:rFonts w:ascii="Book Antiqua" w:eastAsia="Book Antiqua" w:hAnsi="Book Antiqua" w:cs="Book Antiqua"/>
          <w:color w:val="000000"/>
        </w:rPr>
        <w:t>: 1787-1799 [PMID: 32187464 DOI: 10.1056/NEJMoa2001282</w:t>
      </w:r>
      <w:r w:rsidR="00D62E04" w:rsidRPr="00EF015B">
        <w:rPr>
          <w:rFonts w:ascii="Book Antiqua" w:eastAsia="Book Antiqua" w:hAnsi="Book Antiqua" w:cs="Book Antiqua"/>
          <w:color w:val="000000"/>
        </w:rPr>
        <w:t>]</w:t>
      </w:r>
    </w:p>
    <w:p w14:paraId="25F8E5C6" w14:textId="4095B08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56 </w:t>
      </w:r>
      <w:r w:rsidRPr="00EF015B">
        <w:rPr>
          <w:rFonts w:ascii="Book Antiqua" w:eastAsia="Book Antiqua" w:hAnsi="Book Antiqua" w:cs="Book Antiqua"/>
          <w:b/>
          <w:bCs/>
          <w:color w:val="000000"/>
        </w:rPr>
        <w:t>Beyls C</w:t>
      </w:r>
      <w:r w:rsidRPr="00EF015B">
        <w:rPr>
          <w:rFonts w:ascii="Book Antiqua" w:eastAsia="Book Antiqua" w:hAnsi="Book Antiqua" w:cs="Book Antiqua"/>
          <w:color w:val="000000"/>
        </w:rPr>
        <w:t xml:space="preserve">, Martin N, Hermida A, Abou-Arab O, Mahjoub Y. Lopinavir-Ritonavir Treatment for COVID-19 Infection in Intensive Care Unit: Risk of Bradycardia. </w:t>
      </w:r>
      <w:r w:rsidRPr="00EF015B">
        <w:rPr>
          <w:rFonts w:ascii="Book Antiqua" w:eastAsia="Book Antiqua" w:hAnsi="Book Antiqua" w:cs="Book Antiqua"/>
          <w:i/>
          <w:iCs/>
          <w:color w:val="000000"/>
        </w:rPr>
        <w:t>Circ Arrhythm Electrophysiol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13</w:t>
      </w:r>
      <w:r w:rsidRPr="00EF015B">
        <w:rPr>
          <w:rFonts w:ascii="Book Antiqua" w:eastAsia="Book Antiqua" w:hAnsi="Book Antiqua" w:cs="Book Antiqua"/>
          <w:color w:val="000000"/>
        </w:rPr>
        <w:t>: e008798 [PMID: 32809882 DOI: 10.1161/CIRCEP.120.008798</w:t>
      </w:r>
      <w:r w:rsidR="00D62E04" w:rsidRPr="00EF015B">
        <w:rPr>
          <w:rFonts w:ascii="Book Antiqua" w:eastAsia="Book Antiqua" w:hAnsi="Book Antiqua" w:cs="Book Antiqua"/>
          <w:color w:val="000000"/>
        </w:rPr>
        <w:t>]</w:t>
      </w:r>
    </w:p>
    <w:p w14:paraId="5893AE9A" w14:textId="708C7D1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57 </w:t>
      </w:r>
      <w:r w:rsidRPr="00EF015B">
        <w:rPr>
          <w:rFonts w:ascii="Book Antiqua" w:eastAsia="Book Antiqua" w:hAnsi="Book Antiqua" w:cs="Book Antiqua"/>
          <w:b/>
          <w:bCs/>
          <w:color w:val="000000"/>
        </w:rPr>
        <w:t>Cvetkovic RS</w:t>
      </w:r>
      <w:r w:rsidRPr="00EF015B">
        <w:rPr>
          <w:rFonts w:ascii="Book Antiqua" w:eastAsia="Book Antiqua" w:hAnsi="Book Antiqua" w:cs="Book Antiqua"/>
          <w:color w:val="000000"/>
        </w:rPr>
        <w:t xml:space="preserve">, Goa KL. Lopinavir/ritonavir: a review of its use in the management of HIV infection. </w:t>
      </w:r>
      <w:r w:rsidRPr="00EF015B">
        <w:rPr>
          <w:rFonts w:ascii="Book Antiqua" w:eastAsia="Book Antiqua" w:hAnsi="Book Antiqua" w:cs="Book Antiqua"/>
          <w:i/>
          <w:iCs/>
          <w:color w:val="000000"/>
        </w:rPr>
        <w:t>Drugs</w:t>
      </w:r>
      <w:r w:rsidRPr="00EF015B">
        <w:rPr>
          <w:rFonts w:ascii="Book Antiqua" w:eastAsia="Book Antiqua" w:hAnsi="Book Antiqua" w:cs="Book Antiqua"/>
          <w:color w:val="000000"/>
        </w:rPr>
        <w:t xml:space="preserve"> 2003; </w:t>
      </w:r>
      <w:r w:rsidRPr="00EF015B">
        <w:rPr>
          <w:rFonts w:ascii="Book Antiqua" w:eastAsia="Book Antiqua" w:hAnsi="Book Antiqua" w:cs="Book Antiqua"/>
          <w:b/>
          <w:bCs/>
          <w:color w:val="000000"/>
        </w:rPr>
        <w:t>63</w:t>
      </w:r>
      <w:r w:rsidRPr="00EF015B">
        <w:rPr>
          <w:rFonts w:ascii="Book Antiqua" w:eastAsia="Book Antiqua" w:hAnsi="Book Antiqua" w:cs="Book Antiqua"/>
          <w:color w:val="000000"/>
        </w:rPr>
        <w:t>: 769-802 [PMID: 12662125 DOI: 10.2165/00003495-200363080-00004</w:t>
      </w:r>
      <w:r w:rsidR="00D62E04" w:rsidRPr="00EF015B">
        <w:rPr>
          <w:rFonts w:ascii="Book Antiqua" w:eastAsia="Book Antiqua" w:hAnsi="Book Antiqua" w:cs="Book Antiqua"/>
          <w:color w:val="000000"/>
        </w:rPr>
        <w:t>]</w:t>
      </w:r>
    </w:p>
    <w:p w14:paraId="349E2356" w14:textId="331EA51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58 </w:t>
      </w:r>
      <w:r w:rsidRPr="00EF015B">
        <w:rPr>
          <w:rFonts w:ascii="Book Antiqua" w:eastAsia="Book Antiqua" w:hAnsi="Book Antiqua" w:cs="Book Antiqua"/>
          <w:b/>
          <w:bCs/>
          <w:color w:val="000000"/>
        </w:rPr>
        <w:t>Calza L</w:t>
      </w:r>
      <w:r w:rsidRPr="00EF015B">
        <w:rPr>
          <w:rFonts w:ascii="Book Antiqua" w:eastAsia="Book Antiqua" w:hAnsi="Book Antiqua" w:cs="Book Antiqua"/>
          <w:color w:val="000000"/>
        </w:rPr>
        <w:t xml:space="preserve">, Manfredi R, Farneti B, Chiodo F. Incidence of hyperlipidaemia in a cohort of 212 HIV-infected patients receiving a protease inhibitor-based antiretroviral therapy.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2003; </w:t>
      </w:r>
      <w:r w:rsidRPr="00EF015B">
        <w:rPr>
          <w:rFonts w:ascii="Book Antiqua" w:eastAsia="Book Antiqua" w:hAnsi="Book Antiqua" w:cs="Book Antiqua"/>
          <w:b/>
          <w:bCs/>
          <w:color w:val="000000"/>
        </w:rPr>
        <w:t>22</w:t>
      </w:r>
      <w:r w:rsidRPr="00EF015B">
        <w:rPr>
          <w:rFonts w:ascii="Book Antiqua" w:eastAsia="Book Antiqua" w:hAnsi="Book Antiqua" w:cs="Book Antiqua"/>
          <w:color w:val="000000"/>
        </w:rPr>
        <w:t>: 54-59 [PMID: 12842328 DOI: 10.1016/s0924-8579(03)00100-6</w:t>
      </w:r>
      <w:r w:rsidR="00D62E04" w:rsidRPr="00EF015B">
        <w:rPr>
          <w:rFonts w:ascii="Book Antiqua" w:eastAsia="Book Antiqua" w:hAnsi="Book Antiqua" w:cs="Book Antiqua"/>
          <w:color w:val="000000"/>
        </w:rPr>
        <w:t>]</w:t>
      </w:r>
    </w:p>
    <w:p w14:paraId="31BE6878" w14:textId="268FA46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59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Kaletra: Full prescribing information. </w:t>
      </w:r>
      <w:r w:rsidR="00A766D8" w:rsidRPr="00EF015B">
        <w:rPr>
          <w:rFonts w:ascii="Book Antiqua" w:eastAsia="Book Antiqua" w:hAnsi="Book Antiqua" w:cs="Book Antiqua"/>
          <w:color w:val="000000"/>
        </w:rPr>
        <w:t>[cited 1 May 2021]. Available from:</w:t>
      </w:r>
      <w:r w:rsidRPr="00EF015B">
        <w:rPr>
          <w:rFonts w:ascii="Book Antiqua" w:eastAsia="Book Antiqua" w:hAnsi="Book Antiqua" w:cs="Book Antiqua"/>
          <w:color w:val="000000"/>
        </w:rPr>
        <w:t xml:space="preserve"> https://www.accessdata.fda.gov/drugsatfda_docs/Label/2016/021251s052_021906s046Lbl.pdf</w:t>
      </w:r>
    </w:p>
    <w:p w14:paraId="70BA8F58" w14:textId="32FE5FD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60 </w:t>
      </w:r>
      <w:r w:rsidRPr="00EF015B">
        <w:rPr>
          <w:rFonts w:ascii="Book Antiqua" w:eastAsia="Book Antiqua" w:hAnsi="Book Antiqua" w:cs="Book Antiqua"/>
          <w:b/>
          <w:bCs/>
          <w:color w:val="000000"/>
        </w:rPr>
        <w:t>Sullivan DJ</w:t>
      </w:r>
      <w:r w:rsidRPr="00EF015B">
        <w:rPr>
          <w:rFonts w:ascii="Book Antiqua" w:eastAsia="Book Antiqua" w:hAnsi="Book Antiqua" w:cs="Book Antiqua"/>
          <w:color w:val="000000"/>
        </w:rPr>
        <w:t xml:space="preserve">. Theories on malarial pigment formation and quinoline action. </w:t>
      </w:r>
      <w:r w:rsidRPr="00EF015B">
        <w:rPr>
          <w:rFonts w:ascii="Book Antiqua" w:eastAsia="Book Antiqua" w:hAnsi="Book Antiqua" w:cs="Book Antiqua"/>
          <w:i/>
          <w:iCs/>
          <w:color w:val="000000"/>
        </w:rPr>
        <w:t>Int J Parasitol</w:t>
      </w:r>
      <w:r w:rsidRPr="00EF015B">
        <w:rPr>
          <w:rFonts w:ascii="Book Antiqua" w:eastAsia="Book Antiqua" w:hAnsi="Book Antiqua" w:cs="Book Antiqua"/>
          <w:color w:val="000000"/>
        </w:rPr>
        <w:t xml:space="preserve"> 2002; </w:t>
      </w:r>
      <w:r w:rsidRPr="00EF015B">
        <w:rPr>
          <w:rFonts w:ascii="Book Antiqua" w:eastAsia="Book Antiqua" w:hAnsi="Book Antiqua" w:cs="Book Antiqua"/>
          <w:b/>
          <w:bCs/>
          <w:color w:val="000000"/>
        </w:rPr>
        <w:t>32</w:t>
      </w:r>
      <w:r w:rsidRPr="00EF015B">
        <w:rPr>
          <w:rFonts w:ascii="Book Antiqua" w:eastAsia="Book Antiqua" w:hAnsi="Book Antiqua" w:cs="Book Antiqua"/>
          <w:color w:val="000000"/>
        </w:rPr>
        <w:t>: 1645-1653 [PMID: 12435449 DOI: 10.1016/S0020-7519(02)00193-5</w:t>
      </w:r>
      <w:r w:rsidR="00D62E04" w:rsidRPr="00EF015B">
        <w:rPr>
          <w:rFonts w:ascii="Book Antiqua" w:eastAsia="Book Antiqua" w:hAnsi="Book Antiqua" w:cs="Book Antiqua"/>
          <w:color w:val="000000"/>
        </w:rPr>
        <w:t>]</w:t>
      </w:r>
    </w:p>
    <w:p w14:paraId="401A154F" w14:textId="5BFB7E4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61 </w:t>
      </w:r>
      <w:r w:rsidRPr="00EF015B">
        <w:rPr>
          <w:rFonts w:ascii="Book Antiqua" w:eastAsia="Book Antiqua" w:hAnsi="Book Antiqua" w:cs="Book Antiqua"/>
          <w:b/>
          <w:bCs/>
          <w:color w:val="000000"/>
        </w:rPr>
        <w:t>Ben-Zvi I</w:t>
      </w:r>
      <w:r w:rsidRPr="00EF015B">
        <w:rPr>
          <w:rFonts w:ascii="Book Antiqua" w:eastAsia="Book Antiqua" w:hAnsi="Book Antiqua" w:cs="Book Antiqua"/>
          <w:color w:val="000000"/>
        </w:rPr>
        <w:t xml:space="preserve">, Kivity S, Langevitz P, Shoenfeld Y. Hydroxychloroquine: from malaria to autoimmunity. </w:t>
      </w:r>
      <w:r w:rsidRPr="00EF015B">
        <w:rPr>
          <w:rFonts w:ascii="Book Antiqua" w:eastAsia="Book Antiqua" w:hAnsi="Book Antiqua" w:cs="Book Antiqua"/>
          <w:i/>
          <w:iCs/>
          <w:color w:val="000000"/>
        </w:rPr>
        <w:t>Clin Rev Allergy Immunol</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42</w:t>
      </w:r>
      <w:r w:rsidRPr="00EF015B">
        <w:rPr>
          <w:rFonts w:ascii="Book Antiqua" w:eastAsia="Book Antiqua" w:hAnsi="Book Antiqua" w:cs="Book Antiqua"/>
          <w:color w:val="000000"/>
        </w:rPr>
        <w:t>: 145-153 [PMID: 21221847 DOI: 10.1007/s12016-010-8243-x</w:t>
      </w:r>
      <w:r w:rsidR="00D62E04" w:rsidRPr="00EF015B">
        <w:rPr>
          <w:rFonts w:ascii="Book Antiqua" w:eastAsia="Book Antiqua" w:hAnsi="Book Antiqua" w:cs="Book Antiqua"/>
          <w:color w:val="000000"/>
        </w:rPr>
        <w:t>]</w:t>
      </w:r>
    </w:p>
    <w:p w14:paraId="43B058BB" w14:textId="3923D8A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62 </w:t>
      </w:r>
      <w:r w:rsidRPr="00EF015B">
        <w:rPr>
          <w:rFonts w:ascii="Book Antiqua" w:eastAsia="Book Antiqua" w:hAnsi="Book Antiqua" w:cs="Book Antiqua"/>
          <w:b/>
          <w:bCs/>
          <w:color w:val="000000"/>
        </w:rPr>
        <w:t>Yao X</w:t>
      </w:r>
      <w:r w:rsidRPr="00EF015B">
        <w:rPr>
          <w:rFonts w:ascii="Book Antiqua" w:eastAsia="Book Antiqua" w:hAnsi="Book Antiqua" w:cs="Book Antiqua"/>
          <w:color w:val="000000"/>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71</w:t>
      </w:r>
      <w:r w:rsidRPr="00EF015B">
        <w:rPr>
          <w:rFonts w:ascii="Book Antiqua" w:eastAsia="Book Antiqua" w:hAnsi="Book Antiqua" w:cs="Book Antiqua"/>
          <w:color w:val="000000"/>
        </w:rPr>
        <w:t>: 732-739 [PMID: 32150618 DOI: 10.1093/cid/ciaa237</w:t>
      </w:r>
      <w:r w:rsidR="00D62E04" w:rsidRPr="00EF015B">
        <w:rPr>
          <w:rFonts w:ascii="Book Antiqua" w:eastAsia="Book Antiqua" w:hAnsi="Book Antiqua" w:cs="Book Antiqua"/>
          <w:color w:val="000000"/>
        </w:rPr>
        <w:t>]</w:t>
      </w:r>
    </w:p>
    <w:p w14:paraId="5F48E063" w14:textId="1AA9C9B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63 </w:t>
      </w:r>
      <w:r w:rsidRPr="00EF015B">
        <w:rPr>
          <w:rFonts w:ascii="Book Antiqua" w:eastAsia="Book Antiqua" w:hAnsi="Book Antiqua" w:cs="Book Antiqua"/>
          <w:b/>
          <w:bCs/>
          <w:color w:val="000000"/>
        </w:rPr>
        <w:t>Keyaerts E</w:t>
      </w:r>
      <w:r w:rsidRPr="00EF015B">
        <w:rPr>
          <w:rFonts w:ascii="Book Antiqua" w:eastAsia="Book Antiqua" w:hAnsi="Book Antiqua" w:cs="Book Antiqua"/>
          <w:color w:val="000000"/>
        </w:rPr>
        <w:t xml:space="preserve">, Vijgen L, Maes P, Neyts J, Van Ranst M. In vitro inhibition of severe acute respiratory syndrome coronavirus by chloroquine. </w:t>
      </w:r>
      <w:r w:rsidRPr="00EF015B">
        <w:rPr>
          <w:rFonts w:ascii="Book Antiqua" w:eastAsia="Book Antiqua" w:hAnsi="Book Antiqua" w:cs="Book Antiqua"/>
          <w:i/>
          <w:iCs/>
          <w:color w:val="000000"/>
        </w:rPr>
        <w:t>Biochem Biophys Res Commun</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323</w:t>
      </w:r>
      <w:r w:rsidRPr="00EF015B">
        <w:rPr>
          <w:rFonts w:ascii="Book Antiqua" w:eastAsia="Book Antiqua" w:hAnsi="Book Antiqua" w:cs="Book Antiqua"/>
          <w:color w:val="000000"/>
        </w:rPr>
        <w:t>: 264-268 [PMID: 15351731 DOI: 10.1016/j.bbrc.2004.08.085</w:t>
      </w:r>
      <w:r w:rsidR="00D62E04" w:rsidRPr="00EF015B">
        <w:rPr>
          <w:rFonts w:ascii="Book Antiqua" w:eastAsia="Book Antiqua" w:hAnsi="Book Antiqua" w:cs="Book Antiqua"/>
          <w:color w:val="000000"/>
        </w:rPr>
        <w:t>]</w:t>
      </w:r>
    </w:p>
    <w:p w14:paraId="09D529BC" w14:textId="3FCA651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64 </w:t>
      </w:r>
      <w:r w:rsidRPr="00EF015B">
        <w:rPr>
          <w:rFonts w:ascii="Book Antiqua" w:eastAsia="Book Antiqua" w:hAnsi="Book Antiqua" w:cs="Book Antiqua"/>
          <w:b/>
          <w:bCs/>
          <w:color w:val="000000"/>
        </w:rPr>
        <w:t>Savarino A</w:t>
      </w:r>
      <w:r w:rsidRPr="00EF015B">
        <w:rPr>
          <w:rFonts w:ascii="Book Antiqua" w:eastAsia="Book Antiqua" w:hAnsi="Book Antiqua" w:cs="Book Antiqua"/>
          <w:color w:val="000000"/>
        </w:rPr>
        <w:t xml:space="preserve">, Boelaert JR, Cassone A, Majori G, Cauda R. Effects of chloroquine on viral infections: an old drug against today's diseases? </w:t>
      </w:r>
      <w:r w:rsidRPr="00EF015B">
        <w:rPr>
          <w:rFonts w:ascii="Book Antiqua" w:eastAsia="Book Antiqua" w:hAnsi="Book Antiqua" w:cs="Book Antiqua"/>
          <w:i/>
          <w:iCs/>
          <w:color w:val="000000"/>
        </w:rPr>
        <w:t>Lancet Infect Dis</w:t>
      </w:r>
      <w:r w:rsidRPr="00EF015B">
        <w:rPr>
          <w:rFonts w:ascii="Book Antiqua" w:eastAsia="Book Antiqua" w:hAnsi="Book Antiqua" w:cs="Book Antiqua"/>
          <w:color w:val="000000"/>
        </w:rPr>
        <w:t xml:space="preserve"> 2003; </w:t>
      </w:r>
      <w:r w:rsidRPr="00EF015B">
        <w:rPr>
          <w:rFonts w:ascii="Book Antiqua" w:eastAsia="Book Antiqua" w:hAnsi="Book Antiqua" w:cs="Book Antiqua"/>
          <w:b/>
          <w:bCs/>
          <w:color w:val="000000"/>
        </w:rPr>
        <w:t>3</w:t>
      </w:r>
      <w:r w:rsidRPr="00EF015B">
        <w:rPr>
          <w:rFonts w:ascii="Book Antiqua" w:eastAsia="Book Antiqua" w:hAnsi="Book Antiqua" w:cs="Book Antiqua"/>
          <w:color w:val="000000"/>
        </w:rPr>
        <w:t>: 722-727 [PMID: 14592603 DOI: 10.1016/s1473-3099(03)00806-5</w:t>
      </w:r>
      <w:r w:rsidR="00D62E04" w:rsidRPr="00EF015B">
        <w:rPr>
          <w:rFonts w:ascii="Book Antiqua" w:eastAsia="Book Antiqua" w:hAnsi="Book Antiqua" w:cs="Book Antiqua"/>
          <w:color w:val="000000"/>
        </w:rPr>
        <w:t>]</w:t>
      </w:r>
    </w:p>
    <w:p w14:paraId="51AEB6C3" w14:textId="38497E4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65 </w:t>
      </w:r>
      <w:r w:rsidRPr="00EF015B">
        <w:rPr>
          <w:rFonts w:ascii="Book Antiqua" w:eastAsia="Book Antiqua" w:hAnsi="Book Antiqua" w:cs="Book Antiqua"/>
          <w:b/>
          <w:bCs/>
          <w:color w:val="000000"/>
        </w:rPr>
        <w:t>Gautret P</w:t>
      </w:r>
      <w:r w:rsidRPr="00EF015B">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56</w:t>
      </w:r>
      <w:r w:rsidRPr="00EF015B">
        <w:rPr>
          <w:rFonts w:ascii="Book Antiqua" w:eastAsia="Book Antiqua" w:hAnsi="Book Antiqua" w:cs="Book Antiqua"/>
          <w:color w:val="000000"/>
        </w:rPr>
        <w:t>: 105949 [PMID: 32205204 DOI: 10.1016/j.ijantimicag.2020.105949</w:t>
      </w:r>
      <w:r w:rsidR="00D62E04" w:rsidRPr="00EF015B">
        <w:rPr>
          <w:rFonts w:ascii="Book Antiqua" w:eastAsia="Book Antiqua" w:hAnsi="Book Antiqua" w:cs="Book Antiqua"/>
          <w:color w:val="000000"/>
        </w:rPr>
        <w:t>]</w:t>
      </w:r>
    </w:p>
    <w:p w14:paraId="36A629C9" w14:textId="5696150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66 </w:t>
      </w:r>
      <w:r w:rsidRPr="00EF015B">
        <w:rPr>
          <w:rFonts w:ascii="Book Antiqua" w:eastAsia="Book Antiqua" w:hAnsi="Book Antiqua" w:cs="Book Antiqua"/>
          <w:b/>
          <w:bCs/>
          <w:color w:val="000000"/>
        </w:rPr>
        <w:t>Gautret P</w:t>
      </w:r>
      <w:r w:rsidRPr="00EF015B">
        <w:rPr>
          <w:rFonts w:ascii="Book Antiqua" w:eastAsia="Book Antiqua" w:hAnsi="Book Antiqua" w:cs="Book Antiqua"/>
          <w:color w:val="000000"/>
        </w:rPr>
        <w:t xml:space="preserve">, Lagier JC, Parola P, Hoang VT, Meddeb L, Sevestre J, Mailhe M, Doudier B, Aubry C, Amrane S, Seng P, Hocquart M, Eldin C, Finance J, Vieira VE, Tissot-Dupont HT, Honoré S, Stein A, Million M, Colson P, La Scola B, Veit V, Jacquier A, Deharo JC, Drancourt M, Fournier PE, Rolain JM, Brouqui P, Raoult D. Clinical and microbiological effect of a combination of hydroxychloroquine and azithromycin in 80 COVID-19 patients with at least a six-day follow up: A pilot observational study. </w:t>
      </w:r>
      <w:r w:rsidRPr="00EF015B">
        <w:rPr>
          <w:rFonts w:ascii="Book Antiqua" w:eastAsia="Book Antiqua" w:hAnsi="Book Antiqua" w:cs="Book Antiqua"/>
          <w:i/>
          <w:iCs/>
          <w:color w:val="000000"/>
        </w:rPr>
        <w:t>Travel Med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34</w:t>
      </w:r>
      <w:r w:rsidRPr="00EF015B">
        <w:rPr>
          <w:rFonts w:ascii="Book Antiqua" w:eastAsia="Book Antiqua" w:hAnsi="Book Antiqua" w:cs="Book Antiqua"/>
          <w:color w:val="000000"/>
        </w:rPr>
        <w:t>: 101663 [PMID: 32289548 DOI: 10.1016/j.tmaid.2020.101663</w:t>
      </w:r>
      <w:r w:rsidR="00D62E04" w:rsidRPr="00EF015B">
        <w:rPr>
          <w:rFonts w:ascii="Book Antiqua" w:eastAsia="Book Antiqua" w:hAnsi="Book Antiqua" w:cs="Book Antiqua"/>
          <w:color w:val="000000"/>
        </w:rPr>
        <w:t>]</w:t>
      </w:r>
    </w:p>
    <w:p w14:paraId="1F9DE0C8" w14:textId="2475D9F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67 </w:t>
      </w:r>
      <w:r w:rsidRPr="00EF015B">
        <w:rPr>
          <w:rFonts w:ascii="Book Antiqua" w:eastAsia="Book Antiqua" w:hAnsi="Book Antiqua" w:cs="Book Antiqua"/>
          <w:b/>
          <w:bCs/>
          <w:color w:val="000000"/>
        </w:rPr>
        <w:t>Million M</w:t>
      </w:r>
      <w:r w:rsidRPr="00EF015B">
        <w:rPr>
          <w:rFonts w:ascii="Book Antiqua" w:eastAsia="Book Antiqua" w:hAnsi="Book Antiqua" w:cs="Book Antiqua"/>
          <w:color w:val="000000"/>
        </w:rPr>
        <w:t xml:space="preserve">, Lagier JC, Gautret P, Colson P, Fournier PE, Amrane S, Hocquart M, Mailhe M, Esteves-Vieira V, Doudier B, Aubry C, Correard F, Giraud-Gatineau A, Roussel Y, Berenger C, Cassir N, Seng P, Zandotti C, Dhiver C, Ravaux I, Tomei C, Eldin C, Tissot-Dupont H, Honoré S, Stein A, Jacquier A, Deharo JC, Chabrière E, Levasseur A, Fenollar F, Rolain JM, Obadia Y, Brouqui P, Drancourt M, La Scola B, Parola P, Raoult D. Early treatment of COVID-19 patients with hydroxychloroquine and azithromycin: A retrospective analysis of 1061 cases in Marseille, France. </w:t>
      </w:r>
      <w:r w:rsidRPr="00EF015B">
        <w:rPr>
          <w:rFonts w:ascii="Book Antiqua" w:eastAsia="Book Antiqua" w:hAnsi="Book Antiqua" w:cs="Book Antiqua"/>
          <w:i/>
          <w:iCs/>
          <w:color w:val="000000"/>
        </w:rPr>
        <w:t>Travel Med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35</w:t>
      </w:r>
      <w:r w:rsidRPr="00EF015B">
        <w:rPr>
          <w:rFonts w:ascii="Book Antiqua" w:eastAsia="Book Antiqua" w:hAnsi="Book Antiqua" w:cs="Book Antiqua"/>
          <w:color w:val="000000"/>
        </w:rPr>
        <w:t>: 101738 [PMID: 32387409 DOI: 10.1016/j.tmaid.2020.101738</w:t>
      </w:r>
      <w:r w:rsidR="00D62E04" w:rsidRPr="00EF015B">
        <w:rPr>
          <w:rFonts w:ascii="Book Antiqua" w:eastAsia="Book Antiqua" w:hAnsi="Book Antiqua" w:cs="Book Antiqua"/>
          <w:color w:val="000000"/>
        </w:rPr>
        <w:t>]</w:t>
      </w:r>
    </w:p>
    <w:p w14:paraId="06C52D8E" w14:textId="7E7BF07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68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Memorandum Explaining Basis for Revocation of Emergency Use Authorization for Emergency Use of Chloroquine Phosphate and Hydroxychloroquine Sulfate.</w:t>
      </w:r>
      <w:r w:rsidR="00A766D8" w:rsidRPr="00EF015B">
        <w:rPr>
          <w:rFonts w:ascii="Book Antiqua" w:eastAsia="Book Antiqua" w:hAnsi="Book Antiqua" w:cs="Book Antiqua"/>
          <w:color w:val="000000"/>
        </w:rPr>
        <w:t xml:space="preserve"> [cited 1 May 2021]. Available from:</w:t>
      </w:r>
      <w:r w:rsidRPr="00EF015B">
        <w:rPr>
          <w:rFonts w:ascii="Book Antiqua" w:eastAsia="Book Antiqua" w:hAnsi="Book Antiqua" w:cs="Book Antiqua"/>
          <w:color w:val="000000"/>
        </w:rPr>
        <w:t xml:space="preserve"> https://www.fda.gov/media/138945/download</w:t>
      </w:r>
    </w:p>
    <w:p w14:paraId="55714C58" w14:textId="7D0BB5D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69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Coronavirus (COVID-19) Update: FDA Revokes Emergency Use Authorization for Chloroquine and Hydroxychloroquine.</w:t>
      </w:r>
      <w:r w:rsidR="00A766D8" w:rsidRPr="00EF015B">
        <w:rPr>
          <w:rFonts w:ascii="Book Antiqua" w:eastAsia="Book Antiqua" w:hAnsi="Book Antiqua" w:cs="Book Antiqua"/>
          <w:color w:val="000000"/>
        </w:rPr>
        <w:t xml:space="preserve"> [cited 1 May 2021]. Available from: </w:t>
      </w:r>
      <w:r w:rsidRPr="00EF015B">
        <w:rPr>
          <w:rFonts w:ascii="Book Antiqua" w:eastAsia="Book Antiqua" w:hAnsi="Book Antiqua" w:cs="Book Antiqua"/>
          <w:color w:val="000000"/>
        </w:rPr>
        <w:t>https://www.fda.gov/news-events/press-announcements/coronavirus-covid-19-update-fda-revokes-emergency-use-authorization-chloroquine-and</w:t>
      </w:r>
    </w:p>
    <w:p w14:paraId="768AA8CD" w14:textId="46BBA8F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70 </w:t>
      </w:r>
      <w:r w:rsidRPr="00EF015B">
        <w:rPr>
          <w:rFonts w:ascii="Book Antiqua" w:eastAsia="Book Antiqua" w:hAnsi="Book Antiqua" w:cs="Book Antiqua"/>
          <w:b/>
          <w:bCs/>
          <w:color w:val="000000"/>
        </w:rPr>
        <w:t>Mitjà O</w:t>
      </w:r>
      <w:r w:rsidRPr="00EF015B">
        <w:rPr>
          <w:rFonts w:ascii="Book Antiqua" w:eastAsia="Book Antiqua" w:hAnsi="Book Antiqua" w:cs="Book Antiqua"/>
          <w:color w:val="000000"/>
        </w:rPr>
        <w:t xml:space="preserve">, Corbacho-Monné M, Ubals M, Tebe C, Peñafiel J, Tobias A, Ballana E, Alemany A, Riera-Martí N, Pérez CA, Suñer C, Laporte P, Admella P, Mitjà J, Clua M, Bertran L, Sarquella M, Gavilán S, Ara J, Argimon JM, Casabona J, Cuatrecasas G, Cañadas P, Elizalde-Torrent A, Fabregat R, Farré M, Forcada A, Flores-Mateo G, Muntada E, Nadal N, Narejos S, Gil-Ortega AN, Prat N, Puig J, Quiñones C, Reyes-Ureña J, Ramírez-Viaplana F, Ruiz L, Riveira-Muñoz E, Sierra A, Velasco C, Vivanco-Hidalgo RM, Sentís A, G-Beiras C, Clotet B, Vall-Mayans M; BCN PEP-CoV-2 RESEARCH GROUP. Hydroxychloroquine for Early Treatment of Adults with Mild Covid-19: A Randomized-Controlled Trial.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2020 </w:t>
      </w:r>
      <w:r w:rsidR="00A766D8" w:rsidRPr="00EF015B">
        <w:rPr>
          <w:rFonts w:ascii="Book Antiqua" w:eastAsia="Book Antiqua" w:hAnsi="Book Antiqua" w:cs="Book Antiqua"/>
          <w:color w:val="000000"/>
        </w:rPr>
        <w:t xml:space="preserve">epub ahead of print </w:t>
      </w:r>
      <w:r w:rsidRPr="00EF015B">
        <w:rPr>
          <w:rFonts w:ascii="Book Antiqua" w:eastAsia="Book Antiqua" w:hAnsi="Book Antiqua" w:cs="Book Antiqua"/>
          <w:color w:val="000000"/>
        </w:rPr>
        <w:t>[PMID: 32674126 DOI: 10.1093/cid/ciaa1009</w:t>
      </w:r>
      <w:r w:rsidR="00D62E04" w:rsidRPr="00EF015B">
        <w:rPr>
          <w:rFonts w:ascii="Book Antiqua" w:eastAsia="Book Antiqua" w:hAnsi="Book Antiqua" w:cs="Book Antiqua"/>
          <w:color w:val="000000"/>
        </w:rPr>
        <w:t>]</w:t>
      </w:r>
    </w:p>
    <w:p w14:paraId="407AC2B3" w14:textId="0E96A00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71 </w:t>
      </w:r>
      <w:r w:rsidRPr="00EF015B">
        <w:rPr>
          <w:rFonts w:ascii="Book Antiqua" w:eastAsia="Book Antiqua" w:hAnsi="Book Antiqua" w:cs="Book Antiqua"/>
          <w:b/>
          <w:bCs/>
          <w:color w:val="000000"/>
        </w:rPr>
        <w:t>Boulware DR</w:t>
      </w:r>
      <w:r w:rsidRPr="00EF015B">
        <w:rPr>
          <w:rFonts w:ascii="Book Antiqua" w:eastAsia="Book Antiqua" w:hAnsi="Book Antiqua" w:cs="Book Antiqua"/>
          <w:color w:val="000000"/>
        </w:rPr>
        <w:t xml:space="preserve">, Pullen MF, Bangdiwala AS, Pastick KA, Lofgren SM, Okafor EC, Skipper CP, Nascene AA, Nicol MR, Abassi M, Engen NW, Cheng MP, LaBar D, Lother SA, MacKenzie LJ, Drobot G, Marten N, Zarychanski R, Kelly LE, Schwartz IS, McDonald EG, Rajasingham R, Lee TC, Hullsiek KH. A Randomized Trial of Hydroxychloroquine as Postexposure Prophylaxis for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517-525 [PMID: 32492293 DOI: 10.1056/NEJMoa2016638</w:t>
      </w:r>
      <w:r w:rsidR="00D62E04" w:rsidRPr="00EF015B">
        <w:rPr>
          <w:rFonts w:ascii="Book Antiqua" w:eastAsia="Book Antiqua" w:hAnsi="Book Antiqua" w:cs="Book Antiqua"/>
          <w:color w:val="000000"/>
        </w:rPr>
        <w:t>]</w:t>
      </w:r>
    </w:p>
    <w:p w14:paraId="408C1B2E" w14:textId="6ECAEDF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72 </w:t>
      </w:r>
      <w:r w:rsidRPr="00EF015B">
        <w:rPr>
          <w:rFonts w:ascii="Book Antiqua" w:eastAsia="Book Antiqua" w:hAnsi="Book Antiqua" w:cs="Book Antiqua"/>
          <w:b/>
          <w:bCs/>
          <w:color w:val="000000"/>
        </w:rPr>
        <w:t>Lee W</w:t>
      </w:r>
      <w:r w:rsidRPr="00EF015B">
        <w:rPr>
          <w:rFonts w:ascii="Book Antiqua" w:eastAsia="Book Antiqua" w:hAnsi="Book Antiqua" w:cs="Book Antiqua"/>
          <w:color w:val="000000"/>
        </w:rPr>
        <w:t xml:space="preserve">, Ruijgrok L, Boxma-de Klerk B, Kok MR, Kloppenburg M, Gerards A, Huisman M, Hazes M, de Sonnaville P, Grillet B, Weel A, Basoski N. Efficacy of Hydroxychloroquine in Hand Osteoarthritis: A Randomized, Double-Blind, Placebo-Controlled Trial. </w:t>
      </w:r>
      <w:r w:rsidRPr="00EF015B">
        <w:rPr>
          <w:rFonts w:ascii="Book Antiqua" w:eastAsia="Book Antiqua" w:hAnsi="Book Antiqua" w:cs="Book Antiqua"/>
          <w:i/>
          <w:iCs/>
          <w:color w:val="000000"/>
        </w:rPr>
        <w:t>Arthritis Care Res (Hoboken)</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70</w:t>
      </w:r>
      <w:r w:rsidRPr="00EF015B">
        <w:rPr>
          <w:rFonts w:ascii="Book Antiqua" w:eastAsia="Book Antiqua" w:hAnsi="Book Antiqua" w:cs="Book Antiqua"/>
          <w:color w:val="000000"/>
        </w:rPr>
        <w:t>: 1320-1325 [PMID: 29125901 DOI: 10.1002/acr.23471</w:t>
      </w:r>
      <w:r w:rsidR="00D62E04" w:rsidRPr="00EF015B">
        <w:rPr>
          <w:rFonts w:ascii="Book Antiqua" w:eastAsia="Book Antiqua" w:hAnsi="Book Antiqua" w:cs="Book Antiqua"/>
          <w:color w:val="000000"/>
        </w:rPr>
        <w:t>]</w:t>
      </w:r>
    </w:p>
    <w:p w14:paraId="59FB787E" w14:textId="4C98DD0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73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Hydroxychloroquine sulphate tablets, USP.</w:t>
      </w:r>
      <w:r w:rsidR="00A766D8" w:rsidRPr="00EF015B">
        <w:rPr>
          <w:rFonts w:ascii="Book Antiqua" w:eastAsia="Book Antiqua" w:hAnsi="Book Antiqua" w:cs="Book Antiqua"/>
          <w:color w:val="000000"/>
        </w:rPr>
        <w:t xml:space="preserve"> [cited 1 May 2021]. Available from: </w:t>
      </w:r>
      <w:r w:rsidRPr="00EF015B">
        <w:rPr>
          <w:rFonts w:ascii="Book Antiqua" w:eastAsia="Book Antiqua" w:hAnsi="Book Antiqua" w:cs="Book Antiqua"/>
          <w:color w:val="000000"/>
        </w:rPr>
        <w:t>https://www.accessdata.fda.gov/drugsatfda_docs/Label/2017/009768s037s045s047Lbl.pdf</w:t>
      </w:r>
    </w:p>
    <w:p w14:paraId="1F4A703D" w14:textId="27AB59F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74 </w:t>
      </w:r>
      <w:r w:rsidRPr="00EF015B">
        <w:rPr>
          <w:rFonts w:ascii="Book Antiqua" w:eastAsia="Book Antiqua" w:hAnsi="Book Antiqua" w:cs="Book Antiqua"/>
          <w:b/>
          <w:bCs/>
          <w:color w:val="000000"/>
        </w:rPr>
        <w:t>Jankelson L</w:t>
      </w:r>
      <w:r w:rsidRPr="00EF015B">
        <w:rPr>
          <w:rFonts w:ascii="Book Antiqua" w:eastAsia="Book Antiqua" w:hAnsi="Book Antiqua" w:cs="Book Antiqua"/>
          <w:color w:val="000000"/>
        </w:rPr>
        <w:t xml:space="preserve">, Karam G, Becker ML, Chinitz LA, Tsai MC. QT prolongation, torsades de pointes, and sudden death with short courses of chloroquine or hydroxychloroquine as used in COVID-19: A systematic review. </w:t>
      </w:r>
      <w:r w:rsidRPr="00EF015B">
        <w:rPr>
          <w:rFonts w:ascii="Book Antiqua" w:eastAsia="Book Antiqua" w:hAnsi="Book Antiqua" w:cs="Book Antiqua"/>
          <w:i/>
          <w:iCs/>
          <w:color w:val="000000"/>
        </w:rPr>
        <w:t>Heart Rhythm</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17</w:t>
      </w:r>
      <w:r w:rsidRPr="00EF015B">
        <w:rPr>
          <w:rFonts w:ascii="Book Antiqua" w:eastAsia="Book Antiqua" w:hAnsi="Book Antiqua" w:cs="Book Antiqua"/>
          <w:color w:val="000000"/>
        </w:rPr>
        <w:t>: 1472-1479 [PMID: 32438018 DOI: 10.1016/j.hrthm.2020.05.008</w:t>
      </w:r>
      <w:r w:rsidR="00D62E04" w:rsidRPr="00EF015B">
        <w:rPr>
          <w:rFonts w:ascii="Book Antiqua" w:eastAsia="Book Antiqua" w:hAnsi="Book Antiqua" w:cs="Book Antiqua"/>
          <w:color w:val="000000"/>
        </w:rPr>
        <w:t>]</w:t>
      </w:r>
    </w:p>
    <w:p w14:paraId="05C08E4F" w14:textId="08254A0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75 </w:t>
      </w:r>
      <w:r w:rsidRPr="00EF015B">
        <w:rPr>
          <w:rFonts w:ascii="Book Antiqua" w:eastAsia="Book Antiqua" w:hAnsi="Book Antiqua" w:cs="Book Antiqua"/>
          <w:b/>
          <w:bCs/>
          <w:color w:val="000000"/>
        </w:rPr>
        <w:t>Takla M</w:t>
      </w:r>
      <w:r w:rsidRPr="00EF015B">
        <w:rPr>
          <w:rFonts w:ascii="Book Antiqua" w:eastAsia="Book Antiqua" w:hAnsi="Book Antiqua" w:cs="Book Antiqua"/>
          <w:color w:val="000000"/>
        </w:rPr>
        <w:t xml:space="preserve">, Jeevaratnam K. Chloroquine, hydroxychloroquine, and COVID-19: Systematic review and narrative synthesis of efficacy and safety. </w:t>
      </w:r>
      <w:r w:rsidRPr="00EF015B">
        <w:rPr>
          <w:rFonts w:ascii="Book Antiqua" w:eastAsia="Book Antiqua" w:hAnsi="Book Antiqua" w:cs="Book Antiqua"/>
          <w:i/>
          <w:iCs/>
          <w:color w:val="000000"/>
        </w:rPr>
        <w:t>Saudi Pharm J</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28</w:t>
      </w:r>
      <w:r w:rsidRPr="00EF015B">
        <w:rPr>
          <w:rFonts w:ascii="Book Antiqua" w:eastAsia="Book Antiqua" w:hAnsi="Book Antiqua" w:cs="Book Antiqua"/>
          <w:color w:val="000000"/>
        </w:rPr>
        <w:t>: 1760-1776 [PMID: 33204210 DOI: 10.1016/j.jsps.2020.11.003</w:t>
      </w:r>
      <w:r w:rsidR="00D62E04" w:rsidRPr="00EF015B">
        <w:rPr>
          <w:rFonts w:ascii="Book Antiqua" w:eastAsia="Book Antiqua" w:hAnsi="Book Antiqua" w:cs="Book Antiqua"/>
          <w:color w:val="000000"/>
        </w:rPr>
        <w:t>]</w:t>
      </w:r>
    </w:p>
    <w:p w14:paraId="47201E60" w14:textId="1B7876D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76 </w:t>
      </w:r>
      <w:r w:rsidRPr="00EF015B">
        <w:rPr>
          <w:rFonts w:ascii="Book Antiqua" w:eastAsia="Book Antiqua" w:hAnsi="Book Antiqua" w:cs="Book Antiqua"/>
          <w:b/>
          <w:bCs/>
          <w:color w:val="000000"/>
        </w:rPr>
        <w:t>Wu SZ</w:t>
      </w:r>
      <w:r w:rsidRPr="00EF015B">
        <w:rPr>
          <w:rFonts w:ascii="Book Antiqua" w:eastAsia="Book Antiqua" w:hAnsi="Book Antiqua" w:cs="Book Antiqua"/>
          <w:color w:val="000000"/>
        </w:rPr>
        <w:t xml:space="preserve">, Liang X, Geng J, Zhang MB, Xie N, Su XY. Hydroxychloroquine-induced renal phospholipidosis resembling Fabry disease in undifferentiated connective tissue disease: A case report. </w:t>
      </w:r>
      <w:r w:rsidRPr="00EF015B">
        <w:rPr>
          <w:rFonts w:ascii="Book Antiqua" w:eastAsia="Book Antiqua" w:hAnsi="Book Antiqua" w:cs="Book Antiqua"/>
          <w:i/>
          <w:iCs/>
          <w:color w:val="000000"/>
        </w:rPr>
        <w:t>World J Clin Cases</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7</w:t>
      </w:r>
      <w:r w:rsidRPr="00EF015B">
        <w:rPr>
          <w:rFonts w:ascii="Book Antiqua" w:eastAsia="Book Antiqua" w:hAnsi="Book Antiqua" w:cs="Book Antiqua"/>
          <w:color w:val="000000"/>
        </w:rPr>
        <w:t>: 4377-4383 [PMID: 31911921 DOI: 10.12998/wjcc.v7.i24.4377</w:t>
      </w:r>
      <w:r w:rsidR="00D62E04" w:rsidRPr="00EF015B">
        <w:rPr>
          <w:rFonts w:ascii="Book Antiqua" w:eastAsia="Book Antiqua" w:hAnsi="Book Antiqua" w:cs="Book Antiqua"/>
          <w:color w:val="000000"/>
        </w:rPr>
        <w:t>]</w:t>
      </w:r>
    </w:p>
    <w:p w14:paraId="363A3320" w14:textId="6090BBD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77 </w:t>
      </w:r>
      <w:r w:rsidRPr="00EF015B">
        <w:rPr>
          <w:rFonts w:ascii="Book Antiqua" w:eastAsia="Book Antiqua" w:hAnsi="Book Antiqua" w:cs="Book Antiqua"/>
          <w:b/>
          <w:bCs/>
          <w:color w:val="000000"/>
        </w:rPr>
        <w:t>Dogar MU</w:t>
      </w:r>
      <w:r w:rsidRPr="00EF015B">
        <w:rPr>
          <w:rFonts w:ascii="Book Antiqua" w:eastAsia="Book Antiqua" w:hAnsi="Book Antiqua" w:cs="Book Antiqua"/>
          <w:color w:val="000000"/>
        </w:rPr>
        <w:t xml:space="preserve">, Shah NN, Ishtiaq S, Shah PN, Shah P, Mathew S, Vittorio TJ. Hydroxychloroquine-induced restrictive cardiomyopathy: a case report. </w:t>
      </w:r>
      <w:r w:rsidRPr="00EF015B">
        <w:rPr>
          <w:rFonts w:ascii="Book Antiqua" w:eastAsia="Book Antiqua" w:hAnsi="Book Antiqua" w:cs="Book Antiqua"/>
          <w:i/>
          <w:iCs/>
          <w:color w:val="000000"/>
        </w:rPr>
        <w:t>Postgrad Med J</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94</w:t>
      </w:r>
      <w:r w:rsidRPr="00EF015B">
        <w:rPr>
          <w:rFonts w:ascii="Book Antiqua" w:eastAsia="Book Antiqua" w:hAnsi="Book Antiqua" w:cs="Book Antiqua"/>
          <w:color w:val="000000"/>
        </w:rPr>
        <w:t>: 185-186 [PMID: 29353247 DOI: 10.1136/postgradmedj-2017-135236</w:t>
      </w:r>
      <w:r w:rsidR="00D62E04" w:rsidRPr="00EF015B">
        <w:rPr>
          <w:rFonts w:ascii="Book Antiqua" w:eastAsia="Book Antiqua" w:hAnsi="Book Antiqua" w:cs="Book Antiqua"/>
          <w:color w:val="000000"/>
        </w:rPr>
        <w:t>]</w:t>
      </w:r>
    </w:p>
    <w:p w14:paraId="71C81BD4" w14:textId="711D9FD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78 </w:t>
      </w:r>
      <w:r w:rsidRPr="00EF015B">
        <w:rPr>
          <w:rFonts w:ascii="Book Antiqua" w:eastAsia="Book Antiqua" w:hAnsi="Book Antiqua" w:cs="Book Antiqua"/>
          <w:b/>
          <w:bCs/>
          <w:color w:val="000000"/>
        </w:rPr>
        <w:t>Yogasundaram H</w:t>
      </w:r>
      <w:r w:rsidRPr="00EF015B">
        <w:rPr>
          <w:rFonts w:ascii="Book Antiqua" w:eastAsia="Book Antiqua" w:hAnsi="Book Antiqua" w:cs="Book Antiqua"/>
          <w:color w:val="000000"/>
        </w:rPr>
        <w:t xml:space="preserve">, Putko BN, Tien J, Paterson DI, Cujec B, Ringrose J, Oudit GY. Hydroxychloroquine-induced cardiomyopathy: case report, pathophysiology, diagnosis, and treatment. </w:t>
      </w:r>
      <w:r w:rsidRPr="00EF015B">
        <w:rPr>
          <w:rFonts w:ascii="Book Antiqua" w:eastAsia="Book Antiqua" w:hAnsi="Book Antiqua" w:cs="Book Antiqua"/>
          <w:i/>
          <w:iCs/>
          <w:color w:val="000000"/>
        </w:rPr>
        <w:t>Can J Cardiol</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30</w:t>
      </w:r>
      <w:r w:rsidRPr="00EF015B">
        <w:rPr>
          <w:rFonts w:ascii="Book Antiqua" w:eastAsia="Book Antiqua" w:hAnsi="Book Antiqua" w:cs="Book Antiqua"/>
          <w:color w:val="000000"/>
        </w:rPr>
        <w:t>: 1706-1715 [PMID: 25475472 DOI: 10.1016/j.cjca.2014.08.016</w:t>
      </w:r>
      <w:r w:rsidR="00D62E04" w:rsidRPr="00EF015B">
        <w:rPr>
          <w:rFonts w:ascii="Book Antiqua" w:eastAsia="Book Antiqua" w:hAnsi="Book Antiqua" w:cs="Book Antiqua"/>
          <w:color w:val="000000"/>
        </w:rPr>
        <w:t>]</w:t>
      </w:r>
    </w:p>
    <w:p w14:paraId="24E07F9D" w14:textId="225291A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79 </w:t>
      </w:r>
      <w:r w:rsidRPr="00EF015B">
        <w:rPr>
          <w:rFonts w:ascii="Book Antiqua" w:eastAsia="Book Antiqua" w:hAnsi="Book Antiqua" w:cs="Book Antiqua"/>
          <w:b/>
          <w:bCs/>
          <w:color w:val="000000"/>
        </w:rPr>
        <w:t>Das SK</w:t>
      </w:r>
      <w:r w:rsidRPr="00EF015B">
        <w:rPr>
          <w:rFonts w:ascii="Book Antiqua" w:eastAsia="Book Antiqua" w:hAnsi="Book Antiqua" w:cs="Book Antiqua"/>
          <w:color w:val="000000"/>
        </w:rPr>
        <w:t xml:space="preserve">, Pareek A, Mathur DS, Wanchu A, Srivastava R, Agarwal GG, Chauhan RS. Efficacy and safety of hydroxychloroquine sulphate in rheumatoid arthritis: a randomized, double-blind, placebo controlled clinical trial--an Indian experience. </w:t>
      </w:r>
      <w:r w:rsidRPr="00EF015B">
        <w:rPr>
          <w:rFonts w:ascii="Book Antiqua" w:eastAsia="Book Antiqua" w:hAnsi="Book Antiqua" w:cs="Book Antiqua"/>
          <w:i/>
          <w:iCs/>
          <w:color w:val="000000"/>
        </w:rPr>
        <w:t>Curr Med Res Opin</w:t>
      </w:r>
      <w:r w:rsidRPr="00EF015B">
        <w:rPr>
          <w:rFonts w:ascii="Book Antiqua" w:eastAsia="Book Antiqua" w:hAnsi="Book Antiqua" w:cs="Book Antiqua"/>
          <w:color w:val="000000"/>
        </w:rPr>
        <w:t xml:space="preserve"> 2007; </w:t>
      </w:r>
      <w:r w:rsidRPr="00EF015B">
        <w:rPr>
          <w:rFonts w:ascii="Book Antiqua" w:eastAsia="Book Antiqua" w:hAnsi="Book Antiqua" w:cs="Book Antiqua"/>
          <w:b/>
          <w:bCs/>
          <w:color w:val="000000"/>
        </w:rPr>
        <w:t>23</w:t>
      </w:r>
      <w:r w:rsidRPr="00EF015B">
        <w:rPr>
          <w:rFonts w:ascii="Book Antiqua" w:eastAsia="Book Antiqua" w:hAnsi="Book Antiqua" w:cs="Book Antiqua"/>
          <w:color w:val="000000"/>
        </w:rPr>
        <w:t>: 2227-2234 [PMID: 17692155 DOI: 10.1185/030079907X219634</w:t>
      </w:r>
      <w:r w:rsidR="00D62E04" w:rsidRPr="00EF015B">
        <w:rPr>
          <w:rFonts w:ascii="Book Antiqua" w:eastAsia="Book Antiqua" w:hAnsi="Book Antiqua" w:cs="Book Antiqua"/>
          <w:color w:val="000000"/>
        </w:rPr>
        <w:t>]</w:t>
      </w:r>
    </w:p>
    <w:p w14:paraId="538C7D94" w14:textId="3610892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80 </w:t>
      </w:r>
      <w:r w:rsidRPr="00EF015B">
        <w:rPr>
          <w:rFonts w:ascii="Book Antiqua" w:eastAsia="Book Antiqua" w:hAnsi="Book Antiqua" w:cs="Book Antiqua"/>
          <w:b/>
          <w:bCs/>
          <w:color w:val="000000"/>
        </w:rPr>
        <w:t>Hsu W</w:t>
      </w:r>
      <w:r w:rsidRPr="00EF015B">
        <w:rPr>
          <w:rFonts w:ascii="Book Antiqua" w:eastAsia="Book Antiqua" w:hAnsi="Book Antiqua" w:cs="Book Antiqua"/>
          <w:color w:val="000000"/>
        </w:rPr>
        <w:t xml:space="preserve">, Chiu N, Huang S. Hydroxychloroquine-induced acute psychosis in a systemic lupus erythematosus female. </w:t>
      </w:r>
      <w:r w:rsidRPr="00EF015B">
        <w:rPr>
          <w:rFonts w:ascii="Book Antiqua" w:eastAsia="Book Antiqua" w:hAnsi="Book Antiqua" w:cs="Book Antiqua"/>
          <w:i/>
          <w:iCs/>
          <w:color w:val="000000"/>
        </w:rPr>
        <w:t>Acta Neuropsychiatr</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23</w:t>
      </w:r>
      <w:r w:rsidRPr="00EF015B">
        <w:rPr>
          <w:rFonts w:ascii="Book Antiqua" w:eastAsia="Book Antiqua" w:hAnsi="Book Antiqua" w:cs="Book Antiqua"/>
          <w:color w:val="000000"/>
        </w:rPr>
        <w:t>: 318-319 [PMID: 25380045 DOI: 10.1111/j.1601-5215.2011.00575.x</w:t>
      </w:r>
      <w:r w:rsidR="00D62E04" w:rsidRPr="00EF015B">
        <w:rPr>
          <w:rFonts w:ascii="Book Antiqua" w:eastAsia="Book Antiqua" w:hAnsi="Book Antiqua" w:cs="Book Antiqua"/>
          <w:color w:val="000000"/>
        </w:rPr>
        <w:t>]</w:t>
      </w:r>
    </w:p>
    <w:p w14:paraId="4FBA84E9" w14:textId="32F2308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81 </w:t>
      </w:r>
      <w:r w:rsidRPr="00EF015B">
        <w:rPr>
          <w:rFonts w:ascii="Book Antiqua" w:eastAsia="Book Antiqua" w:hAnsi="Book Antiqua" w:cs="Book Antiqua"/>
          <w:b/>
          <w:bCs/>
          <w:color w:val="000000"/>
        </w:rPr>
        <w:t>Lane JCE</w:t>
      </w:r>
      <w:r w:rsidRPr="00EF015B">
        <w:rPr>
          <w:rFonts w:ascii="Book Antiqua" w:eastAsia="Book Antiqua" w:hAnsi="Book Antiqua" w:cs="Book Antiqua"/>
          <w:color w:val="000000"/>
        </w:rPr>
        <w:t xml:space="preserve">, Weaver J, Kostka K, Duarte-Salles T, Abrahao MTF, Alghoul H, Alser O, Alshammari TM, Areia C, Biedermann P, Banda JM, Burn E, Casajust P, Fister K, Hardin J, Hester L, Hripcsak G, Kaas-Hansen BS, Khosla S, Kolovos S, Lynch KE, Makadia R, Mehta PP, Morales DR, Morgan-Stewart H, Mosseveld M, Newby D, Nyberg F, Ostropolets A, Woong Park R, Prats-Uribe A, Rao GA, Reich C, Rijnbeek P, Sena AG, Shoaibi A, Spotnitz M, Subbian V, Suchard MA, Vizcaya D, Wen H, Wilde M, Xie J, You SC, Zhang L, Lovestone S, Ryan P, Prieto-Alhambra D; OHDSI-COVID-19 consortium. Risk of depression, suicide and psychosis with hydroxychloroquine treatment for rheumatoid arthritis: a multinational network cohort study. </w:t>
      </w:r>
      <w:r w:rsidRPr="00EF015B">
        <w:rPr>
          <w:rFonts w:ascii="Book Antiqua" w:eastAsia="Book Antiqua" w:hAnsi="Book Antiqua" w:cs="Book Antiqua"/>
          <w:i/>
          <w:iCs/>
          <w:color w:val="000000"/>
        </w:rPr>
        <w:t>Rheumatology (Oxford)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60</w:t>
      </w:r>
      <w:r w:rsidRPr="00EF015B">
        <w:rPr>
          <w:rFonts w:ascii="Book Antiqua" w:eastAsia="Book Antiqua" w:hAnsi="Book Antiqua" w:cs="Book Antiqua"/>
          <w:color w:val="000000"/>
        </w:rPr>
        <w:t>: 3222-3234 [PMID: 33367863 DOI: 10.1093/rheumatology/keaa771</w:t>
      </w:r>
      <w:r w:rsidR="00D62E04" w:rsidRPr="00EF015B">
        <w:rPr>
          <w:rFonts w:ascii="Book Antiqua" w:eastAsia="Book Antiqua" w:hAnsi="Book Antiqua" w:cs="Book Antiqua"/>
          <w:color w:val="000000"/>
        </w:rPr>
        <w:t>]</w:t>
      </w:r>
    </w:p>
    <w:p w14:paraId="4189B8EF" w14:textId="01D2E30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82 </w:t>
      </w:r>
      <w:r w:rsidRPr="00EF015B">
        <w:rPr>
          <w:rFonts w:ascii="Book Antiqua" w:eastAsia="Book Antiqua" w:hAnsi="Book Antiqua" w:cs="Book Antiqua"/>
          <w:b/>
          <w:bCs/>
          <w:color w:val="000000"/>
        </w:rPr>
        <w:t>Talaricov F,</w:t>
      </w:r>
      <w:r w:rsidRPr="00EF015B">
        <w:rPr>
          <w:rFonts w:ascii="Book Antiqua" w:eastAsia="Book Antiqua" w:hAnsi="Book Antiqua" w:cs="Book Antiqua"/>
          <w:color w:val="000000"/>
        </w:rPr>
        <w:t xml:space="preserve"> Chakravarty S, Liu Y,</w:t>
      </w:r>
      <w:r w:rsidR="00990CCC" w:rsidRPr="00EF015B">
        <w:rPr>
          <w:rFonts w:ascii="Book Antiqua" w:hAnsi="Book Antiqua"/>
        </w:rPr>
        <w:t xml:space="preserve"> </w:t>
      </w:r>
      <w:r w:rsidR="00990CCC" w:rsidRPr="00EF015B">
        <w:rPr>
          <w:rFonts w:ascii="Book Antiqua" w:eastAsia="Book Antiqua" w:hAnsi="Book Antiqua" w:cs="Book Antiqua"/>
          <w:color w:val="000000"/>
        </w:rPr>
        <w:t xml:space="preserve">Greenshaw A, Passos IG, Cao B.  </w:t>
      </w:r>
      <w:r w:rsidRPr="00EF015B">
        <w:rPr>
          <w:rFonts w:ascii="Book Antiqua" w:eastAsia="Book Antiqua" w:hAnsi="Book Antiqua" w:cs="Book Antiqua"/>
          <w:color w:val="000000"/>
        </w:rPr>
        <w:t>Psychiatric side effects induced by chloroquine and hydroxychloroquine: A systematic review of case reports and population studies.</w:t>
      </w:r>
      <w:r w:rsidR="00990CCC" w:rsidRPr="00EF015B">
        <w:rPr>
          <w:rFonts w:ascii="Book Antiqua" w:eastAsia="Book Antiqua" w:hAnsi="Book Antiqua" w:cs="Book Antiqua"/>
          <w:color w:val="000000"/>
        </w:rPr>
        <w:t xml:space="preserve"> 2020 Preprint. Available from: medRxiv</w:t>
      </w:r>
      <w:r w:rsidRPr="00EF015B">
        <w:rPr>
          <w:rFonts w:ascii="Book Antiqua" w:eastAsia="Book Antiqua" w:hAnsi="Book Antiqua" w:cs="Book Antiqua"/>
          <w:color w:val="000000"/>
        </w:rPr>
        <w:t xml:space="preserve"> </w:t>
      </w:r>
      <w:r w:rsidR="00A766D8"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A766D8"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10.1101/2020.10.05.20207423</w:t>
      </w:r>
      <w:r w:rsidR="00A766D8" w:rsidRPr="00EF015B">
        <w:rPr>
          <w:rFonts w:ascii="Book Antiqua" w:eastAsia="Book Antiqua" w:hAnsi="Book Antiqua" w:cs="Book Antiqua"/>
          <w:color w:val="000000"/>
        </w:rPr>
        <w:t>]</w:t>
      </w:r>
    </w:p>
    <w:p w14:paraId="5B887DF1"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83 </w:t>
      </w:r>
      <w:r w:rsidRPr="00EF015B">
        <w:rPr>
          <w:rFonts w:ascii="Book Antiqua" w:eastAsia="Book Antiqua" w:hAnsi="Book Antiqua" w:cs="Book Antiqua"/>
          <w:b/>
          <w:bCs/>
          <w:color w:val="000000"/>
        </w:rPr>
        <w:t>Finbloom DS</w:t>
      </w:r>
      <w:r w:rsidRPr="00EF015B">
        <w:rPr>
          <w:rFonts w:ascii="Book Antiqua" w:eastAsia="Book Antiqua" w:hAnsi="Book Antiqua" w:cs="Book Antiqua"/>
          <w:color w:val="000000"/>
        </w:rPr>
        <w:t xml:space="preserve">, Silver K, Newsome DA, Gunkel R. Comparison of hydroxychloroquine and chloroquine use and the development of retinal toxicity. </w:t>
      </w:r>
      <w:r w:rsidRPr="00EF015B">
        <w:rPr>
          <w:rFonts w:ascii="Book Antiqua" w:eastAsia="Book Antiqua" w:hAnsi="Book Antiqua" w:cs="Book Antiqua"/>
          <w:i/>
          <w:iCs/>
          <w:color w:val="000000"/>
        </w:rPr>
        <w:t>J Rheumatol</w:t>
      </w:r>
      <w:r w:rsidRPr="00EF015B">
        <w:rPr>
          <w:rFonts w:ascii="Book Antiqua" w:eastAsia="Book Antiqua" w:hAnsi="Book Antiqua" w:cs="Book Antiqua"/>
          <w:color w:val="000000"/>
        </w:rPr>
        <w:t xml:space="preserve"> 1985; </w:t>
      </w:r>
      <w:r w:rsidRPr="00EF015B">
        <w:rPr>
          <w:rFonts w:ascii="Book Antiqua" w:eastAsia="Book Antiqua" w:hAnsi="Book Antiqua" w:cs="Book Antiqua"/>
          <w:b/>
          <w:bCs/>
          <w:color w:val="000000"/>
        </w:rPr>
        <w:t>12</w:t>
      </w:r>
      <w:r w:rsidRPr="00EF015B">
        <w:rPr>
          <w:rFonts w:ascii="Book Antiqua" w:eastAsia="Book Antiqua" w:hAnsi="Book Antiqua" w:cs="Book Antiqua"/>
          <w:color w:val="000000"/>
        </w:rPr>
        <w:t>: 692-694 [PMID: 4057189]</w:t>
      </w:r>
    </w:p>
    <w:p w14:paraId="1E546D94" w14:textId="42C65A3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84 </w:t>
      </w:r>
      <w:r w:rsidRPr="00EF015B">
        <w:rPr>
          <w:rFonts w:ascii="Book Antiqua" w:eastAsia="Book Antiqua" w:hAnsi="Book Antiqua" w:cs="Book Antiqua"/>
          <w:b/>
          <w:bCs/>
          <w:color w:val="000000"/>
        </w:rPr>
        <w:t>Ren L</w:t>
      </w:r>
      <w:r w:rsidRPr="00EF015B">
        <w:rPr>
          <w:rFonts w:ascii="Book Antiqua" w:eastAsia="Book Antiqua" w:hAnsi="Book Antiqua" w:cs="Book Antiqua"/>
          <w:color w:val="000000"/>
        </w:rPr>
        <w:t xml:space="preserve">, Xu W, Overton JL, Yu S, Chiamvimonvat N, Thai PN. Assessment of Hydroxychloroquine and Chloroquine Safety Profiles: A Systematic Review and Meta-Analysis. </w:t>
      </w:r>
      <w:r w:rsidR="00990CCC" w:rsidRPr="00EF015B">
        <w:rPr>
          <w:rFonts w:ascii="Book Antiqua" w:eastAsia="Book Antiqua" w:hAnsi="Book Antiqua" w:cs="Book Antiqua"/>
          <w:color w:val="000000"/>
        </w:rPr>
        <w:t>2020 Preprint. Available from: medRxiv</w:t>
      </w:r>
      <w:r w:rsidRPr="00EF015B">
        <w:rPr>
          <w:rFonts w:ascii="Book Antiqua" w:eastAsia="Book Antiqua" w:hAnsi="Book Antiqua" w:cs="Book Antiqua"/>
          <w:color w:val="000000"/>
        </w:rPr>
        <w:t xml:space="preserve"> [PMID: 32511539 DOI: 10.3389/fphar.2020.562777</w:t>
      </w:r>
      <w:r w:rsidR="00D62E04" w:rsidRPr="00EF015B">
        <w:rPr>
          <w:rFonts w:ascii="Book Antiqua" w:eastAsia="Book Antiqua" w:hAnsi="Book Antiqua" w:cs="Book Antiqua"/>
          <w:color w:val="000000"/>
        </w:rPr>
        <w:t>]</w:t>
      </w:r>
    </w:p>
    <w:p w14:paraId="27FC973E" w14:textId="3B80391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85 </w:t>
      </w:r>
      <w:r w:rsidRPr="00EF015B">
        <w:rPr>
          <w:rFonts w:ascii="Book Antiqua" w:eastAsia="Book Antiqua" w:hAnsi="Book Antiqua" w:cs="Book Antiqua"/>
          <w:b/>
          <w:bCs/>
          <w:color w:val="000000"/>
        </w:rPr>
        <w:t>Zhang L</w:t>
      </w:r>
      <w:r w:rsidRPr="00EF015B">
        <w:rPr>
          <w:rFonts w:ascii="Book Antiqua" w:eastAsia="Book Antiqua" w:hAnsi="Book Antiqua" w:cs="Book Antiqua"/>
          <w:color w:val="000000"/>
        </w:rPr>
        <w:t xml:space="preserve">, Liu Y. Potential interventions for novel coronavirus in China: A systematic review. </w:t>
      </w:r>
      <w:r w:rsidRPr="00EF015B">
        <w:rPr>
          <w:rFonts w:ascii="Book Antiqua" w:eastAsia="Book Antiqua" w:hAnsi="Book Antiqua" w:cs="Book Antiqua"/>
          <w:i/>
          <w:iCs/>
          <w:color w:val="000000"/>
        </w:rPr>
        <w:t>J Med Virol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92</w:t>
      </w:r>
      <w:r w:rsidRPr="00EF015B">
        <w:rPr>
          <w:rFonts w:ascii="Book Antiqua" w:eastAsia="Book Antiqua" w:hAnsi="Book Antiqua" w:cs="Book Antiqua"/>
          <w:color w:val="000000"/>
        </w:rPr>
        <w:t>: 479-490 [PMID: 32052466 DOI: 10.1002/jmv.25707</w:t>
      </w:r>
      <w:r w:rsidR="00D62E04" w:rsidRPr="00EF015B">
        <w:rPr>
          <w:rFonts w:ascii="Book Antiqua" w:eastAsia="Book Antiqua" w:hAnsi="Book Antiqua" w:cs="Book Antiqua"/>
          <w:color w:val="000000"/>
        </w:rPr>
        <w:t>]</w:t>
      </w:r>
    </w:p>
    <w:p w14:paraId="2042DC26" w14:textId="3CA921C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86 </w:t>
      </w:r>
      <w:r w:rsidRPr="00EF015B">
        <w:rPr>
          <w:rFonts w:ascii="Book Antiqua" w:eastAsia="Book Antiqua" w:hAnsi="Book Antiqua" w:cs="Book Antiqua"/>
          <w:b/>
          <w:bCs/>
          <w:color w:val="000000"/>
        </w:rPr>
        <w:t>Marik PE</w:t>
      </w:r>
      <w:r w:rsidRPr="00EF015B">
        <w:rPr>
          <w:rFonts w:ascii="Book Antiqua" w:eastAsia="Book Antiqua" w:hAnsi="Book Antiqua" w:cs="Book Antiqua"/>
          <w:color w:val="000000"/>
        </w:rPr>
        <w:t xml:space="preserve">, Khangoora V, Rivera R, Hooper MH, Catravas J. Hydrocortisone, Vitamin C, and Thiamine for the Treatment of Severe Sepsis and Septic Shock: A Retrospective Before-After Study.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151</w:t>
      </w:r>
      <w:r w:rsidRPr="00EF015B">
        <w:rPr>
          <w:rFonts w:ascii="Book Antiqua" w:eastAsia="Book Antiqua" w:hAnsi="Book Antiqua" w:cs="Book Antiqua"/>
          <w:color w:val="000000"/>
        </w:rPr>
        <w:t>: 1229-1238 [PMID: 27940189 DOI: 10.1016/j.chest.2016.11.036</w:t>
      </w:r>
      <w:r w:rsidR="00D62E04" w:rsidRPr="00EF015B">
        <w:rPr>
          <w:rFonts w:ascii="Book Antiqua" w:eastAsia="Book Antiqua" w:hAnsi="Book Antiqua" w:cs="Book Antiqua"/>
          <w:color w:val="000000"/>
        </w:rPr>
        <w:t>]</w:t>
      </w:r>
    </w:p>
    <w:p w14:paraId="4004613E" w14:textId="11FF7C5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87 </w:t>
      </w:r>
      <w:r w:rsidRPr="00EF015B">
        <w:rPr>
          <w:rFonts w:ascii="Book Antiqua" w:eastAsia="Book Antiqua" w:hAnsi="Book Antiqua" w:cs="Book Antiqua"/>
          <w:b/>
          <w:bCs/>
          <w:color w:val="000000"/>
        </w:rPr>
        <w:t>Fujii T</w:t>
      </w:r>
      <w:r w:rsidRPr="00EF015B">
        <w:rPr>
          <w:rFonts w:ascii="Book Antiqua" w:eastAsia="Book Antiqua" w:hAnsi="Book Antiqua" w:cs="Book Antiqua"/>
          <w:color w:val="000000"/>
        </w:rPr>
        <w:t xml:space="preserve">, Luethi N, Young PJ, Frei DR, Eastwood GM, French CJ, Deane AM, Shehabi Y, Hajjar LA, Oliveira G, Udy AA, Orford N, Edney SJ, Hunt AL, Judd HL, Bitker L, Cioccari L, Naorungroj T, Yanase F, Bates S, McGain F, Hudson EP, Al-Bassam W, Dwivedi DB, Peppin C, McCracken P, Orosz J, Bailey M, Bellomo R; VITAMINS Trial Investigators. Effect of Vitamin C, Hydrocortisone, and Thiamine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Hydrocortisone Alone on Time Alive and Free of Vasopressor Support Among Patients With Septic Shock: The VITAMINS Randomized Clinical Trial.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323</w:t>
      </w:r>
      <w:r w:rsidRPr="00EF015B">
        <w:rPr>
          <w:rFonts w:ascii="Book Antiqua" w:eastAsia="Book Antiqua" w:hAnsi="Book Antiqua" w:cs="Book Antiqua"/>
          <w:color w:val="000000"/>
        </w:rPr>
        <w:t>: 423-431 [PMID: 31950979 DOI: 10.1001/jama.2019.22176</w:t>
      </w:r>
      <w:r w:rsidR="00D62E04" w:rsidRPr="00EF015B">
        <w:rPr>
          <w:rFonts w:ascii="Book Antiqua" w:eastAsia="Book Antiqua" w:hAnsi="Book Antiqua" w:cs="Book Antiqua"/>
          <w:color w:val="000000"/>
        </w:rPr>
        <w:t>]</w:t>
      </w:r>
    </w:p>
    <w:p w14:paraId="03134D49" w14:textId="2BC712C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88 </w:t>
      </w:r>
      <w:r w:rsidRPr="00EF015B">
        <w:rPr>
          <w:rFonts w:ascii="Book Antiqua" w:eastAsia="Book Antiqua" w:hAnsi="Book Antiqua" w:cs="Book Antiqua"/>
          <w:b/>
          <w:bCs/>
          <w:color w:val="000000"/>
        </w:rPr>
        <w:t>Hwang SY</w:t>
      </w:r>
      <w:r w:rsidRPr="00EF015B">
        <w:rPr>
          <w:rFonts w:ascii="Book Antiqua" w:eastAsia="Book Antiqua" w:hAnsi="Book Antiqua" w:cs="Book Antiqua"/>
          <w:color w:val="000000"/>
        </w:rPr>
        <w:t xml:space="preserve">, Ryoo SM, Park JE, Jo YH, Jang DH, Suh GJ, Kim T, Kim YJ, Kim S, Cho H, Jo IJ, Chung SP, Choi SH, Shin TG, Kim WY; Korean Shock Society (KoSS). Combination therapy of vitamin C and thiamine for septic shock: a multi-centre, double-blinded randomized, controlled study. </w:t>
      </w:r>
      <w:r w:rsidRPr="00EF015B">
        <w:rPr>
          <w:rFonts w:ascii="Book Antiqua" w:eastAsia="Book Antiqua" w:hAnsi="Book Antiqua" w:cs="Book Antiqua"/>
          <w:i/>
          <w:iCs/>
          <w:color w:val="000000"/>
        </w:rPr>
        <w:t>Intensive Care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46</w:t>
      </w:r>
      <w:r w:rsidRPr="00EF015B">
        <w:rPr>
          <w:rFonts w:ascii="Book Antiqua" w:eastAsia="Book Antiqua" w:hAnsi="Book Antiqua" w:cs="Book Antiqua"/>
          <w:color w:val="000000"/>
        </w:rPr>
        <w:t>: 2015-2025 [PMID: 32780166 DOI: 10.1007/s00134-020-06191-3</w:t>
      </w:r>
      <w:r w:rsidR="00D62E04" w:rsidRPr="00EF015B">
        <w:rPr>
          <w:rFonts w:ascii="Book Antiqua" w:eastAsia="Book Antiqua" w:hAnsi="Book Antiqua" w:cs="Book Antiqua"/>
          <w:color w:val="000000"/>
        </w:rPr>
        <w:t>]</w:t>
      </w:r>
    </w:p>
    <w:p w14:paraId="1688A11F" w14:textId="7E4AEA0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89 </w:t>
      </w:r>
      <w:r w:rsidRPr="00EF015B">
        <w:rPr>
          <w:rFonts w:ascii="Book Antiqua" w:eastAsia="Book Antiqua" w:hAnsi="Book Antiqua" w:cs="Book Antiqua"/>
          <w:b/>
          <w:bCs/>
          <w:color w:val="000000"/>
        </w:rPr>
        <w:t>Mohamed ZU</w:t>
      </w:r>
      <w:r w:rsidRPr="00EF015B">
        <w:rPr>
          <w:rFonts w:ascii="Book Antiqua" w:eastAsia="Book Antiqua" w:hAnsi="Book Antiqua" w:cs="Book Antiqua"/>
          <w:color w:val="000000"/>
        </w:rPr>
        <w:t xml:space="preserve">, Prasannan P, Moni M, Edathadathil F, Prasanna P, Menon A, Nair S, Greeshma CR, Sathyapalan DT, Menon V, Menon V. Vitamin C Therapy for Routine Care in Septic Shock (ViCTOR) Trial: Effect of Intravenous Vitamin C, Thiamine, and Hydrocortisone Administration on Inpatient Mortality among Patients with Septic Shock. </w:t>
      </w:r>
      <w:r w:rsidRPr="00EF015B">
        <w:rPr>
          <w:rFonts w:ascii="Book Antiqua" w:eastAsia="Book Antiqua" w:hAnsi="Book Antiqua" w:cs="Book Antiqua"/>
          <w:i/>
          <w:iCs/>
          <w:color w:val="000000"/>
        </w:rPr>
        <w:t>Indian J Crit Care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24</w:t>
      </w:r>
      <w:r w:rsidRPr="00EF015B">
        <w:rPr>
          <w:rFonts w:ascii="Book Antiqua" w:eastAsia="Book Antiqua" w:hAnsi="Book Antiqua" w:cs="Book Antiqua"/>
          <w:color w:val="000000"/>
        </w:rPr>
        <w:t>: 653-661 [PMID: 33024370 DOI: 10.5005/jp-journals-10071-23517</w:t>
      </w:r>
      <w:r w:rsidR="00D62E04" w:rsidRPr="00EF015B">
        <w:rPr>
          <w:rFonts w:ascii="Book Antiqua" w:eastAsia="Book Antiqua" w:hAnsi="Book Antiqua" w:cs="Book Antiqua"/>
          <w:color w:val="000000"/>
        </w:rPr>
        <w:t>]</w:t>
      </w:r>
    </w:p>
    <w:p w14:paraId="1299CD33" w14:textId="0E91D5E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90 </w:t>
      </w:r>
      <w:r w:rsidRPr="00EF015B">
        <w:rPr>
          <w:rFonts w:ascii="Book Antiqua" w:eastAsia="Book Antiqua" w:hAnsi="Book Antiqua" w:cs="Book Antiqua"/>
          <w:b/>
          <w:bCs/>
          <w:color w:val="000000"/>
        </w:rPr>
        <w:t>Lindsell CJ</w:t>
      </w:r>
      <w:r w:rsidRPr="00EF015B">
        <w:rPr>
          <w:rFonts w:ascii="Book Antiqua" w:eastAsia="Book Antiqua" w:hAnsi="Book Antiqua" w:cs="Book Antiqua"/>
          <w:color w:val="000000"/>
        </w:rPr>
        <w:t xml:space="preserve">, McGlothlin A, Nwosu S, Rice TW, Hall A, Bernard GR, Busse LW, Ely EW, Fowler AA, Gaieski DF, Hinson JS, Hooper MH, Jackson JC, Kelen GD, Levine M, Martin GS, Rothman RE, Sevransky JE, Viele K, Wright DW, Hager DN. Update to the Vitamin C, Thiamine and Steroids in Sepsis (VICTAS) protocol: statistical analysis plan for a prospective, multicenter, double-blind, adaptive sample size, randomized, placebo-controlled, clinical trial. </w:t>
      </w:r>
      <w:r w:rsidRPr="00EF015B">
        <w:rPr>
          <w:rFonts w:ascii="Book Antiqua" w:eastAsia="Book Antiqua" w:hAnsi="Book Antiqua" w:cs="Book Antiqua"/>
          <w:i/>
          <w:iCs/>
          <w:color w:val="000000"/>
        </w:rPr>
        <w:t>Trials</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20</w:t>
      </w:r>
      <w:r w:rsidRPr="00EF015B">
        <w:rPr>
          <w:rFonts w:ascii="Book Antiqua" w:eastAsia="Book Antiqua" w:hAnsi="Book Antiqua" w:cs="Book Antiqua"/>
          <w:color w:val="000000"/>
        </w:rPr>
        <w:t>: 670 [PMID: 31801567 DOI: 10.1186/s13063-019-3775-8</w:t>
      </w:r>
      <w:r w:rsidR="00D62E04" w:rsidRPr="00EF015B">
        <w:rPr>
          <w:rFonts w:ascii="Book Antiqua" w:eastAsia="Book Antiqua" w:hAnsi="Book Antiqua" w:cs="Book Antiqua"/>
          <w:color w:val="000000"/>
        </w:rPr>
        <w:t>]</w:t>
      </w:r>
    </w:p>
    <w:p w14:paraId="3161EB14" w14:textId="021477E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91 </w:t>
      </w:r>
      <w:r w:rsidRPr="00EF015B">
        <w:rPr>
          <w:rFonts w:ascii="Book Antiqua" w:eastAsia="Book Antiqua" w:hAnsi="Book Antiqua" w:cs="Book Antiqua"/>
          <w:b/>
          <w:bCs/>
          <w:color w:val="000000"/>
        </w:rPr>
        <w:t>Tang Y</w:t>
      </w:r>
      <w:r w:rsidRPr="00EF015B">
        <w:rPr>
          <w:rFonts w:ascii="Book Antiqua" w:eastAsia="Book Antiqua" w:hAnsi="Book Antiqua" w:cs="Book Antiqua"/>
          <w:color w:val="000000"/>
        </w:rPr>
        <w:t xml:space="preserve">, Liu J, Zhang D, Xu Z, Ji J, Wen C. Cytokine Storm in COVID-19: The Current Evidence and Treatment Strategies. </w:t>
      </w:r>
      <w:r w:rsidRPr="00EF015B">
        <w:rPr>
          <w:rFonts w:ascii="Book Antiqua" w:eastAsia="Book Antiqua" w:hAnsi="Book Antiqua" w:cs="Book Antiqua"/>
          <w:i/>
          <w:iCs/>
          <w:color w:val="000000"/>
        </w:rPr>
        <w:t>Front Immunol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1708 [PMID: 32754163 DOI: 10.3389/fimmu.2020.01708</w:t>
      </w:r>
      <w:r w:rsidR="00D62E04" w:rsidRPr="00EF015B">
        <w:rPr>
          <w:rFonts w:ascii="Book Antiqua" w:eastAsia="Book Antiqua" w:hAnsi="Book Antiqua" w:cs="Book Antiqua"/>
          <w:color w:val="000000"/>
        </w:rPr>
        <w:t>]</w:t>
      </w:r>
    </w:p>
    <w:p w14:paraId="14843808" w14:textId="366E01C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92 </w:t>
      </w:r>
      <w:r w:rsidRPr="00EF015B">
        <w:rPr>
          <w:rFonts w:ascii="Book Antiqua" w:eastAsia="Book Antiqua" w:hAnsi="Book Antiqua" w:cs="Book Antiqua"/>
          <w:b/>
          <w:bCs/>
          <w:color w:val="000000"/>
        </w:rPr>
        <w:t>Carr AC</w:t>
      </w:r>
      <w:r w:rsidRPr="00EF015B">
        <w:rPr>
          <w:rFonts w:ascii="Book Antiqua" w:eastAsia="Book Antiqua" w:hAnsi="Book Antiqua" w:cs="Book Antiqua"/>
          <w:color w:val="000000"/>
        </w:rPr>
        <w:t xml:space="preserve">, Maggini S. Vitamin C and Immune Function. </w:t>
      </w:r>
      <w:r w:rsidRPr="00EF015B">
        <w:rPr>
          <w:rFonts w:ascii="Book Antiqua" w:eastAsia="Book Antiqua" w:hAnsi="Book Antiqua" w:cs="Book Antiqua"/>
          <w:i/>
          <w:iCs/>
          <w:color w:val="000000"/>
        </w:rPr>
        <w:t>Nutrients</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9</w:t>
      </w:r>
      <w:r w:rsidR="00990CCC" w:rsidRPr="00EF015B">
        <w:rPr>
          <w:rFonts w:ascii="Book Antiqua" w:eastAsia="Book Antiqua" w:hAnsi="Book Antiqua" w:cs="Book Antiqua"/>
          <w:color w:val="000000"/>
        </w:rPr>
        <w:t>: 1211</w:t>
      </w:r>
      <w:r w:rsidRPr="00EF015B">
        <w:rPr>
          <w:rFonts w:ascii="Book Antiqua" w:eastAsia="Book Antiqua" w:hAnsi="Book Antiqua" w:cs="Book Antiqua"/>
          <w:color w:val="000000"/>
        </w:rPr>
        <w:t xml:space="preserve"> [PMID: 29099763 DOI: 10.3390/nu9111211</w:t>
      </w:r>
      <w:r w:rsidR="00D62E04" w:rsidRPr="00EF015B">
        <w:rPr>
          <w:rFonts w:ascii="Book Antiqua" w:eastAsia="Book Antiqua" w:hAnsi="Book Antiqua" w:cs="Book Antiqua"/>
          <w:color w:val="000000"/>
        </w:rPr>
        <w:t>]</w:t>
      </w:r>
    </w:p>
    <w:p w14:paraId="2F66559C" w14:textId="7B94737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93 </w:t>
      </w:r>
      <w:r w:rsidRPr="00EF015B">
        <w:rPr>
          <w:rFonts w:ascii="Book Antiqua" w:eastAsia="Book Antiqua" w:hAnsi="Book Antiqua" w:cs="Book Antiqua"/>
          <w:b/>
          <w:bCs/>
          <w:color w:val="000000"/>
        </w:rPr>
        <w:t>Keel M</w:t>
      </w:r>
      <w:r w:rsidRPr="00EF015B">
        <w:rPr>
          <w:rFonts w:ascii="Book Antiqua" w:eastAsia="Book Antiqua" w:hAnsi="Book Antiqua" w:cs="Book Antiqua"/>
          <w:color w:val="000000"/>
        </w:rPr>
        <w:t xml:space="preserve">, Ungethüm U, Steckholzer U, Niederer E, Hartung T, Trentz O, Ertel W. Interleukin-10 counterregulates proinflammatory cytokine-induced inhibition of neutrophil apoptosis during severe sepsis. </w:t>
      </w:r>
      <w:r w:rsidRPr="00EF015B">
        <w:rPr>
          <w:rFonts w:ascii="Book Antiqua" w:eastAsia="Book Antiqua" w:hAnsi="Book Antiqua" w:cs="Book Antiqua"/>
          <w:i/>
          <w:iCs/>
          <w:color w:val="000000"/>
        </w:rPr>
        <w:t>Blood</w:t>
      </w:r>
      <w:r w:rsidRPr="00EF015B">
        <w:rPr>
          <w:rFonts w:ascii="Book Antiqua" w:eastAsia="Book Antiqua" w:hAnsi="Book Antiqua" w:cs="Book Antiqua"/>
          <w:color w:val="000000"/>
        </w:rPr>
        <w:t xml:space="preserve"> 1997; </w:t>
      </w:r>
      <w:r w:rsidRPr="00EF015B">
        <w:rPr>
          <w:rFonts w:ascii="Book Antiqua" w:eastAsia="Book Antiqua" w:hAnsi="Book Antiqua" w:cs="Book Antiqua"/>
          <w:b/>
          <w:bCs/>
          <w:color w:val="000000"/>
        </w:rPr>
        <w:t>90</w:t>
      </w:r>
      <w:r w:rsidRPr="00EF015B">
        <w:rPr>
          <w:rFonts w:ascii="Book Antiqua" w:eastAsia="Book Antiqua" w:hAnsi="Book Antiqua" w:cs="Book Antiqua"/>
          <w:color w:val="000000"/>
        </w:rPr>
        <w:t>: 3356-3363 [PMID: 9345017 DOI: 10.1182/blood.V90.9.3356</w:t>
      </w:r>
      <w:r w:rsidR="00D62E04" w:rsidRPr="00EF015B">
        <w:rPr>
          <w:rFonts w:ascii="Book Antiqua" w:eastAsia="Book Antiqua" w:hAnsi="Book Antiqua" w:cs="Book Antiqua"/>
          <w:color w:val="000000"/>
        </w:rPr>
        <w:t>]</w:t>
      </w:r>
    </w:p>
    <w:p w14:paraId="03EF1F30" w14:textId="00D8A7C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94 </w:t>
      </w:r>
      <w:r w:rsidRPr="00EF015B">
        <w:rPr>
          <w:rFonts w:ascii="Book Antiqua" w:eastAsia="Book Antiqua" w:hAnsi="Book Antiqua" w:cs="Book Antiqua"/>
          <w:b/>
          <w:bCs/>
          <w:color w:val="000000"/>
        </w:rPr>
        <w:t>Patel M,</w:t>
      </w:r>
      <w:r w:rsidRPr="00EF015B">
        <w:rPr>
          <w:rFonts w:ascii="Book Antiqua" w:eastAsia="Book Antiqua" w:hAnsi="Book Antiqua" w:cs="Book Antiqua"/>
          <w:color w:val="000000"/>
        </w:rPr>
        <w:t xml:space="preserve"> Hong G, Schmidt B, </w:t>
      </w:r>
      <w:r w:rsidR="00990CCC" w:rsidRPr="00EF015B">
        <w:rPr>
          <w:rFonts w:ascii="Book Antiqua" w:eastAsia="Book Antiqua" w:hAnsi="Book Antiqua" w:cs="Book Antiqua"/>
          <w:color w:val="000000"/>
        </w:rPr>
        <w:t>Al-janabi L, Adusumilli RK, Tusha J, Giri P, Kumar S.</w:t>
      </w:r>
      <w:r w:rsidRPr="00EF015B">
        <w:rPr>
          <w:rFonts w:ascii="Book Antiqua" w:eastAsia="Book Antiqua" w:hAnsi="Book Antiqua" w:cs="Book Antiqua"/>
          <w:color w:val="000000"/>
        </w:rPr>
        <w:t xml:space="preserve"> The significance of oral ascorbic acid in patients with COVID-19.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2020;</w:t>
      </w:r>
      <w:r w:rsidR="00990CCC" w:rsidRPr="00EF015B">
        <w:rPr>
          <w:rFonts w:ascii="Book Antiqua" w:eastAsia="Book Antiqua" w:hAnsi="Book Antiqua" w:cs="Book Antiqua"/>
          <w:color w:val="000000"/>
        </w:rPr>
        <w:t xml:space="preserve"> </w:t>
      </w:r>
      <w:r w:rsidRPr="00EF015B">
        <w:rPr>
          <w:rFonts w:ascii="Book Antiqua" w:eastAsia="Book Antiqua" w:hAnsi="Book Antiqua" w:cs="Book Antiqua"/>
          <w:b/>
          <w:bCs/>
          <w:color w:val="000000"/>
        </w:rPr>
        <w:t>158</w:t>
      </w:r>
      <w:r w:rsidRPr="00EF015B">
        <w:rPr>
          <w:rFonts w:ascii="Book Antiqua" w:eastAsia="Book Antiqua" w:hAnsi="Book Antiqua" w:cs="Book Antiqua"/>
          <w:color w:val="000000"/>
        </w:rPr>
        <w:t>:</w:t>
      </w:r>
      <w:r w:rsidR="00990CCC"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A325. </w:t>
      </w:r>
      <w:r w:rsidR="00990CCC"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990CCC"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10.1016/j.chest.2020.08.322</w:t>
      </w:r>
      <w:r w:rsidR="00990CCC" w:rsidRPr="00EF015B">
        <w:rPr>
          <w:rFonts w:ascii="Book Antiqua" w:eastAsia="Book Antiqua" w:hAnsi="Book Antiqua" w:cs="Book Antiqua"/>
          <w:color w:val="000000"/>
        </w:rPr>
        <w:t>]</w:t>
      </w:r>
    </w:p>
    <w:p w14:paraId="078C1BEE" w14:textId="4B23923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95 </w:t>
      </w:r>
      <w:r w:rsidRPr="00EF015B">
        <w:rPr>
          <w:rFonts w:ascii="Book Antiqua" w:eastAsia="Book Antiqua" w:hAnsi="Book Antiqua" w:cs="Book Antiqua"/>
          <w:b/>
          <w:bCs/>
          <w:color w:val="000000"/>
        </w:rPr>
        <w:t>Waqas Khan HM</w:t>
      </w:r>
      <w:r w:rsidRPr="00EF015B">
        <w:rPr>
          <w:rFonts w:ascii="Book Antiqua" w:eastAsia="Book Antiqua" w:hAnsi="Book Antiqua" w:cs="Book Antiqua"/>
          <w:color w:val="000000"/>
        </w:rPr>
        <w:t xml:space="preserve">, Parikh N, Megala SM, Predeteanu GS. Unusual Early Recovery of a Critical COVID-19 Patient After Administration of Intravenous Vitamin C. </w:t>
      </w:r>
      <w:r w:rsidRPr="00EF015B">
        <w:rPr>
          <w:rFonts w:ascii="Book Antiqua" w:eastAsia="Book Antiqua" w:hAnsi="Book Antiqua" w:cs="Book Antiqua"/>
          <w:i/>
          <w:iCs/>
          <w:color w:val="000000"/>
        </w:rPr>
        <w:t>Am J Case Rep</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21</w:t>
      </w:r>
      <w:r w:rsidRPr="00EF015B">
        <w:rPr>
          <w:rFonts w:ascii="Book Antiqua" w:eastAsia="Book Antiqua" w:hAnsi="Book Antiqua" w:cs="Book Antiqua"/>
          <w:color w:val="000000"/>
        </w:rPr>
        <w:t>: e925521 [PMID: 32709838 DOI: 10.12659/AJCR.925521</w:t>
      </w:r>
      <w:r w:rsidR="00D62E04" w:rsidRPr="00EF015B">
        <w:rPr>
          <w:rFonts w:ascii="Book Antiqua" w:eastAsia="Book Antiqua" w:hAnsi="Book Antiqua" w:cs="Book Antiqua"/>
          <w:color w:val="000000"/>
        </w:rPr>
        <w:t>]</w:t>
      </w:r>
    </w:p>
    <w:p w14:paraId="25182260" w14:textId="2518A4C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96 </w:t>
      </w:r>
      <w:r w:rsidRPr="00EF015B">
        <w:rPr>
          <w:rFonts w:ascii="Book Antiqua" w:eastAsia="Book Antiqua" w:hAnsi="Book Antiqua" w:cs="Book Antiqua"/>
          <w:b/>
          <w:bCs/>
          <w:color w:val="000000"/>
        </w:rPr>
        <w:t>Ohanube G,</w:t>
      </w:r>
      <w:r w:rsidRPr="00EF015B">
        <w:rPr>
          <w:rFonts w:ascii="Book Antiqua" w:eastAsia="Book Antiqua" w:hAnsi="Book Antiqua" w:cs="Book Antiqua"/>
          <w:color w:val="000000"/>
        </w:rPr>
        <w:t xml:space="preserve"> Obeta M, Ikeagwulonu R, Jwanse I. COVID-19: A case study of using vitamin C enriched plants and ascorbic acid as cure.</w:t>
      </w:r>
      <w:r w:rsidRPr="00EF015B">
        <w:rPr>
          <w:rFonts w:ascii="Book Antiqua" w:eastAsia="Book Antiqua" w:hAnsi="Book Antiqua" w:cs="Book Antiqua"/>
          <w:i/>
          <w:iCs/>
          <w:color w:val="000000"/>
        </w:rPr>
        <w:t xml:space="preserve"> Am J Case Rep</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8</w:t>
      </w:r>
      <w:r w:rsidRPr="00EF015B">
        <w:rPr>
          <w:rFonts w:ascii="Book Antiqua" w:eastAsia="Book Antiqua" w:hAnsi="Book Antiqua" w:cs="Book Antiqua"/>
          <w:color w:val="000000"/>
        </w:rPr>
        <w:t>:</w:t>
      </w:r>
      <w:r w:rsidR="00990CCC"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435-437 </w:t>
      </w:r>
      <w:r w:rsidR="00990CCC" w:rsidRPr="00EF015B">
        <w:rPr>
          <w:rFonts w:ascii="Book Antiqua" w:eastAsia="Book Antiqua" w:hAnsi="Book Antiqua" w:cs="Book Antiqua"/>
          <w:color w:val="000000"/>
        </w:rPr>
        <w:t>[DOI</w:t>
      </w:r>
      <w:r w:rsidRPr="00EF015B">
        <w:rPr>
          <w:rFonts w:ascii="Book Antiqua" w:eastAsia="Book Antiqua" w:hAnsi="Book Antiqua" w:cs="Book Antiqua"/>
          <w:color w:val="000000"/>
        </w:rPr>
        <w:t>: 10.12691/AJMCR-8-11-16</w:t>
      </w:r>
      <w:r w:rsidR="00990CCC" w:rsidRPr="00EF015B">
        <w:rPr>
          <w:rFonts w:ascii="Book Antiqua" w:eastAsia="Book Antiqua" w:hAnsi="Book Antiqua" w:cs="Book Antiqua"/>
          <w:color w:val="000000"/>
        </w:rPr>
        <w:t>]</w:t>
      </w:r>
    </w:p>
    <w:p w14:paraId="29EB7719" w14:textId="5F799E9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97 </w:t>
      </w:r>
      <w:r w:rsidRPr="00EF015B">
        <w:rPr>
          <w:rFonts w:ascii="Book Antiqua" w:eastAsia="Book Antiqua" w:hAnsi="Book Antiqua" w:cs="Book Antiqua"/>
          <w:b/>
          <w:bCs/>
          <w:color w:val="000000"/>
        </w:rPr>
        <w:t>Beigmohammadi MT</w:t>
      </w:r>
      <w:r w:rsidRPr="00EF015B">
        <w:rPr>
          <w:rFonts w:ascii="Book Antiqua" w:eastAsia="Book Antiqua" w:hAnsi="Book Antiqua" w:cs="Book Antiqua"/>
          <w:color w:val="000000"/>
        </w:rPr>
        <w:t xml:space="preserve">, Bitarafan S, Hoseindokht A, Abdollahi A, Amoozadeh L, Mahmoodi Ali Abadi M, Foroumandi M. Impact of vitamins A, B, C, D, and E supplementation on improvement and mortality rate in ICU patients with coronavirus-19: a structured summary of a study protocol for a randomized controlled trial. </w:t>
      </w:r>
      <w:r w:rsidRPr="00EF015B">
        <w:rPr>
          <w:rFonts w:ascii="Book Antiqua" w:eastAsia="Book Antiqua" w:hAnsi="Book Antiqua" w:cs="Book Antiqua"/>
          <w:i/>
          <w:iCs/>
          <w:color w:val="000000"/>
        </w:rPr>
        <w:t>Trials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21</w:t>
      </w:r>
      <w:r w:rsidRPr="00EF015B">
        <w:rPr>
          <w:rFonts w:ascii="Book Antiqua" w:eastAsia="Book Antiqua" w:hAnsi="Book Antiqua" w:cs="Book Antiqua"/>
          <w:color w:val="000000"/>
        </w:rPr>
        <w:t>: 614 [PMID: 32631405 DOI: 10.1186/s13063-020-04547-0</w:t>
      </w:r>
      <w:r w:rsidR="00D62E04" w:rsidRPr="00EF015B">
        <w:rPr>
          <w:rFonts w:ascii="Book Antiqua" w:eastAsia="Book Antiqua" w:hAnsi="Book Antiqua" w:cs="Book Antiqua"/>
          <w:color w:val="000000"/>
        </w:rPr>
        <w:t>]</w:t>
      </w:r>
    </w:p>
    <w:p w14:paraId="4944B2BA" w14:textId="6FF0678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98 </w:t>
      </w:r>
      <w:r w:rsidRPr="00EF015B">
        <w:rPr>
          <w:rFonts w:ascii="Book Antiqua" w:eastAsia="Book Antiqua" w:hAnsi="Book Antiqua" w:cs="Book Antiqua"/>
          <w:b/>
          <w:bCs/>
          <w:color w:val="000000"/>
        </w:rPr>
        <w:t>Liu F</w:t>
      </w:r>
      <w:r w:rsidRPr="00EF015B">
        <w:rPr>
          <w:rFonts w:ascii="Book Antiqua" w:eastAsia="Book Antiqua" w:hAnsi="Book Antiqua" w:cs="Book Antiqua"/>
          <w:color w:val="000000"/>
        </w:rPr>
        <w:t xml:space="preserve">, Zhu Y, Zhang J, Li Y, Peng Z. Intravenous high-dose vitamin C for the treatment of severe COVID-19: study protocol for a multicentre randomised controlled trial. </w:t>
      </w:r>
      <w:r w:rsidRPr="00EF015B">
        <w:rPr>
          <w:rFonts w:ascii="Book Antiqua" w:eastAsia="Book Antiqua" w:hAnsi="Book Antiqua" w:cs="Book Antiqua"/>
          <w:i/>
          <w:iCs/>
          <w:color w:val="000000"/>
        </w:rPr>
        <w:t>BMJ Open</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e039519 [PMID: 32641343 DOI: 10.1136/bmjopen-2020-039519</w:t>
      </w:r>
      <w:r w:rsidR="00D62E04" w:rsidRPr="00EF015B">
        <w:rPr>
          <w:rFonts w:ascii="Book Antiqua" w:eastAsia="Book Antiqua" w:hAnsi="Book Antiqua" w:cs="Book Antiqua"/>
          <w:color w:val="000000"/>
        </w:rPr>
        <w:t>]</w:t>
      </w:r>
    </w:p>
    <w:p w14:paraId="6B896FB2" w14:textId="1570100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99 </w:t>
      </w:r>
      <w:r w:rsidRPr="00EF015B">
        <w:rPr>
          <w:rFonts w:ascii="Book Antiqua" w:eastAsia="Book Antiqua" w:hAnsi="Book Antiqua" w:cs="Book Antiqua"/>
          <w:b/>
          <w:bCs/>
          <w:color w:val="000000"/>
        </w:rPr>
        <w:t>Natarajan S</w:t>
      </w:r>
      <w:r w:rsidRPr="00EF015B">
        <w:rPr>
          <w:rFonts w:ascii="Book Antiqua" w:eastAsia="Book Antiqua" w:hAnsi="Book Antiqua" w:cs="Book Antiqua"/>
          <w:color w:val="000000"/>
        </w:rPr>
        <w:t xml:space="preserve">, Anbarasi C, Sathiyarajeswaran P, Manickam P, Geetha S, Kathiravan R, Prathiba P, Pitchiahkumar M, Parthiban P, Kanakavalli K, Balaji P. The efficacy of Siddha Medicine, Kabasura Kudineer (KSK) compared to Vitamin C &amp; Zinc (CZ) supplementation in the management of asymptomatic COVID-19 cases: A structured summary of a study protocol for a randomised controlled trial. </w:t>
      </w:r>
      <w:r w:rsidRPr="00EF015B">
        <w:rPr>
          <w:rFonts w:ascii="Book Antiqua" w:eastAsia="Book Antiqua" w:hAnsi="Book Antiqua" w:cs="Book Antiqua"/>
          <w:i/>
          <w:iCs/>
          <w:color w:val="000000"/>
        </w:rPr>
        <w:t>Trials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21</w:t>
      </w:r>
      <w:r w:rsidRPr="00EF015B">
        <w:rPr>
          <w:rFonts w:ascii="Book Antiqua" w:eastAsia="Book Antiqua" w:hAnsi="Book Antiqua" w:cs="Book Antiqua"/>
          <w:color w:val="000000"/>
        </w:rPr>
        <w:t>: 892 [PMID: 33109252 DOI: 10.1186/s13063-020-04823-z</w:t>
      </w:r>
      <w:r w:rsidR="00D62E04" w:rsidRPr="00EF015B">
        <w:rPr>
          <w:rFonts w:ascii="Book Antiqua" w:eastAsia="Book Antiqua" w:hAnsi="Book Antiqua" w:cs="Book Antiqua"/>
          <w:color w:val="000000"/>
        </w:rPr>
        <w:t>]</w:t>
      </w:r>
    </w:p>
    <w:p w14:paraId="128EEF9C" w14:textId="0862D59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100 </w:t>
      </w:r>
      <w:r w:rsidRPr="00EF015B">
        <w:rPr>
          <w:rFonts w:ascii="Book Antiqua" w:eastAsia="Book Antiqua" w:hAnsi="Book Antiqua" w:cs="Book Antiqua"/>
          <w:b/>
          <w:bCs/>
          <w:color w:val="000000"/>
        </w:rPr>
        <w:t>Institute of Medicine (US) Panel on Dietary Antioxidants and Related Compounds</w:t>
      </w:r>
      <w:r w:rsidRPr="00EF015B">
        <w:rPr>
          <w:rFonts w:ascii="Book Antiqua" w:eastAsia="Book Antiqua" w:hAnsi="Book Antiqua" w:cs="Book Antiqua"/>
          <w:color w:val="000000"/>
        </w:rPr>
        <w:t>. Dietary Reference Intakes for Vitamin C, Vitamin E, Selenium, and Carotenoids. Washington (DC): National Academies Press (US)</w:t>
      </w:r>
      <w:r w:rsidR="00990CCC"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 2000 </w:t>
      </w:r>
      <w:r w:rsidR="00990CCC"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990CCC"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10.17226/9810</w:t>
      </w:r>
      <w:r w:rsidR="00990CCC" w:rsidRPr="00EF015B">
        <w:rPr>
          <w:rFonts w:ascii="Book Antiqua" w:eastAsia="Book Antiqua" w:hAnsi="Book Antiqua" w:cs="Book Antiqua"/>
          <w:color w:val="000000"/>
        </w:rPr>
        <w:t>]</w:t>
      </w:r>
    </w:p>
    <w:p w14:paraId="108AF589" w14:textId="779B810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101 </w:t>
      </w:r>
      <w:r w:rsidRPr="00EF015B">
        <w:rPr>
          <w:rFonts w:ascii="Book Antiqua" w:eastAsia="Book Antiqua" w:hAnsi="Book Antiqua" w:cs="Book Antiqua"/>
          <w:b/>
          <w:bCs/>
          <w:color w:val="000000"/>
        </w:rPr>
        <w:t>Fowler AA 3rd</w:t>
      </w:r>
      <w:r w:rsidRPr="00EF015B">
        <w:rPr>
          <w:rFonts w:ascii="Book Antiqua" w:eastAsia="Book Antiqua" w:hAnsi="Book Antiqua" w:cs="Book Antiqua"/>
          <w:color w:val="000000"/>
        </w:rPr>
        <w:t xml:space="preserve">, Truwit JD, Hite RD, Morris PE, DeWilde C, Priday A, Fisher B, Thacker LR 2nd, Natarajan R, Brophy DF, Sculthorpe R, Nanchal R, Syed A, Sturgill J, Martin GS, Sevransky J, Kashiouris M, Hamman S, Egan KF, Hastings A, Spencer W, Tench S, Mehkri O, Bindas J, Duggal A, Graf J, Zellner S, Yanny L, McPolin C, Hollrith T, Kramer D, Ojielo C, Damm T, Cassity E, Wieliczko A, Halquist M. Effect of Vitamin C Infusion on Organ Failure and Biomarkers of Inflammation and Vascular Injury in Patients With Sepsis and Severe Acute Respiratory Failure: The CITRIS-ALI Randomized Clinical Trial.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322</w:t>
      </w:r>
      <w:r w:rsidRPr="00EF015B">
        <w:rPr>
          <w:rFonts w:ascii="Book Antiqua" w:eastAsia="Book Antiqua" w:hAnsi="Book Antiqua" w:cs="Book Antiqua"/>
          <w:color w:val="000000"/>
        </w:rPr>
        <w:t>: 1261-1270 [PMID: 31573637 DOI: 10.1001/jama.2019.11825</w:t>
      </w:r>
      <w:r w:rsidR="00D62E04" w:rsidRPr="00EF015B">
        <w:rPr>
          <w:rFonts w:ascii="Book Antiqua" w:eastAsia="Book Antiqua" w:hAnsi="Book Antiqua" w:cs="Book Antiqua"/>
          <w:color w:val="000000"/>
        </w:rPr>
        <w:t>]</w:t>
      </w:r>
    </w:p>
    <w:p w14:paraId="3DFA55A5" w14:textId="0DC5824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102 </w:t>
      </w:r>
      <w:r w:rsidRPr="00EF015B">
        <w:rPr>
          <w:rFonts w:ascii="Book Antiqua" w:eastAsia="Book Antiqua" w:hAnsi="Book Antiqua" w:cs="Book Antiqua"/>
          <w:b/>
          <w:bCs/>
          <w:color w:val="000000"/>
        </w:rPr>
        <w:t>Trankle CR</w:t>
      </w:r>
      <w:r w:rsidRPr="00EF015B">
        <w:rPr>
          <w:rFonts w:ascii="Book Antiqua" w:eastAsia="Book Antiqua" w:hAnsi="Book Antiqua" w:cs="Book Antiqua"/>
          <w:color w:val="000000"/>
        </w:rPr>
        <w:t xml:space="preserve">, Puckett L, Swift-Scanlan T, DeWilde C, Priday A, Sculthorpe R, Ellenbogen KA, Fowler A, Koneru JN. Vitamin C Intravenous Treatment In the Setting of Atrial Fibrillation Ablation: Results From the Randomized, Double-Blinded, Placebo-Controlled CITRIS-AF Pilot Study. </w:t>
      </w:r>
      <w:r w:rsidRPr="00EF015B">
        <w:rPr>
          <w:rFonts w:ascii="Book Antiqua" w:eastAsia="Book Antiqua" w:hAnsi="Book Antiqua" w:cs="Book Antiqua"/>
          <w:i/>
          <w:iCs/>
          <w:color w:val="000000"/>
        </w:rPr>
        <w:t>J Am Heart Assoc</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w:t>
      </w:r>
      <w:r w:rsidRPr="00EF015B">
        <w:rPr>
          <w:rFonts w:ascii="Book Antiqua" w:eastAsia="Book Antiqua" w:hAnsi="Book Antiqua" w:cs="Book Antiqua"/>
          <w:color w:val="000000"/>
        </w:rPr>
        <w:t>: e014213 [PMID: 32013700 DOI: 10.1161/JAHA.119.014213</w:t>
      </w:r>
      <w:r w:rsidR="00D62E04" w:rsidRPr="00EF015B">
        <w:rPr>
          <w:rFonts w:ascii="Book Antiqua" w:eastAsia="Book Antiqua" w:hAnsi="Book Antiqua" w:cs="Book Antiqua"/>
          <w:color w:val="000000"/>
        </w:rPr>
        <w:t>]</w:t>
      </w:r>
    </w:p>
    <w:p w14:paraId="47B482B8" w14:textId="3F1CCC1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103 </w:t>
      </w:r>
      <w:r w:rsidRPr="00EF015B">
        <w:rPr>
          <w:rFonts w:ascii="Book Antiqua" w:eastAsia="Book Antiqua" w:hAnsi="Book Antiqua" w:cs="Book Antiqua"/>
          <w:b/>
          <w:bCs/>
          <w:color w:val="000000"/>
        </w:rPr>
        <w:t>van Gorkom GNY</w:t>
      </w:r>
      <w:r w:rsidRPr="00EF015B">
        <w:rPr>
          <w:rFonts w:ascii="Book Antiqua" w:eastAsia="Book Antiqua" w:hAnsi="Book Antiqua" w:cs="Book Antiqua"/>
          <w:color w:val="000000"/>
        </w:rPr>
        <w:t xml:space="preserve">, Lookermans EL, Van Elssen CHMJ, Bos GMJ. The Effect of Vitamin C (Ascorbic Acid) in the Treatment of Patients with Cancer: A Systematic Review. </w:t>
      </w:r>
      <w:r w:rsidRPr="00EF015B">
        <w:rPr>
          <w:rFonts w:ascii="Book Antiqua" w:eastAsia="Book Antiqua" w:hAnsi="Book Antiqua" w:cs="Book Antiqua"/>
          <w:i/>
          <w:iCs/>
          <w:color w:val="000000"/>
        </w:rPr>
        <w:t>Nutrients</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11</w:t>
      </w:r>
      <w:r w:rsidR="00990CCC" w:rsidRPr="00EF015B">
        <w:rPr>
          <w:rFonts w:ascii="Book Antiqua" w:eastAsia="Book Antiqua" w:hAnsi="Book Antiqua" w:cs="Book Antiqua"/>
          <w:color w:val="000000"/>
        </w:rPr>
        <w:t>: 977</w:t>
      </w:r>
      <w:r w:rsidRPr="00EF015B">
        <w:rPr>
          <w:rFonts w:ascii="Book Antiqua" w:eastAsia="Book Antiqua" w:hAnsi="Book Antiqua" w:cs="Book Antiqua"/>
          <w:color w:val="000000"/>
        </w:rPr>
        <w:t xml:space="preserve"> [PMID: 31035414 DOI: 10.3390/nu11050977</w:t>
      </w:r>
      <w:r w:rsidR="00D62E04" w:rsidRPr="00EF015B">
        <w:rPr>
          <w:rFonts w:ascii="Book Antiqua" w:eastAsia="Book Antiqua" w:hAnsi="Book Antiqua" w:cs="Book Antiqua"/>
          <w:color w:val="000000"/>
        </w:rPr>
        <w:t>]</w:t>
      </w:r>
    </w:p>
    <w:p w14:paraId="73079645" w14:textId="347F6ED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104 </w:t>
      </w:r>
      <w:r w:rsidRPr="00EF015B">
        <w:rPr>
          <w:rFonts w:ascii="Book Antiqua" w:eastAsia="Book Antiqua" w:hAnsi="Book Antiqua" w:cs="Book Antiqua"/>
          <w:b/>
          <w:bCs/>
          <w:color w:val="000000"/>
        </w:rPr>
        <w:t>Wang D</w:t>
      </w:r>
      <w:r w:rsidRPr="00EF015B">
        <w:rPr>
          <w:rFonts w:ascii="Book Antiqua" w:eastAsia="Book Antiqua" w:hAnsi="Book Antiqua" w:cs="Book Antiqua"/>
          <w:color w:val="000000"/>
        </w:rPr>
        <w:t xml:space="preserve">, Wang M, Zhang H, Zhu H, Zhang N, Liu J. Effect of Intravenous Injection of Vitamin C on Postoperative Pulmonary Complications in Patients Undergoing Cardiac Surgery: A Double-Blind, Randomized Trial. </w:t>
      </w:r>
      <w:r w:rsidRPr="00EF015B">
        <w:rPr>
          <w:rFonts w:ascii="Book Antiqua" w:eastAsia="Book Antiqua" w:hAnsi="Book Antiqua" w:cs="Book Antiqua"/>
          <w:i/>
          <w:iCs/>
          <w:color w:val="000000"/>
        </w:rPr>
        <w:t>Drug Des Devel Ther</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3263-3270 [PMID: 32848365 DOI: 10.2147/DDDT.S254150</w:t>
      </w:r>
      <w:r w:rsidR="00D62E04" w:rsidRPr="00EF015B">
        <w:rPr>
          <w:rFonts w:ascii="Book Antiqua" w:eastAsia="Book Antiqua" w:hAnsi="Book Antiqua" w:cs="Book Antiqua"/>
          <w:color w:val="000000"/>
        </w:rPr>
        <w:t>]</w:t>
      </w:r>
    </w:p>
    <w:p w14:paraId="051CD593" w14:textId="69D7CB7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105 </w:t>
      </w:r>
      <w:r w:rsidRPr="00EF015B">
        <w:rPr>
          <w:rFonts w:ascii="Book Antiqua" w:eastAsia="Book Antiqua" w:hAnsi="Book Antiqua" w:cs="Book Antiqua"/>
          <w:b/>
          <w:bCs/>
          <w:color w:val="000000"/>
        </w:rPr>
        <w:t>Aranow C</w:t>
      </w:r>
      <w:r w:rsidRPr="00EF015B">
        <w:rPr>
          <w:rFonts w:ascii="Book Antiqua" w:eastAsia="Book Antiqua" w:hAnsi="Book Antiqua" w:cs="Book Antiqua"/>
          <w:color w:val="000000"/>
        </w:rPr>
        <w:t xml:space="preserve">. Vitamin D and the immune system. </w:t>
      </w:r>
      <w:r w:rsidRPr="00EF015B">
        <w:rPr>
          <w:rFonts w:ascii="Book Antiqua" w:eastAsia="Book Antiqua" w:hAnsi="Book Antiqua" w:cs="Book Antiqua"/>
          <w:i/>
          <w:iCs/>
          <w:color w:val="000000"/>
        </w:rPr>
        <w:t>J Investig Med</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59</w:t>
      </w:r>
      <w:r w:rsidRPr="00EF015B">
        <w:rPr>
          <w:rFonts w:ascii="Book Antiqua" w:eastAsia="Book Antiqua" w:hAnsi="Book Antiqua" w:cs="Book Antiqua"/>
          <w:color w:val="000000"/>
        </w:rPr>
        <w:t>: 881-886 [PMID: 21527855 DOI: 10.2310/JIM.0b013e31821b8755</w:t>
      </w:r>
      <w:r w:rsidR="00D62E04" w:rsidRPr="00EF015B">
        <w:rPr>
          <w:rFonts w:ascii="Book Antiqua" w:eastAsia="Book Antiqua" w:hAnsi="Book Antiqua" w:cs="Book Antiqua"/>
          <w:color w:val="000000"/>
        </w:rPr>
        <w:t>]</w:t>
      </w:r>
    </w:p>
    <w:p w14:paraId="3E3A094C" w14:textId="715D5A5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106 </w:t>
      </w:r>
      <w:r w:rsidRPr="00EF015B">
        <w:rPr>
          <w:rFonts w:ascii="Book Antiqua" w:eastAsia="Book Antiqua" w:hAnsi="Book Antiqua" w:cs="Book Antiqua"/>
          <w:b/>
          <w:bCs/>
          <w:color w:val="000000"/>
        </w:rPr>
        <w:t>Forrest KY</w:t>
      </w:r>
      <w:r w:rsidRPr="00EF015B">
        <w:rPr>
          <w:rFonts w:ascii="Book Antiqua" w:eastAsia="Book Antiqua" w:hAnsi="Book Antiqua" w:cs="Book Antiqua"/>
          <w:color w:val="000000"/>
        </w:rPr>
        <w:t xml:space="preserve">, Stuhldreher WL. Prevalence and correlates of vitamin D deficiency in US adults. </w:t>
      </w:r>
      <w:r w:rsidRPr="00EF015B">
        <w:rPr>
          <w:rFonts w:ascii="Book Antiqua" w:eastAsia="Book Antiqua" w:hAnsi="Book Antiqua" w:cs="Book Antiqua"/>
          <w:i/>
          <w:iCs/>
          <w:color w:val="000000"/>
        </w:rPr>
        <w:t>Nutr Res</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31</w:t>
      </w:r>
      <w:r w:rsidRPr="00EF015B">
        <w:rPr>
          <w:rFonts w:ascii="Book Antiqua" w:eastAsia="Book Antiqua" w:hAnsi="Book Antiqua" w:cs="Book Antiqua"/>
          <w:color w:val="000000"/>
        </w:rPr>
        <w:t>: 48-54 [PMID: 21310306 DOI: 10.1016/j.nutres.2010.12.001</w:t>
      </w:r>
      <w:r w:rsidR="00D62E04" w:rsidRPr="00EF015B">
        <w:rPr>
          <w:rFonts w:ascii="Book Antiqua" w:eastAsia="Book Antiqua" w:hAnsi="Book Antiqua" w:cs="Book Antiqua"/>
          <w:color w:val="000000"/>
        </w:rPr>
        <w:t>]</w:t>
      </w:r>
    </w:p>
    <w:p w14:paraId="5383787B" w14:textId="02AFACA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107 </w:t>
      </w:r>
      <w:r w:rsidRPr="00EF015B">
        <w:rPr>
          <w:rFonts w:ascii="Book Antiqua" w:eastAsia="Book Antiqua" w:hAnsi="Book Antiqua" w:cs="Book Antiqua"/>
          <w:b/>
          <w:bCs/>
          <w:color w:val="000000"/>
        </w:rPr>
        <w:t>Lu D</w:t>
      </w:r>
      <w:r w:rsidRPr="00EF015B">
        <w:rPr>
          <w:rFonts w:ascii="Book Antiqua" w:eastAsia="Book Antiqua" w:hAnsi="Book Antiqua" w:cs="Book Antiqua"/>
          <w:color w:val="000000"/>
        </w:rPr>
        <w:t xml:space="preserve">, Zhang J, Ma C, Yue Y, Zou Z, Yu C, Yin F. Link between community-acquired pneumonia and vitamin D levels in older patients. </w:t>
      </w:r>
      <w:r w:rsidRPr="00EF015B">
        <w:rPr>
          <w:rFonts w:ascii="Book Antiqua" w:eastAsia="Book Antiqua" w:hAnsi="Book Antiqua" w:cs="Book Antiqua"/>
          <w:i/>
          <w:iCs/>
          <w:color w:val="000000"/>
        </w:rPr>
        <w:t>Z Gerontol Geriatr</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51</w:t>
      </w:r>
      <w:r w:rsidRPr="00EF015B">
        <w:rPr>
          <w:rFonts w:ascii="Book Antiqua" w:eastAsia="Book Antiqua" w:hAnsi="Book Antiqua" w:cs="Book Antiqua"/>
          <w:color w:val="000000"/>
        </w:rPr>
        <w:t>: 435-439 [PMID: 28477055 DOI: 10.1007/s00391-017-1237-z</w:t>
      </w:r>
      <w:r w:rsidR="00D62E04" w:rsidRPr="00EF015B">
        <w:rPr>
          <w:rFonts w:ascii="Book Antiqua" w:eastAsia="Book Antiqua" w:hAnsi="Book Antiqua" w:cs="Book Antiqua"/>
          <w:color w:val="000000"/>
        </w:rPr>
        <w:t>]</w:t>
      </w:r>
    </w:p>
    <w:p w14:paraId="75B1F8A6" w14:textId="2F9585E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108 </w:t>
      </w:r>
      <w:r w:rsidRPr="00EF015B">
        <w:rPr>
          <w:rFonts w:ascii="Book Antiqua" w:eastAsia="Book Antiqua" w:hAnsi="Book Antiqua" w:cs="Book Antiqua"/>
          <w:b/>
          <w:bCs/>
          <w:color w:val="000000"/>
        </w:rPr>
        <w:t>Science M</w:t>
      </w:r>
      <w:r w:rsidRPr="00EF015B">
        <w:rPr>
          <w:rFonts w:ascii="Book Antiqua" w:eastAsia="Book Antiqua" w:hAnsi="Book Antiqua" w:cs="Book Antiqua"/>
          <w:color w:val="000000"/>
        </w:rPr>
        <w:t xml:space="preserve">, Maguire JL, Russell ML, Smieja M, Walter SD, Loeb M. Low serum 25-hydroxyvitamin D level and risk of upper respiratory tract infection in children and adolescents.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57</w:t>
      </w:r>
      <w:r w:rsidRPr="00EF015B">
        <w:rPr>
          <w:rFonts w:ascii="Book Antiqua" w:eastAsia="Book Antiqua" w:hAnsi="Book Antiqua" w:cs="Book Antiqua"/>
          <w:color w:val="000000"/>
        </w:rPr>
        <w:t>: 392-397 [PMID: 23677871 DOI: 10.1093/cid/cit289</w:t>
      </w:r>
      <w:r w:rsidR="00D62E04" w:rsidRPr="00EF015B">
        <w:rPr>
          <w:rFonts w:ascii="Book Antiqua" w:eastAsia="Book Antiqua" w:hAnsi="Book Antiqua" w:cs="Book Antiqua"/>
          <w:color w:val="000000"/>
        </w:rPr>
        <w:t>]</w:t>
      </w:r>
    </w:p>
    <w:p w14:paraId="479CDCB5" w14:textId="1F3BF78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109 </w:t>
      </w:r>
      <w:r w:rsidRPr="00EF015B">
        <w:rPr>
          <w:rFonts w:ascii="Book Antiqua" w:eastAsia="Book Antiqua" w:hAnsi="Book Antiqua" w:cs="Book Antiqua"/>
          <w:b/>
          <w:bCs/>
          <w:color w:val="000000"/>
        </w:rPr>
        <w:t>Martineau AR</w:t>
      </w:r>
      <w:r w:rsidRPr="00EF015B">
        <w:rPr>
          <w:rFonts w:ascii="Book Antiqua" w:eastAsia="Book Antiqua" w:hAnsi="Book Antiqua" w:cs="Book Antiqua"/>
          <w:color w:val="000000"/>
        </w:rPr>
        <w:t xml:space="preserve">, Jolliffe DA, Hooper RL, Greenberg L, Aloia JF, Bergman P, Dubnov-Raz G, Esposito S, Ganmaa D, Ginde AA, Goodall EC, Grant CC, Griffiths CJ, Janssens W, Laaksi I, Manaseki-Holland S, Mauger D, Murdoch DR, Neale R, Rees JR, Simpson S Jr, Stelmach I, Kumar GT, Urashima M, Camargo CA Jr. Vitamin D supplementation to prevent acute respiratory tract infections: systematic review and meta-analysis of individual participant data. </w:t>
      </w:r>
      <w:r w:rsidRPr="00EF015B">
        <w:rPr>
          <w:rFonts w:ascii="Book Antiqua" w:eastAsia="Book Antiqua" w:hAnsi="Book Antiqua" w:cs="Book Antiqua"/>
          <w:i/>
          <w:iCs/>
          <w:color w:val="000000"/>
        </w:rPr>
        <w:t>BMJ</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356</w:t>
      </w:r>
      <w:r w:rsidRPr="00EF015B">
        <w:rPr>
          <w:rFonts w:ascii="Book Antiqua" w:eastAsia="Book Antiqua" w:hAnsi="Book Antiqua" w:cs="Book Antiqua"/>
          <w:color w:val="000000"/>
        </w:rPr>
        <w:t>: i6583 [PMID: 28202713 DOI: 10.1136/bmj.i6583</w:t>
      </w:r>
      <w:r w:rsidR="00D62E04" w:rsidRPr="00EF015B">
        <w:rPr>
          <w:rFonts w:ascii="Book Antiqua" w:eastAsia="Book Antiqua" w:hAnsi="Book Antiqua" w:cs="Book Antiqua"/>
          <w:color w:val="000000"/>
        </w:rPr>
        <w:t>]</w:t>
      </w:r>
    </w:p>
    <w:p w14:paraId="67CBF4E0" w14:textId="145E700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110 </w:t>
      </w:r>
      <w:r w:rsidRPr="00EF015B">
        <w:rPr>
          <w:rFonts w:ascii="Book Antiqua" w:eastAsia="Book Antiqua" w:hAnsi="Book Antiqua" w:cs="Book Antiqua"/>
          <w:b/>
          <w:bCs/>
          <w:color w:val="000000"/>
        </w:rPr>
        <w:t>Glinsky GV</w:t>
      </w:r>
      <w:r w:rsidRPr="00EF015B">
        <w:rPr>
          <w:rFonts w:ascii="Book Antiqua" w:eastAsia="Book Antiqua" w:hAnsi="Book Antiqua" w:cs="Book Antiqua"/>
          <w:color w:val="000000"/>
        </w:rPr>
        <w:t xml:space="preserve">. Tripartite Combination of Candidate Pandemic Mitigation Agents: Vitamin D, Quercetin, and Estradiol Manifest Properties of Medicinal Agents for Targeted Mitigation of the COVID-19 Pandemic Defined by Genomics-Guided Tracing of SARS-CoV-2 Targets in Human Cells. </w:t>
      </w:r>
      <w:r w:rsidRPr="00EF015B">
        <w:rPr>
          <w:rFonts w:ascii="Book Antiqua" w:eastAsia="Book Antiqua" w:hAnsi="Book Antiqua" w:cs="Book Antiqua"/>
          <w:i/>
          <w:iCs/>
          <w:color w:val="000000"/>
        </w:rPr>
        <w:t>Biomedicines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8</w:t>
      </w:r>
      <w:r w:rsidR="00FB70B9" w:rsidRPr="00EF015B">
        <w:rPr>
          <w:rFonts w:ascii="Book Antiqua" w:eastAsia="Book Antiqua" w:hAnsi="Book Antiqua" w:cs="Book Antiqua"/>
          <w:color w:val="000000"/>
        </w:rPr>
        <w:t>: 129</w:t>
      </w:r>
      <w:r w:rsidRPr="00EF015B">
        <w:rPr>
          <w:rFonts w:ascii="Book Antiqua" w:eastAsia="Book Antiqua" w:hAnsi="Book Antiqua" w:cs="Book Antiqua"/>
          <w:color w:val="000000"/>
        </w:rPr>
        <w:t xml:space="preserve"> [PMID: 32455629 DOI: 10.3390/biomedicines8050129</w:t>
      </w:r>
      <w:r w:rsidR="00D62E04" w:rsidRPr="00EF015B">
        <w:rPr>
          <w:rFonts w:ascii="Book Antiqua" w:eastAsia="Book Antiqua" w:hAnsi="Book Antiqua" w:cs="Book Antiqua"/>
          <w:color w:val="000000"/>
        </w:rPr>
        <w:t>]</w:t>
      </w:r>
    </w:p>
    <w:p w14:paraId="167E2F83" w14:textId="32F2B02C" w:rsidR="00A77B3E" w:rsidRPr="00EF015B" w:rsidRDefault="006168EE" w:rsidP="003D4A4F">
      <w:pPr>
        <w:adjustRightInd w:val="0"/>
        <w:snapToGrid w:val="0"/>
        <w:spacing w:line="360" w:lineRule="auto"/>
        <w:jc w:val="both"/>
        <w:rPr>
          <w:rFonts w:ascii="Book Antiqua" w:hAnsi="Book Antiqua"/>
          <w:lang w:val="pt-BR"/>
        </w:rPr>
      </w:pPr>
      <w:r w:rsidRPr="00EF015B">
        <w:rPr>
          <w:rFonts w:ascii="Book Antiqua" w:eastAsia="Book Antiqua" w:hAnsi="Book Antiqua" w:cs="Book Antiqua"/>
          <w:color w:val="000000"/>
        </w:rPr>
        <w:t xml:space="preserve">111 </w:t>
      </w:r>
      <w:r w:rsidRPr="00EF015B">
        <w:rPr>
          <w:rFonts w:ascii="Book Antiqua" w:eastAsia="Book Antiqua" w:hAnsi="Book Antiqua" w:cs="Book Antiqua"/>
          <w:b/>
          <w:bCs/>
          <w:color w:val="000000"/>
        </w:rPr>
        <w:t>Ohaegbulam KC</w:t>
      </w:r>
      <w:r w:rsidRPr="00EF015B">
        <w:rPr>
          <w:rFonts w:ascii="Book Antiqua" w:eastAsia="Book Antiqua" w:hAnsi="Book Antiqua" w:cs="Book Antiqua"/>
          <w:color w:val="000000"/>
        </w:rPr>
        <w:t xml:space="preserve">, Swalih M, Patel P, Smith MA, Perrin R. Vitamin D Supplementation in COVID-19 Patients: A Clinical Case Series. </w:t>
      </w:r>
      <w:r w:rsidRPr="00EF015B">
        <w:rPr>
          <w:rFonts w:ascii="Book Antiqua" w:eastAsia="Book Antiqua" w:hAnsi="Book Antiqua" w:cs="Book Antiqua"/>
          <w:i/>
          <w:iCs/>
          <w:color w:val="000000"/>
          <w:lang w:val="pt-BR"/>
        </w:rPr>
        <w:t>Am J Ther</w:t>
      </w:r>
      <w:r w:rsidRPr="00EF015B">
        <w:rPr>
          <w:rFonts w:ascii="Book Antiqua" w:eastAsia="Book Antiqua" w:hAnsi="Book Antiqua" w:cs="Book Antiqua"/>
          <w:color w:val="000000"/>
          <w:lang w:val="pt-BR"/>
        </w:rPr>
        <w:t xml:space="preserve"> 2020; </w:t>
      </w:r>
      <w:r w:rsidRPr="00EF015B">
        <w:rPr>
          <w:rFonts w:ascii="Book Antiqua" w:eastAsia="Book Antiqua" w:hAnsi="Book Antiqua" w:cs="Book Antiqua"/>
          <w:b/>
          <w:bCs/>
          <w:color w:val="000000"/>
          <w:lang w:val="pt-BR"/>
        </w:rPr>
        <w:t>27</w:t>
      </w:r>
      <w:r w:rsidRPr="00EF015B">
        <w:rPr>
          <w:rFonts w:ascii="Book Antiqua" w:eastAsia="Book Antiqua" w:hAnsi="Book Antiqua" w:cs="Book Antiqua"/>
          <w:color w:val="000000"/>
          <w:lang w:val="pt-BR"/>
        </w:rPr>
        <w:t>: e485-e490 [PMID: 32804682 DOI: 10.1097/MJT.0000000000001222</w:t>
      </w:r>
      <w:r w:rsidR="00D62E04" w:rsidRPr="00EF015B">
        <w:rPr>
          <w:rFonts w:ascii="Book Antiqua" w:eastAsia="Book Antiqua" w:hAnsi="Book Antiqua" w:cs="Book Antiqua"/>
          <w:color w:val="000000"/>
          <w:lang w:val="pt-BR"/>
        </w:rPr>
        <w:t>]</w:t>
      </w:r>
    </w:p>
    <w:p w14:paraId="01F16AEB" w14:textId="4F53BAC6" w:rsidR="00A77B3E" w:rsidRPr="00EF015B" w:rsidRDefault="006168EE" w:rsidP="003D4A4F">
      <w:pPr>
        <w:adjustRightInd w:val="0"/>
        <w:snapToGrid w:val="0"/>
        <w:spacing w:line="360" w:lineRule="auto"/>
        <w:jc w:val="both"/>
        <w:rPr>
          <w:rFonts w:ascii="Book Antiqua" w:hAnsi="Book Antiqua"/>
        </w:rPr>
      </w:pPr>
      <w:r w:rsidRPr="00C2284E">
        <w:rPr>
          <w:rFonts w:ascii="Book Antiqua" w:eastAsia="Book Antiqua" w:hAnsi="Book Antiqua" w:cs="Book Antiqua"/>
          <w:color w:val="000000"/>
        </w:rPr>
        <w:t xml:space="preserve">112 </w:t>
      </w:r>
      <w:r w:rsidRPr="00C2284E">
        <w:rPr>
          <w:rFonts w:ascii="Book Antiqua" w:eastAsia="Book Antiqua" w:hAnsi="Book Antiqua" w:cs="Book Antiqua"/>
          <w:b/>
          <w:bCs/>
          <w:color w:val="000000"/>
        </w:rPr>
        <w:t>Ginde AA</w:t>
      </w:r>
      <w:r w:rsidRPr="00C2284E">
        <w:rPr>
          <w:rFonts w:ascii="Book Antiqua" w:eastAsia="Book Antiqua" w:hAnsi="Book Antiqua" w:cs="Book Antiqua"/>
          <w:color w:val="000000"/>
        </w:rPr>
        <w:t xml:space="preserve">, Camargo CA Jr, Shapiro NI. </w:t>
      </w:r>
      <w:r w:rsidRPr="00EF015B">
        <w:rPr>
          <w:rFonts w:ascii="Book Antiqua" w:eastAsia="Book Antiqua" w:hAnsi="Book Antiqua" w:cs="Book Antiqua"/>
          <w:color w:val="000000"/>
        </w:rPr>
        <w:t xml:space="preserve">Vitamin D insufficiency and sepsis severity in emergency department patients with suspected infection. </w:t>
      </w:r>
      <w:r w:rsidRPr="00EF015B">
        <w:rPr>
          <w:rFonts w:ascii="Book Antiqua" w:eastAsia="Book Antiqua" w:hAnsi="Book Antiqua" w:cs="Book Antiqua"/>
          <w:i/>
          <w:iCs/>
          <w:color w:val="000000"/>
        </w:rPr>
        <w:t>Acad Emerg Med</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18</w:t>
      </w:r>
      <w:r w:rsidRPr="00EF015B">
        <w:rPr>
          <w:rFonts w:ascii="Book Antiqua" w:eastAsia="Book Antiqua" w:hAnsi="Book Antiqua" w:cs="Book Antiqua"/>
          <w:color w:val="000000"/>
        </w:rPr>
        <w:t>: 551-554 [PMID: 21518095 DOI: 10.1111/j.1553-2712.2011.01047.x</w:t>
      </w:r>
      <w:r w:rsidR="00D62E04" w:rsidRPr="00EF015B">
        <w:rPr>
          <w:rFonts w:ascii="Book Antiqua" w:eastAsia="Book Antiqua" w:hAnsi="Book Antiqua" w:cs="Book Antiqua"/>
          <w:color w:val="000000"/>
        </w:rPr>
        <w:t>]</w:t>
      </w:r>
    </w:p>
    <w:p w14:paraId="259F60EF" w14:textId="295567A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113 </w:t>
      </w:r>
      <w:r w:rsidRPr="00EF015B">
        <w:rPr>
          <w:rFonts w:ascii="Book Antiqua" w:eastAsia="Book Antiqua" w:hAnsi="Book Antiqua" w:cs="Book Antiqua"/>
          <w:b/>
          <w:bCs/>
          <w:color w:val="000000"/>
        </w:rPr>
        <w:t>Moromizato T</w:t>
      </w:r>
      <w:r w:rsidRPr="00EF015B">
        <w:rPr>
          <w:rFonts w:ascii="Book Antiqua" w:eastAsia="Book Antiqua" w:hAnsi="Book Antiqua" w:cs="Book Antiqua"/>
          <w:color w:val="000000"/>
        </w:rPr>
        <w:t xml:space="preserve">, Litonjua AA, Braun AB, Gibbons FK, Giovannucci E, Christopher KB. Association of low serum 25-hydroxyvitamin D levels and sepsis in the critically ill. </w:t>
      </w:r>
      <w:r w:rsidRPr="00EF015B">
        <w:rPr>
          <w:rFonts w:ascii="Book Antiqua" w:eastAsia="Book Antiqua" w:hAnsi="Book Antiqua" w:cs="Book Antiqua"/>
          <w:i/>
          <w:iCs/>
          <w:color w:val="000000"/>
        </w:rPr>
        <w:t>Crit Care Med</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42</w:t>
      </w:r>
      <w:r w:rsidRPr="00EF015B">
        <w:rPr>
          <w:rFonts w:ascii="Book Antiqua" w:eastAsia="Book Antiqua" w:hAnsi="Book Antiqua" w:cs="Book Antiqua"/>
          <w:color w:val="000000"/>
        </w:rPr>
        <w:t>: 97-107 [PMID: 23982028 DOI: 10.1097/CCM.0b013e31829eb7af</w:t>
      </w:r>
      <w:r w:rsidR="00D62E04" w:rsidRPr="00EF015B">
        <w:rPr>
          <w:rFonts w:ascii="Book Antiqua" w:eastAsia="Book Antiqua" w:hAnsi="Book Antiqua" w:cs="Book Antiqua"/>
          <w:color w:val="000000"/>
        </w:rPr>
        <w:t>]</w:t>
      </w:r>
    </w:p>
    <w:p w14:paraId="6E568711" w14:textId="55854B1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114 </w:t>
      </w:r>
      <w:r w:rsidRPr="00EF015B">
        <w:rPr>
          <w:rFonts w:ascii="Book Antiqua" w:eastAsia="Book Antiqua" w:hAnsi="Book Antiqua" w:cs="Book Antiqua"/>
          <w:b/>
          <w:bCs/>
          <w:color w:val="000000"/>
        </w:rPr>
        <w:t>Quraishi SA</w:t>
      </w:r>
      <w:r w:rsidRPr="00EF015B">
        <w:rPr>
          <w:rFonts w:ascii="Book Antiqua" w:eastAsia="Book Antiqua" w:hAnsi="Book Antiqua" w:cs="Book Antiqua"/>
          <w:color w:val="000000"/>
        </w:rPr>
        <w:t xml:space="preserve">, Bittner EA, Blum L, McCarthy CM, Bhan I, Camargo CA Jr. Prospective study of vitamin D status at initiation of care in critically ill surgical patients and risk of 90-day mortality. </w:t>
      </w:r>
      <w:r w:rsidRPr="00EF015B">
        <w:rPr>
          <w:rFonts w:ascii="Book Antiqua" w:eastAsia="Book Antiqua" w:hAnsi="Book Antiqua" w:cs="Book Antiqua"/>
          <w:i/>
          <w:iCs/>
          <w:color w:val="000000"/>
        </w:rPr>
        <w:t>Crit Care Med</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42</w:t>
      </w:r>
      <w:r w:rsidRPr="00EF015B">
        <w:rPr>
          <w:rFonts w:ascii="Book Antiqua" w:eastAsia="Book Antiqua" w:hAnsi="Book Antiqua" w:cs="Book Antiqua"/>
          <w:color w:val="000000"/>
        </w:rPr>
        <w:t>: 1365-1371 [PMID: 24557421 DOI: 10.1097/CCM.0000000000000210</w:t>
      </w:r>
      <w:r w:rsidR="00D62E04" w:rsidRPr="00EF015B">
        <w:rPr>
          <w:rFonts w:ascii="Book Antiqua" w:eastAsia="Book Antiqua" w:hAnsi="Book Antiqua" w:cs="Book Antiqua"/>
          <w:color w:val="000000"/>
        </w:rPr>
        <w:t>]</w:t>
      </w:r>
    </w:p>
    <w:p w14:paraId="08888AA5" w14:textId="47EB10B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115 </w:t>
      </w:r>
      <w:r w:rsidRPr="00EF015B">
        <w:rPr>
          <w:rFonts w:ascii="Book Antiqua" w:eastAsia="Book Antiqua" w:hAnsi="Book Antiqua" w:cs="Book Antiqua"/>
          <w:b/>
          <w:bCs/>
          <w:color w:val="000000"/>
        </w:rPr>
        <w:t>Amrein K</w:t>
      </w:r>
      <w:r w:rsidRPr="00EF015B">
        <w:rPr>
          <w:rFonts w:ascii="Book Antiqua" w:eastAsia="Book Antiqua" w:hAnsi="Book Antiqua" w:cs="Book Antiqua"/>
          <w:color w:val="000000"/>
        </w:rPr>
        <w:t xml:space="preserve">, Schnedl C, Holl A, Riedl R, Christopher KB, Pachler C, Urbanic Purkart T, Waltensdorfer A, Münch A, Warnkross H, Stojakovic T, Bisping E, Toller W, Smolle KH, Berghold A, Pieber TR, Dobnig H. Effect of high-dose vitamin D3 on hospital length of stay in critically ill patients with vitamin D deficiency: the VITdAL-ICU randomized clinical trial.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312</w:t>
      </w:r>
      <w:r w:rsidRPr="00EF015B">
        <w:rPr>
          <w:rFonts w:ascii="Book Antiqua" w:eastAsia="Book Antiqua" w:hAnsi="Book Antiqua" w:cs="Book Antiqua"/>
          <w:color w:val="000000"/>
        </w:rPr>
        <w:t>: 1520-1530 [PMID: 25268295 DOI: 10.1001/jama.2014.13204</w:t>
      </w:r>
      <w:r w:rsidR="00D62E04" w:rsidRPr="00EF015B">
        <w:rPr>
          <w:rFonts w:ascii="Book Antiqua" w:eastAsia="Book Antiqua" w:hAnsi="Book Antiqua" w:cs="Book Antiqua"/>
          <w:color w:val="000000"/>
        </w:rPr>
        <w:t>]</w:t>
      </w:r>
    </w:p>
    <w:p w14:paraId="793B8BF8" w14:textId="50B68CE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116 </w:t>
      </w:r>
      <w:r w:rsidRPr="00EF015B">
        <w:rPr>
          <w:rFonts w:ascii="Book Antiqua" w:eastAsia="Book Antiqua" w:hAnsi="Book Antiqua" w:cs="Book Antiqua"/>
          <w:b/>
          <w:bCs/>
          <w:color w:val="000000"/>
        </w:rPr>
        <w:t>De Smet D,</w:t>
      </w:r>
      <w:r w:rsidRPr="00EF015B">
        <w:rPr>
          <w:rFonts w:ascii="Book Antiqua" w:eastAsia="Book Antiqua" w:hAnsi="Book Antiqua" w:cs="Book Antiqua"/>
          <w:color w:val="000000"/>
        </w:rPr>
        <w:t xml:space="preserve"> De Smet K, Herroelen P, Gryspeerdt S, Martens GA. Vitamin D deficiency as risk factor for severe COVID-19: a convergence of two pandemics. </w:t>
      </w:r>
      <w:r w:rsidR="00FB70B9" w:rsidRPr="00EF015B">
        <w:rPr>
          <w:rFonts w:ascii="Book Antiqua" w:eastAsia="Book Antiqua" w:hAnsi="Book Antiqua" w:cs="Book Antiqua"/>
          <w:color w:val="000000"/>
        </w:rPr>
        <w:t>2020 Preprint. Available from: medRxiv</w:t>
      </w:r>
      <w:r w:rsidRPr="00EF015B">
        <w:rPr>
          <w:rFonts w:ascii="Book Antiqua" w:eastAsia="Book Antiqua" w:hAnsi="Book Antiqua" w:cs="Book Antiqua"/>
          <w:color w:val="000000"/>
        </w:rPr>
        <w:t xml:space="preserve"> </w:t>
      </w:r>
      <w:r w:rsidR="00FB70B9"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FB70B9"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10.1101/2020.05.01.20079376</w:t>
      </w:r>
      <w:r w:rsidR="00FB70B9" w:rsidRPr="00EF015B">
        <w:rPr>
          <w:rFonts w:ascii="Book Antiqua" w:eastAsia="Book Antiqua" w:hAnsi="Book Antiqua" w:cs="Book Antiqua"/>
          <w:color w:val="000000"/>
        </w:rPr>
        <w:t>]</w:t>
      </w:r>
    </w:p>
    <w:p w14:paraId="7C75937D" w14:textId="1E063D2F" w:rsidR="00A77B3E" w:rsidRPr="00EF015B" w:rsidRDefault="006168EE" w:rsidP="003D4A4F">
      <w:pPr>
        <w:adjustRightInd w:val="0"/>
        <w:snapToGrid w:val="0"/>
        <w:spacing w:line="360" w:lineRule="auto"/>
        <w:jc w:val="both"/>
        <w:rPr>
          <w:rFonts w:ascii="Book Antiqua" w:hAnsi="Book Antiqua"/>
          <w:lang w:val="pt-BR"/>
        </w:rPr>
      </w:pPr>
      <w:r w:rsidRPr="00EF015B">
        <w:rPr>
          <w:rFonts w:ascii="Book Antiqua" w:eastAsia="Book Antiqua" w:hAnsi="Book Antiqua" w:cs="Book Antiqua"/>
          <w:color w:val="000000"/>
        </w:rPr>
        <w:t xml:space="preserve">117 </w:t>
      </w:r>
      <w:r w:rsidRPr="00EF015B">
        <w:rPr>
          <w:rFonts w:ascii="Book Antiqua" w:eastAsia="Book Antiqua" w:hAnsi="Book Antiqua" w:cs="Book Antiqua"/>
          <w:b/>
          <w:bCs/>
          <w:color w:val="000000"/>
        </w:rPr>
        <w:t>Lau FH,</w:t>
      </w:r>
      <w:r w:rsidRPr="00EF015B">
        <w:rPr>
          <w:rFonts w:ascii="Book Antiqua" w:eastAsia="Book Antiqua" w:hAnsi="Book Antiqua" w:cs="Book Antiqua"/>
          <w:color w:val="000000"/>
        </w:rPr>
        <w:t xml:space="preserve"> Majumder R, Torabi R, Saeg F, Hoffman R, Cirillo JD, Greiffenstein P. Vitamin D insufficiency is prevalent in severe COVID-19. </w:t>
      </w:r>
      <w:r w:rsidR="00FB70B9" w:rsidRPr="00EF015B">
        <w:rPr>
          <w:rFonts w:ascii="Book Antiqua" w:eastAsia="Book Antiqua" w:hAnsi="Book Antiqua" w:cs="Book Antiqua"/>
          <w:color w:val="000000"/>
          <w:lang w:val="pt-BR"/>
        </w:rPr>
        <w:t>2020 Preprint. Available from: medRxiv [</w:t>
      </w:r>
      <w:r w:rsidRPr="00EF015B">
        <w:rPr>
          <w:rFonts w:ascii="Book Antiqua" w:eastAsia="Book Antiqua" w:hAnsi="Book Antiqua" w:cs="Book Antiqua"/>
          <w:color w:val="000000"/>
          <w:lang w:val="pt-BR"/>
        </w:rPr>
        <w:t>DOI:</w:t>
      </w:r>
      <w:r w:rsidR="00FB70B9" w:rsidRPr="00EF015B">
        <w:rPr>
          <w:rFonts w:ascii="Book Antiqua" w:eastAsia="Book Antiqua" w:hAnsi="Book Antiqua" w:cs="Book Antiqua"/>
          <w:color w:val="000000"/>
          <w:lang w:val="pt-BR"/>
        </w:rPr>
        <w:t xml:space="preserve"> </w:t>
      </w:r>
      <w:r w:rsidRPr="00EF015B">
        <w:rPr>
          <w:rFonts w:ascii="Book Antiqua" w:eastAsia="Book Antiqua" w:hAnsi="Book Antiqua" w:cs="Book Antiqua"/>
          <w:color w:val="000000"/>
          <w:lang w:val="pt-BR"/>
        </w:rPr>
        <w:t>10.1101/2020.04.24.20075838</w:t>
      </w:r>
      <w:r w:rsidR="00FB70B9" w:rsidRPr="00EF015B">
        <w:rPr>
          <w:rFonts w:ascii="Book Antiqua" w:eastAsia="Book Antiqua" w:hAnsi="Book Antiqua" w:cs="Book Antiqua"/>
          <w:color w:val="000000"/>
          <w:lang w:val="pt-BR"/>
        </w:rPr>
        <w:t>]</w:t>
      </w:r>
    </w:p>
    <w:p w14:paraId="45A81FEA" w14:textId="60D24F42" w:rsidR="00A77B3E" w:rsidRPr="00EF015B" w:rsidRDefault="006168EE" w:rsidP="003D4A4F">
      <w:pPr>
        <w:adjustRightInd w:val="0"/>
        <w:snapToGrid w:val="0"/>
        <w:spacing w:line="360" w:lineRule="auto"/>
        <w:jc w:val="both"/>
        <w:rPr>
          <w:rFonts w:ascii="Book Antiqua" w:hAnsi="Book Antiqua"/>
          <w:lang w:val="pt-BR"/>
        </w:rPr>
      </w:pPr>
      <w:r w:rsidRPr="00EF015B">
        <w:rPr>
          <w:rFonts w:ascii="Book Antiqua" w:eastAsia="Book Antiqua" w:hAnsi="Book Antiqua" w:cs="Book Antiqua"/>
          <w:color w:val="000000"/>
          <w:lang w:val="pt-BR"/>
        </w:rPr>
        <w:t xml:space="preserve">118 </w:t>
      </w:r>
      <w:r w:rsidRPr="00EF015B">
        <w:rPr>
          <w:rFonts w:ascii="Book Antiqua" w:eastAsia="Book Antiqua" w:hAnsi="Book Antiqua" w:cs="Book Antiqua"/>
          <w:b/>
          <w:bCs/>
          <w:color w:val="000000"/>
          <w:lang w:val="pt-BR"/>
        </w:rPr>
        <w:t>Pereira M</w:t>
      </w:r>
      <w:r w:rsidRPr="00EF015B">
        <w:rPr>
          <w:rFonts w:ascii="Book Antiqua" w:eastAsia="Book Antiqua" w:hAnsi="Book Antiqua" w:cs="Book Antiqua"/>
          <w:color w:val="000000"/>
          <w:lang w:val="pt-BR"/>
        </w:rPr>
        <w:t xml:space="preserve">, Dantas Damascena A, Galvão Azevedo LM, de Almeida Oliveira T, da Mota Santana J. Vitamin D deficiency aggravates COVID-19: systematic review and meta-analysis. </w:t>
      </w:r>
      <w:r w:rsidRPr="00EF015B">
        <w:rPr>
          <w:rFonts w:ascii="Book Antiqua" w:eastAsia="Book Antiqua" w:hAnsi="Book Antiqua" w:cs="Book Antiqua"/>
          <w:i/>
          <w:iCs/>
          <w:color w:val="000000"/>
          <w:lang w:val="pt-BR"/>
        </w:rPr>
        <w:t>Crit Rev Food Sci Nutr</w:t>
      </w:r>
      <w:r w:rsidRPr="00EF015B">
        <w:rPr>
          <w:rFonts w:ascii="Book Antiqua" w:eastAsia="Book Antiqua" w:hAnsi="Book Antiqua" w:cs="Book Antiqua"/>
          <w:color w:val="000000"/>
          <w:lang w:val="pt-BR"/>
        </w:rPr>
        <w:t xml:space="preserve"> 2020: 1-9 [PMID: 33146028 DOI: 10.1080/10408398.2020.1841090</w:t>
      </w:r>
      <w:r w:rsidR="00D62E04" w:rsidRPr="00EF015B">
        <w:rPr>
          <w:rFonts w:ascii="Book Antiqua" w:eastAsia="Book Antiqua" w:hAnsi="Book Antiqua" w:cs="Book Antiqua"/>
          <w:color w:val="000000"/>
          <w:lang w:val="pt-BR"/>
        </w:rPr>
        <w:t>]</w:t>
      </w:r>
    </w:p>
    <w:p w14:paraId="5DDD3770" w14:textId="10D266DB" w:rsidR="00A77B3E" w:rsidRPr="00C2284E" w:rsidRDefault="006168EE" w:rsidP="003D4A4F">
      <w:pPr>
        <w:adjustRightInd w:val="0"/>
        <w:snapToGrid w:val="0"/>
        <w:spacing w:line="360" w:lineRule="auto"/>
        <w:jc w:val="both"/>
        <w:rPr>
          <w:rFonts w:ascii="Book Antiqua" w:hAnsi="Book Antiqua"/>
        </w:rPr>
      </w:pPr>
      <w:r w:rsidRPr="00C2284E">
        <w:rPr>
          <w:rFonts w:ascii="Book Antiqua" w:eastAsia="Book Antiqua" w:hAnsi="Book Antiqua" w:cs="Book Antiqua"/>
          <w:color w:val="000000"/>
        </w:rPr>
        <w:t xml:space="preserve">119 </w:t>
      </w:r>
      <w:r w:rsidRPr="00C2284E">
        <w:rPr>
          <w:rFonts w:ascii="Book Antiqua" w:eastAsia="Book Antiqua" w:hAnsi="Book Antiqua" w:cs="Book Antiqua"/>
          <w:b/>
          <w:bCs/>
          <w:color w:val="000000"/>
        </w:rPr>
        <w:t>Ye K</w:t>
      </w:r>
      <w:r w:rsidRPr="00C2284E">
        <w:rPr>
          <w:rFonts w:ascii="Book Antiqua" w:eastAsia="Book Antiqua" w:hAnsi="Book Antiqua" w:cs="Book Antiqua"/>
          <w:color w:val="000000"/>
        </w:rPr>
        <w:t xml:space="preserve">, Tang F, Liao X, Shaw BA, Deng M, Huang G, Qin Z, Peng X, Xiao H, Chen C, Liu X, Ning L, Wang B, Tang N, Li M, Xu F, Lin S, Yang J. Does Serum Vitamin D Level Affect COVID-19 Infection and Its Severity?-A Case-Control Study. </w:t>
      </w:r>
      <w:r w:rsidRPr="00C2284E">
        <w:rPr>
          <w:rFonts w:ascii="Book Antiqua" w:eastAsia="Book Antiqua" w:hAnsi="Book Antiqua" w:cs="Book Antiqua"/>
          <w:i/>
          <w:iCs/>
          <w:color w:val="000000"/>
        </w:rPr>
        <w:t>J Am Coll Nutr</w:t>
      </w:r>
      <w:r w:rsidRPr="00C2284E">
        <w:rPr>
          <w:rFonts w:ascii="Book Antiqua" w:eastAsia="Book Antiqua" w:hAnsi="Book Antiqua" w:cs="Book Antiqua"/>
          <w:color w:val="000000"/>
        </w:rPr>
        <w:t xml:space="preserve"> 2020: 1-8 [PMID: 33048028 DOI: 10.1080/07315724.2020.1826005</w:t>
      </w:r>
      <w:r w:rsidR="00D62E04" w:rsidRPr="00C2284E">
        <w:rPr>
          <w:rFonts w:ascii="Book Antiqua" w:eastAsia="Book Antiqua" w:hAnsi="Book Antiqua" w:cs="Book Antiqua"/>
          <w:color w:val="000000"/>
        </w:rPr>
        <w:t>]</w:t>
      </w:r>
    </w:p>
    <w:p w14:paraId="0AA49EF4" w14:textId="7DFAE2EB" w:rsidR="00A77B3E" w:rsidRPr="00EF015B" w:rsidRDefault="006168EE" w:rsidP="003D4A4F">
      <w:pPr>
        <w:adjustRightInd w:val="0"/>
        <w:snapToGrid w:val="0"/>
        <w:spacing w:line="360" w:lineRule="auto"/>
        <w:jc w:val="both"/>
        <w:rPr>
          <w:rFonts w:ascii="Book Antiqua" w:hAnsi="Book Antiqua"/>
        </w:rPr>
      </w:pPr>
      <w:r w:rsidRPr="00C2284E">
        <w:rPr>
          <w:rFonts w:ascii="Book Antiqua" w:eastAsia="Book Antiqua" w:hAnsi="Book Antiqua" w:cs="Book Antiqua"/>
          <w:color w:val="000000"/>
        </w:rPr>
        <w:t xml:space="preserve">120 </w:t>
      </w:r>
      <w:r w:rsidRPr="00C2284E">
        <w:rPr>
          <w:rFonts w:ascii="Book Antiqua" w:eastAsia="Book Antiqua" w:hAnsi="Book Antiqua" w:cs="Book Antiqua"/>
          <w:b/>
          <w:bCs/>
          <w:color w:val="000000"/>
        </w:rPr>
        <w:t>Rastogi A</w:t>
      </w:r>
      <w:r w:rsidRPr="00C2284E">
        <w:rPr>
          <w:rFonts w:ascii="Book Antiqua" w:eastAsia="Book Antiqua" w:hAnsi="Book Antiqua" w:cs="Book Antiqua"/>
          <w:color w:val="000000"/>
        </w:rPr>
        <w:t xml:space="preserve">, Bhansali A, Khare N, Suri V, Yaddanapudi N, Sachdeva N, Puri GD, Malhotra P. Short term, high-dose vitamin D supplementation for COVID-19 disease: a randomised, placebo-controlled, study (SHADE study). </w:t>
      </w:r>
      <w:r w:rsidRPr="00EF015B">
        <w:rPr>
          <w:rFonts w:ascii="Book Antiqua" w:eastAsia="Book Antiqua" w:hAnsi="Book Antiqua" w:cs="Book Antiqua"/>
          <w:i/>
          <w:iCs/>
          <w:color w:val="000000"/>
        </w:rPr>
        <w:t>Postgrad Med J</w:t>
      </w:r>
      <w:r w:rsidRPr="00EF015B">
        <w:rPr>
          <w:rFonts w:ascii="Book Antiqua" w:eastAsia="Book Antiqua" w:hAnsi="Book Antiqua" w:cs="Book Antiqua"/>
          <w:color w:val="000000"/>
        </w:rPr>
        <w:t xml:space="preserve"> 2020 </w:t>
      </w:r>
      <w:r w:rsidR="00FB70B9" w:rsidRPr="00EF015B">
        <w:rPr>
          <w:rFonts w:ascii="Book Antiqua" w:eastAsia="Book Antiqua" w:hAnsi="Book Antiqua" w:cs="Book Antiqua"/>
          <w:color w:val="000000"/>
        </w:rPr>
        <w:t xml:space="preserve">epub ahead of print </w:t>
      </w:r>
      <w:r w:rsidRPr="00EF015B">
        <w:rPr>
          <w:rFonts w:ascii="Book Antiqua" w:eastAsia="Book Antiqua" w:hAnsi="Book Antiqua" w:cs="Book Antiqua"/>
          <w:color w:val="000000"/>
        </w:rPr>
        <w:t>[PMID: 33184146 DOI: 10.1136/Postgradmedj-2020-139065</w:t>
      </w:r>
      <w:r w:rsidR="00D62E04" w:rsidRPr="00EF015B">
        <w:rPr>
          <w:rFonts w:ascii="Book Antiqua" w:eastAsia="Book Antiqua" w:hAnsi="Book Antiqua" w:cs="Book Antiqua"/>
          <w:color w:val="000000"/>
        </w:rPr>
        <w:t>]</w:t>
      </w:r>
    </w:p>
    <w:p w14:paraId="6872B341" w14:textId="73D30FD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pt-BR"/>
        </w:rPr>
        <w:t xml:space="preserve">121 </w:t>
      </w:r>
      <w:r w:rsidRPr="00EF015B">
        <w:rPr>
          <w:rFonts w:ascii="Book Antiqua" w:eastAsia="Book Antiqua" w:hAnsi="Book Antiqua" w:cs="Book Antiqua"/>
          <w:b/>
          <w:bCs/>
          <w:color w:val="000000"/>
          <w:lang w:val="pt-BR"/>
        </w:rPr>
        <w:t>Entrenas Castillo M</w:t>
      </w:r>
      <w:r w:rsidRPr="00EF015B">
        <w:rPr>
          <w:rFonts w:ascii="Book Antiqua" w:eastAsia="Book Antiqua" w:hAnsi="Book Antiqua" w:cs="Book Antiqua"/>
          <w:color w:val="000000"/>
          <w:lang w:val="pt-BR"/>
        </w:rPr>
        <w:t xml:space="preserve">, Entrenas Costa LM, Vaquero Barrios JM, Alcalá Díaz JF, López Miranda J, Bouillon R, Quesada Gomez JM. </w:t>
      </w:r>
      <w:r w:rsidRPr="00EF015B">
        <w:rPr>
          <w:rFonts w:ascii="Book Antiqua" w:eastAsia="Book Antiqua" w:hAnsi="Book Antiqua" w:cs="Book Antiqua"/>
          <w:color w:val="000000"/>
        </w:rPr>
        <w:t xml:space="preserve">"Effect of calcifediol treatment and best available therapy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best available therapy on intensive care unit admission and mortality among patients hospitalized for COVID-19: A pilot randomized clinical study". </w:t>
      </w:r>
      <w:r w:rsidRPr="00EF015B">
        <w:rPr>
          <w:rFonts w:ascii="Book Antiqua" w:eastAsia="Book Antiqua" w:hAnsi="Book Antiqua" w:cs="Book Antiqua"/>
          <w:i/>
          <w:iCs/>
          <w:color w:val="000000"/>
        </w:rPr>
        <w:t>J Steroid Biochem Mol Biol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203</w:t>
      </w:r>
      <w:r w:rsidRPr="00EF015B">
        <w:rPr>
          <w:rFonts w:ascii="Book Antiqua" w:eastAsia="Book Antiqua" w:hAnsi="Book Antiqua" w:cs="Book Antiqua"/>
          <w:color w:val="000000"/>
        </w:rPr>
        <w:t>: 105751 [PMID: 32871238 DOI: 10.1016/j.jsbmb.2020.105751</w:t>
      </w:r>
      <w:r w:rsidR="00D62E04" w:rsidRPr="00EF015B">
        <w:rPr>
          <w:rFonts w:ascii="Book Antiqua" w:eastAsia="Book Antiqua" w:hAnsi="Book Antiqua" w:cs="Book Antiqua"/>
          <w:color w:val="000000"/>
        </w:rPr>
        <w:t>]</w:t>
      </w:r>
    </w:p>
    <w:p w14:paraId="1353C2CC" w14:textId="4095456D" w:rsidR="00A77B3E" w:rsidRPr="00EF015B" w:rsidRDefault="006168EE" w:rsidP="003D4A4F">
      <w:pPr>
        <w:adjustRightInd w:val="0"/>
        <w:snapToGrid w:val="0"/>
        <w:spacing w:line="360" w:lineRule="auto"/>
        <w:jc w:val="both"/>
        <w:rPr>
          <w:rFonts w:ascii="Book Antiqua" w:hAnsi="Book Antiqua"/>
          <w:lang w:val="pt-BR"/>
        </w:rPr>
      </w:pPr>
      <w:r w:rsidRPr="00EF015B">
        <w:rPr>
          <w:rFonts w:ascii="Book Antiqua" w:eastAsia="Book Antiqua" w:hAnsi="Book Antiqua" w:cs="Book Antiqua"/>
          <w:color w:val="000000"/>
        </w:rPr>
        <w:t xml:space="preserve">122 </w:t>
      </w:r>
      <w:r w:rsidRPr="00EF015B">
        <w:rPr>
          <w:rFonts w:ascii="Book Antiqua" w:eastAsia="Book Antiqua" w:hAnsi="Book Antiqua" w:cs="Book Antiqua"/>
          <w:b/>
          <w:bCs/>
          <w:color w:val="000000"/>
        </w:rPr>
        <w:t>Murai IH</w:t>
      </w:r>
      <w:r w:rsidRPr="00EF015B">
        <w:rPr>
          <w:rFonts w:ascii="Book Antiqua" w:eastAsia="Book Antiqua" w:hAnsi="Book Antiqua" w:cs="Book Antiqua"/>
          <w:color w:val="000000"/>
        </w:rPr>
        <w:t xml:space="preserve">, Fernandes AL, Sales LP, Pinto AJ, Goessler KF, Duran CSC, Silva CBR, Franco AS, Macedo MB, Dalmolin HHH, Baggio J, Balbi GGM, Reis BZ, Antonangelo L, Caparbo VF, Gualano B, Pereira RMR. Effect of a Single High Dose of Vitamin D3 on Hospital Length of Stay in Patients With Moderate to Severe COVID-19: A Randomized Clinical Trial. </w:t>
      </w:r>
      <w:r w:rsidRPr="00EF015B">
        <w:rPr>
          <w:rFonts w:ascii="Book Antiqua" w:eastAsia="Book Antiqua" w:hAnsi="Book Antiqua" w:cs="Book Antiqua"/>
          <w:i/>
          <w:iCs/>
          <w:color w:val="000000"/>
          <w:lang w:val="pt-BR"/>
        </w:rPr>
        <w:t>JAMA</w:t>
      </w:r>
      <w:r w:rsidRPr="00EF015B">
        <w:rPr>
          <w:rFonts w:ascii="Book Antiqua" w:eastAsia="Book Antiqua" w:hAnsi="Book Antiqua" w:cs="Book Antiqua"/>
          <w:color w:val="000000"/>
          <w:lang w:val="pt-BR"/>
        </w:rPr>
        <w:t xml:space="preserve"> 2021; </w:t>
      </w:r>
      <w:r w:rsidRPr="00EF015B">
        <w:rPr>
          <w:rFonts w:ascii="Book Antiqua" w:eastAsia="Book Antiqua" w:hAnsi="Book Antiqua" w:cs="Book Antiqua"/>
          <w:b/>
          <w:bCs/>
          <w:color w:val="000000"/>
          <w:lang w:val="pt-BR"/>
        </w:rPr>
        <w:t>325</w:t>
      </w:r>
      <w:r w:rsidRPr="00EF015B">
        <w:rPr>
          <w:rFonts w:ascii="Book Antiqua" w:eastAsia="Book Antiqua" w:hAnsi="Book Antiqua" w:cs="Book Antiqua"/>
          <w:color w:val="000000"/>
          <w:lang w:val="pt-BR"/>
        </w:rPr>
        <w:t>: 1053-1060 [PMID: 33595634 DOI: 10.1001/jama.2020.26848</w:t>
      </w:r>
      <w:r w:rsidR="00D62E04" w:rsidRPr="00EF015B">
        <w:rPr>
          <w:rFonts w:ascii="Book Antiqua" w:eastAsia="Book Antiqua" w:hAnsi="Book Antiqua" w:cs="Book Antiqua"/>
          <w:color w:val="000000"/>
          <w:lang w:val="pt-BR"/>
        </w:rPr>
        <w:t>]</w:t>
      </w:r>
    </w:p>
    <w:p w14:paraId="0F64BB18"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pt-BR"/>
        </w:rPr>
        <w:t xml:space="preserve">123 </w:t>
      </w:r>
      <w:r w:rsidRPr="00EF015B">
        <w:rPr>
          <w:rFonts w:ascii="Book Antiqua" w:eastAsia="Book Antiqua" w:hAnsi="Book Antiqua" w:cs="Book Antiqua"/>
          <w:b/>
          <w:bCs/>
          <w:color w:val="000000"/>
          <w:lang w:val="pt-BR"/>
        </w:rPr>
        <w:t>Deng QF</w:t>
      </w:r>
      <w:r w:rsidRPr="00EF015B">
        <w:rPr>
          <w:rFonts w:ascii="Book Antiqua" w:eastAsia="Book Antiqua" w:hAnsi="Book Antiqua" w:cs="Book Antiqua"/>
          <w:color w:val="000000"/>
          <w:lang w:val="pt-BR"/>
        </w:rPr>
        <w:t xml:space="preserve">, Chu H, Wen Z, Cao YS. </w:t>
      </w:r>
      <w:r w:rsidRPr="00EF015B">
        <w:rPr>
          <w:rFonts w:ascii="Book Antiqua" w:eastAsia="Book Antiqua" w:hAnsi="Book Antiqua" w:cs="Book Antiqua"/>
          <w:color w:val="000000"/>
        </w:rPr>
        <w:t xml:space="preserve">Vitamin D and Urinary Tract Infection: A Systematic Review and Meta-Analysis. </w:t>
      </w:r>
      <w:r w:rsidRPr="00EF015B">
        <w:rPr>
          <w:rFonts w:ascii="Book Antiqua" w:eastAsia="Book Antiqua" w:hAnsi="Book Antiqua" w:cs="Book Antiqua"/>
          <w:i/>
          <w:iCs/>
          <w:color w:val="000000"/>
        </w:rPr>
        <w:t>Ann Clin Lab Sci</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49</w:t>
      </w:r>
      <w:r w:rsidRPr="00EF015B">
        <w:rPr>
          <w:rFonts w:ascii="Book Antiqua" w:eastAsia="Book Antiqua" w:hAnsi="Book Antiqua" w:cs="Book Antiqua"/>
          <w:color w:val="000000"/>
        </w:rPr>
        <w:t>: 134-142 [PMID: 30814089]</w:t>
      </w:r>
    </w:p>
    <w:p w14:paraId="266A36ED" w14:textId="2C0CE5E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124 </w:t>
      </w:r>
      <w:r w:rsidRPr="00EF015B">
        <w:rPr>
          <w:rFonts w:ascii="Book Antiqua" w:eastAsia="Book Antiqua" w:hAnsi="Book Antiqua" w:cs="Book Antiqua"/>
          <w:b/>
          <w:bCs/>
          <w:color w:val="000000"/>
        </w:rPr>
        <w:t>Skalny AV</w:t>
      </w:r>
      <w:r w:rsidRPr="00EF015B">
        <w:rPr>
          <w:rFonts w:ascii="Book Antiqua" w:eastAsia="Book Antiqua" w:hAnsi="Book Antiqua" w:cs="Book Antiqua"/>
          <w:color w:val="000000"/>
        </w:rPr>
        <w:t>, Rink L, Ajsuvakova OP, Aschner M, Gritsenko VA, Alekseenko SI, Svistunov AA, Petrakis D, Spandidos DA, Aaseth J, Tsatsakis A, Tinkov AA. Zinc and respiratory tract infections: Perspectives for COVID</w:t>
      </w:r>
      <w:r w:rsidRPr="00EF015B">
        <w:rPr>
          <w:rFonts w:ascii="Book Antiqua" w:eastAsia="Book Antiqua" w:hAnsi="Book Antiqua" w:cs="Book Antiqua"/>
          <w:color w:val="000000"/>
        </w:rPr>
        <w:noBreakHyphen/>
        <w:t xml:space="preserve">19 (Review). </w:t>
      </w:r>
      <w:r w:rsidRPr="00EF015B">
        <w:rPr>
          <w:rFonts w:ascii="Book Antiqua" w:eastAsia="Book Antiqua" w:hAnsi="Book Antiqua" w:cs="Book Antiqua"/>
          <w:i/>
          <w:iCs/>
          <w:color w:val="000000"/>
        </w:rPr>
        <w:t>Int J Mol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46</w:t>
      </w:r>
      <w:r w:rsidRPr="00EF015B">
        <w:rPr>
          <w:rFonts w:ascii="Book Antiqua" w:eastAsia="Book Antiqua" w:hAnsi="Book Antiqua" w:cs="Book Antiqua"/>
          <w:color w:val="000000"/>
        </w:rPr>
        <w:t>: 17-26 [PMID: 32319538 DOI: 10.3892/ijmm.2020.4575</w:t>
      </w:r>
      <w:r w:rsidR="00D62E04" w:rsidRPr="00EF015B">
        <w:rPr>
          <w:rFonts w:ascii="Book Antiqua" w:eastAsia="Book Antiqua" w:hAnsi="Book Antiqua" w:cs="Book Antiqua"/>
          <w:color w:val="000000"/>
        </w:rPr>
        <w:t>]</w:t>
      </w:r>
    </w:p>
    <w:p w14:paraId="53C9E635" w14:textId="1ECA29F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125 </w:t>
      </w:r>
      <w:r w:rsidRPr="00EF015B">
        <w:rPr>
          <w:rFonts w:ascii="Book Antiqua" w:eastAsia="Book Antiqua" w:hAnsi="Book Antiqua" w:cs="Book Antiqua"/>
          <w:b/>
          <w:bCs/>
          <w:color w:val="000000"/>
        </w:rPr>
        <w:t>Barffour MA</w:t>
      </w:r>
      <w:r w:rsidRPr="00EF015B">
        <w:rPr>
          <w:rFonts w:ascii="Book Antiqua" w:eastAsia="Book Antiqua" w:hAnsi="Book Antiqua" w:cs="Book Antiqua"/>
          <w:color w:val="000000"/>
        </w:rPr>
        <w:t xml:space="preserve">, Hinnouho GM, Wessells KR, Kounnavong S, Ratsavong K, Sitthideth D, Bounheuang B, Sengnam K, Chanhthavong B, Arnold CD, Brown KH, Larson CP, Hess SY. Effects of therapeutic zinc supplementation for diarrhea and two preventive zinc supplementation regimens on the incidence and duration of diarrhea and acute respiratory tract infections in rural Laotian children: A randomized controlled trial. </w:t>
      </w:r>
      <w:r w:rsidRPr="00EF015B">
        <w:rPr>
          <w:rFonts w:ascii="Book Antiqua" w:eastAsia="Book Antiqua" w:hAnsi="Book Antiqua" w:cs="Book Antiqua"/>
          <w:i/>
          <w:iCs/>
          <w:color w:val="000000"/>
        </w:rPr>
        <w:t>J Glob Health</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010424 [PMID: 32612816 DOI: 10.7189/jogh.10.010424</w:t>
      </w:r>
      <w:r w:rsidR="00D62E04" w:rsidRPr="00EF015B">
        <w:rPr>
          <w:rFonts w:ascii="Book Antiqua" w:eastAsia="Book Antiqua" w:hAnsi="Book Antiqua" w:cs="Book Antiqua"/>
          <w:color w:val="000000"/>
        </w:rPr>
        <w:t>]</w:t>
      </w:r>
    </w:p>
    <w:p w14:paraId="03915D5E" w14:textId="7F5994D9" w:rsidR="00A77B3E" w:rsidRPr="00EF015B" w:rsidRDefault="006168EE" w:rsidP="003D4A4F">
      <w:pPr>
        <w:adjustRightInd w:val="0"/>
        <w:snapToGrid w:val="0"/>
        <w:spacing w:line="360" w:lineRule="auto"/>
        <w:jc w:val="both"/>
        <w:rPr>
          <w:rFonts w:ascii="Book Antiqua" w:hAnsi="Book Antiqua"/>
          <w:lang w:val="fr-FR"/>
        </w:rPr>
      </w:pPr>
      <w:r w:rsidRPr="00EF015B">
        <w:rPr>
          <w:rFonts w:ascii="Book Antiqua" w:eastAsia="Book Antiqua" w:hAnsi="Book Antiqua" w:cs="Book Antiqua"/>
          <w:color w:val="000000"/>
        </w:rPr>
        <w:t xml:space="preserve">126 </w:t>
      </w:r>
      <w:r w:rsidRPr="00EF015B">
        <w:rPr>
          <w:rFonts w:ascii="Book Antiqua" w:eastAsia="Book Antiqua" w:hAnsi="Book Antiqua" w:cs="Book Antiqua"/>
          <w:b/>
          <w:bCs/>
          <w:color w:val="000000"/>
        </w:rPr>
        <w:t>Baum MK</w:t>
      </w:r>
      <w:r w:rsidRPr="00EF015B">
        <w:rPr>
          <w:rFonts w:ascii="Book Antiqua" w:eastAsia="Book Antiqua" w:hAnsi="Book Antiqua" w:cs="Book Antiqua"/>
          <w:color w:val="000000"/>
        </w:rPr>
        <w:t xml:space="preserve">, Lai S, Sales S, Page JB, Campa A. Randomized, controlled clinical trial of zinc supplementation to prevent immunological failure in HIV-infected adults. </w:t>
      </w:r>
      <w:r w:rsidRPr="00EF015B">
        <w:rPr>
          <w:rFonts w:ascii="Book Antiqua" w:eastAsia="Book Antiqua" w:hAnsi="Book Antiqua" w:cs="Book Antiqua"/>
          <w:i/>
          <w:iCs/>
          <w:color w:val="000000"/>
          <w:lang w:val="fr-FR"/>
        </w:rPr>
        <w:t>Clin Infect Dis</w:t>
      </w:r>
      <w:r w:rsidRPr="00EF015B">
        <w:rPr>
          <w:rFonts w:ascii="Book Antiqua" w:eastAsia="Book Antiqua" w:hAnsi="Book Antiqua" w:cs="Book Antiqua"/>
          <w:color w:val="000000"/>
          <w:lang w:val="fr-FR"/>
        </w:rPr>
        <w:t xml:space="preserve"> 2010; </w:t>
      </w:r>
      <w:r w:rsidRPr="00EF015B">
        <w:rPr>
          <w:rFonts w:ascii="Book Antiqua" w:eastAsia="Book Antiqua" w:hAnsi="Book Antiqua" w:cs="Book Antiqua"/>
          <w:b/>
          <w:bCs/>
          <w:color w:val="000000"/>
          <w:lang w:val="fr-FR"/>
        </w:rPr>
        <w:t>50</w:t>
      </w:r>
      <w:r w:rsidRPr="00EF015B">
        <w:rPr>
          <w:rFonts w:ascii="Book Antiqua" w:eastAsia="Book Antiqua" w:hAnsi="Book Antiqua" w:cs="Book Antiqua"/>
          <w:color w:val="000000"/>
          <w:lang w:val="fr-FR"/>
        </w:rPr>
        <w:t>: 1653-1660 [PMID: 20455705 DOI: 10.1086/652864</w:t>
      </w:r>
      <w:r w:rsidR="00D62E04" w:rsidRPr="00EF015B">
        <w:rPr>
          <w:rFonts w:ascii="Book Antiqua" w:eastAsia="Book Antiqua" w:hAnsi="Book Antiqua" w:cs="Book Antiqua"/>
          <w:color w:val="000000"/>
          <w:lang w:val="fr-FR"/>
        </w:rPr>
        <w:t>]</w:t>
      </w:r>
    </w:p>
    <w:p w14:paraId="7AB79804" w14:textId="45370F5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fr-FR"/>
        </w:rPr>
        <w:t xml:space="preserve">127 </w:t>
      </w:r>
      <w:r w:rsidRPr="00EF015B">
        <w:rPr>
          <w:rFonts w:ascii="Book Antiqua" w:eastAsia="Book Antiqua" w:hAnsi="Book Antiqua" w:cs="Book Antiqua"/>
          <w:b/>
          <w:bCs/>
          <w:color w:val="000000"/>
          <w:lang w:val="fr-FR"/>
        </w:rPr>
        <w:t>Lassi ZS</w:t>
      </w:r>
      <w:r w:rsidRPr="00EF015B">
        <w:rPr>
          <w:rFonts w:ascii="Book Antiqua" w:eastAsia="Book Antiqua" w:hAnsi="Book Antiqua" w:cs="Book Antiqua"/>
          <w:color w:val="000000"/>
          <w:lang w:val="fr-FR"/>
        </w:rPr>
        <w:t xml:space="preserve">, Moin A, Bhutta ZA. </w:t>
      </w:r>
      <w:r w:rsidRPr="00EF015B">
        <w:rPr>
          <w:rFonts w:ascii="Book Antiqua" w:eastAsia="Book Antiqua" w:hAnsi="Book Antiqua" w:cs="Book Antiqua"/>
          <w:color w:val="000000"/>
        </w:rPr>
        <w:t xml:space="preserve">Zinc supplementation for the prevention of pneumonia in children aged 2 mo to 59 mo. </w:t>
      </w:r>
      <w:r w:rsidRPr="00EF015B">
        <w:rPr>
          <w:rFonts w:ascii="Book Antiqua" w:eastAsia="Book Antiqua" w:hAnsi="Book Antiqua" w:cs="Book Antiqua"/>
          <w:i/>
          <w:iCs/>
          <w:color w:val="000000"/>
        </w:rPr>
        <w:t>Cochrane Database Syst Rev</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12</w:t>
      </w:r>
      <w:r w:rsidRPr="00EF015B">
        <w:rPr>
          <w:rFonts w:ascii="Book Antiqua" w:eastAsia="Book Antiqua" w:hAnsi="Book Antiqua" w:cs="Book Antiqua"/>
          <w:color w:val="000000"/>
        </w:rPr>
        <w:t>: CD005978 [PMID: 27915460 DOI: 10.1002/14651858.CD005978.pub3</w:t>
      </w:r>
      <w:r w:rsidR="00D62E04" w:rsidRPr="00EF015B">
        <w:rPr>
          <w:rFonts w:ascii="Book Antiqua" w:eastAsia="Book Antiqua" w:hAnsi="Book Antiqua" w:cs="Book Antiqua"/>
          <w:color w:val="000000"/>
        </w:rPr>
        <w:t>]</w:t>
      </w:r>
    </w:p>
    <w:p w14:paraId="704FCC7C" w14:textId="533B4999" w:rsidR="00A77B3E" w:rsidRPr="00EF015B" w:rsidRDefault="006168EE" w:rsidP="003D4A4F">
      <w:pPr>
        <w:adjustRightInd w:val="0"/>
        <w:snapToGrid w:val="0"/>
        <w:spacing w:line="360" w:lineRule="auto"/>
        <w:jc w:val="both"/>
        <w:rPr>
          <w:rFonts w:ascii="Book Antiqua" w:hAnsi="Book Antiqua"/>
        </w:rPr>
      </w:pPr>
      <w:r w:rsidRPr="00C2284E">
        <w:rPr>
          <w:rFonts w:ascii="Book Antiqua" w:eastAsia="Book Antiqua" w:hAnsi="Book Antiqua" w:cs="Book Antiqua"/>
          <w:color w:val="000000"/>
        </w:rPr>
        <w:t xml:space="preserve">128 </w:t>
      </w:r>
      <w:r w:rsidRPr="00C2284E">
        <w:rPr>
          <w:rFonts w:ascii="Book Antiqua" w:eastAsia="Book Antiqua" w:hAnsi="Book Antiqua" w:cs="Book Antiqua"/>
          <w:b/>
          <w:bCs/>
          <w:color w:val="000000"/>
        </w:rPr>
        <w:t>Martinez-Estevez NS</w:t>
      </w:r>
      <w:r w:rsidRPr="00C2284E">
        <w:rPr>
          <w:rFonts w:ascii="Book Antiqua" w:eastAsia="Book Antiqua" w:hAnsi="Book Antiqua" w:cs="Book Antiqua"/>
          <w:color w:val="000000"/>
        </w:rPr>
        <w:t xml:space="preserve">, Alvarez-Guevara AN, Rodriguez-Martinez CE. </w:t>
      </w:r>
      <w:r w:rsidRPr="00EF015B">
        <w:rPr>
          <w:rFonts w:ascii="Book Antiqua" w:eastAsia="Book Antiqua" w:hAnsi="Book Antiqua" w:cs="Book Antiqua"/>
          <w:color w:val="000000"/>
        </w:rPr>
        <w:t xml:space="preserve">Effects of zinc supplementation in the prevention of respiratory tract infections and diarrheal disease in Colombian children: A 12-month randomised controlled trial. </w:t>
      </w:r>
      <w:r w:rsidRPr="00EF015B">
        <w:rPr>
          <w:rFonts w:ascii="Book Antiqua" w:eastAsia="Book Antiqua" w:hAnsi="Book Antiqua" w:cs="Book Antiqua"/>
          <w:i/>
          <w:iCs/>
          <w:color w:val="000000"/>
        </w:rPr>
        <w:t>Allergol Immunopathol (Madr)</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44</w:t>
      </w:r>
      <w:r w:rsidRPr="00EF015B">
        <w:rPr>
          <w:rFonts w:ascii="Book Antiqua" w:eastAsia="Book Antiqua" w:hAnsi="Book Antiqua" w:cs="Book Antiqua"/>
          <w:color w:val="000000"/>
        </w:rPr>
        <w:t>: 368-375 [PMID: 27255474 DOI: 10.1016/j.aller.2015.12.006</w:t>
      </w:r>
      <w:r w:rsidR="00D62E04" w:rsidRPr="00EF015B">
        <w:rPr>
          <w:rFonts w:ascii="Book Antiqua" w:eastAsia="Book Antiqua" w:hAnsi="Book Antiqua" w:cs="Book Antiqua"/>
          <w:color w:val="000000"/>
        </w:rPr>
        <w:t>]</w:t>
      </w:r>
    </w:p>
    <w:p w14:paraId="406494C7" w14:textId="5B48A63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129 </w:t>
      </w:r>
      <w:r w:rsidRPr="00EF015B">
        <w:rPr>
          <w:rFonts w:ascii="Book Antiqua" w:eastAsia="Book Antiqua" w:hAnsi="Book Antiqua" w:cs="Book Antiqua"/>
          <w:b/>
          <w:bCs/>
          <w:color w:val="000000"/>
        </w:rPr>
        <w:t>Lin LC</w:t>
      </w:r>
      <w:r w:rsidRPr="00EF015B">
        <w:rPr>
          <w:rFonts w:ascii="Book Antiqua" w:eastAsia="Book Antiqua" w:hAnsi="Book Antiqua" w:cs="Book Antiqua"/>
          <w:color w:val="000000"/>
        </w:rPr>
        <w:t xml:space="preserve">, Que J, Lin LK, Lin FC. Zinc supplementation to improve mucositis and dermatitis in patients after radiotherapy for head-and-neck cancers: a double-blind, randomized study. </w:t>
      </w:r>
      <w:r w:rsidRPr="00EF015B">
        <w:rPr>
          <w:rFonts w:ascii="Book Antiqua" w:eastAsia="Book Antiqua" w:hAnsi="Book Antiqua" w:cs="Book Antiqua"/>
          <w:i/>
          <w:iCs/>
          <w:color w:val="000000"/>
        </w:rPr>
        <w:t>Int J Radiat Oncol Biol Phys</w:t>
      </w:r>
      <w:r w:rsidRPr="00EF015B">
        <w:rPr>
          <w:rFonts w:ascii="Book Antiqua" w:eastAsia="Book Antiqua" w:hAnsi="Book Antiqua" w:cs="Book Antiqua"/>
          <w:color w:val="000000"/>
        </w:rPr>
        <w:t xml:space="preserve"> 2006; </w:t>
      </w:r>
      <w:r w:rsidRPr="00EF015B">
        <w:rPr>
          <w:rFonts w:ascii="Book Antiqua" w:eastAsia="Book Antiqua" w:hAnsi="Book Antiqua" w:cs="Book Antiqua"/>
          <w:b/>
          <w:bCs/>
          <w:color w:val="000000"/>
        </w:rPr>
        <w:t>65</w:t>
      </w:r>
      <w:r w:rsidRPr="00EF015B">
        <w:rPr>
          <w:rFonts w:ascii="Book Antiqua" w:eastAsia="Book Antiqua" w:hAnsi="Book Antiqua" w:cs="Book Antiqua"/>
          <w:color w:val="000000"/>
        </w:rPr>
        <w:t>: 745-750 [PMID: 16751063 DOI: 10.1016/j.ijrobp.2006.01.015</w:t>
      </w:r>
      <w:r w:rsidR="00D62E04" w:rsidRPr="00EF015B">
        <w:rPr>
          <w:rFonts w:ascii="Book Antiqua" w:eastAsia="Book Antiqua" w:hAnsi="Book Antiqua" w:cs="Book Antiqua"/>
          <w:color w:val="000000"/>
        </w:rPr>
        <w:t>]</w:t>
      </w:r>
    </w:p>
    <w:p w14:paraId="6DAC6723" w14:textId="3FFF8B1C" w:rsidR="00A77B3E" w:rsidRPr="00EF015B" w:rsidRDefault="006168EE" w:rsidP="003D4A4F">
      <w:pPr>
        <w:adjustRightInd w:val="0"/>
        <w:snapToGrid w:val="0"/>
        <w:spacing w:line="360" w:lineRule="auto"/>
        <w:jc w:val="both"/>
        <w:rPr>
          <w:rFonts w:ascii="Book Antiqua" w:hAnsi="Book Antiqua"/>
          <w:lang w:val="pt-BR"/>
        </w:rPr>
      </w:pPr>
      <w:r w:rsidRPr="00EF015B">
        <w:rPr>
          <w:rFonts w:ascii="Book Antiqua" w:eastAsia="Book Antiqua" w:hAnsi="Book Antiqua" w:cs="Book Antiqua"/>
          <w:color w:val="000000"/>
        </w:rPr>
        <w:t xml:space="preserve">130 </w:t>
      </w:r>
      <w:r w:rsidRPr="00EF015B">
        <w:rPr>
          <w:rFonts w:ascii="Book Antiqua" w:eastAsia="Book Antiqua" w:hAnsi="Book Antiqua" w:cs="Book Antiqua"/>
          <w:b/>
          <w:bCs/>
          <w:color w:val="000000"/>
        </w:rPr>
        <w:t>Pakfetrat M</w:t>
      </w:r>
      <w:r w:rsidRPr="00EF015B">
        <w:rPr>
          <w:rFonts w:ascii="Book Antiqua" w:eastAsia="Book Antiqua" w:hAnsi="Book Antiqua" w:cs="Book Antiqua"/>
          <w:color w:val="000000"/>
        </w:rPr>
        <w:t xml:space="preserve">, Shahroodi JR, Zolgadr AA, Larie HA, Nikoo MH, Malekmakan L. Effects of zinc supplement on plasma homocysteine level in end-stage renal disease patients: a double-blind randomized clinical trial. </w:t>
      </w:r>
      <w:r w:rsidRPr="00EF015B">
        <w:rPr>
          <w:rFonts w:ascii="Book Antiqua" w:eastAsia="Book Antiqua" w:hAnsi="Book Antiqua" w:cs="Book Antiqua"/>
          <w:i/>
          <w:iCs/>
          <w:color w:val="000000"/>
          <w:lang w:val="pt-BR"/>
        </w:rPr>
        <w:t>Biol Trace Elem Res</w:t>
      </w:r>
      <w:r w:rsidRPr="00EF015B">
        <w:rPr>
          <w:rFonts w:ascii="Book Antiqua" w:eastAsia="Book Antiqua" w:hAnsi="Book Antiqua" w:cs="Book Antiqua"/>
          <w:color w:val="000000"/>
          <w:lang w:val="pt-BR"/>
        </w:rPr>
        <w:t xml:space="preserve"> 2013; </w:t>
      </w:r>
      <w:r w:rsidRPr="00EF015B">
        <w:rPr>
          <w:rFonts w:ascii="Book Antiqua" w:eastAsia="Book Antiqua" w:hAnsi="Book Antiqua" w:cs="Book Antiqua"/>
          <w:b/>
          <w:bCs/>
          <w:color w:val="000000"/>
          <w:lang w:val="pt-BR"/>
        </w:rPr>
        <w:t>153</w:t>
      </w:r>
      <w:r w:rsidRPr="00EF015B">
        <w:rPr>
          <w:rFonts w:ascii="Book Antiqua" w:eastAsia="Book Antiqua" w:hAnsi="Book Antiqua" w:cs="Book Antiqua"/>
          <w:color w:val="000000"/>
          <w:lang w:val="pt-BR"/>
        </w:rPr>
        <w:t>: 11-15 [PMID: 23475369 DOI: 10.1007/s12011-013-9639-2</w:t>
      </w:r>
      <w:r w:rsidR="00D62E04" w:rsidRPr="00EF015B">
        <w:rPr>
          <w:rFonts w:ascii="Book Antiqua" w:eastAsia="Book Antiqua" w:hAnsi="Book Antiqua" w:cs="Book Antiqua"/>
          <w:color w:val="000000"/>
          <w:lang w:val="pt-BR"/>
        </w:rPr>
        <w:t>]</w:t>
      </w:r>
    </w:p>
    <w:p w14:paraId="09FDA98C"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pt-BR"/>
        </w:rPr>
        <w:t xml:space="preserve">131 </w:t>
      </w:r>
      <w:r w:rsidRPr="00EF015B">
        <w:rPr>
          <w:rFonts w:ascii="Book Antiqua" w:eastAsia="Book Antiqua" w:hAnsi="Book Antiqua" w:cs="Book Antiqua"/>
          <w:b/>
          <w:bCs/>
          <w:color w:val="000000"/>
          <w:lang w:val="pt-BR"/>
        </w:rPr>
        <w:t>Ghaffari J</w:t>
      </w:r>
      <w:r w:rsidRPr="00EF015B">
        <w:rPr>
          <w:rFonts w:ascii="Book Antiqua" w:eastAsia="Book Antiqua" w:hAnsi="Book Antiqua" w:cs="Book Antiqua"/>
          <w:color w:val="000000"/>
          <w:lang w:val="pt-BR"/>
        </w:rPr>
        <w:t xml:space="preserve">, Khalilian A, Salehifar E, Khorasani E, Rezaii MS. </w:t>
      </w:r>
      <w:r w:rsidRPr="00EF015B">
        <w:rPr>
          <w:rFonts w:ascii="Book Antiqua" w:eastAsia="Book Antiqua" w:hAnsi="Book Antiqua" w:cs="Book Antiqua"/>
          <w:color w:val="000000"/>
        </w:rPr>
        <w:t xml:space="preserve">Effect of zinc supplementation in children with asthma: a randomized, placebo-controlled trial in northern Islamic Republic of Iran. </w:t>
      </w:r>
      <w:r w:rsidRPr="00EF015B">
        <w:rPr>
          <w:rFonts w:ascii="Book Antiqua" w:eastAsia="Book Antiqua" w:hAnsi="Book Antiqua" w:cs="Book Antiqua"/>
          <w:i/>
          <w:iCs/>
          <w:color w:val="000000"/>
        </w:rPr>
        <w:t>East Mediterr Health J</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20</w:t>
      </w:r>
      <w:r w:rsidRPr="00EF015B">
        <w:rPr>
          <w:rFonts w:ascii="Book Antiqua" w:eastAsia="Book Antiqua" w:hAnsi="Book Antiqua" w:cs="Book Antiqua"/>
          <w:color w:val="000000"/>
        </w:rPr>
        <w:t>: 391-396 [PMID: 24960516]</w:t>
      </w:r>
    </w:p>
    <w:p w14:paraId="635E0ED6" w14:textId="17AE33B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132 </w:t>
      </w:r>
      <w:r w:rsidRPr="00EF015B">
        <w:rPr>
          <w:rFonts w:ascii="Book Antiqua" w:eastAsia="Book Antiqua" w:hAnsi="Book Antiqua" w:cs="Book Antiqua"/>
          <w:b/>
          <w:bCs/>
          <w:color w:val="000000"/>
        </w:rPr>
        <w:t>Gholipour Baradari A</w:t>
      </w:r>
      <w:r w:rsidRPr="00EF015B">
        <w:rPr>
          <w:rFonts w:ascii="Book Antiqua" w:eastAsia="Book Antiqua" w:hAnsi="Book Antiqua" w:cs="Book Antiqua"/>
          <w:color w:val="000000"/>
        </w:rPr>
        <w:t xml:space="preserve">, Alipour A, Mahdavi A, Sharifi H, Nouraei SM, Emami Zeydi A. The Effect of Zinc Supplementation on Sleep Quality of ICU Nurses: A Double Blinded Randomized Controlled Trial. </w:t>
      </w:r>
      <w:r w:rsidRPr="00EF015B">
        <w:rPr>
          <w:rFonts w:ascii="Book Antiqua" w:eastAsia="Book Antiqua" w:hAnsi="Book Antiqua" w:cs="Book Antiqua"/>
          <w:i/>
          <w:iCs/>
          <w:color w:val="000000"/>
        </w:rPr>
        <w:t>Workplace Health Saf</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66</w:t>
      </w:r>
      <w:r w:rsidRPr="00EF015B">
        <w:rPr>
          <w:rFonts w:ascii="Book Antiqua" w:eastAsia="Book Antiqua" w:hAnsi="Book Antiqua" w:cs="Book Antiqua"/>
          <w:color w:val="000000"/>
        </w:rPr>
        <w:t>: 191-200 [PMID: 29241421 DOI: 10.1177/2165079917734880</w:t>
      </w:r>
      <w:r w:rsidR="00D62E04" w:rsidRPr="00EF015B">
        <w:rPr>
          <w:rFonts w:ascii="Book Antiqua" w:eastAsia="Book Antiqua" w:hAnsi="Book Antiqua" w:cs="Book Antiqua"/>
          <w:color w:val="000000"/>
        </w:rPr>
        <w:t>]</w:t>
      </w:r>
    </w:p>
    <w:p w14:paraId="2A6C23AD" w14:textId="42E223C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133 </w:t>
      </w:r>
      <w:r w:rsidRPr="00EF015B">
        <w:rPr>
          <w:rFonts w:ascii="Book Antiqua" w:eastAsia="Book Antiqua" w:hAnsi="Book Antiqua" w:cs="Book Antiqua"/>
          <w:b/>
          <w:bCs/>
          <w:color w:val="000000"/>
        </w:rPr>
        <w:t>Ranasinghe P</w:t>
      </w:r>
      <w:r w:rsidRPr="00EF015B">
        <w:rPr>
          <w:rFonts w:ascii="Book Antiqua" w:eastAsia="Book Antiqua" w:hAnsi="Book Antiqua" w:cs="Book Antiqua"/>
          <w:color w:val="000000"/>
        </w:rPr>
        <w:t xml:space="preserve">, Jayawardena R, Pigera AS, Katulanda P, Constantine GR, Galappaththy P. Zinc supplementation in pre-diabetes: study protocol for a randomized controlled trial. </w:t>
      </w:r>
      <w:r w:rsidRPr="00EF015B">
        <w:rPr>
          <w:rFonts w:ascii="Book Antiqua" w:eastAsia="Book Antiqua" w:hAnsi="Book Antiqua" w:cs="Book Antiqua"/>
          <w:i/>
          <w:iCs/>
          <w:color w:val="000000"/>
        </w:rPr>
        <w:t>Trials</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52 [PMID: 23421759 DOI: 10.1186/1745-6215-14-52</w:t>
      </w:r>
      <w:r w:rsidR="00D62E04" w:rsidRPr="00EF015B">
        <w:rPr>
          <w:rFonts w:ascii="Book Antiqua" w:eastAsia="Book Antiqua" w:hAnsi="Book Antiqua" w:cs="Book Antiqua"/>
          <w:color w:val="000000"/>
        </w:rPr>
        <w:t>]</w:t>
      </w:r>
    </w:p>
    <w:p w14:paraId="11A167F6" w14:textId="076D432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134 </w:t>
      </w:r>
      <w:r w:rsidRPr="00EF015B">
        <w:rPr>
          <w:rFonts w:ascii="Book Antiqua" w:eastAsia="Book Antiqua" w:hAnsi="Book Antiqua" w:cs="Book Antiqua"/>
          <w:b/>
          <w:bCs/>
          <w:color w:val="000000"/>
        </w:rPr>
        <w:t>Hemilä H</w:t>
      </w:r>
      <w:r w:rsidRPr="00EF015B">
        <w:rPr>
          <w:rFonts w:ascii="Book Antiqua" w:eastAsia="Book Antiqua" w:hAnsi="Book Antiqua" w:cs="Book Antiqua"/>
          <w:color w:val="000000"/>
        </w:rPr>
        <w:t xml:space="preserve">. Zinc lozenges may shorten the duration of colds: a systematic review. </w:t>
      </w:r>
      <w:r w:rsidRPr="00EF015B">
        <w:rPr>
          <w:rFonts w:ascii="Book Antiqua" w:eastAsia="Book Antiqua" w:hAnsi="Book Antiqua" w:cs="Book Antiqua"/>
          <w:i/>
          <w:iCs/>
          <w:color w:val="000000"/>
        </w:rPr>
        <w:t>Open Respir Med J</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5</w:t>
      </w:r>
      <w:r w:rsidRPr="00EF015B">
        <w:rPr>
          <w:rFonts w:ascii="Book Antiqua" w:eastAsia="Book Antiqua" w:hAnsi="Book Antiqua" w:cs="Book Antiqua"/>
          <w:color w:val="000000"/>
        </w:rPr>
        <w:t>: 51-58 [PMID: 21769305 DOI: 10.2174/1874306401105010051</w:t>
      </w:r>
      <w:r w:rsidR="00D62E04" w:rsidRPr="00EF015B">
        <w:rPr>
          <w:rFonts w:ascii="Book Antiqua" w:eastAsia="Book Antiqua" w:hAnsi="Book Antiqua" w:cs="Book Antiqua"/>
          <w:color w:val="000000"/>
        </w:rPr>
        <w:t>]</w:t>
      </w:r>
    </w:p>
    <w:p w14:paraId="781E001C" w14:textId="5D2703D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135 </w:t>
      </w:r>
      <w:r w:rsidRPr="00EF015B">
        <w:rPr>
          <w:rFonts w:ascii="Book Antiqua" w:eastAsia="Book Antiqua" w:hAnsi="Book Antiqua" w:cs="Book Antiqua"/>
          <w:b/>
          <w:bCs/>
          <w:color w:val="000000"/>
        </w:rPr>
        <w:t>Wei Z</w:t>
      </w:r>
      <w:r w:rsidRPr="00EF015B">
        <w:rPr>
          <w:rFonts w:ascii="Book Antiqua" w:eastAsia="Book Antiqua" w:hAnsi="Book Antiqua" w:cs="Book Antiqua"/>
          <w:color w:val="000000"/>
        </w:rPr>
        <w:t xml:space="preserve">, Burwinkel M, Palissa C, Ephraim E, Schmidt MF. Antiviral activity of zinc salts against transmissible gastroenteritis virus in vitro. </w:t>
      </w:r>
      <w:r w:rsidRPr="00EF015B">
        <w:rPr>
          <w:rFonts w:ascii="Book Antiqua" w:eastAsia="Book Antiqua" w:hAnsi="Book Antiqua" w:cs="Book Antiqua"/>
          <w:i/>
          <w:iCs/>
          <w:color w:val="000000"/>
        </w:rPr>
        <w:t>Vet Microbiol</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160</w:t>
      </w:r>
      <w:r w:rsidRPr="00EF015B">
        <w:rPr>
          <w:rFonts w:ascii="Book Antiqua" w:eastAsia="Book Antiqua" w:hAnsi="Book Antiqua" w:cs="Book Antiqua"/>
          <w:color w:val="000000"/>
        </w:rPr>
        <w:t>: 468-472 [PMID: 22818659 DOI: 10.1016/j.vetmic.2012.06.019</w:t>
      </w:r>
      <w:r w:rsidR="00D62E04" w:rsidRPr="00EF015B">
        <w:rPr>
          <w:rFonts w:ascii="Book Antiqua" w:eastAsia="Book Antiqua" w:hAnsi="Book Antiqua" w:cs="Book Antiqua"/>
          <w:color w:val="000000"/>
        </w:rPr>
        <w:t>]</w:t>
      </w:r>
    </w:p>
    <w:p w14:paraId="31F737C5" w14:textId="73C4A87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136 </w:t>
      </w:r>
      <w:r w:rsidRPr="00EF015B">
        <w:rPr>
          <w:rFonts w:ascii="Book Antiqua" w:eastAsia="Book Antiqua" w:hAnsi="Book Antiqua" w:cs="Book Antiqua"/>
          <w:b/>
          <w:bCs/>
          <w:color w:val="000000"/>
        </w:rPr>
        <w:t>te Velthuis AJ</w:t>
      </w:r>
      <w:r w:rsidRPr="00EF015B">
        <w:rPr>
          <w:rFonts w:ascii="Book Antiqua" w:eastAsia="Book Antiqua" w:hAnsi="Book Antiqua" w:cs="Book Antiqua"/>
          <w:color w:val="000000"/>
        </w:rPr>
        <w:t xml:space="preserve">, van den Worm SH, Sims AC, Baric RS, Snijder EJ, van Hemert MJ. Zn(2+) inhibits coronavirus and arterivirus RNA polymerase activity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and zinc ionophores block the replication of these viruses in cell culture. </w:t>
      </w:r>
      <w:r w:rsidRPr="00EF015B">
        <w:rPr>
          <w:rFonts w:ascii="Book Antiqua" w:eastAsia="Book Antiqua" w:hAnsi="Book Antiqua" w:cs="Book Antiqua"/>
          <w:i/>
          <w:iCs/>
          <w:color w:val="000000"/>
        </w:rPr>
        <w:t>PLoS Pathog</w:t>
      </w:r>
      <w:r w:rsidRPr="00EF015B">
        <w:rPr>
          <w:rFonts w:ascii="Book Antiqua" w:eastAsia="Book Antiqua" w:hAnsi="Book Antiqua" w:cs="Book Antiqua"/>
          <w:color w:val="000000"/>
        </w:rPr>
        <w:t xml:space="preserve"> 2010; </w:t>
      </w:r>
      <w:r w:rsidRPr="00EF015B">
        <w:rPr>
          <w:rFonts w:ascii="Book Antiqua" w:eastAsia="Book Antiqua" w:hAnsi="Book Antiqua" w:cs="Book Antiqua"/>
          <w:b/>
          <w:bCs/>
          <w:color w:val="000000"/>
        </w:rPr>
        <w:t>6</w:t>
      </w:r>
      <w:r w:rsidRPr="00EF015B">
        <w:rPr>
          <w:rFonts w:ascii="Book Antiqua" w:eastAsia="Book Antiqua" w:hAnsi="Book Antiqua" w:cs="Book Antiqua"/>
          <w:color w:val="000000"/>
        </w:rPr>
        <w:t>: e1001176 [PMID: 21079686 DOI: 10.1371/journal.ppat.1001176</w:t>
      </w:r>
      <w:r w:rsidR="00D62E04" w:rsidRPr="00EF015B">
        <w:rPr>
          <w:rFonts w:ascii="Book Antiqua" w:eastAsia="Book Antiqua" w:hAnsi="Book Antiqua" w:cs="Book Antiqua"/>
          <w:color w:val="000000"/>
        </w:rPr>
        <w:t>]</w:t>
      </w:r>
    </w:p>
    <w:p w14:paraId="7423554F" w14:textId="697C054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137 </w:t>
      </w:r>
      <w:r w:rsidRPr="00EF015B">
        <w:rPr>
          <w:rFonts w:ascii="Book Antiqua" w:eastAsia="Book Antiqua" w:hAnsi="Book Antiqua" w:cs="Book Antiqua"/>
          <w:b/>
          <w:bCs/>
          <w:color w:val="000000"/>
        </w:rPr>
        <w:t>Speth R,</w:t>
      </w:r>
      <w:r w:rsidRPr="00EF015B">
        <w:rPr>
          <w:rFonts w:ascii="Book Antiqua" w:eastAsia="Book Antiqua" w:hAnsi="Book Antiqua" w:cs="Book Antiqua"/>
          <w:color w:val="000000"/>
        </w:rPr>
        <w:t xml:space="preserve"> Carrera E, Jean</w:t>
      </w:r>
      <w:r w:rsidR="00FB70B9" w:rsidRPr="00EF015B">
        <w:rPr>
          <w:rFonts w:ascii="Book Antiqua" w:eastAsia="Book Antiqua" w:hAnsi="Book Antiqua" w:cs="Book Antiqua"/>
          <w:color w:val="000000"/>
        </w:rPr>
        <w:t>-</w:t>
      </w:r>
      <w:r w:rsidRPr="00EF015B">
        <w:rPr>
          <w:rFonts w:ascii="Book Antiqua" w:eastAsia="Book Antiqua" w:hAnsi="Book Antiqua" w:cs="Book Antiqua"/>
          <w:color w:val="000000"/>
        </w:rPr>
        <w:t xml:space="preserve">Baptiste M, Joachim A, Linares A. </w:t>
      </w:r>
      <w:r w:rsidR="00FB70B9" w:rsidRPr="00EF015B">
        <w:rPr>
          <w:rFonts w:ascii="Book Antiqua" w:eastAsia="Book Antiqua" w:hAnsi="Book Antiqua" w:cs="Book Antiqua"/>
          <w:color w:val="000000"/>
        </w:rPr>
        <w:t>Concentration-dependent effects of zinc on angiotensin-converting enzyme-2 activity (1067.4).</w:t>
      </w:r>
      <w:r w:rsidRPr="00EF015B">
        <w:rPr>
          <w:rFonts w:ascii="Book Antiqua" w:eastAsia="Book Antiqua" w:hAnsi="Book Antiqua" w:cs="Book Antiqua"/>
          <w:color w:val="000000"/>
        </w:rPr>
        <w:t xml:space="preserve"> </w:t>
      </w:r>
      <w:r w:rsidRPr="00EF015B">
        <w:rPr>
          <w:rFonts w:ascii="Book Antiqua" w:eastAsia="Book Antiqua" w:hAnsi="Book Antiqua" w:cs="Book Antiqua"/>
          <w:i/>
          <w:iCs/>
          <w:color w:val="000000"/>
        </w:rPr>
        <w:t xml:space="preserve">FASEB </w:t>
      </w:r>
      <w:r w:rsidR="00FB70B9" w:rsidRPr="00EF015B">
        <w:rPr>
          <w:rFonts w:ascii="Book Antiqua" w:eastAsia="Book Antiqua" w:hAnsi="Book Antiqua" w:cs="Book Antiqua"/>
          <w:i/>
          <w:iCs/>
          <w:color w:val="000000"/>
        </w:rPr>
        <w:t>J</w:t>
      </w:r>
      <w:r w:rsidRPr="00EF015B">
        <w:rPr>
          <w:rFonts w:ascii="Book Antiqua" w:eastAsia="Book Antiqua" w:hAnsi="Book Antiqua" w:cs="Book Antiqua"/>
          <w:color w:val="000000"/>
        </w:rPr>
        <w:t xml:space="preserve"> 2014;</w:t>
      </w:r>
      <w:r w:rsidR="00FB70B9" w:rsidRPr="00EF015B">
        <w:rPr>
          <w:rFonts w:ascii="Book Antiqua" w:eastAsia="Book Antiqua" w:hAnsi="Book Antiqua" w:cs="Book Antiqua"/>
          <w:color w:val="000000"/>
        </w:rPr>
        <w:t xml:space="preserve"> </w:t>
      </w:r>
      <w:r w:rsidRPr="00EF015B">
        <w:rPr>
          <w:rFonts w:ascii="Book Antiqua" w:eastAsia="Book Antiqua" w:hAnsi="Book Antiqua" w:cs="Book Antiqua"/>
          <w:b/>
          <w:bCs/>
          <w:color w:val="000000"/>
        </w:rPr>
        <w:t>28</w:t>
      </w:r>
      <w:r w:rsidRPr="00EF015B">
        <w:rPr>
          <w:rFonts w:ascii="Book Antiqua" w:eastAsia="Book Antiqua" w:hAnsi="Book Antiqua" w:cs="Book Antiqua"/>
          <w:color w:val="000000"/>
        </w:rPr>
        <w:t>:</w:t>
      </w:r>
      <w:r w:rsidR="00FB70B9"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1067.</w:t>
      </w:r>
      <w:r w:rsidR="00FB70B9"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4 </w:t>
      </w:r>
      <w:r w:rsidR="00FB70B9"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FB70B9"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10.1096/fasebj.28.1_supplement.1067.4</w:t>
      </w:r>
      <w:r w:rsidR="00FB70B9" w:rsidRPr="00EF015B">
        <w:rPr>
          <w:rFonts w:ascii="Book Antiqua" w:eastAsia="Book Antiqua" w:hAnsi="Book Antiqua" w:cs="Book Antiqua"/>
          <w:color w:val="000000"/>
        </w:rPr>
        <w:t>]</w:t>
      </w:r>
    </w:p>
    <w:p w14:paraId="0A8CA240" w14:textId="200CDD0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138 </w:t>
      </w:r>
      <w:r w:rsidRPr="00EF015B">
        <w:rPr>
          <w:rFonts w:ascii="Book Antiqua" w:eastAsia="Book Antiqua" w:hAnsi="Book Antiqua" w:cs="Book Antiqua"/>
          <w:b/>
          <w:bCs/>
          <w:color w:val="000000"/>
        </w:rPr>
        <w:t>Read SA</w:t>
      </w:r>
      <w:r w:rsidRPr="00EF015B">
        <w:rPr>
          <w:rFonts w:ascii="Book Antiqua" w:eastAsia="Book Antiqua" w:hAnsi="Book Antiqua" w:cs="Book Antiqua"/>
          <w:color w:val="000000"/>
        </w:rPr>
        <w:t xml:space="preserve">, Obeid S, Ahlenstiel C, Ahlenstiel G. The Role of Zinc in Antiviral Immunity. </w:t>
      </w:r>
      <w:r w:rsidRPr="00EF015B">
        <w:rPr>
          <w:rFonts w:ascii="Book Antiqua" w:eastAsia="Book Antiqua" w:hAnsi="Book Antiqua" w:cs="Book Antiqua"/>
          <w:i/>
          <w:iCs/>
          <w:color w:val="000000"/>
        </w:rPr>
        <w:t>Adv Nutr</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696-710 [PMID: 31305906 DOI: 10.1093/advances/nmz013</w:t>
      </w:r>
      <w:r w:rsidR="00D62E04" w:rsidRPr="00EF015B">
        <w:rPr>
          <w:rFonts w:ascii="Book Antiqua" w:eastAsia="Book Antiqua" w:hAnsi="Book Antiqua" w:cs="Book Antiqua"/>
          <w:color w:val="000000"/>
        </w:rPr>
        <w:t>]</w:t>
      </w:r>
    </w:p>
    <w:p w14:paraId="5039301D" w14:textId="76F9A15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139 </w:t>
      </w:r>
      <w:r w:rsidRPr="00EF015B">
        <w:rPr>
          <w:rFonts w:ascii="Book Antiqua" w:eastAsia="Book Antiqua" w:hAnsi="Book Antiqua" w:cs="Book Antiqua"/>
          <w:b/>
          <w:bCs/>
          <w:color w:val="000000"/>
        </w:rPr>
        <w:t>Jothimani D</w:t>
      </w:r>
      <w:r w:rsidRPr="00EF015B">
        <w:rPr>
          <w:rFonts w:ascii="Book Antiqua" w:eastAsia="Book Antiqua" w:hAnsi="Book Antiqua" w:cs="Book Antiqua"/>
          <w:color w:val="000000"/>
        </w:rPr>
        <w:t xml:space="preserve">, Kailasam E, Danielraj S, Nallathambi B, Ramachandran H, Sekar P, Manoharan S, Ramani V, Narasimhan G, Kaliamoorthy I, Rela M. COVID-19: Poor outcomes in patients with zinc deficiency. </w:t>
      </w:r>
      <w:r w:rsidRPr="00EF015B">
        <w:rPr>
          <w:rFonts w:ascii="Book Antiqua" w:eastAsia="Book Antiqua" w:hAnsi="Book Antiqua" w:cs="Book Antiqua"/>
          <w:i/>
          <w:iCs/>
          <w:color w:val="000000"/>
        </w:rPr>
        <w:t>Int J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100</w:t>
      </w:r>
      <w:r w:rsidRPr="00EF015B">
        <w:rPr>
          <w:rFonts w:ascii="Book Antiqua" w:eastAsia="Book Antiqua" w:hAnsi="Book Antiqua" w:cs="Book Antiqua"/>
          <w:color w:val="000000"/>
        </w:rPr>
        <w:t>: 343-349 [PMID: 32920234 DOI: 10.1016/j.ijid.2020.09.014</w:t>
      </w:r>
      <w:r w:rsidR="00D62E04" w:rsidRPr="00EF015B">
        <w:rPr>
          <w:rFonts w:ascii="Book Antiqua" w:eastAsia="Book Antiqua" w:hAnsi="Book Antiqua" w:cs="Book Antiqua"/>
          <w:color w:val="000000"/>
        </w:rPr>
        <w:t>]</w:t>
      </w:r>
    </w:p>
    <w:p w14:paraId="3CF7B196" w14:textId="604A8F6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140 </w:t>
      </w:r>
      <w:r w:rsidRPr="00EF015B">
        <w:rPr>
          <w:rFonts w:ascii="Book Antiqua" w:eastAsia="Book Antiqua" w:hAnsi="Book Antiqua" w:cs="Book Antiqua"/>
          <w:b/>
          <w:bCs/>
          <w:color w:val="000000"/>
        </w:rPr>
        <w:t>Vogel-González M</w:t>
      </w:r>
      <w:r w:rsidRPr="00EF015B">
        <w:rPr>
          <w:rFonts w:ascii="Book Antiqua" w:eastAsia="Book Antiqua" w:hAnsi="Book Antiqua" w:cs="Book Antiqua"/>
          <w:color w:val="000000"/>
        </w:rPr>
        <w:t xml:space="preserve">, Talló-Parra M, Herrera-Fernández V, Pérez-Vilaró G, Chillón M, Nogués X, Gómez-Zorrilla S, López-Montesinos I, Arnau-Barrés I, Sorli-Redó ML, Horcajada JP, García-Giralt N, Pascual J, Díez J, Vicente R, Güerri-Fernández R. Low Zinc Levels at Admission Associates with Poor Clinical Outcomes in SARS-CoV-2 Infection. </w:t>
      </w:r>
      <w:r w:rsidRPr="00EF015B">
        <w:rPr>
          <w:rFonts w:ascii="Book Antiqua" w:eastAsia="Book Antiqua" w:hAnsi="Book Antiqua" w:cs="Book Antiqua"/>
          <w:i/>
          <w:iCs/>
          <w:color w:val="000000"/>
        </w:rPr>
        <w:t>Nutrients</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13</w:t>
      </w:r>
      <w:r w:rsidR="00FB70B9" w:rsidRPr="00EF015B">
        <w:rPr>
          <w:rFonts w:ascii="Book Antiqua" w:eastAsia="Book Antiqua" w:hAnsi="Book Antiqua" w:cs="Book Antiqua"/>
          <w:color w:val="000000"/>
        </w:rPr>
        <w:t>: 562</w:t>
      </w:r>
      <w:r w:rsidRPr="00EF015B">
        <w:rPr>
          <w:rFonts w:ascii="Book Antiqua" w:eastAsia="Book Antiqua" w:hAnsi="Book Antiqua" w:cs="Book Antiqua"/>
          <w:color w:val="000000"/>
        </w:rPr>
        <w:t xml:space="preserve"> [PMID: 33572045 DOI: 10.3390/nu13020562</w:t>
      </w:r>
      <w:r w:rsidR="00D62E04" w:rsidRPr="00EF015B">
        <w:rPr>
          <w:rFonts w:ascii="Book Antiqua" w:eastAsia="Book Antiqua" w:hAnsi="Book Antiqua" w:cs="Book Antiqua"/>
          <w:color w:val="000000"/>
        </w:rPr>
        <w:t>]</w:t>
      </w:r>
    </w:p>
    <w:p w14:paraId="0564944C" w14:textId="18A2BB3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141 </w:t>
      </w:r>
      <w:r w:rsidRPr="00EF015B">
        <w:rPr>
          <w:rFonts w:ascii="Book Antiqua" w:eastAsia="Book Antiqua" w:hAnsi="Book Antiqua" w:cs="Book Antiqua"/>
          <w:b/>
          <w:bCs/>
          <w:color w:val="000000"/>
        </w:rPr>
        <w:t>Finzi E</w:t>
      </w:r>
      <w:r w:rsidRPr="00EF015B">
        <w:rPr>
          <w:rFonts w:ascii="Book Antiqua" w:eastAsia="Book Antiqua" w:hAnsi="Book Antiqua" w:cs="Book Antiqua"/>
          <w:color w:val="000000"/>
        </w:rPr>
        <w:t xml:space="preserve">. Treatment of SARS-CoV-2 with high dose oral zinc salts: A report on four patients. </w:t>
      </w:r>
      <w:r w:rsidRPr="00EF015B">
        <w:rPr>
          <w:rFonts w:ascii="Book Antiqua" w:eastAsia="Book Antiqua" w:hAnsi="Book Antiqua" w:cs="Book Antiqua"/>
          <w:i/>
          <w:iCs/>
          <w:color w:val="000000"/>
        </w:rPr>
        <w:t>Int J Infect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99</w:t>
      </w:r>
      <w:r w:rsidRPr="00EF015B">
        <w:rPr>
          <w:rFonts w:ascii="Book Antiqua" w:eastAsia="Book Antiqua" w:hAnsi="Book Antiqua" w:cs="Book Antiqua"/>
          <w:color w:val="000000"/>
        </w:rPr>
        <w:t>: 307-309 [PMID: 32522597 DOI: 10.1016/j.ijid.2020.06.006</w:t>
      </w:r>
      <w:r w:rsidR="00D62E04" w:rsidRPr="00EF015B">
        <w:rPr>
          <w:rFonts w:ascii="Book Antiqua" w:eastAsia="Book Antiqua" w:hAnsi="Book Antiqua" w:cs="Book Antiqua"/>
          <w:color w:val="000000"/>
        </w:rPr>
        <w:t>]</w:t>
      </w:r>
    </w:p>
    <w:p w14:paraId="7E99E20D" w14:textId="237E266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142 </w:t>
      </w:r>
      <w:r w:rsidRPr="00EF015B">
        <w:rPr>
          <w:rFonts w:ascii="Book Antiqua" w:eastAsia="Book Antiqua" w:hAnsi="Book Antiqua" w:cs="Book Antiqua"/>
          <w:b/>
          <w:bCs/>
          <w:color w:val="000000"/>
        </w:rPr>
        <w:t>Yao JS</w:t>
      </w:r>
      <w:r w:rsidRPr="00EF015B">
        <w:rPr>
          <w:rFonts w:ascii="Book Antiqua" w:eastAsia="Book Antiqua" w:hAnsi="Book Antiqua" w:cs="Book Antiqua"/>
          <w:color w:val="000000"/>
        </w:rPr>
        <w:t xml:space="preserve">, Paguio JA, Dee EC, Tan HC, Moulick A, Milazzo C, Jurado J, Della Penna N, Celi LA. The Minimal Effect of Zinc on the Survival of Hospitalized Patients With COVID-19: An Observational Study.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159</w:t>
      </w:r>
      <w:r w:rsidRPr="00EF015B">
        <w:rPr>
          <w:rFonts w:ascii="Book Antiqua" w:eastAsia="Book Antiqua" w:hAnsi="Book Antiqua" w:cs="Book Antiqua"/>
          <w:color w:val="000000"/>
        </w:rPr>
        <w:t>: 108-111 [PMID: 32710890 DOI: 10.1016/j.chest.2020.06.082</w:t>
      </w:r>
      <w:r w:rsidR="00D62E04" w:rsidRPr="00EF015B">
        <w:rPr>
          <w:rFonts w:ascii="Book Antiqua" w:eastAsia="Book Antiqua" w:hAnsi="Book Antiqua" w:cs="Book Antiqua"/>
          <w:color w:val="000000"/>
        </w:rPr>
        <w:t>]</w:t>
      </w:r>
    </w:p>
    <w:p w14:paraId="708200A2" w14:textId="78AA941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143 </w:t>
      </w:r>
      <w:r w:rsidRPr="00EF015B">
        <w:rPr>
          <w:rFonts w:ascii="Book Antiqua" w:eastAsia="Book Antiqua" w:hAnsi="Book Antiqua" w:cs="Book Antiqua"/>
          <w:b/>
          <w:bCs/>
          <w:color w:val="000000"/>
        </w:rPr>
        <w:t>Abd-Elsalam S</w:t>
      </w:r>
      <w:r w:rsidRPr="00EF015B">
        <w:rPr>
          <w:rFonts w:ascii="Book Antiqua" w:eastAsia="Book Antiqua" w:hAnsi="Book Antiqua" w:cs="Book Antiqua"/>
          <w:color w:val="000000"/>
        </w:rPr>
        <w:t xml:space="preserve">, Soliman S, Esmail ES, Khalaf M, Mostafa EF, Medhat MA, Ahmed OA, El Ghafar MSA, Alboraie M, Hassany SM. Do Zinc Supplements Enhance the Clinical Efficacy of Hydroxychloroquine?: a Randomized, Multicenter Trial. </w:t>
      </w:r>
      <w:r w:rsidRPr="00EF015B">
        <w:rPr>
          <w:rFonts w:ascii="Book Antiqua" w:eastAsia="Book Antiqua" w:hAnsi="Book Antiqua" w:cs="Book Antiqua"/>
          <w:i/>
          <w:iCs/>
          <w:color w:val="000000"/>
        </w:rPr>
        <w:t>Biol Trace Elem Res</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199</w:t>
      </w:r>
      <w:r w:rsidRPr="00EF015B">
        <w:rPr>
          <w:rFonts w:ascii="Book Antiqua" w:eastAsia="Book Antiqua" w:hAnsi="Book Antiqua" w:cs="Book Antiqua"/>
          <w:color w:val="000000"/>
        </w:rPr>
        <w:t>: 3642-3646 [PMID: 33247380 DOI: 10.1007/s12011-020-02512-1</w:t>
      </w:r>
      <w:r w:rsidR="00D62E04" w:rsidRPr="00EF015B">
        <w:rPr>
          <w:rFonts w:ascii="Book Antiqua" w:eastAsia="Book Antiqua" w:hAnsi="Book Antiqua" w:cs="Book Antiqua"/>
          <w:color w:val="000000"/>
        </w:rPr>
        <w:t>]</w:t>
      </w:r>
    </w:p>
    <w:p w14:paraId="465F470E" w14:textId="036653F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144 </w:t>
      </w:r>
      <w:r w:rsidRPr="00EF015B">
        <w:rPr>
          <w:rFonts w:ascii="Book Antiqua" w:eastAsia="Book Antiqua" w:hAnsi="Book Antiqua" w:cs="Book Antiqua"/>
          <w:b/>
          <w:bCs/>
          <w:color w:val="000000"/>
        </w:rPr>
        <w:t>Carlucci PM</w:t>
      </w:r>
      <w:r w:rsidRPr="00EF015B">
        <w:rPr>
          <w:rFonts w:ascii="Book Antiqua" w:eastAsia="Book Antiqua" w:hAnsi="Book Antiqua" w:cs="Book Antiqua"/>
          <w:color w:val="000000"/>
        </w:rPr>
        <w:t xml:space="preserve">, Ahuja T, Petrilli C, Rajagopalan H, Jones S, Rahimian J. Zinc sulfate in combination with a zinc ionophore may improve outcomes in hospitalized COVID-19 patients. </w:t>
      </w:r>
      <w:r w:rsidRPr="00EF015B">
        <w:rPr>
          <w:rFonts w:ascii="Book Antiqua" w:eastAsia="Book Antiqua" w:hAnsi="Book Antiqua" w:cs="Book Antiqua"/>
          <w:i/>
          <w:iCs/>
          <w:color w:val="000000"/>
        </w:rPr>
        <w:t>J Med Microbiol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69</w:t>
      </w:r>
      <w:r w:rsidRPr="00EF015B">
        <w:rPr>
          <w:rFonts w:ascii="Book Antiqua" w:eastAsia="Book Antiqua" w:hAnsi="Book Antiqua" w:cs="Book Antiqua"/>
          <w:color w:val="000000"/>
        </w:rPr>
        <w:t>: 1228-1234 [PMID: 32930657 DOI: 10.1099/jmm.0.001250</w:t>
      </w:r>
      <w:r w:rsidR="00D62E04" w:rsidRPr="00EF015B">
        <w:rPr>
          <w:rFonts w:ascii="Book Antiqua" w:eastAsia="Book Antiqua" w:hAnsi="Book Antiqua" w:cs="Book Antiqua"/>
          <w:color w:val="000000"/>
        </w:rPr>
        <w:t>]</w:t>
      </w:r>
    </w:p>
    <w:p w14:paraId="5035B5D5" w14:textId="33136F0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145 </w:t>
      </w:r>
      <w:r w:rsidRPr="00EF015B">
        <w:rPr>
          <w:rFonts w:ascii="Book Antiqua" w:eastAsia="Book Antiqua" w:hAnsi="Book Antiqua" w:cs="Book Antiqua"/>
          <w:b/>
          <w:bCs/>
          <w:color w:val="000000"/>
        </w:rPr>
        <w:t>Frontera JA</w:t>
      </w:r>
      <w:r w:rsidRPr="00EF015B">
        <w:rPr>
          <w:rFonts w:ascii="Book Antiqua" w:eastAsia="Book Antiqua" w:hAnsi="Book Antiqua" w:cs="Book Antiqua"/>
          <w:color w:val="000000"/>
        </w:rPr>
        <w:t xml:space="preserve">, Rahimian JO, Yaghi S, Liu M, Lewis A, de Havenon A, Mainali S, Huang J, Scher E, Wisniewski T, Troxel AB, Meropol S, Balcer LJ, Galetta SL. Treatment with Zinc is Associated with Reduced In-Hospital Mortality Among COVID-19 Patients: A Multi-Center Cohort Study. </w:t>
      </w:r>
      <w:r w:rsidRPr="00EF015B">
        <w:rPr>
          <w:rFonts w:ascii="Book Antiqua" w:eastAsia="Book Antiqua" w:hAnsi="Book Antiqua" w:cs="Book Antiqua"/>
          <w:i/>
          <w:iCs/>
          <w:color w:val="000000"/>
        </w:rPr>
        <w:t>Res Sq</w:t>
      </w:r>
      <w:r w:rsidRPr="00EF015B">
        <w:rPr>
          <w:rFonts w:ascii="Book Antiqua" w:eastAsia="Book Antiqua" w:hAnsi="Book Antiqua" w:cs="Book Antiqua"/>
          <w:color w:val="000000"/>
        </w:rPr>
        <w:t xml:space="preserve"> 2020</w:t>
      </w:r>
      <w:r w:rsidR="00FB70B9" w:rsidRPr="00EF015B">
        <w:rPr>
          <w:rFonts w:ascii="Book Antiqua" w:eastAsia="Book Antiqua" w:hAnsi="Book Antiqua" w:cs="Book Antiqua"/>
          <w:color w:val="000000"/>
        </w:rPr>
        <w:t xml:space="preserve"> epub ahead of print</w:t>
      </w:r>
      <w:r w:rsidRPr="00EF015B">
        <w:rPr>
          <w:rFonts w:ascii="Book Antiqua" w:eastAsia="Book Antiqua" w:hAnsi="Book Antiqua" w:cs="Book Antiqua"/>
          <w:color w:val="000000"/>
        </w:rPr>
        <w:t xml:space="preserve"> [PMID: 33140042 DOI: 10.21203/rs.3.rs-94509/v1</w:t>
      </w:r>
      <w:r w:rsidR="00D62E04" w:rsidRPr="00EF015B">
        <w:rPr>
          <w:rFonts w:ascii="Book Antiqua" w:eastAsia="Book Antiqua" w:hAnsi="Book Antiqua" w:cs="Book Antiqua"/>
          <w:color w:val="000000"/>
        </w:rPr>
        <w:t>]</w:t>
      </w:r>
    </w:p>
    <w:p w14:paraId="378D8CBD" w14:textId="7F2D01F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146 </w:t>
      </w:r>
      <w:r w:rsidRPr="00EF015B">
        <w:rPr>
          <w:rFonts w:ascii="Book Antiqua" w:eastAsia="Book Antiqua" w:hAnsi="Book Antiqua" w:cs="Book Antiqua"/>
          <w:b/>
          <w:bCs/>
          <w:color w:val="000000"/>
        </w:rPr>
        <w:t>Derwand R</w:t>
      </w:r>
      <w:r w:rsidRPr="00EF015B">
        <w:rPr>
          <w:rFonts w:ascii="Book Antiqua" w:eastAsia="Book Antiqua" w:hAnsi="Book Antiqua" w:cs="Book Antiqua"/>
          <w:color w:val="000000"/>
        </w:rPr>
        <w:t xml:space="preserve">, Scholz M, Zelenko V. COVID-19 outpatients: early risk-stratified treatment with zinc plus low-dose hydroxychloroquine and azithromycin: a retrospective case series study.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56</w:t>
      </w:r>
      <w:r w:rsidRPr="00EF015B">
        <w:rPr>
          <w:rFonts w:ascii="Book Antiqua" w:eastAsia="Book Antiqua" w:hAnsi="Book Antiqua" w:cs="Book Antiqua"/>
          <w:color w:val="000000"/>
        </w:rPr>
        <w:t>: 106214 [PMID: 33122096 DOI: 10.1016/j.ijantimicag.2020.106214</w:t>
      </w:r>
      <w:r w:rsidR="00D62E04" w:rsidRPr="00EF015B">
        <w:rPr>
          <w:rFonts w:ascii="Book Antiqua" w:eastAsia="Book Antiqua" w:hAnsi="Book Antiqua" w:cs="Book Antiqua"/>
          <w:color w:val="000000"/>
        </w:rPr>
        <w:t>]</w:t>
      </w:r>
    </w:p>
    <w:p w14:paraId="4C5CF8C4" w14:textId="71C9E39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147 </w:t>
      </w:r>
      <w:r w:rsidRPr="00EF015B">
        <w:rPr>
          <w:rFonts w:ascii="Book Antiqua" w:eastAsia="Book Antiqua" w:hAnsi="Book Antiqua" w:cs="Book Antiqua"/>
          <w:b/>
          <w:bCs/>
          <w:color w:val="000000"/>
        </w:rPr>
        <w:t>United States National Library of Medicine</w:t>
      </w:r>
      <w:r w:rsidRPr="00EF015B">
        <w:rPr>
          <w:rFonts w:ascii="Book Antiqua" w:eastAsia="Book Antiqua" w:hAnsi="Book Antiqua" w:cs="Book Antiqua"/>
          <w:color w:val="000000"/>
        </w:rPr>
        <w:t xml:space="preserve">. Coronavirus 2019 (COVID-19)- Using Ascorbic Acid and Zinc Supplementation (COVIDAtoZ). National Institutes of Health. </w:t>
      </w:r>
      <w:r w:rsidR="00FB70B9"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https://clinicaltrials.gov/ct2/show/NCT04342728</w:t>
      </w:r>
    </w:p>
    <w:p w14:paraId="25C04355" w14:textId="54A4598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148 </w:t>
      </w:r>
      <w:r w:rsidRPr="00EF015B">
        <w:rPr>
          <w:rFonts w:ascii="Book Antiqua" w:eastAsia="Book Antiqua" w:hAnsi="Book Antiqua" w:cs="Book Antiqua"/>
          <w:b/>
          <w:bCs/>
          <w:color w:val="000000"/>
        </w:rPr>
        <w:t>United States National Library of Medicine</w:t>
      </w:r>
      <w:r w:rsidRPr="00EF015B">
        <w:rPr>
          <w:rFonts w:ascii="Book Antiqua" w:eastAsia="Book Antiqua" w:hAnsi="Book Antiqua" w:cs="Book Antiqua"/>
          <w:color w:val="000000"/>
        </w:rPr>
        <w:t xml:space="preserve">. Placebo Controlled Trial to Evaluate Zinc for the Treatment of COVID-19 in the Outpatient Setting. National Institutes of Health. </w:t>
      </w:r>
      <w:r w:rsidR="00FB70B9"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https://clinicaltrials.gov/ct2/show/NCT04621461</w:t>
      </w:r>
    </w:p>
    <w:p w14:paraId="5BE3DC55" w14:textId="0CF6322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149 </w:t>
      </w:r>
      <w:r w:rsidRPr="00EF015B">
        <w:rPr>
          <w:rFonts w:ascii="Book Antiqua" w:eastAsia="Book Antiqua" w:hAnsi="Book Antiqua" w:cs="Book Antiqua"/>
          <w:b/>
          <w:bCs/>
          <w:color w:val="000000"/>
        </w:rPr>
        <w:t>United States National Library of Medicine</w:t>
      </w:r>
      <w:r w:rsidRPr="00EF015B">
        <w:rPr>
          <w:rFonts w:ascii="Book Antiqua" w:eastAsia="Book Antiqua" w:hAnsi="Book Antiqua" w:cs="Book Antiqua"/>
          <w:color w:val="000000"/>
        </w:rPr>
        <w:t xml:space="preserve">. A Study of Hydroxychloroquine and Zinc in the Prevention of COVID-19 Infection in Military Healthcare Workers (COVID-Milit). National Institutes of Health. </w:t>
      </w:r>
      <w:r w:rsidR="00FB70B9"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https://clinicaltrials.gov/ct2/show/results/NCT04377646</w:t>
      </w:r>
    </w:p>
    <w:p w14:paraId="4F889B85" w14:textId="6499D39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150 </w:t>
      </w:r>
      <w:r w:rsidRPr="00EF015B">
        <w:rPr>
          <w:rFonts w:ascii="Book Antiqua" w:eastAsia="Book Antiqua" w:hAnsi="Book Antiqua" w:cs="Book Antiqua"/>
          <w:b/>
          <w:bCs/>
          <w:color w:val="000000"/>
        </w:rPr>
        <w:t>Iranian Registry of Clinical Trails</w:t>
      </w:r>
      <w:r w:rsidRPr="00EF015B">
        <w:rPr>
          <w:rFonts w:ascii="Book Antiqua" w:eastAsia="Book Antiqua" w:hAnsi="Book Antiqua" w:cs="Book Antiqua"/>
          <w:color w:val="000000"/>
        </w:rPr>
        <w:t xml:space="preserve">. The effect of zinc on the treatment and clinical course of patients with SARS-cov2 (COVID-19). </w:t>
      </w:r>
      <w:r w:rsidR="00FB70B9" w:rsidRPr="00EF015B">
        <w:rPr>
          <w:rFonts w:ascii="Book Antiqua" w:eastAsia="宋体" w:hAnsi="Book Antiqua" w:cs="宋体"/>
          <w:color w:val="000000"/>
          <w:lang w:eastAsia="zh-CN"/>
        </w:rPr>
        <w:t>[</w:t>
      </w:r>
      <w:r w:rsidR="00FB70B9" w:rsidRPr="00EF015B">
        <w:rPr>
          <w:rFonts w:ascii="Book Antiqua" w:eastAsia="Book Antiqua" w:hAnsi="Book Antiqua" w:cs="Book Antiqua"/>
          <w:color w:val="000000"/>
        </w:rPr>
        <w:t>Accessed 2021 May 1</w:t>
      </w:r>
      <w:r w:rsidR="00FB70B9" w:rsidRPr="00EF015B">
        <w:rPr>
          <w:rFonts w:ascii="Book Antiqua" w:eastAsia="宋体" w:hAnsi="Book Antiqua" w:cs="宋体"/>
          <w:color w:val="000000"/>
          <w:lang w:eastAsia="zh-CN"/>
        </w:rPr>
        <w:t xml:space="preserve">]. In: </w:t>
      </w:r>
      <w:r w:rsidRPr="00EF015B">
        <w:rPr>
          <w:rFonts w:ascii="Book Antiqua" w:eastAsia="Book Antiqua" w:hAnsi="Book Antiqua" w:cs="Book Antiqua"/>
          <w:color w:val="000000"/>
        </w:rPr>
        <w:t>Iranian Registry of Clinical Trails</w:t>
      </w:r>
      <w:r w:rsidR="00FB70B9" w:rsidRPr="00EF015B">
        <w:rPr>
          <w:rFonts w:ascii="Book Antiqua" w:hAnsi="Book Antiqua"/>
        </w:rPr>
        <w:t xml:space="preserve"> </w:t>
      </w:r>
      <w:r w:rsidR="00FB70B9" w:rsidRPr="00EF015B">
        <w:rPr>
          <w:rFonts w:ascii="Book Antiqua" w:eastAsia="Book Antiqua" w:hAnsi="Book Antiqua" w:cs="Book Antiqua"/>
          <w:color w:val="000000"/>
        </w:rPr>
        <w:t>[Internet].</w:t>
      </w:r>
      <w:r w:rsidRPr="00EF015B">
        <w:rPr>
          <w:rFonts w:ascii="Book Antiqua" w:eastAsia="Book Antiqua" w:hAnsi="Book Antiqua" w:cs="Book Antiqua"/>
          <w:color w:val="000000"/>
        </w:rPr>
        <w:t xml:space="preserve"> </w:t>
      </w:r>
      <w:r w:rsidR="00FB70B9" w:rsidRPr="00EF015B">
        <w:rPr>
          <w:rFonts w:ascii="Book Antiqua" w:eastAsia="Book Antiqua" w:hAnsi="Book Antiqua" w:cs="Book Antiqua"/>
          <w:color w:val="000000"/>
        </w:rPr>
        <w:t>Available from:</w:t>
      </w:r>
      <w:r w:rsidRPr="00EF015B">
        <w:rPr>
          <w:rFonts w:ascii="Book Antiqua" w:eastAsia="Book Antiqua" w:hAnsi="Book Antiqua" w:cs="Book Antiqua"/>
          <w:color w:val="000000"/>
        </w:rPr>
        <w:t xml:space="preserve"> https://en.irct.ir/trial/47516</w:t>
      </w:r>
      <w:r w:rsidR="00FB70B9" w:rsidRPr="00EF015B">
        <w:rPr>
          <w:rFonts w:ascii="Book Antiqua" w:hAnsi="Book Antiqua"/>
        </w:rPr>
        <w:t xml:space="preserve"> </w:t>
      </w:r>
      <w:r w:rsidR="009F3252" w:rsidRPr="00EF015B">
        <w:rPr>
          <w:rFonts w:ascii="Book Antiqua" w:eastAsia="Book Antiqua" w:hAnsi="Book Antiqua" w:cs="Book Antiqua"/>
          <w:color w:val="000000"/>
        </w:rPr>
        <w:t>IRCT registration number: IRCT20180425039414N2</w:t>
      </w:r>
    </w:p>
    <w:p w14:paraId="46C313B5" w14:textId="28C41EA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151 </w:t>
      </w:r>
      <w:r w:rsidRPr="00EF015B">
        <w:rPr>
          <w:rFonts w:ascii="Book Antiqua" w:eastAsia="Book Antiqua" w:hAnsi="Book Antiqua" w:cs="Book Antiqua"/>
          <w:b/>
          <w:bCs/>
          <w:color w:val="000000"/>
        </w:rPr>
        <w:t>Trumbo P</w:t>
      </w:r>
      <w:r w:rsidRPr="00EF015B">
        <w:rPr>
          <w:rFonts w:ascii="Book Antiqua" w:eastAsia="Book Antiqua" w:hAnsi="Book Antiqua" w:cs="Book Antiqua"/>
          <w:color w:val="000000"/>
        </w:rPr>
        <w:t xml:space="preserve">, Yates AA, Schlicker S, Poos M. Dietary reference intakes: vitamin A, vitamin K, arsenic, boron, chromium, copper, iodine, iron, manganese, molybdenum, nickel, silicon, vanadium, and zinc. </w:t>
      </w:r>
      <w:r w:rsidRPr="00EF015B">
        <w:rPr>
          <w:rFonts w:ascii="Book Antiqua" w:eastAsia="Book Antiqua" w:hAnsi="Book Antiqua" w:cs="Book Antiqua"/>
          <w:i/>
          <w:iCs/>
          <w:color w:val="000000"/>
        </w:rPr>
        <w:t>J Am Diet Assoc</w:t>
      </w:r>
      <w:r w:rsidRPr="00EF015B">
        <w:rPr>
          <w:rFonts w:ascii="Book Antiqua" w:eastAsia="Book Antiqua" w:hAnsi="Book Antiqua" w:cs="Book Antiqua"/>
          <w:color w:val="000000"/>
        </w:rPr>
        <w:t xml:space="preserve"> 2001; </w:t>
      </w:r>
      <w:r w:rsidRPr="00EF015B">
        <w:rPr>
          <w:rFonts w:ascii="Book Antiqua" w:eastAsia="Book Antiqua" w:hAnsi="Book Antiqua" w:cs="Book Antiqua"/>
          <w:b/>
          <w:bCs/>
          <w:color w:val="000000"/>
        </w:rPr>
        <w:t>101</w:t>
      </w:r>
      <w:r w:rsidRPr="00EF015B">
        <w:rPr>
          <w:rFonts w:ascii="Book Antiqua" w:eastAsia="Book Antiqua" w:hAnsi="Book Antiqua" w:cs="Book Antiqua"/>
          <w:color w:val="000000"/>
        </w:rPr>
        <w:t>: 294-301 [PMID: 11269606 DOI: 10.1016/S0002-8223(01)00078-5</w:t>
      </w:r>
      <w:r w:rsidR="00D62E04" w:rsidRPr="00EF015B">
        <w:rPr>
          <w:rFonts w:ascii="Book Antiqua" w:eastAsia="Book Antiqua" w:hAnsi="Book Antiqua" w:cs="Book Antiqua"/>
          <w:color w:val="000000"/>
        </w:rPr>
        <w:t>]</w:t>
      </w:r>
    </w:p>
    <w:p w14:paraId="44D7F127" w14:textId="7347E8E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152 </w:t>
      </w:r>
      <w:r w:rsidRPr="00EF015B">
        <w:rPr>
          <w:rFonts w:ascii="Book Antiqua" w:eastAsia="Book Antiqua" w:hAnsi="Book Antiqua" w:cs="Book Antiqua"/>
          <w:b/>
          <w:bCs/>
          <w:color w:val="000000"/>
        </w:rPr>
        <w:t>Magee AC</w:t>
      </w:r>
      <w:r w:rsidRPr="00EF015B">
        <w:rPr>
          <w:rFonts w:ascii="Book Antiqua" w:eastAsia="Book Antiqua" w:hAnsi="Book Antiqua" w:cs="Book Antiqua"/>
          <w:color w:val="000000"/>
        </w:rPr>
        <w:t xml:space="preserve">, Matrone G. Studies on growth, copper metabolism of rats fed high levels of zinc. </w:t>
      </w:r>
      <w:r w:rsidRPr="00EF015B">
        <w:rPr>
          <w:rFonts w:ascii="Book Antiqua" w:eastAsia="Book Antiqua" w:hAnsi="Book Antiqua" w:cs="Book Antiqua"/>
          <w:i/>
          <w:iCs/>
          <w:color w:val="000000"/>
        </w:rPr>
        <w:t>J Nutr</w:t>
      </w:r>
      <w:r w:rsidRPr="00EF015B">
        <w:rPr>
          <w:rFonts w:ascii="Book Antiqua" w:eastAsia="Book Antiqua" w:hAnsi="Book Antiqua" w:cs="Book Antiqua"/>
          <w:color w:val="000000"/>
        </w:rPr>
        <w:t xml:space="preserve"> 1960; </w:t>
      </w:r>
      <w:r w:rsidRPr="00EF015B">
        <w:rPr>
          <w:rFonts w:ascii="Book Antiqua" w:eastAsia="Book Antiqua" w:hAnsi="Book Antiqua" w:cs="Book Antiqua"/>
          <w:b/>
          <w:bCs/>
          <w:color w:val="000000"/>
        </w:rPr>
        <w:t>72</w:t>
      </w:r>
      <w:r w:rsidRPr="00EF015B">
        <w:rPr>
          <w:rFonts w:ascii="Book Antiqua" w:eastAsia="Book Antiqua" w:hAnsi="Book Antiqua" w:cs="Book Antiqua"/>
          <w:color w:val="000000"/>
        </w:rPr>
        <w:t>: 233-242 [PMID: 13765181 DOI: 10.1093/jn/72.2.233</w:t>
      </w:r>
      <w:r w:rsidR="00D62E04" w:rsidRPr="00EF015B">
        <w:rPr>
          <w:rFonts w:ascii="Book Antiqua" w:eastAsia="Book Antiqua" w:hAnsi="Book Antiqua" w:cs="Book Antiqua"/>
          <w:color w:val="000000"/>
        </w:rPr>
        <w:t>]</w:t>
      </w:r>
    </w:p>
    <w:p w14:paraId="2B4B3C50" w14:textId="54408B2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153 </w:t>
      </w:r>
      <w:r w:rsidRPr="00EF015B">
        <w:rPr>
          <w:rFonts w:ascii="Book Antiqua" w:eastAsia="Book Antiqua" w:hAnsi="Book Antiqua" w:cs="Book Antiqua"/>
          <w:b/>
          <w:bCs/>
          <w:color w:val="000000"/>
        </w:rPr>
        <w:t>Ogiso T</w:t>
      </w:r>
      <w:r w:rsidRPr="00EF015B">
        <w:rPr>
          <w:rFonts w:ascii="Book Antiqua" w:eastAsia="Book Antiqua" w:hAnsi="Book Antiqua" w:cs="Book Antiqua"/>
          <w:color w:val="000000"/>
        </w:rPr>
        <w:t xml:space="preserve">, Moriyama K, Sasaki S, Ishimura Y, Minato A. Inhibitory effect of high dietary zinc on copper absorption in rats. </w:t>
      </w:r>
      <w:r w:rsidRPr="00EF015B">
        <w:rPr>
          <w:rFonts w:ascii="Book Antiqua" w:eastAsia="Book Antiqua" w:hAnsi="Book Antiqua" w:cs="Book Antiqua"/>
          <w:i/>
          <w:iCs/>
          <w:color w:val="000000"/>
        </w:rPr>
        <w:t>Chem Pharm Bull (Tokyo)</w:t>
      </w:r>
      <w:r w:rsidRPr="00EF015B">
        <w:rPr>
          <w:rFonts w:ascii="Book Antiqua" w:eastAsia="Book Antiqua" w:hAnsi="Book Antiqua" w:cs="Book Antiqua"/>
          <w:color w:val="000000"/>
        </w:rPr>
        <w:t xml:space="preserve"> 1974; </w:t>
      </w:r>
      <w:r w:rsidRPr="00EF015B">
        <w:rPr>
          <w:rFonts w:ascii="Book Antiqua" w:eastAsia="Book Antiqua" w:hAnsi="Book Antiqua" w:cs="Book Antiqua"/>
          <w:b/>
          <w:bCs/>
          <w:color w:val="000000"/>
        </w:rPr>
        <w:t>22</w:t>
      </w:r>
      <w:r w:rsidRPr="00EF015B">
        <w:rPr>
          <w:rFonts w:ascii="Book Antiqua" w:eastAsia="Book Antiqua" w:hAnsi="Book Antiqua" w:cs="Book Antiqua"/>
          <w:color w:val="000000"/>
        </w:rPr>
        <w:t>: 55-60 [PMID: 4833375 DOI: 10.1248/cpb.22.55</w:t>
      </w:r>
      <w:r w:rsidR="00D62E04" w:rsidRPr="00EF015B">
        <w:rPr>
          <w:rFonts w:ascii="Book Antiqua" w:eastAsia="Book Antiqua" w:hAnsi="Book Antiqua" w:cs="Book Antiqua"/>
          <w:color w:val="000000"/>
        </w:rPr>
        <w:t>]</w:t>
      </w:r>
    </w:p>
    <w:p w14:paraId="0055860F"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154 </w:t>
      </w:r>
      <w:r w:rsidRPr="00EF015B">
        <w:rPr>
          <w:rFonts w:ascii="Book Antiqua" w:eastAsia="Book Antiqua" w:hAnsi="Book Antiqua" w:cs="Book Antiqua"/>
          <w:b/>
          <w:bCs/>
          <w:color w:val="000000"/>
        </w:rPr>
        <w:t>Chandra RK</w:t>
      </w:r>
      <w:r w:rsidRPr="00EF015B">
        <w:rPr>
          <w:rFonts w:ascii="Book Antiqua" w:eastAsia="Book Antiqua" w:hAnsi="Book Antiqua" w:cs="Book Antiqua"/>
          <w:color w:val="000000"/>
        </w:rPr>
        <w:t xml:space="preserve">. Excessive intake of zinc impairs immune responses.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1984; </w:t>
      </w:r>
      <w:r w:rsidRPr="00EF015B">
        <w:rPr>
          <w:rFonts w:ascii="Book Antiqua" w:eastAsia="Book Antiqua" w:hAnsi="Book Antiqua" w:cs="Book Antiqua"/>
          <w:b/>
          <w:bCs/>
          <w:color w:val="000000"/>
        </w:rPr>
        <w:t>252</w:t>
      </w:r>
      <w:r w:rsidRPr="00EF015B">
        <w:rPr>
          <w:rFonts w:ascii="Book Antiqua" w:eastAsia="Book Antiqua" w:hAnsi="Book Antiqua" w:cs="Book Antiqua"/>
          <w:color w:val="000000"/>
        </w:rPr>
        <w:t>: 1443-1446 [PMID: 6471270]</w:t>
      </w:r>
    </w:p>
    <w:p w14:paraId="6C049B61" w14:textId="3770A3D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155 </w:t>
      </w:r>
      <w:r w:rsidRPr="00EF015B">
        <w:rPr>
          <w:rFonts w:ascii="Book Antiqua" w:eastAsia="Book Antiqua" w:hAnsi="Book Antiqua" w:cs="Book Antiqua"/>
          <w:b/>
          <w:bCs/>
          <w:color w:val="000000"/>
        </w:rPr>
        <w:t>Hooper PL</w:t>
      </w:r>
      <w:r w:rsidRPr="00EF015B">
        <w:rPr>
          <w:rFonts w:ascii="Book Antiqua" w:eastAsia="Book Antiqua" w:hAnsi="Book Antiqua" w:cs="Book Antiqua"/>
          <w:color w:val="000000"/>
        </w:rPr>
        <w:t xml:space="preserve">, Visconti L, Garry PJ, Johnson GE. Zinc lowers high-density lipoprotein-cholesterol levels.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1980; </w:t>
      </w:r>
      <w:r w:rsidRPr="00EF015B">
        <w:rPr>
          <w:rFonts w:ascii="Book Antiqua" w:eastAsia="Book Antiqua" w:hAnsi="Book Antiqua" w:cs="Book Antiqua"/>
          <w:b/>
          <w:bCs/>
          <w:color w:val="000000"/>
        </w:rPr>
        <w:t>244</w:t>
      </w:r>
      <w:r w:rsidRPr="00EF015B">
        <w:rPr>
          <w:rFonts w:ascii="Book Antiqua" w:eastAsia="Book Antiqua" w:hAnsi="Book Antiqua" w:cs="Book Antiqua"/>
          <w:color w:val="000000"/>
        </w:rPr>
        <w:t>: 1960-1961 [PMID: 7420708 DOI: 10.1001/jama.1980.03310170058030</w:t>
      </w:r>
      <w:r w:rsidR="00D62E04" w:rsidRPr="00EF015B">
        <w:rPr>
          <w:rFonts w:ascii="Book Antiqua" w:eastAsia="Book Antiqua" w:hAnsi="Book Antiqua" w:cs="Book Antiqua"/>
          <w:color w:val="000000"/>
        </w:rPr>
        <w:t>]</w:t>
      </w:r>
    </w:p>
    <w:p w14:paraId="07C9BF58" w14:textId="79898A5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156 </w:t>
      </w:r>
      <w:r w:rsidRPr="00EF015B">
        <w:rPr>
          <w:rFonts w:ascii="Book Antiqua" w:eastAsia="Book Antiqua" w:hAnsi="Book Antiqua" w:cs="Book Antiqua"/>
          <w:b/>
          <w:bCs/>
          <w:color w:val="000000"/>
        </w:rPr>
        <w:t>Johnson AR</w:t>
      </w:r>
      <w:r w:rsidRPr="00EF015B">
        <w:rPr>
          <w:rFonts w:ascii="Book Antiqua" w:eastAsia="Book Antiqua" w:hAnsi="Book Antiqua" w:cs="Book Antiqua"/>
          <w:color w:val="000000"/>
        </w:rPr>
        <w:t xml:space="preserve">, Munoz A, Gottlieb JL, Jarrard DF. High dose zinc increases hospital admissions due to genitourinary complications. </w:t>
      </w:r>
      <w:r w:rsidRPr="00EF015B">
        <w:rPr>
          <w:rFonts w:ascii="Book Antiqua" w:eastAsia="Book Antiqua" w:hAnsi="Book Antiqua" w:cs="Book Antiqua"/>
          <w:i/>
          <w:iCs/>
          <w:color w:val="000000"/>
        </w:rPr>
        <w:t>J Urol</w:t>
      </w:r>
      <w:r w:rsidRPr="00EF015B">
        <w:rPr>
          <w:rFonts w:ascii="Book Antiqua" w:eastAsia="Book Antiqua" w:hAnsi="Book Antiqua" w:cs="Book Antiqua"/>
          <w:color w:val="000000"/>
        </w:rPr>
        <w:t xml:space="preserve"> 2007; </w:t>
      </w:r>
      <w:r w:rsidRPr="00EF015B">
        <w:rPr>
          <w:rFonts w:ascii="Book Antiqua" w:eastAsia="Book Antiqua" w:hAnsi="Book Antiqua" w:cs="Book Antiqua"/>
          <w:b/>
          <w:bCs/>
          <w:color w:val="000000"/>
        </w:rPr>
        <w:t>177</w:t>
      </w:r>
      <w:r w:rsidRPr="00EF015B">
        <w:rPr>
          <w:rFonts w:ascii="Book Antiqua" w:eastAsia="Book Antiqua" w:hAnsi="Book Antiqua" w:cs="Book Antiqua"/>
          <w:color w:val="000000"/>
        </w:rPr>
        <w:t>: 639-643 [PMID: 17222649 DOI: 10.1016/j.juro.2006.09.047</w:t>
      </w:r>
      <w:r w:rsidR="00D62E04" w:rsidRPr="00EF015B">
        <w:rPr>
          <w:rFonts w:ascii="Book Antiqua" w:eastAsia="Book Antiqua" w:hAnsi="Book Antiqua" w:cs="Book Antiqua"/>
          <w:color w:val="000000"/>
        </w:rPr>
        <w:t>]</w:t>
      </w:r>
    </w:p>
    <w:p w14:paraId="61BE526E" w14:textId="7FCA2A1B" w:rsidR="00A77B3E" w:rsidRPr="00EF015B" w:rsidRDefault="006168EE" w:rsidP="003D4A4F">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EF015B">
        <w:rPr>
          <w:rFonts w:ascii="Book Antiqua" w:eastAsia="Book Antiqua" w:hAnsi="Book Antiqua" w:cs="Book Antiqua"/>
          <w:color w:val="000000"/>
        </w:rPr>
        <w:t xml:space="preserve">157 </w:t>
      </w:r>
      <w:r w:rsidR="009F3252" w:rsidRPr="00EF015B">
        <w:rPr>
          <w:rFonts w:ascii="Book Antiqua" w:hAnsi="Book Antiqua"/>
          <w:b/>
          <w:bCs/>
          <w:color w:val="201F35"/>
        </w:rPr>
        <w:t>Leitzmann MF</w:t>
      </w:r>
      <w:r w:rsidR="009F3252" w:rsidRPr="00EF015B">
        <w:rPr>
          <w:rFonts w:ascii="Book Antiqua" w:hAnsi="Book Antiqua"/>
          <w:color w:val="201F35"/>
        </w:rPr>
        <w:t>, Stampfer MJ, Wu K, Colditz GA, Willett WC, Giovannucci EL. Zinc supplement use and risk of prostate cancer. </w:t>
      </w:r>
      <w:r w:rsidR="009F3252" w:rsidRPr="00EF015B">
        <w:rPr>
          <w:rFonts w:ascii="Book Antiqua" w:hAnsi="Book Antiqua"/>
          <w:i/>
          <w:iCs/>
          <w:color w:val="201F35"/>
        </w:rPr>
        <w:t>J Natl Cancer Inst</w:t>
      </w:r>
      <w:r w:rsidR="009F3252" w:rsidRPr="00EF015B">
        <w:rPr>
          <w:rFonts w:ascii="Book Antiqua" w:hAnsi="Book Antiqua"/>
          <w:color w:val="201F35"/>
        </w:rPr>
        <w:t> 2003; </w:t>
      </w:r>
      <w:r w:rsidR="009F3252" w:rsidRPr="00EF015B">
        <w:rPr>
          <w:rFonts w:ascii="Book Antiqua" w:hAnsi="Book Antiqua"/>
          <w:b/>
          <w:bCs/>
          <w:color w:val="201F35"/>
        </w:rPr>
        <w:t>95</w:t>
      </w:r>
      <w:r w:rsidR="009F3252" w:rsidRPr="00EF015B">
        <w:rPr>
          <w:rFonts w:ascii="Book Antiqua" w:hAnsi="Book Antiqua"/>
          <w:color w:val="201F35"/>
        </w:rPr>
        <w:t>: 1004-1007 [PMID: 12837837 DOI: 10.1093/jnci/95.13.1004]</w:t>
      </w:r>
    </w:p>
    <w:p w14:paraId="5D6D4064" w14:textId="1681467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158 </w:t>
      </w:r>
      <w:r w:rsidRPr="00EF015B">
        <w:rPr>
          <w:rFonts w:ascii="Book Antiqua" w:eastAsia="Book Antiqua" w:hAnsi="Book Antiqua" w:cs="Book Antiqua"/>
          <w:b/>
          <w:bCs/>
          <w:color w:val="000000"/>
        </w:rPr>
        <w:t>Gavilanes X</w:t>
      </w:r>
      <w:r w:rsidRPr="00EF015B">
        <w:rPr>
          <w:rFonts w:ascii="Book Antiqua" w:eastAsia="Book Antiqua" w:hAnsi="Book Antiqua" w:cs="Book Antiqua"/>
          <w:color w:val="000000"/>
        </w:rPr>
        <w:t xml:space="preserve">, Huaux F, Meyer M, Lebecque P, Marbaix E, Lison D, Scholte B, Wallemacq P, Leal T. Azithromycin fails to reduce increased expression of neutrophil-related cytokines in primary-cultured epithelial cells from cystic fibrosis mice. </w:t>
      </w:r>
      <w:r w:rsidRPr="00EF015B">
        <w:rPr>
          <w:rFonts w:ascii="Book Antiqua" w:eastAsia="Book Antiqua" w:hAnsi="Book Antiqua" w:cs="Book Antiqua"/>
          <w:i/>
          <w:iCs/>
          <w:color w:val="000000"/>
        </w:rPr>
        <w:t>J Cyst Fibros</w:t>
      </w:r>
      <w:r w:rsidRPr="00EF015B">
        <w:rPr>
          <w:rFonts w:ascii="Book Antiqua" w:eastAsia="Book Antiqua" w:hAnsi="Book Antiqua" w:cs="Book Antiqua"/>
          <w:color w:val="000000"/>
        </w:rPr>
        <w:t xml:space="preserve"> 2009; </w:t>
      </w:r>
      <w:r w:rsidRPr="00EF015B">
        <w:rPr>
          <w:rFonts w:ascii="Book Antiqua" w:eastAsia="Book Antiqua" w:hAnsi="Book Antiqua" w:cs="Book Antiqua"/>
          <w:b/>
          <w:bCs/>
          <w:color w:val="000000"/>
        </w:rPr>
        <w:t>8</w:t>
      </w:r>
      <w:r w:rsidRPr="00EF015B">
        <w:rPr>
          <w:rFonts w:ascii="Book Antiqua" w:eastAsia="Book Antiqua" w:hAnsi="Book Antiqua" w:cs="Book Antiqua"/>
          <w:color w:val="000000"/>
        </w:rPr>
        <w:t>: 203-210 [PMID: 19345617 DOI: 10.1016/j.jcf.2009.03.003</w:t>
      </w:r>
      <w:r w:rsidR="00D62E04" w:rsidRPr="00EF015B">
        <w:rPr>
          <w:rFonts w:ascii="Book Antiqua" w:eastAsia="Book Antiqua" w:hAnsi="Book Antiqua" w:cs="Book Antiqua"/>
          <w:color w:val="000000"/>
        </w:rPr>
        <w:t>]</w:t>
      </w:r>
    </w:p>
    <w:p w14:paraId="434C34E3" w14:textId="7646E03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159 </w:t>
      </w:r>
      <w:r w:rsidRPr="00EF015B">
        <w:rPr>
          <w:rFonts w:ascii="Book Antiqua" w:eastAsia="Book Antiqua" w:hAnsi="Book Antiqua" w:cs="Book Antiqua"/>
          <w:b/>
          <w:bCs/>
          <w:color w:val="000000"/>
        </w:rPr>
        <w:t>Shinkai M</w:t>
      </w:r>
      <w:r w:rsidRPr="00EF015B">
        <w:rPr>
          <w:rFonts w:ascii="Book Antiqua" w:eastAsia="Book Antiqua" w:hAnsi="Book Antiqua" w:cs="Book Antiqua"/>
          <w:color w:val="000000"/>
        </w:rPr>
        <w:t xml:space="preserve">, Foster GH, Rubin BK. Macrolide antibiotics modulate ERK phosphorylation and IL-8 and GM-CSF production by human bronchial epithelial cells. </w:t>
      </w:r>
      <w:r w:rsidRPr="00EF015B">
        <w:rPr>
          <w:rFonts w:ascii="Book Antiqua" w:eastAsia="Book Antiqua" w:hAnsi="Book Antiqua" w:cs="Book Antiqua"/>
          <w:i/>
          <w:iCs/>
          <w:color w:val="000000"/>
        </w:rPr>
        <w:t>Am J Physiol Lung Cell Mol Physiol</w:t>
      </w:r>
      <w:r w:rsidRPr="00EF015B">
        <w:rPr>
          <w:rFonts w:ascii="Book Antiqua" w:eastAsia="Book Antiqua" w:hAnsi="Book Antiqua" w:cs="Book Antiqua"/>
          <w:color w:val="000000"/>
        </w:rPr>
        <w:t xml:space="preserve"> 2006; </w:t>
      </w:r>
      <w:r w:rsidRPr="00EF015B">
        <w:rPr>
          <w:rFonts w:ascii="Book Antiqua" w:eastAsia="Book Antiqua" w:hAnsi="Book Antiqua" w:cs="Book Antiqua"/>
          <w:b/>
          <w:bCs/>
          <w:color w:val="000000"/>
        </w:rPr>
        <w:t>290</w:t>
      </w:r>
      <w:r w:rsidRPr="00EF015B">
        <w:rPr>
          <w:rFonts w:ascii="Book Antiqua" w:eastAsia="Book Antiqua" w:hAnsi="Book Antiqua" w:cs="Book Antiqua"/>
          <w:color w:val="000000"/>
        </w:rPr>
        <w:t>: L75-L85 [PMID: 16085674 DOI: 10.1152/ajplung.00093.2005</w:t>
      </w:r>
      <w:r w:rsidR="00D62E04" w:rsidRPr="00EF015B">
        <w:rPr>
          <w:rFonts w:ascii="Book Antiqua" w:eastAsia="Book Antiqua" w:hAnsi="Book Antiqua" w:cs="Book Antiqua"/>
          <w:color w:val="000000"/>
        </w:rPr>
        <w:t>]</w:t>
      </w:r>
    </w:p>
    <w:p w14:paraId="5D95CC45" w14:textId="49B4770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160 </w:t>
      </w:r>
      <w:r w:rsidRPr="00EF015B">
        <w:rPr>
          <w:rFonts w:ascii="Book Antiqua" w:eastAsia="Book Antiqua" w:hAnsi="Book Antiqua" w:cs="Book Antiqua"/>
          <w:b/>
          <w:bCs/>
          <w:color w:val="000000"/>
        </w:rPr>
        <w:t>Yamasawa H</w:t>
      </w:r>
      <w:r w:rsidRPr="00EF015B">
        <w:rPr>
          <w:rFonts w:ascii="Book Antiqua" w:eastAsia="Book Antiqua" w:hAnsi="Book Antiqua" w:cs="Book Antiqua"/>
          <w:color w:val="000000"/>
        </w:rPr>
        <w:t xml:space="preserve">, Oshikawa K, Ohno S, Sugiyama Y. Macrolides inhibit epithelial cell-mediated neutrophil survival by modulating granulocyte macrophage colony-stimulating factor release. </w:t>
      </w:r>
      <w:r w:rsidRPr="00EF015B">
        <w:rPr>
          <w:rFonts w:ascii="Book Antiqua" w:eastAsia="Book Antiqua" w:hAnsi="Book Antiqua" w:cs="Book Antiqua"/>
          <w:i/>
          <w:iCs/>
          <w:color w:val="000000"/>
        </w:rPr>
        <w:t>Am J Respir Cell Mol Biol</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30</w:t>
      </w:r>
      <w:r w:rsidRPr="00EF015B">
        <w:rPr>
          <w:rFonts w:ascii="Book Antiqua" w:eastAsia="Book Antiqua" w:hAnsi="Book Antiqua" w:cs="Book Antiqua"/>
          <w:color w:val="000000"/>
        </w:rPr>
        <w:t>: 569-575 [PMID: 14551160 DOI: 10.1165/rcmb.2003-0105OC</w:t>
      </w:r>
      <w:r w:rsidR="00D62E04" w:rsidRPr="00EF015B">
        <w:rPr>
          <w:rFonts w:ascii="Book Antiqua" w:eastAsia="Book Antiqua" w:hAnsi="Book Antiqua" w:cs="Book Antiqua"/>
          <w:color w:val="000000"/>
        </w:rPr>
        <w:t>]</w:t>
      </w:r>
    </w:p>
    <w:p w14:paraId="56CA4ACE" w14:textId="593ECCD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161 </w:t>
      </w:r>
      <w:r w:rsidRPr="00EF015B">
        <w:rPr>
          <w:rFonts w:ascii="Book Antiqua" w:eastAsia="Book Antiqua" w:hAnsi="Book Antiqua" w:cs="Book Antiqua"/>
          <w:b/>
          <w:bCs/>
          <w:color w:val="000000"/>
        </w:rPr>
        <w:t>Gielen V</w:t>
      </w:r>
      <w:r w:rsidRPr="00EF015B">
        <w:rPr>
          <w:rFonts w:ascii="Book Antiqua" w:eastAsia="Book Antiqua" w:hAnsi="Book Antiqua" w:cs="Book Antiqua"/>
          <w:color w:val="000000"/>
        </w:rPr>
        <w:t xml:space="preserve">, Johnston SL, Edwards MR. Azithromycin induces anti-viral responses in bronchial epithelial cells. </w:t>
      </w:r>
      <w:r w:rsidRPr="00EF015B">
        <w:rPr>
          <w:rFonts w:ascii="Book Antiqua" w:eastAsia="Book Antiqua" w:hAnsi="Book Antiqua" w:cs="Book Antiqua"/>
          <w:i/>
          <w:iCs/>
          <w:color w:val="000000"/>
        </w:rPr>
        <w:t>Eur Respir J</w:t>
      </w:r>
      <w:r w:rsidRPr="00EF015B">
        <w:rPr>
          <w:rFonts w:ascii="Book Antiqua" w:eastAsia="Book Antiqua" w:hAnsi="Book Antiqua" w:cs="Book Antiqua"/>
          <w:color w:val="000000"/>
        </w:rPr>
        <w:t xml:space="preserve"> 2010; </w:t>
      </w:r>
      <w:r w:rsidRPr="00EF015B">
        <w:rPr>
          <w:rFonts w:ascii="Book Antiqua" w:eastAsia="Book Antiqua" w:hAnsi="Book Antiqua" w:cs="Book Antiqua"/>
          <w:b/>
          <w:bCs/>
          <w:color w:val="000000"/>
        </w:rPr>
        <w:t>36</w:t>
      </w:r>
      <w:r w:rsidRPr="00EF015B">
        <w:rPr>
          <w:rFonts w:ascii="Book Antiqua" w:eastAsia="Book Antiqua" w:hAnsi="Book Antiqua" w:cs="Book Antiqua"/>
          <w:color w:val="000000"/>
        </w:rPr>
        <w:t>: 646-654 [PMID: 20150207 DOI: 10.1183/09031936.00095809</w:t>
      </w:r>
      <w:r w:rsidR="00D62E04" w:rsidRPr="00EF015B">
        <w:rPr>
          <w:rFonts w:ascii="Book Antiqua" w:eastAsia="Book Antiqua" w:hAnsi="Book Antiqua" w:cs="Book Antiqua"/>
          <w:color w:val="000000"/>
        </w:rPr>
        <w:t>]</w:t>
      </w:r>
    </w:p>
    <w:p w14:paraId="29A4B593" w14:textId="588B952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162 </w:t>
      </w:r>
      <w:r w:rsidRPr="00EF015B">
        <w:rPr>
          <w:rFonts w:ascii="Book Antiqua" w:eastAsia="Book Antiqua" w:hAnsi="Book Antiqua" w:cs="Book Antiqua"/>
          <w:b/>
          <w:bCs/>
          <w:color w:val="000000"/>
        </w:rPr>
        <w:t>Du X</w:t>
      </w:r>
      <w:r w:rsidRPr="00EF015B">
        <w:rPr>
          <w:rFonts w:ascii="Book Antiqua" w:eastAsia="Book Antiqua" w:hAnsi="Book Antiqua" w:cs="Book Antiqua"/>
          <w:color w:val="000000"/>
        </w:rPr>
        <w:t xml:space="preserve">, Zuo X, Meng F, Wu F, Zhao X, Li C, Cheng G, Qin FX. Combinatorial screening of a panel of FDA-approved drugs identifies several candidates with anti-Ebola activities. </w:t>
      </w:r>
      <w:r w:rsidRPr="00EF015B">
        <w:rPr>
          <w:rFonts w:ascii="Book Antiqua" w:eastAsia="Book Antiqua" w:hAnsi="Book Antiqua" w:cs="Book Antiqua"/>
          <w:i/>
          <w:iCs/>
          <w:color w:val="000000"/>
        </w:rPr>
        <w:t>Biochem Biophys Res Commun</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522</w:t>
      </w:r>
      <w:r w:rsidRPr="00EF015B">
        <w:rPr>
          <w:rFonts w:ascii="Book Antiqua" w:eastAsia="Book Antiqua" w:hAnsi="Book Antiqua" w:cs="Book Antiqua"/>
          <w:color w:val="000000"/>
        </w:rPr>
        <w:t>: 862-868 [PMID: 31806372 DOI: 10.1016/j.bbrc.2019.11.065</w:t>
      </w:r>
      <w:r w:rsidR="00D62E04" w:rsidRPr="00EF015B">
        <w:rPr>
          <w:rFonts w:ascii="Book Antiqua" w:eastAsia="Book Antiqua" w:hAnsi="Book Antiqua" w:cs="Book Antiqua"/>
          <w:color w:val="000000"/>
        </w:rPr>
        <w:t>]</w:t>
      </w:r>
    </w:p>
    <w:p w14:paraId="2ED6A218" w14:textId="067F368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163 </w:t>
      </w:r>
      <w:r w:rsidRPr="00EF015B">
        <w:rPr>
          <w:rFonts w:ascii="Book Antiqua" w:eastAsia="Book Antiqua" w:hAnsi="Book Antiqua" w:cs="Book Antiqua"/>
          <w:b/>
          <w:bCs/>
          <w:color w:val="000000"/>
        </w:rPr>
        <w:t>Danesi R</w:t>
      </w:r>
      <w:r w:rsidRPr="00EF015B">
        <w:rPr>
          <w:rFonts w:ascii="Book Antiqua" w:eastAsia="Book Antiqua" w:hAnsi="Book Antiqua" w:cs="Book Antiqua"/>
          <w:color w:val="000000"/>
        </w:rPr>
        <w:t xml:space="preserve">, Lupetti A, Barbara C, Ghelardi E, Chella A, Malizia T, Senesi S, Angeletti CA, Del Tacca M, Campa M. Comparative distribution of azithromycin in lung tissue of patients given oral daily doses of 500 and 1000 mg. </w:t>
      </w:r>
      <w:r w:rsidRPr="00EF015B">
        <w:rPr>
          <w:rFonts w:ascii="Book Antiqua" w:eastAsia="Book Antiqua" w:hAnsi="Book Antiqua" w:cs="Book Antiqua"/>
          <w:i/>
          <w:iCs/>
          <w:color w:val="000000"/>
        </w:rPr>
        <w:t>J Antimicrob Chemother</w:t>
      </w:r>
      <w:r w:rsidRPr="00EF015B">
        <w:rPr>
          <w:rFonts w:ascii="Book Antiqua" w:eastAsia="Book Antiqua" w:hAnsi="Book Antiqua" w:cs="Book Antiqua"/>
          <w:color w:val="000000"/>
        </w:rPr>
        <w:t xml:space="preserve"> 2003; </w:t>
      </w:r>
      <w:r w:rsidRPr="00EF015B">
        <w:rPr>
          <w:rFonts w:ascii="Book Antiqua" w:eastAsia="Book Antiqua" w:hAnsi="Book Antiqua" w:cs="Book Antiqua"/>
          <w:b/>
          <w:bCs/>
          <w:color w:val="000000"/>
        </w:rPr>
        <w:t>51</w:t>
      </w:r>
      <w:r w:rsidRPr="00EF015B">
        <w:rPr>
          <w:rFonts w:ascii="Book Antiqua" w:eastAsia="Book Antiqua" w:hAnsi="Book Antiqua" w:cs="Book Antiqua"/>
          <w:color w:val="000000"/>
        </w:rPr>
        <w:t>: 939-945 [PMID: 12654753</w:t>
      </w:r>
      <w:r w:rsidR="008A016D" w:rsidRPr="00EF015B">
        <w:rPr>
          <w:rFonts w:ascii="Book Antiqua" w:eastAsia="Book Antiqua" w:hAnsi="Book Antiqua" w:cs="Book Antiqua"/>
          <w:color w:val="000000"/>
        </w:rPr>
        <w:t xml:space="preserve"> DOI: 10.1093/jac/dkg138</w:t>
      </w:r>
      <w:r w:rsidRPr="00EF015B">
        <w:rPr>
          <w:rFonts w:ascii="Book Antiqua" w:eastAsia="Book Antiqua" w:hAnsi="Book Antiqua" w:cs="Book Antiqua"/>
          <w:color w:val="000000"/>
        </w:rPr>
        <w:t>]</w:t>
      </w:r>
    </w:p>
    <w:p w14:paraId="7B153673" w14:textId="6B0CA9C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164 </w:t>
      </w:r>
      <w:r w:rsidRPr="00EF015B">
        <w:rPr>
          <w:rFonts w:ascii="Book Antiqua" w:eastAsia="Book Antiqua" w:hAnsi="Book Antiqua" w:cs="Book Antiqua"/>
          <w:b/>
          <w:bCs/>
          <w:color w:val="000000"/>
        </w:rPr>
        <w:t>Iannetta M</w:t>
      </w:r>
      <w:r w:rsidRPr="00EF015B">
        <w:rPr>
          <w:rFonts w:ascii="Book Antiqua" w:eastAsia="Book Antiqua" w:hAnsi="Book Antiqua" w:cs="Book Antiqua"/>
          <w:color w:val="000000"/>
        </w:rPr>
        <w:t xml:space="preserve">, Ippolito G, Nicastri E. Azithromycin Shows Anti-Zika Virus Activity in Human Glial Cells. </w:t>
      </w:r>
      <w:r w:rsidRPr="00EF015B">
        <w:rPr>
          <w:rFonts w:ascii="Book Antiqua" w:eastAsia="Book Antiqua" w:hAnsi="Book Antiqua" w:cs="Book Antiqua"/>
          <w:i/>
          <w:iCs/>
          <w:color w:val="000000"/>
        </w:rPr>
        <w:t>Antimicrob Agents Chemother</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61</w:t>
      </w:r>
      <w:r w:rsidR="008A016D" w:rsidRPr="00EF015B">
        <w:rPr>
          <w:rFonts w:ascii="Book Antiqua" w:eastAsia="Book Antiqua" w:hAnsi="Book Antiqua" w:cs="Book Antiqua"/>
          <w:color w:val="000000"/>
        </w:rPr>
        <w:t>: e01152-17</w:t>
      </w:r>
      <w:r w:rsidRPr="00EF015B">
        <w:rPr>
          <w:rFonts w:ascii="Book Antiqua" w:eastAsia="Book Antiqua" w:hAnsi="Book Antiqua" w:cs="Book Antiqua"/>
          <w:color w:val="000000"/>
        </w:rPr>
        <w:t xml:space="preserve"> [PMID: 28839081 DOI: 10.1128/AAC.01152-17</w:t>
      </w:r>
      <w:r w:rsidR="00D62E04" w:rsidRPr="00EF015B">
        <w:rPr>
          <w:rFonts w:ascii="Book Antiqua" w:eastAsia="Book Antiqua" w:hAnsi="Book Antiqua" w:cs="Book Antiqua"/>
          <w:color w:val="000000"/>
        </w:rPr>
        <w:t>]</w:t>
      </w:r>
    </w:p>
    <w:p w14:paraId="77D6E1C5" w14:textId="0BBB7F2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165 </w:t>
      </w:r>
      <w:r w:rsidRPr="00EF015B">
        <w:rPr>
          <w:rFonts w:ascii="Book Antiqua" w:eastAsia="Book Antiqua" w:hAnsi="Book Antiqua" w:cs="Book Antiqua"/>
          <w:b/>
          <w:bCs/>
          <w:color w:val="000000"/>
        </w:rPr>
        <w:t>Kouznetsova J</w:t>
      </w:r>
      <w:r w:rsidRPr="00EF015B">
        <w:rPr>
          <w:rFonts w:ascii="Book Antiqua" w:eastAsia="Book Antiqua" w:hAnsi="Book Antiqua" w:cs="Book Antiqua"/>
          <w:color w:val="000000"/>
        </w:rPr>
        <w:t xml:space="preserve">, Sun W, Martínez-Romero C, Tawa G, Shinn P, Chen CZ, Schimmer A, Sanderson P, McKew JC, Zheng W, García-Sastre A. Identification of 53 compounds that block Ebola virus-like particle entry </w:t>
      </w:r>
      <w:r w:rsidRPr="00EF015B">
        <w:rPr>
          <w:rFonts w:ascii="Book Antiqua" w:eastAsia="Book Antiqua" w:hAnsi="Book Antiqua" w:cs="Book Antiqua"/>
          <w:i/>
          <w:iCs/>
          <w:color w:val="000000"/>
        </w:rPr>
        <w:t>via</w:t>
      </w:r>
      <w:r w:rsidRPr="00EF015B">
        <w:rPr>
          <w:rFonts w:ascii="Book Antiqua" w:eastAsia="Book Antiqua" w:hAnsi="Book Antiqua" w:cs="Book Antiqua"/>
          <w:color w:val="000000"/>
        </w:rPr>
        <w:t xml:space="preserve"> a repurposing screen of approved drugs. </w:t>
      </w:r>
      <w:r w:rsidRPr="00EF015B">
        <w:rPr>
          <w:rFonts w:ascii="Book Antiqua" w:eastAsia="Book Antiqua" w:hAnsi="Book Antiqua" w:cs="Book Antiqua"/>
          <w:i/>
          <w:iCs/>
          <w:color w:val="000000"/>
        </w:rPr>
        <w:t>Emerg Microbes Infect</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3</w:t>
      </w:r>
      <w:r w:rsidRPr="00EF015B">
        <w:rPr>
          <w:rFonts w:ascii="Book Antiqua" w:eastAsia="Book Antiqua" w:hAnsi="Book Antiqua" w:cs="Book Antiqua"/>
          <w:color w:val="000000"/>
        </w:rPr>
        <w:t>: e84 [PMID: 26038505 DOI: 10.1038/emi.2014.88</w:t>
      </w:r>
      <w:r w:rsidR="00D62E04" w:rsidRPr="00EF015B">
        <w:rPr>
          <w:rFonts w:ascii="Book Antiqua" w:eastAsia="Book Antiqua" w:hAnsi="Book Antiqua" w:cs="Book Antiqua"/>
          <w:color w:val="000000"/>
        </w:rPr>
        <w:t>]</w:t>
      </w:r>
    </w:p>
    <w:p w14:paraId="09A0367C" w14:textId="0867162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166 </w:t>
      </w:r>
      <w:r w:rsidRPr="00EF015B">
        <w:rPr>
          <w:rFonts w:ascii="Book Antiqua" w:eastAsia="Book Antiqua" w:hAnsi="Book Antiqua" w:cs="Book Antiqua"/>
          <w:b/>
          <w:bCs/>
          <w:color w:val="000000"/>
        </w:rPr>
        <w:t>Li C</w:t>
      </w:r>
      <w:r w:rsidRPr="00EF015B">
        <w:rPr>
          <w:rFonts w:ascii="Book Antiqua" w:eastAsia="Book Antiqua" w:hAnsi="Book Antiqua" w:cs="Book Antiqua"/>
          <w:color w:val="000000"/>
        </w:rPr>
        <w:t xml:space="preserve">, Zu S, Deng YQ, Li D, Parvatiyar K, Quanquin N, Shang J, Sun N, Su J, Liu Z, Wang M, Aliyari SR, Li XF, Wu A, Ma F, Shi Y, Nielsevn-Saines K, Jung JU, Qin FX, Qin CF, Cheng G. Azithromycin Protects against Zika virus Infection by Upregulating virus-induced Type I and III Interferon Responses. </w:t>
      </w:r>
      <w:r w:rsidRPr="00EF015B">
        <w:rPr>
          <w:rFonts w:ascii="Book Antiqua" w:eastAsia="Book Antiqua" w:hAnsi="Book Antiqua" w:cs="Book Antiqua"/>
          <w:i/>
          <w:iCs/>
          <w:color w:val="000000"/>
        </w:rPr>
        <w:t>Antimicrob Agents Chemother</w:t>
      </w:r>
      <w:r w:rsidRPr="00EF015B">
        <w:rPr>
          <w:rFonts w:ascii="Book Antiqua" w:eastAsia="Book Antiqua" w:hAnsi="Book Antiqua" w:cs="Book Antiqua"/>
          <w:color w:val="000000"/>
        </w:rPr>
        <w:t xml:space="preserve"> 2019</w:t>
      </w:r>
      <w:r w:rsidR="008A016D" w:rsidRPr="00EF015B">
        <w:rPr>
          <w:rFonts w:ascii="Book Antiqua" w:eastAsia="Book Antiqua" w:hAnsi="Book Antiqua" w:cs="Book Antiqua"/>
          <w:color w:val="000000"/>
        </w:rPr>
        <w:t xml:space="preserve">; </w:t>
      </w:r>
      <w:r w:rsidR="008A016D" w:rsidRPr="00EF015B">
        <w:rPr>
          <w:rFonts w:ascii="Book Antiqua" w:eastAsia="Book Antiqua" w:hAnsi="Book Antiqua" w:cs="Book Antiqua"/>
          <w:b/>
          <w:bCs/>
          <w:color w:val="000000"/>
        </w:rPr>
        <w:t>63</w:t>
      </w:r>
      <w:r w:rsidR="008A016D" w:rsidRPr="00EF015B">
        <w:rPr>
          <w:rFonts w:ascii="Book Antiqua" w:eastAsia="Book Antiqua" w:hAnsi="Book Antiqua" w:cs="Book Antiqua"/>
          <w:color w:val="000000"/>
        </w:rPr>
        <w:t>: e00394-19</w:t>
      </w:r>
      <w:r w:rsidRPr="00EF015B">
        <w:rPr>
          <w:rFonts w:ascii="Book Antiqua" w:eastAsia="Book Antiqua" w:hAnsi="Book Antiqua" w:cs="Book Antiqua"/>
          <w:color w:val="000000"/>
        </w:rPr>
        <w:t xml:space="preserve"> [PMID: 31527024 DOI: 10.1128/AAC.00394-19</w:t>
      </w:r>
      <w:r w:rsidR="00D62E04" w:rsidRPr="00EF015B">
        <w:rPr>
          <w:rFonts w:ascii="Book Antiqua" w:eastAsia="Book Antiqua" w:hAnsi="Book Antiqua" w:cs="Book Antiqua"/>
          <w:color w:val="000000"/>
        </w:rPr>
        <w:t>]</w:t>
      </w:r>
    </w:p>
    <w:p w14:paraId="6256E685" w14:textId="7F51908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167 </w:t>
      </w:r>
      <w:r w:rsidRPr="00EF015B">
        <w:rPr>
          <w:rFonts w:ascii="Book Antiqua" w:eastAsia="Book Antiqua" w:hAnsi="Book Antiqua" w:cs="Book Antiqua"/>
          <w:b/>
          <w:bCs/>
          <w:color w:val="000000"/>
        </w:rPr>
        <w:t>Madrid PB</w:t>
      </w:r>
      <w:r w:rsidRPr="00EF015B">
        <w:rPr>
          <w:rFonts w:ascii="Book Antiqua" w:eastAsia="Book Antiqua" w:hAnsi="Book Antiqua" w:cs="Book Antiqua"/>
          <w:color w:val="000000"/>
        </w:rPr>
        <w:t xml:space="preserve">, Panchal RG, Warren TK, Shurtleff AC, Endsley AN, Green CE, Kolokoltsov A, Davey R, Manger ID, Gilfillan L, Bavari S, Tanga MJ. Evaluation of Ebola Virus Inhibitors for Drug Repurposing. </w:t>
      </w:r>
      <w:r w:rsidRPr="00EF015B">
        <w:rPr>
          <w:rFonts w:ascii="Book Antiqua" w:eastAsia="Book Antiqua" w:hAnsi="Book Antiqua" w:cs="Book Antiqua"/>
          <w:i/>
          <w:iCs/>
          <w:color w:val="000000"/>
        </w:rPr>
        <w:t>ACS Infect Dis</w:t>
      </w:r>
      <w:r w:rsidRPr="00EF015B">
        <w:rPr>
          <w:rFonts w:ascii="Book Antiqua" w:eastAsia="Book Antiqua" w:hAnsi="Book Antiqua" w:cs="Book Antiqua"/>
          <w:color w:val="000000"/>
        </w:rPr>
        <w:t xml:space="preserve"> 2015; </w:t>
      </w:r>
      <w:r w:rsidRPr="00EF015B">
        <w:rPr>
          <w:rFonts w:ascii="Book Antiqua" w:eastAsia="Book Antiqua" w:hAnsi="Book Antiqua" w:cs="Book Antiqua"/>
          <w:b/>
          <w:bCs/>
          <w:color w:val="000000"/>
        </w:rPr>
        <w:t>1</w:t>
      </w:r>
      <w:r w:rsidRPr="00EF015B">
        <w:rPr>
          <w:rFonts w:ascii="Book Antiqua" w:eastAsia="Book Antiqua" w:hAnsi="Book Antiqua" w:cs="Book Antiqua"/>
          <w:color w:val="000000"/>
        </w:rPr>
        <w:t>: 317-326 [PMID: 27622822 DOI: 10.1021/acsinfecdis.5b00030</w:t>
      </w:r>
      <w:r w:rsidR="00D62E04" w:rsidRPr="00EF015B">
        <w:rPr>
          <w:rFonts w:ascii="Book Antiqua" w:eastAsia="Book Antiqua" w:hAnsi="Book Antiqua" w:cs="Book Antiqua"/>
          <w:color w:val="000000"/>
        </w:rPr>
        <w:t>]</w:t>
      </w:r>
    </w:p>
    <w:p w14:paraId="3AD6745A" w14:textId="7B20BF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168 </w:t>
      </w:r>
      <w:r w:rsidRPr="00EF015B">
        <w:rPr>
          <w:rFonts w:ascii="Book Antiqua" w:eastAsia="Book Antiqua" w:hAnsi="Book Antiqua" w:cs="Book Antiqua"/>
          <w:b/>
          <w:bCs/>
          <w:color w:val="000000"/>
        </w:rPr>
        <w:t>Retallack H</w:t>
      </w:r>
      <w:r w:rsidRPr="00EF015B">
        <w:rPr>
          <w:rFonts w:ascii="Book Antiqua" w:eastAsia="Book Antiqua" w:hAnsi="Book Antiqua" w:cs="Book Antiqua"/>
          <w:color w:val="000000"/>
        </w:rPr>
        <w:t xml:space="preserve">, Di Lullo E, Arias C, Knopp KA, Laurie MT, Sandoval-Espinosa C, Mancia Leon WR, Krencik R, Ullian EM, Spatazza J, Pollen AA, Mandel-Brehm C, Nowakowski TJ, Kriegstein AR, DeRisi JL. Zika virus cell tropism in the developing human brain and inhibition by azithromycin. </w:t>
      </w:r>
      <w:r w:rsidRPr="00EF015B">
        <w:rPr>
          <w:rFonts w:ascii="Book Antiqua" w:eastAsia="Book Antiqua" w:hAnsi="Book Antiqua" w:cs="Book Antiqua"/>
          <w:i/>
          <w:iCs/>
          <w:color w:val="000000"/>
        </w:rPr>
        <w:t>Proc Natl Acad Sci U S A</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113</w:t>
      </w:r>
      <w:r w:rsidRPr="00EF015B">
        <w:rPr>
          <w:rFonts w:ascii="Book Antiqua" w:eastAsia="Book Antiqua" w:hAnsi="Book Antiqua" w:cs="Book Antiqua"/>
          <w:color w:val="000000"/>
        </w:rPr>
        <w:t>: 14408-14413 [PMID: 27911847 DOI: 10.1073/pnas.1618029113</w:t>
      </w:r>
      <w:r w:rsidR="00D62E04" w:rsidRPr="00EF015B">
        <w:rPr>
          <w:rFonts w:ascii="Book Antiqua" w:eastAsia="Book Antiqua" w:hAnsi="Book Antiqua" w:cs="Book Antiqua"/>
          <w:color w:val="000000"/>
        </w:rPr>
        <w:t>]</w:t>
      </w:r>
    </w:p>
    <w:p w14:paraId="503A7A16" w14:textId="6500BC8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169 </w:t>
      </w:r>
      <w:r w:rsidRPr="00EF015B">
        <w:rPr>
          <w:rFonts w:ascii="Book Antiqua" w:eastAsia="Book Antiqua" w:hAnsi="Book Antiqua" w:cs="Book Antiqua"/>
          <w:b/>
          <w:bCs/>
          <w:color w:val="000000"/>
        </w:rPr>
        <w:t>Tran DH</w:t>
      </w:r>
      <w:r w:rsidRPr="00EF015B">
        <w:rPr>
          <w:rFonts w:ascii="Book Antiqua" w:eastAsia="Book Antiqua" w:hAnsi="Book Antiqua" w:cs="Book Antiqua"/>
          <w:color w:val="000000"/>
        </w:rPr>
        <w:t xml:space="preserve">, Sugamata R, Hirose T, Suzuki S, Noguchi Y, Sugawara A, Ito F, Yamamoto T, Kawachi S, Akagawa KS, Ōmura S, Sunazuka T, Ito N, Mimaki M, Suzuki K. Azithromycin, a 15-membered macrolide antibiotic, inhibits influenza A(H1N1)pdm09 virus infection by interfering with virus internalization process. </w:t>
      </w:r>
      <w:r w:rsidRPr="00EF015B">
        <w:rPr>
          <w:rFonts w:ascii="Book Antiqua" w:eastAsia="Book Antiqua" w:hAnsi="Book Antiqua" w:cs="Book Antiqua"/>
          <w:i/>
          <w:iCs/>
          <w:color w:val="000000"/>
        </w:rPr>
        <w:t>J Antibiot (Tokyo)</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72</w:t>
      </w:r>
      <w:r w:rsidRPr="00EF015B">
        <w:rPr>
          <w:rFonts w:ascii="Book Antiqua" w:eastAsia="Book Antiqua" w:hAnsi="Book Antiqua" w:cs="Book Antiqua"/>
          <w:color w:val="000000"/>
        </w:rPr>
        <w:t>: 759-768 [PMID: 31300721 DOI: 10.1038/s41429-019-0204-x</w:t>
      </w:r>
      <w:r w:rsidR="00D62E04" w:rsidRPr="00EF015B">
        <w:rPr>
          <w:rFonts w:ascii="Book Antiqua" w:eastAsia="Book Antiqua" w:hAnsi="Book Antiqua" w:cs="Book Antiqua"/>
          <w:color w:val="000000"/>
        </w:rPr>
        <w:t>]</w:t>
      </w:r>
    </w:p>
    <w:p w14:paraId="6E6A6C37" w14:textId="1FA40FF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170 </w:t>
      </w:r>
      <w:r w:rsidRPr="00EF015B">
        <w:rPr>
          <w:rFonts w:ascii="Book Antiqua" w:eastAsia="Book Antiqua" w:hAnsi="Book Antiqua" w:cs="Book Antiqua"/>
          <w:b/>
          <w:bCs/>
          <w:color w:val="000000"/>
        </w:rPr>
        <w:t>Zeng S</w:t>
      </w:r>
      <w:r w:rsidRPr="00EF015B">
        <w:rPr>
          <w:rFonts w:ascii="Book Antiqua" w:eastAsia="Book Antiqua" w:hAnsi="Book Antiqua" w:cs="Book Antiqua"/>
          <w:color w:val="000000"/>
        </w:rPr>
        <w:t xml:space="preserve">, Meng X, Huang Q, Lei N, Zeng L, Jiang X, Guo X. Spiramycin and azithromycin, safe for administration to children, exert antiviral activity against enterovirus A71 </w:t>
      </w:r>
      <w:r w:rsidRPr="00EF015B">
        <w:rPr>
          <w:rFonts w:ascii="Book Antiqua" w:eastAsia="Book Antiqua" w:hAnsi="Book Antiqua" w:cs="Book Antiqua"/>
          <w:i/>
          <w:iCs/>
          <w:color w:val="000000"/>
        </w:rPr>
        <w:t>in vitro</w:t>
      </w:r>
      <w:r w:rsidRPr="00EF015B">
        <w:rPr>
          <w:rFonts w:ascii="Book Antiqua" w:eastAsia="Book Antiqua" w:hAnsi="Book Antiqua" w:cs="Book Antiqua"/>
          <w:color w:val="000000"/>
        </w:rPr>
        <w:t xml:space="preserve"> and in vivo.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53</w:t>
      </w:r>
      <w:r w:rsidRPr="00EF015B">
        <w:rPr>
          <w:rFonts w:ascii="Book Antiqua" w:eastAsia="Book Antiqua" w:hAnsi="Book Antiqua" w:cs="Book Antiqua"/>
          <w:color w:val="000000"/>
        </w:rPr>
        <w:t>: 362-369 [PMID: 30599241 DOI: 10.1016/j.ijantimicag.2018.12.009</w:t>
      </w:r>
      <w:r w:rsidR="00D62E04" w:rsidRPr="00EF015B">
        <w:rPr>
          <w:rFonts w:ascii="Book Antiqua" w:eastAsia="Book Antiqua" w:hAnsi="Book Antiqua" w:cs="Book Antiqua"/>
          <w:color w:val="000000"/>
        </w:rPr>
        <w:t>]</w:t>
      </w:r>
    </w:p>
    <w:p w14:paraId="03C66C1A" w14:textId="4EBB528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171 </w:t>
      </w:r>
      <w:r w:rsidRPr="00EF015B">
        <w:rPr>
          <w:rFonts w:ascii="Book Antiqua" w:eastAsia="Book Antiqua" w:hAnsi="Book Antiqua" w:cs="Book Antiqua"/>
          <w:b/>
          <w:bCs/>
          <w:color w:val="000000"/>
        </w:rPr>
        <w:t>Touret F</w:t>
      </w:r>
      <w:r w:rsidRPr="00EF015B">
        <w:rPr>
          <w:rFonts w:ascii="Book Antiqua" w:eastAsia="Book Antiqua" w:hAnsi="Book Antiqua" w:cs="Book Antiqua"/>
          <w:color w:val="000000"/>
        </w:rPr>
        <w:t xml:space="preserve">, Gilles M, Barral K, Nougairède A, van Helden J, Decroly E, de Lamballerie X, Coutard B. In vitro screening of a FDA approved chemical library reveals potential inhibitors of SARS-CoV-2 replication. </w:t>
      </w:r>
      <w:r w:rsidRPr="00EF015B">
        <w:rPr>
          <w:rFonts w:ascii="Book Antiqua" w:eastAsia="Book Antiqua" w:hAnsi="Book Antiqua" w:cs="Book Antiqua"/>
          <w:i/>
          <w:iCs/>
          <w:color w:val="000000"/>
        </w:rPr>
        <w:t>Sci Rep</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13093 [PMID: 32753646</w:t>
      </w:r>
      <w:r w:rsidR="008A016D" w:rsidRPr="00EF015B">
        <w:rPr>
          <w:rFonts w:ascii="Book Antiqua" w:eastAsia="Book Antiqua" w:hAnsi="Book Antiqua" w:cs="Book Antiqua"/>
          <w:color w:val="000000"/>
        </w:rPr>
        <w:t xml:space="preserve"> DOI: 10.1038/s41598-020-70143-6</w:t>
      </w:r>
      <w:r w:rsidRPr="00EF015B">
        <w:rPr>
          <w:rFonts w:ascii="Book Antiqua" w:eastAsia="Book Antiqua" w:hAnsi="Book Antiqua" w:cs="Book Antiqua"/>
          <w:color w:val="000000"/>
        </w:rPr>
        <w:t>]</w:t>
      </w:r>
    </w:p>
    <w:p w14:paraId="6E2DC722" w14:textId="3109EBE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172 </w:t>
      </w:r>
      <w:r w:rsidRPr="00EF015B">
        <w:rPr>
          <w:rFonts w:ascii="Book Antiqua" w:eastAsia="Book Antiqua" w:hAnsi="Book Antiqua" w:cs="Book Antiqua"/>
          <w:b/>
          <w:bCs/>
          <w:color w:val="000000"/>
        </w:rPr>
        <w:t>Ou X</w:t>
      </w:r>
      <w:r w:rsidRPr="00EF015B">
        <w:rPr>
          <w:rFonts w:ascii="Book Antiqua" w:eastAsia="Book Antiqua" w:hAnsi="Book Antiqua" w:cs="Book Antiqua"/>
          <w:color w:val="000000"/>
        </w:rPr>
        <w:t xml:space="preserve">, Liu Y, Lei X, Li P, Mi D, Ren L, Guo L, Guo R, Chen T, Hu J, Xiang Z, Mu Z, Chen X, Chen J, Hu K, Jin Q, Wang J, Qian Z. Characterization of spike glycoprotein of SARS-CoV-2 on virus entry and its immune cross-reactivity with SARS-CoV. </w:t>
      </w:r>
      <w:r w:rsidRPr="00EF015B">
        <w:rPr>
          <w:rFonts w:ascii="Book Antiqua" w:eastAsia="Book Antiqua" w:hAnsi="Book Antiqua" w:cs="Book Antiqua"/>
          <w:i/>
          <w:iCs/>
          <w:color w:val="000000"/>
        </w:rPr>
        <w:t>Nat Commun</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1620 [PMID: 32221306 DOI: 10.1038/s41467-020-15562-9</w:t>
      </w:r>
      <w:r w:rsidR="00D62E04" w:rsidRPr="00EF015B">
        <w:rPr>
          <w:rFonts w:ascii="Book Antiqua" w:eastAsia="Book Antiqua" w:hAnsi="Book Antiqua" w:cs="Book Antiqua"/>
          <w:color w:val="000000"/>
        </w:rPr>
        <w:t>]</w:t>
      </w:r>
    </w:p>
    <w:p w14:paraId="6D3D4B33" w14:textId="3228084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173 </w:t>
      </w:r>
      <w:r w:rsidRPr="00EF015B">
        <w:rPr>
          <w:rFonts w:ascii="Book Antiqua" w:eastAsia="Book Antiqua" w:hAnsi="Book Antiqua" w:cs="Book Antiqua"/>
          <w:b/>
          <w:bCs/>
          <w:color w:val="000000"/>
        </w:rPr>
        <w:t>Sandeep S,</w:t>
      </w:r>
      <w:r w:rsidRPr="00EF015B">
        <w:rPr>
          <w:rFonts w:ascii="Book Antiqua" w:eastAsia="Book Antiqua" w:hAnsi="Book Antiqua" w:cs="Book Antiqua"/>
          <w:color w:val="000000"/>
        </w:rPr>
        <w:t xml:space="preserve"> McGregor K. Energetics based modeling of hydroxychloroquine and azithromycin binding to the SARS-CoV-2 spike (S) protein-ACE2 complex. </w:t>
      </w:r>
      <w:r w:rsidR="008A016D" w:rsidRPr="00EF015B">
        <w:rPr>
          <w:rFonts w:ascii="Book Antiqua" w:eastAsia="Book Antiqua" w:hAnsi="Book Antiqua" w:cs="Book Antiqua"/>
          <w:color w:val="000000"/>
        </w:rPr>
        <w:t xml:space="preserve">2020 Preprint. Available from: </w:t>
      </w:r>
      <w:r w:rsidRPr="00EF015B">
        <w:rPr>
          <w:rFonts w:ascii="Book Antiqua" w:eastAsia="Book Antiqua" w:hAnsi="Book Antiqua" w:cs="Book Antiqua"/>
          <w:color w:val="000000"/>
        </w:rPr>
        <w:t xml:space="preserve">ChemRxiv </w:t>
      </w:r>
      <w:r w:rsidR="008A016D"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8A016D"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10.26434/chemrxiv.12015792.v1</w:t>
      </w:r>
      <w:r w:rsidR="008A016D" w:rsidRPr="00EF015B">
        <w:rPr>
          <w:rFonts w:ascii="Book Antiqua" w:eastAsia="Book Antiqua" w:hAnsi="Book Antiqua" w:cs="Book Antiqua"/>
          <w:color w:val="000000"/>
        </w:rPr>
        <w:t>]</w:t>
      </w:r>
    </w:p>
    <w:p w14:paraId="637ADA70" w14:textId="3805BE4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174 </w:t>
      </w:r>
      <w:r w:rsidRPr="00EF015B">
        <w:rPr>
          <w:rFonts w:ascii="Book Antiqua" w:eastAsia="Book Antiqua" w:hAnsi="Book Antiqua" w:cs="Book Antiqua"/>
          <w:b/>
          <w:bCs/>
          <w:color w:val="000000"/>
        </w:rPr>
        <w:t>Nujić K</w:t>
      </w:r>
      <w:r w:rsidRPr="00EF015B">
        <w:rPr>
          <w:rFonts w:ascii="Book Antiqua" w:eastAsia="Book Antiqua" w:hAnsi="Book Antiqua" w:cs="Book Antiqua"/>
          <w:color w:val="000000"/>
        </w:rPr>
        <w:t xml:space="preserve">, Banjanac M, Munić V, Polančec D, Eraković Haber V. Impairment of lysosomal functions by azithromycin and chloroquine contributes to anti-inflammatory phenotype. </w:t>
      </w:r>
      <w:r w:rsidRPr="00EF015B">
        <w:rPr>
          <w:rFonts w:ascii="Book Antiqua" w:eastAsia="Book Antiqua" w:hAnsi="Book Antiqua" w:cs="Book Antiqua"/>
          <w:i/>
          <w:iCs/>
          <w:color w:val="000000"/>
        </w:rPr>
        <w:t>Cell Immunol</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279</w:t>
      </w:r>
      <w:r w:rsidRPr="00EF015B">
        <w:rPr>
          <w:rFonts w:ascii="Book Antiqua" w:eastAsia="Book Antiqua" w:hAnsi="Book Antiqua" w:cs="Book Antiqua"/>
          <w:color w:val="000000"/>
        </w:rPr>
        <w:t>: 78-86 [PMID: 23099154 DOI: 10.1016/j.cellimm.2012.09.007</w:t>
      </w:r>
      <w:r w:rsidR="00D62E04" w:rsidRPr="00EF015B">
        <w:rPr>
          <w:rFonts w:ascii="Book Antiqua" w:eastAsia="Book Antiqua" w:hAnsi="Book Antiqua" w:cs="Book Antiqua"/>
          <w:color w:val="000000"/>
        </w:rPr>
        <w:t>]</w:t>
      </w:r>
    </w:p>
    <w:p w14:paraId="7B1ADEB7" w14:textId="1957D9E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175 </w:t>
      </w:r>
      <w:r w:rsidRPr="00EF015B">
        <w:rPr>
          <w:rFonts w:ascii="Book Antiqua" w:eastAsia="Book Antiqua" w:hAnsi="Book Antiqua" w:cs="Book Antiqua"/>
          <w:b/>
          <w:bCs/>
          <w:color w:val="000000"/>
        </w:rPr>
        <w:t>Beigelman A</w:t>
      </w:r>
      <w:r w:rsidRPr="00EF015B">
        <w:rPr>
          <w:rFonts w:ascii="Book Antiqua" w:eastAsia="Book Antiqua" w:hAnsi="Book Antiqua" w:cs="Book Antiqua"/>
          <w:color w:val="000000"/>
        </w:rPr>
        <w:t xml:space="preserve">, Isaacson-Schmid M, Sajol G, Baty J, Rodriguez OM, Leege E, Lyons K, Schweiger TL, Zheng J, Schechtman KB, Castro M, Bacharier LB. Randomized trial to evaluate azithromycin's effects on serum and upper airway IL-8 Levels and recurrent wheezing in infants with respiratory syncytial virus bronchiolitis. </w:t>
      </w:r>
      <w:r w:rsidRPr="00EF015B">
        <w:rPr>
          <w:rFonts w:ascii="Book Antiqua" w:eastAsia="Book Antiqua" w:hAnsi="Book Antiqua" w:cs="Book Antiqua"/>
          <w:i/>
          <w:iCs/>
          <w:color w:val="000000"/>
        </w:rPr>
        <w:t>J Allergy Clin Immunol</w:t>
      </w:r>
      <w:r w:rsidRPr="00EF015B">
        <w:rPr>
          <w:rFonts w:ascii="Book Antiqua" w:eastAsia="Book Antiqua" w:hAnsi="Book Antiqua" w:cs="Book Antiqua"/>
          <w:color w:val="000000"/>
        </w:rPr>
        <w:t xml:space="preserve"> 2015; </w:t>
      </w:r>
      <w:r w:rsidRPr="00EF015B">
        <w:rPr>
          <w:rFonts w:ascii="Book Antiqua" w:eastAsia="Book Antiqua" w:hAnsi="Book Antiqua" w:cs="Book Antiqua"/>
          <w:b/>
          <w:bCs/>
          <w:color w:val="000000"/>
        </w:rPr>
        <w:t>135</w:t>
      </w:r>
      <w:r w:rsidRPr="00EF015B">
        <w:rPr>
          <w:rFonts w:ascii="Book Antiqua" w:eastAsia="Book Antiqua" w:hAnsi="Book Antiqua" w:cs="Book Antiqua"/>
          <w:color w:val="000000"/>
        </w:rPr>
        <w:t>: 1171-8.e1 [PMID: 25458910 DOI: 10.1016/j.jaci.2014.10.001</w:t>
      </w:r>
      <w:r w:rsidR="00D62E04" w:rsidRPr="00EF015B">
        <w:rPr>
          <w:rFonts w:ascii="Book Antiqua" w:eastAsia="Book Antiqua" w:hAnsi="Book Antiqua" w:cs="Book Antiqua"/>
          <w:color w:val="000000"/>
        </w:rPr>
        <w:t>]</w:t>
      </w:r>
    </w:p>
    <w:p w14:paraId="50DEFF20" w14:textId="5066026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176 </w:t>
      </w:r>
      <w:r w:rsidRPr="00EF015B">
        <w:rPr>
          <w:rFonts w:ascii="Book Antiqua" w:eastAsia="Book Antiqua" w:hAnsi="Book Antiqua" w:cs="Book Antiqua"/>
          <w:b/>
          <w:bCs/>
          <w:color w:val="000000"/>
        </w:rPr>
        <w:t>Kneyber MC</w:t>
      </w:r>
      <w:r w:rsidRPr="00EF015B">
        <w:rPr>
          <w:rFonts w:ascii="Book Antiqua" w:eastAsia="Book Antiqua" w:hAnsi="Book Antiqua" w:cs="Book Antiqua"/>
          <w:color w:val="000000"/>
        </w:rPr>
        <w:t xml:space="preserve">, van Woensel JB, Uijtendaal E, Uiterwaal CS, Kimpen JL; Dutch Antibiotics in RSV Trial (DART) Research Group. Azithromycin does not improve disease course in hospitalized infants with respiratory syncytial virus (RSV) lower respiratory tract disease: a randomized equivalence trial. </w:t>
      </w:r>
      <w:r w:rsidRPr="00EF015B">
        <w:rPr>
          <w:rFonts w:ascii="Book Antiqua" w:eastAsia="Book Antiqua" w:hAnsi="Book Antiqua" w:cs="Book Antiqua"/>
          <w:i/>
          <w:iCs/>
          <w:color w:val="000000"/>
        </w:rPr>
        <w:t>Pediatr Pulmonol</w:t>
      </w:r>
      <w:r w:rsidRPr="00EF015B">
        <w:rPr>
          <w:rFonts w:ascii="Book Antiqua" w:eastAsia="Book Antiqua" w:hAnsi="Book Antiqua" w:cs="Book Antiqua"/>
          <w:color w:val="000000"/>
        </w:rPr>
        <w:t xml:space="preserve"> 2008; </w:t>
      </w:r>
      <w:r w:rsidRPr="00EF015B">
        <w:rPr>
          <w:rFonts w:ascii="Book Antiqua" w:eastAsia="Book Antiqua" w:hAnsi="Book Antiqua" w:cs="Book Antiqua"/>
          <w:b/>
          <w:bCs/>
          <w:color w:val="000000"/>
        </w:rPr>
        <w:t>43</w:t>
      </w:r>
      <w:r w:rsidRPr="00EF015B">
        <w:rPr>
          <w:rFonts w:ascii="Book Antiqua" w:eastAsia="Book Antiqua" w:hAnsi="Book Antiqua" w:cs="Book Antiqua"/>
          <w:color w:val="000000"/>
        </w:rPr>
        <w:t>: 142-149 [PMID: 18085694 DOI: 10.1002/ppul.20748</w:t>
      </w:r>
      <w:r w:rsidR="00D62E04" w:rsidRPr="00EF015B">
        <w:rPr>
          <w:rFonts w:ascii="Book Antiqua" w:eastAsia="Book Antiqua" w:hAnsi="Book Antiqua" w:cs="Book Antiqua"/>
          <w:color w:val="000000"/>
        </w:rPr>
        <w:t>]</w:t>
      </w:r>
    </w:p>
    <w:p w14:paraId="15EE5727" w14:textId="719421F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177 </w:t>
      </w:r>
      <w:r w:rsidRPr="00EF015B">
        <w:rPr>
          <w:rFonts w:ascii="Book Antiqua" w:eastAsia="Book Antiqua" w:hAnsi="Book Antiqua" w:cs="Book Antiqua"/>
          <w:b/>
          <w:bCs/>
          <w:color w:val="000000"/>
        </w:rPr>
        <w:t>Pinto JA</w:t>
      </w:r>
      <w:r w:rsidRPr="00EF015B">
        <w:rPr>
          <w:rFonts w:ascii="Book Antiqua" w:eastAsia="Book Antiqua" w:hAnsi="Book Antiqua" w:cs="Book Antiqua"/>
          <w:color w:val="000000"/>
        </w:rPr>
        <w:t xml:space="preserve">, Capparelli EV, Warshaw M, Zimmer B, Cressey TR, Spector SA, Qin M, Smith B, Siberry GK, Mirochnick M; IMPAACT P1083 Team. A Phase II/III Trial of Lopinavir/Ritonavir Dosed According to the WHO Pediatric Weight Band Dosing Guidelines. </w:t>
      </w:r>
      <w:r w:rsidRPr="00EF015B">
        <w:rPr>
          <w:rFonts w:ascii="Book Antiqua" w:eastAsia="Book Antiqua" w:hAnsi="Book Antiqua" w:cs="Book Antiqua"/>
          <w:i/>
          <w:iCs/>
          <w:color w:val="000000"/>
        </w:rPr>
        <w:t>Pediatr Infect Dis J</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37</w:t>
      </w:r>
      <w:r w:rsidRPr="00EF015B">
        <w:rPr>
          <w:rFonts w:ascii="Book Antiqua" w:eastAsia="Book Antiqua" w:hAnsi="Book Antiqua" w:cs="Book Antiqua"/>
          <w:color w:val="000000"/>
        </w:rPr>
        <w:t>: e29-e35 [PMID: 29088027 DOI: 10.1097/INF.0000000000001817</w:t>
      </w:r>
      <w:r w:rsidR="00D62E04" w:rsidRPr="00EF015B">
        <w:rPr>
          <w:rFonts w:ascii="Book Antiqua" w:eastAsia="Book Antiqua" w:hAnsi="Book Antiqua" w:cs="Book Antiqua"/>
          <w:color w:val="000000"/>
        </w:rPr>
        <w:t>]</w:t>
      </w:r>
    </w:p>
    <w:p w14:paraId="7392358D" w14:textId="7E34007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178 </w:t>
      </w:r>
      <w:r w:rsidRPr="00EF015B">
        <w:rPr>
          <w:rFonts w:ascii="Book Antiqua" w:eastAsia="Book Antiqua" w:hAnsi="Book Antiqua" w:cs="Book Antiqua"/>
          <w:b/>
          <w:bCs/>
          <w:color w:val="000000"/>
        </w:rPr>
        <w:t>Ishaqui AA</w:t>
      </w:r>
      <w:r w:rsidRPr="00EF015B">
        <w:rPr>
          <w:rFonts w:ascii="Book Antiqua" w:eastAsia="Book Antiqua" w:hAnsi="Book Antiqua" w:cs="Book Antiqua"/>
          <w:color w:val="000000"/>
        </w:rPr>
        <w:t xml:space="preserve">, Khan AH, Sulaiman SAS, Alsultan MT, Khan I, Naqvi AA. Assessment of efficacy of Oseltamivir-Azithromycin combination therapy in prevention of Influenza-A (H1N1)pdm09 infection complications and rapidity of symptoms relief. </w:t>
      </w:r>
      <w:r w:rsidRPr="00EF015B">
        <w:rPr>
          <w:rFonts w:ascii="Book Antiqua" w:eastAsia="Book Antiqua" w:hAnsi="Book Antiqua" w:cs="Book Antiqua"/>
          <w:i/>
          <w:iCs/>
          <w:color w:val="000000"/>
        </w:rPr>
        <w:t>Expert Rev Respir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533-541 [PMID: 32053044 DOI: 10.1080/17476348.2020.1730180</w:t>
      </w:r>
      <w:r w:rsidR="00D62E04" w:rsidRPr="00EF015B">
        <w:rPr>
          <w:rFonts w:ascii="Book Antiqua" w:eastAsia="Book Antiqua" w:hAnsi="Book Antiqua" w:cs="Book Antiqua"/>
          <w:color w:val="000000"/>
        </w:rPr>
        <w:t>]</w:t>
      </w:r>
    </w:p>
    <w:p w14:paraId="4B1D5FE1" w14:textId="2929C65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179 </w:t>
      </w:r>
      <w:r w:rsidRPr="00EF015B">
        <w:rPr>
          <w:rFonts w:ascii="Book Antiqua" w:eastAsia="Book Antiqua" w:hAnsi="Book Antiqua" w:cs="Book Antiqua"/>
          <w:b/>
          <w:bCs/>
          <w:color w:val="000000"/>
        </w:rPr>
        <w:t>Arabi YM</w:t>
      </w:r>
      <w:r w:rsidRPr="00EF015B">
        <w:rPr>
          <w:rFonts w:ascii="Book Antiqua" w:eastAsia="Book Antiqua" w:hAnsi="Book Antiqua" w:cs="Book Antiqua"/>
          <w:color w:val="000000"/>
        </w:rPr>
        <w:t xml:space="preserve">, Deeb AM, Al-Hameed F, Mandourah Y, Almekhlafi GA, Sindi AA, Al-Omari A, Shalhoub S, Mady A, Alraddadi B, Almotairi A, Al Khatib K, Abdulmomen A, Qushmaq I, Solaiman O, Al-Aithan AM, Al-Raddadi R, Ragab A, Al Harthy A, Kharaba A, Jose J, Dabbagh T, Fowler RA, Balkhy HH, Merson L, Hayden FG; Saudi Critical Care Trials group. Macrolides in critically ill patients with Middle East Respiratory Syndrome. </w:t>
      </w:r>
      <w:r w:rsidRPr="00EF015B">
        <w:rPr>
          <w:rFonts w:ascii="Book Antiqua" w:eastAsia="Book Antiqua" w:hAnsi="Book Antiqua" w:cs="Book Antiqua"/>
          <w:i/>
          <w:iCs/>
          <w:color w:val="000000"/>
        </w:rPr>
        <w:t>Int J Infect Dis</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81</w:t>
      </w:r>
      <w:r w:rsidRPr="00EF015B">
        <w:rPr>
          <w:rFonts w:ascii="Book Antiqua" w:eastAsia="Book Antiqua" w:hAnsi="Book Antiqua" w:cs="Book Antiqua"/>
          <w:color w:val="000000"/>
        </w:rPr>
        <w:t>: 184-190 [PMID: 30690213 DOI: 10.1016/j.ijid.2019.01.041</w:t>
      </w:r>
      <w:r w:rsidR="00D62E04" w:rsidRPr="00EF015B">
        <w:rPr>
          <w:rFonts w:ascii="Book Antiqua" w:eastAsia="Book Antiqua" w:hAnsi="Book Antiqua" w:cs="Book Antiqua"/>
          <w:color w:val="000000"/>
        </w:rPr>
        <w:t>]</w:t>
      </w:r>
    </w:p>
    <w:p w14:paraId="40F405BE" w14:textId="4DFB85F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180 </w:t>
      </w:r>
      <w:r w:rsidRPr="00EF015B">
        <w:rPr>
          <w:rFonts w:ascii="Book Antiqua" w:eastAsia="Book Antiqua" w:hAnsi="Book Antiqua" w:cs="Book Antiqua"/>
          <w:b/>
          <w:bCs/>
          <w:color w:val="000000"/>
        </w:rPr>
        <w:t>Kawamura K</w:t>
      </w:r>
      <w:r w:rsidRPr="00EF015B">
        <w:rPr>
          <w:rFonts w:ascii="Book Antiqua" w:eastAsia="Book Antiqua" w:hAnsi="Book Antiqua" w:cs="Book Antiqua"/>
          <w:color w:val="000000"/>
        </w:rPr>
        <w:t xml:space="preserve">, Ichikado K, Takaki M, Eguchi Y, Anan K, Suga M. Adjunctive therapy with azithromycin for moderate and severe acute respiratory distress syndrome: a retrospective, propensity score-matching analysis of prospectively collected data at a single center.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51</w:t>
      </w:r>
      <w:r w:rsidRPr="00EF015B">
        <w:rPr>
          <w:rFonts w:ascii="Book Antiqua" w:eastAsia="Book Antiqua" w:hAnsi="Book Antiqua" w:cs="Book Antiqua"/>
          <w:color w:val="000000"/>
        </w:rPr>
        <w:t>: 918-924 [PMID: 29501821 DOI: 10.1016/j.ijantimicag.2018.02.009</w:t>
      </w:r>
      <w:r w:rsidR="00D62E04" w:rsidRPr="00EF015B">
        <w:rPr>
          <w:rFonts w:ascii="Book Antiqua" w:eastAsia="Book Antiqua" w:hAnsi="Book Antiqua" w:cs="Book Antiqua"/>
          <w:color w:val="000000"/>
        </w:rPr>
        <w:t>]</w:t>
      </w:r>
    </w:p>
    <w:p w14:paraId="6C8D1D0B" w14:textId="090550D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181 </w:t>
      </w:r>
      <w:r w:rsidRPr="00EF015B">
        <w:rPr>
          <w:rFonts w:ascii="Book Antiqua" w:eastAsia="Book Antiqua" w:hAnsi="Book Antiqua" w:cs="Book Antiqua"/>
          <w:b/>
          <w:bCs/>
          <w:color w:val="000000"/>
        </w:rPr>
        <w:t>Molina JM</w:t>
      </w:r>
      <w:r w:rsidRPr="00EF015B">
        <w:rPr>
          <w:rFonts w:ascii="Book Antiqua" w:eastAsia="Book Antiqua" w:hAnsi="Book Antiqua" w:cs="Book Antiqua"/>
          <w:color w:val="000000"/>
        </w:rPr>
        <w:t xml:space="preserve">, Delaugerre C, Le Goff J, Mela-Lima B, Ponscarme D, Goldwirt L, de Castro N. No evidence of rapid antiviral clearance or clinical benefit with the combination of hydroxychloroquine and azithromycin in patients with severe COVID-19 infection. </w:t>
      </w:r>
      <w:r w:rsidRPr="00EF015B">
        <w:rPr>
          <w:rFonts w:ascii="Book Antiqua" w:eastAsia="Book Antiqua" w:hAnsi="Book Antiqua" w:cs="Book Antiqua"/>
          <w:i/>
          <w:iCs/>
          <w:color w:val="000000"/>
        </w:rPr>
        <w:t>Med Mal Infect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50</w:t>
      </w:r>
      <w:r w:rsidRPr="00EF015B">
        <w:rPr>
          <w:rFonts w:ascii="Book Antiqua" w:eastAsia="Book Antiqua" w:hAnsi="Book Antiqua" w:cs="Book Antiqua"/>
          <w:color w:val="000000"/>
        </w:rPr>
        <w:t>: 384 [PMID: 32240719 DOI: 10.1016/j.medmal.2020.03.006</w:t>
      </w:r>
      <w:r w:rsidR="00D62E04" w:rsidRPr="00EF015B">
        <w:rPr>
          <w:rFonts w:ascii="Book Antiqua" w:eastAsia="Book Antiqua" w:hAnsi="Book Antiqua" w:cs="Book Antiqua"/>
          <w:color w:val="000000"/>
        </w:rPr>
        <w:t>]</w:t>
      </w:r>
    </w:p>
    <w:p w14:paraId="7CA012B9" w14:textId="654AAB7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182 </w:t>
      </w:r>
      <w:r w:rsidRPr="00EF015B">
        <w:rPr>
          <w:rFonts w:ascii="Book Antiqua" w:eastAsia="Book Antiqua" w:hAnsi="Book Antiqua" w:cs="Book Antiqua"/>
          <w:b/>
          <w:bCs/>
          <w:color w:val="000000"/>
        </w:rPr>
        <w:t>Sekhavati E</w:t>
      </w:r>
      <w:r w:rsidRPr="00EF015B">
        <w:rPr>
          <w:rFonts w:ascii="Book Antiqua" w:eastAsia="Book Antiqua" w:hAnsi="Book Antiqua" w:cs="Book Antiqua"/>
          <w:color w:val="000000"/>
        </w:rPr>
        <w:t xml:space="preserve">, Jafari F, SeyedAlinaghi S, Jamalimoghadamsiahkali S, Sadr S, Tabarestani M, Pirhayati M, Zendehdel A, Manafi N, Hajiabdolbaghi M, Ahmadinejad Z, Kouchak HE, Jafari S, Khalili H, Salehi M, Seifi A, Golestan FS, Ghiasvand F. Safety and effectiveness of azithromycin in patients with COVID-19: An open-label randomised trial. </w:t>
      </w:r>
      <w:r w:rsidRPr="00EF015B">
        <w:rPr>
          <w:rFonts w:ascii="Book Antiqua" w:eastAsia="Book Antiqua" w:hAnsi="Book Antiqua" w:cs="Book Antiqua"/>
          <w:i/>
          <w:iCs/>
          <w:color w:val="000000"/>
        </w:rPr>
        <w:t>Int J Antimicrob Agents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56</w:t>
      </w:r>
      <w:r w:rsidRPr="00EF015B">
        <w:rPr>
          <w:rFonts w:ascii="Book Antiqua" w:eastAsia="Book Antiqua" w:hAnsi="Book Antiqua" w:cs="Book Antiqua"/>
          <w:color w:val="000000"/>
        </w:rPr>
        <w:t>: 106143 [PMID: 32853672</w:t>
      </w:r>
      <w:r w:rsidR="008A016D" w:rsidRPr="00EF015B">
        <w:rPr>
          <w:rFonts w:ascii="Book Antiqua" w:eastAsia="Book Antiqua" w:hAnsi="Book Antiqua" w:cs="Book Antiqua"/>
          <w:color w:val="000000"/>
        </w:rPr>
        <w:t xml:space="preserve"> DOI: 10.1016/j.ijantimicag.2020.106143</w:t>
      </w:r>
      <w:r w:rsidRPr="00EF015B">
        <w:rPr>
          <w:rFonts w:ascii="Book Antiqua" w:eastAsia="Book Antiqua" w:hAnsi="Book Antiqua" w:cs="Book Antiqua"/>
          <w:color w:val="000000"/>
        </w:rPr>
        <w:t>]</w:t>
      </w:r>
    </w:p>
    <w:p w14:paraId="23FB3A6C" w14:textId="77A977A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183 </w:t>
      </w:r>
      <w:r w:rsidRPr="00EF015B">
        <w:rPr>
          <w:rFonts w:ascii="Book Antiqua" w:eastAsia="Book Antiqua" w:hAnsi="Book Antiqua" w:cs="Book Antiqua"/>
          <w:b/>
          <w:bCs/>
          <w:color w:val="000000"/>
        </w:rPr>
        <w:t>Furtado RHM</w:t>
      </w:r>
      <w:r w:rsidRPr="00EF015B">
        <w:rPr>
          <w:rFonts w:ascii="Book Antiqua" w:eastAsia="Book Antiqua" w:hAnsi="Book Antiqua" w:cs="Book Antiqua"/>
          <w:color w:val="000000"/>
        </w:rPr>
        <w:t xml:space="preserve">, Berwanger O, Fonseca HA, Corrêa TD, Ferraz LR, Lapa MG, Zampieri FG, Veiga VC, Azevedo LCP, Rosa RG, Lopes RD, Avezum A, Manoel ALO, Piza FMT, Martins PA, Lisboa TC, Pereira AJ, Olivato GB, Dantas VCS, Milan EP, Gebara OCE, Amazonas RB, Oliveira MB, Soares RVP, Moia DDF, Piano LPA, Castilho K, Momesso RGRAP, Schettino GPP, Rizzo LV, Neto AS, Machado FR, Cavalcanti AB; COALITION COVID-19 Brazil II Investigators. Azithromycin in addition to standard of care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standard of care alone in the treatment of patients admitted to the hospital with severe COVID-19 in Brazil (COALITION II): a randomised clinical trial.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396</w:t>
      </w:r>
      <w:r w:rsidRPr="00EF015B">
        <w:rPr>
          <w:rFonts w:ascii="Book Antiqua" w:eastAsia="Book Antiqua" w:hAnsi="Book Antiqua" w:cs="Book Antiqua"/>
          <w:color w:val="000000"/>
        </w:rPr>
        <w:t>: 959-967 [PMID: 32896292 DOI: 10.1016/S0140-6736(20)31862-6</w:t>
      </w:r>
      <w:r w:rsidR="00D62E04" w:rsidRPr="00EF015B">
        <w:rPr>
          <w:rFonts w:ascii="Book Antiqua" w:eastAsia="Book Antiqua" w:hAnsi="Book Antiqua" w:cs="Book Antiqua"/>
          <w:color w:val="000000"/>
        </w:rPr>
        <w:t>]</w:t>
      </w:r>
    </w:p>
    <w:p w14:paraId="77FCF468" w14:textId="15EED31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184 </w:t>
      </w:r>
      <w:r w:rsidRPr="00EF015B">
        <w:rPr>
          <w:rFonts w:ascii="Book Antiqua" w:eastAsia="Book Antiqua" w:hAnsi="Book Antiqua" w:cs="Book Antiqua"/>
          <w:b/>
          <w:bCs/>
          <w:color w:val="000000"/>
        </w:rPr>
        <w:t>Deshpande A</w:t>
      </w:r>
      <w:r w:rsidRPr="00EF015B">
        <w:rPr>
          <w:rFonts w:ascii="Book Antiqua" w:eastAsia="Book Antiqua" w:hAnsi="Book Antiqua" w:cs="Book Antiqua"/>
          <w:color w:val="000000"/>
        </w:rPr>
        <w:t xml:space="preserve">, Pasupuleti V, Thota P, Pant C, Rolston DD, Sferra TJ, Hernandez AV, Donskey CJ. Community-associated Clostridium difficile infection and antibiotics: a meta-analysis. </w:t>
      </w:r>
      <w:r w:rsidRPr="00EF015B">
        <w:rPr>
          <w:rFonts w:ascii="Book Antiqua" w:eastAsia="Book Antiqua" w:hAnsi="Book Antiqua" w:cs="Book Antiqua"/>
          <w:i/>
          <w:iCs/>
          <w:color w:val="000000"/>
        </w:rPr>
        <w:t>J Antimicrob Chemother</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68</w:t>
      </w:r>
      <w:r w:rsidRPr="00EF015B">
        <w:rPr>
          <w:rFonts w:ascii="Book Antiqua" w:eastAsia="Book Antiqua" w:hAnsi="Book Antiqua" w:cs="Book Antiqua"/>
          <w:color w:val="000000"/>
        </w:rPr>
        <w:t>: 1951-1961 [PMID: 23620467 DOI: 10.1093/jac/dkt129</w:t>
      </w:r>
      <w:r w:rsidR="00D62E04" w:rsidRPr="00EF015B">
        <w:rPr>
          <w:rFonts w:ascii="Book Antiqua" w:eastAsia="Book Antiqua" w:hAnsi="Book Antiqua" w:cs="Book Antiqua"/>
          <w:color w:val="000000"/>
        </w:rPr>
        <w:t>]</w:t>
      </w:r>
    </w:p>
    <w:p w14:paraId="3E393C4F" w14:textId="2AF27F3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185 </w:t>
      </w:r>
      <w:r w:rsidRPr="00EF015B">
        <w:rPr>
          <w:rFonts w:ascii="Book Antiqua" w:eastAsia="Book Antiqua" w:hAnsi="Book Antiqua" w:cs="Book Antiqua"/>
          <w:b/>
          <w:bCs/>
          <w:color w:val="000000"/>
        </w:rPr>
        <w:t>Brown KA</w:t>
      </w:r>
      <w:r w:rsidRPr="00EF015B">
        <w:rPr>
          <w:rFonts w:ascii="Book Antiqua" w:eastAsia="Book Antiqua" w:hAnsi="Book Antiqua" w:cs="Book Antiqua"/>
          <w:color w:val="000000"/>
        </w:rPr>
        <w:t xml:space="preserve">, Khanafer N, Daneman N, Fisman DN. Meta-analysis of antibiotics and the risk of community-associated Clostridium difficile infection. </w:t>
      </w:r>
      <w:r w:rsidRPr="00EF015B">
        <w:rPr>
          <w:rFonts w:ascii="Book Antiqua" w:eastAsia="Book Antiqua" w:hAnsi="Book Antiqua" w:cs="Book Antiqua"/>
          <w:i/>
          <w:iCs/>
          <w:color w:val="000000"/>
        </w:rPr>
        <w:t>Antimicrob Agents Chemother</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57</w:t>
      </w:r>
      <w:r w:rsidRPr="00EF015B">
        <w:rPr>
          <w:rFonts w:ascii="Book Antiqua" w:eastAsia="Book Antiqua" w:hAnsi="Book Antiqua" w:cs="Book Antiqua"/>
          <w:color w:val="000000"/>
        </w:rPr>
        <w:t>: 2326-2332 [PMID: 23478961 DOI: 10.1128/AAC.02176-12</w:t>
      </w:r>
      <w:r w:rsidR="00D62E04" w:rsidRPr="00EF015B">
        <w:rPr>
          <w:rFonts w:ascii="Book Antiqua" w:eastAsia="Book Antiqua" w:hAnsi="Book Antiqua" w:cs="Book Antiqua"/>
          <w:color w:val="000000"/>
        </w:rPr>
        <w:t>]</w:t>
      </w:r>
    </w:p>
    <w:p w14:paraId="34CB665C" w14:textId="261D700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186 </w:t>
      </w:r>
      <w:r w:rsidRPr="00EF015B">
        <w:rPr>
          <w:rFonts w:ascii="Book Antiqua" w:eastAsia="Book Antiqua" w:hAnsi="Book Antiqua" w:cs="Book Antiqua"/>
          <w:b/>
          <w:bCs/>
          <w:color w:val="000000"/>
        </w:rPr>
        <w:t>Owens RC Jr</w:t>
      </w:r>
      <w:r w:rsidRPr="00EF015B">
        <w:rPr>
          <w:rFonts w:ascii="Book Antiqua" w:eastAsia="Book Antiqua" w:hAnsi="Book Antiqua" w:cs="Book Antiqua"/>
          <w:color w:val="000000"/>
        </w:rPr>
        <w:t xml:space="preserve">, Nolin TD. Antimicrobial-associated QT interval prolongation: pointes of interest.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2006; </w:t>
      </w:r>
      <w:r w:rsidRPr="00EF015B">
        <w:rPr>
          <w:rFonts w:ascii="Book Antiqua" w:eastAsia="Book Antiqua" w:hAnsi="Book Antiqua" w:cs="Book Antiqua"/>
          <w:b/>
          <w:bCs/>
          <w:color w:val="000000"/>
        </w:rPr>
        <w:t>43</w:t>
      </w:r>
      <w:r w:rsidRPr="00EF015B">
        <w:rPr>
          <w:rFonts w:ascii="Book Antiqua" w:eastAsia="Book Antiqua" w:hAnsi="Book Antiqua" w:cs="Book Antiqua"/>
          <w:color w:val="000000"/>
        </w:rPr>
        <w:t>: 1603-1611 [PMID: 17109296 DOI: 10.1086/508873</w:t>
      </w:r>
      <w:r w:rsidR="00D62E04" w:rsidRPr="00EF015B">
        <w:rPr>
          <w:rFonts w:ascii="Book Antiqua" w:eastAsia="Book Antiqua" w:hAnsi="Book Antiqua" w:cs="Book Antiqua"/>
          <w:color w:val="000000"/>
        </w:rPr>
        <w:t>]</w:t>
      </w:r>
    </w:p>
    <w:p w14:paraId="7A22B215" w14:textId="247581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187 </w:t>
      </w:r>
      <w:r w:rsidRPr="00EF015B">
        <w:rPr>
          <w:rFonts w:ascii="Book Antiqua" w:eastAsia="Book Antiqua" w:hAnsi="Book Antiqua" w:cs="Book Antiqua"/>
          <w:b/>
          <w:bCs/>
          <w:color w:val="000000"/>
        </w:rPr>
        <w:t>Ray WA</w:t>
      </w:r>
      <w:r w:rsidRPr="00EF015B">
        <w:rPr>
          <w:rFonts w:ascii="Book Antiqua" w:eastAsia="Book Antiqua" w:hAnsi="Book Antiqua" w:cs="Book Antiqua"/>
          <w:color w:val="000000"/>
        </w:rPr>
        <w:t xml:space="preserve">, Murray KT, Hall K, Arbogast PG, Stein CM. Azithromycin and the risk of cardiovascular death.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366</w:t>
      </w:r>
      <w:r w:rsidRPr="00EF015B">
        <w:rPr>
          <w:rFonts w:ascii="Book Antiqua" w:eastAsia="Book Antiqua" w:hAnsi="Book Antiqua" w:cs="Book Antiqua"/>
          <w:color w:val="000000"/>
        </w:rPr>
        <w:t>: 1881-1890 [PMID: 22591294 DOI: 10.1056/NEJMoa1003833</w:t>
      </w:r>
      <w:r w:rsidR="00D62E04" w:rsidRPr="00EF015B">
        <w:rPr>
          <w:rFonts w:ascii="Book Antiqua" w:eastAsia="Book Antiqua" w:hAnsi="Book Antiqua" w:cs="Book Antiqua"/>
          <w:color w:val="000000"/>
        </w:rPr>
        <w:t>]</w:t>
      </w:r>
    </w:p>
    <w:p w14:paraId="2016C797" w14:textId="21EDC8E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188 </w:t>
      </w:r>
      <w:r w:rsidRPr="00EF015B">
        <w:rPr>
          <w:rFonts w:ascii="Book Antiqua" w:eastAsia="Book Antiqua" w:hAnsi="Book Antiqua" w:cs="Book Antiqua"/>
          <w:b/>
          <w:bCs/>
          <w:color w:val="000000"/>
        </w:rPr>
        <w:t>Mori F</w:t>
      </w:r>
      <w:r w:rsidRPr="00EF015B">
        <w:rPr>
          <w:rFonts w:ascii="Book Antiqua" w:eastAsia="Book Antiqua" w:hAnsi="Book Antiqua" w:cs="Book Antiqua"/>
          <w:color w:val="000000"/>
        </w:rPr>
        <w:t xml:space="preserve">, Pecorari L, Pantano S, Rossi ME, Pucci N, De Martino M, Novembre E. Azithromycin anaphylaxis in children. </w:t>
      </w:r>
      <w:r w:rsidRPr="00EF015B">
        <w:rPr>
          <w:rFonts w:ascii="Book Antiqua" w:eastAsia="Book Antiqua" w:hAnsi="Book Antiqua" w:cs="Book Antiqua"/>
          <w:i/>
          <w:iCs/>
          <w:color w:val="000000"/>
        </w:rPr>
        <w:t>Int J Immunopathol Pharmacol</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27</w:t>
      </w:r>
      <w:r w:rsidRPr="00EF015B">
        <w:rPr>
          <w:rFonts w:ascii="Book Antiqua" w:eastAsia="Book Antiqua" w:hAnsi="Book Antiqua" w:cs="Book Antiqua"/>
          <w:color w:val="000000"/>
        </w:rPr>
        <w:t>: 121-126 [PMID: 24674687 DOI: 10.1177/039463201402700116</w:t>
      </w:r>
      <w:r w:rsidR="00D62E04" w:rsidRPr="00EF015B">
        <w:rPr>
          <w:rFonts w:ascii="Book Antiqua" w:eastAsia="Book Antiqua" w:hAnsi="Book Antiqua" w:cs="Book Antiqua"/>
          <w:color w:val="000000"/>
        </w:rPr>
        <w:t>]</w:t>
      </w:r>
    </w:p>
    <w:p w14:paraId="24F3BE5A" w14:textId="36891DD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189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Azithromycin tablets and (azithromycin for oral suspension).</w:t>
      </w:r>
      <w:r w:rsidR="008A016D" w:rsidRPr="00EF015B">
        <w:rPr>
          <w:rFonts w:ascii="Book Antiqua" w:eastAsia="Book Antiqua" w:hAnsi="Book Antiqua" w:cs="Book Antiqua"/>
          <w:color w:val="000000"/>
        </w:rPr>
        <w:t xml:space="preserve"> [cited 1 May 2021]. Available from: </w:t>
      </w:r>
      <w:r w:rsidRPr="00EF015B">
        <w:rPr>
          <w:rFonts w:ascii="Book Antiqua" w:eastAsia="Book Antiqua" w:hAnsi="Book Antiqua" w:cs="Book Antiqua"/>
          <w:color w:val="000000"/>
        </w:rPr>
        <w:t>https://www.accessdata.fda.gov/drugsatfda_docs/Label/2013/050710s039,050711s036,050784s023Lbl.pdf</w:t>
      </w:r>
    </w:p>
    <w:p w14:paraId="35DA5C03"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it-IT"/>
        </w:rPr>
        <w:t xml:space="preserve">190 </w:t>
      </w:r>
      <w:r w:rsidRPr="00EF015B">
        <w:rPr>
          <w:rFonts w:ascii="Book Antiqua" w:eastAsia="Book Antiqua" w:hAnsi="Book Antiqua" w:cs="Book Antiqua"/>
          <w:b/>
          <w:bCs/>
          <w:color w:val="000000"/>
          <w:lang w:val="it-IT"/>
        </w:rPr>
        <w:t>Longo G</w:t>
      </w:r>
      <w:r w:rsidRPr="00EF015B">
        <w:rPr>
          <w:rFonts w:ascii="Book Antiqua" w:eastAsia="Book Antiqua" w:hAnsi="Book Antiqua" w:cs="Book Antiqua"/>
          <w:color w:val="000000"/>
          <w:lang w:val="it-IT"/>
        </w:rPr>
        <w:t xml:space="preserve">, Valenti C, Gandini G, Ferrara L, Bertesi M, Emilia G. Azithromycin-induced intrahepatic cholestasis. </w:t>
      </w:r>
      <w:r w:rsidRPr="00EF015B">
        <w:rPr>
          <w:rFonts w:ascii="Book Antiqua" w:eastAsia="Book Antiqua" w:hAnsi="Book Antiqua" w:cs="Book Antiqua"/>
          <w:i/>
          <w:iCs/>
          <w:color w:val="000000"/>
        </w:rPr>
        <w:t>Am J Med</w:t>
      </w:r>
      <w:r w:rsidRPr="00EF015B">
        <w:rPr>
          <w:rFonts w:ascii="Book Antiqua" w:eastAsia="Book Antiqua" w:hAnsi="Book Antiqua" w:cs="Book Antiqua"/>
          <w:color w:val="000000"/>
        </w:rPr>
        <w:t xml:space="preserve"> 1997; </w:t>
      </w:r>
      <w:r w:rsidRPr="00EF015B">
        <w:rPr>
          <w:rFonts w:ascii="Book Antiqua" w:eastAsia="Book Antiqua" w:hAnsi="Book Antiqua" w:cs="Book Antiqua"/>
          <w:b/>
          <w:bCs/>
          <w:color w:val="000000"/>
        </w:rPr>
        <w:t>102</w:t>
      </w:r>
      <w:r w:rsidRPr="00EF015B">
        <w:rPr>
          <w:rFonts w:ascii="Book Antiqua" w:eastAsia="Book Antiqua" w:hAnsi="Book Antiqua" w:cs="Book Antiqua"/>
          <w:color w:val="000000"/>
        </w:rPr>
        <w:t>: 217-218 [PMID: 9217574]</w:t>
      </w:r>
    </w:p>
    <w:p w14:paraId="1508A659" w14:textId="483F0A5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191 </w:t>
      </w:r>
      <w:r w:rsidRPr="00EF015B">
        <w:rPr>
          <w:rFonts w:ascii="Book Antiqua" w:eastAsia="Book Antiqua" w:hAnsi="Book Antiqua" w:cs="Book Antiqua"/>
          <w:b/>
          <w:bCs/>
          <w:color w:val="000000"/>
        </w:rPr>
        <w:t>Lockwood AM</w:t>
      </w:r>
      <w:r w:rsidRPr="00EF015B">
        <w:rPr>
          <w:rFonts w:ascii="Book Antiqua" w:eastAsia="Book Antiqua" w:hAnsi="Book Antiqua" w:cs="Book Antiqua"/>
          <w:color w:val="000000"/>
        </w:rPr>
        <w:t xml:space="preserve">, Cole S, Rabinovich M. Azithromycin-induced liver injury. </w:t>
      </w:r>
      <w:r w:rsidRPr="00EF015B">
        <w:rPr>
          <w:rFonts w:ascii="Book Antiqua" w:eastAsia="Book Antiqua" w:hAnsi="Book Antiqua" w:cs="Book Antiqua"/>
          <w:i/>
          <w:iCs/>
          <w:color w:val="000000"/>
        </w:rPr>
        <w:t>Am J Health Syst Pharm</w:t>
      </w:r>
      <w:r w:rsidRPr="00EF015B">
        <w:rPr>
          <w:rFonts w:ascii="Book Antiqua" w:eastAsia="Book Antiqua" w:hAnsi="Book Antiqua" w:cs="Book Antiqua"/>
          <w:color w:val="000000"/>
        </w:rPr>
        <w:t xml:space="preserve"> 2010; </w:t>
      </w:r>
      <w:r w:rsidRPr="00EF015B">
        <w:rPr>
          <w:rFonts w:ascii="Book Antiqua" w:eastAsia="Book Antiqua" w:hAnsi="Book Antiqua" w:cs="Book Antiqua"/>
          <w:b/>
          <w:bCs/>
          <w:color w:val="000000"/>
        </w:rPr>
        <w:t>67</w:t>
      </w:r>
      <w:r w:rsidRPr="00EF015B">
        <w:rPr>
          <w:rFonts w:ascii="Book Antiqua" w:eastAsia="Book Antiqua" w:hAnsi="Book Antiqua" w:cs="Book Antiqua"/>
          <w:color w:val="000000"/>
        </w:rPr>
        <w:t>: 810-814 [PMID: 20479103 DOI: 10.2146/ajhp080687</w:t>
      </w:r>
      <w:r w:rsidR="00D62E04" w:rsidRPr="00EF015B">
        <w:rPr>
          <w:rFonts w:ascii="Book Antiqua" w:eastAsia="Book Antiqua" w:hAnsi="Book Antiqua" w:cs="Book Antiqua"/>
          <w:color w:val="000000"/>
        </w:rPr>
        <w:t>]</w:t>
      </w:r>
    </w:p>
    <w:p w14:paraId="07E27436" w14:textId="2C1756F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192 </w:t>
      </w:r>
      <w:r w:rsidRPr="00EF015B">
        <w:rPr>
          <w:rFonts w:ascii="Book Antiqua" w:eastAsia="Book Antiqua" w:hAnsi="Book Antiqua" w:cs="Book Antiqua"/>
          <w:b/>
          <w:bCs/>
          <w:color w:val="000000"/>
        </w:rPr>
        <w:t>Koffas A</w:t>
      </w:r>
      <w:r w:rsidRPr="00EF015B">
        <w:rPr>
          <w:rFonts w:ascii="Book Antiqua" w:eastAsia="Book Antiqua" w:hAnsi="Book Antiqua" w:cs="Book Antiqua"/>
          <w:color w:val="000000"/>
        </w:rPr>
        <w:t xml:space="preserve">, Murray-Lyon IM, Williams R. Azithromycin-induced cholestatic hepatitis. </w:t>
      </w:r>
      <w:r w:rsidRPr="00EF015B">
        <w:rPr>
          <w:rFonts w:ascii="Book Antiqua" w:eastAsia="Book Antiqua" w:hAnsi="Book Antiqua" w:cs="Book Antiqua"/>
          <w:i/>
          <w:iCs/>
          <w:color w:val="000000"/>
        </w:rPr>
        <w:t>Oxf Med Case Reports</w:t>
      </w:r>
      <w:r w:rsidRPr="00EF015B">
        <w:rPr>
          <w:rFonts w:ascii="Book Antiqua" w:eastAsia="Book Antiqua" w:hAnsi="Book Antiqua" w:cs="Book Antiqua"/>
          <w:color w:val="000000"/>
        </w:rPr>
        <w:t xml:space="preserve"> 2017; </w:t>
      </w:r>
      <w:r w:rsidRPr="00EF015B">
        <w:rPr>
          <w:rFonts w:ascii="Book Antiqua" w:eastAsia="Book Antiqua" w:hAnsi="Book Antiqua" w:cs="Book Antiqua"/>
          <w:b/>
          <w:bCs/>
          <w:color w:val="000000"/>
        </w:rPr>
        <w:t>2017</w:t>
      </w:r>
      <w:r w:rsidRPr="00EF015B">
        <w:rPr>
          <w:rFonts w:ascii="Book Antiqua" w:eastAsia="Book Antiqua" w:hAnsi="Book Antiqua" w:cs="Book Antiqua"/>
          <w:color w:val="000000"/>
        </w:rPr>
        <w:t>: omx027 [PMID: 28580159 DOI: 10.1093/omcr/omx027</w:t>
      </w:r>
      <w:r w:rsidR="00D62E04" w:rsidRPr="00EF015B">
        <w:rPr>
          <w:rFonts w:ascii="Book Antiqua" w:eastAsia="Book Antiqua" w:hAnsi="Book Antiqua" w:cs="Book Antiqua"/>
          <w:color w:val="000000"/>
        </w:rPr>
        <w:t>]</w:t>
      </w:r>
    </w:p>
    <w:p w14:paraId="1590E0DC"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193 </w:t>
      </w:r>
      <w:r w:rsidRPr="00EF015B">
        <w:rPr>
          <w:rFonts w:ascii="Book Antiqua" w:eastAsia="Book Antiqua" w:hAnsi="Book Antiqua" w:cs="Book Antiqua"/>
          <w:b/>
          <w:bCs/>
          <w:color w:val="000000"/>
        </w:rPr>
        <w:t>Macaigne G</w:t>
      </w:r>
      <w:r w:rsidRPr="00EF015B">
        <w:rPr>
          <w:rFonts w:ascii="Book Antiqua" w:eastAsia="Book Antiqua" w:hAnsi="Book Antiqua" w:cs="Book Antiqua"/>
          <w:color w:val="000000"/>
        </w:rPr>
        <w:t xml:space="preserve">, Mokbel M, Marty O, De La Lande P, Mallet L. [Acute pseudoangiocholitic hepatitis probably induced by azithromycin]. </w:t>
      </w:r>
      <w:r w:rsidRPr="00EF015B">
        <w:rPr>
          <w:rFonts w:ascii="Book Antiqua" w:eastAsia="Book Antiqua" w:hAnsi="Book Antiqua" w:cs="Book Antiqua"/>
          <w:i/>
          <w:iCs/>
          <w:color w:val="000000"/>
        </w:rPr>
        <w:t>Gastroenterol Clin Biol</w:t>
      </w:r>
      <w:r w:rsidRPr="00EF015B">
        <w:rPr>
          <w:rFonts w:ascii="Book Antiqua" w:eastAsia="Book Antiqua" w:hAnsi="Book Antiqua" w:cs="Book Antiqua"/>
          <w:color w:val="000000"/>
        </w:rPr>
        <w:t xml:space="preserve"> 2000; </w:t>
      </w:r>
      <w:r w:rsidRPr="00EF015B">
        <w:rPr>
          <w:rFonts w:ascii="Book Antiqua" w:eastAsia="Book Antiqua" w:hAnsi="Book Antiqua" w:cs="Book Antiqua"/>
          <w:b/>
          <w:bCs/>
          <w:color w:val="000000"/>
        </w:rPr>
        <w:t>24</w:t>
      </w:r>
      <w:r w:rsidRPr="00EF015B">
        <w:rPr>
          <w:rFonts w:ascii="Book Antiqua" w:eastAsia="Book Antiqua" w:hAnsi="Book Antiqua" w:cs="Book Antiqua"/>
          <w:color w:val="000000"/>
        </w:rPr>
        <w:t>: 969-970 [PMID: 11084438]</w:t>
      </w:r>
    </w:p>
    <w:p w14:paraId="720F15F6" w14:textId="1F90374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194 </w:t>
      </w:r>
      <w:r w:rsidRPr="00EF015B">
        <w:rPr>
          <w:rFonts w:ascii="Book Antiqua" w:eastAsia="Book Antiqua" w:hAnsi="Book Antiqua" w:cs="Book Antiqua"/>
          <w:b/>
          <w:bCs/>
          <w:color w:val="000000"/>
        </w:rPr>
        <w:t>Lane JC,</w:t>
      </w:r>
      <w:r w:rsidRPr="00EF015B">
        <w:rPr>
          <w:rFonts w:ascii="Book Antiqua" w:eastAsia="Book Antiqua" w:hAnsi="Book Antiqua" w:cs="Book Antiqua"/>
          <w:color w:val="000000"/>
        </w:rPr>
        <w:t xml:space="preserve"> Weaves J, Kostka K, Duarte-Salles T, Abrahao MTF, Alghoul H, Alser O, Alshammari TM, Biedermann P, Burn E, Casajust P, Conover M, Culhane AC, Davydov A, DuVall SL, Dymshyts D, Fernandez-Bertolin S, Fister K, Hardin J, Hester L, Hripcsak G, Kent S, Khosla S, Kolovos S, Lambert CG, van der Lei J, Lunch KE, Makadia R, Margulis AV, Matheny ME, Mehta P, Morales DR, Morgan-Stewart H, Mosseveldd M, Newby D, Nyberg F, Ostropolets A, Park RW, Prats-Uribe A, Rao GA, Reich C, Reps J, Rijnbeel P, Sathappan SMK, Schuemie M, Seager S, Sena A, Shoaibi A, Spotnitz M, Suchard MA, Swerdel J, Torre CO, Vizcaya D, Wen H, de Wilde M, You SC, Zhang L, Zhuk O, Ryan P, Prieto-Alhambra D. Safety of hydroxychloroquine, alone and in combination with azithromycin, in light of rapid wide-spread use for COVID-19: a multinational, network cohort and self-controlled case series study. </w:t>
      </w:r>
      <w:r w:rsidR="00FB70B9" w:rsidRPr="00EF015B">
        <w:rPr>
          <w:rFonts w:ascii="Book Antiqua" w:eastAsia="Book Antiqua" w:hAnsi="Book Antiqua" w:cs="Book Antiqua"/>
          <w:color w:val="000000"/>
        </w:rPr>
        <w:t>2020 Preprint. Available from: medRxiv</w:t>
      </w:r>
      <w:r w:rsidRPr="00EF015B">
        <w:rPr>
          <w:rFonts w:ascii="Book Antiqua" w:eastAsia="Book Antiqua" w:hAnsi="Book Antiqua" w:cs="Book Antiqua"/>
          <w:color w:val="000000"/>
        </w:rPr>
        <w:t xml:space="preserve"> </w:t>
      </w:r>
      <w:r w:rsidR="00A378C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A378C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10.1101/2020.04.08.20054551</w:t>
      </w:r>
      <w:r w:rsidR="00A378C2" w:rsidRPr="00EF015B">
        <w:rPr>
          <w:rFonts w:ascii="Book Antiqua" w:eastAsia="Book Antiqua" w:hAnsi="Book Antiqua" w:cs="Book Antiqua"/>
          <w:color w:val="000000"/>
        </w:rPr>
        <w:t>]</w:t>
      </w:r>
    </w:p>
    <w:p w14:paraId="47CA677E" w14:textId="3D1EF70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195 </w:t>
      </w:r>
      <w:r w:rsidRPr="00EF015B">
        <w:rPr>
          <w:rFonts w:ascii="Book Antiqua" w:eastAsia="Book Antiqua" w:hAnsi="Book Antiqua" w:cs="Book Antiqua"/>
          <w:b/>
          <w:bCs/>
          <w:color w:val="000000"/>
        </w:rPr>
        <w:t>Mercuro NJ</w:t>
      </w:r>
      <w:r w:rsidRPr="00EF015B">
        <w:rPr>
          <w:rFonts w:ascii="Book Antiqua" w:eastAsia="Book Antiqua" w:hAnsi="Book Antiqua" w:cs="Book Antiqua"/>
          <w:color w:val="000000"/>
        </w:rPr>
        <w:t xml:space="preserve">, Yen CF, Shim DJ, Maher TR, McCoy CM, Zimetbaum PJ, Gold HS. Risk of QT Interval Prolongation Associated With Use of Hydroxychloroquine With or Without Concomitant Azithromycin Among Hospitalized Patients Testing Positive for Coronavirus Disease 2019 (COVID-19). </w:t>
      </w:r>
      <w:r w:rsidRPr="00EF015B">
        <w:rPr>
          <w:rFonts w:ascii="Book Antiqua" w:eastAsia="Book Antiqua" w:hAnsi="Book Antiqua" w:cs="Book Antiqua"/>
          <w:i/>
          <w:iCs/>
          <w:color w:val="000000"/>
        </w:rPr>
        <w:t>JAMA Cardiol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w:t>
      </w:r>
      <w:r w:rsidRPr="00EF015B">
        <w:rPr>
          <w:rFonts w:ascii="Book Antiqua" w:eastAsia="Book Antiqua" w:hAnsi="Book Antiqua" w:cs="Book Antiqua"/>
          <w:color w:val="000000"/>
        </w:rPr>
        <w:t>: 1036-1041 [PMID: 32936252 DOI: 10.1001/jamacardio.2020.1834</w:t>
      </w:r>
      <w:r w:rsidR="00D62E04" w:rsidRPr="00EF015B">
        <w:rPr>
          <w:rFonts w:ascii="Book Antiqua" w:eastAsia="Book Antiqua" w:hAnsi="Book Antiqua" w:cs="Book Antiqua"/>
          <w:color w:val="000000"/>
        </w:rPr>
        <w:t>]</w:t>
      </w:r>
    </w:p>
    <w:p w14:paraId="3AF1209E" w14:textId="469F789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196 </w:t>
      </w:r>
      <w:r w:rsidRPr="00EF015B">
        <w:rPr>
          <w:rFonts w:ascii="Book Antiqua" w:eastAsia="Book Antiqua" w:hAnsi="Book Antiqua" w:cs="Book Antiqua"/>
          <w:b/>
          <w:bCs/>
          <w:color w:val="000000"/>
        </w:rPr>
        <w:t>Schultheiss HP</w:t>
      </w:r>
      <w:r w:rsidRPr="00EF015B">
        <w:rPr>
          <w:rFonts w:ascii="Book Antiqua" w:eastAsia="Book Antiqua" w:hAnsi="Book Antiqua" w:cs="Book Antiqua"/>
          <w:color w:val="000000"/>
        </w:rPr>
        <w:t xml:space="preserve">, Piper C, Sowade O, Waagstein F, Kapp JF, Wegscheider K, Groetzbach G, Pauschinger M, Escher F, Arbustini E, Siedentop H, Kuehl U. Betaferon in chronic viral cardiomyopathy (BICC) trial: Effects of interferon-β treatment in patients with chronic viral cardiomyopathy. </w:t>
      </w:r>
      <w:r w:rsidRPr="00EF015B">
        <w:rPr>
          <w:rFonts w:ascii="Book Antiqua" w:eastAsia="Book Antiqua" w:hAnsi="Book Antiqua" w:cs="Book Antiqua"/>
          <w:i/>
          <w:iCs/>
          <w:color w:val="000000"/>
        </w:rPr>
        <w:t>Clin Res Cardiol</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105</w:t>
      </w:r>
      <w:r w:rsidRPr="00EF015B">
        <w:rPr>
          <w:rFonts w:ascii="Book Antiqua" w:eastAsia="Book Antiqua" w:hAnsi="Book Antiqua" w:cs="Book Antiqua"/>
          <w:color w:val="000000"/>
        </w:rPr>
        <w:t>: 763-773 [PMID: 27112783</w:t>
      </w:r>
      <w:r w:rsidR="00A378C2" w:rsidRPr="00EF015B">
        <w:rPr>
          <w:rFonts w:ascii="Book Antiqua" w:eastAsia="Book Antiqua" w:hAnsi="Book Antiqua" w:cs="Book Antiqua"/>
          <w:color w:val="000000"/>
        </w:rPr>
        <w:t xml:space="preserve"> DOI: 10.1007/s00392-016-0986-9</w:t>
      </w:r>
      <w:r w:rsidRPr="00EF015B">
        <w:rPr>
          <w:rFonts w:ascii="Book Antiqua" w:eastAsia="Book Antiqua" w:hAnsi="Book Antiqua" w:cs="Book Antiqua"/>
          <w:color w:val="000000"/>
        </w:rPr>
        <w:t>]</w:t>
      </w:r>
    </w:p>
    <w:p w14:paraId="4F7D310D" w14:textId="2C70E59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197 </w:t>
      </w:r>
      <w:r w:rsidRPr="00EF015B">
        <w:rPr>
          <w:rFonts w:ascii="Book Antiqua" w:eastAsia="Book Antiqua" w:hAnsi="Book Antiqua" w:cs="Book Antiqua"/>
          <w:b/>
          <w:bCs/>
          <w:color w:val="000000"/>
        </w:rPr>
        <w:t>Traboulsee A</w:t>
      </w:r>
      <w:r w:rsidRPr="00EF015B">
        <w:rPr>
          <w:rFonts w:ascii="Book Antiqua" w:eastAsia="Book Antiqua" w:hAnsi="Book Antiqua" w:cs="Book Antiqua"/>
          <w:color w:val="000000"/>
        </w:rPr>
        <w:t xml:space="preserve">, Li DKB, Cascione M, Fang J, Dangond F, Miller A. Effect of interferon beta-1a subcutaneously three times weekly on clinical and radiological measures and no evidence of disease activity status in patients with relapsing-remitting multiple sclerosis at year 1. </w:t>
      </w:r>
      <w:r w:rsidRPr="00EF015B">
        <w:rPr>
          <w:rFonts w:ascii="Book Antiqua" w:eastAsia="Book Antiqua" w:hAnsi="Book Antiqua" w:cs="Book Antiqua"/>
          <w:i/>
          <w:iCs/>
          <w:color w:val="000000"/>
        </w:rPr>
        <w:t>BMC Neurol</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18</w:t>
      </w:r>
      <w:r w:rsidRPr="00EF015B">
        <w:rPr>
          <w:rFonts w:ascii="Book Antiqua" w:eastAsia="Book Antiqua" w:hAnsi="Book Antiqua" w:cs="Book Antiqua"/>
          <w:color w:val="000000"/>
        </w:rPr>
        <w:t>: 143 [PMID: 30217172 DOI: 10.1186/s12883-018-1145-x</w:t>
      </w:r>
      <w:r w:rsidR="00D62E04" w:rsidRPr="00EF015B">
        <w:rPr>
          <w:rFonts w:ascii="Book Antiqua" w:eastAsia="Book Antiqua" w:hAnsi="Book Antiqua" w:cs="Book Antiqua"/>
          <w:color w:val="000000"/>
        </w:rPr>
        <w:t>]</w:t>
      </w:r>
    </w:p>
    <w:p w14:paraId="10CFAFE5" w14:textId="74FE3FB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198 </w:t>
      </w:r>
      <w:r w:rsidRPr="00EF015B">
        <w:rPr>
          <w:rFonts w:ascii="Book Antiqua" w:eastAsia="Book Antiqua" w:hAnsi="Book Antiqua" w:cs="Book Antiqua"/>
          <w:b/>
          <w:bCs/>
          <w:color w:val="000000"/>
        </w:rPr>
        <w:t>Fontaine H</w:t>
      </w:r>
      <w:r w:rsidRPr="00EF015B">
        <w:rPr>
          <w:rFonts w:ascii="Book Antiqua" w:eastAsia="Book Antiqua" w:hAnsi="Book Antiqua" w:cs="Book Antiqua"/>
          <w:color w:val="000000"/>
        </w:rPr>
        <w:t xml:space="preserve">, Chaix ML, Lagneau JL, Bréchot C, Pol S. Recovery from chronic hepatitis C in long-term responders to ribavirin plus interferon alfa.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2000; </w:t>
      </w:r>
      <w:r w:rsidRPr="00EF015B">
        <w:rPr>
          <w:rFonts w:ascii="Book Antiqua" w:eastAsia="Book Antiqua" w:hAnsi="Book Antiqua" w:cs="Book Antiqua"/>
          <w:b/>
          <w:bCs/>
          <w:color w:val="000000"/>
        </w:rPr>
        <w:t>356</w:t>
      </w:r>
      <w:r w:rsidRPr="00EF015B">
        <w:rPr>
          <w:rFonts w:ascii="Book Antiqua" w:eastAsia="Book Antiqua" w:hAnsi="Book Antiqua" w:cs="Book Antiqua"/>
          <w:color w:val="000000"/>
        </w:rPr>
        <w:t>: 41 [PMID: 10892765 DOI: 10.1016/S0140-6736(00)02434-X</w:t>
      </w:r>
      <w:r w:rsidR="00D62E04" w:rsidRPr="00EF015B">
        <w:rPr>
          <w:rFonts w:ascii="Book Antiqua" w:eastAsia="Book Antiqua" w:hAnsi="Book Antiqua" w:cs="Book Antiqua"/>
          <w:color w:val="000000"/>
        </w:rPr>
        <w:t>]</w:t>
      </w:r>
    </w:p>
    <w:p w14:paraId="0A9B9473" w14:textId="676E438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199 </w:t>
      </w:r>
      <w:r w:rsidRPr="00EF015B">
        <w:rPr>
          <w:rFonts w:ascii="Book Antiqua" w:eastAsia="Book Antiqua" w:hAnsi="Book Antiqua" w:cs="Book Antiqua"/>
          <w:b/>
          <w:bCs/>
          <w:color w:val="000000"/>
        </w:rPr>
        <w:t>Hoofnagle JH</w:t>
      </w:r>
      <w:r w:rsidRPr="00EF015B">
        <w:rPr>
          <w:rFonts w:ascii="Book Antiqua" w:eastAsia="Book Antiqua" w:hAnsi="Book Antiqua" w:cs="Book Antiqua"/>
          <w:color w:val="000000"/>
        </w:rPr>
        <w:t xml:space="preserve">, Mullen KD, Jones DB, Rustgi V, Di Bisceglie A, Peters M, Waggoner JG, Park Y, Jones EA. Treatment of chronic non-A,non-B hepatitis with recombinant human alpha interferon. A preliminary report.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1986; </w:t>
      </w:r>
      <w:r w:rsidRPr="00EF015B">
        <w:rPr>
          <w:rFonts w:ascii="Book Antiqua" w:eastAsia="Book Antiqua" w:hAnsi="Book Antiqua" w:cs="Book Antiqua"/>
          <w:b/>
          <w:bCs/>
          <w:color w:val="000000"/>
        </w:rPr>
        <w:t>315</w:t>
      </w:r>
      <w:r w:rsidRPr="00EF015B">
        <w:rPr>
          <w:rFonts w:ascii="Book Antiqua" w:eastAsia="Book Antiqua" w:hAnsi="Book Antiqua" w:cs="Book Antiqua"/>
          <w:color w:val="000000"/>
        </w:rPr>
        <w:t>: 1575-1578 [PMID: 3097544 DOI: 10.1056/NEJM198612183152503</w:t>
      </w:r>
      <w:r w:rsidR="00D62E04" w:rsidRPr="00EF015B">
        <w:rPr>
          <w:rFonts w:ascii="Book Antiqua" w:eastAsia="Book Antiqua" w:hAnsi="Book Antiqua" w:cs="Book Antiqua"/>
          <w:color w:val="000000"/>
        </w:rPr>
        <w:t>]</w:t>
      </w:r>
    </w:p>
    <w:p w14:paraId="0D9AB25B" w14:textId="6BE6480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200 </w:t>
      </w:r>
      <w:r w:rsidRPr="00EF015B">
        <w:rPr>
          <w:rFonts w:ascii="Book Antiqua" w:eastAsia="Book Antiqua" w:hAnsi="Book Antiqua" w:cs="Book Antiqua"/>
          <w:b/>
          <w:bCs/>
          <w:color w:val="000000"/>
        </w:rPr>
        <w:t>Runkel L</w:t>
      </w:r>
      <w:r w:rsidRPr="00EF015B">
        <w:rPr>
          <w:rFonts w:ascii="Book Antiqua" w:eastAsia="Book Antiqua" w:hAnsi="Book Antiqua" w:cs="Book Antiqua"/>
          <w:color w:val="000000"/>
        </w:rPr>
        <w:t xml:space="preserve">, Pfeffer L, Lewerenz M, Monneron D, Yang CH, Murti A, Pellegrini S, Goelz S, Uzé G, Mogensen K. Differences in activity between alpha and beta type I interferons explored by mutational analysis. </w:t>
      </w:r>
      <w:r w:rsidRPr="00EF015B">
        <w:rPr>
          <w:rFonts w:ascii="Book Antiqua" w:eastAsia="Book Antiqua" w:hAnsi="Book Antiqua" w:cs="Book Antiqua"/>
          <w:i/>
          <w:iCs/>
          <w:color w:val="000000"/>
        </w:rPr>
        <w:t>J Biol Chem</w:t>
      </w:r>
      <w:r w:rsidRPr="00EF015B">
        <w:rPr>
          <w:rFonts w:ascii="Book Antiqua" w:eastAsia="Book Antiqua" w:hAnsi="Book Antiqua" w:cs="Book Antiqua"/>
          <w:color w:val="000000"/>
        </w:rPr>
        <w:t xml:space="preserve"> 1998; </w:t>
      </w:r>
      <w:r w:rsidRPr="00EF015B">
        <w:rPr>
          <w:rFonts w:ascii="Book Antiqua" w:eastAsia="Book Antiqua" w:hAnsi="Book Antiqua" w:cs="Book Antiqua"/>
          <w:b/>
          <w:bCs/>
          <w:color w:val="000000"/>
        </w:rPr>
        <w:t>273</w:t>
      </w:r>
      <w:r w:rsidRPr="00EF015B">
        <w:rPr>
          <w:rFonts w:ascii="Book Antiqua" w:eastAsia="Book Antiqua" w:hAnsi="Book Antiqua" w:cs="Book Antiqua"/>
          <w:color w:val="000000"/>
        </w:rPr>
        <w:t>: 8003-8008 [PMID: 9525899 DOI: 10.1074/jbc.273.14.8003</w:t>
      </w:r>
      <w:r w:rsidR="00D62E04" w:rsidRPr="00EF015B">
        <w:rPr>
          <w:rFonts w:ascii="Book Antiqua" w:eastAsia="Book Antiqua" w:hAnsi="Book Antiqua" w:cs="Book Antiqua"/>
          <w:color w:val="000000"/>
        </w:rPr>
        <w:t>]</w:t>
      </w:r>
    </w:p>
    <w:p w14:paraId="02B917D7" w14:textId="6E23A6B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201 </w:t>
      </w:r>
      <w:r w:rsidRPr="00EF015B">
        <w:rPr>
          <w:rFonts w:ascii="Book Antiqua" w:eastAsia="Book Antiqua" w:hAnsi="Book Antiqua" w:cs="Book Antiqua"/>
          <w:b/>
          <w:bCs/>
          <w:color w:val="000000"/>
        </w:rPr>
        <w:t>Hart BJ</w:t>
      </w:r>
      <w:r w:rsidRPr="00EF015B">
        <w:rPr>
          <w:rFonts w:ascii="Book Antiqua" w:eastAsia="Book Antiqua" w:hAnsi="Book Antiqua" w:cs="Book Antiqua"/>
          <w:color w:val="000000"/>
        </w:rPr>
        <w:t xml:space="preserve">, Dyall J, Postnikova E, Zhou H, Kindrachuk J, Johnson RF, Olinger GG, Frieman MB, Holbrook MR, Jahrling PB, Hensley L. Interferon-β and mycophenolic acid are potent inhibitors of Middle East respiratory syndrome coronavirus in cell-based assays. </w:t>
      </w:r>
      <w:r w:rsidRPr="00EF015B">
        <w:rPr>
          <w:rFonts w:ascii="Book Antiqua" w:eastAsia="Book Antiqua" w:hAnsi="Book Antiqua" w:cs="Book Antiqua"/>
          <w:i/>
          <w:iCs/>
          <w:color w:val="000000"/>
        </w:rPr>
        <w:t>J Gen Virol</w:t>
      </w:r>
      <w:r w:rsidRPr="00EF015B">
        <w:rPr>
          <w:rFonts w:ascii="Book Antiqua" w:eastAsia="Book Antiqua" w:hAnsi="Book Antiqua" w:cs="Book Antiqua"/>
          <w:color w:val="000000"/>
        </w:rPr>
        <w:t xml:space="preserve"> 2014; </w:t>
      </w:r>
      <w:r w:rsidRPr="00EF015B">
        <w:rPr>
          <w:rFonts w:ascii="Book Antiqua" w:eastAsia="Book Antiqua" w:hAnsi="Book Antiqua" w:cs="Book Antiqua"/>
          <w:b/>
          <w:bCs/>
          <w:color w:val="000000"/>
        </w:rPr>
        <w:t>95</w:t>
      </w:r>
      <w:r w:rsidRPr="00EF015B">
        <w:rPr>
          <w:rFonts w:ascii="Book Antiqua" w:eastAsia="Book Antiqua" w:hAnsi="Book Antiqua" w:cs="Book Antiqua"/>
          <w:color w:val="000000"/>
        </w:rPr>
        <w:t>: 571-577 [PMID: 24323636 DOI: 10.1099/vir.0.061911-0</w:t>
      </w:r>
      <w:r w:rsidR="00D62E04" w:rsidRPr="00EF015B">
        <w:rPr>
          <w:rFonts w:ascii="Book Antiqua" w:eastAsia="Book Antiqua" w:hAnsi="Book Antiqua" w:cs="Book Antiqua"/>
          <w:color w:val="000000"/>
        </w:rPr>
        <w:t>]</w:t>
      </w:r>
    </w:p>
    <w:p w14:paraId="11D45139" w14:textId="37C9F90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202 </w:t>
      </w:r>
      <w:r w:rsidRPr="00EF015B">
        <w:rPr>
          <w:rFonts w:ascii="Book Antiqua" w:eastAsia="Book Antiqua" w:hAnsi="Book Antiqua" w:cs="Book Antiqua"/>
          <w:b/>
          <w:bCs/>
          <w:color w:val="000000"/>
        </w:rPr>
        <w:t>Sainz B Jr</w:t>
      </w:r>
      <w:r w:rsidRPr="00EF015B">
        <w:rPr>
          <w:rFonts w:ascii="Book Antiqua" w:eastAsia="Book Antiqua" w:hAnsi="Book Antiqua" w:cs="Book Antiqua"/>
          <w:color w:val="000000"/>
        </w:rPr>
        <w:t xml:space="preserve">, Mossel EC, Peters CJ, Garry RF. Interferon-beta and interferon-gamma synergistically inhibit the replication of severe acute respiratory syndrome-associated coronavirus (SARS-CoV). </w:t>
      </w:r>
      <w:r w:rsidRPr="00EF015B">
        <w:rPr>
          <w:rFonts w:ascii="Book Antiqua" w:eastAsia="Book Antiqua" w:hAnsi="Book Antiqua" w:cs="Book Antiqua"/>
          <w:i/>
          <w:iCs/>
          <w:color w:val="000000"/>
        </w:rPr>
        <w:t>Virology</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329</w:t>
      </w:r>
      <w:r w:rsidRPr="00EF015B">
        <w:rPr>
          <w:rFonts w:ascii="Book Antiqua" w:eastAsia="Book Antiqua" w:hAnsi="Book Antiqua" w:cs="Book Antiqua"/>
          <w:color w:val="000000"/>
        </w:rPr>
        <w:t>: 11-17 [PMID: 15476870 DOI: 10.1016/j.virol.2004.08.011</w:t>
      </w:r>
      <w:r w:rsidR="00D62E04" w:rsidRPr="00EF015B">
        <w:rPr>
          <w:rFonts w:ascii="Book Antiqua" w:eastAsia="Book Antiqua" w:hAnsi="Book Antiqua" w:cs="Book Antiqua"/>
          <w:color w:val="000000"/>
        </w:rPr>
        <w:t>]</w:t>
      </w:r>
    </w:p>
    <w:p w14:paraId="193CC171" w14:textId="49FC0D2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203 </w:t>
      </w:r>
      <w:r w:rsidRPr="00EF015B">
        <w:rPr>
          <w:rFonts w:ascii="Book Antiqua" w:eastAsia="Book Antiqua" w:hAnsi="Book Antiqua" w:cs="Book Antiqua"/>
          <w:b/>
          <w:bCs/>
          <w:color w:val="000000"/>
        </w:rPr>
        <w:t>Spiegel M</w:t>
      </w:r>
      <w:r w:rsidRPr="00EF015B">
        <w:rPr>
          <w:rFonts w:ascii="Book Antiqua" w:eastAsia="Book Antiqua" w:hAnsi="Book Antiqua" w:cs="Book Antiqua"/>
          <w:color w:val="000000"/>
        </w:rPr>
        <w:t xml:space="preserve">, Pichlmair A, Mühlberger E, Haller O, Weber F. The antiviral effect of interferon-beta against SARS-coronavirus is not mediated by MxA protein. </w:t>
      </w:r>
      <w:r w:rsidRPr="00EF015B">
        <w:rPr>
          <w:rFonts w:ascii="Book Antiqua" w:eastAsia="Book Antiqua" w:hAnsi="Book Antiqua" w:cs="Book Antiqua"/>
          <w:i/>
          <w:iCs/>
          <w:color w:val="000000"/>
        </w:rPr>
        <w:t>J Clin Virol</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30</w:t>
      </w:r>
      <w:r w:rsidRPr="00EF015B">
        <w:rPr>
          <w:rFonts w:ascii="Book Antiqua" w:eastAsia="Book Antiqua" w:hAnsi="Book Antiqua" w:cs="Book Antiqua"/>
          <w:color w:val="000000"/>
        </w:rPr>
        <w:t>: 211-213 [PMID: 15135736 DOI: 10.1016/j.jcv.2003.11.013</w:t>
      </w:r>
      <w:r w:rsidR="00D62E04" w:rsidRPr="00EF015B">
        <w:rPr>
          <w:rFonts w:ascii="Book Antiqua" w:eastAsia="Book Antiqua" w:hAnsi="Book Antiqua" w:cs="Book Antiqua"/>
          <w:color w:val="000000"/>
        </w:rPr>
        <w:t>]</w:t>
      </w:r>
    </w:p>
    <w:p w14:paraId="4AD5CC57" w14:textId="234DCCF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204 </w:t>
      </w:r>
      <w:r w:rsidRPr="00EF015B">
        <w:rPr>
          <w:rFonts w:ascii="Book Antiqua" w:eastAsia="Book Antiqua" w:hAnsi="Book Antiqua" w:cs="Book Antiqua"/>
          <w:b/>
          <w:bCs/>
          <w:color w:val="000000"/>
        </w:rPr>
        <w:t>Arabi YM</w:t>
      </w:r>
      <w:r w:rsidRPr="00EF015B">
        <w:rPr>
          <w:rFonts w:ascii="Book Antiqua" w:eastAsia="Book Antiqua" w:hAnsi="Book Antiqua" w:cs="Book Antiqua"/>
          <w:color w:val="000000"/>
        </w:rPr>
        <w:t xml:space="preserve">, Asiri AY, Assiri AM, Balkhy HH, Al Bshabshe A, Al Jeraisy M, Mandourah Y, Azzam MHA, Bin Eshaq AM, Al Johani S, Al Harbi S, Jokhdar HAA, Deeb AM, Memish ZA, Jose J, Ghazal S, Al Faraj S, Al Mekhlafi GA, Sherbeeni NM, Elzein FE, Al-Hameed F, Al Saedi A, Alharbi NK, Fowler RA, Hayden FG, Al-Dawood A, Abdelzaher M, Bajhmom W, AlMutairi BM, Hussein MA, Alothman A; Saudi Critical Care Trials Group. Interferon Beta-1b and Lopinavir-Ritonavir for Middle East Respiratory Syndrome.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1645-1656 [PMID: 33026741 DOI: 10.1056/NEJMoa2015294</w:t>
      </w:r>
      <w:r w:rsidR="00D62E04" w:rsidRPr="00EF015B">
        <w:rPr>
          <w:rFonts w:ascii="Book Antiqua" w:eastAsia="Book Antiqua" w:hAnsi="Book Antiqua" w:cs="Book Antiqua"/>
          <w:color w:val="000000"/>
        </w:rPr>
        <w:t>]</w:t>
      </w:r>
    </w:p>
    <w:p w14:paraId="070CF99B" w14:textId="1C3DD52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205 </w:t>
      </w:r>
      <w:r w:rsidRPr="00EF015B">
        <w:rPr>
          <w:rFonts w:ascii="Book Antiqua" w:eastAsia="Book Antiqua" w:hAnsi="Book Antiqua" w:cs="Book Antiqua"/>
          <w:b/>
          <w:bCs/>
          <w:color w:val="000000"/>
        </w:rPr>
        <w:t>Al Ghamdi M</w:t>
      </w:r>
      <w:r w:rsidRPr="00EF015B">
        <w:rPr>
          <w:rFonts w:ascii="Book Antiqua" w:eastAsia="Book Antiqua" w:hAnsi="Book Antiqua" w:cs="Book Antiqua"/>
          <w:color w:val="000000"/>
        </w:rPr>
        <w:t xml:space="preserve">, Alghamdi KM, Ghandoora Y, Alzahrani A, Salah F, Alsulami A, Bawayan MF, Vaidya D, Perl TM, Sood G. Treatment outcomes for patients with Middle Eastern Respiratory Syndrome Coronavirus (MERS CoV) infection at a coronavirus referral center in the Kingdom of Saudi Arabia. </w:t>
      </w:r>
      <w:r w:rsidRPr="00EF015B">
        <w:rPr>
          <w:rFonts w:ascii="Book Antiqua" w:eastAsia="Book Antiqua" w:hAnsi="Book Antiqua" w:cs="Book Antiqua"/>
          <w:i/>
          <w:iCs/>
          <w:color w:val="000000"/>
        </w:rPr>
        <w:t>BMC Infect Dis</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16</w:t>
      </w:r>
      <w:r w:rsidRPr="00EF015B">
        <w:rPr>
          <w:rFonts w:ascii="Book Antiqua" w:eastAsia="Book Antiqua" w:hAnsi="Book Antiqua" w:cs="Book Antiqua"/>
          <w:color w:val="000000"/>
        </w:rPr>
        <w:t>: 174 [PMID: 27097824 DOI: 10.1186/s12879-016-1492-4</w:t>
      </w:r>
      <w:r w:rsidR="00D62E04" w:rsidRPr="00EF015B">
        <w:rPr>
          <w:rFonts w:ascii="Book Antiqua" w:eastAsia="Book Antiqua" w:hAnsi="Book Antiqua" w:cs="Book Antiqua"/>
          <w:color w:val="000000"/>
        </w:rPr>
        <w:t>]</w:t>
      </w:r>
    </w:p>
    <w:p w14:paraId="17D0542D" w14:textId="53224C3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206 </w:t>
      </w:r>
      <w:r w:rsidRPr="00EF015B">
        <w:rPr>
          <w:rFonts w:ascii="Book Antiqua" w:eastAsia="Book Antiqua" w:hAnsi="Book Antiqua" w:cs="Book Antiqua"/>
          <w:b/>
          <w:bCs/>
          <w:color w:val="000000"/>
        </w:rPr>
        <w:t>Rahmani H</w:t>
      </w:r>
      <w:r w:rsidRPr="00EF015B">
        <w:rPr>
          <w:rFonts w:ascii="Book Antiqua" w:eastAsia="Book Antiqua" w:hAnsi="Book Antiqua" w:cs="Book Antiqua"/>
          <w:color w:val="000000"/>
        </w:rPr>
        <w:t xml:space="preserve">, Davoudi-Monfared E, Nourian A, Khalili H, Hajizadeh N, Jalalabadi NZ, Fazeli MR, Ghazaeian M, Yekaninejad MS. Interferon β-1b in treatment of severe COVID-19: A randomized clinical trial. </w:t>
      </w:r>
      <w:r w:rsidRPr="00EF015B">
        <w:rPr>
          <w:rFonts w:ascii="Book Antiqua" w:eastAsia="Book Antiqua" w:hAnsi="Book Antiqua" w:cs="Book Antiqua"/>
          <w:i/>
          <w:iCs/>
          <w:color w:val="000000"/>
        </w:rPr>
        <w:t>Int Immunopharmacol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88</w:t>
      </w:r>
      <w:r w:rsidRPr="00EF015B">
        <w:rPr>
          <w:rFonts w:ascii="Book Antiqua" w:eastAsia="Book Antiqua" w:hAnsi="Book Antiqua" w:cs="Book Antiqua"/>
          <w:color w:val="000000"/>
        </w:rPr>
        <w:t>: 106903 [PMID: 32862111 DOI: 10.1016/j.intimp.2020.106903</w:t>
      </w:r>
      <w:r w:rsidR="00D62E04" w:rsidRPr="00EF015B">
        <w:rPr>
          <w:rFonts w:ascii="Book Antiqua" w:eastAsia="Book Antiqua" w:hAnsi="Book Antiqua" w:cs="Book Antiqua"/>
          <w:color w:val="000000"/>
        </w:rPr>
        <w:t>]</w:t>
      </w:r>
    </w:p>
    <w:p w14:paraId="2E3A03E9" w14:textId="5259948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207 </w:t>
      </w:r>
      <w:r w:rsidRPr="00EF015B">
        <w:rPr>
          <w:rFonts w:ascii="Book Antiqua" w:eastAsia="Book Antiqua" w:hAnsi="Book Antiqua" w:cs="Book Antiqua"/>
          <w:b/>
          <w:bCs/>
          <w:color w:val="000000"/>
        </w:rPr>
        <w:t>Hung IF</w:t>
      </w:r>
      <w:r w:rsidRPr="00EF015B">
        <w:rPr>
          <w:rFonts w:ascii="Book Antiqua" w:eastAsia="Book Antiqua" w:hAnsi="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randomised, phase 2 trial.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395</w:t>
      </w:r>
      <w:r w:rsidRPr="00EF015B">
        <w:rPr>
          <w:rFonts w:ascii="Book Antiqua" w:eastAsia="Book Antiqua" w:hAnsi="Book Antiqua" w:cs="Book Antiqua"/>
          <w:color w:val="000000"/>
        </w:rPr>
        <w:t xml:space="preserve">: 1695-1704 [PMID: 32401715 DOI: </w:t>
      </w:r>
      <w:r w:rsidR="00A378C2" w:rsidRPr="00EF015B">
        <w:rPr>
          <w:rFonts w:ascii="Book Antiqua" w:eastAsia="Book Antiqua" w:hAnsi="Book Antiqua" w:cs="Book Antiqua"/>
          <w:color w:val="000000"/>
        </w:rPr>
        <w:t>10.1016/S0140-6736(20)31042-4</w:t>
      </w:r>
      <w:r w:rsidR="00D62E04" w:rsidRPr="00EF015B">
        <w:rPr>
          <w:rFonts w:ascii="Book Antiqua" w:eastAsia="Book Antiqua" w:hAnsi="Book Antiqua" w:cs="Book Antiqua"/>
          <w:color w:val="000000"/>
        </w:rPr>
        <w:t>]</w:t>
      </w:r>
    </w:p>
    <w:p w14:paraId="02B4D904" w14:textId="4D52B01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208 </w:t>
      </w:r>
      <w:r w:rsidRPr="00EF015B">
        <w:rPr>
          <w:rFonts w:ascii="Book Antiqua" w:eastAsia="Book Antiqua" w:hAnsi="Book Antiqua" w:cs="Book Antiqua"/>
          <w:b/>
          <w:bCs/>
          <w:color w:val="000000"/>
        </w:rPr>
        <w:t>Davoudi-Monfared E</w:t>
      </w:r>
      <w:r w:rsidRPr="00EF015B">
        <w:rPr>
          <w:rFonts w:ascii="Book Antiqua" w:eastAsia="Book Antiqua" w:hAnsi="Book Antiqua" w:cs="Book Antiqua"/>
          <w:color w:val="000000"/>
        </w:rPr>
        <w:t xml:space="preserve">, Rahmani H, Khalili H, Hajiabdolbaghi M, Salehi M, Abbasian L, Kazemzadeh H, Yekaninejad MS. A Randomized Clinical Trial of the Efficacy and Safety of Interferon β-1a in Treatment of Severe COVID-19. </w:t>
      </w:r>
      <w:r w:rsidRPr="00EF015B">
        <w:rPr>
          <w:rFonts w:ascii="Book Antiqua" w:eastAsia="Book Antiqua" w:hAnsi="Book Antiqua" w:cs="Book Antiqua"/>
          <w:i/>
          <w:iCs/>
          <w:color w:val="000000"/>
        </w:rPr>
        <w:t>Antimicrob Agents Chemother</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64</w:t>
      </w:r>
      <w:r w:rsidR="00A378C2" w:rsidRPr="00EF015B">
        <w:rPr>
          <w:rFonts w:ascii="Book Antiqua" w:eastAsia="Book Antiqua" w:hAnsi="Book Antiqua" w:cs="Book Antiqua"/>
          <w:color w:val="000000"/>
        </w:rPr>
        <w:t>: e01061-20</w:t>
      </w:r>
      <w:r w:rsidRPr="00EF015B">
        <w:rPr>
          <w:rFonts w:ascii="Book Antiqua" w:eastAsia="Book Antiqua" w:hAnsi="Book Antiqua" w:cs="Book Antiqua"/>
          <w:color w:val="000000"/>
        </w:rPr>
        <w:t xml:space="preserve"> [PMID: 32661006 DOI: 10.1128/AAC.01061-20</w:t>
      </w:r>
      <w:r w:rsidR="00D62E04" w:rsidRPr="00EF015B">
        <w:rPr>
          <w:rFonts w:ascii="Book Antiqua" w:eastAsia="Book Antiqua" w:hAnsi="Book Antiqua" w:cs="Book Antiqua"/>
          <w:color w:val="000000"/>
        </w:rPr>
        <w:t>]</w:t>
      </w:r>
    </w:p>
    <w:p w14:paraId="6EF619FC" w14:textId="12F70CF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209 </w:t>
      </w:r>
      <w:r w:rsidRPr="00EF015B">
        <w:rPr>
          <w:rFonts w:ascii="Book Antiqua" w:eastAsia="Book Antiqua" w:hAnsi="Book Antiqua" w:cs="Book Antiqua"/>
          <w:b/>
          <w:bCs/>
          <w:color w:val="000000"/>
        </w:rPr>
        <w:t>Alavi Darazam I</w:t>
      </w:r>
      <w:r w:rsidRPr="00EF015B">
        <w:rPr>
          <w:rFonts w:ascii="Book Antiqua" w:eastAsia="Book Antiqua" w:hAnsi="Book Antiqua" w:cs="Book Antiqua"/>
          <w:color w:val="000000"/>
        </w:rPr>
        <w:t xml:space="preserve">, Shokouhi S, Pourhoseingholi MA, Naghibi Irvani SS, Mokhtari M, Shabani M, Amirdosara M, Torabinavid P, Golmohammadi M, Hashemi S, Azimi A, Jafarazadeh Maivan MH, Rezaei O, Zali A, Hajiesmaeili M, Shabanpour Dehbsneh H, Hoseyni Kusha A, Taleb Shoushtari M, Khalili N, Soleymaninia A, Gachkar L, Khoshkar A. Role of interferon therapy in severe COVID-19: the COVIFERON randomized controlled trial. </w:t>
      </w:r>
      <w:r w:rsidRPr="00EF015B">
        <w:rPr>
          <w:rFonts w:ascii="Book Antiqua" w:eastAsia="Book Antiqua" w:hAnsi="Book Antiqua" w:cs="Book Antiqua"/>
          <w:i/>
          <w:iCs/>
          <w:color w:val="000000"/>
        </w:rPr>
        <w:t>Sci Rep</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8059 [PMID: 33850184 DOI: 10.1038/s41598-021-86859-y</w:t>
      </w:r>
      <w:r w:rsidR="00D62E04" w:rsidRPr="00EF015B">
        <w:rPr>
          <w:rFonts w:ascii="Book Antiqua" w:eastAsia="Book Antiqua" w:hAnsi="Book Antiqua" w:cs="Book Antiqua"/>
          <w:color w:val="000000"/>
        </w:rPr>
        <w:t>]</w:t>
      </w:r>
    </w:p>
    <w:p w14:paraId="724FC6D7" w14:textId="0B6A07F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210 </w:t>
      </w:r>
      <w:r w:rsidRPr="00EF015B">
        <w:rPr>
          <w:rFonts w:ascii="Book Antiqua" w:eastAsia="Book Antiqua" w:hAnsi="Book Antiqua" w:cs="Book Antiqua"/>
          <w:b/>
          <w:bCs/>
          <w:color w:val="000000"/>
        </w:rPr>
        <w:t>Kirkwood JM</w:t>
      </w:r>
      <w:r w:rsidRPr="00EF015B">
        <w:rPr>
          <w:rFonts w:ascii="Book Antiqua" w:eastAsia="Book Antiqua" w:hAnsi="Book Antiqua" w:cs="Book Antiqua"/>
          <w:color w:val="000000"/>
        </w:rPr>
        <w:t xml:space="preserve">, Ibrahim JG, Sondak VK, Richards J, Flaherty LE, Ernstoff MS, Smith TJ, Rao U, Steele M, Blum RH. High- and low-dose interferon alfa-2b in high-risk melanoma: first analysis of intergroup trial E1690/S9111/C9190. </w:t>
      </w:r>
      <w:r w:rsidRPr="00EF015B">
        <w:rPr>
          <w:rFonts w:ascii="Book Antiqua" w:eastAsia="Book Antiqua" w:hAnsi="Book Antiqua" w:cs="Book Antiqua"/>
          <w:i/>
          <w:iCs/>
          <w:color w:val="000000"/>
        </w:rPr>
        <w:t>J Clin Oncol</w:t>
      </w:r>
      <w:r w:rsidRPr="00EF015B">
        <w:rPr>
          <w:rFonts w:ascii="Book Antiqua" w:eastAsia="Book Antiqua" w:hAnsi="Book Antiqua" w:cs="Book Antiqua"/>
          <w:color w:val="000000"/>
        </w:rPr>
        <w:t xml:space="preserve"> 2000; </w:t>
      </w:r>
      <w:r w:rsidRPr="00EF015B">
        <w:rPr>
          <w:rFonts w:ascii="Book Antiqua" w:eastAsia="Book Antiqua" w:hAnsi="Book Antiqua" w:cs="Book Antiqua"/>
          <w:b/>
          <w:bCs/>
          <w:color w:val="000000"/>
        </w:rPr>
        <w:t>18</w:t>
      </w:r>
      <w:r w:rsidRPr="00EF015B">
        <w:rPr>
          <w:rFonts w:ascii="Book Antiqua" w:eastAsia="Book Antiqua" w:hAnsi="Book Antiqua" w:cs="Book Antiqua"/>
          <w:color w:val="000000"/>
        </w:rPr>
        <w:t>: 2444-2458 [PMID: 10856105 DOI: 10.1200/JCO.2000.18.12.2444</w:t>
      </w:r>
      <w:r w:rsidR="00D62E04" w:rsidRPr="00EF015B">
        <w:rPr>
          <w:rFonts w:ascii="Book Antiqua" w:eastAsia="Book Antiqua" w:hAnsi="Book Antiqua" w:cs="Book Antiqua"/>
          <w:color w:val="000000"/>
        </w:rPr>
        <w:t>]</w:t>
      </w:r>
    </w:p>
    <w:p w14:paraId="798C2568" w14:textId="55342BD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211 </w:t>
      </w:r>
      <w:r w:rsidRPr="00EF015B">
        <w:rPr>
          <w:rFonts w:ascii="Book Antiqua" w:eastAsia="Book Antiqua" w:hAnsi="Book Antiqua" w:cs="Book Antiqua"/>
          <w:b/>
          <w:bCs/>
          <w:color w:val="000000"/>
        </w:rPr>
        <w:t>Cameron DA</w:t>
      </w:r>
      <w:r w:rsidRPr="00EF015B">
        <w:rPr>
          <w:rFonts w:ascii="Book Antiqua" w:eastAsia="Book Antiqua" w:hAnsi="Book Antiqua" w:cs="Book Antiqua"/>
          <w:color w:val="000000"/>
        </w:rPr>
        <w:t xml:space="preserve">, Cornbleet MC, Mackie RM, Hunter JA, Gore M, Hancock B, Smyth JF; Scottish Melanoma Group. Adjuvant interferon alpha 2b in high risk melanoma - the Scottish study. </w:t>
      </w:r>
      <w:r w:rsidRPr="00EF015B">
        <w:rPr>
          <w:rFonts w:ascii="Book Antiqua" w:eastAsia="Book Antiqua" w:hAnsi="Book Antiqua" w:cs="Book Antiqua"/>
          <w:i/>
          <w:iCs/>
          <w:color w:val="000000"/>
        </w:rPr>
        <w:t>Br J Cancer</w:t>
      </w:r>
      <w:r w:rsidRPr="00EF015B">
        <w:rPr>
          <w:rFonts w:ascii="Book Antiqua" w:eastAsia="Book Antiqua" w:hAnsi="Book Antiqua" w:cs="Book Antiqua"/>
          <w:color w:val="000000"/>
        </w:rPr>
        <w:t xml:space="preserve"> 2001; </w:t>
      </w:r>
      <w:r w:rsidRPr="00EF015B">
        <w:rPr>
          <w:rFonts w:ascii="Book Antiqua" w:eastAsia="Book Antiqua" w:hAnsi="Book Antiqua" w:cs="Book Antiqua"/>
          <w:b/>
          <w:bCs/>
          <w:color w:val="000000"/>
        </w:rPr>
        <w:t>84</w:t>
      </w:r>
      <w:r w:rsidRPr="00EF015B">
        <w:rPr>
          <w:rFonts w:ascii="Book Antiqua" w:eastAsia="Book Antiqua" w:hAnsi="Book Antiqua" w:cs="Book Antiqua"/>
          <w:color w:val="000000"/>
        </w:rPr>
        <w:t>: 1146-1149 [PMID: 11379605 DOI: 10.1054/bjoc.2000.1623</w:t>
      </w:r>
      <w:r w:rsidR="00D62E04" w:rsidRPr="00EF015B">
        <w:rPr>
          <w:rFonts w:ascii="Book Antiqua" w:eastAsia="Book Antiqua" w:hAnsi="Book Antiqua" w:cs="Book Antiqua"/>
          <w:color w:val="000000"/>
        </w:rPr>
        <w:t>]</w:t>
      </w:r>
    </w:p>
    <w:p w14:paraId="1083F800" w14:textId="3FB6092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212 </w:t>
      </w:r>
      <w:r w:rsidRPr="00EF015B">
        <w:rPr>
          <w:rFonts w:ascii="Book Antiqua" w:eastAsia="Book Antiqua" w:hAnsi="Book Antiqua" w:cs="Book Antiqua"/>
          <w:b/>
          <w:bCs/>
          <w:color w:val="000000"/>
        </w:rPr>
        <w:t>Motzer RJ</w:t>
      </w:r>
      <w:r w:rsidRPr="00EF015B">
        <w:rPr>
          <w:rFonts w:ascii="Book Antiqua" w:eastAsia="Book Antiqua" w:hAnsi="Book Antiqua" w:cs="Book Antiqua"/>
          <w:color w:val="000000"/>
        </w:rPr>
        <w:t xml:space="preserve">, Murphy BA, Bacik J, Schwartz LH, Nanus DM, Mariani T, Loehrer P, Wilding G, Fairclough DL, Cella D, Mazumdar M. Phase III trial of interferon alfa-2a with or without 13-cis-retinoic acid for patients with advanced renal cell carcinoma. </w:t>
      </w:r>
      <w:r w:rsidRPr="00EF015B">
        <w:rPr>
          <w:rFonts w:ascii="Book Antiqua" w:eastAsia="Book Antiqua" w:hAnsi="Book Antiqua" w:cs="Book Antiqua"/>
          <w:i/>
          <w:iCs/>
          <w:color w:val="000000"/>
        </w:rPr>
        <w:t>J Clin Oncol</w:t>
      </w:r>
      <w:r w:rsidRPr="00EF015B">
        <w:rPr>
          <w:rFonts w:ascii="Book Antiqua" w:eastAsia="Book Antiqua" w:hAnsi="Book Antiqua" w:cs="Book Antiqua"/>
          <w:color w:val="000000"/>
        </w:rPr>
        <w:t xml:space="preserve"> 2000; </w:t>
      </w:r>
      <w:r w:rsidRPr="00EF015B">
        <w:rPr>
          <w:rFonts w:ascii="Book Antiqua" w:eastAsia="Book Antiqua" w:hAnsi="Book Antiqua" w:cs="Book Antiqua"/>
          <w:b/>
          <w:bCs/>
          <w:color w:val="000000"/>
        </w:rPr>
        <w:t>18</w:t>
      </w:r>
      <w:r w:rsidRPr="00EF015B">
        <w:rPr>
          <w:rFonts w:ascii="Book Antiqua" w:eastAsia="Book Antiqua" w:hAnsi="Book Antiqua" w:cs="Book Antiqua"/>
          <w:color w:val="000000"/>
        </w:rPr>
        <w:t>: 2972-2980 [PMID: 10944130 DOI: 10.1200/JCO.2000.18.16.2972</w:t>
      </w:r>
      <w:r w:rsidR="00D62E04" w:rsidRPr="00EF015B">
        <w:rPr>
          <w:rFonts w:ascii="Book Antiqua" w:eastAsia="Book Antiqua" w:hAnsi="Book Antiqua" w:cs="Book Antiqua"/>
          <w:color w:val="000000"/>
        </w:rPr>
        <w:t>]</w:t>
      </w:r>
    </w:p>
    <w:p w14:paraId="31CDDD29" w14:textId="49514C20" w:rsidR="00A77B3E" w:rsidRPr="00EF015B" w:rsidRDefault="006168EE" w:rsidP="003D4A4F">
      <w:pPr>
        <w:adjustRightInd w:val="0"/>
        <w:snapToGrid w:val="0"/>
        <w:spacing w:line="360" w:lineRule="auto"/>
        <w:jc w:val="both"/>
        <w:rPr>
          <w:rFonts w:ascii="Book Antiqua" w:hAnsi="Book Antiqua"/>
          <w:lang w:val="fr-FR"/>
        </w:rPr>
      </w:pPr>
      <w:r w:rsidRPr="00EF015B">
        <w:rPr>
          <w:rFonts w:ascii="Book Antiqua" w:eastAsia="Book Antiqua" w:hAnsi="Book Antiqua" w:cs="Book Antiqua"/>
          <w:color w:val="000000"/>
        </w:rPr>
        <w:t xml:space="preserve">213 </w:t>
      </w:r>
      <w:r w:rsidRPr="00EF015B">
        <w:rPr>
          <w:rFonts w:ascii="Book Antiqua" w:eastAsia="Book Antiqua" w:hAnsi="Book Antiqua" w:cs="Book Antiqua"/>
          <w:b/>
          <w:bCs/>
          <w:color w:val="000000"/>
        </w:rPr>
        <w:t>Negrier S</w:t>
      </w:r>
      <w:r w:rsidRPr="00EF015B">
        <w:rPr>
          <w:rFonts w:ascii="Book Antiqua" w:eastAsia="Book Antiqua" w:hAnsi="Book Antiqua" w:cs="Book Antiqua"/>
          <w:color w:val="000000"/>
        </w:rPr>
        <w:t xml:space="preserve">, Escudier B, Lasset C, Douillard JY, Savary J, Chevreau C, Ravaud A, Mercatello A, Peny J, Mousseau M, Philip T, Tursz T. Recombinant human interleukin-2, recombinant human interferon alfa-2a, or both in metastatic renal-cell carcinoma. </w:t>
      </w:r>
      <w:r w:rsidRPr="00EF015B">
        <w:rPr>
          <w:rFonts w:ascii="Book Antiqua" w:eastAsia="Book Antiqua" w:hAnsi="Book Antiqua" w:cs="Book Antiqua"/>
          <w:color w:val="000000"/>
          <w:lang w:val="fr-FR"/>
        </w:rPr>
        <w:t xml:space="preserve">Groupe Français d'Immunothérapie. </w:t>
      </w:r>
      <w:r w:rsidRPr="00EF015B">
        <w:rPr>
          <w:rFonts w:ascii="Book Antiqua" w:eastAsia="Book Antiqua" w:hAnsi="Book Antiqua" w:cs="Book Antiqua"/>
          <w:i/>
          <w:iCs/>
          <w:color w:val="000000"/>
          <w:lang w:val="fr-FR"/>
        </w:rPr>
        <w:t>N Engl J Med</w:t>
      </w:r>
      <w:r w:rsidRPr="00EF015B">
        <w:rPr>
          <w:rFonts w:ascii="Book Antiqua" w:eastAsia="Book Antiqua" w:hAnsi="Book Antiqua" w:cs="Book Antiqua"/>
          <w:color w:val="000000"/>
          <w:lang w:val="fr-FR"/>
        </w:rPr>
        <w:t xml:space="preserve"> 1998; </w:t>
      </w:r>
      <w:r w:rsidRPr="00EF015B">
        <w:rPr>
          <w:rFonts w:ascii="Book Antiqua" w:eastAsia="Book Antiqua" w:hAnsi="Book Antiqua" w:cs="Book Antiqua"/>
          <w:b/>
          <w:bCs/>
          <w:color w:val="000000"/>
          <w:lang w:val="fr-FR"/>
        </w:rPr>
        <w:t>338</w:t>
      </w:r>
      <w:r w:rsidRPr="00EF015B">
        <w:rPr>
          <w:rFonts w:ascii="Book Antiqua" w:eastAsia="Book Antiqua" w:hAnsi="Book Antiqua" w:cs="Book Antiqua"/>
          <w:color w:val="000000"/>
          <w:lang w:val="fr-FR"/>
        </w:rPr>
        <w:t>: 1272-1278 [PMID: 9562581 DOI: 10.1056/NEJM199804303381805</w:t>
      </w:r>
      <w:r w:rsidR="00D62E04" w:rsidRPr="00EF015B">
        <w:rPr>
          <w:rFonts w:ascii="Book Antiqua" w:eastAsia="Book Antiqua" w:hAnsi="Book Antiqua" w:cs="Book Antiqua"/>
          <w:color w:val="000000"/>
          <w:lang w:val="fr-FR"/>
        </w:rPr>
        <w:t>]</w:t>
      </w:r>
    </w:p>
    <w:p w14:paraId="41AA3A79" w14:textId="5B85A66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214 </w:t>
      </w:r>
      <w:r w:rsidRPr="00EF015B">
        <w:rPr>
          <w:rFonts w:ascii="Book Antiqua" w:eastAsia="Book Antiqua" w:hAnsi="Book Antiqua" w:cs="Book Antiqua"/>
          <w:b/>
          <w:bCs/>
          <w:color w:val="000000"/>
        </w:rPr>
        <w:t>Sleijfer S</w:t>
      </w:r>
      <w:r w:rsidRPr="00EF015B">
        <w:rPr>
          <w:rFonts w:ascii="Book Antiqua" w:eastAsia="Book Antiqua" w:hAnsi="Book Antiqua" w:cs="Book Antiqua"/>
          <w:color w:val="000000"/>
        </w:rPr>
        <w:t xml:space="preserve">, Bannink M, Van Gool AR, Kruit WH, Stoter G. Side effects of interferon-alpha therapy. </w:t>
      </w:r>
      <w:r w:rsidRPr="00EF015B">
        <w:rPr>
          <w:rFonts w:ascii="Book Antiqua" w:eastAsia="Book Antiqua" w:hAnsi="Book Antiqua" w:cs="Book Antiqua"/>
          <w:i/>
          <w:iCs/>
          <w:color w:val="000000"/>
        </w:rPr>
        <w:t>Pharm World Sci</w:t>
      </w:r>
      <w:r w:rsidRPr="00EF015B">
        <w:rPr>
          <w:rFonts w:ascii="Book Antiqua" w:eastAsia="Book Antiqua" w:hAnsi="Book Antiqua" w:cs="Book Antiqua"/>
          <w:color w:val="000000"/>
        </w:rPr>
        <w:t xml:space="preserve"> 2005; </w:t>
      </w:r>
      <w:r w:rsidRPr="00EF015B">
        <w:rPr>
          <w:rFonts w:ascii="Book Antiqua" w:eastAsia="Book Antiqua" w:hAnsi="Book Antiqua" w:cs="Book Antiqua"/>
          <w:b/>
          <w:bCs/>
          <w:color w:val="000000"/>
        </w:rPr>
        <w:t>27</w:t>
      </w:r>
      <w:r w:rsidRPr="00EF015B">
        <w:rPr>
          <w:rFonts w:ascii="Book Antiqua" w:eastAsia="Book Antiqua" w:hAnsi="Book Antiqua" w:cs="Book Antiqua"/>
          <w:color w:val="000000"/>
        </w:rPr>
        <w:t>: 423-431 [PMID: 16341948 DOI: 10.1007/s11096-005-1319-7</w:t>
      </w:r>
      <w:r w:rsidR="00D62E04" w:rsidRPr="00EF015B">
        <w:rPr>
          <w:rFonts w:ascii="Book Antiqua" w:eastAsia="Book Antiqua" w:hAnsi="Book Antiqua" w:cs="Book Antiqua"/>
          <w:color w:val="000000"/>
        </w:rPr>
        <w:t>]</w:t>
      </w:r>
    </w:p>
    <w:p w14:paraId="3A91FFDC" w14:textId="1CC9E92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215 </w:t>
      </w:r>
      <w:r w:rsidRPr="00EF015B">
        <w:rPr>
          <w:rFonts w:ascii="Book Antiqua" w:eastAsia="Book Antiqua" w:hAnsi="Book Antiqua" w:cs="Book Antiqua"/>
          <w:b/>
          <w:bCs/>
          <w:color w:val="000000"/>
        </w:rPr>
        <w:t>Ruan Q</w:t>
      </w:r>
      <w:r w:rsidRPr="00EF015B">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EF015B">
        <w:rPr>
          <w:rFonts w:ascii="Book Antiqua" w:eastAsia="Book Antiqua" w:hAnsi="Book Antiqua" w:cs="Book Antiqua"/>
          <w:i/>
          <w:iCs/>
          <w:color w:val="000000"/>
        </w:rPr>
        <w:t>Intensive Care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46</w:t>
      </w:r>
      <w:r w:rsidRPr="00EF015B">
        <w:rPr>
          <w:rFonts w:ascii="Book Antiqua" w:eastAsia="Book Antiqua" w:hAnsi="Book Antiqua" w:cs="Book Antiqua"/>
          <w:color w:val="000000"/>
        </w:rPr>
        <w:t>: 846-848 [PMID: 32125452 DOI: 10.1007/s00134-020-05991-x</w:t>
      </w:r>
      <w:r w:rsidR="00D62E04" w:rsidRPr="00EF015B">
        <w:rPr>
          <w:rFonts w:ascii="Book Antiqua" w:eastAsia="Book Antiqua" w:hAnsi="Book Antiqua" w:cs="Book Antiqua"/>
          <w:color w:val="000000"/>
        </w:rPr>
        <w:t>]</w:t>
      </w:r>
    </w:p>
    <w:p w14:paraId="0E1174D7" w14:textId="3DDB8AD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216 </w:t>
      </w:r>
      <w:r w:rsidRPr="00EF015B">
        <w:rPr>
          <w:rFonts w:ascii="Book Antiqua" w:eastAsia="Book Antiqua" w:hAnsi="Book Antiqua" w:cs="Book Antiqua"/>
          <w:b/>
          <w:bCs/>
          <w:color w:val="000000"/>
        </w:rPr>
        <w:t>Zhou F</w:t>
      </w:r>
      <w:r w:rsidRPr="00EF015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395</w:t>
      </w:r>
      <w:r w:rsidRPr="00EF015B">
        <w:rPr>
          <w:rFonts w:ascii="Book Antiqua" w:eastAsia="Book Antiqua" w:hAnsi="Book Antiqua" w:cs="Book Antiqua"/>
          <w:color w:val="000000"/>
        </w:rPr>
        <w:t>: 1054-1062 [PMID: 32171076 DOI: 10.1016/S0140-6736(20)30566-3</w:t>
      </w:r>
      <w:r w:rsidR="00D62E04" w:rsidRPr="00EF015B">
        <w:rPr>
          <w:rFonts w:ascii="Book Antiqua" w:eastAsia="Book Antiqua" w:hAnsi="Book Antiqua" w:cs="Book Antiqua"/>
          <w:color w:val="000000"/>
        </w:rPr>
        <w:t>]</w:t>
      </w:r>
    </w:p>
    <w:p w14:paraId="4EBC0E62" w14:textId="23B910E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217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ACTEMRA (tocilizumab) Injection label.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https://www.accessdata.fda.gov/drugsatfda_docs/Label/2013/125276s092Lbl.pdf</w:t>
      </w:r>
    </w:p>
    <w:p w14:paraId="1F809ADF" w14:textId="0DCB0FA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218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KEVZARA (sarilumab) injection.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https://www.accessdata.fda.gov/drugsatfda_docs/Label/2017/761037s000Lbl.pdf</w:t>
      </w:r>
    </w:p>
    <w:p w14:paraId="23C22B9D" w14:textId="4224D61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219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SYLVANT (siltuximab) for Injection.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https://www.accessdata.fda.gov/drugsatfda_docs/Label/2014/125496s000Lbl.pdf</w:t>
      </w:r>
    </w:p>
    <w:p w14:paraId="6B0FEE44" w14:textId="492947A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220 </w:t>
      </w:r>
      <w:r w:rsidRPr="00EF015B">
        <w:rPr>
          <w:rFonts w:ascii="Book Antiqua" w:eastAsia="Book Antiqua" w:hAnsi="Book Antiqua" w:cs="Book Antiqua"/>
          <w:b/>
          <w:bCs/>
          <w:color w:val="000000"/>
        </w:rPr>
        <w:t>Le RQ</w:t>
      </w:r>
      <w:r w:rsidRPr="00EF015B">
        <w:rPr>
          <w:rFonts w:ascii="Book Antiqua" w:eastAsia="Book Antiqua" w:hAnsi="Book Antiqua" w:cs="Book Antiqua"/>
          <w:color w:val="000000"/>
        </w:rPr>
        <w:t xml:space="preserve">, Li L, Yuan W, Shord SS, Nie L, Habtemariam BA, Przepiorka D, Farrell AT, Pazdur R. FDA Approval Summary: Tocilizumab for Treatment of Chimeric Antigen Receptor T Cell-Induced Severe or Life-Threatening Cytokine Release Syndrome. </w:t>
      </w:r>
      <w:r w:rsidRPr="00EF015B">
        <w:rPr>
          <w:rFonts w:ascii="Book Antiqua" w:eastAsia="Book Antiqua" w:hAnsi="Book Antiqua" w:cs="Book Antiqua"/>
          <w:i/>
          <w:iCs/>
          <w:color w:val="000000"/>
        </w:rPr>
        <w:t>Oncologist</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23</w:t>
      </w:r>
      <w:r w:rsidRPr="00EF015B">
        <w:rPr>
          <w:rFonts w:ascii="Book Antiqua" w:eastAsia="Book Antiqua" w:hAnsi="Book Antiqua" w:cs="Book Antiqua"/>
          <w:color w:val="000000"/>
        </w:rPr>
        <w:t>: 943-947 [PMID: 29622697 DOI: 10.1634/theoncologist.2018-0028</w:t>
      </w:r>
      <w:r w:rsidR="00D62E04" w:rsidRPr="00EF015B">
        <w:rPr>
          <w:rFonts w:ascii="Book Antiqua" w:eastAsia="Book Antiqua" w:hAnsi="Book Antiqua" w:cs="Book Antiqua"/>
          <w:color w:val="000000"/>
        </w:rPr>
        <w:t>]</w:t>
      </w:r>
    </w:p>
    <w:p w14:paraId="5D348470" w14:textId="6196102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221 </w:t>
      </w:r>
      <w:r w:rsidRPr="00EF015B">
        <w:rPr>
          <w:rFonts w:ascii="Book Antiqua" w:eastAsia="Book Antiqua" w:hAnsi="Book Antiqua" w:cs="Book Antiqua"/>
          <w:b/>
          <w:bCs/>
          <w:color w:val="000000"/>
        </w:rPr>
        <w:t>Nakaoka Y</w:t>
      </w:r>
      <w:r w:rsidRPr="00EF015B">
        <w:rPr>
          <w:rFonts w:ascii="Book Antiqua" w:eastAsia="Book Antiqua" w:hAnsi="Book Antiqua" w:cs="Book Antiqua"/>
          <w:color w:val="000000"/>
        </w:rPr>
        <w:t xml:space="preserve">, Isobe M, Takei S, Tanaka Y, Ishii T, Yokota S, Nomura A, Yoshida S, Nishimoto N. Efficacy and safety of tocilizumab in patients with refractory Takayasu arteritis: results from a randomised, double-blind, placebo-controlled, phase 3 trial in Japan (the TAKT study). </w:t>
      </w:r>
      <w:r w:rsidRPr="00EF015B">
        <w:rPr>
          <w:rFonts w:ascii="Book Antiqua" w:eastAsia="Book Antiqua" w:hAnsi="Book Antiqua" w:cs="Book Antiqua"/>
          <w:i/>
          <w:iCs/>
          <w:color w:val="000000"/>
        </w:rPr>
        <w:t>Ann Rheum Dis</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77</w:t>
      </w:r>
      <w:r w:rsidRPr="00EF015B">
        <w:rPr>
          <w:rFonts w:ascii="Book Antiqua" w:eastAsia="Book Antiqua" w:hAnsi="Book Antiqua" w:cs="Book Antiqua"/>
          <w:color w:val="000000"/>
        </w:rPr>
        <w:t>: 348-354 [PMID: 29191819 DOI: 10.1136/annrheumdis-2017-211878</w:t>
      </w:r>
      <w:r w:rsidR="00D62E04" w:rsidRPr="00EF015B">
        <w:rPr>
          <w:rFonts w:ascii="Book Antiqua" w:eastAsia="Book Antiqua" w:hAnsi="Book Antiqua" w:cs="Book Antiqua"/>
          <w:color w:val="000000"/>
        </w:rPr>
        <w:t>]</w:t>
      </w:r>
    </w:p>
    <w:p w14:paraId="42C99F85" w14:textId="31061AE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222 </w:t>
      </w:r>
      <w:r w:rsidRPr="00EF015B">
        <w:rPr>
          <w:rFonts w:ascii="Book Antiqua" w:eastAsia="Book Antiqua" w:hAnsi="Book Antiqua" w:cs="Book Antiqua"/>
          <w:b/>
          <w:bCs/>
          <w:color w:val="000000"/>
        </w:rPr>
        <w:t>Khanna D</w:t>
      </w:r>
      <w:r w:rsidRPr="00EF015B">
        <w:rPr>
          <w:rFonts w:ascii="Book Antiqua" w:eastAsia="Book Antiqua" w:hAnsi="Book Antiqua" w:cs="Book Antiqua"/>
          <w:color w:val="000000"/>
        </w:rPr>
        <w:t xml:space="preserve">, Denton CP, Lin CJF, van Laar JM, Frech TM, Anderson ME, Baron M, Chung L, Fierlbeck G, Lakshminarayanan S, Allanore Y, Pope JE, Riemekasten G, Steen V, Müller-Ladner U, Spotswood H, Burke L, Siegel J, Jahreis A, Furst DE. Safety and efficacy of subcutaneous tocilizumab in systemic sclerosis: results from the open-label period of a phase II randomised controlled trial (faSScinate). </w:t>
      </w:r>
      <w:r w:rsidRPr="00EF015B">
        <w:rPr>
          <w:rFonts w:ascii="Book Antiqua" w:eastAsia="Book Antiqua" w:hAnsi="Book Antiqua" w:cs="Book Antiqua"/>
          <w:i/>
          <w:iCs/>
          <w:color w:val="000000"/>
        </w:rPr>
        <w:t>Ann Rheum Dis</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77</w:t>
      </w:r>
      <w:r w:rsidRPr="00EF015B">
        <w:rPr>
          <w:rFonts w:ascii="Book Antiqua" w:eastAsia="Book Antiqua" w:hAnsi="Book Antiqua" w:cs="Book Antiqua"/>
          <w:color w:val="000000"/>
        </w:rPr>
        <w:t>: 212-220 [PMID: 29066464 DOI: 10.1136/annrheumdis-2017-211682</w:t>
      </w:r>
      <w:r w:rsidR="00D62E04" w:rsidRPr="00EF015B">
        <w:rPr>
          <w:rFonts w:ascii="Book Antiqua" w:eastAsia="Book Antiqua" w:hAnsi="Book Antiqua" w:cs="Book Antiqua"/>
          <w:color w:val="000000"/>
        </w:rPr>
        <w:t>]</w:t>
      </w:r>
    </w:p>
    <w:p w14:paraId="4BF97B32" w14:textId="55998BC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223 </w:t>
      </w:r>
      <w:r w:rsidRPr="00EF015B">
        <w:rPr>
          <w:rFonts w:ascii="Book Antiqua" w:eastAsia="Book Antiqua" w:hAnsi="Book Antiqua" w:cs="Book Antiqua"/>
          <w:b/>
          <w:bCs/>
          <w:color w:val="000000"/>
        </w:rPr>
        <w:t>Huang C</w:t>
      </w:r>
      <w:r w:rsidRPr="00EF015B">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395</w:t>
      </w:r>
      <w:r w:rsidRPr="00EF015B">
        <w:rPr>
          <w:rFonts w:ascii="Book Antiqua" w:eastAsia="Book Antiqua" w:hAnsi="Book Antiqua" w:cs="Book Antiqua"/>
          <w:color w:val="000000"/>
        </w:rPr>
        <w:t>: 497-506 [PMID: 31986264 DOI: 10.1016/S0140-6736(20)30183-5</w:t>
      </w:r>
      <w:r w:rsidR="00D62E04" w:rsidRPr="00EF015B">
        <w:rPr>
          <w:rFonts w:ascii="Book Antiqua" w:eastAsia="Book Antiqua" w:hAnsi="Book Antiqua" w:cs="Book Antiqua"/>
          <w:color w:val="000000"/>
        </w:rPr>
        <w:t>]</w:t>
      </w:r>
    </w:p>
    <w:p w14:paraId="3CF80AC0" w14:textId="36CEC6D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224 </w:t>
      </w:r>
      <w:r w:rsidRPr="00EF015B">
        <w:rPr>
          <w:rFonts w:ascii="Book Antiqua" w:eastAsia="Book Antiqua" w:hAnsi="Book Antiqua" w:cs="Book Antiqua"/>
          <w:b/>
          <w:bCs/>
          <w:color w:val="000000"/>
        </w:rPr>
        <w:t>Aouba A</w:t>
      </w:r>
      <w:r w:rsidRPr="00EF015B">
        <w:rPr>
          <w:rFonts w:ascii="Book Antiqua" w:eastAsia="Book Antiqua" w:hAnsi="Book Antiqua" w:cs="Book Antiqua"/>
          <w:color w:val="000000"/>
        </w:rPr>
        <w:t xml:space="preserve">, Baldolli A, Geffray L, Verdon R, Bergot E, Martin-Silva N, Justet A. Targeting the inflammatory cascade with anakinra in moderate to severe COVID-19 pneumonia: case series. </w:t>
      </w:r>
      <w:r w:rsidRPr="00EF015B">
        <w:rPr>
          <w:rFonts w:ascii="Book Antiqua" w:eastAsia="Book Antiqua" w:hAnsi="Book Antiqua" w:cs="Book Antiqua"/>
          <w:i/>
          <w:iCs/>
          <w:color w:val="000000"/>
        </w:rPr>
        <w:t>Ann Rheum Dis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79</w:t>
      </w:r>
      <w:r w:rsidRPr="00EF015B">
        <w:rPr>
          <w:rFonts w:ascii="Book Antiqua" w:eastAsia="Book Antiqua" w:hAnsi="Book Antiqua" w:cs="Book Antiqua"/>
          <w:color w:val="000000"/>
        </w:rPr>
        <w:t>: 1381-1382 [PMID: 32376597 DOI: 10.1136/annrheumdis-2020-217706</w:t>
      </w:r>
      <w:r w:rsidR="00D62E04" w:rsidRPr="00EF015B">
        <w:rPr>
          <w:rFonts w:ascii="Book Antiqua" w:eastAsia="Book Antiqua" w:hAnsi="Book Antiqua" w:cs="Book Antiqua"/>
          <w:color w:val="000000"/>
        </w:rPr>
        <w:t>]</w:t>
      </w:r>
    </w:p>
    <w:p w14:paraId="12C13C92" w14:textId="2DEA20B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225 </w:t>
      </w:r>
      <w:r w:rsidRPr="00EF015B">
        <w:rPr>
          <w:rFonts w:ascii="Book Antiqua" w:eastAsia="Book Antiqua" w:hAnsi="Book Antiqua" w:cs="Book Antiqua"/>
          <w:b/>
          <w:bCs/>
          <w:color w:val="000000"/>
        </w:rPr>
        <w:t>Mehta P</w:t>
      </w:r>
      <w:r w:rsidRPr="00EF015B">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EF015B">
        <w:rPr>
          <w:rFonts w:ascii="Book Antiqua" w:eastAsia="Book Antiqua" w:hAnsi="Book Antiqua" w:cs="Book Antiqua"/>
          <w:i/>
          <w:iCs/>
          <w:color w:val="000000"/>
        </w:rPr>
        <w:t>Lancet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395</w:t>
      </w:r>
      <w:r w:rsidRPr="00EF015B">
        <w:rPr>
          <w:rFonts w:ascii="Book Antiqua" w:eastAsia="Book Antiqua" w:hAnsi="Book Antiqua" w:cs="Book Antiqua"/>
          <w:color w:val="000000"/>
        </w:rPr>
        <w:t>: 1033-1034 [PMID: 32192578 DOI: 10.1016/S0140-6736(20)30628-0</w:t>
      </w:r>
      <w:r w:rsidR="00D62E04" w:rsidRPr="00EF015B">
        <w:rPr>
          <w:rFonts w:ascii="Book Antiqua" w:eastAsia="Book Antiqua" w:hAnsi="Book Antiqua" w:cs="Book Antiqua"/>
          <w:color w:val="000000"/>
        </w:rPr>
        <w:t>]</w:t>
      </w:r>
    </w:p>
    <w:p w14:paraId="1A3D7832" w14:textId="3913FF19"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226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Kineret (anakinra) for injection.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https://www.accessdata.fda.gov/drugsatfda_docs/Label/2012/103950s5136Lbl.pdf</w:t>
      </w:r>
    </w:p>
    <w:p w14:paraId="4338D0C2" w14:textId="4819421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227 </w:t>
      </w:r>
      <w:r w:rsidRPr="00EF015B">
        <w:rPr>
          <w:rFonts w:ascii="Book Antiqua" w:eastAsia="Book Antiqua" w:hAnsi="Book Antiqua" w:cs="Book Antiqua"/>
          <w:b/>
          <w:bCs/>
          <w:color w:val="000000"/>
        </w:rPr>
        <w:t>Mehta P</w:t>
      </w:r>
      <w:r w:rsidRPr="00EF015B">
        <w:rPr>
          <w:rFonts w:ascii="Book Antiqua" w:eastAsia="Book Antiqua" w:hAnsi="Book Antiqua" w:cs="Book Antiqua"/>
          <w:color w:val="000000"/>
        </w:rPr>
        <w:t xml:space="preserve">, Cron RQ, Hartwell J, Manson JJ, Tattersall RS. Silencing the cytokine storm: the use of intravenous anakinra in haemophagocytic lymphohistiocytosis or macrophage activation syndrome. </w:t>
      </w:r>
      <w:r w:rsidRPr="00EF015B">
        <w:rPr>
          <w:rFonts w:ascii="Book Antiqua" w:eastAsia="Book Antiqua" w:hAnsi="Book Antiqua" w:cs="Book Antiqua"/>
          <w:i/>
          <w:iCs/>
          <w:color w:val="000000"/>
        </w:rPr>
        <w:t>Lancet Rheumatol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w:t>
      </w:r>
      <w:r w:rsidRPr="00EF015B">
        <w:rPr>
          <w:rFonts w:ascii="Book Antiqua" w:eastAsia="Book Antiqua" w:hAnsi="Book Antiqua" w:cs="Book Antiqua"/>
          <w:color w:val="000000"/>
        </w:rPr>
        <w:t>: e358-e367 [PMID: 32373790 DOI: 10.1016/S2665-9913(20)30096-5</w:t>
      </w:r>
      <w:r w:rsidR="00D62E04" w:rsidRPr="00EF015B">
        <w:rPr>
          <w:rFonts w:ascii="Book Antiqua" w:eastAsia="Book Antiqua" w:hAnsi="Book Antiqua" w:cs="Book Antiqua"/>
          <w:color w:val="000000"/>
        </w:rPr>
        <w:t>]</w:t>
      </w:r>
    </w:p>
    <w:p w14:paraId="75AD7DF6" w14:textId="7D3E319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228 </w:t>
      </w:r>
      <w:r w:rsidRPr="00EF015B">
        <w:rPr>
          <w:rFonts w:ascii="Book Antiqua" w:eastAsia="Book Antiqua" w:hAnsi="Book Antiqua" w:cs="Book Antiqua"/>
          <w:b/>
          <w:bCs/>
          <w:color w:val="000000"/>
        </w:rPr>
        <w:t>Shakoory B</w:t>
      </w:r>
      <w:r w:rsidRPr="00EF015B">
        <w:rPr>
          <w:rFonts w:ascii="Book Antiqua" w:eastAsia="Book Antiqua" w:hAnsi="Book Antiqua" w:cs="Book Antiqua"/>
          <w:color w:val="000000"/>
        </w:rPr>
        <w:t xml:space="preserve">, Carcillo JA, Chatham WW, Amdur RL, Zhao H, Dinarello CA, Cron RQ, Opal SM. Interleukin-1 Receptor Blockade Is Associated With Reduced Mortality in Sepsis Patients With Features of Macrophage Activation Syndrome: Reanalysis of a Prior Phase III Trial. </w:t>
      </w:r>
      <w:r w:rsidRPr="00EF015B">
        <w:rPr>
          <w:rFonts w:ascii="Book Antiqua" w:eastAsia="Book Antiqua" w:hAnsi="Book Antiqua" w:cs="Book Antiqua"/>
          <w:i/>
          <w:iCs/>
          <w:color w:val="000000"/>
        </w:rPr>
        <w:t>Crit Care Med</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44</w:t>
      </w:r>
      <w:r w:rsidRPr="00EF015B">
        <w:rPr>
          <w:rFonts w:ascii="Book Antiqua" w:eastAsia="Book Antiqua" w:hAnsi="Book Antiqua" w:cs="Book Antiqua"/>
          <w:color w:val="000000"/>
        </w:rPr>
        <w:t>: 275-281 [PMID: 26584195 DOI: 10.1097/CCM.0000000000001402</w:t>
      </w:r>
      <w:r w:rsidR="00D62E04" w:rsidRPr="00EF015B">
        <w:rPr>
          <w:rFonts w:ascii="Book Antiqua" w:eastAsia="Book Antiqua" w:hAnsi="Book Antiqua" w:cs="Book Antiqua"/>
          <w:color w:val="000000"/>
        </w:rPr>
        <w:t>]</w:t>
      </w:r>
    </w:p>
    <w:p w14:paraId="1BC63E41" w14:textId="7DC897E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229 </w:t>
      </w:r>
      <w:r w:rsidRPr="00EF015B">
        <w:rPr>
          <w:rFonts w:ascii="Book Antiqua" w:eastAsia="Book Antiqua" w:hAnsi="Book Antiqua" w:cs="Book Antiqua"/>
          <w:b/>
          <w:bCs/>
          <w:color w:val="000000"/>
        </w:rPr>
        <w:t>Sönmez HE</w:t>
      </w:r>
      <w:r w:rsidRPr="00EF015B">
        <w:rPr>
          <w:rFonts w:ascii="Book Antiqua" w:eastAsia="Book Antiqua" w:hAnsi="Book Antiqua" w:cs="Book Antiqua"/>
          <w:color w:val="000000"/>
        </w:rPr>
        <w:t xml:space="preserve">, Demir S, Bilginer Y, Özen S. Anakinra treatment in macrophage activation syndrome: a single center experience and systemic review of literature. </w:t>
      </w:r>
      <w:r w:rsidRPr="00EF015B">
        <w:rPr>
          <w:rFonts w:ascii="Book Antiqua" w:eastAsia="Book Antiqua" w:hAnsi="Book Antiqua" w:cs="Book Antiqua"/>
          <w:i/>
          <w:iCs/>
          <w:color w:val="000000"/>
        </w:rPr>
        <w:t>Clin Rheumatol</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37</w:t>
      </w:r>
      <w:r w:rsidRPr="00EF015B">
        <w:rPr>
          <w:rFonts w:ascii="Book Antiqua" w:eastAsia="Book Antiqua" w:hAnsi="Book Antiqua" w:cs="Book Antiqua"/>
          <w:color w:val="000000"/>
        </w:rPr>
        <w:t>: 3329-3335 [PMID: 29663156 DOI: 10.1007/s10067-018-4095-1</w:t>
      </w:r>
      <w:r w:rsidR="00D62E04" w:rsidRPr="00EF015B">
        <w:rPr>
          <w:rFonts w:ascii="Book Antiqua" w:eastAsia="Book Antiqua" w:hAnsi="Book Antiqua" w:cs="Book Antiqua"/>
          <w:color w:val="000000"/>
        </w:rPr>
        <w:t>]</w:t>
      </w:r>
    </w:p>
    <w:p w14:paraId="1F4F0F12" w14:textId="62F9156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230 </w:t>
      </w:r>
      <w:r w:rsidRPr="00EF015B">
        <w:rPr>
          <w:rFonts w:ascii="Book Antiqua" w:eastAsia="Book Antiqua" w:hAnsi="Book Antiqua" w:cs="Book Antiqua"/>
          <w:b/>
          <w:bCs/>
          <w:color w:val="000000"/>
        </w:rPr>
        <w:t>United States Food and Drug Administration</w:t>
      </w:r>
      <w:r w:rsidRPr="00EF015B">
        <w:rPr>
          <w:rFonts w:ascii="Book Antiqua" w:eastAsia="Book Antiqua" w:hAnsi="Book Antiqua" w:cs="Book Antiqua"/>
          <w:color w:val="000000"/>
        </w:rPr>
        <w:t xml:space="preserve">. ILARIS (canakinumab) for injection.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https://www.accessdata.fda.gov/drugsatfda_docs/Label/2016/BLA125319_858687Lbl.pdf</w:t>
      </w:r>
    </w:p>
    <w:p w14:paraId="3701D5A5" w14:textId="2FB1DC8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231 </w:t>
      </w:r>
      <w:r w:rsidRPr="00EF015B">
        <w:rPr>
          <w:rFonts w:ascii="Book Antiqua" w:eastAsia="Book Antiqua" w:hAnsi="Book Antiqua" w:cs="Book Antiqua"/>
          <w:b/>
          <w:bCs/>
          <w:color w:val="000000"/>
        </w:rPr>
        <w:t>Sheng F</w:t>
      </w:r>
      <w:r w:rsidRPr="00EF015B">
        <w:rPr>
          <w:rFonts w:ascii="Book Antiqua" w:eastAsia="Book Antiqua" w:hAnsi="Book Antiqua" w:cs="Book Antiqua"/>
          <w:color w:val="000000"/>
        </w:rPr>
        <w:t xml:space="preserve">, Han M, Huang Z, Zhang L. Interleukin 6 receptor inhibitor tocilizumab suppresses cytokine expression, inflammasome activation and phagocytosis in a cell model of sepsis. </w:t>
      </w:r>
      <w:r w:rsidRPr="00EF015B">
        <w:rPr>
          <w:rFonts w:ascii="Book Antiqua" w:eastAsia="Book Antiqua" w:hAnsi="Book Antiqua" w:cs="Book Antiqua"/>
          <w:i/>
          <w:iCs/>
          <w:color w:val="000000"/>
        </w:rPr>
        <w:t>Pharmazie</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71</w:t>
      </w:r>
      <w:r w:rsidRPr="00EF015B">
        <w:rPr>
          <w:rFonts w:ascii="Book Antiqua" w:eastAsia="Book Antiqua" w:hAnsi="Book Antiqua" w:cs="Book Antiqua"/>
          <w:color w:val="000000"/>
        </w:rPr>
        <w:t>: 636-639 [PMID: 29441967 DOI: 10.1691/ph.2016.6713</w:t>
      </w:r>
      <w:r w:rsidR="00D62E04" w:rsidRPr="00EF015B">
        <w:rPr>
          <w:rFonts w:ascii="Book Antiqua" w:eastAsia="Book Antiqua" w:hAnsi="Book Antiqua" w:cs="Book Antiqua"/>
          <w:color w:val="000000"/>
        </w:rPr>
        <w:t>]</w:t>
      </w:r>
    </w:p>
    <w:p w14:paraId="5C6DE5F1" w14:textId="389AE14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232 </w:t>
      </w:r>
      <w:r w:rsidRPr="00EF015B">
        <w:rPr>
          <w:rFonts w:ascii="Book Antiqua" w:eastAsia="Book Antiqua" w:hAnsi="Book Antiqua" w:cs="Book Antiqua"/>
          <w:b/>
          <w:bCs/>
          <w:color w:val="000000"/>
        </w:rPr>
        <w:t>Radigan KA</w:t>
      </w:r>
      <w:r w:rsidRPr="00EF015B">
        <w:rPr>
          <w:rFonts w:ascii="Book Antiqua" w:eastAsia="Book Antiqua" w:hAnsi="Book Antiqua" w:cs="Book Antiqua"/>
          <w:color w:val="000000"/>
        </w:rPr>
        <w:t xml:space="preserve">, Nicholson TT, Welch LC, Chi M, Amarelle L, Angulo M, Shigemura M, Shigemura A, Runyan CE, Morales-Nebreda L, Perlman H, Ceco E, Lecuona E, Dada LA, Misharin AV, Mutlu GM, Sznajder JI, Budinger GRS. Influenza A Virus Infection Induces Muscle Wasting </w:t>
      </w:r>
      <w:r w:rsidRPr="00EF015B">
        <w:rPr>
          <w:rFonts w:ascii="Book Antiqua" w:eastAsia="Book Antiqua" w:hAnsi="Book Antiqua" w:cs="Book Antiqua"/>
          <w:i/>
          <w:iCs/>
          <w:color w:val="000000"/>
        </w:rPr>
        <w:t>via</w:t>
      </w:r>
      <w:r w:rsidRPr="00EF015B">
        <w:rPr>
          <w:rFonts w:ascii="Book Antiqua" w:eastAsia="Book Antiqua" w:hAnsi="Book Antiqua" w:cs="Book Antiqua"/>
          <w:color w:val="000000"/>
        </w:rPr>
        <w:t xml:space="preserve"> IL-6 Regulation of the E3 Ubiquitin Ligase Atrogin-1. </w:t>
      </w:r>
      <w:r w:rsidRPr="00EF015B">
        <w:rPr>
          <w:rFonts w:ascii="Book Antiqua" w:eastAsia="Book Antiqua" w:hAnsi="Book Antiqua" w:cs="Book Antiqua"/>
          <w:i/>
          <w:iCs/>
          <w:color w:val="000000"/>
        </w:rPr>
        <w:t>J Immunol</w:t>
      </w:r>
      <w:r w:rsidRPr="00EF015B">
        <w:rPr>
          <w:rFonts w:ascii="Book Antiqua" w:eastAsia="Book Antiqua" w:hAnsi="Book Antiqua" w:cs="Book Antiqua"/>
          <w:color w:val="000000"/>
        </w:rPr>
        <w:t xml:space="preserve"> 2019; </w:t>
      </w:r>
      <w:r w:rsidRPr="00EF015B">
        <w:rPr>
          <w:rFonts w:ascii="Book Antiqua" w:eastAsia="Book Antiqua" w:hAnsi="Book Antiqua" w:cs="Book Antiqua"/>
          <w:b/>
          <w:bCs/>
          <w:color w:val="000000"/>
        </w:rPr>
        <w:t>202</w:t>
      </w:r>
      <w:r w:rsidRPr="00EF015B">
        <w:rPr>
          <w:rFonts w:ascii="Book Antiqua" w:eastAsia="Book Antiqua" w:hAnsi="Book Antiqua" w:cs="Book Antiqua"/>
          <w:color w:val="000000"/>
        </w:rPr>
        <w:t>: 484-493 [PMID: 30530483 DOI: 10.4049/jimmunol.1701433</w:t>
      </w:r>
      <w:r w:rsidR="00D62E04" w:rsidRPr="00EF015B">
        <w:rPr>
          <w:rFonts w:ascii="Book Antiqua" w:eastAsia="Book Antiqua" w:hAnsi="Book Antiqua" w:cs="Book Antiqua"/>
          <w:color w:val="000000"/>
        </w:rPr>
        <w:t>]</w:t>
      </w:r>
    </w:p>
    <w:p w14:paraId="7F1B47EE" w14:textId="05C55BE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233 </w:t>
      </w:r>
      <w:r w:rsidRPr="00EF015B">
        <w:rPr>
          <w:rFonts w:ascii="Book Antiqua" w:eastAsia="Book Antiqua" w:hAnsi="Book Antiqua" w:cs="Book Antiqua"/>
          <w:b/>
          <w:bCs/>
          <w:color w:val="000000"/>
        </w:rPr>
        <w:t>Ibrahim YF</w:t>
      </w:r>
      <w:r w:rsidRPr="00EF015B">
        <w:rPr>
          <w:rFonts w:ascii="Book Antiqua" w:eastAsia="Book Antiqua" w:hAnsi="Book Antiqua" w:cs="Book Antiqua"/>
          <w:color w:val="000000"/>
        </w:rPr>
        <w:t xml:space="preserve">, Moussa RA, Bayoumi AMA, Ahmed AF. Tocilizumab attenuates acute lung and kidney injuries and improves survival in a rat model of sepsis </w:t>
      </w:r>
      <w:r w:rsidRPr="00EF015B">
        <w:rPr>
          <w:rFonts w:ascii="Book Antiqua" w:eastAsia="Book Antiqua" w:hAnsi="Book Antiqua" w:cs="Book Antiqua"/>
          <w:i/>
          <w:iCs/>
          <w:color w:val="000000"/>
        </w:rPr>
        <w:t>via</w:t>
      </w:r>
      <w:r w:rsidRPr="00EF015B">
        <w:rPr>
          <w:rFonts w:ascii="Book Antiqua" w:eastAsia="Book Antiqua" w:hAnsi="Book Antiqua" w:cs="Book Antiqua"/>
          <w:color w:val="000000"/>
        </w:rPr>
        <w:t xml:space="preserve"> down-regulation of NF-κB/JNK: a possible role of P-glycoprotein. </w:t>
      </w:r>
      <w:r w:rsidRPr="00EF015B">
        <w:rPr>
          <w:rFonts w:ascii="Book Antiqua" w:eastAsia="Book Antiqua" w:hAnsi="Book Antiqua" w:cs="Book Antiqua"/>
          <w:i/>
          <w:iCs/>
          <w:color w:val="000000"/>
        </w:rPr>
        <w:t>Inflammopharmacology</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28</w:t>
      </w:r>
      <w:r w:rsidRPr="00EF015B">
        <w:rPr>
          <w:rFonts w:ascii="Book Antiqua" w:eastAsia="Book Antiqua" w:hAnsi="Book Antiqua" w:cs="Book Antiqua"/>
          <w:color w:val="000000"/>
        </w:rPr>
        <w:t>: 215-230 [PMID: 31440860 DOI: 10.1007/s10787-019-00628-y</w:t>
      </w:r>
      <w:r w:rsidR="00D62E04" w:rsidRPr="00EF015B">
        <w:rPr>
          <w:rFonts w:ascii="Book Antiqua" w:eastAsia="Book Antiqua" w:hAnsi="Book Antiqua" w:cs="Book Antiqua"/>
          <w:color w:val="000000"/>
        </w:rPr>
        <w:t>]</w:t>
      </w:r>
    </w:p>
    <w:p w14:paraId="54A37F8E" w14:textId="27A8B87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234 </w:t>
      </w:r>
      <w:r w:rsidRPr="00EF015B">
        <w:rPr>
          <w:rFonts w:ascii="Book Antiqua" w:eastAsia="Book Antiqua" w:hAnsi="Book Antiqua" w:cs="Book Antiqua"/>
          <w:b/>
          <w:bCs/>
          <w:color w:val="000000"/>
        </w:rPr>
        <w:t>Guo C</w:t>
      </w:r>
      <w:r w:rsidRPr="00EF015B">
        <w:rPr>
          <w:rFonts w:ascii="Book Antiqua" w:eastAsia="Book Antiqua" w:hAnsi="Book Antiqua" w:cs="Book Antiqua"/>
          <w:color w:val="000000"/>
        </w:rPr>
        <w:t xml:space="preserve">, Li B, Ma H, Wang X, Cai P, Yu Q, Zhu L, Jin L, Jiang C, Fang J, Liu Q, Zong D, Zhang W, Lu Y, Li K, Gao X, Fu B, Liu L, Ma X, Weng J, Wei H, Jin T, Lin J, Qu K. Single-cell analysis of two severe COVID-19 patients reveals a monocyte-associated and tocilizumab-responding cytokine storm. </w:t>
      </w:r>
      <w:r w:rsidRPr="00EF015B">
        <w:rPr>
          <w:rFonts w:ascii="Book Antiqua" w:eastAsia="Book Antiqua" w:hAnsi="Book Antiqua" w:cs="Book Antiqua"/>
          <w:i/>
          <w:iCs/>
          <w:color w:val="000000"/>
        </w:rPr>
        <w:t>Nat Commun</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3924 [PMID: 32764665 DOI: 10.1038/s41467-020-17834-w</w:t>
      </w:r>
      <w:r w:rsidR="00D62E04" w:rsidRPr="00EF015B">
        <w:rPr>
          <w:rFonts w:ascii="Book Antiqua" w:eastAsia="Book Antiqua" w:hAnsi="Book Antiqua" w:cs="Book Antiqua"/>
          <w:color w:val="000000"/>
        </w:rPr>
        <w:t>]</w:t>
      </w:r>
    </w:p>
    <w:p w14:paraId="1F613B70" w14:textId="1CB3F35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235 </w:t>
      </w:r>
      <w:r w:rsidRPr="00EF015B">
        <w:rPr>
          <w:rFonts w:ascii="Book Antiqua" w:eastAsia="Book Antiqua" w:hAnsi="Book Antiqua" w:cs="Book Antiqua"/>
          <w:b/>
          <w:bCs/>
          <w:color w:val="000000"/>
        </w:rPr>
        <w:t>Zhang X</w:t>
      </w:r>
      <w:r w:rsidRPr="00EF015B">
        <w:rPr>
          <w:rFonts w:ascii="Book Antiqua" w:eastAsia="Book Antiqua" w:hAnsi="Book Antiqua" w:cs="Book Antiqua"/>
          <w:color w:val="000000"/>
        </w:rPr>
        <w:t xml:space="preserve">, Song K, Tong F, Fei M, Guo H, Lu Z, Wang J, Zheng C. First case of COVID-19 in a patient with multiple myeloma successfully treated with tocilizumab. </w:t>
      </w:r>
      <w:r w:rsidRPr="00EF015B">
        <w:rPr>
          <w:rFonts w:ascii="Book Antiqua" w:eastAsia="Book Antiqua" w:hAnsi="Book Antiqua" w:cs="Book Antiqua"/>
          <w:i/>
          <w:iCs/>
          <w:color w:val="000000"/>
        </w:rPr>
        <w:t>Blood Adv</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4</w:t>
      </w:r>
      <w:r w:rsidRPr="00EF015B">
        <w:rPr>
          <w:rFonts w:ascii="Book Antiqua" w:eastAsia="Book Antiqua" w:hAnsi="Book Antiqua" w:cs="Book Antiqua"/>
          <w:color w:val="000000"/>
        </w:rPr>
        <w:t>: 1307-1310 [PMID: 32243501 DOI: 10.1182/bloodadvances.2020001907</w:t>
      </w:r>
      <w:r w:rsidR="00D62E04" w:rsidRPr="00EF015B">
        <w:rPr>
          <w:rFonts w:ascii="Book Antiqua" w:eastAsia="Book Antiqua" w:hAnsi="Book Antiqua" w:cs="Book Antiqua"/>
          <w:color w:val="000000"/>
        </w:rPr>
        <w:t>]</w:t>
      </w:r>
    </w:p>
    <w:p w14:paraId="7031EAC9" w14:textId="650BB06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236 </w:t>
      </w:r>
      <w:r w:rsidRPr="00EF015B">
        <w:rPr>
          <w:rFonts w:ascii="Book Antiqua" w:eastAsia="Book Antiqua" w:hAnsi="Book Antiqua" w:cs="Book Antiqua"/>
          <w:b/>
          <w:bCs/>
          <w:color w:val="000000"/>
        </w:rPr>
        <w:t>Luo P</w:t>
      </w:r>
      <w:r w:rsidRPr="00EF015B">
        <w:rPr>
          <w:rFonts w:ascii="Book Antiqua" w:eastAsia="Book Antiqua" w:hAnsi="Book Antiqua" w:cs="Book Antiqua"/>
          <w:color w:val="000000"/>
        </w:rPr>
        <w:t xml:space="preserve">, Liu Y, Qiu L, Liu X, Liu D, Li J. Tocilizumab treatment in COVID-19: A single center experience. </w:t>
      </w:r>
      <w:r w:rsidRPr="00EF015B">
        <w:rPr>
          <w:rFonts w:ascii="Book Antiqua" w:eastAsia="Book Antiqua" w:hAnsi="Book Antiqua" w:cs="Book Antiqua"/>
          <w:i/>
          <w:iCs/>
          <w:color w:val="000000"/>
        </w:rPr>
        <w:t>J Med Virol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92</w:t>
      </w:r>
      <w:r w:rsidRPr="00EF015B">
        <w:rPr>
          <w:rFonts w:ascii="Book Antiqua" w:eastAsia="Book Antiqua" w:hAnsi="Book Antiqua" w:cs="Book Antiqua"/>
          <w:color w:val="000000"/>
        </w:rPr>
        <w:t>: 814-818 [PMID: 32253759 DOI: 10.1002/jmv.25801</w:t>
      </w:r>
      <w:r w:rsidR="00D62E04" w:rsidRPr="00EF015B">
        <w:rPr>
          <w:rFonts w:ascii="Book Antiqua" w:eastAsia="Book Antiqua" w:hAnsi="Book Antiqua" w:cs="Book Antiqua"/>
          <w:color w:val="000000"/>
        </w:rPr>
        <w:t>]</w:t>
      </w:r>
    </w:p>
    <w:p w14:paraId="46091C94" w14:textId="611642FE" w:rsidR="00A77B3E" w:rsidRPr="00EF015B" w:rsidRDefault="006168EE" w:rsidP="003D4A4F">
      <w:pPr>
        <w:adjustRightInd w:val="0"/>
        <w:snapToGrid w:val="0"/>
        <w:spacing w:line="360" w:lineRule="auto"/>
        <w:jc w:val="both"/>
        <w:rPr>
          <w:rFonts w:ascii="Book Antiqua" w:hAnsi="Book Antiqua"/>
          <w:lang w:val="it-IT"/>
        </w:rPr>
      </w:pPr>
      <w:r w:rsidRPr="00EF015B">
        <w:rPr>
          <w:rFonts w:ascii="Book Antiqua" w:eastAsia="Book Antiqua" w:hAnsi="Book Antiqua" w:cs="Book Antiqua"/>
          <w:color w:val="000000"/>
        </w:rPr>
        <w:t xml:space="preserve">237 </w:t>
      </w:r>
      <w:r w:rsidRPr="00EF015B">
        <w:rPr>
          <w:rFonts w:ascii="Book Antiqua" w:eastAsia="Book Antiqua" w:hAnsi="Book Antiqua" w:cs="Book Antiqua"/>
          <w:b/>
          <w:bCs/>
          <w:color w:val="000000"/>
        </w:rPr>
        <w:t>Xu X</w:t>
      </w:r>
      <w:r w:rsidRPr="00EF015B">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sidRPr="00EF015B">
        <w:rPr>
          <w:rFonts w:ascii="Book Antiqua" w:eastAsia="Book Antiqua" w:hAnsi="Book Antiqua" w:cs="Book Antiqua"/>
          <w:i/>
          <w:iCs/>
          <w:color w:val="000000"/>
          <w:lang w:val="it-IT"/>
        </w:rPr>
        <w:t>Proc Natl Acad Sci U S A</w:t>
      </w:r>
      <w:r w:rsidRPr="00EF015B">
        <w:rPr>
          <w:rFonts w:ascii="Book Antiqua" w:eastAsia="Book Antiqua" w:hAnsi="Book Antiqua" w:cs="Book Antiqua"/>
          <w:color w:val="000000"/>
          <w:lang w:val="it-IT"/>
        </w:rPr>
        <w:t xml:space="preserve"> 2020; </w:t>
      </w:r>
      <w:r w:rsidRPr="00EF015B">
        <w:rPr>
          <w:rFonts w:ascii="Book Antiqua" w:eastAsia="Book Antiqua" w:hAnsi="Book Antiqua" w:cs="Book Antiqua"/>
          <w:b/>
          <w:bCs/>
          <w:color w:val="000000"/>
          <w:lang w:val="it-IT"/>
        </w:rPr>
        <w:t>117</w:t>
      </w:r>
      <w:r w:rsidRPr="00EF015B">
        <w:rPr>
          <w:rFonts w:ascii="Book Antiqua" w:eastAsia="Book Antiqua" w:hAnsi="Book Antiqua" w:cs="Book Antiqua"/>
          <w:color w:val="000000"/>
          <w:lang w:val="it-IT"/>
        </w:rPr>
        <w:t>: 10970-10975 [PMID: 32350134 DOI: 10.1073/pnas.2005615117</w:t>
      </w:r>
      <w:r w:rsidR="00D62E04" w:rsidRPr="00EF015B">
        <w:rPr>
          <w:rFonts w:ascii="Book Antiqua" w:eastAsia="Book Antiqua" w:hAnsi="Book Antiqua" w:cs="Book Antiqua"/>
          <w:color w:val="000000"/>
          <w:lang w:val="it-IT"/>
        </w:rPr>
        <w:t>]</w:t>
      </w:r>
    </w:p>
    <w:p w14:paraId="669A2178" w14:textId="758DDB07" w:rsidR="00A77B3E" w:rsidRPr="00EF015B" w:rsidRDefault="006168EE" w:rsidP="003D4A4F">
      <w:pPr>
        <w:adjustRightInd w:val="0"/>
        <w:snapToGrid w:val="0"/>
        <w:spacing w:line="360" w:lineRule="auto"/>
        <w:jc w:val="both"/>
        <w:rPr>
          <w:rFonts w:ascii="Book Antiqua" w:hAnsi="Book Antiqua"/>
          <w:lang w:val="it-IT"/>
        </w:rPr>
      </w:pPr>
      <w:r w:rsidRPr="00EF015B">
        <w:rPr>
          <w:rFonts w:ascii="Book Antiqua" w:eastAsia="Book Antiqua" w:hAnsi="Book Antiqua" w:cs="Book Antiqua"/>
          <w:color w:val="000000"/>
          <w:lang w:val="it-IT"/>
        </w:rPr>
        <w:t xml:space="preserve">238 </w:t>
      </w:r>
      <w:r w:rsidRPr="00EF015B">
        <w:rPr>
          <w:rFonts w:ascii="Book Antiqua" w:eastAsia="Book Antiqua" w:hAnsi="Book Antiqua" w:cs="Book Antiqua"/>
          <w:b/>
          <w:bCs/>
          <w:color w:val="000000"/>
          <w:lang w:val="it-IT"/>
        </w:rPr>
        <w:t>Guaraldi G</w:t>
      </w:r>
      <w:r w:rsidRPr="00EF015B">
        <w:rPr>
          <w:rFonts w:ascii="Book Antiqua" w:eastAsia="Book Antiqua" w:hAnsi="Book Antiqua" w:cs="Book Antiqua"/>
          <w:color w:val="000000"/>
          <w:lang w:val="it-IT"/>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 </w:t>
      </w:r>
      <w:r w:rsidRPr="00EF015B">
        <w:rPr>
          <w:rFonts w:ascii="Book Antiqua" w:eastAsia="Book Antiqua" w:hAnsi="Book Antiqua" w:cs="Book Antiqua"/>
          <w:i/>
          <w:iCs/>
          <w:color w:val="000000"/>
          <w:lang w:val="it-IT"/>
        </w:rPr>
        <w:t>Lancet Rheumatol</w:t>
      </w:r>
      <w:r w:rsidRPr="00EF015B">
        <w:rPr>
          <w:rFonts w:ascii="Book Antiqua" w:eastAsia="Book Antiqua" w:hAnsi="Book Antiqua" w:cs="Book Antiqua"/>
          <w:color w:val="000000"/>
          <w:lang w:val="it-IT"/>
        </w:rPr>
        <w:t xml:space="preserve"> 2020; </w:t>
      </w:r>
      <w:r w:rsidRPr="00EF015B">
        <w:rPr>
          <w:rFonts w:ascii="Book Antiqua" w:eastAsia="Book Antiqua" w:hAnsi="Book Antiqua" w:cs="Book Antiqua"/>
          <w:b/>
          <w:bCs/>
          <w:color w:val="000000"/>
          <w:lang w:val="it-IT"/>
        </w:rPr>
        <w:t>2</w:t>
      </w:r>
      <w:r w:rsidRPr="00EF015B">
        <w:rPr>
          <w:rFonts w:ascii="Book Antiqua" w:eastAsia="Book Antiqua" w:hAnsi="Book Antiqua" w:cs="Book Antiqua"/>
          <w:color w:val="000000"/>
          <w:lang w:val="it-IT"/>
        </w:rPr>
        <w:t>: e474-e484 [PMID: 32835257 DOI: 10.1016/S2665-9913(20)30173-9</w:t>
      </w:r>
      <w:r w:rsidR="00D62E04" w:rsidRPr="00EF015B">
        <w:rPr>
          <w:rFonts w:ascii="Book Antiqua" w:eastAsia="Book Antiqua" w:hAnsi="Book Antiqua" w:cs="Book Antiqua"/>
          <w:color w:val="000000"/>
          <w:lang w:val="it-IT"/>
        </w:rPr>
        <w:t>]</w:t>
      </w:r>
    </w:p>
    <w:p w14:paraId="4202F247" w14:textId="6FC88F64" w:rsidR="00A77B3E" w:rsidRPr="00EF015B" w:rsidRDefault="006168EE" w:rsidP="003D4A4F">
      <w:pPr>
        <w:adjustRightInd w:val="0"/>
        <w:snapToGrid w:val="0"/>
        <w:spacing w:line="360" w:lineRule="auto"/>
        <w:jc w:val="both"/>
        <w:rPr>
          <w:rFonts w:ascii="Book Antiqua" w:hAnsi="Book Antiqua"/>
          <w:lang w:val="it-IT"/>
        </w:rPr>
      </w:pPr>
      <w:r w:rsidRPr="00EF015B">
        <w:rPr>
          <w:rFonts w:ascii="Book Antiqua" w:eastAsia="Book Antiqua" w:hAnsi="Book Antiqua" w:cs="Book Antiqua"/>
          <w:color w:val="000000"/>
          <w:lang w:val="it-IT"/>
        </w:rPr>
        <w:t xml:space="preserve">239 </w:t>
      </w:r>
      <w:r w:rsidRPr="00EF015B">
        <w:rPr>
          <w:rFonts w:ascii="Book Antiqua" w:eastAsia="Book Antiqua" w:hAnsi="Book Antiqua" w:cs="Book Antiqua"/>
          <w:b/>
          <w:bCs/>
          <w:color w:val="000000"/>
          <w:lang w:val="it-IT"/>
        </w:rPr>
        <w:t>Mikulska M</w:t>
      </w:r>
      <w:r w:rsidRPr="00EF015B">
        <w:rPr>
          <w:rFonts w:ascii="Book Antiqua" w:eastAsia="Book Antiqua" w:hAnsi="Book Antiqua" w:cs="Book Antiqua"/>
          <w:color w:val="000000"/>
          <w:lang w:val="it-IT"/>
        </w:rPr>
        <w:t xml:space="preserve">, Nicolini LA, Signori A, Di Biagio A, Sepulcri C, Russo C, Dettori S, Berruti M, Sormani MP, Giacobbe DR, Vena A, De Maria A, Dentone C, Taramasso L, Mirabella M, Magnasco L, Mora S, Delfino E, Toscanini F, Balletto E, Alessandrini AI, Baldi F, Briano F, Camera M, Dodi F, Ferrazin A, Labate L, Mazzarello G, Pincino R, Portunato F, Tutino S, Barisione E, Bruzzone B, Orsi A, Schenone E, Rosseti N, Sasso E, Da Rin G, Pelosi P, Beltramini S, Giacomini M, Icardi G, Gratarola A, Bassetti M. Tocilizumab and steroid treatment in patients with COVID-19 pneumonia. </w:t>
      </w:r>
      <w:r w:rsidRPr="00EF015B">
        <w:rPr>
          <w:rFonts w:ascii="Book Antiqua" w:eastAsia="Book Antiqua" w:hAnsi="Book Antiqua" w:cs="Book Antiqua"/>
          <w:i/>
          <w:iCs/>
          <w:color w:val="000000"/>
          <w:lang w:val="it-IT"/>
        </w:rPr>
        <w:t>PLoS One</w:t>
      </w:r>
      <w:r w:rsidRPr="00EF015B">
        <w:rPr>
          <w:rFonts w:ascii="Book Antiqua" w:eastAsia="Book Antiqua" w:hAnsi="Book Antiqua" w:cs="Book Antiqua"/>
          <w:color w:val="000000"/>
          <w:lang w:val="it-IT"/>
        </w:rPr>
        <w:t xml:space="preserve"> 2020; </w:t>
      </w:r>
      <w:r w:rsidRPr="00EF015B">
        <w:rPr>
          <w:rFonts w:ascii="Book Antiqua" w:eastAsia="Book Antiqua" w:hAnsi="Book Antiqua" w:cs="Book Antiqua"/>
          <w:b/>
          <w:bCs/>
          <w:color w:val="000000"/>
          <w:lang w:val="it-IT"/>
        </w:rPr>
        <w:t>15</w:t>
      </w:r>
      <w:r w:rsidRPr="00EF015B">
        <w:rPr>
          <w:rFonts w:ascii="Book Antiqua" w:eastAsia="Book Antiqua" w:hAnsi="Book Antiqua" w:cs="Book Antiqua"/>
          <w:color w:val="000000"/>
          <w:lang w:val="it-IT"/>
        </w:rPr>
        <w:t>: e0237831 [PMID: 32817707 DOI: 10.1371/journal.pone.0237831</w:t>
      </w:r>
      <w:r w:rsidR="00D62E04" w:rsidRPr="00EF015B">
        <w:rPr>
          <w:rFonts w:ascii="Book Antiqua" w:eastAsia="Book Antiqua" w:hAnsi="Book Antiqua" w:cs="Book Antiqua"/>
          <w:color w:val="000000"/>
          <w:lang w:val="it-IT"/>
        </w:rPr>
        <w:t>]</w:t>
      </w:r>
    </w:p>
    <w:p w14:paraId="06156709" w14:textId="21DBF04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lang w:val="it-IT"/>
        </w:rPr>
        <w:t xml:space="preserve">240 </w:t>
      </w:r>
      <w:r w:rsidRPr="00EF015B">
        <w:rPr>
          <w:rFonts w:ascii="Book Antiqua" w:eastAsia="Book Antiqua" w:hAnsi="Book Antiqua" w:cs="Book Antiqua"/>
          <w:b/>
          <w:bCs/>
          <w:color w:val="000000"/>
          <w:lang w:val="it-IT"/>
        </w:rPr>
        <w:t>Salvarani C</w:t>
      </w:r>
      <w:r w:rsidRPr="00EF015B">
        <w:rPr>
          <w:rFonts w:ascii="Book Antiqua" w:eastAsia="Book Antiqua" w:hAnsi="Book Antiqua" w:cs="Book Antiqua"/>
          <w:color w:val="000000"/>
          <w:lang w:val="it-IT"/>
        </w:rPr>
        <w:t xml:space="preserve">, Dolci G, Massari M, Merlo DF, Cavuto S, Savoldi L, Bruzzi P, Boni F, Braglia L, Turrà C, Ballerini PF, Sciascia R, Zammarchi L, Para O, Scotton PG, Inojosa WO, Ravagnani V, Salerno ND, Sainaghi PP, Brignone A, Codeluppi M, Teopompi E, Milesi M, Bertomoro P, Claudio N, Salio M, Falcone M, Cenderello G, Donghi L, Del Bono V, Colombelli PL, Angheben A, Passaro A, Secondo G, Pascale R, Piazza I, Facciolongo N, Costantini M; RCT-TCZ-COVID-19 Study Group. </w:t>
      </w:r>
      <w:r w:rsidRPr="00EF015B">
        <w:rPr>
          <w:rFonts w:ascii="Book Antiqua" w:eastAsia="Book Antiqua" w:hAnsi="Book Antiqua" w:cs="Book Antiqua"/>
          <w:color w:val="000000"/>
        </w:rPr>
        <w:t xml:space="preserve">Effect of Tocilizumab </w:t>
      </w:r>
      <w:r w:rsidRPr="00EF015B">
        <w:rPr>
          <w:rFonts w:ascii="Book Antiqua" w:eastAsia="Book Antiqua" w:hAnsi="Book Antiqua" w:cs="Book Antiqua"/>
          <w:i/>
          <w:iCs/>
          <w:color w:val="000000"/>
        </w:rPr>
        <w:t>vs</w:t>
      </w:r>
      <w:r w:rsidRPr="00EF015B">
        <w:rPr>
          <w:rFonts w:ascii="Book Antiqua" w:eastAsia="Book Antiqua" w:hAnsi="Book Antiqua" w:cs="Book Antiqua"/>
          <w:color w:val="000000"/>
        </w:rPr>
        <w:t xml:space="preserve"> Standard Care on Clinical Worsening in Patients Hospitalized With COVID-19 Pneumonia: A Randomized Clinical Trial. </w:t>
      </w:r>
      <w:r w:rsidRPr="00EF015B">
        <w:rPr>
          <w:rFonts w:ascii="Book Antiqua" w:eastAsia="Book Antiqua" w:hAnsi="Book Antiqua" w:cs="Book Antiqua"/>
          <w:i/>
          <w:iCs/>
          <w:color w:val="000000"/>
        </w:rPr>
        <w:t>JAMA Intern Med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181</w:t>
      </w:r>
      <w:r w:rsidRPr="00EF015B">
        <w:rPr>
          <w:rFonts w:ascii="Book Antiqua" w:eastAsia="Book Antiqua" w:hAnsi="Book Antiqua" w:cs="Book Antiqua"/>
          <w:color w:val="000000"/>
        </w:rPr>
        <w:t>: 24-31 [PMID: 33080005 DOI: 10.1001/jamainternmed.2020.6615</w:t>
      </w:r>
      <w:r w:rsidR="00D62E04" w:rsidRPr="00EF015B">
        <w:rPr>
          <w:rFonts w:ascii="Book Antiqua" w:eastAsia="Book Antiqua" w:hAnsi="Book Antiqua" w:cs="Book Antiqua"/>
          <w:color w:val="000000"/>
        </w:rPr>
        <w:t>]</w:t>
      </w:r>
    </w:p>
    <w:p w14:paraId="7E1E848E" w14:textId="0ED7491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241 </w:t>
      </w:r>
      <w:r w:rsidRPr="00EF015B">
        <w:rPr>
          <w:rFonts w:ascii="Book Antiqua" w:eastAsia="Book Antiqua" w:hAnsi="Book Antiqua" w:cs="Book Antiqua"/>
          <w:b/>
          <w:bCs/>
          <w:color w:val="000000"/>
        </w:rPr>
        <w:t>Salama C</w:t>
      </w:r>
      <w:r w:rsidRPr="00EF015B">
        <w:rPr>
          <w:rFonts w:ascii="Book Antiqua" w:eastAsia="Book Antiqua" w:hAnsi="Book Antiqua" w:cs="Book Antiqua"/>
          <w:color w:val="000000"/>
        </w:rPr>
        <w:t xml:space="preserve">, Han J, Yau L, Reiss WG, Kramer B, Neidhart JD, Criner GJ, Kaplan-Lewis E, Baden R, Pandit L, Cameron ML, Garcia-Diaz J, Chávez V, Mekebeb-Reuter M, Lima de Menezes F, Shah R, González-Lara MF, Assman B, Freedman J, Mohan SV. Tocilizumab in Patients Hospitalized with Covid-19 Pneumonia.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384</w:t>
      </w:r>
      <w:r w:rsidRPr="00EF015B">
        <w:rPr>
          <w:rFonts w:ascii="Book Antiqua" w:eastAsia="Book Antiqua" w:hAnsi="Book Antiqua" w:cs="Book Antiqua"/>
          <w:color w:val="000000"/>
        </w:rPr>
        <w:t>: 20-30 [PMID: 33332779 DOI: 10.1056/NEJMoa2030340</w:t>
      </w:r>
      <w:r w:rsidR="00D62E04" w:rsidRPr="00EF015B">
        <w:rPr>
          <w:rFonts w:ascii="Book Antiqua" w:eastAsia="Book Antiqua" w:hAnsi="Book Antiqua" w:cs="Book Antiqua"/>
          <w:color w:val="000000"/>
        </w:rPr>
        <w:t>]</w:t>
      </w:r>
    </w:p>
    <w:p w14:paraId="73D035F1" w14:textId="05AC408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242 </w:t>
      </w:r>
      <w:r w:rsidRPr="00EF015B">
        <w:rPr>
          <w:rFonts w:ascii="Book Antiqua" w:eastAsia="Book Antiqua" w:hAnsi="Book Antiqua" w:cs="Book Antiqua"/>
          <w:b/>
          <w:bCs/>
          <w:color w:val="000000"/>
        </w:rPr>
        <w:t>Stone JH</w:t>
      </w:r>
      <w:r w:rsidRPr="00EF015B">
        <w:rPr>
          <w:rFonts w:ascii="Book Antiqua" w:eastAsia="Book Antiqua" w:hAnsi="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2333-2344 [PMID: 33085857 DOI: 10.1056/NEJMoa2028836</w:t>
      </w:r>
      <w:r w:rsidR="00D62E04" w:rsidRPr="00EF015B">
        <w:rPr>
          <w:rFonts w:ascii="Book Antiqua" w:eastAsia="Book Antiqua" w:hAnsi="Book Antiqua" w:cs="Book Antiqua"/>
          <w:color w:val="000000"/>
        </w:rPr>
        <w:t>]</w:t>
      </w:r>
    </w:p>
    <w:p w14:paraId="15B25038" w14:textId="32258D7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243 </w:t>
      </w:r>
      <w:r w:rsidRPr="00EF015B">
        <w:rPr>
          <w:rFonts w:ascii="Book Antiqua" w:eastAsia="Book Antiqua" w:hAnsi="Book Antiqua" w:cs="Book Antiqua"/>
          <w:b/>
          <w:bCs/>
          <w:color w:val="000000"/>
        </w:rPr>
        <w:t>Roche</w:t>
      </w:r>
      <w:r w:rsidRPr="00EF015B">
        <w:rPr>
          <w:rFonts w:ascii="Book Antiqua" w:eastAsia="Book Antiqua" w:hAnsi="Book Antiqua" w:cs="Book Antiqua"/>
          <w:color w:val="000000"/>
        </w:rPr>
        <w:t xml:space="preserve">. Roche provides an update on the phase III COVACTA trial of Actemra/RoActemra in hospitalised patients with severe COVID-19 associated pneumonia.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https://www.roche.com/investors/updates/inv-update-2020-07-29.html</w:t>
      </w:r>
    </w:p>
    <w:p w14:paraId="74BC3CF2" w14:textId="6B04C5F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244 </w:t>
      </w:r>
      <w:r w:rsidRPr="00EF015B">
        <w:rPr>
          <w:rFonts w:ascii="Book Antiqua" w:eastAsia="Book Antiqua" w:hAnsi="Book Antiqua" w:cs="Book Antiqua"/>
          <w:b/>
          <w:bCs/>
          <w:color w:val="000000"/>
        </w:rPr>
        <w:t>Roche</w:t>
      </w:r>
      <w:r w:rsidRPr="00EF015B">
        <w:rPr>
          <w:rFonts w:ascii="Book Antiqua" w:eastAsia="Book Antiqua" w:hAnsi="Book Antiqua" w:cs="Book Antiqua"/>
          <w:color w:val="000000"/>
        </w:rPr>
        <w:t xml:space="preserve">. Roche’s phase III EMPACTA study showed Actemra/RoActemra reduced the likelihood of needing mechanical ventilation in hospitalised patients with COVID-19 associated pneumonia.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https://www.roche.com/investors/updates/inv-update-2020-09-18.html</w:t>
      </w:r>
    </w:p>
    <w:p w14:paraId="747B107D" w14:textId="44F15A1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245 </w:t>
      </w:r>
      <w:r w:rsidRPr="00EF015B">
        <w:rPr>
          <w:rFonts w:ascii="Book Antiqua" w:eastAsia="Book Antiqua" w:hAnsi="Book Antiqua" w:cs="Book Antiqua"/>
          <w:b/>
          <w:bCs/>
          <w:color w:val="000000"/>
        </w:rPr>
        <w:t>Gordon AC</w:t>
      </w:r>
      <w:r w:rsidRPr="00EF015B">
        <w:rPr>
          <w:rFonts w:ascii="Book Antiqua" w:eastAsia="Book Antiqua" w:hAnsi="Book Antiqua" w:cs="Book Antiqua"/>
          <w:color w:val="000000"/>
        </w:rPr>
        <w:t>,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w:t>
      </w:r>
      <w:r w:rsidR="00A378C2" w:rsidRPr="00EF015B">
        <w:rPr>
          <w:rFonts w:ascii="Book Antiqua" w:eastAsia="Book Antiqua" w:hAnsi="Book Antiqua" w:cs="Book Antiqua"/>
          <w:color w:val="000000"/>
        </w:rPr>
        <w:t>; REMAP-CAP Investigators</w:t>
      </w:r>
      <w:r w:rsidRPr="00EF015B">
        <w:rPr>
          <w:rFonts w:ascii="Book Antiqua" w:eastAsia="Book Antiqua" w:hAnsi="Book Antiqua" w:cs="Book Antiqua"/>
          <w:color w:val="000000"/>
        </w:rPr>
        <w:t xml:space="preserve">. Interleukin-6 Receptor Antagonists in Critically Ill Patients with Covid-19.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384</w:t>
      </w:r>
      <w:r w:rsidRPr="00EF015B">
        <w:rPr>
          <w:rFonts w:ascii="Book Antiqua" w:eastAsia="Book Antiqua" w:hAnsi="Book Antiqua" w:cs="Book Antiqua"/>
          <w:color w:val="000000"/>
        </w:rPr>
        <w:t>: 1491-1502 [PMID: 33631065 DOI: 10.1056/NEJMoa2100433</w:t>
      </w:r>
      <w:r w:rsidR="00D62E04" w:rsidRPr="00EF015B">
        <w:rPr>
          <w:rFonts w:ascii="Book Antiqua" w:eastAsia="Book Antiqua" w:hAnsi="Book Antiqua" w:cs="Book Antiqua"/>
          <w:color w:val="000000"/>
        </w:rPr>
        <w:t>]</w:t>
      </w:r>
    </w:p>
    <w:p w14:paraId="30347FED" w14:textId="1F24830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246 </w:t>
      </w:r>
      <w:r w:rsidRPr="00EF015B">
        <w:rPr>
          <w:rFonts w:ascii="Book Antiqua" w:eastAsia="Book Antiqua" w:hAnsi="Book Antiqua" w:cs="Book Antiqua"/>
          <w:b/>
          <w:bCs/>
          <w:color w:val="000000"/>
        </w:rPr>
        <w:t>Sanofi.</w:t>
      </w:r>
      <w:r w:rsidRPr="00EF015B">
        <w:rPr>
          <w:rFonts w:ascii="Book Antiqua" w:eastAsia="Book Antiqua" w:hAnsi="Book Antiqua" w:cs="Book Antiqua"/>
          <w:color w:val="000000"/>
        </w:rPr>
        <w:t xml:space="preserve"> Sanofi provides update on Kevzara® (sarilumab) Phase 3 trial in severe and critically ill COVID-19 patients outside the U.S. Sanofi.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https://www.sanofi.com/en/media-room/press-releases/2020/2020-09-01-07-00-00</w:t>
      </w:r>
    </w:p>
    <w:p w14:paraId="691C6BF4" w14:textId="6BCC9D7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247 </w:t>
      </w:r>
      <w:r w:rsidRPr="00EF015B">
        <w:rPr>
          <w:rFonts w:ascii="Book Antiqua" w:eastAsia="Book Antiqua" w:hAnsi="Book Antiqua" w:cs="Book Antiqua"/>
          <w:b/>
          <w:bCs/>
          <w:color w:val="000000"/>
        </w:rPr>
        <w:t>Cauchois R</w:t>
      </w:r>
      <w:r w:rsidRPr="00EF015B">
        <w:rPr>
          <w:rFonts w:ascii="Book Antiqua" w:eastAsia="Book Antiqua" w:hAnsi="Book Antiqua" w:cs="Book Antiqua"/>
          <w:color w:val="000000"/>
        </w:rPr>
        <w:t xml:space="preserve">, Koubi M, Delarbre D, Manet C, Carvelli J, Blasco VB, Jean R, Fouche L, Bornet C, Pauly V, Mazodier K, Pestre V, Jarrot PA, Dinarello CA, Kaplanski G. Early IL-1 receptor blockade in severe inflammatory respiratory failure complicating COVID-19. </w:t>
      </w:r>
      <w:r w:rsidRPr="00EF015B">
        <w:rPr>
          <w:rFonts w:ascii="Book Antiqua" w:eastAsia="Book Antiqua" w:hAnsi="Book Antiqua" w:cs="Book Antiqua"/>
          <w:i/>
          <w:iCs/>
          <w:color w:val="000000"/>
        </w:rPr>
        <w:t>Proc Natl Acad Sci U S 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117</w:t>
      </w:r>
      <w:r w:rsidRPr="00EF015B">
        <w:rPr>
          <w:rFonts w:ascii="Book Antiqua" w:eastAsia="Book Antiqua" w:hAnsi="Book Antiqua" w:cs="Book Antiqua"/>
          <w:color w:val="000000"/>
        </w:rPr>
        <w:t>: 18951-18953 [PMID: 32699149 DOI: 10.1073/pnas.2009017117</w:t>
      </w:r>
      <w:r w:rsidR="00D62E04" w:rsidRPr="00EF015B">
        <w:rPr>
          <w:rFonts w:ascii="Book Antiqua" w:eastAsia="Book Antiqua" w:hAnsi="Book Antiqua" w:cs="Book Antiqua"/>
          <w:color w:val="000000"/>
        </w:rPr>
        <w:t>]</w:t>
      </w:r>
    </w:p>
    <w:p w14:paraId="02666D13" w14:textId="408CFE7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248 </w:t>
      </w:r>
      <w:r w:rsidRPr="00EF015B">
        <w:rPr>
          <w:rFonts w:ascii="Book Antiqua" w:eastAsia="Book Antiqua" w:hAnsi="Book Antiqua" w:cs="Book Antiqua"/>
          <w:b/>
          <w:bCs/>
          <w:color w:val="000000"/>
        </w:rPr>
        <w:t>Cavalli G</w:t>
      </w:r>
      <w:r w:rsidRPr="00EF015B">
        <w:rPr>
          <w:rFonts w:ascii="Book Antiqua" w:eastAsia="Book Antiqua" w:hAnsi="Book Antiqua" w:cs="Book Antiqua"/>
          <w:color w:val="000000"/>
        </w:rPr>
        <w:t xml:space="preserve">, De Luca G, Campochiaro C, Della-Torre E, Ripa M, Canetti D, Oltolini C, Castiglioni B, Tassan Din C, Boffini N, Tomelleri A, Farina N, Ruggeri A, Rovere-Querini P, Di Lucca G, Martinenghi S, Scotti R, Tresoldi M, Ciceri F, Landoni G, Zangrillo A, Scarpellini P, Dagna L. Interleukin-1 blockade with high-dose anakinra in patients with COVID-19, acute respiratory distress syndrome, and hyperinflammation: a retrospective cohort study. </w:t>
      </w:r>
      <w:r w:rsidRPr="00EF015B">
        <w:rPr>
          <w:rFonts w:ascii="Book Antiqua" w:eastAsia="Book Antiqua" w:hAnsi="Book Antiqua" w:cs="Book Antiqua"/>
          <w:i/>
          <w:iCs/>
          <w:color w:val="000000"/>
        </w:rPr>
        <w:t>Lancet Rheumatol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w:t>
      </w:r>
      <w:r w:rsidRPr="00EF015B">
        <w:rPr>
          <w:rFonts w:ascii="Book Antiqua" w:eastAsia="Book Antiqua" w:hAnsi="Book Antiqua" w:cs="Book Antiqua"/>
          <w:color w:val="000000"/>
        </w:rPr>
        <w:t>: e325-e331 [PMID: 32501454 DOI: 10.1016/S2665-9913(20)30127-2</w:t>
      </w:r>
      <w:r w:rsidR="00D62E04" w:rsidRPr="00EF015B">
        <w:rPr>
          <w:rFonts w:ascii="Book Antiqua" w:eastAsia="Book Antiqua" w:hAnsi="Book Antiqua" w:cs="Book Antiqua"/>
          <w:color w:val="000000"/>
        </w:rPr>
        <w:t>]</w:t>
      </w:r>
    </w:p>
    <w:p w14:paraId="2E7327ED" w14:textId="74F146D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249 </w:t>
      </w:r>
      <w:r w:rsidRPr="00EF015B">
        <w:rPr>
          <w:rFonts w:ascii="Book Antiqua" w:eastAsia="Book Antiqua" w:hAnsi="Book Antiqua" w:cs="Book Antiqua"/>
          <w:b/>
          <w:bCs/>
          <w:color w:val="000000"/>
        </w:rPr>
        <w:t>Huet T</w:t>
      </w:r>
      <w:r w:rsidRPr="00EF015B">
        <w:rPr>
          <w:rFonts w:ascii="Book Antiqua" w:eastAsia="Book Antiqua" w:hAnsi="Book Antiqua" w:cs="Book Antiqua"/>
          <w:color w:val="000000"/>
        </w:rPr>
        <w:t xml:space="preserve">, Beaussier H, Voisin O, Jouveshomme S, Dauriat G, Lazareth I, Sacco E, Naccache JM, Bézie Y, Laplanche S, Le Berre A, Le Pavec J, Salmeron S, Emmerich J, Mourad JJ, Chatellier G, Hayem G. Anakinra for severe forms of COVID-19: a cohort study. </w:t>
      </w:r>
      <w:r w:rsidRPr="00EF015B">
        <w:rPr>
          <w:rFonts w:ascii="Book Antiqua" w:eastAsia="Book Antiqua" w:hAnsi="Book Antiqua" w:cs="Book Antiqua"/>
          <w:i/>
          <w:iCs/>
          <w:color w:val="000000"/>
        </w:rPr>
        <w:t>Lancet Rheumatol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w:t>
      </w:r>
      <w:r w:rsidRPr="00EF015B">
        <w:rPr>
          <w:rFonts w:ascii="Book Antiqua" w:eastAsia="Book Antiqua" w:hAnsi="Book Antiqua" w:cs="Book Antiqua"/>
          <w:color w:val="000000"/>
        </w:rPr>
        <w:t>: e393-e400 [PMID: 32835245 DOI: 10.1016/S2665-9913(20)30164-8</w:t>
      </w:r>
      <w:r w:rsidR="00D62E04" w:rsidRPr="00EF015B">
        <w:rPr>
          <w:rFonts w:ascii="Book Antiqua" w:eastAsia="Book Antiqua" w:hAnsi="Book Antiqua" w:cs="Book Antiqua"/>
          <w:color w:val="000000"/>
        </w:rPr>
        <w:t>]</w:t>
      </w:r>
    </w:p>
    <w:p w14:paraId="12CF8785" w14:textId="4F5DD2E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250 </w:t>
      </w:r>
      <w:r w:rsidRPr="00EF015B">
        <w:rPr>
          <w:rFonts w:ascii="Book Antiqua" w:eastAsia="Book Antiqua" w:hAnsi="Book Antiqua" w:cs="Book Antiqua"/>
          <w:b/>
          <w:bCs/>
          <w:color w:val="000000"/>
        </w:rPr>
        <w:t>Kooistra EJ</w:t>
      </w:r>
      <w:r w:rsidRPr="00EF015B">
        <w:rPr>
          <w:rFonts w:ascii="Book Antiqua" w:eastAsia="Book Antiqua" w:hAnsi="Book Antiqua" w:cs="Book Antiqua"/>
          <w:color w:val="000000"/>
        </w:rPr>
        <w:t xml:space="preserve">, Waalders NJB, Grondman I, Janssen NAF, de Nooijer AH, Netea MG, van de Veerdonk FL, Ewalds E, van der Hoeven JG, Kox M, Pickkers P; RCI-COVID-19 Study Group. Anakinra treatment in critically ill COVID-19 patients: a prospective cohort study. </w:t>
      </w:r>
      <w:r w:rsidRPr="00EF015B">
        <w:rPr>
          <w:rFonts w:ascii="Book Antiqua" w:eastAsia="Book Antiqua" w:hAnsi="Book Antiqua" w:cs="Book Antiqua"/>
          <w:i/>
          <w:iCs/>
          <w:color w:val="000000"/>
        </w:rPr>
        <w:t>Crit Care</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24</w:t>
      </w:r>
      <w:r w:rsidRPr="00EF015B">
        <w:rPr>
          <w:rFonts w:ascii="Book Antiqua" w:eastAsia="Book Antiqua" w:hAnsi="Book Antiqua" w:cs="Book Antiqua"/>
          <w:color w:val="000000"/>
        </w:rPr>
        <w:t>: 688 [PMID: 33302991 DOI: 10.1186/s13054-020-03364-w</w:t>
      </w:r>
      <w:r w:rsidR="00D62E04" w:rsidRPr="00EF015B">
        <w:rPr>
          <w:rFonts w:ascii="Book Antiqua" w:eastAsia="Book Antiqua" w:hAnsi="Book Antiqua" w:cs="Book Antiqua"/>
          <w:color w:val="000000"/>
        </w:rPr>
        <w:t>]</w:t>
      </w:r>
    </w:p>
    <w:p w14:paraId="3E8EAA52" w14:textId="72E187A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251 </w:t>
      </w:r>
      <w:r w:rsidRPr="00EF015B">
        <w:rPr>
          <w:rFonts w:ascii="Book Antiqua" w:eastAsia="Book Antiqua" w:hAnsi="Book Antiqua" w:cs="Book Antiqua"/>
          <w:b/>
          <w:bCs/>
          <w:color w:val="000000"/>
        </w:rPr>
        <w:t>Maes B</w:t>
      </w:r>
      <w:r w:rsidRPr="00EF015B">
        <w:rPr>
          <w:rFonts w:ascii="Book Antiqua" w:eastAsia="Book Antiqua" w:hAnsi="Book Antiqua" w:cs="Book Antiqua"/>
          <w:color w:val="000000"/>
        </w:rPr>
        <w:t xml:space="preserve">, Bosteels C, De Leeuw E, Declercq J, Van Damme K, Delporte A, Demeyere B, Vermeersch S, Vuylsteke M, Willaert J, Bollé L, Vanbiervliet Y, Decuypere J, Libeer F, Vandecasteele S, Peene I, Lambrecht B. Treatment of severely ill COVID-19 patients with anti-interleukin drugs (COV-AID): A structured summary of a study protocol for a randomised controlled trial. </w:t>
      </w:r>
      <w:r w:rsidRPr="00EF015B">
        <w:rPr>
          <w:rFonts w:ascii="Book Antiqua" w:eastAsia="Book Antiqua" w:hAnsi="Book Antiqua" w:cs="Book Antiqua"/>
          <w:i/>
          <w:iCs/>
          <w:color w:val="000000"/>
        </w:rPr>
        <w:t>Trials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21</w:t>
      </w:r>
      <w:r w:rsidRPr="00EF015B">
        <w:rPr>
          <w:rFonts w:ascii="Book Antiqua" w:eastAsia="Book Antiqua" w:hAnsi="Book Antiqua" w:cs="Book Antiqua"/>
          <w:color w:val="000000"/>
        </w:rPr>
        <w:t>: 468 [PMID: 32493441 DOI: 10.1186/s13063-020-04453-5</w:t>
      </w:r>
      <w:r w:rsidR="00D62E04" w:rsidRPr="00EF015B">
        <w:rPr>
          <w:rFonts w:ascii="Book Antiqua" w:eastAsia="Book Antiqua" w:hAnsi="Book Antiqua" w:cs="Book Antiqua"/>
          <w:color w:val="000000"/>
        </w:rPr>
        <w:t>]</w:t>
      </w:r>
    </w:p>
    <w:p w14:paraId="0228DDB1" w14:textId="1995EA0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252 </w:t>
      </w:r>
      <w:r w:rsidRPr="00EF015B">
        <w:rPr>
          <w:rFonts w:ascii="Book Antiqua" w:eastAsia="Book Antiqua" w:hAnsi="Book Antiqua" w:cs="Book Antiqua"/>
          <w:b/>
          <w:bCs/>
          <w:color w:val="000000"/>
        </w:rPr>
        <w:t>United States National Library of Medicine</w:t>
      </w:r>
      <w:r w:rsidRPr="00EF015B">
        <w:rPr>
          <w:rFonts w:ascii="Book Antiqua" w:eastAsia="Book Antiqua" w:hAnsi="Book Antiqua" w:cs="Book Antiqua"/>
          <w:color w:val="000000"/>
        </w:rPr>
        <w:t xml:space="preserve">. Anakinra for COVID-19 Respiratory Symptoms (ANACONDA). National Institutes of Health.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https://www.clinicaltrials.gov/ct2/show/NCT04364009</w:t>
      </w:r>
    </w:p>
    <w:p w14:paraId="74CD70DE" w14:textId="6C71BE7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253 </w:t>
      </w:r>
      <w:r w:rsidRPr="00EF015B">
        <w:rPr>
          <w:rFonts w:ascii="Book Antiqua" w:eastAsia="Book Antiqua" w:hAnsi="Book Antiqua" w:cs="Book Antiqua"/>
          <w:b/>
          <w:bCs/>
          <w:color w:val="000000"/>
        </w:rPr>
        <w:t>Front Line COVID-19 Critical Care</w:t>
      </w:r>
      <w:r w:rsidRPr="00EF015B">
        <w:rPr>
          <w:rFonts w:ascii="Book Antiqua" w:eastAsia="Book Antiqua" w:hAnsi="Book Antiqua" w:cs="Book Antiqua"/>
          <w:color w:val="000000"/>
        </w:rPr>
        <w:t xml:space="preserve">. I-MASK+ Prevention &amp; Early Outpatient Treatment Protocol for COVID-19. Front Line COVID-19 Critical Care. </w:t>
      </w:r>
      <w:r w:rsidR="00A378C2" w:rsidRPr="00EF015B">
        <w:rPr>
          <w:rFonts w:ascii="Book Antiqua" w:eastAsia="Book Antiqua" w:hAnsi="Book Antiqua" w:cs="Book Antiqua"/>
          <w:color w:val="000000"/>
        </w:rPr>
        <w:t xml:space="preserve">[cited 1 May 2021]. Available from: </w:t>
      </w:r>
      <w:r w:rsidRPr="00EF015B">
        <w:rPr>
          <w:rFonts w:ascii="Book Antiqua" w:eastAsia="Book Antiqua" w:hAnsi="Book Antiqua" w:cs="Book Antiqua"/>
          <w:color w:val="000000"/>
        </w:rPr>
        <w:t>https://covid19criticalcare.com/covid-19-protocols/i-mask-plus-protocol/</w:t>
      </w:r>
    </w:p>
    <w:p w14:paraId="086FDCE1" w14:textId="35FD8AD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254 </w:t>
      </w:r>
      <w:r w:rsidRPr="00EF015B">
        <w:rPr>
          <w:rFonts w:ascii="Book Antiqua" w:eastAsia="Book Antiqua" w:hAnsi="Book Antiqua" w:cs="Book Antiqua"/>
          <w:b/>
          <w:bCs/>
          <w:color w:val="000000"/>
        </w:rPr>
        <w:t>Mastrangelo E</w:t>
      </w:r>
      <w:r w:rsidRPr="00EF015B">
        <w:rPr>
          <w:rFonts w:ascii="Book Antiqua" w:eastAsia="Book Antiqua" w:hAnsi="Book Antiqua" w:cs="Book Antiqua"/>
          <w:color w:val="000000"/>
        </w:rPr>
        <w:t xml:space="preserve">, Pezzullo M, De Burghgraeve T, Kaptein S, Pastorino B, Dallmeier K, de Lamballerie X, Neyts J, Hanson AM, Frick DN, Bolognesi M, Milani M. Ivermectin is a potent inhibitor of flavivirus replication specifically targeting NS3 helicase activity: new prospects for an old drug. </w:t>
      </w:r>
      <w:r w:rsidRPr="00EF015B">
        <w:rPr>
          <w:rFonts w:ascii="Book Antiqua" w:eastAsia="Book Antiqua" w:hAnsi="Book Antiqua" w:cs="Book Antiqua"/>
          <w:i/>
          <w:iCs/>
          <w:color w:val="000000"/>
        </w:rPr>
        <w:t>J Antimicrob Chemother</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67</w:t>
      </w:r>
      <w:r w:rsidRPr="00EF015B">
        <w:rPr>
          <w:rFonts w:ascii="Book Antiqua" w:eastAsia="Book Antiqua" w:hAnsi="Book Antiqua" w:cs="Book Antiqua"/>
          <w:color w:val="000000"/>
        </w:rPr>
        <w:t>: 1884-1894 [PMID: 22535622 DOI: 10.1093/jac/dks147</w:t>
      </w:r>
      <w:r w:rsidR="00D62E04" w:rsidRPr="00EF015B">
        <w:rPr>
          <w:rFonts w:ascii="Book Antiqua" w:eastAsia="Book Antiqua" w:hAnsi="Book Antiqua" w:cs="Book Antiqua"/>
          <w:color w:val="000000"/>
        </w:rPr>
        <w:t>]</w:t>
      </w:r>
    </w:p>
    <w:p w14:paraId="46796141" w14:textId="5BDD71D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255 </w:t>
      </w:r>
      <w:r w:rsidRPr="00EF015B">
        <w:rPr>
          <w:rFonts w:ascii="Book Antiqua" w:eastAsia="Book Antiqua" w:hAnsi="Book Antiqua" w:cs="Book Antiqua"/>
          <w:b/>
          <w:bCs/>
          <w:color w:val="000000"/>
        </w:rPr>
        <w:t>Wagstaff KM</w:t>
      </w:r>
      <w:r w:rsidRPr="00EF015B">
        <w:rPr>
          <w:rFonts w:ascii="Book Antiqua" w:eastAsia="Book Antiqua" w:hAnsi="Book Antiqua" w:cs="Book Antiqua"/>
          <w:color w:val="000000"/>
        </w:rPr>
        <w:t xml:space="preserve">, Sivakumaran H, Heaton SM, Harrich D, Jans DA. Ivermectin is a specific inhibitor of importin α/β-mediated nuclear import able to inhibit replication of HIV-1 and dengue virus. </w:t>
      </w:r>
      <w:r w:rsidRPr="00EF015B">
        <w:rPr>
          <w:rFonts w:ascii="Book Antiqua" w:eastAsia="Book Antiqua" w:hAnsi="Book Antiqua" w:cs="Book Antiqua"/>
          <w:i/>
          <w:iCs/>
          <w:color w:val="000000"/>
        </w:rPr>
        <w:t>Biochem J</w:t>
      </w:r>
      <w:r w:rsidRPr="00EF015B">
        <w:rPr>
          <w:rFonts w:ascii="Book Antiqua" w:eastAsia="Book Antiqua" w:hAnsi="Book Antiqua" w:cs="Book Antiqua"/>
          <w:color w:val="000000"/>
        </w:rPr>
        <w:t xml:space="preserve"> 2012; </w:t>
      </w:r>
      <w:r w:rsidRPr="00EF015B">
        <w:rPr>
          <w:rFonts w:ascii="Book Antiqua" w:eastAsia="Book Antiqua" w:hAnsi="Book Antiqua" w:cs="Book Antiqua"/>
          <w:b/>
          <w:bCs/>
          <w:color w:val="000000"/>
        </w:rPr>
        <w:t>443</w:t>
      </w:r>
      <w:r w:rsidRPr="00EF015B">
        <w:rPr>
          <w:rFonts w:ascii="Book Antiqua" w:eastAsia="Book Antiqua" w:hAnsi="Book Antiqua" w:cs="Book Antiqua"/>
          <w:color w:val="000000"/>
        </w:rPr>
        <w:t>: 851-856 [PMID: 22417684 DOI: 10.1042/BJ20120150</w:t>
      </w:r>
      <w:r w:rsidR="00D62E04" w:rsidRPr="00EF015B">
        <w:rPr>
          <w:rFonts w:ascii="Book Antiqua" w:eastAsia="Book Antiqua" w:hAnsi="Book Antiqua" w:cs="Book Antiqua"/>
          <w:color w:val="000000"/>
        </w:rPr>
        <w:t>]</w:t>
      </w:r>
    </w:p>
    <w:p w14:paraId="3994D953" w14:textId="3F688E8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256 </w:t>
      </w:r>
      <w:r w:rsidRPr="00EF015B">
        <w:rPr>
          <w:rFonts w:ascii="Book Antiqua" w:eastAsia="Book Antiqua" w:hAnsi="Book Antiqua" w:cs="Book Antiqua"/>
          <w:b/>
          <w:bCs/>
          <w:color w:val="000000"/>
        </w:rPr>
        <w:t>Yang SNY</w:t>
      </w:r>
      <w:r w:rsidRPr="00EF015B">
        <w:rPr>
          <w:rFonts w:ascii="Book Antiqua" w:eastAsia="Book Antiqua" w:hAnsi="Book Antiqua" w:cs="Book Antiqua"/>
          <w:color w:val="000000"/>
        </w:rPr>
        <w:t xml:space="preserve">, Atkinson SC, Wang C, Lee A, Bogoyevitch MA, Borg NA, Jans DA. The broad spectrum antiviral ivermectin targets the host nuclear transport importin α/β1 heterodimer. </w:t>
      </w:r>
      <w:r w:rsidRPr="00EF015B">
        <w:rPr>
          <w:rFonts w:ascii="Book Antiqua" w:eastAsia="Book Antiqua" w:hAnsi="Book Antiqua" w:cs="Book Antiqua"/>
          <w:i/>
          <w:iCs/>
          <w:color w:val="000000"/>
        </w:rPr>
        <w:t>Antiviral Res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177</w:t>
      </w:r>
      <w:r w:rsidRPr="00EF015B">
        <w:rPr>
          <w:rFonts w:ascii="Book Antiqua" w:eastAsia="Book Antiqua" w:hAnsi="Book Antiqua" w:cs="Book Antiqua"/>
          <w:color w:val="000000"/>
        </w:rPr>
        <w:t>: 104760 [PMID: 32135219 DOI: 10.1016/j.antiviral.2020.104760</w:t>
      </w:r>
      <w:r w:rsidR="00D62E04" w:rsidRPr="00EF015B">
        <w:rPr>
          <w:rFonts w:ascii="Book Antiqua" w:eastAsia="Book Antiqua" w:hAnsi="Book Antiqua" w:cs="Book Antiqua"/>
          <w:color w:val="000000"/>
        </w:rPr>
        <w:t>]</w:t>
      </w:r>
    </w:p>
    <w:p w14:paraId="1E620F69" w14:textId="5C82C93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257 </w:t>
      </w:r>
      <w:r w:rsidRPr="00EF015B">
        <w:rPr>
          <w:rFonts w:ascii="Book Antiqua" w:eastAsia="Book Antiqua" w:hAnsi="Book Antiqua" w:cs="Book Antiqua"/>
          <w:b/>
          <w:bCs/>
          <w:color w:val="000000"/>
        </w:rPr>
        <w:t>Tay MY</w:t>
      </w:r>
      <w:r w:rsidRPr="00EF015B">
        <w:rPr>
          <w:rFonts w:ascii="Book Antiqua" w:eastAsia="Book Antiqua" w:hAnsi="Book Antiqua" w:cs="Book Antiqua"/>
          <w:color w:val="000000"/>
        </w:rPr>
        <w:t xml:space="preserve">, Fraser JE, Chan WK, Moreland NJ, Rathore AP, Wang C, Vasudevan SG, Jans DA. Nuclear localization of dengue virus (DENV) 1-4 non-structural protein 5; protection against all 4 DENV serotypes by the inhibitor Ivermectin. </w:t>
      </w:r>
      <w:r w:rsidRPr="00EF015B">
        <w:rPr>
          <w:rFonts w:ascii="Book Antiqua" w:eastAsia="Book Antiqua" w:hAnsi="Book Antiqua" w:cs="Book Antiqua"/>
          <w:i/>
          <w:iCs/>
          <w:color w:val="000000"/>
        </w:rPr>
        <w:t>Antiviral Res</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99</w:t>
      </w:r>
      <w:r w:rsidRPr="00EF015B">
        <w:rPr>
          <w:rFonts w:ascii="Book Antiqua" w:eastAsia="Book Antiqua" w:hAnsi="Book Antiqua" w:cs="Book Antiqua"/>
          <w:color w:val="000000"/>
        </w:rPr>
        <w:t>: 301-306 [PMID: 23769930 DOI: 10.1016/j.antiviral.2013.06.002</w:t>
      </w:r>
      <w:r w:rsidR="00D62E04" w:rsidRPr="00EF015B">
        <w:rPr>
          <w:rFonts w:ascii="Book Antiqua" w:eastAsia="Book Antiqua" w:hAnsi="Book Antiqua" w:cs="Book Antiqua"/>
          <w:color w:val="000000"/>
        </w:rPr>
        <w:t>]</w:t>
      </w:r>
    </w:p>
    <w:p w14:paraId="32F5E2D9" w14:textId="15410C8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258 </w:t>
      </w:r>
      <w:r w:rsidRPr="00EF015B">
        <w:rPr>
          <w:rFonts w:ascii="Book Antiqua" w:eastAsia="Book Antiqua" w:hAnsi="Book Antiqua" w:cs="Book Antiqua"/>
          <w:b/>
          <w:bCs/>
          <w:color w:val="000000"/>
        </w:rPr>
        <w:t>Varghese FS</w:t>
      </w:r>
      <w:r w:rsidRPr="00EF015B">
        <w:rPr>
          <w:rFonts w:ascii="Book Antiqua" w:eastAsia="Book Antiqua" w:hAnsi="Book Antiqua" w:cs="Book Antiqua"/>
          <w:color w:val="000000"/>
        </w:rPr>
        <w:t xml:space="preserve">, Kaukinen P, Gläsker S, Bespalov M, Hanski L, Wennerberg K, Kümmerer BM, Ahola T. Discovery of berberine, abamectin and ivermectin as antivirals against chikungunya and other alphaviruses. </w:t>
      </w:r>
      <w:r w:rsidRPr="00EF015B">
        <w:rPr>
          <w:rFonts w:ascii="Book Antiqua" w:eastAsia="Book Antiqua" w:hAnsi="Book Antiqua" w:cs="Book Antiqua"/>
          <w:i/>
          <w:iCs/>
          <w:color w:val="000000"/>
        </w:rPr>
        <w:t>Antiviral Res</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126</w:t>
      </w:r>
      <w:r w:rsidRPr="00EF015B">
        <w:rPr>
          <w:rFonts w:ascii="Book Antiqua" w:eastAsia="Book Antiqua" w:hAnsi="Book Antiqua" w:cs="Book Antiqua"/>
          <w:color w:val="000000"/>
        </w:rPr>
        <w:t>: 117-124 [PMID: 26752081 DOI: 10.1016/j.antiviral.2015.12.012</w:t>
      </w:r>
      <w:r w:rsidR="00D62E04" w:rsidRPr="00EF015B">
        <w:rPr>
          <w:rFonts w:ascii="Book Antiqua" w:eastAsia="Book Antiqua" w:hAnsi="Book Antiqua" w:cs="Book Antiqua"/>
          <w:color w:val="000000"/>
        </w:rPr>
        <w:t>]</w:t>
      </w:r>
    </w:p>
    <w:p w14:paraId="1E0C5F0C" w14:textId="68137C1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259 </w:t>
      </w:r>
      <w:r w:rsidRPr="00EF015B">
        <w:rPr>
          <w:rFonts w:ascii="Book Antiqua" w:eastAsia="Book Antiqua" w:hAnsi="Book Antiqua" w:cs="Book Antiqua"/>
          <w:b/>
          <w:bCs/>
          <w:color w:val="000000"/>
        </w:rPr>
        <w:t>King CR</w:t>
      </w:r>
      <w:r w:rsidRPr="00EF015B">
        <w:rPr>
          <w:rFonts w:ascii="Book Antiqua" w:eastAsia="Book Antiqua" w:hAnsi="Book Antiqua" w:cs="Book Antiqua"/>
          <w:color w:val="000000"/>
        </w:rPr>
        <w:t xml:space="preserve">, Tessier TM, Dodge MJ, Weinberg JB, Mymryk JS. Inhibition of Human Adenovirus Replication by the Importin α/β1 Nuclear Import Inhibitor Ivermectin. </w:t>
      </w:r>
      <w:r w:rsidRPr="00EF015B">
        <w:rPr>
          <w:rFonts w:ascii="Book Antiqua" w:eastAsia="Book Antiqua" w:hAnsi="Book Antiqua" w:cs="Book Antiqua"/>
          <w:i/>
          <w:iCs/>
          <w:color w:val="000000"/>
        </w:rPr>
        <w:t>J Virol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94</w:t>
      </w:r>
      <w:r w:rsidRPr="00EF015B">
        <w:rPr>
          <w:rFonts w:ascii="Book Antiqua" w:eastAsia="Book Antiqua" w:hAnsi="Book Antiqua" w:cs="Book Antiqua"/>
          <w:color w:val="000000"/>
        </w:rPr>
        <w:t xml:space="preserve"> [PMID: 32641484 DOI: 10.1128/JVI.00710-20</w:t>
      </w:r>
      <w:r w:rsidR="00D62E04" w:rsidRPr="00EF015B">
        <w:rPr>
          <w:rFonts w:ascii="Book Antiqua" w:eastAsia="Book Antiqua" w:hAnsi="Book Antiqua" w:cs="Book Antiqua"/>
          <w:color w:val="000000"/>
        </w:rPr>
        <w:t>]</w:t>
      </w:r>
    </w:p>
    <w:p w14:paraId="5BA71C62" w14:textId="26A57B8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260 </w:t>
      </w:r>
      <w:r w:rsidRPr="00EF015B">
        <w:rPr>
          <w:rFonts w:ascii="Book Antiqua" w:eastAsia="Book Antiqua" w:hAnsi="Book Antiqua" w:cs="Book Antiqua"/>
          <w:b/>
          <w:bCs/>
          <w:color w:val="000000"/>
        </w:rPr>
        <w:t>Götz V</w:t>
      </w:r>
      <w:r w:rsidRPr="00EF015B">
        <w:rPr>
          <w:rFonts w:ascii="Book Antiqua" w:eastAsia="Book Antiqua" w:hAnsi="Book Antiqua" w:cs="Book Antiqua"/>
          <w:color w:val="000000"/>
        </w:rPr>
        <w:t xml:space="preserve">, Magar L, Dornfeld D, Giese S, Pohlmann A, Höper D, Kong BW, Jans DA, Beer M, Haller O, Schwemmle M. Influenza A viruses escape from MxA restriction at the expense of efficient nuclear vRNP import. </w:t>
      </w:r>
      <w:r w:rsidRPr="00EF015B">
        <w:rPr>
          <w:rFonts w:ascii="Book Antiqua" w:eastAsia="Book Antiqua" w:hAnsi="Book Antiqua" w:cs="Book Antiqua"/>
          <w:i/>
          <w:iCs/>
          <w:color w:val="000000"/>
        </w:rPr>
        <w:t>Sci Rep</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6</w:t>
      </w:r>
      <w:r w:rsidRPr="00EF015B">
        <w:rPr>
          <w:rFonts w:ascii="Book Antiqua" w:eastAsia="Book Antiqua" w:hAnsi="Book Antiqua" w:cs="Book Antiqua"/>
          <w:color w:val="000000"/>
        </w:rPr>
        <w:t>: 23138 [PMID: 26988202 DOI: 10.1038/srep23138</w:t>
      </w:r>
      <w:r w:rsidR="00D62E04" w:rsidRPr="00EF015B">
        <w:rPr>
          <w:rFonts w:ascii="Book Antiqua" w:eastAsia="Book Antiqua" w:hAnsi="Book Antiqua" w:cs="Book Antiqua"/>
          <w:color w:val="000000"/>
        </w:rPr>
        <w:t>]</w:t>
      </w:r>
    </w:p>
    <w:p w14:paraId="34F8D151" w14:textId="47861A9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261 </w:t>
      </w:r>
      <w:r w:rsidRPr="00EF015B">
        <w:rPr>
          <w:rFonts w:ascii="Book Antiqua" w:eastAsia="Book Antiqua" w:hAnsi="Book Antiqua" w:cs="Book Antiqua"/>
          <w:b/>
          <w:bCs/>
          <w:color w:val="000000"/>
        </w:rPr>
        <w:t>Ci X</w:t>
      </w:r>
      <w:r w:rsidRPr="00EF015B">
        <w:rPr>
          <w:rFonts w:ascii="Book Antiqua" w:eastAsia="Book Antiqua" w:hAnsi="Book Antiqua" w:cs="Book Antiqua"/>
          <w:color w:val="000000"/>
        </w:rPr>
        <w:t xml:space="preserve">, Li H, Yu Q, Zhang X, Yu L, Chen N, Song Y, Deng X. Avermectin exerts anti-inflammatory effect by downregulating the nuclear transcription factor kappa-B and mitogen-activated protein kinase activation pathway. </w:t>
      </w:r>
      <w:r w:rsidRPr="00EF015B">
        <w:rPr>
          <w:rFonts w:ascii="Book Antiqua" w:eastAsia="Book Antiqua" w:hAnsi="Book Antiqua" w:cs="Book Antiqua"/>
          <w:i/>
          <w:iCs/>
          <w:color w:val="000000"/>
        </w:rPr>
        <w:t>Fundam Clin Pharmacol</w:t>
      </w:r>
      <w:r w:rsidRPr="00EF015B">
        <w:rPr>
          <w:rFonts w:ascii="Book Antiqua" w:eastAsia="Book Antiqua" w:hAnsi="Book Antiqua" w:cs="Book Antiqua"/>
          <w:color w:val="000000"/>
        </w:rPr>
        <w:t xml:space="preserve"> 2009; </w:t>
      </w:r>
      <w:r w:rsidRPr="00EF015B">
        <w:rPr>
          <w:rFonts w:ascii="Book Antiqua" w:eastAsia="Book Antiqua" w:hAnsi="Book Antiqua" w:cs="Book Antiqua"/>
          <w:b/>
          <w:bCs/>
          <w:color w:val="000000"/>
        </w:rPr>
        <w:t>23</w:t>
      </w:r>
      <w:r w:rsidRPr="00EF015B">
        <w:rPr>
          <w:rFonts w:ascii="Book Antiqua" w:eastAsia="Book Antiqua" w:hAnsi="Book Antiqua" w:cs="Book Antiqua"/>
          <w:color w:val="000000"/>
        </w:rPr>
        <w:t>: 449-455 [PMID: 19453757 DOI: 10.1111/j.1472-8206.2009.00684.x</w:t>
      </w:r>
      <w:r w:rsidR="00D62E04" w:rsidRPr="00EF015B">
        <w:rPr>
          <w:rFonts w:ascii="Book Antiqua" w:eastAsia="Book Antiqua" w:hAnsi="Book Antiqua" w:cs="Book Antiqua"/>
          <w:color w:val="000000"/>
        </w:rPr>
        <w:t>]</w:t>
      </w:r>
    </w:p>
    <w:p w14:paraId="4882D19D" w14:textId="4D71DA0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262 </w:t>
      </w:r>
      <w:r w:rsidRPr="00EF015B">
        <w:rPr>
          <w:rFonts w:ascii="Book Antiqua" w:eastAsia="Book Antiqua" w:hAnsi="Book Antiqua" w:cs="Book Antiqua"/>
          <w:b/>
          <w:bCs/>
          <w:color w:val="000000"/>
        </w:rPr>
        <w:t>Zhang X</w:t>
      </w:r>
      <w:r w:rsidRPr="00EF015B">
        <w:rPr>
          <w:rFonts w:ascii="Book Antiqua" w:eastAsia="Book Antiqua" w:hAnsi="Book Antiqua" w:cs="Book Antiqua"/>
          <w:color w:val="000000"/>
        </w:rPr>
        <w:t xml:space="preserve">, Song Y, Ci X, An N, Ju Y, Li H, Wang X, Han C, Cui J, Deng X. Ivermectin inhibits LPS-induced production of inflammatory cytokines and improves LPS-induced survival in mice. </w:t>
      </w:r>
      <w:r w:rsidRPr="00EF015B">
        <w:rPr>
          <w:rFonts w:ascii="Book Antiqua" w:eastAsia="Book Antiqua" w:hAnsi="Book Antiqua" w:cs="Book Antiqua"/>
          <w:i/>
          <w:iCs/>
          <w:color w:val="000000"/>
        </w:rPr>
        <w:t>Inflamm Res</w:t>
      </w:r>
      <w:r w:rsidRPr="00EF015B">
        <w:rPr>
          <w:rFonts w:ascii="Book Antiqua" w:eastAsia="Book Antiqua" w:hAnsi="Book Antiqua" w:cs="Book Antiqua"/>
          <w:color w:val="000000"/>
        </w:rPr>
        <w:t xml:space="preserve"> 2008; </w:t>
      </w:r>
      <w:r w:rsidRPr="00EF015B">
        <w:rPr>
          <w:rFonts w:ascii="Book Antiqua" w:eastAsia="Book Antiqua" w:hAnsi="Book Antiqua" w:cs="Book Antiqua"/>
          <w:b/>
          <w:bCs/>
          <w:color w:val="000000"/>
        </w:rPr>
        <w:t>57</w:t>
      </w:r>
      <w:r w:rsidRPr="00EF015B">
        <w:rPr>
          <w:rFonts w:ascii="Book Antiqua" w:eastAsia="Book Antiqua" w:hAnsi="Book Antiqua" w:cs="Book Antiqua"/>
          <w:color w:val="000000"/>
        </w:rPr>
        <w:t>: 524-529 [PMID: 19109745 DOI: 10.1007/s00011-008-8007-8</w:t>
      </w:r>
      <w:r w:rsidR="00D62E04" w:rsidRPr="00EF015B">
        <w:rPr>
          <w:rFonts w:ascii="Book Antiqua" w:eastAsia="Book Antiqua" w:hAnsi="Book Antiqua" w:cs="Book Antiqua"/>
          <w:color w:val="000000"/>
        </w:rPr>
        <w:t>]</w:t>
      </w:r>
    </w:p>
    <w:p w14:paraId="5DB04EEC" w14:textId="5FE73DC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263 </w:t>
      </w:r>
      <w:r w:rsidRPr="00EF015B">
        <w:rPr>
          <w:rFonts w:ascii="Book Antiqua" w:eastAsia="Book Antiqua" w:hAnsi="Book Antiqua" w:cs="Book Antiqua"/>
          <w:b/>
          <w:bCs/>
          <w:color w:val="000000"/>
        </w:rPr>
        <w:t>Zhang X</w:t>
      </w:r>
      <w:r w:rsidRPr="00EF015B">
        <w:rPr>
          <w:rFonts w:ascii="Book Antiqua" w:eastAsia="Book Antiqua" w:hAnsi="Book Antiqua" w:cs="Book Antiqua"/>
          <w:color w:val="000000"/>
        </w:rPr>
        <w:t xml:space="preserve">, Song Y, Xiong H, Ci X, Li H, Yu L, Zhang L, Deng X. Inhibitory effects of ivermectin on nitric oxide and prostaglandin E2 production in LPS-stimulated RAW 264.7 macrophages. </w:t>
      </w:r>
      <w:r w:rsidRPr="00EF015B">
        <w:rPr>
          <w:rFonts w:ascii="Book Antiqua" w:eastAsia="Book Antiqua" w:hAnsi="Book Antiqua" w:cs="Book Antiqua"/>
          <w:i/>
          <w:iCs/>
          <w:color w:val="000000"/>
        </w:rPr>
        <w:t>Int Immunopharmacol</w:t>
      </w:r>
      <w:r w:rsidRPr="00EF015B">
        <w:rPr>
          <w:rFonts w:ascii="Book Antiqua" w:eastAsia="Book Antiqua" w:hAnsi="Book Antiqua" w:cs="Book Antiqua"/>
          <w:color w:val="000000"/>
        </w:rPr>
        <w:t xml:space="preserve"> 2009; </w:t>
      </w:r>
      <w:r w:rsidRPr="00EF015B">
        <w:rPr>
          <w:rFonts w:ascii="Book Antiqua" w:eastAsia="Book Antiqua" w:hAnsi="Book Antiqua" w:cs="Book Antiqua"/>
          <w:b/>
          <w:bCs/>
          <w:color w:val="000000"/>
        </w:rPr>
        <w:t>9</w:t>
      </w:r>
      <w:r w:rsidRPr="00EF015B">
        <w:rPr>
          <w:rFonts w:ascii="Book Antiqua" w:eastAsia="Book Antiqua" w:hAnsi="Book Antiqua" w:cs="Book Antiqua"/>
          <w:color w:val="000000"/>
        </w:rPr>
        <w:t>: 354-359 [PMID: 19168156 DOI: 10.1016/j.intimp.2008.12.016</w:t>
      </w:r>
      <w:r w:rsidR="00D62E04" w:rsidRPr="00EF015B">
        <w:rPr>
          <w:rFonts w:ascii="Book Antiqua" w:eastAsia="Book Antiqua" w:hAnsi="Book Antiqua" w:cs="Book Antiqua"/>
          <w:color w:val="000000"/>
        </w:rPr>
        <w:t>]</w:t>
      </w:r>
    </w:p>
    <w:p w14:paraId="4FD09A3C" w14:textId="4961246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264 </w:t>
      </w:r>
      <w:r w:rsidRPr="00EF015B">
        <w:rPr>
          <w:rFonts w:ascii="Book Antiqua" w:eastAsia="Book Antiqua" w:hAnsi="Book Antiqua" w:cs="Book Antiqua"/>
          <w:b/>
          <w:bCs/>
          <w:color w:val="000000"/>
        </w:rPr>
        <w:t>Arévalo AP</w:t>
      </w:r>
      <w:r w:rsidRPr="00EF015B">
        <w:rPr>
          <w:rFonts w:ascii="Book Antiqua" w:eastAsia="Book Antiqua" w:hAnsi="Book Antiqua" w:cs="Book Antiqua"/>
          <w:color w:val="000000"/>
        </w:rPr>
        <w:t xml:space="preserve">, Pagotto R, Pórfido JL, Daghero H, Segovia M, Yamasaki K, Varela B, Hill M, Verdes JM, Duhalde Vega M, Bollati-Fogolín M, Crispo M. Ivermectin reduces </w:t>
      </w:r>
      <w:r w:rsidRPr="00EF015B">
        <w:rPr>
          <w:rFonts w:ascii="Book Antiqua" w:eastAsia="Book Antiqua" w:hAnsi="Book Antiqua" w:cs="Book Antiqua"/>
          <w:i/>
          <w:iCs/>
          <w:color w:val="000000"/>
        </w:rPr>
        <w:t>in vivo</w:t>
      </w:r>
      <w:r w:rsidRPr="00EF015B">
        <w:rPr>
          <w:rFonts w:ascii="Book Antiqua" w:eastAsia="Book Antiqua" w:hAnsi="Book Antiqua" w:cs="Book Antiqua"/>
          <w:color w:val="000000"/>
        </w:rPr>
        <w:t xml:space="preserve"> coronavirus infection in a mouse experimental model. </w:t>
      </w:r>
      <w:r w:rsidRPr="00EF015B">
        <w:rPr>
          <w:rFonts w:ascii="Book Antiqua" w:eastAsia="Book Antiqua" w:hAnsi="Book Antiqua" w:cs="Book Antiqua"/>
          <w:i/>
          <w:iCs/>
          <w:color w:val="000000"/>
        </w:rPr>
        <w:t>Sci Rep</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11</w:t>
      </w:r>
      <w:r w:rsidRPr="00EF015B">
        <w:rPr>
          <w:rFonts w:ascii="Book Antiqua" w:eastAsia="Book Antiqua" w:hAnsi="Book Antiqua" w:cs="Book Antiqua"/>
          <w:color w:val="000000"/>
        </w:rPr>
        <w:t>: 7132 [PMID: 33785846 DOI: 10.1038/s41598-021-86679-0</w:t>
      </w:r>
      <w:r w:rsidR="00D62E04" w:rsidRPr="00EF015B">
        <w:rPr>
          <w:rFonts w:ascii="Book Antiqua" w:eastAsia="Book Antiqua" w:hAnsi="Book Antiqua" w:cs="Book Antiqua"/>
          <w:color w:val="000000"/>
        </w:rPr>
        <w:t>]</w:t>
      </w:r>
    </w:p>
    <w:p w14:paraId="10B9DC39" w14:textId="5A4B64C8"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265 </w:t>
      </w:r>
      <w:r w:rsidRPr="00EF015B">
        <w:rPr>
          <w:rFonts w:ascii="Book Antiqua" w:eastAsia="Book Antiqua" w:hAnsi="Book Antiqua" w:cs="Book Antiqua"/>
          <w:b/>
          <w:bCs/>
          <w:color w:val="000000"/>
        </w:rPr>
        <w:t>Caly L</w:t>
      </w:r>
      <w:r w:rsidRPr="00EF015B">
        <w:rPr>
          <w:rFonts w:ascii="Book Antiqua" w:eastAsia="Book Antiqua" w:hAnsi="Book Antiqua" w:cs="Book Antiqua"/>
          <w:color w:val="000000"/>
        </w:rPr>
        <w:t xml:space="preserve">, Druce JD, Catton MG, Jans DA, Wagstaff KM. The FDA-approved drug ivermectin inhibits the replication of SARS-CoV-2 in vitro. </w:t>
      </w:r>
      <w:r w:rsidRPr="00EF015B">
        <w:rPr>
          <w:rFonts w:ascii="Book Antiqua" w:eastAsia="Book Antiqua" w:hAnsi="Book Antiqua" w:cs="Book Antiqua"/>
          <w:i/>
          <w:iCs/>
          <w:color w:val="000000"/>
        </w:rPr>
        <w:t>Antiviral Res</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178</w:t>
      </w:r>
      <w:r w:rsidRPr="00EF015B">
        <w:rPr>
          <w:rFonts w:ascii="Book Antiqua" w:eastAsia="Book Antiqua" w:hAnsi="Book Antiqua" w:cs="Book Antiqua"/>
          <w:color w:val="000000"/>
        </w:rPr>
        <w:t>: 104787 [PMID: 32251768 DOI: 10.1016/j.antiviral.2020.104787</w:t>
      </w:r>
      <w:r w:rsidR="00D62E04" w:rsidRPr="00EF015B">
        <w:rPr>
          <w:rFonts w:ascii="Book Antiqua" w:eastAsia="Book Antiqua" w:hAnsi="Book Antiqua" w:cs="Book Antiqua"/>
          <w:color w:val="000000"/>
        </w:rPr>
        <w:t>]</w:t>
      </w:r>
    </w:p>
    <w:p w14:paraId="454223D0" w14:textId="20F7B6F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266 </w:t>
      </w:r>
      <w:r w:rsidRPr="00EF015B">
        <w:rPr>
          <w:rFonts w:ascii="Book Antiqua" w:eastAsia="Book Antiqua" w:hAnsi="Book Antiqua" w:cs="Book Antiqua"/>
          <w:b/>
          <w:bCs/>
          <w:color w:val="000000"/>
        </w:rPr>
        <w:t>de Melo GD,</w:t>
      </w:r>
      <w:r w:rsidRPr="00EF015B">
        <w:rPr>
          <w:rFonts w:ascii="Book Antiqua" w:eastAsia="Book Antiqua" w:hAnsi="Book Antiqua" w:cs="Book Antiqua"/>
          <w:color w:val="000000"/>
        </w:rPr>
        <w:t xml:space="preserve"> Lazarini F, Larrous F, Feige L, Kergoat L, Marchio A, Pineau P, Lecuit M, Lledo PM, Changeuz JP, Bourhy H. Anti-COVID-19 efficacy of ivermectin in the golden hamster. </w:t>
      </w:r>
      <w:r w:rsidR="001828B2" w:rsidRPr="00EF015B">
        <w:rPr>
          <w:rFonts w:ascii="Book Antiqua" w:eastAsia="Book Antiqua" w:hAnsi="Book Antiqua" w:cs="Book Antiqua"/>
          <w:color w:val="000000"/>
        </w:rPr>
        <w:t xml:space="preserve">2020 Preprint. Available from: </w:t>
      </w:r>
      <w:r w:rsidRPr="00EF015B">
        <w:rPr>
          <w:rFonts w:ascii="Book Antiqua" w:eastAsia="Book Antiqua" w:hAnsi="Book Antiqua" w:cs="Book Antiqua"/>
          <w:color w:val="000000"/>
        </w:rPr>
        <w:t xml:space="preserve">bioRxiv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A378C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10.1101/2020.11.21.392639</w:t>
      </w:r>
      <w:r w:rsidR="001828B2" w:rsidRPr="00EF015B">
        <w:rPr>
          <w:rFonts w:ascii="Book Antiqua" w:eastAsia="Book Antiqua" w:hAnsi="Book Antiqua" w:cs="Book Antiqua"/>
          <w:color w:val="000000"/>
        </w:rPr>
        <w:t>]</w:t>
      </w:r>
    </w:p>
    <w:p w14:paraId="1564C9BE" w14:textId="72914FD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267 </w:t>
      </w:r>
      <w:r w:rsidRPr="00EF015B">
        <w:rPr>
          <w:rFonts w:ascii="Book Antiqua" w:eastAsia="Book Antiqua" w:hAnsi="Book Antiqua" w:cs="Book Antiqua"/>
          <w:b/>
          <w:bCs/>
          <w:color w:val="000000"/>
        </w:rPr>
        <w:t>Aguirre Chang G,</w:t>
      </w:r>
      <w:r w:rsidRPr="00EF015B">
        <w:rPr>
          <w:rFonts w:ascii="Book Antiqua" w:eastAsia="Book Antiqua" w:hAnsi="Book Antiqua" w:cs="Book Antiqua"/>
          <w:color w:val="000000"/>
        </w:rPr>
        <w:t xml:space="preserve"> Trujillo Figueredo A. COVID-19: Ivermectin prophylaxis in adult contacts. First report on health personnel and post-exposure prophylaxis.</w:t>
      </w:r>
      <w:r w:rsidR="001828B2" w:rsidRPr="00EF015B">
        <w:rPr>
          <w:rFonts w:ascii="Book Antiqua" w:eastAsia="Book Antiqua" w:hAnsi="Book Antiqua" w:cs="Book Antiqua"/>
          <w:color w:val="000000"/>
        </w:rPr>
        <w:t xml:space="preserve"> 2020 Preprint. Available from: </w:t>
      </w:r>
      <w:r w:rsidRPr="00EF015B">
        <w:rPr>
          <w:rFonts w:ascii="Book Antiqua" w:eastAsia="Book Antiqua" w:hAnsi="Book Antiqua" w:cs="Book Antiqua"/>
          <w:color w:val="000000"/>
        </w:rPr>
        <w:t xml:space="preserve"> Research Gate</w:t>
      </w:r>
      <w:r w:rsidR="001828B2" w:rsidRPr="00EF015B">
        <w:rPr>
          <w:rFonts w:ascii="Book Antiqua" w:eastAsia="Book Antiqua" w:hAnsi="Book Antiqua" w:cs="Book Antiqua"/>
          <w:color w:val="000000"/>
        </w:rPr>
        <w:t xml:space="preserve"> [DOI</w:t>
      </w:r>
      <w:r w:rsidRPr="00EF015B">
        <w:rPr>
          <w:rFonts w:ascii="Book Antiqua" w:eastAsia="Book Antiqua" w:hAnsi="Book Antiqua" w:cs="Book Antiqua"/>
          <w:color w:val="000000"/>
        </w:rPr>
        <w:t>: 10.13140/RG.2.2.11985.35680/3</w:t>
      </w:r>
      <w:r w:rsidR="001828B2" w:rsidRPr="00EF015B">
        <w:rPr>
          <w:rFonts w:ascii="Book Antiqua" w:eastAsia="Book Antiqua" w:hAnsi="Book Antiqua" w:cs="Book Antiqua"/>
          <w:color w:val="000000"/>
        </w:rPr>
        <w:t>]</w:t>
      </w:r>
    </w:p>
    <w:p w14:paraId="569C3612" w14:textId="2158EC8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268 </w:t>
      </w:r>
      <w:r w:rsidRPr="00EF015B">
        <w:rPr>
          <w:rFonts w:ascii="Book Antiqua" w:eastAsia="Book Antiqua" w:hAnsi="Book Antiqua" w:cs="Book Antiqua"/>
          <w:b/>
          <w:bCs/>
          <w:color w:val="000000"/>
        </w:rPr>
        <w:t>Elgazzar A,</w:t>
      </w:r>
      <w:r w:rsidRPr="00EF015B">
        <w:rPr>
          <w:rFonts w:ascii="Book Antiqua" w:eastAsia="Book Antiqua" w:hAnsi="Book Antiqua" w:cs="Book Antiqua"/>
          <w:color w:val="000000"/>
        </w:rPr>
        <w:t xml:space="preserve"> Hany B, Youssef SA, Hafez M, Moussa H, Eltaweel A. Efficacy and safety of ivermectin for treatment and prophylaxis of COVID-19 pandemic. </w:t>
      </w:r>
      <w:r w:rsidR="001828B2" w:rsidRPr="00EF015B">
        <w:rPr>
          <w:rFonts w:ascii="Book Antiqua" w:eastAsia="Book Antiqua" w:hAnsi="Book Antiqua" w:cs="Book Antiqua"/>
          <w:color w:val="000000"/>
        </w:rPr>
        <w:t>2020 Preprint. Available from: Research Square</w:t>
      </w:r>
      <w:r w:rsidRPr="00EF015B">
        <w:rPr>
          <w:rFonts w:ascii="Book Antiqua" w:eastAsia="Book Antiqua" w:hAnsi="Book Antiqua" w:cs="Book Antiqua"/>
          <w:color w:val="000000"/>
        </w:rPr>
        <w:t xml:space="preserve">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10.21203/rs.3.rs-100956/v3</w:t>
      </w:r>
      <w:r w:rsidR="001828B2" w:rsidRPr="00EF015B">
        <w:rPr>
          <w:rFonts w:ascii="Book Antiqua" w:eastAsia="Book Antiqua" w:hAnsi="Book Antiqua" w:cs="Book Antiqua"/>
          <w:color w:val="000000"/>
        </w:rPr>
        <w:t>]</w:t>
      </w:r>
    </w:p>
    <w:p w14:paraId="41D32548" w14:textId="6CFEAD99" w:rsidR="00A77B3E" w:rsidRPr="00EF015B" w:rsidRDefault="006168EE" w:rsidP="003D4A4F">
      <w:pPr>
        <w:adjustRightInd w:val="0"/>
        <w:snapToGrid w:val="0"/>
        <w:spacing w:line="360" w:lineRule="auto"/>
        <w:jc w:val="both"/>
        <w:rPr>
          <w:rFonts w:ascii="Book Antiqua" w:hAnsi="Book Antiqua"/>
        </w:rPr>
      </w:pPr>
      <w:r w:rsidRPr="00C2284E">
        <w:rPr>
          <w:rFonts w:ascii="Book Antiqua" w:eastAsia="Book Antiqua" w:hAnsi="Book Antiqua" w:cs="Book Antiqua"/>
          <w:color w:val="000000"/>
          <w:lang w:val="fr-FR"/>
        </w:rPr>
        <w:t xml:space="preserve">269 </w:t>
      </w:r>
      <w:r w:rsidRPr="00C2284E">
        <w:rPr>
          <w:rFonts w:ascii="Book Antiqua" w:eastAsia="Book Antiqua" w:hAnsi="Book Antiqua" w:cs="Book Antiqua"/>
          <w:b/>
          <w:bCs/>
          <w:color w:val="000000"/>
          <w:lang w:val="fr-FR"/>
        </w:rPr>
        <w:t>Rahman MA,</w:t>
      </w:r>
      <w:r w:rsidRPr="00C2284E">
        <w:rPr>
          <w:rFonts w:ascii="Book Antiqua" w:eastAsia="Book Antiqua" w:hAnsi="Book Antiqua" w:cs="Book Antiqua"/>
          <w:color w:val="000000"/>
          <w:lang w:val="fr-FR"/>
        </w:rPr>
        <w:t xml:space="preserve"> Iqbal SA, Islam MA, Niaz MK, Hssain T, Siddiquee TH. </w:t>
      </w:r>
      <w:r w:rsidRPr="00EF015B">
        <w:rPr>
          <w:rFonts w:ascii="Book Antiqua" w:eastAsia="Book Antiqua" w:hAnsi="Book Antiqua" w:cs="Book Antiqua"/>
          <w:color w:val="000000"/>
        </w:rPr>
        <w:t xml:space="preserve">Comparison of viral clearance between ivermectin with doxycycline and hydroxychloroquine with azithromycin in COVID-19 patients. </w:t>
      </w:r>
      <w:r w:rsidRPr="00EF015B">
        <w:rPr>
          <w:rFonts w:ascii="Book Antiqua" w:eastAsia="Book Antiqua" w:hAnsi="Book Antiqua" w:cs="Book Antiqua"/>
          <w:i/>
          <w:iCs/>
          <w:color w:val="000000"/>
        </w:rPr>
        <w:t>J Bangladesh Coll Phys Surg</w:t>
      </w:r>
      <w:r w:rsidRPr="00EF015B">
        <w:rPr>
          <w:rFonts w:ascii="Book Antiqua" w:eastAsia="Book Antiqua" w:hAnsi="Book Antiqua" w:cs="Book Antiqua"/>
          <w:color w:val="000000"/>
        </w:rPr>
        <w:t xml:space="preserve"> 2020;</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5-9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10.3329/jbcps.v38i0.47514</w:t>
      </w:r>
      <w:r w:rsidR="001828B2" w:rsidRPr="00EF015B">
        <w:rPr>
          <w:rFonts w:ascii="Book Antiqua" w:eastAsia="Book Antiqua" w:hAnsi="Book Antiqua" w:cs="Book Antiqua"/>
          <w:color w:val="000000"/>
        </w:rPr>
        <w:t>]</w:t>
      </w:r>
    </w:p>
    <w:p w14:paraId="5C4A25B4" w14:textId="2C65E8F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270 </w:t>
      </w:r>
      <w:r w:rsidRPr="00EF015B">
        <w:rPr>
          <w:rFonts w:ascii="Book Antiqua" w:eastAsia="Book Antiqua" w:hAnsi="Book Antiqua" w:cs="Book Antiqua"/>
          <w:b/>
          <w:bCs/>
          <w:color w:val="000000"/>
        </w:rPr>
        <w:t>Alam MT,</w:t>
      </w:r>
      <w:r w:rsidRPr="00EF015B">
        <w:rPr>
          <w:rFonts w:ascii="Book Antiqua" w:eastAsia="Book Antiqua" w:hAnsi="Book Antiqua" w:cs="Book Antiqua"/>
          <w:color w:val="000000"/>
        </w:rPr>
        <w:t xml:space="preserve"> Murshed R, Bhiuyan E, Saber S, Alam RF, Robin RC. A case series of 100 COVID-19 positive patients treated with combination of ivermectin and doxycycline. </w:t>
      </w:r>
      <w:r w:rsidRPr="00EF015B">
        <w:rPr>
          <w:rFonts w:ascii="Book Antiqua" w:eastAsia="Book Antiqua" w:hAnsi="Book Antiqua" w:cs="Book Antiqua"/>
          <w:i/>
          <w:iCs/>
          <w:color w:val="000000"/>
        </w:rPr>
        <w:t>J Bangladesh Coll Phys Surg</w:t>
      </w:r>
      <w:r w:rsidRPr="00EF015B">
        <w:rPr>
          <w:rFonts w:ascii="Book Antiqua" w:eastAsia="Book Antiqua" w:hAnsi="Book Antiqua" w:cs="Book Antiqua"/>
          <w:color w:val="000000"/>
        </w:rPr>
        <w:t xml:space="preserve"> 2020;</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b/>
          <w:bCs/>
          <w:color w:val="000000"/>
        </w:rPr>
        <w:t>38</w:t>
      </w:r>
      <w:r w:rsidRPr="00EF015B">
        <w:rPr>
          <w:rFonts w:ascii="Book Antiqua" w:eastAsia="Book Antiqua" w:hAnsi="Book Antiqua" w:cs="Book Antiqua"/>
          <w:color w:val="000000"/>
        </w:rPr>
        <w:t>:</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10-15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10.3329/jbcps.v38i0.47512</w:t>
      </w:r>
      <w:r w:rsidR="001828B2" w:rsidRPr="00EF015B">
        <w:rPr>
          <w:rFonts w:ascii="Book Antiqua" w:eastAsia="Book Antiqua" w:hAnsi="Book Antiqua" w:cs="Book Antiqua"/>
          <w:color w:val="000000"/>
        </w:rPr>
        <w:t>]</w:t>
      </w:r>
    </w:p>
    <w:p w14:paraId="23954F79" w14:textId="01C5467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271 </w:t>
      </w:r>
      <w:r w:rsidRPr="00EF015B">
        <w:rPr>
          <w:rFonts w:ascii="Book Antiqua" w:eastAsia="Book Antiqua" w:hAnsi="Book Antiqua" w:cs="Book Antiqua"/>
          <w:b/>
          <w:bCs/>
          <w:color w:val="000000"/>
        </w:rPr>
        <w:t>Khan MSI</w:t>
      </w:r>
      <w:r w:rsidRPr="00EF015B">
        <w:rPr>
          <w:rFonts w:ascii="Book Antiqua" w:eastAsia="Book Antiqua" w:hAnsi="Book Antiqua" w:cs="Book Antiqua"/>
          <w:color w:val="000000"/>
        </w:rPr>
        <w:t xml:space="preserve">, Khan MSI, Debnath CR, Nath PN, Mahtab MA, Nabeka H, Matsuda S, Akbar SMF. Ivermectin Treatment May Improve the Prognosis of Patients With COVID-19. </w:t>
      </w:r>
      <w:r w:rsidRPr="00EF015B">
        <w:rPr>
          <w:rFonts w:ascii="Book Antiqua" w:eastAsia="Book Antiqua" w:hAnsi="Book Antiqua" w:cs="Book Antiqua"/>
          <w:i/>
          <w:iCs/>
          <w:color w:val="000000"/>
        </w:rPr>
        <w:t>Arch Bronconeumol (Engl 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56</w:t>
      </w:r>
      <w:r w:rsidRPr="00EF015B">
        <w:rPr>
          <w:rFonts w:ascii="Book Antiqua" w:eastAsia="Book Antiqua" w:hAnsi="Book Antiqua" w:cs="Book Antiqua"/>
          <w:color w:val="000000"/>
        </w:rPr>
        <w:t>: 828-830 [PMID: 33994641 DOI: 10.1016/j.arbres.2020.08.007</w:t>
      </w:r>
      <w:r w:rsidR="00D62E04" w:rsidRPr="00EF015B">
        <w:rPr>
          <w:rFonts w:ascii="Book Antiqua" w:eastAsia="Book Antiqua" w:hAnsi="Book Antiqua" w:cs="Book Antiqua"/>
          <w:color w:val="000000"/>
        </w:rPr>
        <w:t>]</w:t>
      </w:r>
    </w:p>
    <w:p w14:paraId="321689B5" w14:textId="241CC59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272 </w:t>
      </w:r>
      <w:r w:rsidRPr="00EF015B">
        <w:rPr>
          <w:rFonts w:ascii="Book Antiqua" w:eastAsia="Book Antiqua" w:hAnsi="Book Antiqua" w:cs="Book Antiqua"/>
          <w:b/>
          <w:bCs/>
          <w:color w:val="000000"/>
        </w:rPr>
        <w:t>Podder CS,</w:t>
      </w:r>
      <w:r w:rsidRPr="00EF015B">
        <w:rPr>
          <w:rFonts w:ascii="Book Antiqua" w:eastAsia="Book Antiqua" w:hAnsi="Book Antiqua" w:cs="Book Antiqua"/>
          <w:color w:val="000000"/>
        </w:rPr>
        <w:t xml:space="preserve"> Chowdhury N, Sina MI, Haque WMMU. Outcome of ivermectin treated mild to moderate COVID-19 cases: A single-centre, open-label, randomised controlled study.</w:t>
      </w:r>
      <w:r w:rsidRPr="00EF015B">
        <w:rPr>
          <w:rFonts w:ascii="Book Antiqua" w:eastAsia="Book Antiqua" w:hAnsi="Book Antiqua" w:cs="Book Antiqua"/>
          <w:i/>
          <w:iCs/>
          <w:color w:val="000000"/>
        </w:rPr>
        <w:t xml:space="preserve"> IMC J Med Sci</w:t>
      </w:r>
      <w:r w:rsidRPr="00EF015B">
        <w:rPr>
          <w:rFonts w:ascii="Book Antiqua" w:eastAsia="Book Antiqua" w:hAnsi="Book Antiqua" w:cs="Book Antiqua"/>
          <w:color w:val="000000"/>
        </w:rPr>
        <w:t xml:space="preserve"> 2020;</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 xml:space="preserve">11-18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10.3329/imcjms.v14i2.52826</w:t>
      </w:r>
      <w:r w:rsidR="001828B2" w:rsidRPr="00EF015B">
        <w:rPr>
          <w:rFonts w:ascii="Book Antiqua" w:eastAsia="Book Antiqua" w:hAnsi="Book Antiqua" w:cs="Book Antiqua"/>
          <w:color w:val="000000"/>
        </w:rPr>
        <w:t>]</w:t>
      </w:r>
    </w:p>
    <w:p w14:paraId="25ADB9CD" w14:textId="07F49F7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273 </w:t>
      </w:r>
      <w:r w:rsidRPr="00EF015B">
        <w:rPr>
          <w:rFonts w:ascii="Book Antiqua" w:eastAsia="Book Antiqua" w:hAnsi="Book Antiqua" w:cs="Book Antiqua"/>
          <w:b/>
          <w:bCs/>
          <w:color w:val="000000"/>
        </w:rPr>
        <w:t>Rajter JC</w:t>
      </w:r>
      <w:r w:rsidRPr="00EF015B">
        <w:rPr>
          <w:rFonts w:ascii="Book Antiqua" w:eastAsia="Book Antiqua" w:hAnsi="Book Antiqua" w:cs="Book Antiqua"/>
          <w:color w:val="000000"/>
        </w:rPr>
        <w:t xml:space="preserve">, Sherman MS, Fatteh N, Vogel F, Sacks J, Rajter JJ. Use of Ivermectin Is Associated With Lower Mortality in Hospitalized Patients With Coronavirus Disease 2019: The Ivermectin in COVID Nineteen Study.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159</w:t>
      </w:r>
      <w:r w:rsidRPr="00EF015B">
        <w:rPr>
          <w:rFonts w:ascii="Book Antiqua" w:eastAsia="Book Antiqua" w:hAnsi="Book Antiqua" w:cs="Book Antiqua"/>
          <w:color w:val="000000"/>
        </w:rPr>
        <w:t xml:space="preserve">: 85-92 [PMID: 33065103 DOI: </w:t>
      </w:r>
      <w:r w:rsidR="001828B2" w:rsidRPr="00EF015B">
        <w:rPr>
          <w:rFonts w:ascii="Book Antiqua" w:eastAsia="Book Antiqua" w:hAnsi="Book Antiqua" w:cs="Book Antiqua"/>
          <w:color w:val="000000"/>
        </w:rPr>
        <w:t>10.1016/j.chest.2020.10.009</w:t>
      </w:r>
      <w:r w:rsidR="00D62E04" w:rsidRPr="00EF015B">
        <w:rPr>
          <w:rFonts w:ascii="Book Antiqua" w:eastAsia="Book Antiqua" w:hAnsi="Book Antiqua" w:cs="Book Antiqua"/>
          <w:color w:val="000000"/>
        </w:rPr>
        <w:t>]</w:t>
      </w:r>
    </w:p>
    <w:p w14:paraId="14BDA72C" w14:textId="70DA511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274 </w:t>
      </w:r>
      <w:r w:rsidRPr="00EF015B">
        <w:rPr>
          <w:rFonts w:ascii="Book Antiqua" w:eastAsia="Book Antiqua" w:hAnsi="Book Antiqua" w:cs="Book Antiqua"/>
          <w:b/>
          <w:bCs/>
          <w:color w:val="000000"/>
        </w:rPr>
        <w:t>Hashim HA,</w:t>
      </w:r>
      <w:r w:rsidRPr="00EF015B">
        <w:rPr>
          <w:rFonts w:ascii="Book Antiqua" w:eastAsia="Book Antiqua" w:hAnsi="Book Antiqua" w:cs="Book Antiqua"/>
          <w:color w:val="000000"/>
        </w:rPr>
        <w:t xml:space="preserve"> Maulood MF, Rasheed AM, Fatak DF, Kabah KK, Abdulamir AS. Controlled randomized clinical trial on using Ivermectin with Doxycycline for treating COVID-19 patients in Baghdad, Iraq. </w:t>
      </w:r>
      <w:r w:rsidR="00FB70B9" w:rsidRPr="00EF015B">
        <w:rPr>
          <w:rFonts w:ascii="Book Antiqua" w:eastAsia="Book Antiqua" w:hAnsi="Book Antiqua" w:cs="Book Antiqua"/>
          <w:color w:val="000000"/>
        </w:rPr>
        <w:t>2020 Preprint. Available from: medRxiv</w:t>
      </w:r>
      <w:r w:rsidRPr="00EF015B">
        <w:rPr>
          <w:rFonts w:ascii="Book Antiqua" w:eastAsia="Book Antiqua" w:hAnsi="Book Antiqua" w:cs="Book Antiqua"/>
          <w:color w:val="000000"/>
        </w:rPr>
        <w:t xml:space="preserve"> </w:t>
      </w:r>
      <w:r w:rsidR="001828B2"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1828B2"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10.1101/2020.10.26.20219345</w:t>
      </w:r>
      <w:r w:rsidR="001828B2" w:rsidRPr="00EF015B">
        <w:rPr>
          <w:rFonts w:ascii="Book Antiqua" w:eastAsia="Book Antiqua" w:hAnsi="Book Antiqua" w:cs="Book Antiqua"/>
          <w:color w:val="000000"/>
        </w:rPr>
        <w:t>]</w:t>
      </w:r>
    </w:p>
    <w:p w14:paraId="4AC2F137" w14:textId="490666C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275 </w:t>
      </w:r>
      <w:r w:rsidRPr="00EF015B">
        <w:rPr>
          <w:rFonts w:ascii="Book Antiqua" w:eastAsia="Book Antiqua" w:hAnsi="Book Antiqua" w:cs="Book Antiqua"/>
          <w:b/>
          <w:bCs/>
          <w:color w:val="000000"/>
        </w:rPr>
        <w:t>Ahmed S</w:t>
      </w:r>
      <w:r w:rsidRPr="00EF015B">
        <w:rPr>
          <w:rFonts w:ascii="Book Antiqua" w:eastAsia="Book Antiqua" w:hAnsi="Book Antiqua" w:cs="Book Antiqua"/>
          <w:color w:val="000000"/>
        </w:rPr>
        <w:t xml:space="preserve">, Karim MM, Ross AG, Hossain MS, Clemens JD, Sumiya MK, Phru CS, Rahman M, Zaman K, Somani J, Yasmin R, Hasnat MA, Kabir A, Aziz AB, Khan WA. A five-day course of ivermectin for the treatment of COVID-19 may reduce the duration of illness. </w:t>
      </w:r>
      <w:r w:rsidRPr="00EF015B">
        <w:rPr>
          <w:rFonts w:ascii="Book Antiqua" w:eastAsia="Book Antiqua" w:hAnsi="Book Antiqua" w:cs="Book Antiqua"/>
          <w:i/>
          <w:iCs/>
          <w:color w:val="000000"/>
        </w:rPr>
        <w:t>Int J Infect Dis</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103</w:t>
      </w:r>
      <w:r w:rsidRPr="00EF015B">
        <w:rPr>
          <w:rFonts w:ascii="Book Antiqua" w:eastAsia="Book Antiqua" w:hAnsi="Book Antiqua" w:cs="Book Antiqua"/>
          <w:color w:val="000000"/>
        </w:rPr>
        <w:t>: 214-216 [PMID: 33278625 DOI: 10.1016/j.ijid.2020.11.191</w:t>
      </w:r>
      <w:r w:rsidR="00D62E04" w:rsidRPr="00EF015B">
        <w:rPr>
          <w:rFonts w:ascii="Book Antiqua" w:eastAsia="Book Antiqua" w:hAnsi="Book Antiqua" w:cs="Book Antiqua"/>
          <w:color w:val="000000"/>
        </w:rPr>
        <w:t>]</w:t>
      </w:r>
    </w:p>
    <w:p w14:paraId="33ACA798" w14:textId="63623E7B"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276 </w:t>
      </w:r>
      <w:r w:rsidRPr="00EF015B">
        <w:rPr>
          <w:rFonts w:ascii="Book Antiqua" w:eastAsia="Book Antiqua" w:hAnsi="Book Antiqua" w:cs="Book Antiqua"/>
          <w:b/>
          <w:bCs/>
          <w:color w:val="000000"/>
        </w:rPr>
        <w:t>López-Medina E</w:t>
      </w:r>
      <w:r w:rsidRPr="00EF015B">
        <w:rPr>
          <w:rFonts w:ascii="Book Antiqua" w:eastAsia="Book Antiqua" w:hAnsi="Book Antiqua" w:cs="Book Antiqua"/>
          <w:color w:val="000000"/>
        </w:rPr>
        <w:t xml:space="preserve">, López P, Hurtado IC, Dávalos DM, Ramirez O, Martínez E, Díazgranados JA, Oñate JM, Chavarriaga H, Herrera S, Parra B, Libreros G, Jaramillo R, Avendaño AC, Toro DF, Torres M, Lesmes MC, Rios CA, Caicedo I. Effect of Ivermectin on Time to Resolution of Symptoms Among Adults With Mild COVID-19: A Randomized Clinical Trial.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325</w:t>
      </w:r>
      <w:r w:rsidRPr="00EF015B">
        <w:rPr>
          <w:rFonts w:ascii="Book Antiqua" w:eastAsia="Book Antiqua" w:hAnsi="Book Antiqua" w:cs="Book Antiqua"/>
          <w:color w:val="000000"/>
        </w:rPr>
        <w:t>: 1426-1435 [PMID: 33662102 DOI: 10.1001/jama.2021.3071</w:t>
      </w:r>
      <w:r w:rsidR="00D62E04" w:rsidRPr="00EF015B">
        <w:rPr>
          <w:rFonts w:ascii="Book Antiqua" w:eastAsia="Book Antiqua" w:hAnsi="Book Antiqua" w:cs="Book Antiqua"/>
          <w:color w:val="000000"/>
        </w:rPr>
        <w:t>]</w:t>
      </w:r>
    </w:p>
    <w:p w14:paraId="01A6392E" w14:textId="3C97211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277 </w:t>
      </w:r>
      <w:r w:rsidRPr="00EF015B">
        <w:rPr>
          <w:rFonts w:ascii="Book Antiqua" w:eastAsia="Book Antiqua" w:hAnsi="Book Antiqua" w:cs="Book Antiqua"/>
          <w:b/>
          <w:bCs/>
          <w:color w:val="000000"/>
        </w:rPr>
        <w:t xml:space="preserve">United States Food and Drug </w:t>
      </w:r>
      <w:r w:rsidR="001828B2" w:rsidRPr="00EF015B">
        <w:rPr>
          <w:rFonts w:ascii="Book Antiqua" w:eastAsia="Book Antiqua" w:hAnsi="Book Antiqua" w:cs="Book Antiqua"/>
          <w:b/>
          <w:bCs/>
          <w:color w:val="000000"/>
        </w:rPr>
        <w:t>Administration</w:t>
      </w:r>
      <w:r w:rsidRPr="00EF015B">
        <w:rPr>
          <w:rFonts w:ascii="Book Antiqua" w:eastAsia="Book Antiqua" w:hAnsi="Book Antiqua" w:cs="Book Antiqua"/>
          <w:color w:val="000000"/>
        </w:rPr>
        <w:t>. Stromectol (Ivermectin).</w:t>
      </w:r>
      <w:r w:rsidR="001828B2" w:rsidRPr="00EF015B">
        <w:rPr>
          <w:rFonts w:ascii="Book Antiqua" w:eastAsia="Book Antiqua" w:hAnsi="Book Antiqua" w:cs="Book Antiqua"/>
          <w:color w:val="000000"/>
        </w:rPr>
        <w:t xml:space="preserve"> [cited 1 May 2021]. Available from: </w:t>
      </w:r>
      <w:r w:rsidRPr="00EF015B">
        <w:rPr>
          <w:rFonts w:ascii="Book Antiqua" w:eastAsia="Book Antiqua" w:hAnsi="Book Antiqua" w:cs="Book Antiqua"/>
          <w:color w:val="000000"/>
        </w:rPr>
        <w:t>https://www.accessdata.fda.gov/drugsatfda_docs/Label/2009/050742s026Lbl.pdf</w:t>
      </w:r>
    </w:p>
    <w:p w14:paraId="60EC4DB6" w14:textId="7772F12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278 </w:t>
      </w:r>
      <w:r w:rsidRPr="00EF015B">
        <w:rPr>
          <w:rFonts w:ascii="Book Antiqua" w:eastAsia="Book Antiqua" w:hAnsi="Book Antiqua" w:cs="Book Antiqua"/>
          <w:b/>
          <w:bCs/>
          <w:color w:val="000000"/>
        </w:rPr>
        <w:t>Baudou E</w:t>
      </w:r>
      <w:r w:rsidRPr="00EF015B">
        <w:rPr>
          <w:rFonts w:ascii="Book Antiqua" w:eastAsia="Book Antiqua" w:hAnsi="Book Antiqua" w:cs="Book Antiqua"/>
          <w:color w:val="000000"/>
        </w:rPr>
        <w:t xml:space="preserve">, Lespine A, Durrieu G, André F, Gandia P, Durand C, Cunat S. Serious Ivermectin Toxicity and Human </w:t>
      </w:r>
      <w:r w:rsidRPr="00EF015B">
        <w:rPr>
          <w:rFonts w:ascii="Book Antiqua" w:eastAsia="Book Antiqua" w:hAnsi="Book Antiqua" w:cs="Book Antiqua"/>
          <w:i/>
          <w:iCs/>
          <w:color w:val="000000"/>
        </w:rPr>
        <w:t>ABCB1</w:t>
      </w:r>
      <w:r w:rsidRPr="00EF015B">
        <w:rPr>
          <w:rFonts w:ascii="Book Antiqua" w:eastAsia="Book Antiqua" w:hAnsi="Book Antiqua" w:cs="Book Antiqua"/>
          <w:color w:val="000000"/>
        </w:rPr>
        <w:t xml:space="preserve"> Nonsense Mutations.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383</w:t>
      </w:r>
      <w:r w:rsidRPr="00EF015B">
        <w:rPr>
          <w:rFonts w:ascii="Book Antiqua" w:eastAsia="Book Antiqua" w:hAnsi="Book Antiqua" w:cs="Book Antiqua"/>
          <w:color w:val="000000"/>
        </w:rPr>
        <w:t>: 787-789 [PMID: 32813957</w:t>
      </w:r>
      <w:r w:rsidR="00960576" w:rsidRPr="00EF015B">
        <w:rPr>
          <w:rFonts w:ascii="Book Antiqua" w:eastAsia="Book Antiqua" w:hAnsi="Book Antiqua" w:cs="Book Antiqua"/>
          <w:color w:val="000000"/>
        </w:rPr>
        <w:t xml:space="preserve"> DOI: 10.1056/NEJMc1917344</w:t>
      </w:r>
      <w:r w:rsidRPr="00EF015B">
        <w:rPr>
          <w:rFonts w:ascii="Book Antiqua" w:eastAsia="Book Antiqua" w:hAnsi="Book Antiqua" w:cs="Book Antiqua"/>
          <w:color w:val="000000"/>
        </w:rPr>
        <w:t>]</w:t>
      </w:r>
    </w:p>
    <w:p w14:paraId="646E1B34" w14:textId="6EA05F1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279 </w:t>
      </w:r>
      <w:r w:rsidRPr="00EF015B">
        <w:rPr>
          <w:rFonts w:ascii="Book Antiqua" w:eastAsia="Book Antiqua" w:hAnsi="Book Antiqua" w:cs="Book Antiqua"/>
          <w:b/>
          <w:bCs/>
          <w:color w:val="000000"/>
        </w:rPr>
        <w:t>Marano G</w:t>
      </w:r>
      <w:r w:rsidRPr="00EF015B">
        <w:rPr>
          <w:rFonts w:ascii="Book Antiqua" w:eastAsia="Book Antiqua" w:hAnsi="Book Antiqua" w:cs="Book Antiqua"/>
          <w:color w:val="000000"/>
        </w:rPr>
        <w:t xml:space="preserve">, Vaglio S, Pupella S, Facco G, Catalano L, Liumbruno GM, Grazzini G. Convalescent plasma: new evidence for an old therapeutic tool? </w:t>
      </w:r>
      <w:r w:rsidRPr="00EF015B">
        <w:rPr>
          <w:rFonts w:ascii="Book Antiqua" w:eastAsia="Book Antiqua" w:hAnsi="Book Antiqua" w:cs="Book Antiqua"/>
          <w:i/>
          <w:iCs/>
          <w:color w:val="000000"/>
        </w:rPr>
        <w:t>Blood Transfus</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14</w:t>
      </w:r>
      <w:r w:rsidRPr="00EF015B">
        <w:rPr>
          <w:rFonts w:ascii="Book Antiqua" w:eastAsia="Book Antiqua" w:hAnsi="Book Antiqua" w:cs="Book Antiqua"/>
          <w:color w:val="000000"/>
        </w:rPr>
        <w:t>: 152-157 [PMID: 26674811 DOI: 10.2450/2015.0131-15</w:t>
      </w:r>
      <w:r w:rsidR="00D62E04" w:rsidRPr="00EF015B">
        <w:rPr>
          <w:rFonts w:ascii="Book Antiqua" w:eastAsia="Book Antiqua" w:hAnsi="Book Antiqua" w:cs="Book Antiqua"/>
          <w:color w:val="000000"/>
        </w:rPr>
        <w:t>]</w:t>
      </w:r>
    </w:p>
    <w:p w14:paraId="6F168842" w14:textId="3069C21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280 </w:t>
      </w:r>
      <w:r w:rsidRPr="00EF015B">
        <w:rPr>
          <w:rFonts w:ascii="Book Antiqua" w:eastAsia="Book Antiqua" w:hAnsi="Book Antiqua" w:cs="Book Antiqua"/>
          <w:b/>
          <w:bCs/>
          <w:color w:val="000000"/>
        </w:rPr>
        <w:t>Luke TC</w:t>
      </w:r>
      <w:r w:rsidRPr="00EF015B">
        <w:rPr>
          <w:rFonts w:ascii="Book Antiqua" w:eastAsia="Book Antiqua" w:hAnsi="Book Antiqua" w:cs="Book Antiqua"/>
          <w:color w:val="000000"/>
        </w:rPr>
        <w:t xml:space="preserve">, Kilbane EM, Jackson JL, Hoffman SL. Meta-analysis: convalescent blood products for Spanish influenza pneumonia: a future H5N1 treatment? </w:t>
      </w:r>
      <w:r w:rsidRPr="00EF015B">
        <w:rPr>
          <w:rFonts w:ascii="Book Antiqua" w:eastAsia="Book Antiqua" w:hAnsi="Book Antiqua" w:cs="Book Antiqua"/>
          <w:i/>
          <w:iCs/>
          <w:color w:val="000000"/>
        </w:rPr>
        <w:t>Ann Intern Med</w:t>
      </w:r>
      <w:r w:rsidRPr="00EF015B">
        <w:rPr>
          <w:rFonts w:ascii="Book Antiqua" w:eastAsia="Book Antiqua" w:hAnsi="Book Antiqua" w:cs="Book Antiqua"/>
          <w:color w:val="000000"/>
        </w:rPr>
        <w:t xml:space="preserve"> 2006; </w:t>
      </w:r>
      <w:r w:rsidRPr="00EF015B">
        <w:rPr>
          <w:rFonts w:ascii="Book Antiqua" w:eastAsia="Book Antiqua" w:hAnsi="Book Antiqua" w:cs="Book Antiqua"/>
          <w:b/>
          <w:bCs/>
          <w:color w:val="000000"/>
        </w:rPr>
        <w:t>145</w:t>
      </w:r>
      <w:r w:rsidRPr="00EF015B">
        <w:rPr>
          <w:rFonts w:ascii="Book Antiqua" w:eastAsia="Book Antiqua" w:hAnsi="Book Antiqua" w:cs="Book Antiqua"/>
          <w:color w:val="000000"/>
        </w:rPr>
        <w:t>: 599-609 [PMID: 16940336 DOI: 10.7326/0003-4819-145-8-200610170-00139</w:t>
      </w:r>
      <w:r w:rsidR="00D62E04" w:rsidRPr="00EF015B">
        <w:rPr>
          <w:rFonts w:ascii="Book Antiqua" w:eastAsia="Book Antiqua" w:hAnsi="Book Antiqua" w:cs="Book Antiqua"/>
          <w:color w:val="000000"/>
        </w:rPr>
        <w:t>]</w:t>
      </w:r>
    </w:p>
    <w:p w14:paraId="4E763B2B" w14:textId="592E09C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281 </w:t>
      </w:r>
      <w:r w:rsidRPr="00EF015B">
        <w:rPr>
          <w:rFonts w:ascii="Book Antiqua" w:eastAsia="Book Antiqua" w:hAnsi="Book Antiqua" w:cs="Book Antiqua"/>
          <w:b/>
          <w:bCs/>
          <w:color w:val="000000"/>
        </w:rPr>
        <w:t>Zhou B</w:t>
      </w:r>
      <w:r w:rsidRPr="00EF015B">
        <w:rPr>
          <w:rFonts w:ascii="Book Antiqua" w:eastAsia="Book Antiqua" w:hAnsi="Book Antiqua" w:cs="Book Antiqua"/>
          <w:color w:val="000000"/>
        </w:rPr>
        <w:t xml:space="preserve">, Zhong N, Guan Y. Treatment with convalescent plasma for influenza A (H5N1) infection.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2007; </w:t>
      </w:r>
      <w:r w:rsidRPr="00EF015B">
        <w:rPr>
          <w:rFonts w:ascii="Book Antiqua" w:eastAsia="Book Antiqua" w:hAnsi="Book Antiqua" w:cs="Book Antiqua"/>
          <w:b/>
          <w:bCs/>
          <w:color w:val="000000"/>
        </w:rPr>
        <w:t>357</w:t>
      </w:r>
      <w:r w:rsidRPr="00EF015B">
        <w:rPr>
          <w:rFonts w:ascii="Book Antiqua" w:eastAsia="Book Antiqua" w:hAnsi="Book Antiqua" w:cs="Book Antiqua"/>
          <w:color w:val="000000"/>
        </w:rPr>
        <w:t>: 1450-1451 [PMID: 17914053 DOI: 10.1056/NEJMc070359</w:t>
      </w:r>
      <w:r w:rsidR="00D62E04" w:rsidRPr="00EF015B">
        <w:rPr>
          <w:rFonts w:ascii="Book Antiqua" w:eastAsia="Book Antiqua" w:hAnsi="Book Antiqua" w:cs="Book Antiqua"/>
          <w:color w:val="000000"/>
        </w:rPr>
        <w:t>]</w:t>
      </w:r>
    </w:p>
    <w:p w14:paraId="28C8CFBE" w14:textId="1E1642E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282 </w:t>
      </w:r>
      <w:r w:rsidRPr="00EF015B">
        <w:rPr>
          <w:rFonts w:ascii="Book Antiqua" w:eastAsia="Book Antiqua" w:hAnsi="Book Antiqua" w:cs="Book Antiqua"/>
          <w:b/>
          <w:bCs/>
          <w:color w:val="000000"/>
        </w:rPr>
        <w:t>Hung IF</w:t>
      </w:r>
      <w:r w:rsidRPr="00EF015B">
        <w:rPr>
          <w:rFonts w:ascii="Book Antiqua" w:eastAsia="Book Antiqua" w:hAnsi="Book Antiqua" w:cs="Book Antiqua"/>
          <w:color w:val="000000"/>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2011; </w:t>
      </w:r>
      <w:r w:rsidRPr="00EF015B">
        <w:rPr>
          <w:rFonts w:ascii="Book Antiqua" w:eastAsia="Book Antiqua" w:hAnsi="Book Antiqua" w:cs="Book Antiqua"/>
          <w:b/>
          <w:bCs/>
          <w:color w:val="000000"/>
        </w:rPr>
        <w:t>52</w:t>
      </w:r>
      <w:r w:rsidRPr="00EF015B">
        <w:rPr>
          <w:rFonts w:ascii="Book Antiqua" w:eastAsia="Book Antiqua" w:hAnsi="Book Antiqua" w:cs="Book Antiqua"/>
          <w:color w:val="000000"/>
        </w:rPr>
        <w:t xml:space="preserve">: 447-456 [PMID: 21248066 DOI: </w:t>
      </w:r>
      <w:r w:rsidR="00960576" w:rsidRPr="00EF015B">
        <w:rPr>
          <w:rFonts w:ascii="Book Antiqua" w:eastAsia="Book Antiqua" w:hAnsi="Book Antiqua" w:cs="Book Antiqua"/>
          <w:color w:val="000000"/>
        </w:rPr>
        <w:t>10.1093/cid/ciq106</w:t>
      </w:r>
      <w:r w:rsidR="00D62E04" w:rsidRPr="00EF015B">
        <w:rPr>
          <w:rFonts w:ascii="Book Antiqua" w:eastAsia="Book Antiqua" w:hAnsi="Book Antiqua" w:cs="Book Antiqua"/>
          <w:color w:val="000000"/>
        </w:rPr>
        <w:t>]</w:t>
      </w:r>
    </w:p>
    <w:p w14:paraId="3AD66DD0" w14:textId="4EFAFFB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283 </w:t>
      </w:r>
      <w:r w:rsidRPr="00EF015B">
        <w:rPr>
          <w:rFonts w:ascii="Book Antiqua" w:eastAsia="Book Antiqua" w:hAnsi="Book Antiqua" w:cs="Book Antiqua"/>
          <w:b/>
          <w:bCs/>
          <w:color w:val="000000"/>
        </w:rPr>
        <w:t>Hung IFN</w:t>
      </w:r>
      <w:r w:rsidRPr="00EF015B">
        <w:rPr>
          <w:rFonts w:ascii="Book Antiqua" w:eastAsia="Book Antiqua" w:hAnsi="Book Antiqua" w:cs="Book Antiqua"/>
          <w:color w:val="000000"/>
        </w:rPr>
        <w:t xml:space="preserve">, To KKW, Lee CK, Lee KL, Yan WW, Chan K, Chan WM, Ngai CW, Law KI, Chow FL, Liu R, Lai KY, Lau CCY, Liu SH, Chan KH, Lin CK, Yuen KY. Hyperimmune IV immunoglobulin treatment: a multicenter double-blind randomized controlled trial for patients with severe 2009 influenza A(H1N1) infection.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2013; </w:t>
      </w:r>
      <w:r w:rsidRPr="00EF015B">
        <w:rPr>
          <w:rFonts w:ascii="Book Antiqua" w:eastAsia="Book Antiqua" w:hAnsi="Book Antiqua" w:cs="Book Antiqua"/>
          <w:b/>
          <w:bCs/>
          <w:color w:val="000000"/>
        </w:rPr>
        <w:t>144</w:t>
      </w:r>
      <w:r w:rsidRPr="00EF015B">
        <w:rPr>
          <w:rFonts w:ascii="Book Antiqua" w:eastAsia="Book Antiqua" w:hAnsi="Book Antiqua" w:cs="Book Antiqua"/>
          <w:color w:val="000000"/>
        </w:rPr>
        <w:t>: 464-473 [PMID: 23450336 DOI: 10.1378/chest.12-2907</w:t>
      </w:r>
      <w:r w:rsidR="00D62E04" w:rsidRPr="00EF015B">
        <w:rPr>
          <w:rFonts w:ascii="Book Antiqua" w:eastAsia="Book Antiqua" w:hAnsi="Book Antiqua" w:cs="Book Antiqua"/>
          <w:color w:val="000000"/>
        </w:rPr>
        <w:t>]</w:t>
      </w:r>
    </w:p>
    <w:p w14:paraId="4F3F8A78" w14:textId="73966E3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284 </w:t>
      </w:r>
      <w:r w:rsidRPr="00EF015B">
        <w:rPr>
          <w:rFonts w:ascii="Book Antiqua" w:eastAsia="Book Antiqua" w:hAnsi="Book Antiqua" w:cs="Book Antiqua"/>
          <w:b/>
          <w:bCs/>
          <w:color w:val="000000"/>
        </w:rPr>
        <w:t>Kraft CS</w:t>
      </w:r>
      <w:r w:rsidRPr="00EF015B">
        <w:rPr>
          <w:rFonts w:ascii="Book Antiqua" w:eastAsia="Book Antiqua" w:hAnsi="Book Antiqua" w:cs="Book Antiqua"/>
          <w:color w:val="000000"/>
        </w:rPr>
        <w:t xml:space="preserve">, Hewlett AL, Koepsell S, Winkler AM, Kratochvil CJ, Larson L, Varkey JB, Mehta AK, Lyon GM 3rd, Friedman-Moraco RJ, Marconi VC, Hill CE, Sullivan JN, Johnson DW, Lisco SJ, Mulligan MJ, Uyeki TM, McElroy AK, Sealy T, Campbell S, Spiropoulou C, Ströher U, Crozier I, Sacra R, Connor MJ Jr, Sueblinvong V, Franch HA, Smith PW, Ribner BS; Nebraska Biocontainment Unit and the Emory Serious Communicable Diseases Unit. The Use of TKM-100802 and Convalescent Plasma in 2 Patients With Ebola Virus Disease in the United States. </w:t>
      </w:r>
      <w:r w:rsidRPr="00EF015B">
        <w:rPr>
          <w:rFonts w:ascii="Book Antiqua" w:eastAsia="Book Antiqua" w:hAnsi="Book Antiqua" w:cs="Book Antiqua"/>
          <w:i/>
          <w:iCs/>
          <w:color w:val="000000"/>
        </w:rPr>
        <w:t>Clin Infect Dis</w:t>
      </w:r>
      <w:r w:rsidRPr="00EF015B">
        <w:rPr>
          <w:rFonts w:ascii="Book Antiqua" w:eastAsia="Book Antiqua" w:hAnsi="Book Antiqua" w:cs="Book Antiqua"/>
          <w:color w:val="000000"/>
        </w:rPr>
        <w:t xml:space="preserve"> 2015; </w:t>
      </w:r>
      <w:r w:rsidRPr="00EF015B">
        <w:rPr>
          <w:rFonts w:ascii="Book Antiqua" w:eastAsia="Book Antiqua" w:hAnsi="Book Antiqua" w:cs="Book Antiqua"/>
          <w:b/>
          <w:bCs/>
          <w:color w:val="000000"/>
        </w:rPr>
        <w:t>61</w:t>
      </w:r>
      <w:r w:rsidRPr="00EF015B">
        <w:rPr>
          <w:rFonts w:ascii="Book Antiqua" w:eastAsia="Book Antiqua" w:hAnsi="Book Antiqua" w:cs="Book Antiqua"/>
          <w:color w:val="000000"/>
        </w:rPr>
        <w:t>: 496-502 [PMID: 25904375 DOI: 10.1093/cid/civ334</w:t>
      </w:r>
      <w:r w:rsidR="00D62E04" w:rsidRPr="00EF015B">
        <w:rPr>
          <w:rFonts w:ascii="Book Antiqua" w:eastAsia="Book Antiqua" w:hAnsi="Book Antiqua" w:cs="Book Antiqua"/>
          <w:color w:val="000000"/>
        </w:rPr>
        <w:t>]</w:t>
      </w:r>
    </w:p>
    <w:p w14:paraId="53B0097D" w14:textId="7AB967BF"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285 </w:t>
      </w:r>
      <w:r w:rsidRPr="00EF015B">
        <w:rPr>
          <w:rFonts w:ascii="Book Antiqua" w:eastAsia="Book Antiqua" w:hAnsi="Book Antiqua" w:cs="Book Antiqua"/>
          <w:b/>
          <w:bCs/>
          <w:color w:val="000000"/>
        </w:rPr>
        <w:t>Mora-Rillo M</w:t>
      </w:r>
      <w:r w:rsidRPr="00EF015B">
        <w:rPr>
          <w:rFonts w:ascii="Book Antiqua" w:eastAsia="Book Antiqua" w:hAnsi="Book Antiqua" w:cs="Book Antiqua"/>
          <w:color w:val="000000"/>
        </w:rPr>
        <w:t xml:space="preserve">, Arsuaga M, Ramírez-Olivencia G, de la Calle F, Borobia AM, Sánchez-Seco P, Lago M, Figueira JC, Fernández-Puntero B, Viejo A, Negredo A, Nuñez C, Flores E, Carcas AJ, Jiménez-Yuste V, Lasala F, García-de-Lorenzo A, Arnalich F, Arribas JR; La Paz-Carlos III University Hospital Isolation Unit. Acute respiratory distress syndrome after convalescent plasma use: treatment of a patient with Ebola virus disease contracted in Madrid, Spain. </w:t>
      </w:r>
      <w:r w:rsidRPr="00EF015B">
        <w:rPr>
          <w:rFonts w:ascii="Book Antiqua" w:eastAsia="Book Antiqua" w:hAnsi="Book Antiqua" w:cs="Book Antiqua"/>
          <w:i/>
          <w:iCs/>
          <w:color w:val="000000"/>
        </w:rPr>
        <w:t>Lancet Respir Med</w:t>
      </w:r>
      <w:r w:rsidRPr="00EF015B">
        <w:rPr>
          <w:rFonts w:ascii="Book Antiqua" w:eastAsia="Book Antiqua" w:hAnsi="Book Antiqua" w:cs="Book Antiqua"/>
          <w:color w:val="000000"/>
        </w:rPr>
        <w:t xml:space="preserve"> 2015; </w:t>
      </w:r>
      <w:r w:rsidRPr="00EF015B">
        <w:rPr>
          <w:rFonts w:ascii="Book Antiqua" w:eastAsia="Book Antiqua" w:hAnsi="Book Antiqua" w:cs="Book Antiqua"/>
          <w:b/>
          <w:bCs/>
          <w:color w:val="000000"/>
        </w:rPr>
        <w:t>3</w:t>
      </w:r>
      <w:r w:rsidRPr="00EF015B">
        <w:rPr>
          <w:rFonts w:ascii="Book Antiqua" w:eastAsia="Book Antiqua" w:hAnsi="Book Antiqua" w:cs="Book Antiqua"/>
          <w:color w:val="000000"/>
        </w:rPr>
        <w:t>: 554-562 [PMID: 26041403 DOI: 10.1016/S2213-2600(15)00180-0</w:t>
      </w:r>
      <w:r w:rsidR="00D62E04" w:rsidRPr="00EF015B">
        <w:rPr>
          <w:rFonts w:ascii="Book Antiqua" w:eastAsia="Book Antiqua" w:hAnsi="Book Antiqua" w:cs="Book Antiqua"/>
          <w:color w:val="000000"/>
        </w:rPr>
        <w:t>]</w:t>
      </w:r>
    </w:p>
    <w:p w14:paraId="2368EFD5" w14:textId="3CBE118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286 </w:t>
      </w:r>
      <w:r w:rsidRPr="00EF015B">
        <w:rPr>
          <w:rFonts w:ascii="Book Antiqua" w:eastAsia="Book Antiqua" w:hAnsi="Book Antiqua" w:cs="Book Antiqua"/>
          <w:b/>
          <w:bCs/>
          <w:color w:val="000000"/>
        </w:rPr>
        <w:t>Mupapa K</w:t>
      </w:r>
      <w:r w:rsidRPr="00EF015B">
        <w:rPr>
          <w:rFonts w:ascii="Book Antiqua" w:eastAsia="Book Antiqua" w:hAnsi="Book Antiqua" w:cs="Book Antiqua"/>
          <w:color w:val="000000"/>
        </w:rPr>
        <w:t xml:space="preserve">, Massamba M, Kibadi K, Kuvula K, Bwaka A, Kipasa M, Colebunders R, Muyembe-Tamfum JJ. Treatment of Ebola hemorrhagic fever with blood transfusions from convalescent patients. International Scientific and Technical Committee. </w:t>
      </w:r>
      <w:r w:rsidRPr="00EF015B">
        <w:rPr>
          <w:rFonts w:ascii="Book Antiqua" w:eastAsia="Book Antiqua" w:hAnsi="Book Antiqua" w:cs="Book Antiqua"/>
          <w:i/>
          <w:iCs/>
          <w:color w:val="000000"/>
        </w:rPr>
        <w:t>J Infect Dis</w:t>
      </w:r>
      <w:r w:rsidRPr="00EF015B">
        <w:rPr>
          <w:rFonts w:ascii="Book Antiqua" w:eastAsia="Book Antiqua" w:hAnsi="Book Antiqua" w:cs="Book Antiqua"/>
          <w:color w:val="000000"/>
        </w:rPr>
        <w:t xml:space="preserve"> 1999; </w:t>
      </w:r>
      <w:r w:rsidRPr="00EF015B">
        <w:rPr>
          <w:rFonts w:ascii="Book Antiqua" w:eastAsia="Book Antiqua" w:hAnsi="Book Antiqua" w:cs="Book Antiqua"/>
          <w:b/>
          <w:bCs/>
          <w:color w:val="000000"/>
        </w:rPr>
        <w:t>179 Suppl 1</w:t>
      </w:r>
      <w:r w:rsidRPr="00EF015B">
        <w:rPr>
          <w:rFonts w:ascii="Book Antiqua" w:eastAsia="Book Antiqua" w:hAnsi="Book Antiqua" w:cs="Book Antiqua"/>
          <w:color w:val="000000"/>
        </w:rPr>
        <w:t>: S18-S23 [PMID: 9988160 DOI: 10.1086/514298</w:t>
      </w:r>
      <w:r w:rsidR="00D62E04" w:rsidRPr="00EF015B">
        <w:rPr>
          <w:rFonts w:ascii="Book Antiqua" w:eastAsia="Book Antiqua" w:hAnsi="Book Antiqua" w:cs="Book Antiqua"/>
          <w:color w:val="000000"/>
        </w:rPr>
        <w:t>]</w:t>
      </w:r>
    </w:p>
    <w:p w14:paraId="0BC575AE" w14:textId="675C574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287 </w:t>
      </w:r>
      <w:r w:rsidRPr="00EF015B">
        <w:rPr>
          <w:rFonts w:ascii="Book Antiqua" w:eastAsia="Book Antiqua" w:hAnsi="Book Antiqua" w:cs="Book Antiqua"/>
          <w:b/>
          <w:bCs/>
          <w:color w:val="000000"/>
        </w:rPr>
        <w:t>van Griensven J</w:t>
      </w:r>
      <w:r w:rsidRPr="00EF015B">
        <w:rPr>
          <w:rFonts w:ascii="Book Antiqua" w:eastAsia="Book Antiqua" w:hAnsi="Book Antiqua" w:cs="Book Antiqua"/>
          <w:color w:val="000000"/>
        </w:rPr>
        <w:t xml:space="preserve">, Edwards T, de Lamballerie X, Semple MG, Gallian P, Baize S, Horby PW, Raoul H, Magassouba N, Antierens A, Lomas C, Faye O, Sall AA, Fransen K, Buyze J, Ravinetto R, Tiberghien P, Claeys Y, De Crop M, Lynen L, Bah EI, Smith PG, Delamou A, De Weggheleire A, Haba N; Ebola-Tx Consortium. Evaluation of Convalescent Plasma for Ebola Virus Disease in Guinea. </w:t>
      </w:r>
      <w:r w:rsidRPr="00EF015B">
        <w:rPr>
          <w:rFonts w:ascii="Book Antiqua" w:eastAsia="Book Antiqua" w:hAnsi="Book Antiqua" w:cs="Book Antiqua"/>
          <w:i/>
          <w:iCs/>
          <w:color w:val="000000"/>
        </w:rPr>
        <w:t>N Engl J Med</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374</w:t>
      </w:r>
      <w:r w:rsidRPr="00EF015B">
        <w:rPr>
          <w:rFonts w:ascii="Book Antiqua" w:eastAsia="Book Antiqua" w:hAnsi="Book Antiqua" w:cs="Book Antiqua"/>
          <w:color w:val="000000"/>
        </w:rPr>
        <w:t>: 33-42 [PMID: 26735992 DOI: 10.1056/NEJMoa1511812</w:t>
      </w:r>
      <w:r w:rsidR="00D62E04" w:rsidRPr="00EF015B">
        <w:rPr>
          <w:rFonts w:ascii="Book Antiqua" w:eastAsia="Book Antiqua" w:hAnsi="Book Antiqua" w:cs="Book Antiqua"/>
          <w:color w:val="000000"/>
        </w:rPr>
        <w:t>]</w:t>
      </w:r>
    </w:p>
    <w:p w14:paraId="314049A3" w14:textId="56BBC3E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288 </w:t>
      </w:r>
      <w:r w:rsidRPr="00EF015B">
        <w:rPr>
          <w:rFonts w:ascii="Book Antiqua" w:eastAsia="Book Antiqua" w:hAnsi="Book Antiqua" w:cs="Book Antiqua"/>
          <w:b/>
          <w:bCs/>
          <w:color w:val="000000"/>
        </w:rPr>
        <w:t>Cheng Y</w:t>
      </w:r>
      <w:r w:rsidRPr="00EF015B">
        <w:rPr>
          <w:rFonts w:ascii="Book Antiqua" w:eastAsia="Book Antiqua" w:hAnsi="Book Antiqua" w:cs="Book Antiqua"/>
          <w:color w:val="000000"/>
        </w:rPr>
        <w:t xml:space="preserve">, Wong R, Soo YO, Wong WS, Lee CK, Ng MH, Chan P, Wong KC, Leung CB, Cheng G. Use of convalescent plasma therapy in SARS patients in Hong Kong. </w:t>
      </w:r>
      <w:r w:rsidRPr="00EF015B">
        <w:rPr>
          <w:rFonts w:ascii="Book Antiqua" w:eastAsia="Book Antiqua" w:hAnsi="Book Antiqua" w:cs="Book Antiqua"/>
          <w:i/>
          <w:iCs/>
          <w:color w:val="000000"/>
        </w:rPr>
        <w:t>Eur J Clin Microbiol Infect Dis</w:t>
      </w:r>
      <w:r w:rsidRPr="00EF015B">
        <w:rPr>
          <w:rFonts w:ascii="Book Antiqua" w:eastAsia="Book Antiqua" w:hAnsi="Book Antiqua" w:cs="Book Antiqua"/>
          <w:color w:val="000000"/>
        </w:rPr>
        <w:t xml:space="preserve"> 2005; </w:t>
      </w:r>
      <w:r w:rsidRPr="00EF015B">
        <w:rPr>
          <w:rFonts w:ascii="Book Antiqua" w:eastAsia="Book Antiqua" w:hAnsi="Book Antiqua" w:cs="Book Antiqua"/>
          <w:b/>
          <w:bCs/>
          <w:color w:val="000000"/>
        </w:rPr>
        <w:t>24</w:t>
      </w:r>
      <w:r w:rsidRPr="00EF015B">
        <w:rPr>
          <w:rFonts w:ascii="Book Antiqua" w:eastAsia="Book Antiqua" w:hAnsi="Book Antiqua" w:cs="Book Antiqua"/>
          <w:color w:val="000000"/>
        </w:rPr>
        <w:t>: 44-46 [PMID: 15616839 DOI: 10.1007/s10096-004-1271-9</w:t>
      </w:r>
      <w:r w:rsidR="00D62E04" w:rsidRPr="00EF015B">
        <w:rPr>
          <w:rFonts w:ascii="Book Antiqua" w:eastAsia="Book Antiqua" w:hAnsi="Book Antiqua" w:cs="Book Antiqua"/>
          <w:color w:val="000000"/>
        </w:rPr>
        <w:t>]</w:t>
      </w:r>
    </w:p>
    <w:p w14:paraId="0A55B940" w14:textId="58289B1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289 </w:t>
      </w:r>
      <w:r w:rsidRPr="00EF015B">
        <w:rPr>
          <w:rFonts w:ascii="Book Antiqua" w:eastAsia="Book Antiqua" w:hAnsi="Book Antiqua" w:cs="Book Antiqua"/>
          <w:b/>
          <w:bCs/>
          <w:color w:val="000000"/>
        </w:rPr>
        <w:t>Soo YO</w:t>
      </w:r>
      <w:r w:rsidRPr="00EF015B">
        <w:rPr>
          <w:rFonts w:ascii="Book Antiqua" w:eastAsia="Book Antiqua" w:hAnsi="Book Antiqua" w:cs="Book Antiqua"/>
          <w:color w:val="000000"/>
        </w:rPr>
        <w:t xml:space="preserve">, Cheng Y, Wong R, Hui DS, Lee CK, Tsang KK, Ng MH, Chan P, Cheng G, Sung JJ. Retrospective comparison of convalescent plasma with continuing high-dose methylprednisolone treatment in SARS patients. </w:t>
      </w:r>
      <w:r w:rsidRPr="00EF015B">
        <w:rPr>
          <w:rFonts w:ascii="Book Antiqua" w:eastAsia="Book Antiqua" w:hAnsi="Book Antiqua" w:cs="Book Antiqua"/>
          <w:i/>
          <w:iCs/>
          <w:color w:val="000000"/>
        </w:rPr>
        <w:t>Clin Microbiol Infect</w:t>
      </w:r>
      <w:r w:rsidRPr="00EF015B">
        <w:rPr>
          <w:rFonts w:ascii="Book Antiqua" w:eastAsia="Book Antiqua" w:hAnsi="Book Antiqua" w:cs="Book Antiqua"/>
          <w:color w:val="000000"/>
        </w:rPr>
        <w:t xml:space="preserve"> 2004; </w:t>
      </w:r>
      <w:r w:rsidRPr="00EF015B">
        <w:rPr>
          <w:rFonts w:ascii="Book Antiqua" w:eastAsia="Book Antiqua" w:hAnsi="Book Antiqua" w:cs="Book Antiqua"/>
          <w:b/>
          <w:bCs/>
          <w:color w:val="000000"/>
        </w:rPr>
        <w:t>10</w:t>
      </w:r>
      <w:r w:rsidRPr="00EF015B">
        <w:rPr>
          <w:rFonts w:ascii="Book Antiqua" w:eastAsia="Book Antiqua" w:hAnsi="Book Antiqua" w:cs="Book Antiqua"/>
          <w:color w:val="000000"/>
        </w:rPr>
        <w:t>: 676-678 [PMID: 15214887 DOI: 10.1111/j.1469-0691.2004.00956.x</w:t>
      </w:r>
      <w:r w:rsidR="00D62E04" w:rsidRPr="00EF015B">
        <w:rPr>
          <w:rFonts w:ascii="Book Antiqua" w:eastAsia="Book Antiqua" w:hAnsi="Book Antiqua" w:cs="Book Antiqua"/>
          <w:color w:val="000000"/>
        </w:rPr>
        <w:t>]</w:t>
      </w:r>
    </w:p>
    <w:p w14:paraId="15B08739" w14:textId="43BB197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290 </w:t>
      </w:r>
      <w:r w:rsidRPr="00EF015B">
        <w:rPr>
          <w:rFonts w:ascii="Book Antiqua" w:eastAsia="Book Antiqua" w:hAnsi="Book Antiqua" w:cs="Book Antiqua"/>
          <w:b/>
          <w:bCs/>
          <w:color w:val="000000"/>
        </w:rPr>
        <w:t>Chun S</w:t>
      </w:r>
      <w:r w:rsidRPr="00EF015B">
        <w:rPr>
          <w:rFonts w:ascii="Book Antiqua" w:eastAsia="Book Antiqua" w:hAnsi="Book Antiqua" w:cs="Book Antiqua"/>
          <w:color w:val="000000"/>
        </w:rPr>
        <w:t xml:space="preserve">, Chung CR, Ha YE, Han TH, Ki CS, Kang ES, Park JK, Peck KR, Cho D. Possible Transfusion-Related Acute Lung Injury Following Convalescent Plasma Transfusion in a Patient With Middle East Respiratory Syndrome. </w:t>
      </w:r>
      <w:r w:rsidRPr="00EF015B">
        <w:rPr>
          <w:rFonts w:ascii="Book Antiqua" w:eastAsia="Book Antiqua" w:hAnsi="Book Antiqua" w:cs="Book Antiqua"/>
          <w:i/>
          <w:iCs/>
          <w:color w:val="000000"/>
        </w:rPr>
        <w:t>Ann Lab Med</w:t>
      </w:r>
      <w:r w:rsidRPr="00EF015B">
        <w:rPr>
          <w:rFonts w:ascii="Book Antiqua" w:eastAsia="Book Antiqua" w:hAnsi="Book Antiqua" w:cs="Book Antiqua"/>
          <w:color w:val="000000"/>
        </w:rPr>
        <w:t xml:space="preserve"> 2016; </w:t>
      </w:r>
      <w:r w:rsidRPr="00EF015B">
        <w:rPr>
          <w:rFonts w:ascii="Book Antiqua" w:eastAsia="Book Antiqua" w:hAnsi="Book Antiqua" w:cs="Book Antiqua"/>
          <w:b/>
          <w:bCs/>
          <w:color w:val="000000"/>
        </w:rPr>
        <w:t>36</w:t>
      </w:r>
      <w:r w:rsidRPr="00EF015B">
        <w:rPr>
          <w:rFonts w:ascii="Book Antiqua" w:eastAsia="Book Antiqua" w:hAnsi="Book Antiqua" w:cs="Book Antiqua"/>
          <w:color w:val="000000"/>
        </w:rPr>
        <w:t>: 393-395 [PMID: 27139619 DOI: 10.3343/alm.2016.36.4.393</w:t>
      </w:r>
      <w:r w:rsidR="00D62E04" w:rsidRPr="00EF015B">
        <w:rPr>
          <w:rFonts w:ascii="Book Antiqua" w:eastAsia="Book Antiqua" w:hAnsi="Book Antiqua" w:cs="Book Antiqua"/>
          <w:color w:val="000000"/>
        </w:rPr>
        <w:t>]</w:t>
      </w:r>
    </w:p>
    <w:p w14:paraId="30404750" w14:textId="16A5690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291 </w:t>
      </w:r>
      <w:r w:rsidRPr="00EF015B">
        <w:rPr>
          <w:rFonts w:ascii="Book Antiqua" w:eastAsia="Book Antiqua" w:hAnsi="Book Antiqua" w:cs="Book Antiqua"/>
          <w:b/>
          <w:bCs/>
          <w:color w:val="000000"/>
        </w:rPr>
        <w:t>Ko JH</w:t>
      </w:r>
      <w:r w:rsidRPr="00EF015B">
        <w:rPr>
          <w:rFonts w:ascii="Book Antiqua" w:eastAsia="Book Antiqua" w:hAnsi="Book Antiqua" w:cs="Book Antiqua"/>
          <w:color w:val="000000"/>
        </w:rPr>
        <w:t xml:space="preserve">, Seok H, Cho SY, Ha YE, Baek JY, Kim SH, Kim YJ, Park JK, Chung CR, Kang ES, Cho D, Müller MA, Drosten C, Kang CI, Chung DR, Song JH, Peck KR. Challenges of convalescent plasma infusion therapy in Middle East respiratory coronavirus infection: a single centre experience. </w:t>
      </w:r>
      <w:r w:rsidRPr="00EF015B">
        <w:rPr>
          <w:rFonts w:ascii="Book Antiqua" w:eastAsia="Book Antiqua" w:hAnsi="Book Antiqua" w:cs="Book Antiqua"/>
          <w:i/>
          <w:iCs/>
          <w:color w:val="000000"/>
        </w:rPr>
        <w:t>Antivir Ther</w:t>
      </w:r>
      <w:r w:rsidRPr="00EF015B">
        <w:rPr>
          <w:rFonts w:ascii="Book Antiqua" w:eastAsia="Book Antiqua" w:hAnsi="Book Antiqua" w:cs="Book Antiqua"/>
          <w:color w:val="000000"/>
        </w:rPr>
        <w:t xml:space="preserve"> 2018; </w:t>
      </w:r>
      <w:r w:rsidRPr="00EF015B">
        <w:rPr>
          <w:rFonts w:ascii="Book Antiqua" w:eastAsia="Book Antiqua" w:hAnsi="Book Antiqua" w:cs="Book Antiqua"/>
          <w:b/>
          <w:bCs/>
          <w:color w:val="000000"/>
        </w:rPr>
        <w:t>23</w:t>
      </w:r>
      <w:r w:rsidRPr="00EF015B">
        <w:rPr>
          <w:rFonts w:ascii="Book Antiqua" w:eastAsia="Book Antiqua" w:hAnsi="Book Antiqua" w:cs="Book Antiqua"/>
          <w:color w:val="000000"/>
        </w:rPr>
        <w:t>: 617-622 [PMID: 29923831 DOI: 10.3851/IMP3243</w:t>
      </w:r>
      <w:r w:rsidR="00D62E04" w:rsidRPr="00EF015B">
        <w:rPr>
          <w:rFonts w:ascii="Book Antiqua" w:eastAsia="Book Antiqua" w:hAnsi="Book Antiqua" w:cs="Book Antiqua"/>
          <w:color w:val="000000"/>
        </w:rPr>
        <w:t>]</w:t>
      </w:r>
    </w:p>
    <w:p w14:paraId="2CFC84FB" w14:textId="11E2ED4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292 </w:t>
      </w:r>
      <w:r w:rsidRPr="00EF015B">
        <w:rPr>
          <w:rFonts w:ascii="Book Antiqua" w:eastAsia="Book Antiqua" w:hAnsi="Book Antiqua" w:cs="Book Antiqua"/>
          <w:b/>
          <w:bCs/>
          <w:color w:val="000000"/>
        </w:rPr>
        <w:t>Tanne JH</w:t>
      </w:r>
      <w:r w:rsidRPr="00EF015B">
        <w:rPr>
          <w:rFonts w:ascii="Book Antiqua" w:eastAsia="Book Antiqua" w:hAnsi="Book Antiqua" w:cs="Book Antiqua"/>
          <w:color w:val="000000"/>
        </w:rPr>
        <w:t xml:space="preserve">. Covid-19: FDA approves use of convalescent plasma to treat critically ill patients. </w:t>
      </w:r>
      <w:r w:rsidRPr="00EF015B">
        <w:rPr>
          <w:rFonts w:ascii="Book Antiqua" w:eastAsia="Book Antiqua" w:hAnsi="Book Antiqua" w:cs="Book Antiqua"/>
          <w:i/>
          <w:iCs/>
          <w:color w:val="000000"/>
        </w:rPr>
        <w:t>BMJ</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368</w:t>
      </w:r>
      <w:r w:rsidRPr="00EF015B">
        <w:rPr>
          <w:rFonts w:ascii="Book Antiqua" w:eastAsia="Book Antiqua" w:hAnsi="Book Antiqua" w:cs="Book Antiqua"/>
          <w:color w:val="000000"/>
        </w:rPr>
        <w:t>: m1256 [PMID: 32217555 DOI: 10.1136/bmj.m1256</w:t>
      </w:r>
      <w:r w:rsidR="00D62E04" w:rsidRPr="00EF015B">
        <w:rPr>
          <w:rFonts w:ascii="Book Antiqua" w:eastAsia="Book Antiqua" w:hAnsi="Book Antiqua" w:cs="Book Antiqua"/>
          <w:color w:val="000000"/>
        </w:rPr>
        <w:t>]</w:t>
      </w:r>
    </w:p>
    <w:p w14:paraId="6E865E82" w14:textId="4224BF92"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293 </w:t>
      </w:r>
      <w:r w:rsidRPr="00EF015B">
        <w:rPr>
          <w:rFonts w:ascii="Book Antiqua" w:eastAsia="Book Antiqua" w:hAnsi="Book Antiqua" w:cs="Book Antiqua"/>
          <w:b/>
          <w:bCs/>
          <w:color w:val="000000"/>
        </w:rPr>
        <w:t>Duan K</w:t>
      </w:r>
      <w:r w:rsidRPr="00EF015B">
        <w:rPr>
          <w:rFonts w:ascii="Book Antiqua" w:eastAsia="Book Antiqua" w:hAnsi="Book Antiqua" w:cs="Book Antiqua"/>
          <w:color w:val="000000"/>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EF015B">
        <w:rPr>
          <w:rFonts w:ascii="Book Antiqua" w:eastAsia="Book Antiqua" w:hAnsi="Book Antiqua" w:cs="Book Antiqua"/>
          <w:i/>
          <w:iCs/>
          <w:color w:val="000000"/>
        </w:rPr>
        <w:t>Proc Natl Acad Sci U S 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117</w:t>
      </w:r>
      <w:r w:rsidRPr="00EF015B">
        <w:rPr>
          <w:rFonts w:ascii="Book Antiqua" w:eastAsia="Book Antiqua" w:hAnsi="Book Antiqua" w:cs="Book Antiqua"/>
          <w:color w:val="000000"/>
        </w:rPr>
        <w:t>: 9490-9496 [PMID: 32253318 DOI: 10.1073/pnas.2004168117</w:t>
      </w:r>
      <w:r w:rsidR="00D62E04" w:rsidRPr="00EF015B">
        <w:rPr>
          <w:rFonts w:ascii="Book Antiqua" w:eastAsia="Book Antiqua" w:hAnsi="Book Antiqua" w:cs="Book Antiqua"/>
          <w:color w:val="000000"/>
        </w:rPr>
        <w:t>]</w:t>
      </w:r>
    </w:p>
    <w:p w14:paraId="33E48C73" w14:textId="2CC12F6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294 </w:t>
      </w:r>
      <w:r w:rsidRPr="00EF015B">
        <w:rPr>
          <w:rFonts w:ascii="Book Antiqua" w:eastAsia="Book Antiqua" w:hAnsi="Book Antiqua" w:cs="Book Antiqua"/>
          <w:b/>
          <w:bCs/>
          <w:color w:val="000000"/>
        </w:rPr>
        <w:t>Shen C</w:t>
      </w:r>
      <w:r w:rsidRPr="00EF015B">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323</w:t>
      </w:r>
      <w:r w:rsidRPr="00EF015B">
        <w:rPr>
          <w:rFonts w:ascii="Book Antiqua" w:eastAsia="Book Antiqua" w:hAnsi="Book Antiqua" w:cs="Book Antiqua"/>
          <w:color w:val="000000"/>
        </w:rPr>
        <w:t>: 1582-1589 [PMID: 32219428 DOI: 10.1001/jama.2020.4783</w:t>
      </w:r>
      <w:r w:rsidR="00D62E04" w:rsidRPr="00EF015B">
        <w:rPr>
          <w:rFonts w:ascii="Book Antiqua" w:eastAsia="Book Antiqua" w:hAnsi="Book Antiqua" w:cs="Book Antiqua"/>
          <w:color w:val="000000"/>
        </w:rPr>
        <w:t>]</w:t>
      </w:r>
    </w:p>
    <w:p w14:paraId="61ECEEEB" w14:textId="59606B9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295 </w:t>
      </w:r>
      <w:r w:rsidRPr="00EF015B">
        <w:rPr>
          <w:rFonts w:ascii="Book Antiqua" w:eastAsia="Book Antiqua" w:hAnsi="Book Antiqua" w:cs="Book Antiqua"/>
          <w:b/>
          <w:bCs/>
          <w:color w:val="000000"/>
        </w:rPr>
        <w:t>Ye M</w:t>
      </w:r>
      <w:r w:rsidRPr="00EF015B">
        <w:rPr>
          <w:rFonts w:ascii="Book Antiqua" w:eastAsia="Book Antiqua" w:hAnsi="Book Antiqua" w:cs="Book Antiqua"/>
          <w:color w:val="000000"/>
        </w:rPr>
        <w:t xml:space="preserve">, Fu D, Ren Y, Wang F, Wang D, Zhang F, Xia X, Lv T. Treatment with convalescent plasma for COVID-19 patients in Wuhan, China. </w:t>
      </w:r>
      <w:r w:rsidRPr="00EF015B">
        <w:rPr>
          <w:rFonts w:ascii="Book Antiqua" w:eastAsia="Book Antiqua" w:hAnsi="Book Antiqua" w:cs="Book Antiqua"/>
          <w:i/>
          <w:iCs/>
          <w:color w:val="000000"/>
        </w:rPr>
        <w:t>J Med Virol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92</w:t>
      </w:r>
      <w:r w:rsidRPr="00EF015B">
        <w:rPr>
          <w:rFonts w:ascii="Book Antiqua" w:eastAsia="Book Antiqua" w:hAnsi="Book Antiqua" w:cs="Book Antiqua"/>
          <w:color w:val="000000"/>
        </w:rPr>
        <w:t>: 1890-1901 [PMID: 32293713 DOI: 10.1002/jmv.25882</w:t>
      </w:r>
      <w:r w:rsidR="00D62E04" w:rsidRPr="00EF015B">
        <w:rPr>
          <w:rFonts w:ascii="Book Antiqua" w:eastAsia="Book Antiqua" w:hAnsi="Book Antiqua" w:cs="Book Antiqua"/>
          <w:color w:val="000000"/>
        </w:rPr>
        <w:t>]</w:t>
      </w:r>
    </w:p>
    <w:p w14:paraId="599690BA" w14:textId="55FA4F43"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296 </w:t>
      </w:r>
      <w:r w:rsidRPr="00EF015B">
        <w:rPr>
          <w:rFonts w:ascii="Book Antiqua" w:eastAsia="Book Antiqua" w:hAnsi="Book Antiqua" w:cs="Book Antiqua"/>
          <w:b/>
          <w:bCs/>
          <w:color w:val="000000"/>
        </w:rPr>
        <w:t>Zhang B</w:t>
      </w:r>
      <w:r w:rsidRPr="00EF015B">
        <w:rPr>
          <w:rFonts w:ascii="Book Antiqua" w:eastAsia="Book Antiqua" w:hAnsi="Book Antiqua" w:cs="Book Antiqua"/>
          <w:color w:val="000000"/>
        </w:rPr>
        <w:t xml:space="preserve">, Liu S, Tan T, Huang W, Dong Y, Chen L, Chen Q, Zhang L, Zhong Q, Zhang X, Zou Y, Zhang S. Treatment With Convalescent Plasma for Critically Ill Patients With Severe Acute Respiratory Syndrome Coronavirus 2 Infection. </w:t>
      </w:r>
      <w:r w:rsidRPr="00EF015B">
        <w:rPr>
          <w:rFonts w:ascii="Book Antiqua" w:eastAsia="Book Antiqua" w:hAnsi="Book Antiqua" w:cs="Book Antiqua"/>
          <w:i/>
          <w:iCs/>
          <w:color w:val="000000"/>
        </w:rPr>
        <w:t>Chest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158</w:t>
      </w:r>
      <w:r w:rsidRPr="00EF015B">
        <w:rPr>
          <w:rFonts w:ascii="Book Antiqua" w:eastAsia="Book Antiqua" w:hAnsi="Book Antiqua" w:cs="Book Antiqua"/>
          <w:color w:val="000000"/>
        </w:rPr>
        <w:t>: e9-e13 [PMID: 32243945 DOI: 10.1016/j.chest.2020.03.039</w:t>
      </w:r>
      <w:r w:rsidR="00D62E04" w:rsidRPr="00EF015B">
        <w:rPr>
          <w:rFonts w:ascii="Book Antiqua" w:eastAsia="Book Antiqua" w:hAnsi="Book Antiqua" w:cs="Book Antiqua"/>
          <w:color w:val="000000"/>
        </w:rPr>
        <w:t>]</w:t>
      </w:r>
    </w:p>
    <w:p w14:paraId="003B03DE" w14:textId="1881C11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297 </w:t>
      </w:r>
      <w:r w:rsidRPr="00EF015B">
        <w:rPr>
          <w:rFonts w:ascii="Book Antiqua" w:eastAsia="Book Antiqua" w:hAnsi="Book Antiqua" w:cs="Book Antiqua"/>
          <w:b/>
          <w:bCs/>
          <w:color w:val="000000"/>
        </w:rPr>
        <w:t>Joyner MJ</w:t>
      </w:r>
      <w:r w:rsidRPr="00EF015B">
        <w:rPr>
          <w:rFonts w:ascii="Book Antiqua" w:eastAsia="Book Antiqua" w:hAnsi="Book Antiqua" w:cs="Book Antiqua"/>
          <w:color w:val="000000"/>
        </w:rPr>
        <w:t xml:space="preserve">, Wright RS, Fairweather D, Senefeld JW, Bruno KA, Klassen SA, Carter RE, Klompas AM, Wiggins CC, Shepherd JR, Rea RF, Whelan ER, Clayburn AJ, Spiegel MR, Johnson PW, Lesser ER, Baker SE, Larson KF, Ripoll JG, Andersen KJ, Hodge DO, Kunze KL, Buras MR, Vogt MN, Herasevich V, Dennis JJ, Regimbal RJ, Bauer PR, Blair JE, Van Buskirk CM, Winters JL, Stubbs JR, Paneth NS, Verdun NC, Marks P, Casadevall A. Early safety indicators of COVID-19 convalescent plasma in 5000 patients. </w:t>
      </w:r>
      <w:r w:rsidRPr="00EF015B">
        <w:rPr>
          <w:rFonts w:ascii="Book Antiqua" w:eastAsia="Book Antiqua" w:hAnsi="Book Antiqua" w:cs="Book Antiqua"/>
          <w:i/>
          <w:iCs/>
          <w:color w:val="000000"/>
        </w:rPr>
        <w:t>J Clin Invest</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130</w:t>
      </w:r>
      <w:r w:rsidRPr="00EF015B">
        <w:rPr>
          <w:rFonts w:ascii="Book Antiqua" w:eastAsia="Book Antiqua" w:hAnsi="Book Antiqua" w:cs="Book Antiqua"/>
          <w:color w:val="000000"/>
        </w:rPr>
        <w:t>: 4791-4797 [PMID: 32525844 DOI: 10.1172/JCI140200</w:t>
      </w:r>
      <w:r w:rsidR="00D62E04" w:rsidRPr="00EF015B">
        <w:rPr>
          <w:rFonts w:ascii="Book Antiqua" w:eastAsia="Book Antiqua" w:hAnsi="Book Antiqua" w:cs="Book Antiqua"/>
          <w:color w:val="000000"/>
        </w:rPr>
        <w:t>]</w:t>
      </w:r>
    </w:p>
    <w:p w14:paraId="73101C62" w14:textId="6080990C"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298 </w:t>
      </w:r>
      <w:r w:rsidRPr="00EF015B">
        <w:rPr>
          <w:rFonts w:ascii="Book Antiqua" w:eastAsia="Book Antiqua" w:hAnsi="Book Antiqua" w:cs="Book Antiqua"/>
          <w:b/>
          <w:bCs/>
          <w:color w:val="000000"/>
        </w:rPr>
        <w:t>Liu STH</w:t>
      </w:r>
      <w:r w:rsidRPr="00EF015B">
        <w:rPr>
          <w:rFonts w:ascii="Book Antiqua" w:eastAsia="Book Antiqua" w:hAnsi="Book Antiqua" w:cs="Book Antiqua"/>
          <w:color w:val="000000"/>
        </w:rPr>
        <w:t xml:space="preserve">, Lin HM, Baine I, Wajnberg A, Gumprecht JP, Rahman F, Rodriguez D, Tandon P, Bassily-Marcus A, Bander J, Sanky C, Dupper A, Zheng A, Nguyen FT, Amanat F, Stadlbauer D, Altman DR, Chen BK, Krammer F, Mendu DR, Firpo-Betancourt A, Levin MA, Bagiella E, Casadevall A, Cordon-Cardo C, Jhang JS, Arinsburg SA, Reich DL, Aberg JA, Bouvier NM. Convalescent plasma treatment of severe COVID-19: a propensity score-matched control study. </w:t>
      </w:r>
      <w:r w:rsidRPr="00EF015B">
        <w:rPr>
          <w:rFonts w:ascii="Book Antiqua" w:eastAsia="Book Antiqua" w:hAnsi="Book Antiqua" w:cs="Book Antiqua"/>
          <w:i/>
          <w:iCs/>
          <w:color w:val="000000"/>
        </w:rPr>
        <w:t>Nat Med</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26</w:t>
      </w:r>
      <w:r w:rsidRPr="00EF015B">
        <w:rPr>
          <w:rFonts w:ascii="Book Antiqua" w:eastAsia="Book Antiqua" w:hAnsi="Book Antiqua" w:cs="Book Antiqua"/>
          <w:color w:val="000000"/>
        </w:rPr>
        <w:t>: 1708-1713 [PMID: 32934372 DOI: 10.1038/s41591-020-1088-9</w:t>
      </w:r>
      <w:r w:rsidR="00D62E04" w:rsidRPr="00EF015B">
        <w:rPr>
          <w:rFonts w:ascii="Book Antiqua" w:eastAsia="Book Antiqua" w:hAnsi="Book Antiqua" w:cs="Book Antiqua"/>
          <w:color w:val="000000"/>
        </w:rPr>
        <w:t>]</w:t>
      </w:r>
    </w:p>
    <w:p w14:paraId="4C1DD968" w14:textId="7959A0CD"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299 </w:t>
      </w:r>
      <w:r w:rsidRPr="00EF015B">
        <w:rPr>
          <w:rFonts w:ascii="Book Antiqua" w:eastAsia="Book Antiqua" w:hAnsi="Book Antiqua" w:cs="Book Antiqua"/>
          <w:b/>
          <w:bCs/>
          <w:color w:val="000000"/>
        </w:rPr>
        <w:t>Salazar E</w:t>
      </w:r>
      <w:r w:rsidRPr="00EF015B">
        <w:rPr>
          <w:rFonts w:ascii="Book Antiqua" w:eastAsia="Book Antiqua" w:hAnsi="Book Antiqua" w:cs="Book Antiqua"/>
          <w:color w:val="000000"/>
        </w:rPr>
        <w:t xml:space="preserve">, Perez KK, Ashraf M, Chen J, Castillo B, Christensen PA, Eubank T, Bernard DW, Eagar TN, Long SW, Subedi S, Olsen RJ, Leveque C, Schwartz MR, Dey M, Chavez-East C, Rogers J, Shehabeldin A, Joseph D, Williams G, Thomas K, Masud F, Talley C, Dlouhy KG, Lopez BV, Hampton C, Lavinder J, Gollihar JD, Maranhao AC, Ippolito GC, Saavedra MO, Cantu CC, Yerramilli P, Pruitt L, Musser JM. Treatment of Coronavirus Disease 2019 (COVID-19) Patients with Convalescent Plasma. </w:t>
      </w:r>
      <w:r w:rsidRPr="00EF015B">
        <w:rPr>
          <w:rFonts w:ascii="Book Antiqua" w:eastAsia="Book Antiqua" w:hAnsi="Book Antiqua" w:cs="Book Antiqua"/>
          <w:i/>
          <w:iCs/>
          <w:color w:val="000000"/>
        </w:rPr>
        <w:t>Am J Pathol</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190</w:t>
      </w:r>
      <w:r w:rsidRPr="00EF015B">
        <w:rPr>
          <w:rFonts w:ascii="Book Antiqua" w:eastAsia="Book Antiqua" w:hAnsi="Book Antiqua" w:cs="Book Antiqua"/>
          <w:color w:val="000000"/>
        </w:rPr>
        <w:t>: 1680-1690 [PMID: 32473109 DOI: 10.1016/j.ajpath.2020.05.014</w:t>
      </w:r>
      <w:r w:rsidR="00D62E04" w:rsidRPr="00EF015B">
        <w:rPr>
          <w:rFonts w:ascii="Book Antiqua" w:eastAsia="Book Antiqua" w:hAnsi="Book Antiqua" w:cs="Book Antiqua"/>
          <w:color w:val="000000"/>
        </w:rPr>
        <w:t>]</w:t>
      </w:r>
    </w:p>
    <w:p w14:paraId="302A521C" w14:textId="4605E291"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300 </w:t>
      </w:r>
      <w:r w:rsidRPr="00EF015B">
        <w:rPr>
          <w:rFonts w:ascii="Book Antiqua" w:eastAsia="Book Antiqua" w:hAnsi="Book Antiqua" w:cs="Book Antiqua"/>
          <w:b/>
          <w:bCs/>
          <w:color w:val="000000"/>
        </w:rPr>
        <w:t>Agarwal A</w:t>
      </w:r>
      <w:r w:rsidRPr="00EF015B">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multicentre randomised controlled trial (PLACID Trial). </w:t>
      </w:r>
      <w:r w:rsidRPr="00EF015B">
        <w:rPr>
          <w:rFonts w:ascii="Book Antiqua" w:eastAsia="Book Antiqua" w:hAnsi="Book Antiqua" w:cs="Book Antiqua"/>
          <w:i/>
          <w:iCs/>
          <w:color w:val="000000"/>
        </w:rPr>
        <w:t>BMJ</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371</w:t>
      </w:r>
      <w:r w:rsidRPr="00EF015B">
        <w:rPr>
          <w:rFonts w:ascii="Book Antiqua" w:eastAsia="Book Antiqua" w:hAnsi="Book Antiqua" w:cs="Book Antiqua"/>
          <w:color w:val="000000"/>
        </w:rPr>
        <w:t>: m3939 [PMID: 33093056 DOI: 10.1136/bmj.m</w:t>
      </w:r>
      <w:r w:rsidRPr="00EF015B">
        <w:rPr>
          <w:rFonts w:ascii="Book Antiqua" w:eastAsia="Book Antiqua" w:hAnsi="Book Antiqua" w:cs="Book Antiqua"/>
          <w:color w:val="000000"/>
          <w:vertAlign w:val="superscript"/>
        </w:rPr>
        <w:t>3</w:t>
      </w:r>
      <w:r w:rsidRPr="00EF015B">
        <w:rPr>
          <w:rFonts w:ascii="Book Antiqua" w:eastAsia="Book Antiqua" w:hAnsi="Book Antiqua" w:cs="Book Antiqua"/>
          <w:color w:val="000000"/>
        </w:rPr>
        <w:t>939</w:t>
      </w:r>
      <w:r w:rsidR="00D62E04" w:rsidRPr="00EF015B">
        <w:rPr>
          <w:rFonts w:ascii="Book Antiqua" w:eastAsia="Book Antiqua" w:hAnsi="Book Antiqua" w:cs="Book Antiqua"/>
          <w:color w:val="000000"/>
        </w:rPr>
        <w:t>]</w:t>
      </w:r>
    </w:p>
    <w:p w14:paraId="629CC227" w14:textId="1577DCE6"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301 </w:t>
      </w:r>
      <w:r w:rsidRPr="00EF015B">
        <w:rPr>
          <w:rFonts w:ascii="Book Antiqua" w:eastAsia="Book Antiqua" w:hAnsi="Book Antiqua" w:cs="Book Antiqua"/>
          <w:b/>
          <w:bCs/>
          <w:color w:val="000000"/>
        </w:rPr>
        <w:t>Gharbharan A,</w:t>
      </w:r>
      <w:r w:rsidRPr="00EF015B">
        <w:rPr>
          <w:rFonts w:ascii="Book Antiqua" w:eastAsia="Book Antiqua" w:hAnsi="Book Antiqua" w:cs="Book Antiqua"/>
          <w:color w:val="000000"/>
        </w:rPr>
        <w:t xml:space="preserve"> Jordans CCE, GeurtsvanKessel C, </w:t>
      </w:r>
      <w:r w:rsidRPr="00EF015B">
        <w:rPr>
          <w:rFonts w:ascii="Book Antiqua" w:eastAsia="Book Antiqua" w:hAnsi="Book Antiqua" w:cs="Book Antiqua"/>
          <w:i/>
          <w:iCs/>
          <w:color w:val="000000"/>
        </w:rPr>
        <w:t>et al</w:t>
      </w:r>
      <w:r w:rsidRPr="00EF015B">
        <w:rPr>
          <w:rFonts w:ascii="Book Antiqua" w:eastAsia="Book Antiqua" w:hAnsi="Book Antiqua" w:cs="Book Antiqua"/>
          <w:color w:val="000000"/>
        </w:rPr>
        <w:t xml:space="preserve"> Convalescent plasma for COVID-19. A randomized clinical trial. </w:t>
      </w:r>
      <w:r w:rsidR="00FB70B9" w:rsidRPr="00EF015B">
        <w:rPr>
          <w:rFonts w:ascii="Book Antiqua" w:eastAsia="Book Antiqua" w:hAnsi="Book Antiqua" w:cs="Book Antiqua"/>
          <w:color w:val="000000"/>
        </w:rPr>
        <w:t>2020 Preprint. Available from: medRxiv</w:t>
      </w:r>
      <w:r w:rsidRPr="00EF015B">
        <w:rPr>
          <w:rFonts w:ascii="Book Antiqua" w:eastAsia="Book Antiqua" w:hAnsi="Book Antiqua" w:cs="Book Antiqua"/>
          <w:color w:val="000000"/>
        </w:rPr>
        <w:t xml:space="preserve"> </w:t>
      </w:r>
      <w:r w:rsidR="00271885" w:rsidRPr="00EF015B">
        <w:rPr>
          <w:rFonts w:ascii="Book Antiqua" w:eastAsia="Book Antiqua" w:hAnsi="Book Antiqua" w:cs="Book Antiqua"/>
          <w:color w:val="000000"/>
        </w:rPr>
        <w:t>[</w:t>
      </w:r>
      <w:r w:rsidRPr="00EF015B">
        <w:rPr>
          <w:rFonts w:ascii="Book Antiqua" w:eastAsia="Book Antiqua" w:hAnsi="Book Antiqua" w:cs="Book Antiqua"/>
          <w:color w:val="000000"/>
        </w:rPr>
        <w:t>DOI:</w:t>
      </w:r>
      <w:r w:rsidR="00271885" w:rsidRPr="00EF015B">
        <w:rPr>
          <w:rFonts w:ascii="Book Antiqua" w:eastAsia="Book Antiqua" w:hAnsi="Book Antiqua" w:cs="Book Antiqua"/>
          <w:color w:val="000000"/>
        </w:rPr>
        <w:t xml:space="preserve"> </w:t>
      </w:r>
      <w:r w:rsidRPr="00EF015B">
        <w:rPr>
          <w:rFonts w:ascii="Book Antiqua" w:eastAsia="Book Antiqua" w:hAnsi="Book Antiqua" w:cs="Book Antiqua"/>
          <w:color w:val="000000"/>
        </w:rPr>
        <w:t>10.1101/2020.07.01.20139857</w:t>
      </w:r>
      <w:r w:rsidR="00271885" w:rsidRPr="00EF015B">
        <w:rPr>
          <w:rFonts w:ascii="Book Antiqua" w:eastAsia="Book Antiqua" w:hAnsi="Book Antiqua" w:cs="Book Antiqua"/>
          <w:color w:val="000000"/>
        </w:rPr>
        <w:t>]</w:t>
      </w:r>
    </w:p>
    <w:p w14:paraId="32D14509" w14:textId="076063C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302 </w:t>
      </w:r>
      <w:r w:rsidRPr="00EF015B">
        <w:rPr>
          <w:rFonts w:ascii="Book Antiqua" w:eastAsia="Book Antiqua" w:hAnsi="Book Antiqua" w:cs="Book Antiqua"/>
          <w:b/>
          <w:bCs/>
          <w:color w:val="000000"/>
        </w:rPr>
        <w:t>Li L</w:t>
      </w:r>
      <w:r w:rsidRPr="00EF015B">
        <w:rPr>
          <w:rFonts w:ascii="Book Antiqua" w:eastAsia="Book Antiqua" w:hAnsi="Book Antiqua" w:cs="Book Antiqua"/>
          <w:color w:val="000000"/>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sidRPr="00EF015B">
        <w:rPr>
          <w:rFonts w:ascii="Book Antiqua" w:eastAsia="Book Antiqua" w:hAnsi="Book Antiqua" w:cs="Book Antiqua"/>
          <w:i/>
          <w:iCs/>
          <w:color w:val="000000"/>
        </w:rPr>
        <w:t>JAMA</w:t>
      </w:r>
      <w:r w:rsidRPr="00EF015B">
        <w:rPr>
          <w:rFonts w:ascii="Book Antiqua" w:eastAsia="Book Antiqua" w:hAnsi="Book Antiqua" w:cs="Book Antiqua"/>
          <w:color w:val="000000"/>
        </w:rPr>
        <w:t xml:space="preserve"> 2020; </w:t>
      </w:r>
      <w:r w:rsidRPr="00EF015B">
        <w:rPr>
          <w:rFonts w:ascii="Book Antiqua" w:eastAsia="Book Antiqua" w:hAnsi="Book Antiqua" w:cs="Book Antiqua"/>
          <w:b/>
          <w:bCs/>
          <w:color w:val="000000"/>
        </w:rPr>
        <w:t>324</w:t>
      </w:r>
      <w:r w:rsidRPr="00EF015B">
        <w:rPr>
          <w:rFonts w:ascii="Book Antiqua" w:eastAsia="Book Antiqua" w:hAnsi="Book Antiqua" w:cs="Book Antiqua"/>
          <w:color w:val="000000"/>
        </w:rPr>
        <w:t>: 460-470 [PMID: 32492084 DOI: 10.1001/jama.2020.10044</w:t>
      </w:r>
      <w:r w:rsidR="00D62E04" w:rsidRPr="00EF015B">
        <w:rPr>
          <w:rFonts w:ascii="Book Antiqua" w:eastAsia="Book Antiqua" w:hAnsi="Book Antiqua" w:cs="Book Antiqua"/>
          <w:color w:val="000000"/>
        </w:rPr>
        <w:t>]</w:t>
      </w:r>
    </w:p>
    <w:p w14:paraId="21522F35" w14:textId="15A1E5AA"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303 </w:t>
      </w:r>
      <w:r w:rsidRPr="00EF015B">
        <w:rPr>
          <w:rFonts w:ascii="Book Antiqua" w:eastAsia="Book Antiqua" w:hAnsi="Book Antiqua" w:cs="Book Antiqua"/>
          <w:b/>
          <w:bCs/>
          <w:color w:val="000000"/>
        </w:rPr>
        <w:t>Grabowski F</w:t>
      </w:r>
      <w:r w:rsidRPr="00EF015B">
        <w:rPr>
          <w:rFonts w:ascii="Book Antiqua" w:eastAsia="Book Antiqua" w:hAnsi="Book Antiqua" w:cs="Book Antiqua"/>
          <w:color w:val="000000"/>
        </w:rPr>
        <w:t xml:space="preserve">, Preibisch G, Giziński S, Kochańczyk M, Lipniacki T. SARS-CoV-2 Variant of Concern 202012/01 Has about Twofold Replicative Advantage and Acquires Concerning Mutations. </w:t>
      </w:r>
      <w:r w:rsidRPr="00EF015B">
        <w:rPr>
          <w:rFonts w:ascii="Book Antiqua" w:eastAsia="Book Antiqua" w:hAnsi="Book Antiqua" w:cs="Book Antiqua"/>
          <w:i/>
          <w:iCs/>
          <w:color w:val="000000"/>
        </w:rPr>
        <w:t>Viruses</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13</w:t>
      </w:r>
      <w:r w:rsidR="00271885" w:rsidRPr="00EF015B">
        <w:rPr>
          <w:rFonts w:ascii="Book Antiqua" w:eastAsia="Book Antiqua" w:hAnsi="Book Antiqua" w:cs="Book Antiqua"/>
          <w:color w:val="000000"/>
        </w:rPr>
        <w:t>: 392</w:t>
      </w:r>
      <w:r w:rsidRPr="00EF015B">
        <w:rPr>
          <w:rFonts w:ascii="Book Antiqua" w:eastAsia="Book Antiqua" w:hAnsi="Book Antiqua" w:cs="Book Antiqua"/>
          <w:color w:val="000000"/>
        </w:rPr>
        <w:t xml:space="preserve"> [PMID: 33804556 DOI: 10.3390/v13030392</w:t>
      </w:r>
      <w:r w:rsidR="00D62E04" w:rsidRPr="00EF015B">
        <w:rPr>
          <w:rFonts w:ascii="Book Antiqua" w:eastAsia="Book Antiqua" w:hAnsi="Book Antiqua" w:cs="Book Antiqua"/>
          <w:color w:val="000000"/>
        </w:rPr>
        <w:t>]</w:t>
      </w:r>
    </w:p>
    <w:p w14:paraId="68E9BBEC" w14:textId="4433168E"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 xml:space="preserve">304 </w:t>
      </w:r>
      <w:r w:rsidRPr="00EF015B">
        <w:rPr>
          <w:rFonts w:ascii="Book Antiqua" w:eastAsia="Book Antiqua" w:hAnsi="Book Antiqua" w:cs="Book Antiqua"/>
          <w:b/>
          <w:bCs/>
          <w:color w:val="000000"/>
        </w:rPr>
        <w:t>Lv J</w:t>
      </w:r>
      <w:r w:rsidRPr="00EF015B">
        <w:rPr>
          <w:rFonts w:ascii="Book Antiqua" w:eastAsia="Book Antiqua" w:hAnsi="Book Antiqua" w:cs="Book Antiqua"/>
          <w:color w:val="000000"/>
        </w:rPr>
        <w:t xml:space="preserve">, Tu S, Xu L. Detection of Phenotype-Related Mutations of COVID-19 </w:t>
      </w:r>
      <w:r w:rsidRPr="00EF015B">
        <w:rPr>
          <w:rFonts w:ascii="Book Antiqua" w:eastAsia="Book Antiqua" w:hAnsi="Book Antiqua" w:cs="Book Antiqua"/>
          <w:i/>
          <w:iCs/>
          <w:color w:val="000000"/>
        </w:rPr>
        <w:t>via</w:t>
      </w:r>
      <w:r w:rsidRPr="00EF015B">
        <w:rPr>
          <w:rFonts w:ascii="Book Antiqua" w:eastAsia="Book Antiqua" w:hAnsi="Book Antiqua" w:cs="Book Antiqua"/>
          <w:color w:val="000000"/>
        </w:rPr>
        <w:t xml:space="preserve"> the Whole Genomic Data. </w:t>
      </w:r>
      <w:r w:rsidRPr="00EF015B">
        <w:rPr>
          <w:rFonts w:ascii="Book Antiqua" w:eastAsia="Book Antiqua" w:hAnsi="Book Antiqua" w:cs="Book Antiqua"/>
          <w:i/>
          <w:iCs/>
          <w:color w:val="000000"/>
        </w:rPr>
        <w:t>IEEE/ACM Trans Comput Biol Bioinform</w:t>
      </w:r>
      <w:r w:rsidRPr="00EF015B">
        <w:rPr>
          <w:rFonts w:ascii="Book Antiqua" w:eastAsia="Book Antiqua" w:hAnsi="Book Antiqua" w:cs="Book Antiqua"/>
          <w:color w:val="000000"/>
        </w:rPr>
        <w:t xml:space="preserve"> 2021; </w:t>
      </w:r>
      <w:r w:rsidRPr="00EF015B">
        <w:rPr>
          <w:rFonts w:ascii="Book Antiqua" w:eastAsia="Book Antiqua" w:hAnsi="Book Antiqua" w:cs="Book Antiqua"/>
          <w:b/>
          <w:bCs/>
          <w:color w:val="000000"/>
        </w:rPr>
        <w:t>18</w:t>
      </w:r>
      <w:r w:rsidRPr="00EF015B">
        <w:rPr>
          <w:rFonts w:ascii="Book Antiqua" w:eastAsia="Book Antiqua" w:hAnsi="Book Antiqua" w:cs="Book Antiqua"/>
          <w:color w:val="000000"/>
        </w:rPr>
        <w:t>: 1242-1249 [PMID: 33417561 DOI: 10.1109/TCBB.2021.3049836</w:t>
      </w:r>
      <w:r w:rsidR="00D62E04" w:rsidRPr="00EF015B">
        <w:rPr>
          <w:rFonts w:ascii="Book Antiqua" w:eastAsia="Book Antiqua" w:hAnsi="Book Antiqua" w:cs="Book Antiqua"/>
          <w:color w:val="000000"/>
        </w:rPr>
        <w:t>]</w:t>
      </w:r>
    </w:p>
    <w:p w14:paraId="3E55A65D" w14:textId="77777777" w:rsidR="003D4A4F" w:rsidRPr="00EF015B" w:rsidRDefault="003D4A4F" w:rsidP="003D4A4F">
      <w:pPr>
        <w:adjustRightInd w:val="0"/>
        <w:snapToGrid w:val="0"/>
        <w:spacing w:line="360" w:lineRule="auto"/>
        <w:jc w:val="both"/>
        <w:rPr>
          <w:rFonts w:ascii="Book Antiqua" w:eastAsia="Book Antiqua" w:hAnsi="Book Antiqua" w:cs="Book Antiqua"/>
          <w:b/>
          <w:color w:val="000000"/>
        </w:rPr>
      </w:pPr>
    </w:p>
    <w:p w14:paraId="759CDA1F" w14:textId="77777777" w:rsidR="003D4A4F" w:rsidRPr="00EF015B" w:rsidRDefault="003D4A4F" w:rsidP="003D4A4F">
      <w:pPr>
        <w:adjustRightInd w:val="0"/>
        <w:snapToGrid w:val="0"/>
        <w:spacing w:line="360" w:lineRule="auto"/>
        <w:jc w:val="both"/>
        <w:rPr>
          <w:rFonts w:ascii="Book Antiqua" w:eastAsia="Book Antiqua" w:hAnsi="Book Antiqua" w:cs="Book Antiqua"/>
          <w:b/>
          <w:color w:val="000000"/>
        </w:rPr>
      </w:pPr>
    </w:p>
    <w:p w14:paraId="1CE70794" w14:textId="76DC1EF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Footnotes</w:t>
      </w:r>
    </w:p>
    <w:p w14:paraId="661A759B" w14:textId="04144454"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Conflict-of-interest statement: </w:t>
      </w:r>
      <w:r w:rsidR="00271885" w:rsidRPr="00EF015B">
        <w:rPr>
          <w:rFonts w:ascii="Book Antiqua" w:eastAsia="Book Antiqua" w:hAnsi="Book Antiqua" w:cs="Book Antiqua"/>
          <w:color w:val="000000"/>
        </w:rPr>
        <w:t>A</w:t>
      </w:r>
      <w:r w:rsidRPr="00EF015B">
        <w:rPr>
          <w:rFonts w:ascii="Book Antiqua" w:eastAsia="Book Antiqua" w:hAnsi="Book Antiqua" w:cs="Book Antiqua"/>
          <w:color w:val="000000"/>
        </w:rPr>
        <w:t>ll authors have no conflicts of interest, financial or other, to declare.</w:t>
      </w:r>
    </w:p>
    <w:p w14:paraId="201EA808" w14:textId="77777777" w:rsidR="00A77B3E" w:rsidRPr="00EF015B" w:rsidRDefault="00A77B3E" w:rsidP="003D4A4F">
      <w:pPr>
        <w:adjustRightInd w:val="0"/>
        <w:snapToGrid w:val="0"/>
        <w:spacing w:line="360" w:lineRule="auto"/>
        <w:jc w:val="both"/>
        <w:rPr>
          <w:rFonts w:ascii="Book Antiqua" w:hAnsi="Book Antiqua"/>
        </w:rPr>
      </w:pPr>
    </w:p>
    <w:p w14:paraId="532103E3"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bCs/>
          <w:color w:val="000000"/>
        </w:rPr>
        <w:t xml:space="preserve">Open-Access: </w:t>
      </w:r>
      <w:r w:rsidRPr="00EF01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EF228" w14:textId="77777777" w:rsidR="00A77B3E" w:rsidRPr="00EF015B" w:rsidRDefault="00A77B3E" w:rsidP="003D4A4F">
      <w:pPr>
        <w:adjustRightInd w:val="0"/>
        <w:snapToGrid w:val="0"/>
        <w:spacing w:line="360" w:lineRule="auto"/>
        <w:jc w:val="both"/>
        <w:rPr>
          <w:rFonts w:ascii="Book Antiqua" w:hAnsi="Book Antiqua"/>
        </w:rPr>
      </w:pPr>
    </w:p>
    <w:p w14:paraId="75625DB5" w14:textId="04BD1683" w:rsidR="00A77B3E" w:rsidRPr="00EF015B" w:rsidRDefault="00FE45E9" w:rsidP="003D4A4F">
      <w:pPr>
        <w:adjustRightInd w:val="0"/>
        <w:snapToGrid w:val="0"/>
        <w:spacing w:line="360" w:lineRule="auto"/>
        <w:jc w:val="both"/>
        <w:rPr>
          <w:rFonts w:ascii="Book Antiqua" w:hAnsi="Book Antiqua"/>
          <w:color w:val="000000"/>
        </w:rPr>
      </w:pPr>
      <w:r w:rsidRPr="00EF015B">
        <w:rPr>
          <w:rFonts w:ascii="Book Antiqua" w:hAnsi="Book Antiqua"/>
          <w:b/>
          <w:bCs/>
          <w:color w:val="000000"/>
        </w:rPr>
        <w:t>Provenance and peer review:</w:t>
      </w:r>
      <w:r w:rsidRPr="00EF015B">
        <w:rPr>
          <w:rStyle w:val="apple-converted-space"/>
          <w:rFonts w:ascii="Book Antiqua" w:hAnsi="Book Antiqua"/>
          <w:b/>
          <w:bCs/>
          <w:color w:val="000000"/>
        </w:rPr>
        <w:t> </w:t>
      </w:r>
      <w:r w:rsidRPr="00EF015B">
        <w:rPr>
          <w:rFonts w:ascii="Book Antiqua" w:hAnsi="Book Antiqua"/>
          <w:color w:val="000000"/>
        </w:rPr>
        <w:t>Unsolicited article; Externally peer reviewed.</w:t>
      </w:r>
    </w:p>
    <w:p w14:paraId="651549EC" w14:textId="77777777" w:rsidR="00FE45E9" w:rsidRPr="00EF015B" w:rsidRDefault="00FE45E9" w:rsidP="003D4A4F">
      <w:pPr>
        <w:adjustRightInd w:val="0"/>
        <w:snapToGrid w:val="0"/>
        <w:spacing w:line="360" w:lineRule="auto"/>
        <w:jc w:val="both"/>
        <w:rPr>
          <w:rFonts w:ascii="Book Antiqua" w:hAnsi="Book Antiqua"/>
        </w:rPr>
      </w:pPr>
    </w:p>
    <w:p w14:paraId="59B1CD9B"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Peer-review started: </w:t>
      </w:r>
      <w:r w:rsidRPr="00EF015B">
        <w:rPr>
          <w:rFonts w:ascii="Book Antiqua" w:eastAsia="Book Antiqua" w:hAnsi="Book Antiqua" w:cs="Book Antiqua"/>
          <w:color w:val="000000"/>
        </w:rPr>
        <w:t>June 28, 2021</w:t>
      </w:r>
    </w:p>
    <w:p w14:paraId="1529A008"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First decision: </w:t>
      </w:r>
      <w:r w:rsidRPr="00EF015B">
        <w:rPr>
          <w:rFonts w:ascii="Book Antiqua" w:eastAsia="Book Antiqua" w:hAnsi="Book Antiqua" w:cs="Book Antiqua"/>
          <w:color w:val="000000"/>
        </w:rPr>
        <w:t>July 31, 2021</w:t>
      </w:r>
    </w:p>
    <w:p w14:paraId="78ED1BE2" w14:textId="45A0E035"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Article in press: </w:t>
      </w:r>
      <w:r w:rsidR="00606BDD" w:rsidRPr="00EF015B">
        <w:rPr>
          <w:rFonts w:ascii="Book Antiqua" w:eastAsia="Book Antiqua" w:hAnsi="Book Antiqua" w:cs="Book Antiqua"/>
          <w:color w:val="000000"/>
        </w:rPr>
        <w:t>September 16, 2021</w:t>
      </w:r>
    </w:p>
    <w:p w14:paraId="3B53AA28" w14:textId="77777777" w:rsidR="00A77B3E" w:rsidRPr="00EF015B" w:rsidRDefault="00A77B3E" w:rsidP="003D4A4F">
      <w:pPr>
        <w:adjustRightInd w:val="0"/>
        <w:snapToGrid w:val="0"/>
        <w:spacing w:line="360" w:lineRule="auto"/>
        <w:jc w:val="both"/>
        <w:rPr>
          <w:rFonts w:ascii="Book Antiqua" w:hAnsi="Book Antiqua"/>
        </w:rPr>
      </w:pPr>
    </w:p>
    <w:p w14:paraId="13B3A084" w14:textId="05F6D100"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Specialty type: </w:t>
      </w:r>
      <w:r w:rsidRPr="00EF015B">
        <w:rPr>
          <w:rFonts w:ascii="Book Antiqua" w:eastAsia="Book Antiqua" w:hAnsi="Book Antiqua" w:cs="Book Antiqua"/>
          <w:color w:val="000000"/>
        </w:rPr>
        <w:t>Pharmacol</w:t>
      </w:r>
      <w:r w:rsidR="00C214F6" w:rsidRPr="00EF015B">
        <w:rPr>
          <w:rFonts w:ascii="Book Antiqua" w:eastAsia="Book Antiqua" w:hAnsi="Book Antiqua" w:cs="Book Antiqua"/>
          <w:color w:val="000000"/>
        </w:rPr>
        <w:t>ogy and phar</w:t>
      </w:r>
      <w:r w:rsidRPr="00EF015B">
        <w:rPr>
          <w:rFonts w:ascii="Book Antiqua" w:eastAsia="Book Antiqua" w:hAnsi="Book Antiqua" w:cs="Book Antiqua"/>
          <w:color w:val="000000"/>
        </w:rPr>
        <w:t>macy</w:t>
      </w:r>
    </w:p>
    <w:p w14:paraId="6D21B594"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 xml:space="preserve">Country/Territory of origin: </w:t>
      </w:r>
      <w:r w:rsidRPr="00EF015B">
        <w:rPr>
          <w:rFonts w:ascii="Book Antiqua" w:eastAsia="Book Antiqua" w:hAnsi="Book Antiqua" w:cs="Book Antiqua"/>
          <w:color w:val="000000"/>
        </w:rPr>
        <w:t>United States</w:t>
      </w:r>
    </w:p>
    <w:p w14:paraId="413FCF80"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b/>
          <w:color w:val="000000"/>
        </w:rPr>
        <w:t>Peer-review report’s scientific quality classification</w:t>
      </w:r>
    </w:p>
    <w:p w14:paraId="48082828"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Grade A (Excellent): 0</w:t>
      </w:r>
    </w:p>
    <w:p w14:paraId="7BF96B62"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Grade B (Very good): 0</w:t>
      </w:r>
    </w:p>
    <w:p w14:paraId="2A997B2D"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Grade C (Good): C</w:t>
      </w:r>
    </w:p>
    <w:p w14:paraId="5D172877"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Grade D (Fair): 0</w:t>
      </w:r>
    </w:p>
    <w:p w14:paraId="5C784322" w14:textId="77777777" w:rsidR="00A77B3E" w:rsidRPr="00EF015B" w:rsidRDefault="006168EE" w:rsidP="003D4A4F">
      <w:pPr>
        <w:adjustRightInd w:val="0"/>
        <w:snapToGrid w:val="0"/>
        <w:spacing w:line="360" w:lineRule="auto"/>
        <w:jc w:val="both"/>
        <w:rPr>
          <w:rFonts w:ascii="Book Antiqua" w:hAnsi="Book Antiqua"/>
        </w:rPr>
      </w:pPr>
      <w:r w:rsidRPr="00EF015B">
        <w:rPr>
          <w:rFonts w:ascii="Book Antiqua" w:eastAsia="Book Antiqua" w:hAnsi="Book Antiqua" w:cs="Book Antiqua"/>
          <w:color w:val="000000"/>
        </w:rPr>
        <w:t>Grade E (Poor): 0</w:t>
      </w:r>
    </w:p>
    <w:p w14:paraId="0CB44A65" w14:textId="77777777" w:rsidR="00A77B3E" w:rsidRPr="00EF015B" w:rsidRDefault="00A77B3E" w:rsidP="003D4A4F">
      <w:pPr>
        <w:adjustRightInd w:val="0"/>
        <w:snapToGrid w:val="0"/>
        <w:spacing w:line="360" w:lineRule="auto"/>
        <w:jc w:val="both"/>
        <w:rPr>
          <w:rFonts w:ascii="Book Antiqua" w:hAnsi="Book Antiqua"/>
        </w:rPr>
      </w:pPr>
    </w:p>
    <w:p w14:paraId="321F7598" w14:textId="4BE03284" w:rsidR="002D56ED" w:rsidRPr="00EF015B" w:rsidRDefault="006168EE" w:rsidP="003D4A4F">
      <w:pPr>
        <w:adjustRightInd w:val="0"/>
        <w:snapToGrid w:val="0"/>
        <w:spacing w:line="360" w:lineRule="auto"/>
        <w:jc w:val="both"/>
        <w:rPr>
          <w:rFonts w:ascii="Book Antiqua" w:eastAsia="Book Antiqua" w:hAnsi="Book Antiqua" w:cs="Book Antiqua"/>
          <w:b/>
          <w:color w:val="000000"/>
        </w:rPr>
        <w:sectPr w:rsidR="002D56ED" w:rsidRPr="00EF015B" w:rsidSect="002D56ED">
          <w:footerReference w:type="default" r:id="rId7"/>
          <w:pgSz w:w="12240" w:h="15840"/>
          <w:pgMar w:top="1440" w:right="1440" w:bottom="1440" w:left="1440" w:header="720" w:footer="720" w:gutter="0"/>
          <w:cols w:space="720"/>
          <w:docGrid w:linePitch="360"/>
        </w:sectPr>
      </w:pPr>
      <w:r w:rsidRPr="00EF015B">
        <w:rPr>
          <w:rFonts w:ascii="Book Antiqua" w:eastAsia="Book Antiqua" w:hAnsi="Book Antiqua" w:cs="Book Antiqua"/>
          <w:b/>
          <w:color w:val="000000"/>
        </w:rPr>
        <w:t xml:space="preserve">P-Reviewer: </w:t>
      </w:r>
      <w:r w:rsidRPr="00EF015B">
        <w:rPr>
          <w:rFonts w:ascii="Book Antiqua" w:eastAsia="Book Antiqua" w:hAnsi="Book Antiqua" w:cs="Book Antiqua"/>
          <w:color w:val="000000"/>
        </w:rPr>
        <w:t>Cai J</w:t>
      </w:r>
      <w:r w:rsidRPr="00EF015B">
        <w:rPr>
          <w:rFonts w:ascii="Book Antiqua" w:eastAsia="Book Antiqua" w:hAnsi="Book Antiqua" w:cs="Book Antiqua"/>
          <w:b/>
          <w:color w:val="000000"/>
        </w:rPr>
        <w:t xml:space="preserve"> S-Editor: </w:t>
      </w:r>
      <w:r w:rsidR="00271885" w:rsidRPr="00EF015B">
        <w:rPr>
          <w:rFonts w:ascii="Book Antiqua" w:eastAsia="Book Antiqua" w:hAnsi="Book Antiqua" w:cs="Book Antiqua"/>
          <w:color w:val="000000"/>
        </w:rPr>
        <w:t>Liu M</w:t>
      </w:r>
      <w:r w:rsidRPr="00EF015B">
        <w:rPr>
          <w:rFonts w:ascii="Book Antiqua" w:eastAsia="Book Antiqua" w:hAnsi="Book Antiqua" w:cs="Book Antiqua"/>
          <w:b/>
          <w:color w:val="000000"/>
        </w:rPr>
        <w:t xml:space="preserve"> L-Editor:  </w:t>
      </w:r>
      <w:r w:rsidR="00885532" w:rsidRPr="00EF015B">
        <w:rPr>
          <w:rFonts w:ascii="Book Antiqua" w:eastAsia="Book Antiqua" w:hAnsi="Book Antiqua" w:cs="Book Antiqua"/>
          <w:bCs/>
          <w:color w:val="000000"/>
        </w:rPr>
        <w:t xml:space="preserve">Kerr C </w:t>
      </w:r>
      <w:r w:rsidRPr="00EF015B">
        <w:rPr>
          <w:rFonts w:ascii="Book Antiqua" w:eastAsia="Book Antiqua" w:hAnsi="Book Antiqua" w:cs="Book Antiqua"/>
          <w:b/>
          <w:color w:val="000000"/>
        </w:rPr>
        <w:t>P-Editor:</w:t>
      </w:r>
      <w:r w:rsidR="00606BDD" w:rsidRPr="00EF015B">
        <w:rPr>
          <w:rFonts w:ascii="Book Antiqua" w:eastAsia="Book Antiqua" w:hAnsi="Book Antiqua" w:cs="Book Antiqua"/>
          <w:b/>
          <w:color w:val="000000"/>
        </w:rPr>
        <w:t xml:space="preserve"> </w:t>
      </w:r>
      <w:r w:rsidR="00606BDD" w:rsidRPr="00EF015B">
        <w:rPr>
          <w:rFonts w:ascii="Book Antiqua" w:eastAsia="Book Antiqua" w:hAnsi="Book Antiqua" w:cs="Book Antiqua"/>
          <w:bCs/>
          <w:color w:val="000000"/>
        </w:rPr>
        <w:t>Yu HG</w:t>
      </w:r>
    </w:p>
    <w:p w14:paraId="248CD169" w14:textId="2E8B1A5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 xml:space="preserve">Table 1 Summary of guideline recommendations for </w:t>
      </w:r>
      <w:r w:rsidR="00885532" w:rsidRPr="00EF015B">
        <w:rPr>
          <w:rFonts w:ascii="Book Antiqua" w:hAnsi="Book Antiqua"/>
          <w:b/>
          <w:bCs/>
        </w:rPr>
        <w:t>COVID-19</w:t>
      </w:r>
      <w:r w:rsidRPr="00EF015B">
        <w:rPr>
          <w:rFonts w:ascii="Book Antiqua" w:hAnsi="Book Antiqua"/>
          <w:b/>
          <w:bCs/>
        </w:rPr>
        <w:t xml:space="preserve"> treatment</w:t>
      </w:r>
    </w:p>
    <w:tbl>
      <w:tblPr>
        <w:tblStyle w:val="a9"/>
        <w:tblW w:w="136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028"/>
        <w:gridCol w:w="2510"/>
        <w:gridCol w:w="2028"/>
        <w:gridCol w:w="2590"/>
        <w:gridCol w:w="2028"/>
      </w:tblGrid>
      <w:tr w:rsidR="00271885" w:rsidRPr="00EF015B" w14:paraId="71927224" w14:textId="77777777" w:rsidTr="005A0CD5">
        <w:tc>
          <w:tcPr>
            <w:tcW w:w="2454" w:type="dxa"/>
            <w:tcBorders>
              <w:top w:val="single" w:sz="4" w:space="0" w:color="auto"/>
              <w:bottom w:val="single" w:sz="4" w:space="0" w:color="auto"/>
            </w:tcBorders>
          </w:tcPr>
          <w:p w14:paraId="494A5ECB" w14:textId="7777777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Organization</w:t>
            </w:r>
          </w:p>
        </w:tc>
        <w:tc>
          <w:tcPr>
            <w:tcW w:w="2028" w:type="dxa"/>
            <w:tcBorders>
              <w:top w:val="single" w:sz="4" w:space="0" w:color="auto"/>
              <w:bottom w:val="single" w:sz="4" w:space="0" w:color="auto"/>
            </w:tcBorders>
          </w:tcPr>
          <w:p w14:paraId="45236DAF" w14:textId="7777777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Dexamethasone</w:t>
            </w:r>
          </w:p>
        </w:tc>
        <w:tc>
          <w:tcPr>
            <w:tcW w:w="2510" w:type="dxa"/>
            <w:tcBorders>
              <w:top w:val="single" w:sz="4" w:space="0" w:color="auto"/>
              <w:bottom w:val="single" w:sz="4" w:space="0" w:color="auto"/>
            </w:tcBorders>
          </w:tcPr>
          <w:p w14:paraId="7B33A78A" w14:textId="7777777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Hydroxychloroquine</w:t>
            </w:r>
          </w:p>
        </w:tc>
        <w:tc>
          <w:tcPr>
            <w:tcW w:w="2028" w:type="dxa"/>
            <w:tcBorders>
              <w:top w:val="single" w:sz="4" w:space="0" w:color="auto"/>
              <w:bottom w:val="single" w:sz="4" w:space="0" w:color="auto"/>
            </w:tcBorders>
          </w:tcPr>
          <w:p w14:paraId="07AF5897" w14:textId="7777777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Remdesivir</w:t>
            </w:r>
          </w:p>
        </w:tc>
        <w:tc>
          <w:tcPr>
            <w:tcW w:w="2590" w:type="dxa"/>
            <w:tcBorders>
              <w:top w:val="single" w:sz="4" w:space="0" w:color="auto"/>
              <w:bottom w:val="single" w:sz="4" w:space="0" w:color="auto"/>
            </w:tcBorders>
          </w:tcPr>
          <w:p w14:paraId="6CE64B48" w14:textId="39E7DC8C"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 xml:space="preserve">Convalescent </w:t>
            </w:r>
            <w:r w:rsidR="00885532" w:rsidRPr="00EF015B">
              <w:rPr>
                <w:rFonts w:ascii="Book Antiqua" w:hAnsi="Book Antiqua"/>
                <w:b/>
                <w:bCs/>
              </w:rPr>
              <w:t>plasma</w:t>
            </w:r>
          </w:p>
        </w:tc>
        <w:tc>
          <w:tcPr>
            <w:tcW w:w="2028" w:type="dxa"/>
            <w:tcBorders>
              <w:top w:val="single" w:sz="4" w:space="0" w:color="auto"/>
              <w:bottom w:val="single" w:sz="4" w:space="0" w:color="auto"/>
            </w:tcBorders>
          </w:tcPr>
          <w:p w14:paraId="59E2EC5C" w14:textId="77777777" w:rsidR="00271885" w:rsidRPr="00EF015B" w:rsidRDefault="00271885" w:rsidP="003D4A4F">
            <w:pPr>
              <w:adjustRightInd w:val="0"/>
              <w:snapToGrid w:val="0"/>
              <w:spacing w:line="360" w:lineRule="auto"/>
              <w:jc w:val="both"/>
              <w:rPr>
                <w:rFonts w:ascii="Book Antiqua" w:hAnsi="Book Antiqua"/>
                <w:b/>
                <w:bCs/>
              </w:rPr>
            </w:pPr>
            <w:r w:rsidRPr="00EF015B">
              <w:rPr>
                <w:rFonts w:ascii="Book Antiqua" w:hAnsi="Book Antiqua"/>
                <w:b/>
                <w:bCs/>
              </w:rPr>
              <w:t>Tocilizumab</w:t>
            </w:r>
          </w:p>
        </w:tc>
      </w:tr>
      <w:tr w:rsidR="00271885" w:rsidRPr="00EF015B" w14:paraId="0F2A927B" w14:textId="77777777" w:rsidTr="005A0CD5">
        <w:tc>
          <w:tcPr>
            <w:tcW w:w="2454" w:type="dxa"/>
            <w:tcBorders>
              <w:top w:val="single" w:sz="4" w:space="0" w:color="auto"/>
            </w:tcBorders>
          </w:tcPr>
          <w:p w14:paraId="1A31BE6D"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World Health Organization</w:t>
            </w:r>
          </w:p>
        </w:tc>
        <w:tc>
          <w:tcPr>
            <w:tcW w:w="2028" w:type="dxa"/>
            <w:tcBorders>
              <w:top w:val="single" w:sz="4" w:space="0" w:color="auto"/>
            </w:tcBorders>
          </w:tcPr>
          <w:p w14:paraId="01630C15"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Strong recommendation to use in patients with severe/critical illness; Conditional recommendation against use in non-severe/critical patients</w:t>
            </w:r>
          </w:p>
        </w:tc>
        <w:tc>
          <w:tcPr>
            <w:tcW w:w="2510" w:type="dxa"/>
            <w:tcBorders>
              <w:top w:val="single" w:sz="4" w:space="0" w:color="auto"/>
            </w:tcBorders>
          </w:tcPr>
          <w:p w14:paraId="4FD322BF"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Strong recommendation against use</w:t>
            </w:r>
          </w:p>
        </w:tc>
        <w:tc>
          <w:tcPr>
            <w:tcW w:w="2028" w:type="dxa"/>
            <w:tcBorders>
              <w:top w:val="single" w:sz="4" w:space="0" w:color="auto"/>
            </w:tcBorders>
          </w:tcPr>
          <w:p w14:paraId="71E8DE2A"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Conditional recommendation against use</w:t>
            </w:r>
          </w:p>
        </w:tc>
        <w:tc>
          <w:tcPr>
            <w:tcW w:w="2590" w:type="dxa"/>
            <w:tcBorders>
              <w:top w:val="single" w:sz="4" w:space="0" w:color="auto"/>
            </w:tcBorders>
          </w:tcPr>
          <w:p w14:paraId="0D9FE254"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No recommendation</w:t>
            </w:r>
          </w:p>
        </w:tc>
        <w:tc>
          <w:tcPr>
            <w:tcW w:w="2028" w:type="dxa"/>
            <w:tcBorders>
              <w:top w:val="single" w:sz="4" w:space="0" w:color="auto"/>
            </w:tcBorders>
          </w:tcPr>
          <w:p w14:paraId="49BA67BD"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No recommendation</w:t>
            </w:r>
          </w:p>
        </w:tc>
      </w:tr>
      <w:tr w:rsidR="00271885" w:rsidRPr="00EF015B" w14:paraId="655687CB" w14:textId="77777777" w:rsidTr="005A0CD5">
        <w:tc>
          <w:tcPr>
            <w:tcW w:w="2454" w:type="dxa"/>
          </w:tcPr>
          <w:p w14:paraId="6F4243D6"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United States Centers for Disease Control and Prevention/National Institutes of Health</w:t>
            </w:r>
          </w:p>
        </w:tc>
        <w:tc>
          <w:tcPr>
            <w:tcW w:w="2028" w:type="dxa"/>
          </w:tcPr>
          <w:p w14:paraId="5C3149B3"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use in patient requiring supplemental oxygen or mechanical ventilation; Recommend against use in patients not requiring supplemental oxygen</w:t>
            </w:r>
          </w:p>
        </w:tc>
        <w:tc>
          <w:tcPr>
            <w:tcW w:w="2510" w:type="dxa"/>
          </w:tcPr>
          <w:p w14:paraId="69E533AA"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against</w:t>
            </w:r>
          </w:p>
        </w:tc>
        <w:tc>
          <w:tcPr>
            <w:tcW w:w="2028" w:type="dxa"/>
          </w:tcPr>
          <w:p w14:paraId="18FBE038"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in hospitalized patients requiring supplemental oxygen; Not routinely recommended for patients requiring mechanical ventilation</w:t>
            </w:r>
          </w:p>
        </w:tc>
        <w:tc>
          <w:tcPr>
            <w:tcW w:w="2590" w:type="dxa"/>
          </w:tcPr>
          <w:p w14:paraId="11D5878F"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Recommends against use in hospitalized patients; No recommendation for non-hospitalized or immunocompromised patients</w:t>
            </w:r>
          </w:p>
        </w:tc>
        <w:tc>
          <w:tcPr>
            <w:tcW w:w="2028" w:type="dxa"/>
          </w:tcPr>
          <w:p w14:paraId="47BE29CD" w14:textId="086C450F"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Recommended for patients requiring mechanical ventilation within 24 h of ICU admission</w:t>
            </w:r>
          </w:p>
        </w:tc>
      </w:tr>
      <w:tr w:rsidR="00271885" w:rsidRPr="00EF015B" w14:paraId="5252420D" w14:textId="77777777" w:rsidTr="005A0CD5">
        <w:tc>
          <w:tcPr>
            <w:tcW w:w="2454" w:type="dxa"/>
          </w:tcPr>
          <w:p w14:paraId="43A46D48"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Infectious Disease Society of America</w:t>
            </w:r>
          </w:p>
        </w:tc>
        <w:tc>
          <w:tcPr>
            <w:tcW w:w="2028" w:type="dxa"/>
          </w:tcPr>
          <w:p w14:paraId="16014AA3"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Suggest against use in hospitalized patients not requiring oxygen; Suggest use for patients with severe disease; Recommend use for patients with critical disease</w:t>
            </w:r>
          </w:p>
        </w:tc>
        <w:tc>
          <w:tcPr>
            <w:tcW w:w="2510" w:type="dxa"/>
          </w:tcPr>
          <w:p w14:paraId="4A98FCC5"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against use</w:t>
            </w:r>
          </w:p>
        </w:tc>
        <w:tc>
          <w:tcPr>
            <w:tcW w:w="2028" w:type="dxa"/>
          </w:tcPr>
          <w:p w14:paraId="6A25FC30"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Suggest against use in hospitalized patients not requiring oxygen; Suggest use for patients with severe/critical disease</w:t>
            </w:r>
          </w:p>
        </w:tc>
        <w:tc>
          <w:tcPr>
            <w:tcW w:w="2590" w:type="dxa"/>
          </w:tcPr>
          <w:p w14:paraId="4E48A97C"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Suggest against use</w:t>
            </w:r>
          </w:p>
        </w:tc>
        <w:tc>
          <w:tcPr>
            <w:tcW w:w="2028" w:type="dxa"/>
          </w:tcPr>
          <w:p w14:paraId="549AD10A"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 xml:space="preserve">Conditionally suggest use in severe/critical patients </w:t>
            </w:r>
          </w:p>
        </w:tc>
      </w:tr>
      <w:tr w:rsidR="00271885" w:rsidRPr="00EF015B" w14:paraId="4F527205" w14:textId="77777777" w:rsidTr="005A0CD5">
        <w:tc>
          <w:tcPr>
            <w:tcW w:w="2454" w:type="dxa"/>
          </w:tcPr>
          <w:p w14:paraId="38BCC943"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Surviving Sepsis/Society for Critical Care Medicine</w:t>
            </w:r>
          </w:p>
        </w:tc>
        <w:tc>
          <w:tcPr>
            <w:tcW w:w="2028" w:type="dxa"/>
          </w:tcPr>
          <w:p w14:paraId="3D81CF54"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for patients with severe/critical illness</w:t>
            </w:r>
          </w:p>
        </w:tc>
        <w:tc>
          <w:tcPr>
            <w:tcW w:w="2510" w:type="dxa"/>
          </w:tcPr>
          <w:p w14:paraId="37FBA800"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against use in patients with severe/critical illness</w:t>
            </w:r>
          </w:p>
        </w:tc>
        <w:tc>
          <w:tcPr>
            <w:tcW w:w="2028" w:type="dxa"/>
          </w:tcPr>
          <w:p w14:paraId="4C68E3B6" w14:textId="78FB3F45"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to use in severe/critical patients no</w:t>
            </w:r>
            <w:r w:rsidR="00A80767" w:rsidRPr="00EF015B">
              <w:rPr>
                <w:rFonts w:ascii="Book Antiqua" w:hAnsi="Book Antiqua"/>
              </w:rPr>
              <w:t>t</w:t>
            </w:r>
            <w:r w:rsidRPr="00EF015B">
              <w:rPr>
                <w:rFonts w:ascii="Book Antiqua" w:hAnsi="Book Antiqua"/>
              </w:rPr>
              <w:t xml:space="preserve"> receiving mechanical ventilation; Recommend against starting in patients receiving mechanical ventilation</w:t>
            </w:r>
          </w:p>
        </w:tc>
        <w:tc>
          <w:tcPr>
            <w:tcW w:w="2590" w:type="dxa"/>
          </w:tcPr>
          <w:p w14:paraId="6EF4A38B"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Recommend against (outside of clinical trial) for patients with severe/critical illness</w:t>
            </w:r>
          </w:p>
        </w:tc>
        <w:tc>
          <w:tcPr>
            <w:tcW w:w="2028" w:type="dxa"/>
          </w:tcPr>
          <w:p w14:paraId="3A32F0F3" w14:textId="77777777" w:rsidR="00271885" w:rsidRPr="00EF015B" w:rsidRDefault="00271885" w:rsidP="003D4A4F">
            <w:pPr>
              <w:adjustRightInd w:val="0"/>
              <w:snapToGrid w:val="0"/>
              <w:spacing w:line="360" w:lineRule="auto"/>
              <w:jc w:val="both"/>
              <w:rPr>
                <w:rFonts w:ascii="Book Antiqua" w:hAnsi="Book Antiqua"/>
              </w:rPr>
            </w:pPr>
            <w:r w:rsidRPr="00EF015B">
              <w:rPr>
                <w:rFonts w:ascii="Book Antiqua" w:hAnsi="Book Antiqua"/>
              </w:rPr>
              <w:t>No recommendation</w:t>
            </w:r>
          </w:p>
        </w:tc>
      </w:tr>
    </w:tbl>
    <w:p w14:paraId="0E04BCA9" w14:textId="297E4C61" w:rsidR="005A0CD5" w:rsidRPr="00EF015B" w:rsidRDefault="005A0CD5" w:rsidP="003D4A4F">
      <w:pPr>
        <w:adjustRightInd w:val="0"/>
        <w:snapToGrid w:val="0"/>
        <w:spacing w:line="360" w:lineRule="auto"/>
        <w:jc w:val="both"/>
        <w:rPr>
          <w:rFonts w:ascii="Book Antiqua" w:hAnsi="Book Antiqua"/>
        </w:rPr>
      </w:pPr>
      <w:r w:rsidRPr="00EF015B">
        <w:rPr>
          <w:rFonts w:ascii="Book Antiqua" w:hAnsi="Book Antiqua"/>
        </w:rPr>
        <w:br w:type="page"/>
      </w:r>
    </w:p>
    <w:p w14:paraId="135BEFC5" w14:textId="2A7990BA" w:rsidR="005A0CD5" w:rsidRPr="00EF015B" w:rsidRDefault="005A0CD5" w:rsidP="003D4A4F">
      <w:pPr>
        <w:adjustRightInd w:val="0"/>
        <w:snapToGrid w:val="0"/>
        <w:spacing w:line="360" w:lineRule="auto"/>
        <w:jc w:val="both"/>
        <w:rPr>
          <w:rFonts w:ascii="Book Antiqua" w:hAnsi="Book Antiqua"/>
        </w:rPr>
      </w:pPr>
      <w:r w:rsidRPr="00EF015B">
        <w:rPr>
          <w:rFonts w:ascii="Book Antiqua" w:eastAsia="Times New Roman" w:hAnsi="Book Antiqua" w:cs="Calibri"/>
          <w:b/>
          <w:bCs/>
          <w:color w:val="000000"/>
        </w:rPr>
        <w:t>Table 2</w:t>
      </w:r>
      <w:r w:rsidRPr="00EF015B">
        <w:rPr>
          <w:rFonts w:ascii="Book Antiqua" w:eastAsia="Times New Roman" w:hAnsi="Book Antiqua" w:cs="Calibri"/>
          <w:color w:val="000000"/>
        </w:rPr>
        <w:t xml:space="preserve"> </w:t>
      </w:r>
      <w:r w:rsidRPr="00EF015B">
        <w:rPr>
          <w:rFonts w:ascii="Book Antiqua" w:hAnsi="Book Antiqua"/>
          <w:b/>
          <w:bCs/>
        </w:rPr>
        <w:t xml:space="preserve">Common </w:t>
      </w:r>
      <w:r w:rsidR="00885532" w:rsidRPr="00EF015B">
        <w:rPr>
          <w:rFonts w:ascii="Book Antiqua" w:hAnsi="Book Antiqua"/>
          <w:b/>
          <w:bCs/>
        </w:rPr>
        <w:t xml:space="preserve">adverse reaction of immunomodulators used in treatment </w:t>
      </w:r>
      <w:r w:rsidRPr="00EF015B">
        <w:rPr>
          <w:rFonts w:ascii="Book Antiqua" w:hAnsi="Book Antiqua"/>
          <w:b/>
          <w:bCs/>
        </w:rPr>
        <w:t>of COVID-19</w:t>
      </w:r>
    </w:p>
    <w:tbl>
      <w:tblPr>
        <w:tblW w:w="13230" w:type="dxa"/>
        <w:tblInd w:w="-5" w:type="dxa"/>
        <w:tblBorders>
          <w:top w:val="single" w:sz="4" w:space="0" w:color="auto"/>
          <w:bottom w:val="single" w:sz="4" w:space="0" w:color="auto"/>
        </w:tblBorders>
        <w:tblLook w:val="04A0" w:firstRow="1" w:lastRow="0" w:firstColumn="1" w:lastColumn="0" w:noHBand="0" w:noVBand="1"/>
      </w:tblPr>
      <w:tblGrid>
        <w:gridCol w:w="2002"/>
        <w:gridCol w:w="4094"/>
        <w:gridCol w:w="7134"/>
      </w:tblGrid>
      <w:tr w:rsidR="005A0CD5" w:rsidRPr="00EF015B" w14:paraId="49B84E26" w14:textId="77777777" w:rsidTr="00182914">
        <w:trPr>
          <w:trHeight w:val="295"/>
        </w:trPr>
        <w:tc>
          <w:tcPr>
            <w:tcW w:w="2002" w:type="dxa"/>
            <w:tcBorders>
              <w:top w:val="single" w:sz="4" w:space="0" w:color="auto"/>
              <w:bottom w:val="single" w:sz="4" w:space="0" w:color="auto"/>
            </w:tcBorders>
            <w:shd w:val="clear" w:color="auto" w:fill="auto"/>
            <w:noWrap/>
            <w:vAlign w:val="bottom"/>
            <w:hideMark/>
          </w:tcPr>
          <w:p w14:paraId="7ACD730E" w14:textId="77777777" w:rsidR="005A0CD5" w:rsidRPr="00EF015B" w:rsidRDefault="005A0CD5" w:rsidP="003D4A4F">
            <w:pPr>
              <w:adjustRightInd w:val="0"/>
              <w:snapToGrid w:val="0"/>
              <w:spacing w:line="360" w:lineRule="auto"/>
              <w:jc w:val="both"/>
              <w:rPr>
                <w:rFonts w:ascii="Book Antiqua" w:eastAsia="Times New Roman" w:hAnsi="Book Antiqua" w:cs="Calibri"/>
                <w:b/>
                <w:bCs/>
                <w:color w:val="000000"/>
              </w:rPr>
            </w:pPr>
            <w:r w:rsidRPr="00EF015B">
              <w:rPr>
                <w:rFonts w:ascii="Book Antiqua" w:eastAsia="Times New Roman" w:hAnsi="Book Antiqua" w:cs="Calibri"/>
                <w:b/>
                <w:bCs/>
                <w:color w:val="000000"/>
              </w:rPr>
              <w:t>Drug</w:t>
            </w:r>
          </w:p>
        </w:tc>
        <w:tc>
          <w:tcPr>
            <w:tcW w:w="4094" w:type="dxa"/>
            <w:tcBorders>
              <w:top w:val="single" w:sz="4" w:space="0" w:color="auto"/>
              <w:bottom w:val="single" w:sz="4" w:space="0" w:color="auto"/>
            </w:tcBorders>
            <w:shd w:val="clear" w:color="auto" w:fill="auto"/>
            <w:noWrap/>
            <w:vAlign w:val="bottom"/>
            <w:hideMark/>
          </w:tcPr>
          <w:p w14:paraId="36C3CC35" w14:textId="77777777" w:rsidR="005A0CD5" w:rsidRPr="00EF015B" w:rsidRDefault="005A0CD5" w:rsidP="003D4A4F">
            <w:pPr>
              <w:adjustRightInd w:val="0"/>
              <w:snapToGrid w:val="0"/>
              <w:spacing w:line="360" w:lineRule="auto"/>
              <w:jc w:val="both"/>
              <w:rPr>
                <w:rFonts w:ascii="Book Antiqua" w:eastAsia="Times New Roman" w:hAnsi="Book Antiqua" w:cs="Calibri"/>
                <w:b/>
                <w:bCs/>
                <w:color w:val="000000"/>
              </w:rPr>
            </w:pPr>
            <w:r w:rsidRPr="00EF015B">
              <w:rPr>
                <w:rFonts w:ascii="Book Antiqua" w:eastAsia="Times New Roman" w:hAnsi="Book Antiqua" w:cs="Calibri"/>
                <w:b/>
                <w:bCs/>
                <w:color w:val="000000"/>
              </w:rPr>
              <w:t>Class</w:t>
            </w:r>
          </w:p>
        </w:tc>
        <w:tc>
          <w:tcPr>
            <w:tcW w:w="7134" w:type="dxa"/>
            <w:tcBorders>
              <w:top w:val="single" w:sz="4" w:space="0" w:color="auto"/>
              <w:bottom w:val="single" w:sz="4" w:space="0" w:color="auto"/>
            </w:tcBorders>
            <w:shd w:val="clear" w:color="auto" w:fill="auto"/>
            <w:noWrap/>
            <w:vAlign w:val="bottom"/>
            <w:hideMark/>
          </w:tcPr>
          <w:p w14:paraId="107DEB4B" w14:textId="0FCE1A44" w:rsidR="005A0CD5" w:rsidRPr="00EF015B" w:rsidRDefault="00182914" w:rsidP="003D4A4F">
            <w:pPr>
              <w:adjustRightInd w:val="0"/>
              <w:snapToGrid w:val="0"/>
              <w:spacing w:line="360" w:lineRule="auto"/>
              <w:jc w:val="both"/>
              <w:rPr>
                <w:rFonts w:ascii="Book Antiqua" w:eastAsia="Times New Roman" w:hAnsi="Book Antiqua" w:cs="Calibri"/>
                <w:b/>
                <w:bCs/>
                <w:color w:val="000000"/>
              </w:rPr>
            </w:pPr>
            <w:r w:rsidRPr="00EF015B">
              <w:rPr>
                <w:rFonts w:ascii="Book Antiqua" w:eastAsia="Times New Roman" w:hAnsi="Book Antiqua" w:cs="Calibri"/>
                <w:b/>
                <w:bCs/>
                <w:color w:val="000000"/>
              </w:rPr>
              <w:t>Adverse effects</w:t>
            </w:r>
          </w:p>
        </w:tc>
      </w:tr>
      <w:tr w:rsidR="005A0CD5" w:rsidRPr="00EF015B" w14:paraId="0C8B6C62" w14:textId="77777777" w:rsidTr="00182914">
        <w:trPr>
          <w:trHeight w:val="295"/>
        </w:trPr>
        <w:tc>
          <w:tcPr>
            <w:tcW w:w="2002" w:type="dxa"/>
            <w:tcBorders>
              <w:top w:val="single" w:sz="4" w:space="0" w:color="auto"/>
            </w:tcBorders>
            <w:shd w:val="clear" w:color="auto" w:fill="auto"/>
            <w:noWrap/>
            <w:vAlign w:val="center"/>
            <w:hideMark/>
          </w:tcPr>
          <w:p w14:paraId="3E9AE098"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Anakinra</w:t>
            </w:r>
          </w:p>
        </w:tc>
        <w:tc>
          <w:tcPr>
            <w:tcW w:w="4094" w:type="dxa"/>
            <w:tcBorders>
              <w:top w:val="single" w:sz="4" w:space="0" w:color="auto"/>
            </w:tcBorders>
            <w:shd w:val="clear" w:color="auto" w:fill="auto"/>
            <w:noWrap/>
            <w:vAlign w:val="center"/>
            <w:hideMark/>
          </w:tcPr>
          <w:p w14:paraId="56A70A6C"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Interleukin 1 inhibitor</w:t>
            </w:r>
          </w:p>
        </w:tc>
        <w:tc>
          <w:tcPr>
            <w:tcW w:w="7134" w:type="dxa"/>
            <w:tcBorders>
              <w:top w:val="single" w:sz="4" w:space="0" w:color="auto"/>
            </w:tcBorders>
            <w:shd w:val="clear" w:color="auto" w:fill="auto"/>
            <w:noWrap/>
            <w:vAlign w:val="center"/>
            <w:hideMark/>
          </w:tcPr>
          <w:p w14:paraId="6147BDF4" w14:textId="4F2A20ED"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Abdominal pain</w:t>
            </w:r>
          </w:p>
          <w:p w14:paraId="184F28FD"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Anaphylaxis</w:t>
            </w:r>
          </w:p>
          <w:p w14:paraId="2FE4223D" w14:textId="4D9F56B3"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enzyme</w:t>
            </w:r>
            <w:r w:rsidR="005A0CD5" w:rsidRPr="00EF015B">
              <w:rPr>
                <w:rFonts w:ascii="Book Antiqua" w:eastAsia="Times New Roman" w:hAnsi="Book Antiqua" w:cs="Calibri"/>
                <w:color w:val="000000"/>
              </w:rPr>
              <w:t>s</w:t>
            </w:r>
          </w:p>
          <w:p w14:paraId="5E025E11" w14:textId="1D307BDF"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Flu-like symptoms</w:t>
            </w:r>
          </w:p>
          <w:p w14:paraId="1BDF9F33"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Headache</w:t>
            </w:r>
          </w:p>
          <w:p w14:paraId="6CEB2604" w14:textId="5044EE49"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Local reactions</w:t>
            </w:r>
          </w:p>
          <w:p w14:paraId="141E5407" w14:textId="77D78C59"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Nausea/vomiting/diarrhea</w:t>
            </w:r>
          </w:p>
          <w:p w14:paraId="6A8A4BA9"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Neutropenia</w:t>
            </w:r>
          </w:p>
          <w:p w14:paraId="5685784C"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Sinusitis</w:t>
            </w:r>
          </w:p>
          <w:p w14:paraId="5964D6A5"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p>
        </w:tc>
      </w:tr>
      <w:tr w:rsidR="005A0CD5" w:rsidRPr="00EF015B" w14:paraId="0E49C3CC" w14:textId="77777777" w:rsidTr="00182914">
        <w:trPr>
          <w:trHeight w:val="295"/>
        </w:trPr>
        <w:tc>
          <w:tcPr>
            <w:tcW w:w="2002" w:type="dxa"/>
            <w:shd w:val="clear" w:color="auto" w:fill="auto"/>
            <w:noWrap/>
            <w:vAlign w:val="center"/>
          </w:tcPr>
          <w:p w14:paraId="5BC9A96B"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Canakinumab</w:t>
            </w:r>
          </w:p>
        </w:tc>
        <w:tc>
          <w:tcPr>
            <w:tcW w:w="4094" w:type="dxa"/>
            <w:shd w:val="clear" w:color="auto" w:fill="auto"/>
            <w:noWrap/>
            <w:vAlign w:val="center"/>
          </w:tcPr>
          <w:p w14:paraId="62754217" w14:textId="7A1ADE0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Anti-</w:t>
            </w:r>
            <w:r w:rsidR="00182914" w:rsidRPr="00EF015B">
              <w:rPr>
                <w:rFonts w:ascii="Book Antiqua" w:eastAsia="Times New Roman" w:hAnsi="Book Antiqua" w:cs="Calibri"/>
                <w:color w:val="000000"/>
              </w:rPr>
              <w:t>i</w:t>
            </w:r>
            <w:r w:rsidRPr="00EF015B">
              <w:rPr>
                <w:rFonts w:ascii="Book Antiqua" w:eastAsia="Times New Roman" w:hAnsi="Book Antiqua" w:cs="Calibri"/>
                <w:color w:val="000000"/>
              </w:rPr>
              <w:t>nterleukin 1β monoclonal antibody</w:t>
            </w:r>
          </w:p>
        </w:tc>
        <w:tc>
          <w:tcPr>
            <w:tcW w:w="7134" w:type="dxa"/>
            <w:shd w:val="clear" w:color="auto" w:fill="auto"/>
            <w:noWrap/>
            <w:vAlign w:val="center"/>
          </w:tcPr>
          <w:p w14:paraId="47754C7D" w14:textId="0994149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Abdominal pain</w:t>
            </w:r>
          </w:p>
          <w:p w14:paraId="7A0432F8" w14:textId="7B714F66"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enzyme</w:t>
            </w:r>
            <w:r w:rsidR="005A0CD5" w:rsidRPr="00EF015B">
              <w:rPr>
                <w:rFonts w:ascii="Book Antiqua" w:eastAsia="Times New Roman" w:hAnsi="Book Antiqua" w:cs="Calibri"/>
                <w:color w:val="000000"/>
              </w:rPr>
              <w:t>s</w:t>
            </w:r>
          </w:p>
          <w:p w14:paraId="0E2452F3" w14:textId="2A1BB18F"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Flu-like symptoms</w:t>
            </w:r>
          </w:p>
          <w:p w14:paraId="228EFBB0" w14:textId="18FC2FF4"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Hematologic cytopenias</w:t>
            </w:r>
          </w:p>
          <w:p w14:paraId="625A4662" w14:textId="2952D09E"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Hypersensitivity reactions</w:t>
            </w:r>
          </w:p>
          <w:p w14:paraId="3C4B0753" w14:textId="24402748"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Local reactions</w:t>
            </w:r>
          </w:p>
          <w:p w14:paraId="2564E04F" w14:textId="5C9E726D"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Nausea/vomiting/diarrhea</w:t>
            </w:r>
          </w:p>
          <w:p w14:paraId="29FDF26B"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Sinusitis</w:t>
            </w:r>
          </w:p>
        </w:tc>
      </w:tr>
      <w:tr w:rsidR="005A0CD5" w:rsidRPr="00EF015B" w14:paraId="451388F6" w14:textId="77777777" w:rsidTr="00182914">
        <w:trPr>
          <w:trHeight w:val="295"/>
        </w:trPr>
        <w:tc>
          <w:tcPr>
            <w:tcW w:w="2002" w:type="dxa"/>
            <w:shd w:val="clear" w:color="auto" w:fill="auto"/>
            <w:noWrap/>
            <w:vAlign w:val="center"/>
            <w:hideMark/>
          </w:tcPr>
          <w:p w14:paraId="3EE9232E"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Dexamethasone</w:t>
            </w:r>
          </w:p>
        </w:tc>
        <w:tc>
          <w:tcPr>
            <w:tcW w:w="4094" w:type="dxa"/>
            <w:shd w:val="clear" w:color="auto" w:fill="auto"/>
            <w:noWrap/>
            <w:vAlign w:val="center"/>
            <w:hideMark/>
          </w:tcPr>
          <w:p w14:paraId="10F76CC9"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Corticosteroid</w:t>
            </w:r>
          </w:p>
        </w:tc>
        <w:tc>
          <w:tcPr>
            <w:tcW w:w="7134" w:type="dxa"/>
            <w:shd w:val="clear" w:color="auto" w:fill="auto"/>
            <w:noWrap/>
            <w:vAlign w:val="center"/>
            <w:hideMark/>
          </w:tcPr>
          <w:p w14:paraId="7F152306" w14:textId="0BDE3CDF"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Bone loss</w:t>
            </w:r>
          </w:p>
          <w:p w14:paraId="68ED8C5F" w14:textId="78F887C8"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Edema</w:t>
            </w:r>
            <w:r w:rsidR="00182914" w:rsidRPr="00EF015B">
              <w:rPr>
                <w:rFonts w:ascii="Book Antiqua" w:eastAsia="Times New Roman" w:hAnsi="Book Antiqua" w:cs="Calibri"/>
                <w:color w:val="000000"/>
              </w:rPr>
              <w:t>/weight gain</w:t>
            </w:r>
          </w:p>
          <w:p w14:paraId="7C2F07A1"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Hyperglycemia</w:t>
            </w:r>
          </w:p>
          <w:p w14:paraId="334493A4"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Hypernatremia</w:t>
            </w:r>
          </w:p>
          <w:p w14:paraId="68E0C0A2"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Hypertension</w:t>
            </w:r>
          </w:p>
          <w:p w14:paraId="114B00B0"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Myopathy</w:t>
            </w:r>
          </w:p>
          <w:p w14:paraId="056620C1" w14:textId="078FA17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Neuropsychiatric disturbance</w:t>
            </w:r>
          </w:p>
          <w:p w14:paraId="3A034429" w14:textId="191F9F40"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Peptic ulcer disease</w:t>
            </w:r>
          </w:p>
          <w:p w14:paraId="2A5AADA4" w14:textId="09E0C09D"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Reactivation of latent infections (</w:t>
            </w:r>
            <w:r w:rsidRPr="00EF015B">
              <w:rPr>
                <w:rFonts w:ascii="Book Antiqua" w:eastAsia="Times New Roman" w:hAnsi="Book Antiqua" w:cs="Calibri"/>
                <w:i/>
                <w:iCs/>
                <w:color w:val="000000"/>
              </w:rPr>
              <w:t>i.e</w:t>
            </w:r>
            <w:r w:rsidRPr="00EF015B">
              <w:rPr>
                <w:rFonts w:ascii="Book Antiqua" w:eastAsia="Times New Roman" w:hAnsi="Book Antiqua" w:cs="Calibri"/>
                <w:color w:val="000000"/>
              </w:rPr>
              <w:t xml:space="preserve">., TB or </w:t>
            </w:r>
            <w:r w:rsidR="00885532" w:rsidRPr="00EF015B">
              <w:rPr>
                <w:rFonts w:ascii="Book Antiqua" w:eastAsia="Times New Roman" w:hAnsi="Book Antiqua" w:cs="Calibri"/>
                <w:color w:val="000000"/>
              </w:rPr>
              <w:t>strongyloidosis</w:t>
            </w:r>
            <w:r w:rsidR="005A0CD5" w:rsidRPr="00EF015B">
              <w:rPr>
                <w:rFonts w:ascii="Book Antiqua" w:eastAsia="Times New Roman" w:hAnsi="Book Antiqua" w:cs="Calibri"/>
                <w:color w:val="000000"/>
              </w:rPr>
              <w:t>)</w:t>
            </w:r>
          </w:p>
          <w:p w14:paraId="73C430C3" w14:textId="703BA53A"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Secondary infections</w:t>
            </w:r>
          </w:p>
          <w:p w14:paraId="46444B8F" w14:textId="699FAEBC"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Venous thromboembolism</w:t>
            </w:r>
          </w:p>
        </w:tc>
      </w:tr>
      <w:tr w:rsidR="005A0CD5" w:rsidRPr="00EF015B" w14:paraId="146D2706" w14:textId="77777777" w:rsidTr="00182914">
        <w:trPr>
          <w:trHeight w:val="295"/>
        </w:trPr>
        <w:tc>
          <w:tcPr>
            <w:tcW w:w="2002" w:type="dxa"/>
            <w:shd w:val="clear" w:color="auto" w:fill="auto"/>
            <w:noWrap/>
            <w:vAlign w:val="center"/>
            <w:hideMark/>
          </w:tcPr>
          <w:p w14:paraId="197A214F"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Interferon-α</w:t>
            </w:r>
          </w:p>
        </w:tc>
        <w:tc>
          <w:tcPr>
            <w:tcW w:w="4094" w:type="dxa"/>
            <w:shd w:val="clear" w:color="auto" w:fill="auto"/>
            <w:noWrap/>
            <w:vAlign w:val="center"/>
            <w:hideMark/>
          </w:tcPr>
          <w:p w14:paraId="7D5C824D"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Interferon</w:t>
            </w:r>
          </w:p>
        </w:tc>
        <w:tc>
          <w:tcPr>
            <w:tcW w:w="7134" w:type="dxa"/>
            <w:shd w:val="clear" w:color="auto" w:fill="auto"/>
            <w:noWrap/>
            <w:vAlign w:val="center"/>
            <w:hideMark/>
          </w:tcPr>
          <w:p w14:paraId="60FFC36D" w14:textId="351FEBF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w:t>
            </w:r>
            <w:r w:rsidR="00182914" w:rsidRPr="00EF015B">
              <w:rPr>
                <w:rFonts w:ascii="Book Antiqua" w:eastAsia="Times New Roman" w:hAnsi="Book Antiqua" w:cs="Calibri"/>
                <w:color w:val="000000"/>
              </w:rPr>
              <w:t>levated liver functions</w:t>
            </w:r>
          </w:p>
          <w:p w14:paraId="4EF90563" w14:textId="7AD98A08"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Flu-like symptoms</w:t>
            </w:r>
          </w:p>
          <w:p w14:paraId="42508A2C" w14:textId="0E4A0E4C"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Hematologic</w:t>
            </w:r>
            <w:r w:rsidR="00885532" w:rsidRPr="00EF015B">
              <w:rPr>
                <w:rFonts w:ascii="Book Antiqua" w:eastAsia="Times New Roman" w:hAnsi="Book Antiqua" w:cs="Calibri"/>
                <w:color w:val="000000"/>
              </w:rPr>
              <w:t>al</w:t>
            </w:r>
            <w:r w:rsidRPr="00EF015B">
              <w:rPr>
                <w:rFonts w:ascii="Book Antiqua" w:eastAsia="Times New Roman" w:hAnsi="Book Antiqua" w:cs="Calibri"/>
                <w:color w:val="000000"/>
              </w:rPr>
              <w:t xml:space="preserve"> cytopenia</w:t>
            </w:r>
          </w:p>
          <w:p w14:paraId="26D18058" w14:textId="2942864B"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Infusion reaction</w:t>
            </w:r>
          </w:p>
          <w:p w14:paraId="4E3578F3" w14:textId="018098E3"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Local reaction</w:t>
            </w:r>
          </w:p>
          <w:p w14:paraId="746DD8F7" w14:textId="6D8064E1"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Nausea/vomiting</w:t>
            </w:r>
          </w:p>
          <w:p w14:paraId="35298201" w14:textId="4A660954"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Neuropsychiatric disease</w:t>
            </w:r>
          </w:p>
        </w:tc>
      </w:tr>
      <w:tr w:rsidR="005A0CD5" w:rsidRPr="00EF015B" w14:paraId="76A8FCE3" w14:textId="77777777" w:rsidTr="00182914">
        <w:trPr>
          <w:trHeight w:val="295"/>
        </w:trPr>
        <w:tc>
          <w:tcPr>
            <w:tcW w:w="2002" w:type="dxa"/>
            <w:shd w:val="clear" w:color="auto" w:fill="auto"/>
            <w:noWrap/>
            <w:vAlign w:val="center"/>
            <w:hideMark/>
          </w:tcPr>
          <w:p w14:paraId="3A7ECFAC"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Interferon-β</w:t>
            </w:r>
          </w:p>
        </w:tc>
        <w:tc>
          <w:tcPr>
            <w:tcW w:w="4094" w:type="dxa"/>
            <w:shd w:val="clear" w:color="auto" w:fill="auto"/>
            <w:noWrap/>
            <w:vAlign w:val="center"/>
            <w:hideMark/>
          </w:tcPr>
          <w:p w14:paraId="2DF1BFB2"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Interferon</w:t>
            </w:r>
          </w:p>
        </w:tc>
        <w:tc>
          <w:tcPr>
            <w:tcW w:w="7134" w:type="dxa"/>
            <w:shd w:val="clear" w:color="auto" w:fill="auto"/>
            <w:noWrap/>
            <w:vAlign w:val="center"/>
            <w:hideMark/>
          </w:tcPr>
          <w:p w14:paraId="2E53CAB5" w14:textId="30ABAADE"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functions</w:t>
            </w:r>
          </w:p>
          <w:p w14:paraId="5F9460B0" w14:textId="1C6B2F6A"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Flu-like symptoms</w:t>
            </w:r>
          </w:p>
          <w:p w14:paraId="5A4E1F18" w14:textId="4A13231F"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Hematologic</w:t>
            </w:r>
            <w:r w:rsidR="00885532" w:rsidRPr="00EF015B">
              <w:rPr>
                <w:rFonts w:ascii="Book Antiqua" w:eastAsia="Times New Roman" w:hAnsi="Book Antiqua" w:cs="Calibri"/>
                <w:color w:val="000000"/>
              </w:rPr>
              <w:t>al</w:t>
            </w:r>
            <w:r w:rsidRPr="00EF015B">
              <w:rPr>
                <w:rFonts w:ascii="Book Antiqua" w:eastAsia="Times New Roman" w:hAnsi="Book Antiqua" w:cs="Calibri"/>
                <w:color w:val="000000"/>
              </w:rPr>
              <w:t xml:space="preserve"> cytopenia</w:t>
            </w:r>
          </w:p>
          <w:p w14:paraId="020BCFC9" w14:textId="511AE069"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Infusion reaction</w:t>
            </w:r>
          </w:p>
          <w:p w14:paraId="1A2F135C" w14:textId="59ED020B"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Local reaction</w:t>
            </w:r>
          </w:p>
          <w:p w14:paraId="1B0672E3" w14:textId="2B2EC928"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Nausea/vomiting</w:t>
            </w:r>
          </w:p>
          <w:p w14:paraId="61723D5D" w14:textId="223084B5"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Neuropsychiatric disease</w:t>
            </w:r>
          </w:p>
        </w:tc>
      </w:tr>
      <w:tr w:rsidR="005A0CD5" w:rsidRPr="00EF015B" w14:paraId="30713160" w14:textId="77777777" w:rsidTr="00182914">
        <w:trPr>
          <w:trHeight w:val="295"/>
        </w:trPr>
        <w:tc>
          <w:tcPr>
            <w:tcW w:w="2002" w:type="dxa"/>
            <w:shd w:val="clear" w:color="auto" w:fill="auto"/>
            <w:noWrap/>
            <w:vAlign w:val="center"/>
            <w:hideMark/>
          </w:tcPr>
          <w:p w14:paraId="4BFA8414"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Siltuximab</w:t>
            </w:r>
          </w:p>
        </w:tc>
        <w:tc>
          <w:tcPr>
            <w:tcW w:w="4094" w:type="dxa"/>
            <w:shd w:val="clear" w:color="auto" w:fill="auto"/>
            <w:noWrap/>
            <w:vAlign w:val="center"/>
            <w:hideMark/>
          </w:tcPr>
          <w:p w14:paraId="64A9D798"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Anti-interleukin 6 monoclonal antibody</w:t>
            </w:r>
          </w:p>
        </w:tc>
        <w:tc>
          <w:tcPr>
            <w:tcW w:w="7134" w:type="dxa"/>
            <w:shd w:val="clear" w:color="auto" w:fill="auto"/>
            <w:noWrap/>
            <w:vAlign w:val="center"/>
            <w:hideMark/>
          </w:tcPr>
          <w:p w14:paraId="62C0C45F" w14:textId="0C057F16"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enzymes</w:t>
            </w:r>
          </w:p>
          <w:p w14:paraId="183A6EC5" w14:textId="0F8BAAE4"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 xml:space="preserve">Gastrointestinal </w:t>
            </w:r>
            <w:r w:rsidR="00182914" w:rsidRPr="00EF015B">
              <w:rPr>
                <w:rFonts w:ascii="Book Antiqua" w:eastAsia="Times New Roman" w:hAnsi="Book Antiqua" w:cs="Calibri"/>
                <w:color w:val="000000"/>
              </w:rPr>
              <w:t>perforation</w:t>
            </w:r>
          </w:p>
          <w:p w14:paraId="14B83185" w14:textId="1737E245"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Headache/dizziness</w:t>
            </w:r>
          </w:p>
          <w:p w14:paraId="79506666"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 xml:space="preserve">Hyperuricemia </w:t>
            </w:r>
          </w:p>
          <w:p w14:paraId="1C7541E8" w14:textId="79E1ACB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Hypersensitivity reaction</w:t>
            </w:r>
          </w:p>
          <w:p w14:paraId="596E15A8"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Neutropenia</w:t>
            </w:r>
          </w:p>
          <w:p w14:paraId="6F41A698" w14:textId="19FC1F7B"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Pruritis/rash</w:t>
            </w:r>
          </w:p>
          <w:p w14:paraId="44A109E2" w14:textId="53BAE78E"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Reactivation of latent infection (</w:t>
            </w:r>
            <w:r w:rsidRPr="00EF015B">
              <w:rPr>
                <w:rFonts w:ascii="Book Antiqua" w:eastAsia="Times New Roman" w:hAnsi="Book Antiqua" w:cs="Calibri"/>
                <w:i/>
                <w:iCs/>
                <w:color w:val="000000"/>
              </w:rPr>
              <w:t>i.e.</w:t>
            </w:r>
            <w:r w:rsidRPr="00EF015B">
              <w:rPr>
                <w:rFonts w:ascii="Book Antiqua" w:eastAsia="Times New Roman" w:hAnsi="Book Antiqua" w:cs="Calibri"/>
                <w:color w:val="000000"/>
              </w:rPr>
              <w:t>, HBV)</w:t>
            </w:r>
          </w:p>
          <w:p w14:paraId="665A4761" w14:textId="18B18CDE"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Secondary infections</w:t>
            </w:r>
          </w:p>
        </w:tc>
      </w:tr>
      <w:tr w:rsidR="005A0CD5" w:rsidRPr="00EF015B" w14:paraId="19B1F780" w14:textId="77777777" w:rsidTr="00182914">
        <w:trPr>
          <w:trHeight w:val="295"/>
        </w:trPr>
        <w:tc>
          <w:tcPr>
            <w:tcW w:w="2002" w:type="dxa"/>
            <w:shd w:val="clear" w:color="auto" w:fill="auto"/>
            <w:noWrap/>
            <w:vAlign w:val="center"/>
            <w:hideMark/>
          </w:tcPr>
          <w:p w14:paraId="01800140"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Sirulimab</w:t>
            </w:r>
          </w:p>
        </w:tc>
        <w:tc>
          <w:tcPr>
            <w:tcW w:w="4094" w:type="dxa"/>
            <w:shd w:val="clear" w:color="auto" w:fill="auto"/>
            <w:noWrap/>
            <w:vAlign w:val="center"/>
            <w:hideMark/>
          </w:tcPr>
          <w:p w14:paraId="26BCB1C5"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Anti-interleukin 6 Receptor monoclonal antibody</w:t>
            </w:r>
          </w:p>
        </w:tc>
        <w:tc>
          <w:tcPr>
            <w:tcW w:w="7134" w:type="dxa"/>
            <w:shd w:val="clear" w:color="auto" w:fill="auto"/>
            <w:noWrap/>
            <w:vAlign w:val="center"/>
            <w:hideMark/>
          </w:tcPr>
          <w:p w14:paraId="2FFC8AEA" w14:textId="36FD961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enzymes</w:t>
            </w:r>
          </w:p>
          <w:p w14:paraId="066A08C4" w14:textId="27A28E8C"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Gastrointestinal perforation</w:t>
            </w:r>
          </w:p>
          <w:p w14:paraId="2CDF098E" w14:textId="0E6FB191"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Hypersensitivity reaction</w:t>
            </w:r>
          </w:p>
          <w:p w14:paraId="037E4D37"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Neutropenia</w:t>
            </w:r>
          </w:p>
          <w:p w14:paraId="1F64F0CA" w14:textId="32F24A49"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Reactivation of latent infection (</w:t>
            </w:r>
            <w:r w:rsidRPr="00EF015B">
              <w:rPr>
                <w:rFonts w:ascii="Book Antiqua" w:eastAsia="Times New Roman" w:hAnsi="Book Antiqua" w:cs="Calibri"/>
                <w:i/>
                <w:iCs/>
                <w:color w:val="000000"/>
              </w:rPr>
              <w:t>i.e.</w:t>
            </w:r>
            <w:r w:rsidRPr="00EF015B">
              <w:rPr>
                <w:rFonts w:ascii="Book Antiqua" w:eastAsia="Times New Roman" w:hAnsi="Book Antiqua" w:cs="Calibri"/>
                <w:color w:val="000000"/>
              </w:rPr>
              <w:t>, HBV)</w:t>
            </w:r>
          </w:p>
          <w:p w14:paraId="7E76413F" w14:textId="4F3D3CA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Secondary infections</w:t>
            </w:r>
          </w:p>
        </w:tc>
      </w:tr>
      <w:tr w:rsidR="005A0CD5" w:rsidRPr="00EF015B" w14:paraId="37062906" w14:textId="77777777" w:rsidTr="00182914">
        <w:trPr>
          <w:trHeight w:val="295"/>
        </w:trPr>
        <w:tc>
          <w:tcPr>
            <w:tcW w:w="2002" w:type="dxa"/>
            <w:shd w:val="clear" w:color="auto" w:fill="auto"/>
            <w:noWrap/>
            <w:vAlign w:val="center"/>
            <w:hideMark/>
          </w:tcPr>
          <w:p w14:paraId="5B70B10E"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Tocilizumab</w:t>
            </w:r>
          </w:p>
        </w:tc>
        <w:tc>
          <w:tcPr>
            <w:tcW w:w="4094" w:type="dxa"/>
            <w:shd w:val="clear" w:color="auto" w:fill="auto"/>
            <w:noWrap/>
            <w:vAlign w:val="center"/>
            <w:hideMark/>
          </w:tcPr>
          <w:p w14:paraId="0D4551D6"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Anti-interleukin 6 Receptor monoclonal antibody</w:t>
            </w:r>
          </w:p>
        </w:tc>
        <w:tc>
          <w:tcPr>
            <w:tcW w:w="7134" w:type="dxa"/>
            <w:shd w:val="clear" w:color="auto" w:fill="auto"/>
            <w:noWrap/>
            <w:vAlign w:val="center"/>
            <w:hideMark/>
          </w:tcPr>
          <w:p w14:paraId="376139DD" w14:textId="4906D770"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Elevated liver enzymes</w:t>
            </w:r>
          </w:p>
          <w:p w14:paraId="27F592D3" w14:textId="29D95563"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Gastrointestinal perforation</w:t>
            </w:r>
          </w:p>
          <w:p w14:paraId="130E83B1" w14:textId="459CB9EE"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 xml:space="preserve">Changes in platelets and lipids </w:t>
            </w:r>
          </w:p>
          <w:p w14:paraId="2EDEEB61" w14:textId="1120E599"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Hypersensitivity reaction</w:t>
            </w:r>
          </w:p>
          <w:p w14:paraId="38F8A60E" w14:textId="77777777" w:rsidR="005A0CD5" w:rsidRPr="00EF015B" w:rsidRDefault="005A0CD5"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Neutropenia</w:t>
            </w:r>
          </w:p>
          <w:p w14:paraId="36073B4E" w14:textId="0D6BC735"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Reactivation of latent infection (</w:t>
            </w:r>
            <w:r w:rsidRPr="00EF015B">
              <w:rPr>
                <w:rFonts w:ascii="Book Antiqua" w:eastAsia="Times New Roman" w:hAnsi="Book Antiqua" w:cs="Calibri"/>
                <w:i/>
                <w:iCs/>
                <w:color w:val="000000"/>
              </w:rPr>
              <w:t>i.e.</w:t>
            </w:r>
            <w:r w:rsidRPr="00EF015B">
              <w:rPr>
                <w:rFonts w:ascii="Book Antiqua" w:eastAsia="Times New Roman" w:hAnsi="Book Antiqua" w:cs="Calibri"/>
                <w:color w:val="000000"/>
              </w:rPr>
              <w:t>, HBV)</w:t>
            </w:r>
          </w:p>
          <w:p w14:paraId="5FA77A28" w14:textId="7AC5EDC7" w:rsidR="005A0CD5" w:rsidRPr="00EF015B" w:rsidRDefault="00182914" w:rsidP="003D4A4F">
            <w:pPr>
              <w:adjustRightInd w:val="0"/>
              <w:snapToGrid w:val="0"/>
              <w:spacing w:line="360" w:lineRule="auto"/>
              <w:jc w:val="both"/>
              <w:rPr>
                <w:rFonts w:ascii="Book Antiqua" w:eastAsia="Times New Roman" w:hAnsi="Book Antiqua" w:cs="Calibri"/>
                <w:color w:val="000000"/>
              </w:rPr>
            </w:pPr>
            <w:r w:rsidRPr="00EF015B">
              <w:rPr>
                <w:rFonts w:ascii="Book Antiqua" w:eastAsia="Times New Roman" w:hAnsi="Book Antiqua" w:cs="Calibri"/>
                <w:color w:val="000000"/>
              </w:rPr>
              <w:t>Secondary infections</w:t>
            </w:r>
          </w:p>
        </w:tc>
      </w:tr>
    </w:tbl>
    <w:p w14:paraId="295AD67A" w14:textId="4A3220A0" w:rsidR="00EF015B" w:rsidRPr="00EF015B" w:rsidRDefault="00A80767" w:rsidP="003D4A4F">
      <w:pPr>
        <w:adjustRightInd w:val="0"/>
        <w:snapToGrid w:val="0"/>
        <w:spacing w:line="360" w:lineRule="auto"/>
        <w:jc w:val="both"/>
        <w:rPr>
          <w:rFonts w:ascii="Book Antiqua" w:hAnsi="Book Antiqua"/>
          <w:lang w:val="pt-BR"/>
        </w:rPr>
      </w:pPr>
      <w:r w:rsidRPr="00EF015B">
        <w:rPr>
          <w:rFonts w:ascii="Book Antiqua" w:hAnsi="Book Antiqua"/>
          <w:lang w:val="pt-BR"/>
        </w:rPr>
        <w:t xml:space="preserve">TB: Tuberculosis; HBV: Hepatitis B </w:t>
      </w:r>
      <w:r w:rsidR="00EF015B" w:rsidRPr="00EF015B">
        <w:rPr>
          <w:rFonts w:ascii="Book Antiqua" w:hAnsi="Book Antiqua"/>
          <w:lang w:val="pt-BR"/>
        </w:rPr>
        <w:t>vírus</w:t>
      </w:r>
    </w:p>
    <w:p w14:paraId="191A2C05" w14:textId="77777777" w:rsidR="00EF015B" w:rsidRPr="00EF015B" w:rsidRDefault="00EF015B">
      <w:pPr>
        <w:rPr>
          <w:rFonts w:ascii="Book Antiqua" w:hAnsi="Book Antiqua"/>
          <w:lang w:val="pt-BR"/>
        </w:rPr>
      </w:pPr>
      <w:r w:rsidRPr="00EF015B">
        <w:rPr>
          <w:rFonts w:ascii="Book Antiqua" w:hAnsi="Book Antiqua"/>
          <w:lang w:val="pt-BR"/>
        </w:rPr>
        <w:br w:type="page"/>
      </w:r>
    </w:p>
    <w:p w14:paraId="0C0F64DD" w14:textId="77777777" w:rsidR="00EF015B" w:rsidRPr="0066334A" w:rsidRDefault="00EF015B" w:rsidP="00EF015B">
      <w:pPr>
        <w:ind w:leftChars="100" w:left="240"/>
        <w:jc w:val="center"/>
        <w:rPr>
          <w:rFonts w:ascii="Book Antiqua" w:hAnsi="Book Antiqua"/>
          <w:lang w:val="pt-BR" w:eastAsia="zh-CN"/>
        </w:rPr>
      </w:pPr>
    </w:p>
    <w:p w14:paraId="459D39EB" w14:textId="77777777" w:rsidR="00EF015B" w:rsidRPr="0066334A" w:rsidRDefault="00EF015B" w:rsidP="00EF015B">
      <w:pPr>
        <w:ind w:leftChars="100" w:left="240"/>
        <w:jc w:val="center"/>
        <w:rPr>
          <w:rFonts w:ascii="Book Antiqua" w:hAnsi="Book Antiqua"/>
          <w:lang w:val="pt-BR" w:eastAsia="zh-CN"/>
        </w:rPr>
      </w:pPr>
    </w:p>
    <w:p w14:paraId="3BC3B8B9" w14:textId="77777777" w:rsidR="00EF015B" w:rsidRPr="0066334A" w:rsidRDefault="00EF015B" w:rsidP="00EF015B">
      <w:pPr>
        <w:ind w:leftChars="100" w:left="240"/>
        <w:jc w:val="center"/>
        <w:rPr>
          <w:rFonts w:ascii="Book Antiqua" w:hAnsi="Book Antiqua"/>
          <w:lang w:val="pt-BR" w:eastAsia="zh-CN"/>
        </w:rPr>
      </w:pPr>
    </w:p>
    <w:p w14:paraId="5E926E91" w14:textId="77777777" w:rsidR="00EF015B" w:rsidRPr="0066334A" w:rsidRDefault="00EF015B" w:rsidP="00EF015B">
      <w:pPr>
        <w:ind w:leftChars="100" w:left="240"/>
        <w:jc w:val="center"/>
        <w:rPr>
          <w:rFonts w:ascii="Book Antiqua" w:hAnsi="Book Antiqua"/>
          <w:lang w:val="pt-BR" w:eastAsia="zh-CN"/>
        </w:rPr>
      </w:pPr>
    </w:p>
    <w:p w14:paraId="32A896F4" w14:textId="77777777" w:rsidR="00EF015B" w:rsidRPr="00EF015B" w:rsidRDefault="00EF015B" w:rsidP="00EF015B">
      <w:pPr>
        <w:ind w:leftChars="100" w:left="240"/>
        <w:jc w:val="center"/>
        <w:rPr>
          <w:rFonts w:ascii="Book Antiqua" w:hAnsi="Book Antiqua"/>
          <w:lang w:eastAsia="zh-CN"/>
        </w:rPr>
      </w:pPr>
      <w:r w:rsidRPr="00EF015B">
        <w:rPr>
          <w:rFonts w:ascii="Book Antiqua" w:hAnsi="Book Antiqua"/>
          <w:noProof/>
          <w:lang w:eastAsia="zh-CN"/>
        </w:rPr>
        <w:drawing>
          <wp:inline distT="0" distB="0" distL="0" distR="0" wp14:anchorId="6FC3AF70" wp14:editId="412E4F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B3E629" w14:textId="77777777" w:rsidR="00EF015B" w:rsidRPr="00EF015B" w:rsidRDefault="00EF015B" w:rsidP="00EF015B">
      <w:pPr>
        <w:ind w:leftChars="100" w:left="240"/>
        <w:jc w:val="center"/>
        <w:rPr>
          <w:rFonts w:ascii="Book Antiqua" w:hAnsi="Book Antiqua"/>
          <w:lang w:eastAsia="zh-CN"/>
        </w:rPr>
      </w:pPr>
    </w:p>
    <w:p w14:paraId="78916C5D" w14:textId="77777777" w:rsidR="00EF015B" w:rsidRPr="00EF015B" w:rsidRDefault="00EF015B" w:rsidP="00EF015B">
      <w:pPr>
        <w:autoSpaceDE w:val="0"/>
        <w:autoSpaceDN w:val="0"/>
        <w:adjustRightInd w:val="0"/>
        <w:ind w:leftChars="100" w:left="240"/>
        <w:jc w:val="center"/>
        <w:rPr>
          <w:rFonts w:ascii="Book Antiqua" w:eastAsia="Garamond-Bold" w:hAnsi="Book Antiqua" w:cs="Garamond-Bold"/>
          <w:b/>
          <w:bCs/>
          <w:color w:val="000000"/>
          <w:sz w:val="28"/>
          <w:szCs w:val="28"/>
        </w:rPr>
      </w:pPr>
      <w:r w:rsidRPr="00EF015B">
        <w:rPr>
          <w:rFonts w:ascii="Book Antiqua" w:eastAsia="TimesNewRomanPSMT" w:hAnsi="Book Antiqua" w:cs="TimesNewRomanPSMT"/>
          <w:color w:val="000000"/>
          <w:sz w:val="28"/>
          <w:szCs w:val="28"/>
        </w:rPr>
        <w:t xml:space="preserve">Published by </w:t>
      </w:r>
      <w:r w:rsidRPr="00EF015B">
        <w:rPr>
          <w:rFonts w:ascii="Book Antiqua" w:eastAsia="Garamond-Bold" w:hAnsi="Book Antiqua" w:cs="Garamond-Bold"/>
          <w:b/>
          <w:bCs/>
          <w:color w:val="000000"/>
          <w:sz w:val="28"/>
          <w:szCs w:val="28"/>
        </w:rPr>
        <w:t>Baishideng Publishing Group Inc</w:t>
      </w:r>
    </w:p>
    <w:p w14:paraId="7DF711D6" w14:textId="77777777" w:rsidR="00EF015B" w:rsidRPr="00EF015B" w:rsidRDefault="00EF015B" w:rsidP="00EF015B">
      <w:pPr>
        <w:autoSpaceDE w:val="0"/>
        <w:autoSpaceDN w:val="0"/>
        <w:adjustRightInd w:val="0"/>
        <w:ind w:leftChars="100" w:left="240"/>
        <w:jc w:val="center"/>
        <w:rPr>
          <w:rFonts w:ascii="Book Antiqua" w:eastAsia="TimesNewRomanPSMT" w:hAnsi="Book Antiqua" w:cs="Garamond"/>
          <w:color w:val="000000"/>
          <w:sz w:val="28"/>
          <w:szCs w:val="28"/>
        </w:rPr>
      </w:pPr>
      <w:r w:rsidRPr="00EF015B">
        <w:rPr>
          <w:rFonts w:ascii="Book Antiqua" w:eastAsia="TimesNewRomanPSMT" w:hAnsi="Book Antiqua" w:cs="Garamond"/>
          <w:color w:val="000000"/>
          <w:sz w:val="28"/>
          <w:szCs w:val="28"/>
        </w:rPr>
        <w:t>7041 Koll Center Parkway, Suite 160, Pleasanton, CA 94566, USA</w:t>
      </w:r>
    </w:p>
    <w:p w14:paraId="0A7427DF" w14:textId="77777777" w:rsidR="00EF015B" w:rsidRPr="00EF015B" w:rsidRDefault="00EF015B" w:rsidP="00EF015B">
      <w:pPr>
        <w:autoSpaceDE w:val="0"/>
        <w:autoSpaceDN w:val="0"/>
        <w:adjustRightInd w:val="0"/>
        <w:ind w:leftChars="100" w:left="240"/>
        <w:jc w:val="center"/>
        <w:rPr>
          <w:rFonts w:ascii="Book Antiqua" w:eastAsia="TimesNewRomanPSMT" w:hAnsi="Book Antiqua" w:cs="Garamond"/>
          <w:color w:val="000000"/>
          <w:sz w:val="28"/>
          <w:szCs w:val="28"/>
        </w:rPr>
      </w:pPr>
      <w:r w:rsidRPr="00EF015B">
        <w:rPr>
          <w:rFonts w:ascii="Book Antiqua" w:eastAsia="Garamond-Bold" w:hAnsi="Book Antiqua" w:cs="Garamond-Bold"/>
          <w:b/>
          <w:bCs/>
          <w:color w:val="000000"/>
          <w:sz w:val="28"/>
          <w:szCs w:val="28"/>
        </w:rPr>
        <w:t xml:space="preserve">Telephone: </w:t>
      </w:r>
      <w:r w:rsidRPr="00EF015B">
        <w:rPr>
          <w:rFonts w:ascii="Book Antiqua" w:eastAsia="TimesNewRomanPSMT" w:hAnsi="Book Antiqua" w:cs="Garamond"/>
          <w:color w:val="000000"/>
          <w:sz w:val="28"/>
          <w:szCs w:val="28"/>
        </w:rPr>
        <w:t>+1-925-3991568</w:t>
      </w:r>
    </w:p>
    <w:p w14:paraId="252A437F" w14:textId="77777777" w:rsidR="00EF015B" w:rsidRPr="00EF015B" w:rsidRDefault="00EF015B" w:rsidP="00EF015B">
      <w:pPr>
        <w:autoSpaceDE w:val="0"/>
        <w:autoSpaceDN w:val="0"/>
        <w:adjustRightInd w:val="0"/>
        <w:ind w:leftChars="100" w:left="240"/>
        <w:jc w:val="center"/>
        <w:rPr>
          <w:rFonts w:ascii="Book Antiqua" w:eastAsia="TimesNewRomanPSMT" w:hAnsi="Book Antiqua" w:cs="Garamond"/>
          <w:color w:val="D56400"/>
          <w:sz w:val="28"/>
          <w:szCs w:val="28"/>
        </w:rPr>
      </w:pPr>
      <w:r w:rsidRPr="00EF015B">
        <w:rPr>
          <w:rFonts w:ascii="Book Antiqua" w:eastAsia="Garamond-Bold" w:hAnsi="Book Antiqua" w:cs="Garamond-Bold"/>
          <w:b/>
          <w:bCs/>
          <w:color w:val="000000"/>
          <w:sz w:val="28"/>
          <w:szCs w:val="28"/>
        </w:rPr>
        <w:t xml:space="preserve">E-mail: </w:t>
      </w:r>
      <w:r w:rsidRPr="00EF015B">
        <w:rPr>
          <w:rFonts w:ascii="Book Antiqua" w:eastAsia="TimesNewRomanPSMT" w:hAnsi="Book Antiqua" w:cs="Garamond"/>
          <w:color w:val="D56400"/>
          <w:sz w:val="28"/>
          <w:szCs w:val="28"/>
        </w:rPr>
        <w:t>bpgoffice@wjgnet.com</w:t>
      </w:r>
    </w:p>
    <w:p w14:paraId="616C1C6D" w14:textId="77777777" w:rsidR="00EF015B" w:rsidRPr="00EF015B" w:rsidRDefault="00EF015B" w:rsidP="00EF015B">
      <w:pPr>
        <w:autoSpaceDE w:val="0"/>
        <w:autoSpaceDN w:val="0"/>
        <w:adjustRightInd w:val="0"/>
        <w:ind w:leftChars="100" w:left="240"/>
        <w:jc w:val="center"/>
        <w:rPr>
          <w:rFonts w:ascii="Book Antiqua" w:eastAsia="TimesNewRomanPSMT" w:hAnsi="Book Antiqua" w:cs="Garamond"/>
          <w:color w:val="D56400"/>
          <w:sz w:val="28"/>
          <w:szCs w:val="28"/>
        </w:rPr>
      </w:pPr>
      <w:r w:rsidRPr="00EF015B">
        <w:rPr>
          <w:rFonts w:ascii="Book Antiqua" w:eastAsia="Garamond-Bold" w:hAnsi="Book Antiqua" w:cs="Garamond-Bold"/>
          <w:b/>
          <w:bCs/>
          <w:color w:val="000000"/>
          <w:sz w:val="28"/>
          <w:szCs w:val="28"/>
        </w:rPr>
        <w:t xml:space="preserve">Help Desk: </w:t>
      </w:r>
      <w:r w:rsidRPr="00EF015B">
        <w:rPr>
          <w:rFonts w:ascii="Book Antiqua" w:eastAsia="TimesNewRomanPSMT" w:hAnsi="Book Antiqua" w:cs="Garamond"/>
          <w:color w:val="D56400"/>
          <w:sz w:val="28"/>
          <w:szCs w:val="28"/>
        </w:rPr>
        <w:t>https://www.f6publishing.com/helpdesk</w:t>
      </w:r>
    </w:p>
    <w:p w14:paraId="0B8B71C5" w14:textId="77777777" w:rsidR="00EF015B" w:rsidRPr="00EF015B" w:rsidRDefault="00EF015B" w:rsidP="00EF015B">
      <w:pPr>
        <w:ind w:leftChars="100" w:left="240"/>
        <w:jc w:val="center"/>
        <w:rPr>
          <w:rFonts w:ascii="Book Antiqua" w:hAnsi="Book Antiqua"/>
          <w:lang w:eastAsia="zh-CN"/>
        </w:rPr>
      </w:pPr>
      <w:r w:rsidRPr="00EF015B">
        <w:rPr>
          <w:rFonts w:ascii="Book Antiqua" w:eastAsia="TimesNewRomanPSMT" w:hAnsi="Book Antiqua" w:cs="Garamond"/>
          <w:color w:val="D56400"/>
          <w:sz w:val="28"/>
          <w:szCs w:val="28"/>
        </w:rPr>
        <w:t>https://www.wjgnet.com</w:t>
      </w:r>
    </w:p>
    <w:p w14:paraId="7F9842D1" w14:textId="77777777" w:rsidR="00EF015B" w:rsidRPr="00EF015B" w:rsidRDefault="00EF015B" w:rsidP="00EF015B">
      <w:pPr>
        <w:ind w:leftChars="100" w:left="240"/>
        <w:jc w:val="center"/>
        <w:rPr>
          <w:rFonts w:ascii="Book Antiqua" w:hAnsi="Book Antiqua"/>
          <w:lang w:eastAsia="zh-CN"/>
        </w:rPr>
      </w:pPr>
    </w:p>
    <w:p w14:paraId="0F484B3B" w14:textId="77777777" w:rsidR="00EF015B" w:rsidRPr="00EF015B" w:rsidRDefault="00EF015B" w:rsidP="00EF015B">
      <w:pPr>
        <w:ind w:leftChars="100" w:left="240"/>
        <w:jc w:val="center"/>
        <w:rPr>
          <w:rFonts w:ascii="Book Antiqua" w:hAnsi="Book Antiqua"/>
          <w:lang w:eastAsia="zh-CN"/>
        </w:rPr>
      </w:pPr>
    </w:p>
    <w:p w14:paraId="637AE149" w14:textId="77777777" w:rsidR="00EF015B" w:rsidRPr="00EF015B" w:rsidRDefault="00EF015B" w:rsidP="00EF015B">
      <w:pPr>
        <w:ind w:leftChars="100" w:left="240"/>
        <w:jc w:val="center"/>
        <w:rPr>
          <w:rFonts w:ascii="Book Antiqua" w:hAnsi="Book Antiqua"/>
          <w:lang w:eastAsia="zh-CN"/>
        </w:rPr>
      </w:pPr>
    </w:p>
    <w:p w14:paraId="7C2198F7" w14:textId="77777777" w:rsidR="00EF015B" w:rsidRPr="00EF015B" w:rsidRDefault="00EF015B" w:rsidP="00EF015B">
      <w:pPr>
        <w:ind w:leftChars="100" w:left="240"/>
        <w:jc w:val="center"/>
        <w:rPr>
          <w:rFonts w:ascii="Book Antiqua" w:hAnsi="Book Antiqua"/>
          <w:lang w:eastAsia="zh-CN"/>
        </w:rPr>
      </w:pPr>
      <w:r w:rsidRPr="00EF015B">
        <w:rPr>
          <w:rFonts w:ascii="Book Antiqua" w:hAnsi="Book Antiqua"/>
          <w:noProof/>
          <w:lang w:eastAsia="zh-CN"/>
        </w:rPr>
        <w:drawing>
          <wp:inline distT="0" distB="0" distL="0" distR="0" wp14:anchorId="2899A1D2" wp14:editId="28E1C1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F627B4" w14:textId="77777777" w:rsidR="00EF015B" w:rsidRPr="00EF015B" w:rsidRDefault="00EF015B" w:rsidP="00EF015B">
      <w:pPr>
        <w:ind w:leftChars="100" w:left="240"/>
        <w:jc w:val="center"/>
        <w:rPr>
          <w:rFonts w:ascii="Book Antiqua" w:hAnsi="Book Antiqua"/>
          <w:lang w:eastAsia="zh-CN"/>
        </w:rPr>
      </w:pPr>
    </w:p>
    <w:p w14:paraId="115DF47E" w14:textId="77777777" w:rsidR="00EF015B" w:rsidRPr="00EF015B" w:rsidRDefault="00EF015B" w:rsidP="00EF015B">
      <w:pPr>
        <w:ind w:leftChars="100" w:left="240"/>
        <w:jc w:val="center"/>
        <w:rPr>
          <w:rFonts w:ascii="Book Antiqua" w:hAnsi="Book Antiqua"/>
          <w:lang w:eastAsia="zh-CN"/>
        </w:rPr>
      </w:pPr>
    </w:p>
    <w:p w14:paraId="5C793FEB" w14:textId="77777777" w:rsidR="00EF015B" w:rsidRPr="00EF015B" w:rsidRDefault="00EF015B" w:rsidP="00EF015B">
      <w:pPr>
        <w:ind w:leftChars="100" w:left="240"/>
        <w:jc w:val="center"/>
        <w:rPr>
          <w:rFonts w:ascii="Book Antiqua" w:hAnsi="Book Antiqua"/>
          <w:lang w:eastAsia="zh-CN"/>
        </w:rPr>
      </w:pPr>
    </w:p>
    <w:p w14:paraId="3295F26A" w14:textId="77777777" w:rsidR="00EF015B" w:rsidRPr="00EF015B" w:rsidRDefault="00EF015B" w:rsidP="00EF015B">
      <w:pPr>
        <w:ind w:leftChars="100" w:left="240"/>
        <w:jc w:val="center"/>
        <w:rPr>
          <w:rFonts w:ascii="Book Antiqua" w:hAnsi="Book Antiqua"/>
          <w:lang w:eastAsia="zh-CN"/>
        </w:rPr>
      </w:pPr>
    </w:p>
    <w:p w14:paraId="3D819065" w14:textId="77777777" w:rsidR="00EF015B" w:rsidRPr="00EF015B" w:rsidRDefault="00EF015B" w:rsidP="00EF015B">
      <w:pPr>
        <w:ind w:leftChars="100" w:left="240"/>
        <w:jc w:val="center"/>
        <w:rPr>
          <w:rFonts w:ascii="Book Antiqua" w:hAnsi="Book Antiqua"/>
          <w:lang w:eastAsia="zh-CN"/>
        </w:rPr>
      </w:pPr>
    </w:p>
    <w:p w14:paraId="2E8D3BE6" w14:textId="77777777" w:rsidR="00EF015B" w:rsidRPr="00EF015B" w:rsidRDefault="00EF015B" w:rsidP="00EF015B">
      <w:pPr>
        <w:ind w:leftChars="100" w:left="240"/>
        <w:jc w:val="center"/>
        <w:rPr>
          <w:rFonts w:ascii="Book Antiqua" w:hAnsi="Book Antiqua"/>
          <w:lang w:eastAsia="zh-CN"/>
        </w:rPr>
      </w:pPr>
    </w:p>
    <w:p w14:paraId="7B3FABC9" w14:textId="77777777" w:rsidR="00EF015B" w:rsidRPr="00EF015B" w:rsidRDefault="00EF015B" w:rsidP="00EF015B">
      <w:pPr>
        <w:ind w:leftChars="100" w:left="240"/>
        <w:jc w:val="center"/>
        <w:rPr>
          <w:rFonts w:ascii="Book Antiqua" w:hAnsi="Book Antiqua"/>
          <w:lang w:eastAsia="zh-CN"/>
        </w:rPr>
      </w:pPr>
    </w:p>
    <w:p w14:paraId="54AE37ED" w14:textId="77777777" w:rsidR="00EF015B" w:rsidRPr="00EF015B" w:rsidRDefault="00EF015B" w:rsidP="00EF015B">
      <w:pPr>
        <w:ind w:leftChars="100" w:left="240"/>
        <w:jc w:val="center"/>
        <w:rPr>
          <w:rFonts w:ascii="Book Antiqua" w:hAnsi="Book Antiqua"/>
          <w:lang w:eastAsia="zh-CN"/>
        </w:rPr>
      </w:pPr>
    </w:p>
    <w:p w14:paraId="3AA46D51" w14:textId="77777777" w:rsidR="00EF015B" w:rsidRPr="00EF015B" w:rsidRDefault="00EF015B" w:rsidP="00EF015B">
      <w:pPr>
        <w:ind w:leftChars="100" w:left="240"/>
        <w:jc w:val="center"/>
        <w:rPr>
          <w:rFonts w:ascii="Book Antiqua" w:hAnsi="Book Antiqua"/>
          <w:lang w:eastAsia="zh-CN"/>
        </w:rPr>
      </w:pPr>
    </w:p>
    <w:p w14:paraId="51029DAF" w14:textId="77777777" w:rsidR="00EF015B" w:rsidRPr="00EF015B" w:rsidRDefault="00EF015B" w:rsidP="00EF015B">
      <w:pPr>
        <w:ind w:leftChars="100" w:left="240"/>
        <w:jc w:val="right"/>
        <w:rPr>
          <w:rFonts w:ascii="Book Antiqua" w:hAnsi="Book Antiqua"/>
          <w:color w:val="000000" w:themeColor="text1"/>
          <w:lang w:eastAsia="zh-CN"/>
        </w:rPr>
      </w:pPr>
    </w:p>
    <w:p w14:paraId="6C681392" w14:textId="77777777" w:rsidR="00EF015B" w:rsidRPr="00763D22" w:rsidRDefault="00EF015B" w:rsidP="00EF015B">
      <w:pPr>
        <w:ind w:leftChars="100" w:left="240"/>
        <w:jc w:val="center"/>
        <w:rPr>
          <w:rFonts w:ascii="Book Antiqua" w:hAnsi="Book Antiqua"/>
          <w:color w:val="000000" w:themeColor="text1"/>
          <w:lang w:eastAsia="zh-CN"/>
        </w:rPr>
      </w:pPr>
      <w:r w:rsidRPr="00EF015B">
        <w:rPr>
          <w:rFonts w:ascii="Book Antiqua" w:eastAsia="BookAntiqua-Bold" w:hAnsi="Book Antiqua" w:cs="BookAntiqua-Bold"/>
          <w:b/>
          <w:bCs/>
          <w:color w:val="000000" w:themeColor="text1"/>
        </w:rPr>
        <w:t>© 2021 Baishideng Publishing Group Inc. All rights reserved.</w:t>
      </w:r>
      <w:r w:rsidRPr="00EF015B">
        <w:rPr>
          <w:rFonts w:ascii="Book Antiqua" w:hAnsi="Book Antiqua"/>
          <w:color w:val="000000" w:themeColor="text1"/>
          <w:lang w:eastAsia="zh-CN"/>
        </w:rPr>
        <w:fldChar w:fldCharType="begin"/>
      </w:r>
      <w:r w:rsidRPr="00EF015B">
        <w:rPr>
          <w:rFonts w:ascii="Book Antiqua" w:hAnsi="Book Antiqua"/>
          <w:color w:val="000000" w:themeColor="text1"/>
          <w:lang w:eastAsia="zh-CN"/>
        </w:rPr>
        <w:instrText xml:space="preserve"> ADDIN EN.REFLIST </w:instrText>
      </w:r>
      <w:r w:rsidRPr="00EF015B">
        <w:rPr>
          <w:rFonts w:ascii="Book Antiqua" w:hAnsi="Book Antiqua"/>
          <w:color w:val="000000" w:themeColor="text1"/>
          <w:lang w:eastAsia="zh-CN"/>
        </w:rPr>
        <w:fldChar w:fldCharType="end"/>
      </w:r>
    </w:p>
    <w:p w14:paraId="586F9538" w14:textId="77777777" w:rsidR="00A77B3E" w:rsidRPr="00EF015B" w:rsidRDefault="00A77B3E" w:rsidP="003D4A4F">
      <w:pPr>
        <w:adjustRightInd w:val="0"/>
        <w:snapToGrid w:val="0"/>
        <w:spacing w:line="360" w:lineRule="auto"/>
        <w:jc w:val="both"/>
        <w:rPr>
          <w:rFonts w:ascii="Book Antiqua" w:hAnsi="Book Antiqua"/>
        </w:rPr>
      </w:pPr>
    </w:p>
    <w:sectPr w:rsidR="00A77B3E" w:rsidRPr="00EF015B" w:rsidSect="00EF0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845D" w14:textId="77777777" w:rsidR="00AB7367" w:rsidRDefault="00AB7367" w:rsidP="00182914">
      <w:r>
        <w:separator/>
      </w:r>
    </w:p>
  </w:endnote>
  <w:endnote w:type="continuationSeparator" w:id="0">
    <w:p w14:paraId="65E638AD" w14:textId="77777777" w:rsidR="00AB7367" w:rsidRDefault="00AB7367" w:rsidP="0018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45684"/>
      <w:docPartObj>
        <w:docPartGallery w:val="Page Numbers (Bottom of Page)"/>
        <w:docPartUnique/>
      </w:docPartObj>
    </w:sdtPr>
    <w:sdtEndPr>
      <w:rPr>
        <w:rFonts w:ascii="Book Antiqua" w:hAnsi="Book Antiqua"/>
        <w:sz w:val="24"/>
        <w:szCs w:val="24"/>
      </w:rPr>
    </w:sdtEndPr>
    <w:sdtContent>
      <w:p w14:paraId="3E5679A7" w14:textId="428B8700" w:rsidR="00182914" w:rsidRPr="00182914" w:rsidRDefault="00182914" w:rsidP="00182914">
        <w:pPr>
          <w:pStyle w:val="ac"/>
          <w:jc w:val="right"/>
          <w:rPr>
            <w:rFonts w:ascii="Book Antiqua" w:hAnsi="Book Antiqua"/>
            <w:sz w:val="24"/>
            <w:szCs w:val="24"/>
          </w:rPr>
        </w:pPr>
        <w:r w:rsidRPr="00182914">
          <w:rPr>
            <w:rFonts w:ascii="Book Antiqua" w:hAnsi="Book Antiqua"/>
            <w:sz w:val="24"/>
            <w:szCs w:val="24"/>
          </w:rPr>
          <w:fldChar w:fldCharType="begin"/>
        </w:r>
        <w:r w:rsidRPr="00182914">
          <w:rPr>
            <w:rFonts w:ascii="Book Antiqua" w:hAnsi="Book Antiqua"/>
            <w:sz w:val="24"/>
            <w:szCs w:val="24"/>
          </w:rPr>
          <w:instrText>PAGE   \* MERGEFORMAT</w:instrText>
        </w:r>
        <w:r w:rsidRPr="00182914">
          <w:rPr>
            <w:rFonts w:ascii="Book Antiqua" w:hAnsi="Book Antiqua"/>
            <w:sz w:val="24"/>
            <w:szCs w:val="24"/>
          </w:rPr>
          <w:fldChar w:fldCharType="separate"/>
        </w:r>
        <w:r w:rsidRPr="00182914">
          <w:rPr>
            <w:rFonts w:ascii="Book Antiqua" w:hAnsi="Book Antiqua"/>
            <w:sz w:val="24"/>
            <w:szCs w:val="24"/>
            <w:lang w:val="zh-CN" w:eastAsia="zh-CN"/>
          </w:rPr>
          <w:t>2</w:t>
        </w:r>
        <w:r w:rsidRPr="00182914">
          <w:rPr>
            <w:rFonts w:ascii="Book Antiqua" w:hAnsi="Book Antiqua"/>
            <w:sz w:val="24"/>
            <w:szCs w:val="24"/>
          </w:rPr>
          <w:fldChar w:fldCharType="end"/>
        </w:r>
        <w:r w:rsidRPr="00182914">
          <w:rPr>
            <w:rFonts w:ascii="Book Antiqua" w:hAnsi="Book Antiqua"/>
            <w:sz w:val="24"/>
            <w:szCs w:val="24"/>
          </w:rPr>
          <w:t xml:space="preserve"> / </w:t>
        </w:r>
        <w:r w:rsidR="002D56ED">
          <w:rPr>
            <w:rFonts w:ascii="Book Antiqua" w:hAnsi="Book Antiqua"/>
            <w:sz w:val="24"/>
            <w:szCs w:val="24"/>
          </w:rPr>
          <w:t>83</w:t>
        </w:r>
      </w:p>
    </w:sdtContent>
  </w:sdt>
  <w:p w14:paraId="14DDEEA8" w14:textId="77777777" w:rsidR="00182914" w:rsidRDefault="001829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909F" w14:textId="77777777" w:rsidR="00AB7367" w:rsidRDefault="00AB7367" w:rsidP="00182914">
      <w:r>
        <w:separator/>
      </w:r>
    </w:p>
  </w:footnote>
  <w:footnote w:type="continuationSeparator" w:id="0">
    <w:p w14:paraId="62F848D0" w14:textId="77777777" w:rsidR="00AB7367" w:rsidRDefault="00AB7367" w:rsidP="0018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6D0"/>
    <w:rsid w:val="000623EB"/>
    <w:rsid w:val="00075F14"/>
    <w:rsid w:val="000770F7"/>
    <w:rsid w:val="000A5FDF"/>
    <w:rsid w:val="000B4E35"/>
    <w:rsid w:val="000D5F95"/>
    <w:rsid w:val="000F20EB"/>
    <w:rsid w:val="00110827"/>
    <w:rsid w:val="001823AB"/>
    <w:rsid w:val="001828B2"/>
    <w:rsid w:val="00182914"/>
    <w:rsid w:val="001A1AD2"/>
    <w:rsid w:val="001B7ED0"/>
    <w:rsid w:val="001E6361"/>
    <w:rsid w:val="001F0DA6"/>
    <w:rsid w:val="002008F7"/>
    <w:rsid w:val="002054E3"/>
    <w:rsid w:val="0020683E"/>
    <w:rsid w:val="00240034"/>
    <w:rsid w:val="0025237E"/>
    <w:rsid w:val="00271885"/>
    <w:rsid w:val="002A2B87"/>
    <w:rsid w:val="002C0AE1"/>
    <w:rsid w:val="002D56ED"/>
    <w:rsid w:val="002E1DA5"/>
    <w:rsid w:val="002F12FA"/>
    <w:rsid w:val="00322C37"/>
    <w:rsid w:val="00326DA2"/>
    <w:rsid w:val="003A538C"/>
    <w:rsid w:val="003B7572"/>
    <w:rsid w:val="003D4A4F"/>
    <w:rsid w:val="00430F28"/>
    <w:rsid w:val="00442CFD"/>
    <w:rsid w:val="004D4AD3"/>
    <w:rsid w:val="00516A51"/>
    <w:rsid w:val="005547A3"/>
    <w:rsid w:val="0056265B"/>
    <w:rsid w:val="00583AA4"/>
    <w:rsid w:val="00586FFA"/>
    <w:rsid w:val="005A0CD5"/>
    <w:rsid w:val="005C1D7E"/>
    <w:rsid w:val="00604362"/>
    <w:rsid w:val="00606BDD"/>
    <w:rsid w:val="006168EE"/>
    <w:rsid w:val="00640A96"/>
    <w:rsid w:val="0066334A"/>
    <w:rsid w:val="006C2A26"/>
    <w:rsid w:val="006F7CAF"/>
    <w:rsid w:val="00725FC5"/>
    <w:rsid w:val="00771AB7"/>
    <w:rsid w:val="00776FD6"/>
    <w:rsid w:val="007F10BF"/>
    <w:rsid w:val="00874E1F"/>
    <w:rsid w:val="00885532"/>
    <w:rsid w:val="00892A1D"/>
    <w:rsid w:val="00892BBD"/>
    <w:rsid w:val="00897DB1"/>
    <w:rsid w:val="008A016D"/>
    <w:rsid w:val="008B5B24"/>
    <w:rsid w:val="009535B3"/>
    <w:rsid w:val="0095602A"/>
    <w:rsid w:val="00956506"/>
    <w:rsid w:val="00960576"/>
    <w:rsid w:val="00963AED"/>
    <w:rsid w:val="00966C1B"/>
    <w:rsid w:val="00990CCC"/>
    <w:rsid w:val="009A5AE0"/>
    <w:rsid w:val="009F3252"/>
    <w:rsid w:val="00A378C2"/>
    <w:rsid w:val="00A766D8"/>
    <w:rsid w:val="00A77B3E"/>
    <w:rsid w:val="00A80767"/>
    <w:rsid w:val="00AA6FF0"/>
    <w:rsid w:val="00AB7367"/>
    <w:rsid w:val="00B10800"/>
    <w:rsid w:val="00B512D7"/>
    <w:rsid w:val="00B55D0F"/>
    <w:rsid w:val="00B75266"/>
    <w:rsid w:val="00B83ABE"/>
    <w:rsid w:val="00BA031F"/>
    <w:rsid w:val="00C214F6"/>
    <w:rsid w:val="00C2284E"/>
    <w:rsid w:val="00C31FAF"/>
    <w:rsid w:val="00C3417D"/>
    <w:rsid w:val="00CA2A55"/>
    <w:rsid w:val="00CA6AF0"/>
    <w:rsid w:val="00CD4A1F"/>
    <w:rsid w:val="00CE7B00"/>
    <w:rsid w:val="00D62E04"/>
    <w:rsid w:val="00D93586"/>
    <w:rsid w:val="00DF007B"/>
    <w:rsid w:val="00E74B57"/>
    <w:rsid w:val="00EE0A29"/>
    <w:rsid w:val="00EE46E6"/>
    <w:rsid w:val="00EE54AF"/>
    <w:rsid w:val="00EF015B"/>
    <w:rsid w:val="00F77B59"/>
    <w:rsid w:val="00F92E65"/>
    <w:rsid w:val="00FB70B9"/>
    <w:rsid w:val="00FC68B7"/>
    <w:rsid w:val="00FE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8F4E0"/>
  <w15:docId w15:val="{6DDCC936-6932-425C-945D-98B995FF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535B3"/>
    <w:rPr>
      <w:sz w:val="21"/>
      <w:szCs w:val="21"/>
    </w:rPr>
  </w:style>
  <w:style w:type="paragraph" w:styleId="a4">
    <w:name w:val="annotation text"/>
    <w:basedOn w:val="a"/>
    <w:link w:val="a5"/>
    <w:semiHidden/>
    <w:unhideWhenUsed/>
    <w:rsid w:val="009535B3"/>
  </w:style>
  <w:style w:type="character" w:customStyle="1" w:styleId="a5">
    <w:name w:val="批注文字 字符"/>
    <w:basedOn w:val="a0"/>
    <w:link w:val="a4"/>
    <w:semiHidden/>
    <w:rsid w:val="009535B3"/>
    <w:rPr>
      <w:sz w:val="24"/>
      <w:szCs w:val="24"/>
    </w:rPr>
  </w:style>
  <w:style w:type="paragraph" w:styleId="a6">
    <w:name w:val="annotation subject"/>
    <w:basedOn w:val="a4"/>
    <w:next w:val="a4"/>
    <w:link w:val="a7"/>
    <w:semiHidden/>
    <w:unhideWhenUsed/>
    <w:rsid w:val="009535B3"/>
    <w:rPr>
      <w:b/>
      <w:bCs/>
    </w:rPr>
  </w:style>
  <w:style w:type="character" w:customStyle="1" w:styleId="a7">
    <w:name w:val="批注主题 字符"/>
    <w:basedOn w:val="a5"/>
    <w:link w:val="a6"/>
    <w:semiHidden/>
    <w:rsid w:val="009535B3"/>
    <w:rPr>
      <w:b/>
      <w:bCs/>
      <w:sz w:val="24"/>
      <w:szCs w:val="24"/>
    </w:rPr>
  </w:style>
  <w:style w:type="paragraph" w:styleId="a8">
    <w:name w:val="Normal (Web)"/>
    <w:basedOn w:val="a"/>
    <w:uiPriority w:val="99"/>
    <w:unhideWhenUsed/>
    <w:rsid w:val="009F3252"/>
    <w:pPr>
      <w:spacing w:before="100" w:beforeAutospacing="1" w:after="100" w:afterAutospacing="1"/>
    </w:pPr>
    <w:rPr>
      <w:rFonts w:ascii="宋体" w:eastAsia="宋体" w:hAnsi="宋体" w:cs="宋体"/>
      <w:lang w:eastAsia="zh-CN"/>
    </w:rPr>
  </w:style>
  <w:style w:type="table" w:styleId="a9">
    <w:name w:val="Table Grid"/>
    <w:basedOn w:val="a1"/>
    <w:uiPriority w:val="39"/>
    <w:rsid w:val="0027188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18291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82914"/>
    <w:rPr>
      <w:sz w:val="18"/>
      <w:szCs w:val="18"/>
    </w:rPr>
  </w:style>
  <w:style w:type="paragraph" w:styleId="ac">
    <w:name w:val="footer"/>
    <w:basedOn w:val="a"/>
    <w:link w:val="ad"/>
    <w:uiPriority w:val="99"/>
    <w:unhideWhenUsed/>
    <w:rsid w:val="00182914"/>
    <w:pPr>
      <w:tabs>
        <w:tab w:val="center" w:pos="4153"/>
        <w:tab w:val="right" w:pos="8306"/>
      </w:tabs>
      <w:snapToGrid w:val="0"/>
    </w:pPr>
    <w:rPr>
      <w:sz w:val="18"/>
      <w:szCs w:val="18"/>
    </w:rPr>
  </w:style>
  <w:style w:type="character" w:customStyle="1" w:styleId="ad">
    <w:name w:val="页脚 字符"/>
    <w:basedOn w:val="a0"/>
    <w:link w:val="ac"/>
    <w:uiPriority w:val="99"/>
    <w:rsid w:val="00182914"/>
    <w:rPr>
      <w:sz w:val="18"/>
      <w:szCs w:val="18"/>
    </w:rPr>
  </w:style>
  <w:style w:type="character" w:styleId="ae">
    <w:name w:val="Hyperlink"/>
    <w:basedOn w:val="a0"/>
    <w:unhideWhenUsed/>
    <w:rsid w:val="000F20EB"/>
    <w:rPr>
      <w:color w:val="0000FF" w:themeColor="hyperlink"/>
      <w:u w:val="single"/>
    </w:rPr>
  </w:style>
  <w:style w:type="character" w:styleId="af">
    <w:name w:val="Unresolved Mention"/>
    <w:basedOn w:val="a0"/>
    <w:uiPriority w:val="99"/>
    <w:semiHidden/>
    <w:unhideWhenUsed/>
    <w:rsid w:val="000F20EB"/>
    <w:rPr>
      <w:color w:val="605E5C"/>
      <w:shd w:val="clear" w:color="auto" w:fill="E1DFDD"/>
    </w:rPr>
  </w:style>
  <w:style w:type="character" w:customStyle="1" w:styleId="apple-converted-space">
    <w:name w:val="apple-converted-space"/>
    <w:basedOn w:val="a0"/>
    <w:rsid w:val="00FE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7888">
      <w:bodyDiv w:val="1"/>
      <w:marLeft w:val="0"/>
      <w:marRight w:val="0"/>
      <w:marTop w:val="0"/>
      <w:marBottom w:val="0"/>
      <w:divBdr>
        <w:top w:val="none" w:sz="0" w:space="0" w:color="auto"/>
        <w:left w:val="none" w:sz="0" w:space="0" w:color="auto"/>
        <w:bottom w:val="none" w:sz="0" w:space="0" w:color="auto"/>
        <w:right w:val="none" w:sz="0" w:space="0" w:color="auto"/>
      </w:divBdr>
    </w:div>
    <w:div w:id="666052237">
      <w:bodyDiv w:val="1"/>
      <w:marLeft w:val="0"/>
      <w:marRight w:val="0"/>
      <w:marTop w:val="0"/>
      <w:marBottom w:val="0"/>
      <w:divBdr>
        <w:top w:val="none" w:sz="0" w:space="0" w:color="auto"/>
        <w:left w:val="none" w:sz="0" w:space="0" w:color="auto"/>
        <w:bottom w:val="none" w:sz="0" w:space="0" w:color="auto"/>
        <w:right w:val="none" w:sz="0" w:space="0" w:color="auto"/>
      </w:divBdr>
    </w:div>
    <w:div w:id="759528613">
      <w:bodyDiv w:val="1"/>
      <w:marLeft w:val="0"/>
      <w:marRight w:val="0"/>
      <w:marTop w:val="0"/>
      <w:marBottom w:val="0"/>
      <w:divBdr>
        <w:top w:val="none" w:sz="0" w:space="0" w:color="auto"/>
        <w:left w:val="none" w:sz="0" w:space="0" w:color="auto"/>
        <w:bottom w:val="none" w:sz="0" w:space="0" w:color="auto"/>
        <w:right w:val="none" w:sz="0" w:space="0" w:color="auto"/>
      </w:divBdr>
    </w:div>
    <w:div w:id="1094522135">
      <w:bodyDiv w:val="1"/>
      <w:marLeft w:val="0"/>
      <w:marRight w:val="0"/>
      <w:marTop w:val="0"/>
      <w:marBottom w:val="0"/>
      <w:divBdr>
        <w:top w:val="none" w:sz="0" w:space="0" w:color="auto"/>
        <w:left w:val="none" w:sz="0" w:space="0" w:color="auto"/>
        <w:bottom w:val="none" w:sz="0" w:space="0" w:color="auto"/>
        <w:right w:val="none" w:sz="0" w:space="0" w:color="auto"/>
      </w:divBdr>
    </w:div>
    <w:div w:id="166057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92/full/v10/i1/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24550</Words>
  <Characters>139937</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dell</cp:lastModifiedBy>
  <cp:revision>34</cp:revision>
  <dcterms:created xsi:type="dcterms:W3CDTF">2021-10-21T17:38:00Z</dcterms:created>
  <dcterms:modified xsi:type="dcterms:W3CDTF">2021-11-17T11:37:00Z</dcterms:modified>
</cp:coreProperties>
</file>