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C8374" w14:textId="77777777" w:rsidR="00E136D4" w:rsidRDefault="00000000">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Neurology</w:t>
      </w:r>
    </w:p>
    <w:p w14:paraId="51BBB29C" w14:textId="77777777" w:rsidR="00E136D4" w:rsidRDefault="00000000">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74913</w:t>
      </w:r>
    </w:p>
    <w:p w14:paraId="28BFF0BA" w14:textId="77777777" w:rsidR="00E136D4" w:rsidRDefault="00000000">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6682D22E" w14:textId="77777777" w:rsidR="00E136D4" w:rsidRDefault="00E136D4">
      <w:pPr>
        <w:spacing w:line="360" w:lineRule="auto"/>
        <w:jc w:val="both"/>
      </w:pPr>
    </w:p>
    <w:p w14:paraId="43C61AE8" w14:textId="77777777" w:rsidR="00E136D4" w:rsidRDefault="00000000">
      <w:pPr>
        <w:spacing w:line="360" w:lineRule="auto"/>
        <w:jc w:val="both"/>
      </w:pPr>
      <w:r>
        <w:rPr>
          <w:rFonts w:ascii="Book Antiqua" w:eastAsia="Book Antiqua" w:hAnsi="Book Antiqua" w:cs="Book Antiqua"/>
          <w:b/>
          <w:color w:val="000000"/>
        </w:rPr>
        <w:t>Role of cell-free DNA for predicting incidence and outcome of patients with ischemic stroke</w:t>
      </w:r>
    </w:p>
    <w:p w14:paraId="22031B36" w14:textId="77777777" w:rsidR="00E136D4" w:rsidRDefault="00E136D4">
      <w:pPr>
        <w:spacing w:line="360" w:lineRule="auto"/>
        <w:jc w:val="both"/>
      </w:pPr>
    </w:p>
    <w:p w14:paraId="6C37B3CA" w14:textId="77777777" w:rsidR="00E136D4" w:rsidRDefault="00000000">
      <w:pPr>
        <w:spacing w:line="360" w:lineRule="auto"/>
        <w:jc w:val="both"/>
      </w:pPr>
      <w:r>
        <w:rPr>
          <w:rFonts w:ascii="Book Antiqua" w:eastAsia="Book Antiqua" w:hAnsi="Book Antiqua" w:cs="Book Antiqua"/>
          <w:color w:val="000000"/>
        </w:rPr>
        <w:t xml:space="preserve">Fathima </w:t>
      </w:r>
      <w:r>
        <w:rPr>
          <w:rFonts w:ascii="Book Antiqua" w:hAnsi="Book Antiqua" w:cs="Book Antiqua" w:hint="eastAsia"/>
          <w:color w:val="000000"/>
          <w:lang w:eastAsia="zh-CN"/>
        </w:rPr>
        <w:t xml:space="preserve">N </w:t>
      </w:r>
      <w:r>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Pr>
          <w:rFonts w:ascii="Book Antiqua" w:eastAsia="Book Antiqua" w:hAnsi="Book Antiqua" w:cs="Book Antiqua"/>
          <w:color w:val="000000"/>
        </w:rPr>
        <w:t>Cell-free</w:t>
      </w:r>
      <w:r>
        <w:rPr>
          <w:rFonts w:ascii="Book Antiqua" w:hAnsi="Book Antiqua" w:cs="Book Antiqua" w:hint="eastAsia"/>
          <w:color w:val="000000"/>
          <w:lang w:eastAsia="zh-CN"/>
        </w:rPr>
        <w:t xml:space="preserve"> </w:t>
      </w:r>
      <w:r>
        <w:rPr>
          <w:rFonts w:ascii="Book Antiqua" w:eastAsia="Book Antiqua" w:hAnsi="Book Antiqua" w:cs="Book Antiqua"/>
          <w:color w:val="000000"/>
        </w:rPr>
        <w:t>DNA in ischemic stroke</w:t>
      </w:r>
    </w:p>
    <w:p w14:paraId="2FF95008" w14:textId="77777777" w:rsidR="00E136D4" w:rsidRDefault="00E136D4">
      <w:pPr>
        <w:spacing w:line="360" w:lineRule="auto"/>
        <w:jc w:val="both"/>
      </w:pPr>
    </w:p>
    <w:p w14:paraId="0A80224B" w14:textId="77777777" w:rsidR="00E136D4" w:rsidRDefault="00000000">
      <w:pPr>
        <w:spacing w:line="360" w:lineRule="auto"/>
        <w:jc w:val="both"/>
      </w:pPr>
      <w:proofErr w:type="spellStart"/>
      <w:r>
        <w:rPr>
          <w:rFonts w:ascii="Book Antiqua" w:eastAsia="Book Antiqua" w:hAnsi="Book Antiqua" w:cs="Book Antiqua"/>
          <w:color w:val="000000"/>
        </w:rPr>
        <w:t>Nusrath</w:t>
      </w:r>
      <w:proofErr w:type="spellEnd"/>
      <w:r>
        <w:rPr>
          <w:rFonts w:ascii="Book Antiqua" w:eastAsia="Book Antiqua" w:hAnsi="Book Antiqua" w:cs="Book Antiqua"/>
          <w:color w:val="000000"/>
        </w:rPr>
        <w:t xml:space="preserve"> Fathima, Sandhya </w:t>
      </w:r>
      <w:proofErr w:type="spellStart"/>
      <w:r>
        <w:rPr>
          <w:rFonts w:ascii="Book Antiqua" w:eastAsia="Book Antiqua" w:hAnsi="Book Antiqua" w:cs="Book Antiqua"/>
          <w:color w:val="000000"/>
        </w:rPr>
        <w:t>Manorenj</w:t>
      </w:r>
      <w:proofErr w:type="spellEnd"/>
      <w:r>
        <w:rPr>
          <w:rFonts w:ascii="Book Antiqua" w:eastAsia="Book Antiqua" w:hAnsi="Book Antiqua" w:cs="Book Antiqua"/>
          <w:color w:val="000000"/>
        </w:rPr>
        <w:t>, Sandeep Kumar Vishwakarma, Aleem Ahmed Khan</w:t>
      </w:r>
    </w:p>
    <w:p w14:paraId="70B0537C" w14:textId="77777777" w:rsidR="00E136D4" w:rsidRDefault="00E136D4">
      <w:pPr>
        <w:spacing w:line="360" w:lineRule="auto"/>
        <w:jc w:val="both"/>
      </w:pPr>
    </w:p>
    <w:p w14:paraId="377FBDC0" w14:textId="77777777" w:rsidR="00E136D4" w:rsidRDefault="00000000">
      <w:pPr>
        <w:spacing w:line="360" w:lineRule="auto"/>
        <w:jc w:val="both"/>
      </w:pPr>
      <w:proofErr w:type="spellStart"/>
      <w:r>
        <w:rPr>
          <w:rFonts w:ascii="Book Antiqua" w:eastAsia="Book Antiqua" w:hAnsi="Book Antiqua" w:cs="Book Antiqua"/>
          <w:b/>
          <w:bCs/>
          <w:color w:val="000000"/>
        </w:rPr>
        <w:t>Nusrath</w:t>
      </w:r>
      <w:proofErr w:type="spellEnd"/>
      <w:r>
        <w:rPr>
          <w:rFonts w:ascii="Book Antiqua" w:eastAsia="Book Antiqua" w:hAnsi="Book Antiqua" w:cs="Book Antiqua"/>
          <w:b/>
          <w:bCs/>
          <w:color w:val="000000"/>
        </w:rPr>
        <w:t xml:space="preserve"> Fathima, Sandeep Kumar Vishwakarma, Aleem Ahmed Khan, </w:t>
      </w:r>
      <w:r>
        <w:rPr>
          <w:rFonts w:ascii="Book Antiqua" w:eastAsia="Book Antiqua" w:hAnsi="Book Antiqua" w:cs="Book Antiqua"/>
          <w:color w:val="000000"/>
        </w:rPr>
        <w:t>Central Laboratory for Stem Cell Research and Translational Medicine, Centre for Liver Research and Diagnostics, Deccan College of Medical Sciences, Hyderabad 500058, Telangana, India</w:t>
      </w:r>
    </w:p>
    <w:p w14:paraId="3A9F3269" w14:textId="77777777" w:rsidR="00E136D4" w:rsidRDefault="00E136D4">
      <w:pPr>
        <w:spacing w:line="360" w:lineRule="auto"/>
        <w:jc w:val="both"/>
      </w:pPr>
    </w:p>
    <w:p w14:paraId="085DC0D0" w14:textId="77777777" w:rsidR="00E136D4" w:rsidRDefault="00000000">
      <w:pPr>
        <w:spacing w:line="360" w:lineRule="auto"/>
        <w:jc w:val="both"/>
      </w:pPr>
      <w:r>
        <w:rPr>
          <w:rFonts w:ascii="Book Antiqua" w:eastAsia="Book Antiqua" w:hAnsi="Book Antiqua" w:cs="Book Antiqua"/>
          <w:b/>
          <w:bCs/>
          <w:color w:val="000000"/>
        </w:rPr>
        <w:t xml:space="preserve">Sandhya </w:t>
      </w:r>
      <w:proofErr w:type="spellStart"/>
      <w:r>
        <w:rPr>
          <w:rFonts w:ascii="Book Antiqua" w:eastAsia="Book Antiqua" w:hAnsi="Book Antiqua" w:cs="Book Antiqua"/>
          <w:b/>
          <w:bCs/>
          <w:color w:val="000000"/>
        </w:rPr>
        <w:t>Manorenj</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Neurology, Princess </w:t>
      </w:r>
      <w:proofErr w:type="spellStart"/>
      <w:r>
        <w:rPr>
          <w:rFonts w:ascii="Book Antiqua" w:eastAsia="Book Antiqua" w:hAnsi="Book Antiqua" w:cs="Book Antiqua"/>
          <w:color w:val="000000"/>
        </w:rPr>
        <w:t>Esra</w:t>
      </w:r>
      <w:proofErr w:type="spellEnd"/>
      <w:r>
        <w:rPr>
          <w:rFonts w:ascii="Book Antiqua" w:eastAsia="Book Antiqua" w:hAnsi="Book Antiqua" w:cs="Book Antiqua"/>
          <w:color w:val="000000"/>
        </w:rPr>
        <w:t xml:space="preserve"> Hospital, Deccan College of Medical Sciences, Hyderabad 500002, Telangana, India</w:t>
      </w:r>
    </w:p>
    <w:p w14:paraId="0FBA96CD" w14:textId="77777777" w:rsidR="00E136D4" w:rsidRDefault="00E136D4">
      <w:pPr>
        <w:spacing w:line="360" w:lineRule="auto"/>
        <w:jc w:val="both"/>
        <w:rPr>
          <w:rFonts w:ascii="Book Antiqua" w:hAnsi="Book Antiqua" w:cs="Book Antiqua"/>
          <w:color w:val="000000"/>
          <w:lang w:eastAsia="zh-CN"/>
        </w:rPr>
      </w:pPr>
    </w:p>
    <w:p w14:paraId="0437E289" w14:textId="77777777" w:rsidR="00E136D4" w:rsidRDefault="00000000">
      <w:pPr>
        <w:spacing w:line="360" w:lineRule="auto"/>
        <w:jc w:val="both"/>
        <w:rPr>
          <w:lang w:eastAsia="zh-CN"/>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Fathima N, </w:t>
      </w:r>
      <w:proofErr w:type="spellStart"/>
      <w:r>
        <w:rPr>
          <w:rFonts w:ascii="Book Antiqua" w:eastAsia="Book Antiqua" w:hAnsi="Book Antiqua" w:cs="Book Antiqua"/>
          <w:color w:val="000000"/>
        </w:rPr>
        <w:t>Manorenj</w:t>
      </w:r>
      <w:proofErr w:type="spellEnd"/>
      <w:r>
        <w:rPr>
          <w:rFonts w:ascii="Book Antiqua" w:eastAsia="Book Antiqua" w:hAnsi="Book Antiqua" w:cs="Book Antiqua"/>
          <w:color w:val="000000"/>
        </w:rPr>
        <w:t xml:space="preserve"> S, Vishwakarma SK</w:t>
      </w:r>
      <w:r>
        <w:rPr>
          <w:rFonts w:ascii="Book Antiqua" w:hAnsi="Book Antiqua" w:cs="Book Antiqua" w:hint="eastAsia"/>
          <w:color w:val="000000"/>
          <w:lang w:eastAsia="zh-CN"/>
        </w:rPr>
        <w:t xml:space="preserve"> and </w:t>
      </w:r>
      <w:r>
        <w:rPr>
          <w:rFonts w:ascii="Book Antiqua" w:eastAsia="Book Antiqua" w:hAnsi="Book Antiqua" w:cs="Book Antiqua"/>
          <w:color w:val="000000"/>
        </w:rPr>
        <w:t>Khan AA performed literature search, collected the data and wrote the manuscript</w:t>
      </w:r>
      <w:r>
        <w:rPr>
          <w:rFonts w:ascii="Book Antiqua" w:hAnsi="Book Antiqua" w:cs="Book Antiqua" w:hint="eastAsia"/>
          <w:color w:val="000000"/>
          <w:lang w:eastAsia="zh-CN"/>
        </w:rPr>
        <w:t>;</w:t>
      </w:r>
      <w:r>
        <w:rPr>
          <w:rFonts w:ascii="Book Antiqua" w:eastAsia="Book Antiqua" w:hAnsi="Book Antiqua" w:cs="Book Antiqua"/>
          <w:color w:val="000000"/>
        </w:rPr>
        <w:t xml:space="preserve"> Fathima N and Vishwakarma SK formatted and revised the manuscript</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Manorenj</w:t>
      </w:r>
      <w:proofErr w:type="spellEnd"/>
      <w:r>
        <w:rPr>
          <w:rFonts w:ascii="Book Antiqua" w:eastAsia="Book Antiqua" w:hAnsi="Book Antiqua" w:cs="Book Antiqua"/>
          <w:color w:val="000000"/>
        </w:rPr>
        <w:t xml:space="preserve"> S provided clinical inputs</w:t>
      </w:r>
      <w:r>
        <w:rPr>
          <w:rFonts w:ascii="Book Antiqua" w:hAnsi="Book Antiqua" w:cs="Book Antiqua" w:hint="eastAsia"/>
          <w:color w:val="000000"/>
          <w:lang w:eastAsia="zh-CN"/>
        </w:rPr>
        <w:t>;</w:t>
      </w:r>
      <w:r>
        <w:rPr>
          <w:rFonts w:ascii="Book Antiqua" w:eastAsia="Book Antiqua" w:hAnsi="Book Antiqua" w:cs="Book Antiqua"/>
          <w:color w:val="000000"/>
        </w:rPr>
        <w:t xml:space="preserve"> Khan AA shared his relevant experience</w:t>
      </w:r>
      <w:r>
        <w:rPr>
          <w:rFonts w:ascii="Book Antiqua" w:hAnsi="Book Antiqua" w:cs="Book Antiqua" w:hint="eastAsia"/>
          <w:color w:val="000000"/>
          <w:lang w:eastAsia="zh-CN"/>
        </w:rPr>
        <w:t>;</w:t>
      </w:r>
      <w:r>
        <w:rPr>
          <w:rFonts w:ascii="Book Antiqua" w:eastAsia="Book Antiqua" w:hAnsi="Book Antiqua" w:cs="Book Antiqua"/>
          <w:color w:val="000000"/>
        </w:rPr>
        <w:t xml:space="preserve"> Vishwakarma SK</w:t>
      </w:r>
      <w:r>
        <w:rPr>
          <w:rFonts w:ascii="Book Antiqua" w:hAnsi="Book Antiqua" w:cs="Book Antiqua" w:hint="eastAsia"/>
          <w:color w:val="000000"/>
          <w:lang w:eastAsia="zh-CN"/>
        </w:rPr>
        <w:t xml:space="preserve"> and </w:t>
      </w:r>
      <w:r>
        <w:rPr>
          <w:rFonts w:ascii="Book Antiqua" w:eastAsia="Book Antiqua" w:hAnsi="Book Antiqua" w:cs="Book Antiqua"/>
          <w:color w:val="000000"/>
        </w:rPr>
        <w:t>Khan AA edited the manuscript.</w:t>
      </w:r>
    </w:p>
    <w:p w14:paraId="6EFA4DC0" w14:textId="77777777" w:rsidR="00E136D4" w:rsidRDefault="00E136D4">
      <w:pPr>
        <w:spacing w:line="360" w:lineRule="auto"/>
        <w:jc w:val="both"/>
      </w:pPr>
    </w:p>
    <w:p w14:paraId="1385B07F" w14:textId="77777777" w:rsidR="00E136D4" w:rsidRDefault="00000000">
      <w:pPr>
        <w:spacing w:line="360" w:lineRule="auto"/>
        <w:jc w:val="both"/>
      </w:pPr>
      <w:r>
        <w:rPr>
          <w:rFonts w:ascii="Book Antiqua" w:eastAsia="Book Antiqua" w:hAnsi="Book Antiqua" w:cs="Book Antiqua"/>
          <w:b/>
          <w:bCs/>
          <w:color w:val="000000"/>
        </w:rPr>
        <w:t xml:space="preserve">Corresponding author: Aleem Ahmed Khan, PhD, Scientist </w:t>
      </w:r>
      <w:r>
        <w:rPr>
          <w:rFonts w:ascii="Book Antiqua" w:hAnsi="Book Antiqua" w:cs="Book Antiqua" w:hint="eastAsia"/>
          <w:b/>
          <w:bCs/>
          <w:color w:val="000000"/>
          <w:lang w:eastAsia="zh-CN"/>
        </w:rPr>
        <w:t>and</w:t>
      </w:r>
      <w:r>
        <w:rPr>
          <w:rFonts w:ascii="Book Antiqua" w:eastAsia="Book Antiqua" w:hAnsi="Book Antiqua" w:cs="Book Antiqua"/>
          <w:b/>
          <w:bCs/>
          <w:color w:val="000000"/>
        </w:rPr>
        <w:t xml:space="preserve"> Head, </w:t>
      </w:r>
      <w:r>
        <w:rPr>
          <w:rFonts w:ascii="Book Antiqua" w:eastAsia="Book Antiqua" w:hAnsi="Book Antiqua" w:cs="Book Antiqua"/>
          <w:color w:val="000000"/>
        </w:rPr>
        <w:t>Central Laboratory for Stem Cell Research and Translational Medicine, Centre for Liver Research and Diagnostics, Deccan College of Medical Sciences, DMRL X Road, Hyderabad 500058, Telangana, India. aleem_a_khan@rediffmail.com</w:t>
      </w:r>
    </w:p>
    <w:p w14:paraId="0AD0A16D" w14:textId="77777777" w:rsidR="00E136D4" w:rsidRDefault="00E136D4">
      <w:pPr>
        <w:spacing w:line="360" w:lineRule="auto"/>
        <w:jc w:val="both"/>
      </w:pPr>
    </w:p>
    <w:p w14:paraId="00CD894D" w14:textId="77777777" w:rsidR="00E136D4" w:rsidRDefault="00000000">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January 11, 2022</w:t>
      </w:r>
    </w:p>
    <w:p w14:paraId="6818F303" w14:textId="77777777" w:rsidR="00E136D4" w:rsidRDefault="00000000">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June 11, 2022</w:t>
      </w:r>
    </w:p>
    <w:p w14:paraId="202FA218" w14:textId="77777777" w:rsidR="00E136D4" w:rsidRDefault="00000000">
      <w:pPr>
        <w:spacing w:line="360" w:lineRule="auto"/>
        <w:jc w:val="both"/>
      </w:pPr>
      <w:r>
        <w:rPr>
          <w:rFonts w:ascii="Book Antiqua" w:eastAsia="Book Antiqua" w:hAnsi="Book Antiqua" w:cs="Book Antiqua"/>
          <w:b/>
          <w:bCs/>
          <w:color w:val="000000"/>
        </w:rPr>
        <w:t xml:space="preserve">Accepted: </w:t>
      </w:r>
      <w:r>
        <w:rPr>
          <w:rFonts w:ascii="Book Antiqua" w:eastAsia="Book Antiqua" w:hAnsi="Book Antiqua" w:cs="Book Antiqua"/>
          <w:color w:val="000000"/>
        </w:rPr>
        <w:t>July 27, 2022</w:t>
      </w:r>
    </w:p>
    <w:p w14:paraId="5E6A3627" w14:textId="77777777" w:rsidR="00E136D4" w:rsidRDefault="00000000">
      <w:pPr>
        <w:spacing w:line="360" w:lineRule="auto"/>
        <w:jc w:val="both"/>
      </w:pPr>
      <w:r>
        <w:rPr>
          <w:rFonts w:ascii="Book Antiqua" w:eastAsia="Book Antiqua" w:hAnsi="Book Antiqua" w:cs="Book Antiqua"/>
          <w:b/>
          <w:bCs/>
          <w:color w:val="000000"/>
        </w:rPr>
        <w:t>Published online:</w:t>
      </w:r>
      <w:r>
        <w:rPr>
          <w:rFonts w:ascii="Book Antiqua" w:eastAsia="Book Antiqua" w:hAnsi="Book Antiqua" w:cs="Book Antiqua"/>
          <w:color w:val="000000"/>
        </w:rPr>
        <w:t xml:space="preserve"> August 30, 2022</w:t>
      </w:r>
    </w:p>
    <w:p w14:paraId="2BAC624B" w14:textId="77777777" w:rsidR="00E136D4" w:rsidRDefault="00E136D4">
      <w:pPr>
        <w:spacing w:line="360" w:lineRule="auto"/>
        <w:jc w:val="both"/>
        <w:sectPr w:rsidR="00E136D4">
          <w:footerReference w:type="default" r:id="rId6"/>
          <w:pgSz w:w="12240" w:h="15840"/>
          <w:pgMar w:top="1440" w:right="1440" w:bottom="1440" w:left="1440" w:header="720" w:footer="720" w:gutter="0"/>
          <w:cols w:space="720"/>
          <w:docGrid w:linePitch="360"/>
        </w:sectPr>
      </w:pPr>
    </w:p>
    <w:p w14:paraId="0F438ED9" w14:textId="77777777" w:rsidR="00E136D4" w:rsidRDefault="00000000">
      <w:pPr>
        <w:spacing w:line="360" w:lineRule="auto"/>
        <w:jc w:val="both"/>
      </w:pPr>
      <w:r>
        <w:rPr>
          <w:rFonts w:ascii="Book Antiqua" w:eastAsia="Book Antiqua" w:hAnsi="Book Antiqua" w:cs="Book Antiqua"/>
          <w:b/>
          <w:color w:val="000000"/>
        </w:rPr>
        <w:lastRenderedPageBreak/>
        <w:t>Abstract</w:t>
      </w:r>
    </w:p>
    <w:p w14:paraId="2DCBC5C4" w14:textId="77777777" w:rsidR="00E136D4" w:rsidRDefault="00000000">
      <w:pPr>
        <w:spacing w:line="360" w:lineRule="auto"/>
        <w:jc w:val="both"/>
      </w:pPr>
      <w:r>
        <w:rPr>
          <w:rFonts w:ascii="Book Antiqua" w:eastAsia="Book Antiqua" w:hAnsi="Book Antiqua" w:cs="Book Antiqua"/>
          <w:color w:val="000000"/>
        </w:rPr>
        <w:t>Early diagnosis and prognosis of ischemic stroke remains a critical challenge in clinical settings. A blood biomarker can be a promising quantitative tool to represent the clinical manifestations in ischemic stroke. Cell-free DNA (</w:t>
      </w:r>
      <w:proofErr w:type="spellStart"/>
      <w:r>
        <w:rPr>
          <w:rFonts w:ascii="Book Antiqua" w:eastAsia="Book Antiqua" w:hAnsi="Book Antiqua" w:cs="Book Antiqua"/>
          <w:color w:val="000000"/>
        </w:rPr>
        <w:t>cfDNA</w:t>
      </w:r>
      <w:proofErr w:type="spellEnd"/>
      <w:r>
        <w:rPr>
          <w:rFonts w:ascii="Book Antiqua" w:eastAsia="Book Antiqua" w:hAnsi="Book Antiqua" w:cs="Book Antiqua"/>
          <w:color w:val="000000"/>
        </w:rPr>
        <w:t xml:space="preserve">) has recently turned out to be a popular circulating biomarker due to its potential relevance </w:t>
      </w:r>
      <w:r>
        <w:rPr>
          <w:rFonts w:ascii="Book Antiqua" w:hAnsi="Book Antiqua" w:cs="Book Antiqua" w:hint="eastAsia"/>
          <w:color w:val="000000"/>
          <w:lang w:eastAsia="zh-CN"/>
        </w:rPr>
        <w:t>for</w:t>
      </w:r>
      <w:r>
        <w:rPr>
          <w:rFonts w:ascii="Book Antiqua" w:eastAsia="Book Antiqua" w:hAnsi="Book Antiqua" w:cs="Book Antiqua"/>
          <w:color w:val="000000"/>
        </w:rPr>
        <w:t xml:space="preserve"> diagnostic applications in a variety of disorders. Despite bright outlook of </w:t>
      </w:r>
      <w:proofErr w:type="spellStart"/>
      <w:r>
        <w:rPr>
          <w:rFonts w:ascii="Book Antiqua" w:eastAsia="Book Antiqua" w:hAnsi="Book Antiqua" w:cs="Book Antiqua"/>
          <w:color w:val="000000"/>
        </w:rPr>
        <w:t>cfDNA</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in clinical applications, very less is known about its origin, composition, or function. Several recent studies have identified cell-derived mitochondrial components including mitochondrial DNA (</w:t>
      </w:r>
      <w:proofErr w:type="spellStart"/>
      <w:r>
        <w:rPr>
          <w:rFonts w:ascii="Book Antiqua" w:eastAsia="Book Antiqua" w:hAnsi="Book Antiqua" w:cs="Book Antiqua"/>
          <w:color w:val="000000"/>
        </w:rPr>
        <w:t>mtDNA</w:t>
      </w:r>
      <w:proofErr w:type="spellEnd"/>
      <w:r>
        <w:rPr>
          <w:rFonts w:ascii="Book Antiqua" w:eastAsia="Book Antiqua" w:hAnsi="Book Antiqua" w:cs="Book Antiqua"/>
          <w:color w:val="000000"/>
        </w:rPr>
        <w:t>) in the extracellular space</w:t>
      </w:r>
      <w:r>
        <w:rPr>
          <w:rFonts w:ascii="Book Antiqua" w:hAnsi="Book Antiqua" w:cs="Book Antiqua" w:hint="eastAsia"/>
          <w:color w:val="000000"/>
          <w:lang w:eastAsia="zh-CN"/>
        </w:rPr>
        <w:t>s</w:t>
      </w:r>
      <w:r>
        <w:rPr>
          <w:rFonts w:ascii="Book Antiqua" w:eastAsia="Book Antiqua" w:hAnsi="Book Antiqua" w:cs="Book Antiqua"/>
          <w:color w:val="000000"/>
        </w:rPr>
        <w:t xml:space="preserve"> including blood and cerebrospinal fluid. However, the time course of alterations in plasma </w:t>
      </w:r>
      <w:proofErr w:type="spellStart"/>
      <w:r>
        <w:rPr>
          <w:rFonts w:ascii="Book Antiqua" w:eastAsia="Book Antiqua" w:hAnsi="Book Antiqua" w:cs="Book Antiqua"/>
          <w:color w:val="000000"/>
        </w:rPr>
        <w:t>mtDNA</w:t>
      </w:r>
      <w:proofErr w:type="spellEnd"/>
      <w:r>
        <w:rPr>
          <w:rFonts w:ascii="Book Antiqua" w:eastAsia="Book Antiqua" w:hAnsi="Book Antiqua" w:cs="Book Antiqua"/>
          <w:color w:val="000000"/>
        </w:rPr>
        <w:t xml:space="preserve"> concentrations in patients after an ischemic stroke is poorly understood. DNA is thought to be freed into the plasma shortly after the commencement of an ischemic stroke and then gradually decreased. However, the importance of cell-free </w:t>
      </w:r>
      <w:proofErr w:type="spellStart"/>
      <w:r>
        <w:rPr>
          <w:rFonts w:ascii="Book Antiqua" w:eastAsia="Book Antiqua" w:hAnsi="Book Antiqua" w:cs="Book Antiqua"/>
          <w:color w:val="000000"/>
        </w:rPr>
        <w:t>mtDNA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cf-mtDNA</w:t>
      </w:r>
      <w:proofErr w:type="spellEnd"/>
      <w:r>
        <w:rPr>
          <w:rFonts w:ascii="Book Antiqua" w:eastAsia="Book Antiqua" w:hAnsi="Book Antiqua" w:cs="Book Antiqua"/>
          <w:color w:val="000000"/>
        </w:rPr>
        <w:t xml:space="preserve">) in ischemic stroke is still unknown. This review summarizes about the utility of biomarkers which has been standardized in clinical settings and role of </w:t>
      </w:r>
      <w:proofErr w:type="spellStart"/>
      <w:r>
        <w:rPr>
          <w:rFonts w:ascii="Book Antiqua" w:eastAsia="Book Antiqua" w:hAnsi="Book Antiqua" w:cs="Book Antiqua"/>
          <w:color w:val="000000"/>
        </w:rPr>
        <w:t>cfDNA</w:t>
      </w:r>
      <w:proofErr w:type="spellEnd"/>
      <w:r>
        <w:rPr>
          <w:rFonts w:ascii="Book Antiqua" w:eastAsia="Book Antiqua" w:hAnsi="Book Antiqua" w:cs="Book Antiqua"/>
          <w:color w:val="000000"/>
        </w:rPr>
        <w:t xml:space="preserve"> including </w:t>
      </w:r>
      <w:proofErr w:type="spellStart"/>
      <w:r>
        <w:rPr>
          <w:rFonts w:ascii="Book Antiqua" w:eastAsia="Book Antiqua" w:hAnsi="Book Antiqua" w:cs="Book Antiqua"/>
          <w:color w:val="000000"/>
        </w:rPr>
        <w:t>cf-mtDNA</w:t>
      </w:r>
      <w:proofErr w:type="spellEnd"/>
      <w:r>
        <w:rPr>
          <w:rFonts w:ascii="Book Antiqua" w:eastAsia="Book Antiqua" w:hAnsi="Book Antiqua" w:cs="Book Antiqua"/>
          <w:color w:val="000000"/>
        </w:rPr>
        <w:t xml:space="preserve"> as a non-invasive potential biomarker of ischemic stroke.</w:t>
      </w:r>
    </w:p>
    <w:p w14:paraId="7D6ECD1C" w14:textId="77777777" w:rsidR="00E136D4" w:rsidRDefault="00E136D4">
      <w:pPr>
        <w:spacing w:line="360" w:lineRule="auto"/>
        <w:jc w:val="both"/>
      </w:pPr>
    </w:p>
    <w:p w14:paraId="1EBFB45E" w14:textId="77777777" w:rsidR="00E136D4" w:rsidRDefault="00000000">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Ischemic stroke; Mitochondria; Circulating cell-free DNA; Plasma nucleic acid; Mortality</w:t>
      </w:r>
    </w:p>
    <w:p w14:paraId="3B77441A" w14:textId="59139FBC" w:rsidR="00E136D4" w:rsidRDefault="00E136D4">
      <w:pPr>
        <w:spacing w:line="360" w:lineRule="auto"/>
        <w:jc w:val="both"/>
      </w:pPr>
    </w:p>
    <w:p w14:paraId="20C73170" w14:textId="77777777" w:rsidR="00647417" w:rsidRDefault="00647417" w:rsidP="00647417">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hint="eastAsia"/>
          <w:b/>
          <w:color w:val="000000"/>
          <w:lang w:eastAsia="zh-CN"/>
        </w:rPr>
        <w:t>2</w:t>
      </w:r>
      <w:r>
        <w:rPr>
          <w:rFonts w:ascii="Book Antiqua" w:eastAsia="Book Antiqua" w:hAnsi="Book Antiqua" w:cs="Book Antiqua"/>
          <w:b/>
          <w:color w:val="000000"/>
        </w:rPr>
        <w:t xml:space="preserve">.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p w14:paraId="60E3DDF7" w14:textId="77777777" w:rsidR="00647417" w:rsidRDefault="00647417">
      <w:pPr>
        <w:spacing w:line="360" w:lineRule="auto"/>
        <w:jc w:val="both"/>
      </w:pPr>
    </w:p>
    <w:p w14:paraId="697C7DFF" w14:textId="0710B87D" w:rsidR="00E136D4" w:rsidRDefault="00000000">
      <w:pPr>
        <w:spacing w:line="360" w:lineRule="auto"/>
        <w:jc w:val="both"/>
        <w:rPr>
          <w:rFonts w:ascii="Book Antiqua" w:eastAsia="宋体" w:hAnsi="Book Antiqua" w:cs="Book Antiqua"/>
        </w:rPr>
      </w:pPr>
      <w:r>
        <w:rPr>
          <w:rFonts w:ascii="Book Antiqua" w:eastAsia="宋体" w:hAnsi="Book Antiqua" w:cs="Book Antiqua" w:hint="eastAsia"/>
          <w:b/>
          <w:bCs/>
          <w:color w:val="000000"/>
          <w:lang w:eastAsia="zh-CN"/>
        </w:rPr>
        <w:t>Citation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Fathima N, </w:t>
      </w:r>
      <w:proofErr w:type="spellStart"/>
      <w:r>
        <w:rPr>
          <w:rFonts w:ascii="Book Antiqua" w:eastAsia="Book Antiqua" w:hAnsi="Book Antiqua" w:cs="Book Antiqua"/>
          <w:color w:val="000000"/>
        </w:rPr>
        <w:t>Manorenj</w:t>
      </w:r>
      <w:proofErr w:type="spellEnd"/>
      <w:r>
        <w:rPr>
          <w:rFonts w:ascii="Book Antiqua" w:eastAsia="Book Antiqua" w:hAnsi="Book Antiqua" w:cs="Book Antiqua"/>
          <w:color w:val="000000"/>
        </w:rPr>
        <w:t xml:space="preserve"> S, Vishwakarma SK, Khan AA. Role of cell-free DNA for predicting incidence and outcome of patients with ischemic stroke. </w:t>
      </w:r>
      <w:r>
        <w:rPr>
          <w:rFonts w:ascii="Book Antiqua" w:eastAsia="Book Antiqua" w:hAnsi="Book Antiqua" w:cs="Book Antiqua"/>
          <w:i/>
          <w:iCs/>
          <w:color w:val="000000"/>
        </w:rPr>
        <w:t>World J Neurol</w:t>
      </w:r>
      <w:r>
        <w:rPr>
          <w:rFonts w:ascii="Book Antiqua" w:eastAsia="Book Antiqua" w:hAnsi="Book Antiqua" w:cs="Book Antiqua"/>
          <w:color w:val="000000"/>
        </w:rPr>
        <w:t xml:space="preserve"> 2022; </w:t>
      </w:r>
      <w:r>
        <w:rPr>
          <w:rFonts w:ascii="Book Antiqua" w:eastAsia="宋体" w:hAnsi="Book Antiqua" w:cs="Book Antiqua" w:hint="eastAsia"/>
          <w:lang w:eastAsia="zh-CN"/>
        </w:rPr>
        <w:t>8</w:t>
      </w:r>
      <w:r>
        <w:rPr>
          <w:rFonts w:ascii="Book Antiqua" w:eastAsia="宋体" w:hAnsi="Book Antiqua" w:cs="Book Antiqua"/>
        </w:rPr>
        <w:t>(</w:t>
      </w:r>
      <w:r>
        <w:rPr>
          <w:rFonts w:ascii="Book Antiqua" w:eastAsia="宋体" w:hAnsi="Book Antiqua" w:cs="Book Antiqua" w:hint="eastAsia"/>
          <w:lang w:eastAsia="zh-CN"/>
        </w:rPr>
        <w:t>1</w:t>
      </w:r>
      <w:r>
        <w:rPr>
          <w:rFonts w:ascii="Book Antiqua" w:eastAsia="宋体" w:hAnsi="Book Antiqua" w:cs="Book Antiqua"/>
        </w:rPr>
        <w:t xml:space="preserve">): </w:t>
      </w:r>
      <w:r w:rsidR="00336BCB">
        <w:rPr>
          <w:rFonts w:ascii="Book Antiqua" w:eastAsia="宋体" w:hAnsi="Book Antiqua" w:cs="Book Antiqua"/>
          <w:lang w:eastAsia="zh-CN"/>
        </w:rPr>
        <w:t>1</w:t>
      </w:r>
      <w:r>
        <w:rPr>
          <w:rFonts w:ascii="Book Antiqua" w:eastAsia="宋体" w:hAnsi="Book Antiqua" w:cs="Book Antiqua" w:hint="eastAsia"/>
          <w:lang w:eastAsia="zh-CN"/>
        </w:rPr>
        <w:t>-</w:t>
      </w:r>
      <w:r w:rsidR="00336BCB">
        <w:rPr>
          <w:rFonts w:ascii="Book Antiqua" w:eastAsia="宋体" w:hAnsi="Book Antiqua" w:cs="Book Antiqua"/>
          <w:lang w:eastAsia="zh-CN"/>
        </w:rPr>
        <w:t>9</w:t>
      </w:r>
    </w:p>
    <w:p w14:paraId="67FA96B2" w14:textId="4B426B82" w:rsidR="00E136D4" w:rsidRDefault="00000000">
      <w:pPr>
        <w:spacing w:line="360" w:lineRule="auto"/>
        <w:jc w:val="both"/>
        <w:rPr>
          <w:rFonts w:ascii="Book Antiqua" w:eastAsia="宋体" w:hAnsi="Book Antiqua" w:cs="Book Antiqua"/>
        </w:rPr>
      </w:pPr>
      <w:r>
        <w:rPr>
          <w:rFonts w:ascii="Book Antiqua" w:eastAsia="宋体" w:hAnsi="Book Antiqua" w:cs="Book Antiqua"/>
          <w:b/>
          <w:bCs/>
        </w:rPr>
        <w:t>URL</w:t>
      </w:r>
      <w:r>
        <w:rPr>
          <w:rFonts w:ascii="Book Antiqua" w:eastAsia="宋体" w:hAnsi="Book Antiqua" w:cs="Book Antiqua"/>
        </w:rPr>
        <w:t>: https://www.wjgnet.com/2218-6212/full/v</w:t>
      </w:r>
      <w:r>
        <w:rPr>
          <w:rFonts w:ascii="Book Antiqua" w:eastAsia="宋体" w:hAnsi="Book Antiqua" w:cs="Book Antiqua" w:hint="eastAsia"/>
          <w:lang w:eastAsia="zh-CN"/>
        </w:rPr>
        <w:t>8</w:t>
      </w:r>
      <w:r>
        <w:rPr>
          <w:rFonts w:ascii="Book Antiqua" w:eastAsia="宋体" w:hAnsi="Book Antiqua" w:cs="Book Antiqua"/>
        </w:rPr>
        <w:t>/i</w:t>
      </w:r>
      <w:r>
        <w:rPr>
          <w:rFonts w:ascii="Book Antiqua" w:eastAsia="宋体" w:hAnsi="Book Antiqua" w:cs="Book Antiqua" w:hint="eastAsia"/>
          <w:lang w:eastAsia="zh-CN"/>
        </w:rPr>
        <w:t>1</w:t>
      </w:r>
      <w:r>
        <w:rPr>
          <w:rFonts w:ascii="Book Antiqua" w:eastAsia="宋体" w:hAnsi="Book Antiqua" w:cs="Book Antiqua"/>
        </w:rPr>
        <w:t>/</w:t>
      </w:r>
      <w:r w:rsidR="00336BCB">
        <w:rPr>
          <w:rFonts w:ascii="Book Antiqua" w:eastAsia="宋体" w:hAnsi="Book Antiqua" w:cs="Book Antiqua"/>
          <w:lang w:eastAsia="zh-CN"/>
        </w:rPr>
        <w:t>1</w:t>
      </w:r>
      <w:r>
        <w:rPr>
          <w:rFonts w:ascii="Book Antiqua" w:eastAsia="宋体" w:hAnsi="Book Antiqua" w:cs="Book Antiqua"/>
        </w:rPr>
        <w:t>.htm</w:t>
      </w:r>
    </w:p>
    <w:p w14:paraId="13741C8F" w14:textId="38351A7A" w:rsidR="00E136D4" w:rsidRDefault="00000000">
      <w:pPr>
        <w:spacing w:line="360" w:lineRule="auto"/>
        <w:jc w:val="both"/>
        <w:rPr>
          <w:rFonts w:eastAsia="宋体"/>
          <w:lang w:eastAsia="zh-CN"/>
        </w:rPr>
      </w:pPr>
      <w:r>
        <w:rPr>
          <w:rFonts w:ascii="Book Antiqua" w:eastAsia="宋体" w:hAnsi="Book Antiqua" w:cs="Book Antiqua"/>
          <w:b/>
          <w:bCs/>
        </w:rPr>
        <w:t>DOI</w:t>
      </w:r>
      <w:r>
        <w:rPr>
          <w:rFonts w:ascii="Book Antiqua" w:eastAsia="宋体" w:hAnsi="Book Antiqua" w:cs="Book Antiqua"/>
        </w:rPr>
        <w:t>: https://dx.doi.org/10.5316/wjn.v</w:t>
      </w:r>
      <w:r>
        <w:rPr>
          <w:rFonts w:ascii="Book Antiqua" w:eastAsia="宋体" w:hAnsi="Book Antiqua" w:cs="Book Antiqua" w:hint="eastAsia"/>
          <w:lang w:eastAsia="zh-CN"/>
        </w:rPr>
        <w:t>8</w:t>
      </w:r>
      <w:r>
        <w:rPr>
          <w:rFonts w:ascii="Book Antiqua" w:eastAsia="宋体" w:hAnsi="Book Antiqua" w:cs="Book Antiqua"/>
        </w:rPr>
        <w:t>.i</w:t>
      </w:r>
      <w:r>
        <w:rPr>
          <w:rFonts w:ascii="Book Antiqua" w:eastAsia="宋体" w:hAnsi="Book Antiqua" w:cs="Book Antiqua" w:hint="eastAsia"/>
          <w:lang w:eastAsia="zh-CN"/>
        </w:rPr>
        <w:t>1</w:t>
      </w:r>
      <w:r>
        <w:rPr>
          <w:rFonts w:ascii="Book Antiqua" w:eastAsia="宋体" w:hAnsi="Book Antiqua" w:cs="Book Antiqua"/>
        </w:rPr>
        <w:t>.</w:t>
      </w:r>
      <w:r w:rsidR="00336BCB">
        <w:rPr>
          <w:rFonts w:ascii="Book Antiqua" w:eastAsia="宋体" w:hAnsi="Book Antiqua" w:cs="Book Antiqua"/>
          <w:lang w:eastAsia="zh-CN"/>
        </w:rPr>
        <w:t>1</w:t>
      </w:r>
    </w:p>
    <w:p w14:paraId="68785105" w14:textId="77777777" w:rsidR="00E136D4" w:rsidRDefault="00E136D4">
      <w:pPr>
        <w:spacing w:line="360" w:lineRule="auto"/>
        <w:jc w:val="both"/>
      </w:pPr>
    </w:p>
    <w:p w14:paraId="6AC91A0F" w14:textId="77777777" w:rsidR="00E136D4" w:rsidRDefault="00000000">
      <w:pPr>
        <w:spacing w:line="360" w:lineRule="auto"/>
        <w:jc w:val="both"/>
      </w:pPr>
      <w:r>
        <w:rPr>
          <w:rFonts w:ascii="Book Antiqua" w:eastAsia="Book Antiqua" w:hAnsi="Book Antiqua" w:cs="Book Antiqua"/>
          <w:b/>
          <w:bCs/>
          <w:color w:val="000000"/>
          <w:szCs w:val="22"/>
        </w:rPr>
        <w:lastRenderedPageBreak/>
        <w:t xml:space="preserve">Core Tip: </w:t>
      </w:r>
      <w:r>
        <w:rPr>
          <w:rFonts w:ascii="Book Antiqua" w:eastAsia="Book Antiqua" w:hAnsi="Book Antiqua" w:cs="Book Antiqua"/>
          <w:color w:val="000000"/>
        </w:rPr>
        <w:t xml:space="preserve">Early and accurate diagnosis of ischemic stroke is critical to achieve favorable clinical outcome. Cell-free DNA can be used as a useful biomarker for early diagnosis and prognosis of ischemic stroke for saving time and increasing the likelihood of successful intervention. Discriminative quantification of cell free mitochondrial DNA instead of overall circulating DNA may provide more significant value for identifying real-time host response. The future practical adoption of this strategy </w:t>
      </w:r>
      <w:r>
        <w:rPr>
          <w:rFonts w:ascii="Book Antiqua" w:hAnsi="Book Antiqua" w:cs="Book Antiqua" w:hint="eastAsia"/>
          <w:color w:val="000000"/>
          <w:lang w:eastAsia="zh-CN"/>
        </w:rPr>
        <w:t>may</w:t>
      </w:r>
      <w:r>
        <w:rPr>
          <w:rFonts w:ascii="Book Antiqua" w:eastAsia="Book Antiqua" w:hAnsi="Book Antiqua" w:cs="Book Antiqua"/>
          <w:color w:val="000000"/>
        </w:rPr>
        <w:t xml:space="preserve"> be aided by reliable and standardized quantification of cell-free mitochondrial DNAs in ischemic stroke patients to design </w:t>
      </w:r>
      <w:r>
        <w:rPr>
          <w:rFonts w:ascii="Book Antiqua" w:hAnsi="Book Antiqua" w:cs="Book Antiqua" w:hint="eastAsia"/>
          <w:color w:val="000000"/>
          <w:lang w:eastAsia="zh-CN"/>
        </w:rPr>
        <w:t xml:space="preserve">more </w:t>
      </w:r>
      <w:r>
        <w:rPr>
          <w:rFonts w:ascii="Book Antiqua" w:eastAsia="Book Antiqua" w:hAnsi="Book Antiqua" w:cs="Book Antiqua"/>
          <w:color w:val="000000"/>
        </w:rPr>
        <w:t>effective diagnosis, prognosis and therapeutic strategies.</w:t>
      </w:r>
    </w:p>
    <w:p w14:paraId="3FF9AB35" w14:textId="77777777" w:rsidR="00E136D4" w:rsidRDefault="00E136D4">
      <w:pPr>
        <w:spacing w:line="360" w:lineRule="auto"/>
        <w:jc w:val="both"/>
      </w:pPr>
    </w:p>
    <w:p w14:paraId="6829F089" w14:textId="77777777" w:rsidR="00E136D4" w:rsidRDefault="00000000">
      <w:pPr>
        <w:spacing w:line="360" w:lineRule="auto"/>
        <w:jc w:val="both"/>
      </w:pPr>
      <w:r>
        <w:rPr>
          <w:rFonts w:ascii="Book Antiqua" w:eastAsia="Book Antiqua" w:hAnsi="Book Antiqua" w:cs="Book Antiqua"/>
          <w:b/>
          <w:caps/>
          <w:color w:val="000000"/>
          <w:u w:val="single"/>
        </w:rPr>
        <w:t>INTRODUCTION</w:t>
      </w:r>
    </w:p>
    <w:p w14:paraId="2BFDA145" w14:textId="420986A0" w:rsidR="00E136D4" w:rsidRDefault="00000000">
      <w:pPr>
        <w:spacing w:line="360" w:lineRule="auto"/>
        <w:jc w:val="both"/>
        <w:rPr>
          <w:lang w:eastAsia="zh-CN"/>
        </w:rPr>
      </w:pPr>
      <w:r>
        <w:rPr>
          <w:rFonts w:ascii="Book Antiqua" w:eastAsia="Book Antiqua" w:hAnsi="Book Antiqua" w:cs="Book Antiqua"/>
          <w:color w:val="000000"/>
        </w:rPr>
        <w:t xml:space="preserve">Stroke is associated with significant morbidity and mortality with continuously increasing incidence globally, owing to the rising prevalence of different forms of cardiovascular </w:t>
      </w:r>
      <w:proofErr w:type="gramStart"/>
      <w:r>
        <w:rPr>
          <w:rFonts w:ascii="Book Antiqua" w:eastAsia="Book Antiqua" w:hAnsi="Book Antiqua" w:cs="Book Antiqua"/>
          <w:color w:val="000000"/>
        </w:rPr>
        <w:t>diseases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20"/>
          <w:vertAlign w:val="superscript"/>
        </w:rPr>
        <w:t>1]</w:t>
      </w:r>
      <w:r>
        <w:rPr>
          <w:rFonts w:ascii="Book Antiqua" w:eastAsia="Book Antiqua" w:hAnsi="Book Antiqua" w:cs="Book Antiqua"/>
          <w:color w:val="000000"/>
        </w:rPr>
        <w:t xml:space="preserve">. Acute brain injuries, particularly traumatic brain injury, and brain stroke are among the main causes of death and disability </w:t>
      </w:r>
      <w:proofErr w:type="gramStart"/>
      <w:r>
        <w:rPr>
          <w:rFonts w:ascii="Book Antiqua" w:eastAsia="Book Antiqua" w:hAnsi="Book Antiqua" w:cs="Book Antiqua"/>
          <w:color w:val="000000"/>
        </w:rPr>
        <w:t>worldwide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20"/>
          <w:vertAlign w:val="superscript"/>
        </w:rPr>
        <w:t>2]</w:t>
      </w:r>
      <w:r>
        <w:rPr>
          <w:rFonts w:ascii="Book Antiqua" w:eastAsia="Book Antiqua" w:hAnsi="Book Antiqua" w:cs="Book Antiqua"/>
          <w:color w:val="000000"/>
        </w:rPr>
        <w:t xml:space="preserve">. Currently, stroke has become a major public health burden that is expected to rise in the next decades as a result of demographic transitions, particularly in developing </w:t>
      </w:r>
      <w:proofErr w:type="gramStart"/>
      <w:r>
        <w:rPr>
          <w:rFonts w:ascii="Book Antiqua" w:eastAsia="Book Antiqua" w:hAnsi="Book Antiqua" w:cs="Book Antiqua"/>
          <w:color w:val="000000"/>
        </w:rPr>
        <w:t>countries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20"/>
          <w:vertAlign w:val="superscript"/>
        </w:rPr>
        <w:t>3]</w:t>
      </w:r>
      <w:r>
        <w:rPr>
          <w:rFonts w:ascii="Book Antiqua" w:eastAsia="Book Antiqua" w:hAnsi="Book Antiqua" w:cs="Book Antiqua"/>
          <w:color w:val="000000"/>
        </w:rPr>
        <w:t xml:space="preserve">. It affects 13.7 million people and kills 5.5 million people per year. Ischemic infarctions accounts for approximately 87% of strokes, a prevalence that increased significantly between 1990 and 2016, owing to lower mortality and improved therapeutic management. Over the same period, the incidence of stroke in low- and middle-income countries increased by two-folds, while it reduced by 42% in high-income </w:t>
      </w:r>
      <w:proofErr w:type="gramStart"/>
      <w:r>
        <w:rPr>
          <w:rFonts w:ascii="Book Antiqua" w:eastAsia="Book Antiqua" w:hAnsi="Book Antiqua" w:cs="Book Antiqua"/>
          <w:color w:val="000000"/>
        </w:rPr>
        <w:t>countries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20"/>
          <w:vertAlign w:val="superscript"/>
        </w:rPr>
        <w:t>4]</w:t>
      </w:r>
      <w:r>
        <w:rPr>
          <w:rFonts w:ascii="Book Antiqua" w:eastAsia="Book Antiqua" w:hAnsi="Book Antiqua" w:cs="Book Antiqua"/>
          <w:color w:val="000000"/>
        </w:rPr>
        <w:t xml:space="preserve">. According to the Global Cost of Disease Study, the socio-economic burden of stroke has increased over time. The risk of stroke rises to more than 3-fold over the age of 55 years. </w:t>
      </w:r>
      <w:proofErr w:type="gramStart"/>
      <w:r>
        <w:rPr>
          <w:rFonts w:ascii="Book Antiqua" w:eastAsia="Book Antiqua" w:hAnsi="Book Antiqua" w:cs="Book Antiqua"/>
          <w:color w:val="000000"/>
        </w:rPr>
        <w:t>While,</w:t>
      </w:r>
      <w:proofErr w:type="gramEnd"/>
      <w:r>
        <w:rPr>
          <w:rFonts w:ascii="Book Antiqua" w:eastAsia="Book Antiqua" w:hAnsi="Book Antiqua" w:cs="Book Antiqua"/>
          <w:color w:val="000000"/>
        </w:rPr>
        <w:t xml:space="preserve"> younger adults of age 20 years to 54 years the incidence of stroke has been reported 12.9% to 18.6% of all cases globally between 1990 and 2016. Nonetheless, over the same time period, age-standardized attributable death rates declined by 36.2</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20"/>
          <w:vertAlign w:val="superscript"/>
        </w:rPr>
        <w:t>5,6]</w:t>
      </w:r>
      <w:r>
        <w:rPr>
          <w:rFonts w:ascii="Book Antiqua" w:eastAsia="Book Antiqua" w:hAnsi="Book Antiqua" w:cs="Book Antiqua"/>
          <w:color w:val="000000"/>
        </w:rPr>
        <w:t>.</w:t>
      </w:r>
    </w:p>
    <w:p w14:paraId="3C20A451" w14:textId="77777777" w:rsidR="00E136D4" w:rsidRDefault="00000000">
      <w:pPr>
        <w:spacing w:line="360" w:lineRule="auto"/>
        <w:ind w:firstLineChars="100" w:firstLine="240"/>
        <w:jc w:val="both"/>
      </w:pPr>
      <w:r>
        <w:rPr>
          <w:rFonts w:ascii="Book Antiqua" w:eastAsia="Book Antiqua" w:hAnsi="Book Antiqua" w:cs="Book Antiqua"/>
          <w:color w:val="000000"/>
        </w:rPr>
        <w:t xml:space="preserve">Among different types of strokes, ischemic stroke is the most common type that includes cryptogenic, lacunae, and thromboembolic forms of strokes. Ischemic stroke results due to blockage in blood flow to a part of the brain and accounts for approximately 87% of all the strokes. Despite the high rate of morbidity and mortality caused by </w:t>
      </w:r>
      <w:r>
        <w:rPr>
          <w:rFonts w:ascii="Book Antiqua" w:eastAsia="Book Antiqua" w:hAnsi="Book Antiqua" w:cs="Book Antiqua"/>
          <w:color w:val="000000"/>
        </w:rPr>
        <w:lastRenderedPageBreak/>
        <w:t>ischemic stroke, the varied etiology and intricate pathophysiology make clinical diagnosis and prognosis prediction very difficult. Efficient prognosis following an ischemic stroke remains a major obstacle in clinical settings.</w:t>
      </w:r>
    </w:p>
    <w:p w14:paraId="4B4C7F82" w14:textId="77777777" w:rsidR="00E136D4" w:rsidRDefault="00000000">
      <w:pPr>
        <w:spacing w:line="360" w:lineRule="auto"/>
        <w:ind w:firstLineChars="100" w:firstLine="240"/>
        <w:jc w:val="both"/>
        <w:rPr>
          <w:lang w:eastAsia="zh-CN"/>
        </w:rPr>
      </w:pPr>
      <w:r>
        <w:rPr>
          <w:rFonts w:ascii="Book Antiqua" w:eastAsia="Book Antiqua" w:hAnsi="Book Antiqua" w:cs="Book Antiqua"/>
          <w:color w:val="000000"/>
        </w:rPr>
        <w:t xml:space="preserve">Because acute ischemic stroke is often </w:t>
      </w:r>
      <w:proofErr w:type="spellStart"/>
      <w:r>
        <w:rPr>
          <w:rFonts w:ascii="Book Antiqua" w:eastAsia="Book Antiqua" w:hAnsi="Book Antiqua" w:cs="Book Antiqua"/>
          <w:color w:val="000000"/>
        </w:rPr>
        <w:t>isodense</w:t>
      </w:r>
      <w:proofErr w:type="spellEnd"/>
      <w:r>
        <w:rPr>
          <w:rFonts w:ascii="Book Antiqua" w:eastAsia="Book Antiqua" w:hAnsi="Book Antiqua" w:cs="Book Antiqua"/>
          <w:color w:val="000000"/>
        </w:rPr>
        <w:t xml:space="preserve"> on computed tomography (CT), its initial utility is mainly limited to excluding a </w:t>
      </w:r>
      <w:proofErr w:type="spellStart"/>
      <w:proofErr w:type="gramStart"/>
      <w:r>
        <w:rPr>
          <w:rFonts w:ascii="Book Antiqua" w:eastAsia="Book Antiqua" w:hAnsi="Book Antiqua" w:cs="Book Antiqua"/>
          <w:color w:val="000000"/>
        </w:rPr>
        <w:t>haemorrhage</w:t>
      </w:r>
      <w:proofErr w:type="spellEnd"/>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20"/>
          <w:vertAlign w:val="superscript"/>
        </w:rPr>
        <w:t>7]</w:t>
      </w:r>
      <w:r>
        <w:rPr>
          <w:rFonts w:ascii="Book Antiqua" w:eastAsia="Book Antiqua" w:hAnsi="Book Antiqua" w:cs="Book Antiqua"/>
          <w:color w:val="000000"/>
        </w:rPr>
        <w:t xml:space="preserve">. Currently, magnetic resonance imaging (MRI) with diffusion has been considered a gold standard tool for acute diagnosis. However, MRI is expensive and less widely available to rural and general </w:t>
      </w:r>
      <w:proofErr w:type="gramStart"/>
      <w:r>
        <w:rPr>
          <w:rFonts w:ascii="Book Antiqua" w:eastAsia="Book Antiqua" w:hAnsi="Book Antiqua" w:cs="Book Antiqua"/>
          <w:color w:val="000000"/>
        </w:rPr>
        <w:t>population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20"/>
          <w:vertAlign w:val="superscript"/>
        </w:rPr>
        <w:t>7]</w:t>
      </w:r>
      <w:r>
        <w:rPr>
          <w:rFonts w:ascii="Book Antiqua" w:eastAsia="Book Antiqua" w:hAnsi="Book Antiqua" w:cs="Book Antiqua"/>
          <w:color w:val="000000"/>
        </w:rPr>
        <w:t xml:space="preserve">. The major hitches in cost-effective diagnosis, prognosis, and improved therapeutic efficacy is accompanied by the complicated pathophysiological processes including energy failure, ion homeostasis imbalance, acidosis, intracellular calcium overload, brain </w:t>
      </w:r>
      <w:proofErr w:type="spellStart"/>
      <w:r>
        <w:rPr>
          <w:rFonts w:ascii="Book Antiqua" w:eastAsia="Book Antiqua" w:hAnsi="Book Antiqua" w:cs="Book Antiqua"/>
          <w:color w:val="000000"/>
        </w:rPr>
        <w:t>excitoxicity</w:t>
      </w:r>
      <w:proofErr w:type="spellEnd"/>
      <w:r>
        <w:rPr>
          <w:rFonts w:ascii="Book Antiqua" w:eastAsia="Book Antiqua" w:hAnsi="Book Antiqua" w:cs="Book Antiqua"/>
          <w:color w:val="000000"/>
        </w:rPr>
        <w:t>, free radical-mediated lipid oxidation, inflammatory cell infiltration, and glial cell activation (</w:t>
      </w:r>
      <w:r>
        <w:rPr>
          <w:rFonts w:ascii="Book Antiqua" w:eastAsia="Book Antiqua" w:hAnsi="Book Antiqua" w:cs="Book Antiqua"/>
          <w:bCs/>
          <w:color w:val="000000"/>
        </w:rPr>
        <w:t>Figure 1</w:t>
      </w:r>
      <w:r>
        <w:rPr>
          <w:rFonts w:ascii="Book Antiqua" w:eastAsia="Book Antiqua" w:hAnsi="Book Antiqua" w:cs="Book Antiqua"/>
          <w:color w:val="000000"/>
        </w:rPr>
        <w:t xml:space="preserve">). As a result of the combination of aforementioned complicated pathophysiological processes alterations in the blood-brain barrier and the release of different neurological markers into circulation has been </w:t>
      </w:r>
      <w:proofErr w:type="gramStart"/>
      <w:r>
        <w:rPr>
          <w:rFonts w:ascii="Book Antiqua" w:eastAsia="Book Antiqua" w:hAnsi="Book Antiqua" w:cs="Book Antiqua"/>
          <w:color w:val="000000"/>
        </w:rPr>
        <w:t>reported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20"/>
          <w:vertAlign w:val="superscript"/>
        </w:rPr>
        <w:t>8]</w:t>
      </w:r>
      <w:r>
        <w:rPr>
          <w:rFonts w:ascii="Book Antiqua" w:eastAsia="Book Antiqua" w:hAnsi="Book Antiqua" w:cs="Book Antiqua"/>
          <w:color w:val="000000"/>
        </w:rPr>
        <w:t xml:space="preserve">. In addition, ischemic occlusion causes thrombotic and embolic situations in the </w:t>
      </w:r>
      <w:proofErr w:type="gramStart"/>
      <w:r>
        <w:rPr>
          <w:rFonts w:ascii="Book Antiqua" w:eastAsia="Book Antiqua" w:hAnsi="Book Antiqua" w:cs="Book Antiqua"/>
          <w:color w:val="000000"/>
        </w:rPr>
        <w:t>brain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20"/>
          <w:vertAlign w:val="superscript"/>
        </w:rPr>
        <w:t>9]</w:t>
      </w:r>
      <w:r>
        <w:rPr>
          <w:rFonts w:ascii="Book Antiqua" w:eastAsia="Book Antiqua" w:hAnsi="Book Antiqua" w:cs="Book Antiqua"/>
          <w:color w:val="000000"/>
        </w:rPr>
        <w:t xml:space="preserve">. The narrowing of veins due to atherosclerosis affects blood flow in thrombosis. Plaque buildup will eventually narrow the vascular chamber and cause clots, resulting in thrombotic stroke. Reduced blood supply to the brain region creates an embolism in an embolic stroke; blood flow to the brain decreases, producing acute stress and premature cell death (necrosis). Following necrosis, the plasma membrane is disrupted, organelles enlarge, and cellular contents leak into the extracellular environment, resulting in loss of neuronal </w:t>
      </w:r>
      <w:proofErr w:type="gramStart"/>
      <w:r>
        <w:rPr>
          <w:rFonts w:ascii="Book Antiqua" w:eastAsia="Book Antiqua" w:hAnsi="Book Antiqua" w:cs="Book Antiqua"/>
          <w:color w:val="000000"/>
        </w:rPr>
        <w:t>function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20"/>
          <w:vertAlign w:val="superscript"/>
        </w:rPr>
        <w:t>8,10]</w:t>
      </w:r>
      <w:r>
        <w:rPr>
          <w:rFonts w:ascii="Book Antiqua" w:eastAsia="Book Antiqua" w:hAnsi="Book Antiqua" w:cs="Book Antiqua"/>
          <w:color w:val="000000"/>
        </w:rPr>
        <w:t>.</w:t>
      </w:r>
    </w:p>
    <w:p w14:paraId="50C46E06" w14:textId="77777777" w:rsidR="00E136D4" w:rsidRDefault="00000000">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Owing to the lack of real-time tracking of ischemic stroke pathogenesis and treatment response, the extracellular components released into circulation or secretion may provide an important tool for evolving better approach. Recent studies have demonstrated that circulating cell-free DNA (</w:t>
      </w:r>
      <w:proofErr w:type="spellStart"/>
      <w:r>
        <w:rPr>
          <w:rFonts w:ascii="Book Antiqua" w:eastAsia="Book Antiqua" w:hAnsi="Book Antiqua" w:cs="Book Antiqua"/>
          <w:color w:val="000000"/>
        </w:rPr>
        <w:t>cfDNA</w:t>
      </w:r>
      <w:proofErr w:type="spellEnd"/>
      <w:r>
        <w:rPr>
          <w:rFonts w:ascii="Book Antiqua" w:eastAsia="Book Antiqua" w:hAnsi="Book Antiqua" w:cs="Book Antiqua"/>
          <w:color w:val="000000"/>
        </w:rPr>
        <w:t xml:space="preserve">) molecules are significantly increased in stroke condition and act as important tool for non-invasive monitoring of disease progression and </w:t>
      </w:r>
      <w:proofErr w:type="gramStart"/>
      <w:r>
        <w:rPr>
          <w:rFonts w:ascii="Book Antiqua" w:eastAsia="Book Antiqua" w:hAnsi="Book Antiqua" w:cs="Book Antiqua"/>
          <w:color w:val="000000"/>
        </w:rPr>
        <w:t>prognosis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20"/>
          <w:vertAlign w:val="superscript"/>
        </w:rPr>
        <w:t>11-13]</w:t>
      </w:r>
      <w:r>
        <w:rPr>
          <w:rFonts w:ascii="Book Antiqua" w:eastAsia="Book Antiqua" w:hAnsi="Book Antiqua" w:cs="Book Antiqua"/>
          <w:color w:val="000000"/>
        </w:rPr>
        <w:t xml:space="preserve">. Although various mechanisms of release of </w:t>
      </w:r>
      <w:proofErr w:type="spellStart"/>
      <w:r>
        <w:rPr>
          <w:rFonts w:ascii="Book Antiqua" w:eastAsia="Book Antiqua" w:hAnsi="Book Antiqua" w:cs="Book Antiqua"/>
          <w:color w:val="000000"/>
        </w:rPr>
        <w:t>cfDNA</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has</w:t>
      </w:r>
      <w:proofErr w:type="gramEnd"/>
      <w:r>
        <w:rPr>
          <w:rFonts w:ascii="Book Antiqua" w:eastAsia="Book Antiqua" w:hAnsi="Book Antiqua" w:cs="Book Antiqua"/>
          <w:color w:val="000000"/>
        </w:rPr>
        <w:t xml:space="preserve"> been predicted, activated neutrophils have been demonstrated to produce neutrophil extracellular traps (NETs) in response to a variety of stimuli resulting in the release of </w:t>
      </w:r>
      <w:r>
        <w:rPr>
          <w:rFonts w:ascii="Book Antiqua" w:eastAsia="Book Antiqua" w:hAnsi="Book Antiqua" w:cs="Book Antiqua"/>
          <w:color w:val="000000"/>
        </w:rPr>
        <w:lastRenderedPageBreak/>
        <w:t xml:space="preserve">detectable amount of </w:t>
      </w:r>
      <w:proofErr w:type="spellStart"/>
      <w:r>
        <w:rPr>
          <w:rFonts w:ascii="Book Antiqua" w:eastAsia="Book Antiqua" w:hAnsi="Book Antiqua" w:cs="Book Antiqua"/>
          <w:color w:val="000000"/>
        </w:rPr>
        <w:t>cfDNA</w:t>
      </w:r>
      <w:proofErr w:type="spellEnd"/>
      <w:r>
        <w:rPr>
          <w:rFonts w:ascii="Book Antiqua" w:eastAsia="Book Antiqua" w:hAnsi="Book Antiqua" w:cs="Book Antiqua"/>
          <w:color w:val="000000"/>
        </w:rPr>
        <w:t xml:space="preserve"> in thrombi. It's also likely that the link between </w:t>
      </w:r>
      <w:proofErr w:type="spellStart"/>
      <w:r>
        <w:rPr>
          <w:rFonts w:ascii="Book Antiqua" w:eastAsia="Book Antiqua" w:hAnsi="Book Antiqua" w:cs="Book Antiqua"/>
          <w:color w:val="000000"/>
        </w:rPr>
        <w:t>cfDNA</w:t>
      </w:r>
      <w:proofErr w:type="spellEnd"/>
      <w:r>
        <w:rPr>
          <w:rFonts w:ascii="Book Antiqua" w:eastAsia="Book Antiqua" w:hAnsi="Book Antiqua" w:cs="Book Antiqua"/>
          <w:color w:val="000000"/>
        </w:rPr>
        <w:t xml:space="preserve"> levels and neutrophil count is due to activated neutrophils' tendency to leak significant amounts of DNA when edifice </w:t>
      </w:r>
      <w:proofErr w:type="gramStart"/>
      <w:r>
        <w:rPr>
          <w:rFonts w:ascii="Book Antiqua" w:eastAsia="Book Antiqua" w:hAnsi="Book Antiqua" w:cs="Book Antiqua"/>
          <w:color w:val="000000"/>
        </w:rPr>
        <w:t>NETs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20"/>
          <w:vertAlign w:val="superscript"/>
        </w:rPr>
        <w:t>14]</w:t>
      </w:r>
      <w:r>
        <w:rPr>
          <w:rFonts w:ascii="Book Antiqua" w:eastAsia="Book Antiqua" w:hAnsi="Book Antiqua" w:cs="Book Antiqua"/>
          <w:color w:val="000000"/>
        </w:rPr>
        <w:t xml:space="preserve">. As a result, it is possible that circulating </w:t>
      </w:r>
      <w:proofErr w:type="spellStart"/>
      <w:r>
        <w:rPr>
          <w:rFonts w:ascii="Book Antiqua" w:eastAsia="Book Antiqua" w:hAnsi="Book Antiqua" w:cs="Book Antiqua"/>
          <w:color w:val="000000"/>
        </w:rPr>
        <w:t>cfDNA</w:t>
      </w:r>
      <w:proofErr w:type="spellEnd"/>
      <w:r>
        <w:rPr>
          <w:rFonts w:ascii="Book Antiqua" w:eastAsia="Book Antiqua" w:hAnsi="Book Antiqua" w:cs="Book Antiqua"/>
          <w:color w:val="000000"/>
        </w:rPr>
        <w:t xml:space="preserve"> in stroke comes from both the damaged Neurovascular Unit and NET formation, which could explain the link between circulating </w:t>
      </w:r>
      <w:proofErr w:type="spellStart"/>
      <w:r>
        <w:rPr>
          <w:rFonts w:ascii="Book Antiqua" w:eastAsia="Book Antiqua" w:hAnsi="Book Antiqua" w:cs="Book Antiqua"/>
          <w:color w:val="000000"/>
        </w:rPr>
        <w:t>cfDNA</w:t>
      </w:r>
      <w:proofErr w:type="spellEnd"/>
      <w:r>
        <w:rPr>
          <w:rFonts w:ascii="Book Antiqua" w:eastAsia="Book Antiqua" w:hAnsi="Book Antiqua" w:cs="Book Antiqua"/>
          <w:color w:val="000000"/>
        </w:rPr>
        <w:t xml:space="preserve"> levels and neutrophil </w:t>
      </w:r>
      <w:proofErr w:type="gramStart"/>
      <w:r>
        <w:rPr>
          <w:rFonts w:ascii="Book Antiqua" w:eastAsia="Book Antiqua" w:hAnsi="Book Antiqua" w:cs="Book Antiqua"/>
          <w:color w:val="000000"/>
        </w:rPr>
        <w:t>count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20"/>
          <w:vertAlign w:val="superscript"/>
        </w:rPr>
        <w:t>15]</w:t>
      </w:r>
      <w:r>
        <w:rPr>
          <w:rFonts w:ascii="Book Antiqua" w:eastAsia="Book Antiqua" w:hAnsi="Book Antiqua" w:cs="Book Antiqua"/>
          <w:color w:val="000000"/>
        </w:rPr>
        <w:t>. However, more detailed exploration is required to understand the proper mechanism for the occurrence and progression of ischemic stroke.</w:t>
      </w:r>
    </w:p>
    <w:p w14:paraId="1ABDC72E" w14:textId="77777777" w:rsidR="00E136D4" w:rsidRDefault="00E136D4">
      <w:pPr>
        <w:spacing w:line="360" w:lineRule="auto"/>
        <w:jc w:val="both"/>
        <w:rPr>
          <w:lang w:eastAsia="zh-CN"/>
        </w:rPr>
      </w:pPr>
    </w:p>
    <w:p w14:paraId="7D8EF1DF" w14:textId="77777777" w:rsidR="00E136D4" w:rsidRDefault="00000000">
      <w:pPr>
        <w:spacing w:line="360" w:lineRule="auto"/>
        <w:jc w:val="both"/>
        <w:rPr>
          <w:u w:val="single"/>
          <w:lang w:eastAsia="zh-CN"/>
        </w:rPr>
      </w:pPr>
      <w:r>
        <w:rPr>
          <w:rFonts w:ascii="Book Antiqua" w:eastAsia="Book Antiqua" w:hAnsi="Book Antiqua" w:cs="Book Antiqua"/>
          <w:b/>
          <w:bCs/>
          <w:color w:val="000000"/>
          <w:u w:val="single"/>
        </w:rPr>
        <w:t>CURRENTLY AVAILABLE AND EMERGING BIOMARKERS OF ISCHEMIC STROKE</w:t>
      </w:r>
    </w:p>
    <w:p w14:paraId="6FE1E0C2" w14:textId="77777777" w:rsidR="00E136D4" w:rsidRDefault="00000000">
      <w:pPr>
        <w:spacing w:line="360" w:lineRule="auto"/>
        <w:jc w:val="both"/>
        <w:rPr>
          <w:lang w:eastAsia="zh-CN"/>
        </w:rPr>
      </w:pPr>
      <w:r>
        <w:rPr>
          <w:rFonts w:ascii="Book Antiqua" w:eastAsia="Book Antiqua" w:hAnsi="Book Antiqua" w:cs="Book Antiqua"/>
          <w:color w:val="000000"/>
        </w:rPr>
        <w:t xml:space="preserve">Determining the cause of a stroke can be difficult. Based upon the current progress towards diagnostic investigations and classification characteristics, the cause of a stroke is usually unclear or even unknown. Natriuretic peptides, glial </w:t>
      </w:r>
      <w:proofErr w:type="spellStart"/>
      <w:r>
        <w:rPr>
          <w:rFonts w:ascii="Book Antiqua" w:eastAsia="Book Antiqua" w:hAnsi="Book Antiqua" w:cs="Book Antiqua"/>
          <w:color w:val="000000"/>
        </w:rPr>
        <w:t>fibrilliary</w:t>
      </w:r>
      <w:proofErr w:type="spellEnd"/>
      <w:r>
        <w:rPr>
          <w:rFonts w:ascii="Book Antiqua" w:eastAsia="Book Antiqua" w:hAnsi="Book Antiqua" w:cs="Book Antiqua"/>
          <w:color w:val="000000"/>
        </w:rPr>
        <w:t xml:space="preserve"> acidic protein, S100b, neuron specific enolase, myelin basic protein, interleukin-6, matrix metalloproteinase (MMP-9), D-dimer, and fibrinogen have all been examined as biomarkers in stroke. Despite notable research, a troponin-like biomarker to aid in the diagnosis of stroke has been eluded by the researchers. This could be due to the fact that stroke is a heterogeneous disease with a wide range of infarct size, location, and </w:t>
      </w:r>
      <w:proofErr w:type="gramStart"/>
      <w:r>
        <w:rPr>
          <w:rFonts w:ascii="Book Antiqua" w:eastAsia="Book Antiqua" w:hAnsi="Book Antiqua" w:cs="Book Antiqua"/>
          <w:color w:val="000000"/>
        </w:rPr>
        <w:t>origin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20"/>
          <w:vertAlign w:val="superscript"/>
        </w:rPr>
        <w:t>16]</w:t>
      </w:r>
      <w:r>
        <w:rPr>
          <w:rFonts w:ascii="Book Antiqua" w:eastAsia="Book Antiqua" w:hAnsi="Book Antiqua" w:cs="Book Antiqua"/>
          <w:color w:val="000000"/>
        </w:rPr>
        <w:t>.</w:t>
      </w:r>
    </w:p>
    <w:p w14:paraId="47787048" w14:textId="77777777" w:rsidR="00E136D4" w:rsidRDefault="00000000">
      <w:pPr>
        <w:spacing w:line="360" w:lineRule="auto"/>
        <w:ind w:firstLineChars="100" w:firstLine="240"/>
        <w:jc w:val="both"/>
        <w:rPr>
          <w:lang w:eastAsia="zh-CN"/>
        </w:rPr>
      </w:pPr>
      <w:r>
        <w:rPr>
          <w:rFonts w:ascii="Book Antiqua" w:eastAsia="Book Antiqua" w:hAnsi="Book Antiqua" w:cs="Book Antiqua"/>
          <w:color w:val="000000"/>
        </w:rPr>
        <w:t xml:space="preserve">In the case of ischemic stroke, a variety of biomarker panels have been tested for the diagnosis and causation. A panel of five proteins (MMP-9, BNGF, </w:t>
      </w:r>
      <w:proofErr w:type="spellStart"/>
      <w:r>
        <w:rPr>
          <w:rFonts w:ascii="Book Antiqua" w:eastAsia="Book Antiqua" w:hAnsi="Book Antiqua" w:cs="Book Antiqua"/>
          <w:color w:val="000000"/>
        </w:rPr>
        <w:t>vWF</w:t>
      </w:r>
      <w:proofErr w:type="spellEnd"/>
      <w:r>
        <w:rPr>
          <w:rFonts w:ascii="Book Antiqua" w:eastAsia="Book Antiqua" w:hAnsi="Book Antiqua" w:cs="Book Antiqua"/>
          <w:color w:val="000000"/>
        </w:rPr>
        <w:t>, MCP-1, and S100</w:t>
      </w:r>
      <w:proofErr w:type="gramStart"/>
      <w:r>
        <w:rPr>
          <w:rFonts w:ascii="Book Antiqua" w:eastAsia="Book Antiqua" w:hAnsi="Book Antiqua" w:cs="Book Antiqua"/>
          <w:color w:val="000000"/>
        </w:rPr>
        <w:t>B)</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20"/>
          <w:vertAlign w:val="superscript"/>
        </w:rPr>
        <w:t>17]</w:t>
      </w:r>
      <w:r>
        <w:rPr>
          <w:rFonts w:ascii="Book Antiqua" w:eastAsia="Book Antiqua" w:hAnsi="Book Antiqua" w:cs="Book Antiqua"/>
          <w:color w:val="000000"/>
        </w:rPr>
        <w:t>, another panel of four proteins (MMP-9, brain natriuretic factor, D-dimer, and S100B)</w:t>
      </w:r>
      <w:r>
        <w:rPr>
          <w:rFonts w:ascii="Book Antiqua" w:eastAsia="Book Antiqua" w:hAnsi="Book Antiqua" w:cs="Book Antiqua"/>
          <w:color w:val="000000"/>
          <w:vertAlign w:val="superscript"/>
        </w:rPr>
        <w:t>[</w:t>
      </w:r>
      <w:r>
        <w:rPr>
          <w:rFonts w:ascii="Book Antiqua" w:eastAsia="Book Antiqua" w:hAnsi="Book Antiqua" w:cs="Book Antiqua"/>
          <w:color w:val="000000"/>
          <w:szCs w:val="20"/>
          <w:vertAlign w:val="superscript"/>
        </w:rPr>
        <w:t>18]</w:t>
      </w:r>
      <w:r>
        <w:rPr>
          <w:rFonts w:ascii="Book Antiqua" w:eastAsia="Book Antiqua" w:hAnsi="Book Antiqua" w:cs="Book Antiqua"/>
          <w:color w:val="000000"/>
        </w:rPr>
        <w:t>, and panel of five proteins (</w:t>
      </w:r>
      <w:proofErr w:type="spellStart"/>
      <w:r>
        <w:rPr>
          <w:rFonts w:ascii="Book Antiqua" w:eastAsia="Book Antiqua" w:hAnsi="Book Antiqua" w:cs="Book Antiqua"/>
          <w:color w:val="000000"/>
        </w:rPr>
        <w:t>eotaxin</w:t>
      </w:r>
      <w:proofErr w:type="spellEnd"/>
      <w:r>
        <w:rPr>
          <w:rFonts w:ascii="Book Antiqua" w:eastAsia="Book Antiqua" w:hAnsi="Book Antiqua" w:cs="Book Antiqua"/>
          <w:color w:val="000000"/>
        </w:rPr>
        <w:t>, epidermal growth factor receptor, S100A12, metalloproteinase inhibitor-4, and prolactin)</w:t>
      </w:r>
      <w:r>
        <w:rPr>
          <w:rFonts w:ascii="Book Antiqua" w:eastAsia="Book Antiqua" w:hAnsi="Book Antiqua" w:cs="Book Antiqua"/>
          <w:color w:val="000000"/>
          <w:vertAlign w:val="superscript"/>
        </w:rPr>
        <w:t>[</w:t>
      </w:r>
      <w:r>
        <w:rPr>
          <w:rFonts w:ascii="Book Antiqua" w:eastAsia="Book Antiqua" w:hAnsi="Book Antiqua" w:cs="Book Antiqua"/>
          <w:color w:val="000000"/>
          <w:szCs w:val="20"/>
          <w:vertAlign w:val="superscript"/>
        </w:rPr>
        <w:t>19]</w:t>
      </w:r>
      <w:r>
        <w:rPr>
          <w:rFonts w:ascii="Book Antiqua" w:eastAsia="Book Antiqua" w:hAnsi="Book Antiqua" w:cs="Book Antiqua"/>
          <w:color w:val="000000"/>
        </w:rPr>
        <w:t xml:space="preserve"> are among them. When compared to individual indicators, </w:t>
      </w:r>
      <w:r>
        <w:rPr>
          <w:rFonts w:ascii="Book Antiqua" w:hAnsi="Book Antiqua" w:cs="Book Antiqua" w:hint="eastAsia"/>
          <w:color w:val="000000"/>
          <w:lang w:eastAsia="zh-CN"/>
        </w:rPr>
        <w:t>the</w:t>
      </w:r>
      <w:r>
        <w:rPr>
          <w:rFonts w:ascii="Book Antiqua" w:eastAsia="Book Antiqua" w:hAnsi="Book Antiqua" w:cs="Book Antiqua"/>
          <w:color w:val="000000"/>
        </w:rPr>
        <w:t xml:space="preserve"> panel of numerous markers has consistently exhibited better sensitivity and specificity in diagnosing the ischemic stroke. The results support the concept of merging many markers into a panel, even though none have produced enough evidence to indicate clinical </w:t>
      </w:r>
      <w:proofErr w:type="gramStart"/>
      <w:r>
        <w:rPr>
          <w:rFonts w:ascii="Book Antiqua" w:eastAsia="Book Antiqua" w:hAnsi="Book Antiqua" w:cs="Book Antiqua"/>
          <w:color w:val="000000"/>
        </w:rPr>
        <w:t>usefulness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20"/>
          <w:vertAlign w:val="superscript"/>
        </w:rPr>
        <w:t>20]</w:t>
      </w:r>
      <w:r>
        <w:rPr>
          <w:rFonts w:ascii="Book Antiqua" w:eastAsia="Book Antiqua" w:hAnsi="Book Antiqua" w:cs="Book Antiqua"/>
          <w:color w:val="000000"/>
        </w:rPr>
        <w:t>.</w:t>
      </w:r>
    </w:p>
    <w:p w14:paraId="72785318" w14:textId="77777777" w:rsidR="00E136D4" w:rsidRDefault="00000000">
      <w:pPr>
        <w:spacing w:line="360" w:lineRule="auto"/>
        <w:ind w:firstLineChars="100" w:firstLine="240"/>
        <w:jc w:val="both"/>
        <w:rPr>
          <w:lang w:eastAsia="zh-CN"/>
        </w:rPr>
      </w:pPr>
      <w:r>
        <w:rPr>
          <w:rFonts w:ascii="Book Antiqua" w:eastAsia="Book Antiqua" w:hAnsi="Book Antiqua" w:cs="Book Antiqua"/>
          <w:color w:val="000000"/>
        </w:rPr>
        <w:t xml:space="preserve">Protein assays in plasma or serum have been a frequent method of measuring biomarkers in stroke, and they have provided useful information in the establishment of suitable stroke </w:t>
      </w:r>
      <w:proofErr w:type="gramStart"/>
      <w:r>
        <w:rPr>
          <w:rFonts w:ascii="Book Antiqua" w:eastAsia="Book Antiqua" w:hAnsi="Book Antiqua" w:cs="Book Antiqua"/>
          <w:color w:val="000000"/>
        </w:rPr>
        <w:t>biomarkers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20"/>
          <w:vertAlign w:val="superscript"/>
        </w:rPr>
        <w:t>7,17]</w:t>
      </w:r>
      <w:r>
        <w:rPr>
          <w:rFonts w:ascii="Book Antiqua" w:eastAsia="Book Antiqua" w:hAnsi="Book Antiqua" w:cs="Book Antiqua"/>
          <w:color w:val="000000"/>
        </w:rPr>
        <w:t>.</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The search for biomarkers has been spurred by the need </w:t>
      </w:r>
      <w:r>
        <w:rPr>
          <w:rFonts w:ascii="Book Antiqua" w:eastAsia="Book Antiqua" w:hAnsi="Book Antiqua" w:cs="Book Antiqua"/>
          <w:color w:val="000000"/>
        </w:rPr>
        <w:lastRenderedPageBreak/>
        <w:t xml:space="preserve">to better stroke diagnosis and to identify the more appropriate cause. Several markers have shown potential, but there is </w:t>
      </w:r>
      <w:proofErr w:type="gramStart"/>
      <w:r>
        <w:rPr>
          <w:rFonts w:ascii="Book Antiqua" w:eastAsia="Book Antiqua" w:hAnsi="Book Antiqua" w:cs="Book Antiqua"/>
          <w:color w:val="000000"/>
        </w:rPr>
        <w:t>no</w:t>
      </w:r>
      <w:proofErr w:type="gramEnd"/>
      <w:r>
        <w:rPr>
          <w:rFonts w:ascii="Book Antiqua" w:eastAsia="Book Antiqua" w:hAnsi="Book Antiqua" w:cs="Book Antiqua"/>
          <w:color w:val="000000"/>
        </w:rPr>
        <w:t xml:space="preserve"> enough evidence to warrant their use in clinical practice. The known biomarkers of stroke in patients typically reflect the magnitude of tissue damage and inflammation. A recent genome-wide meta-analysis tried to explore the crucial disease-related pathways and molecular regulatory networks after combining messenger RNA and miRNA expression analyses to identify the candidate target molecule for early diagnosis of </w:t>
      </w:r>
      <w:proofErr w:type="gramStart"/>
      <w:r>
        <w:rPr>
          <w:rFonts w:ascii="Book Antiqua" w:eastAsia="Book Antiqua" w:hAnsi="Book Antiqua" w:cs="Book Antiqua"/>
          <w:color w:val="000000"/>
        </w:rPr>
        <w:t>stroke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20"/>
          <w:vertAlign w:val="superscript"/>
        </w:rPr>
        <w:t>18]</w:t>
      </w:r>
      <w:r>
        <w:rPr>
          <w:rFonts w:ascii="Book Antiqua" w:eastAsia="Book Antiqua" w:hAnsi="Book Antiqua" w:cs="Book Antiqua"/>
          <w:color w:val="000000"/>
        </w:rPr>
        <w:t>. The findings of this study identified six considerably increased genes (PTGS2, IL1B, STAT3, MMP9, SOCS3, and CXCL1), as well as two significantly upregulated miRNAs (miR-320b and miR-320d), as possible clinical diagnostic indicators. These all molecules are linked with the release of extracellular molecules into the circulation and need further investigation.</w:t>
      </w:r>
    </w:p>
    <w:p w14:paraId="0D18B0DD" w14:textId="77777777" w:rsidR="00E136D4" w:rsidRDefault="00000000">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 xml:space="preserve">Although various mechanisms such as oxidative stress, cell death, inflammation and changes in the peripheral blood have been identified, but none have found a place in clinical practice largely because of the stringent criteria that must be met by biomarkers before application. Another systematic review on scalable biomarker combinations for early stroke diagnosis also revealed the need of more comprehensive research on circulatory molecules to evaluate, identify, and systematically implement identified biomarker panels into medical practice for stroke recurrence and </w:t>
      </w:r>
      <w:proofErr w:type="gramStart"/>
      <w:r>
        <w:rPr>
          <w:rFonts w:ascii="Book Antiqua" w:eastAsia="Book Antiqua" w:hAnsi="Book Antiqua" w:cs="Book Antiqua"/>
          <w:color w:val="000000"/>
        </w:rPr>
        <w:t>diagnosis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20"/>
          <w:vertAlign w:val="superscript"/>
        </w:rPr>
        <w:t>19]</w:t>
      </w:r>
      <w:r>
        <w:rPr>
          <w:rFonts w:ascii="Book Antiqua" w:eastAsia="Book Antiqua" w:hAnsi="Book Antiqua" w:cs="Book Antiqua"/>
          <w:color w:val="000000"/>
        </w:rPr>
        <w:t>. Other crucial studies have also suggested that evaluating different blood-based molecules to offer diagnostic accuracy for health interventions is the most promising method. These requirements include the precision, accuracy, sensitivity and specificity of the biomarker for the outcome decided the structured data acquisition protocol and the ease of interpretation (</w:t>
      </w:r>
      <w:r>
        <w:rPr>
          <w:rFonts w:ascii="Book Antiqua" w:eastAsia="Book Antiqua" w:hAnsi="Book Antiqua" w:cs="Book Antiqua"/>
          <w:bCs/>
          <w:color w:val="000000"/>
        </w:rPr>
        <w:t>Table 1</w:t>
      </w:r>
      <w:r>
        <w:rPr>
          <w:rFonts w:ascii="Book Antiqua" w:eastAsia="Book Antiqua" w:hAnsi="Book Antiqua" w:cs="Book Antiqua"/>
          <w:color w:val="000000"/>
        </w:rPr>
        <w:t>).</w:t>
      </w:r>
    </w:p>
    <w:p w14:paraId="0745CC8E" w14:textId="77777777" w:rsidR="00E136D4" w:rsidRDefault="00E136D4">
      <w:pPr>
        <w:spacing w:line="360" w:lineRule="auto"/>
        <w:jc w:val="both"/>
        <w:rPr>
          <w:lang w:eastAsia="zh-CN"/>
        </w:rPr>
      </w:pPr>
    </w:p>
    <w:p w14:paraId="1BC514E4" w14:textId="77777777" w:rsidR="00E136D4" w:rsidRDefault="00000000">
      <w:pPr>
        <w:spacing w:line="360" w:lineRule="auto"/>
        <w:jc w:val="both"/>
        <w:rPr>
          <w:u w:val="single"/>
          <w:lang w:eastAsia="zh-CN"/>
        </w:rPr>
      </w:pPr>
      <w:r>
        <w:rPr>
          <w:rFonts w:ascii="Book Antiqua" w:eastAsia="Book Antiqua" w:hAnsi="Book Antiqua" w:cs="Book Antiqua"/>
          <w:b/>
          <w:bCs/>
          <w:color w:val="000000"/>
          <w:u w:val="single"/>
        </w:rPr>
        <w:t>CIRCULATING CFDNA AS POTENTIAL BIOMARKER OF ISCHEMIC STROKE</w:t>
      </w:r>
    </w:p>
    <w:p w14:paraId="72BF363B" w14:textId="77777777" w:rsidR="00E136D4" w:rsidRDefault="00000000">
      <w:pPr>
        <w:spacing w:line="360" w:lineRule="auto"/>
        <w:jc w:val="both"/>
        <w:rPr>
          <w:lang w:eastAsia="zh-CN"/>
        </w:rPr>
      </w:pPr>
      <w:r>
        <w:rPr>
          <w:rFonts w:ascii="Book Antiqua" w:eastAsia="Book Antiqua" w:hAnsi="Book Antiqua" w:cs="Book Antiqua"/>
          <w:color w:val="000000"/>
        </w:rPr>
        <w:t xml:space="preserve">Recently, a number of studies have been conducted that examine </w:t>
      </w:r>
      <w:proofErr w:type="spellStart"/>
      <w:r>
        <w:rPr>
          <w:rFonts w:ascii="Book Antiqua" w:eastAsia="Book Antiqua" w:hAnsi="Book Antiqua" w:cs="Book Antiqua"/>
          <w:color w:val="000000"/>
        </w:rPr>
        <w:t>cfDNA</w:t>
      </w:r>
      <w:proofErr w:type="spellEnd"/>
      <w:r>
        <w:rPr>
          <w:rFonts w:ascii="Book Antiqua" w:eastAsia="Book Antiqua" w:hAnsi="Book Antiqua" w:cs="Book Antiqua"/>
          <w:color w:val="000000"/>
        </w:rPr>
        <w:t xml:space="preserve"> in biological fluids during pathological processes in the human </w:t>
      </w:r>
      <w:proofErr w:type="gramStart"/>
      <w:r>
        <w:rPr>
          <w:rFonts w:ascii="Book Antiqua" w:eastAsia="Book Antiqua" w:hAnsi="Book Antiqua" w:cs="Book Antiqua"/>
          <w:color w:val="000000"/>
        </w:rPr>
        <w:t>brain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20"/>
          <w:vertAlign w:val="superscript"/>
        </w:rPr>
        <w:t>28-31]</w:t>
      </w:r>
      <w:r>
        <w:rPr>
          <w:rFonts w:ascii="Book Antiqua" w:eastAsia="Book Antiqua" w:hAnsi="Book Antiqua" w:cs="Book Antiqua"/>
          <w:color w:val="000000"/>
        </w:rPr>
        <w:t xml:space="preserve">. The </w:t>
      </w:r>
      <w:proofErr w:type="spellStart"/>
      <w:r>
        <w:rPr>
          <w:rFonts w:ascii="Book Antiqua" w:eastAsia="Book Antiqua" w:hAnsi="Book Antiqua" w:cs="Book Antiqua"/>
          <w:color w:val="000000"/>
        </w:rPr>
        <w:t>cfDNA</w:t>
      </w:r>
      <w:proofErr w:type="spellEnd"/>
      <w:r>
        <w:rPr>
          <w:rFonts w:ascii="Book Antiqua" w:eastAsia="Book Antiqua" w:hAnsi="Book Antiqua" w:cs="Book Antiqua"/>
          <w:color w:val="000000"/>
        </w:rPr>
        <w:t xml:space="preserve"> is highly fragmented in which released into circulation during apoptosis, cell death, necrosis, inflammation-like conditions. </w:t>
      </w:r>
      <w:proofErr w:type="spellStart"/>
      <w:r>
        <w:rPr>
          <w:rFonts w:ascii="Book Antiqua" w:eastAsia="Book Antiqua" w:hAnsi="Book Antiqua" w:cs="Book Antiqua"/>
          <w:color w:val="000000"/>
        </w:rPr>
        <w:t>cfDNA</w:t>
      </w:r>
      <w:proofErr w:type="spellEnd"/>
      <w:r>
        <w:rPr>
          <w:rFonts w:ascii="Book Antiqua" w:eastAsia="Book Antiqua" w:hAnsi="Book Antiqua" w:cs="Book Antiqua"/>
          <w:color w:val="000000"/>
        </w:rPr>
        <w:t xml:space="preserve"> contains nuclear DNA and mitochondrial DNA</w:t>
      </w:r>
      <w:r>
        <w:rPr>
          <w:rFonts w:ascii="Book Antiqua" w:hAnsi="Book Antiqua" w:cs="Book Antiqua" w:hint="eastAsia"/>
          <w:color w:val="000000"/>
          <w:lang w:eastAsia="zh-CN"/>
        </w:rPr>
        <w:t xml:space="preserve"> </w:t>
      </w:r>
      <w:r>
        <w:rPr>
          <w:rFonts w:ascii="Book Antiqua" w:hAnsi="Book Antiqua" w:cs="Book Antiqua" w:hint="eastAsia"/>
          <w:color w:val="000000"/>
          <w:lang w:eastAsia="zh-CN"/>
        </w:rPr>
        <w:lastRenderedPageBreak/>
        <w:t>(</w:t>
      </w:r>
      <w:proofErr w:type="spellStart"/>
      <w:r>
        <w:rPr>
          <w:rFonts w:ascii="Book Antiqua" w:eastAsia="Book Antiqua" w:hAnsi="Book Antiqua" w:cs="Book Antiqua"/>
          <w:color w:val="000000"/>
        </w:rPr>
        <w:t>mtDNA</w:t>
      </w:r>
      <w:proofErr w:type="spellEnd"/>
      <w:r>
        <w:rPr>
          <w:rFonts w:ascii="Book Antiqua" w:hAnsi="Book Antiqua" w:cs="Book Antiqua" w:hint="eastAsia"/>
          <w:color w:val="000000"/>
          <w:lang w:eastAsia="zh-CN"/>
        </w:rPr>
        <w:t>)</w:t>
      </w:r>
      <w:r>
        <w:rPr>
          <w:rFonts w:ascii="Book Antiqua" w:eastAsia="Book Antiqua" w:hAnsi="Book Antiqua" w:cs="Book Antiqua"/>
          <w:color w:val="000000"/>
        </w:rPr>
        <w:t xml:space="preserve">. And it has been thought that </w:t>
      </w:r>
      <w:proofErr w:type="spellStart"/>
      <w:r>
        <w:rPr>
          <w:rFonts w:ascii="Book Antiqua" w:eastAsia="Book Antiqua" w:hAnsi="Book Antiqua" w:cs="Book Antiqua"/>
          <w:color w:val="000000"/>
        </w:rPr>
        <w:t>cf</w:t>
      </w:r>
      <w:proofErr w:type="spellEnd"/>
      <w:r>
        <w:rPr>
          <w:rFonts w:ascii="Book Antiqua" w:eastAsia="Book Antiqua" w:hAnsi="Book Antiqua" w:cs="Book Antiqua"/>
          <w:color w:val="000000"/>
        </w:rPr>
        <w:t>-DNA would be released into the bloodstream shortly after the ischemic stroke.</w:t>
      </w:r>
    </w:p>
    <w:p w14:paraId="2C90799C" w14:textId="77777777" w:rsidR="00E136D4" w:rsidRDefault="00000000">
      <w:pPr>
        <w:spacing w:line="360" w:lineRule="auto"/>
        <w:ind w:firstLineChars="100" w:firstLine="240"/>
        <w:jc w:val="both"/>
      </w:pPr>
      <w:r>
        <w:rPr>
          <w:rFonts w:ascii="Book Antiqua" w:eastAsia="Book Antiqua" w:hAnsi="Book Antiqua" w:cs="Book Antiqua"/>
          <w:color w:val="000000"/>
        </w:rPr>
        <w:t xml:space="preserve">Although </w:t>
      </w:r>
      <w:r>
        <w:rPr>
          <w:rFonts w:ascii="Book Antiqua" w:hAnsi="Book Antiqua" w:cs="Book Antiqua" w:hint="eastAsia"/>
          <w:color w:val="000000"/>
          <w:lang w:eastAsia="zh-CN"/>
        </w:rPr>
        <w:t>s</w:t>
      </w:r>
      <w:r>
        <w:rPr>
          <w:rFonts w:ascii="Book Antiqua" w:eastAsia="Book Antiqua" w:hAnsi="Book Antiqua" w:cs="Book Antiqua"/>
          <w:color w:val="000000"/>
        </w:rPr>
        <w:t>everal biomarkers distinctive to stroke subtypes have been discovered</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however, the association of </w:t>
      </w:r>
      <w:proofErr w:type="spellStart"/>
      <w:r>
        <w:rPr>
          <w:rFonts w:ascii="Book Antiqua" w:eastAsia="Book Antiqua" w:hAnsi="Book Antiqua" w:cs="Book Antiqua"/>
          <w:color w:val="000000"/>
        </w:rPr>
        <w:t>cfDNA</w:t>
      </w:r>
      <w:proofErr w:type="spellEnd"/>
      <w:r>
        <w:rPr>
          <w:rFonts w:ascii="Book Antiqua" w:eastAsia="Book Antiqua" w:hAnsi="Book Antiqua" w:cs="Book Antiqua"/>
          <w:color w:val="000000"/>
        </w:rPr>
        <w:t xml:space="preserve"> as a novel biomarker demands additional investigation into its alliance with stroke subtypes. Such biomarkers could also be used to non-invasively assess stroke severity, which varies between subtypes. The therapeutic window for stroke is limited, occurring only 3-6 h following the onset of symptoms, early recognition of severe patients, and prompt adoption of appropriate therapeutic interventions have enormous prognostic value. In clinical relevance, it could be critical in predicting patient death or functional outcomes, so it is necessary to elucidate further research with stroke. Even though the blood </w:t>
      </w:r>
      <w:proofErr w:type="spellStart"/>
      <w:r>
        <w:rPr>
          <w:rFonts w:ascii="Book Antiqua" w:eastAsia="Book Antiqua" w:hAnsi="Book Antiqua" w:cs="Book Antiqua"/>
          <w:color w:val="000000"/>
        </w:rPr>
        <w:t>cfDNA</w:t>
      </w:r>
      <w:proofErr w:type="spellEnd"/>
      <w:r>
        <w:rPr>
          <w:rFonts w:ascii="Book Antiqua" w:eastAsia="Book Antiqua" w:hAnsi="Book Antiqua" w:cs="Book Antiqua"/>
          <w:color w:val="000000"/>
        </w:rPr>
        <w:t xml:space="preserve"> levels rise after numerous clinical processes in the body, </w:t>
      </w:r>
      <w:proofErr w:type="spellStart"/>
      <w:r>
        <w:rPr>
          <w:rFonts w:ascii="Book Antiqua" w:eastAsia="Book Antiqua" w:hAnsi="Book Antiqua" w:cs="Book Antiqua"/>
          <w:color w:val="000000"/>
        </w:rPr>
        <w:t>cfDNA</w:t>
      </w:r>
      <w:proofErr w:type="spellEnd"/>
      <w:r>
        <w:rPr>
          <w:rFonts w:ascii="Book Antiqua" w:eastAsia="Book Antiqua" w:hAnsi="Book Antiqua" w:cs="Book Antiqua"/>
          <w:color w:val="000000"/>
        </w:rPr>
        <w:t xml:space="preserve"> has not traditionally been considered an excellent marker with specificity to a condition like a stroke.</w:t>
      </w:r>
    </w:p>
    <w:p w14:paraId="3D961908" w14:textId="77777777" w:rsidR="00E136D4" w:rsidRDefault="00000000">
      <w:pPr>
        <w:spacing w:line="360" w:lineRule="auto"/>
        <w:ind w:firstLineChars="100" w:firstLine="240"/>
        <w:jc w:val="both"/>
      </w:pPr>
      <w:r>
        <w:rPr>
          <w:rFonts w:ascii="Book Antiqua" w:eastAsia="Book Antiqua" w:hAnsi="Book Antiqua" w:cs="Book Antiqua"/>
          <w:color w:val="000000"/>
        </w:rPr>
        <w:t xml:space="preserve">On admission, </w:t>
      </w:r>
      <w:proofErr w:type="spellStart"/>
      <w:r>
        <w:rPr>
          <w:rFonts w:ascii="Book Antiqua" w:eastAsia="Book Antiqua" w:hAnsi="Book Antiqua" w:cs="Book Antiqua"/>
          <w:color w:val="000000"/>
        </w:rPr>
        <w:t>cfDNA</w:t>
      </w:r>
      <w:proofErr w:type="spellEnd"/>
      <w:r>
        <w:rPr>
          <w:rFonts w:ascii="Book Antiqua" w:eastAsia="Book Antiqua" w:hAnsi="Book Antiqua" w:cs="Book Antiqua"/>
          <w:color w:val="000000"/>
        </w:rPr>
        <w:t xml:space="preserve"> concentrations in the CSF, but not in plasma, are shown to be considerably higher in patients who had poorer outcomes. The diverse origins of </w:t>
      </w:r>
      <w:proofErr w:type="spellStart"/>
      <w:r>
        <w:rPr>
          <w:rFonts w:ascii="Book Antiqua" w:eastAsia="Book Antiqua" w:hAnsi="Book Antiqua" w:cs="Book Antiqua"/>
          <w:color w:val="000000"/>
        </w:rPr>
        <w:t>cfDNA</w:t>
      </w:r>
      <w:proofErr w:type="spellEnd"/>
      <w:r>
        <w:rPr>
          <w:rFonts w:ascii="Book Antiqua" w:eastAsia="Book Antiqua" w:hAnsi="Book Antiqua" w:cs="Book Antiqua"/>
          <w:color w:val="000000"/>
        </w:rPr>
        <w:t xml:space="preserve"> in both fluids, as well as differences in the dynamics of the blood-brain barrier and CSF-brain barrier integrity changes during a stroke, can explain the observed disparities in </w:t>
      </w:r>
      <w:proofErr w:type="spellStart"/>
      <w:r>
        <w:rPr>
          <w:rFonts w:ascii="Book Antiqua" w:eastAsia="Book Antiqua" w:hAnsi="Book Antiqua" w:cs="Book Antiqua"/>
          <w:color w:val="000000"/>
        </w:rPr>
        <w:t>cfDNA</w:t>
      </w:r>
      <w:proofErr w:type="spellEnd"/>
      <w:r>
        <w:rPr>
          <w:rFonts w:ascii="Book Antiqua" w:eastAsia="Book Antiqua" w:hAnsi="Book Antiqua" w:cs="Book Antiqua"/>
          <w:color w:val="000000"/>
        </w:rPr>
        <w:t xml:space="preserve"> levels between plasma and CSF at the same time point. In general, the results of different sample types, such as serum, plasma, or CSF, should not be </w:t>
      </w:r>
      <w:proofErr w:type="gramStart"/>
      <w:r>
        <w:rPr>
          <w:rFonts w:ascii="Book Antiqua" w:eastAsia="Book Antiqua" w:hAnsi="Book Antiqua" w:cs="Book Antiqua"/>
          <w:color w:val="000000"/>
        </w:rPr>
        <w:t>compared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20"/>
          <w:vertAlign w:val="superscript"/>
        </w:rPr>
        <w:t>32]</w:t>
      </w:r>
      <w:r>
        <w:rPr>
          <w:rFonts w:ascii="Book Antiqua" w:eastAsia="Book Antiqua" w:hAnsi="Book Antiqua" w:cs="Book Antiqua"/>
          <w:color w:val="000000"/>
        </w:rPr>
        <w:t>.</w:t>
      </w:r>
    </w:p>
    <w:p w14:paraId="424B2D0F" w14:textId="77777777" w:rsidR="00E136D4" w:rsidRDefault="00000000">
      <w:pPr>
        <w:spacing w:line="360" w:lineRule="auto"/>
        <w:ind w:firstLineChars="100" w:firstLine="240"/>
        <w:jc w:val="both"/>
      </w:pPr>
      <w:r>
        <w:rPr>
          <w:rFonts w:ascii="Book Antiqua" w:eastAsia="Book Antiqua" w:hAnsi="Book Antiqua" w:cs="Book Antiqua"/>
          <w:color w:val="000000"/>
        </w:rPr>
        <w:t xml:space="preserve">Several studies have demonstrated that </w:t>
      </w:r>
      <w:proofErr w:type="spellStart"/>
      <w:r>
        <w:rPr>
          <w:rFonts w:ascii="Book Antiqua" w:eastAsia="Book Antiqua" w:hAnsi="Book Antiqua" w:cs="Book Antiqua"/>
          <w:color w:val="000000"/>
        </w:rPr>
        <w:t>cfDNA</w:t>
      </w:r>
      <w:proofErr w:type="spellEnd"/>
      <w:r>
        <w:rPr>
          <w:rFonts w:ascii="Book Antiqua" w:eastAsia="Book Antiqua" w:hAnsi="Book Antiqua" w:cs="Book Antiqua"/>
          <w:color w:val="000000"/>
        </w:rPr>
        <w:t xml:space="preserve"> concentration correlates well with the outcome of stroke intervention in acute ischemic stroke patients (</w:t>
      </w:r>
      <w:r>
        <w:rPr>
          <w:rFonts w:ascii="Book Antiqua" w:eastAsia="Book Antiqua" w:hAnsi="Book Antiqua" w:cs="Book Antiqua"/>
          <w:bCs/>
          <w:color w:val="000000"/>
        </w:rPr>
        <w:t>Table 2</w:t>
      </w:r>
      <w:r>
        <w:rPr>
          <w:rFonts w:ascii="Book Antiqua" w:eastAsia="Book Antiqua" w:hAnsi="Book Antiqua" w:cs="Book Antiqua"/>
          <w:color w:val="000000"/>
        </w:rPr>
        <w:t xml:space="preserve">). In the setting of recanalization, post-intravenous thrombolysis IVT, and mechanical thrombectomy, using </w:t>
      </w:r>
      <w:proofErr w:type="spellStart"/>
      <w:r>
        <w:rPr>
          <w:rFonts w:ascii="Book Antiqua" w:eastAsia="Book Antiqua" w:hAnsi="Book Antiqua" w:cs="Book Antiqua"/>
          <w:color w:val="000000"/>
        </w:rPr>
        <w:t>cfDNA</w:t>
      </w:r>
      <w:proofErr w:type="spellEnd"/>
      <w:r>
        <w:rPr>
          <w:rFonts w:ascii="Book Antiqua" w:eastAsia="Book Antiqua" w:hAnsi="Book Antiqua" w:cs="Book Antiqua"/>
          <w:color w:val="000000"/>
        </w:rPr>
        <w:t xml:space="preserve"> as a predictive substitute marker to envisage outcome will aid in the most efficient use of limited resources and reduce the load on the healthcare </w:t>
      </w:r>
      <w:proofErr w:type="gramStart"/>
      <w:r>
        <w:rPr>
          <w:rFonts w:ascii="Book Antiqua" w:eastAsia="Book Antiqua" w:hAnsi="Book Antiqua" w:cs="Book Antiqua"/>
          <w:color w:val="000000"/>
        </w:rPr>
        <w:t>system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20"/>
          <w:vertAlign w:val="superscript"/>
        </w:rPr>
        <w:t>30]</w:t>
      </w:r>
      <w:r>
        <w:rPr>
          <w:rFonts w:ascii="Book Antiqua" w:eastAsia="Book Antiqua" w:hAnsi="Book Antiqua" w:cs="Book Antiqua"/>
          <w:color w:val="000000"/>
        </w:rPr>
        <w:t>.</w:t>
      </w:r>
    </w:p>
    <w:p w14:paraId="590C7A87" w14:textId="77777777" w:rsidR="00E136D4" w:rsidRDefault="00000000">
      <w:pPr>
        <w:spacing w:line="360" w:lineRule="auto"/>
        <w:ind w:firstLineChars="100" w:firstLine="240"/>
        <w:jc w:val="both"/>
      </w:pPr>
      <w:r>
        <w:rPr>
          <w:rFonts w:ascii="Book Antiqua" w:eastAsia="Book Antiqua" w:hAnsi="Book Antiqua" w:cs="Book Antiqua"/>
          <w:color w:val="000000"/>
        </w:rPr>
        <w:t xml:space="preserve">Extracellular DNA, on the other hand, has been shown in numerous studies to perform as a hazard signal and drive immune responses. Circulating </w:t>
      </w:r>
      <w:proofErr w:type="spellStart"/>
      <w:r>
        <w:rPr>
          <w:rFonts w:ascii="Book Antiqua" w:eastAsia="Book Antiqua" w:hAnsi="Book Antiqua" w:cs="Book Antiqua"/>
          <w:color w:val="000000"/>
        </w:rPr>
        <w:t>cfDNA</w:t>
      </w:r>
      <w:proofErr w:type="spellEnd"/>
      <w:r>
        <w:rPr>
          <w:rFonts w:ascii="Book Antiqua" w:eastAsia="Book Antiqua" w:hAnsi="Book Antiqua" w:cs="Book Antiqua"/>
          <w:color w:val="000000"/>
        </w:rPr>
        <w:t xml:space="preserve"> appears to be drawn in endothelium pathophysiological changes in trauma patients, the extent of endothelium injury and an augment in </w:t>
      </w:r>
      <w:proofErr w:type="spellStart"/>
      <w:r>
        <w:rPr>
          <w:rFonts w:ascii="Book Antiqua" w:eastAsia="Book Antiqua" w:hAnsi="Book Antiqua" w:cs="Book Antiqua"/>
          <w:color w:val="000000"/>
        </w:rPr>
        <w:t>cfDNA</w:t>
      </w:r>
      <w:proofErr w:type="spellEnd"/>
      <w:r>
        <w:rPr>
          <w:rFonts w:ascii="Book Antiqua" w:eastAsia="Book Antiqua" w:hAnsi="Book Antiqua" w:cs="Book Antiqua"/>
          <w:color w:val="000000"/>
        </w:rPr>
        <w:t xml:space="preserve"> release are connected. The </w:t>
      </w:r>
      <w:proofErr w:type="spellStart"/>
      <w:r>
        <w:rPr>
          <w:rFonts w:ascii="Book Antiqua" w:eastAsia="Book Antiqua" w:hAnsi="Book Antiqua" w:cs="Book Antiqua"/>
          <w:color w:val="000000"/>
        </w:rPr>
        <w:t>cfDNA</w:t>
      </w:r>
      <w:proofErr w:type="spellEnd"/>
      <w:r>
        <w:rPr>
          <w:rFonts w:ascii="Book Antiqua" w:eastAsia="Book Antiqua" w:hAnsi="Book Antiqua" w:cs="Book Antiqua"/>
          <w:color w:val="000000"/>
        </w:rPr>
        <w:t xml:space="preserve"> levels in the blood are also discriminating in relation with greater endothelium damage after cardiac surgery, as well as epithelial and endothelial cell death in the lungs, in a dose-dependent </w:t>
      </w:r>
      <w:proofErr w:type="gramStart"/>
      <w:r>
        <w:rPr>
          <w:rFonts w:ascii="Book Antiqua" w:eastAsia="Book Antiqua" w:hAnsi="Book Antiqua" w:cs="Book Antiqua"/>
          <w:color w:val="000000"/>
        </w:rPr>
        <w:lastRenderedPageBreak/>
        <w:t>manner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20"/>
          <w:vertAlign w:val="superscript"/>
        </w:rPr>
        <w:t>28,33]</w:t>
      </w:r>
      <w:r>
        <w:rPr>
          <w:rFonts w:ascii="Book Antiqua" w:eastAsia="Book Antiqua" w:hAnsi="Book Antiqua" w:cs="Book Antiqua"/>
          <w:color w:val="000000"/>
        </w:rPr>
        <w:t xml:space="preserve">. Neutrophils use a pathogen-clearance system called NETs, and </w:t>
      </w:r>
      <w:proofErr w:type="spellStart"/>
      <w:r>
        <w:rPr>
          <w:rFonts w:ascii="Book Antiqua" w:eastAsia="Book Antiqua" w:hAnsi="Book Antiqua" w:cs="Book Antiqua"/>
          <w:color w:val="000000"/>
        </w:rPr>
        <w:t>cfDNA</w:t>
      </w:r>
      <w:proofErr w:type="spellEnd"/>
      <w:r>
        <w:rPr>
          <w:rFonts w:ascii="Book Antiqua" w:eastAsia="Book Antiqua" w:hAnsi="Book Antiqua" w:cs="Book Antiqua"/>
          <w:color w:val="000000"/>
        </w:rPr>
        <w:t xml:space="preserve"> is a key component of these traps. As a result, circulating </w:t>
      </w:r>
      <w:proofErr w:type="spellStart"/>
      <w:r>
        <w:rPr>
          <w:rFonts w:ascii="Book Antiqua" w:eastAsia="Book Antiqua" w:hAnsi="Book Antiqua" w:cs="Book Antiqua"/>
          <w:color w:val="000000"/>
        </w:rPr>
        <w:t>cfDNA</w:t>
      </w:r>
      <w:proofErr w:type="spellEnd"/>
      <w:r>
        <w:rPr>
          <w:rFonts w:ascii="Book Antiqua" w:eastAsia="Book Antiqua" w:hAnsi="Book Antiqua" w:cs="Book Antiqua"/>
          <w:color w:val="000000"/>
        </w:rPr>
        <w:t xml:space="preserve"> could be both an indicator of the severity of the damage and a contributor in the damage-causing pathways.</w:t>
      </w:r>
    </w:p>
    <w:p w14:paraId="4EC58454" w14:textId="40AF325D" w:rsidR="00E136D4" w:rsidRDefault="00000000">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 xml:space="preserve">Regardless of years of research, the sources and processes of tissue injury that results in high </w:t>
      </w:r>
      <w:proofErr w:type="spellStart"/>
      <w:r>
        <w:rPr>
          <w:rFonts w:ascii="Book Antiqua" w:eastAsia="Book Antiqua" w:hAnsi="Book Antiqua" w:cs="Book Antiqua"/>
          <w:color w:val="000000"/>
        </w:rPr>
        <w:t>cfDNA</w:t>
      </w:r>
      <w:proofErr w:type="spellEnd"/>
      <w:r>
        <w:rPr>
          <w:rFonts w:ascii="Book Antiqua" w:eastAsia="Book Antiqua" w:hAnsi="Book Antiqua" w:cs="Book Antiqua"/>
          <w:color w:val="000000"/>
        </w:rPr>
        <w:t xml:space="preserve"> levels are only partially understood. Apoptosis and necrosis appear in contribute to circulating </w:t>
      </w:r>
      <w:proofErr w:type="spellStart"/>
      <w:r>
        <w:rPr>
          <w:rFonts w:ascii="Book Antiqua" w:eastAsia="Book Antiqua" w:hAnsi="Book Antiqua" w:cs="Book Antiqua"/>
          <w:color w:val="000000"/>
        </w:rPr>
        <w:t>cfDNA</w:t>
      </w:r>
      <w:proofErr w:type="spellEnd"/>
      <w:r>
        <w:rPr>
          <w:rFonts w:ascii="Book Antiqua" w:eastAsia="Book Antiqua" w:hAnsi="Book Antiqua" w:cs="Book Antiqua"/>
          <w:color w:val="000000"/>
        </w:rPr>
        <w:t xml:space="preserve">, however even live cells can release DNA into the circulation under specific conditions. The biological properties of </w:t>
      </w:r>
      <w:proofErr w:type="spellStart"/>
      <w:r>
        <w:rPr>
          <w:rFonts w:ascii="Book Antiqua" w:eastAsia="Book Antiqua" w:hAnsi="Book Antiqua" w:cs="Book Antiqua"/>
          <w:color w:val="000000"/>
        </w:rPr>
        <w:t>cfDNA</w:t>
      </w:r>
      <w:proofErr w:type="spellEnd"/>
      <w:r>
        <w:rPr>
          <w:rFonts w:ascii="Book Antiqua" w:eastAsia="Book Antiqua" w:hAnsi="Book Antiqua" w:cs="Book Antiqua"/>
          <w:color w:val="000000"/>
        </w:rPr>
        <w:t xml:space="preserve"> are still to some extent understood.</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To improve the accuracy of stroke diagnosis, </w:t>
      </w:r>
      <w:proofErr w:type="spellStart"/>
      <w:r>
        <w:rPr>
          <w:rFonts w:ascii="Book Antiqua" w:eastAsia="Book Antiqua" w:hAnsi="Book Antiqua" w:cs="Book Antiqua"/>
          <w:color w:val="000000"/>
        </w:rPr>
        <w:t>cfDNA</w:t>
      </w:r>
      <w:proofErr w:type="spellEnd"/>
      <w:r>
        <w:rPr>
          <w:rFonts w:ascii="Book Antiqua" w:eastAsia="Book Antiqua" w:hAnsi="Book Antiqua" w:cs="Book Antiqua"/>
          <w:color w:val="000000"/>
        </w:rPr>
        <w:t xml:space="preserve"> can be used in concurrence with clinical evaluation and imaging </w:t>
      </w:r>
      <w:proofErr w:type="gramStart"/>
      <w:r>
        <w:rPr>
          <w:rFonts w:ascii="Book Antiqua" w:eastAsia="Book Antiqua" w:hAnsi="Book Antiqua" w:cs="Book Antiqua"/>
          <w:color w:val="000000"/>
        </w:rPr>
        <w:t>methods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20"/>
          <w:vertAlign w:val="superscript"/>
        </w:rPr>
        <w:t>35,36]</w:t>
      </w:r>
      <w:r>
        <w:rPr>
          <w:rFonts w:ascii="Book Antiqua" w:eastAsia="Book Antiqua" w:hAnsi="Book Antiqua" w:cs="Book Antiqua"/>
          <w:color w:val="000000"/>
        </w:rPr>
        <w:t xml:space="preserve">. It is noted that plasma </w:t>
      </w:r>
      <w:proofErr w:type="spellStart"/>
      <w:r>
        <w:rPr>
          <w:rFonts w:ascii="Book Antiqua" w:eastAsia="Book Antiqua" w:hAnsi="Book Antiqua" w:cs="Book Antiqua"/>
          <w:color w:val="000000"/>
        </w:rPr>
        <w:t>cf</w:t>
      </w:r>
      <w:proofErr w:type="spellEnd"/>
      <w:r>
        <w:rPr>
          <w:rFonts w:ascii="Book Antiqua" w:eastAsia="Book Antiqua" w:hAnsi="Book Antiqua" w:cs="Book Antiqua"/>
          <w:color w:val="000000"/>
        </w:rPr>
        <w:t xml:space="preserve">-nucleic acids are increased after acute ischemic stroke and studies also showed correlation with clinical parameters like white blood cell count, diabetes </w:t>
      </w:r>
      <w:proofErr w:type="spellStart"/>
      <w:r>
        <w:rPr>
          <w:rFonts w:ascii="Book Antiqua" w:eastAsia="Book Antiqua" w:hAnsi="Book Antiqua" w:cs="Book Antiqua"/>
          <w:color w:val="000000"/>
        </w:rPr>
        <w:t>milletus</w:t>
      </w:r>
      <w:proofErr w:type="spellEnd"/>
      <w:r>
        <w:rPr>
          <w:rFonts w:ascii="Book Antiqua" w:eastAsia="Book Antiqua" w:hAnsi="Book Antiqua" w:cs="Book Antiqua"/>
          <w:color w:val="000000"/>
        </w:rPr>
        <w:t>, hemoglobin A1</w:t>
      </w:r>
      <w:r w:rsidR="00D8505F">
        <w:rPr>
          <w:rFonts w:ascii="Book Antiqua" w:eastAsia="Book Antiqua" w:hAnsi="Book Antiqua" w:cs="Book Antiqua" w:hint="eastAsia"/>
          <w:color w:val="000000"/>
          <w:lang w:eastAsia="zh-CN"/>
        </w:rPr>
        <w:t>c</w:t>
      </w:r>
      <w:r>
        <w:rPr>
          <w:rFonts w:ascii="Book Antiqua" w:eastAsia="Book Antiqua" w:hAnsi="Book Antiqua" w:cs="Book Antiqua"/>
          <w:color w:val="000000"/>
        </w:rPr>
        <w:t xml:space="preserve">, blood pressure. Along with this an increased sample size and follow up with duration since window period assessment may give a noninvasive prognostic implement. It can be used to supplement the diagnostic workup and aid triage patients for intervention as a stroke biomarker. With the addition of this unique marker, it is now possible to make clued-up predictions about the outcome of mechanical thrombectomy or intravenous thrombolysis in acute stroke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20"/>
          <w:vertAlign w:val="superscript"/>
        </w:rPr>
        <w:t>29]</w:t>
      </w:r>
      <w:r>
        <w:rPr>
          <w:rFonts w:ascii="Book Antiqua" w:eastAsia="Book Antiqua" w:hAnsi="Book Antiqua" w:cs="Book Antiqua"/>
          <w:color w:val="000000"/>
        </w:rPr>
        <w:t xml:space="preserve">. Patients and their families can make informed decisions in patients with negative imaging results and before consenting to invasive or medicinal treatment using markers like </w:t>
      </w:r>
      <w:proofErr w:type="spellStart"/>
      <w:r>
        <w:rPr>
          <w:rFonts w:ascii="Book Antiqua" w:eastAsia="Book Antiqua" w:hAnsi="Book Antiqua" w:cs="Book Antiqua"/>
          <w:color w:val="000000"/>
        </w:rPr>
        <w:t>cfDNA</w:t>
      </w:r>
      <w:proofErr w:type="spellEnd"/>
      <w:r>
        <w:rPr>
          <w:rFonts w:ascii="Book Antiqua" w:eastAsia="Book Antiqua" w:hAnsi="Book Antiqua" w:cs="Book Antiqua"/>
          <w:color w:val="000000"/>
        </w:rPr>
        <w:t xml:space="preserve"> assessment with prognostic usefulness.</w:t>
      </w:r>
    </w:p>
    <w:p w14:paraId="0A726AF4" w14:textId="77777777" w:rsidR="00E136D4" w:rsidRDefault="00E136D4">
      <w:pPr>
        <w:spacing w:line="360" w:lineRule="auto"/>
        <w:jc w:val="both"/>
        <w:rPr>
          <w:lang w:eastAsia="zh-CN"/>
        </w:rPr>
      </w:pPr>
    </w:p>
    <w:p w14:paraId="627DBD59" w14:textId="77777777" w:rsidR="00E136D4" w:rsidRDefault="00000000">
      <w:pPr>
        <w:spacing w:line="360" w:lineRule="auto"/>
        <w:jc w:val="both"/>
        <w:rPr>
          <w:u w:val="single"/>
        </w:rPr>
      </w:pPr>
      <w:r>
        <w:rPr>
          <w:rFonts w:ascii="Book Antiqua" w:eastAsia="Book Antiqua" w:hAnsi="Book Antiqua" w:cs="Book Antiqua"/>
          <w:b/>
          <w:bCs/>
          <w:color w:val="000000"/>
          <w:u w:val="single"/>
        </w:rPr>
        <w:t>CFDNA ASSOCIATION WITH MORTALITY IN ISCHEMIC STROKE</w:t>
      </w:r>
    </w:p>
    <w:p w14:paraId="0CD5EDB4" w14:textId="77777777" w:rsidR="00E136D4" w:rsidRDefault="00000000">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Mortality is one of the most important patient-relevant outcomes that have been explored in several earlier studies. </w:t>
      </w:r>
      <w:r>
        <w:rPr>
          <w:rFonts w:ascii="Book Antiqua" w:eastAsia="Book Antiqua" w:hAnsi="Book Antiqua" w:cs="Book Antiqua"/>
          <w:bCs/>
          <w:color w:val="000000"/>
        </w:rPr>
        <w:t xml:space="preserve">Rainer </w:t>
      </w:r>
      <w:r>
        <w:rPr>
          <w:rFonts w:ascii="Book Antiqua" w:eastAsia="Book Antiqua" w:hAnsi="Book Antiqua" w:cs="Book Antiqua"/>
          <w:bCs/>
          <w:i/>
          <w:iCs/>
          <w:color w:val="000000"/>
        </w:rPr>
        <w:t xml:space="preserve">et </w:t>
      </w:r>
      <w:proofErr w:type="gramStart"/>
      <w:r>
        <w:rPr>
          <w:rFonts w:ascii="Book Antiqua" w:eastAsia="Book Antiqua" w:hAnsi="Book Antiqua" w:cs="Book Antiqua"/>
          <w:bCs/>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20"/>
          <w:vertAlign w:val="superscript"/>
        </w:rPr>
        <w:t>37]</w:t>
      </w:r>
      <w:r>
        <w:rPr>
          <w:rFonts w:ascii="Book Antiqua" w:hAnsi="Book Antiqua" w:cs="Book Antiqua" w:hint="eastAsia"/>
          <w:bCs/>
          <w:color w:val="000000"/>
          <w:lang w:eastAsia="zh-CN"/>
        </w:rPr>
        <w:t xml:space="preserve"> </w:t>
      </w:r>
      <w:r>
        <w:rPr>
          <w:rFonts w:ascii="Book Antiqua" w:eastAsia="Book Antiqua" w:hAnsi="Book Antiqua" w:cs="Book Antiqua"/>
          <w:color w:val="000000"/>
        </w:rPr>
        <w:t>found a 100% sensitivity and &gt;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74% specificity in using </w:t>
      </w:r>
      <w:proofErr w:type="spellStart"/>
      <w:r>
        <w:rPr>
          <w:rFonts w:ascii="Book Antiqua" w:eastAsia="Book Antiqua" w:hAnsi="Book Antiqua" w:cs="Book Antiqua"/>
          <w:color w:val="000000"/>
        </w:rPr>
        <w:t>cfDNA</w:t>
      </w:r>
      <w:proofErr w:type="spellEnd"/>
      <w:r>
        <w:rPr>
          <w:rFonts w:ascii="Book Antiqua" w:eastAsia="Book Antiqua" w:hAnsi="Book Antiqua" w:cs="Book Antiqua"/>
          <w:color w:val="000000"/>
        </w:rPr>
        <w:t xml:space="preserve"> as a predictive biomarker for both ischemic and hemorrhagic stroke. A </w:t>
      </w:r>
      <w:proofErr w:type="spellStart"/>
      <w:r>
        <w:rPr>
          <w:rFonts w:ascii="Book Antiqua" w:eastAsia="Book Antiqua" w:hAnsi="Book Antiqua" w:cs="Book Antiqua"/>
          <w:color w:val="000000"/>
        </w:rPr>
        <w:t>cfDNA</w:t>
      </w:r>
      <w:proofErr w:type="spellEnd"/>
      <w:r>
        <w:rPr>
          <w:rFonts w:ascii="Book Antiqua" w:eastAsia="Book Antiqua" w:hAnsi="Book Antiqua" w:cs="Book Antiqua"/>
          <w:color w:val="000000"/>
        </w:rPr>
        <w:t xml:space="preserve"> level of &gt;</w:t>
      </w:r>
      <w:r>
        <w:rPr>
          <w:rFonts w:ascii="Book Antiqua" w:hAnsi="Book Antiqua" w:cs="Book Antiqua" w:hint="eastAsia"/>
          <w:color w:val="000000"/>
          <w:lang w:eastAsia="zh-CN"/>
        </w:rPr>
        <w:t xml:space="preserve"> </w:t>
      </w:r>
      <w:r>
        <w:rPr>
          <w:rFonts w:ascii="Book Antiqua" w:eastAsia="Book Antiqua" w:hAnsi="Book Antiqua" w:cs="Book Antiqua"/>
          <w:color w:val="000000"/>
        </w:rPr>
        <w:t>1400 kg-</w:t>
      </w:r>
      <w:proofErr w:type="spellStart"/>
      <w:r>
        <w:rPr>
          <w:rFonts w:ascii="Book Antiqua" w:eastAsia="Book Antiqua" w:hAnsi="Book Antiqua" w:cs="Book Antiqua"/>
          <w:color w:val="000000"/>
        </w:rPr>
        <w:t>equiv</w:t>
      </w:r>
      <w:proofErr w:type="spellEnd"/>
      <w:r>
        <w:rPr>
          <w:rFonts w:ascii="Book Antiqua" w:eastAsia="Book Antiqua" w:hAnsi="Book Antiqua" w:cs="Book Antiqua"/>
          <w:color w:val="000000"/>
        </w:rPr>
        <w:t>/L suggested a substantial 60% increase in the probability of mortality at 6-mo</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in categorical analysis. Furthermore, in a 2007 update by the same group, a substantial difference in </w:t>
      </w:r>
      <w:proofErr w:type="spellStart"/>
      <w:r>
        <w:rPr>
          <w:rFonts w:ascii="Book Antiqua" w:eastAsia="Book Antiqua" w:hAnsi="Book Antiqua" w:cs="Book Antiqua"/>
          <w:color w:val="000000"/>
        </w:rPr>
        <w:t>cfDNA</w:t>
      </w:r>
      <w:proofErr w:type="spellEnd"/>
      <w:r>
        <w:rPr>
          <w:rFonts w:ascii="Book Antiqua" w:eastAsia="Book Antiqua" w:hAnsi="Book Antiqua" w:cs="Book Antiqua"/>
          <w:color w:val="000000"/>
        </w:rPr>
        <w:t>, 48 h after a stroke was found to be a robust predictor of 6-mo</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mortality, with 50% lower </w:t>
      </w:r>
      <w:proofErr w:type="spellStart"/>
      <w:r>
        <w:rPr>
          <w:rFonts w:ascii="Book Antiqua" w:eastAsia="Book Antiqua" w:hAnsi="Book Antiqua" w:cs="Book Antiqua"/>
          <w:color w:val="000000"/>
        </w:rPr>
        <w:t>cfDNA</w:t>
      </w:r>
      <w:proofErr w:type="spellEnd"/>
      <w:r>
        <w:rPr>
          <w:rFonts w:ascii="Book Antiqua" w:eastAsia="Book Antiqua" w:hAnsi="Book Antiqua" w:cs="Book Antiqua"/>
          <w:color w:val="000000"/>
        </w:rPr>
        <w:t xml:space="preserve"> levels for individuals who did not have an </w:t>
      </w:r>
      <w:proofErr w:type="gramStart"/>
      <w:r>
        <w:rPr>
          <w:rFonts w:ascii="Book Antiqua" w:eastAsia="Book Antiqua" w:hAnsi="Book Antiqua" w:cs="Book Antiqua"/>
          <w:color w:val="000000"/>
        </w:rPr>
        <w:t>event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20"/>
          <w:vertAlign w:val="superscript"/>
        </w:rPr>
        <w:t>38]</w:t>
      </w:r>
      <w:r>
        <w:rPr>
          <w:rFonts w:ascii="Book Antiqua" w:eastAsia="Book Antiqua" w:hAnsi="Book Antiqua" w:cs="Book Antiqua"/>
          <w:color w:val="000000"/>
        </w:rPr>
        <w:t>.</w:t>
      </w:r>
    </w:p>
    <w:p w14:paraId="060CDB3A" w14:textId="77777777" w:rsidR="00E136D4" w:rsidRDefault="00E136D4">
      <w:pPr>
        <w:spacing w:line="360" w:lineRule="auto"/>
        <w:jc w:val="both"/>
        <w:rPr>
          <w:lang w:eastAsia="zh-CN"/>
        </w:rPr>
      </w:pPr>
    </w:p>
    <w:p w14:paraId="3642E277" w14:textId="77777777" w:rsidR="00E136D4" w:rsidRDefault="00000000">
      <w:pPr>
        <w:spacing w:line="360" w:lineRule="auto"/>
        <w:jc w:val="both"/>
        <w:rPr>
          <w:u w:val="single"/>
        </w:rPr>
      </w:pPr>
      <w:r>
        <w:rPr>
          <w:rFonts w:ascii="Book Antiqua" w:eastAsia="Book Antiqua" w:hAnsi="Book Antiqua" w:cs="Book Antiqua"/>
          <w:b/>
          <w:bCs/>
          <w:color w:val="000000"/>
          <w:u w:val="single"/>
        </w:rPr>
        <w:t>ROLE OF DIFFERENT TYPES OF CIRCULATING CFDNA</w:t>
      </w:r>
    </w:p>
    <w:p w14:paraId="3EF6B105" w14:textId="77777777" w:rsidR="00E136D4" w:rsidRDefault="00000000">
      <w:pPr>
        <w:spacing w:line="360" w:lineRule="auto"/>
        <w:jc w:val="both"/>
        <w:rPr>
          <w:lang w:eastAsia="zh-CN"/>
        </w:rPr>
      </w:pPr>
      <w:r>
        <w:rPr>
          <w:rFonts w:ascii="Book Antiqua" w:eastAsia="Book Antiqua" w:hAnsi="Book Antiqua" w:cs="Book Antiqua"/>
          <w:color w:val="000000"/>
        </w:rPr>
        <w:t xml:space="preserve">There are two major types of </w:t>
      </w:r>
      <w:proofErr w:type="spellStart"/>
      <w:r>
        <w:rPr>
          <w:rFonts w:ascii="Book Antiqua" w:eastAsia="Book Antiqua" w:hAnsi="Book Antiqua" w:cs="Book Antiqua"/>
          <w:color w:val="000000"/>
        </w:rPr>
        <w:t>cfDNA</w:t>
      </w:r>
      <w:proofErr w:type="spellEnd"/>
      <w:r>
        <w:rPr>
          <w:rFonts w:ascii="Book Antiqua" w:eastAsia="Book Antiqua" w:hAnsi="Book Antiqua" w:cs="Book Antiqua"/>
          <w:color w:val="000000"/>
        </w:rPr>
        <w:t xml:space="preserve"> namely cell-free nuclear DNA (</w:t>
      </w:r>
      <w:proofErr w:type="spellStart"/>
      <w:r>
        <w:rPr>
          <w:rFonts w:ascii="Book Antiqua" w:eastAsia="Book Antiqua" w:hAnsi="Book Antiqua" w:cs="Book Antiqua"/>
          <w:color w:val="000000"/>
        </w:rPr>
        <w:t>cf-ncDNA</w:t>
      </w:r>
      <w:proofErr w:type="spellEnd"/>
      <w:r>
        <w:rPr>
          <w:rFonts w:ascii="Book Antiqua" w:eastAsia="Book Antiqua" w:hAnsi="Book Antiqua" w:cs="Book Antiqua"/>
          <w:color w:val="000000"/>
        </w:rPr>
        <w:t>), and</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cell-free </w:t>
      </w:r>
      <w:proofErr w:type="spellStart"/>
      <w:r>
        <w:rPr>
          <w:rFonts w:ascii="Book Antiqua" w:eastAsia="Book Antiqua" w:hAnsi="Book Antiqua" w:cs="Book Antiqua"/>
          <w:color w:val="000000"/>
        </w:rPr>
        <w:t>mtDNA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cf-mtDNA</w:t>
      </w:r>
      <w:proofErr w:type="spellEnd"/>
      <w:r>
        <w:rPr>
          <w:rFonts w:ascii="Book Antiqua" w:eastAsia="Book Antiqua" w:hAnsi="Book Antiqua" w:cs="Book Antiqua"/>
          <w:color w:val="000000"/>
        </w:rPr>
        <w:t xml:space="preserve">). Recent studies have discovered that in healthy individual's plasma samples, </w:t>
      </w:r>
      <w:proofErr w:type="spellStart"/>
      <w:r>
        <w:rPr>
          <w:rFonts w:ascii="Book Antiqua" w:eastAsia="Book Antiqua" w:hAnsi="Book Antiqua" w:cs="Book Antiqua"/>
          <w:color w:val="000000"/>
        </w:rPr>
        <w:t>cf-mtDNA</w:t>
      </w:r>
      <w:proofErr w:type="spellEnd"/>
      <w:r>
        <w:rPr>
          <w:rFonts w:ascii="Book Antiqua" w:eastAsia="Book Antiqua" w:hAnsi="Book Antiqua" w:cs="Book Antiqua"/>
          <w:color w:val="000000"/>
        </w:rPr>
        <w:t xml:space="preserve"> can be present in about 50,000-fold more copies than </w:t>
      </w:r>
      <w:proofErr w:type="spellStart"/>
      <w:r>
        <w:rPr>
          <w:rFonts w:ascii="Book Antiqua" w:eastAsia="Book Antiqua" w:hAnsi="Book Antiqua" w:cs="Book Antiqua"/>
          <w:color w:val="000000"/>
        </w:rPr>
        <w:t>cf-</w:t>
      </w:r>
      <w:proofErr w:type="gramStart"/>
      <w:r>
        <w:rPr>
          <w:rFonts w:ascii="Book Antiqua" w:eastAsia="Book Antiqua" w:hAnsi="Book Antiqua" w:cs="Book Antiqua"/>
          <w:color w:val="000000"/>
        </w:rPr>
        <w:t>ncDNA</w:t>
      </w:r>
      <w:proofErr w:type="spellEnd"/>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20"/>
          <w:vertAlign w:val="superscript"/>
        </w:rPr>
        <w:t>39,40]</w:t>
      </w:r>
      <w:r>
        <w:rPr>
          <w:rFonts w:ascii="Book Antiqua" w:eastAsia="Book Antiqua" w:hAnsi="Book Antiqua" w:cs="Book Antiqua"/>
          <w:color w:val="000000"/>
        </w:rPr>
        <w:t xml:space="preserve">. This indicates that intact </w:t>
      </w:r>
      <w:proofErr w:type="spellStart"/>
      <w:r>
        <w:rPr>
          <w:rFonts w:ascii="Book Antiqua" w:eastAsia="Book Antiqua" w:hAnsi="Book Antiqua" w:cs="Book Antiqua"/>
          <w:color w:val="000000"/>
        </w:rPr>
        <w:t>cf-mtDNA</w:t>
      </w:r>
      <w:proofErr w:type="spellEnd"/>
      <w:r>
        <w:rPr>
          <w:rFonts w:ascii="Book Antiqua" w:eastAsia="Book Antiqua" w:hAnsi="Book Antiqua" w:cs="Book Antiqua"/>
          <w:color w:val="000000"/>
        </w:rPr>
        <w:t xml:space="preserve"> molecules are present in circulation in higher amount, allowing for the identification and quantification of circulating </w:t>
      </w:r>
      <w:proofErr w:type="spellStart"/>
      <w:r>
        <w:rPr>
          <w:rFonts w:ascii="Book Antiqua" w:eastAsia="Book Antiqua" w:hAnsi="Book Antiqua" w:cs="Book Antiqua"/>
          <w:color w:val="000000"/>
        </w:rPr>
        <w:t>cf-mtDNA</w:t>
      </w:r>
      <w:proofErr w:type="spellEnd"/>
      <w:r>
        <w:rPr>
          <w:rFonts w:ascii="Book Antiqua" w:eastAsia="Book Antiqua" w:hAnsi="Book Antiqua" w:cs="Book Antiqua"/>
          <w:color w:val="000000"/>
        </w:rPr>
        <w:t xml:space="preserve"> from circulating </w:t>
      </w:r>
      <w:proofErr w:type="spellStart"/>
      <w:r>
        <w:rPr>
          <w:rFonts w:ascii="Book Antiqua" w:eastAsia="Book Antiqua" w:hAnsi="Book Antiqua" w:cs="Book Antiqua"/>
          <w:color w:val="000000"/>
        </w:rPr>
        <w:t>cf-ncDNA</w:t>
      </w:r>
      <w:proofErr w:type="spellEnd"/>
      <w:r>
        <w:rPr>
          <w:rFonts w:ascii="Book Antiqua" w:eastAsia="Book Antiqua" w:hAnsi="Book Antiqua" w:cs="Book Antiqua"/>
          <w:color w:val="000000"/>
        </w:rPr>
        <w:t xml:space="preserve">, which could provide more accurate diagnostic information in a variety of physiological and pathological circumstances including ischemic stroke. Because </w:t>
      </w:r>
      <w:proofErr w:type="spellStart"/>
      <w:r>
        <w:rPr>
          <w:rFonts w:ascii="Book Antiqua" w:eastAsia="Book Antiqua" w:hAnsi="Book Antiqua" w:cs="Book Antiqua"/>
          <w:color w:val="000000"/>
        </w:rPr>
        <w:t>mtDNA</w:t>
      </w:r>
      <w:proofErr w:type="spellEnd"/>
      <w:r>
        <w:rPr>
          <w:rFonts w:ascii="Book Antiqua" w:eastAsia="Book Antiqua" w:hAnsi="Book Antiqua" w:cs="Book Antiqua"/>
          <w:color w:val="000000"/>
        </w:rPr>
        <w:t xml:space="preserve"> is a small circular genome without protective histones, it is more susceptible to breakdown in the circulation, and it is expected that </w:t>
      </w:r>
      <w:proofErr w:type="spellStart"/>
      <w:r>
        <w:rPr>
          <w:rFonts w:ascii="Book Antiqua" w:eastAsia="Book Antiqua" w:hAnsi="Book Antiqua" w:cs="Book Antiqua"/>
          <w:color w:val="000000"/>
        </w:rPr>
        <w:t>ncDNA</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mtDNA</w:t>
      </w:r>
      <w:proofErr w:type="spellEnd"/>
      <w:r>
        <w:rPr>
          <w:rFonts w:ascii="Book Antiqua" w:eastAsia="Book Antiqua" w:hAnsi="Book Antiqua" w:cs="Book Antiqua"/>
          <w:color w:val="000000"/>
        </w:rPr>
        <w:t xml:space="preserve"> will have considerable configuration differences. Hence, the current focus has been on recognizing the potential of </w:t>
      </w:r>
      <w:proofErr w:type="spellStart"/>
      <w:r>
        <w:rPr>
          <w:rFonts w:ascii="Book Antiqua" w:eastAsia="Book Antiqua" w:hAnsi="Book Antiqua" w:cs="Book Antiqua"/>
          <w:color w:val="000000"/>
        </w:rPr>
        <w:t>cir-mtDNA</w:t>
      </w:r>
      <w:proofErr w:type="spellEnd"/>
      <w:r>
        <w:rPr>
          <w:rFonts w:ascii="Book Antiqua" w:eastAsia="Book Antiqua" w:hAnsi="Book Antiqua" w:cs="Book Antiqua"/>
          <w:color w:val="000000"/>
        </w:rPr>
        <w:t xml:space="preserve"> as a powerful potential biological source in the field of molecular diagnostics and prognosis which is more precise and non-</w:t>
      </w:r>
      <w:proofErr w:type="gramStart"/>
      <w:r>
        <w:rPr>
          <w:rFonts w:ascii="Book Antiqua" w:eastAsia="Book Antiqua" w:hAnsi="Book Antiqua" w:cs="Book Antiqua"/>
          <w:color w:val="000000"/>
        </w:rPr>
        <w:t>invasive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20"/>
          <w:vertAlign w:val="superscript"/>
        </w:rPr>
        <w:t>41]</w:t>
      </w:r>
      <w:r>
        <w:rPr>
          <w:rFonts w:ascii="Book Antiqua" w:eastAsia="Book Antiqua" w:hAnsi="Book Antiqua" w:cs="Book Antiqua"/>
          <w:color w:val="000000"/>
        </w:rPr>
        <w:t>.</w:t>
      </w:r>
    </w:p>
    <w:p w14:paraId="18F1D2BA" w14:textId="77777777" w:rsidR="00E136D4" w:rsidRDefault="00000000">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 xml:space="preserve">Recently a few studies have demonstrated the importance of studying </w:t>
      </w:r>
      <w:proofErr w:type="spellStart"/>
      <w:r>
        <w:rPr>
          <w:rFonts w:ascii="Book Antiqua" w:eastAsia="Book Antiqua" w:hAnsi="Book Antiqua" w:cs="Book Antiqua"/>
          <w:color w:val="000000"/>
        </w:rPr>
        <w:t>cf-mtDNA</w:t>
      </w:r>
      <w:proofErr w:type="spellEnd"/>
      <w:r>
        <w:rPr>
          <w:rFonts w:ascii="Book Antiqua" w:eastAsia="Book Antiqua" w:hAnsi="Book Antiqua" w:cs="Book Antiqua"/>
          <w:color w:val="000000"/>
        </w:rPr>
        <w:t xml:space="preserve"> quantification in various clinical conditions using various samples such as peripheral blood mononuclear cells, whole blood, plasma, urine, and tissue </w:t>
      </w:r>
      <w:proofErr w:type="gramStart"/>
      <w:r>
        <w:rPr>
          <w:rFonts w:ascii="Book Antiqua" w:eastAsia="Book Antiqua" w:hAnsi="Book Antiqua" w:cs="Book Antiqua"/>
          <w:color w:val="000000"/>
        </w:rPr>
        <w:t>samples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20"/>
          <w:vertAlign w:val="superscript"/>
        </w:rPr>
        <w:t>42]</w:t>
      </w:r>
      <w:r>
        <w:rPr>
          <w:rFonts w:ascii="Book Antiqua" w:eastAsia="Book Antiqua" w:hAnsi="Book Antiqua" w:cs="Book Antiqua"/>
          <w:color w:val="000000"/>
        </w:rPr>
        <w:t xml:space="preserve">. However, extracting pure cell-free </w:t>
      </w:r>
      <w:proofErr w:type="spellStart"/>
      <w:r>
        <w:rPr>
          <w:rFonts w:ascii="Book Antiqua" w:eastAsia="Book Antiqua" w:hAnsi="Book Antiqua" w:cs="Book Antiqua"/>
          <w:color w:val="000000"/>
        </w:rPr>
        <w:t>cir-mtDNA</w:t>
      </w:r>
      <w:proofErr w:type="spellEnd"/>
      <w:r>
        <w:rPr>
          <w:rFonts w:ascii="Book Antiqua" w:eastAsia="Book Antiqua" w:hAnsi="Book Antiqua" w:cs="Book Antiqua"/>
          <w:color w:val="000000"/>
        </w:rPr>
        <w:t xml:space="preserve"> from plasma samples without contaminating the sample with </w:t>
      </w:r>
      <w:proofErr w:type="spellStart"/>
      <w:r>
        <w:rPr>
          <w:rFonts w:ascii="Book Antiqua" w:eastAsia="Book Antiqua" w:hAnsi="Book Antiqua" w:cs="Book Antiqua"/>
          <w:color w:val="000000"/>
        </w:rPr>
        <w:t>cir-ncDNA</w:t>
      </w:r>
      <w:proofErr w:type="spellEnd"/>
      <w:r>
        <w:rPr>
          <w:rFonts w:ascii="Book Antiqua" w:eastAsia="Book Antiqua" w:hAnsi="Book Antiqua" w:cs="Book Antiqua"/>
          <w:color w:val="000000"/>
        </w:rPr>
        <w:t xml:space="preserve"> is a significant problem. In this direction, our recent study has reported a fruitful in-house protocol to extract both </w:t>
      </w:r>
      <w:proofErr w:type="spellStart"/>
      <w:r>
        <w:rPr>
          <w:rFonts w:ascii="Book Antiqua" w:eastAsia="Book Antiqua" w:hAnsi="Book Antiqua" w:cs="Book Antiqua"/>
          <w:color w:val="000000"/>
        </w:rPr>
        <w:t>cf-mtDNA</w:t>
      </w:r>
      <w:proofErr w:type="spellEnd"/>
      <w:r>
        <w:rPr>
          <w:rFonts w:ascii="Book Antiqua" w:eastAsia="Book Antiqua" w:hAnsi="Book Antiqua" w:cs="Book Antiqua"/>
          <w:color w:val="000000"/>
        </w:rPr>
        <w:t xml:space="preserve"> as well as </w:t>
      </w:r>
      <w:proofErr w:type="spellStart"/>
      <w:r>
        <w:rPr>
          <w:rFonts w:ascii="Book Antiqua" w:eastAsia="Book Antiqua" w:hAnsi="Book Antiqua" w:cs="Book Antiqua"/>
          <w:color w:val="000000"/>
        </w:rPr>
        <w:t>cf-ncDNA</w:t>
      </w:r>
      <w:proofErr w:type="spellEnd"/>
      <w:r>
        <w:rPr>
          <w:rFonts w:ascii="Book Antiqua" w:eastAsia="Book Antiqua" w:hAnsi="Book Antiqua" w:cs="Book Antiqua"/>
          <w:color w:val="000000"/>
        </w:rPr>
        <w:t xml:space="preserve"> using a single plasma sample without contamination of each type of DNA (unpublished). Our data has shown significance of this procedure to clearly identify the potential of quantifying </w:t>
      </w:r>
      <w:proofErr w:type="spellStart"/>
      <w:r>
        <w:rPr>
          <w:rFonts w:ascii="Book Antiqua" w:eastAsia="Book Antiqua" w:hAnsi="Book Antiqua" w:cs="Book Antiqua"/>
          <w:color w:val="000000"/>
        </w:rPr>
        <w:t>cf-mtDNA</w:t>
      </w:r>
      <w:proofErr w:type="spellEnd"/>
      <w:r>
        <w:rPr>
          <w:rFonts w:ascii="Book Antiqua" w:eastAsia="Book Antiqua" w:hAnsi="Book Antiqua" w:cs="Book Antiqua"/>
          <w:color w:val="000000"/>
        </w:rPr>
        <w:t xml:space="preserve"> to clearly differentiate healthy and diseased individuals at high levels of sensitivity and specificity compared to </w:t>
      </w:r>
      <w:proofErr w:type="spellStart"/>
      <w:r>
        <w:rPr>
          <w:rFonts w:ascii="Book Antiqua" w:eastAsia="Book Antiqua" w:hAnsi="Book Antiqua" w:cs="Book Antiqua"/>
          <w:color w:val="000000"/>
        </w:rPr>
        <w:t>cf-ncDNA</w:t>
      </w:r>
      <w:proofErr w:type="spellEnd"/>
      <w:r>
        <w:rPr>
          <w:rFonts w:ascii="Book Antiqua" w:eastAsia="Book Antiqua" w:hAnsi="Book Antiqua" w:cs="Book Antiqua"/>
          <w:color w:val="000000"/>
        </w:rPr>
        <w:t xml:space="preserve">. Apart from our study, a recent report has indicated that studying mitochondrial dynamics may provide a potential therapeutic target for ischemic </w:t>
      </w:r>
      <w:proofErr w:type="gramStart"/>
      <w:r>
        <w:rPr>
          <w:rFonts w:ascii="Book Antiqua" w:eastAsia="Book Antiqua" w:hAnsi="Book Antiqua" w:cs="Book Antiqua"/>
          <w:color w:val="000000"/>
        </w:rPr>
        <w:t>stroke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20"/>
          <w:vertAlign w:val="superscript"/>
        </w:rPr>
        <w:t>43]</w:t>
      </w:r>
      <w:r>
        <w:rPr>
          <w:rFonts w:ascii="Book Antiqua" w:eastAsia="Book Antiqua" w:hAnsi="Book Antiqua" w:cs="Book Antiqua"/>
          <w:color w:val="000000"/>
        </w:rPr>
        <w:t xml:space="preserve">. However, such investigations are further desired in ischemic stroke to predict the significance of </w:t>
      </w:r>
      <w:proofErr w:type="spellStart"/>
      <w:r>
        <w:rPr>
          <w:rFonts w:ascii="Book Antiqua" w:eastAsia="Book Antiqua" w:hAnsi="Book Antiqua" w:cs="Book Antiqua"/>
          <w:color w:val="000000"/>
        </w:rPr>
        <w:t>cf-mtDNA</w:t>
      </w:r>
      <w:proofErr w:type="spellEnd"/>
      <w:r>
        <w:rPr>
          <w:rFonts w:ascii="Book Antiqua" w:eastAsia="Book Antiqua" w:hAnsi="Book Antiqua" w:cs="Book Antiqua"/>
          <w:color w:val="000000"/>
        </w:rPr>
        <w:t xml:space="preserve"> as precise, non-invasive diagnostic and prognostic tool.</w:t>
      </w:r>
    </w:p>
    <w:p w14:paraId="102DEF1B" w14:textId="77777777" w:rsidR="00E136D4" w:rsidRDefault="00E136D4">
      <w:pPr>
        <w:spacing w:line="360" w:lineRule="auto"/>
        <w:jc w:val="both"/>
        <w:rPr>
          <w:lang w:eastAsia="zh-CN"/>
        </w:rPr>
      </w:pPr>
    </w:p>
    <w:p w14:paraId="4D3AA7DD" w14:textId="77777777" w:rsidR="00E136D4" w:rsidRDefault="00000000">
      <w:pPr>
        <w:spacing w:line="360" w:lineRule="auto"/>
        <w:jc w:val="both"/>
        <w:rPr>
          <w:u w:val="single"/>
          <w:lang w:eastAsia="zh-CN"/>
        </w:rPr>
      </w:pPr>
      <w:r>
        <w:rPr>
          <w:rFonts w:ascii="Book Antiqua" w:eastAsia="Book Antiqua" w:hAnsi="Book Antiqua" w:cs="Book Antiqua"/>
          <w:b/>
          <w:bCs/>
          <w:color w:val="000000"/>
          <w:u w:val="single"/>
        </w:rPr>
        <w:lastRenderedPageBreak/>
        <w:t>KEY FINDINGS AND EXPERT OPINION FOR CF-MTDNA IN ISCHEMIC STROKE</w:t>
      </w:r>
    </w:p>
    <w:p w14:paraId="5E46A6F2" w14:textId="77777777" w:rsidR="00E136D4" w:rsidRDefault="00000000">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Plasma </w:t>
      </w:r>
      <w:proofErr w:type="spellStart"/>
      <w:r>
        <w:rPr>
          <w:rFonts w:ascii="Book Antiqua" w:eastAsia="Book Antiqua" w:hAnsi="Book Antiqua" w:cs="Book Antiqua"/>
          <w:color w:val="000000"/>
        </w:rPr>
        <w:t>mtDNA</w:t>
      </w:r>
      <w:proofErr w:type="spellEnd"/>
      <w:r>
        <w:rPr>
          <w:rFonts w:ascii="Book Antiqua" w:eastAsia="Book Antiqua" w:hAnsi="Book Antiqua" w:cs="Book Antiqua"/>
          <w:color w:val="000000"/>
        </w:rPr>
        <w:t xml:space="preserve"> measurement's utility in acute medicine may be enhanced by technological advancements. For example, using a column-based DNA extraction technology and real-time quantitative polymerase chain reaction </w:t>
      </w:r>
      <w:r>
        <w:rPr>
          <w:rFonts w:ascii="Book Antiqua" w:hAnsi="Book Antiqua" w:cs="Book Antiqua" w:hint="eastAsia"/>
          <w:color w:val="000000"/>
          <w:lang w:eastAsia="zh-CN"/>
        </w:rPr>
        <w:t>(</w:t>
      </w:r>
      <w:r>
        <w:rPr>
          <w:rFonts w:ascii="Book Antiqua" w:hAnsi="Book Antiqua" w:cs="Book Antiqua"/>
          <w:color w:val="000000"/>
          <w:lang w:eastAsia="zh-CN"/>
        </w:rPr>
        <w:t>RT-q</w:t>
      </w:r>
      <w:r>
        <w:rPr>
          <w:rFonts w:ascii="Book Antiqua" w:eastAsia="Book Antiqua" w:hAnsi="Book Antiqua" w:cs="Book Antiqua"/>
          <w:color w:val="000000"/>
        </w:rPr>
        <w:t>PCR</w:t>
      </w:r>
      <w:r>
        <w:rPr>
          <w:rFonts w:ascii="Book Antiqua" w:hAnsi="Book Antiqua" w:cs="Book Antiqua" w:hint="eastAsia"/>
          <w:color w:val="000000"/>
          <w:lang w:eastAsia="zh-CN"/>
        </w:rPr>
        <w:t>)</w:t>
      </w:r>
      <w:r>
        <w:rPr>
          <w:rFonts w:ascii="Book Antiqua" w:eastAsia="Book Antiqua" w:hAnsi="Book Antiqua" w:cs="Book Antiqua"/>
          <w:color w:val="000000"/>
        </w:rPr>
        <w:t xml:space="preserve"> analysis, plasma </w:t>
      </w:r>
      <w:proofErr w:type="spellStart"/>
      <w:r>
        <w:rPr>
          <w:rFonts w:ascii="Book Antiqua" w:eastAsia="Book Antiqua" w:hAnsi="Book Antiqua" w:cs="Book Antiqua"/>
          <w:color w:val="000000"/>
        </w:rPr>
        <w:t>mtDNA</w:t>
      </w:r>
      <w:proofErr w:type="spellEnd"/>
      <w:r>
        <w:rPr>
          <w:rFonts w:ascii="Book Antiqua" w:eastAsia="Book Antiqua" w:hAnsi="Book Antiqua" w:cs="Book Antiqua"/>
          <w:color w:val="000000"/>
        </w:rPr>
        <w:t xml:space="preserve"> findings can currently be obtained within 3 h of sampling. Recent advances in quick capillary-based instrumentation for</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RT-qPCR analysis may allow this period to be cut in half, </w:t>
      </w:r>
      <w:r>
        <w:rPr>
          <w:rFonts w:ascii="Book Antiqua" w:hAnsi="Book Antiqua" w:cs="Book Antiqua" w:hint="eastAsia"/>
          <w:color w:val="000000"/>
          <w:lang w:eastAsia="zh-CN"/>
        </w:rPr>
        <w:t xml:space="preserve">30 min </w:t>
      </w:r>
      <w:r>
        <w:rPr>
          <w:rFonts w:ascii="Book Antiqua" w:eastAsia="Book Antiqua" w:hAnsi="Book Antiqua" w:cs="Book Antiqua"/>
          <w:color w:val="000000"/>
        </w:rPr>
        <w:t xml:space="preserve">to 90 </w:t>
      </w:r>
      <w:proofErr w:type="gramStart"/>
      <w:r>
        <w:rPr>
          <w:rFonts w:ascii="Book Antiqua" w:eastAsia="Book Antiqua" w:hAnsi="Book Antiqua" w:cs="Book Antiqua"/>
          <w:color w:val="000000"/>
        </w:rPr>
        <w:t>min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20"/>
          <w:vertAlign w:val="superscript"/>
        </w:rPr>
        <w:t>43]</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The </w:t>
      </w:r>
      <w:proofErr w:type="spellStart"/>
      <w:r>
        <w:rPr>
          <w:rFonts w:ascii="Book Antiqua" w:eastAsia="Book Antiqua" w:hAnsi="Book Antiqua" w:cs="Book Antiqua"/>
          <w:color w:val="000000"/>
        </w:rPr>
        <w:t>cfDNA</w:t>
      </w:r>
      <w:proofErr w:type="spellEnd"/>
      <w:r>
        <w:rPr>
          <w:rFonts w:ascii="Book Antiqua" w:eastAsia="Book Antiqua" w:hAnsi="Book Antiqua" w:cs="Book Antiqua"/>
          <w:color w:val="000000"/>
        </w:rPr>
        <w:t xml:space="preserve"> is thought to be freed into the plasma shortly after the commencement of an ischemic stroke and then gradually decreased</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Circulating </w:t>
      </w:r>
      <w:proofErr w:type="spellStart"/>
      <w:r>
        <w:rPr>
          <w:rFonts w:ascii="Book Antiqua" w:eastAsia="Book Antiqua" w:hAnsi="Book Antiqua" w:cs="Book Antiqua"/>
          <w:color w:val="000000"/>
        </w:rPr>
        <w:t>cfDNA</w:t>
      </w:r>
      <w:proofErr w:type="spellEnd"/>
      <w:r>
        <w:rPr>
          <w:rFonts w:ascii="Book Antiqua" w:eastAsia="Book Antiqua" w:hAnsi="Book Antiqua" w:cs="Book Antiqua"/>
          <w:color w:val="000000"/>
        </w:rPr>
        <w:t xml:space="preserve"> levels in plasma surged quickly after an acute ischemic stroke and then gradually reduced</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The clinical severity of ischemic stroke is reflected in the level of plasma </w:t>
      </w:r>
      <w:proofErr w:type="spellStart"/>
      <w:r>
        <w:rPr>
          <w:rFonts w:ascii="Book Antiqua" w:eastAsia="Book Antiqua" w:hAnsi="Book Antiqua" w:cs="Book Antiqua"/>
          <w:color w:val="000000"/>
        </w:rPr>
        <w:t>mtDNA</w:t>
      </w:r>
      <w:proofErr w:type="spellEnd"/>
      <w:r>
        <w:rPr>
          <w:rFonts w:ascii="Book Antiqua" w:eastAsia="Book Antiqua" w:hAnsi="Book Antiqua" w:cs="Book Antiqua"/>
          <w:color w:val="000000"/>
        </w:rPr>
        <w:t xml:space="preserve"> in the acute stage</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Circulating </w:t>
      </w:r>
      <w:proofErr w:type="spellStart"/>
      <w:r>
        <w:rPr>
          <w:rFonts w:ascii="Book Antiqua" w:eastAsia="Book Antiqua" w:hAnsi="Book Antiqua" w:cs="Book Antiqua"/>
          <w:color w:val="000000"/>
        </w:rPr>
        <w:t>mtDNA</w:t>
      </w:r>
      <w:proofErr w:type="spellEnd"/>
      <w:r>
        <w:rPr>
          <w:rFonts w:ascii="Book Antiqua" w:eastAsia="Book Antiqua" w:hAnsi="Book Antiqua" w:cs="Book Antiqua"/>
          <w:color w:val="000000"/>
        </w:rPr>
        <w:t xml:space="preserve"> in plasma has been researched in a variety of disorders during the last few decades, including sepsis, cancer, myocardial infarction, and serious trauma</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Plasma </w:t>
      </w:r>
      <w:proofErr w:type="spellStart"/>
      <w:r>
        <w:rPr>
          <w:rFonts w:ascii="Book Antiqua" w:eastAsia="Book Antiqua" w:hAnsi="Book Antiqua" w:cs="Book Antiqua"/>
          <w:color w:val="000000"/>
        </w:rPr>
        <w:t>cfDNA's</w:t>
      </w:r>
      <w:proofErr w:type="spellEnd"/>
      <w:r>
        <w:rPr>
          <w:rFonts w:ascii="Book Antiqua" w:eastAsia="Book Antiqua" w:hAnsi="Book Antiqua" w:cs="Book Antiqua"/>
          <w:color w:val="000000"/>
        </w:rPr>
        <w:t xml:space="preserve"> prognostic and diagnostic value has been recognized in </w:t>
      </w:r>
      <w:proofErr w:type="gramStart"/>
      <w:r>
        <w:rPr>
          <w:rFonts w:ascii="Book Antiqua" w:eastAsia="Book Antiqua" w:hAnsi="Book Antiqua" w:cs="Book Antiqua"/>
          <w:color w:val="000000"/>
        </w:rPr>
        <w:t>a number of</w:t>
      </w:r>
      <w:proofErr w:type="gramEnd"/>
      <w:r>
        <w:rPr>
          <w:rFonts w:ascii="Book Antiqua" w:eastAsia="Book Antiqua" w:hAnsi="Book Antiqua" w:cs="Book Antiqua"/>
          <w:color w:val="000000"/>
        </w:rPr>
        <w:t xml:space="preserve"> important situations.</w:t>
      </w:r>
    </w:p>
    <w:p w14:paraId="577F6DB3" w14:textId="77777777" w:rsidR="00E136D4" w:rsidRDefault="00E136D4">
      <w:pPr>
        <w:spacing w:line="360" w:lineRule="auto"/>
        <w:jc w:val="both"/>
        <w:rPr>
          <w:lang w:eastAsia="zh-CN"/>
        </w:rPr>
      </w:pPr>
    </w:p>
    <w:p w14:paraId="4EA0596C" w14:textId="77777777" w:rsidR="00E136D4" w:rsidRDefault="00000000">
      <w:pPr>
        <w:spacing w:line="360" w:lineRule="auto"/>
        <w:jc w:val="both"/>
        <w:rPr>
          <w:u w:val="single"/>
        </w:rPr>
      </w:pPr>
      <w:r>
        <w:rPr>
          <w:rFonts w:ascii="Book Antiqua" w:eastAsia="Book Antiqua" w:hAnsi="Book Antiqua" w:cs="Book Antiqua"/>
          <w:b/>
          <w:bCs/>
          <w:color w:val="000000"/>
          <w:u w:val="single"/>
        </w:rPr>
        <w:t xml:space="preserve">WHAT THIS STUDY </w:t>
      </w:r>
      <w:r>
        <w:rPr>
          <w:rFonts w:ascii="Book Antiqua" w:hAnsi="Book Antiqua" w:cs="Book Antiqua"/>
          <w:b/>
          <w:bCs/>
          <w:color w:val="000000"/>
          <w:u w:val="single"/>
          <w:lang w:eastAsia="zh-CN"/>
        </w:rPr>
        <w:t>A</w:t>
      </w:r>
      <w:r>
        <w:rPr>
          <w:rFonts w:ascii="Book Antiqua" w:eastAsia="Book Antiqua" w:hAnsi="Book Antiqua" w:cs="Book Antiqua"/>
          <w:b/>
          <w:bCs/>
          <w:color w:val="000000"/>
          <w:u w:val="single"/>
        </w:rPr>
        <w:t>DDS</w:t>
      </w:r>
    </w:p>
    <w:p w14:paraId="78936590" w14:textId="77777777" w:rsidR="00E136D4" w:rsidRDefault="00000000">
      <w:pPr>
        <w:spacing w:line="360" w:lineRule="auto"/>
        <w:jc w:val="both"/>
        <w:rPr>
          <w:lang w:eastAsia="zh-CN"/>
        </w:rPr>
      </w:pPr>
      <w:r>
        <w:rPr>
          <w:rFonts w:ascii="Book Antiqua" w:eastAsia="Book Antiqua" w:hAnsi="Book Antiqua" w:cs="Book Antiqua"/>
          <w:color w:val="000000"/>
        </w:rPr>
        <w:t xml:space="preserve">Ischemic </w:t>
      </w:r>
      <w:r>
        <w:rPr>
          <w:rFonts w:ascii="Book Antiqua" w:hAnsi="Book Antiqua" w:cs="Book Antiqua" w:hint="eastAsia"/>
          <w:color w:val="000000"/>
          <w:lang w:eastAsia="zh-CN"/>
        </w:rPr>
        <w:t>s</w:t>
      </w:r>
      <w:r>
        <w:rPr>
          <w:rFonts w:ascii="Book Antiqua" w:eastAsia="Book Antiqua" w:hAnsi="Book Antiqua" w:cs="Book Antiqua"/>
          <w:color w:val="000000"/>
        </w:rPr>
        <w:t xml:space="preserve">troke is a major public health problem that is expected to worsen in the next decades as a result of population shifts, particularly in developing nations. Ischemic stroke is linked to major morbidity and mortality, and its prevalence is increasing over the world. Simple </w:t>
      </w:r>
      <w:proofErr w:type="spellStart"/>
      <w:r>
        <w:rPr>
          <w:rFonts w:ascii="Book Antiqua" w:eastAsia="Book Antiqua" w:hAnsi="Book Antiqua" w:cs="Book Antiqua"/>
          <w:color w:val="000000"/>
        </w:rPr>
        <w:t>cf-mtDNA</w:t>
      </w:r>
      <w:proofErr w:type="spellEnd"/>
      <w:r>
        <w:rPr>
          <w:rFonts w:ascii="Book Antiqua" w:eastAsia="Book Antiqua" w:hAnsi="Book Antiqua" w:cs="Book Antiqua"/>
          <w:color w:val="000000"/>
        </w:rPr>
        <w:t xml:space="preserve"> quantification test in the form of liquid biopsy can assist </w:t>
      </w:r>
      <w:r>
        <w:rPr>
          <w:rFonts w:ascii="Book Antiqua" w:hAnsi="Book Antiqua" w:cs="Book Antiqua" w:hint="eastAsia"/>
          <w:color w:val="000000"/>
          <w:lang w:eastAsia="zh-CN"/>
        </w:rPr>
        <w:t xml:space="preserve">to </w:t>
      </w:r>
      <w:r>
        <w:rPr>
          <w:rFonts w:ascii="Book Antiqua" w:eastAsia="Book Antiqua" w:hAnsi="Book Antiqua" w:cs="Book Antiqua"/>
          <w:color w:val="000000"/>
        </w:rPr>
        <w:t>estimate likely mortality or functional result when CT and/or MRI are either unavailable or show no obvious acute abnormalities.</w:t>
      </w:r>
    </w:p>
    <w:p w14:paraId="49AC43A4" w14:textId="77777777" w:rsidR="00E136D4" w:rsidRDefault="00000000">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 xml:space="preserve">It is apparent that </w:t>
      </w:r>
      <w:proofErr w:type="spellStart"/>
      <w:r>
        <w:rPr>
          <w:rFonts w:ascii="Book Antiqua" w:eastAsia="Book Antiqua" w:hAnsi="Book Antiqua" w:cs="Book Antiqua"/>
          <w:color w:val="000000"/>
        </w:rPr>
        <w:t>cfDNA</w:t>
      </w:r>
      <w:proofErr w:type="spellEnd"/>
      <w:r>
        <w:rPr>
          <w:rFonts w:ascii="Book Antiqua" w:eastAsia="Book Antiqua" w:hAnsi="Book Antiqua" w:cs="Book Antiqua"/>
          <w:color w:val="000000"/>
        </w:rPr>
        <w:t xml:space="preserve"> has clinical utility in predicting functional results and long-term survival. Plasma </w:t>
      </w:r>
      <w:proofErr w:type="spellStart"/>
      <w:r>
        <w:rPr>
          <w:rFonts w:ascii="Book Antiqua" w:eastAsia="Book Antiqua" w:hAnsi="Book Antiqua" w:cs="Book Antiqua"/>
          <w:color w:val="000000"/>
        </w:rPr>
        <w:t>cfDNA</w:t>
      </w:r>
      <w:proofErr w:type="spellEnd"/>
      <w:r>
        <w:rPr>
          <w:rFonts w:ascii="Book Antiqua" w:eastAsia="Book Antiqua" w:hAnsi="Book Antiqua" w:cs="Book Antiqua"/>
          <w:color w:val="000000"/>
        </w:rPr>
        <w:t xml:space="preserve"> as a prognostic marker has the advantage of being non-invasive and straight forward to use. It has also been shown to be able to distinguish between hemorrhagic and ischemic stroke and to be an independent predictor of stroke outcome in patients with negative neuroimaging. </w:t>
      </w:r>
      <w:proofErr w:type="spellStart"/>
      <w:r>
        <w:rPr>
          <w:rFonts w:ascii="Book Antiqua" w:eastAsia="Book Antiqua" w:hAnsi="Book Antiqua" w:cs="Book Antiqua"/>
          <w:color w:val="000000"/>
        </w:rPr>
        <w:t>cfDNA</w:t>
      </w:r>
      <w:proofErr w:type="spellEnd"/>
      <w:r>
        <w:rPr>
          <w:rFonts w:ascii="Book Antiqua" w:eastAsia="Book Antiqua" w:hAnsi="Book Antiqua" w:cs="Book Antiqua"/>
          <w:color w:val="000000"/>
        </w:rPr>
        <w:t xml:space="preserve"> can help doctors with patient evaluation and complement imaging technologies to improve stroke diagnostic accuracy. It can also help priorities patients for action by supplementing the diagnostic workup. </w:t>
      </w:r>
      <w:r>
        <w:rPr>
          <w:rFonts w:ascii="Book Antiqua" w:eastAsia="Book Antiqua" w:hAnsi="Book Antiqua" w:cs="Book Antiqua"/>
          <w:color w:val="000000"/>
        </w:rPr>
        <w:lastRenderedPageBreak/>
        <w:t xml:space="preserve">When imaging is negative or not necessary, the predictive value of </w:t>
      </w:r>
      <w:proofErr w:type="spellStart"/>
      <w:r>
        <w:rPr>
          <w:rFonts w:ascii="Book Antiqua" w:eastAsia="Book Antiqua" w:hAnsi="Book Antiqua" w:cs="Book Antiqua"/>
          <w:color w:val="000000"/>
        </w:rPr>
        <w:t>cfDNA</w:t>
      </w:r>
      <w:proofErr w:type="spellEnd"/>
      <w:r>
        <w:rPr>
          <w:rFonts w:ascii="Book Antiqua" w:eastAsia="Book Antiqua" w:hAnsi="Book Antiqua" w:cs="Book Antiqua"/>
          <w:color w:val="000000"/>
        </w:rPr>
        <w:t xml:space="preserve"> can help patients and physicians make educated decisions about invasive or medicinal treatment.</w:t>
      </w:r>
    </w:p>
    <w:p w14:paraId="70ABCE01" w14:textId="77777777" w:rsidR="00E136D4" w:rsidRDefault="00E136D4">
      <w:pPr>
        <w:spacing w:line="360" w:lineRule="auto"/>
        <w:jc w:val="both"/>
        <w:rPr>
          <w:lang w:eastAsia="zh-CN"/>
        </w:rPr>
      </w:pPr>
    </w:p>
    <w:p w14:paraId="0A0AFDFE" w14:textId="77777777" w:rsidR="00E136D4" w:rsidRDefault="00000000">
      <w:pPr>
        <w:spacing w:line="360" w:lineRule="auto"/>
        <w:jc w:val="both"/>
        <w:rPr>
          <w:u w:val="single"/>
        </w:rPr>
      </w:pPr>
      <w:r>
        <w:rPr>
          <w:rFonts w:ascii="Book Antiqua" w:eastAsia="Book Antiqua" w:hAnsi="Book Antiqua" w:cs="Book Antiqua"/>
          <w:b/>
          <w:bCs/>
          <w:color w:val="000000"/>
          <w:u w:val="single"/>
        </w:rPr>
        <w:t>CURRENT NEEDS</w:t>
      </w:r>
    </w:p>
    <w:p w14:paraId="62BEB60A" w14:textId="77777777" w:rsidR="00E136D4" w:rsidRDefault="00000000">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The track for biomarkers evolution is prompted by the desire to early and non-invasive diagnosis and prognosis. Although numerous markers have showed promise, there is currently insufficient evidence to warrant their use in clinical practice. Patient biases and blood sample collection have not been </w:t>
      </w:r>
      <w:proofErr w:type="gramStart"/>
      <w:r>
        <w:rPr>
          <w:rFonts w:ascii="Book Antiqua" w:eastAsia="Book Antiqua" w:hAnsi="Book Antiqua" w:cs="Book Antiqua"/>
          <w:color w:val="000000"/>
        </w:rPr>
        <w:t>taken into account</w:t>
      </w:r>
      <w:proofErr w:type="gramEnd"/>
      <w:r>
        <w:rPr>
          <w:rFonts w:ascii="Book Antiqua" w:eastAsia="Book Antiqua" w:hAnsi="Book Antiqua" w:cs="Book Antiqua"/>
          <w:color w:val="000000"/>
        </w:rPr>
        <w:t xml:space="preserve"> in clinical trials using serum biomarkers. The use of </w:t>
      </w:r>
      <w:proofErr w:type="spellStart"/>
      <w:r>
        <w:rPr>
          <w:rFonts w:ascii="Book Antiqua" w:eastAsia="Book Antiqua" w:hAnsi="Book Antiqua" w:cs="Book Antiqua"/>
          <w:color w:val="000000"/>
        </w:rPr>
        <w:t>cf-mtDNA</w:t>
      </w:r>
      <w:proofErr w:type="spellEnd"/>
      <w:r>
        <w:rPr>
          <w:rFonts w:ascii="Book Antiqua" w:eastAsia="Book Antiqua" w:hAnsi="Book Antiqua" w:cs="Book Antiqua"/>
          <w:color w:val="000000"/>
        </w:rPr>
        <w:t xml:space="preserve"> as a diagnostic and therapeutic marker for important phases in the ischemic stroke cascade should improve the accuracy of acute stroke diagnosis and provide more reliable stroke prognosis predictions.</w:t>
      </w:r>
    </w:p>
    <w:p w14:paraId="495A8363" w14:textId="77777777" w:rsidR="00E136D4" w:rsidRDefault="00E136D4">
      <w:pPr>
        <w:spacing w:line="360" w:lineRule="auto"/>
        <w:jc w:val="both"/>
        <w:rPr>
          <w:lang w:eastAsia="zh-CN"/>
        </w:rPr>
      </w:pPr>
    </w:p>
    <w:p w14:paraId="306F3A11" w14:textId="77777777" w:rsidR="00E136D4" w:rsidRDefault="00000000">
      <w:pPr>
        <w:spacing w:line="360" w:lineRule="auto"/>
        <w:jc w:val="both"/>
        <w:rPr>
          <w:u w:val="single"/>
        </w:rPr>
      </w:pPr>
      <w:r>
        <w:rPr>
          <w:rFonts w:ascii="Book Antiqua" w:eastAsia="Book Antiqua" w:hAnsi="Book Antiqua" w:cs="Book Antiqua"/>
          <w:b/>
          <w:bCs/>
          <w:iCs/>
          <w:color w:val="000000"/>
          <w:u w:val="single"/>
        </w:rPr>
        <w:t>METHODOLOGICAL CONSIDERATIONS FOR QUANTIFYING CFDNA</w:t>
      </w:r>
    </w:p>
    <w:p w14:paraId="3613747E" w14:textId="77777777" w:rsidR="00E136D4" w:rsidRDefault="00000000">
      <w:pPr>
        <w:spacing w:line="360" w:lineRule="auto"/>
        <w:jc w:val="both"/>
        <w:rPr>
          <w:lang w:eastAsia="zh-CN"/>
        </w:rPr>
      </w:pPr>
      <w:r>
        <w:rPr>
          <w:rFonts w:ascii="Book Antiqua" w:eastAsia="Book Antiqua" w:hAnsi="Book Antiqua" w:cs="Book Antiqua"/>
          <w:color w:val="000000"/>
        </w:rPr>
        <w:t xml:space="preserve">In some earlier studies, </w:t>
      </w:r>
      <w:proofErr w:type="spellStart"/>
      <w:r>
        <w:rPr>
          <w:rFonts w:ascii="Book Antiqua" w:eastAsia="Book Antiqua" w:hAnsi="Book Antiqua" w:cs="Book Antiqua"/>
          <w:color w:val="000000"/>
        </w:rPr>
        <w:t>cfDNA</w:t>
      </w:r>
      <w:proofErr w:type="spellEnd"/>
      <w:r>
        <w:rPr>
          <w:rFonts w:ascii="Book Antiqua" w:eastAsia="Book Antiqua" w:hAnsi="Book Antiqua" w:cs="Book Antiqua"/>
          <w:color w:val="000000"/>
        </w:rPr>
        <w:t xml:space="preserve"> was detected in serum and in some in blood plasma. It has long been recognized that </w:t>
      </w:r>
      <w:proofErr w:type="spellStart"/>
      <w:r>
        <w:rPr>
          <w:rFonts w:ascii="Book Antiqua" w:eastAsia="Book Antiqua" w:hAnsi="Book Antiqua" w:cs="Book Antiqua"/>
          <w:color w:val="000000"/>
        </w:rPr>
        <w:t>cfDNA</w:t>
      </w:r>
      <w:proofErr w:type="spellEnd"/>
      <w:r>
        <w:rPr>
          <w:rFonts w:ascii="Book Antiqua" w:eastAsia="Book Antiqua" w:hAnsi="Book Antiqua" w:cs="Book Antiqua"/>
          <w:color w:val="000000"/>
        </w:rPr>
        <w:t xml:space="preserve"> is more plentiful in serum than in plasma samples, and that the amount of </w:t>
      </w:r>
      <w:proofErr w:type="spellStart"/>
      <w:r>
        <w:rPr>
          <w:rFonts w:ascii="Book Antiqua" w:eastAsia="Book Antiqua" w:hAnsi="Book Antiqua" w:cs="Book Antiqua"/>
          <w:color w:val="000000"/>
        </w:rPr>
        <w:t>cfDNA</w:t>
      </w:r>
      <w:proofErr w:type="spellEnd"/>
      <w:r>
        <w:rPr>
          <w:rFonts w:ascii="Book Antiqua" w:eastAsia="Book Antiqua" w:hAnsi="Book Antiqua" w:cs="Book Antiqua"/>
          <w:color w:val="000000"/>
        </w:rPr>
        <w:t xml:space="preserve"> in serum varies greatly from patient to patient. The coagulation cascade, which leads to the lysis of white blood cells, may produce a significant amount of </w:t>
      </w:r>
      <w:proofErr w:type="spellStart"/>
      <w:r>
        <w:rPr>
          <w:rFonts w:ascii="Book Antiqua" w:eastAsia="Book Antiqua" w:hAnsi="Book Antiqua" w:cs="Book Antiqua"/>
          <w:color w:val="000000"/>
        </w:rPr>
        <w:t>cfDNA</w:t>
      </w:r>
      <w:proofErr w:type="spellEnd"/>
      <w:r>
        <w:rPr>
          <w:rFonts w:ascii="Book Antiqua" w:eastAsia="Book Antiqua" w:hAnsi="Book Antiqua" w:cs="Book Antiqua"/>
          <w:color w:val="000000"/>
        </w:rPr>
        <w:t xml:space="preserve"> in the blood serum. As a result, this effect has the potential to induce inaccuracies into the produced </w:t>
      </w:r>
      <w:proofErr w:type="gramStart"/>
      <w:r>
        <w:rPr>
          <w:rFonts w:ascii="Book Antiqua" w:eastAsia="Book Antiqua" w:hAnsi="Book Antiqua" w:cs="Book Antiqua"/>
          <w:color w:val="000000"/>
        </w:rPr>
        <w:t>results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20"/>
          <w:vertAlign w:val="superscript"/>
        </w:rPr>
        <w:t>37]</w:t>
      </w:r>
      <w:r>
        <w:rPr>
          <w:rFonts w:ascii="Book Antiqua" w:eastAsia="Book Antiqua" w:hAnsi="Book Antiqua" w:cs="Book Antiqua"/>
          <w:color w:val="000000"/>
        </w:rPr>
        <w:t>. Thus, data from different sample types, such as serum, plasma, or CSF, should not be compared.</w:t>
      </w:r>
    </w:p>
    <w:p w14:paraId="2368E935" w14:textId="77777777" w:rsidR="00E136D4" w:rsidRDefault="00000000">
      <w:pPr>
        <w:spacing w:line="360" w:lineRule="auto"/>
        <w:ind w:firstLineChars="100" w:firstLine="240"/>
        <w:jc w:val="both"/>
      </w:pPr>
      <w:r>
        <w:rPr>
          <w:rFonts w:ascii="Book Antiqua" w:eastAsia="Book Antiqua" w:hAnsi="Book Antiqua" w:cs="Book Antiqua"/>
          <w:color w:val="000000"/>
        </w:rPr>
        <w:t xml:space="preserve">Furthermore, sampling time discrepancies significantly limit the application and coalescence of evidence. </w:t>
      </w:r>
      <w:proofErr w:type="gramStart"/>
      <w:r>
        <w:rPr>
          <w:rFonts w:ascii="Book Antiqua" w:eastAsia="Book Antiqua" w:hAnsi="Book Antiqua" w:cs="Book Antiqua"/>
          <w:color w:val="000000"/>
        </w:rPr>
        <w:t>As long as</w:t>
      </w:r>
      <w:proofErr w:type="gramEnd"/>
      <w:r>
        <w:rPr>
          <w:rFonts w:ascii="Book Antiqua" w:eastAsia="Book Antiqua" w:hAnsi="Book Antiqua" w:cs="Book Antiqua"/>
          <w:color w:val="000000"/>
        </w:rPr>
        <w:t xml:space="preserve"> the patient is admitted, sampling frequency can range from once to daily. Given that </w:t>
      </w:r>
      <w:proofErr w:type="spellStart"/>
      <w:r>
        <w:rPr>
          <w:rFonts w:ascii="Book Antiqua" w:eastAsia="Book Antiqua" w:hAnsi="Book Antiqua" w:cs="Book Antiqua"/>
          <w:color w:val="000000"/>
        </w:rPr>
        <w:t>cfDNA</w:t>
      </w:r>
      <w:proofErr w:type="spellEnd"/>
      <w:r>
        <w:rPr>
          <w:rFonts w:ascii="Book Antiqua" w:eastAsia="Book Antiqua" w:hAnsi="Book Antiqua" w:cs="Book Antiqua"/>
          <w:color w:val="000000"/>
        </w:rPr>
        <w:t xml:space="preserve"> is a transient molecule, standardizing the collection time may be advantageous in ensuring that </w:t>
      </w:r>
      <w:proofErr w:type="spellStart"/>
      <w:r>
        <w:rPr>
          <w:rFonts w:ascii="Book Antiqua" w:eastAsia="Book Antiqua" w:hAnsi="Book Antiqua" w:cs="Book Antiqua"/>
          <w:color w:val="000000"/>
        </w:rPr>
        <w:t>cfDNA</w:t>
      </w:r>
      <w:proofErr w:type="spellEnd"/>
      <w:r>
        <w:rPr>
          <w:rFonts w:ascii="Book Antiqua" w:eastAsia="Book Antiqua" w:hAnsi="Book Antiqua" w:cs="Book Antiqua"/>
          <w:color w:val="000000"/>
        </w:rPr>
        <w:t xml:space="preserve"> is captured within the time frame of rising, peaking, or declining levels. Because the therapeutic window for stroke is small following the onset of symptoms, the timing of diagnosis is critical.</w:t>
      </w:r>
    </w:p>
    <w:p w14:paraId="0AC74B28" w14:textId="77777777" w:rsidR="00E136D4" w:rsidRDefault="00000000">
      <w:pPr>
        <w:spacing w:line="360" w:lineRule="auto"/>
        <w:ind w:firstLineChars="100" w:firstLine="240"/>
        <w:jc w:val="both"/>
      </w:pPr>
      <w:r>
        <w:rPr>
          <w:rFonts w:ascii="Book Antiqua" w:eastAsia="Book Antiqua" w:hAnsi="Book Antiqua" w:cs="Book Antiqua"/>
          <w:color w:val="000000"/>
        </w:rPr>
        <w:t xml:space="preserve">The use of multiple procedures for collecting and quantifying </w:t>
      </w:r>
      <w:proofErr w:type="spellStart"/>
      <w:r>
        <w:rPr>
          <w:rFonts w:ascii="Book Antiqua" w:eastAsia="Book Antiqua" w:hAnsi="Book Antiqua" w:cs="Book Antiqua"/>
          <w:color w:val="000000"/>
        </w:rPr>
        <w:t>cfDNA</w:t>
      </w:r>
      <w:proofErr w:type="spellEnd"/>
      <w:r>
        <w:rPr>
          <w:rFonts w:ascii="Book Antiqua" w:eastAsia="Book Antiqua" w:hAnsi="Book Antiqua" w:cs="Book Antiqua"/>
          <w:color w:val="000000"/>
        </w:rPr>
        <w:t xml:space="preserve"> is another aspect that restricts the accuracy of biomarker interpretation. For DNA extraction, </w:t>
      </w:r>
      <w:proofErr w:type="gramStart"/>
      <w:r>
        <w:rPr>
          <w:rFonts w:ascii="Book Antiqua" w:eastAsia="Book Antiqua" w:hAnsi="Book Antiqua" w:cs="Book Antiqua"/>
          <w:color w:val="000000"/>
        </w:rPr>
        <w:t>the majority of</w:t>
      </w:r>
      <w:proofErr w:type="gramEnd"/>
      <w:r>
        <w:rPr>
          <w:rFonts w:ascii="Book Antiqua" w:eastAsia="Book Antiqua" w:hAnsi="Book Antiqua" w:cs="Book Antiqua"/>
          <w:color w:val="000000"/>
        </w:rPr>
        <w:t xml:space="preserve"> the research in our review used the </w:t>
      </w:r>
      <w:proofErr w:type="spellStart"/>
      <w:r>
        <w:rPr>
          <w:rFonts w:ascii="Book Antiqua" w:eastAsia="Book Antiqua" w:hAnsi="Book Antiqua" w:cs="Book Antiqua"/>
          <w:color w:val="000000"/>
        </w:rPr>
        <w:t>QIAamp</w:t>
      </w:r>
      <w:proofErr w:type="spellEnd"/>
      <w:r>
        <w:rPr>
          <w:rFonts w:ascii="Book Antiqua" w:eastAsia="Book Antiqua" w:hAnsi="Book Antiqua" w:cs="Book Antiqua"/>
          <w:color w:val="000000"/>
        </w:rPr>
        <w:t xml:space="preserve"> circulating nucleic acid kit. The QIA kit is shown to be quite efficient and yields a lot of </w:t>
      </w:r>
      <w:proofErr w:type="spellStart"/>
      <w:r>
        <w:rPr>
          <w:rFonts w:ascii="Book Antiqua" w:eastAsia="Book Antiqua" w:hAnsi="Book Antiqua" w:cs="Book Antiqua"/>
          <w:color w:val="000000"/>
        </w:rPr>
        <w:t>cfDNA</w:t>
      </w:r>
      <w:proofErr w:type="spellEnd"/>
      <w:r>
        <w:rPr>
          <w:rFonts w:ascii="Book Antiqua" w:eastAsia="Book Antiqua" w:hAnsi="Book Antiqua" w:cs="Book Antiqua"/>
          <w:color w:val="000000"/>
        </w:rPr>
        <w:t xml:space="preserve">. While the overall goal was to </w:t>
      </w:r>
      <w:r>
        <w:rPr>
          <w:rFonts w:ascii="Book Antiqua" w:eastAsia="Book Antiqua" w:hAnsi="Book Antiqua" w:cs="Book Antiqua"/>
          <w:color w:val="000000"/>
        </w:rPr>
        <w:lastRenderedPageBreak/>
        <w:t xml:space="preserve">measure cell death, multiple procedures were utilized across investigations, including quantitative PCR, an enzyme-linked immunosorbent assay for cell death detection, and a nucleic acid immunofluorescent counterstain. The present </w:t>
      </w:r>
      <w:proofErr w:type="spellStart"/>
      <w:r>
        <w:rPr>
          <w:rFonts w:ascii="Book Antiqua" w:eastAsia="Book Antiqua" w:hAnsi="Book Antiqua" w:cs="Book Antiqua"/>
          <w:color w:val="000000"/>
        </w:rPr>
        <w:t>cfDNA</w:t>
      </w:r>
      <w:proofErr w:type="spellEnd"/>
      <w:r>
        <w:rPr>
          <w:rFonts w:ascii="Book Antiqua" w:eastAsia="Book Antiqua" w:hAnsi="Book Antiqua" w:cs="Book Antiqua"/>
          <w:color w:val="000000"/>
        </w:rPr>
        <w:t xml:space="preserve"> assay procedure in stroke is not standardized, and there has been little research into the consistency of the quantitative PCR methods used to quantify </w:t>
      </w:r>
      <w:proofErr w:type="spellStart"/>
      <w:r>
        <w:rPr>
          <w:rFonts w:ascii="Book Antiqua" w:eastAsia="Book Antiqua" w:hAnsi="Book Antiqua" w:cs="Book Antiqua"/>
          <w:color w:val="000000"/>
        </w:rPr>
        <w:t>cfDNA</w:t>
      </w:r>
      <w:proofErr w:type="spellEnd"/>
      <w:r>
        <w:rPr>
          <w:rFonts w:ascii="Book Antiqua" w:eastAsia="Book Antiqua" w:hAnsi="Book Antiqua" w:cs="Book Antiqua"/>
          <w:color w:val="000000"/>
        </w:rPr>
        <w:t>.</w:t>
      </w:r>
    </w:p>
    <w:p w14:paraId="1A9AFA27" w14:textId="77777777" w:rsidR="00E136D4" w:rsidRDefault="00000000">
      <w:pPr>
        <w:spacing w:line="360" w:lineRule="auto"/>
        <w:ind w:firstLineChars="100" w:firstLine="240"/>
        <w:jc w:val="both"/>
      </w:pPr>
      <w:r>
        <w:rPr>
          <w:rFonts w:ascii="Book Antiqua" w:eastAsia="Book Antiqua" w:hAnsi="Book Antiqua" w:cs="Book Antiqua"/>
          <w:color w:val="000000"/>
        </w:rPr>
        <w:t xml:space="preserve">The use of </w:t>
      </w:r>
      <w:proofErr w:type="spellStart"/>
      <w:r>
        <w:rPr>
          <w:rFonts w:ascii="Book Antiqua" w:eastAsia="Book Antiqua" w:hAnsi="Book Antiqua" w:cs="Book Antiqua"/>
          <w:color w:val="000000"/>
        </w:rPr>
        <w:t>cfDNA</w:t>
      </w:r>
      <w:proofErr w:type="spellEnd"/>
      <w:r>
        <w:rPr>
          <w:rFonts w:ascii="Book Antiqua" w:eastAsia="Book Antiqua" w:hAnsi="Book Antiqua" w:cs="Book Antiqua"/>
          <w:color w:val="000000"/>
        </w:rPr>
        <w:t xml:space="preserve"> as a biomarker for stroke diagnosis and monitoring is hampered by a lack of uniformity and suitable controls. Because of changes in sample processing methods, storage conditions, and extraction and quantification methodologies, the results from different research are not comparable. This can lead to mistakes in setting cut-off points, as well as sensitivity and specificity of assays. As a result, precise and uniform quantification of </w:t>
      </w:r>
      <w:proofErr w:type="spellStart"/>
      <w:r>
        <w:rPr>
          <w:rFonts w:ascii="Book Antiqua" w:eastAsia="Book Antiqua" w:hAnsi="Book Antiqua" w:cs="Book Antiqua"/>
          <w:color w:val="000000"/>
        </w:rPr>
        <w:t>cfDNA</w:t>
      </w:r>
      <w:proofErr w:type="spellEnd"/>
      <w:r>
        <w:rPr>
          <w:rFonts w:ascii="Book Antiqua" w:eastAsia="Book Antiqua" w:hAnsi="Book Antiqua" w:cs="Book Antiqua"/>
          <w:color w:val="000000"/>
        </w:rPr>
        <w:t xml:space="preserve"> will benefit in the clinical deployment of this strategy in the future.</w:t>
      </w:r>
    </w:p>
    <w:p w14:paraId="467B5B9F" w14:textId="77777777" w:rsidR="00E136D4" w:rsidRDefault="00E136D4">
      <w:pPr>
        <w:spacing w:line="360" w:lineRule="auto"/>
        <w:jc w:val="both"/>
      </w:pPr>
    </w:p>
    <w:p w14:paraId="0576B81C" w14:textId="77777777" w:rsidR="00E136D4" w:rsidRDefault="00000000">
      <w:pPr>
        <w:spacing w:line="360" w:lineRule="auto"/>
        <w:jc w:val="both"/>
      </w:pPr>
      <w:r>
        <w:rPr>
          <w:rFonts w:ascii="Book Antiqua" w:eastAsia="Book Antiqua" w:hAnsi="Book Antiqua" w:cs="Book Antiqua"/>
          <w:b/>
          <w:caps/>
          <w:color w:val="000000"/>
          <w:u w:val="single"/>
        </w:rPr>
        <w:t>CONCLUSION</w:t>
      </w:r>
    </w:p>
    <w:p w14:paraId="3681B961" w14:textId="77777777" w:rsidR="00E136D4" w:rsidRDefault="00000000">
      <w:pPr>
        <w:spacing w:line="360" w:lineRule="auto"/>
        <w:jc w:val="both"/>
      </w:pPr>
      <w:r>
        <w:rPr>
          <w:rFonts w:ascii="Book Antiqua" w:eastAsia="Book Antiqua" w:hAnsi="Book Antiqua" w:cs="Book Antiqua"/>
          <w:color w:val="000000"/>
        </w:rPr>
        <w:t xml:space="preserve">Circulating </w:t>
      </w:r>
      <w:proofErr w:type="spellStart"/>
      <w:r>
        <w:rPr>
          <w:rFonts w:ascii="Book Antiqua" w:eastAsia="Book Antiqua" w:hAnsi="Book Antiqua" w:cs="Book Antiqua"/>
          <w:color w:val="000000"/>
        </w:rPr>
        <w:t>cfDNA</w:t>
      </w:r>
      <w:proofErr w:type="spellEnd"/>
      <w:r>
        <w:rPr>
          <w:rFonts w:ascii="Book Antiqua" w:eastAsia="Book Antiqua" w:hAnsi="Book Antiqua" w:cs="Book Antiqua"/>
          <w:color w:val="000000"/>
        </w:rPr>
        <w:t xml:space="preserve"> levels are increased after insult of acute ischemic stroke and correlate with the clinical severity. Considering after thrombolysis and anti-platelets treatment evaluation of </w:t>
      </w:r>
      <w:proofErr w:type="spellStart"/>
      <w:r>
        <w:rPr>
          <w:rFonts w:ascii="Book Antiqua" w:eastAsia="Book Antiqua" w:hAnsi="Book Antiqua" w:cs="Book Antiqua"/>
          <w:color w:val="000000"/>
        </w:rPr>
        <w:t>cfDNA</w:t>
      </w:r>
      <w:proofErr w:type="spellEnd"/>
      <w:r>
        <w:rPr>
          <w:rFonts w:ascii="Book Antiqua" w:eastAsia="Book Antiqua" w:hAnsi="Book Antiqua" w:cs="Book Antiqua"/>
          <w:color w:val="000000"/>
        </w:rPr>
        <w:t xml:space="preserve"> may provide </w:t>
      </w:r>
      <w:proofErr w:type="gramStart"/>
      <w:r>
        <w:rPr>
          <w:rFonts w:ascii="Book Antiqua" w:eastAsia="Book Antiqua" w:hAnsi="Book Antiqua" w:cs="Book Antiqua"/>
          <w:color w:val="000000"/>
        </w:rPr>
        <w:t>a crucial evidence</w:t>
      </w:r>
      <w:proofErr w:type="gramEnd"/>
      <w:r>
        <w:rPr>
          <w:rFonts w:ascii="Book Antiqua" w:eastAsia="Book Antiqua" w:hAnsi="Book Antiqua" w:cs="Book Antiqua"/>
          <w:color w:val="000000"/>
        </w:rPr>
        <w:t xml:space="preserve"> to detect the disease severity in earlier phases of the stroke. The </w:t>
      </w:r>
      <w:proofErr w:type="spellStart"/>
      <w:r>
        <w:rPr>
          <w:rFonts w:ascii="Book Antiqua" w:eastAsia="Book Antiqua" w:hAnsi="Book Antiqua" w:cs="Book Antiqua"/>
          <w:color w:val="000000"/>
        </w:rPr>
        <w:t>cfDNA</w:t>
      </w:r>
      <w:proofErr w:type="spellEnd"/>
      <w:r>
        <w:rPr>
          <w:rFonts w:ascii="Book Antiqua" w:eastAsia="Book Antiqua" w:hAnsi="Book Antiqua" w:cs="Book Antiqua"/>
          <w:color w:val="000000"/>
        </w:rPr>
        <w:t xml:space="preserve"> is a non-invasive, cost-effective and easy to detect using simple procedures. A limited number of studies have shown that </w:t>
      </w:r>
      <w:proofErr w:type="spellStart"/>
      <w:r>
        <w:rPr>
          <w:rFonts w:ascii="Book Antiqua" w:eastAsia="Book Antiqua" w:hAnsi="Book Antiqua" w:cs="Book Antiqua"/>
          <w:color w:val="000000"/>
        </w:rPr>
        <w:t>cfDNA</w:t>
      </w:r>
      <w:proofErr w:type="spellEnd"/>
      <w:r>
        <w:rPr>
          <w:rFonts w:ascii="Book Antiqua" w:eastAsia="Book Antiqua" w:hAnsi="Book Antiqua" w:cs="Book Antiqua"/>
          <w:color w:val="000000"/>
        </w:rPr>
        <w:t xml:space="preserve"> has predictive significance in providing functional outcomes and hospital mortality. Comparability between experiments is hampered by inconsistencies in DNA extraction and measurement methods. This necessitates the performance of additional strong cohort studies in the future to determine the best collection periods for stroke prediction as well as the best </w:t>
      </w:r>
      <w:proofErr w:type="spellStart"/>
      <w:r>
        <w:rPr>
          <w:rFonts w:ascii="Book Antiqua" w:eastAsia="Book Antiqua" w:hAnsi="Book Antiqua" w:cs="Book Antiqua"/>
          <w:color w:val="000000"/>
        </w:rPr>
        <w:t>cfDNA</w:t>
      </w:r>
      <w:proofErr w:type="spellEnd"/>
      <w:r>
        <w:rPr>
          <w:rFonts w:ascii="Book Antiqua" w:eastAsia="Book Antiqua" w:hAnsi="Book Antiqua" w:cs="Book Antiqua"/>
          <w:color w:val="000000"/>
        </w:rPr>
        <w:t xml:space="preserve"> processing for the most accurate outcome. Further studies with follow-up and with window period are required to find exact severity and mortality prediction with ischemic stroke.</w:t>
      </w:r>
    </w:p>
    <w:p w14:paraId="29B1825A" w14:textId="77777777" w:rsidR="00E136D4" w:rsidRDefault="00E136D4">
      <w:pPr>
        <w:spacing w:line="360" w:lineRule="auto"/>
        <w:jc w:val="both"/>
      </w:pPr>
    </w:p>
    <w:p w14:paraId="19E26E72" w14:textId="77777777" w:rsidR="00E136D4" w:rsidRDefault="00000000">
      <w:pPr>
        <w:spacing w:line="360" w:lineRule="auto"/>
        <w:jc w:val="both"/>
      </w:pPr>
      <w:r>
        <w:rPr>
          <w:rFonts w:ascii="Book Antiqua" w:eastAsia="Book Antiqua" w:hAnsi="Book Antiqua" w:cs="Book Antiqua"/>
          <w:b/>
          <w:color w:val="000000"/>
        </w:rPr>
        <w:t>REFERENCES</w:t>
      </w:r>
    </w:p>
    <w:p w14:paraId="1EB3C449" w14:textId="77777777" w:rsidR="00E136D4" w:rsidRDefault="00000000">
      <w:pPr>
        <w:spacing w:line="360" w:lineRule="auto"/>
        <w:jc w:val="both"/>
      </w:pPr>
      <w:r>
        <w:rPr>
          <w:rFonts w:ascii="Book Antiqua" w:eastAsia="Book Antiqua" w:hAnsi="Book Antiqua" w:cs="Book Antiqua"/>
          <w:color w:val="000000"/>
        </w:rPr>
        <w:lastRenderedPageBreak/>
        <w:t xml:space="preserve">1 </w:t>
      </w:r>
      <w:r>
        <w:rPr>
          <w:rFonts w:ascii="Book Antiqua" w:eastAsia="Book Antiqua" w:hAnsi="Book Antiqua" w:cs="Book Antiqua"/>
          <w:b/>
          <w:bCs/>
          <w:color w:val="000000"/>
        </w:rPr>
        <w:t>Tieu PT</w:t>
      </w:r>
      <w:r>
        <w:rPr>
          <w:rFonts w:ascii="Book Antiqua" w:eastAsia="Book Antiqua" w:hAnsi="Book Antiqua" w:cs="Book Antiqua"/>
          <w:bCs/>
          <w:color w:val="000000"/>
        </w:rPr>
        <w:t>,</w:t>
      </w:r>
      <w:r>
        <w:rPr>
          <w:rFonts w:ascii="Book Antiqua" w:eastAsia="Book Antiqua" w:hAnsi="Book Antiqua" w:cs="Book Antiqua"/>
          <w:color w:val="000000"/>
        </w:rPr>
        <w:t xml:space="preserve"> Lee MH, Dhawan T, </w:t>
      </w:r>
      <w:proofErr w:type="spellStart"/>
      <w:r>
        <w:rPr>
          <w:rFonts w:ascii="Book Antiqua" w:eastAsia="Book Antiqua" w:hAnsi="Book Antiqua" w:cs="Book Antiqua"/>
          <w:color w:val="000000"/>
        </w:rPr>
        <w:t>Ngyen</w:t>
      </w:r>
      <w:proofErr w:type="spellEnd"/>
      <w:r>
        <w:rPr>
          <w:rFonts w:ascii="Book Antiqua" w:eastAsia="Book Antiqua" w:hAnsi="Book Antiqua" w:cs="Book Antiqua"/>
          <w:color w:val="000000"/>
        </w:rPr>
        <w:t xml:space="preserve"> HH, </w:t>
      </w:r>
      <w:proofErr w:type="spellStart"/>
      <w:r>
        <w:rPr>
          <w:rFonts w:ascii="Book Antiqua" w:eastAsia="Book Antiqua" w:hAnsi="Book Antiqua" w:cs="Book Antiqua"/>
          <w:color w:val="000000"/>
        </w:rPr>
        <w:t>Afraz</w:t>
      </w:r>
      <w:proofErr w:type="spellEnd"/>
      <w:r>
        <w:rPr>
          <w:rFonts w:ascii="Book Antiqua" w:eastAsia="Book Antiqua" w:hAnsi="Book Antiqua" w:cs="Book Antiqua"/>
          <w:color w:val="000000"/>
        </w:rPr>
        <w:t xml:space="preserve"> S, Chung J, Khan S, Yusuf I, Liu SSH. Cell-free DNA as a potential biomarker in stroke: a comprehensive review of observational studies. </w:t>
      </w:r>
      <w:r>
        <w:rPr>
          <w:rFonts w:ascii="Book Antiqua" w:eastAsia="Book Antiqua" w:hAnsi="Book Antiqua" w:cs="Book Antiqua"/>
          <w:i/>
          <w:color w:val="000000"/>
        </w:rPr>
        <w:t xml:space="preserve">J </w:t>
      </w:r>
      <w:proofErr w:type="spellStart"/>
      <w:r>
        <w:rPr>
          <w:rFonts w:ascii="Book Antiqua" w:eastAsia="Book Antiqua" w:hAnsi="Book Antiqua" w:cs="Book Antiqua"/>
          <w:i/>
          <w:color w:val="000000"/>
        </w:rPr>
        <w:t>Transl</w:t>
      </w:r>
      <w:proofErr w:type="spellEnd"/>
      <w:r>
        <w:rPr>
          <w:rFonts w:ascii="Book Antiqua" w:eastAsia="Book Antiqua" w:hAnsi="Book Antiqua" w:cs="Book Antiqua"/>
          <w:i/>
          <w:color w:val="000000"/>
        </w:rPr>
        <w:t xml:space="preserve"> Genet </w:t>
      </w:r>
      <w:proofErr w:type="spellStart"/>
      <w:r>
        <w:rPr>
          <w:rFonts w:ascii="Book Antiqua" w:eastAsia="Book Antiqua" w:hAnsi="Book Antiqua" w:cs="Book Antiqua"/>
          <w:i/>
          <w:color w:val="000000"/>
        </w:rPr>
        <w:t>Genom</w:t>
      </w:r>
      <w:proofErr w:type="spellEnd"/>
      <w:r>
        <w:rPr>
          <w:rFonts w:ascii="Book Antiqua" w:eastAsia="Book Antiqua" w:hAnsi="Book Antiqua" w:cs="Book Antiqua"/>
          <w:color w:val="000000"/>
        </w:rPr>
        <w:t xml:space="preserve"> 2020; </w:t>
      </w:r>
      <w:r>
        <w:rPr>
          <w:rFonts w:ascii="Book Antiqua" w:eastAsia="Book Antiqua" w:hAnsi="Book Antiqua" w:cs="Book Antiqua"/>
          <w:b/>
          <w:color w:val="000000"/>
        </w:rPr>
        <w:t>4</w:t>
      </w:r>
      <w:r>
        <w:rPr>
          <w:rFonts w:ascii="Book Antiqua" w:eastAsia="Book Antiqua" w:hAnsi="Book Antiqua" w:cs="Book Antiqua"/>
          <w:color w:val="000000"/>
        </w:rPr>
        <w:t>: 133-134 [DOI:</w:t>
      </w:r>
      <w:r>
        <w:rPr>
          <w:rFonts w:ascii="Book Antiqua" w:hAnsi="Book Antiqua" w:cs="Book Antiqua" w:hint="eastAsia"/>
          <w:color w:val="000000"/>
          <w:lang w:eastAsia="zh-CN"/>
        </w:rPr>
        <w:t xml:space="preserve"> </w:t>
      </w:r>
      <w:r>
        <w:rPr>
          <w:rFonts w:ascii="Book Antiqua" w:eastAsia="Book Antiqua" w:hAnsi="Book Antiqua" w:cs="Book Antiqua"/>
          <w:color w:val="000000"/>
        </w:rPr>
        <w:t>10.20517/jtgg.2020.18]</w:t>
      </w:r>
    </w:p>
    <w:p w14:paraId="717DF930" w14:textId="77777777" w:rsidR="00E136D4" w:rsidRDefault="00000000">
      <w:pPr>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Donnan</w:t>
      </w:r>
      <w:proofErr w:type="spellEnd"/>
      <w:r>
        <w:rPr>
          <w:rFonts w:ascii="Book Antiqua" w:eastAsia="Book Antiqua" w:hAnsi="Book Antiqua" w:cs="Book Antiqua"/>
          <w:b/>
          <w:bCs/>
          <w:color w:val="000000"/>
        </w:rPr>
        <w:t xml:space="preserve"> GA</w:t>
      </w:r>
      <w:r>
        <w:rPr>
          <w:rFonts w:ascii="Book Antiqua" w:eastAsia="Book Antiqua" w:hAnsi="Book Antiqua" w:cs="Book Antiqua"/>
          <w:bCs/>
          <w:color w:val="000000"/>
        </w:rPr>
        <w:t>,</w:t>
      </w:r>
      <w:r>
        <w:rPr>
          <w:rFonts w:ascii="Book Antiqua" w:eastAsia="Book Antiqua" w:hAnsi="Book Antiqua" w:cs="Book Antiqua"/>
          <w:color w:val="000000"/>
        </w:rPr>
        <w:t xml:space="preserve"> Fisher M, Macleod M, Davis SM. Stroke. </w:t>
      </w:r>
      <w:r>
        <w:rPr>
          <w:rFonts w:ascii="Book Antiqua" w:eastAsia="Book Antiqua" w:hAnsi="Book Antiqua" w:cs="Book Antiqua"/>
          <w:i/>
          <w:color w:val="000000"/>
        </w:rPr>
        <w:t>Lancet</w:t>
      </w:r>
      <w:r>
        <w:rPr>
          <w:rFonts w:ascii="Book Antiqua" w:eastAsia="Book Antiqua" w:hAnsi="Book Antiqua" w:cs="Book Antiqua"/>
          <w:color w:val="000000"/>
        </w:rPr>
        <w:t xml:space="preserve"> 2008; </w:t>
      </w:r>
      <w:r>
        <w:rPr>
          <w:rFonts w:ascii="Book Antiqua" w:eastAsia="Book Antiqua" w:hAnsi="Book Antiqua" w:cs="Book Antiqua"/>
          <w:b/>
          <w:color w:val="000000"/>
        </w:rPr>
        <w:t>371</w:t>
      </w:r>
      <w:r>
        <w:rPr>
          <w:rFonts w:ascii="Book Antiqua" w:eastAsia="Book Antiqua" w:hAnsi="Book Antiqua" w:cs="Book Antiqua"/>
          <w:color w:val="000000"/>
        </w:rPr>
        <w:t>: 1612-1623 [PMID: 18468545 DOI: 10.1016/S0140-6736(08)60694-7]</w:t>
      </w:r>
    </w:p>
    <w:p w14:paraId="08CD8A05" w14:textId="77777777" w:rsidR="00E136D4" w:rsidRDefault="00000000">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Adogu</w:t>
      </w:r>
      <w:proofErr w:type="spellEnd"/>
      <w:r>
        <w:rPr>
          <w:rFonts w:ascii="Book Antiqua" w:eastAsia="Book Antiqua" w:hAnsi="Book Antiqua" w:cs="Book Antiqua"/>
          <w:b/>
          <w:bCs/>
          <w:color w:val="000000"/>
        </w:rPr>
        <w:t xml:space="preserve"> POU</w:t>
      </w:r>
      <w:r>
        <w:rPr>
          <w:rFonts w:ascii="Book Antiqua" w:eastAsia="Book Antiqua" w:hAnsi="Book Antiqua" w:cs="Book Antiqua"/>
          <w:bCs/>
          <w:color w:val="000000"/>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Ubajaka</w:t>
      </w:r>
      <w:proofErr w:type="spellEnd"/>
      <w:r>
        <w:rPr>
          <w:rFonts w:ascii="Book Antiqua" w:eastAsia="Book Antiqua" w:hAnsi="Book Antiqua" w:cs="Book Antiqua"/>
          <w:color w:val="000000"/>
        </w:rPr>
        <w:t xml:space="preserve"> CF, </w:t>
      </w:r>
      <w:proofErr w:type="spellStart"/>
      <w:r>
        <w:rPr>
          <w:rFonts w:ascii="Book Antiqua" w:eastAsia="Book Antiqua" w:hAnsi="Book Antiqua" w:cs="Book Antiqua"/>
          <w:color w:val="000000"/>
        </w:rPr>
        <w:t>Emelumadu</w:t>
      </w:r>
      <w:proofErr w:type="spellEnd"/>
      <w:r>
        <w:rPr>
          <w:rFonts w:ascii="Book Antiqua" w:eastAsia="Book Antiqua" w:hAnsi="Book Antiqua" w:cs="Book Antiqua"/>
          <w:color w:val="000000"/>
        </w:rPr>
        <w:t xml:space="preserve"> OF, </w:t>
      </w:r>
      <w:proofErr w:type="spellStart"/>
      <w:r>
        <w:rPr>
          <w:rFonts w:ascii="Book Antiqua" w:eastAsia="Book Antiqua" w:hAnsi="Book Antiqua" w:cs="Book Antiqua"/>
          <w:color w:val="000000"/>
        </w:rPr>
        <w:t>Alutu</w:t>
      </w:r>
      <w:proofErr w:type="spellEnd"/>
      <w:r>
        <w:rPr>
          <w:rFonts w:ascii="Book Antiqua" w:eastAsia="Book Antiqua" w:hAnsi="Book Antiqua" w:cs="Book Antiqua"/>
          <w:color w:val="000000"/>
        </w:rPr>
        <w:t xml:space="preserve"> COC. Epidemiologic Transition of Diseases and Health Related Events in Developing Countries: A Review. </w:t>
      </w:r>
      <w:r>
        <w:rPr>
          <w:rFonts w:ascii="Book Antiqua" w:eastAsia="Book Antiqua" w:hAnsi="Book Antiqua" w:cs="Book Antiqua"/>
          <w:i/>
          <w:color w:val="000000"/>
        </w:rPr>
        <w:t>Am J Med Medic Sci</w:t>
      </w:r>
      <w:r>
        <w:rPr>
          <w:rFonts w:ascii="Book Antiqua" w:eastAsia="Book Antiqua" w:hAnsi="Book Antiqua" w:cs="Book Antiqua"/>
          <w:color w:val="000000"/>
        </w:rPr>
        <w:t xml:space="preserve"> 2015; </w:t>
      </w:r>
      <w:r>
        <w:rPr>
          <w:rFonts w:ascii="Book Antiqua" w:eastAsia="Book Antiqua" w:hAnsi="Book Antiqua" w:cs="Book Antiqua"/>
          <w:b/>
          <w:color w:val="000000"/>
        </w:rPr>
        <w:t>5</w:t>
      </w:r>
      <w:r>
        <w:rPr>
          <w:rFonts w:ascii="Book Antiqua" w:eastAsia="Book Antiqua" w:hAnsi="Book Antiqua" w:cs="Book Antiqua"/>
          <w:color w:val="000000"/>
        </w:rPr>
        <w:t>: 150</w:t>
      </w:r>
      <w:r>
        <w:rPr>
          <w:rFonts w:ascii="Book Antiqua" w:hAnsi="Book Antiqua" w:cs="Book Antiqua" w:hint="eastAsia"/>
          <w:color w:val="000000"/>
          <w:lang w:eastAsia="zh-CN"/>
        </w:rPr>
        <w:t>-</w:t>
      </w:r>
      <w:r>
        <w:rPr>
          <w:rFonts w:ascii="Book Antiqua" w:eastAsia="Book Antiqua" w:hAnsi="Book Antiqua" w:cs="Book Antiqua"/>
          <w:color w:val="000000"/>
        </w:rPr>
        <w:t>157</w:t>
      </w:r>
    </w:p>
    <w:p w14:paraId="5034A4BA" w14:textId="77777777" w:rsidR="00E136D4" w:rsidRDefault="00000000">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GBD 2016 Neurology Collaborators</w:t>
      </w:r>
      <w:r>
        <w:rPr>
          <w:rFonts w:ascii="Book Antiqua" w:eastAsia="Book Antiqua" w:hAnsi="Book Antiqua" w:cs="Book Antiqua"/>
          <w:color w:val="000000"/>
        </w:rPr>
        <w:t xml:space="preserve">. Global, regional, and national burden of neurological disorders, 1990-2016: a systematic analysis for the Global Burden of Disease Study 2016. </w:t>
      </w:r>
      <w:r>
        <w:rPr>
          <w:rFonts w:ascii="Book Antiqua" w:eastAsia="Book Antiqua" w:hAnsi="Book Antiqua" w:cs="Book Antiqua"/>
          <w:i/>
          <w:iCs/>
          <w:color w:val="000000"/>
        </w:rPr>
        <w:t>Lancet Neurol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18</w:t>
      </w:r>
      <w:r>
        <w:rPr>
          <w:rFonts w:ascii="Book Antiqua" w:eastAsia="Book Antiqua" w:hAnsi="Book Antiqua" w:cs="Book Antiqua"/>
          <w:color w:val="000000"/>
        </w:rPr>
        <w:t>: 459-480 [PMID: 30879893 DOI: 10.1016/S1474-4422(18)30499-X]</w:t>
      </w:r>
    </w:p>
    <w:p w14:paraId="0EA05548" w14:textId="77777777" w:rsidR="00E136D4" w:rsidRDefault="00000000">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Kelly-Hayes M</w:t>
      </w:r>
      <w:r>
        <w:rPr>
          <w:rFonts w:ascii="Book Antiqua" w:eastAsia="Book Antiqua" w:hAnsi="Book Antiqua" w:cs="Book Antiqua"/>
          <w:color w:val="000000"/>
        </w:rPr>
        <w:t xml:space="preserve">. Influence of age and health behaviors on stroke risk: lessons from longitudinal studies. </w:t>
      </w:r>
      <w:r>
        <w:rPr>
          <w:rFonts w:ascii="Book Antiqua" w:eastAsia="Book Antiqua" w:hAnsi="Book Antiqua" w:cs="Book Antiqua"/>
          <w:i/>
          <w:iCs/>
          <w:color w:val="000000"/>
        </w:rPr>
        <w:t xml:space="preserve">J Am </w:t>
      </w:r>
      <w:proofErr w:type="spellStart"/>
      <w:r>
        <w:rPr>
          <w:rFonts w:ascii="Book Antiqua" w:eastAsia="Book Antiqua" w:hAnsi="Book Antiqua" w:cs="Book Antiqua"/>
          <w:i/>
          <w:iCs/>
          <w:color w:val="000000"/>
        </w:rPr>
        <w:t>Geriatr</w:t>
      </w:r>
      <w:proofErr w:type="spellEnd"/>
      <w:r>
        <w:rPr>
          <w:rFonts w:ascii="Book Antiqua" w:eastAsia="Book Antiqua" w:hAnsi="Book Antiqua" w:cs="Book Antiqua"/>
          <w:i/>
          <w:iCs/>
          <w:color w:val="000000"/>
        </w:rPr>
        <w:t xml:space="preserve"> Soc</w:t>
      </w:r>
      <w:r>
        <w:rPr>
          <w:rFonts w:ascii="Book Antiqua" w:eastAsia="Book Antiqua" w:hAnsi="Book Antiqua" w:cs="Book Antiqua"/>
          <w:color w:val="000000"/>
        </w:rPr>
        <w:t xml:space="preserve"> 2010; </w:t>
      </w:r>
      <w:r>
        <w:rPr>
          <w:rFonts w:ascii="Book Antiqua" w:eastAsia="Book Antiqua" w:hAnsi="Book Antiqua" w:cs="Book Antiqua"/>
          <w:b/>
          <w:bCs/>
          <w:color w:val="000000"/>
        </w:rPr>
        <w:t>58 Suppl 2</w:t>
      </w:r>
      <w:r>
        <w:rPr>
          <w:rFonts w:ascii="Book Antiqua" w:eastAsia="Book Antiqua" w:hAnsi="Book Antiqua" w:cs="Book Antiqua"/>
          <w:color w:val="000000"/>
        </w:rPr>
        <w:t>: S325-S328 [PMID: 21029062 DOI: 10.1111/j.1532-5415.</w:t>
      </w:r>
      <w:proofErr w:type="gramStart"/>
      <w:r>
        <w:rPr>
          <w:rFonts w:ascii="Book Antiqua" w:eastAsia="Book Antiqua" w:hAnsi="Book Antiqua" w:cs="Book Antiqua"/>
          <w:color w:val="000000"/>
        </w:rPr>
        <w:t>2010.02915.x</w:t>
      </w:r>
      <w:proofErr w:type="gramEnd"/>
      <w:r>
        <w:rPr>
          <w:rFonts w:ascii="Book Antiqua" w:eastAsia="Book Antiqua" w:hAnsi="Book Antiqua" w:cs="Book Antiqua"/>
          <w:color w:val="000000"/>
        </w:rPr>
        <w:t>]</w:t>
      </w:r>
    </w:p>
    <w:p w14:paraId="37F4593D" w14:textId="77777777" w:rsidR="00E136D4" w:rsidRDefault="00000000">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Boehme AK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Esenwa</w:t>
      </w:r>
      <w:proofErr w:type="spellEnd"/>
      <w:r>
        <w:rPr>
          <w:rFonts w:ascii="Book Antiqua" w:eastAsia="Book Antiqua" w:hAnsi="Book Antiqua" w:cs="Book Antiqua"/>
          <w:color w:val="000000"/>
        </w:rPr>
        <w:t xml:space="preserve"> C, Elkind MS. Stroke Risk Factors, Genetics, and Prevention. </w:t>
      </w:r>
      <w:r>
        <w:rPr>
          <w:rFonts w:ascii="Book Antiqua" w:eastAsia="Book Antiqua" w:hAnsi="Book Antiqua" w:cs="Book Antiqua"/>
          <w:i/>
          <w:iCs/>
          <w:color w:val="000000"/>
        </w:rPr>
        <w:t>Circ Res</w:t>
      </w:r>
      <w:r>
        <w:rPr>
          <w:rFonts w:ascii="Book Antiqua" w:eastAsia="Book Antiqua" w:hAnsi="Book Antiqua" w:cs="Book Antiqua"/>
          <w:color w:val="000000"/>
        </w:rPr>
        <w:t xml:space="preserve"> 2017; </w:t>
      </w:r>
      <w:r>
        <w:rPr>
          <w:rFonts w:ascii="Book Antiqua" w:eastAsia="Book Antiqua" w:hAnsi="Book Antiqua" w:cs="Book Antiqua"/>
          <w:b/>
          <w:bCs/>
          <w:color w:val="000000"/>
        </w:rPr>
        <w:t>120</w:t>
      </w:r>
      <w:r>
        <w:rPr>
          <w:rFonts w:ascii="Book Antiqua" w:eastAsia="Book Antiqua" w:hAnsi="Book Antiqua" w:cs="Book Antiqua"/>
          <w:color w:val="000000"/>
        </w:rPr>
        <w:t>: 472-495 [PMID: 28154098 DOI: 10.1161/CIRCRESAHA.116.308398]</w:t>
      </w:r>
    </w:p>
    <w:p w14:paraId="341047D6" w14:textId="77777777" w:rsidR="00E136D4" w:rsidRDefault="00000000">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Hasan N</w:t>
      </w:r>
      <w:r>
        <w:rPr>
          <w:rFonts w:ascii="Book Antiqua" w:eastAsia="Book Antiqua" w:hAnsi="Book Antiqua" w:cs="Book Antiqua"/>
          <w:color w:val="000000"/>
        </w:rPr>
        <w:t xml:space="preserve">, McColgan P, Bentley P, Edwards RJ, Sharma P. Towards the identification of blood biomarkers for acute stroke in humans: a comprehensive systematic review. </w:t>
      </w:r>
      <w:r>
        <w:rPr>
          <w:rFonts w:ascii="Book Antiqua" w:eastAsia="Book Antiqua" w:hAnsi="Book Antiqua" w:cs="Book Antiqua"/>
          <w:i/>
          <w:iCs/>
          <w:color w:val="000000"/>
        </w:rPr>
        <w:t xml:space="preserve">Br J Clin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74</w:t>
      </w:r>
      <w:r>
        <w:rPr>
          <w:rFonts w:ascii="Book Antiqua" w:eastAsia="Book Antiqua" w:hAnsi="Book Antiqua" w:cs="Book Antiqua"/>
          <w:color w:val="000000"/>
        </w:rPr>
        <w:t>: 230-240 [PMID: 22320313 DOI: 10.1111/j.1365-2125.</w:t>
      </w:r>
      <w:proofErr w:type="gramStart"/>
      <w:r>
        <w:rPr>
          <w:rFonts w:ascii="Book Antiqua" w:eastAsia="Book Antiqua" w:hAnsi="Book Antiqua" w:cs="Book Antiqua"/>
          <w:color w:val="000000"/>
        </w:rPr>
        <w:t>2012.04212.x</w:t>
      </w:r>
      <w:proofErr w:type="gramEnd"/>
      <w:r>
        <w:rPr>
          <w:rFonts w:ascii="Book Antiqua" w:eastAsia="Book Antiqua" w:hAnsi="Book Antiqua" w:cs="Book Antiqua"/>
          <w:color w:val="000000"/>
        </w:rPr>
        <w:t>]</w:t>
      </w:r>
    </w:p>
    <w:p w14:paraId="6FA0ABF0" w14:textId="77777777" w:rsidR="00E136D4" w:rsidRDefault="00000000">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Glebova KV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Veiko</w:t>
      </w:r>
      <w:proofErr w:type="spellEnd"/>
      <w:r>
        <w:rPr>
          <w:rFonts w:ascii="Book Antiqua" w:eastAsia="Book Antiqua" w:hAnsi="Book Antiqua" w:cs="Book Antiqua"/>
          <w:color w:val="000000"/>
        </w:rPr>
        <w:t xml:space="preserve"> NN, </w:t>
      </w:r>
      <w:proofErr w:type="spellStart"/>
      <w:r>
        <w:rPr>
          <w:rFonts w:ascii="Book Antiqua" w:eastAsia="Book Antiqua" w:hAnsi="Book Antiqua" w:cs="Book Antiqua"/>
          <w:color w:val="000000"/>
        </w:rPr>
        <w:t>Nikonov</w:t>
      </w:r>
      <w:proofErr w:type="spellEnd"/>
      <w:r>
        <w:rPr>
          <w:rFonts w:ascii="Book Antiqua" w:eastAsia="Book Antiqua" w:hAnsi="Book Antiqua" w:cs="Book Antiqua"/>
          <w:color w:val="000000"/>
        </w:rPr>
        <w:t xml:space="preserve"> AA, </w:t>
      </w:r>
      <w:proofErr w:type="spellStart"/>
      <w:r>
        <w:rPr>
          <w:rFonts w:ascii="Book Antiqua" w:eastAsia="Book Antiqua" w:hAnsi="Book Antiqua" w:cs="Book Antiqua"/>
          <w:color w:val="000000"/>
        </w:rPr>
        <w:t>Porokhovnik</w:t>
      </w:r>
      <w:proofErr w:type="spellEnd"/>
      <w:r>
        <w:rPr>
          <w:rFonts w:ascii="Book Antiqua" w:eastAsia="Book Antiqua" w:hAnsi="Book Antiqua" w:cs="Book Antiqua"/>
          <w:color w:val="000000"/>
        </w:rPr>
        <w:t xml:space="preserve"> LN, </w:t>
      </w:r>
      <w:proofErr w:type="spellStart"/>
      <w:r>
        <w:rPr>
          <w:rFonts w:ascii="Book Antiqua" w:eastAsia="Book Antiqua" w:hAnsi="Book Antiqua" w:cs="Book Antiqua"/>
          <w:color w:val="000000"/>
        </w:rPr>
        <w:t>Kostuyk</w:t>
      </w:r>
      <w:proofErr w:type="spellEnd"/>
      <w:r>
        <w:rPr>
          <w:rFonts w:ascii="Book Antiqua" w:eastAsia="Book Antiqua" w:hAnsi="Book Antiqua" w:cs="Book Antiqua"/>
          <w:color w:val="000000"/>
        </w:rPr>
        <w:t xml:space="preserve"> SV. Cell-free DNA as a biomarker in stroke: Current status, problems and perspectives. </w:t>
      </w:r>
      <w:r>
        <w:rPr>
          <w:rFonts w:ascii="Book Antiqua" w:eastAsia="Book Antiqua" w:hAnsi="Book Antiqua" w:cs="Book Antiqua"/>
          <w:i/>
          <w:iCs/>
          <w:color w:val="000000"/>
        </w:rPr>
        <w:t>Crit Rev Clin Lab Sci</w:t>
      </w:r>
      <w:r>
        <w:rPr>
          <w:rFonts w:ascii="Book Antiqua" w:eastAsia="Book Antiqua" w:hAnsi="Book Antiqua" w:cs="Book Antiqua"/>
          <w:color w:val="000000"/>
        </w:rPr>
        <w:t xml:space="preserve"> 2018; </w:t>
      </w:r>
      <w:r>
        <w:rPr>
          <w:rFonts w:ascii="Book Antiqua" w:eastAsia="Book Antiqua" w:hAnsi="Book Antiqua" w:cs="Book Antiqua"/>
          <w:b/>
          <w:bCs/>
          <w:color w:val="000000"/>
        </w:rPr>
        <w:t>55</w:t>
      </w:r>
      <w:r>
        <w:rPr>
          <w:rFonts w:ascii="Book Antiqua" w:eastAsia="Book Antiqua" w:hAnsi="Book Antiqua" w:cs="Book Antiqua"/>
          <w:color w:val="000000"/>
        </w:rPr>
        <w:t>: 55-70 [PMID: 29303618 DOI: 10.1080/10408363.2017.1420032]</w:t>
      </w:r>
    </w:p>
    <w:p w14:paraId="01F1162B" w14:textId="77777777" w:rsidR="00E136D4" w:rsidRDefault="00000000">
      <w:pPr>
        <w:spacing w:line="360" w:lineRule="auto"/>
        <w:jc w:val="both"/>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Musuka</w:t>
      </w:r>
      <w:proofErr w:type="spellEnd"/>
      <w:r>
        <w:rPr>
          <w:rFonts w:ascii="Book Antiqua" w:eastAsia="Book Antiqua" w:hAnsi="Book Antiqua" w:cs="Book Antiqua"/>
          <w:b/>
          <w:bCs/>
          <w:color w:val="000000"/>
        </w:rPr>
        <w:t xml:space="preserve"> TD</w:t>
      </w:r>
      <w:r>
        <w:rPr>
          <w:rFonts w:ascii="Book Antiqua" w:eastAsia="Book Antiqua" w:hAnsi="Book Antiqua" w:cs="Book Antiqua"/>
          <w:color w:val="000000"/>
        </w:rPr>
        <w:t xml:space="preserve">, Wilton SB, </w:t>
      </w:r>
      <w:proofErr w:type="spellStart"/>
      <w:r>
        <w:rPr>
          <w:rFonts w:ascii="Book Antiqua" w:eastAsia="Book Antiqua" w:hAnsi="Book Antiqua" w:cs="Book Antiqua"/>
          <w:color w:val="000000"/>
        </w:rPr>
        <w:t>Traboulsi</w:t>
      </w:r>
      <w:proofErr w:type="spellEnd"/>
      <w:r>
        <w:rPr>
          <w:rFonts w:ascii="Book Antiqua" w:eastAsia="Book Antiqua" w:hAnsi="Book Antiqua" w:cs="Book Antiqua"/>
          <w:color w:val="000000"/>
        </w:rPr>
        <w:t xml:space="preserve"> M, Hill MD. Diagnosis and management of acute ischemic stroke: speed is critical. </w:t>
      </w:r>
      <w:r>
        <w:rPr>
          <w:rFonts w:ascii="Book Antiqua" w:eastAsia="Book Antiqua" w:hAnsi="Book Antiqua" w:cs="Book Antiqua"/>
          <w:i/>
          <w:iCs/>
          <w:color w:val="000000"/>
        </w:rPr>
        <w:t>CMAJ</w:t>
      </w:r>
      <w:r>
        <w:rPr>
          <w:rFonts w:ascii="Book Antiqua" w:eastAsia="Book Antiqua" w:hAnsi="Book Antiqua" w:cs="Book Antiqua"/>
          <w:color w:val="000000"/>
        </w:rPr>
        <w:t xml:space="preserve"> 2015; </w:t>
      </w:r>
      <w:r>
        <w:rPr>
          <w:rFonts w:ascii="Book Antiqua" w:eastAsia="Book Antiqua" w:hAnsi="Book Antiqua" w:cs="Book Antiqua"/>
          <w:b/>
          <w:bCs/>
          <w:color w:val="000000"/>
        </w:rPr>
        <w:t>187</w:t>
      </w:r>
      <w:r>
        <w:rPr>
          <w:rFonts w:ascii="Book Antiqua" w:eastAsia="Book Antiqua" w:hAnsi="Book Antiqua" w:cs="Book Antiqua"/>
          <w:color w:val="000000"/>
        </w:rPr>
        <w:t>: 887-893 [PMID: 26243819 DOI: 10.1503/cmaj.140355]</w:t>
      </w:r>
    </w:p>
    <w:p w14:paraId="18EC2C64" w14:textId="77777777" w:rsidR="00E136D4" w:rsidRDefault="00000000">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Broughton BR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Reutens</w:t>
      </w:r>
      <w:proofErr w:type="spellEnd"/>
      <w:r>
        <w:rPr>
          <w:rFonts w:ascii="Book Antiqua" w:eastAsia="Book Antiqua" w:hAnsi="Book Antiqua" w:cs="Book Antiqua"/>
          <w:color w:val="000000"/>
        </w:rPr>
        <w:t xml:space="preserve"> DC, </w:t>
      </w:r>
      <w:proofErr w:type="spellStart"/>
      <w:r>
        <w:rPr>
          <w:rFonts w:ascii="Book Antiqua" w:eastAsia="Book Antiqua" w:hAnsi="Book Antiqua" w:cs="Book Antiqua"/>
          <w:color w:val="000000"/>
        </w:rPr>
        <w:t>Sobey</w:t>
      </w:r>
      <w:proofErr w:type="spellEnd"/>
      <w:r>
        <w:rPr>
          <w:rFonts w:ascii="Book Antiqua" w:eastAsia="Book Antiqua" w:hAnsi="Book Antiqua" w:cs="Book Antiqua"/>
          <w:color w:val="000000"/>
        </w:rPr>
        <w:t xml:space="preserve"> CG. Apoptotic mechanisms after cerebral ischemia. </w:t>
      </w:r>
      <w:r>
        <w:rPr>
          <w:rFonts w:ascii="Book Antiqua" w:eastAsia="Book Antiqua" w:hAnsi="Book Antiqua" w:cs="Book Antiqua"/>
          <w:i/>
          <w:iCs/>
          <w:color w:val="000000"/>
        </w:rPr>
        <w:t>Stroke</w:t>
      </w:r>
      <w:r>
        <w:rPr>
          <w:rFonts w:ascii="Book Antiqua" w:eastAsia="Book Antiqua" w:hAnsi="Book Antiqua" w:cs="Book Antiqua"/>
          <w:color w:val="000000"/>
        </w:rPr>
        <w:t xml:space="preserve"> 2009; </w:t>
      </w:r>
      <w:r>
        <w:rPr>
          <w:rFonts w:ascii="Book Antiqua" w:eastAsia="Book Antiqua" w:hAnsi="Book Antiqua" w:cs="Book Antiqua"/>
          <w:b/>
          <w:bCs/>
          <w:color w:val="000000"/>
        </w:rPr>
        <w:t>40</w:t>
      </w:r>
      <w:r>
        <w:rPr>
          <w:rFonts w:ascii="Book Antiqua" w:eastAsia="Book Antiqua" w:hAnsi="Book Antiqua" w:cs="Book Antiqua"/>
          <w:color w:val="000000"/>
        </w:rPr>
        <w:t>: e331-e339 [PMID: 19182083 DOI: 10.1161/STROKEAHA.108.531632]</w:t>
      </w:r>
    </w:p>
    <w:p w14:paraId="376FB7B8" w14:textId="77777777" w:rsidR="00E136D4" w:rsidRDefault="00000000">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Falcione</w:t>
      </w:r>
      <w:proofErr w:type="spellEnd"/>
      <w:r>
        <w:rPr>
          <w:rFonts w:ascii="Book Antiqua" w:eastAsia="Book Antiqua" w:hAnsi="Book Antiqua" w:cs="Book Antiqua"/>
          <w:b/>
          <w:bCs/>
          <w:color w:val="000000"/>
        </w:rPr>
        <w:t xml:space="preserve"> SR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Jickling</w:t>
      </w:r>
      <w:proofErr w:type="spellEnd"/>
      <w:r>
        <w:rPr>
          <w:rFonts w:ascii="Book Antiqua" w:eastAsia="Book Antiqua" w:hAnsi="Book Antiqua" w:cs="Book Antiqua"/>
          <w:color w:val="000000"/>
        </w:rPr>
        <w:t xml:space="preserve"> GC. Cell-Free DNA in Ischemic Stroke. </w:t>
      </w:r>
      <w:r>
        <w:rPr>
          <w:rFonts w:ascii="Book Antiqua" w:eastAsia="Book Antiqua" w:hAnsi="Book Antiqua" w:cs="Book Antiqua"/>
          <w:i/>
          <w:iCs/>
          <w:color w:val="000000"/>
        </w:rPr>
        <w:t>Stroke</w:t>
      </w:r>
      <w:r>
        <w:rPr>
          <w:rFonts w:ascii="Book Antiqua" w:eastAsia="Book Antiqua" w:hAnsi="Book Antiqua" w:cs="Book Antiqua"/>
          <w:color w:val="000000"/>
        </w:rPr>
        <w:t xml:space="preserve"> 2022; </w:t>
      </w:r>
      <w:r>
        <w:rPr>
          <w:rFonts w:ascii="Book Antiqua" w:eastAsia="Book Antiqua" w:hAnsi="Book Antiqua" w:cs="Book Antiqua"/>
          <w:b/>
          <w:bCs/>
          <w:color w:val="000000"/>
        </w:rPr>
        <w:t>53</w:t>
      </w:r>
      <w:r>
        <w:rPr>
          <w:rFonts w:ascii="Book Antiqua" w:eastAsia="Book Antiqua" w:hAnsi="Book Antiqua" w:cs="Book Antiqua"/>
          <w:color w:val="000000"/>
        </w:rPr>
        <w:t>: 1245-1246 [PMID: 34991337 DOI: 10.1161/STROKEAHA.121.037525]</w:t>
      </w:r>
    </w:p>
    <w:p w14:paraId="53E7F1F2" w14:textId="77777777" w:rsidR="00E136D4" w:rsidRDefault="00000000">
      <w:pPr>
        <w:spacing w:line="360" w:lineRule="auto"/>
        <w:jc w:val="both"/>
      </w:pPr>
      <w:r>
        <w:rPr>
          <w:rFonts w:ascii="Book Antiqua" w:eastAsia="Book Antiqua" w:hAnsi="Book Antiqua" w:cs="Book Antiqua"/>
          <w:color w:val="000000"/>
        </w:rPr>
        <w:lastRenderedPageBreak/>
        <w:t xml:space="preserve">12 </w:t>
      </w:r>
      <w:r>
        <w:rPr>
          <w:rFonts w:ascii="Book Antiqua" w:eastAsia="Book Antiqua" w:hAnsi="Book Antiqua" w:cs="Book Antiqua"/>
          <w:b/>
          <w:bCs/>
          <w:color w:val="000000"/>
        </w:rPr>
        <w:t>Grosse GM</w:t>
      </w:r>
      <w:r>
        <w:rPr>
          <w:rFonts w:ascii="Book Antiqua" w:eastAsia="Book Antiqua" w:hAnsi="Book Antiqua" w:cs="Book Antiqua"/>
          <w:color w:val="000000"/>
        </w:rPr>
        <w:t xml:space="preserve">, Blume N, Abu-Fares O, </w:t>
      </w:r>
      <w:proofErr w:type="spellStart"/>
      <w:r>
        <w:rPr>
          <w:rFonts w:ascii="Book Antiqua" w:eastAsia="Book Antiqua" w:hAnsi="Book Antiqua" w:cs="Book Antiqua"/>
          <w:color w:val="000000"/>
        </w:rPr>
        <w:t>Götz</w:t>
      </w:r>
      <w:proofErr w:type="spellEnd"/>
      <w:r>
        <w:rPr>
          <w:rFonts w:ascii="Book Antiqua" w:eastAsia="Book Antiqua" w:hAnsi="Book Antiqua" w:cs="Book Antiqua"/>
          <w:color w:val="000000"/>
        </w:rPr>
        <w:t xml:space="preserve"> F, Ernst J, </w:t>
      </w:r>
      <w:proofErr w:type="spellStart"/>
      <w:r>
        <w:rPr>
          <w:rFonts w:ascii="Book Antiqua" w:eastAsia="Book Antiqua" w:hAnsi="Book Antiqua" w:cs="Book Antiqua"/>
          <w:color w:val="000000"/>
        </w:rPr>
        <w:t>Leotescu</w:t>
      </w:r>
      <w:proofErr w:type="spellEnd"/>
      <w:r>
        <w:rPr>
          <w:rFonts w:ascii="Book Antiqua" w:eastAsia="Book Antiqua" w:hAnsi="Book Antiqua" w:cs="Book Antiqua"/>
          <w:color w:val="000000"/>
        </w:rPr>
        <w:t xml:space="preserve"> A, Gabriel MM, van </w:t>
      </w:r>
      <w:proofErr w:type="spellStart"/>
      <w:r>
        <w:rPr>
          <w:rFonts w:ascii="Book Antiqua" w:eastAsia="Book Antiqua" w:hAnsi="Book Antiqua" w:cs="Book Antiqua"/>
          <w:color w:val="000000"/>
        </w:rPr>
        <w:t>Gemmeren</w:t>
      </w:r>
      <w:proofErr w:type="spellEnd"/>
      <w:r>
        <w:rPr>
          <w:rFonts w:ascii="Book Antiqua" w:eastAsia="Book Antiqua" w:hAnsi="Book Antiqua" w:cs="Book Antiqua"/>
          <w:color w:val="000000"/>
        </w:rPr>
        <w:t xml:space="preserve"> T, Worthmann H, </w:t>
      </w:r>
      <w:proofErr w:type="spellStart"/>
      <w:r>
        <w:rPr>
          <w:rFonts w:ascii="Book Antiqua" w:eastAsia="Book Antiqua" w:hAnsi="Book Antiqua" w:cs="Book Antiqua"/>
          <w:color w:val="000000"/>
        </w:rPr>
        <w:t>Lichtinghagen</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Imker</w:t>
      </w:r>
      <w:proofErr w:type="spellEnd"/>
      <w:r>
        <w:rPr>
          <w:rFonts w:ascii="Book Antiqua" w:eastAsia="Book Antiqua" w:hAnsi="Book Antiqua" w:cs="Book Antiqua"/>
          <w:color w:val="000000"/>
        </w:rPr>
        <w:t xml:space="preserve"> R, Falk CS, </w:t>
      </w:r>
      <w:proofErr w:type="spellStart"/>
      <w:r>
        <w:rPr>
          <w:rFonts w:ascii="Book Antiqua" w:eastAsia="Book Antiqua" w:hAnsi="Book Antiqua" w:cs="Book Antiqua"/>
          <w:color w:val="000000"/>
        </w:rPr>
        <w:t>Weissenborn</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Schuppner</w:t>
      </w:r>
      <w:proofErr w:type="spellEnd"/>
      <w:r>
        <w:rPr>
          <w:rFonts w:ascii="Book Antiqua" w:eastAsia="Book Antiqua" w:hAnsi="Book Antiqua" w:cs="Book Antiqua"/>
          <w:color w:val="000000"/>
        </w:rPr>
        <w:t xml:space="preserve"> R, de Buhr N. Endogenous Deoxyribonuclease Activity and Cell-Free Deoxyribonucleic Acid in Acute Ischemic Stroke: A Cohort Study. </w:t>
      </w:r>
      <w:r>
        <w:rPr>
          <w:rFonts w:ascii="Book Antiqua" w:eastAsia="Book Antiqua" w:hAnsi="Book Antiqua" w:cs="Book Antiqua"/>
          <w:i/>
          <w:iCs/>
          <w:color w:val="000000"/>
        </w:rPr>
        <w:t>Stroke</w:t>
      </w:r>
      <w:r>
        <w:rPr>
          <w:rFonts w:ascii="Book Antiqua" w:eastAsia="Book Antiqua" w:hAnsi="Book Antiqua" w:cs="Book Antiqua"/>
          <w:color w:val="000000"/>
        </w:rPr>
        <w:t xml:space="preserve"> 2022; </w:t>
      </w:r>
      <w:r>
        <w:rPr>
          <w:rFonts w:ascii="Book Antiqua" w:eastAsia="Book Antiqua" w:hAnsi="Book Antiqua" w:cs="Book Antiqua"/>
          <w:b/>
          <w:bCs/>
          <w:color w:val="000000"/>
        </w:rPr>
        <w:t>53</w:t>
      </w:r>
      <w:r>
        <w:rPr>
          <w:rFonts w:ascii="Book Antiqua" w:eastAsia="Book Antiqua" w:hAnsi="Book Antiqua" w:cs="Book Antiqua"/>
          <w:color w:val="000000"/>
        </w:rPr>
        <w:t>: 1235-1244 [PMID: 34991335 DOI: 10.1161/STROKEAHA.121.036299]</w:t>
      </w:r>
    </w:p>
    <w:p w14:paraId="0439C488" w14:textId="77777777" w:rsidR="00E136D4" w:rsidRDefault="00000000">
      <w:pPr>
        <w:spacing w:line="360" w:lineRule="auto"/>
        <w:jc w:val="both"/>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Vajpeyee</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Wijatmiko</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Vajpeyee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Taywade</w:t>
      </w:r>
      <w:proofErr w:type="spellEnd"/>
      <w:r>
        <w:rPr>
          <w:rFonts w:ascii="Book Antiqua" w:eastAsia="Book Antiqua" w:hAnsi="Book Antiqua" w:cs="Book Antiqua"/>
          <w:color w:val="000000"/>
        </w:rPr>
        <w:t xml:space="preserve"> O, Pandey S, Chauhan PS. Clinical Usefulness of Cell-Free DNA as a Prognostic Marker in Acute Ischemic Stroke. </w:t>
      </w:r>
      <w:r>
        <w:rPr>
          <w:rFonts w:ascii="Book Antiqua" w:eastAsia="Book Antiqua" w:hAnsi="Book Antiqua" w:cs="Book Antiqua"/>
          <w:i/>
          <w:iCs/>
          <w:color w:val="000000"/>
        </w:rPr>
        <w:t>Neurologist</w:t>
      </w:r>
      <w:r>
        <w:rPr>
          <w:rFonts w:ascii="Book Antiqua" w:eastAsia="Book Antiqua" w:hAnsi="Book Antiqua" w:cs="Book Antiqua"/>
          <w:color w:val="000000"/>
        </w:rPr>
        <w:t xml:space="preserve"> 2020; </w:t>
      </w:r>
      <w:r>
        <w:rPr>
          <w:rFonts w:ascii="Book Antiqua" w:eastAsia="Book Antiqua" w:hAnsi="Book Antiqua" w:cs="Book Antiqua"/>
          <w:b/>
          <w:bCs/>
          <w:color w:val="000000"/>
        </w:rPr>
        <w:t>25</w:t>
      </w:r>
      <w:r>
        <w:rPr>
          <w:rFonts w:ascii="Book Antiqua" w:eastAsia="Book Antiqua" w:hAnsi="Book Antiqua" w:cs="Book Antiqua"/>
          <w:color w:val="000000"/>
        </w:rPr>
        <w:t>: 11-13 [PMID: 31876653 DOI: 10.1097/NRL.0000000000000249]</w:t>
      </w:r>
    </w:p>
    <w:p w14:paraId="3735534C" w14:textId="77777777" w:rsidR="00E136D4" w:rsidRDefault="00000000">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Leavy O</w:t>
      </w:r>
      <w:r>
        <w:rPr>
          <w:rFonts w:ascii="Book Antiqua" w:eastAsia="Book Antiqua" w:hAnsi="Book Antiqua" w:cs="Book Antiqua"/>
          <w:color w:val="000000"/>
        </w:rPr>
        <w:t xml:space="preserve">. Innate immunity: Multitasking NET makers. </w:t>
      </w:r>
      <w:r>
        <w:rPr>
          <w:rFonts w:ascii="Book Antiqua" w:eastAsia="Book Antiqua" w:hAnsi="Book Antiqua" w:cs="Book Antiqua"/>
          <w:i/>
          <w:iCs/>
          <w:color w:val="000000"/>
        </w:rPr>
        <w:t>Nat Rev Immunol</w:t>
      </w:r>
      <w:r>
        <w:rPr>
          <w:rFonts w:ascii="Book Antiqua" w:eastAsia="Book Antiqua" w:hAnsi="Book Antiqua" w:cs="Book Antiqua"/>
          <w:color w:val="000000"/>
        </w:rPr>
        <w:t xml:space="preserve"> 2012; </w:t>
      </w:r>
      <w:r>
        <w:rPr>
          <w:rFonts w:ascii="Book Antiqua" w:eastAsia="Book Antiqua" w:hAnsi="Book Antiqua" w:cs="Book Antiqua"/>
          <w:b/>
          <w:bCs/>
          <w:color w:val="000000"/>
        </w:rPr>
        <w:t>12</w:t>
      </w:r>
      <w:r>
        <w:rPr>
          <w:rFonts w:ascii="Book Antiqua" w:eastAsia="Book Antiqua" w:hAnsi="Book Antiqua" w:cs="Book Antiqua"/>
          <w:color w:val="000000"/>
        </w:rPr>
        <w:t>: 684-685 [PMID: 23000756 DOI: 10.1038/nri3314]</w:t>
      </w:r>
    </w:p>
    <w:p w14:paraId="13C965CD" w14:textId="77777777" w:rsidR="00E136D4" w:rsidRDefault="00000000">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Martinod K</w:t>
      </w:r>
      <w:r>
        <w:rPr>
          <w:rFonts w:ascii="Book Antiqua" w:eastAsia="Book Antiqua" w:hAnsi="Book Antiqua" w:cs="Book Antiqua"/>
          <w:color w:val="000000"/>
        </w:rPr>
        <w:t xml:space="preserve">, Wagner DD. Thrombosis: tangled up in NETs. </w:t>
      </w:r>
      <w:r>
        <w:rPr>
          <w:rFonts w:ascii="Book Antiqua" w:eastAsia="Book Antiqua" w:hAnsi="Book Antiqua" w:cs="Book Antiqua"/>
          <w:i/>
          <w:iCs/>
          <w:color w:val="000000"/>
        </w:rPr>
        <w:t>Blood</w:t>
      </w:r>
      <w:r>
        <w:rPr>
          <w:rFonts w:ascii="Book Antiqua" w:eastAsia="Book Antiqua" w:hAnsi="Book Antiqua" w:cs="Book Antiqua"/>
          <w:color w:val="000000"/>
        </w:rPr>
        <w:t xml:space="preserve"> 2014; </w:t>
      </w:r>
      <w:r>
        <w:rPr>
          <w:rFonts w:ascii="Book Antiqua" w:eastAsia="Book Antiqua" w:hAnsi="Book Antiqua" w:cs="Book Antiqua"/>
          <w:b/>
          <w:bCs/>
          <w:color w:val="000000"/>
        </w:rPr>
        <w:t>123</w:t>
      </w:r>
      <w:r>
        <w:rPr>
          <w:rFonts w:ascii="Book Antiqua" w:eastAsia="Book Antiqua" w:hAnsi="Book Antiqua" w:cs="Book Antiqua"/>
          <w:color w:val="000000"/>
        </w:rPr>
        <w:t>: 2768-2776 [PMID: 24366358 DOI: 10.1182/blood-2013-10-463646]</w:t>
      </w:r>
    </w:p>
    <w:p w14:paraId="30531F1F" w14:textId="77777777" w:rsidR="00E136D4" w:rsidRDefault="00000000">
      <w:pPr>
        <w:spacing w:line="360" w:lineRule="auto"/>
        <w:jc w:val="both"/>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Jickling</w:t>
      </w:r>
      <w:proofErr w:type="spellEnd"/>
      <w:r>
        <w:rPr>
          <w:rFonts w:ascii="Book Antiqua" w:eastAsia="Book Antiqua" w:hAnsi="Book Antiqua" w:cs="Book Antiqua"/>
          <w:b/>
          <w:bCs/>
          <w:color w:val="000000"/>
        </w:rPr>
        <w:t xml:space="preserve"> GC</w:t>
      </w:r>
      <w:r>
        <w:rPr>
          <w:rFonts w:ascii="Book Antiqua" w:eastAsia="Book Antiqua" w:hAnsi="Book Antiqua" w:cs="Book Antiqua"/>
          <w:color w:val="000000"/>
        </w:rPr>
        <w:t xml:space="preserve">, Sharp FR. Biomarker panels in ischemic stroke. </w:t>
      </w:r>
      <w:r>
        <w:rPr>
          <w:rFonts w:ascii="Book Antiqua" w:eastAsia="Book Antiqua" w:hAnsi="Book Antiqua" w:cs="Book Antiqua"/>
          <w:i/>
          <w:iCs/>
          <w:color w:val="000000"/>
        </w:rPr>
        <w:t>Stroke</w:t>
      </w:r>
      <w:r>
        <w:rPr>
          <w:rFonts w:ascii="Book Antiqua" w:eastAsia="Book Antiqua" w:hAnsi="Book Antiqua" w:cs="Book Antiqua"/>
          <w:color w:val="000000"/>
        </w:rPr>
        <w:t xml:space="preserve"> 2015; </w:t>
      </w:r>
      <w:r>
        <w:rPr>
          <w:rFonts w:ascii="Book Antiqua" w:eastAsia="Book Antiqua" w:hAnsi="Book Antiqua" w:cs="Book Antiqua"/>
          <w:b/>
          <w:bCs/>
          <w:color w:val="000000"/>
        </w:rPr>
        <w:t>46</w:t>
      </w:r>
      <w:r>
        <w:rPr>
          <w:rFonts w:ascii="Book Antiqua" w:eastAsia="Book Antiqua" w:hAnsi="Book Antiqua" w:cs="Book Antiqua"/>
          <w:color w:val="000000"/>
        </w:rPr>
        <w:t>: 915-920 [PMID: 25657186 DOI: 10.1161/STROKEAHA.114.005604]</w:t>
      </w:r>
    </w:p>
    <w:p w14:paraId="7FDDC432" w14:textId="77777777" w:rsidR="00E136D4" w:rsidRDefault="00000000">
      <w:pPr>
        <w:spacing w:line="360" w:lineRule="auto"/>
        <w:jc w:val="both"/>
      </w:pPr>
      <w:r>
        <w:rPr>
          <w:rFonts w:ascii="Book Antiqua" w:eastAsia="Book Antiqua" w:hAnsi="Book Antiqua" w:cs="Book Antiqua"/>
          <w:color w:val="000000"/>
        </w:rPr>
        <w:t xml:space="preserve">17 </w:t>
      </w:r>
      <w:proofErr w:type="spellStart"/>
      <w:r>
        <w:rPr>
          <w:rFonts w:ascii="Book Antiqua" w:eastAsia="Book Antiqua" w:hAnsi="Book Antiqua" w:cs="Book Antiqua"/>
          <w:b/>
          <w:bCs/>
          <w:color w:val="000000"/>
        </w:rPr>
        <w:t>Whiteley</w:t>
      </w:r>
      <w:proofErr w:type="spellEnd"/>
      <w:r>
        <w:rPr>
          <w:rFonts w:ascii="Book Antiqua" w:eastAsia="Book Antiqua" w:hAnsi="Book Antiqua" w:cs="Book Antiqua"/>
          <w:b/>
          <w:bCs/>
          <w:color w:val="000000"/>
        </w:rPr>
        <w:t xml:space="preserve"> W</w:t>
      </w:r>
      <w:r>
        <w:rPr>
          <w:rFonts w:ascii="Book Antiqua" w:eastAsia="Book Antiqua" w:hAnsi="Book Antiqua" w:cs="Book Antiqua"/>
          <w:color w:val="000000"/>
        </w:rPr>
        <w:t xml:space="preserve">, Tseng MC, </w:t>
      </w:r>
      <w:proofErr w:type="spellStart"/>
      <w:r>
        <w:rPr>
          <w:rFonts w:ascii="Book Antiqua" w:eastAsia="Book Antiqua" w:hAnsi="Book Antiqua" w:cs="Book Antiqua"/>
          <w:color w:val="000000"/>
        </w:rPr>
        <w:t>Sandercock</w:t>
      </w:r>
      <w:proofErr w:type="spellEnd"/>
      <w:r>
        <w:rPr>
          <w:rFonts w:ascii="Book Antiqua" w:eastAsia="Book Antiqua" w:hAnsi="Book Antiqua" w:cs="Book Antiqua"/>
          <w:color w:val="000000"/>
        </w:rPr>
        <w:t xml:space="preserve"> P. Blood biomarkers in the diagnosis of ischemic stroke: a systematic review. </w:t>
      </w:r>
      <w:r>
        <w:rPr>
          <w:rFonts w:ascii="Book Antiqua" w:eastAsia="Book Antiqua" w:hAnsi="Book Antiqua" w:cs="Book Antiqua"/>
          <w:i/>
          <w:iCs/>
          <w:color w:val="000000"/>
        </w:rPr>
        <w:t>Stroke</w:t>
      </w:r>
      <w:r>
        <w:rPr>
          <w:rFonts w:ascii="Book Antiqua" w:eastAsia="Book Antiqua" w:hAnsi="Book Antiqua" w:cs="Book Antiqua"/>
          <w:color w:val="000000"/>
        </w:rPr>
        <w:t xml:space="preserve"> 2008; </w:t>
      </w:r>
      <w:r>
        <w:rPr>
          <w:rFonts w:ascii="Book Antiqua" w:eastAsia="Book Antiqua" w:hAnsi="Book Antiqua" w:cs="Book Antiqua"/>
          <w:b/>
          <w:bCs/>
          <w:color w:val="000000"/>
        </w:rPr>
        <w:t>39</w:t>
      </w:r>
      <w:r>
        <w:rPr>
          <w:rFonts w:ascii="Book Antiqua" w:eastAsia="Book Antiqua" w:hAnsi="Book Antiqua" w:cs="Book Antiqua"/>
          <w:color w:val="000000"/>
        </w:rPr>
        <w:t>: 2902-2909 [PMID: 18658039 DOI: 10.1161/STROKEAHA.107.511261]</w:t>
      </w:r>
    </w:p>
    <w:p w14:paraId="79BCAD7E" w14:textId="77777777" w:rsidR="00E136D4" w:rsidRDefault="00000000">
      <w:pPr>
        <w:spacing w:line="360" w:lineRule="auto"/>
        <w:jc w:val="both"/>
      </w:pPr>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Xie</w:t>
      </w:r>
      <w:proofErr w:type="spellEnd"/>
      <w:r>
        <w:rPr>
          <w:rFonts w:ascii="Book Antiqua" w:eastAsia="Book Antiqua" w:hAnsi="Book Antiqua" w:cs="Book Antiqua"/>
          <w:b/>
          <w:bCs/>
          <w:color w:val="000000"/>
        </w:rPr>
        <w:t xml:space="preserve"> Q</w:t>
      </w:r>
      <w:r>
        <w:rPr>
          <w:rFonts w:ascii="Book Antiqua" w:eastAsia="Book Antiqua" w:hAnsi="Book Antiqua" w:cs="Book Antiqua"/>
          <w:color w:val="000000"/>
        </w:rPr>
        <w:t xml:space="preserve">, Zhang X, Peng S, Sun J, Chen X, Deng Y, Yi L. Identification of novel biomarkers in ischemic stroke: a genome-wide integrated analysis. </w:t>
      </w:r>
      <w:r>
        <w:rPr>
          <w:rFonts w:ascii="Book Antiqua" w:eastAsia="Book Antiqua" w:hAnsi="Book Antiqua" w:cs="Book Antiqua"/>
          <w:i/>
          <w:iCs/>
          <w:color w:val="000000"/>
        </w:rPr>
        <w:t>BMC Med Genet</w:t>
      </w:r>
      <w:r>
        <w:rPr>
          <w:rFonts w:ascii="Book Antiqua" w:eastAsia="Book Antiqua" w:hAnsi="Book Antiqua" w:cs="Book Antiqua"/>
          <w:color w:val="000000"/>
        </w:rPr>
        <w:t xml:space="preserve"> 2020; </w:t>
      </w:r>
      <w:r>
        <w:rPr>
          <w:rFonts w:ascii="Book Antiqua" w:eastAsia="Book Antiqua" w:hAnsi="Book Antiqua" w:cs="Book Antiqua"/>
          <w:b/>
          <w:bCs/>
          <w:color w:val="000000"/>
        </w:rPr>
        <w:t>21</w:t>
      </w:r>
      <w:r>
        <w:rPr>
          <w:rFonts w:ascii="Book Antiqua" w:eastAsia="Book Antiqua" w:hAnsi="Book Antiqua" w:cs="Book Antiqua"/>
          <w:color w:val="000000"/>
        </w:rPr>
        <w:t>: 66 [PMID: 32228489 DOI: 10.1186/s12881-020-00994-3]</w:t>
      </w:r>
    </w:p>
    <w:p w14:paraId="5658BA60" w14:textId="77777777" w:rsidR="00E136D4" w:rsidRDefault="00000000">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Baez SC</w:t>
      </w:r>
      <w:r>
        <w:rPr>
          <w:rFonts w:ascii="Book Antiqua" w:eastAsia="Book Antiqua" w:hAnsi="Book Antiqua" w:cs="Book Antiqua"/>
          <w:color w:val="000000"/>
        </w:rPr>
        <w:t xml:space="preserve">, García Del Barco D, Hardy-Sosa A, Guillen Nieto G, </w:t>
      </w:r>
      <w:proofErr w:type="spellStart"/>
      <w:r>
        <w:rPr>
          <w:rFonts w:ascii="Book Antiqua" w:eastAsia="Book Antiqua" w:hAnsi="Book Antiqua" w:cs="Book Antiqua"/>
          <w:color w:val="000000"/>
        </w:rPr>
        <w:t>Bringas</w:t>
      </w:r>
      <w:proofErr w:type="spellEnd"/>
      <w:r>
        <w:rPr>
          <w:rFonts w:ascii="Book Antiqua" w:eastAsia="Book Antiqua" w:hAnsi="Book Antiqua" w:cs="Book Antiqua"/>
          <w:color w:val="000000"/>
        </w:rPr>
        <w:t xml:space="preserve">-Vega ML, </w:t>
      </w:r>
      <w:proofErr w:type="spellStart"/>
      <w:r>
        <w:rPr>
          <w:rFonts w:ascii="Book Antiqua" w:eastAsia="Book Antiqua" w:hAnsi="Book Antiqua" w:cs="Book Antiqua"/>
          <w:color w:val="000000"/>
        </w:rPr>
        <w:t>Llibre</w:t>
      </w:r>
      <w:proofErr w:type="spellEnd"/>
      <w:r>
        <w:rPr>
          <w:rFonts w:ascii="Book Antiqua" w:eastAsia="Book Antiqua" w:hAnsi="Book Antiqua" w:cs="Book Antiqua"/>
          <w:color w:val="000000"/>
        </w:rPr>
        <w:t xml:space="preserve">-Guerra JJ, Valdes-Sosa P. Scalable Bio Marker Combinations for Early Stroke Diagnosis: A Systematic Review. </w:t>
      </w:r>
      <w:r>
        <w:rPr>
          <w:rFonts w:ascii="Book Antiqua" w:eastAsia="Book Antiqua" w:hAnsi="Book Antiqua" w:cs="Book Antiqua"/>
          <w:i/>
          <w:iCs/>
          <w:color w:val="000000"/>
        </w:rPr>
        <w:t>Front Neurol</w:t>
      </w:r>
      <w:r>
        <w:rPr>
          <w:rFonts w:ascii="Book Antiqua" w:eastAsia="Book Antiqua" w:hAnsi="Book Antiqua" w:cs="Book Antiqua"/>
          <w:color w:val="000000"/>
        </w:rPr>
        <w:t xml:space="preserve"> 2021; </w:t>
      </w:r>
      <w:r>
        <w:rPr>
          <w:rFonts w:ascii="Book Antiqua" w:eastAsia="Book Antiqua" w:hAnsi="Book Antiqua" w:cs="Book Antiqua"/>
          <w:b/>
          <w:bCs/>
          <w:color w:val="000000"/>
        </w:rPr>
        <w:t>12</w:t>
      </w:r>
      <w:r>
        <w:rPr>
          <w:rFonts w:ascii="Book Antiqua" w:eastAsia="Book Antiqua" w:hAnsi="Book Antiqua" w:cs="Book Antiqua"/>
          <w:color w:val="000000"/>
        </w:rPr>
        <w:t>: 638693 [PMID: 34122297 DOI: 10.3389/fneur.2021.638693]</w:t>
      </w:r>
    </w:p>
    <w:p w14:paraId="24F2DB9B" w14:textId="77777777" w:rsidR="00E136D4" w:rsidRDefault="00000000">
      <w:pPr>
        <w:spacing w:line="360" w:lineRule="auto"/>
        <w:jc w:val="both"/>
      </w:pPr>
      <w:r>
        <w:rPr>
          <w:rFonts w:ascii="Book Antiqua" w:eastAsia="Book Antiqua" w:hAnsi="Book Antiqua" w:cs="Book Antiqua"/>
          <w:color w:val="000000"/>
        </w:rPr>
        <w:t xml:space="preserve">20 </w:t>
      </w:r>
      <w:proofErr w:type="spellStart"/>
      <w:r>
        <w:rPr>
          <w:rFonts w:ascii="Book Antiqua" w:eastAsia="Book Antiqua" w:hAnsi="Book Antiqua" w:cs="Book Antiqua"/>
          <w:b/>
          <w:bCs/>
          <w:color w:val="000000"/>
        </w:rPr>
        <w:t>Stamova</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Xu H, </w:t>
      </w:r>
      <w:proofErr w:type="spellStart"/>
      <w:r>
        <w:rPr>
          <w:rFonts w:ascii="Book Antiqua" w:eastAsia="Book Antiqua" w:hAnsi="Book Antiqua" w:cs="Book Antiqua"/>
          <w:color w:val="000000"/>
        </w:rPr>
        <w:t>Jickling</w:t>
      </w:r>
      <w:proofErr w:type="spellEnd"/>
      <w:r>
        <w:rPr>
          <w:rFonts w:ascii="Book Antiqua" w:eastAsia="Book Antiqua" w:hAnsi="Book Antiqua" w:cs="Book Antiqua"/>
          <w:color w:val="000000"/>
        </w:rPr>
        <w:t xml:space="preserve"> G, Bushnell C, Tian Y, Ander BP, Zhan X, Liu D, Turner R, Adamczyk P, Khoury JC, </w:t>
      </w:r>
      <w:proofErr w:type="spellStart"/>
      <w:r>
        <w:rPr>
          <w:rFonts w:ascii="Book Antiqua" w:eastAsia="Book Antiqua" w:hAnsi="Book Antiqua" w:cs="Book Antiqua"/>
          <w:color w:val="000000"/>
        </w:rPr>
        <w:t>Pancioli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Jauch</w:t>
      </w:r>
      <w:proofErr w:type="spellEnd"/>
      <w:r>
        <w:rPr>
          <w:rFonts w:ascii="Book Antiqua" w:eastAsia="Book Antiqua" w:hAnsi="Book Antiqua" w:cs="Book Antiqua"/>
          <w:color w:val="000000"/>
        </w:rPr>
        <w:t xml:space="preserve"> E, Broderick JP, Sharp FR. Gene expression profiling of blood for the prediction of ischemic stroke. </w:t>
      </w:r>
      <w:r>
        <w:rPr>
          <w:rFonts w:ascii="Book Antiqua" w:eastAsia="Book Antiqua" w:hAnsi="Book Antiqua" w:cs="Book Antiqua"/>
          <w:i/>
          <w:iCs/>
          <w:color w:val="000000"/>
        </w:rPr>
        <w:t>Stroke</w:t>
      </w:r>
      <w:r>
        <w:rPr>
          <w:rFonts w:ascii="Book Antiqua" w:eastAsia="Book Antiqua" w:hAnsi="Book Antiqua" w:cs="Book Antiqua"/>
          <w:color w:val="000000"/>
        </w:rPr>
        <w:t xml:space="preserve"> 2010; </w:t>
      </w:r>
      <w:r>
        <w:rPr>
          <w:rFonts w:ascii="Book Antiqua" w:eastAsia="Book Antiqua" w:hAnsi="Book Antiqua" w:cs="Book Antiqua"/>
          <w:b/>
          <w:bCs/>
          <w:color w:val="000000"/>
        </w:rPr>
        <w:t>41</w:t>
      </w:r>
      <w:r>
        <w:rPr>
          <w:rFonts w:ascii="Book Antiqua" w:eastAsia="Book Antiqua" w:hAnsi="Book Antiqua" w:cs="Book Antiqua"/>
          <w:color w:val="000000"/>
        </w:rPr>
        <w:t>: 2171-2177 [PMID: 20798371 DOI: 10.1161/STROKEAHA.110.588335]</w:t>
      </w:r>
    </w:p>
    <w:p w14:paraId="13DF7DE9" w14:textId="77777777" w:rsidR="00E136D4" w:rsidRDefault="00000000">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Montaner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Perea-Gainza</w:t>
      </w:r>
      <w:proofErr w:type="spellEnd"/>
      <w:r>
        <w:rPr>
          <w:rFonts w:ascii="Book Antiqua" w:eastAsia="Book Antiqua" w:hAnsi="Book Antiqua" w:cs="Book Antiqua"/>
          <w:color w:val="000000"/>
        </w:rPr>
        <w:t xml:space="preserve"> M, Delgado P, </w:t>
      </w:r>
      <w:proofErr w:type="spellStart"/>
      <w:r>
        <w:rPr>
          <w:rFonts w:ascii="Book Antiqua" w:eastAsia="Book Antiqua" w:hAnsi="Book Antiqua" w:cs="Book Antiqua"/>
          <w:color w:val="000000"/>
        </w:rPr>
        <w:t>Ribó</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Chacón</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Rosell</w:t>
      </w:r>
      <w:proofErr w:type="spellEnd"/>
      <w:r>
        <w:rPr>
          <w:rFonts w:ascii="Book Antiqua" w:eastAsia="Book Antiqua" w:hAnsi="Book Antiqua" w:cs="Book Antiqua"/>
          <w:color w:val="000000"/>
        </w:rPr>
        <w:t xml:space="preserve"> A, Quintana M, Palacios ME, Molina CA, Alvarez-</w:t>
      </w:r>
      <w:proofErr w:type="spellStart"/>
      <w:r>
        <w:rPr>
          <w:rFonts w:ascii="Book Antiqua" w:eastAsia="Book Antiqua" w:hAnsi="Book Antiqua" w:cs="Book Antiqua"/>
          <w:color w:val="000000"/>
        </w:rPr>
        <w:t>Sabín</w:t>
      </w:r>
      <w:proofErr w:type="spellEnd"/>
      <w:r>
        <w:rPr>
          <w:rFonts w:ascii="Book Antiqua" w:eastAsia="Book Antiqua" w:hAnsi="Book Antiqua" w:cs="Book Antiqua"/>
          <w:color w:val="000000"/>
        </w:rPr>
        <w:t xml:space="preserve"> J. Etiologic diagnosis of ischemic stroke subtypes </w:t>
      </w:r>
      <w:r>
        <w:rPr>
          <w:rFonts w:ascii="Book Antiqua" w:eastAsia="Book Antiqua" w:hAnsi="Book Antiqua" w:cs="Book Antiqua"/>
          <w:color w:val="000000"/>
        </w:rPr>
        <w:lastRenderedPageBreak/>
        <w:t xml:space="preserve">with plasma biomarkers. </w:t>
      </w:r>
      <w:r>
        <w:rPr>
          <w:rFonts w:ascii="Book Antiqua" w:eastAsia="Book Antiqua" w:hAnsi="Book Antiqua" w:cs="Book Antiqua"/>
          <w:i/>
          <w:iCs/>
          <w:color w:val="000000"/>
        </w:rPr>
        <w:t>Stroke</w:t>
      </w:r>
      <w:r>
        <w:rPr>
          <w:rFonts w:ascii="Book Antiqua" w:eastAsia="Book Antiqua" w:hAnsi="Book Antiqua" w:cs="Book Antiqua"/>
          <w:color w:val="000000"/>
        </w:rPr>
        <w:t xml:space="preserve"> 2008; </w:t>
      </w:r>
      <w:r>
        <w:rPr>
          <w:rFonts w:ascii="Book Antiqua" w:eastAsia="Book Antiqua" w:hAnsi="Book Antiqua" w:cs="Book Antiqua"/>
          <w:b/>
          <w:bCs/>
          <w:color w:val="000000"/>
        </w:rPr>
        <w:t>39</w:t>
      </w:r>
      <w:r>
        <w:rPr>
          <w:rFonts w:ascii="Book Antiqua" w:eastAsia="Book Antiqua" w:hAnsi="Book Antiqua" w:cs="Book Antiqua"/>
          <w:color w:val="000000"/>
        </w:rPr>
        <w:t>: 2280-2287 [PMID: 18535284 DOI: 10.1161/STROKEAHA.107.505354]</w:t>
      </w:r>
    </w:p>
    <w:p w14:paraId="7FEE1ABF" w14:textId="77777777" w:rsidR="00E136D4" w:rsidRDefault="00000000">
      <w:pPr>
        <w:spacing w:line="360" w:lineRule="auto"/>
        <w:jc w:val="both"/>
      </w:pPr>
      <w:r>
        <w:rPr>
          <w:rFonts w:ascii="Book Antiqua" w:eastAsia="Book Antiqua" w:hAnsi="Book Antiqua" w:cs="Book Antiqua"/>
          <w:color w:val="000000"/>
        </w:rPr>
        <w:t xml:space="preserve">22 </w:t>
      </w:r>
      <w:proofErr w:type="spellStart"/>
      <w:r>
        <w:rPr>
          <w:rFonts w:ascii="Book Antiqua" w:eastAsia="Book Antiqua" w:hAnsi="Book Antiqua" w:cs="Book Antiqua"/>
          <w:b/>
          <w:bCs/>
          <w:color w:val="000000"/>
        </w:rPr>
        <w:t>Laskowitz</w:t>
      </w:r>
      <w:proofErr w:type="spellEnd"/>
      <w:r>
        <w:rPr>
          <w:rFonts w:ascii="Book Antiqua" w:eastAsia="Book Antiqua" w:hAnsi="Book Antiqua" w:cs="Book Antiqua"/>
          <w:b/>
          <w:bCs/>
          <w:color w:val="000000"/>
        </w:rPr>
        <w:t xml:space="preserve"> DT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Kasner</w:t>
      </w:r>
      <w:proofErr w:type="spellEnd"/>
      <w:r>
        <w:rPr>
          <w:rFonts w:ascii="Book Antiqua" w:eastAsia="Book Antiqua" w:hAnsi="Book Antiqua" w:cs="Book Antiqua"/>
          <w:color w:val="000000"/>
        </w:rPr>
        <w:t xml:space="preserve"> SE, Saver J, </w:t>
      </w:r>
      <w:proofErr w:type="spellStart"/>
      <w:r>
        <w:rPr>
          <w:rFonts w:ascii="Book Antiqua" w:eastAsia="Book Antiqua" w:hAnsi="Book Antiqua" w:cs="Book Antiqua"/>
          <w:color w:val="000000"/>
        </w:rPr>
        <w:t>Remmel</w:t>
      </w:r>
      <w:proofErr w:type="spellEnd"/>
      <w:r>
        <w:rPr>
          <w:rFonts w:ascii="Book Antiqua" w:eastAsia="Book Antiqua" w:hAnsi="Book Antiqua" w:cs="Book Antiqua"/>
          <w:color w:val="000000"/>
        </w:rPr>
        <w:t xml:space="preserve"> KS, </w:t>
      </w:r>
      <w:proofErr w:type="spellStart"/>
      <w:r>
        <w:rPr>
          <w:rFonts w:ascii="Book Antiqua" w:eastAsia="Book Antiqua" w:hAnsi="Book Antiqua" w:cs="Book Antiqua"/>
          <w:color w:val="000000"/>
        </w:rPr>
        <w:t>Jauch</w:t>
      </w:r>
      <w:proofErr w:type="spellEnd"/>
      <w:r>
        <w:rPr>
          <w:rFonts w:ascii="Book Antiqua" w:eastAsia="Book Antiqua" w:hAnsi="Book Antiqua" w:cs="Book Antiqua"/>
          <w:color w:val="000000"/>
        </w:rPr>
        <w:t xml:space="preserve"> EC; BRAIN Study Group. Clinical usefulness of a biomarker-based diagnostic test for acute stroke: the Biomarker Rapid Assessment in Ischemic Injury (BRAIN) study. </w:t>
      </w:r>
      <w:r>
        <w:rPr>
          <w:rFonts w:ascii="Book Antiqua" w:eastAsia="Book Antiqua" w:hAnsi="Book Antiqua" w:cs="Book Antiqua"/>
          <w:i/>
          <w:iCs/>
          <w:color w:val="000000"/>
        </w:rPr>
        <w:t>Stroke</w:t>
      </w:r>
      <w:r>
        <w:rPr>
          <w:rFonts w:ascii="Book Antiqua" w:eastAsia="Book Antiqua" w:hAnsi="Book Antiqua" w:cs="Book Antiqua"/>
          <w:color w:val="000000"/>
        </w:rPr>
        <w:t xml:space="preserve"> 2009; </w:t>
      </w:r>
      <w:r>
        <w:rPr>
          <w:rFonts w:ascii="Book Antiqua" w:eastAsia="Book Antiqua" w:hAnsi="Book Antiqua" w:cs="Book Antiqua"/>
          <w:b/>
          <w:bCs/>
          <w:color w:val="000000"/>
        </w:rPr>
        <w:t>40</w:t>
      </w:r>
      <w:r>
        <w:rPr>
          <w:rFonts w:ascii="Book Antiqua" w:eastAsia="Book Antiqua" w:hAnsi="Book Antiqua" w:cs="Book Antiqua"/>
          <w:color w:val="000000"/>
        </w:rPr>
        <w:t>: 77-85 [PMID: 18948614 DOI: 10.1161/STROKEAHA.108.516377]</w:t>
      </w:r>
    </w:p>
    <w:p w14:paraId="6C85200C" w14:textId="77777777" w:rsidR="00E136D4" w:rsidRDefault="00000000">
      <w:pPr>
        <w:spacing w:line="360" w:lineRule="auto"/>
        <w:jc w:val="both"/>
      </w:pPr>
      <w:r>
        <w:rPr>
          <w:rFonts w:ascii="Book Antiqua" w:eastAsia="Book Antiqua" w:hAnsi="Book Antiqua" w:cs="Book Antiqua"/>
          <w:color w:val="000000"/>
        </w:rPr>
        <w:t xml:space="preserve">23 </w:t>
      </w:r>
      <w:proofErr w:type="spellStart"/>
      <w:r>
        <w:rPr>
          <w:rFonts w:ascii="Book Antiqua" w:eastAsia="Book Antiqua" w:hAnsi="Book Antiqua" w:cs="Book Antiqua"/>
          <w:b/>
          <w:bCs/>
          <w:color w:val="000000"/>
        </w:rPr>
        <w:t>Jickling</w:t>
      </w:r>
      <w:proofErr w:type="spellEnd"/>
      <w:r>
        <w:rPr>
          <w:rFonts w:ascii="Book Antiqua" w:eastAsia="Book Antiqua" w:hAnsi="Book Antiqua" w:cs="Book Antiqua"/>
          <w:b/>
          <w:bCs/>
          <w:color w:val="000000"/>
        </w:rPr>
        <w:t xml:space="preserve"> GC</w:t>
      </w:r>
      <w:r>
        <w:rPr>
          <w:rFonts w:ascii="Book Antiqua" w:eastAsia="Book Antiqua" w:hAnsi="Book Antiqua" w:cs="Book Antiqua"/>
          <w:color w:val="000000"/>
        </w:rPr>
        <w:t xml:space="preserve">, Sharp FR. Blood biomarkers of ischemic stroke. </w:t>
      </w:r>
      <w:r>
        <w:rPr>
          <w:rFonts w:ascii="Book Antiqua" w:eastAsia="Book Antiqua" w:hAnsi="Book Antiqua" w:cs="Book Antiqua"/>
          <w:i/>
          <w:iCs/>
          <w:color w:val="000000"/>
        </w:rPr>
        <w:t>Neurotherapeutics</w:t>
      </w:r>
      <w:r>
        <w:rPr>
          <w:rFonts w:ascii="Book Antiqua" w:eastAsia="Book Antiqua" w:hAnsi="Book Antiqua" w:cs="Book Antiqua"/>
          <w:color w:val="000000"/>
        </w:rPr>
        <w:t xml:space="preserve"> 2011; </w:t>
      </w:r>
      <w:r>
        <w:rPr>
          <w:rFonts w:ascii="Book Antiqua" w:eastAsia="Book Antiqua" w:hAnsi="Book Antiqua" w:cs="Book Antiqua"/>
          <w:b/>
          <w:bCs/>
          <w:color w:val="000000"/>
        </w:rPr>
        <w:t>8</w:t>
      </w:r>
      <w:r>
        <w:rPr>
          <w:rFonts w:ascii="Book Antiqua" w:eastAsia="Book Antiqua" w:hAnsi="Book Antiqua" w:cs="Book Antiqua"/>
          <w:color w:val="000000"/>
        </w:rPr>
        <w:t>: 349-360 [PMID: 21671123 DOI: 10.1007/s13311-011-0050-4]</w:t>
      </w:r>
    </w:p>
    <w:p w14:paraId="4A2B6691" w14:textId="77777777" w:rsidR="00E136D4" w:rsidRDefault="00000000">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Barr TL</w:t>
      </w:r>
      <w:r>
        <w:rPr>
          <w:rFonts w:ascii="Book Antiqua" w:eastAsia="Book Antiqua" w:hAnsi="Book Antiqua" w:cs="Book Antiqua"/>
          <w:color w:val="000000"/>
        </w:rPr>
        <w:t xml:space="preserve">, Conley Y, Ding J, </w:t>
      </w:r>
      <w:proofErr w:type="spellStart"/>
      <w:r>
        <w:rPr>
          <w:rFonts w:ascii="Book Antiqua" w:eastAsia="Book Antiqua" w:hAnsi="Book Antiqua" w:cs="Book Antiqua"/>
          <w:color w:val="000000"/>
        </w:rPr>
        <w:t>Dillman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Warach</w:t>
      </w:r>
      <w:proofErr w:type="spellEnd"/>
      <w:r>
        <w:rPr>
          <w:rFonts w:ascii="Book Antiqua" w:eastAsia="Book Antiqua" w:hAnsi="Book Antiqua" w:cs="Book Antiqua"/>
          <w:color w:val="000000"/>
        </w:rPr>
        <w:t xml:space="preserve"> S, Singleton A, </w:t>
      </w:r>
      <w:proofErr w:type="spellStart"/>
      <w:r>
        <w:rPr>
          <w:rFonts w:ascii="Book Antiqua" w:eastAsia="Book Antiqua" w:hAnsi="Book Antiqua" w:cs="Book Antiqua"/>
          <w:color w:val="000000"/>
        </w:rPr>
        <w:t>Matarin</w:t>
      </w:r>
      <w:proofErr w:type="spellEnd"/>
      <w:r>
        <w:rPr>
          <w:rFonts w:ascii="Book Antiqua" w:eastAsia="Book Antiqua" w:hAnsi="Book Antiqua" w:cs="Book Antiqua"/>
          <w:color w:val="000000"/>
        </w:rPr>
        <w:t xml:space="preserve"> M. Genomic biomarkers and cellular pathways of ischemic stroke by RNA gene expression profiling. </w:t>
      </w:r>
      <w:r>
        <w:rPr>
          <w:rFonts w:ascii="Book Antiqua" w:eastAsia="Book Antiqua" w:hAnsi="Book Antiqua" w:cs="Book Antiqua"/>
          <w:i/>
          <w:iCs/>
          <w:color w:val="000000"/>
        </w:rPr>
        <w:t>Neurology</w:t>
      </w:r>
      <w:r>
        <w:rPr>
          <w:rFonts w:ascii="Book Antiqua" w:eastAsia="Book Antiqua" w:hAnsi="Book Antiqua" w:cs="Book Antiqua"/>
          <w:color w:val="000000"/>
        </w:rPr>
        <w:t xml:space="preserve"> 2010; </w:t>
      </w:r>
      <w:r>
        <w:rPr>
          <w:rFonts w:ascii="Book Antiqua" w:eastAsia="Book Antiqua" w:hAnsi="Book Antiqua" w:cs="Book Antiqua"/>
          <w:b/>
          <w:bCs/>
          <w:color w:val="000000"/>
        </w:rPr>
        <w:t>75</w:t>
      </w:r>
      <w:r>
        <w:rPr>
          <w:rFonts w:ascii="Book Antiqua" w:eastAsia="Book Antiqua" w:hAnsi="Book Antiqua" w:cs="Book Antiqua"/>
          <w:color w:val="000000"/>
        </w:rPr>
        <w:t>: 1009-1014 [PMID: 20837969 DOI: 10.1212/WNL.0b013e3181f2b37f]</w:t>
      </w:r>
    </w:p>
    <w:p w14:paraId="7E0AAC67" w14:textId="77777777" w:rsidR="00E136D4" w:rsidRDefault="00000000">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Montaner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Mendioroz</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Ribó</w:t>
      </w:r>
      <w:proofErr w:type="spellEnd"/>
      <w:r>
        <w:rPr>
          <w:rFonts w:ascii="Book Antiqua" w:eastAsia="Book Antiqua" w:hAnsi="Book Antiqua" w:cs="Book Antiqua"/>
          <w:color w:val="000000"/>
        </w:rPr>
        <w:t xml:space="preserve"> M, Delgado P, Quintana M, </w:t>
      </w:r>
      <w:proofErr w:type="spellStart"/>
      <w:r>
        <w:rPr>
          <w:rFonts w:ascii="Book Antiqua" w:eastAsia="Book Antiqua" w:hAnsi="Book Antiqua" w:cs="Book Antiqua"/>
          <w:color w:val="000000"/>
        </w:rPr>
        <w:t>Penalba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Chacón</w:t>
      </w:r>
      <w:proofErr w:type="spellEnd"/>
      <w:r>
        <w:rPr>
          <w:rFonts w:ascii="Book Antiqua" w:eastAsia="Book Antiqua" w:hAnsi="Book Antiqua" w:cs="Book Antiqua"/>
          <w:color w:val="000000"/>
        </w:rPr>
        <w:t xml:space="preserve"> P, Molina C, Fernández-</w:t>
      </w:r>
      <w:proofErr w:type="spellStart"/>
      <w:r>
        <w:rPr>
          <w:rFonts w:ascii="Book Antiqua" w:eastAsia="Book Antiqua" w:hAnsi="Book Antiqua" w:cs="Book Antiqua"/>
          <w:color w:val="000000"/>
        </w:rPr>
        <w:t>Cadenas</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Rosell</w:t>
      </w:r>
      <w:proofErr w:type="spellEnd"/>
      <w:r>
        <w:rPr>
          <w:rFonts w:ascii="Book Antiqua" w:eastAsia="Book Antiqua" w:hAnsi="Book Antiqua" w:cs="Book Antiqua"/>
          <w:color w:val="000000"/>
        </w:rPr>
        <w:t xml:space="preserve"> A, Alvarez-</w:t>
      </w:r>
      <w:proofErr w:type="spellStart"/>
      <w:r>
        <w:rPr>
          <w:rFonts w:ascii="Book Antiqua" w:eastAsia="Book Antiqua" w:hAnsi="Book Antiqua" w:cs="Book Antiqua"/>
          <w:color w:val="000000"/>
        </w:rPr>
        <w:t>Sabín</w:t>
      </w:r>
      <w:proofErr w:type="spellEnd"/>
      <w:r>
        <w:rPr>
          <w:rFonts w:ascii="Book Antiqua" w:eastAsia="Book Antiqua" w:hAnsi="Book Antiqua" w:cs="Book Antiqua"/>
          <w:color w:val="000000"/>
        </w:rPr>
        <w:t xml:space="preserve"> J. A panel of biomarkers including caspase-3 and D-dimer may differentiate acute stroke from stroke-mimicking conditions in the emergency department. </w:t>
      </w:r>
      <w:r>
        <w:rPr>
          <w:rFonts w:ascii="Book Antiqua" w:eastAsia="Book Antiqua" w:hAnsi="Book Antiqua" w:cs="Book Antiqua"/>
          <w:i/>
          <w:iCs/>
          <w:color w:val="000000"/>
        </w:rPr>
        <w:t>J Intern Med</w:t>
      </w:r>
      <w:r>
        <w:rPr>
          <w:rFonts w:ascii="Book Antiqua" w:eastAsia="Book Antiqua" w:hAnsi="Book Antiqua" w:cs="Book Antiqua"/>
          <w:color w:val="000000"/>
        </w:rPr>
        <w:t xml:space="preserve"> 2011; </w:t>
      </w:r>
      <w:r>
        <w:rPr>
          <w:rFonts w:ascii="Book Antiqua" w:eastAsia="Book Antiqua" w:hAnsi="Book Antiqua" w:cs="Book Antiqua"/>
          <w:b/>
          <w:bCs/>
          <w:color w:val="000000"/>
        </w:rPr>
        <w:t>270</w:t>
      </w:r>
      <w:r>
        <w:rPr>
          <w:rFonts w:ascii="Book Antiqua" w:eastAsia="Book Antiqua" w:hAnsi="Book Antiqua" w:cs="Book Antiqua"/>
          <w:color w:val="000000"/>
        </w:rPr>
        <w:t>: 166-174 [PMID: 21198992 DOI: 10.1111/j.1365-2796.</w:t>
      </w:r>
      <w:proofErr w:type="gramStart"/>
      <w:r>
        <w:rPr>
          <w:rFonts w:ascii="Book Antiqua" w:eastAsia="Book Antiqua" w:hAnsi="Book Antiqua" w:cs="Book Antiqua"/>
          <w:color w:val="000000"/>
        </w:rPr>
        <w:t>2010.02329.x</w:t>
      </w:r>
      <w:proofErr w:type="gramEnd"/>
      <w:r>
        <w:rPr>
          <w:rFonts w:ascii="Book Antiqua" w:eastAsia="Book Antiqua" w:hAnsi="Book Antiqua" w:cs="Book Antiqua"/>
          <w:color w:val="000000"/>
        </w:rPr>
        <w:t>]</w:t>
      </w:r>
    </w:p>
    <w:p w14:paraId="7A84E28D" w14:textId="77777777" w:rsidR="00E136D4" w:rsidRDefault="00000000">
      <w:pPr>
        <w:spacing w:line="360" w:lineRule="auto"/>
        <w:jc w:val="both"/>
      </w:pPr>
      <w:r>
        <w:rPr>
          <w:rFonts w:ascii="Book Antiqua" w:eastAsia="Book Antiqua" w:hAnsi="Book Antiqua" w:cs="Book Antiqua"/>
          <w:color w:val="000000"/>
        </w:rPr>
        <w:t xml:space="preserve">26 </w:t>
      </w:r>
      <w:proofErr w:type="spellStart"/>
      <w:r>
        <w:rPr>
          <w:rFonts w:ascii="Book Antiqua" w:eastAsia="Book Antiqua" w:hAnsi="Book Antiqua" w:cs="Book Antiqua"/>
          <w:b/>
          <w:bCs/>
          <w:color w:val="000000"/>
        </w:rPr>
        <w:t>Vanni</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Polidori G, Pepe G, </w:t>
      </w:r>
      <w:proofErr w:type="spellStart"/>
      <w:r>
        <w:rPr>
          <w:rFonts w:ascii="Book Antiqua" w:eastAsia="Book Antiqua" w:hAnsi="Book Antiqua" w:cs="Book Antiqua"/>
          <w:color w:val="000000"/>
        </w:rPr>
        <w:t>Chiarlone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Albani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Pagnanelli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Grifoni</w:t>
      </w:r>
      <w:proofErr w:type="spellEnd"/>
      <w:r>
        <w:rPr>
          <w:rFonts w:ascii="Book Antiqua" w:eastAsia="Book Antiqua" w:hAnsi="Book Antiqua" w:cs="Book Antiqua"/>
          <w:color w:val="000000"/>
        </w:rPr>
        <w:t xml:space="preserve"> S. Use of biomarkers in triage of patients with suspected stroke.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Emerg</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2011; </w:t>
      </w:r>
      <w:r>
        <w:rPr>
          <w:rFonts w:ascii="Book Antiqua" w:eastAsia="Book Antiqua" w:hAnsi="Book Antiqua" w:cs="Book Antiqua"/>
          <w:b/>
          <w:bCs/>
          <w:color w:val="000000"/>
        </w:rPr>
        <w:t>40</w:t>
      </w:r>
      <w:r>
        <w:rPr>
          <w:rFonts w:ascii="Book Antiqua" w:eastAsia="Book Antiqua" w:hAnsi="Book Antiqua" w:cs="Book Antiqua"/>
          <w:color w:val="000000"/>
        </w:rPr>
        <w:t>: 499-505 [PMID: 19217237 DOI: 10.1016/j.jemermed.2008.09.028]</w:t>
      </w:r>
    </w:p>
    <w:p w14:paraId="56F4343B" w14:textId="77777777" w:rsidR="00E136D4" w:rsidRDefault="00000000">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Sharma R</w:t>
      </w:r>
      <w:r>
        <w:rPr>
          <w:rFonts w:ascii="Book Antiqua" w:eastAsia="Book Antiqua" w:hAnsi="Book Antiqua" w:cs="Book Antiqua"/>
          <w:color w:val="000000"/>
        </w:rPr>
        <w:t xml:space="preserve">, Macy S, Richardson K, </w:t>
      </w:r>
      <w:proofErr w:type="spellStart"/>
      <w:r>
        <w:rPr>
          <w:rFonts w:ascii="Book Antiqua" w:eastAsia="Book Antiqua" w:hAnsi="Book Antiqua" w:cs="Book Antiqua"/>
          <w:color w:val="000000"/>
        </w:rPr>
        <w:t>Lokhnygina</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Laskowitz</w:t>
      </w:r>
      <w:proofErr w:type="spellEnd"/>
      <w:r>
        <w:rPr>
          <w:rFonts w:ascii="Book Antiqua" w:eastAsia="Book Antiqua" w:hAnsi="Book Antiqua" w:cs="Book Antiqua"/>
          <w:color w:val="000000"/>
        </w:rPr>
        <w:t xml:space="preserve"> DT. A blood-based biomarker panel to detect acute stroke. </w:t>
      </w:r>
      <w:r>
        <w:rPr>
          <w:rFonts w:ascii="Book Antiqua" w:eastAsia="Book Antiqua" w:hAnsi="Book Antiqua" w:cs="Book Antiqua"/>
          <w:i/>
          <w:iCs/>
          <w:color w:val="000000"/>
        </w:rPr>
        <w:t xml:space="preserve">J Stroke </w:t>
      </w:r>
      <w:proofErr w:type="spellStart"/>
      <w:r>
        <w:rPr>
          <w:rFonts w:ascii="Book Antiqua" w:eastAsia="Book Antiqua" w:hAnsi="Book Antiqua" w:cs="Book Antiqua"/>
          <w:i/>
          <w:iCs/>
          <w:color w:val="000000"/>
        </w:rPr>
        <w:t>Cerebrovasc</w:t>
      </w:r>
      <w:proofErr w:type="spellEnd"/>
      <w:r>
        <w:rPr>
          <w:rFonts w:ascii="Book Antiqua" w:eastAsia="Book Antiqua" w:hAnsi="Book Antiqua" w:cs="Book Antiqua"/>
          <w:i/>
          <w:iCs/>
          <w:color w:val="000000"/>
        </w:rPr>
        <w:t xml:space="preserve"> Dis</w:t>
      </w:r>
      <w:r>
        <w:rPr>
          <w:rFonts w:ascii="Book Antiqua" w:eastAsia="Book Antiqua" w:hAnsi="Book Antiqua" w:cs="Book Antiqua"/>
          <w:color w:val="000000"/>
        </w:rPr>
        <w:t xml:space="preserve"> 2014; </w:t>
      </w:r>
      <w:r>
        <w:rPr>
          <w:rFonts w:ascii="Book Antiqua" w:eastAsia="Book Antiqua" w:hAnsi="Book Antiqua" w:cs="Book Antiqua"/>
          <w:b/>
          <w:bCs/>
          <w:color w:val="000000"/>
        </w:rPr>
        <w:t>23</w:t>
      </w:r>
      <w:r>
        <w:rPr>
          <w:rFonts w:ascii="Book Antiqua" w:eastAsia="Book Antiqua" w:hAnsi="Book Antiqua" w:cs="Book Antiqua"/>
          <w:color w:val="000000"/>
        </w:rPr>
        <w:t>: 910-918 [PMID: 24119630 DOI: 10.1016/j.jstrokecerebrovasdis.2013.07.034]</w:t>
      </w:r>
    </w:p>
    <w:p w14:paraId="7184A2C2" w14:textId="77777777" w:rsidR="00E136D4" w:rsidRDefault="00000000">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Naumann DN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Hazeldine</w:t>
      </w:r>
      <w:proofErr w:type="spellEnd"/>
      <w:r>
        <w:rPr>
          <w:rFonts w:ascii="Book Antiqua" w:eastAsia="Book Antiqua" w:hAnsi="Book Antiqua" w:cs="Book Antiqua"/>
          <w:color w:val="000000"/>
        </w:rPr>
        <w:t xml:space="preserve"> J, Dinsdale RJ, Bishop JR, Midwinter MJ, Harrison P, Hutchings SD, Lord JM. </w:t>
      </w:r>
      <w:proofErr w:type="spellStart"/>
      <w:r>
        <w:rPr>
          <w:rFonts w:ascii="Book Antiqua" w:eastAsia="Book Antiqua" w:hAnsi="Book Antiqua" w:cs="Book Antiqua"/>
          <w:color w:val="000000"/>
        </w:rPr>
        <w:t>Endotheliopathy</w:t>
      </w:r>
      <w:proofErr w:type="spellEnd"/>
      <w:r>
        <w:rPr>
          <w:rFonts w:ascii="Book Antiqua" w:eastAsia="Book Antiqua" w:hAnsi="Book Antiqua" w:cs="Book Antiqua"/>
          <w:color w:val="000000"/>
        </w:rPr>
        <w:t xml:space="preserve"> is associated with higher levels of cell-free DNA following major trauma: A prospective observational study.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2017; </w:t>
      </w:r>
      <w:r>
        <w:rPr>
          <w:rFonts w:ascii="Book Antiqua" w:eastAsia="Book Antiqua" w:hAnsi="Book Antiqua" w:cs="Book Antiqua"/>
          <w:b/>
          <w:bCs/>
          <w:color w:val="000000"/>
        </w:rPr>
        <w:t>12</w:t>
      </w:r>
      <w:r>
        <w:rPr>
          <w:rFonts w:ascii="Book Antiqua" w:eastAsia="Book Antiqua" w:hAnsi="Book Antiqua" w:cs="Book Antiqua"/>
          <w:color w:val="000000"/>
        </w:rPr>
        <w:t>: e0189870 [PMID: 29261771 DOI: 10.1371/journal.pone.0189870]</w:t>
      </w:r>
    </w:p>
    <w:p w14:paraId="0864D8D4" w14:textId="77777777" w:rsidR="00E136D4" w:rsidRDefault="00000000">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Tsai NW</w:t>
      </w:r>
      <w:r>
        <w:rPr>
          <w:rFonts w:ascii="Book Antiqua" w:eastAsia="Book Antiqua" w:hAnsi="Book Antiqua" w:cs="Book Antiqua"/>
          <w:color w:val="000000"/>
        </w:rPr>
        <w:t xml:space="preserve">, Lin TK, Chen SD, Chang WN, Wang HC, Yang TM, Lin YJ, Jan CR, Huang CR, </w:t>
      </w:r>
      <w:proofErr w:type="spellStart"/>
      <w:r>
        <w:rPr>
          <w:rFonts w:ascii="Book Antiqua" w:eastAsia="Book Antiqua" w:hAnsi="Book Antiqua" w:cs="Book Antiqua"/>
          <w:color w:val="000000"/>
        </w:rPr>
        <w:t>Liou</w:t>
      </w:r>
      <w:proofErr w:type="spellEnd"/>
      <w:r>
        <w:rPr>
          <w:rFonts w:ascii="Book Antiqua" w:eastAsia="Book Antiqua" w:hAnsi="Book Antiqua" w:cs="Book Antiqua"/>
          <w:color w:val="000000"/>
        </w:rPr>
        <w:t xml:space="preserve"> CW, Lu CH. The value of serial plasma nuclear and mitochondrial DNA levels in patients with acute ischemic stroke. </w:t>
      </w:r>
      <w:r>
        <w:rPr>
          <w:rFonts w:ascii="Book Antiqua" w:eastAsia="Book Antiqua" w:hAnsi="Book Antiqua" w:cs="Book Antiqua"/>
          <w:i/>
          <w:iCs/>
          <w:color w:val="000000"/>
        </w:rPr>
        <w:t xml:space="preserve">Clin </w:t>
      </w:r>
      <w:proofErr w:type="spellStart"/>
      <w:r>
        <w:rPr>
          <w:rFonts w:ascii="Book Antiqua" w:eastAsia="Book Antiqua" w:hAnsi="Book Antiqua" w:cs="Book Antiqua"/>
          <w:i/>
          <w:iCs/>
          <w:color w:val="000000"/>
        </w:rPr>
        <w:t>Chim</w:t>
      </w:r>
      <w:proofErr w:type="spellEnd"/>
      <w:r>
        <w:rPr>
          <w:rFonts w:ascii="Book Antiqua" w:eastAsia="Book Antiqua" w:hAnsi="Book Antiqua" w:cs="Book Antiqua"/>
          <w:i/>
          <w:iCs/>
          <w:color w:val="000000"/>
        </w:rPr>
        <w:t xml:space="preserve"> Acta</w:t>
      </w:r>
      <w:r>
        <w:rPr>
          <w:rFonts w:ascii="Book Antiqua" w:eastAsia="Book Antiqua" w:hAnsi="Book Antiqua" w:cs="Book Antiqua"/>
          <w:color w:val="000000"/>
        </w:rPr>
        <w:t xml:space="preserve"> 2011; </w:t>
      </w:r>
      <w:r>
        <w:rPr>
          <w:rFonts w:ascii="Book Antiqua" w:eastAsia="Book Antiqua" w:hAnsi="Book Antiqua" w:cs="Book Antiqua"/>
          <w:b/>
          <w:bCs/>
          <w:color w:val="000000"/>
        </w:rPr>
        <w:t>412</w:t>
      </w:r>
      <w:r>
        <w:rPr>
          <w:rFonts w:ascii="Book Antiqua" w:eastAsia="Book Antiqua" w:hAnsi="Book Antiqua" w:cs="Book Antiqua"/>
          <w:color w:val="000000"/>
        </w:rPr>
        <w:t>: 476-479 [PMID: 21130757 DOI: 10.1016/j.cca.2010.11.036]</w:t>
      </w:r>
    </w:p>
    <w:p w14:paraId="1FDEE34E" w14:textId="77777777" w:rsidR="00E136D4" w:rsidRDefault="00000000">
      <w:pPr>
        <w:spacing w:line="360" w:lineRule="auto"/>
        <w:jc w:val="both"/>
      </w:pPr>
      <w:r>
        <w:rPr>
          <w:rFonts w:ascii="Book Antiqua" w:eastAsia="Book Antiqua" w:hAnsi="Book Antiqua" w:cs="Book Antiqua"/>
          <w:color w:val="000000"/>
        </w:rPr>
        <w:lastRenderedPageBreak/>
        <w:t xml:space="preserve">30 </w:t>
      </w:r>
      <w:proofErr w:type="spellStart"/>
      <w:r>
        <w:rPr>
          <w:rFonts w:ascii="Book Antiqua" w:eastAsia="Book Antiqua" w:hAnsi="Book Antiqua" w:cs="Book Antiqua"/>
          <w:b/>
          <w:bCs/>
          <w:color w:val="000000"/>
        </w:rPr>
        <w:t>Vajpeyee</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Wijatmiko</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Vajpeyee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Taywade</w:t>
      </w:r>
      <w:proofErr w:type="spellEnd"/>
      <w:r>
        <w:rPr>
          <w:rFonts w:ascii="Book Antiqua" w:eastAsia="Book Antiqua" w:hAnsi="Book Antiqua" w:cs="Book Antiqua"/>
          <w:color w:val="000000"/>
        </w:rPr>
        <w:t xml:space="preserve"> O. Cell free DNA: A Novel Predictor of Neurological Outcome after Intravenous Thrombolysis and/or Mechanical Thrombectomy in Acute Ischemic Stroke Patients. </w:t>
      </w:r>
      <w:proofErr w:type="spellStart"/>
      <w:r>
        <w:rPr>
          <w:rFonts w:ascii="Book Antiqua" w:eastAsia="Book Antiqua" w:hAnsi="Book Antiqua" w:cs="Book Antiqua"/>
          <w:i/>
          <w:iCs/>
          <w:color w:val="000000"/>
        </w:rPr>
        <w:t>Neurointervention</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13</w:t>
      </w:r>
      <w:r>
        <w:rPr>
          <w:rFonts w:ascii="Book Antiqua" w:eastAsia="Book Antiqua" w:hAnsi="Book Antiqua" w:cs="Book Antiqua"/>
          <w:color w:val="000000"/>
        </w:rPr>
        <w:t>: 13-19 [PMID: 29535894 DOI: 10.5469/neuroint.2018.13.1.13]</w:t>
      </w:r>
    </w:p>
    <w:p w14:paraId="44C2FA35" w14:textId="77777777" w:rsidR="00E136D4" w:rsidRDefault="00000000">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Bustamante A</w:t>
      </w:r>
      <w:r>
        <w:rPr>
          <w:rFonts w:ascii="Book Antiqua" w:eastAsia="Book Antiqua" w:hAnsi="Book Antiqua" w:cs="Book Antiqua"/>
          <w:color w:val="000000"/>
        </w:rPr>
        <w:t>, Mancha F, Macher HC, García-</w:t>
      </w:r>
      <w:proofErr w:type="spellStart"/>
      <w:r>
        <w:rPr>
          <w:rFonts w:ascii="Book Antiqua" w:eastAsia="Book Antiqua" w:hAnsi="Book Antiqua" w:cs="Book Antiqua"/>
          <w:color w:val="000000"/>
        </w:rPr>
        <w:t>Berrocoso</w:t>
      </w:r>
      <w:proofErr w:type="spellEnd"/>
      <w:r>
        <w:rPr>
          <w:rFonts w:ascii="Book Antiqua" w:eastAsia="Book Antiqua" w:hAnsi="Book Antiqua" w:cs="Book Antiqua"/>
          <w:color w:val="000000"/>
        </w:rPr>
        <w:t xml:space="preserve"> T, Giralt D, </w:t>
      </w:r>
      <w:proofErr w:type="spellStart"/>
      <w:r>
        <w:rPr>
          <w:rFonts w:ascii="Book Antiqua" w:eastAsia="Book Antiqua" w:hAnsi="Book Antiqua" w:cs="Book Antiqua"/>
          <w:color w:val="000000"/>
        </w:rPr>
        <w:t>Ribó</w:t>
      </w:r>
      <w:proofErr w:type="spellEnd"/>
      <w:r>
        <w:rPr>
          <w:rFonts w:ascii="Book Antiqua" w:eastAsia="Book Antiqua" w:hAnsi="Book Antiqua" w:cs="Book Antiqua"/>
          <w:color w:val="000000"/>
        </w:rPr>
        <w:t xml:space="preserve"> M, Guerrero JM, Montaner J. Circulating cell-free DNA is a predictor of short-term neurological outcome in stroke patients treated with intravenous thrombolysis. </w:t>
      </w:r>
      <w:r>
        <w:rPr>
          <w:rFonts w:ascii="Book Antiqua" w:eastAsia="Book Antiqua" w:hAnsi="Book Antiqua" w:cs="Book Antiqua"/>
          <w:i/>
          <w:iCs/>
          <w:color w:val="000000"/>
        </w:rPr>
        <w:t xml:space="preserve">J Circ </w:t>
      </w:r>
      <w:proofErr w:type="spellStart"/>
      <w:r>
        <w:rPr>
          <w:rFonts w:ascii="Book Antiqua" w:eastAsia="Book Antiqua" w:hAnsi="Book Antiqua" w:cs="Book Antiqua"/>
          <w:i/>
          <w:iCs/>
          <w:color w:val="000000"/>
        </w:rPr>
        <w:t>Biomark</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5</w:t>
      </w:r>
      <w:r>
        <w:rPr>
          <w:rFonts w:ascii="Book Antiqua" w:eastAsia="Book Antiqua" w:hAnsi="Book Antiqua" w:cs="Book Antiqua"/>
          <w:color w:val="000000"/>
        </w:rPr>
        <w:t>: 1849454416668791 [PMID: 28936264 DOI: 10.1177/1849454416668791]</w:t>
      </w:r>
    </w:p>
    <w:p w14:paraId="0705990D" w14:textId="77777777" w:rsidR="00E136D4" w:rsidRDefault="00000000">
      <w:pPr>
        <w:spacing w:line="360" w:lineRule="auto"/>
        <w:jc w:val="both"/>
      </w:pPr>
      <w:r>
        <w:rPr>
          <w:rFonts w:ascii="Book Antiqua" w:eastAsia="Book Antiqua" w:hAnsi="Book Antiqua" w:cs="Book Antiqua"/>
          <w:color w:val="000000"/>
        </w:rPr>
        <w:t xml:space="preserve">32 </w:t>
      </w:r>
      <w:proofErr w:type="spellStart"/>
      <w:r>
        <w:rPr>
          <w:rFonts w:ascii="Book Antiqua" w:eastAsia="Book Antiqua" w:hAnsi="Book Antiqua" w:cs="Book Antiqua"/>
          <w:b/>
          <w:bCs/>
          <w:color w:val="000000"/>
        </w:rPr>
        <w:t>Bronkhorst</w:t>
      </w:r>
      <w:proofErr w:type="spellEnd"/>
      <w:r>
        <w:rPr>
          <w:rFonts w:ascii="Book Antiqua" w:eastAsia="Book Antiqua" w:hAnsi="Book Antiqua" w:cs="Book Antiqua"/>
          <w:b/>
          <w:bCs/>
          <w:color w:val="000000"/>
        </w:rPr>
        <w:t xml:space="preserve"> AJ</w:t>
      </w:r>
      <w:r>
        <w:rPr>
          <w:rFonts w:ascii="Book Antiqua" w:eastAsia="Book Antiqua" w:hAnsi="Book Antiqua" w:cs="Book Antiqua"/>
          <w:color w:val="000000"/>
        </w:rPr>
        <w:t xml:space="preserve">, Aucamp J, Pretorius PJ. Cell-free DNA: Preanalytical variables. </w:t>
      </w:r>
      <w:r>
        <w:rPr>
          <w:rFonts w:ascii="Book Antiqua" w:eastAsia="Book Antiqua" w:hAnsi="Book Antiqua" w:cs="Book Antiqua"/>
          <w:i/>
          <w:iCs/>
          <w:color w:val="000000"/>
        </w:rPr>
        <w:t xml:space="preserve">Clin </w:t>
      </w:r>
      <w:proofErr w:type="spellStart"/>
      <w:r>
        <w:rPr>
          <w:rFonts w:ascii="Book Antiqua" w:eastAsia="Book Antiqua" w:hAnsi="Book Antiqua" w:cs="Book Antiqua"/>
          <w:i/>
          <w:iCs/>
          <w:color w:val="000000"/>
        </w:rPr>
        <w:t>Chim</w:t>
      </w:r>
      <w:proofErr w:type="spellEnd"/>
      <w:r>
        <w:rPr>
          <w:rFonts w:ascii="Book Antiqua" w:eastAsia="Book Antiqua" w:hAnsi="Book Antiqua" w:cs="Book Antiqua"/>
          <w:i/>
          <w:iCs/>
          <w:color w:val="000000"/>
        </w:rPr>
        <w:t xml:space="preserve"> Acta</w:t>
      </w:r>
      <w:r>
        <w:rPr>
          <w:rFonts w:ascii="Book Antiqua" w:eastAsia="Book Antiqua" w:hAnsi="Book Antiqua" w:cs="Book Antiqua"/>
          <w:color w:val="000000"/>
        </w:rPr>
        <w:t xml:space="preserve"> 2015; </w:t>
      </w:r>
      <w:r>
        <w:rPr>
          <w:rFonts w:ascii="Book Antiqua" w:eastAsia="Book Antiqua" w:hAnsi="Book Antiqua" w:cs="Book Antiqua"/>
          <w:b/>
          <w:bCs/>
          <w:color w:val="000000"/>
        </w:rPr>
        <w:t>450</w:t>
      </w:r>
      <w:r>
        <w:rPr>
          <w:rFonts w:ascii="Book Antiqua" w:eastAsia="Book Antiqua" w:hAnsi="Book Antiqua" w:cs="Book Antiqua"/>
          <w:color w:val="000000"/>
        </w:rPr>
        <w:t>: 243-253 [PMID: 26341895 DOI: 10.1016/j.cca.2015.08.028]</w:t>
      </w:r>
    </w:p>
    <w:p w14:paraId="7CCD3A5F" w14:textId="77777777" w:rsidR="00E136D4" w:rsidRDefault="00000000">
      <w:pPr>
        <w:spacing w:line="360" w:lineRule="auto"/>
        <w:jc w:val="both"/>
      </w:pPr>
      <w:r>
        <w:rPr>
          <w:rFonts w:ascii="Book Antiqua" w:eastAsia="Book Antiqua" w:hAnsi="Book Antiqua" w:cs="Book Antiqua"/>
          <w:color w:val="000000"/>
        </w:rPr>
        <w:t xml:space="preserve">33 </w:t>
      </w:r>
      <w:proofErr w:type="spellStart"/>
      <w:r>
        <w:rPr>
          <w:rFonts w:ascii="Book Antiqua" w:eastAsia="Book Antiqua" w:hAnsi="Book Antiqua" w:cs="Book Antiqua"/>
          <w:b/>
          <w:bCs/>
          <w:color w:val="000000"/>
        </w:rPr>
        <w:t>Saffarzadeh</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Juenemann</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Queisser</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Lochnit</w:t>
      </w:r>
      <w:proofErr w:type="spellEnd"/>
      <w:r>
        <w:rPr>
          <w:rFonts w:ascii="Book Antiqua" w:eastAsia="Book Antiqua" w:hAnsi="Book Antiqua" w:cs="Book Antiqua"/>
          <w:color w:val="000000"/>
        </w:rPr>
        <w:t xml:space="preserve"> G, Barreto G, Galuska SP, </w:t>
      </w:r>
      <w:proofErr w:type="spellStart"/>
      <w:r>
        <w:rPr>
          <w:rFonts w:ascii="Book Antiqua" w:eastAsia="Book Antiqua" w:hAnsi="Book Antiqua" w:cs="Book Antiqua"/>
          <w:color w:val="000000"/>
        </w:rPr>
        <w:t>Lohmeyer</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Preissner</w:t>
      </w:r>
      <w:proofErr w:type="spellEnd"/>
      <w:r>
        <w:rPr>
          <w:rFonts w:ascii="Book Antiqua" w:eastAsia="Book Antiqua" w:hAnsi="Book Antiqua" w:cs="Book Antiqua"/>
          <w:color w:val="000000"/>
        </w:rPr>
        <w:t xml:space="preserve"> KT. Neutrophil extracellular traps directly induce epithelial and endothelial cell death: a predominant role of histones.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2012; </w:t>
      </w:r>
      <w:r>
        <w:rPr>
          <w:rFonts w:ascii="Book Antiqua" w:eastAsia="Book Antiqua" w:hAnsi="Book Antiqua" w:cs="Book Antiqua"/>
          <w:b/>
          <w:bCs/>
          <w:color w:val="000000"/>
        </w:rPr>
        <w:t>7</w:t>
      </w:r>
      <w:r>
        <w:rPr>
          <w:rFonts w:ascii="Book Antiqua" w:eastAsia="Book Antiqua" w:hAnsi="Book Antiqua" w:cs="Book Antiqua"/>
          <w:color w:val="000000"/>
        </w:rPr>
        <w:t>: e32366 [PMID: 22389696 DOI: 10.1371/journal.pone.0032366]</w:t>
      </w:r>
    </w:p>
    <w:p w14:paraId="6845469F" w14:textId="77777777" w:rsidR="00E136D4" w:rsidRDefault="00000000">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O'Connell GC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Petrone</w:t>
      </w:r>
      <w:proofErr w:type="spellEnd"/>
      <w:r>
        <w:rPr>
          <w:rFonts w:ascii="Book Antiqua" w:eastAsia="Book Antiqua" w:hAnsi="Book Antiqua" w:cs="Book Antiqua"/>
          <w:color w:val="000000"/>
        </w:rPr>
        <w:t xml:space="preserve"> AB, Tennant CS, </w:t>
      </w:r>
      <w:proofErr w:type="spellStart"/>
      <w:r>
        <w:rPr>
          <w:rFonts w:ascii="Book Antiqua" w:eastAsia="Book Antiqua" w:hAnsi="Book Antiqua" w:cs="Book Antiqua"/>
          <w:color w:val="000000"/>
        </w:rPr>
        <w:t>Lucke-Wold</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Kabbani</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Tarabishy</w:t>
      </w:r>
      <w:proofErr w:type="spellEnd"/>
      <w:r>
        <w:rPr>
          <w:rFonts w:ascii="Book Antiqua" w:eastAsia="Book Antiqua" w:hAnsi="Book Antiqua" w:cs="Book Antiqua"/>
          <w:color w:val="000000"/>
        </w:rPr>
        <w:t xml:space="preserve"> AR, </w:t>
      </w:r>
      <w:proofErr w:type="spellStart"/>
      <w:r>
        <w:rPr>
          <w:rFonts w:ascii="Book Antiqua" w:eastAsia="Book Antiqua" w:hAnsi="Book Antiqua" w:cs="Book Antiqua"/>
          <w:color w:val="000000"/>
        </w:rPr>
        <w:t>Chantler</w:t>
      </w:r>
      <w:proofErr w:type="spellEnd"/>
      <w:r>
        <w:rPr>
          <w:rFonts w:ascii="Book Antiqua" w:eastAsia="Book Antiqua" w:hAnsi="Book Antiqua" w:cs="Book Antiqua"/>
          <w:color w:val="000000"/>
        </w:rPr>
        <w:t xml:space="preserve"> PD, Barr TL. Circulating extracellular DNA levels are acutely elevated in </w:t>
      </w:r>
      <w:proofErr w:type="spellStart"/>
      <w:r>
        <w:rPr>
          <w:rFonts w:ascii="Book Antiqua" w:eastAsia="Book Antiqua" w:hAnsi="Book Antiqua" w:cs="Book Antiqua"/>
          <w:color w:val="000000"/>
        </w:rPr>
        <w:t>ischaemic</w:t>
      </w:r>
      <w:proofErr w:type="spellEnd"/>
      <w:r>
        <w:rPr>
          <w:rFonts w:ascii="Book Antiqua" w:eastAsia="Book Antiqua" w:hAnsi="Book Antiqua" w:cs="Book Antiqua"/>
          <w:color w:val="000000"/>
        </w:rPr>
        <w:t xml:space="preserve"> stroke and associated with innate immune system activation. </w:t>
      </w:r>
      <w:r>
        <w:rPr>
          <w:rFonts w:ascii="Book Antiqua" w:eastAsia="Book Antiqua" w:hAnsi="Book Antiqua" w:cs="Book Antiqua"/>
          <w:i/>
          <w:iCs/>
          <w:color w:val="000000"/>
        </w:rPr>
        <w:t xml:space="preserve">Brain </w:t>
      </w:r>
      <w:proofErr w:type="spellStart"/>
      <w:r>
        <w:rPr>
          <w:rFonts w:ascii="Book Antiqua" w:eastAsia="Book Antiqua" w:hAnsi="Book Antiqua" w:cs="Book Antiqua"/>
          <w:i/>
          <w:iCs/>
          <w:color w:val="000000"/>
        </w:rPr>
        <w:t>Inj</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31</w:t>
      </w:r>
      <w:r>
        <w:rPr>
          <w:rFonts w:ascii="Book Antiqua" w:eastAsia="Book Antiqua" w:hAnsi="Book Antiqua" w:cs="Book Antiqua"/>
          <w:color w:val="000000"/>
        </w:rPr>
        <w:t>: 1369-1375 [PMID: 28585898 DOI: 10.1080/02699052.2017.1312018]</w:t>
      </w:r>
    </w:p>
    <w:p w14:paraId="44B32232" w14:textId="77777777" w:rsidR="00E136D4" w:rsidRDefault="00000000">
      <w:pPr>
        <w:spacing w:line="360" w:lineRule="auto"/>
        <w:jc w:val="both"/>
      </w:pPr>
      <w:r>
        <w:rPr>
          <w:rFonts w:ascii="Book Antiqua" w:eastAsia="Book Antiqua" w:hAnsi="Book Antiqua" w:cs="Book Antiqua"/>
          <w:color w:val="000000"/>
        </w:rPr>
        <w:t xml:space="preserve">35 </w:t>
      </w:r>
      <w:proofErr w:type="spellStart"/>
      <w:r>
        <w:rPr>
          <w:rFonts w:ascii="Book Antiqua" w:eastAsia="Book Antiqua" w:hAnsi="Book Antiqua" w:cs="Book Antiqua"/>
          <w:b/>
          <w:bCs/>
          <w:color w:val="000000"/>
        </w:rPr>
        <w:t>Jylhävä</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Jylhä</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Lehtimäki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Hervonen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Hurme</w:t>
      </w:r>
      <w:proofErr w:type="spellEnd"/>
      <w:r>
        <w:rPr>
          <w:rFonts w:ascii="Book Antiqua" w:eastAsia="Book Antiqua" w:hAnsi="Book Antiqua" w:cs="Book Antiqua"/>
          <w:color w:val="000000"/>
        </w:rPr>
        <w:t xml:space="preserve"> M. Circulating cell-free DNA is associated with mortality and inflammatory markers in nonagenarians: the Vitality 90+ Study. </w:t>
      </w:r>
      <w:r>
        <w:rPr>
          <w:rFonts w:ascii="Book Antiqua" w:eastAsia="Book Antiqua" w:hAnsi="Book Antiqua" w:cs="Book Antiqua"/>
          <w:i/>
          <w:iCs/>
          <w:color w:val="000000"/>
        </w:rPr>
        <w:t xml:space="preserve">Exp </w:t>
      </w:r>
      <w:proofErr w:type="spellStart"/>
      <w:r>
        <w:rPr>
          <w:rFonts w:ascii="Book Antiqua" w:eastAsia="Book Antiqua" w:hAnsi="Book Antiqua" w:cs="Book Antiqua"/>
          <w:i/>
          <w:iCs/>
          <w:color w:val="000000"/>
        </w:rPr>
        <w:t>Gerontol</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47</w:t>
      </w:r>
      <w:r>
        <w:rPr>
          <w:rFonts w:ascii="Book Antiqua" w:eastAsia="Book Antiqua" w:hAnsi="Book Antiqua" w:cs="Book Antiqua"/>
          <w:color w:val="000000"/>
        </w:rPr>
        <w:t>: 372-378 [PMID: 22406558 DOI: 10.1016/j.exger.2012.02.011]</w:t>
      </w:r>
    </w:p>
    <w:p w14:paraId="2733A93D" w14:textId="77777777" w:rsidR="00E136D4" w:rsidRDefault="00000000">
      <w:pPr>
        <w:spacing w:line="360" w:lineRule="auto"/>
        <w:jc w:val="both"/>
      </w:pPr>
      <w:r>
        <w:rPr>
          <w:rFonts w:ascii="Book Antiqua" w:eastAsia="Book Antiqua" w:hAnsi="Book Antiqua" w:cs="Book Antiqua"/>
          <w:color w:val="000000"/>
        </w:rPr>
        <w:t xml:space="preserve">36 </w:t>
      </w:r>
      <w:proofErr w:type="spellStart"/>
      <w:r>
        <w:rPr>
          <w:rFonts w:ascii="Book Antiqua" w:eastAsia="Book Antiqua" w:hAnsi="Book Antiqua" w:cs="Book Antiqua"/>
          <w:b/>
          <w:bCs/>
          <w:color w:val="000000"/>
        </w:rPr>
        <w:t>Kananen</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Hurme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Jylhä</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Härkänen</w:t>
      </w:r>
      <w:proofErr w:type="spellEnd"/>
      <w:r>
        <w:rPr>
          <w:rFonts w:ascii="Book Antiqua" w:eastAsia="Book Antiqua" w:hAnsi="Book Antiqua" w:cs="Book Antiqua"/>
          <w:color w:val="000000"/>
        </w:rPr>
        <w:t xml:space="preserve"> T, Koskinen S, Stenholm S, </w:t>
      </w:r>
      <w:proofErr w:type="spellStart"/>
      <w:r>
        <w:rPr>
          <w:rFonts w:ascii="Book Antiqua" w:eastAsia="Book Antiqua" w:hAnsi="Book Antiqua" w:cs="Book Antiqua"/>
          <w:color w:val="000000"/>
        </w:rPr>
        <w:t>Kähönen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Lehtimäki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Ukkola</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Jylhävä</w:t>
      </w:r>
      <w:proofErr w:type="spellEnd"/>
      <w:r>
        <w:rPr>
          <w:rFonts w:ascii="Book Antiqua" w:eastAsia="Book Antiqua" w:hAnsi="Book Antiqua" w:cs="Book Antiqua"/>
          <w:color w:val="000000"/>
        </w:rPr>
        <w:t xml:space="preserve"> J. Circulating cell-free DNA level predicts all-cause mortality independent of other predictors in the </w:t>
      </w:r>
      <w:proofErr w:type="gramStart"/>
      <w:r>
        <w:rPr>
          <w:rFonts w:ascii="Book Antiqua" w:eastAsia="Book Antiqua" w:hAnsi="Book Antiqua" w:cs="Book Antiqua"/>
          <w:color w:val="000000"/>
        </w:rPr>
        <w:t>Health</w:t>
      </w:r>
      <w:proofErr w:type="gramEnd"/>
      <w:r>
        <w:rPr>
          <w:rFonts w:ascii="Book Antiqua" w:eastAsia="Book Antiqua" w:hAnsi="Book Antiqua" w:cs="Book Antiqua"/>
          <w:color w:val="000000"/>
        </w:rPr>
        <w:t xml:space="preserve"> 2000 survey.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13809 [PMID: 32796872 DOI: 10.1038/s41598-020-70526-9]</w:t>
      </w:r>
    </w:p>
    <w:p w14:paraId="03F0512C" w14:textId="77777777" w:rsidR="00E136D4" w:rsidRDefault="00000000">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Rainer TH</w:t>
      </w:r>
      <w:r>
        <w:rPr>
          <w:rFonts w:ascii="Book Antiqua" w:eastAsia="Book Antiqua" w:hAnsi="Book Antiqua" w:cs="Book Antiqua"/>
          <w:color w:val="000000"/>
        </w:rPr>
        <w:t xml:space="preserve">, Wong LK, Lam W, Yuen E, Lam NY, </w:t>
      </w:r>
      <w:proofErr w:type="spellStart"/>
      <w:r>
        <w:rPr>
          <w:rFonts w:ascii="Book Antiqua" w:eastAsia="Book Antiqua" w:hAnsi="Book Antiqua" w:cs="Book Antiqua"/>
          <w:color w:val="000000"/>
        </w:rPr>
        <w:t>Metreweli</w:t>
      </w:r>
      <w:proofErr w:type="spellEnd"/>
      <w:r>
        <w:rPr>
          <w:rFonts w:ascii="Book Antiqua" w:eastAsia="Book Antiqua" w:hAnsi="Book Antiqua" w:cs="Book Antiqua"/>
          <w:color w:val="000000"/>
        </w:rPr>
        <w:t xml:space="preserve"> C, Lo YM. Prognostic use of circulating plasma nucleic acid concentrations in patients with acute stroke. </w:t>
      </w:r>
      <w:r>
        <w:rPr>
          <w:rFonts w:ascii="Book Antiqua" w:eastAsia="Book Antiqua" w:hAnsi="Book Antiqua" w:cs="Book Antiqua"/>
          <w:i/>
          <w:iCs/>
          <w:color w:val="000000"/>
        </w:rPr>
        <w:t>Clin Chem</w:t>
      </w:r>
      <w:r>
        <w:rPr>
          <w:rFonts w:ascii="Book Antiqua" w:eastAsia="Book Antiqua" w:hAnsi="Book Antiqua" w:cs="Book Antiqua"/>
          <w:color w:val="000000"/>
        </w:rPr>
        <w:t xml:space="preserve"> 2003; </w:t>
      </w:r>
      <w:r>
        <w:rPr>
          <w:rFonts w:ascii="Book Antiqua" w:eastAsia="Book Antiqua" w:hAnsi="Book Antiqua" w:cs="Book Antiqua"/>
          <w:b/>
          <w:bCs/>
          <w:color w:val="000000"/>
        </w:rPr>
        <w:t>49</w:t>
      </w:r>
      <w:r>
        <w:rPr>
          <w:rFonts w:ascii="Book Antiqua" w:eastAsia="Book Antiqua" w:hAnsi="Book Antiqua" w:cs="Book Antiqua"/>
          <w:color w:val="000000"/>
        </w:rPr>
        <w:t>: 562-569 [PMID: 12651807 DOI: 10.1373/49.4.562]</w:t>
      </w:r>
    </w:p>
    <w:p w14:paraId="3566A774" w14:textId="77777777" w:rsidR="00E136D4" w:rsidRDefault="00000000">
      <w:pPr>
        <w:spacing w:line="360" w:lineRule="auto"/>
        <w:jc w:val="both"/>
      </w:pPr>
      <w:r>
        <w:rPr>
          <w:rFonts w:ascii="Book Antiqua" w:eastAsia="Book Antiqua" w:hAnsi="Book Antiqua" w:cs="Book Antiqua"/>
          <w:color w:val="000000"/>
        </w:rPr>
        <w:lastRenderedPageBreak/>
        <w:t xml:space="preserve">38 </w:t>
      </w:r>
      <w:r>
        <w:rPr>
          <w:rFonts w:ascii="Book Antiqua" w:eastAsia="Book Antiqua" w:hAnsi="Book Antiqua" w:cs="Book Antiqua"/>
          <w:b/>
          <w:bCs/>
          <w:color w:val="000000"/>
        </w:rPr>
        <w:t>Rainer TH</w:t>
      </w:r>
      <w:r>
        <w:rPr>
          <w:rFonts w:ascii="Book Antiqua" w:eastAsia="Book Antiqua" w:hAnsi="Book Antiqua" w:cs="Book Antiqua"/>
          <w:color w:val="000000"/>
        </w:rPr>
        <w:t xml:space="preserve">, Wong KS, Lam W, Lam NY, Graham CA, Lo YM. Comparison of plasma beta-globin DNA and S-100 protein concentrations in acute stroke. </w:t>
      </w:r>
      <w:r>
        <w:rPr>
          <w:rFonts w:ascii="Book Antiqua" w:eastAsia="Book Antiqua" w:hAnsi="Book Antiqua" w:cs="Book Antiqua"/>
          <w:i/>
          <w:iCs/>
          <w:color w:val="000000"/>
        </w:rPr>
        <w:t xml:space="preserve">Clin </w:t>
      </w:r>
      <w:proofErr w:type="spellStart"/>
      <w:r>
        <w:rPr>
          <w:rFonts w:ascii="Book Antiqua" w:eastAsia="Book Antiqua" w:hAnsi="Book Antiqua" w:cs="Book Antiqua"/>
          <w:i/>
          <w:iCs/>
          <w:color w:val="000000"/>
        </w:rPr>
        <w:t>Chim</w:t>
      </w:r>
      <w:proofErr w:type="spellEnd"/>
      <w:r>
        <w:rPr>
          <w:rFonts w:ascii="Book Antiqua" w:eastAsia="Book Antiqua" w:hAnsi="Book Antiqua" w:cs="Book Antiqua"/>
          <w:i/>
          <w:iCs/>
          <w:color w:val="000000"/>
        </w:rPr>
        <w:t xml:space="preserve"> Acta</w:t>
      </w:r>
      <w:r>
        <w:rPr>
          <w:rFonts w:ascii="Book Antiqua" w:eastAsia="Book Antiqua" w:hAnsi="Book Antiqua" w:cs="Book Antiqua"/>
          <w:color w:val="000000"/>
        </w:rPr>
        <w:t xml:space="preserve"> 2007; </w:t>
      </w:r>
      <w:r>
        <w:rPr>
          <w:rFonts w:ascii="Book Antiqua" w:eastAsia="Book Antiqua" w:hAnsi="Book Antiqua" w:cs="Book Antiqua"/>
          <w:b/>
          <w:bCs/>
          <w:color w:val="000000"/>
        </w:rPr>
        <w:t>376</w:t>
      </w:r>
      <w:r>
        <w:rPr>
          <w:rFonts w:ascii="Book Antiqua" w:eastAsia="Book Antiqua" w:hAnsi="Book Antiqua" w:cs="Book Antiqua"/>
          <w:color w:val="000000"/>
        </w:rPr>
        <w:t>: 190-196 [PMID: 17027951 DOI: 10.1016/j.cca.2006.08.025]</w:t>
      </w:r>
    </w:p>
    <w:p w14:paraId="3E32D5E5" w14:textId="77777777" w:rsidR="00E136D4" w:rsidRDefault="00000000">
      <w:pPr>
        <w:spacing w:line="360" w:lineRule="auto"/>
        <w:jc w:val="both"/>
      </w:pPr>
      <w:r>
        <w:rPr>
          <w:rFonts w:ascii="Book Antiqua" w:eastAsia="Book Antiqua" w:hAnsi="Book Antiqua" w:cs="Book Antiqua"/>
          <w:color w:val="000000"/>
        </w:rPr>
        <w:t xml:space="preserve">39 </w:t>
      </w:r>
      <w:proofErr w:type="spellStart"/>
      <w:r>
        <w:rPr>
          <w:rFonts w:ascii="Book Antiqua" w:eastAsia="Book Antiqua" w:hAnsi="Book Antiqua" w:cs="Book Antiqua"/>
          <w:b/>
          <w:bCs/>
          <w:color w:val="000000"/>
        </w:rPr>
        <w:t>Otandault</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Abraham JD, Al Amir </w:t>
      </w:r>
      <w:proofErr w:type="spellStart"/>
      <w:r>
        <w:rPr>
          <w:rFonts w:ascii="Book Antiqua" w:eastAsia="Book Antiqua" w:hAnsi="Book Antiqua" w:cs="Book Antiqua"/>
          <w:color w:val="000000"/>
        </w:rPr>
        <w:t>Dache</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Khalyfa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Jariel-Encontre</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Forné</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Prévostel</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Chouaib</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Gozal</w:t>
      </w:r>
      <w:proofErr w:type="spellEnd"/>
      <w:r>
        <w:rPr>
          <w:rFonts w:ascii="Book Antiqua" w:eastAsia="Book Antiqua" w:hAnsi="Book Antiqua" w:cs="Book Antiqua"/>
          <w:color w:val="000000"/>
        </w:rPr>
        <w:t xml:space="preserve"> D, Thierry AR. Hypoxia differently modulates the release of mitochondrial and nuclear DNA. </w:t>
      </w:r>
      <w:r>
        <w:rPr>
          <w:rFonts w:ascii="Book Antiqua" w:eastAsia="Book Antiqua" w:hAnsi="Book Antiqua" w:cs="Book Antiqua"/>
          <w:i/>
          <w:iCs/>
          <w:color w:val="000000"/>
        </w:rPr>
        <w:t>Br J Cancer</w:t>
      </w:r>
      <w:r>
        <w:rPr>
          <w:rFonts w:ascii="Book Antiqua" w:eastAsia="Book Antiqua" w:hAnsi="Book Antiqua" w:cs="Book Antiqua"/>
          <w:color w:val="000000"/>
        </w:rPr>
        <w:t xml:space="preserve"> 2020; </w:t>
      </w:r>
      <w:r>
        <w:rPr>
          <w:rFonts w:ascii="Book Antiqua" w:eastAsia="Book Antiqua" w:hAnsi="Book Antiqua" w:cs="Book Antiqua"/>
          <w:b/>
          <w:bCs/>
          <w:color w:val="000000"/>
        </w:rPr>
        <w:t>122</w:t>
      </w:r>
      <w:r>
        <w:rPr>
          <w:rFonts w:ascii="Book Antiqua" w:eastAsia="Book Antiqua" w:hAnsi="Book Antiqua" w:cs="Book Antiqua"/>
          <w:color w:val="000000"/>
        </w:rPr>
        <w:t>: 715-725 [PMID: 31929518 DOI: 10.1038/s41416-019-0716-y]</w:t>
      </w:r>
    </w:p>
    <w:p w14:paraId="3F449A58" w14:textId="77777777" w:rsidR="00E136D4" w:rsidRDefault="00000000">
      <w:pPr>
        <w:spacing w:line="360" w:lineRule="auto"/>
        <w:jc w:val="both"/>
      </w:pPr>
      <w:r>
        <w:rPr>
          <w:rFonts w:ascii="Book Antiqua" w:eastAsia="Book Antiqua" w:hAnsi="Book Antiqua" w:cs="Book Antiqua"/>
          <w:color w:val="000000"/>
        </w:rPr>
        <w:t xml:space="preserve">40 </w:t>
      </w:r>
      <w:proofErr w:type="spellStart"/>
      <w:r>
        <w:rPr>
          <w:rFonts w:ascii="Book Antiqua" w:eastAsia="Book Antiqua" w:hAnsi="Book Antiqua" w:cs="Book Antiqua"/>
          <w:b/>
          <w:bCs/>
          <w:color w:val="000000"/>
        </w:rPr>
        <w:t>Trumpff</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Michelson J, </w:t>
      </w:r>
      <w:proofErr w:type="spellStart"/>
      <w:r>
        <w:rPr>
          <w:rFonts w:ascii="Book Antiqua" w:eastAsia="Book Antiqua" w:hAnsi="Book Antiqua" w:cs="Book Antiqua"/>
          <w:color w:val="000000"/>
        </w:rPr>
        <w:t>Lagranha</w:t>
      </w:r>
      <w:proofErr w:type="spellEnd"/>
      <w:r>
        <w:rPr>
          <w:rFonts w:ascii="Book Antiqua" w:eastAsia="Book Antiqua" w:hAnsi="Book Antiqua" w:cs="Book Antiqua"/>
          <w:color w:val="000000"/>
        </w:rPr>
        <w:t xml:space="preserve"> CJ, </w:t>
      </w:r>
      <w:proofErr w:type="spellStart"/>
      <w:r>
        <w:rPr>
          <w:rFonts w:ascii="Book Antiqua" w:eastAsia="Book Antiqua" w:hAnsi="Book Antiqua" w:cs="Book Antiqua"/>
          <w:color w:val="000000"/>
        </w:rPr>
        <w:t>Taleon</w:t>
      </w:r>
      <w:proofErr w:type="spellEnd"/>
      <w:r>
        <w:rPr>
          <w:rFonts w:ascii="Book Antiqua" w:eastAsia="Book Antiqua" w:hAnsi="Book Antiqua" w:cs="Book Antiqua"/>
          <w:color w:val="000000"/>
        </w:rPr>
        <w:t xml:space="preserve"> V, Karan KR, Sturm G, Lindqvist D, </w:t>
      </w:r>
      <w:proofErr w:type="spellStart"/>
      <w:r>
        <w:rPr>
          <w:rFonts w:ascii="Book Antiqua" w:eastAsia="Book Antiqua" w:hAnsi="Book Antiqua" w:cs="Book Antiqua"/>
          <w:color w:val="000000"/>
        </w:rPr>
        <w:t>Fernström</w:t>
      </w:r>
      <w:proofErr w:type="spellEnd"/>
      <w:r>
        <w:rPr>
          <w:rFonts w:ascii="Book Antiqua" w:eastAsia="Book Antiqua" w:hAnsi="Book Antiqua" w:cs="Book Antiqua"/>
          <w:color w:val="000000"/>
        </w:rPr>
        <w:t xml:space="preserve"> J, Moser D, Kaufman BA, Picard M. Stress and circulating cell-free mitochondrial DNA: A systematic review of human studies, physiological considerations, and technical recommendations. </w:t>
      </w:r>
      <w:r>
        <w:rPr>
          <w:rFonts w:ascii="Book Antiqua" w:eastAsia="Book Antiqua" w:hAnsi="Book Antiqua" w:cs="Book Antiqua"/>
          <w:i/>
          <w:iCs/>
          <w:color w:val="000000"/>
        </w:rPr>
        <w:t>Mitochondrion</w:t>
      </w:r>
      <w:r>
        <w:rPr>
          <w:rFonts w:ascii="Book Antiqua" w:eastAsia="Book Antiqua" w:hAnsi="Book Antiqua" w:cs="Book Antiqua"/>
          <w:color w:val="000000"/>
        </w:rPr>
        <w:t xml:space="preserve"> 2021; </w:t>
      </w:r>
      <w:r>
        <w:rPr>
          <w:rFonts w:ascii="Book Antiqua" w:eastAsia="Book Antiqua" w:hAnsi="Book Antiqua" w:cs="Book Antiqua"/>
          <w:b/>
          <w:bCs/>
          <w:color w:val="000000"/>
        </w:rPr>
        <w:t>59</w:t>
      </w:r>
      <w:r>
        <w:rPr>
          <w:rFonts w:ascii="Book Antiqua" w:eastAsia="Book Antiqua" w:hAnsi="Book Antiqua" w:cs="Book Antiqua"/>
          <w:color w:val="000000"/>
        </w:rPr>
        <w:t>: 225-245 [PMID: 33839318 DOI: 10.1016/j.mito.2021.04.002]</w:t>
      </w:r>
    </w:p>
    <w:p w14:paraId="45E1E7E0" w14:textId="77777777" w:rsidR="00E136D4" w:rsidRDefault="00000000">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Castellani CA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Longchamps</w:t>
      </w:r>
      <w:proofErr w:type="spellEnd"/>
      <w:r>
        <w:rPr>
          <w:rFonts w:ascii="Book Antiqua" w:eastAsia="Book Antiqua" w:hAnsi="Book Antiqua" w:cs="Book Antiqua"/>
          <w:color w:val="000000"/>
        </w:rPr>
        <w:t xml:space="preserve"> RJ, Sun J, </w:t>
      </w:r>
      <w:proofErr w:type="spellStart"/>
      <w:r>
        <w:rPr>
          <w:rFonts w:ascii="Book Antiqua" w:eastAsia="Book Antiqua" w:hAnsi="Book Antiqua" w:cs="Book Antiqua"/>
          <w:color w:val="000000"/>
        </w:rPr>
        <w:t>Guallar</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Arking</w:t>
      </w:r>
      <w:proofErr w:type="spellEnd"/>
      <w:r>
        <w:rPr>
          <w:rFonts w:ascii="Book Antiqua" w:eastAsia="Book Antiqua" w:hAnsi="Book Antiqua" w:cs="Book Antiqua"/>
          <w:color w:val="000000"/>
        </w:rPr>
        <w:t xml:space="preserve"> DE. Thinking outside the nucleus: Mitochondrial DNA copy number in health and disease. </w:t>
      </w:r>
      <w:r>
        <w:rPr>
          <w:rFonts w:ascii="Book Antiqua" w:eastAsia="Book Antiqua" w:hAnsi="Book Antiqua" w:cs="Book Antiqua"/>
          <w:i/>
          <w:iCs/>
          <w:color w:val="000000"/>
        </w:rPr>
        <w:t>Mitochondrion</w:t>
      </w:r>
      <w:r>
        <w:rPr>
          <w:rFonts w:ascii="Book Antiqua" w:eastAsia="Book Antiqua" w:hAnsi="Book Antiqua" w:cs="Book Antiqua"/>
          <w:color w:val="000000"/>
        </w:rPr>
        <w:t xml:space="preserve"> 2020; </w:t>
      </w:r>
      <w:r>
        <w:rPr>
          <w:rFonts w:ascii="Book Antiqua" w:eastAsia="Book Antiqua" w:hAnsi="Book Antiqua" w:cs="Book Antiqua"/>
          <w:b/>
          <w:bCs/>
          <w:color w:val="000000"/>
        </w:rPr>
        <w:t>53</w:t>
      </w:r>
      <w:r>
        <w:rPr>
          <w:rFonts w:ascii="Book Antiqua" w:eastAsia="Book Antiqua" w:hAnsi="Book Antiqua" w:cs="Book Antiqua"/>
          <w:color w:val="000000"/>
        </w:rPr>
        <w:t>: 214-223 [PMID: 32544465 DOI: 10.1016/j.mito.2020.06.004]</w:t>
      </w:r>
    </w:p>
    <w:p w14:paraId="06896847" w14:textId="77777777" w:rsidR="00E136D4" w:rsidRDefault="00000000">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Zhou X</w:t>
      </w:r>
      <w:r>
        <w:rPr>
          <w:rFonts w:ascii="Book Antiqua" w:eastAsia="Book Antiqua" w:hAnsi="Book Antiqua" w:cs="Book Antiqua"/>
          <w:color w:val="000000"/>
        </w:rPr>
        <w:t xml:space="preserve">, Chen H, Wang L, </w:t>
      </w:r>
      <w:proofErr w:type="spellStart"/>
      <w:r>
        <w:rPr>
          <w:rFonts w:ascii="Book Antiqua" w:eastAsia="Book Antiqua" w:hAnsi="Book Antiqua" w:cs="Book Antiqua"/>
          <w:color w:val="000000"/>
        </w:rPr>
        <w:t>Lenahan</w:t>
      </w:r>
      <w:proofErr w:type="spellEnd"/>
      <w:r>
        <w:rPr>
          <w:rFonts w:ascii="Book Antiqua" w:eastAsia="Book Antiqua" w:hAnsi="Book Antiqua" w:cs="Book Antiqua"/>
          <w:color w:val="000000"/>
        </w:rPr>
        <w:t xml:space="preserve"> C, Lian L, </w:t>
      </w:r>
      <w:proofErr w:type="spellStart"/>
      <w:r>
        <w:rPr>
          <w:rFonts w:ascii="Book Antiqua" w:eastAsia="Book Antiqua" w:hAnsi="Book Antiqua" w:cs="Book Antiqua"/>
          <w:color w:val="000000"/>
        </w:rPr>
        <w:t>Ou</w:t>
      </w:r>
      <w:proofErr w:type="spellEnd"/>
      <w:r>
        <w:rPr>
          <w:rFonts w:ascii="Book Antiqua" w:eastAsia="Book Antiqua" w:hAnsi="Book Antiqua" w:cs="Book Antiqua"/>
          <w:color w:val="000000"/>
        </w:rPr>
        <w:t xml:space="preserve"> Y, He Y. Mitochondrial Dynamics: A Potential Therapeutic Target for Ischemic Stroke. </w:t>
      </w:r>
      <w:r>
        <w:rPr>
          <w:rFonts w:ascii="Book Antiqua" w:eastAsia="Book Antiqua" w:hAnsi="Book Antiqua" w:cs="Book Antiqua"/>
          <w:i/>
          <w:iCs/>
          <w:color w:val="000000"/>
        </w:rPr>
        <w:t xml:space="preserve">Front Aging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13</w:t>
      </w:r>
      <w:r>
        <w:rPr>
          <w:rFonts w:ascii="Book Antiqua" w:eastAsia="Book Antiqua" w:hAnsi="Book Antiqua" w:cs="Book Antiqua"/>
          <w:color w:val="000000"/>
        </w:rPr>
        <w:t>: 721428 [PMID: 34557086 DOI: 10.3389/fnagi.2021.721428]</w:t>
      </w:r>
    </w:p>
    <w:p w14:paraId="60720E7C" w14:textId="77777777" w:rsidR="00E136D4" w:rsidRDefault="00000000">
      <w:pPr>
        <w:spacing w:line="360" w:lineRule="auto"/>
        <w:jc w:val="both"/>
      </w:pPr>
      <w:r>
        <w:rPr>
          <w:rFonts w:ascii="Book Antiqua" w:eastAsia="Book Antiqua" w:hAnsi="Book Antiqua" w:cs="Book Antiqua"/>
          <w:color w:val="000000"/>
        </w:rPr>
        <w:t xml:space="preserve">43 </w:t>
      </w:r>
      <w:proofErr w:type="spellStart"/>
      <w:r>
        <w:rPr>
          <w:rFonts w:ascii="Book Antiqua" w:eastAsia="Book Antiqua" w:hAnsi="Book Antiqua" w:cs="Book Antiqua"/>
          <w:b/>
          <w:bCs/>
          <w:color w:val="000000"/>
        </w:rPr>
        <w:t>Wittwer</w:t>
      </w:r>
      <w:proofErr w:type="spellEnd"/>
      <w:r>
        <w:rPr>
          <w:rFonts w:ascii="Book Antiqua" w:eastAsia="Book Antiqua" w:hAnsi="Book Antiqua" w:cs="Book Antiqua"/>
          <w:b/>
          <w:bCs/>
          <w:color w:val="000000"/>
        </w:rPr>
        <w:t xml:space="preserve"> CT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Ririe</w:t>
      </w:r>
      <w:proofErr w:type="spellEnd"/>
      <w:r>
        <w:rPr>
          <w:rFonts w:ascii="Book Antiqua" w:eastAsia="Book Antiqua" w:hAnsi="Book Antiqua" w:cs="Book Antiqua"/>
          <w:color w:val="000000"/>
        </w:rPr>
        <w:t xml:space="preserve"> KM, Andrew RV, David DA, Gundry RA, </w:t>
      </w:r>
      <w:proofErr w:type="spellStart"/>
      <w:r>
        <w:rPr>
          <w:rFonts w:ascii="Book Antiqua" w:eastAsia="Book Antiqua" w:hAnsi="Book Antiqua" w:cs="Book Antiqua"/>
          <w:color w:val="000000"/>
        </w:rPr>
        <w:t>Balis</w:t>
      </w:r>
      <w:proofErr w:type="spellEnd"/>
      <w:r>
        <w:rPr>
          <w:rFonts w:ascii="Book Antiqua" w:eastAsia="Book Antiqua" w:hAnsi="Book Antiqua" w:cs="Book Antiqua"/>
          <w:color w:val="000000"/>
        </w:rPr>
        <w:t xml:space="preserve"> UJ. The </w:t>
      </w:r>
      <w:proofErr w:type="spellStart"/>
      <w:r>
        <w:rPr>
          <w:rFonts w:ascii="Book Antiqua" w:eastAsia="Book Antiqua" w:hAnsi="Book Antiqua" w:cs="Book Antiqua"/>
          <w:color w:val="000000"/>
        </w:rPr>
        <w:t>LightCycler</w:t>
      </w:r>
      <w:proofErr w:type="spellEnd"/>
      <w:r>
        <w:rPr>
          <w:rFonts w:ascii="Book Antiqua" w:eastAsia="Book Antiqua" w:hAnsi="Book Antiqua" w:cs="Book Antiqua"/>
          <w:color w:val="000000"/>
        </w:rPr>
        <w:t xml:space="preserve">: a microvolume </w:t>
      </w:r>
      <w:proofErr w:type="spellStart"/>
      <w:r>
        <w:rPr>
          <w:rFonts w:ascii="Book Antiqua" w:eastAsia="Book Antiqua" w:hAnsi="Book Antiqua" w:cs="Book Antiqua"/>
          <w:color w:val="000000"/>
        </w:rPr>
        <w:t>multisample</w:t>
      </w:r>
      <w:proofErr w:type="spellEnd"/>
      <w:r>
        <w:rPr>
          <w:rFonts w:ascii="Book Antiqua" w:eastAsia="Book Antiqua" w:hAnsi="Book Antiqua" w:cs="Book Antiqua"/>
          <w:color w:val="000000"/>
        </w:rPr>
        <w:t xml:space="preserve"> fluorimeter with rapid temperature control. </w:t>
      </w:r>
      <w:r>
        <w:rPr>
          <w:rFonts w:ascii="Book Antiqua" w:eastAsia="Book Antiqua" w:hAnsi="Book Antiqua" w:cs="Book Antiqua"/>
          <w:i/>
          <w:iCs/>
          <w:color w:val="000000"/>
        </w:rPr>
        <w:t>Biotechniques</w:t>
      </w:r>
      <w:r>
        <w:rPr>
          <w:rFonts w:ascii="Book Antiqua" w:eastAsia="Book Antiqua" w:hAnsi="Book Antiqua" w:cs="Book Antiqua"/>
          <w:color w:val="000000"/>
        </w:rPr>
        <w:t xml:space="preserve"> 1997; </w:t>
      </w:r>
      <w:r>
        <w:rPr>
          <w:rFonts w:ascii="Book Antiqua" w:eastAsia="Book Antiqua" w:hAnsi="Book Antiqua" w:cs="Book Antiqua"/>
          <w:b/>
          <w:bCs/>
          <w:color w:val="000000"/>
        </w:rPr>
        <w:t>22</w:t>
      </w:r>
      <w:r>
        <w:rPr>
          <w:rFonts w:ascii="Book Antiqua" w:eastAsia="Book Antiqua" w:hAnsi="Book Antiqua" w:cs="Book Antiqua"/>
          <w:color w:val="000000"/>
        </w:rPr>
        <w:t>: 176-181 [PMID: 8994665 DOI: 10.2144/97221pf02]</w:t>
      </w:r>
    </w:p>
    <w:p w14:paraId="12A288B6" w14:textId="77777777" w:rsidR="00E136D4" w:rsidRDefault="00E136D4">
      <w:pPr>
        <w:spacing w:line="360" w:lineRule="auto"/>
        <w:jc w:val="both"/>
        <w:sectPr w:rsidR="00E136D4">
          <w:pgSz w:w="12240" w:h="15840"/>
          <w:pgMar w:top="1440" w:right="1440" w:bottom="1440" w:left="1440" w:header="720" w:footer="720" w:gutter="0"/>
          <w:cols w:space="720"/>
          <w:docGrid w:linePitch="360"/>
        </w:sectPr>
      </w:pPr>
    </w:p>
    <w:p w14:paraId="0063638C" w14:textId="77777777" w:rsidR="00E136D4" w:rsidRDefault="00000000">
      <w:pPr>
        <w:spacing w:line="360" w:lineRule="auto"/>
        <w:jc w:val="both"/>
      </w:pPr>
      <w:r>
        <w:rPr>
          <w:rFonts w:ascii="Book Antiqua" w:eastAsia="Book Antiqua" w:hAnsi="Book Antiqua" w:cs="Book Antiqua"/>
          <w:b/>
          <w:color w:val="000000"/>
        </w:rPr>
        <w:lastRenderedPageBreak/>
        <w:t>Footnotes</w:t>
      </w:r>
    </w:p>
    <w:p w14:paraId="7FEE9286" w14:textId="77777777" w:rsidR="00E136D4" w:rsidRDefault="00000000">
      <w:pPr>
        <w:spacing w:line="360" w:lineRule="auto"/>
        <w:jc w:val="both"/>
      </w:pPr>
      <w:r>
        <w:rPr>
          <w:rFonts w:ascii="Book Antiqua" w:eastAsia="Book Antiqua" w:hAnsi="Book Antiqua" w:cs="Book Antiqua"/>
          <w:b/>
          <w:bCs/>
          <w:color w:val="000000"/>
          <w:szCs w:val="21"/>
        </w:rPr>
        <w:t xml:space="preserve">Conflict-of-interest statement: </w:t>
      </w:r>
      <w:r>
        <w:rPr>
          <w:rFonts w:ascii="Book Antiqua" w:eastAsia="Book Antiqua" w:hAnsi="Book Antiqua" w:cs="Book Antiqua"/>
          <w:color w:val="000000"/>
        </w:rPr>
        <w:t>All the authors report no relevant conflicts of interest for this article.</w:t>
      </w:r>
    </w:p>
    <w:p w14:paraId="7E78265F" w14:textId="77777777" w:rsidR="00E136D4" w:rsidRDefault="00E136D4">
      <w:pPr>
        <w:spacing w:line="360" w:lineRule="auto"/>
        <w:jc w:val="both"/>
      </w:pPr>
    </w:p>
    <w:p w14:paraId="6265174D" w14:textId="77777777" w:rsidR="00E136D4" w:rsidRDefault="00000000">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B3BCA80" w14:textId="77777777" w:rsidR="00E136D4" w:rsidRDefault="00E136D4">
      <w:pPr>
        <w:spacing w:line="360" w:lineRule="auto"/>
        <w:jc w:val="both"/>
      </w:pPr>
    </w:p>
    <w:p w14:paraId="1FD46F10" w14:textId="77777777" w:rsidR="00E136D4" w:rsidRDefault="00000000">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33B57521" w14:textId="77777777" w:rsidR="00E136D4" w:rsidRDefault="00000000">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535B554B" w14:textId="77777777" w:rsidR="00E136D4" w:rsidRDefault="00E136D4">
      <w:pPr>
        <w:spacing w:line="360" w:lineRule="auto"/>
        <w:jc w:val="both"/>
      </w:pPr>
    </w:p>
    <w:p w14:paraId="71E40412" w14:textId="77777777" w:rsidR="00E136D4" w:rsidRDefault="0000000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January 11, 2022</w:t>
      </w:r>
    </w:p>
    <w:p w14:paraId="537D20F9" w14:textId="77777777" w:rsidR="00E136D4" w:rsidRDefault="0000000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May 31, 2022</w:t>
      </w:r>
    </w:p>
    <w:p w14:paraId="0266C2CF" w14:textId="77777777" w:rsidR="00E136D4" w:rsidRDefault="00000000">
      <w:pPr>
        <w:spacing w:line="360" w:lineRule="auto"/>
        <w:jc w:val="both"/>
      </w:pPr>
      <w:r>
        <w:rPr>
          <w:rFonts w:ascii="Book Antiqua" w:eastAsia="Book Antiqua" w:hAnsi="Book Antiqua" w:cs="Book Antiqua"/>
          <w:b/>
          <w:color w:val="000000"/>
        </w:rPr>
        <w:t xml:space="preserve">Article in press: </w:t>
      </w:r>
    </w:p>
    <w:p w14:paraId="3B4C2437" w14:textId="77777777" w:rsidR="00E136D4" w:rsidRDefault="00E136D4">
      <w:pPr>
        <w:spacing w:line="360" w:lineRule="auto"/>
        <w:jc w:val="both"/>
      </w:pPr>
    </w:p>
    <w:p w14:paraId="7316217B" w14:textId="77777777" w:rsidR="00E136D4" w:rsidRDefault="00000000">
      <w:pPr>
        <w:spacing w:line="360" w:lineRule="auto"/>
        <w:jc w:val="both"/>
      </w:pPr>
      <w:r>
        <w:rPr>
          <w:rFonts w:ascii="Book Antiqua" w:eastAsia="Book Antiqua" w:hAnsi="Book Antiqua" w:cs="Book Antiqua"/>
          <w:b/>
          <w:color w:val="000000"/>
        </w:rPr>
        <w:t xml:space="preserve">Specialty type: </w:t>
      </w:r>
      <w:r>
        <w:rPr>
          <w:rFonts w:ascii="Book Antiqua" w:eastAsia="微软雅黑" w:hAnsi="Book Antiqua" w:cs="宋体"/>
        </w:rPr>
        <w:t>Clinical neurology</w:t>
      </w:r>
    </w:p>
    <w:p w14:paraId="330F51D0" w14:textId="77777777" w:rsidR="00E136D4" w:rsidRDefault="0000000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India</w:t>
      </w:r>
    </w:p>
    <w:p w14:paraId="6DC26237" w14:textId="77777777" w:rsidR="00E136D4" w:rsidRDefault="00000000">
      <w:pPr>
        <w:spacing w:line="360" w:lineRule="auto"/>
        <w:jc w:val="both"/>
      </w:pPr>
      <w:r>
        <w:rPr>
          <w:rFonts w:ascii="Book Antiqua" w:eastAsia="Book Antiqua" w:hAnsi="Book Antiqua" w:cs="Book Antiqua"/>
          <w:b/>
          <w:color w:val="000000"/>
        </w:rPr>
        <w:t>Peer-review report’s scientific quality classification</w:t>
      </w:r>
    </w:p>
    <w:p w14:paraId="553EC706" w14:textId="77777777" w:rsidR="00E136D4" w:rsidRDefault="00000000">
      <w:pPr>
        <w:spacing w:line="360" w:lineRule="auto"/>
        <w:jc w:val="both"/>
      </w:pPr>
      <w:r>
        <w:rPr>
          <w:rFonts w:ascii="Book Antiqua" w:eastAsia="Book Antiqua" w:hAnsi="Book Antiqua" w:cs="Book Antiqua"/>
          <w:color w:val="000000"/>
        </w:rPr>
        <w:t>Grade A (Excellent): 0</w:t>
      </w:r>
    </w:p>
    <w:p w14:paraId="64661282" w14:textId="77777777" w:rsidR="00E136D4" w:rsidRDefault="00000000">
      <w:pPr>
        <w:spacing w:line="360" w:lineRule="auto"/>
        <w:jc w:val="both"/>
      </w:pPr>
      <w:r>
        <w:rPr>
          <w:rFonts w:ascii="Book Antiqua" w:eastAsia="Book Antiqua" w:hAnsi="Book Antiqua" w:cs="Book Antiqua"/>
          <w:color w:val="000000"/>
        </w:rPr>
        <w:t>Grade B (Very good): 0</w:t>
      </w:r>
    </w:p>
    <w:p w14:paraId="3AE1038E" w14:textId="77777777" w:rsidR="00E136D4" w:rsidRDefault="00000000">
      <w:pPr>
        <w:spacing w:line="360" w:lineRule="auto"/>
        <w:jc w:val="both"/>
      </w:pPr>
      <w:r>
        <w:rPr>
          <w:rFonts w:ascii="Book Antiqua" w:eastAsia="Book Antiqua" w:hAnsi="Book Antiqua" w:cs="Book Antiqua"/>
          <w:color w:val="000000"/>
        </w:rPr>
        <w:t>Grade C (Good): C</w:t>
      </w:r>
    </w:p>
    <w:p w14:paraId="655241DD" w14:textId="77777777" w:rsidR="00E136D4" w:rsidRDefault="00000000">
      <w:pPr>
        <w:spacing w:line="360" w:lineRule="auto"/>
        <w:jc w:val="both"/>
      </w:pPr>
      <w:r>
        <w:rPr>
          <w:rFonts w:ascii="Book Antiqua" w:eastAsia="Book Antiqua" w:hAnsi="Book Antiqua" w:cs="Book Antiqua"/>
          <w:color w:val="000000"/>
        </w:rPr>
        <w:t>Grade D (Fair): D</w:t>
      </w:r>
    </w:p>
    <w:p w14:paraId="1FB5AEFA" w14:textId="77777777" w:rsidR="00E136D4" w:rsidRDefault="00000000">
      <w:pPr>
        <w:spacing w:line="360" w:lineRule="auto"/>
        <w:jc w:val="both"/>
      </w:pPr>
      <w:r>
        <w:rPr>
          <w:rFonts w:ascii="Book Antiqua" w:eastAsia="Book Antiqua" w:hAnsi="Book Antiqua" w:cs="Book Antiqua"/>
          <w:color w:val="000000"/>
        </w:rPr>
        <w:t>Grade E (Poor): 0</w:t>
      </w:r>
    </w:p>
    <w:p w14:paraId="180671AF" w14:textId="77777777" w:rsidR="00E136D4" w:rsidRDefault="00E136D4">
      <w:pPr>
        <w:spacing w:line="360" w:lineRule="auto"/>
        <w:jc w:val="both"/>
      </w:pPr>
    </w:p>
    <w:p w14:paraId="4A43F747" w14:textId="77777777" w:rsidR="00E136D4" w:rsidRDefault="00000000">
      <w:pPr>
        <w:spacing w:line="360" w:lineRule="auto"/>
        <w:jc w:val="both"/>
        <w:rPr>
          <w:rFonts w:ascii="Book Antiqua" w:eastAsia="宋体" w:hAnsi="Book Antiqua" w:cs="Book Antiqua"/>
          <w:b/>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Zhang S, China; Zhu YL, China</w:t>
      </w:r>
      <w:r>
        <w:rPr>
          <w:rFonts w:ascii="Book Antiqua" w:eastAsia="Book Antiqua" w:hAnsi="Book Antiqua" w:cs="Book Antiqua"/>
          <w:b/>
          <w:color w:val="000000"/>
        </w:rPr>
        <w:t xml:space="preserve"> S-Editor: </w:t>
      </w:r>
      <w:r>
        <w:rPr>
          <w:rFonts w:ascii="Book Antiqua" w:hAnsi="Book Antiqua" w:cs="Book Antiqua" w:hint="eastAsia"/>
          <w:color w:val="000000"/>
          <w:lang w:eastAsia="zh-CN"/>
        </w:rPr>
        <w:t>Gao CC</w:t>
      </w:r>
      <w:r>
        <w:rPr>
          <w:rFonts w:ascii="Book Antiqua" w:eastAsia="Book Antiqua" w:hAnsi="Book Antiqua" w:cs="Book Antiqua"/>
          <w:b/>
          <w:color w:val="000000"/>
        </w:rPr>
        <w:t xml:space="preserve"> L-Editor: </w:t>
      </w:r>
      <w:r>
        <w:rPr>
          <w:rFonts w:ascii="Book Antiqua" w:eastAsia="宋体" w:hAnsi="Book Antiqua" w:cs="Book Antiqua" w:hint="eastAsia"/>
          <w:bCs/>
          <w:color w:val="000000"/>
          <w:lang w:eastAsia="zh-CN"/>
        </w:rPr>
        <w:t>A</w:t>
      </w:r>
      <w:r>
        <w:rPr>
          <w:rFonts w:ascii="Book Antiqua" w:eastAsia="Book Antiqua" w:hAnsi="Book Antiqua" w:cs="Book Antiqua"/>
          <w:b/>
          <w:color w:val="000000"/>
        </w:rPr>
        <w:t xml:space="preserve"> P-Editor: </w:t>
      </w:r>
      <w:r>
        <w:rPr>
          <w:rFonts w:ascii="Book Antiqua" w:eastAsia="宋体" w:hAnsi="Book Antiqua" w:cs="Book Antiqua" w:hint="eastAsia"/>
          <w:bCs/>
          <w:color w:val="000000"/>
          <w:lang w:eastAsia="zh-CN"/>
        </w:rPr>
        <w:t>Gao CC</w:t>
      </w:r>
    </w:p>
    <w:p w14:paraId="2C723B2E" w14:textId="77777777" w:rsidR="00E136D4" w:rsidRDefault="00E136D4">
      <w:pPr>
        <w:spacing w:line="360" w:lineRule="auto"/>
        <w:jc w:val="both"/>
        <w:rPr>
          <w:lang w:eastAsia="zh-CN"/>
        </w:rPr>
        <w:sectPr w:rsidR="00E136D4">
          <w:pgSz w:w="12240" w:h="15840"/>
          <w:pgMar w:top="1440" w:right="1440" w:bottom="1440" w:left="1440" w:header="720" w:footer="720" w:gutter="0"/>
          <w:cols w:space="720"/>
          <w:docGrid w:linePitch="360"/>
        </w:sectPr>
      </w:pPr>
    </w:p>
    <w:p w14:paraId="35552C21" w14:textId="77777777" w:rsidR="00E136D4" w:rsidRDefault="00000000">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1F8AAE5B" w14:textId="35802B02" w:rsidR="00E136D4" w:rsidRDefault="00B86C70">
      <w:pPr>
        <w:spacing w:line="360" w:lineRule="auto"/>
        <w:jc w:val="both"/>
        <w:rPr>
          <w:lang w:eastAsia="zh-CN"/>
        </w:rPr>
      </w:pPr>
      <w:r>
        <w:rPr>
          <w:noProof/>
          <w:lang w:eastAsia="zh-CN"/>
        </w:rPr>
        <w:drawing>
          <wp:inline distT="0" distB="0" distL="0" distR="0" wp14:anchorId="11177579" wp14:editId="10FEB9BB">
            <wp:extent cx="2616200" cy="3606800"/>
            <wp:effectExtent l="0" t="0" r="0" b="0"/>
            <wp:docPr id="3" name="图片 3"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图示&#10;&#10;描述已自动生成"/>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16200" cy="3606800"/>
                    </a:xfrm>
                    <a:prstGeom prst="rect">
                      <a:avLst/>
                    </a:prstGeom>
                  </pic:spPr>
                </pic:pic>
              </a:graphicData>
            </a:graphic>
          </wp:inline>
        </w:drawing>
      </w:r>
    </w:p>
    <w:p w14:paraId="264F8DA9" w14:textId="77777777" w:rsidR="00E136D4" w:rsidRDefault="00000000">
      <w:pPr>
        <w:spacing w:line="360" w:lineRule="auto"/>
        <w:jc w:val="both"/>
        <w:rPr>
          <w:rFonts w:ascii="Book Antiqua" w:hAnsi="Book Antiqua" w:cs="Book Antiqua"/>
          <w:b/>
          <w:color w:val="000000"/>
          <w:szCs w:val="28"/>
          <w:lang w:eastAsia="zh-CN"/>
        </w:rPr>
      </w:pPr>
      <w:r>
        <w:rPr>
          <w:rFonts w:ascii="Book Antiqua" w:eastAsia="Book Antiqua" w:hAnsi="Book Antiqua" w:cs="Book Antiqua"/>
          <w:b/>
          <w:bCs/>
          <w:color w:val="000000"/>
          <w:szCs w:val="28"/>
        </w:rPr>
        <w:t>Figure 1</w:t>
      </w:r>
      <w:r>
        <w:rPr>
          <w:rFonts w:ascii="Book Antiqua" w:hAnsi="Book Antiqua" w:cs="Book Antiqua" w:hint="eastAsia"/>
          <w:b/>
          <w:bCs/>
          <w:color w:val="000000"/>
          <w:szCs w:val="28"/>
          <w:lang w:eastAsia="zh-CN"/>
        </w:rPr>
        <w:t xml:space="preserve"> </w:t>
      </w:r>
      <w:r>
        <w:rPr>
          <w:rFonts w:ascii="Book Antiqua" w:eastAsia="Book Antiqua" w:hAnsi="Book Antiqua" w:cs="Book Antiqua"/>
          <w:b/>
          <w:color w:val="000000"/>
          <w:szCs w:val="28"/>
        </w:rPr>
        <w:t xml:space="preserve">Representation showing pathophysiological mechanisms leading to acute ischemic stroke in </w:t>
      </w:r>
      <w:proofErr w:type="gramStart"/>
      <w:r>
        <w:rPr>
          <w:rFonts w:ascii="Book Antiqua" w:eastAsia="Book Antiqua" w:hAnsi="Book Antiqua" w:cs="Book Antiqua"/>
          <w:b/>
          <w:color w:val="000000"/>
          <w:szCs w:val="28"/>
        </w:rPr>
        <w:t>step-wise</w:t>
      </w:r>
      <w:proofErr w:type="gramEnd"/>
      <w:r>
        <w:rPr>
          <w:rFonts w:ascii="Book Antiqua" w:eastAsia="Book Antiqua" w:hAnsi="Book Antiqua" w:cs="Book Antiqua"/>
          <w:b/>
          <w:color w:val="000000"/>
          <w:szCs w:val="28"/>
        </w:rPr>
        <w:t xml:space="preserve"> manner</w:t>
      </w:r>
      <w:r>
        <w:rPr>
          <w:rFonts w:ascii="Book Antiqua" w:hAnsi="Book Antiqua" w:cs="Book Antiqua" w:hint="eastAsia"/>
          <w:b/>
          <w:color w:val="000000"/>
          <w:szCs w:val="28"/>
          <w:lang w:eastAsia="zh-CN"/>
        </w:rPr>
        <w:t>.</w:t>
      </w:r>
    </w:p>
    <w:p w14:paraId="54FA5380" w14:textId="77777777" w:rsidR="00E136D4" w:rsidRDefault="00000000">
      <w:pPr>
        <w:spacing w:line="360" w:lineRule="auto"/>
        <w:jc w:val="both"/>
        <w:rPr>
          <w:rFonts w:ascii="Book Antiqua" w:hAnsi="Book Antiqua" w:cs="Book Antiqua"/>
          <w:b/>
          <w:color w:val="000000"/>
          <w:szCs w:val="28"/>
          <w:lang w:eastAsia="zh-CN"/>
        </w:rPr>
      </w:pPr>
      <w:r>
        <w:rPr>
          <w:rFonts w:ascii="Book Antiqua" w:hAnsi="Book Antiqua" w:cs="Book Antiqua"/>
          <w:b/>
          <w:color w:val="000000"/>
          <w:szCs w:val="28"/>
          <w:lang w:eastAsia="zh-CN"/>
        </w:rPr>
        <w:br w:type="page"/>
      </w:r>
      <w:r>
        <w:rPr>
          <w:rFonts w:ascii="Book Antiqua" w:hAnsi="Book Antiqua" w:cs="Book Antiqua"/>
          <w:b/>
          <w:color w:val="000000"/>
          <w:szCs w:val="28"/>
          <w:lang w:eastAsia="zh-CN"/>
        </w:rPr>
        <w:lastRenderedPageBreak/>
        <w:t>Table 1</w:t>
      </w:r>
      <w:r>
        <w:rPr>
          <w:rFonts w:ascii="Book Antiqua" w:hAnsi="Book Antiqua" w:cs="Book Antiqua" w:hint="eastAsia"/>
          <w:b/>
          <w:color w:val="000000"/>
          <w:szCs w:val="28"/>
          <w:lang w:eastAsia="zh-CN"/>
        </w:rPr>
        <w:t xml:space="preserve"> </w:t>
      </w:r>
      <w:r>
        <w:rPr>
          <w:rFonts w:ascii="Book Antiqua" w:hAnsi="Book Antiqua" w:cs="Book Antiqua"/>
          <w:b/>
          <w:color w:val="000000"/>
          <w:szCs w:val="28"/>
          <w:lang w:eastAsia="zh-CN"/>
        </w:rPr>
        <w:t>Various biomarker panels in different stroke condition</w:t>
      </w:r>
    </w:p>
    <w:tbl>
      <w:tblPr>
        <w:tblStyle w:val="a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5"/>
        <w:gridCol w:w="1215"/>
        <w:gridCol w:w="1904"/>
        <w:gridCol w:w="1321"/>
        <w:gridCol w:w="2237"/>
        <w:gridCol w:w="1238"/>
      </w:tblGrid>
      <w:tr w:rsidR="00E136D4" w14:paraId="72FE9F71" w14:textId="77777777">
        <w:tc>
          <w:tcPr>
            <w:tcW w:w="1995" w:type="dxa"/>
            <w:tcBorders>
              <w:top w:val="single" w:sz="4" w:space="0" w:color="auto"/>
              <w:bottom w:val="single" w:sz="4" w:space="0" w:color="auto"/>
            </w:tcBorders>
            <w:shd w:val="clear" w:color="auto" w:fill="auto"/>
          </w:tcPr>
          <w:p w14:paraId="22623DCD" w14:textId="77777777" w:rsidR="00E136D4" w:rsidRDefault="00000000">
            <w:pPr>
              <w:spacing w:line="360" w:lineRule="auto"/>
              <w:jc w:val="both"/>
              <w:rPr>
                <w:rFonts w:ascii="Book Antiqua" w:hAnsi="Book Antiqua"/>
                <w:b/>
                <w:lang w:eastAsia="zh-CN"/>
              </w:rPr>
            </w:pPr>
            <w:r>
              <w:rPr>
                <w:rFonts w:ascii="Book Antiqua" w:eastAsiaTheme="minorHAnsi" w:hAnsi="Book Antiqua"/>
                <w:b/>
              </w:rPr>
              <w:t>Ref</w:t>
            </w:r>
            <w:r>
              <w:rPr>
                <w:rFonts w:ascii="Book Antiqua" w:hAnsi="Book Antiqua" w:hint="eastAsia"/>
                <w:b/>
                <w:lang w:eastAsia="zh-CN"/>
              </w:rPr>
              <w:t>.</w:t>
            </w:r>
          </w:p>
        </w:tc>
        <w:tc>
          <w:tcPr>
            <w:tcW w:w="1661" w:type="dxa"/>
            <w:tcBorders>
              <w:top w:val="single" w:sz="4" w:space="0" w:color="auto"/>
              <w:bottom w:val="single" w:sz="4" w:space="0" w:color="auto"/>
            </w:tcBorders>
            <w:shd w:val="clear" w:color="auto" w:fill="auto"/>
          </w:tcPr>
          <w:p w14:paraId="2DE9B552" w14:textId="77777777" w:rsidR="00E136D4" w:rsidRDefault="00000000">
            <w:pPr>
              <w:spacing w:line="360" w:lineRule="auto"/>
              <w:jc w:val="both"/>
              <w:rPr>
                <w:rFonts w:ascii="Book Antiqua" w:hAnsi="Book Antiqua"/>
                <w:b/>
                <w:lang w:eastAsia="zh-CN"/>
              </w:rPr>
            </w:pPr>
            <w:r>
              <w:rPr>
                <w:rFonts w:ascii="Book Antiqua" w:eastAsiaTheme="minorHAnsi" w:hAnsi="Book Antiqua"/>
                <w:b/>
              </w:rPr>
              <w:t>Panel</w:t>
            </w:r>
          </w:p>
        </w:tc>
        <w:tc>
          <w:tcPr>
            <w:tcW w:w="2664" w:type="dxa"/>
            <w:tcBorders>
              <w:top w:val="single" w:sz="4" w:space="0" w:color="auto"/>
              <w:bottom w:val="single" w:sz="4" w:space="0" w:color="auto"/>
            </w:tcBorders>
            <w:shd w:val="clear" w:color="auto" w:fill="auto"/>
          </w:tcPr>
          <w:p w14:paraId="79DDC814" w14:textId="77777777" w:rsidR="00E136D4" w:rsidRDefault="00000000">
            <w:pPr>
              <w:spacing w:line="360" w:lineRule="auto"/>
              <w:jc w:val="both"/>
              <w:rPr>
                <w:rFonts w:ascii="Book Antiqua" w:eastAsiaTheme="minorHAnsi" w:hAnsi="Book Antiqua"/>
                <w:b/>
              </w:rPr>
            </w:pPr>
            <w:r>
              <w:rPr>
                <w:rFonts w:ascii="Book Antiqua" w:eastAsiaTheme="minorHAnsi" w:hAnsi="Book Antiqua"/>
                <w:b/>
              </w:rPr>
              <w:t>Source of cases</w:t>
            </w:r>
          </w:p>
        </w:tc>
        <w:tc>
          <w:tcPr>
            <w:tcW w:w="1816" w:type="dxa"/>
            <w:tcBorders>
              <w:top w:val="single" w:sz="4" w:space="0" w:color="auto"/>
              <w:bottom w:val="single" w:sz="4" w:space="0" w:color="auto"/>
            </w:tcBorders>
            <w:shd w:val="clear" w:color="auto" w:fill="auto"/>
          </w:tcPr>
          <w:p w14:paraId="4C51976F" w14:textId="77777777" w:rsidR="00E136D4" w:rsidRDefault="00000000">
            <w:pPr>
              <w:spacing w:line="360" w:lineRule="auto"/>
              <w:jc w:val="both"/>
              <w:rPr>
                <w:rFonts w:ascii="Book Antiqua" w:eastAsiaTheme="minorHAnsi" w:hAnsi="Book Antiqua"/>
                <w:b/>
              </w:rPr>
            </w:pPr>
            <w:r>
              <w:rPr>
                <w:rFonts w:ascii="Book Antiqua" w:eastAsiaTheme="minorHAnsi" w:hAnsi="Book Antiqua"/>
                <w:b/>
              </w:rPr>
              <w:t>Source of marker</w:t>
            </w:r>
          </w:p>
        </w:tc>
        <w:tc>
          <w:tcPr>
            <w:tcW w:w="3148" w:type="dxa"/>
            <w:tcBorders>
              <w:top w:val="single" w:sz="4" w:space="0" w:color="auto"/>
              <w:bottom w:val="single" w:sz="4" w:space="0" w:color="auto"/>
            </w:tcBorders>
            <w:shd w:val="clear" w:color="auto" w:fill="auto"/>
          </w:tcPr>
          <w:p w14:paraId="712B5403" w14:textId="77777777" w:rsidR="00E136D4" w:rsidRDefault="00000000">
            <w:pPr>
              <w:spacing w:line="360" w:lineRule="auto"/>
              <w:jc w:val="both"/>
              <w:rPr>
                <w:rFonts w:ascii="Book Antiqua" w:eastAsiaTheme="minorHAnsi" w:hAnsi="Book Antiqua"/>
                <w:b/>
              </w:rPr>
            </w:pPr>
            <w:r>
              <w:rPr>
                <w:rFonts w:ascii="Book Antiqua" w:eastAsiaTheme="minorHAnsi" w:hAnsi="Book Antiqua"/>
                <w:b/>
              </w:rPr>
              <w:t xml:space="preserve">Panel of </w:t>
            </w:r>
            <w:r>
              <w:rPr>
                <w:rFonts w:ascii="Book Antiqua" w:hAnsi="Book Antiqua" w:hint="eastAsia"/>
                <w:b/>
                <w:lang w:eastAsia="zh-CN"/>
              </w:rPr>
              <w:t>m</w:t>
            </w:r>
            <w:r>
              <w:rPr>
                <w:rFonts w:ascii="Book Antiqua" w:eastAsiaTheme="minorHAnsi" w:hAnsi="Book Antiqua"/>
                <w:b/>
              </w:rPr>
              <w:t>arker</w:t>
            </w:r>
          </w:p>
        </w:tc>
        <w:tc>
          <w:tcPr>
            <w:tcW w:w="1695" w:type="dxa"/>
            <w:tcBorders>
              <w:top w:val="single" w:sz="4" w:space="0" w:color="auto"/>
              <w:bottom w:val="single" w:sz="4" w:space="0" w:color="auto"/>
            </w:tcBorders>
            <w:shd w:val="clear" w:color="auto" w:fill="auto"/>
          </w:tcPr>
          <w:p w14:paraId="2642FD5D" w14:textId="77777777" w:rsidR="00E136D4" w:rsidRDefault="00000000">
            <w:pPr>
              <w:spacing w:line="360" w:lineRule="auto"/>
              <w:jc w:val="both"/>
              <w:rPr>
                <w:rFonts w:ascii="Book Antiqua" w:hAnsi="Book Antiqua"/>
                <w:b/>
                <w:lang w:eastAsia="zh-CN"/>
              </w:rPr>
            </w:pPr>
            <w:r>
              <w:rPr>
                <w:rFonts w:ascii="Book Antiqua" w:eastAsiaTheme="minorHAnsi" w:hAnsi="Book Antiqua"/>
                <w:b/>
              </w:rPr>
              <w:t>Sensitivity/</w:t>
            </w:r>
            <w:r>
              <w:rPr>
                <w:rFonts w:ascii="Book Antiqua" w:hAnsi="Book Antiqua" w:hint="eastAsia"/>
                <w:b/>
                <w:lang w:eastAsia="zh-CN"/>
              </w:rPr>
              <w:t>s</w:t>
            </w:r>
            <w:r>
              <w:rPr>
                <w:rFonts w:ascii="Book Antiqua" w:eastAsiaTheme="minorHAnsi" w:hAnsi="Book Antiqua"/>
                <w:b/>
              </w:rPr>
              <w:t>pecificity</w:t>
            </w:r>
            <w:r>
              <w:rPr>
                <w:rFonts w:ascii="Book Antiqua" w:hAnsi="Book Antiqua" w:hint="eastAsia"/>
                <w:b/>
                <w:lang w:eastAsia="zh-CN"/>
              </w:rPr>
              <w:t xml:space="preserve"> (</w:t>
            </w:r>
            <w:r>
              <w:rPr>
                <w:rFonts w:ascii="Book Antiqua" w:eastAsiaTheme="minorHAnsi" w:hAnsi="Book Antiqua"/>
              </w:rPr>
              <w:t>%</w:t>
            </w:r>
            <w:r>
              <w:rPr>
                <w:rFonts w:ascii="Book Antiqua" w:hAnsi="Book Antiqua" w:hint="eastAsia"/>
                <w:b/>
                <w:lang w:eastAsia="zh-CN"/>
              </w:rPr>
              <w:t>)</w:t>
            </w:r>
          </w:p>
        </w:tc>
      </w:tr>
      <w:tr w:rsidR="00E136D4" w14:paraId="415A37EC" w14:textId="77777777">
        <w:tc>
          <w:tcPr>
            <w:tcW w:w="1995" w:type="dxa"/>
            <w:tcBorders>
              <w:top w:val="single" w:sz="4" w:space="0" w:color="auto"/>
            </w:tcBorders>
            <w:shd w:val="clear" w:color="auto" w:fill="auto"/>
          </w:tcPr>
          <w:p w14:paraId="2D3796E8" w14:textId="77777777" w:rsidR="00E136D4" w:rsidRDefault="00000000">
            <w:pPr>
              <w:spacing w:line="360" w:lineRule="auto"/>
              <w:jc w:val="both"/>
              <w:rPr>
                <w:rFonts w:ascii="Book Antiqua" w:hAnsi="Book Antiqua"/>
                <w:lang w:eastAsia="zh-CN"/>
              </w:rPr>
            </w:pPr>
            <w:proofErr w:type="spellStart"/>
            <w:r>
              <w:rPr>
                <w:rFonts w:ascii="Book Antiqua" w:eastAsiaTheme="minorHAnsi" w:hAnsi="Book Antiqua"/>
              </w:rPr>
              <w:t>Stamova</w:t>
            </w:r>
            <w:proofErr w:type="spellEnd"/>
            <w:r>
              <w:rPr>
                <w:rFonts w:ascii="Book Antiqua" w:eastAsiaTheme="minorHAnsi" w:hAnsi="Book Antiqua"/>
              </w:rPr>
              <w:t xml:space="preserve"> </w:t>
            </w:r>
            <w:r>
              <w:rPr>
                <w:rFonts w:ascii="Book Antiqua" w:eastAsiaTheme="minorHAnsi" w:hAnsi="Book Antiqua"/>
                <w:i/>
              </w:rPr>
              <w:t xml:space="preserve">et </w:t>
            </w:r>
            <w:proofErr w:type="gramStart"/>
            <w:r>
              <w:rPr>
                <w:rFonts w:ascii="Book Antiqua" w:eastAsiaTheme="minorHAnsi" w:hAnsi="Book Antiqua"/>
                <w:i/>
              </w:rPr>
              <w:t>al</w:t>
            </w:r>
            <w:r>
              <w:rPr>
                <w:rFonts w:ascii="Book Antiqua" w:hAnsi="Book Antiqua" w:hint="eastAsia"/>
                <w:vertAlign w:val="superscript"/>
                <w:lang w:eastAsia="zh-CN"/>
              </w:rPr>
              <w:t>[</w:t>
            </w:r>
            <w:proofErr w:type="gramEnd"/>
            <w:r>
              <w:rPr>
                <w:rFonts w:ascii="Book Antiqua" w:hAnsi="Book Antiqua" w:hint="eastAsia"/>
                <w:vertAlign w:val="superscript"/>
                <w:lang w:eastAsia="zh-CN"/>
              </w:rPr>
              <w:t>20]</w:t>
            </w:r>
            <w:r>
              <w:rPr>
                <w:rFonts w:ascii="Book Antiqua" w:hAnsi="Book Antiqua" w:hint="eastAsia"/>
                <w:lang w:eastAsia="zh-CN"/>
              </w:rPr>
              <w:t>,</w:t>
            </w:r>
            <w:r>
              <w:rPr>
                <w:rFonts w:ascii="Book Antiqua" w:eastAsiaTheme="minorHAnsi" w:hAnsi="Book Antiqua"/>
              </w:rPr>
              <w:t xml:space="preserve"> 20</w:t>
            </w:r>
            <w:r>
              <w:rPr>
                <w:rFonts w:ascii="Book Antiqua" w:hAnsi="Book Antiqua" w:hint="eastAsia"/>
                <w:lang w:eastAsia="zh-CN"/>
              </w:rPr>
              <w:t>10</w:t>
            </w:r>
          </w:p>
        </w:tc>
        <w:tc>
          <w:tcPr>
            <w:tcW w:w="1661" w:type="dxa"/>
            <w:tcBorders>
              <w:top w:val="single" w:sz="4" w:space="0" w:color="auto"/>
            </w:tcBorders>
            <w:shd w:val="clear" w:color="auto" w:fill="auto"/>
          </w:tcPr>
          <w:p w14:paraId="48A508A4" w14:textId="77777777" w:rsidR="00E136D4" w:rsidRDefault="00000000">
            <w:pPr>
              <w:spacing w:line="360" w:lineRule="auto"/>
              <w:jc w:val="both"/>
              <w:rPr>
                <w:rFonts w:ascii="Book Antiqua" w:eastAsiaTheme="minorHAnsi" w:hAnsi="Book Antiqua"/>
              </w:rPr>
            </w:pPr>
            <w:r>
              <w:rPr>
                <w:rFonts w:ascii="Book Antiqua" w:eastAsiaTheme="minorHAnsi" w:hAnsi="Book Antiqua"/>
              </w:rPr>
              <w:t xml:space="preserve">Gene </w:t>
            </w:r>
            <w:r>
              <w:rPr>
                <w:rFonts w:ascii="Book Antiqua" w:hAnsi="Book Antiqua" w:hint="eastAsia"/>
                <w:lang w:eastAsia="zh-CN"/>
              </w:rPr>
              <w:t>p</w:t>
            </w:r>
            <w:r>
              <w:rPr>
                <w:rFonts w:ascii="Book Antiqua" w:eastAsiaTheme="minorHAnsi" w:hAnsi="Book Antiqua"/>
              </w:rPr>
              <w:t>anel</w:t>
            </w:r>
          </w:p>
        </w:tc>
        <w:tc>
          <w:tcPr>
            <w:tcW w:w="2664" w:type="dxa"/>
            <w:tcBorders>
              <w:top w:val="single" w:sz="4" w:space="0" w:color="auto"/>
            </w:tcBorders>
            <w:shd w:val="clear" w:color="auto" w:fill="auto"/>
          </w:tcPr>
          <w:p w14:paraId="7E49448E" w14:textId="77777777" w:rsidR="00E136D4" w:rsidRDefault="00000000">
            <w:pPr>
              <w:spacing w:line="360" w:lineRule="auto"/>
              <w:jc w:val="both"/>
              <w:rPr>
                <w:rFonts w:ascii="Book Antiqua" w:eastAsiaTheme="minorHAnsi" w:hAnsi="Book Antiqua"/>
              </w:rPr>
            </w:pPr>
            <w:r>
              <w:rPr>
                <w:rFonts w:ascii="Book Antiqua" w:eastAsiaTheme="minorHAnsi" w:hAnsi="Book Antiqua"/>
              </w:rPr>
              <w:t xml:space="preserve">Ischemic stroke </w:t>
            </w:r>
            <w:r>
              <w:rPr>
                <w:rFonts w:ascii="Book Antiqua" w:eastAsiaTheme="minorHAnsi" w:hAnsi="Book Antiqua"/>
                <w:i/>
              </w:rPr>
              <w:t>vs</w:t>
            </w:r>
            <w:r>
              <w:rPr>
                <w:rFonts w:ascii="Book Antiqua" w:eastAsiaTheme="minorHAnsi" w:hAnsi="Book Antiqua"/>
              </w:rPr>
              <w:t xml:space="preserve"> control</w:t>
            </w:r>
          </w:p>
        </w:tc>
        <w:tc>
          <w:tcPr>
            <w:tcW w:w="1816" w:type="dxa"/>
            <w:tcBorders>
              <w:top w:val="single" w:sz="4" w:space="0" w:color="auto"/>
            </w:tcBorders>
            <w:shd w:val="clear" w:color="auto" w:fill="auto"/>
          </w:tcPr>
          <w:p w14:paraId="5BD7F8A4" w14:textId="77777777" w:rsidR="00E136D4" w:rsidRDefault="00000000">
            <w:pPr>
              <w:spacing w:line="360" w:lineRule="auto"/>
              <w:jc w:val="both"/>
              <w:rPr>
                <w:rFonts w:ascii="Book Antiqua" w:eastAsiaTheme="minorHAnsi" w:hAnsi="Book Antiqua"/>
              </w:rPr>
            </w:pPr>
            <w:r>
              <w:rPr>
                <w:rFonts w:ascii="Book Antiqua" w:eastAsiaTheme="minorHAnsi" w:hAnsi="Book Antiqua"/>
              </w:rPr>
              <w:t>RNA, whole blood</w:t>
            </w:r>
          </w:p>
        </w:tc>
        <w:tc>
          <w:tcPr>
            <w:tcW w:w="3148" w:type="dxa"/>
            <w:tcBorders>
              <w:top w:val="single" w:sz="4" w:space="0" w:color="auto"/>
            </w:tcBorders>
            <w:shd w:val="clear" w:color="auto" w:fill="auto"/>
          </w:tcPr>
          <w:p w14:paraId="076A8B91" w14:textId="77777777" w:rsidR="00E136D4" w:rsidRDefault="00000000">
            <w:pPr>
              <w:spacing w:line="360" w:lineRule="auto"/>
              <w:jc w:val="both"/>
              <w:rPr>
                <w:rFonts w:ascii="Book Antiqua" w:eastAsiaTheme="minorHAnsi" w:hAnsi="Book Antiqua"/>
              </w:rPr>
            </w:pPr>
            <w:r>
              <w:rPr>
                <w:rFonts w:ascii="Book Antiqua" w:eastAsiaTheme="minorHAnsi" w:hAnsi="Book Antiqua"/>
              </w:rPr>
              <w:t>BCL6,</w:t>
            </w:r>
            <w:r>
              <w:rPr>
                <w:rFonts w:ascii="Book Antiqua" w:hAnsi="Book Antiqua" w:hint="eastAsia"/>
                <w:lang w:eastAsia="zh-CN"/>
              </w:rPr>
              <w:t xml:space="preserve"> </w:t>
            </w:r>
            <w:r>
              <w:rPr>
                <w:rFonts w:ascii="Book Antiqua" w:eastAsiaTheme="minorHAnsi" w:hAnsi="Book Antiqua"/>
              </w:rPr>
              <w:t>PYGL, RNASE2, S100A9, S100A12, S100P, SLC16A</w:t>
            </w:r>
            <w:proofErr w:type="gramStart"/>
            <w:r>
              <w:rPr>
                <w:rFonts w:ascii="Book Antiqua" w:eastAsiaTheme="minorHAnsi" w:hAnsi="Book Antiqua"/>
              </w:rPr>
              <w:t>6,ARG</w:t>
            </w:r>
            <w:proofErr w:type="gramEnd"/>
            <w:r>
              <w:rPr>
                <w:rFonts w:ascii="Book Antiqua" w:eastAsiaTheme="minorHAnsi" w:hAnsi="Book Antiqua"/>
              </w:rPr>
              <w:t>1, CA4, CKAP4, ETS-2, HIST2H2AA</w:t>
            </w:r>
          </w:p>
        </w:tc>
        <w:tc>
          <w:tcPr>
            <w:tcW w:w="1695" w:type="dxa"/>
            <w:tcBorders>
              <w:top w:val="single" w:sz="4" w:space="0" w:color="auto"/>
            </w:tcBorders>
            <w:shd w:val="clear" w:color="auto" w:fill="auto"/>
          </w:tcPr>
          <w:p w14:paraId="1D78E0F1" w14:textId="77777777" w:rsidR="00E136D4" w:rsidRDefault="00000000">
            <w:pPr>
              <w:spacing w:line="360" w:lineRule="auto"/>
              <w:jc w:val="both"/>
              <w:rPr>
                <w:rFonts w:ascii="Book Antiqua" w:hAnsi="Book Antiqua"/>
                <w:lang w:eastAsia="zh-CN"/>
              </w:rPr>
            </w:pPr>
            <w:r>
              <w:rPr>
                <w:rFonts w:ascii="Book Antiqua" w:eastAsiaTheme="minorHAnsi" w:hAnsi="Book Antiqua"/>
              </w:rPr>
              <w:t>93/95</w:t>
            </w:r>
          </w:p>
        </w:tc>
      </w:tr>
      <w:tr w:rsidR="00E136D4" w14:paraId="15E2CAAB" w14:textId="77777777">
        <w:tc>
          <w:tcPr>
            <w:tcW w:w="1995" w:type="dxa"/>
            <w:shd w:val="clear" w:color="auto" w:fill="auto"/>
          </w:tcPr>
          <w:p w14:paraId="3D201F51" w14:textId="77777777" w:rsidR="00E136D4" w:rsidRDefault="00000000">
            <w:pPr>
              <w:spacing w:line="360" w:lineRule="auto"/>
              <w:jc w:val="both"/>
              <w:rPr>
                <w:rFonts w:ascii="Book Antiqua" w:eastAsiaTheme="minorHAnsi" w:hAnsi="Book Antiqua"/>
              </w:rPr>
            </w:pPr>
            <w:r>
              <w:rPr>
                <w:rFonts w:ascii="Book Antiqua" w:eastAsiaTheme="minorHAnsi" w:hAnsi="Book Antiqua"/>
              </w:rPr>
              <w:t>Montaner</w:t>
            </w:r>
            <w:r>
              <w:rPr>
                <w:rFonts w:ascii="Book Antiqua" w:eastAsiaTheme="minorHAnsi" w:hAnsi="Book Antiqua"/>
                <w:i/>
              </w:rPr>
              <w:t xml:space="preserve"> et </w:t>
            </w:r>
            <w:proofErr w:type="gramStart"/>
            <w:r>
              <w:rPr>
                <w:rFonts w:ascii="Book Antiqua" w:eastAsiaTheme="minorHAnsi" w:hAnsi="Book Antiqua"/>
                <w:i/>
              </w:rPr>
              <w:t>al</w:t>
            </w:r>
            <w:r>
              <w:rPr>
                <w:rFonts w:ascii="Book Antiqua" w:hAnsi="Book Antiqua" w:hint="eastAsia"/>
                <w:vertAlign w:val="superscript"/>
                <w:lang w:eastAsia="zh-CN"/>
              </w:rPr>
              <w:t>[</w:t>
            </w:r>
            <w:proofErr w:type="gramEnd"/>
            <w:r>
              <w:rPr>
                <w:rFonts w:ascii="Book Antiqua" w:hAnsi="Book Antiqua" w:hint="eastAsia"/>
                <w:vertAlign w:val="superscript"/>
                <w:lang w:eastAsia="zh-CN"/>
              </w:rPr>
              <w:t>21]</w:t>
            </w:r>
            <w:r>
              <w:rPr>
                <w:rFonts w:ascii="Book Antiqua" w:hAnsi="Book Antiqua" w:hint="eastAsia"/>
                <w:lang w:eastAsia="zh-CN"/>
              </w:rPr>
              <w:t>,</w:t>
            </w:r>
            <w:r>
              <w:rPr>
                <w:rFonts w:ascii="Book Antiqua" w:eastAsiaTheme="minorHAnsi" w:hAnsi="Book Antiqua"/>
              </w:rPr>
              <w:t xml:space="preserve"> 2008</w:t>
            </w:r>
          </w:p>
        </w:tc>
        <w:tc>
          <w:tcPr>
            <w:tcW w:w="1661" w:type="dxa"/>
            <w:shd w:val="clear" w:color="auto" w:fill="auto"/>
          </w:tcPr>
          <w:p w14:paraId="145E4450" w14:textId="77777777" w:rsidR="00E136D4" w:rsidRDefault="00000000">
            <w:pPr>
              <w:spacing w:line="360" w:lineRule="auto"/>
              <w:jc w:val="both"/>
              <w:rPr>
                <w:rFonts w:ascii="Book Antiqua" w:eastAsiaTheme="minorHAnsi" w:hAnsi="Book Antiqua"/>
              </w:rPr>
            </w:pPr>
            <w:r>
              <w:rPr>
                <w:rFonts w:ascii="Book Antiqua" w:eastAsiaTheme="minorHAnsi" w:hAnsi="Book Antiqua"/>
              </w:rPr>
              <w:t xml:space="preserve">Protein </w:t>
            </w:r>
            <w:r>
              <w:rPr>
                <w:rFonts w:ascii="Book Antiqua" w:hAnsi="Book Antiqua" w:hint="eastAsia"/>
                <w:lang w:eastAsia="zh-CN"/>
              </w:rPr>
              <w:t>p</w:t>
            </w:r>
            <w:r>
              <w:rPr>
                <w:rFonts w:ascii="Book Antiqua" w:eastAsiaTheme="minorHAnsi" w:hAnsi="Book Antiqua"/>
              </w:rPr>
              <w:t>anel</w:t>
            </w:r>
          </w:p>
        </w:tc>
        <w:tc>
          <w:tcPr>
            <w:tcW w:w="2664" w:type="dxa"/>
            <w:shd w:val="clear" w:color="auto" w:fill="auto"/>
          </w:tcPr>
          <w:p w14:paraId="7F6F7B63" w14:textId="77777777" w:rsidR="00E136D4" w:rsidRDefault="00000000">
            <w:pPr>
              <w:spacing w:line="360" w:lineRule="auto"/>
              <w:jc w:val="both"/>
              <w:rPr>
                <w:rFonts w:ascii="Book Antiqua" w:eastAsiaTheme="minorHAnsi" w:hAnsi="Book Antiqua"/>
              </w:rPr>
            </w:pPr>
            <w:r>
              <w:rPr>
                <w:rFonts w:ascii="Book Antiqua" w:eastAsiaTheme="minorHAnsi" w:hAnsi="Book Antiqua"/>
              </w:rPr>
              <w:t xml:space="preserve">Cardioembolic </w:t>
            </w:r>
            <w:r>
              <w:rPr>
                <w:rFonts w:ascii="Book Antiqua" w:hAnsi="Book Antiqua" w:hint="eastAsia"/>
                <w:i/>
                <w:lang w:eastAsia="zh-CN"/>
              </w:rPr>
              <w:t>v</w:t>
            </w:r>
            <w:r>
              <w:rPr>
                <w:rFonts w:ascii="Book Antiqua" w:eastAsiaTheme="minorHAnsi" w:hAnsi="Book Antiqua"/>
                <w:i/>
              </w:rPr>
              <w:t>s</w:t>
            </w:r>
            <w:r>
              <w:rPr>
                <w:rFonts w:ascii="Book Antiqua" w:eastAsiaTheme="minorHAnsi" w:hAnsi="Book Antiqua"/>
              </w:rPr>
              <w:t xml:space="preserve"> </w:t>
            </w:r>
            <w:proofErr w:type="spellStart"/>
            <w:r>
              <w:rPr>
                <w:rFonts w:ascii="Book Antiqua" w:eastAsiaTheme="minorHAnsi" w:hAnsi="Book Antiqua"/>
              </w:rPr>
              <w:t>noncardioembolic</w:t>
            </w:r>
            <w:proofErr w:type="spellEnd"/>
            <w:r>
              <w:rPr>
                <w:rFonts w:ascii="Book Antiqua" w:eastAsiaTheme="minorHAnsi" w:hAnsi="Book Antiqua"/>
              </w:rPr>
              <w:t xml:space="preserve"> stroke</w:t>
            </w:r>
          </w:p>
        </w:tc>
        <w:tc>
          <w:tcPr>
            <w:tcW w:w="1816" w:type="dxa"/>
            <w:shd w:val="clear" w:color="auto" w:fill="auto"/>
          </w:tcPr>
          <w:p w14:paraId="72DD8C5C" w14:textId="77777777" w:rsidR="00E136D4" w:rsidRDefault="00000000">
            <w:pPr>
              <w:spacing w:line="360" w:lineRule="auto"/>
              <w:jc w:val="both"/>
              <w:rPr>
                <w:rFonts w:ascii="Book Antiqua" w:eastAsiaTheme="minorHAnsi" w:hAnsi="Book Antiqua"/>
              </w:rPr>
            </w:pPr>
            <w:r>
              <w:rPr>
                <w:rFonts w:ascii="Book Antiqua" w:eastAsiaTheme="minorHAnsi" w:hAnsi="Book Antiqua"/>
              </w:rPr>
              <w:t xml:space="preserve">Protein, </w:t>
            </w:r>
            <w:r>
              <w:rPr>
                <w:rFonts w:ascii="Book Antiqua" w:hAnsi="Book Antiqua" w:hint="eastAsia"/>
                <w:lang w:eastAsia="zh-CN"/>
              </w:rPr>
              <w:t>p</w:t>
            </w:r>
            <w:r>
              <w:rPr>
                <w:rFonts w:ascii="Book Antiqua" w:eastAsiaTheme="minorHAnsi" w:hAnsi="Book Antiqua"/>
              </w:rPr>
              <w:t>lasma</w:t>
            </w:r>
          </w:p>
        </w:tc>
        <w:tc>
          <w:tcPr>
            <w:tcW w:w="3148" w:type="dxa"/>
            <w:shd w:val="clear" w:color="auto" w:fill="auto"/>
          </w:tcPr>
          <w:p w14:paraId="385E87F4" w14:textId="77777777" w:rsidR="00E136D4" w:rsidRDefault="00000000">
            <w:pPr>
              <w:spacing w:line="360" w:lineRule="auto"/>
              <w:jc w:val="both"/>
              <w:rPr>
                <w:rFonts w:ascii="Book Antiqua" w:eastAsiaTheme="minorHAnsi" w:hAnsi="Book Antiqua"/>
              </w:rPr>
            </w:pPr>
            <w:r>
              <w:rPr>
                <w:rFonts w:ascii="Book Antiqua" w:eastAsiaTheme="minorHAnsi" w:hAnsi="Book Antiqua"/>
              </w:rPr>
              <w:t>D-dimer, BNP</w:t>
            </w:r>
          </w:p>
        </w:tc>
        <w:tc>
          <w:tcPr>
            <w:tcW w:w="1695" w:type="dxa"/>
            <w:shd w:val="clear" w:color="auto" w:fill="auto"/>
          </w:tcPr>
          <w:p w14:paraId="1D927016" w14:textId="77777777" w:rsidR="00E136D4" w:rsidRDefault="00000000">
            <w:pPr>
              <w:spacing w:line="360" w:lineRule="auto"/>
              <w:jc w:val="both"/>
              <w:rPr>
                <w:rFonts w:ascii="Book Antiqua" w:hAnsi="Book Antiqua"/>
                <w:lang w:eastAsia="zh-CN"/>
              </w:rPr>
            </w:pPr>
            <w:r>
              <w:rPr>
                <w:rFonts w:ascii="Book Antiqua" w:eastAsiaTheme="minorHAnsi" w:hAnsi="Book Antiqua"/>
              </w:rPr>
              <w:t>87/85</w:t>
            </w:r>
          </w:p>
        </w:tc>
      </w:tr>
      <w:tr w:rsidR="00E136D4" w14:paraId="64FE16AE" w14:textId="77777777">
        <w:tc>
          <w:tcPr>
            <w:tcW w:w="1995" w:type="dxa"/>
            <w:shd w:val="clear" w:color="auto" w:fill="auto"/>
          </w:tcPr>
          <w:p w14:paraId="3885D152" w14:textId="77777777" w:rsidR="00E136D4" w:rsidRDefault="00000000">
            <w:pPr>
              <w:spacing w:line="360" w:lineRule="auto"/>
              <w:jc w:val="both"/>
              <w:rPr>
                <w:rFonts w:ascii="Book Antiqua" w:hAnsi="Book Antiqua"/>
                <w:lang w:eastAsia="zh-CN"/>
              </w:rPr>
            </w:pPr>
            <w:proofErr w:type="spellStart"/>
            <w:r>
              <w:rPr>
                <w:rFonts w:ascii="Book Antiqua" w:eastAsiaTheme="minorHAnsi" w:hAnsi="Book Antiqua"/>
              </w:rPr>
              <w:t>Laskowitz</w:t>
            </w:r>
            <w:proofErr w:type="spellEnd"/>
            <w:r>
              <w:rPr>
                <w:rFonts w:ascii="Book Antiqua" w:eastAsiaTheme="minorHAnsi" w:hAnsi="Book Antiqua"/>
              </w:rPr>
              <w:t xml:space="preserve"> </w:t>
            </w:r>
            <w:r>
              <w:rPr>
                <w:rFonts w:ascii="Book Antiqua" w:eastAsiaTheme="minorHAnsi" w:hAnsi="Book Antiqua"/>
                <w:i/>
              </w:rPr>
              <w:t xml:space="preserve">et </w:t>
            </w:r>
            <w:proofErr w:type="gramStart"/>
            <w:r>
              <w:rPr>
                <w:rFonts w:ascii="Book Antiqua" w:eastAsiaTheme="minorHAnsi" w:hAnsi="Book Antiqua"/>
                <w:i/>
              </w:rPr>
              <w:t>al</w:t>
            </w:r>
            <w:r>
              <w:rPr>
                <w:rFonts w:ascii="Book Antiqua" w:hAnsi="Book Antiqua" w:hint="eastAsia"/>
                <w:vertAlign w:val="superscript"/>
                <w:lang w:eastAsia="zh-CN"/>
              </w:rPr>
              <w:t>[</w:t>
            </w:r>
            <w:proofErr w:type="gramEnd"/>
            <w:r>
              <w:rPr>
                <w:rFonts w:ascii="Book Antiqua" w:hAnsi="Book Antiqua" w:hint="eastAsia"/>
                <w:vertAlign w:val="superscript"/>
                <w:lang w:eastAsia="zh-CN"/>
              </w:rPr>
              <w:t>22]</w:t>
            </w:r>
            <w:r>
              <w:rPr>
                <w:rFonts w:ascii="Book Antiqua" w:hAnsi="Book Antiqua" w:hint="eastAsia"/>
                <w:lang w:eastAsia="zh-CN"/>
              </w:rPr>
              <w:t>,</w:t>
            </w:r>
            <w:r>
              <w:rPr>
                <w:rFonts w:ascii="Book Antiqua" w:eastAsiaTheme="minorHAnsi" w:hAnsi="Book Antiqua"/>
              </w:rPr>
              <w:t xml:space="preserve"> 200</w:t>
            </w:r>
            <w:r>
              <w:rPr>
                <w:rFonts w:ascii="Book Antiqua" w:hAnsi="Book Antiqua" w:hint="eastAsia"/>
                <w:lang w:eastAsia="zh-CN"/>
              </w:rPr>
              <w:t>9</w:t>
            </w:r>
          </w:p>
        </w:tc>
        <w:tc>
          <w:tcPr>
            <w:tcW w:w="1661" w:type="dxa"/>
            <w:shd w:val="clear" w:color="auto" w:fill="auto"/>
          </w:tcPr>
          <w:p w14:paraId="00BC1068" w14:textId="77777777" w:rsidR="00E136D4" w:rsidRDefault="00000000">
            <w:pPr>
              <w:spacing w:line="360" w:lineRule="auto"/>
              <w:jc w:val="both"/>
              <w:rPr>
                <w:rFonts w:ascii="Book Antiqua" w:eastAsiaTheme="minorHAnsi" w:hAnsi="Book Antiqua"/>
              </w:rPr>
            </w:pPr>
            <w:r>
              <w:rPr>
                <w:rFonts w:ascii="Book Antiqua" w:eastAsiaTheme="minorHAnsi" w:hAnsi="Book Antiqua"/>
              </w:rPr>
              <w:t>Protein panel</w:t>
            </w:r>
          </w:p>
        </w:tc>
        <w:tc>
          <w:tcPr>
            <w:tcW w:w="2664" w:type="dxa"/>
            <w:shd w:val="clear" w:color="auto" w:fill="auto"/>
          </w:tcPr>
          <w:p w14:paraId="49CE228C" w14:textId="77777777" w:rsidR="00E136D4" w:rsidRDefault="00000000">
            <w:pPr>
              <w:spacing w:line="360" w:lineRule="auto"/>
              <w:jc w:val="both"/>
              <w:rPr>
                <w:rFonts w:ascii="Book Antiqua" w:eastAsiaTheme="minorHAnsi" w:hAnsi="Book Antiqua"/>
              </w:rPr>
            </w:pPr>
            <w:r>
              <w:rPr>
                <w:rFonts w:ascii="Book Antiqua" w:eastAsiaTheme="minorHAnsi" w:hAnsi="Book Antiqua"/>
              </w:rPr>
              <w:t>Ischemic</w:t>
            </w:r>
            <w:r>
              <w:rPr>
                <w:rFonts w:ascii="Book Antiqua" w:hAnsi="Book Antiqua" w:hint="eastAsia"/>
                <w:lang w:eastAsia="zh-CN"/>
              </w:rPr>
              <w:t xml:space="preserve"> </w:t>
            </w:r>
            <w:r>
              <w:rPr>
                <w:rFonts w:ascii="Book Antiqua" w:eastAsiaTheme="minorHAnsi" w:hAnsi="Book Antiqua"/>
              </w:rPr>
              <w:t xml:space="preserve">+ hemorrhagic stroke </w:t>
            </w:r>
            <w:r>
              <w:rPr>
                <w:rFonts w:ascii="Book Antiqua" w:eastAsiaTheme="minorHAnsi" w:hAnsi="Book Antiqua"/>
                <w:i/>
              </w:rPr>
              <w:t>vs</w:t>
            </w:r>
            <w:r>
              <w:rPr>
                <w:rFonts w:ascii="Book Antiqua" w:eastAsiaTheme="minorHAnsi" w:hAnsi="Book Antiqua"/>
              </w:rPr>
              <w:t xml:space="preserve"> control</w:t>
            </w:r>
          </w:p>
        </w:tc>
        <w:tc>
          <w:tcPr>
            <w:tcW w:w="1816" w:type="dxa"/>
            <w:shd w:val="clear" w:color="auto" w:fill="auto"/>
          </w:tcPr>
          <w:p w14:paraId="04103A9E" w14:textId="77777777" w:rsidR="00E136D4" w:rsidRDefault="00000000">
            <w:pPr>
              <w:spacing w:line="360" w:lineRule="auto"/>
              <w:jc w:val="both"/>
              <w:rPr>
                <w:rFonts w:ascii="Book Antiqua" w:eastAsiaTheme="minorHAnsi" w:hAnsi="Book Antiqua"/>
              </w:rPr>
            </w:pPr>
            <w:r>
              <w:rPr>
                <w:rFonts w:ascii="Book Antiqua" w:eastAsiaTheme="minorHAnsi" w:hAnsi="Book Antiqua"/>
              </w:rPr>
              <w:t xml:space="preserve">Protein, </w:t>
            </w:r>
            <w:r>
              <w:rPr>
                <w:rFonts w:ascii="Book Antiqua" w:hAnsi="Book Antiqua" w:hint="eastAsia"/>
                <w:lang w:eastAsia="zh-CN"/>
              </w:rPr>
              <w:t>p</w:t>
            </w:r>
            <w:r>
              <w:rPr>
                <w:rFonts w:ascii="Book Antiqua" w:eastAsiaTheme="minorHAnsi" w:hAnsi="Book Antiqua"/>
              </w:rPr>
              <w:t>lasma</w:t>
            </w:r>
          </w:p>
        </w:tc>
        <w:tc>
          <w:tcPr>
            <w:tcW w:w="3148" w:type="dxa"/>
            <w:shd w:val="clear" w:color="auto" w:fill="auto"/>
          </w:tcPr>
          <w:p w14:paraId="7DA57199" w14:textId="77777777" w:rsidR="00E136D4" w:rsidRDefault="00000000">
            <w:pPr>
              <w:spacing w:line="360" w:lineRule="auto"/>
              <w:jc w:val="both"/>
              <w:rPr>
                <w:rFonts w:ascii="Book Antiqua" w:eastAsiaTheme="minorHAnsi" w:hAnsi="Book Antiqua"/>
              </w:rPr>
            </w:pPr>
            <w:r>
              <w:rPr>
                <w:rFonts w:ascii="Book Antiqua" w:eastAsiaTheme="minorHAnsi" w:hAnsi="Book Antiqua"/>
              </w:rPr>
              <w:t>BNP, D-dimer, MM</w:t>
            </w:r>
            <w:r>
              <w:rPr>
                <w:rFonts w:ascii="Book Antiqua" w:hAnsi="Book Antiqua" w:hint="eastAsia"/>
                <w:lang w:eastAsia="zh-CN"/>
              </w:rPr>
              <w:t>P</w:t>
            </w:r>
            <w:r>
              <w:rPr>
                <w:rFonts w:ascii="Book Antiqua" w:eastAsiaTheme="minorHAnsi" w:hAnsi="Book Antiqua"/>
              </w:rPr>
              <w:t>9, S100B</w:t>
            </w:r>
          </w:p>
        </w:tc>
        <w:tc>
          <w:tcPr>
            <w:tcW w:w="1695" w:type="dxa"/>
            <w:shd w:val="clear" w:color="auto" w:fill="auto"/>
          </w:tcPr>
          <w:p w14:paraId="4F03EF3F" w14:textId="77777777" w:rsidR="00E136D4" w:rsidRDefault="00000000">
            <w:pPr>
              <w:spacing w:line="360" w:lineRule="auto"/>
              <w:jc w:val="both"/>
              <w:rPr>
                <w:rFonts w:ascii="Book Antiqua" w:hAnsi="Book Antiqua"/>
                <w:lang w:eastAsia="zh-CN"/>
              </w:rPr>
            </w:pPr>
            <w:r>
              <w:rPr>
                <w:rFonts w:ascii="Book Antiqua" w:eastAsiaTheme="minorHAnsi" w:hAnsi="Book Antiqua"/>
              </w:rPr>
              <w:t>86/37</w:t>
            </w:r>
          </w:p>
        </w:tc>
      </w:tr>
      <w:tr w:rsidR="00E136D4" w14:paraId="19B7B325" w14:textId="77777777">
        <w:tc>
          <w:tcPr>
            <w:tcW w:w="1995" w:type="dxa"/>
            <w:shd w:val="clear" w:color="auto" w:fill="auto"/>
          </w:tcPr>
          <w:p w14:paraId="02B90667" w14:textId="77777777" w:rsidR="00E136D4" w:rsidRDefault="00000000">
            <w:pPr>
              <w:spacing w:line="360" w:lineRule="auto"/>
              <w:jc w:val="both"/>
              <w:rPr>
                <w:rFonts w:ascii="Book Antiqua" w:eastAsiaTheme="minorHAnsi" w:hAnsi="Book Antiqua"/>
              </w:rPr>
            </w:pPr>
            <w:proofErr w:type="spellStart"/>
            <w:r>
              <w:rPr>
                <w:rFonts w:ascii="Book Antiqua" w:eastAsia="Book Antiqua" w:hAnsi="Book Antiqua" w:cs="Book Antiqua"/>
                <w:bCs/>
                <w:color w:val="000000"/>
              </w:rPr>
              <w:t>Jickling</w:t>
            </w:r>
            <w:proofErr w:type="spellEnd"/>
            <w:r>
              <w:rPr>
                <w:rFonts w:ascii="Book Antiqua" w:eastAsia="Book Antiqua" w:hAnsi="Book Antiqua" w:cs="Book Antiqua"/>
                <w:bCs/>
                <w:color w:val="000000"/>
              </w:rPr>
              <w:t xml:space="preserve"> </w:t>
            </w:r>
            <w:r>
              <w:rPr>
                <w:rFonts w:ascii="Book Antiqua" w:hAnsi="Book Antiqua" w:cs="Book Antiqua" w:hint="eastAsia"/>
                <w:bCs/>
                <w:color w:val="000000"/>
                <w:lang w:eastAsia="zh-CN"/>
              </w:rPr>
              <w:t>and</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Sharp</w:t>
            </w:r>
            <w:r>
              <w:rPr>
                <w:rFonts w:ascii="Book Antiqua" w:hAnsi="Book Antiqua" w:hint="eastAsia"/>
                <w:vertAlign w:val="superscript"/>
                <w:lang w:eastAsia="zh-CN"/>
              </w:rPr>
              <w:t>[</w:t>
            </w:r>
            <w:proofErr w:type="gramEnd"/>
            <w:r>
              <w:rPr>
                <w:rFonts w:ascii="Book Antiqua" w:hAnsi="Book Antiqua" w:hint="eastAsia"/>
                <w:vertAlign w:val="superscript"/>
                <w:lang w:eastAsia="zh-CN"/>
              </w:rPr>
              <w:t>23]</w:t>
            </w:r>
            <w:r>
              <w:rPr>
                <w:rFonts w:ascii="Book Antiqua" w:hAnsi="Book Antiqua" w:hint="eastAsia"/>
                <w:lang w:eastAsia="zh-CN"/>
              </w:rPr>
              <w:t>,</w:t>
            </w:r>
            <w:r>
              <w:rPr>
                <w:rFonts w:ascii="Book Antiqua" w:eastAsiaTheme="minorHAnsi" w:hAnsi="Book Antiqua"/>
              </w:rPr>
              <w:t xml:space="preserve"> 2011</w:t>
            </w:r>
          </w:p>
        </w:tc>
        <w:tc>
          <w:tcPr>
            <w:tcW w:w="1661" w:type="dxa"/>
            <w:shd w:val="clear" w:color="auto" w:fill="auto"/>
          </w:tcPr>
          <w:p w14:paraId="0F375432" w14:textId="77777777" w:rsidR="00E136D4" w:rsidRDefault="00000000">
            <w:pPr>
              <w:spacing w:line="360" w:lineRule="auto"/>
              <w:jc w:val="both"/>
              <w:rPr>
                <w:rFonts w:ascii="Book Antiqua" w:eastAsiaTheme="minorHAnsi" w:hAnsi="Book Antiqua"/>
              </w:rPr>
            </w:pPr>
            <w:r>
              <w:rPr>
                <w:rFonts w:ascii="Book Antiqua" w:eastAsiaTheme="minorHAnsi" w:hAnsi="Book Antiqua"/>
              </w:rPr>
              <w:t>Gene panel</w:t>
            </w:r>
          </w:p>
        </w:tc>
        <w:tc>
          <w:tcPr>
            <w:tcW w:w="2664" w:type="dxa"/>
            <w:shd w:val="clear" w:color="auto" w:fill="auto"/>
          </w:tcPr>
          <w:p w14:paraId="58A5AD2D" w14:textId="77777777" w:rsidR="00E136D4" w:rsidRDefault="00000000">
            <w:pPr>
              <w:spacing w:line="360" w:lineRule="auto"/>
              <w:jc w:val="both"/>
              <w:rPr>
                <w:rFonts w:ascii="Book Antiqua" w:eastAsiaTheme="minorHAnsi" w:hAnsi="Book Antiqua"/>
              </w:rPr>
            </w:pPr>
            <w:r>
              <w:rPr>
                <w:rFonts w:ascii="Book Antiqua" w:eastAsiaTheme="minorHAnsi" w:hAnsi="Book Antiqua"/>
              </w:rPr>
              <w:t xml:space="preserve">Large vessel </w:t>
            </w:r>
            <w:r>
              <w:rPr>
                <w:rFonts w:ascii="Book Antiqua" w:eastAsiaTheme="minorHAnsi" w:hAnsi="Book Antiqua"/>
                <w:i/>
              </w:rPr>
              <w:t>vs</w:t>
            </w:r>
            <w:r>
              <w:rPr>
                <w:rFonts w:ascii="Book Antiqua" w:eastAsiaTheme="minorHAnsi" w:hAnsi="Book Antiqua"/>
              </w:rPr>
              <w:t xml:space="preserve"> cardioembolic stroke</w:t>
            </w:r>
          </w:p>
        </w:tc>
        <w:tc>
          <w:tcPr>
            <w:tcW w:w="1816" w:type="dxa"/>
            <w:shd w:val="clear" w:color="auto" w:fill="auto"/>
          </w:tcPr>
          <w:p w14:paraId="66F16BDD" w14:textId="77777777" w:rsidR="00E136D4" w:rsidRDefault="00000000">
            <w:pPr>
              <w:spacing w:line="360" w:lineRule="auto"/>
              <w:jc w:val="both"/>
              <w:rPr>
                <w:rFonts w:ascii="Book Antiqua" w:eastAsiaTheme="minorHAnsi" w:hAnsi="Book Antiqua"/>
              </w:rPr>
            </w:pPr>
            <w:r>
              <w:rPr>
                <w:rFonts w:ascii="Book Antiqua" w:eastAsiaTheme="minorHAnsi" w:hAnsi="Book Antiqua"/>
              </w:rPr>
              <w:t>RNA, Whole Blood</w:t>
            </w:r>
          </w:p>
        </w:tc>
        <w:tc>
          <w:tcPr>
            <w:tcW w:w="3148" w:type="dxa"/>
            <w:shd w:val="clear" w:color="auto" w:fill="auto"/>
          </w:tcPr>
          <w:p w14:paraId="56C3F94A" w14:textId="77777777" w:rsidR="00E136D4" w:rsidRDefault="00000000">
            <w:pPr>
              <w:spacing w:line="360" w:lineRule="auto"/>
              <w:jc w:val="both"/>
              <w:rPr>
                <w:rFonts w:ascii="Book Antiqua" w:eastAsiaTheme="minorHAnsi" w:hAnsi="Book Antiqua"/>
              </w:rPr>
            </w:pPr>
            <w:r>
              <w:rPr>
                <w:rFonts w:ascii="Book Antiqua" w:eastAsiaTheme="minorHAnsi" w:hAnsi="Book Antiqua"/>
              </w:rPr>
              <w:t xml:space="preserve">FCRL1, FLJ40125, GRM5, GSTK1, HLA-DOA, IRF6, LHFP, LHFP, LOC284751, LRRC37A3, P2RX5, PIK3C2B, PTPN20A, TFDP1, TMEM19, TSKS, ZNF185, ZNF254, </w:t>
            </w:r>
            <w:r>
              <w:rPr>
                <w:rFonts w:ascii="Book Antiqua" w:eastAsiaTheme="minorHAnsi" w:hAnsi="Book Antiqua"/>
              </w:rPr>
              <w:lastRenderedPageBreak/>
              <w:t>ADAMTSL4, AP3S2</w:t>
            </w:r>
          </w:p>
        </w:tc>
        <w:tc>
          <w:tcPr>
            <w:tcW w:w="1695" w:type="dxa"/>
            <w:shd w:val="clear" w:color="auto" w:fill="auto"/>
          </w:tcPr>
          <w:p w14:paraId="373F7D53" w14:textId="77777777" w:rsidR="00E136D4" w:rsidRDefault="00000000">
            <w:pPr>
              <w:spacing w:line="360" w:lineRule="auto"/>
              <w:jc w:val="both"/>
              <w:rPr>
                <w:rFonts w:ascii="Book Antiqua" w:hAnsi="Book Antiqua"/>
                <w:lang w:eastAsia="zh-CN"/>
              </w:rPr>
            </w:pPr>
            <w:r>
              <w:rPr>
                <w:rFonts w:ascii="Book Antiqua" w:eastAsiaTheme="minorHAnsi" w:hAnsi="Book Antiqua"/>
              </w:rPr>
              <w:lastRenderedPageBreak/>
              <w:t>100/96</w:t>
            </w:r>
          </w:p>
        </w:tc>
      </w:tr>
      <w:tr w:rsidR="00E136D4" w14:paraId="695D9816" w14:textId="77777777">
        <w:tc>
          <w:tcPr>
            <w:tcW w:w="1995" w:type="dxa"/>
            <w:shd w:val="clear" w:color="auto" w:fill="auto"/>
          </w:tcPr>
          <w:p w14:paraId="37604BB0" w14:textId="77777777" w:rsidR="00E136D4" w:rsidRDefault="00000000">
            <w:pPr>
              <w:spacing w:line="360" w:lineRule="auto"/>
              <w:jc w:val="both"/>
              <w:rPr>
                <w:rFonts w:ascii="Book Antiqua" w:eastAsiaTheme="minorHAnsi" w:hAnsi="Book Antiqua"/>
              </w:rPr>
            </w:pPr>
            <w:r>
              <w:rPr>
                <w:rFonts w:ascii="Book Antiqua" w:eastAsiaTheme="minorHAnsi" w:hAnsi="Book Antiqua"/>
              </w:rPr>
              <w:t xml:space="preserve">Barr </w:t>
            </w:r>
            <w:r>
              <w:rPr>
                <w:rFonts w:ascii="Book Antiqua" w:eastAsiaTheme="minorHAnsi" w:hAnsi="Book Antiqua"/>
                <w:i/>
              </w:rPr>
              <w:t xml:space="preserve">et </w:t>
            </w:r>
            <w:proofErr w:type="gramStart"/>
            <w:r>
              <w:rPr>
                <w:rFonts w:ascii="Book Antiqua" w:eastAsiaTheme="minorHAnsi" w:hAnsi="Book Antiqua"/>
                <w:i/>
              </w:rPr>
              <w:t>al</w:t>
            </w:r>
            <w:r>
              <w:rPr>
                <w:rFonts w:ascii="Book Antiqua" w:hAnsi="Book Antiqua" w:hint="eastAsia"/>
                <w:vertAlign w:val="superscript"/>
                <w:lang w:eastAsia="zh-CN"/>
              </w:rPr>
              <w:t>[</w:t>
            </w:r>
            <w:proofErr w:type="gramEnd"/>
            <w:r>
              <w:rPr>
                <w:rFonts w:ascii="Book Antiqua" w:hAnsi="Book Antiqua" w:hint="eastAsia"/>
                <w:vertAlign w:val="superscript"/>
                <w:lang w:eastAsia="zh-CN"/>
              </w:rPr>
              <w:t>24]</w:t>
            </w:r>
            <w:r>
              <w:rPr>
                <w:rFonts w:ascii="Book Antiqua" w:hAnsi="Book Antiqua" w:hint="eastAsia"/>
                <w:lang w:eastAsia="zh-CN"/>
              </w:rPr>
              <w:t>,</w:t>
            </w:r>
            <w:r>
              <w:rPr>
                <w:rFonts w:ascii="Book Antiqua" w:eastAsiaTheme="minorHAnsi" w:hAnsi="Book Antiqua"/>
              </w:rPr>
              <w:t xml:space="preserve"> 2010</w:t>
            </w:r>
          </w:p>
        </w:tc>
        <w:tc>
          <w:tcPr>
            <w:tcW w:w="1661" w:type="dxa"/>
            <w:shd w:val="clear" w:color="auto" w:fill="auto"/>
          </w:tcPr>
          <w:p w14:paraId="04447017" w14:textId="77777777" w:rsidR="00E136D4" w:rsidRDefault="00000000">
            <w:pPr>
              <w:spacing w:line="360" w:lineRule="auto"/>
              <w:jc w:val="both"/>
              <w:rPr>
                <w:rFonts w:ascii="Book Antiqua" w:eastAsiaTheme="minorHAnsi" w:hAnsi="Book Antiqua"/>
              </w:rPr>
            </w:pPr>
            <w:r>
              <w:rPr>
                <w:rFonts w:ascii="Book Antiqua" w:eastAsiaTheme="minorHAnsi" w:hAnsi="Book Antiqua"/>
              </w:rPr>
              <w:t>Gene panel</w:t>
            </w:r>
          </w:p>
        </w:tc>
        <w:tc>
          <w:tcPr>
            <w:tcW w:w="2664" w:type="dxa"/>
            <w:shd w:val="clear" w:color="auto" w:fill="auto"/>
          </w:tcPr>
          <w:p w14:paraId="508CCAF7" w14:textId="77777777" w:rsidR="00E136D4" w:rsidRDefault="00000000">
            <w:pPr>
              <w:spacing w:line="360" w:lineRule="auto"/>
              <w:jc w:val="both"/>
              <w:rPr>
                <w:rFonts w:ascii="Book Antiqua" w:eastAsiaTheme="minorHAnsi" w:hAnsi="Book Antiqua"/>
              </w:rPr>
            </w:pPr>
            <w:r>
              <w:rPr>
                <w:rFonts w:ascii="Book Antiqua" w:eastAsiaTheme="minorHAnsi" w:hAnsi="Book Antiqua"/>
              </w:rPr>
              <w:t xml:space="preserve">Ischemic </w:t>
            </w:r>
            <w:proofErr w:type="gramStart"/>
            <w:r>
              <w:rPr>
                <w:rFonts w:ascii="Book Antiqua" w:eastAsiaTheme="minorHAnsi" w:hAnsi="Book Antiqua"/>
              </w:rPr>
              <w:t xml:space="preserve">stroke  </w:t>
            </w:r>
            <w:r>
              <w:rPr>
                <w:rFonts w:ascii="Book Antiqua" w:eastAsiaTheme="minorHAnsi" w:hAnsi="Book Antiqua"/>
                <w:i/>
              </w:rPr>
              <w:t>vs</w:t>
            </w:r>
            <w:proofErr w:type="gramEnd"/>
            <w:r>
              <w:rPr>
                <w:rFonts w:ascii="Book Antiqua" w:eastAsiaTheme="minorHAnsi" w:hAnsi="Book Antiqua"/>
              </w:rPr>
              <w:t xml:space="preserve"> control</w:t>
            </w:r>
          </w:p>
        </w:tc>
        <w:tc>
          <w:tcPr>
            <w:tcW w:w="1816" w:type="dxa"/>
            <w:shd w:val="clear" w:color="auto" w:fill="auto"/>
          </w:tcPr>
          <w:p w14:paraId="445350CE" w14:textId="77777777" w:rsidR="00E136D4" w:rsidRDefault="00000000">
            <w:pPr>
              <w:spacing w:line="360" w:lineRule="auto"/>
              <w:jc w:val="both"/>
              <w:rPr>
                <w:rFonts w:ascii="Book Antiqua" w:eastAsiaTheme="minorHAnsi" w:hAnsi="Book Antiqua"/>
              </w:rPr>
            </w:pPr>
            <w:r>
              <w:rPr>
                <w:rFonts w:ascii="Book Antiqua" w:eastAsiaTheme="minorHAnsi" w:hAnsi="Book Antiqua"/>
              </w:rPr>
              <w:t>RNA, whole blood</w:t>
            </w:r>
          </w:p>
        </w:tc>
        <w:tc>
          <w:tcPr>
            <w:tcW w:w="3148" w:type="dxa"/>
            <w:shd w:val="clear" w:color="auto" w:fill="auto"/>
          </w:tcPr>
          <w:p w14:paraId="4B4FB7F7" w14:textId="77777777" w:rsidR="00E136D4" w:rsidRDefault="00000000">
            <w:pPr>
              <w:spacing w:line="360" w:lineRule="auto"/>
              <w:jc w:val="both"/>
              <w:rPr>
                <w:rFonts w:ascii="Book Antiqua" w:eastAsiaTheme="minorHAnsi" w:hAnsi="Book Antiqua"/>
              </w:rPr>
            </w:pPr>
            <w:r>
              <w:rPr>
                <w:rFonts w:ascii="Book Antiqua" w:eastAsiaTheme="minorHAnsi" w:hAnsi="Book Antiqua"/>
              </w:rPr>
              <w:t>SCA4, ARG1,</w:t>
            </w:r>
            <w:r>
              <w:rPr>
                <w:rFonts w:ascii="Book Antiqua" w:hAnsi="Book Antiqua" w:hint="eastAsia"/>
                <w:lang w:eastAsia="zh-CN"/>
              </w:rPr>
              <w:t xml:space="preserve"> </w:t>
            </w:r>
            <w:r>
              <w:rPr>
                <w:rFonts w:ascii="Book Antiqua" w:eastAsiaTheme="minorHAnsi" w:hAnsi="Book Antiqua"/>
              </w:rPr>
              <w:t>S100A12, ORM1,</w:t>
            </w:r>
            <w:r>
              <w:rPr>
                <w:rFonts w:ascii="Book Antiqua" w:hAnsi="Book Antiqua" w:hint="eastAsia"/>
                <w:lang w:eastAsia="zh-CN"/>
              </w:rPr>
              <w:t xml:space="preserve"> </w:t>
            </w:r>
            <w:r>
              <w:rPr>
                <w:rFonts w:ascii="Book Antiqua" w:eastAsiaTheme="minorHAnsi" w:hAnsi="Book Antiqua"/>
              </w:rPr>
              <w:t>CCR7, CSPG2, IQGAP1, LY96, MMP9, ORM1</w:t>
            </w:r>
          </w:p>
        </w:tc>
        <w:tc>
          <w:tcPr>
            <w:tcW w:w="1695" w:type="dxa"/>
            <w:shd w:val="clear" w:color="auto" w:fill="auto"/>
          </w:tcPr>
          <w:p w14:paraId="4C51635C" w14:textId="77777777" w:rsidR="00E136D4" w:rsidRDefault="00000000">
            <w:pPr>
              <w:spacing w:line="360" w:lineRule="auto"/>
              <w:jc w:val="both"/>
              <w:rPr>
                <w:rFonts w:ascii="Book Antiqua" w:eastAsiaTheme="minorHAnsi" w:hAnsi="Book Antiqua"/>
              </w:rPr>
            </w:pPr>
            <w:r>
              <w:rPr>
                <w:rFonts w:ascii="Book Antiqua" w:eastAsiaTheme="minorHAnsi" w:hAnsi="Book Antiqua"/>
              </w:rPr>
              <w:t>-</w:t>
            </w:r>
          </w:p>
        </w:tc>
      </w:tr>
      <w:tr w:rsidR="00E136D4" w14:paraId="197EBEEA" w14:textId="77777777">
        <w:tc>
          <w:tcPr>
            <w:tcW w:w="1995" w:type="dxa"/>
            <w:shd w:val="clear" w:color="auto" w:fill="auto"/>
          </w:tcPr>
          <w:p w14:paraId="46A071C3" w14:textId="77777777" w:rsidR="00E136D4" w:rsidRDefault="00000000">
            <w:pPr>
              <w:spacing w:line="360" w:lineRule="auto"/>
              <w:jc w:val="both"/>
              <w:rPr>
                <w:rFonts w:ascii="Book Antiqua" w:eastAsiaTheme="minorHAnsi" w:hAnsi="Book Antiqua"/>
              </w:rPr>
            </w:pPr>
            <w:r>
              <w:rPr>
                <w:rFonts w:ascii="Book Antiqua" w:eastAsiaTheme="minorHAnsi" w:hAnsi="Book Antiqua"/>
              </w:rPr>
              <w:t xml:space="preserve">Montaner </w:t>
            </w:r>
            <w:r>
              <w:rPr>
                <w:rFonts w:ascii="Book Antiqua" w:eastAsiaTheme="minorHAnsi" w:hAnsi="Book Antiqua"/>
                <w:i/>
              </w:rPr>
              <w:t xml:space="preserve">et </w:t>
            </w:r>
            <w:proofErr w:type="gramStart"/>
            <w:r>
              <w:rPr>
                <w:rFonts w:ascii="Book Antiqua" w:eastAsiaTheme="minorHAnsi" w:hAnsi="Book Antiqua"/>
                <w:i/>
              </w:rPr>
              <w:t>al</w:t>
            </w:r>
            <w:r>
              <w:rPr>
                <w:rFonts w:ascii="Book Antiqua" w:hAnsi="Book Antiqua" w:hint="eastAsia"/>
                <w:vertAlign w:val="superscript"/>
                <w:lang w:eastAsia="zh-CN"/>
              </w:rPr>
              <w:t>[</w:t>
            </w:r>
            <w:proofErr w:type="gramEnd"/>
            <w:r>
              <w:rPr>
                <w:rFonts w:ascii="Book Antiqua" w:hAnsi="Book Antiqua" w:hint="eastAsia"/>
                <w:vertAlign w:val="superscript"/>
                <w:lang w:eastAsia="zh-CN"/>
              </w:rPr>
              <w:t>25]</w:t>
            </w:r>
            <w:r>
              <w:rPr>
                <w:rFonts w:ascii="Book Antiqua" w:hAnsi="Book Antiqua" w:hint="eastAsia"/>
                <w:lang w:eastAsia="zh-CN"/>
              </w:rPr>
              <w:t>,</w:t>
            </w:r>
            <w:r>
              <w:rPr>
                <w:rFonts w:ascii="Book Antiqua" w:eastAsiaTheme="minorHAnsi" w:hAnsi="Book Antiqua"/>
              </w:rPr>
              <w:t xml:space="preserve"> 2011</w:t>
            </w:r>
          </w:p>
        </w:tc>
        <w:tc>
          <w:tcPr>
            <w:tcW w:w="1661" w:type="dxa"/>
            <w:shd w:val="clear" w:color="auto" w:fill="auto"/>
          </w:tcPr>
          <w:p w14:paraId="143923A7" w14:textId="77777777" w:rsidR="00E136D4" w:rsidRDefault="00000000">
            <w:pPr>
              <w:spacing w:line="360" w:lineRule="auto"/>
              <w:jc w:val="both"/>
              <w:rPr>
                <w:rFonts w:ascii="Book Antiqua" w:eastAsiaTheme="minorHAnsi" w:hAnsi="Book Antiqua"/>
              </w:rPr>
            </w:pPr>
            <w:r>
              <w:rPr>
                <w:rFonts w:ascii="Book Antiqua" w:eastAsiaTheme="minorHAnsi" w:hAnsi="Book Antiqua"/>
              </w:rPr>
              <w:t>Protein panel</w:t>
            </w:r>
          </w:p>
        </w:tc>
        <w:tc>
          <w:tcPr>
            <w:tcW w:w="2664" w:type="dxa"/>
            <w:shd w:val="clear" w:color="auto" w:fill="auto"/>
          </w:tcPr>
          <w:p w14:paraId="6F198107" w14:textId="77777777" w:rsidR="00E136D4" w:rsidRDefault="00000000">
            <w:pPr>
              <w:spacing w:line="360" w:lineRule="auto"/>
              <w:jc w:val="both"/>
              <w:rPr>
                <w:rFonts w:ascii="Book Antiqua" w:eastAsiaTheme="minorHAnsi" w:hAnsi="Book Antiqua"/>
              </w:rPr>
            </w:pPr>
            <w:r>
              <w:rPr>
                <w:rFonts w:ascii="Book Antiqua" w:eastAsiaTheme="minorHAnsi" w:hAnsi="Book Antiqua"/>
              </w:rPr>
              <w:t>Ischemic +</w:t>
            </w:r>
            <w:r>
              <w:rPr>
                <w:rFonts w:ascii="Book Antiqua" w:hAnsi="Book Antiqua" w:hint="eastAsia"/>
                <w:lang w:eastAsia="zh-CN"/>
              </w:rPr>
              <w:t xml:space="preserve"> </w:t>
            </w:r>
            <w:r>
              <w:rPr>
                <w:rFonts w:ascii="Book Antiqua" w:eastAsiaTheme="minorHAnsi" w:hAnsi="Book Antiqua"/>
              </w:rPr>
              <w:t xml:space="preserve">hemorrhagic stroke </w:t>
            </w:r>
            <w:r>
              <w:rPr>
                <w:rFonts w:ascii="Book Antiqua" w:eastAsiaTheme="minorHAnsi" w:hAnsi="Book Antiqua"/>
                <w:i/>
              </w:rPr>
              <w:t>vs</w:t>
            </w:r>
            <w:r>
              <w:rPr>
                <w:rFonts w:ascii="Book Antiqua" w:eastAsiaTheme="minorHAnsi" w:hAnsi="Book Antiqua"/>
              </w:rPr>
              <w:t xml:space="preserve"> control</w:t>
            </w:r>
          </w:p>
        </w:tc>
        <w:tc>
          <w:tcPr>
            <w:tcW w:w="1816" w:type="dxa"/>
            <w:shd w:val="clear" w:color="auto" w:fill="auto"/>
          </w:tcPr>
          <w:p w14:paraId="4077CEB2" w14:textId="77777777" w:rsidR="00E136D4" w:rsidRDefault="00000000">
            <w:pPr>
              <w:spacing w:line="360" w:lineRule="auto"/>
              <w:jc w:val="both"/>
              <w:rPr>
                <w:rFonts w:ascii="Book Antiqua" w:eastAsiaTheme="minorHAnsi" w:hAnsi="Book Antiqua"/>
              </w:rPr>
            </w:pPr>
            <w:r>
              <w:rPr>
                <w:rFonts w:ascii="Book Antiqua" w:eastAsiaTheme="minorHAnsi" w:hAnsi="Book Antiqua"/>
              </w:rPr>
              <w:t xml:space="preserve">Protein, </w:t>
            </w:r>
            <w:r>
              <w:rPr>
                <w:rFonts w:ascii="Book Antiqua" w:hAnsi="Book Antiqua" w:hint="eastAsia"/>
                <w:lang w:eastAsia="zh-CN"/>
              </w:rPr>
              <w:t>p</w:t>
            </w:r>
            <w:r>
              <w:rPr>
                <w:rFonts w:ascii="Book Antiqua" w:eastAsiaTheme="minorHAnsi" w:hAnsi="Book Antiqua"/>
              </w:rPr>
              <w:t>lasma</w:t>
            </w:r>
          </w:p>
        </w:tc>
        <w:tc>
          <w:tcPr>
            <w:tcW w:w="3148" w:type="dxa"/>
            <w:shd w:val="clear" w:color="auto" w:fill="auto"/>
          </w:tcPr>
          <w:p w14:paraId="4F4164E5" w14:textId="77777777" w:rsidR="00E136D4" w:rsidRDefault="00000000">
            <w:pPr>
              <w:spacing w:line="360" w:lineRule="auto"/>
              <w:jc w:val="both"/>
              <w:rPr>
                <w:rFonts w:ascii="Book Antiqua" w:eastAsiaTheme="minorHAnsi" w:hAnsi="Book Antiqua"/>
              </w:rPr>
            </w:pPr>
            <w:r>
              <w:rPr>
                <w:rFonts w:ascii="Book Antiqua" w:eastAsiaTheme="minorHAnsi" w:hAnsi="Book Antiqua"/>
              </w:rPr>
              <w:t xml:space="preserve">D-dimer, MMP-9, Caspase-3, </w:t>
            </w:r>
            <w:proofErr w:type="spellStart"/>
            <w:r>
              <w:rPr>
                <w:rFonts w:ascii="Book Antiqua" w:eastAsiaTheme="minorHAnsi" w:hAnsi="Book Antiqua"/>
              </w:rPr>
              <w:t>Chimerin</w:t>
            </w:r>
            <w:proofErr w:type="spellEnd"/>
            <w:r>
              <w:rPr>
                <w:rFonts w:ascii="Book Antiqua" w:eastAsiaTheme="minorHAnsi" w:hAnsi="Book Antiqua"/>
              </w:rPr>
              <w:t xml:space="preserve">, Secretagogin, </w:t>
            </w:r>
            <w:proofErr w:type="spellStart"/>
            <w:r>
              <w:rPr>
                <w:rFonts w:ascii="Book Antiqua" w:eastAsiaTheme="minorHAnsi" w:hAnsi="Book Antiqua"/>
              </w:rPr>
              <w:t>sRAGE</w:t>
            </w:r>
            <w:proofErr w:type="spellEnd"/>
          </w:p>
        </w:tc>
        <w:tc>
          <w:tcPr>
            <w:tcW w:w="1695" w:type="dxa"/>
            <w:shd w:val="clear" w:color="auto" w:fill="auto"/>
          </w:tcPr>
          <w:p w14:paraId="1AC8840E" w14:textId="77777777" w:rsidR="00E136D4" w:rsidRDefault="00000000">
            <w:pPr>
              <w:spacing w:line="360" w:lineRule="auto"/>
              <w:jc w:val="both"/>
              <w:rPr>
                <w:rFonts w:ascii="Book Antiqua" w:hAnsi="Book Antiqua"/>
                <w:lang w:eastAsia="zh-CN"/>
              </w:rPr>
            </w:pPr>
            <w:r>
              <w:rPr>
                <w:rFonts w:ascii="Book Antiqua" w:eastAsiaTheme="minorHAnsi" w:hAnsi="Book Antiqua"/>
              </w:rPr>
              <w:t>17/98</w:t>
            </w:r>
          </w:p>
        </w:tc>
      </w:tr>
      <w:tr w:rsidR="00E136D4" w14:paraId="7A022D50" w14:textId="77777777">
        <w:tc>
          <w:tcPr>
            <w:tcW w:w="1995" w:type="dxa"/>
            <w:shd w:val="clear" w:color="auto" w:fill="auto"/>
          </w:tcPr>
          <w:p w14:paraId="2E6EE8D5" w14:textId="77777777" w:rsidR="00E136D4" w:rsidRDefault="00000000">
            <w:pPr>
              <w:spacing w:line="360" w:lineRule="auto"/>
              <w:jc w:val="both"/>
              <w:rPr>
                <w:rFonts w:ascii="Book Antiqua" w:eastAsiaTheme="minorHAnsi" w:hAnsi="Book Antiqua"/>
              </w:rPr>
            </w:pPr>
            <w:proofErr w:type="spellStart"/>
            <w:r>
              <w:rPr>
                <w:rFonts w:ascii="Book Antiqua" w:eastAsiaTheme="minorHAnsi" w:hAnsi="Book Antiqua"/>
              </w:rPr>
              <w:t>Vanni</w:t>
            </w:r>
            <w:proofErr w:type="spellEnd"/>
            <w:r>
              <w:rPr>
                <w:rFonts w:ascii="Book Antiqua" w:eastAsiaTheme="minorHAnsi" w:hAnsi="Book Antiqua"/>
              </w:rPr>
              <w:t xml:space="preserve"> </w:t>
            </w:r>
            <w:r>
              <w:rPr>
                <w:rFonts w:ascii="Book Antiqua" w:eastAsiaTheme="minorHAnsi" w:hAnsi="Book Antiqua"/>
                <w:i/>
              </w:rPr>
              <w:t xml:space="preserve">et </w:t>
            </w:r>
            <w:proofErr w:type="gramStart"/>
            <w:r>
              <w:rPr>
                <w:rFonts w:ascii="Book Antiqua" w:eastAsiaTheme="minorHAnsi" w:hAnsi="Book Antiqua"/>
                <w:i/>
              </w:rPr>
              <w:t>al</w:t>
            </w:r>
            <w:r>
              <w:rPr>
                <w:rFonts w:ascii="Book Antiqua" w:hAnsi="Book Antiqua" w:hint="eastAsia"/>
                <w:vertAlign w:val="superscript"/>
                <w:lang w:eastAsia="zh-CN"/>
              </w:rPr>
              <w:t>[</w:t>
            </w:r>
            <w:proofErr w:type="gramEnd"/>
            <w:r>
              <w:rPr>
                <w:rFonts w:ascii="Book Antiqua" w:hAnsi="Book Antiqua" w:hint="eastAsia"/>
                <w:vertAlign w:val="superscript"/>
                <w:lang w:eastAsia="zh-CN"/>
              </w:rPr>
              <w:t>26]</w:t>
            </w:r>
            <w:r>
              <w:rPr>
                <w:rFonts w:ascii="Book Antiqua" w:hAnsi="Book Antiqua" w:hint="eastAsia"/>
                <w:lang w:eastAsia="zh-CN"/>
              </w:rPr>
              <w:t>,</w:t>
            </w:r>
            <w:r>
              <w:rPr>
                <w:rFonts w:ascii="Book Antiqua" w:eastAsiaTheme="minorHAnsi" w:hAnsi="Book Antiqua"/>
              </w:rPr>
              <w:t xml:space="preserve"> 2011</w:t>
            </w:r>
          </w:p>
        </w:tc>
        <w:tc>
          <w:tcPr>
            <w:tcW w:w="1661" w:type="dxa"/>
            <w:shd w:val="clear" w:color="auto" w:fill="auto"/>
          </w:tcPr>
          <w:p w14:paraId="6FE6F457" w14:textId="77777777" w:rsidR="00E136D4" w:rsidRDefault="00000000">
            <w:pPr>
              <w:spacing w:line="360" w:lineRule="auto"/>
              <w:jc w:val="both"/>
              <w:rPr>
                <w:rFonts w:ascii="Book Antiqua" w:eastAsiaTheme="minorHAnsi" w:hAnsi="Book Antiqua"/>
              </w:rPr>
            </w:pPr>
            <w:r>
              <w:rPr>
                <w:rFonts w:ascii="Book Antiqua" w:eastAsiaTheme="minorHAnsi" w:hAnsi="Book Antiqua"/>
              </w:rPr>
              <w:t xml:space="preserve">Protein </w:t>
            </w:r>
            <w:r>
              <w:rPr>
                <w:rFonts w:ascii="Book Antiqua" w:hAnsi="Book Antiqua" w:hint="eastAsia"/>
                <w:lang w:eastAsia="zh-CN"/>
              </w:rPr>
              <w:t>p</w:t>
            </w:r>
            <w:r>
              <w:rPr>
                <w:rFonts w:ascii="Book Antiqua" w:eastAsiaTheme="minorHAnsi" w:hAnsi="Book Antiqua"/>
              </w:rPr>
              <w:t>anel</w:t>
            </w:r>
          </w:p>
        </w:tc>
        <w:tc>
          <w:tcPr>
            <w:tcW w:w="2664" w:type="dxa"/>
            <w:shd w:val="clear" w:color="auto" w:fill="auto"/>
          </w:tcPr>
          <w:p w14:paraId="0A3899F5" w14:textId="77777777" w:rsidR="00E136D4" w:rsidRDefault="00000000">
            <w:pPr>
              <w:spacing w:line="360" w:lineRule="auto"/>
              <w:jc w:val="both"/>
              <w:rPr>
                <w:rFonts w:ascii="Book Antiqua" w:eastAsiaTheme="minorHAnsi" w:hAnsi="Book Antiqua"/>
              </w:rPr>
            </w:pPr>
            <w:r>
              <w:rPr>
                <w:rFonts w:ascii="Book Antiqua" w:eastAsiaTheme="minorHAnsi" w:hAnsi="Book Antiqua"/>
              </w:rPr>
              <w:t xml:space="preserve">Ischemic stroke </w:t>
            </w:r>
            <w:r>
              <w:rPr>
                <w:rFonts w:ascii="Book Antiqua" w:eastAsiaTheme="minorHAnsi" w:hAnsi="Book Antiqua"/>
                <w:i/>
              </w:rPr>
              <w:t>vs</w:t>
            </w:r>
            <w:r>
              <w:rPr>
                <w:rFonts w:ascii="Book Antiqua" w:eastAsiaTheme="minorHAnsi" w:hAnsi="Book Antiqua"/>
              </w:rPr>
              <w:t xml:space="preserve"> control</w:t>
            </w:r>
          </w:p>
        </w:tc>
        <w:tc>
          <w:tcPr>
            <w:tcW w:w="1816" w:type="dxa"/>
            <w:shd w:val="clear" w:color="auto" w:fill="auto"/>
          </w:tcPr>
          <w:p w14:paraId="3876F24B" w14:textId="77777777" w:rsidR="00E136D4" w:rsidRDefault="00000000">
            <w:pPr>
              <w:spacing w:line="360" w:lineRule="auto"/>
              <w:jc w:val="both"/>
              <w:rPr>
                <w:rFonts w:ascii="Book Antiqua" w:eastAsiaTheme="minorHAnsi" w:hAnsi="Book Antiqua"/>
              </w:rPr>
            </w:pPr>
            <w:r>
              <w:rPr>
                <w:rFonts w:ascii="Book Antiqua" w:eastAsiaTheme="minorHAnsi" w:hAnsi="Book Antiqua"/>
              </w:rPr>
              <w:t>Protein, whole blood</w:t>
            </w:r>
          </w:p>
        </w:tc>
        <w:tc>
          <w:tcPr>
            <w:tcW w:w="3148" w:type="dxa"/>
            <w:shd w:val="clear" w:color="auto" w:fill="auto"/>
          </w:tcPr>
          <w:p w14:paraId="4639FA1E" w14:textId="77777777" w:rsidR="00E136D4" w:rsidRDefault="00000000">
            <w:pPr>
              <w:spacing w:line="360" w:lineRule="auto"/>
              <w:jc w:val="both"/>
              <w:rPr>
                <w:rFonts w:ascii="Book Antiqua" w:eastAsiaTheme="minorHAnsi" w:hAnsi="Book Antiqua"/>
              </w:rPr>
            </w:pPr>
            <w:r>
              <w:rPr>
                <w:rFonts w:ascii="Book Antiqua" w:eastAsiaTheme="minorHAnsi" w:hAnsi="Book Antiqua"/>
              </w:rPr>
              <w:t>BNP, D-dimer, MMP9,</w:t>
            </w:r>
            <w:r>
              <w:rPr>
                <w:rFonts w:ascii="Book Antiqua" w:hAnsi="Book Antiqua" w:hint="eastAsia"/>
                <w:lang w:eastAsia="zh-CN"/>
              </w:rPr>
              <w:t xml:space="preserve"> </w:t>
            </w:r>
            <w:r>
              <w:rPr>
                <w:rFonts w:ascii="Book Antiqua" w:eastAsiaTheme="minorHAnsi" w:hAnsi="Book Antiqua"/>
              </w:rPr>
              <w:t>S100B</w:t>
            </w:r>
          </w:p>
        </w:tc>
        <w:tc>
          <w:tcPr>
            <w:tcW w:w="1695" w:type="dxa"/>
            <w:shd w:val="clear" w:color="auto" w:fill="auto"/>
          </w:tcPr>
          <w:p w14:paraId="393D26B1" w14:textId="77777777" w:rsidR="00E136D4" w:rsidRDefault="00000000">
            <w:pPr>
              <w:spacing w:line="360" w:lineRule="auto"/>
              <w:jc w:val="both"/>
              <w:rPr>
                <w:rFonts w:ascii="Book Antiqua" w:hAnsi="Book Antiqua"/>
                <w:lang w:eastAsia="zh-CN"/>
              </w:rPr>
            </w:pPr>
            <w:r>
              <w:rPr>
                <w:rFonts w:ascii="Book Antiqua" w:eastAsiaTheme="minorHAnsi" w:hAnsi="Book Antiqua"/>
              </w:rPr>
              <w:t>86/37</w:t>
            </w:r>
          </w:p>
        </w:tc>
      </w:tr>
      <w:tr w:rsidR="00E136D4" w14:paraId="5B5E30DF" w14:textId="77777777">
        <w:tc>
          <w:tcPr>
            <w:tcW w:w="1995" w:type="dxa"/>
            <w:tcBorders>
              <w:bottom w:val="single" w:sz="4" w:space="0" w:color="auto"/>
            </w:tcBorders>
            <w:shd w:val="clear" w:color="auto" w:fill="auto"/>
          </w:tcPr>
          <w:p w14:paraId="40914E2C" w14:textId="77777777" w:rsidR="00E136D4" w:rsidRDefault="00000000">
            <w:pPr>
              <w:spacing w:line="360" w:lineRule="auto"/>
              <w:jc w:val="both"/>
              <w:rPr>
                <w:rFonts w:ascii="Book Antiqua" w:eastAsiaTheme="minorHAnsi" w:hAnsi="Book Antiqua"/>
              </w:rPr>
            </w:pPr>
            <w:r>
              <w:rPr>
                <w:rFonts w:ascii="Book Antiqua" w:eastAsiaTheme="minorHAnsi" w:hAnsi="Book Antiqua"/>
              </w:rPr>
              <w:t xml:space="preserve">Sharma </w:t>
            </w:r>
            <w:r>
              <w:rPr>
                <w:rFonts w:ascii="Book Antiqua" w:eastAsiaTheme="minorHAnsi" w:hAnsi="Book Antiqua"/>
                <w:i/>
              </w:rPr>
              <w:t xml:space="preserve">et </w:t>
            </w:r>
            <w:proofErr w:type="gramStart"/>
            <w:r>
              <w:rPr>
                <w:rFonts w:ascii="Book Antiqua" w:eastAsiaTheme="minorHAnsi" w:hAnsi="Book Antiqua"/>
                <w:i/>
              </w:rPr>
              <w:t>al</w:t>
            </w:r>
            <w:r>
              <w:rPr>
                <w:rFonts w:ascii="Book Antiqua" w:hAnsi="Book Antiqua" w:hint="eastAsia"/>
                <w:vertAlign w:val="superscript"/>
                <w:lang w:eastAsia="zh-CN"/>
              </w:rPr>
              <w:t>[</w:t>
            </w:r>
            <w:proofErr w:type="gramEnd"/>
            <w:r>
              <w:rPr>
                <w:rFonts w:ascii="Book Antiqua" w:hAnsi="Book Antiqua" w:hint="eastAsia"/>
                <w:vertAlign w:val="superscript"/>
                <w:lang w:eastAsia="zh-CN"/>
              </w:rPr>
              <w:t>27]</w:t>
            </w:r>
            <w:r>
              <w:rPr>
                <w:rFonts w:ascii="Book Antiqua" w:hAnsi="Book Antiqua" w:hint="eastAsia"/>
                <w:lang w:eastAsia="zh-CN"/>
              </w:rPr>
              <w:t>,</w:t>
            </w:r>
            <w:r>
              <w:rPr>
                <w:rFonts w:ascii="Book Antiqua" w:eastAsiaTheme="minorHAnsi" w:hAnsi="Book Antiqua"/>
              </w:rPr>
              <w:t xml:space="preserve"> 2014</w:t>
            </w:r>
          </w:p>
        </w:tc>
        <w:tc>
          <w:tcPr>
            <w:tcW w:w="1661" w:type="dxa"/>
            <w:tcBorders>
              <w:bottom w:val="single" w:sz="4" w:space="0" w:color="auto"/>
            </w:tcBorders>
            <w:shd w:val="clear" w:color="auto" w:fill="auto"/>
          </w:tcPr>
          <w:p w14:paraId="2170CE6B" w14:textId="77777777" w:rsidR="00E136D4" w:rsidRDefault="00000000">
            <w:pPr>
              <w:spacing w:line="360" w:lineRule="auto"/>
              <w:jc w:val="both"/>
              <w:rPr>
                <w:rFonts w:ascii="Book Antiqua" w:eastAsiaTheme="minorHAnsi" w:hAnsi="Book Antiqua"/>
              </w:rPr>
            </w:pPr>
            <w:r>
              <w:rPr>
                <w:rFonts w:ascii="Book Antiqua" w:eastAsiaTheme="minorHAnsi" w:hAnsi="Book Antiqua"/>
              </w:rPr>
              <w:t>Protein panel</w:t>
            </w:r>
          </w:p>
        </w:tc>
        <w:tc>
          <w:tcPr>
            <w:tcW w:w="2664" w:type="dxa"/>
            <w:tcBorders>
              <w:bottom w:val="single" w:sz="4" w:space="0" w:color="auto"/>
            </w:tcBorders>
            <w:shd w:val="clear" w:color="auto" w:fill="auto"/>
          </w:tcPr>
          <w:p w14:paraId="7FABAFF1" w14:textId="77777777" w:rsidR="00E136D4" w:rsidRDefault="00000000">
            <w:pPr>
              <w:spacing w:line="360" w:lineRule="auto"/>
              <w:jc w:val="both"/>
              <w:rPr>
                <w:rFonts w:ascii="Book Antiqua" w:eastAsiaTheme="minorHAnsi" w:hAnsi="Book Antiqua"/>
              </w:rPr>
            </w:pPr>
            <w:r>
              <w:rPr>
                <w:rFonts w:ascii="Book Antiqua" w:eastAsiaTheme="minorHAnsi" w:hAnsi="Book Antiqua"/>
              </w:rPr>
              <w:t>Ischemic</w:t>
            </w:r>
            <w:r>
              <w:rPr>
                <w:rFonts w:ascii="Book Antiqua" w:hAnsi="Book Antiqua" w:hint="eastAsia"/>
                <w:lang w:eastAsia="zh-CN"/>
              </w:rPr>
              <w:t xml:space="preserve"> </w:t>
            </w:r>
            <w:r>
              <w:rPr>
                <w:rFonts w:ascii="Book Antiqua" w:eastAsiaTheme="minorHAnsi" w:hAnsi="Book Antiqua"/>
              </w:rPr>
              <w:t xml:space="preserve">+ hemorrhagic stroke </w:t>
            </w:r>
            <w:r>
              <w:rPr>
                <w:rFonts w:ascii="Book Antiqua" w:eastAsiaTheme="minorHAnsi" w:hAnsi="Book Antiqua"/>
                <w:i/>
              </w:rPr>
              <w:t>vs</w:t>
            </w:r>
            <w:r>
              <w:rPr>
                <w:rFonts w:ascii="Book Antiqua" w:eastAsiaTheme="minorHAnsi" w:hAnsi="Book Antiqua"/>
              </w:rPr>
              <w:t xml:space="preserve"> control</w:t>
            </w:r>
          </w:p>
        </w:tc>
        <w:tc>
          <w:tcPr>
            <w:tcW w:w="1816" w:type="dxa"/>
            <w:tcBorders>
              <w:bottom w:val="single" w:sz="4" w:space="0" w:color="auto"/>
            </w:tcBorders>
            <w:shd w:val="clear" w:color="auto" w:fill="auto"/>
          </w:tcPr>
          <w:p w14:paraId="78899EEB" w14:textId="77777777" w:rsidR="00E136D4" w:rsidRDefault="00000000">
            <w:pPr>
              <w:spacing w:line="360" w:lineRule="auto"/>
              <w:jc w:val="both"/>
              <w:rPr>
                <w:rFonts w:ascii="Book Antiqua" w:eastAsiaTheme="minorHAnsi" w:hAnsi="Book Antiqua"/>
              </w:rPr>
            </w:pPr>
            <w:r>
              <w:rPr>
                <w:rFonts w:ascii="Book Antiqua" w:eastAsiaTheme="minorHAnsi" w:hAnsi="Book Antiqua"/>
              </w:rPr>
              <w:t xml:space="preserve">Protein, </w:t>
            </w:r>
            <w:r>
              <w:rPr>
                <w:rFonts w:ascii="Book Antiqua" w:hAnsi="Book Antiqua" w:hint="eastAsia"/>
                <w:lang w:eastAsia="zh-CN"/>
              </w:rPr>
              <w:t>p</w:t>
            </w:r>
            <w:r>
              <w:rPr>
                <w:rFonts w:ascii="Book Antiqua" w:eastAsiaTheme="minorHAnsi" w:hAnsi="Book Antiqua"/>
              </w:rPr>
              <w:t>lasma</w:t>
            </w:r>
          </w:p>
        </w:tc>
        <w:tc>
          <w:tcPr>
            <w:tcW w:w="3148" w:type="dxa"/>
            <w:tcBorders>
              <w:bottom w:val="single" w:sz="4" w:space="0" w:color="auto"/>
            </w:tcBorders>
            <w:shd w:val="clear" w:color="auto" w:fill="auto"/>
          </w:tcPr>
          <w:p w14:paraId="52A28CA4" w14:textId="77777777" w:rsidR="00E136D4" w:rsidRDefault="00000000">
            <w:pPr>
              <w:spacing w:line="360" w:lineRule="auto"/>
              <w:jc w:val="both"/>
              <w:rPr>
                <w:rFonts w:ascii="Book Antiqua" w:eastAsiaTheme="minorHAnsi" w:hAnsi="Book Antiqua"/>
              </w:rPr>
            </w:pPr>
            <w:r>
              <w:rPr>
                <w:rFonts w:ascii="Book Antiqua" w:eastAsiaTheme="minorHAnsi" w:hAnsi="Book Antiqua"/>
              </w:rPr>
              <w:t xml:space="preserve">S100A12, Metalloproteinase inhibitor-4, Prolactin, </w:t>
            </w:r>
            <w:proofErr w:type="spellStart"/>
            <w:r>
              <w:rPr>
                <w:rFonts w:ascii="Book Antiqua" w:eastAsiaTheme="minorHAnsi" w:hAnsi="Book Antiqua"/>
              </w:rPr>
              <w:t>Eotaxin</w:t>
            </w:r>
            <w:proofErr w:type="spellEnd"/>
            <w:r>
              <w:rPr>
                <w:rFonts w:ascii="Book Antiqua" w:eastAsiaTheme="minorHAnsi" w:hAnsi="Book Antiqua"/>
              </w:rPr>
              <w:t>, EGFR</w:t>
            </w:r>
          </w:p>
        </w:tc>
        <w:tc>
          <w:tcPr>
            <w:tcW w:w="1695" w:type="dxa"/>
            <w:tcBorders>
              <w:bottom w:val="single" w:sz="4" w:space="0" w:color="auto"/>
            </w:tcBorders>
            <w:shd w:val="clear" w:color="auto" w:fill="auto"/>
          </w:tcPr>
          <w:p w14:paraId="40FA3F61" w14:textId="77777777" w:rsidR="00E136D4" w:rsidRDefault="00000000">
            <w:pPr>
              <w:spacing w:line="360" w:lineRule="auto"/>
              <w:jc w:val="both"/>
              <w:rPr>
                <w:rFonts w:ascii="Book Antiqua" w:hAnsi="Book Antiqua"/>
                <w:lang w:eastAsia="zh-CN"/>
              </w:rPr>
            </w:pPr>
            <w:r>
              <w:rPr>
                <w:rFonts w:ascii="Book Antiqua" w:eastAsiaTheme="minorHAnsi" w:hAnsi="Book Antiqua"/>
              </w:rPr>
              <w:t>90/84</w:t>
            </w:r>
          </w:p>
        </w:tc>
      </w:tr>
    </w:tbl>
    <w:p w14:paraId="4785C389" w14:textId="77777777" w:rsidR="00E136D4" w:rsidRDefault="00E136D4">
      <w:pPr>
        <w:spacing w:line="360" w:lineRule="auto"/>
        <w:jc w:val="both"/>
        <w:rPr>
          <w:b/>
          <w:lang w:eastAsia="zh-CN"/>
        </w:rPr>
      </w:pPr>
    </w:p>
    <w:p w14:paraId="71AB4784" w14:textId="77777777" w:rsidR="00E136D4" w:rsidRDefault="00000000">
      <w:pPr>
        <w:spacing w:line="360" w:lineRule="auto"/>
        <w:jc w:val="both"/>
        <w:rPr>
          <w:rFonts w:ascii="Book Antiqua" w:hAnsi="Book Antiqua"/>
          <w:b/>
          <w:lang w:eastAsia="zh-CN"/>
        </w:rPr>
      </w:pPr>
      <w:r>
        <w:rPr>
          <w:b/>
          <w:lang w:eastAsia="zh-CN"/>
        </w:rPr>
        <w:br w:type="page"/>
      </w:r>
      <w:r>
        <w:rPr>
          <w:rFonts w:ascii="Book Antiqua" w:hAnsi="Book Antiqua"/>
          <w:b/>
          <w:lang w:eastAsia="zh-CN"/>
        </w:rPr>
        <w:lastRenderedPageBreak/>
        <w:t xml:space="preserve">Table 2 The tabulation of the different stroke conditions of </w:t>
      </w:r>
      <w:r>
        <w:rPr>
          <w:rFonts w:ascii="Book Antiqua" w:hAnsi="Book Antiqua" w:hint="eastAsia"/>
          <w:b/>
          <w:lang w:eastAsia="zh-CN"/>
        </w:rPr>
        <w:t>c</w:t>
      </w:r>
      <w:r>
        <w:rPr>
          <w:rFonts w:ascii="Book Antiqua" w:hAnsi="Book Antiqua"/>
          <w:b/>
          <w:lang w:eastAsia="zh-CN"/>
        </w:rPr>
        <w:t>ell-free DNA assessment</w:t>
      </w:r>
    </w:p>
    <w:tbl>
      <w:tblPr>
        <w:tblStyle w:val="a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9"/>
        <w:gridCol w:w="1912"/>
        <w:gridCol w:w="1835"/>
        <w:gridCol w:w="1017"/>
        <w:gridCol w:w="1170"/>
        <w:gridCol w:w="2827"/>
      </w:tblGrid>
      <w:tr w:rsidR="00E136D4" w14:paraId="6F09A4CE" w14:textId="77777777">
        <w:tc>
          <w:tcPr>
            <w:tcW w:w="610" w:type="dxa"/>
            <w:tcBorders>
              <w:top w:val="single" w:sz="4" w:space="0" w:color="auto"/>
              <w:bottom w:val="single" w:sz="4" w:space="0" w:color="auto"/>
            </w:tcBorders>
            <w:shd w:val="clear" w:color="auto" w:fill="auto"/>
          </w:tcPr>
          <w:p w14:paraId="52E3909B" w14:textId="77777777" w:rsidR="00E136D4" w:rsidRDefault="00E136D4">
            <w:pPr>
              <w:autoSpaceDE w:val="0"/>
              <w:autoSpaceDN w:val="0"/>
              <w:adjustRightInd w:val="0"/>
              <w:spacing w:line="360" w:lineRule="auto"/>
              <w:jc w:val="both"/>
              <w:rPr>
                <w:rFonts w:ascii="Book Antiqua" w:hAnsi="Book Antiqua"/>
                <w:lang w:eastAsia="zh-CN"/>
              </w:rPr>
            </w:pPr>
          </w:p>
        </w:tc>
        <w:tc>
          <w:tcPr>
            <w:tcW w:w="1958" w:type="dxa"/>
            <w:tcBorders>
              <w:top w:val="single" w:sz="4" w:space="0" w:color="auto"/>
              <w:bottom w:val="single" w:sz="4" w:space="0" w:color="auto"/>
            </w:tcBorders>
            <w:shd w:val="clear" w:color="auto" w:fill="auto"/>
          </w:tcPr>
          <w:p w14:paraId="7F2F7BAC" w14:textId="77777777" w:rsidR="00E136D4" w:rsidRDefault="00000000">
            <w:pPr>
              <w:autoSpaceDE w:val="0"/>
              <w:autoSpaceDN w:val="0"/>
              <w:adjustRightInd w:val="0"/>
              <w:spacing w:line="360" w:lineRule="auto"/>
              <w:jc w:val="both"/>
              <w:rPr>
                <w:rFonts w:ascii="Book Antiqua" w:hAnsi="Book Antiqua"/>
                <w:b/>
                <w:lang w:eastAsia="zh-CN"/>
              </w:rPr>
            </w:pPr>
            <w:r>
              <w:rPr>
                <w:rFonts w:ascii="Book Antiqua" w:hAnsi="Book Antiqua" w:hint="eastAsia"/>
                <w:b/>
                <w:lang w:eastAsia="zh-CN"/>
              </w:rPr>
              <w:t>Ref.</w:t>
            </w:r>
          </w:p>
        </w:tc>
        <w:tc>
          <w:tcPr>
            <w:tcW w:w="1878" w:type="dxa"/>
            <w:tcBorders>
              <w:top w:val="single" w:sz="4" w:space="0" w:color="auto"/>
              <w:bottom w:val="single" w:sz="4" w:space="0" w:color="auto"/>
            </w:tcBorders>
            <w:shd w:val="clear" w:color="auto" w:fill="auto"/>
          </w:tcPr>
          <w:p w14:paraId="5BA86EDE" w14:textId="77777777" w:rsidR="00E136D4" w:rsidRDefault="00000000">
            <w:pPr>
              <w:autoSpaceDE w:val="0"/>
              <w:autoSpaceDN w:val="0"/>
              <w:adjustRightInd w:val="0"/>
              <w:spacing w:line="360" w:lineRule="auto"/>
              <w:jc w:val="both"/>
              <w:rPr>
                <w:rFonts w:ascii="Book Antiqua" w:hAnsi="Book Antiqua"/>
                <w:b/>
                <w:lang w:eastAsia="zh-CN"/>
              </w:rPr>
            </w:pPr>
            <w:r>
              <w:rPr>
                <w:rFonts w:ascii="Book Antiqua" w:hAnsi="Book Antiqua"/>
                <w:b/>
                <w:lang w:eastAsia="zh-CN"/>
              </w:rPr>
              <w:t xml:space="preserve">Disease </w:t>
            </w:r>
            <w:r>
              <w:rPr>
                <w:rFonts w:ascii="Book Antiqua" w:hAnsi="Book Antiqua" w:hint="eastAsia"/>
                <w:b/>
                <w:lang w:eastAsia="zh-CN"/>
              </w:rPr>
              <w:t>s</w:t>
            </w:r>
            <w:r>
              <w:rPr>
                <w:rFonts w:ascii="Book Antiqua" w:hAnsi="Book Antiqua"/>
                <w:b/>
                <w:lang w:eastAsia="zh-CN"/>
              </w:rPr>
              <w:t>pecification</w:t>
            </w:r>
          </w:p>
        </w:tc>
        <w:tc>
          <w:tcPr>
            <w:tcW w:w="1038" w:type="dxa"/>
            <w:tcBorders>
              <w:top w:val="single" w:sz="4" w:space="0" w:color="auto"/>
              <w:bottom w:val="single" w:sz="4" w:space="0" w:color="auto"/>
            </w:tcBorders>
            <w:shd w:val="clear" w:color="auto" w:fill="auto"/>
          </w:tcPr>
          <w:p w14:paraId="67B21E60" w14:textId="77777777" w:rsidR="00E136D4" w:rsidRDefault="00000000">
            <w:pPr>
              <w:autoSpaceDE w:val="0"/>
              <w:autoSpaceDN w:val="0"/>
              <w:adjustRightInd w:val="0"/>
              <w:spacing w:line="360" w:lineRule="auto"/>
              <w:jc w:val="both"/>
              <w:rPr>
                <w:rFonts w:ascii="Book Antiqua" w:eastAsiaTheme="minorHAnsi" w:hAnsi="Book Antiqua"/>
                <w:b/>
              </w:rPr>
            </w:pPr>
            <w:r>
              <w:rPr>
                <w:rFonts w:ascii="Book Antiqua" w:eastAsiaTheme="minorHAnsi" w:hAnsi="Book Antiqua"/>
                <w:b/>
              </w:rPr>
              <w:t>Source</w:t>
            </w:r>
          </w:p>
        </w:tc>
        <w:tc>
          <w:tcPr>
            <w:tcW w:w="1195" w:type="dxa"/>
            <w:tcBorders>
              <w:top w:val="single" w:sz="4" w:space="0" w:color="auto"/>
              <w:bottom w:val="single" w:sz="4" w:space="0" w:color="auto"/>
            </w:tcBorders>
            <w:shd w:val="clear" w:color="auto" w:fill="auto"/>
          </w:tcPr>
          <w:p w14:paraId="37444003" w14:textId="77777777" w:rsidR="00E136D4" w:rsidRDefault="00000000">
            <w:pPr>
              <w:autoSpaceDE w:val="0"/>
              <w:autoSpaceDN w:val="0"/>
              <w:adjustRightInd w:val="0"/>
              <w:spacing w:line="360" w:lineRule="auto"/>
              <w:jc w:val="both"/>
              <w:rPr>
                <w:rFonts w:ascii="Book Antiqua" w:eastAsiaTheme="minorHAnsi" w:hAnsi="Book Antiqua"/>
                <w:b/>
              </w:rPr>
            </w:pPr>
            <w:r>
              <w:rPr>
                <w:rFonts w:ascii="Book Antiqua" w:eastAsiaTheme="minorHAnsi" w:hAnsi="Book Antiqua"/>
                <w:b/>
              </w:rPr>
              <w:t>Nucleic acid type</w:t>
            </w:r>
          </w:p>
        </w:tc>
        <w:tc>
          <w:tcPr>
            <w:tcW w:w="2897" w:type="dxa"/>
            <w:tcBorders>
              <w:top w:val="single" w:sz="4" w:space="0" w:color="auto"/>
              <w:bottom w:val="single" w:sz="4" w:space="0" w:color="auto"/>
            </w:tcBorders>
            <w:shd w:val="clear" w:color="auto" w:fill="auto"/>
          </w:tcPr>
          <w:p w14:paraId="50588596" w14:textId="77777777" w:rsidR="00E136D4" w:rsidRDefault="00000000">
            <w:pPr>
              <w:autoSpaceDE w:val="0"/>
              <w:autoSpaceDN w:val="0"/>
              <w:adjustRightInd w:val="0"/>
              <w:spacing w:line="360" w:lineRule="auto"/>
              <w:jc w:val="both"/>
              <w:rPr>
                <w:rFonts w:ascii="Book Antiqua" w:eastAsiaTheme="minorHAnsi" w:hAnsi="Book Antiqua"/>
                <w:b/>
              </w:rPr>
            </w:pPr>
            <w:r>
              <w:rPr>
                <w:rFonts w:ascii="Book Antiqua" w:eastAsiaTheme="minorHAnsi" w:hAnsi="Book Antiqua"/>
                <w:b/>
              </w:rPr>
              <w:t>Outcome of the study</w:t>
            </w:r>
          </w:p>
        </w:tc>
      </w:tr>
      <w:tr w:rsidR="00E136D4" w14:paraId="723880D2" w14:textId="77777777">
        <w:tc>
          <w:tcPr>
            <w:tcW w:w="610" w:type="dxa"/>
            <w:tcBorders>
              <w:top w:val="single" w:sz="4" w:space="0" w:color="auto"/>
            </w:tcBorders>
            <w:shd w:val="clear" w:color="auto" w:fill="auto"/>
          </w:tcPr>
          <w:p w14:paraId="60046074" w14:textId="77777777" w:rsidR="00E136D4" w:rsidRDefault="00000000">
            <w:pPr>
              <w:autoSpaceDE w:val="0"/>
              <w:autoSpaceDN w:val="0"/>
              <w:adjustRightInd w:val="0"/>
              <w:spacing w:line="360" w:lineRule="auto"/>
              <w:jc w:val="both"/>
              <w:rPr>
                <w:rFonts w:ascii="Book Antiqua" w:eastAsiaTheme="minorHAnsi" w:hAnsi="Book Antiqua"/>
              </w:rPr>
            </w:pPr>
            <w:r>
              <w:rPr>
                <w:rFonts w:ascii="Book Antiqua" w:eastAsiaTheme="minorHAnsi" w:hAnsi="Book Antiqua"/>
              </w:rPr>
              <w:t>1</w:t>
            </w:r>
          </w:p>
        </w:tc>
        <w:tc>
          <w:tcPr>
            <w:tcW w:w="1958" w:type="dxa"/>
            <w:tcBorders>
              <w:top w:val="single" w:sz="4" w:space="0" w:color="auto"/>
            </w:tcBorders>
            <w:shd w:val="clear" w:color="auto" w:fill="auto"/>
          </w:tcPr>
          <w:p w14:paraId="22F53874" w14:textId="77777777" w:rsidR="00E136D4" w:rsidRDefault="00000000">
            <w:pPr>
              <w:autoSpaceDE w:val="0"/>
              <w:autoSpaceDN w:val="0"/>
              <w:adjustRightInd w:val="0"/>
              <w:spacing w:line="360" w:lineRule="auto"/>
              <w:jc w:val="both"/>
              <w:rPr>
                <w:rFonts w:ascii="Book Antiqua" w:eastAsiaTheme="minorHAnsi" w:hAnsi="Book Antiqua"/>
              </w:rPr>
            </w:pPr>
            <w:r>
              <w:rPr>
                <w:rFonts w:ascii="Book Antiqua" w:eastAsiaTheme="minorHAnsi" w:hAnsi="Book Antiqua"/>
              </w:rPr>
              <w:t xml:space="preserve">Tsai </w:t>
            </w:r>
            <w:r>
              <w:rPr>
                <w:rFonts w:ascii="Book Antiqua" w:eastAsiaTheme="minorHAnsi" w:hAnsi="Book Antiqua"/>
                <w:i/>
              </w:rPr>
              <w:t xml:space="preserve">et </w:t>
            </w:r>
            <w:proofErr w:type="gramStart"/>
            <w:r>
              <w:rPr>
                <w:rFonts w:ascii="Book Antiqua" w:eastAsiaTheme="minorHAnsi" w:hAnsi="Book Antiqua"/>
                <w:i/>
              </w:rPr>
              <w:t>al</w:t>
            </w:r>
            <w:r>
              <w:rPr>
                <w:rFonts w:ascii="Book Antiqua" w:hAnsi="Book Antiqua" w:hint="eastAsia"/>
                <w:vertAlign w:val="superscript"/>
                <w:lang w:eastAsia="zh-CN"/>
              </w:rPr>
              <w:t>[</w:t>
            </w:r>
            <w:proofErr w:type="gramEnd"/>
            <w:r>
              <w:rPr>
                <w:rFonts w:ascii="Book Antiqua" w:hAnsi="Book Antiqua" w:hint="eastAsia"/>
                <w:vertAlign w:val="superscript"/>
                <w:lang w:eastAsia="zh-CN"/>
              </w:rPr>
              <w:t>29]</w:t>
            </w:r>
            <w:r>
              <w:rPr>
                <w:rFonts w:ascii="Book Antiqua" w:hAnsi="Book Antiqua" w:hint="eastAsia"/>
                <w:lang w:eastAsia="zh-CN"/>
              </w:rPr>
              <w:t>,</w:t>
            </w:r>
            <w:r>
              <w:rPr>
                <w:rFonts w:ascii="Book Antiqua" w:eastAsiaTheme="minorHAnsi" w:hAnsi="Book Antiqua"/>
              </w:rPr>
              <w:t xml:space="preserve"> 2011</w:t>
            </w:r>
          </w:p>
        </w:tc>
        <w:tc>
          <w:tcPr>
            <w:tcW w:w="1878" w:type="dxa"/>
            <w:tcBorders>
              <w:top w:val="single" w:sz="4" w:space="0" w:color="auto"/>
            </w:tcBorders>
            <w:shd w:val="clear" w:color="auto" w:fill="auto"/>
          </w:tcPr>
          <w:p w14:paraId="34838CB6" w14:textId="77777777" w:rsidR="00E136D4" w:rsidRDefault="00000000">
            <w:pPr>
              <w:autoSpaceDE w:val="0"/>
              <w:autoSpaceDN w:val="0"/>
              <w:adjustRightInd w:val="0"/>
              <w:spacing w:line="360" w:lineRule="auto"/>
              <w:jc w:val="both"/>
              <w:rPr>
                <w:rFonts w:ascii="Book Antiqua" w:eastAsiaTheme="minorHAnsi" w:hAnsi="Book Antiqua"/>
              </w:rPr>
            </w:pPr>
            <w:r>
              <w:rPr>
                <w:rFonts w:ascii="Book Antiqua" w:eastAsiaTheme="minorHAnsi" w:hAnsi="Book Antiqua"/>
              </w:rPr>
              <w:t>Acute ischemic stroke</w:t>
            </w:r>
          </w:p>
        </w:tc>
        <w:tc>
          <w:tcPr>
            <w:tcW w:w="1038" w:type="dxa"/>
            <w:tcBorders>
              <w:top w:val="single" w:sz="4" w:space="0" w:color="auto"/>
            </w:tcBorders>
            <w:shd w:val="clear" w:color="auto" w:fill="auto"/>
          </w:tcPr>
          <w:p w14:paraId="35BA0267" w14:textId="77777777" w:rsidR="00E136D4" w:rsidRDefault="00000000">
            <w:pPr>
              <w:autoSpaceDE w:val="0"/>
              <w:autoSpaceDN w:val="0"/>
              <w:adjustRightInd w:val="0"/>
              <w:spacing w:line="360" w:lineRule="auto"/>
              <w:jc w:val="both"/>
              <w:rPr>
                <w:rFonts w:ascii="Book Antiqua" w:hAnsi="Book Antiqua"/>
                <w:lang w:eastAsia="zh-CN"/>
              </w:rPr>
            </w:pPr>
            <w:r>
              <w:rPr>
                <w:rFonts w:ascii="Book Antiqua" w:eastAsiaTheme="minorHAnsi" w:hAnsi="Book Antiqua"/>
              </w:rPr>
              <w:t>Plasma</w:t>
            </w:r>
          </w:p>
        </w:tc>
        <w:tc>
          <w:tcPr>
            <w:tcW w:w="1195" w:type="dxa"/>
            <w:tcBorders>
              <w:top w:val="single" w:sz="4" w:space="0" w:color="auto"/>
            </w:tcBorders>
            <w:shd w:val="clear" w:color="auto" w:fill="auto"/>
          </w:tcPr>
          <w:p w14:paraId="3BFAEC8E" w14:textId="77777777" w:rsidR="00E136D4" w:rsidRDefault="00000000">
            <w:pPr>
              <w:autoSpaceDE w:val="0"/>
              <w:autoSpaceDN w:val="0"/>
              <w:adjustRightInd w:val="0"/>
              <w:spacing w:line="360" w:lineRule="auto"/>
              <w:jc w:val="both"/>
              <w:rPr>
                <w:rFonts w:ascii="Book Antiqua" w:eastAsiaTheme="minorHAnsi" w:hAnsi="Book Antiqua"/>
              </w:rPr>
            </w:pPr>
            <w:proofErr w:type="spellStart"/>
            <w:r>
              <w:rPr>
                <w:rFonts w:ascii="Book Antiqua" w:eastAsiaTheme="minorHAnsi" w:hAnsi="Book Antiqua"/>
              </w:rPr>
              <w:t>cfDNA</w:t>
            </w:r>
            <w:proofErr w:type="spellEnd"/>
          </w:p>
        </w:tc>
        <w:tc>
          <w:tcPr>
            <w:tcW w:w="2897" w:type="dxa"/>
            <w:tcBorders>
              <w:top w:val="single" w:sz="4" w:space="0" w:color="auto"/>
            </w:tcBorders>
            <w:shd w:val="clear" w:color="auto" w:fill="auto"/>
          </w:tcPr>
          <w:p w14:paraId="2451D3D6" w14:textId="77777777" w:rsidR="00E136D4" w:rsidRDefault="00000000">
            <w:pPr>
              <w:autoSpaceDE w:val="0"/>
              <w:autoSpaceDN w:val="0"/>
              <w:adjustRightInd w:val="0"/>
              <w:spacing w:line="360" w:lineRule="auto"/>
              <w:jc w:val="both"/>
              <w:rPr>
                <w:rFonts w:ascii="Book Antiqua" w:eastAsiaTheme="minorHAnsi" w:hAnsi="Book Antiqua"/>
              </w:rPr>
            </w:pPr>
            <w:r>
              <w:rPr>
                <w:rFonts w:ascii="Book Antiqua" w:eastAsiaTheme="minorHAnsi" w:hAnsi="Book Antiqua"/>
              </w:rPr>
              <w:t xml:space="preserve">Elevated plasma </w:t>
            </w:r>
            <w:proofErr w:type="spellStart"/>
            <w:r>
              <w:rPr>
                <w:rFonts w:ascii="Book Antiqua" w:eastAsiaTheme="minorHAnsi" w:hAnsi="Book Antiqua"/>
              </w:rPr>
              <w:t>cf</w:t>
            </w:r>
            <w:proofErr w:type="spellEnd"/>
            <w:r>
              <w:rPr>
                <w:rFonts w:ascii="Book Antiqua" w:eastAsiaTheme="minorHAnsi" w:hAnsi="Book Antiqua"/>
              </w:rPr>
              <w:t xml:space="preserve">-nuclear and mitochondrial </w:t>
            </w:r>
            <w:proofErr w:type="gramStart"/>
            <w:r>
              <w:rPr>
                <w:rFonts w:ascii="Book Antiqua" w:eastAsiaTheme="minorHAnsi" w:hAnsi="Book Antiqua"/>
              </w:rPr>
              <w:t>DNA  in</w:t>
            </w:r>
            <w:proofErr w:type="gramEnd"/>
            <w:r>
              <w:rPr>
                <w:rFonts w:ascii="Book Antiqua" w:eastAsiaTheme="minorHAnsi" w:hAnsi="Book Antiqua"/>
              </w:rPr>
              <w:t xml:space="preserve"> acute ischemic stroke patients than healthy controls</w:t>
            </w:r>
          </w:p>
        </w:tc>
      </w:tr>
      <w:tr w:rsidR="00E136D4" w14:paraId="6CDCF7AE" w14:textId="77777777">
        <w:tc>
          <w:tcPr>
            <w:tcW w:w="610" w:type="dxa"/>
            <w:shd w:val="clear" w:color="auto" w:fill="auto"/>
          </w:tcPr>
          <w:p w14:paraId="7CB2EE73" w14:textId="77777777" w:rsidR="00E136D4" w:rsidRDefault="00000000">
            <w:pPr>
              <w:autoSpaceDE w:val="0"/>
              <w:autoSpaceDN w:val="0"/>
              <w:adjustRightInd w:val="0"/>
              <w:spacing w:line="360" w:lineRule="auto"/>
              <w:jc w:val="both"/>
              <w:rPr>
                <w:rFonts w:ascii="Book Antiqua" w:eastAsiaTheme="minorHAnsi" w:hAnsi="Book Antiqua"/>
              </w:rPr>
            </w:pPr>
            <w:r>
              <w:rPr>
                <w:rFonts w:ascii="Book Antiqua" w:eastAsiaTheme="minorHAnsi" w:hAnsi="Book Antiqua"/>
              </w:rPr>
              <w:t>2</w:t>
            </w:r>
          </w:p>
        </w:tc>
        <w:tc>
          <w:tcPr>
            <w:tcW w:w="1958" w:type="dxa"/>
            <w:shd w:val="clear" w:color="auto" w:fill="auto"/>
          </w:tcPr>
          <w:p w14:paraId="77729CD9" w14:textId="77777777" w:rsidR="00E136D4" w:rsidRDefault="00000000">
            <w:pPr>
              <w:autoSpaceDE w:val="0"/>
              <w:autoSpaceDN w:val="0"/>
              <w:adjustRightInd w:val="0"/>
              <w:spacing w:line="360" w:lineRule="auto"/>
              <w:jc w:val="both"/>
              <w:rPr>
                <w:rFonts w:ascii="Book Antiqua" w:eastAsiaTheme="minorHAnsi" w:hAnsi="Book Antiqua"/>
              </w:rPr>
            </w:pPr>
            <w:r>
              <w:rPr>
                <w:rFonts w:ascii="Book Antiqua" w:eastAsiaTheme="minorHAnsi" w:hAnsi="Book Antiqua"/>
              </w:rPr>
              <w:t xml:space="preserve">O’Connell </w:t>
            </w:r>
            <w:r>
              <w:rPr>
                <w:rFonts w:ascii="Book Antiqua" w:eastAsiaTheme="minorHAnsi" w:hAnsi="Book Antiqua"/>
                <w:i/>
              </w:rPr>
              <w:t xml:space="preserve">et </w:t>
            </w:r>
            <w:proofErr w:type="gramStart"/>
            <w:r>
              <w:rPr>
                <w:rFonts w:ascii="Book Antiqua" w:eastAsiaTheme="minorHAnsi" w:hAnsi="Book Antiqua"/>
                <w:i/>
              </w:rPr>
              <w:t>al</w:t>
            </w:r>
            <w:r>
              <w:rPr>
                <w:rFonts w:ascii="Book Antiqua" w:hAnsi="Book Antiqua" w:hint="eastAsia"/>
                <w:vertAlign w:val="superscript"/>
                <w:lang w:eastAsia="zh-CN"/>
              </w:rPr>
              <w:t>[</w:t>
            </w:r>
            <w:proofErr w:type="gramEnd"/>
            <w:r>
              <w:rPr>
                <w:rFonts w:ascii="Book Antiqua" w:hAnsi="Book Antiqua" w:hint="eastAsia"/>
                <w:vertAlign w:val="superscript"/>
                <w:lang w:eastAsia="zh-CN"/>
              </w:rPr>
              <w:t>34]</w:t>
            </w:r>
            <w:r>
              <w:rPr>
                <w:rFonts w:ascii="Book Antiqua" w:hAnsi="Book Antiqua" w:hint="eastAsia"/>
                <w:lang w:eastAsia="zh-CN"/>
              </w:rPr>
              <w:t>,</w:t>
            </w:r>
            <w:r>
              <w:rPr>
                <w:rFonts w:ascii="Book Antiqua" w:eastAsiaTheme="minorHAnsi" w:hAnsi="Book Antiqua"/>
              </w:rPr>
              <w:t xml:space="preserve"> 2017</w:t>
            </w:r>
          </w:p>
        </w:tc>
        <w:tc>
          <w:tcPr>
            <w:tcW w:w="1878" w:type="dxa"/>
            <w:shd w:val="clear" w:color="auto" w:fill="auto"/>
          </w:tcPr>
          <w:p w14:paraId="02F82068" w14:textId="77777777" w:rsidR="00E136D4" w:rsidRDefault="00000000">
            <w:pPr>
              <w:autoSpaceDE w:val="0"/>
              <w:autoSpaceDN w:val="0"/>
              <w:adjustRightInd w:val="0"/>
              <w:spacing w:line="360" w:lineRule="auto"/>
              <w:jc w:val="both"/>
              <w:rPr>
                <w:rFonts w:ascii="Book Antiqua" w:eastAsiaTheme="minorHAnsi" w:hAnsi="Book Antiqua"/>
              </w:rPr>
            </w:pPr>
            <w:r>
              <w:rPr>
                <w:rFonts w:ascii="Book Antiqua" w:eastAsiaTheme="minorHAnsi" w:hAnsi="Book Antiqua"/>
              </w:rPr>
              <w:t>Ischemic stroke</w:t>
            </w:r>
          </w:p>
        </w:tc>
        <w:tc>
          <w:tcPr>
            <w:tcW w:w="1038" w:type="dxa"/>
            <w:shd w:val="clear" w:color="auto" w:fill="auto"/>
          </w:tcPr>
          <w:p w14:paraId="03FFD4BB" w14:textId="77777777" w:rsidR="00E136D4" w:rsidRDefault="00000000">
            <w:pPr>
              <w:autoSpaceDE w:val="0"/>
              <w:autoSpaceDN w:val="0"/>
              <w:adjustRightInd w:val="0"/>
              <w:spacing w:line="360" w:lineRule="auto"/>
              <w:jc w:val="both"/>
              <w:rPr>
                <w:rFonts w:ascii="Book Antiqua" w:eastAsiaTheme="minorHAnsi" w:hAnsi="Book Antiqua"/>
              </w:rPr>
            </w:pPr>
            <w:r>
              <w:rPr>
                <w:rFonts w:ascii="Book Antiqua" w:eastAsiaTheme="minorHAnsi" w:hAnsi="Book Antiqua"/>
              </w:rPr>
              <w:t>Plasma</w:t>
            </w:r>
          </w:p>
        </w:tc>
        <w:tc>
          <w:tcPr>
            <w:tcW w:w="1195" w:type="dxa"/>
            <w:shd w:val="clear" w:color="auto" w:fill="auto"/>
          </w:tcPr>
          <w:p w14:paraId="0890BE17" w14:textId="77777777" w:rsidR="00E136D4" w:rsidRDefault="00000000">
            <w:pPr>
              <w:autoSpaceDE w:val="0"/>
              <w:autoSpaceDN w:val="0"/>
              <w:adjustRightInd w:val="0"/>
              <w:spacing w:line="360" w:lineRule="auto"/>
              <w:jc w:val="both"/>
              <w:rPr>
                <w:rFonts w:ascii="Book Antiqua" w:eastAsiaTheme="minorHAnsi" w:hAnsi="Book Antiqua"/>
              </w:rPr>
            </w:pPr>
            <w:proofErr w:type="spellStart"/>
            <w:r>
              <w:rPr>
                <w:rFonts w:ascii="Book Antiqua" w:eastAsiaTheme="minorHAnsi" w:hAnsi="Book Antiqua"/>
              </w:rPr>
              <w:t>cfDNA</w:t>
            </w:r>
            <w:proofErr w:type="spellEnd"/>
          </w:p>
          <w:p w14:paraId="33D92CA6" w14:textId="77777777" w:rsidR="00E136D4" w:rsidRDefault="00E136D4">
            <w:pPr>
              <w:autoSpaceDE w:val="0"/>
              <w:autoSpaceDN w:val="0"/>
              <w:adjustRightInd w:val="0"/>
              <w:spacing w:line="360" w:lineRule="auto"/>
              <w:jc w:val="both"/>
              <w:rPr>
                <w:rFonts w:ascii="Book Antiqua" w:eastAsiaTheme="minorHAnsi" w:hAnsi="Book Antiqua"/>
              </w:rPr>
            </w:pPr>
          </w:p>
        </w:tc>
        <w:tc>
          <w:tcPr>
            <w:tcW w:w="2897" w:type="dxa"/>
            <w:shd w:val="clear" w:color="auto" w:fill="auto"/>
          </w:tcPr>
          <w:p w14:paraId="2D929EA5" w14:textId="77777777" w:rsidR="00E136D4" w:rsidRDefault="00000000">
            <w:pPr>
              <w:autoSpaceDE w:val="0"/>
              <w:autoSpaceDN w:val="0"/>
              <w:adjustRightInd w:val="0"/>
              <w:spacing w:line="360" w:lineRule="auto"/>
              <w:jc w:val="both"/>
              <w:rPr>
                <w:rFonts w:ascii="Book Antiqua" w:eastAsiaTheme="minorHAnsi" w:hAnsi="Book Antiqua"/>
              </w:rPr>
            </w:pPr>
            <w:r>
              <w:rPr>
                <w:rFonts w:ascii="Book Antiqua" w:eastAsiaTheme="minorHAnsi" w:hAnsi="Book Antiqua"/>
              </w:rPr>
              <w:t xml:space="preserve">Elevated </w:t>
            </w:r>
            <w:proofErr w:type="spellStart"/>
            <w:r>
              <w:rPr>
                <w:rFonts w:ascii="Book Antiqua" w:eastAsiaTheme="minorHAnsi" w:hAnsi="Book Antiqua"/>
              </w:rPr>
              <w:t>cfDNA</w:t>
            </w:r>
            <w:proofErr w:type="spellEnd"/>
            <w:r>
              <w:rPr>
                <w:rFonts w:ascii="Book Antiqua" w:eastAsiaTheme="minorHAnsi" w:hAnsi="Book Antiqua"/>
              </w:rPr>
              <w:t xml:space="preserve"> in stroke patients relative to those diagnosed as stroke mimics (</w:t>
            </w:r>
            <w:r>
              <w:rPr>
                <w:rFonts w:ascii="Book Antiqua" w:hAnsi="Book Antiqua" w:hint="eastAsia"/>
                <w:i/>
                <w:lang w:eastAsia="zh-CN"/>
              </w:rPr>
              <w:t>P</w:t>
            </w:r>
            <w:r>
              <w:rPr>
                <w:rFonts w:ascii="Book Antiqua" w:hAnsi="Book Antiqua" w:hint="eastAsia"/>
                <w:lang w:eastAsia="zh-CN"/>
              </w:rPr>
              <w:t xml:space="preserve"> </w:t>
            </w:r>
            <w:r>
              <w:rPr>
                <w:rFonts w:ascii="Book Antiqua" w:eastAsiaTheme="minorHAnsi" w:hAnsi="Book Antiqua"/>
              </w:rPr>
              <w:t>=</w:t>
            </w:r>
            <w:r>
              <w:rPr>
                <w:rFonts w:ascii="Book Antiqua" w:hAnsi="Book Antiqua" w:hint="eastAsia"/>
                <w:lang w:eastAsia="zh-CN"/>
              </w:rPr>
              <w:t xml:space="preserve"> </w:t>
            </w:r>
            <w:r>
              <w:rPr>
                <w:rFonts w:ascii="Book Antiqua" w:eastAsiaTheme="minorHAnsi" w:hAnsi="Book Antiqua"/>
              </w:rPr>
              <w:t>0.001)</w:t>
            </w:r>
          </w:p>
        </w:tc>
      </w:tr>
      <w:tr w:rsidR="00E136D4" w14:paraId="2368A9EE" w14:textId="77777777">
        <w:tc>
          <w:tcPr>
            <w:tcW w:w="610" w:type="dxa"/>
            <w:shd w:val="clear" w:color="auto" w:fill="auto"/>
          </w:tcPr>
          <w:p w14:paraId="7416C2F2" w14:textId="77777777" w:rsidR="00E136D4" w:rsidRDefault="00000000">
            <w:pPr>
              <w:autoSpaceDE w:val="0"/>
              <w:autoSpaceDN w:val="0"/>
              <w:adjustRightInd w:val="0"/>
              <w:spacing w:line="360" w:lineRule="auto"/>
              <w:jc w:val="both"/>
              <w:rPr>
                <w:rFonts w:ascii="Book Antiqua" w:eastAsiaTheme="minorHAnsi" w:hAnsi="Book Antiqua"/>
              </w:rPr>
            </w:pPr>
            <w:r>
              <w:rPr>
                <w:rFonts w:ascii="Book Antiqua" w:eastAsiaTheme="minorHAnsi" w:hAnsi="Book Antiqua"/>
              </w:rPr>
              <w:t>3</w:t>
            </w:r>
          </w:p>
        </w:tc>
        <w:tc>
          <w:tcPr>
            <w:tcW w:w="1958" w:type="dxa"/>
            <w:shd w:val="clear" w:color="auto" w:fill="auto"/>
          </w:tcPr>
          <w:p w14:paraId="2841BE1E" w14:textId="77777777" w:rsidR="00E136D4" w:rsidRDefault="00000000">
            <w:pPr>
              <w:autoSpaceDE w:val="0"/>
              <w:autoSpaceDN w:val="0"/>
              <w:adjustRightInd w:val="0"/>
              <w:spacing w:line="360" w:lineRule="auto"/>
              <w:jc w:val="both"/>
              <w:rPr>
                <w:rFonts w:ascii="Book Antiqua" w:hAnsi="Book Antiqua"/>
                <w:lang w:eastAsia="zh-CN"/>
              </w:rPr>
            </w:pPr>
            <w:r>
              <w:rPr>
                <w:rFonts w:ascii="Book Antiqua" w:eastAsiaTheme="minorHAnsi" w:hAnsi="Book Antiqua"/>
              </w:rPr>
              <w:t xml:space="preserve">Naumann </w:t>
            </w:r>
            <w:r>
              <w:rPr>
                <w:rFonts w:ascii="Book Antiqua" w:eastAsiaTheme="minorHAnsi" w:hAnsi="Book Antiqua"/>
                <w:i/>
              </w:rPr>
              <w:t xml:space="preserve">et </w:t>
            </w:r>
            <w:proofErr w:type="gramStart"/>
            <w:r>
              <w:rPr>
                <w:rFonts w:ascii="Book Antiqua" w:eastAsiaTheme="minorHAnsi" w:hAnsi="Book Antiqua"/>
                <w:i/>
              </w:rPr>
              <w:t>al</w:t>
            </w:r>
            <w:r>
              <w:rPr>
                <w:rFonts w:ascii="Book Antiqua" w:hAnsi="Book Antiqua" w:hint="eastAsia"/>
                <w:vertAlign w:val="superscript"/>
                <w:lang w:eastAsia="zh-CN"/>
              </w:rPr>
              <w:t>[</w:t>
            </w:r>
            <w:proofErr w:type="gramEnd"/>
            <w:r>
              <w:rPr>
                <w:rFonts w:ascii="Book Antiqua" w:hAnsi="Book Antiqua" w:hint="eastAsia"/>
                <w:vertAlign w:val="superscript"/>
                <w:lang w:eastAsia="zh-CN"/>
              </w:rPr>
              <w:t>28]</w:t>
            </w:r>
            <w:r>
              <w:rPr>
                <w:rFonts w:ascii="Book Antiqua" w:hAnsi="Book Antiqua" w:hint="eastAsia"/>
                <w:lang w:eastAsia="zh-CN"/>
              </w:rPr>
              <w:t>,</w:t>
            </w:r>
            <w:r>
              <w:rPr>
                <w:rFonts w:ascii="Book Antiqua" w:eastAsiaTheme="minorHAnsi" w:hAnsi="Book Antiqua"/>
              </w:rPr>
              <w:t xml:space="preserve"> 201</w:t>
            </w:r>
            <w:r>
              <w:rPr>
                <w:rFonts w:ascii="Book Antiqua" w:hAnsi="Book Antiqua" w:hint="eastAsia"/>
                <w:lang w:eastAsia="zh-CN"/>
              </w:rPr>
              <w:t>7</w:t>
            </w:r>
          </w:p>
        </w:tc>
        <w:tc>
          <w:tcPr>
            <w:tcW w:w="1878" w:type="dxa"/>
            <w:shd w:val="clear" w:color="auto" w:fill="auto"/>
          </w:tcPr>
          <w:p w14:paraId="7D2756A4" w14:textId="77777777" w:rsidR="00E136D4" w:rsidRDefault="00000000">
            <w:pPr>
              <w:autoSpaceDE w:val="0"/>
              <w:autoSpaceDN w:val="0"/>
              <w:adjustRightInd w:val="0"/>
              <w:spacing w:line="360" w:lineRule="auto"/>
              <w:jc w:val="both"/>
              <w:rPr>
                <w:rFonts w:ascii="Book Antiqua" w:eastAsiaTheme="minorHAnsi" w:hAnsi="Book Antiqua"/>
              </w:rPr>
            </w:pPr>
            <w:r>
              <w:rPr>
                <w:rFonts w:ascii="Book Antiqua" w:eastAsiaTheme="minorHAnsi" w:hAnsi="Book Antiqua"/>
              </w:rPr>
              <w:t xml:space="preserve">Acute </w:t>
            </w:r>
            <w:r>
              <w:rPr>
                <w:rFonts w:ascii="Book Antiqua" w:hAnsi="Book Antiqua" w:hint="eastAsia"/>
                <w:lang w:eastAsia="zh-CN"/>
              </w:rPr>
              <w:t>i</w:t>
            </w:r>
            <w:r>
              <w:rPr>
                <w:rFonts w:ascii="Book Antiqua" w:eastAsiaTheme="minorHAnsi" w:hAnsi="Book Antiqua"/>
              </w:rPr>
              <w:t>schemic stroke</w:t>
            </w:r>
          </w:p>
        </w:tc>
        <w:tc>
          <w:tcPr>
            <w:tcW w:w="1038" w:type="dxa"/>
            <w:shd w:val="clear" w:color="auto" w:fill="auto"/>
          </w:tcPr>
          <w:p w14:paraId="6933D84C" w14:textId="77777777" w:rsidR="00E136D4" w:rsidRDefault="00000000">
            <w:pPr>
              <w:autoSpaceDE w:val="0"/>
              <w:autoSpaceDN w:val="0"/>
              <w:adjustRightInd w:val="0"/>
              <w:spacing w:line="360" w:lineRule="auto"/>
              <w:jc w:val="both"/>
              <w:rPr>
                <w:rFonts w:ascii="Book Antiqua" w:eastAsiaTheme="minorHAnsi" w:hAnsi="Book Antiqua"/>
              </w:rPr>
            </w:pPr>
            <w:r>
              <w:rPr>
                <w:rFonts w:ascii="Book Antiqua" w:eastAsiaTheme="minorHAnsi" w:hAnsi="Book Antiqua"/>
              </w:rPr>
              <w:t>Plasma</w:t>
            </w:r>
          </w:p>
        </w:tc>
        <w:tc>
          <w:tcPr>
            <w:tcW w:w="1195" w:type="dxa"/>
            <w:shd w:val="clear" w:color="auto" w:fill="auto"/>
          </w:tcPr>
          <w:p w14:paraId="04FDCC3B" w14:textId="77777777" w:rsidR="00E136D4" w:rsidRDefault="00000000">
            <w:pPr>
              <w:autoSpaceDE w:val="0"/>
              <w:autoSpaceDN w:val="0"/>
              <w:adjustRightInd w:val="0"/>
              <w:spacing w:line="360" w:lineRule="auto"/>
              <w:jc w:val="both"/>
              <w:rPr>
                <w:rFonts w:ascii="Book Antiqua" w:hAnsi="Book Antiqua"/>
                <w:lang w:eastAsia="zh-CN"/>
              </w:rPr>
            </w:pPr>
            <w:proofErr w:type="spellStart"/>
            <w:r>
              <w:rPr>
                <w:rFonts w:ascii="Book Antiqua" w:eastAsiaTheme="minorHAnsi" w:hAnsi="Book Antiqua"/>
              </w:rPr>
              <w:t>cfDNA</w:t>
            </w:r>
            <w:proofErr w:type="spellEnd"/>
          </w:p>
        </w:tc>
        <w:tc>
          <w:tcPr>
            <w:tcW w:w="2897" w:type="dxa"/>
            <w:shd w:val="clear" w:color="auto" w:fill="auto"/>
          </w:tcPr>
          <w:p w14:paraId="1790A723" w14:textId="77777777" w:rsidR="00E136D4" w:rsidRDefault="00000000">
            <w:pPr>
              <w:autoSpaceDE w:val="0"/>
              <w:autoSpaceDN w:val="0"/>
              <w:adjustRightInd w:val="0"/>
              <w:spacing w:line="360" w:lineRule="auto"/>
              <w:jc w:val="both"/>
              <w:rPr>
                <w:rFonts w:ascii="Book Antiqua" w:eastAsiaTheme="minorHAnsi" w:hAnsi="Book Antiqua"/>
              </w:rPr>
            </w:pPr>
            <w:r>
              <w:rPr>
                <w:rFonts w:ascii="Book Antiqua" w:eastAsiaTheme="minorHAnsi" w:hAnsi="Book Antiqua"/>
              </w:rPr>
              <w:t xml:space="preserve">IVT was associated with improved outcome in patients with </w:t>
            </w:r>
            <w:proofErr w:type="spellStart"/>
            <w:r>
              <w:rPr>
                <w:rFonts w:ascii="Book Antiqua" w:eastAsiaTheme="minorHAnsi" w:hAnsi="Book Antiqua"/>
              </w:rPr>
              <w:t>cfDNA</w:t>
            </w:r>
            <w:proofErr w:type="spellEnd"/>
            <w:r>
              <w:rPr>
                <w:rFonts w:ascii="Book Antiqua" w:eastAsiaTheme="minorHAnsi" w:hAnsi="Book Antiqua"/>
              </w:rPr>
              <w:t xml:space="preserve"> &lt;</w:t>
            </w:r>
            <w:r>
              <w:rPr>
                <w:rFonts w:ascii="Book Antiqua" w:hAnsi="Book Antiqua" w:hint="eastAsia"/>
                <w:lang w:eastAsia="zh-CN"/>
              </w:rPr>
              <w:t xml:space="preserve"> </w:t>
            </w:r>
            <w:r>
              <w:rPr>
                <w:rFonts w:ascii="Book Antiqua" w:eastAsiaTheme="minorHAnsi" w:hAnsi="Book Antiqua"/>
              </w:rPr>
              <w:t xml:space="preserve">10000 </w:t>
            </w:r>
            <w:proofErr w:type="spellStart"/>
            <w:r>
              <w:rPr>
                <w:rFonts w:ascii="Book Antiqua" w:eastAsiaTheme="minorHAnsi" w:hAnsi="Book Antiqua"/>
              </w:rPr>
              <w:t>kilogenome</w:t>
            </w:r>
            <w:proofErr w:type="spellEnd"/>
            <w:r>
              <w:rPr>
                <w:rFonts w:ascii="Book Antiqua" w:eastAsiaTheme="minorHAnsi" w:hAnsi="Book Antiqua"/>
              </w:rPr>
              <w:t>-equivalents/L (</w:t>
            </w:r>
            <w:r>
              <w:rPr>
                <w:rFonts w:ascii="Book Antiqua" w:hAnsi="Book Antiqua" w:hint="eastAsia"/>
                <w:i/>
                <w:lang w:eastAsia="zh-CN"/>
              </w:rPr>
              <w:t>P</w:t>
            </w:r>
            <w:r>
              <w:rPr>
                <w:rFonts w:ascii="Book Antiqua" w:hAnsi="Book Antiqua" w:hint="eastAsia"/>
                <w:lang w:eastAsia="zh-CN"/>
              </w:rPr>
              <w:t xml:space="preserve"> </w:t>
            </w:r>
            <w:r>
              <w:rPr>
                <w:rFonts w:ascii="Book Antiqua" w:eastAsiaTheme="minorHAnsi" w:hAnsi="Book Antiqua"/>
              </w:rPr>
              <w:t>&lt;</w:t>
            </w:r>
            <w:r>
              <w:rPr>
                <w:rFonts w:ascii="Book Antiqua" w:hAnsi="Book Antiqua" w:hint="eastAsia"/>
                <w:lang w:eastAsia="zh-CN"/>
              </w:rPr>
              <w:t xml:space="preserve"> </w:t>
            </w:r>
            <w:r>
              <w:rPr>
                <w:rFonts w:ascii="Book Antiqua" w:eastAsiaTheme="minorHAnsi" w:hAnsi="Book Antiqua"/>
              </w:rPr>
              <w:t>0.05)</w:t>
            </w:r>
          </w:p>
        </w:tc>
      </w:tr>
      <w:tr w:rsidR="00E136D4" w14:paraId="4C8BF560" w14:textId="77777777">
        <w:tc>
          <w:tcPr>
            <w:tcW w:w="610" w:type="dxa"/>
            <w:shd w:val="clear" w:color="auto" w:fill="auto"/>
          </w:tcPr>
          <w:p w14:paraId="014BDC7E" w14:textId="77777777" w:rsidR="00E136D4" w:rsidRDefault="00000000">
            <w:pPr>
              <w:autoSpaceDE w:val="0"/>
              <w:autoSpaceDN w:val="0"/>
              <w:adjustRightInd w:val="0"/>
              <w:spacing w:line="360" w:lineRule="auto"/>
              <w:jc w:val="both"/>
              <w:rPr>
                <w:rFonts w:ascii="Book Antiqua" w:eastAsiaTheme="minorHAnsi" w:hAnsi="Book Antiqua"/>
              </w:rPr>
            </w:pPr>
            <w:r>
              <w:rPr>
                <w:rFonts w:ascii="Book Antiqua" w:eastAsiaTheme="minorHAnsi" w:hAnsi="Book Antiqua"/>
              </w:rPr>
              <w:t>4</w:t>
            </w:r>
          </w:p>
        </w:tc>
        <w:tc>
          <w:tcPr>
            <w:tcW w:w="1958" w:type="dxa"/>
            <w:shd w:val="clear" w:color="auto" w:fill="auto"/>
          </w:tcPr>
          <w:p w14:paraId="565676C2" w14:textId="77777777" w:rsidR="00E136D4" w:rsidRDefault="00000000">
            <w:pPr>
              <w:autoSpaceDE w:val="0"/>
              <w:autoSpaceDN w:val="0"/>
              <w:adjustRightInd w:val="0"/>
              <w:spacing w:line="360" w:lineRule="auto"/>
              <w:jc w:val="both"/>
              <w:rPr>
                <w:rFonts w:ascii="Book Antiqua" w:hAnsi="Book Antiqua"/>
                <w:lang w:eastAsia="zh-CN"/>
              </w:rPr>
            </w:pPr>
            <w:proofErr w:type="spellStart"/>
            <w:r>
              <w:rPr>
                <w:rFonts w:ascii="Book Antiqua" w:eastAsiaTheme="minorHAnsi" w:hAnsi="Book Antiqua"/>
              </w:rPr>
              <w:t>Vajpeyee</w:t>
            </w:r>
            <w:proofErr w:type="spellEnd"/>
            <w:r>
              <w:rPr>
                <w:rFonts w:ascii="Book Antiqua" w:eastAsiaTheme="minorHAnsi" w:hAnsi="Book Antiqua"/>
              </w:rPr>
              <w:t xml:space="preserve"> </w:t>
            </w:r>
            <w:r>
              <w:rPr>
                <w:rFonts w:ascii="Book Antiqua" w:eastAsiaTheme="minorHAnsi" w:hAnsi="Book Antiqua"/>
                <w:i/>
              </w:rPr>
              <w:t xml:space="preserve">et </w:t>
            </w:r>
            <w:proofErr w:type="gramStart"/>
            <w:r>
              <w:rPr>
                <w:rFonts w:ascii="Book Antiqua" w:eastAsiaTheme="minorHAnsi" w:hAnsi="Book Antiqua"/>
                <w:i/>
              </w:rPr>
              <w:t>al</w:t>
            </w:r>
            <w:r>
              <w:rPr>
                <w:rFonts w:ascii="Book Antiqua" w:hAnsi="Book Antiqua" w:hint="eastAsia"/>
                <w:vertAlign w:val="superscript"/>
                <w:lang w:eastAsia="zh-CN"/>
              </w:rPr>
              <w:t>[</w:t>
            </w:r>
            <w:proofErr w:type="gramEnd"/>
            <w:r>
              <w:rPr>
                <w:rFonts w:ascii="Book Antiqua" w:hAnsi="Book Antiqua" w:hint="eastAsia"/>
                <w:vertAlign w:val="superscript"/>
                <w:lang w:eastAsia="zh-CN"/>
              </w:rPr>
              <w:t>30]</w:t>
            </w:r>
            <w:r>
              <w:rPr>
                <w:rFonts w:ascii="Book Antiqua" w:hAnsi="Book Antiqua" w:hint="eastAsia"/>
                <w:lang w:eastAsia="zh-CN"/>
              </w:rPr>
              <w:t>,</w:t>
            </w:r>
            <w:r>
              <w:rPr>
                <w:rFonts w:ascii="Book Antiqua" w:eastAsiaTheme="minorHAnsi" w:hAnsi="Book Antiqua"/>
              </w:rPr>
              <w:t xml:space="preserve"> 20</w:t>
            </w:r>
            <w:r>
              <w:rPr>
                <w:rFonts w:ascii="Book Antiqua" w:hAnsi="Book Antiqua" w:hint="eastAsia"/>
                <w:lang w:eastAsia="zh-CN"/>
              </w:rPr>
              <w:t>18</w:t>
            </w:r>
          </w:p>
        </w:tc>
        <w:tc>
          <w:tcPr>
            <w:tcW w:w="1878" w:type="dxa"/>
            <w:shd w:val="clear" w:color="auto" w:fill="auto"/>
          </w:tcPr>
          <w:p w14:paraId="4E16D807" w14:textId="77777777" w:rsidR="00E136D4" w:rsidRDefault="00000000">
            <w:pPr>
              <w:autoSpaceDE w:val="0"/>
              <w:autoSpaceDN w:val="0"/>
              <w:adjustRightInd w:val="0"/>
              <w:spacing w:line="360" w:lineRule="auto"/>
              <w:jc w:val="both"/>
              <w:rPr>
                <w:rFonts w:ascii="Book Antiqua" w:eastAsiaTheme="minorHAnsi" w:hAnsi="Book Antiqua"/>
              </w:rPr>
            </w:pPr>
            <w:r>
              <w:rPr>
                <w:rFonts w:ascii="Book Antiqua" w:eastAsiaTheme="minorHAnsi" w:hAnsi="Book Antiqua"/>
              </w:rPr>
              <w:t xml:space="preserve">Acute </w:t>
            </w:r>
            <w:r>
              <w:rPr>
                <w:rFonts w:ascii="Book Antiqua" w:hAnsi="Book Antiqua" w:hint="eastAsia"/>
                <w:lang w:eastAsia="zh-CN"/>
              </w:rPr>
              <w:t>i</w:t>
            </w:r>
            <w:r>
              <w:rPr>
                <w:rFonts w:ascii="Book Antiqua" w:eastAsiaTheme="minorHAnsi" w:hAnsi="Book Antiqua"/>
              </w:rPr>
              <w:t>schemic stroke</w:t>
            </w:r>
          </w:p>
        </w:tc>
        <w:tc>
          <w:tcPr>
            <w:tcW w:w="1038" w:type="dxa"/>
            <w:shd w:val="clear" w:color="auto" w:fill="auto"/>
          </w:tcPr>
          <w:p w14:paraId="5D6A6AE5" w14:textId="77777777" w:rsidR="00E136D4" w:rsidRDefault="00000000">
            <w:pPr>
              <w:autoSpaceDE w:val="0"/>
              <w:autoSpaceDN w:val="0"/>
              <w:adjustRightInd w:val="0"/>
              <w:spacing w:line="360" w:lineRule="auto"/>
              <w:jc w:val="both"/>
              <w:rPr>
                <w:rFonts w:ascii="Book Antiqua" w:eastAsiaTheme="minorHAnsi" w:hAnsi="Book Antiqua"/>
              </w:rPr>
            </w:pPr>
            <w:r>
              <w:rPr>
                <w:rFonts w:ascii="Book Antiqua" w:eastAsiaTheme="minorHAnsi" w:hAnsi="Book Antiqua"/>
              </w:rPr>
              <w:t>Plasma</w:t>
            </w:r>
          </w:p>
        </w:tc>
        <w:tc>
          <w:tcPr>
            <w:tcW w:w="1195" w:type="dxa"/>
            <w:shd w:val="clear" w:color="auto" w:fill="auto"/>
          </w:tcPr>
          <w:p w14:paraId="5693B1AD" w14:textId="77777777" w:rsidR="00E136D4" w:rsidRDefault="00E136D4">
            <w:pPr>
              <w:autoSpaceDE w:val="0"/>
              <w:autoSpaceDN w:val="0"/>
              <w:adjustRightInd w:val="0"/>
              <w:spacing w:line="360" w:lineRule="auto"/>
              <w:jc w:val="both"/>
              <w:rPr>
                <w:rFonts w:ascii="Book Antiqua" w:hAnsi="Book Antiqua"/>
                <w:lang w:eastAsia="zh-CN"/>
              </w:rPr>
            </w:pPr>
          </w:p>
        </w:tc>
        <w:tc>
          <w:tcPr>
            <w:tcW w:w="2897" w:type="dxa"/>
            <w:shd w:val="clear" w:color="auto" w:fill="auto"/>
          </w:tcPr>
          <w:p w14:paraId="7B14158E" w14:textId="77777777" w:rsidR="00E136D4" w:rsidRDefault="00000000">
            <w:pPr>
              <w:autoSpaceDE w:val="0"/>
              <w:autoSpaceDN w:val="0"/>
              <w:adjustRightInd w:val="0"/>
              <w:spacing w:line="360" w:lineRule="auto"/>
              <w:jc w:val="both"/>
              <w:rPr>
                <w:rFonts w:ascii="Book Antiqua" w:hAnsi="Book Antiqua"/>
                <w:lang w:eastAsia="zh-CN"/>
              </w:rPr>
            </w:pPr>
            <w:r>
              <w:rPr>
                <w:rFonts w:ascii="Book Antiqua" w:eastAsiaTheme="minorHAnsi" w:hAnsi="Book Antiqua"/>
              </w:rPr>
              <w:t xml:space="preserve">Higher </w:t>
            </w:r>
            <w:proofErr w:type="spellStart"/>
            <w:r>
              <w:rPr>
                <w:rFonts w:ascii="Book Antiqua" w:eastAsiaTheme="minorHAnsi" w:hAnsi="Book Antiqua"/>
              </w:rPr>
              <w:t>cfDNA</w:t>
            </w:r>
            <w:proofErr w:type="spellEnd"/>
            <w:r>
              <w:rPr>
                <w:rFonts w:ascii="Book Antiqua" w:eastAsiaTheme="minorHAnsi" w:hAnsi="Book Antiqua"/>
              </w:rPr>
              <w:t xml:space="preserve"> levels were associated with severity at the time of admission (</w:t>
            </w:r>
            <w:r>
              <w:rPr>
                <w:rFonts w:ascii="Book Antiqua" w:hAnsi="Book Antiqua" w:hint="eastAsia"/>
                <w:i/>
                <w:lang w:eastAsia="zh-CN"/>
              </w:rPr>
              <w:t>P</w:t>
            </w:r>
            <w:r>
              <w:rPr>
                <w:rFonts w:ascii="Book Antiqua" w:eastAsiaTheme="minorHAnsi" w:hAnsi="Book Antiqua"/>
              </w:rPr>
              <w:t xml:space="preserve"> =</w:t>
            </w:r>
            <w:r>
              <w:rPr>
                <w:rFonts w:ascii="Book Antiqua" w:hAnsi="Book Antiqua" w:hint="eastAsia"/>
                <w:lang w:eastAsia="zh-CN"/>
              </w:rPr>
              <w:t xml:space="preserve"> </w:t>
            </w:r>
            <w:r>
              <w:rPr>
                <w:rFonts w:ascii="Book Antiqua" w:eastAsiaTheme="minorHAnsi" w:hAnsi="Book Antiqua"/>
              </w:rPr>
              <w:t>0.003) and poor outcome as measured by modified Rankin scale 3-mo</w:t>
            </w:r>
            <w:r>
              <w:rPr>
                <w:rFonts w:ascii="Book Antiqua" w:hAnsi="Book Antiqua" w:hint="eastAsia"/>
                <w:lang w:eastAsia="zh-CN"/>
              </w:rPr>
              <w:t xml:space="preserve"> </w:t>
            </w:r>
            <w:r>
              <w:rPr>
                <w:rFonts w:ascii="Book Antiqua" w:eastAsiaTheme="minorHAnsi" w:hAnsi="Book Antiqua"/>
              </w:rPr>
              <w:t>scores (</w:t>
            </w:r>
            <w:r>
              <w:rPr>
                <w:rFonts w:ascii="Book Antiqua" w:hAnsi="Book Antiqua" w:hint="eastAsia"/>
                <w:i/>
                <w:lang w:eastAsia="zh-CN"/>
              </w:rPr>
              <w:t>P</w:t>
            </w:r>
            <w:r>
              <w:rPr>
                <w:rFonts w:ascii="Book Antiqua" w:eastAsiaTheme="minorHAnsi" w:hAnsi="Book Antiqua"/>
              </w:rPr>
              <w:t xml:space="preserve"> =</w:t>
            </w:r>
            <w:r>
              <w:rPr>
                <w:rFonts w:ascii="Book Antiqua" w:hAnsi="Book Antiqua" w:hint="eastAsia"/>
                <w:lang w:eastAsia="zh-CN"/>
              </w:rPr>
              <w:t xml:space="preserve"> </w:t>
            </w:r>
            <w:r>
              <w:rPr>
                <w:rFonts w:ascii="Book Antiqua" w:eastAsiaTheme="minorHAnsi" w:hAnsi="Book Antiqua"/>
              </w:rPr>
              <w:t xml:space="preserve">0.001). Therapeutic intervention mechanical thrombectomy or IV </w:t>
            </w:r>
            <w:r>
              <w:rPr>
                <w:rFonts w:ascii="Book Antiqua" w:eastAsiaTheme="minorHAnsi" w:hAnsi="Book Antiqua"/>
              </w:rPr>
              <w:lastRenderedPageBreak/>
              <w:t xml:space="preserve">thrombolysis associated with improved outcome in patients with </w:t>
            </w:r>
            <w:proofErr w:type="spellStart"/>
            <w:r>
              <w:rPr>
                <w:rFonts w:ascii="Book Antiqua" w:eastAsiaTheme="minorHAnsi" w:hAnsi="Book Antiqua"/>
              </w:rPr>
              <w:t>cfDNA</w:t>
            </w:r>
            <w:proofErr w:type="spellEnd"/>
            <w:r>
              <w:rPr>
                <w:rFonts w:ascii="Book Antiqua" w:eastAsiaTheme="minorHAnsi" w:hAnsi="Book Antiqua"/>
              </w:rPr>
              <w:t xml:space="preserve"> &lt;</w:t>
            </w:r>
            <w:r>
              <w:rPr>
                <w:rFonts w:ascii="Book Antiqua" w:hAnsi="Book Antiqua" w:hint="eastAsia"/>
                <w:lang w:eastAsia="zh-CN"/>
              </w:rPr>
              <w:t xml:space="preserve"> </w:t>
            </w:r>
            <w:r>
              <w:rPr>
                <w:rFonts w:ascii="Book Antiqua" w:eastAsiaTheme="minorHAnsi" w:hAnsi="Book Antiqua"/>
              </w:rPr>
              <w:t xml:space="preserve">10000 </w:t>
            </w:r>
            <w:proofErr w:type="spellStart"/>
            <w:r>
              <w:rPr>
                <w:rFonts w:ascii="Book Antiqua" w:eastAsiaTheme="minorHAnsi" w:hAnsi="Book Antiqua"/>
              </w:rPr>
              <w:t>kilogenome</w:t>
            </w:r>
            <w:proofErr w:type="spellEnd"/>
            <w:r>
              <w:rPr>
                <w:rFonts w:ascii="Book Antiqua" w:eastAsiaTheme="minorHAnsi" w:hAnsi="Book Antiqua"/>
              </w:rPr>
              <w:t xml:space="preserve"> equivalents/L (</w:t>
            </w:r>
            <w:r>
              <w:rPr>
                <w:rFonts w:ascii="Book Antiqua" w:hAnsi="Book Antiqua" w:hint="eastAsia"/>
                <w:i/>
                <w:lang w:eastAsia="zh-CN"/>
              </w:rPr>
              <w:t>P</w:t>
            </w:r>
            <w:r>
              <w:rPr>
                <w:rFonts w:ascii="Book Antiqua" w:hAnsi="Book Antiqua" w:hint="eastAsia"/>
                <w:lang w:eastAsia="zh-CN"/>
              </w:rPr>
              <w:t xml:space="preserve"> </w:t>
            </w:r>
            <w:r>
              <w:rPr>
                <w:rFonts w:ascii="Book Antiqua" w:eastAsia="AdvOT8608a8d1+22" w:hAnsi="Book Antiqua"/>
              </w:rPr>
              <w:t>≤</w:t>
            </w:r>
            <w:r>
              <w:rPr>
                <w:rFonts w:ascii="Book Antiqua" w:hAnsi="Book Antiqua" w:hint="eastAsia"/>
                <w:lang w:eastAsia="zh-CN"/>
              </w:rPr>
              <w:t xml:space="preserve"> </w:t>
            </w:r>
            <w:r>
              <w:rPr>
                <w:rFonts w:ascii="Book Antiqua" w:eastAsiaTheme="minorHAnsi" w:hAnsi="Book Antiqua"/>
              </w:rPr>
              <w:t>0.01)</w:t>
            </w:r>
          </w:p>
        </w:tc>
      </w:tr>
      <w:tr w:rsidR="00E136D4" w14:paraId="4A9ED736" w14:textId="77777777">
        <w:tc>
          <w:tcPr>
            <w:tcW w:w="610" w:type="dxa"/>
            <w:tcBorders>
              <w:bottom w:val="single" w:sz="4" w:space="0" w:color="auto"/>
            </w:tcBorders>
            <w:shd w:val="clear" w:color="auto" w:fill="auto"/>
          </w:tcPr>
          <w:p w14:paraId="30514967" w14:textId="77777777" w:rsidR="00E136D4" w:rsidRDefault="00000000">
            <w:pPr>
              <w:autoSpaceDE w:val="0"/>
              <w:autoSpaceDN w:val="0"/>
              <w:adjustRightInd w:val="0"/>
              <w:spacing w:line="360" w:lineRule="auto"/>
              <w:jc w:val="both"/>
              <w:rPr>
                <w:rFonts w:ascii="Book Antiqua" w:eastAsiaTheme="minorHAnsi" w:hAnsi="Book Antiqua"/>
              </w:rPr>
            </w:pPr>
            <w:r>
              <w:rPr>
                <w:rFonts w:ascii="Book Antiqua" w:eastAsiaTheme="minorHAnsi" w:hAnsi="Book Antiqua"/>
              </w:rPr>
              <w:lastRenderedPageBreak/>
              <w:t>5</w:t>
            </w:r>
          </w:p>
        </w:tc>
        <w:tc>
          <w:tcPr>
            <w:tcW w:w="1958" w:type="dxa"/>
            <w:tcBorders>
              <w:bottom w:val="single" w:sz="4" w:space="0" w:color="auto"/>
            </w:tcBorders>
            <w:shd w:val="clear" w:color="auto" w:fill="auto"/>
          </w:tcPr>
          <w:p w14:paraId="3979D2FA" w14:textId="77777777" w:rsidR="00E136D4" w:rsidRDefault="00000000">
            <w:pPr>
              <w:autoSpaceDE w:val="0"/>
              <w:autoSpaceDN w:val="0"/>
              <w:adjustRightInd w:val="0"/>
              <w:spacing w:line="360" w:lineRule="auto"/>
              <w:jc w:val="both"/>
              <w:rPr>
                <w:rFonts w:ascii="Book Antiqua" w:eastAsiaTheme="minorHAnsi" w:hAnsi="Book Antiqua"/>
              </w:rPr>
            </w:pPr>
            <w:proofErr w:type="spellStart"/>
            <w:r>
              <w:rPr>
                <w:rFonts w:ascii="Book Antiqua" w:eastAsiaTheme="minorHAnsi" w:hAnsi="Book Antiqua"/>
              </w:rPr>
              <w:t>Kananen</w:t>
            </w:r>
            <w:proofErr w:type="spellEnd"/>
            <w:r>
              <w:rPr>
                <w:rFonts w:ascii="Book Antiqua" w:eastAsiaTheme="minorHAnsi" w:hAnsi="Book Antiqua"/>
              </w:rPr>
              <w:t xml:space="preserve"> </w:t>
            </w:r>
            <w:r>
              <w:rPr>
                <w:rFonts w:ascii="Book Antiqua" w:eastAsiaTheme="minorHAnsi" w:hAnsi="Book Antiqua"/>
                <w:i/>
              </w:rPr>
              <w:t xml:space="preserve">et </w:t>
            </w:r>
            <w:proofErr w:type="gramStart"/>
            <w:r>
              <w:rPr>
                <w:rFonts w:ascii="Book Antiqua" w:eastAsiaTheme="minorHAnsi" w:hAnsi="Book Antiqua"/>
                <w:i/>
              </w:rPr>
              <w:t>al</w:t>
            </w:r>
            <w:r>
              <w:rPr>
                <w:rFonts w:ascii="Book Antiqua" w:hAnsi="Book Antiqua" w:hint="eastAsia"/>
                <w:vertAlign w:val="superscript"/>
                <w:lang w:eastAsia="zh-CN"/>
              </w:rPr>
              <w:t>[</w:t>
            </w:r>
            <w:proofErr w:type="gramEnd"/>
            <w:r>
              <w:rPr>
                <w:rFonts w:ascii="Book Antiqua" w:hAnsi="Book Antiqua" w:hint="eastAsia"/>
                <w:vertAlign w:val="superscript"/>
                <w:lang w:eastAsia="zh-CN"/>
              </w:rPr>
              <w:t>36]</w:t>
            </w:r>
            <w:r>
              <w:rPr>
                <w:rFonts w:ascii="Book Antiqua" w:hAnsi="Book Antiqua" w:hint="eastAsia"/>
                <w:lang w:eastAsia="zh-CN"/>
              </w:rPr>
              <w:t>,</w:t>
            </w:r>
            <w:r>
              <w:rPr>
                <w:rFonts w:ascii="Book Antiqua" w:eastAsiaTheme="minorHAnsi" w:hAnsi="Book Antiqua"/>
              </w:rPr>
              <w:t xml:space="preserve"> 2020</w:t>
            </w:r>
          </w:p>
        </w:tc>
        <w:tc>
          <w:tcPr>
            <w:tcW w:w="1878" w:type="dxa"/>
            <w:tcBorders>
              <w:bottom w:val="single" w:sz="4" w:space="0" w:color="auto"/>
            </w:tcBorders>
            <w:shd w:val="clear" w:color="auto" w:fill="auto"/>
          </w:tcPr>
          <w:p w14:paraId="119FA381" w14:textId="77777777" w:rsidR="00E136D4" w:rsidRDefault="00000000">
            <w:pPr>
              <w:autoSpaceDE w:val="0"/>
              <w:autoSpaceDN w:val="0"/>
              <w:adjustRightInd w:val="0"/>
              <w:spacing w:line="360" w:lineRule="auto"/>
              <w:jc w:val="both"/>
              <w:rPr>
                <w:rFonts w:ascii="Book Antiqua" w:eastAsiaTheme="minorHAnsi" w:hAnsi="Book Antiqua"/>
              </w:rPr>
            </w:pPr>
            <w:r>
              <w:rPr>
                <w:rFonts w:ascii="Book Antiqua" w:eastAsiaTheme="minorHAnsi" w:hAnsi="Book Antiqua"/>
              </w:rPr>
              <w:t>Mortality rate</w:t>
            </w:r>
          </w:p>
        </w:tc>
        <w:tc>
          <w:tcPr>
            <w:tcW w:w="1038" w:type="dxa"/>
            <w:tcBorders>
              <w:bottom w:val="single" w:sz="4" w:space="0" w:color="auto"/>
            </w:tcBorders>
            <w:shd w:val="clear" w:color="auto" w:fill="auto"/>
          </w:tcPr>
          <w:p w14:paraId="345047CF" w14:textId="77777777" w:rsidR="00E136D4" w:rsidRDefault="00000000">
            <w:pPr>
              <w:autoSpaceDE w:val="0"/>
              <w:autoSpaceDN w:val="0"/>
              <w:adjustRightInd w:val="0"/>
              <w:spacing w:line="360" w:lineRule="auto"/>
              <w:jc w:val="both"/>
              <w:rPr>
                <w:rFonts w:ascii="Book Antiqua" w:hAnsi="Book Antiqua"/>
                <w:lang w:eastAsia="zh-CN"/>
              </w:rPr>
            </w:pPr>
            <w:r>
              <w:rPr>
                <w:rFonts w:ascii="Book Antiqua" w:eastAsiaTheme="minorHAnsi" w:hAnsi="Book Antiqua"/>
              </w:rPr>
              <w:t>Plasma</w:t>
            </w:r>
          </w:p>
        </w:tc>
        <w:tc>
          <w:tcPr>
            <w:tcW w:w="1195" w:type="dxa"/>
            <w:tcBorders>
              <w:bottom w:val="single" w:sz="4" w:space="0" w:color="auto"/>
            </w:tcBorders>
            <w:shd w:val="clear" w:color="auto" w:fill="auto"/>
          </w:tcPr>
          <w:p w14:paraId="06DF8FAB" w14:textId="77777777" w:rsidR="00E136D4" w:rsidRDefault="00000000">
            <w:pPr>
              <w:autoSpaceDE w:val="0"/>
              <w:autoSpaceDN w:val="0"/>
              <w:adjustRightInd w:val="0"/>
              <w:spacing w:line="360" w:lineRule="auto"/>
              <w:jc w:val="both"/>
              <w:rPr>
                <w:rFonts w:ascii="Book Antiqua" w:eastAsiaTheme="minorHAnsi" w:hAnsi="Book Antiqua"/>
              </w:rPr>
            </w:pPr>
            <w:proofErr w:type="spellStart"/>
            <w:r>
              <w:rPr>
                <w:rFonts w:ascii="Book Antiqua" w:eastAsiaTheme="minorHAnsi" w:hAnsi="Book Antiqua"/>
              </w:rPr>
              <w:t>cfDNA</w:t>
            </w:r>
            <w:proofErr w:type="spellEnd"/>
          </w:p>
        </w:tc>
        <w:tc>
          <w:tcPr>
            <w:tcW w:w="2897" w:type="dxa"/>
            <w:tcBorders>
              <w:bottom w:val="single" w:sz="4" w:space="0" w:color="auto"/>
            </w:tcBorders>
            <w:shd w:val="clear" w:color="auto" w:fill="auto"/>
          </w:tcPr>
          <w:p w14:paraId="499740D4" w14:textId="77777777" w:rsidR="00E136D4" w:rsidRDefault="00000000">
            <w:pPr>
              <w:autoSpaceDE w:val="0"/>
              <w:autoSpaceDN w:val="0"/>
              <w:adjustRightInd w:val="0"/>
              <w:spacing w:line="360" w:lineRule="auto"/>
              <w:jc w:val="both"/>
              <w:rPr>
                <w:rFonts w:ascii="Book Antiqua" w:hAnsi="Book Antiqua"/>
                <w:lang w:eastAsia="zh-CN"/>
              </w:rPr>
            </w:pPr>
            <w:proofErr w:type="spellStart"/>
            <w:r>
              <w:rPr>
                <w:rFonts w:ascii="Book Antiqua" w:eastAsiaTheme="minorHAnsi" w:hAnsi="Book Antiqua"/>
              </w:rPr>
              <w:t>cfDNA</w:t>
            </w:r>
            <w:proofErr w:type="spellEnd"/>
            <w:r>
              <w:rPr>
                <w:rFonts w:ascii="Book Antiqua" w:eastAsiaTheme="minorHAnsi" w:hAnsi="Book Antiqua"/>
              </w:rPr>
              <w:t xml:space="preserve"> associated with increased risk of mortality (</w:t>
            </w:r>
            <w:r>
              <w:rPr>
                <w:rFonts w:ascii="Book Antiqua" w:hAnsi="Book Antiqua" w:hint="eastAsia"/>
                <w:lang w:eastAsia="zh-CN"/>
              </w:rPr>
              <w:t>h</w:t>
            </w:r>
            <w:r>
              <w:rPr>
                <w:rFonts w:ascii="Book Antiqua" w:eastAsiaTheme="minorHAnsi" w:hAnsi="Book Antiqua"/>
              </w:rPr>
              <w:t>azard ratio 0.1</w:t>
            </w:r>
            <w:r>
              <w:rPr>
                <w:rFonts w:ascii="Book Antiqua" w:hAnsi="Book Antiqua" w:hint="eastAsia"/>
                <w:lang w:eastAsia="zh-CN"/>
              </w:rPr>
              <w:t xml:space="preserve"> </w:t>
            </w:r>
            <w:bookmarkStart w:id="0" w:name="_Hlk65087422"/>
            <w:proofErr w:type="spellStart"/>
            <w:r>
              <w:rPr>
                <w:rFonts w:ascii="Book Antiqua" w:eastAsiaTheme="minorHAnsi" w:hAnsi="Book Antiqua" w:cs="Arial"/>
              </w:rPr>
              <w:t>μ</w:t>
            </w:r>
            <w:bookmarkEnd w:id="0"/>
            <w:r>
              <w:rPr>
                <w:rFonts w:ascii="Book Antiqua" w:eastAsiaTheme="minorHAnsi" w:hAnsi="Book Antiqua"/>
              </w:rPr>
              <w:t>g</w:t>
            </w:r>
            <w:proofErr w:type="spellEnd"/>
            <w:r>
              <w:rPr>
                <w:rFonts w:ascii="Book Antiqua" w:eastAsiaTheme="minorHAnsi" w:hAnsi="Book Antiqua"/>
              </w:rPr>
              <w:t xml:space="preserve"> increase in </w:t>
            </w:r>
            <w:proofErr w:type="spellStart"/>
            <w:r>
              <w:rPr>
                <w:rFonts w:ascii="Book Antiqua" w:eastAsiaTheme="minorHAnsi" w:hAnsi="Book Antiqua"/>
              </w:rPr>
              <w:t>cfDNA</w:t>
            </w:r>
            <w:proofErr w:type="spellEnd"/>
            <w:r>
              <w:rPr>
                <w:rFonts w:ascii="Book Antiqua" w:eastAsiaTheme="minorHAnsi" w:hAnsi="Book Antiqua"/>
              </w:rPr>
              <w:t xml:space="preserve">, </w:t>
            </w:r>
            <w:r>
              <w:rPr>
                <w:rFonts w:ascii="Book Antiqua" w:hAnsi="Book Antiqua" w:hint="eastAsia"/>
                <w:i/>
                <w:lang w:eastAsia="zh-CN"/>
              </w:rPr>
              <w:t>P</w:t>
            </w:r>
            <w:r>
              <w:rPr>
                <w:rFonts w:ascii="Book Antiqua" w:eastAsiaTheme="minorHAnsi" w:hAnsi="Book Antiqua"/>
              </w:rPr>
              <w:t xml:space="preserve"> =</w:t>
            </w:r>
            <w:r>
              <w:rPr>
                <w:rFonts w:ascii="Book Antiqua" w:hAnsi="Book Antiqua" w:hint="eastAsia"/>
                <w:lang w:eastAsia="zh-CN"/>
              </w:rPr>
              <w:t xml:space="preserve"> </w:t>
            </w:r>
            <w:r>
              <w:rPr>
                <w:rFonts w:ascii="Book Antiqua" w:eastAsiaTheme="minorHAnsi" w:hAnsi="Book Antiqua"/>
              </w:rPr>
              <w:t>0.0003)</w:t>
            </w:r>
          </w:p>
        </w:tc>
      </w:tr>
    </w:tbl>
    <w:p w14:paraId="4AB3166C" w14:textId="10C279DB" w:rsidR="00E136D4" w:rsidRDefault="00000000">
      <w:pPr>
        <w:spacing w:line="360" w:lineRule="auto"/>
        <w:jc w:val="both"/>
        <w:rPr>
          <w:rFonts w:ascii="Book Antiqua" w:hAnsi="Book Antiqua"/>
          <w:lang w:eastAsia="zh-CN"/>
        </w:rPr>
      </w:pPr>
      <w:proofErr w:type="spellStart"/>
      <w:r>
        <w:rPr>
          <w:rFonts w:ascii="Book Antiqua" w:hAnsi="Book Antiqua"/>
        </w:rPr>
        <w:t>cfDNA</w:t>
      </w:r>
      <w:proofErr w:type="spellEnd"/>
      <w:r>
        <w:rPr>
          <w:rFonts w:ascii="Book Antiqua" w:hAnsi="Book Antiqua" w:hint="eastAsia"/>
          <w:lang w:eastAsia="zh-CN"/>
        </w:rPr>
        <w:t>:</w:t>
      </w:r>
      <w:r>
        <w:t xml:space="preserve"> </w:t>
      </w:r>
      <w:r>
        <w:rPr>
          <w:rFonts w:ascii="Book Antiqua" w:hAnsi="Book Antiqua" w:hint="eastAsia"/>
          <w:lang w:eastAsia="zh-CN"/>
        </w:rPr>
        <w:t>C</w:t>
      </w:r>
      <w:r>
        <w:rPr>
          <w:rFonts w:ascii="Book Antiqua" w:hAnsi="Book Antiqua"/>
          <w:lang w:eastAsia="zh-CN"/>
        </w:rPr>
        <w:t>ell-free DNA</w:t>
      </w:r>
      <w:r>
        <w:rPr>
          <w:rFonts w:ascii="Book Antiqua" w:hAnsi="Book Antiqua" w:hint="eastAsia"/>
          <w:lang w:eastAsia="zh-CN"/>
        </w:rPr>
        <w:t>.</w:t>
      </w:r>
    </w:p>
    <w:p w14:paraId="0FC98667" w14:textId="2E0E573C" w:rsidR="00647417" w:rsidRDefault="00647417">
      <w:pPr>
        <w:spacing w:line="360" w:lineRule="auto"/>
        <w:jc w:val="both"/>
        <w:rPr>
          <w:rFonts w:ascii="Book Antiqua" w:hAnsi="Book Antiqua"/>
          <w:b/>
          <w:lang w:eastAsia="zh-CN"/>
        </w:rPr>
      </w:pPr>
    </w:p>
    <w:p w14:paraId="77355EED" w14:textId="77777777" w:rsidR="00647417" w:rsidRDefault="00647417">
      <w:pPr>
        <w:rPr>
          <w:rFonts w:ascii="Book Antiqua" w:hAnsi="Book Antiqua"/>
          <w:b/>
          <w:lang w:eastAsia="zh-CN"/>
        </w:rPr>
      </w:pPr>
      <w:r>
        <w:rPr>
          <w:rFonts w:ascii="Book Antiqua" w:hAnsi="Book Antiqua"/>
          <w:b/>
          <w:lang w:eastAsia="zh-CN"/>
        </w:rPr>
        <w:br w:type="page"/>
      </w:r>
    </w:p>
    <w:p w14:paraId="5F4202A5" w14:textId="77777777" w:rsidR="00647417" w:rsidRDefault="00647417" w:rsidP="00647417">
      <w:pPr>
        <w:snapToGrid w:val="0"/>
        <w:ind w:leftChars="100" w:left="240"/>
        <w:jc w:val="center"/>
        <w:rPr>
          <w:rFonts w:ascii="Book Antiqua" w:hAnsi="Book Antiqua"/>
        </w:rPr>
      </w:pPr>
    </w:p>
    <w:p w14:paraId="026C6889" w14:textId="77777777" w:rsidR="00647417" w:rsidRDefault="00647417" w:rsidP="00647417">
      <w:pPr>
        <w:snapToGrid w:val="0"/>
        <w:ind w:leftChars="100" w:left="240"/>
        <w:jc w:val="center"/>
        <w:rPr>
          <w:rFonts w:ascii="Book Antiqua" w:hAnsi="Book Antiqua"/>
        </w:rPr>
      </w:pPr>
    </w:p>
    <w:p w14:paraId="13F2F529" w14:textId="77777777" w:rsidR="00647417" w:rsidRDefault="00647417" w:rsidP="00647417">
      <w:pPr>
        <w:snapToGrid w:val="0"/>
        <w:ind w:leftChars="100" w:left="240"/>
        <w:jc w:val="center"/>
        <w:rPr>
          <w:rFonts w:ascii="Book Antiqua" w:hAnsi="Book Antiqua"/>
        </w:rPr>
      </w:pPr>
    </w:p>
    <w:p w14:paraId="6AB3F1DF" w14:textId="77777777" w:rsidR="00647417" w:rsidRDefault="00647417" w:rsidP="00647417">
      <w:pPr>
        <w:snapToGrid w:val="0"/>
        <w:ind w:leftChars="100" w:left="240"/>
        <w:jc w:val="center"/>
        <w:rPr>
          <w:rFonts w:ascii="Book Antiqua" w:hAnsi="Book Antiqua"/>
        </w:rPr>
      </w:pPr>
    </w:p>
    <w:p w14:paraId="1452EFE6" w14:textId="77777777" w:rsidR="00647417" w:rsidRDefault="00647417" w:rsidP="00647417">
      <w:pPr>
        <w:snapToGrid w:val="0"/>
        <w:ind w:leftChars="100" w:left="240"/>
        <w:jc w:val="center"/>
        <w:rPr>
          <w:rFonts w:ascii="Book Antiqua" w:hAnsi="Book Antiqua"/>
        </w:rPr>
      </w:pPr>
      <w:r>
        <w:rPr>
          <w:rFonts w:ascii="Book Antiqua" w:hAnsi="Book Antiqua"/>
          <w:noProof/>
        </w:rPr>
        <w:drawing>
          <wp:inline distT="0" distB="0" distL="0" distR="0" wp14:anchorId="535B027E" wp14:editId="657B8259">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4CCA1602" w14:textId="77777777" w:rsidR="00647417" w:rsidRDefault="00647417" w:rsidP="00647417">
      <w:pPr>
        <w:snapToGrid w:val="0"/>
        <w:ind w:leftChars="100" w:left="240"/>
        <w:jc w:val="center"/>
        <w:rPr>
          <w:rFonts w:ascii="Book Antiqua" w:hAnsi="Book Antiqua"/>
        </w:rPr>
      </w:pPr>
    </w:p>
    <w:p w14:paraId="7FBB2131" w14:textId="77777777" w:rsidR="00647417" w:rsidRDefault="00647417" w:rsidP="00647417">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48F5462B" w14:textId="77777777" w:rsidR="00647417" w:rsidRDefault="00647417" w:rsidP="00647417">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0491B2B8" w14:textId="77777777" w:rsidR="00647417" w:rsidRDefault="00647417" w:rsidP="00647417">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6482012D" w14:textId="77777777" w:rsidR="00647417" w:rsidRDefault="00647417" w:rsidP="00647417">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6A740E5C" w14:textId="77777777" w:rsidR="00647417" w:rsidRDefault="00647417" w:rsidP="00647417">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0157D8A9" w14:textId="77777777" w:rsidR="00647417" w:rsidRDefault="00647417" w:rsidP="00647417">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221F7AD4" w14:textId="77777777" w:rsidR="00647417" w:rsidRDefault="00647417" w:rsidP="00647417">
      <w:pPr>
        <w:snapToGrid w:val="0"/>
        <w:ind w:leftChars="100" w:left="240"/>
        <w:jc w:val="center"/>
        <w:rPr>
          <w:rFonts w:ascii="Book Antiqua" w:hAnsi="Book Antiqua"/>
        </w:rPr>
      </w:pPr>
    </w:p>
    <w:p w14:paraId="2CB7C9AB" w14:textId="77777777" w:rsidR="00647417" w:rsidRDefault="00647417" w:rsidP="00647417">
      <w:pPr>
        <w:snapToGrid w:val="0"/>
        <w:ind w:leftChars="100" w:left="240"/>
        <w:jc w:val="center"/>
        <w:rPr>
          <w:rFonts w:ascii="Book Antiqua" w:hAnsi="Book Antiqua"/>
        </w:rPr>
      </w:pPr>
    </w:p>
    <w:p w14:paraId="21C0825F" w14:textId="77777777" w:rsidR="00647417" w:rsidRDefault="00647417" w:rsidP="00647417">
      <w:pPr>
        <w:snapToGrid w:val="0"/>
        <w:ind w:leftChars="100" w:left="240"/>
        <w:jc w:val="center"/>
        <w:rPr>
          <w:rFonts w:ascii="Book Antiqua" w:hAnsi="Book Antiqua"/>
        </w:rPr>
      </w:pPr>
    </w:p>
    <w:p w14:paraId="71563F27" w14:textId="77777777" w:rsidR="00647417" w:rsidRDefault="00647417" w:rsidP="00647417">
      <w:pPr>
        <w:snapToGrid w:val="0"/>
        <w:ind w:leftChars="100" w:left="240"/>
        <w:jc w:val="center"/>
        <w:rPr>
          <w:rFonts w:ascii="Book Antiqua" w:hAnsi="Book Antiqua"/>
        </w:rPr>
      </w:pPr>
      <w:r>
        <w:rPr>
          <w:rFonts w:ascii="Book Antiqua" w:hAnsi="Book Antiqua"/>
          <w:noProof/>
        </w:rPr>
        <w:drawing>
          <wp:inline distT="0" distB="0" distL="0" distR="0" wp14:anchorId="4E4483B9" wp14:editId="357E1F8F">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14C1AC0D" w14:textId="77777777" w:rsidR="00647417" w:rsidRDefault="00647417" w:rsidP="00647417">
      <w:pPr>
        <w:snapToGrid w:val="0"/>
        <w:ind w:leftChars="100" w:left="240"/>
        <w:jc w:val="center"/>
        <w:rPr>
          <w:rFonts w:ascii="Book Antiqua" w:hAnsi="Book Antiqua"/>
        </w:rPr>
      </w:pPr>
    </w:p>
    <w:p w14:paraId="64F227BE" w14:textId="77777777" w:rsidR="00647417" w:rsidRDefault="00647417" w:rsidP="00647417">
      <w:pPr>
        <w:snapToGrid w:val="0"/>
        <w:ind w:leftChars="100" w:left="240"/>
        <w:jc w:val="center"/>
        <w:rPr>
          <w:rFonts w:ascii="Book Antiqua" w:hAnsi="Book Antiqua"/>
        </w:rPr>
      </w:pPr>
    </w:p>
    <w:p w14:paraId="38EB86A1" w14:textId="77777777" w:rsidR="00647417" w:rsidRDefault="00647417" w:rsidP="00647417">
      <w:pPr>
        <w:snapToGrid w:val="0"/>
        <w:ind w:leftChars="100" w:left="240"/>
        <w:jc w:val="center"/>
        <w:rPr>
          <w:rFonts w:ascii="Book Antiqua" w:hAnsi="Book Antiqua"/>
        </w:rPr>
      </w:pPr>
    </w:p>
    <w:p w14:paraId="3E98A9D4" w14:textId="77777777" w:rsidR="00647417" w:rsidRDefault="00647417" w:rsidP="00647417">
      <w:pPr>
        <w:snapToGrid w:val="0"/>
        <w:ind w:leftChars="100" w:left="240"/>
        <w:jc w:val="center"/>
        <w:rPr>
          <w:rFonts w:ascii="Book Antiqua" w:hAnsi="Book Antiqua"/>
        </w:rPr>
      </w:pPr>
    </w:p>
    <w:p w14:paraId="01B7ED9B" w14:textId="77777777" w:rsidR="00647417" w:rsidRDefault="00647417" w:rsidP="00647417">
      <w:pPr>
        <w:snapToGrid w:val="0"/>
        <w:ind w:leftChars="100" w:left="240"/>
        <w:jc w:val="center"/>
        <w:rPr>
          <w:rFonts w:ascii="Book Antiqua" w:hAnsi="Book Antiqua"/>
        </w:rPr>
      </w:pPr>
    </w:p>
    <w:p w14:paraId="082300A5" w14:textId="77777777" w:rsidR="00647417" w:rsidRDefault="00647417" w:rsidP="00647417">
      <w:pPr>
        <w:snapToGrid w:val="0"/>
        <w:ind w:leftChars="100" w:left="240"/>
        <w:jc w:val="center"/>
        <w:rPr>
          <w:rFonts w:ascii="Book Antiqua" w:hAnsi="Book Antiqua"/>
        </w:rPr>
      </w:pPr>
    </w:p>
    <w:p w14:paraId="41DC694C" w14:textId="77777777" w:rsidR="00647417" w:rsidRDefault="00647417" w:rsidP="00647417">
      <w:pPr>
        <w:snapToGrid w:val="0"/>
        <w:ind w:leftChars="100" w:left="240"/>
        <w:jc w:val="center"/>
        <w:rPr>
          <w:rFonts w:ascii="Book Antiqua" w:hAnsi="Book Antiqua"/>
        </w:rPr>
      </w:pPr>
    </w:p>
    <w:p w14:paraId="3FC071A6" w14:textId="77777777" w:rsidR="00647417" w:rsidRDefault="00647417" w:rsidP="00647417">
      <w:pPr>
        <w:snapToGrid w:val="0"/>
        <w:ind w:leftChars="100" w:left="240"/>
        <w:jc w:val="center"/>
        <w:rPr>
          <w:rFonts w:ascii="Book Antiqua" w:hAnsi="Book Antiqua"/>
        </w:rPr>
      </w:pPr>
    </w:p>
    <w:p w14:paraId="54D4D12F" w14:textId="77777777" w:rsidR="00647417" w:rsidRDefault="00647417" w:rsidP="00647417">
      <w:pPr>
        <w:snapToGrid w:val="0"/>
        <w:ind w:leftChars="100" w:left="240"/>
        <w:jc w:val="center"/>
        <w:rPr>
          <w:rFonts w:ascii="Book Antiqua" w:hAnsi="Book Antiqua"/>
        </w:rPr>
      </w:pPr>
    </w:p>
    <w:p w14:paraId="0369D6CA" w14:textId="77777777" w:rsidR="00647417" w:rsidRDefault="00647417" w:rsidP="00647417">
      <w:pPr>
        <w:snapToGrid w:val="0"/>
        <w:ind w:leftChars="100" w:left="240"/>
        <w:jc w:val="right"/>
        <w:rPr>
          <w:rFonts w:ascii="Book Antiqua" w:hAnsi="Book Antiqua"/>
          <w:color w:val="000000" w:themeColor="text1"/>
        </w:rPr>
      </w:pPr>
    </w:p>
    <w:p w14:paraId="0E61A747" w14:textId="77777777" w:rsidR="00647417" w:rsidRDefault="00647417" w:rsidP="00647417">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hint="eastAsia"/>
          <w:b/>
          <w:bCs/>
          <w:color w:val="000000" w:themeColor="text1"/>
          <w:lang w:eastAsia="zh-CN"/>
        </w:rPr>
        <w:t>2</w:t>
      </w:r>
      <w:r>
        <w:rPr>
          <w:rFonts w:ascii="Book Antiqua" w:eastAsia="BookAntiqua-Bold" w:hAnsi="Book Antiqua" w:cs="BookAntiqua-Bold"/>
          <w:b/>
          <w:bCs/>
          <w:color w:val="000000" w:themeColor="text1"/>
        </w:rPr>
        <w:t xml:space="preserve">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p>
    <w:p w14:paraId="473742E6" w14:textId="77777777" w:rsidR="00647417" w:rsidRPr="00647417" w:rsidRDefault="00647417">
      <w:pPr>
        <w:spacing w:line="360" w:lineRule="auto"/>
        <w:jc w:val="both"/>
        <w:rPr>
          <w:rFonts w:ascii="Book Antiqua" w:hAnsi="Book Antiqua"/>
          <w:b/>
          <w:lang w:eastAsia="zh-CN"/>
        </w:rPr>
      </w:pPr>
    </w:p>
    <w:sectPr w:rsidR="00647417" w:rsidRPr="006474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A2BEE" w14:textId="77777777" w:rsidR="00CD228F" w:rsidRDefault="00CD228F">
      <w:r>
        <w:separator/>
      </w:r>
    </w:p>
  </w:endnote>
  <w:endnote w:type="continuationSeparator" w:id="0">
    <w:p w14:paraId="5E489E99" w14:textId="77777777" w:rsidR="00CD228F" w:rsidRDefault="00CD2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8CF3C52" w:usb2="00000016" w:usb3="00000000" w:csb0="0004001F" w:csb1="00000000"/>
  </w:font>
  <w:font w:name="AdvOT8608a8d1+22">
    <w:altName w:val="Yu Gothic"/>
    <w:panose1 w:val="020B0604020202020204"/>
    <w:charset w:val="80"/>
    <w:family w:val="auto"/>
    <w:pitch w:val="default"/>
    <w:sig w:usb0="00000000" w:usb1="00000000" w:usb2="00000010" w:usb3="00000000" w:csb0="00020000" w:csb1="00000000"/>
  </w:font>
  <w:font w:name="Arial">
    <w:panose1 w:val="020B0604020202020204"/>
    <w:charset w:val="00"/>
    <w:family w:val="swiss"/>
    <w:pitch w:val="variable"/>
    <w:sig w:usb0="E0002AFF" w:usb1="C0007843" w:usb2="00000009" w:usb3="00000000" w:csb0="000001FF" w:csb1="00000000"/>
  </w:font>
  <w:font w:name="TimesNewRomanPSMT">
    <w:altName w:val="宋体"/>
    <w:panose1 w:val="020B0604020202020204"/>
    <w:charset w:val="86"/>
    <w:family w:val="auto"/>
    <w:pitch w:val="default"/>
    <w:sig w:usb0="00000000" w:usb1="00000000" w:usb2="00000010" w:usb3="00000000" w:csb0="00060002" w:csb1="00000000"/>
  </w:font>
  <w:font w:name="Garamond-Bold">
    <w:altName w:val="等线"/>
    <w:panose1 w:val="020B0604020202020204"/>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2" w:usb2="00000000" w:usb3="00000000" w:csb0="0000009F" w:csb1="00000000"/>
  </w:font>
  <w:font w:name="BookAntiqua-Bold">
    <w:altName w:val="Calibri"/>
    <w:panose1 w:val="020B0604020202020204"/>
    <w:charset w:val="00"/>
    <w:family w:val="swiss"/>
    <w:pitch w:val="default"/>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7853445"/>
      <w:docPartObj>
        <w:docPartGallery w:val="AutoText"/>
      </w:docPartObj>
    </w:sdtPr>
    <w:sdtEndPr>
      <w:rPr>
        <w:rFonts w:ascii="Book Antiqua" w:hAnsi="Book Antiqua"/>
        <w:sz w:val="24"/>
        <w:szCs w:val="24"/>
      </w:rPr>
    </w:sdtEndPr>
    <w:sdtContent>
      <w:sdt>
        <w:sdtPr>
          <w:id w:val="98381352"/>
          <w:docPartObj>
            <w:docPartGallery w:val="AutoText"/>
          </w:docPartObj>
        </w:sdtPr>
        <w:sdtEndPr>
          <w:rPr>
            <w:rFonts w:ascii="Book Antiqua" w:hAnsi="Book Antiqua"/>
            <w:sz w:val="24"/>
            <w:szCs w:val="24"/>
          </w:rPr>
        </w:sdtEndPr>
        <w:sdtContent>
          <w:p w14:paraId="6AF77E75" w14:textId="77777777" w:rsidR="00E136D4" w:rsidRDefault="00000000">
            <w:pPr>
              <w:pStyle w:val="a7"/>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Cs/>
                <w:sz w:val="24"/>
                <w:szCs w:val="24"/>
              </w:rPr>
              <w:fldChar w:fldCharType="begin"/>
            </w:r>
            <w:r>
              <w:rPr>
                <w:rFonts w:ascii="Book Antiqua" w:hAnsi="Book Antiqua"/>
                <w:bCs/>
                <w:sz w:val="24"/>
                <w:szCs w:val="24"/>
              </w:rPr>
              <w:instrText>PAGE</w:instrText>
            </w:r>
            <w:r>
              <w:rPr>
                <w:rFonts w:ascii="Book Antiqua" w:hAnsi="Book Antiqua"/>
                <w:bCs/>
                <w:sz w:val="24"/>
                <w:szCs w:val="24"/>
              </w:rPr>
              <w:fldChar w:fldCharType="separate"/>
            </w:r>
            <w:r>
              <w:rPr>
                <w:rFonts w:ascii="Book Antiqua" w:hAnsi="Book Antiqua"/>
                <w:bCs/>
                <w:sz w:val="24"/>
                <w:szCs w:val="24"/>
              </w:rPr>
              <w:t>21</w:t>
            </w:r>
            <w:r>
              <w:rPr>
                <w:rFonts w:ascii="Book Antiqua" w:hAnsi="Book Antiqua"/>
                <w:bCs/>
                <w:sz w:val="24"/>
                <w:szCs w:val="24"/>
              </w:rPr>
              <w:fldChar w:fldCharType="end"/>
            </w:r>
            <w:r>
              <w:rPr>
                <w:rFonts w:ascii="Book Antiqua" w:hAnsi="Book Antiqua"/>
                <w:sz w:val="24"/>
                <w:szCs w:val="24"/>
                <w:lang w:val="zh-CN" w:eastAsia="zh-CN"/>
              </w:rPr>
              <w:t xml:space="preserve"> / </w:t>
            </w:r>
            <w:r>
              <w:rPr>
                <w:rFonts w:ascii="Book Antiqua" w:hAnsi="Book Antiqua"/>
                <w:bCs/>
                <w:sz w:val="24"/>
                <w:szCs w:val="24"/>
              </w:rPr>
              <w:fldChar w:fldCharType="begin"/>
            </w:r>
            <w:r>
              <w:rPr>
                <w:rFonts w:ascii="Book Antiqua" w:hAnsi="Book Antiqua"/>
                <w:bCs/>
                <w:sz w:val="24"/>
                <w:szCs w:val="24"/>
              </w:rPr>
              <w:instrText>NUMPAGES</w:instrText>
            </w:r>
            <w:r>
              <w:rPr>
                <w:rFonts w:ascii="Book Antiqua" w:hAnsi="Book Antiqua"/>
                <w:bCs/>
                <w:sz w:val="24"/>
                <w:szCs w:val="24"/>
              </w:rPr>
              <w:fldChar w:fldCharType="separate"/>
            </w:r>
            <w:r>
              <w:rPr>
                <w:rFonts w:ascii="Book Antiqua" w:hAnsi="Book Antiqua"/>
                <w:bCs/>
                <w:sz w:val="24"/>
                <w:szCs w:val="24"/>
              </w:rPr>
              <w:t>25</w:t>
            </w:r>
            <w:r>
              <w:rPr>
                <w:rFonts w:ascii="Book Antiqua" w:hAnsi="Book Antiqua"/>
                <w:bCs/>
                <w:sz w:val="24"/>
                <w:szCs w:val="24"/>
              </w:rPr>
              <w:fldChar w:fldCharType="end"/>
            </w:r>
          </w:p>
        </w:sdtContent>
      </w:sdt>
    </w:sdtContent>
  </w:sdt>
  <w:p w14:paraId="33BB2D37" w14:textId="77777777" w:rsidR="00E136D4" w:rsidRDefault="00E136D4">
    <w:pPr>
      <w:pStyle w:val="a7"/>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60481" w14:textId="77777777" w:rsidR="00CD228F" w:rsidRDefault="00CD228F">
      <w:r>
        <w:separator/>
      </w:r>
    </w:p>
  </w:footnote>
  <w:footnote w:type="continuationSeparator" w:id="0">
    <w:p w14:paraId="741E80EC" w14:textId="77777777" w:rsidR="00CD228F" w:rsidRDefault="00CD22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zQxMjQ0YTQ0ZmU3OTI5ZWNhNzI4MzQxYjA4YWJlOTIifQ=="/>
  </w:docVars>
  <w:rsids>
    <w:rsidRoot w:val="00A77B3E"/>
    <w:rsid w:val="000C5920"/>
    <w:rsid w:val="001B7D9F"/>
    <w:rsid w:val="00336BCB"/>
    <w:rsid w:val="00374CDA"/>
    <w:rsid w:val="004A405D"/>
    <w:rsid w:val="0055595F"/>
    <w:rsid w:val="005620C1"/>
    <w:rsid w:val="006425A1"/>
    <w:rsid w:val="00647417"/>
    <w:rsid w:val="00663706"/>
    <w:rsid w:val="006F2322"/>
    <w:rsid w:val="006F544B"/>
    <w:rsid w:val="008534F8"/>
    <w:rsid w:val="00986C70"/>
    <w:rsid w:val="009A5CD3"/>
    <w:rsid w:val="00A77B3E"/>
    <w:rsid w:val="00B0453B"/>
    <w:rsid w:val="00B86C70"/>
    <w:rsid w:val="00C56B4C"/>
    <w:rsid w:val="00CA2A55"/>
    <w:rsid w:val="00CD228F"/>
    <w:rsid w:val="00D55536"/>
    <w:rsid w:val="00D8505F"/>
    <w:rsid w:val="00DE07F1"/>
    <w:rsid w:val="00E136D4"/>
    <w:rsid w:val="00F14D46"/>
    <w:rsid w:val="00F40AF7"/>
    <w:rsid w:val="00F803AD"/>
    <w:rsid w:val="00FA3370"/>
    <w:rsid w:val="3653763E"/>
    <w:rsid w:val="3CB95BEC"/>
    <w:rsid w:val="6D8F64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F32559A"/>
  <w15:docId w15:val="{EEB7230E-3F9A-A149-9D88-91E6950BE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footer" w:uiPriority="99"/>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tyle>
  <w:style w:type="paragraph" w:styleId="a5">
    <w:name w:val="Balloon Text"/>
    <w:basedOn w:val="a"/>
    <w:link w:val="a6"/>
    <w:rPr>
      <w:sz w:val="18"/>
      <w:szCs w:val="18"/>
    </w:rPr>
  </w:style>
  <w:style w:type="paragraph" w:styleId="a7">
    <w:name w:val="footer"/>
    <w:basedOn w:val="a"/>
    <w:link w:val="a8"/>
    <w:uiPriority w:val="99"/>
    <w:pPr>
      <w:tabs>
        <w:tab w:val="center" w:pos="4153"/>
        <w:tab w:val="right" w:pos="8306"/>
      </w:tabs>
      <w:snapToGrid w:val="0"/>
    </w:pPr>
    <w:rPr>
      <w:sz w:val="18"/>
      <w:szCs w:val="18"/>
    </w:rPr>
  </w:style>
  <w:style w:type="paragraph" w:styleId="a9">
    <w:name w:val="header"/>
    <w:basedOn w:val="a"/>
    <w:link w:val="aa"/>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rPr>
      <w:b/>
      <w:bCs/>
    </w:rPr>
  </w:style>
  <w:style w:type="table" w:styleId="ad">
    <w:name w:val="Table Grid"/>
    <w:basedOn w:val="a1"/>
    <w:uiPriority w:val="59"/>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e">
    <w:name w:val="Emphasis"/>
    <w:basedOn w:val="a0"/>
    <w:qFormat/>
    <w:rPr>
      <w:i/>
    </w:rPr>
  </w:style>
  <w:style w:type="character" w:styleId="af">
    <w:name w:val="Hyperlink"/>
    <w:basedOn w:val="a0"/>
    <w:semiHidden/>
    <w:unhideWhenUsed/>
    <w:rPr>
      <w:color w:val="0000FF"/>
      <w:u w:val="single"/>
    </w:rPr>
  </w:style>
  <w:style w:type="character" w:styleId="af0">
    <w:name w:val="annotation reference"/>
    <w:basedOn w:val="a0"/>
    <w:rPr>
      <w:sz w:val="21"/>
      <w:szCs w:val="21"/>
    </w:rPr>
  </w:style>
  <w:style w:type="character" w:customStyle="1" w:styleId="a6">
    <w:name w:val="批注框文本 字符"/>
    <w:basedOn w:val="a0"/>
    <w:link w:val="a5"/>
    <w:qFormat/>
    <w:rPr>
      <w:sz w:val="18"/>
      <w:szCs w:val="18"/>
    </w:rPr>
  </w:style>
  <w:style w:type="character" w:customStyle="1" w:styleId="a4">
    <w:name w:val="批注文字 字符"/>
    <w:basedOn w:val="a0"/>
    <w:link w:val="a3"/>
    <w:rPr>
      <w:sz w:val="24"/>
      <w:szCs w:val="24"/>
    </w:rPr>
  </w:style>
  <w:style w:type="character" w:customStyle="1" w:styleId="ac">
    <w:name w:val="批注主题 字符"/>
    <w:basedOn w:val="a4"/>
    <w:link w:val="ab"/>
    <w:rPr>
      <w:b/>
      <w:bCs/>
      <w:sz w:val="24"/>
      <w:szCs w:val="24"/>
    </w:rPr>
  </w:style>
  <w:style w:type="character" w:customStyle="1" w:styleId="aa">
    <w:name w:val="页眉 字符"/>
    <w:basedOn w:val="a0"/>
    <w:link w:val="a9"/>
    <w:rPr>
      <w:sz w:val="18"/>
      <w:szCs w:val="18"/>
    </w:rPr>
  </w:style>
  <w:style w:type="character" w:customStyle="1" w:styleId="a8">
    <w:name w:val="页脚 字符"/>
    <w:basedOn w:val="a0"/>
    <w:link w:val="a7"/>
    <w:uiPriority w:val="99"/>
    <w:rPr>
      <w:sz w:val="18"/>
      <w:szCs w:val="18"/>
    </w:rPr>
  </w:style>
  <w:style w:type="paragraph" w:customStyle="1" w:styleId="1">
    <w:name w:val="修订1"/>
    <w:hidden/>
    <w:uiPriority w:val="99"/>
    <w:semiHidden/>
    <w:rPr>
      <w:rFonts w:eastAsiaTheme="minorEastAsi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25</Pages>
  <Words>6067</Words>
  <Characters>34587</Characters>
  <Application>Microsoft Office Word</Application>
  <DocSecurity>0</DocSecurity>
  <Lines>288</Lines>
  <Paragraphs>81</Paragraphs>
  <ScaleCrop>false</ScaleCrop>
  <Company>HP Inc.</Company>
  <LinksUpToDate>false</LinksUpToDate>
  <CharactersWithSpaces>40573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M18955</cp:lastModifiedBy>
  <cp:revision>6</cp:revision>
  <dcterms:created xsi:type="dcterms:W3CDTF">2022-07-26T23:16:00Z</dcterms:created>
  <dcterms:modified xsi:type="dcterms:W3CDTF">2022-08-31T07:11:00Z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60756DAB28AF43808958F21538014537</vt:lpwstr>
  </property>
</Properties>
</file>