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C21C"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olor w:val="000000"/>
        </w:rPr>
        <w:t xml:space="preserve">Name of Journal: </w:t>
      </w:r>
      <w:r w:rsidRPr="00B76BF5">
        <w:rPr>
          <w:rFonts w:ascii="Book Antiqua" w:eastAsia="Book Antiqua" w:hAnsi="Book Antiqua" w:cs="Book Antiqua"/>
          <w:i/>
          <w:color w:val="000000"/>
        </w:rPr>
        <w:t>World Journal of Psychiatry</w:t>
      </w:r>
    </w:p>
    <w:p w14:paraId="7BF1925F"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olor w:val="000000"/>
        </w:rPr>
        <w:t xml:space="preserve">Manuscript NO: </w:t>
      </w:r>
      <w:r w:rsidRPr="00B76BF5">
        <w:rPr>
          <w:rFonts w:ascii="Book Antiqua" w:eastAsia="Book Antiqua" w:hAnsi="Book Antiqua" w:cs="Book Antiqua"/>
          <w:color w:val="000000"/>
        </w:rPr>
        <w:t>79304</w:t>
      </w:r>
    </w:p>
    <w:p w14:paraId="7D893D6B"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olor w:val="000000"/>
        </w:rPr>
        <w:t xml:space="preserve">Manuscript Type: </w:t>
      </w:r>
      <w:r w:rsidRPr="00B76BF5">
        <w:rPr>
          <w:rFonts w:ascii="Book Antiqua" w:eastAsia="Book Antiqua" w:hAnsi="Book Antiqua" w:cs="Book Antiqua"/>
          <w:color w:val="000000"/>
        </w:rPr>
        <w:t>ORIGINAL ARTICLE</w:t>
      </w:r>
    </w:p>
    <w:p w14:paraId="15063C44" w14:textId="77777777" w:rsidR="002A66DB" w:rsidRPr="00B76BF5" w:rsidRDefault="002A66DB" w:rsidP="00B76BF5">
      <w:pPr>
        <w:spacing w:line="360" w:lineRule="auto"/>
        <w:jc w:val="both"/>
        <w:rPr>
          <w:rFonts w:ascii="Book Antiqua" w:hAnsi="Book Antiqua"/>
        </w:rPr>
      </w:pPr>
    </w:p>
    <w:p w14:paraId="2B42C310"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i/>
          <w:color w:val="000000"/>
        </w:rPr>
        <w:t>Observational Study</w:t>
      </w:r>
    </w:p>
    <w:p w14:paraId="3B4205CB"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color w:val="000000"/>
        </w:rPr>
        <w:t>Development of a protocol for videoconferencing-based exposure and response prevention treatment of obsessive-compulsive disorder during the COVID-19 pandemic</w:t>
      </w:r>
    </w:p>
    <w:p w14:paraId="6EE51370" w14:textId="77777777" w:rsidR="002A66DB" w:rsidRPr="00B76BF5" w:rsidRDefault="002A66DB" w:rsidP="00B76BF5">
      <w:pPr>
        <w:spacing w:line="360" w:lineRule="auto"/>
        <w:jc w:val="both"/>
        <w:rPr>
          <w:rFonts w:ascii="Book Antiqua" w:hAnsi="Book Antiqua"/>
        </w:rPr>
      </w:pPr>
    </w:p>
    <w:p w14:paraId="65278F98"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Kathiravan</w:t>
      </w:r>
      <w:r w:rsidRPr="00B76BF5">
        <w:rPr>
          <w:rFonts w:ascii="Book Antiqua" w:eastAsia="宋体" w:hAnsi="Book Antiqua" w:cs="Book Antiqua"/>
          <w:color w:val="000000"/>
          <w:lang w:eastAsia="zh-CN"/>
        </w:rPr>
        <w:t xml:space="preserve"> S </w:t>
      </w:r>
      <w:r w:rsidRPr="00B76BF5">
        <w:rPr>
          <w:rFonts w:ascii="Book Antiqua" w:eastAsia="宋体" w:hAnsi="Book Antiqua" w:cs="Book Antiqua"/>
          <w:i/>
          <w:iCs/>
          <w:color w:val="000000"/>
          <w:lang w:eastAsia="zh-CN"/>
        </w:rPr>
        <w:t>et al.</w:t>
      </w:r>
      <w:r w:rsidRPr="00B76BF5">
        <w:rPr>
          <w:rFonts w:ascii="Book Antiqua" w:eastAsia="宋体" w:hAnsi="Book Antiqua" w:cs="Book Antiqua"/>
          <w:color w:val="000000"/>
          <w:lang w:eastAsia="zh-CN"/>
        </w:rPr>
        <w:t xml:space="preserve"> </w:t>
      </w:r>
      <w:r w:rsidRPr="00B76BF5">
        <w:rPr>
          <w:rFonts w:ascii="Book Antiqua" w:eastAsia="Book Antiqua" w:hAnsi="Book Antiqua" w:cs="Book Antiqua"/>
          <w:color w:val="000000"/>
        </w:rPr>
        <w:t>Videoconferencing-based ERP for OCD</w:t>
      </w:r>
    </w:p>
    <w:p w14:paraId="39BCA73D" w14:textId="77777777" w:rsidR="002A66DB" w:rsidRPr="00B76BF5" w:rsidRDefault="002A66DB" w:rsidP="00B76BF5">
      <w:pPr>
        <w:spacing w:line="360" w:lineRule="auto"/>
        <w:jc w:val="both"/>
        <w:rPr>
          <w:rFonts w:ascii="Book Antiqua" w:hAnsi="Book Antiqua"/>
        </w:rPr>
      </w:pPr>
    </w:p>
    <w:p w14:paraId="1568B404"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Sanjana Kathiravan, Subho Chakrabarti</w:t>
      </w:r>
    </w:p>
    <w:p w14:paraId="6CCEC3A9" w14:textId="77777777" w:rsidR="002A66DB" w:rsidRPr="00B76BF5" w:rsidRDefault="002A66DB" w:rsidP="00B76BF5">
      <w:pPr>
        <w:spacing w:line="360" w:lineRule="auto"/>
        <w:jc w:val="both"/>
        <w:rPr>
          <w:rFonts w:ascii="Book Antiqua" w:hAnsi="Book Antiqua"/>
        </w:rPr>
      </w:pPr>
    </w:p>
    <w:p w14:paraId="53350BCD" w14:textId="07227DE5" w:rsidR="002A66DB" w:rsidRPr="00B76BF5" w:rsidRDefault="00CE5DA5" w:rsidP="00B76BF5">
      <w:pPr>
        <w:spacing w:line="360" w:lineRule="auto"/>
        <w:jc w:val="both"/>
        <w:rPr>
          <w:rFonts w:ascii="Book Antiqua" w:eastAsia="宋体" w:hAnsi="Book Antiqua"/>
          <w:lang w:eastAsia="zh-CN"/>
        </w:rPr>
      </w:pPr>
      <w:r w:rsidRPr="00B76BF5">
        <w:rPr>
          <w:rFonts w:ascii="Book Antiqua" w:eastAsia="Book Antiqua" w:hAnsi="Book Antiqua" w:cs="Book Antiqua"/>
          <w:b/>
          <w:bCs/>
          <w:color w:val="000000"/>
        </w:rPr>
        <w:t xml:space="preserve">Sanjana Kathiravan, Subho Chakrabarti, </w:t>
      </w:r>
      <w:r w:rsidRPr="00B76BF5">
        <w:rPr>
          <w:rFonts w:ascii="Book Antiqua" w:eastAsia="Book Antiqua" w:hAnsi="Book Antiqua" w:cs="Book Antiqua"/>
          <w:color w:val="000000"/>
        </w:rPr>
        <w:t>Department of Psychiatry, Postgraduate Institute of Medical Education and Research (PGIMER), Chandigarh 160012, India</w:t>
      </w:r>
    </w:p>
    <w:p w14:paraId="35129668" w14:textId="77777777" w:rsidR="002A66DB" w:rsidRPr="00B76BF5" w:rsidRDefault="002A66DB" w:rsidP="00B76BF5">
      <w:pPr>
        <w:spacing w:line="360" w:lineRule="auto"/>
        <w:jc w:val="both"/>
        <w:rPr>
          <w:rFonts w:ascii="Book Antiqua" w:hAnsi="Book Antiqua"/>
        </w:rPr>
      </w:pPr>
    </w:p>
    <w:p w14:paraId="2520F2F1" w14:textId="36F84EA2"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color w:val="000000"/>
        </w:rPr>
        <w:t xml:space="preserve">Author contributions: </w:t>
      </w:r>
      <w:r w:rsidRPr="00B76BF5">
        <w:rPr>
          <w:rFonts w:ascii="Book Antiqua" w:eastAsia="Book Antiqua" w:hAnsi="Book Antiqua" w:cs="Book Antiqua"/>
          <w:color w:val="000000"/>
        </w:rPr>
        <w:t>Kathiravan</w:t>
      </w:r>
      <w:r w:rsidRPr="00B76BF5">
        <w:rPr>
          <w:rFonts w:ascii="Book Antiqua" w:eastAsia="宋体" w:hAnsi="Book Antiqua" w:cs="Book Antiqua"/>
          <w:color w:val="000000"/>
          <w:lang w:eastAsia="zh-CN"/>
        </w:rPr>
        <w:t xml:space="preserve"> S and </w:t>
      </w:r>
      <w:r w:rsidRPr="00B76BF5">
        <w:rPr>
          <w:rFonts w:ascii="Book Antiqua" w:eastAsia="Book Antiqua" w:hAnsi="Book Antiqua" w:cs="Book Antiqua"/>
          <w:color w:val="000000"/>
        </w:rPr>
        <w:t>Chakrabarti</w:t>
      </w:r>
      <w:r w:rsidRPr="00B76BF5">
        <w:rPr>
          <w:rFonts w:ascii="Book Antiqua" w:eastAsia="宋体" w:hAnsi="Book Antiqua" w:cs="Book Antiqua"/>
          <w:color w:val="000000"/>
          <w:lang w:eastAsia="zh-CN"/>
        </w:rPr>
        <w:t xml:space="preserve"> S </w:t>
      </w:r>
      <w:r w:rsidRPr="00B76BF5">
        <w:rPr>
          <w:rFonts w:ascii="Book Antiqua" w:eastAsia="Book Antiqua" w:hAnsi="Book Antiqua" w:cs="Book Antiqua"/>
          <w:color w:val="000000"/>
        </w:rPr>
        <w:t xml:space="preserve">were involved in preparing the study protocol and conducting the review of </w:t>
      </w:r>
      <w:r w:rsidR="00B76BF5">
        <w:rPr>
          <w:rFonts w:ascii="Book Antiqua" w:eastAsia="Book Antiqua" w:hAnsi="Book Antiqua" w:cs="Book Antiqua"/>
          <w:color w:val="000000"/>
        </w:rPr>
        <w:t xml:space="preserve">the </w:t>
      </w:r>
      <w:r w:rsidRPr="00B76BF5">
        <w:rPr>
          <w:rFonts w:ascii="Book Antiqua" w:eastAsia="Book Antiqua" w:hAnsi="Book Antiqua" w:cs="Book Antiqua"/>
          <w:color w:val="000000"/>
        </w:rPr>
        <w:t>literature</w:t>
      </w:r>
      <w:r w:rsidRPr="00B76BF5">
        <w:rPr>
          <w:rFonts w:ascii="Book Antiqua" w:eastAsia="宋体" w:hAnsi="Book Antiqua" w:cs="Book Antiqua"/>
          <w:color w:val="000000"/>
          <w:lang w:eastAsia="zh-CN"/>
        </w:rPr>
        <w:t>;</w:t>
      </w:r>
      <w:r w:rsidRPr="00B76BF5">
        <w:rPr>
          <w:rFonts w:ascii="Book Antiqua" w:eastAsia="Book Antiqua" w:hAnsi="Book Antiqua" w:cs="Book Antiqua"/>
          <w:color w:val="000000"/>
        </w:rPr>
        <w:t xml:space="preserve"> Kathiravan S collected the data about patient treatment</w:t>
      </w:r>
      <w:r w:rsidRPr="00B76BF5">
        <w:rPr>
          <w:rFonts w:ascii="Book Antiqua" w:eastAsia="宋体" w:hAnsi="Book Antiqua" w:cs="Book Antiqua"/>
          <w:color w:val="000000"/>
          <w:lang w:eastAsia="zh-CN"/>
        </w:rPr>
        <w:t>;</w:t>
      </w:r>
      <w:r w:rsidRPr="00B76BF5">
        <w:rPr>
          <w:rFonts w:ascii="Book Antiqua" w:eastAsia="Book Antiqua" w:hAnsi="Book Antiqua" w:cs="Book Antiqua"/>
          <w:color w:val="000000"/>
        </w:rPr>
        <w:t xml:space="preserve"> Kathiravan S and Chakrabarti S were both involved in analyzing the data and preparing the manuscript</w:t>
      </w:r>
      <w:r w:rsidRPr="00B76BF5">
        <w:rPr>
          <w:rFonts w:ascii="Book Antiqua" w:eastAsia="宋体" w:hAnsi="Book Antiqua" w:cs="Book Antiqua"/>
          <w:color w:val="000000"/>
          <w:lang w:eastAsia="zh-CN"/>
        </w:rPr>
        <w:t>;</w:t>
      </w:r>
      <w:r w:rsidRPr="00B76BF5">
        <w:rPr>
          <w:rFonts w:ascii="Book Antiqua" w:eastAsia="Book Antiqua" w:hAnsi="Book Antiqua" w:cs="Book Antiqua"/>
          <w:color w:val="000000"/>
        </w:rPr>
        <w:t xml:space="preserve"> </w:t>
      </w:r>
      <w:r w:rsidR="00B76BF5">
        <w:rPr>
          <w:rFonts w:ascii="Book Antiqua" w:eastAsia="Book Antiqua" w:hAnsi="Book Antiqua" w:cs="Book Antiqua"/>
          <w:color w:val="000000"/>
        </w:rPr>
        <w:t>All authors</w:t>
      </w:r>
      <w:r w:rsidRPr="00B76BF5">
        <w:rPr>
          <w:rFonts w:ascii="Book Antiqua" w:eastAsia="Book Antiqua" w:hAnsi="Book Antiqua" w:cs="Book Antiqua"/>
          <w:color w:val="000000"/>
        </w:rPr>
        <w:t xml:space="preserve"> have approved the final version of the manuscript for submission.</w:t>
      </w:r>
    </w:p>
    <w:p w14:paraId="7C14D540" w14:textId="77777777" w:rsidR="002A66DB" w:rsidRPr="00B76BF5" w:rsidRDefault="002A66DB" w:rsidP="00B76BF5">
      <w:pPr>
        <w:spacing w:line="360" w:lineRule="auto"/>
        <w:jc w:val="both"/>
        <w:rPr>
          <w:rFonts w:ascii="Book Antiqua" w:hAnsi="Book Antiqua"/>
        </w:rPr>
      </w:pPr>
    </w:p>
    <w:p w14:paraId="4645DFF3"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color w:val="000000"/>
        </w:rPr>
        <w:t xml:space="preserve">Corresponding author: Subho Chakrabarti, MD, Professor, </w:t>
      </w:r>
      <w:r w:rsidRPr="00B76BF5">
        <w:rPr>
          <w:rFonts w:ascii="Book Antiqua" w:eastAsia="Book Antiqua" w:hAnsi="Book Antiqua" w:cs="Book Antiqua"/>
          <w:color w:val="000000"/>
        </w:rPr>
        <w:t>Department of Psychiatry, Postgraduate Institute of Medical Education and Research (PGIMER), Sector 12, Chandigarh 160012,</w:t>
      </w:r>
      <w:r w:rsidRPr="00B76BF5">
        <w:rPr>
          <w:rFonts w:ascii="Book Antiqua" w:eastAsia="宋体" w:hAnsi="Book Antiqua" w:cs="Book Antiqua"/>
          <w:color w:val="000000"/>
          <w:lang w:eastAsia="zh-CN"/>
        </w:rPr>
        <w:t xml:space="preserve"> </w:t>
      </w:r>
      <w:r w:rsidRPr="00B76BF5">
        <w:rPr>
          <w:rFonts w:ascii="Book Antiqua" w:eastAsia="Book Antiqua" w:hAnsi="Book Antiqua" w:cs="Book Antiqua"/>
          <w:color w:val="000000"/>
        </w:rPr>
        <w:t>India. subhochd@yahoo.com</w:t>
      </w:r>
    </w:p>
    <w:p w14:paraId="01AD561B" w14:textId="77777777" w:rsidR="002A66DB" w:rsidRPr="00B76BF5" w:rsidRDefault="002A66DB" w:rsidP="00B76BF5">
      <w:pPr>
        <w:spacing w:line="360" w:lineRule="auto"/>
        <w:jc w:val="both"/>
        <w:rPr>
          <w:rFonts w:ascii="Book Antiqua" w:hAnsi="Book Antiqua"/>
        </w:rPr>
      </w:pPr>
    </w:p>
    <w:p w14:paraId="71CD01B4"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color w:val="000000"/>
        </w:rPr>
        <w:t xml:space="preserve">Received: </w:t>
      </w:r>
      <w:r w:rsidRPr="00B76BF5">
        <w:rPr>
          <w:rFonts w:ascii="Book Antiqua" w:eastAsia="Book Antiqua" w:hAnsi="Book Antiqua" w:cs="Book Antiqua"/>
          <w:color w:val="000000"/>
        </w:rPr>
        <w:t>August 14, 2022</w:t>
      </w:r>
    </w:p>
    <w:p w14:paraId="60C74390"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color w:val="000000"/>
        </w:rPr>
        <w:t xml:space="preserve">Revised: </w:t>
      </w:r>
      <w:r w:rsidRPr="00B76BF5">
        <w:rPr>
          <w:rFonts w:ascii="Book Antiqua" w:eastAsia="Book Antiqua" w:hAnsi="Book Antiqua" w:cs="Book Antiqua"/>
          <w:color w:val="000000"/>
        </w:rPr>
        <w:t>November 1, 2022</w:t>
      </w:r>
    </w:p>
    <w:p w14:paraId="2A432A4A" w14:textId="72C4F33C" w:rsidR="003921FC"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color w:val="000000"/>
        </w:rPr>
        <w:t xml:space="preserve">Accepted: </w:t>
      </w:r>
      <w:r w:rsidR="003921FC" w:rsidRPr="00B76BF5">
        <w:rPr>
          <w:rFonts w:ascii="Book Antiqua" w:eastAsia="Book Antiqua" w:hAnsi="Book Antiqua" w:cs="Book Antiqua"/>
          <w:color w:val="000000"/>
        </w:rPr>
        <w:t>December 6, 2022</w:t>
      </w:r>
    </w:p>
    <w:p w14:paraId="57EFFCB7" w14:textId="6FCD4EC8" w:rsidR="00B76BF5" w:rsidRDefault="00CE5DA5" w:rsidP="00B76BF5">
      <w:pPr>
        <w:spacing w:line="360" w:lineRule="auto"/>
        <w:jc w:val="both"/>
        <w:rPr>
          <w:rFonts w:ascii="Book Antiqua" w:eastAsia="Book Antiqua" w:hAnsi="Book Antiqua" w:cs="Book Antiqua"/>
          <w:b/>
          <w:bCs/>
          <w:color w:val="000000"/>
        </w:rPr>
      </w:pPr>
      <w:r w:rsidRPr="00B76BF5">
        <w:rPr>
          <w:rFonts w:ascii="Book Antiqua" w:eastAsia="Book Antiqua" w:hAnsi="Book Antiqua" w:cs="Book Antiqua"/>
          <w:b/>
          <w:bCs/>
          <w:color w:val="000000"/>
        </w:rPr>
        <w:lastRenderedPageBreak/>
        <w:t xml:space="preserve">Published online: </w:t>
      </w:r>
      <w:r w:rsidR="00945852">
        <w:rPr>
          <w:rFonts w:ascii="Book Antiqua" w:hAnsi="Book Antiqua"/>
          <w:color w:val="000000"/>
          <w:shd w:val="clear" w:color="auto" w:fill="FFFFFF"/>
        </w:rPr>
        <w:t>February 19, 2023</w:t>
      </w:r>
    </w:p>
    <w:p w14:paraId="78DE81F7" w14:textId="77777777" w:rsidR="00B76BF5" w:rsidRDefault="00B76BF5" w:rsidP="00B76BF5">
      <w:pPr>
        <w:spacing w:line="360" w:lineRule="auto"/>
        <w:jc w:val="both"/>
        <w:rPr>
          <w:rFonts w:ascii="Book Antiqua" w:eastAsia="Book Antiqua" w:hAnsi="Book Antiqua" w:cs="Book Antiqua"/>
          <w:b/>
          <w:bCs/>
          <w:color w:val="000000"/>
        </w:rPr>
      </w:pPr>
    </w:p>
    <w:p w14:paraId="6A3AA3C4"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olor w:val="000000"/>
        </w:rPr>
        <w:t>Abstract</w:t>
      </w:r>
    </w:p>
    <w:p w14:paraId="66A99222"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BACKGROUND</w:t>
      </w:r>
    </w:p>
    <w:p w14:paraId="12580CD4" w14:textId="24A7B03A"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 xml:space="preserve">The existing literature indicates that psychotherapeutic treatment, especially exposure and response prevention (ERP) is efficacious in treating obsessive-compulsive disorder (OCD). The </w:t>
      </w:r>
      <w:r w:rsidR="00B76BF5">
        <w:rPr>
          <w:rFonts w:ascii="Book Antiqua" w:eastAsia="Book Antiqua" w:hAnsi="Book Antiqua" w:cs="Book Antiqua"/>
          <w:color w:val="000000"/>
        </w:rPr>
        <w:t>coronavirus disease 20</w:t>
      </w:r>
      <w:r w:rsidRPr="00B76BF5">
        <w:rPr>
          <w:rFonts w:ascii="Book Antiqua" w:eastAsia="Book Antiqua" w:hAnsi="Book Antiqua" w:cs="Book Antiqua"/>
          <w:color w:val="000000"/>
        </w:rPr>
        <w:t>19 pandemic adversely impacted many patients with OCD and disrupted their usual treatment. Moreover, the pandemic forced a global switch to telemental health (TMH) services to maintain the standards and continuity of care. Consequently, clinicians are increasingly using TMH-based psychotherapeutic treatments to treat OCD. However, several challenges have made it difficult for them to implement these treatments in the changed circumstances imposed by the pandemic.</w:t>
      </w:r>
    </w:p>
    <w:p w14:paraId="56F0D8C3" w14:textId="77777777" w:rsidR="002A66DB" w:rsidRPr="00B76BF5" w:rsidRDefault="002A66DB" w:rsidP="00B76BF5">
      <w:pPr>
        <w:spacing w:line="360" w:lineRule="auto"/>
        <w:jc w:val="both"/>
        <w:rPr>
          <w:rFonts w:ascii="Book Antiqua" w:hAnsi="Book Antiqua"/>
        </w:rPr>
      </w:pPr>
    </w:p>
    <w:p w14:paraId="70B89012"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AIM</w:t>
      </w:r>
    </w:p>
    <w:p w14:paraId="737BFD92" w14:textId="5020731E"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 xml:space="preserve">To describe the formulation, implementation, feasibility, and usefulness of videoconferencing-based ERP (VC-ERP) treatment for OCD during the </w:t>
      </w:r>
      <w:r w:rsidR="009656A3">
        <w:rPr>
          <w:rFonts w:ascii="Book Antiqua" w:eastAsia="Book Antiqua" w:hAnsi="Book Antiqua" w:cs="Book Antiqua"/>
          <w:color w:val="000000"/>
        </w:rPr>
        <w:t>coronavirus disease 20</w:t>
      </w:r>
      <w:r w:rsidRPr="00B76BF5">
        <w:rPr>
          <w:rFonts w:ascii="Book Antiqua" w:eastAsia="Book Antiqua" w:hAnsi="Book Antiqua" w:cs="Book Antiqua"/>
          <w:color w:val="000000"/>
        </w:rPr>
        <w:t>19 pandemic.</w:t>
      </w:r>
    </w:p>
    <w:p w14:paraId="76BBADC4" w14:textId="77777777" w:rsidR="002A66DB" w:rsidRPr="00B76BF5" w:rsidRDefault="002A66DB" w:rsidP="00B76BF5">
      <w:pPr>
        <w:spacing w:line="360" w:lineRule="auto"/>
        <w:jc w:val="both"/>
        <w:rPr>
          <w:rFonts w:ascii="Book Antiqua" w:hAnsi="Book Antiqua"/>
        </w:rPr>
      </w:pPr>
    </w:p>
    <w:p w14:paraId="19062F6B"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METHODS</w:t>
      </w:r>
    </w:p>
    <w:p w14:paraId="1D55CF0D" w14:textId="302C1E64"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This prospective, observational study was conducted in the psychiatric unit of a multi-specialty hospital in north India over 12 mo (July 2020-June 2021). All patients with OCD were assessed using the home-based TMH services of the department. The VC-ERP protocol for OCD was the outcome of weekly Zoom meetings with a group of clinicians involved in administering the treatment. After a systematic evaluation of the available treatment options, an initial protocol for delivering VC-ERP was developed. Guidelines for clinicians and educational materials for patients and their families were prepared. The protocol was implemented among patients with OCD attending the TMH services</w:t>
      </w:r>
      <w:r w:rsidR="009656A3">
        <w:rPr>
          <w:rFonts w:ascii="Book Antiqua" w:eastAsia="Book Antiqua" w:hAnsi="Book Antiqua" w:cs="Book Antiqua"/>
          <w:color w:val="000000"/>
        </w:rPr>
        <w:t>,</w:t>
      </w:r>
      <w:r w:rsidRPr="00B76BF5">
        <w:rPr>
          <w:rFonts w:ascii="Book Antiqua" w:eastAsia="Book Antiqua" w:hAnsi="Book Antiqua" w:cs="Book Antiqua"/>
          <w:color w:val="000000"/>
        </w:rPr>
        <w:t xml:space="preserve"> and their progress was monitored. The weekly meetings were used to upgrade the protocol to meet the needs of all stakeholders. Feasibility and efficacy outcomes were examined.</w:t>
      </w:r>
    </w:p>
    <w:p w14:paraId="7FF4DB85" w14:textId="77777777" w:rsidR="002A66DB" w:rsidRPr="00B76BF5" w:rsidRDefault="002A66DB" w:rsidP="00B76BF5">
      <w:pPr>
        <w:spacing w:line="360" w:lineRule="auto"/>
        <w:jc w:val="both"/>
        <w:rPr>
          <w:rFonts w:ascii="Book Antiqua" w:hAnsi="Book Antiqua"/>
        </w:rPr>
      </w:pPr>
    </w:p>
    <w:p w14:paraId="6F966730"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RESULTS</w:t>
      </w:r>
    </w:p>
    <w:p w14:paraId="78018F99" w14:textId="411A00B1" w:rsidR="002A66DB" w:rsidRPr="00435C18" w:rsidRDefault="00CE5DA5" w:rsidP="00435C18">
      <w:pPr>
        <w:snapToGrid w:val="0"/>
        <w:spacing w:line="360" w:lineRule="auto"/>
        <w:jc w:val="both"/>
        <w:rPr>
          <w:rFonts w:ascii="Book Antiqua" w:eastAsia="Book Antiqua" w:hAnsi="Book Antiqua" w:cs="Book Antiqua"/>
          <w:color w:val="000000"/>
        </w:rPr>
      </w:pPr>
      <w:r w:rsidRPr="00B76BF5">
        <w:rPr>
          <w:rFonts w:ascii="Book Antiqua" w:eastAsia="Book Antiqua" w:hAnsi="Book Antiqua" w:cs="Book Antiqua"/>
          <w:color w:val="000000"/>
        </w:rPr>
        <w:t>All patients were diagnosed with OCD as a primary or a comorbid condition according to the International Classification of Diseases, 10</w:t>
      </w:r>
      <w:r w:rsidRPr="00B76BF5">
        <w:rPr>
          <w:rFonts w:ascii="Book Antiqua" w:eastAsia="Book Antiqua" w:hAnsi="Book Antiqua" w:cs="Book Antiqua"/>
          <w:color w:val="000000"/>
          <w:vertAlign w:val="superscript"/>
        </w:rPr>
        <w:t>th</w:t>
      </w:r>
      <w:r w:rsidRPr="00B76BF5">
        <w:rPr>
          <w:rFonts w:ascii="Book Antiqua" w:eastAsia="Book Antiqua" w:hAnsi="Book Antiqua" w:cs="Book Antiqua"/>
          <w:color w:val="000000"/>
        </w:rPr>
        <w:t xml:space="preserve"> version criteria. Out of 115 patients who attended the services during </w:t>
      </w:r>
      <w:r w:rsidRPr="00435C18">
        <w:rPr>
          <w:rFonts w:ascii="Book Antiqua" w:eastAsia="Book Antiqua" w:hAnsi="Book Antiqua" w:cs="Book Antiqua"/>
          <w:color w:val="000000"/>
        </w:rPr>
        <w:t>the study period, 37 were excluded from the final analysis. Of the remaining 78 patients, VC-ERP was initiated in 43 patients. Six patients dropped out</w:t>
      </w:r>
      <w:r w:rsidR="00937D01" w:rsidRPr="00435C18">
        <w:rPr>
          <w:rFonts w:ascii="Book Antiqua" w:eastAsia="Book Antiqua" w:hAnsi="Book Antiqua" w:cs="Book Antiqua"/>
          <w:color w:val="000000"/>
        </w:rPr>
        <w:t>,</w:t>
      </w:r>
      <w:r w:rsidRPr="00435C18">
        <w:rPr>
          <w:rFonts w:ascii="Book Antiqua" w:eastAsia="Book Antiqua" w:hAnsi="Book Antiqua" w:cs="Book Antiqua"/>
          <w:color w:val="000000"/>
        </w:rPr>
        <w:t xml:space="preserve"> and three were hospitalized for inpatient ERP. </w:t>
      </w:r>
      <w:r w:rsidR="00435C18" w:rsidRPr="00435C18">
        <w:rPr>
          <w:rFonts w:ascii="Book Antiqua" w:hAnsi="Book Antiqua"/>
          <w:color w:val="000000"/>
        </w:rPr>
        <w:t xml:space="preserve">Eleven patients have completed the full VC-ERP treatment. One patient completed the psychoeducation part of the protocol. VC-ERP is ongoing in 22 patients. </w:t>
      </w:r>
      <w:r w:rsidR="00435C18">
        <w:rPr>
          <w:rFonts w:ascii="Book Antiqua" w:hAnsi="Book Antiqua"/>
          <w:color w:val="000000"/>
        </w:rPr>
        <w:t>T</w:t>
      </w:r>
      <w:r w:rsidRPr="00435C18">
        <w:rPr>
          <w:rFonts w:ascii="Book Antiqua" w:eastAsia="Book Antiqua" w:hAnsi="Book Antiqua" w:cs="Book Antiqua"/>
          <w:color w:val="000000"/>
        </w:rPr>
        <w:t>he protocol for VC-ERP treatment was developed and</w:t>
      </w:r>
      <w:r w:rsidRPr="00B76BF5">
        <w:rPr>
          <w:rFonts w:ascii="Book Antiqua" w:eastAsia="Book Antiqua" w:hAnsi="Book Antiqua" w:cs="Book Antiqua"/>
          <w:color w:val="000000"/>
        </w:rPr>
        <w:t xml:space="preserve"> upgraded online. A large proportion of the eligible patients (</w:t>
      </w:r>
      <w:r w:rsidRPr="00B76BF5">
        <w:rPr>
          <w:rFonts w:ascii="Book Antiqua" w:hAnsi="Book Antiqua"/>
          <w:i/>
          <w:iCs/>
        </w:rPr>
        <w:t>n</w:t>
      </w:r>
      <w:r w:rsidRPr="00B76BF5">
        <w:rPr>
          <w:rFonts w:ascii="Book Antiqua" w:hAnsi="Book Antiqua"/>
        </w:rPr>
        <w:t xml:space="preserve"> = 34/43; 79%</w:t>
      </w:r>
      <w:r w:rsidRPr="00B76BF5">
        <w:rPr>
          <w:rFonts w:ascii="Book Antiqua" w:eastAsia="Book Antiqua" w:hAnsi="Book Antiqua" w:cs="Book Antiqua"/>
          <w:color w:val="000000"/>
        </w:rPr>
        <w:t>) actively engaged in the VC-ERP treatment. Drop-out rates were low (</w:t>
      </w:r>
      <w:r w:rsidRPr="00B76BF5">
        <w:rPr>
          <w:rFonts w:ascii="Book Antiqua" w:hAnsi="Book Antiqua"/>
          <w:i/>
          <w:iCs/>
        </w:rPr>
        <w:t>n</w:t>
      </w:r>
      <w:r w:rsidRPr="00B76BF5">
        <w:rPr>
          <w:rFonts w:ascii="Book Antiqua" w:eastAsia="宋体" w:hAnsi="Book Antiqua"/>
          <w:i/>
          <w:iCs/>
          <w:lang w:eastAsia="zh-CN"/>
        </w:rPr>
        <w:t xml:space="preserve"> </w:t>
      </w:r>
      <w:r w:rsidRPr="00B76BF5">
        <w:rPr>
          <w:rFonts w:ascii="Book Antiqua" w:hAnsi="Book Antiqua"/>
        </w:rPr>
        <w:t>=</w:t>
      </w:r>
      <w:r w:rsidRPr="00B76BF5">
        <w:rPr>
          <w:rFonts w:ascii="Book Antiqua" w:eastAsia="宋体" w:hAnsi="Book Antiqua"/>
          <w:lang w:eastAsia="zh-CN"/>
        </w:rPr>
        <w:t xml:space="preserve"> </w:t>
      </w:r>
      <w:r w:rsidRPr="00B76BF5">
        <w:rPr>
          <w:rFonts w:ascii="Book Antiqua" w:hAnsi="Book Antiqua"/>
        </w:rPr>
        <w:t>6/43; 14%</w:t>
      </w:r>
      <w:r w:rsidRPr="00B76BF5">
        <w:rPr>
          <w:rFonts w:ascii="Book Antiqua" w:eastAsia="Book Antiqua" w:hAnsi="Book Antiqua" w:cs="Book Antiqua"/>
          <w:color w:val="000000"/>
        </w:rPr>
        <w:t xml:space="preserve">). Satisfaction with the treatment was adequate among patients, caregivers, and clinicians. Apart from hospitalization in </w:t>
      </w:r>
      <w:r w:rsidR="00937D01">
        <w:rPr>
          <w:rFonts w:ascii="Book Antiqua" w:eastAsia="Book Antiqua" w:hAnsi="Book Antiqua" w:cs="Book Antiqua"/>
          <w:color w:val="000000"/>
        </w:rPr>
        <w:t>3</w:t>
      </w:r>
      <w:r w:rsidRPr="00B76BF5">
        <w:rPr>
          <w:rFonts w:ascii="Book Antiqua" w:eastAsia="Book Antiqua" w:hAnsi="Book Antiqua" w:cs="Book Antiqua"/>
          <w:color w:val="000000"/>
        </w:rPr>
        <w:t xml:space="preserve"> patients, there were no other adverse events. Hybrid care and stepped care approaches could be incorporated into the VC-ERP protocol. Therefore, the feasibility of VC-ERP treatment in terms of operational viability, service utilization, service engagement, need for additional in-person services, frequency of adverse events, and user satisfaction was adequate. The VC-ERP treatment was found to be efficacious in the </w:t>
      </w:r>
      <w:r w:rsidRPr="00076159">
        <w:rPr>
          <w:rFonts w:ascii="Book Antiqua" w:eastAsia="Book Antiqua" w:hAnsi="Book Antiqua" w:cs="Book Antiqua"/>
          <w:color w:val="000000"/>
        </w:rPr>
        <w:t>11</w:t>
      </w:r>
      <w:r w:rsidRPr="00B76BF5">
        <w:rPr>
          <w:rFonts w:ascii="Book Antiqua" w:eastAsia="Book Antiqua" w:hAnsi="Book Antiqua" w:cs="Book Antiqua"/>
          <w:color w:val="000000"/>
        </w:rPr>
        <w:t xml:space="preserve"> patients who had completed the </w:t>
      </w:r>
      <w:r w:rsidR="00CE4822">
        <w:rPr>
          <w:rFonts w:ascii="Book Antiqua" w:eastAsia="Book Antiqua" w:hAnsi="Book Antiqua" w:cs="Book Antiqua"/>
          <w:color w:val="000000"/>
        </w:rPr>
        <w:t xml:space="preserve">full </w:t>
      </w:r>
      <w:r w:rsidRPr="00B76BF5">
        <w:rPr>
          <w:rFonts w:ascii="Book Antiqua" w:eastAsia="Book Antiqua" w:hAnsi="Book Antiqua" w:cs="Book Antiqua"/>
          <w:color w:val="000000"/>
        </w:rPr>
        <w:t>treatment. Significant reductions in symptoms and maintenance of treatment gains on follow-up were observed.</w:t>
      </w:r>
    </w:p>
    <w:p w14:paraId="6EEEE7D3" w14:textId="77777777" w:rsidR="002A66DB" w:rsidRPr="00B76BF5" w:rsidRDefault="002A66DB" w:rsidP="00B76BF5">
      <w:pPr>
        <w:spacing w:line="360" w:lineRule="auto"/>
        <w:jc w:val="both"/>
        <w:rPr>
          <w:rFonts w:ascii="Book Antiqua" w:hAnsi="Book Antiqua"/>
        </w:rPr>
      </w:pPr>
    </w:p>
    <w:p w14:paraId="5E40849C"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CONCLUSION</w:t>
      </w:r>
    </w:p>
    <w:p w14:paraId="6C2C315B" w14:textId="2F83AC71"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This study provide</w:t>
      </w:r>
      <w:r w:rsidR="00937D01">
        <w:rPr>
          <w:rFonts w:ascii="Book Antiqua" w:eastAsia="Book Antiqua" w:hAnsi="Book Antiqua" w:cs="Book Antiqua"/>
          <w:color w:val="000000"/>
        </w:rPr>
        <w:t>d</w:t>
      </w:r>
      <w:r w:rsidRPr="00B76BF5">
        <w:rPr>
          <w:rFonts w:ascii="Book Antiqua" w:eastAsia="Book Antiqua" w:hAnsi="Book Antiqua" w:cs="Book Antiqua"/>
          <w:color w:val="000000"/>
        </w:rPr>
        <w:t xml:space="preserve"> preliminary evidence for the feasibility and usefulness of VC-ERP in the treatment of OCD. The results suggest that VC-ERP can be a useful option in resource-constrained settings.</w:t>
      </w:r>
    </w:p>
    <w:p w14:paraId="766E6458" w14:textId="77777777" w:rsidR="002A66DB" w:rsidRPr="00B76BF5" w:rsidRDefault="002A66DB" w:rsidP="00B76BF5">
      <w:pPr>
        <w:spacing w:line="360" w:lineRule="auto"/>
        <w:jc w:val="both"/>
        <w:rPr>
          <w:rFonts w:ascii="Book Antiqua" w:hAnsi="Book Antiqua"/>
        </w:rPr>
      </w:pPr>
    </w:p>
    <w:p w14:paraId="040C8094" w14:textId="39A9E984"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color w:val="000000"/>
        </w:rPr>
        <w:t xml:space="preserve">Key Words: </w:t>
      </w:r>
      <w:r w:rsidRPr="00B76BF5">
        <w:rPr>
          <w:rFonts w:ascii="Book Antiqua" w:eastAsia="Book Antiqua" w:hAnsi="Book Antiqua" w:cs="Book Antiqua"/>
          <w:color w:val="000000"/>
        </w:rPr>
        <w:t>Videoconferencing; Exposure</w:t>
      </w:r>
      <w:r w:rsidR="00937D01">
        <w:rPr>
          <w:rFonts w:ascii="Book Antiqua" w:eastAsia="Book Antiqua" w:hAnsi="Book Antiqua" w:cs="Book Antiqua"/>
          <w:color w:val="000000"/>
        </w:rPr>
        <w:t xml:space="preserve"> and </w:t>
      </w:r>
      <w:r w:rsidRPr="00B76BF5">
        <w:rPr>
          <w:rFonts w:ascii="Book Antiqua" w:eastAsia="Book Antiqua" w:hAnsi="Book Antiqua" w:cs="Book Antiqua"/>
          <w:color w:val="000000"/>
        </w:rPr>
        <w:t>response</w:t>
      </w:r>
      <w:r w:rsidR="00937D01">
        <w:rPr>
          <w:rFonts w:ascii="Book Antiqua" w:eastAsia="Book Antiqua" w:hAnsi="Book Antiqua" w:cs="Book Antiqua"/>
          <w:color w:val="000000"/>
        </w:rPr>
        <w:t xml:space="preserve"> </w:t>
      </w:r>
      <w:r w:rsidRPr="00B76BF5">
        <w:rPr>
          <w:rFonts w:ascii="Book Antiqua" w:eastAsia="Book Antiqua" w:hAnsi="Book Antiqua" w:cs="Book Antiqua"/>
          <w:color w:val="000000"/>
        </w:rPr>
        <w:t>prevention; Obsessive-compulsive disorder; Telemedicine; COVID-19</w:t>
      </w:r>
    </w:p>
    <w:p w14:paraId="58F8879F" w14:textId="77777777" w:rsidR="00661F67" w:rsidRDefault="00661F67" w:rsidP="00661F67"/>
    <w:p w14:paraId="5177C377" w14:textId="77777777" w:rsidR="00661F67" w:rsidRDefault="00661F67" w:rsidP="00661F6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6EAD63F0" w14:textId="77777777" w:rsidR="002A66DB" w:rsidRPr="00B76BF5" w:rsidRDefault="002A66DB" w:rsidP="00B76BF5">
      <w:pPr>
        <w:spacing w:line="360" w:lineRule="auto"/>
        <w:jc w:val="both"/>
        <w:rPr>
          <w:rFonts w:ascii="Book Antiqua" w:hAnsi="Book Antiqua"/>
        </w:rPr>
      </w:pPr>
    </w:p>
    <w:p w14:paraId="4C993C93" w14:textId="6D30BD4C" w:rsidR="008E4A98" w:rsidRDefault="008E4A98" w:rsidP="00B76BF5">
      <w:pPr>
        <w:spacing w:line="360" w:lineRule="auto"/>
        <w:jc w:val="both"/>
        <w:rPr>
          <w:rFonts w:ascii="Book Antiqua" w:eastAsia="Book Antiqua" w:hAnsi="Book Antiqua" w:cs="Book Antiqua"/>
          <w:color w:val="000000"/>
        </w:rPr>
      </w:pPr>
      <w:r w:rsidRPr="00DD45BE">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CE5DA5" w:rsidRPr="00B76BF5">
        <w:rPr>
          <w:rFonts w:ascii="Book Antiqua" w:eastAsia="Book Antiqua" w:hAnsi="Book Antiqua" w:cs="Book Antiqua"/>
          <w:color w:val="000000"/>
        </w:rPr>
        <w:t xml:space="preserve">Kathiravan S, Chakrabarti S. Development of a protocol for videoconferencing-based exposure and response prevention treatment of obsessive-compulsive disorder during the COVID-19 pandemic. </w:t>
      </w:r>
      <w:r w:rsidR="00CE5DA5" w:rsidRPr="00B76BF5">
        <w:rPr>
          <w:rFonts w:ascii="Book Antiqua" w:eastAsia="Book Antiqua" w:hAnsi="Book Antiqua" w:cs="Book Antiqua"/>
          <w:i/>
          <w:iCs/>
          <w:color w:val="000000"/>
        </w:rPr>
        <w:t>World J Psychiatry</w:t>
      </w:r>
      <w:r w:rsidR="00CE5DA5" w:rsidRPr="00B76BF5">
        <w:rPr>
          <w:rFonts w:ascii="Book Antiqua" w:eastAsia="Book Antiqua" w:hAnsi="Book Antiqua" w:cs="Book Antiqua"/>
          <w:color w:val="000000"/>
        </w:rPr>
        <w:t xml:space="preserve"> 202</w:t>
      </w:r>
      <w:r w:rsidR="00FB3C6D">
        <w:rPr>
          <w:rFonts w:ascii="Book Antiqua" w:eastAsia="Book Antiqua" w:hAnsi="Book Antiqua" w:cs="Book Antiqua"/>
          <w:color w:val="000000"/>
        </w:rPr>
        <w:t>3</w:t>
      </w:r>
      <w:r w:rsidR="00CE5DA5" w:rsidRPr="00B76BF5">
        <w:rPr>
          <w:rFonts w:ascii="Book Antiqua" w:eastAsia="Book Antiqua" w:hAnsi="Book Antiqua" w:cs="Book Antiqua"/>
          <w:color w:val="000000"/>
        </w:rPr>
        <w:t xml:space="preserve">; </w:t>
      </w:r>
      <w:r w:rsidR="00FB3C6D" w:rsidRPr="00FB3C6D">
        <w:rPr>
          <w:rFonts w:ascii="Book Antiqua" w:eastAsia="Book Antiqua" w:hAnsi="Book Antiqua" w:cs="Book Antiqua"/>
          <w:color w:val="000000"/>
        </w:rPr>
        <w:t xml:space="preserve">13(2): </w:t>
      </w:r>
      <w:r w:rsidR="007B687F" w:rsidRPr="007B687F">
        <w:rPr>
          <w:rFonts w:ascii="Book Antiqua" w:eastAsia="Book Antiqua" w:hAnsi="Book Antiqua" w:cs="Book Antiqua"/>
          <w:color w:val="000000"/>
        </w:rPr>
        <w:t>60-74</w:t>
      </w:r>
    </w:p>
    <w:p w14:paraId="0E4B8E09" w14:textId="6CD20BA9" w:rsidR="008E4A98" w:rsidRDefault="00FB3C6D" w:rsidP="00B76BF5">
      <w:pPr>
        <w:spacing w:line="360" w:lineRule="auto"/>
        <w:jc w:val="both"/>
        <w:rPr>
          <w:rFonts w:ascii="Book Antiqua" w:eastAsia="Book Antiqua" w:hAnsi="Book Antiqua" w:cs="Book Antiqua"/>
          <w:color w:val="000000"/>
        </w:rPr>
      </w:pPr>
      <w:r w:rsidRPr="008E4A98">
        <w:rPr>
          <w:rFonts w:ascii="Book Antiqua" w:eastAsia="Book Antiqua" w:hAnsi="Book Antiqua" w:cs="Book Antiqua"/>
          <w:b/>
          <w:bCs/>
          <w:color w:val="000000"/>
        </w:rPr>
        <w:t>URL</w:t>
      </w:r>
      <w:r w:rsidRPr="00FB3C6D">
        <w:rPr>
          <w:rFonts w:ascii="Book Antiqua" w:eastAsia="Book Antiqua" w:hAnsi="Book Antiqua" w:cs="Book Antiqua"/>
          <w:color w:val="000000"/>
        </w:rPr>
        <w:t>: https://www.wjgnet.com/2220-3206/full/v13/i2/</w:t>
      </w:r>
      <w:r w:rsidR="007B687F" w:rsidRPr="007B687F">
        <w:rPr>
          <w:rFonts w:ascii="Book Antiqua" w:eastAsia="Book Antiqua" w:hAnsi="Book Antiqua" w:cs="Book Antiqua"/>
          <w:color w:val="000000"/>
        </w:rPr>
        <w:t>60</w:t>
      </w:r>
      <w:r w:rsidRPr="00FB3C6D">
        <w:rPr>
          <w:rFonts w:ascii="Book Antiqua" w:eastAsia="Book Antiqua" w:hAnsi="Book Antiqua" w:cs="Book Antiqua"/>
          <w:color w:val="000000"/>
        </w:rPr>
        <w:t>.htm</w:t>
      </w:r>
    </w:p>
    <w:p w14:paraId="0CDFD48B" w14:textId="05380077" w:rsidR="002A66DB" w:rsidRPr="00B76BF5" w:rsidRDefault="00FB3C6D" w:rsidP="007B687F">
      <w:pPr>
        <w:spacing w:line="360" w:lineRule="auto"/>
        <w:jc w:val="both"/>
        <w:rPr>
          <w:rFonts w:ascii="Book Antiqua" w:hAnsi="Book Antiqua"/>
        </w:rPr>
      </w:pPr>
      <w:r w:rsidRPr="008E4A98">
        <w:rPr>
          <w:rFonts w:ascii="Book Antiqua" w:eastAsia="Book Antiqua" w:hAnsi="Book Antiqua" w:cs="Book Antiqua"/>
          <w:b/>
          <w:bCs/>
          <w:color w:val="000000"/>
        </w:rPr>
        <w:t>DOI</w:t>
      </w:r>
      <w:r w:rsidRPr="00FB3C6D">
        <w:rPr>
          <w:rFonts w:ascii="Book Antiqua" w:eastAsia="Book Antiqua" w:hAnsi="Book Antiqua" w:cs="Book Antiqua"/>
          <w:color w:val="000000"/>
        </w:rPr>
        <w:t>: https://dx.doi.org/10.5498/wjp.v13.i2.</w:t>
      </w:r>
      <w:r w:rsidR="007B687F" w:rsidRPr="007B687F">
        <w:rPr>
          <w:rFonts w:ascii="Book Antiqua" w:eastAsia="Book Antiqua" w:hAnsi="Book Antiqua" w:cs="Book Antiqua"/>
          <w:color w:val="000000"/>
        </w:rPr>
        <w:t>60</w:t>
      </w:r>
    </w:p>
    <w:p w14:paraId="01E990C5" w14:textId="77777777" w:rsidR="002A66DB" w:rsidRPr="00B76BF5" w:rsidRDefault="002A66DB" w:rsidP="00B76BF5">
      <w:pPr>
        <w:spacing w:line="360" w:lineRule="auto"/>
        <w:jc w:val="both"/>
        <w:rPr>
          <w:rFonts w:ascii="Book Antiqua" w:hAnsi="Book Antiqua"/>
        </w:rPr>
      </w:pPr>
    </w:p>
    <w:p w14:paraId="786398D9" w14:textId="6D2533E2"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color w:val="000000"/>
        </w:rPr>
        <w:t xml:space="preserve">Core Tip: </w:t>
      </w:r>
      <w:r w:rsidR="003B1F36">
        <w:rPr>
          <w:rFonts w:ascii="Book Antiqua" w:hAnsi="Book Antiqua"/>
          <w:color w:val="000000"/>
          <w:shd w:val="clear" w:color="auto" w:fill="FFFFFF"/>
        </w:rPr>
        <w:t>The coronavirus disease 2019 pandemic adversely impacted many patients with obsessive-compulsive disorder (OCD), compelling clinicians to increasingly use telemental health-based options rather than conventional psychotherapeutic treatments for OCD. This study described the implementation of a videoconferencing-based exposure and response prevention treatment protocol developed by an online group of clinicians during the pandemic. On prospective follow-up, 34 patients had either completed or were undergoing the treatment. The preliminary results showed that videoconferencing-based exposure and response prevention was a feasible and efficacious mode of treatment and may be a useful option for OCD, even in low-resource settings.</w:t>
      </w:r>
    </w:p>
    <w:p w14:paraId="1FEBC163" w14:textId="77777777" w:rsidR="002A66DB" w:rsidRPr="00B76BF5" w:rsidRDefault="002A66DB" w:rsidP="00B76BF5">
      <w:pPr>
        <w:spacing w:line="360" w:lineRule="auto"/>
        <w:jc w:val="both"/>
        <w:rPr>
          <w:rFonts w:ascii="Book Antiqua" w:hAnsi="Book Antiqua"/>
        </w:rPr>
      </w:pPr>
    </w:p>
    <w:p w14:paraId="3266A372"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aps/>
          <w:color w:val="000000"/>
          <w:u w:val="single"/>
        </w:rPr>
        <w:t>INTRODUCTION</w:t>
      </w:r>
    </w:p>
    <w:p w14:paraId="269913E6" w14:textId="4ACBBEAF"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The existing literature regarding the treatment of obsessive-compulsive disorder (OCD) indicates that exposure and response prevention (ERP) or cognitive behavior therapy (CBT) that includes ERP is more effective in treating OCD than any other control or active psychotherapeutic treatment</w:t>
      </w:r>
      <w:bookmarkStart w:id="0" w:name="OLE_LINK6"/>
      <w:r w:rsidRPr="00B76BF5">
        <w:rPr>
          <w:rFonts w:ascii="Book Antiqua" w:eastAsia="Book Antiqua" w:hAnsi="Book Antiqua" w:cs="Book Antiqua"/>
          <w:color w:val="000000"/>
          <w:vertAlign w:val="superscript"/>
        </w:rPr>
        <w:t>[</w:t>
      </w:r>
      <w:bookmarkEnd w:id="0"/>
      <w:r w:rsidRPr="00B76BF5">
        <w:rPr>
          <w:rFonts w:ascii="Book Antiqua" w:eastAsia="Book Antiqua" w:hAnsi="Book Antiqua" w:cs="Book Antiqua"/>
          <w:color w:val="000000"/>
          <w:vertAlign w:val="superscript"/>
        </w:rPr>
        <w:t>1-5]</w:t>
      </w:r>
      <w:r w:rsidRPr="00B76BF5">
        <w:rPr>
          <w:rFonts w:ascii="Book Antiqua" w:eastAsia="Book Antiqua" w:hAnsi="Book Antiqua" w:cs="Book Antiqua"/>
          <w:color w:val="000000"/>
        </w:rPr>
        <w:t xml:space="preserve">. Moreover, the evidence also suggests that ERP is more efficacious than medication treatment of OCD, and the gains from treatment last longer. Nevertheless, combined treatment with medications and psychotherapy is more effective for severe OCD and is commonly used in routine clinical practice. However, despite the availability of evidence-based and effective psychotherapeutic treatments, very few </w:t>
      </w:r>
      <w:r w:rsidRPr="00B76BF5">
        <w:rPr>
          <w:rFonts w:ascii="Book Antiqua" w:eastAsia="Book Antiqua" w:hAnsi="Book Antiqua" w:cs="Book Antiqua"/>
          <w:color w:val="000000"/>
        </w:rPr>
        <w:lastRenderedPageBreak/>
        <w:t>patients have ready access to them. The rates of treatment-seeking are low among patients due to poor awareness, stigma, and inadequate engagement. The provision of ERP is also hampered by the shortage of professionals trained in administering ERP and skepticism among clinicians about ERP. Other hurdles include the longer duration and greater costs of ERP and the need to travel long distances for treatment. It has been proposed that telemental health (TMH) treatments may help in overcoming many of these limitations of conventional ERP</w:t>
      </w:r>
      <w:r w:rsidRPr="00B76BF5">
        <w:rPr>
          <w:rFonts w:ascii="Book Antiqua" w:eastAsia="Book Antiqua" w:hAnsi="Book Antiqua" w:cs="Book Antiqua"/>
          <w:color w:val="000000"/>
          <w:vertAlign w:val="superscript"/>
        </w:rPr>
        <w:t>[3,4,6-8]</w:t>
      </w:r>
      <w:r w:rsidRPr="00B76BF5">
        <w:rPr>
          <w:rFonts w:ascii="Book Antiqua" w:eastAsia="Book Antiqua" w:hAnsi="Book Antiqua" w:cs="Book Antiqua"/>
          <w:color w:val="000000"/>
        </w:rPr>
        <w:t>.</w:t>
      </w:r>
    </w:p>
    <w:p w14:paraId="599D1CF8" w14:textId="19784647" w:rsidR="002A66DB" w:rsidRPr="00D54E6E" w:rsidRDefault="00CE5DA5" w:rsidP="00D54E6E">
      <w:pPr>
        <w:spacing w:line="360" w:lineRule="auto"/>
        <w:ind w:firstLine="480"/>
        <w:jc w:val="both"/>
        <w:rPr>
          <w:rFonts w:ascii="Book Antiqua" w:eastAsia="Book Antiqua" w:hAnsi="Book Antiqua" w:cs="Book Antiqua"/>
          <w:color w:val="000000"/>
        </w:rPr>
      </w:pPr>
      <w:r w:rsidRPr="00B76BF5">
        <w:rPr>
          <w:rFonts w:ascii="Book Antiqua" w:eastAsia="Book Antiqua" w:hAnsi="Book Antiqua" w:cs="Book Antiqua"/>
          <w:color w:val="000000"/>
        </w:rPr>
        <w:t>TMH-based psychotherapy has been used to treat OCD for more than three decades</w:t>
      </w:r>
      <w:r w:rsidRPr="00B76BF5">
        <w:rPr>
          <w:rFonts w:ascii="Book Antiqua" w:eastAsia="Book Antiqua" w:hAnsi="Book Antiqua" w:cs="Book Antiqua"/>
          <w:color w:val="000000"/>
          <w:vertAlign w:val="superscript"/>
        </w:rPr>
        <w:t>[6-10]</w:t>
      </w:r>
      <w:r w:rsidRPr="00B76BF5">
        <w:rPr>
          <w:rFonts w:ascii="Book Antiqua" w:eastAsia="Book Antiqua" w:hAnsi="Book Antiqua" w:cs="Book Antiqua"/>
          <w:color w:val="000000"/>
        </w:rPr>
        <w:t xml:space="preserve">. The older forms of such TMH treatments for OCD included computerized CBT and telephone-based CBT with or without therapist support. These methods were followed by videoconferencing-based ERP (VC-ERP) or CBT, with the earliest trials of these interventions starting to appear by the 1990s. The latest development in this field has been the advent of online psychotherapeutic interventions including internet-based CBT, web-based self-help groups, virtual reality-based ERP, and smartphone-based interventions. The existing evidence shows that TMH-based ERP/CBT for OCD leads to </w:t>
      </w:r>
      <w:r w:rsidRPr="00D54E6E">
        <w:rPr>
          <w:rFonts w:ascii="Book Antiqua" w:eastAsia="Book Antiqua" w:hAnsi="Book Antiqua" w:cs="Book Antiqua"/>
          <w:color w:val="000000"/>
        </w:rPr>
        <w:t>significant symptom reduction and improved functioning</w:t>
      </w:r>
      <w:r w:rsidRPr="00D54E6E">
        <w:rPr>
          <w:rFonts w:ascii="Book Antiqua" w:eastAsia="Book Antiqua" w:hAnsi="Book Antiqua" w:cs="Book Antiqua"/>
          <w:color w:val="000000"/>
          <w:vertAlign w:val="superscript"/>
        </w:rPr>
        <w:t>[9,11-14]</w:t>
      </w:r>
      <w:r w:rsidRPr="00D54E6E">
        <w:rPr>
          <w:rFonts w:ascii="Book Antiqua" w:eastAsia="Book Antiqua" w:hAnsi="Book Antiqua" w:cs="Book Antiqua"/>
          <w:color w:val="000000"/>
        </w:rPr>
        <w:t>. Treatment gains are often maintained for several months</w:t>
      </w:r>
      <w:r w:rsidRPr="00D54E6E">
        <w:rPr>
          <w:rFonts w:ascii="Book Antiqua" w:eastAsia="Book Antiqua" w:hAnsi="Book Antiqua" w:cs="Book Antiqua"/>
          <w:color w:val="000000"/>
          <w:vertAlign w:val="superscript"/>
        </w:rPr>
        <w:t>[8,9,11-13]</w:t>
      </w:r>
      <w:r w:rsidRPr="00D54E6E">
        <w:rPr>
          <w:rFonts w:ascii="Book Antiqua" w:eastAsia="Book Antiqua" w:hAnsi="Book Antiqua" w:cs="Book Antiqua"/>
          <w:color w:val="000000"/>
        </w:rPr>
        <w:t xml:space="preserve">. </w:t>
      </w:r>
      <w:bookmarkStart w:id="1" w:name="_Hlk124958039"/>
      <w:r w:rsidR="00D54E6E" w:rsidRPr="00D54E6E">
        <w:rPr>
          <w:rFonts w:ascii="Book Antiqua" w:hAnsi="Book Antiqua"/>
          <w:color w:val="000000"/>
        </w:rPr>
        <w:t>These treatments are feasible, acceptable, and cost-effective</w:t>
      </w:r>
      <w:r w:rsidRPr="00D54E6E">
        <w:rPr>
          <w:rFonts w:ascii="Book Antiqua" w:eastAsia="Book Antiqua" w:hAnsi="Book Antiqua" w:cs="Book Antiqua"/>
          <w:color w:val="000000"/>
          <w:vertAlign w:val="superscript"/>
        </w:rPr>
        <w:t>[8,10,12,14,15]</w:t>
      </w:r>
      <w:r w:rsidRPr="00D54E6E">
        <w:rPr>
          <w:rFonts w:ascii="Book Antiqua" w:eastAsia="Book Antiqua" w:hAnsi="Book Antiqua" w:cs="Book Antiqua"/>
          <w:color w:val="000000"/>
        </w:rPr>
        <w:t xml:space="preserve">. </w:t>
      </w:r>
      <w:bookmarkEnd w:id="1"/>
      <w:r w:rsidRPr="00D54E6E">
        <w:rPr>
          <w:rFonts w:ascii="Book Antiqua" w:eastAsia="Book Antiqua" w:hAnsi="Book Antiqua" w:cs="Book Antiqua"/>
          <w:color w:val="000000"/>
        </w:rPr>
        <w:t>There</w:t>
      </w:r>
      <w:r w:rsidRPr="00B76BF5">
        <w:rPr>
          <w:rFonts w:ascii="Book Antiqua" w:eastAsia="Book Antiqua" w:hAnsi="Book Antiqua" w:cs="Book Antiqua"/>
          <w:color w:val="000000"/>
        </w:rPr>
        <w:t xml:space="preserve"> appears to be no difference in efficacy between the TMH-based and in-person treatments</w:t>
      </w:r>
      <w:r w:rsidRPr="00B76BF5">
        <w:rPr>
          <w:rFonts w:ascii="Book Antiqua" w:eastAsia="Book Antiqua" w:hAnsi="Book Antiqua" w:cs="Book Antiqua"/>
          <w:color w:val="000000"/>
          <w:vertAlign w:val="superscript"/>
        </w:rPr>
        <w:t>[6,9,11,13,14]</w:t>
      </w:r>
      <w:r w:rsidRPr="00B76BF5">
        <w:rPr>
          <w:rFonts w:ascii="Book Antiqua" w:eastAsia="Book Antiqua" w:hAnsi="Book Antiqua" w:cs="Book Antiqua"/>
          <w:color w:val="000000"/>
        </w:rPr>
        <w:t>, but this is not a consistent finding</w:t>
      </w:r>
      <w:r w:rsidRPr="00B76BF5">
        <w:rPr>
          <w:rFonts w:ascii="Book Antiqua" w:eastAsia="Book Antiqua" w:hAnsi="Book Antiqua" w:cs="Book Antiqua"/>
          <w:color w:val="000000"/>
          <w:vertAlign w:val="superscript"/>
        </w:rPr>
        <w:t>[7,8,10,16]</w:t>
      </w:r>
      <w:r w:rsidRPr="00B76BF5">
        <w:rPr>
          <w:rFonts w:ascii="Book Antiqua" w:eastAsia="Book Antiqua" w:hAnsi="Book Antiqua" w:cs="Book Antiqua"/>
          <w:color w:val="000000"/>
        </w:rPr>
        <w:t>. However, the evidence for these findings is relatively scarce and hampered by methodological inadequacies among the constituent studies</w:t>
      </w:r>
      <w:r w:rsidRPr="00B76BF5">
        <w:rPr>
          <w:rFonts w:ascii="Book Antiqua" w:eastAsia="Book Antiqua" w:hAnsi="Book Antiqua" w:cs="Book Antiqua"/>
          <w:color w:val="000000"/>
          <w:vertAlign w:val="superscript"/>
        </w:rPr>
        <w:t>[7,8,11,13,14]</w:t>
      </w:r>
      <w:r w:rsidRPr="00B76BF5">
        <w:rPr>
          <w:rFonts w:ascii="Book Antiqua" w:eastAsia="Book Antiqua" w:hAnsi="Book Antiqua" w:cs="Book Antiqua"/>
          <w:color w:val="000000"/>
        </w:rPr>
        <w:t>. Moreover, there are concerns about technological obstacles such as connectivity, safety, privacy, and confidentiality</w:t>
      </w:r>
      <w:r w:rsidRPr="00B76BF5">
        <w:rPr>
          <w:rFonts w:ascii="Book Antiqua" w:eastAsia="Book Antiqua" w:hAnsi="Book Antiqua" w:cs="Book Antiqua"/>
          <w:color w:val="000000"/>
          <w:vertAlign w:val="superscript"/>
        </w:rPr>
        <w:t>[7,10,17]</w:t>
      </w:r>
      <w:r w:rsidRPr="00B76BF5">
        <w:rPr>
          <w:rFonts w:ascii="Book Antiqua" w:eastAsia="Book Antiqua" w:hAnsi="Book Antiqua" w:cs="Book Antiqua"/>
          <w:color w:val="000000"/>
        </w:rPr>
        <w:t>. Lastly, clinicians are particularly dissatisfied with the inadequate treatment alliance and dropouts in TMH treatments</w:t>
      </w:r>
      <w:r w:rsidRPr="00B76BF5">
        <w:rPr>
          <w:rFonts w:ascii="Book Antiqua" w:eastAsia="Book Antiqua" w:hAnsi="Book Antiqua" w:cs="Book Antiqua"/>
          <w:color w:val="000000"/>
          <w:vertAlign w:val="superscript"/>
        </w:rPr>
        <w:t>[6,9,16]</w:t>
      </w:r>
      <w:r w:rsidRPr="00B76BF5">
        <w:rPr>
          <w:rFonts w:ascii="Book Antiqua" w:eastAsia="Book Antiqua" w:hAnsi="Book Antiqua" w:cs="Book Antiqua"/>
          <w:color w:val="000000"/>
        </w:rPr>
        <w:t>.</w:t>
      </w:r>
    </w:p>
    <w:p w14:paraId="7B6D3BB1" w14:textId="41A06651" w:rsidR="002A66DB" w:rsidRPr="00B76BF5" w:rsidRDefault="00CE5DA5" w:rsidP="00B76BF5">
      <w:pPr>
        <w:spacing w:line="360" w:lineRule="auto"/>
        <w:ind w:firstLine="480"/>
        <w:jc w:val="both"/>
        <w:rPr>
          <w:rFonts w:ascii="Book Antiqua" w:hAnsi="Book Antiqua"/>
        </w:rPr>
      </w:pPr>
      <w:r w:rsidRPr="00B76BF5">
        <w:rPr>
          <w:rFonts w:ascii="Book Antiqua" w:eastAsia="Book Antiqua" w:hAnsi="Book Antiqua" w:cs="Book Antiqua"/>
          <w:color w:val="000000"/>
        </w:rPr>
        <w:t xml:space="preserve">The onset of the </w:t>
      </w:r>
      <w:r w:rsidR="00CD3A0F">
        <w:rPr>
          <w:rFonts w:ascii="Book Antiqua" w:eastAsia="Book Antiqua" w:hAnsi="Book Antiqua" w:cs="Book Antiqua"/>
          <w:color w:val="000000"/>
        </w:rPr>
        <w:t>coronavirus disease 20</w:t>
      </w:r>
      <w:r w:rsidRPr="00B76BF5">
        <w:rPr>
          <w:rFonts w:ascii="Book Antiqua" w:eastAsia="Book Antiqua" w:hAnsi="Book Antiqua" w:cs="Book Antiqua"/>
          <w:color w:val="000000"/>
        </w:rPr>
        <w:t>19 pandemic negatively affected many patients with OCD</w:t>
      </w:r>
      <w:r w:rsidRPr="00B76BF5">
        <w:rPr>
          <w:rFonts w:ascii="Book Antiqua" w:eastAsia="Book Antiqua" w:hAnsi="Book Antiqua" w:cs="Book Antiqua"/>
          <w:color w:val="000000"/>
          <w:vertAlign w:val="superscript"/>
        </w:rPr>
        <w:t>[18-21]</w:t>
      </w:r>
      <w:r w:rsidRPr="00B76BF5">
        <w:rPr>
          <w:rFonts w:ascii="Book Antiqua" w:eastAsia="Book Antiqua" w:hAnsi="Book Antiqua" w:cs="Book Antiqua"/>
          <w:color w:val="000000"/>
        </w:rPr>
        <w:t xml:space="preserve">. </w:t>
      </w:r>
      <w:bookmarkStart w:id="2" w:name="_Hlk124958355"/>
      <w:r w:rsidRPr="00B76BF5">
        <w:rPr>
          <w:rFonts w:ascii="Book Antiqua" w:eastAsia="Book Antiqua" w:hAnsi="Book Antiqua" w:cs="Book Antiqua"/>
          <w:color w:val="000000"/>
        </w:rPr>
        <w:t xml:space="preserve">There was an increase in </w:t>
      </w:r>
      <w:r w:rsidR="0098497B">
        <w:rPr>
          <w:rFonts w:ascii="Book Antiqua" w:eastAsia="Book Antiqua" w:hAnsi="Book Antiqua" w:cs="Book Antiqua"/>
          <w:color w:val="000000"/>
        </w:rPr>
        <w:t xml:space="preserve">patients with </w:t>
      </w:r>
      <w:r w:rsidRPr="00B76BF5">
        <w:rPr>
          <w:rFonts w:ascii="Book Antiqua" w:eastAsia="Book Antiqua" w:hAnsi="Book Antiqua" w:cs="Book Antiqua"/>
          <w:color w:val="000000"/>
        </w:rPr>
        <w:t>new-onset OCD</w:t>
      </w:r>
      <w:r w:rsidR="00CD3A0F">
        <w:rPr>
          <w:rFonts w:ascii="Book Antiqua" w:eastAsia="Book Antiqua" w:hAnsi="Book Antiqua" w:cs="Book Antiqua"/>
          <w:color w:val="000000"/>
        </w:rPr>
        <w:t xml:space="preserve"> </w:t>
      </w:r>
      <w:bookmarkEnd w:id="2"/>
      <w:r w:rsidRPr="00B76BF5">
        <w:rPr>
          <w:rFonts w:ascii="Book Antiqua" w:eastAsia="Book Antiqua" w:hAnsi="Book Antiqua" w:cs="Book Antiqua"/>
          <w:color w:val="000000"/>
        </w:rPr>
        <w:t xml:space="preserve">and exacerbation of symptoms in those already suffering from OCD. However, studies have differed in their estimation of the impact of the pandemic on OCD. It seems that around two-thirds of the patients have been unaffected, whereas about one-third of </w:t>
      </w:r>
      <w:r w:rsidR="00CD3A0F">
        <w:rPr>
          <w:rFonts w:ascii="Book Antiqua" w:eastAsia="Book Antiqua" w:hAnsi="Book Antiqua" w:cs="Book Antiqua"/>
          <w:color w:val="000000"/>
        </w:rPr>
        <w:t>patients</w:t>
      </w:r>
      <w:r w:rsidRPr="00B76BF5">
        <w:rPr>
          <w:rFonts w:ascii="Book Antiqua" w:eastAsia="Book Antiqua" w:hAnsi="Book Antiqua" w:cs="Book Antiqua"/>
          <w:color w:val="000000"/>
        </w:rPr>
        <w:t xml:space="preserve"> have </w:t>
      </w:r>
      <w:r w:rsidRPr="00B76BF5">
        <w:rPr>
          <w:rFonts w:ascii="Book Antiqua" w:eastAsia="Book Antiqua" w:hAnsi="Book Antiqua" w:cs="Book Antiqua"/>
          <w:color w:val="000000"/>
        </w:rPr>
        <w:lastRenderedPageBreak/>
        <w:t>worsened</w:t>
      </w:r>
      <w:r w:rsidRPr="00B76BF5">
        <w:rPr>
          <w:rFonts w:ascii="Book Antiqua" w:eastAsia="Book Antiqua" w:hAnsi="Book Antiqua" w:cs="Book Antiqua"/>
          <w:color w:val="000000"/>
          <w:vertAlign w:val="superscript"/>
        </w:rPr>
        <w:t>[22]</w:t>
      </w:r>
      <w:r w:rsidRPr="00B76BF5">
        <w:rPr>
          <w:rFonts w:ascii="Book Antiqua" w:eastAsia="Book Antiqua" w:hAnsi="Book Antiqua" w:cs="Book Antiqua"/>
          <w:color w:val="000000"/>
        </w:rPr>
        <w:t>. The delivery of in-person ERP was also adversely affected because of the disruption in mental health services during the pandemic. While some studies found that ERP services were curtailed or that clinicians found it difficult to adapt to the changed circumstances</w:t>
      </w:r>
      <w:r w:rsidRPr="00B76BF5">
        <w:rPr>
          <w:rFonts w:ascii="Book Antiqua" w:eastAsia="Book Antiqua" w:hAnsi="Book Antiqua" w:cs="Book Antiqua"/>
          <w:color w:val="000000"/>
          <w:vertAlign w:val="superscript"/>
        </w:rPr>
        <w:t>[19,23]</w:t>
      </w:r>
      <w:r w:rsidRPr="00B76BF5">
        <w:rPr>
          <w:rFonts w:ascii="Book Antiqua" w:eastAsia="Book Antiqua" w:hAnsi="Book Antiqua" w:cs="Book Antiqua"/>
          <w:color w:val="000000"/>
        </w:rPr>
        <w:t>, others reported no difference between the pre-pandemic and post-pandemic phases</w:t>
      </w:r>
      <w:r w:rsidRPr="00B76BF5">
        <w:rPr>
          <w:rFonts w:ascii="Book Antiqua" w:eastAsia="Book Antiqua" w:hAnsi="Book Antiqua" w:cs="Book Antiqua"/>
          <w:color w:val="000000"/>
          <w:vertAlign w:val="superscript"/>
        </w:rPr>
        <w:t>[22]</w:t>
      </w:r>
      <w:r w:rsidRPr="00B76BF5">
        <w:rPr>
          <w:rFonts w:ascii="Book Antiqua" w:eastAsia="Book Antiqua" w:hAnsi="Book Antiqua" w:cs="Book Antiqua"/>
          <w:color w:val="000000"/>
        </w:rPr>
        <w:t>. Nevertheless, the forced switch to TMH-based services during the pandemic in several countries</w:t>
      </w:r>
      <w:r w:rsidRPr="00B76BF5">
        <w:rPr>
          <w:rFonts w:ascii="Book Antiqua" w:eastAsia="Book Antiqua" w:hAnsi="Book Antiqua" w:cs="Book Antiqua"/>
          <w:color w:val="000000"/>
          <w:vertAlign w:val="superscript"/>
        </w:rPr>
        <w:t>[24]</w:t>
      </w:r>
      <w:r w:rsidR="00CD3A0F">
        <w:rPr>
          <w:rFonts w:ascii="Book Antiqua" w:eastAsia="Book Antiqua" w:hAnsi="Book Antiqua" w:cs="Book Antiqua"/>
          <w:color w:val="000000"/>
        </w:rPr>
        <w:t xml:space="preserve"> </w:t>
      </w:r>
      <w:r w:rsidRPr="00B76BF5">
        <w:rPr>
          <w:rFonts w:ascii="Book Antiqua" w:eastAsia="Book Antiqua" w:hAnsi="Book Antiqua" w:cs="Book Antiqua"/>
          <w:color w:val="000000"/>
        </w:rPr>
        <w:t>has meant that many clinicians are using TMH-based rather than conventional ERP for OCD</w:t>
      </w:r>
      <w:r w:rsidRPr="00B76BF5">
        <w:rPr>
          <w:rFonts w:ascii="Book Antiqua" w:eastAsia="Book Antiqua" w:hAnsi="Book Antiqua" w:cs="Book Antiqua"/>
          <w:color w:val="000000"/>
          <w:vertAlign w:val="superscript"/>
        </w:rPr>
        <w:t>[22,23,25]</w:t>
      </w:r>
      <w:r w:rsidRPr="00B76BF5">
        <w:rPr>
          <w:rFonts w:ascii="Book Antiqua" w:eastAsia="Book Antiqua" w:hAnsi="Book Antiqua" w:cs="Book Antiqua"/>
          <w:color w:val="000000"/>
        </w:rPr>
        <w:t>.</w:t>
      </w:r>
    </w:p>
    <w:p w14:paraId="28980132" w14:textId="4A86A7F4" w:rsidR="002A66DB" w:rsidRPr="00B76BF5" w:rsidRDefault="00CE5DA5" w:rsidP="00B76BF5">
      <w:pPr>
        <w:spacing w:line="360" w:lineRule="auto"/>
        <w:ind w:firstLine="480"/>
        <w:jc w:val="both"/>
        <w:rPr>
          <w:rFonts w:ascii="Book Antiqua" w:hAnsi="Book Antiqua"/>
        </w:rPr>
      </w:pPr>
      <w:r w:rsidRPr="00B76BF5">
        <w:rPr>
          <w:rFonts w:ascii="Book Antiqua" w:eastAsia="Book Antiqua" w:hAnsi="Book Antiqua" w:cs="Book Antiqua"/>
          <w:color w:val="000000"/>
        </w:rPr>
        <w:t>A major lacuna in the existing literature on TMH-based psychotherapy for OCD is that most of the studies have been conducted in Western countries</w:t>
      </w:r>
      <w:r w:rsidRPr="00B76BF5">
        <w:rPr>
          <w:rFonts w:ascii="Book Antiqua" w:eastAsia="Book Antiqua" w:hAnsi="Book Antiqua" w:cs="Book Antiqua"/>
          <w:color w:val="000000"/>
          <w:vertAlign w:val="superscript"/>
        </w:rPr>
        <w:t>[13,14]</w:t>
      </w:r>
      <w:r w:rsidRPr="00B76BF5">
        <w:rPr>
          <w:rFonts w:ascii="Book Antiqua" w:eastAsia="Book Antiqua" w:hAnsi="Book Antiqua" w:cs="Book Antiqua"/>
          <w:color w:val="000000"/>
        </w:rPr>
        <w:t xml:space="preserve">. This applies to studies of internet-based </w:t>
      </w:r>
      <w:bookmarkStart w:id="3" w:name="OLE_LINK7"/>
      <w:r w:rsidRPr="00B76BF5">
        <w:rPr>
          <w:rFonts w:ascii="Book Antiqua" w:eastAsia="Book Antiqua" w:hAnsi="Book Antiqua" w:cs="Book Antiqua"/>
          <w:color w:val="000000"/>
        </w:rPr>
        <w:t>CBT</w:t>
      </w:r>
      <w:bookmarkEnd w:id="3"/>
      <w:r w:rsidRPr="00B76BF5">
        <w:rPr>
          <w:rFonts w:ascii="Book Antiqua" w:eastAsia="Book Antiqua" w:hAnsi="Book Antiqua" w:cs="Book Antiqua"/>
          <w:color w:val="000000"/>
        </w:rPr>
        <w:t>, VC-ERP, and other online interventions. Only a few studies of these interventions from Japan</w:t>
      </w:r>
      <w:r w:rsidRPr="00B76BF5">
        <w:rPr>
          <w:rFonts w:ascii="Book Antiqua" w:eastAsia="Book Antiqua" w:hAnsi="Book Antiqua" w:cs="Book Antiqua"/>
          <w:color w:val="000000"/>
          <w:vertAlign w:val="superscript"/>
        </w:rPr>
        <w:t>[26,27]</w:t>
      </w:r>
      <w:r w:rsidRPr="00B76BF5">
        <w:rPr>
          <w:rFonts w:ascii="Book Antiqua" w:eastAsia="Book Antiqua" w:hAnsi="Book Antiqua" w:cs="Book Antiqua"/>
          <w:color w:val="000000"/>
        </w:rPr>
        <w:t>, Korea</w:t>
      </w:r>
      <w:r w:rsidRPr="00B76BF5">
        <w:rPr>
          <w:rFonts w:ascii="Book Antiqua" w:eastAsia="Book Antiqua" w:hAnsi="Book Antiqua" w:cs="Book Antiqua"/>
          <w:color w:val="000000"/>
          <w:vertAlign w:val="superscript"/>
        </w:rPr>
        <w:t>[28]</w:t>
      </w:r>
      <w:r w:rsidRPr="00B76BF5">
        <w:rPr>
          <w:rFonts w:ascii="Book Antiqua" w:eastAsia="Book Antiqua" w:hAnsi="Book Antiqua" w:cs="Book Antiqua"/>
          <w:color w:val="000000"/>
        </w:rPr>
        <w:t>, and the Middle East</w:t>
      </w:r>
      <w:r w:rsidRPr="00B76BF5">
        <w:rPr>
          <w:rFonts w:ascii="Book Antiqua" w:eastAsia="Book Antiqua" w:hAnsi="Book Antiqua" w:cs="Book Antiqua"/>
          <w:color w:val="000000"/>
          <w:vertAlign w:val="superscript"/>
        </w:rPr>
        <w:t>[29]</w:t>
      </w:r>
      <w:r w:rsidR="00CD3A0F">
        <w:rPr>
          <w:rFonts w:ascii="Book Antiqua" w:eastAsia="Book Antiqua" w:hAnsi="Book Antiqua" w:cs="Book Antiqua"/>
          <w:color w:val="000000"/>
        </w:rPr>
        <w:t xml:space="preserve"> </w:t>
      </w:r>
      <w:r w:rsidRPr="00B76BF5">
        <w:rPr>
          <w:rFonts w:ascii="Book Antiqua" w:eastAsia="Book Antiqua" w:hAnsi="Book Antiqua" w:cs="Book Antiqua"/>
          <w:color w:val="000000"/>
        </w:rPr>
        <w:t>could be identified. In general, research on the efficacy of TMH in the treatment of psychiatric disorders from developing countries is limited</w:t>
      </w:r>
      <w:r w:rsidR="00CD3A0F">
        <w:rPr>
          <w:rFonts w:ascii="Book Antiqua" w:eastAsia="Book Antiqua" w:hAnsi="Book Antiqua" w:cs="Book Antiqua"/>
          <w:color w:val="000000"/>
        </w:rPr>
        <w:t>,</w:t>
      </w:r>
      <w:r w:rsidRPr="00B76BF5">
        <w:rPr>
          <w:rFonts w:ascii="Book Antiqua" w:eastAsia="Book Antiqua" w:hAnsi="Book Antiqua" w:cs="Book Antiqua"/>
          <w:color w:val="000000"/>
        </w:rPr>
        <w:t xml:space="preserve"> and reviews of the subject have not included trials on TMH-based treatment of OCD</w:t>
      </w:r>
      <w:r w:rsidRPr="00B76BF5">
        <w:rPr>
          <w:rFonts w:ascii="Book Antiqua" w:eastAsia="Book Antiqua" w:hAnsi="Book Antiqua" w:cs="Book Antiqua"/>
          <w:color w:val="000000"/>
          <w:vertAlign w:val="superscript"/>
        </w:rPr>
        <w:t>[30-32]</w:t>
      </w:r>
      <w:r w:rsidRPr="00B76BF5">
        <w:rPr>
          <w:rFonts w:ascii="Book Antiqua" w:eastAsia="Book Antiqua" w:hAnsi="Book Antiqua" w:cs="Book Antiqua"/>
          <w:color w:val="000000"/>
        </w:rPr>
        <w:t xml:space="preserve">. Apart from the lack of evidence, cultural acceptability of TMH-based treatments, their efficacy, and engagement with these treatments are also quite different in these countries. The situation in India is similar. Though VC-based TMH services were used in India before the pandemic and there was an upsurge in these services during it, there </w:t>
      </w:r>
      <w:r w:rsidR="00CD3A0F">
        <w:rPr>
          <w:rFonts w:ascii="Book Antiqua" w:eastAsia="Book Antiqua" w:hAnsi="Book Antiqua" w:cs="Book Antiqua"/>
          <w:color w:val="000000"/>
        </w:rPr>
        <w:t>we</w:t>
      </w:r>
      <w:r w:rsidRPr="00B76BF5">
        <w:rPr>
          <w:rFonts w:ascii="Book Antiqua" w:eastAsia="Book Antiqua" w:hAnsi="Book Antiqua" w:cs="Book Antiqua"/>
          <w:color w:val="000000"/>
        </w:rPr>
        <w:t>re large gaps in the delivery of these services</w:t>
      </w:r>
      <w:r w:rsidRPr="00B76BF5">
        <w:rPr>
          <w:rFonts w:ascii="Book Antiqua" w:eastAsia="Book Antiqua" w:hAnsi="Book Antiqua" w:cs="Book Antiqua"/>
          <w:color w:val="000000"/>
          <w:vertAlign w:val="superscript"/>
        </w:rPr>
        <w:t>[33,34]</w:t>
      </w:r>
      <w:r w:rsidRPr="00B76BF5">
        <w:rPr>
          <w:rFonts w:ascii="Book Antiqua" w:eastAsia="Book Antiqua" w:hAnsi="Book Antiqua" w:cs="Book Antiqua"/>
          <w:color w:val="000000"/>
        </w:rPr>
        <w:t>. Controlled trials on TMH-based psychotherapy of OCD are not available. Therefore, a new beginning had to be made. This study describe</w:t>
      </w:r>
      <w:r w:rsidR="00CD3A0F">
        <w:rPr>
          <w:rFonts w:ascii="Book Antiqua" w:eastAsia="Book Antiqua" w:hAnsi="Book Antiqua" w:cs="Book Antiqua"/>
          <w:color w:val="000000"/>
        </w:rPr>
        <w:t>d</w:t>
      </w:r>
      <w:r w:rsidRPr="00B76BF5">
        <w:rPr>
          <w:rFonts w:ascii="Book Antiqua" w:eastAsia="Book Antiqua" w:hAnsi="Book Antiqua" w:cs="Book Antiqua"/>
          <w:color w:val="000000"/>
        </w:rPr>
        <w:t xml:space="preserve"> the formulation and implementation of VC-ERP treatment for OCD during the pandemic and its current status in terms of feasibility and usefulness.</w:t>
      </w:r>
    </w:p>
    <w:p w14:paraId="6A72936F" w14:textId="77777777" w:rsidR="002A66DB" w:rsidRPr="00B76BF5" w:rsidRDefault="002A66DB" w:rsidP="00B76BF5">
      <w:pPr>
        <w:spacing w:line="360" w:lineRule="auto"/>
        <w:ind w:firstLine="480"/>
        <w:jc w:val="both"/>
        <w:rPr>
          <w:rFonts w:ascii="Book Antiqua" w:hAnsi="Book Antiqua"/>
        </w:rPr>
      </w:pPr>
    </w:p>
    <w:p w14:paraId="488EF2F9"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aps/>
          <w:color w:val="000000"/>
          <w:u w:val="single"/>
        </w:rPr>
        <w:t>MATERIALS AND METHODS</w:t>
      </w:r>
    </w:p>
    <w:p w14:paraId="2F0C18A5"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This report followed the Strengthening the Reporting of Observational Studies in Epidemiology (STROBE) guidelines for reporting observational studies.</w:t>
      </w:r>
    </w:p>
    <w:p w14:paraId="7E1A31C7" w14:textId="77777777" w:rsidR="002A66DB" w:rsidRPr="00B76BF5" w:rsidRDefault="002A66DB" w:rsidP="00B76BF5">
      <w:pPr>
        <w:spacing w:line="360" w:lineRule="auto"/>
        <w:jc w:val="both"/>
        <w:rPr>
          <w:rFonts w:ascii="Book Antiqua" w:hAnsi="Book Antiqua"/>
        </w:rPr>
      </w:pPr>
    </w:p>
    <w:p w14:paraId="4DF49634"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i/>
          <w:iCs/>
          <w:color w:val="000000"/>
        </w:rPr>
        <w:t>Setting</w:t>
      </w:r>
    </w:p>
    <w:p w14:paraId="3B332CEC"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lastRenderedPageBreak/>
        <w:t>The VC-ERP protocol was developed in the psychiatric unit of a multi-specialty hospital in north India. Patients with OCD attending the unit were already being treated with in-person ERP mostly on an inpatient basis. Inpatient ERP was associated with good short-term outcomes, but the long-term outcomes were unclear because of the high dropout rate after discharge</w:t>
      </w:r>
      <w:r w:rsidRPr="00B76BF5">
        <w:rPr>
          <w:rFonts w:ascii="Book Antiqua" w:eastAsia="Book Antiqua" w:hAnsi="Book Antiqua" w:cs="Book Antiqua"/>
          <w:color w:val="000000"/>
          <w:vertAlign w:val="superscript"/>
        </w:rPr>
        <w:t>[35]</w:t>
      </w:r>
      <w:r w:rsidRPr="00B76BF5">
        <w:rPr>
          <w:rFonts w:ascii="Book Antiqua" w:eastAsia="Book Antiqua" w:hAnsi="Book Antiqua" w:cs="Book Antiqua"/>
          <w:color w:val="000000"/>
        </w:rPr>
        <w:t>. Similar outcomes for inpatient ERP had been reported from another Indian center</w:t>
      </w:r>
      <w:r w:rsidRPr="00B76BF5">
        <w:rPr>
          <w:rFonts w:ascii="Book Antiqua" w:eastAsia="Book Antiqua" w:hAnsi="Book Antiqua" w:cs="Book Antiqua"/>
          <w:color w:val="000000"/>
          <w:vertAlign w:val="superscript"/>
        </w:rPr>
        <w:t>[36]</w:t>
      </w:r>
      <w:r w:rsidRPr="00B76BF5">
        <w:rPr>
          <w:rFonts w:ascii="Book Antiqua" w:eastAsia="Book Antiqua" w:hAnsi="Book Antiqua" w:cs="Book Antiqua"/>
          <w:color w:val="000000"/>
        </w:rPr>
        <w:t>. The department had also been running a home-based TMH service on a smaller scale since September 2018. This service was used for VC-based follow-up of patients who had completed in-person ERP. Following the shutdown of the outpatient clinics in March 2020, the home-based TMH service was upgraded and scaled up to cater to all outpatients. The features of this service have been described elsewhere</w:t>
      </w:r>
      <w:r w:rsidRPr="00B76BF5">
        <w:rPr>
          <w:rFonts w:ascii="Book Antiqua" w:eastAsia="Book Antiqua" w:hAnsi="Book Antiqua" w:cs="Book Antiqua"/>
          <w:color w:val="000000"/>
          <w:vertAlign w:val="superscript"/>
        </w:rPr>
        <w:t>[37]</w:t>
      </w:r>
      <w:r w:rsidRPr="00B76BF5">
        <w:rPr>
          <w:rFonts w:ascii="Book Antiqua" w:eastAsia="Book Antiqua" w:hAnsi="Book Antiqua" w:cs="Book Antiqua"/>
          <w:color w:val="000000"/>
        </w:rPr>
        <w:t>. This expanded platform allowed the delivery of VC-ERP based on the treatment protocol for in-person ERP.</w:t>
      </w:r>
    </w:p>
    <w:p w14:paraId="354F2005" w14:textId="77777777" w:rsidR="002A66DB" w:rsidRPr="00B76BF5" w:rsidRDefault="002A66DB" w:rsidP="00B76BF5">
      <w:pPr>
        <w:spacing w:line="360" w:lineRule="auto"/>
        <w:jc w:val="both"/>
        <w:rPr>
          <w:rFonts w:ascii="Book Antiqua" w:hAnsi="Book Antiqua"/>
        </w:rPr>
      </w:pPr>
    </w:p>
    <w:p w14:paraId="378C21D4" w14:textId="57AD8309"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i/>
          <w:iCs/>
          <w:color w:val="000000"/>
        </w:rPr>
        <w:t>V</w:t>
      </w:r>
      <w:r w:rsidR="0083172D">
        <w:rPr>
          <w:rFonts w:ascii="Book Antiqua" w:eastAsia="Book Antiqua" w:hAnsi="Book Antiqua" w:cs="Book Antiqua"/>
          <w:b/>
          <w:bCs/>
          <w:i/>
          <w:iCs/>
          <w:color w:val="000000"/>
        </w:rPr>
        <w:t>C</w:t>
      </w:r>
      <w:r w:rsidRPr="00B76BF5">
        <w:rPr>
          <w:rFonts w:ascii="Book Antiqua" w:eastAsia="Book Antiqua" w:hAnsi="Book Antiqua" w:cs="Book Antiqua"/>
          <w:b/>
          <w:bCs/>
          <w:i/>
          <w:iCs/>
          <w:color w:val="000000"/>
        </w:rPr>
        <w:t>-ERP for OCD</w:t>
      </w:r>
    </w:p>
    <w:p w14:paraId="15FA9CD5"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The in-person ERP protocol was modified to allow it to be delivered through the VC platform using the Zoom software. The use of VC was supplemented by WhatsApp video calls and messaging, phone calls (landline or smartphones), and e-mail. Virtual prescriptions sent by WhatsApp messages were used to convey advice regarding investigations and medications. The use of multiple digital modes of patient-clinician communication was consonant with the hybrid model of care, which had been recommended particularly during the pandemic</w:t>
      </w:r>
      <w:r w:rsidRPr="00B76BF5">
        <w:rPr>
          <w:rFonts w:ascii="Book Antiqua" w:eastAsia="Book Antiqua" w:hAnsi="Book Antiqua" w:cs="Book Antiqua"/>
          <w:color w:val="000000"/>
          <w:vertAlign w:val="superscript"/>
        </w:rPr>
        <w:t>[38]</w:t>
      </w:r>
      <w:r w:rsidRPr="00B76BF5">
        <w:rPr>
          <w:rFonts w:ascii="Book Antiqua" w:eastAsia="Book Antiqua" w:hAnsi="Book Antiqua" w:cs="Book Antiqua"/>
          <w:color w:val="000000"/>
        </w:rPr>
        <w:t>. This improves the flexibility and versatility of TMH-based care and maintains its continuity by switching between different modes when one of them fails.</w:t>
      </w:r>
    </w:p>
    <w:p w14:paraId="4A5F508D" w14:textId="3AF4AC5E" w:rsidR="002A66DB" w:rsidRPr="00B76BF5" w:rsidRDefault="00CE5DA5" w:rsidP="00B76BF5">
      <w:pPr>
        <w:spacing w:line="360" w:lineRule="auto"/>
        <w:ind w:firstLine="480"/>
        <w:jc w:val="both"/>
        <w:rPr>
          <w:rFonts w:ascii="Book Antiqua" w:hAnsi="Book Antiqua"/>
        </w:rPr>
      </w:pPr>
      <w:r w:rsidRPr="00B76BF5">
        <w:rPr>
          <w:rFonts w:ascii="Book Antiqua" w:eastAsia="Book Antiqua" w:hAnsi="Book Antiqua" w:cs="Book Antiqua"/>
          <w:color w:val="000000"/>
        </w:rPr>
        <w:t xml:space="preserve">The modified VC-ERP protocol was developed based on feedback from a weekly Zoom group of clinicians actively involved in VC-ERP treatment for OCD. The group consists mainly of trainee psychiatrists, (post-MD) senior residents, and a consultant psychiatrist. Apart from group supervision of the trainees administering the treatment, the activities undertaken by this group have included carrying out a detailed review of the literature on ERP for OCD, TMH-based treatment options, and VC-ERP for OCD. </w:t>
      </w:r>
      <w:r w:rsidRPr="00B76BF5">
        <w:rPr>
          <w:rFonts w:ascii="Book Antiqua" w:eastAsia="Book Antiqua" w:hAnsi="Book Antiqua" w:cs="Book Antiqua"/>
          <w:color w:val="000000"/>
        </w:rPr>
        <w:lastRenderedPageBreak/>
        <w:t>Standardized guidelines for VC-ERP were prepared</w:t>
      </w:r>
      <w:r w:rsidR="0083172D">
        <w:rPr>
          <w:rFonts w:ascii="Book Antiqua" w:eastAsia="Book Antiqua" w:hAnsi="Book Antiqua" w:cs="Book Antiqua"/>
          <w:color w:val="000000"/>
        </w:rPr>
        <w:t>,</w:t>
      </w:r>
      <w:r w:rsidRPr="00B76BF5">
        <w:rPr>
          <w:rFonts w:ascii="Book Antiqua" w:eastAsia="Book Antiqua" w:hAnsi="Book Antiqua" w:cs="Book Antiqua"/>
          <w:color w:val="000000"/>
        </w:rPr>
        <w:t xml:space="preserve"> and clinicians adhered to these standards of care. Educational materials for patients and their families were also prepared. The final protocol for VC-ERP is shown in Tables 1 and 2.</w:t>
      </w:r>
    </w:p>
    <w:p w14:paraId="45A1FB67" w14:textId="77777777" w:rsidR="002A66DB" w:rsidRPr="00B76BF5" w:rsidRDefault="002A66DB" w:rsidP="00B76BF5">
      <w:pPr>
        <w:spacing w:line="360" w:lineRule="auto"/>
        <w:ind w:firstLine="480"/>
        <w:jc w:val="both"/>
        <w:rPr>
          <w:rFonts w:ascii="Book Antiqua" w:hAnsi="Book Antiqua"/>
        </w:rPr>
      </w:pPr>
    </w:p>
    <w:p w14:paraId="72367183" w14:textId="57856551"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i/>
          <w:iCs/>
          <w:color w:val="000000"/>
        </w:rPr>
        <w:t xml:space="preserve">Differences between </w:t>
      </w:r>
      <w:r w:rsidR="0057632A">
        <w:rPr>
          <w:rFonts w:ascii="Book Antiqua" w:eastAsia="Book Antiqua" w:hAnsi="Book Antiqua" w:cs="Book Antiqua"/>
          <w:b/>
          <w:bCs/>
          <w:i/>
          <w:iCs/>
          <w:color w:val="000000"/>
        </w:rPr>
        <w:t>VC</w:t>
      </w:r>
      <w:r w:rsidRPr="00B76BF5">
        <w:rPr>
          <w:rFonts w:ascii="Book Antiqua" w:eastAsia="Book Antiqua" w:hAnsi="Book Antiqua" w:cs="Book Antiqua"/>
          <w:b/>
          <w:bCs/>
          <w:i/>
          <w:iCs/>
          <w:color w:val="000000"/>
        </w:rPr>
        <w:t xml:space="preserve"> and in-person ERP</w:t>
      </w:r>
    </w:p>
    <w:p w14:paraId="2DAD994A"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The differences between ERP by VC or by in-person treatment and the difficulties encountered during VC-ERP were the primary focus of many group discussions. The consensus views on this aspect are included in Table 3. These considerations provided the basis for the modifications made in the VC-ERP treatment protocol.</w:t>
      </w:r>
    </w:p>
    <w:p w14:paraId="77DE7888" w14:textId="77777777" w:rsidR="002A66DB" w:rsidRPr="00B76BF5" w:rsidRDefault="002A66DB" w:rsidP="00B76BF5">
      <w:pPr>
        <w:spacing w:line="360" w:lineRule="auto"/>
        <w:jc w:val="both"/>
        <w:rPr>
          <w:rFonts w:ascii="Book Antiqua" w:hAnsi="Book Antiqua"/>
        </w:rPr>
      </w:pPr>
    </w:p>
    <w:p w14:paraId="2CC2F2A4" w14:textId="338CC618"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i/>
          <w:iCs/>
          <w:color w:val="000000"/>
        </w:rPr>
        <w:t xml:space="preserve">Modifications in technique required for conducting </w:t>
      </w:r>
      <w:r w:rsidR="0057632A">
        <w:rPr>
          <w:rFonts w:ascii="Book Antiqua" w:eastAsia="Book Antiqua" w:hAnsi="Book Antiqua" w:cs="Book Antiqua"/>
          <w:b/>
          <w:bCs/>
          <w:i/>
          <w:iCs/>
          <w:color w:val="000000"/>
        </w:rPr>
        <w:t>VC-</w:t>
      </w:r>
      <w:r w:rsidRPr="00B76BF5">
        <w:rPr>
          <w:rFonts w:ascii="Book Antiqua" w:eastAsia="Book Antiqua" w:hAnsi="Book Antiqua" w:cs="Book Antiqua"/>
          <w:b/>
          <w:bCs/>
          <w:i/>
          <w:iCs/>
          <w:color w:val="000000"/>
        </w:rPr>
        <w:t>ERP</w:t>
      </w:r>
    </w:p>
    <w:p w14:paraId="4DE35385" w14:textId="2AE96369"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Introductory education sessions with the patients and their caregivers were felt to be essential to improve their understanding and motivation for ERP. Although detailed psychoeducation sessions were carried out as a part of the ERP later, during this phase the objective was to provide enough information to ensure patient and caregiver cooperation with the process of assessment</w:t>
      </w:r>
      <w:r w:rsidRPr="00B76BF5">
        <w:rPr>
          <w:rFonts w:ascii="Book Antiqua" w:eastAsia="Book Antiqua" w:hAnsi="Book Antiqua" w:cs="Book Antiqua"/>
          <w:color w:val="000000"/>
          <w:vertAlign w:val="superscript"/>
        </w:rPr>
        <w:t>[39]</w:t>
      </w:r>
      <w:r w:rsidRPr="00B76BF5">
        <w:rPr>
          <w:rFonts w:ascii="Book Antiqua" w:eastAsia="Book Antiqua" w:hAnsi="Book Antiqua" w:cs="Book Antiqua"/>
          <w:color w:val="000000"/>
        </w:rPr>
        <w:t>. The contents of the brief information leaflet used for this purpose are depicted in Table 2.</w:t>
      </w:r>
    </w:p>
    <w:p w14:paraId="2507FC45" w14:textId="7689AD89" w:rsidR="002A66DB" w:rsidRPr="00B76BF5" w:rsidRDefault="00CE5DA5" w:rsidP="00B76BF5">
      <w:pPr>
        <w:spacing w:line="360" w:lineRule="auto"/>
        <w:ind w:firstLine="480"/>
        <w:jc w:val="both"/>
        <w:rPr>
          <w:rFonts w:ascii="Book Antiqua" w:hAnsi="Book Antiqua"/>
        </w:rPr>
      </w:pPr>
      <w:r w:rsidRPr="00B76BF5">
        <w:rPr>
          <w:rFonts w:ascii="Book Antiqua" w:eastAsia="Book Antiqua" w:hAnsi="Book Antiqua" w:cs="Book Antiqua"/>
          <w:color w:val="000000"/>
        </w:rPr>
        <w:t>A structured procedure for assessment was used. The clinician-administered version of the Yale-Brown Obsessive Compulsive Scale (YBOCS) was used to screen for different obsessions/compulsions as well as to rate the severity of obsessive-compulsive symptoms. The YBOCS is the most commonly used instrument for th</w:t>
      </w:r>
      <w:r w:rsidRPr="00B76BF5">
        <w:rPr>
          <w:rFonts w:ascii="Book Antiqua" w:eastAsia="宋体" w:hAnsi="Book Antiqua" w:cs="Book Antiqua"/>
          <w:color w:val="000000"/>
          <w:lang w:eastAsia="zh-CN"/>
        </w:rPr>
        <w:t>is</w:t>
      </w:r>
      <w:r w:rsidRPr="00B76BF5">
        <w:rPr>
          <w:rFonts w:ascii="Book Antiqua" w:eastAsia="Book Antiqua" w:hAnsi="Book Antiqua" w:cs="Book Antiqua"/>
          <w:color w:val="000000"/>
        </w:rPr>
        <w:t xml:space="preserve"> purpose because of its reliable psychometric properties</w:t>
      </w:r>
      <w:r w:rsidRPr="00B76BF5">
        <w:rPr>
          <w:rFonts w:ascii="Book Antiqua" w:eastAsia="Book Antiqua" w:hAnsi="Book Antiqua" w:cs="Book Antiqua"/>
          <w:color w:val="000000"/>
          <w:vertAlign w:val="superscript"/>
        </w:rPr>
        <w:t>[1,4,13]</w:t>
      </w:r>
      <w:r w:rsidRPr="00B76BF5">
        <w:rPr>
          <w:rFonts w:ascii="Book Antiqua" w:eastAsia="Book Antiqua" w:hAnsi="Book Antiqua" w:cs="Book Antiqua"/>
          <w:color w:val="000000"/>
        </w:rPr>
        <w:t xml:space="preserve">. Standardized procedures such as those by </w:t>
      </w:r>
      <w:bookmarkStart w:id="4" w:name="OLE_LINK5"/>
      <w:r w:rsidRPr="00B76BF5">
        <w:rPr>
          <w:rFonts w:ascii="Book Antiqua" w:eastAsia="Book Antiqua" w:hAnsi="Book Antiqua" w:cs="Book Antiqua"/>
          <w:color w:val="000000"/>
        </w:rPr>
        <w:t>Hawton</w:t>
      </w:r>
      <w:bookmarkEnd w:id="4"/>
      <w:r w:rsidRPr="00B76BF5">
        <w:rPr>
          <w:rFonts w:ascii="Book Antiqua" w:eastAsia="Book Antiqua" w:hAnsi="Book Antiqua" w:cs="Book Antiqua"/>
          <w:color w:val="000000"/>
        </w:rPr>
        <w:t xml:space="preserve"> </w:t>
      </w:r>
      <w:r w:rsidRPr="00B76BF5">
        <w:rPr>
          <w:rFonts w:ascii="Book Antiqua" w:eastAsia="Book Antiqua" w:hAnsi="Book Antiqua" w:cs="Book Antiqua"/>
          <w:i/>
          <w:iCs/>
          <w:color w:val="000000"/>
        </w:rPr>
        <w:t>et al</w:t>
      </w:r>
      <w:r w:rsidRPr="00B76BF5">
        <w:rPr>
          <w:rFonts w:ascii="Book Antiqua" w:eastAsia="Book Antiqua" w:hAnsi="Book Antiqua" w:cs="Book Antiqua"/>
          <w:color w:val="000000"/>
          <w:vertAlign w:val="superscript"/>
        </w:rPr>
        <w:t>[4</w:t>
      </w:r>
      <w:r w:rsidRPr="00B76BF5">
        <w:rPr>
          <w:rFonts w:ascii="Book Antiqua" w:eastAsia="宋体" w:hAnsi="Book Antiqua" w:cs="Book Antiqua"/>
          <w:color w:val="000000"/>
          <w:vertAlign w:val="superscript"/>
          <w:lang w:eastAsia="zh-CN"/>
        </w:rPr>
        <w:t>0</w:t>
      </w:r>
      <w:r w:rsidRPr="00B76BF5">
        <w:rPr>
          <w:rFonts w:ascii="Book Antiqua" w:eastAsia="Book Antiqua" w:hAnsi="Book Antiqua" w:cs="Book Antiqua"/>
          <w:color w:val="000000"/>
          <w:vertAlign w:val="superscript"/>
        </w:rPr>
        <w:t>]</w:t>
      </w:r>
      <w:r w:rsidR="007352CB">
        <w:rPr>
          <w:rFonts w:ascii="Book Antiqua" w:eastAsia="Book Antiqua" w:hAnsi="Book Antiqua" w:cs="Book Antiqua"/>
          <w:color w:val="000000"/>
        </w:rPr>
        <w:t xml:space="preserve"> </w:t>
      </w:r>
      <w:r w:rsidRPr="00B76BF5">
        <w:rPr>
          <w:rFonts w:ascii="Book Antiqua" w:eastAsia="Book Antiqua" w:hAnsi="Book Antiqua" w:cs="Book Antiqua"/>
          <w:color w:val="000000"/>
        </w:rPr>
        <w:t xml:space="preserve">were used to conduct the behavioral analysis in the ABC format (antecedents, behaviors, consequences). Subjective units of distress were used to rate the severity of behaviors and also construct an ascending hierarchy of problem behaviors. The construction of the hierarchy was a key step in the process of planning for VC-ERP. Inputs were actively solicited from patients and caregivers during this stage. They were asked to keep a daily record of symptoms for about a week to make the hierarchy as comprehensive as possible. Google sheets or WhatsApp messages that could be regularly </w:t>
      </w:r>
      <w:r w:rsidRPr="00B76BF5">
        <w:rPr>
          <w:rFonts w:ascii="Book Antiqua" w:eastAsia="Book Antiqua" w:hAnsi="Book Antiqua" w:cs="Book Antiqua"/>
          <w:color w:val="000000"/>
        </w:rPr>
        <w:lastRenderedPageBreak/>
        <w:t xml:space="preserve">updated were used for this purpose. The assessment process often took up to </w:t>
      </w:r>
      <w:r w:rsidR="007352CB">
        <w:rPr>
          <w:rFonts w:ascii="Book Antiqua" w:eastAsia="Book Antiqua" w:hAnsi="Book Antiqua" w:cs="Book Antiqua"/>
          <w:color w:val="000000"/>
        </w:rPr>
        <w:t>2</w:t>
      </w:r>
      <w:r w:rsidRPr="00B76BF5">
        <w:rPr>
          <w:rFonts w:ascii="Book Antiqua" w:eastAsia="Book Antiqua" w:hAnsi="Book Antiqua" w:cs="Book Antiqua"/>
          <w:color w:val="000000"/>
        </w:rPr>
        <w:t xml:space="preserve"> wk, but a prolonged and comprehensive assessment had many advantages such as increasing awareness about symptoms among the patients and caregivers, reducing their distress, and acquainting them with the VC-ERP treatment to follow. Finally, the hierarchies made were continuously upgraded during treatment based on the new information provided by patients or caregivers. Therefore, the process of assessment continued throughout the treatment.</w:t>
      </w:r>
    </w:p>
    <w:p w14:paraId="3E65AC92" w14:textId="7533D99D" w:rsidR="002A66DB" w:rsidRPr="00B76BF5" w:rsidRDefault="00CE5DA5" w:rsidP="00B76BF5">
      <w:pPr>
        <w:spacing w:line="360" w:lineRule="auto"/>
        <w:ind w:firstLine="480"/>
        <w:jc w:val="both"/>
        <w:rPr>
          <w:rFonts w:ascii="Book Antiqua" w:hAnsi="Book Antiqua"/>
        </w:rPr>
      </w:pPr>
      <w:r w:rsidRPr="00B76BF5">
        <w:rPr>
          <w:rFonts w:ascii="Book Antiqua" w:eastAsia="Book Antiqua" w:hAnsi="Book Antiqua" w:cs="Book Antiqua"/>
          <w:color w:val="000000"/>
        </w:rPr>
        <w:t>A five-step approach to VC-ERP was used. These five steps of ERP were based on standard protocols of ERP or CBT</w:t>
      </w:r>
      <w:r w:rsidRPr="00B76BF5">
        <w:rPr>
          <w:rFonts w:ascii="Book Antiqua" w:eastAsia="Book Antiqua" w:hAnsi="Book Antiqua" w:cs="Book Antiqua"/>
          <w:color w:val="000000"/>
          <w:vertAlign w:val="superscript"/>
        </w:rPr>
        <w:t>[1,39,41-43]</w:t>
      </w:r>
      <w:r w:rsidRPr="00B76BF5">
        <w:rPr>
          <w:rFonts w:ascii="Book Antiqua" w:eastAsia="Book Antiqua" w:hAnsi="Book Antiqua" w:cs="Book Antiqua"/>
          <w:color w:val="000000"/>
        </w:rPr>
        <w:t>. Benson</w:t>
      </w:r>
      <w:r w:rsidR="007352CB">
        <w:rPr>
          <w:rFonts w:ascii="Book Antiqua" w:eastAsia="Book Antiqua" w:hAnsi="Book Antiqua" w:cs="Book Antiqua"/>
          <w:color w:val="000000"/>
        </w:rPr>
        <w:t>’</w:t>
      </w:r>
      <w:r w:rsidRPr="00B76BF5">
        <w:rPr>
          <w:rFonts w:ascii="Book Antiqua" w:eastAsia="Book Antiqua" w:hAnsi="Book Antiqua" w:cs="Book Antiqua"/>
          <w:color w:val="000000"/>
        </w:rPr>
        <w:t>s relaxation technique</w:t>
      </w:r>
      <w:r w:rsidRPr="00B76BF5">
        <w:rPr>
          <w:rFonts w:ascii="Book Antiqua" w:eastAsia="Book Antiqua" w:hAnsi="Book Antiqua" w:cs="Book Antiqua"/>
          <w:color w:val="000000"/>
          <w:vertAlign w:val="superscript"/>
        </w:rPr>
        <w:t>[44]</w:t>
      </w:r>
      <w:r w:rsidR="007352CB">
        <w:rPr>
          <w:rFonts w:ascii="Book Antiqua" w:eastAsia="Book Antiqua" w:hAnsi="Book Antiqua" w:cs="Book Antiqua"/>
          <w:color w:val="000000"/>
        </w:rPr>
        <w:t xml:space="preserve"> </w:t>
      </w:r>
      <w:r w:rsidRPr="00B76BF5">
        <w:rPr>
          <w:rFonts w:ascii="Book Antiqua" w:eastAsia="Book Antiqua" w:hAnsi="Book Antiqua" w:cs="Book Antiqua"/>
          <w:color w:val="000000"/>
        </w:rPr>
        <w:t xml:space="preserve">was the preferred mode of teaching relaxation exercises. The only other modification was that </w:t>
      </w:r>
      <w:r w:rsidR="007352CB">
        <w:rPr>
          <w:rFonts w:ascii="Book Antiqua" w:eastAsia="Book Antiqua" w:hAnsi="Book Antiqua" w:cs="Book Antiqua"/>
          <w:color w:val="000000"/>
        </w:rPr>
        <w:t>“</w:t>
      </w:r>
      <w:r w:rsidRPr="00B76BF5">
        <w:rPr>
          <w:rFonts w:ascii="Book Antiqua" w:eastAsia="Book Antiqua" w:hAnsi="Book Antiqua" w:cs="Book Antiqua"/>
          <w:color w:val="000000"/>
        </w:rPr>
        <w:t>processing</w:t>
      </w:r>
      <w:r w:rsidR="007352CB">
        <w:rPr>
          <w:rFonts w:ascii="Book Antiqua" w:eastAsia="Book Antiqua" w:hAnsi="Book Antiqua" w:cs="Book Antiqua"/>
          <w:color w:val="000000"/>
        </w:rPr>
        <w:t>”</w:t>
      </w:r>
      <w:r w:rsidRPr="00B76BF5">
        <w:rPr>
          <w:rFonts w:ascii="Book Antiqua" w:eastAsia="Book Antiqua" w:hAnsi="Book Antiqua" w:cs="Book Antiqua"/>
          <w:color w:val="000000"/>
        </w:rPr>
        <w:t xml:space="preserve"> was used instead of cognitive restructuring. Processing involved discussing the patients’ experience</w:t>
      </w:r>
      <w:r w:rsidR="007352CB">
        <w:rPr>
          <w:rFonts w:ascii="Book Antiqua" w:eastAsia="Book Antiqua" w:hAnsi="Book Antiqua" w:cs="Book Antiqua"/>
          <w:color w:val="000000"/>
        </w:rPr>
        <w:t>s</w:t>
      </w:r>
      <w:r w:rsidRPr="00B76BF5">
        <w:rPr>
          <w:rFonts w:ascii="Book Antiqua" w:eastAsia="Book Antiqua" w:hAnsi="Book Antiqua" w:cs="Book Antiqua"/>
          <w:color w:val="000000"/>
        </w:rPr>
        <w:t xml:space="preserve"> and understanding of ERP and how this matched their expectations of the treatment</w:t>
      </w:r>
      <w:r w:rsidRPr="00B76BF5">
        <w:rPr>
          <w:rFonts w:ascii="Book Antiqua" w:eastAsia="Book Antiqua" w:hAnsi="Book Antiqua" w:cs="Book Antiqua"/>
          <w:color w:val="000000"/>
          <w:vertAlign w:val="superscript"/>
        </w:rPr>
        <w:t>[13,42]</w:t>
      </w:r>
      <w:r w:rsidRPr="00B76BF5">
        <w:rPr>
          <w:rFonts w:ascii="Book Antiqua" w:eastAsia="Book Antiqua" w:hAnsi="Book Antiqua" w:cs="Book Antiqua"/>
          <w:color w:val="000000"/>
        </w:rPr>
        <w:t>. Processing also allowed for discussions on the reality of the patient’s beliefs, explanations about neutralization strategies, and suggestions about using more adaptive coping strategies. Modifications to the other components of the ERP are summarized in Table 4.</w:t>
      </w:r>
    </w:p>
    <w:p w14:paraId="5D9A3E25" w14:textId="77777777" w:rsidR="002A66DB" w:rsidRPr="00B76BF5" w:rsidRDefault="002A66DB" w:rsidP="00B76BF5">
      <w:pPr>
        <w:spacing w:line="360" w:lineRule="auto"/>
        <w:ind w:firstLine="480"/>
        <w:jc w:val="both"/>
        <w:rPr>
          <w:rFonts w:ascii="Book Antiqua" w:hAnsi="Book Antiqua"/>
        </w:rPr>
      </w:pPr>
    </w:p>
    <w:p w14:paraId="014EFADF" w14:textId="16668C76"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i/>
          <w:iCs/>
          <w:color w:val="000000"/>
        </w:rPr>
        <w:t xml:space="preserve">Outcomes of </w:t>
      </w:r>
      <w:r w:rsidR="007352CB">
        <w:rPr>
          <w:rFonts w:ascii="Book Antiqua" w:eastAsia="Book Antiqua" w:hAnsi="Book Antiqua" w:cs="Book Antiqua"/>
          <w:b/>
          <w:bCs/>
          <w:i/>
          <w:iCs/>
          <w:color w:val="000000"/>
        </w:rPr>
        <w:t>VC</w:t>
      </w:r>
      <w:r w:rsidRPr="00B76BF5">
        <w:rPr>
          <w:rFonts w:ascii="Book Antiqua" w:eastAsia="Book Antiqua" w:hAnsi="Book Antiqua" w:cs="Book Antiqua"/>
          <w:b/>
          <w:bCs/>
          <w:i/>
          <w:iCs/>
          <w:color w:val="000000"/>
        </w:rPr>
        <w:t>-ERP</w:t>
      </w:r>
    </w:p>
    <w:p w14:paraId="4DFADFEE" w14:textId="0658CDE3"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 xml:space="preserve">The main focus of this study was on the feasibility outcomes including operational viability, service utilization, service engagement, need for additional services, frequency of adverse events, and treatment satisfaction and treatment preferences among patients, caregivers, and clinicians. The information about treatment engagement and the dropout rate was obtained from the medical records of patients who were offered ERP and either consented or refused the treatment. For all other outcomes, only patients who had agreed to undertake ERP and those who had completed or were actively engaged in the treatment were included. Patients were not interviewed separately for this part. Rather, the information was obtained from their treatment records. Therefore, any patient with incomplete treatment records was excluded. </w:t>
      </w:r>
      <w:bookmarkStart w:id="5" w:name="_Hlk124935382"/>
      <w:r w:rsidRPr="00B76BF5">
        <w:rPr>
          <w:rFonts w:ascii="Book Antiqua" w:eastAsia="Book Antiqua" w:hAnsi="Book Antiqua" w:cs="Book Antiqua"/>
          <w:color w:val="000000"/>
        </w:rPr>
        <w:t xml:space="preserve">For the efficacy outcomes, only </w:t>
      </w:r>
      <w:r w:rsidR="00DA394B">
        <w:rPr>
          <w:rFonts w:ascii="Book Antiqua" w:eastAsia="Book Antiqua" w:hAnsi="Book Antiqua" w:cs="Book Antiqua"/>
          <w:color w:val="000000"/>
        </w:rPr>
        <w:t xml:space="preserve">the </w:t>
      </w:r>
      <w:r w:rsidRPr="00B76BF5">
        <w:rPr>
          <w:rFonts w:ascii="Book Antiqua" w:eastAsia="Book Antiqua" w:hAnsi="Book Antiqua" w:cs="Book Antiqua"/>
          <w:color w:val="000000"/>
        </w:rPr>
        <w:t xml:space="preserve">11 patients who had completed </w:t>
      </w:r>
      <w:r w:rsidR="00C35E0C">
        <w:rPr>
          <w:rFonts w:ascii="Book Antiqua" w:eastAsia="Book Antiqua" w:hAnsi="Book Antiqua" w:cs="Book Antiqua"/>
          <w:color w:val="000000"/>
        </w:rPr>
        <w:t>the entire VC-</w:t>
      </w:r>
      <w:r w:rsidRPr="00B76BF5">
        <w:rPr>
          <w:rFonts w:ascii="Book Antiqua" w:eastAsia="Book Antiqua" w:hAnsi="Book Antiqua" w:cs="Book Antiqua"/>
          <w:color w:val="000000"/>
        </w:rPr>
        <w:t>ERP were considered.</w:t>
      </w:r>
      <w:bookmarkEnd w:id="5"/>
      <w:r w:rsidRPr="00B76BF5">
        <w:rPr>
          <w:rFonts w:ascii="Book Antiqua" w:eastAsia="Book Antiqua" w:hAnsi="Book Antiqua" w:cs="Book Antiqua"/>
          <w:color w:val="000000"/>
        </w:rPr>
        <w:t xml:space="preserve"> Pre- and post-treatment </w:t>
      </w:r>
      <w:r w:rsidRPr="00B76BF5">
        <w:rPr>
          <w:rFonts w:ascii="Book Antiqua" w:eastAsia="Book Antiqua" w:hAnsi="Book Antiqua" w:cs="Book Antiqua"/>
          <w:color w:val="000000"/>
        </w:rPr>
        <w:lastRenderedPageBreak/>
        <w:t>YBOCS scores were extracted from their records to determine the efficacy of VC-ERP treatment. Information about the maintenance of gains post-treatment over 13 mo was also extracted from the treatment records.</w:t>
      </w:r>
    </w:p>
    <w:p w14:paraId="2C6D79AA" w14:textId="77777777" w:rsidR="002A66DB" w:rsidRPr="00B76BF5" w:rsidRDefault="002A66DB" w:rsidP="00B76BF5">
      <w:pPr>
        <w:spacing w:line="360" w:lineRule="auto"/>
        <w:jc w:val="both"/>
        <w:rPr>
          <w:rFonts w:ascii="Book Antiqua" w:hAnsi="Book Antiqua"/>
        </w:rPr>
      </w:pPr>
    </w:p>
    <w:p w14:paraId="7EE149A4"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i/>
          <w:iCs/>
          <w:color w:val="000000"/>
        </w:rPr>
        <w:t>Statistical analysis</w:t>
      </w:r>
    </w:p>
    <w:p w14:paraId="23D32572" w14:textId="37DD2426"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 xml:space="preserve">The sample was characterized by using frequencies, means, and standard deviations. Loss to follow-up at any time was considered a dropout. Pre- and post-treatment comparisons were carried out using the Wilcoxon </w:t>
      </w:r>
      <w:r w:rsidR="00667D80">
        <w:rPr>
          <w:rFonts w:ascii="Book Antiqua" w:eastAsia="Book Antiqua" w:hAnsi="Book Antiqua" w:cs="Book Antiqua"/>
          <w:color w:val="000000"/>
        </w:rPr>
        <w:t>s</w:t>
      </w:r>
      <w:r w:rsidRPr="00B76BF5">
        <w:rPr>
          <w:rFonts w:ascii="Book Antiqua" w:eastAsia="Book Antiqua" w:hAnsi="Book Antiqua" w:cs="Book Antiqua"/>
          <w:color w:val="000000"/>
        </w:rPr>
        <w:t xml:space="preserve">igned </w:t>
      </w:r>
      <w:r w:rsidR="00667D80">
        <w:rPr>
          <w:rFonts w:ascii="Book Antiqua" w:eastAsia="Book Antiqua" w:hAnsi="Book Antiqua" w:cs="Book Antiqua"/>
          <w:color w:val="000000"/>
        </w:rPr>
        <w:t>r</w:t>
      </w:r>
      <w:r w:rsidRPr="00B76BF5">
        <w:rPr>
          <w:rFonts w:ascii="Book Antiqua" w:eastAsia="Book Antiqua" w:hAnsi="Book Antiqua" w:cs="Book Antiqua"/>
          <w:color w:val="000000"/>
        </w:rPr>
        <w:t>ank test.</w:t>
      </w:r>
    </w:p>
    <w:p w14:paraId="76504C78" w14:textId="77777777" w:rsidR="002A66DB" w:rsidRPr="00B76BF5" w:rsidRDefault="002A66DB" w:rsidP="00B76BF5">
      <w:pPr>
        <w:spacing w:line="360" w:lineRule="auto"/>
        <w:jc w:val="both"/>
        <w:rPr>
          <w:rFonts w:ascii="Book Antiqua" w:hAnsi="Book Antiqua"/>
        </w:rPr>
      </w:pPr>
    </w:p>
    <w:p w14:paraId="0192916E"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i/>
          <w:iCs/>
          <w:color w:val="000000"/>
        </w:rPr>
        <w:t>Ethical considerations</w:t>
      </w:r>
    </w:p>
    <w:p w14:paraId="6EE1E9EC"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This observational study was a part of a larger study on home-based TMH services for all patients</w:t>
      </w:r>
      <w:r w:rsidRPr="00B76BF5">
        <w:rPr>
          <w:rFonts w:ascii="Book Antiqua" w:eastAsia="Book Antiqua" w:hAnsi="Book Antiqua" w:cs="Book Antiqua"/>
          <w:color w:val="000000"/>
          <w:vertAlign w:val="superscript"/>
        </w:rPr>
        <w:t>[37]</w:t>
      </w:r>
      <w:r w:rsidRPr="00B76BF5">
        <w:rPr>
          <w:rFonts w:ascii="Book Antiqua" w:eastAsia="Book Antiqua" w:hAnsi="Book Antiqua" w:cs="Book Antiqua"/>
          <w:color w:val="000000"/>
        </w:rPr>
        <w:t>. The protocol was approved by the institute’s ethics committee. Due to the restrictions imposed by the pandemic, verbal informed consent over the phone was allowed. As explained above, data regarding outcomes were obtained only from patients who had verbally consented to undertake ERP and had actively engaged in the process of treatment. However, patients were not contacted or assessed separately to determine these outcomes. Rather, all data regarding outcomes were extracted from routine medical and treatment records. Patient identities have not been revealed. Therefore, written informed consent from patients was not obtained for information about treatment outcomes. All the methods followed the guidelines of the Declaration of Helsinki for medical research involving human subjects.</w:t>
      </w:r>
    </w:p>
    <w:p w14:paraId="6BD7EF14" w14:textId="77777777" w:rsidR="002A66DB" w:rsidRPr="00B76BF5" w:rsidRDefault="002A66DB" w:rsidP="00B76BF5">
      <w:pPr>
        <w:spacing w:line="360" w:lineRule="auto"/>
        <w:jc w:val="both"/>
        <w:rPr>
          <w:rFonts w:ascii="Book Antiqua" w:hAnsi="Book Antiqua"/>
        </w:rPr>
      </w:pPr>
    </w:p>
    <w:p w14:paraId="55FBD0AB"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aps/>
          <w:color w:val="000000"/>
          <w:u w:val="single"/>
        </w:rPr>
        <w:t>RESULTS</w:t>
      </w:r>
    </w:p>
    <w:p w14:paraId="38811A72"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i/>
          <w:iCs/>
          <w:color w:val="000000"/>
        </w:rPr>
        <w:t>Participants</w:t>
      </w:r>
    </w:p>
    <w:p w14:paraId="4BE05796" w14:textId="5C5EAB26"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During the period of this study (July 2020-June 2021), the home-based TMH service was used to treat 3442 new and 12126 old patients. Of these, 115 new patients (3%) had a diagnosis of OCD as a primary or a comorbid condition according to the International Classification of Diseases, 10</w:t>
      </w:r>
      <w:r w:rsidRPr="00B76BF5">
        <w:rPr>
          <w:rFonts w:ascii="Book Antiqua" w:eastAsia="Book Antiqua" w:hAnsi="Book Antiqua" w:cs="Book Antiqua"/>
          <w:color w:val="000000"/>
          <w:vertAlign w:val="superscript"/>
        </w:rPr>
        <w:t>th</w:t>
      </w:r>
      <w:r w:rsidRPr="00B76BF5">
        <w:rPr>
          <w:rFonts w:ascii="Book Antiqua" w:eastAsia="Book Antiqua" w:hAnsi="Book Antiqua" w:cs="Book Antiqua"/>
          <w:color w:val="000000"/>
        </w:rPr>
        <w:t xml:space="preserve"> version criteria. During subsequent follow-up, </w:t>
      </w:r>
      <w:r w:rsidR="00076159">
        <w:rPr>
          <w:rFonts w:ascii="Book Antiqua" w:eastAsia="Book Antiqua" w:hAnsi="Book Antiqua" w:cs="Book Antiqua"/>
          <w:color w:val="000000"/>
        </w:rPr>
        <w:t>1</w:t>
      </w:r>
      <w:r w:rsidRPr="00B76BF5">
        <w:rPr>
          <w:rFonts w:ascii="Book Antiqua" w:eastAsia="Book Antiqua" w:hAnsi="Book Antiqua" w:cs="Book Antiqua"/>
          <w:color w:val="000000"/>
        </w:rPr>
        <w:t xml:space="preserve"> patient whose diagnosis was changed from OCD to personality disorder was excluded; 28 </w:t>
      </w:r>
      <w:r w:rsidRPr="00B76BF5">
        <w:rPr>
          <w:rFonts w:ascii="Book Antiqua" w:eastAsia="Book Antiqua" w:hAnsi="Book Antiqua" w:cs="Book Antiqua"/>
          <w:color w:val="000000"/>
        </w:rPr>
        <w:lastRenderedPageBreak/>
        <w:t xml:space="preserve">patients had dropped out of treatment, and details regarding the status of </w:t>
      </w:r>
      <w:r w:rsidR="00076159">
        <w:rPr>
          <w:rFonts w:ascii="Book Antiqua" w:eastAsia="Book Antiqua" w:hAnsi="Book Antiqua" w:cs="Book Antiqua"/>
          <w:color w:val="000000"/>
        </w:rPr>
        <w:t>8</w:t>
      </w:r>
      <w:r w:rsidRPr="00B76BF5">
        <w:rPr>
          <w:rFonts w:ascii="Book Antiqua" w:eastAsia="Book Antiqua" w:hAnsi="Book Antiqua" w:cs="Book Antiqua"/>
          <w:color w:val="000000"/>
        </w:rPr>
        <w:t xml:space="preserve"> patients were not available. </w:t>
      </w:r>
      <w:r w:rsidR="00076159">
        <w:rPr>
          <w:rFonts w:ascii="Book Antiqua" w:eastAsia="Book Antiqua" w:hAnsi="Book Antiqua" w:cs="Book Antiqua"/>
          <w:color w:val="000000"/>
        </w:rPr>
        <w:t>Therefore</w:t>
      </w:r>
      <w:r w:rsidRPr="00B76BF5">
        <w:rPr>
          <w:rFonts w:ascii="Book Antiqua" w:eastAsia="Book Antiqua" w:hAnsi="Book Antiqua" w:cs="Book Antiqua"/>
          <w:color w:val="000000"/>
        </w:rPr>
        <w:t>, 78 patients were included in the final analysis.</w:t>
      </w:r>
    </w:p>
    <w:p w14:paraId="788CFCF7" w14:textId="77777777" w:rsidR="002A66DB" w:rsidRPr="00B76BF5" w:rsidRDefault="002A66DB" w:rsidP="00B76BF5">
      <w:pPr>
        <w:spacing w:line="360" w:lineRule="auto"/>
        <w:jc w:val="both"/>
        <w:rPr>
          <w:rFonts w:ascii="Book Antiqua" w:hAnsi="Book Antiqua"/>
        </w:rPr>
      </w:pPr>
    </w:p>
    <w:p w14:paraId="53D18A03"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i/>
          <w:iCs/>
          <w:color w:val="000000"/>
        </w:rPr>
        <w:t>Patient profiles</w:t>
      </w:r>
    </w:p>
    <w:p w14:paraId="28A87FB7" w14:textId="7292EACD" w:rsidR="002A66DB" w:rsidRPr="00B76BF5" w:rsidRDefault="00CE5DA5" w:rsidP="00B76BF5">
      <w:pPr>
        <w:spacing w:line="360" w:lineRule="auto"/>
        <w:jc w:val="both"/>
        <w:rPr>
          <w:rFonts w:ascii="Book Antiqua" w:eastAsia="Book Antiqua" w:hAnsi="Book Antiqua" w:cs="Book Antiqua"/>
          <w:color w:val="000000"/>
        </w:rPr>
      </w:pPr>
      <w:r w:rsidRPr="00B76BF5">
        <w:rPr>
          <w:rFonts w:ascii="Book Antiqua" w:eastAsia="Book Antiqua" w:hAnsi="Book Antiqua" w:cs="Book Antiqua"/>
          <w:color w:val="000000"/>
        </w:rPr>
        <w:t>Out of 78 patients, 38 were men and 40 were women. In general, patients seen during the pandemic were more likely to be older, married, better educated, and from higher-income families living near the hospital</w:t>
      </w:r>
      <w:r w:rsidRPr="00B76BF5">
        <w:rPr>
          <w:rFonts w:ascii="Book Antiqua" w:eastAsia="Book Antiqua" w:hAnsi="Book Antiqua" w:cs="Book Antiqua"/>
          <w:color w:val="000000"/>
          <w:vertAlign w:val="superscript"/>
        </w:rPr>
        <w:t>[37]</w:t>
      </w:r>
      <w:r w:rsidRPr="00B76BF5">
        <w:rPr>
          <w:rFonts w:ascii="Book Antiqua" w:eastAsia="Book Antiqua" w:hAnsi="Book Antiqua" w:cs="Book Antiqua"/>
          <w:color w:val="000000"/>
        </w:rPr>
        <w:t xml:space="preserve">. However, many patients were barely literate, impoverished, and from distant, rural locations. Three patients had late-onset OCD. Twenty-one patients had a comorbid psychiatric illness. OCD as a primary condition included the following comorbidities: </w:t>
      </w:r>
      <w:r w:rsidR="00076159">
        <w:rPr>
          <w:rFonts w:ascii="Book Antiqua" w:eastAsia="Book Antiqua" w:hAnsi="Book Antiqua" w:cs="Book Antiqua"/>
          <w:color w:val="000000"/>
        </w:rPr>
        <w:t>s</w:t>
      </w:r>
      <w:r w:rsidRPr="00B76BF5">
        <w:rPr>
          <w:rFonts w:ascii="Book Antiqua" w:eastAsia="Book Antiqua" w:hAnsi="Book Antiqua" w:cs="Book Antiqua"/>
          <w:color w:val="000000"/>
        </w:rPr>
        <w:t>ingle depressive episode (</w:t>
      </w:r>
      <w:r w:rsidRPr="00B76BF5">
        <w:rPr>
          <w:rFonts w:ascii="Book Antiqua" w:eastAsia="Book Antiqua" w:hAnsi="Book Antiqua" w:cs="Book Antiqua"/>
          <w:i/>
          <w:iCs/>
          <w:color w:val="000000"/>
        </w:rPr>
        <w:t>n</w:t>
      </w:r>
      <w:r w:rsidR="00076159">
        <w:rPr>
          <w:rFonts w:ascii="Book Antiqua" w:eastAsia="Book Antiqua" w:hAnsi="Book Antiqua" w:cs="Book Antiqua"/>
          <w:color w:val="000000"/>
        </w:rPr>
        <w:t xml:space="preserve"> </w:t>
      </w:r>
      <w:r w:rsidRPr="00B76BF5">
        <w:rPr>
          <w:rFonts w:ascii="Book Antiqua" w:eastAsia="Book Antiqua" w:hAnsi="Book Antiqua" w:cs="Book Antiqua"/>
          <w:color w:val="000000"/>
        </w:rPr>
        <w:t>= 6), recurrent depressive disorder (</w:t>
      </w:r>
      <w:r w:rsidRPr="00B76BF5">
        <w:rPr>
          <w:rFonts w:ascii="Book Antiqua" w:eastAsia="Book Antiqua" w:hAnsi="Book Antiqua" w:cs="Book Antiqua"/>
          <w:i/>
          <w:iCs/>
          <w:color w:val="000000"/>
        </w:rPr>
        <w:t>n</w:t>
      </w:r>
      <w:r w:rsidR="00076159">
        <w:rPr>
          <w:rFonts w:ascii="Book Antiqua" w:eastAsia="Book Antiqua" w:hAnsi="Book Antiqua" w:cs="Book Antiqua"/>
          <w:color w:val="000000"/>
        </w:rPr>
        <w:t xml:space="preserve"> </w:t>
      </w:r>
      <w:r w:rsidRPr="00B76BF5">
        <w:rPr>
          <w:rFonts w:ascii="Book Antiqua" w:eastAsia="Book Antiqua" w:hAnsi="Book Antiqua" w:cs="Book Antiqua"/>
          <w:color w:val="000000"/>
        </w:rPr>
        <w:t>= 4), dysthymia (</w:t>
      </w:r>
      <w:r w:rsidRPr="00B76BF5">
        <w:rPr>
          <w:rFonts w:ascii="Book Antiqua" w:eastAsia="Book Antiqua" w:hAnsi="Book Antiqua" w:cs="Book Antiqua"/>
          <w:i/>
          <w:iCs/>
          <w:color w:val="000000"/>
        </w:rPr>
        <w:t>n</w:t>
      </w:r>
      <w:r w:rsidR="00076159">
        <w:rPr>
          <w:rFonts w:ascii="Book Antiqua" w:eastAsia="Book Antiqua" w:hAnsi="Book Antiqua" w:cs="Book Antiqua"/>
          <w:color w:val="000000"/>
        </w:rPr>
        <w:t xml:space="preserve"> </w:t>
      </w:r>
      <w:r w:rsidRPr="00B76BF5">
        <w:rPr>
          <w:rFonts w:ascii="Book Antiqua" w:eastAsia="Book Antiqua" w:hAnsi="Book Antiqua" w:cs="Book Antiqua"/>
          <w:color w:val="000000"/>
        </w:rPr>
        <w:t>= 1), agoraphobia (</w:t>
      </w:r>
      <w:r w:rsidRPr="00B76BF5">
        <w:rPr>
          <w:rFonts w:ascii="Book Antiqua" w:eastAsia="Book Antiqua" w:hAnsi="Book Antiqua" w:cs="Book Antiqua"/>
          <w:i/>
          <w:iCs/>
          <w:color w:val="000000"/>
        </w:rPr>
        <w:t>n</w:t>
      </w:r>
      <w:r w:rsidR="00076159">
        <w:rPr>
          <w:rFonts w:ascii="Book Antiqua" w:eastAsia="Book Antiqua" w:hAnsi="Book Antiqua" w:cs="Book Antiqua"/>
          <w:color w:val="000000"/>
        </w:rPr>
        <w:t xml:space="preserve"> </w:t>
      </w:r>
      <w:r w:rsidRPr="00B76BF5">
        <w:rPr>
          <w:rFonts w:ascii="Book Antiqua" w:eastAsia="Book Antiqua" w:hAnsi="Book Antiqua" w:cs="Book Antiqua"/>
          <w:color w:val="000000"/>
        </w:rPr>
        <w:t>= 1), hypochondriasis (</w:t>
      </w:r>
      <w:r w:rsidRPr="00B76BF5">
        <w:rPr>
          <w:rFonts w:ascii="Book Antiqua" w:eastAsia="Book Antiqua" w:hAnsi="Book Antiqua" w:cs="Book Antiqua"/>
          <w:i/>
          <w:iCs/>
          <w:color w:val="000000"/>
        </w:rPr>
        <w:t>n</w:t>
      </w:r>
      <w:r w:rsidR="00076159">
        <w:rPr>
          <w:rFonts w:ascii="Book Antiqua" w:eastAsia="Book Antiqua" w:hAnsi="Book Antiqua" w:cs="Book Antiqua"/>
          <w:color w:val="000000"/>
        </w:rPr>
        <w:t xml:space="preserve"> </w:t>
      </w:r>
      <w:r w:rsidRPr="00B76BF5">
        <w:rPr>
          <w:rFonts w:ascii="Book Antiqua" w:eastAsia="Book Antiqua" w:hAnsi="Book Antiqua" w:cs="Book Antiqua"/>
          <w:color w:val="000000"/>
        </w:rPr>
        <w:t>= 1), and impulse control disorder (</w:t>
      </w:r>
      <w:r w:rsidRPr="00B76BF5">
        <w:rPr>
          <w:rFonts w:ascii="Book Antiqua" w:eastAsia="Book Antiqua" w:hAnsi="Book Antiqua" w:cs="Book Antiqua"/>
          <w:i/>
          <w:iCs/>
          <w:color w:val="000000"/>
        </w:rPr>
        <w:t>n</w:t>
      </w:r>
      <w:r w:rsidR="00076159">
        <w:rPr>
          <w:rFonts w:ascii="Book Antiqua" w:eastAsia="Book Antiqua" w:hAnsi="Book Antiqua" w:cs="Book Antiqua"/>
          <w:color w:val="000000"/>
        </w:rPr>
        <w:t xml:space="preserve"> </w:t>
      </w:r>
      <w:r w:rsidRPr="00B76BF5">
        <w:rPr>
          <w:rFonts w:ascii="Book Antiqua" w:eastAsia="Book Antiqua" w:hAnsi="Book Antiqua" w:cs="Book Antiqua"/>
          <w:color w:val="000000"/>
        </w:rPr>
        <w:t>= 1). OCD as a secondary comorbidity was present in schizophrenia (</w:t>
      </w:r>
      <w:r w:rsidRPr="00B76BF5">
        <w:rPr>
          <w:rFonts w:ascii="Book Antiqua" w:eastAsia="Book Antiqua" w:hAnsi="Book Antiqua" w:cs="Book Antiqua"/>
          <w:i/>
          <w:iCs/>
          <w:color w:val="000000"/>
        </w:rPr>
        <w:t>n</w:t>
      </w:r>
      <w:r w:rsidR="00076159">
        <w:rPr>
          <w:rFonts w:ascii="Book Antiqua" w:eastAsia="Book Antiqua" w:hAnsi="Book Antiqua" w:cs="Book Antiqua"/>
          <w:color w:val="000000"/>
        </w:rPr>
        <w:t xml:space="preserve"> </w:t>
      </w:r>
      <w:r w:rsidRPr="00B76BF5">
        <w:rPr>
          <w:rFonts w:ascii="Book Antiqua" w:eastAsia="Book Antiqua" w:hAnsi="Book Antiqua" w:cs="Book Antiqua"/>
          <w:color w:val="000000"/>
        </w:rPr>
        <w:t>= 3), bipolar disorder (</w:t>
      </w:r>
      <w:r w:rsidRPr="00B76BF5">
        <w:rPr>
          <w:rFonts w:ascii="Book Antiqua" w:eastAsia="Book Antiqua" w:hAnsi="Book Antiqua" w:cs="Book Antiqua"/>
          <w:i/>
          <w:iCs/>
          <w:color w:val="000000"/>
        </w:rPr>
        <w:t>n</w:t>
      </w:r>
      <w:r w:rsidR="00076159">
        <w:rPr>
          <w:rFonts w:ascii="Book Antiqua" w:eastAsia="Book Antiqua" w:hAnsi="Book Antiqua" w:cs="Book Antiqua"/>
          <w:color w:val="000000"/>
        </w:rPr>
        <w:t xml:space="preserve"> </w:t>
      </w:r>
      <w:r w:rsidRPr="00B76BF5">
        <w:rPr>
          <w:rFonts w:ascii="Book Antiqua" w:eastAsia="Book Antiqua" w:hAnsi="Book Antiqua" w:cs="Book Antiqua"/>
          <w:color w:val="000000"/>
        </w:rPr>
        <w:t>= 2), dementia (</w:t>
      </w:r>
      <w:r w:rsidRPr="00B76BF5">
        <w:rPr>
          <w:rFonts w:ascii="Book Antiqua" w:eastAsia="Book Antiqua" w:hAnsi="Book Antiqua" w:cs="Book Antiqua"/>
          <w:i/>
          <w:iCs/>
          <w:color w:val="000000"/>
        </w:rPr>
        <w:t>n</w:t>
      </w:r>
      <w:r w:rsidR="00076159">
        <w:rPr>
          <w:rFonts w:ascii="Book Antiqua" w:eastAsia="Book Antiqua" w:hAnsi="Book Antiqua" w:cs="Book Antiqua"/>
          <w:color w:val="000000"/>
        </w:rPr>
        <w:t xml:space="preserve"> </w:t>
      </w:r>
      <w:r w:rsidRPr="00B76BF5">
        <w:rPr>
          <w:rFonts w:ascii="Book Antiqua" w:eastAsia="Book Antiqua" w:hAnsi="Book Antiqua" w:cs="Book Antiqua"/>
          <w:color w:val="000000"/>
        </w:rPr>
        <w:t>= 1), and traumatic brain injury (</w:t>
      </w:r>
      <w:r w:rsidRPr="00B76BF5">
        <w:rPr>
          <w:rFonts w:ascii="Book Antiqua" w:eastAsia="Book Antiqua" w:hAnsi="Book Antiqua" w:cs="Book Antiqua"/>
          <w:i/>
          <w:iCs/>
          <w:color w:val="000000"/>
        </w:rPr>
        <w:t>n</w:t>
      </w:r>
      <w:r w:rsidR="00076159">
        <w:rPr>
          <w:rFonts w:ascii="Book Antiqua" w:eastAsia="Book Antiqua" w:hAnsi="Book Antiqua" w:cs="Book Antiqua"/>
          <w:color w:val="000000"/>
        </w:rPr>
        <w:t xml:space="preserve"> </w:t>
      </w:r>
      <w:r w:rsidRPr="00B76BF5">
        <w:rPr>
          <w:rFonts w:ascii="Book Antiqua" w:eastAsia="Book Antiqua" w:hAnsi="Book Antiqua" w:cs="Book Antiqua"/>
          <w:color w:val="000000"/>
        </w:rPr>
        <w:t>= 1). Most patients were on pharmacological treatment for OCD and comorbid conditions.</w:t>
      </w:r>
    </w:p>
    <w:p w14:paraId="63385529" w14:textId="77777777" w:rsidR="002A66DB" w:rsidRPr="00B76BF5" w:rsidRDefault="002A66DB" w:rsidP="00B76BF5">
      <w:pPr>
        <w:spacing w:line="360" w:lineRule="auto"/>
        <w:jc w:val="both"/>
        <w:rPr>
          <w:rFonts w:ascii="Book Antiqua" w:eastAsia="Book Antiqua" w:hAnsi="Book Antiqua" w:cs="Book Antiqua"/>
          <w:color w:val="000000"/>
        </w:rPr>
      </w:pPr>
    </w:p>
    <w:p w14:paraId="03280341" w14:textId="75949D49"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i/>
          <w:iCs/>
          <w:color w:val="000000"/>
        </w:rPr>
        <w:t>V</w:t>
      </w:r>
      <w:r w:rsidR="00076159">
        <w:rPr>
          <w:rFonts w:ascii="Book Antiqua" w:eastAsia="Book Antiqua" w:hAnsi="Book Antiqua" w:cs="Book Antiqua"/>
          <w:b/>
          <w:bCs/>
          <w:i/>
          <w:iCs/>
          <w:color w:val="000000"/>
        </w:rPr>
        <w:t>C</w:t>
      </w:r>
      <w:r w:rsidRPr="00B76BF5">
        <w:rPr>
          <w:rFonts w:ascii="Book Antiqua" w:eastAsia="Book Antiqua" w:hAnsi="Book Antiqua" w:cs="Book Antiqua"/>
          <w:b/>
          <w:bCs/>
          <w:i/>
          <w:iCs/>
          <w:color w:val="000000"/>
        </w:rPr>
        <w:t xml:space="preserve">-based ERP for OCD: </w:t>
      </w:r>
      <w:r w:rsidR="00076159">
        <w:rPr>
          <w:rFonts w:ascii="Book Antiqua" w:eastAsia="Book Antiqua" w:hAnsi="Book Antiqua" w:cs="Book Antiqua"/>
          <w:b/>
          <w:bCs/>
          <w:i/>
          <w:iCs/>
          <w:color w:val="000000"/>
        </w:rPr>
        <w:t>f</w:t>
      </w:r>
      <w:r w:rsidRPr="00B76BF5">
        <w:rPr>
          <w:rFonts w:ascii="Book Antiqua" w:eastAsia="Book Antiqua" w:hAnsi="Book Antiqua" w:cs="Book Antiqua"/>
          <w:b/>
          <w:bCs/>
          <w:i/>
          <w:iCs/>
          <w:color w:val="000000"/>
        </w:rPr>
        <w:t>easibility, acceptability, and efficacy</w:t>
      </w:r>
    </w:p>
    <w:p w14:paraId="311183AB"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Table</w:t>
      </w:r>
      <w:r w:rsidRPr="00B76BF5">
        <w:rPr>
          <w:rFonts w:ascii="Book Antiqua" w:eastAsia="宋体" w:hAnsi="Book Antiqua" w:cs="Book Antiqua"/>
          <w:color w:val="000000"/>
          <w:lang w:eastAsia="zh-CN"/>
        </w:rPr>
        <w:t>s</w:t>
      </w:r>
      <w:r w:rsidRPr="00B76BF5">
        <w:rPr>
          <w:rFonts w:ascii="Book Antiqua" w:eastAsia="Book Antiqua" w:hAnsi="Book Antiqua" w:cs="Book Antiqua"/>
          <w:color w:val="000000"/>
        </w:rPr>
        <w:t xml:space="preserve"> 5 </w:t>
      </w:r>
      <w:r w:rsidRPr="00B76BF5">
        <w:rPr>
          <w:rFonts w:ascii="Book Antiqua" w:eastAsia="宋体" w:hAnsi="Book Antiqua" w:cs="Book Antiqua"/>
          <w:color w:val="000000"/>
          <w:lang w:eastAsia="zh-CN"/>
        </w:rPr>
        <w:t xml:space="preserve">and 6 </w:t>
      </w:r>
      <w:r w:rsidRPr="00B76BF5">
        <w:rPr>
          <w:rFonts w:ascii="Book Antiqua" w:eastAsia="Book Antiqua" w:hAnsi="Book Antiqua" w:cs="Book Antiqua"/>
          <w:color w:val="000000"/>
        </w:rPr>
        <w:t>provide these details.</w:t>
      </w:r>
    </w:p>
    <w:p w14:paraId="07F513AA" w14:textId="54BAA485" w:rsidR="002A66DB" w:rsidRPr="00C35E0C" w:rsidRDefault="00CE5DA5" w:rsidP="00C35E0C">
      <w:pPr>
        <w:spacing w:line="360" w:lineRule="auto"/>
        <w:ind w:firstLine="480"/>
        <w:jc w:val="both"/>
        <w:rPr>
          <w:rFonts w:ascii="Book Antiqua" w:eastAsia="Book Antiqua" w:hAnsi="Book Antiqua" w:cs="Book Antiqua"/>
          <w:color w:val="000000"/>
        </w:rPr>
      </w:pPr>
      <w:r w:rsidRPr="00B76BF5">
        <w:rPr>
          <w:rFonts w:ascii="Book Antiqua" w:eastAsia="Book Antiqua" w:hAnsi="Book Antiqua" w:cs="Book Antiqua"/>
          <w:color w:val="000000"/>
        </w:rPr>
        <w:t xml:space="preserve">VC-ERP was considered in the majority of patients with OCD, but because of different reasons only about half of them (55%) started VC-ERP. Of the 43 patients who started VC-ERP, </w:t>
      </w:r>
      <w:r w:rsidR="00D33524">
        <w:rPr>
          <w:rFonts w:ascii="Book Antiqua" w:eastAsia="Book Antiqua" w:hAnsi="Book Antiqua" w:cs="Book Antiqua"/>
          <w:color w:val="000000"/>
        </w:rPr>
        <w:t xml:space="preserve">6 </w:t>
      </w:r>
      <w:r w:rsidRPr="00B76BF5">
        <w:rPr>
          <w:rFonts w:ascii="Book Antiqua" w:eastAsia="Book Antiqua" w:hAnsi="Book Antiqua" w:cs="Book Antiqua"/>
          <w:color w:val="000000"/>
        </w:rPr>
        <w:t xml:space="preserve">dropped out early and </w:t>
      </w:r>
      <w:r w:rsidR="00D33524">
        <w:rPr>
          <w:rFonts w:ascii="Book Antiqua" w:eastAsia="Book Antiqua" w:hAnsi="Book Antiqua" w:cs="Book Antiqua"/>
          <w:color w:val="000000"/>
        </w:rPr>
        <w:t>3</w:t>
      </w:r>
      <w:r w:rsidRPr="00B76BF5">
        <w:rPr>
          <w:rFonts w:ascii="Book Antiqua" w:eastAsia="Book Antiqua" w:hAnsi="Book Antiqua" w:cs="Book Antiqua"/>
          <w:color w:val="000000"/>
        </w:rPr>
        <w:t xml:space="preserve"> had to be hospitalized for inpatient ERP. </w:t>
      </w:r>
      <w:bookmarkStart w:id="6" w:name="_Hlk124934944"/>
      <w:r w:rsidRPr="00B76BF5">
        <w:rPr>
          <w:rFonts w:ascii="Book Antiqua" w:eastAsia="Book Antiqua" w:hAnsi="Book Antiqua" w:cs="Book Antiqua"/>
          <w:color w:val="000000"/>
        </w:rPr>
        <w:t>Thus, a large proportion of the eligible patients (</w:t>
      </w:r>
      <w:r w:rsidRPr="00B76BF5">
        <w:rPr>
          <w:rFonts w:ascii="Book Antiqua" w:hAnsi="Book Antiqua"/>
          <w:i/>
          <w:iCs/>
        </w:rPr>
        <w:t>n</w:t>
      </w:r>
      <w:r w:rsidRPr="00B76BF5">
        <w:rPr>
          <w:rFonts w:ascii="Book Antiqua" w:hAnsi="Book Antiqua"/>
        </w:rPr>
        <w:t xml:space="preserve"> =</w:t>
      </w:r>
      <w:r w:rsidRPr="00B76BF5">
        <w:rPr>
          <w:rFonts w:ascii="Book Antiqua" w:eastAsia="宋体" w:hAnsi="Book Antiqua"/>
          <w:lang w:eastAsia="zh-CN"/>
        </w:rPr>
        <w:t xml:space="preserve"> </w:t>
      </w:r>
      <w:r w:rsidRPr="00B76BF5">
        <w:rPr>
          <w:rFonts w:ascii="Book Antiqua" w:hAnsi="Book Antiqua"/>
        </w:rPr>
        <w:t>3</w:t>
      </w:r>
      <w:r w:rsidR="00C35E0C">
        <w:rPr>
          <w:rFonts w:ascii="Book Antiqua" w:hAnsi="Book Antiqua"/>
        </w:rPr>
        <w:t>3</w:t>
      </w:r>
      <w:r w:rsidRPr="00B76BF5">
        <w:rPr>
          <w:rFonts w:ascii="Book Antiqua" w:hAnsi="Book Antiqua"/>
        </w:rPr>
        <w:t>/43</w:t>
      </w:r>
      <w:r w:rsidRPr="00B76BF5">
        <w:rPr>
          <w:rFonts w:ascii="Book Antiqua" w:eastAsia="宋体" w:hAnsi="Book Antiqua"/>
          <w:lang w:eastAsia="zh-CN"/>
        </w:rPr>
        <w:t xml:space="preserve">; </w:t>
      </w:r>
      <w:r w:rsidRPr="00B76BF5">
        <w:rPr>
          <w:rFonts w:ascii="Book Antiqua" w:eastAsia="Book Antiqua" w:hAnsi="Book Antiqua" w:cs="Book Antiqua"/>
          <w:color w:val="000000"/>
        </w:rPr>
        <w:t>7</w:t>
      </w:r>
      <w:r w:rsidR="00C35E0C">
        <w:rPr>
          <w:rFonts w:ascii="Book Antiqua" w:eastAsia="Book Antiqua" w:hAnsi="Book Antiqua" w:cs="Book Antiqua"/>
          <w:color w:val="000000"/>
        </w:rPr>
        <w:t>7</w:t>
      </w:r>
      <w:r w:rsidRPr="00B76BF5">
        <w:rPr>
          <w:rFonts w:ascii="Book Antiqua" w:eastAsia="Book Antiqua" w:hAnsi="Book Antiqua" w:cs="Book Antiqua"/>
          <w:color w:val="000000"/>
        </w:rPr>
        <w:t xml:space="preserve">%) </w:t>
      </w:r>
      <w:r w:rsidR="00C35E0C">
        <w:rPr>
          <w:rFonts w:ascii="Book Antiqua" w:eastAsia="Book Antiqua" w:hAnsi="Book Antiqua" w:cs="Book Antiqua"/>
          <w:color w:val="000000"/>
        </w:rPr>
        <w:t>had completed the full treatment</w:t>
      </w:r>
      <w:r w:rsidRPr="00B76BF5">
        <w:rPr>
          <w:rFonts w:ascii="Book Antiqua" w:eastAsia="Book Antiqua" w:hAnsi="Book Antiqua" w:cs="Book Antiqua"/>
          <w:color w:val="000000"/>
        </w:rPr>
        <w:t xml:space="preserve"> (</w:t>
      </w:r>
      <w:r w:rsidRPr="00B76BF5">
        <w:rPr>
          <w:rFonts w:ascii="Book Antiqua" w:eastAsia="Book Antiqua" w:hAnsi="Book Antiqua" w:cs="Book Antiqua"/>
          <w:i/>
          <w:iCs/>
          <w:color w:val="000000"/>
        </w:rPr>
        <w:t>n</w:t>
      </w:r>
      <w:r w:rsidR="00D33524">
        <w:rPr>
          <w:rFonts w:ascii="Book Antiqua" w:eastAsia="Book Antiqua" w:hAnsi="Book Antiqua" w:cs="Book Antiqua"/>
          <w:color w:val="000000"/>
        </w:rPr>
        <w:t xml:space="preserve"> </w:t>
      </w:r>
      <w:r w:rsidRPr="00B76BF5">
        <w:rPr>
          <w:rFonts w:ascii="Book Antiqua" w:eastAsia="Book Antiqua" w:hAnsi="Book Antiqua" w:cs="Book Antiqua"/>
          <w:color w:val="000000"/>
        </w:rPr>
        <w:t>= 1</w:t>
      </w:r>
      <w:r w:rsidR="00C35E0C">
        <w:rPr>
          <w:rFonts w:ascii="Book Antiqua" w:eastAsia="Book Antiqua" w:hAnsi="Book Antiqua" w:cs="Book Antiqua"/>
          <w:color w:val="000000"/>
        </w:rPr>
        <w:t>1</w:t>
      </w:r>
      <w:r w:rsidRPr="00B76BF5">
        <w:rPr>
          <w:rFonts w:ascii="Book Antiqua" w:eastAsia="Book Antiqua" w:hAnsi="Book Antiqua" w:cs="Book Antiqua"/>
          <w:color w:val="000000"/>
        </w:rPr>
        <w:t xml:space="preserve">) or were currently undergoing </w:t>
      </w:r>
      <w:r w:rsidR="00C35E0C">
        <w:rPr>
          <w:rFonts w:ascii="Book Antiqua" w:eastAsia="Book Antiqua" w:hAnsi="Book Antiqua" w:cs="Book Antiqua"/>
          <w:color w:val="000000"/>
        </w:rPr>
        <w:t>VC-</w:t>
      </w:r>
      <w:r w:rsidRPr="00B76BF5">
        <w:rPr>
          <w:rFonts w:ascii="Book Antiqua" w:eastAsia="Book Antiqua" w:hAnsi="Book Antiqua" w:cs="Book Antiqua"/>
          <w:color w:val="000000"/>
        </w:rPr>
        <w:t>ERP (</w:t>
      </w:r>
      <w:r w:rsidRPr="00B76BF5">
        <w:rPr>
          <w:rFonts w:ascii="Book Antiqua" w:eastAsia="Book Antiqua" w:hAnsi="Book Antiqua" w:cs="Book Antiqua"/>
          <w:i/>
          <w:iCs/>
          <w:color w:val="000000"/>
        </w:rPr>
        <w:t>n</w:t>
      </w:r>
      <w:r w:rsidR="00D33524">
        <w:rPr>
          <w:rFonts w:ascii="Book Antiqua" w:eastAsia="Book Antiqua" w:hAnsi="Book Antiqua" w:cs="Book Antiqua"/>
          <w:color w:val="000000"/>
        </w:rPr>
        <w:t xml:space="preserve"> </w:t>
      </w:r>
      <w:bookmarkStart w:id="7" w:name="OLE_LINK1"/>
      <w:r w:rsidRPr="00B76BF5">
        <w:rPr>
          <w:rFonts w:ascii="Book Antiqua" w:eastAsia="Book Antiqua" w:hAnsi="Book Antiqua" w:cs="Book Antiqua"/>
          <w:color w:val="000000"/>
        </w:rPr>
        <w:t>=</w:t>
      </w:r>
      <w:bookmarkEnd w:id="7"/>
      <w:r w:rsidRPr="00B76BF5">
        <w:rPr>
          <w:rFonts w:ascii="Book Antiqua" w:eastAsia="Book Antiqua" w:hAnsi="Book Antiqua" w:cs="Book Antiqua"/>
          <w:color w:val="000000"/>
        </w:rPr>
        <w:t xml:space="preserve"> 22). </w:t>
      </w:r>
      <w:bookmarkEnd w:id="6"/>
      <w:r w:rsidR="00C35E0C">
        <w:rPr>
          <w:rFonts w:ascii="Book Antiqua" w:eastAsia="Book Antiqua" w:hAnsi="Book Antiqua" w:cs="Book Antiqua"/>
          <w:color w:val="000000"/>
        </w:rPr>
        <w:t>O</w:t>
      </w:r>
      <w:r w:rsidRPr="00B76BF5">
        <w:rPr>
          <w:rFonts w:ascii="Book Antiqua" w:eastAsia="Book Antiqua" w:hAnsi="Book Antiqua" w:cs="Book Antiqua"/>
          <w:color w:val="000000"/>
        </w:rPr>
        <w:t>ne patient improved following the initial sessions and did not have to complete the entire treatment. Hybrid treatment was more commonly used by many of these patients (</w:t>
      </w:r>
      <w:r w:rsidRPr="00B76BF5">
        <w:rPr>
          <w:rFonts w:ascii="Book Antiqua" w:eastAsia="Book Antiqua" w:hAnsi="Book Antiqua" w:cs="Book Antiqua"/>
          <w:i/>
          <w:iCs/>
          <w:color w:val="000000"/>
        </w:rPr>
        <w:t>n</w:t>
      </w:r>
      <w:r w:rsidR="00D33524">
        <w:rPr>
          <w:rFonts w:ascii="Book Antiqua" w:eastAsia="Book Antiqua" w:hAnsi="Book Antiqua" w:cs="Book Antiqua"/>
          <w:color w:val="000000"/>
        </w:rPr>
        <w:t xml:space="preserve"> </w:t>
      </w:r>
      <w:r w:rsidRPr="00B76BF5">
        <w:rPr>
          <w:rFonts w:ascii="Book Antiqua" w:eastAsia="Book Antiqua" w:hAnsi="Book Antiqua" w:cs="Book Antiqua"/>
          <w:color w:val="000000"/>
        </w:rPr>
        <w:t>= 20) once the outpatient services resumed. Most patients and caregivers considered this to be a better option and preferred hybrid care.</w:t>
      </w:r>
    </w:p>
    <w:p w14:paraId="60001162" w14:textId="767644D1" w:rsidR="002A66DB" w:rsidRPr="00B76BF5" w:rsidRDefault="00CE5DA5" w:rsidP="00B76BF5">
      <w:pPr>
        <w:spacing w:line="360" w:lineRule="auto"/>
        <w:ind w:firstLine="480"/>
        <w:jc w:val="both"/>
        <w:rPr>
          <w:rFonts w:ascii="Book Antiqua" w:hAnsi="Book Antiqua"/>
        </w:rPr>
      </w:pPr>
      <w:r w:rsidRPr="00B76BF5">
        <w:rPr>
          <w:rFonts w:ascii="Book Antiqua" w:eastAsia="Book Antiqua" w:hAnsi="Book Antiqua" w:cs="Book Antiqua"/>
          <w:color w:val="000000"/>
        </w:rPr>
        <w:t>Feasibility outcomes among the 34 patients engaged in VC-ERP showed that it was possible to implement the treatment in usual clinical settings. Drop-out rates were low (</w:t>
      </w:r>
      <w:r w:rsidRPr="00B76BF5">
        <w:rPr>
          <w:rFonts w:ascii="Book Antiqua" w:hAnsi="Book Antiqua"/>
          <w:i/>
          <w:iCs/>
        </w:rPr>
        <w:t>n</w:t>
      </w:r>
      <w:r w:rsidRPr="00B76BF5">
        <w:rPr>
          <w:rFonts w:ascii="Book Antiqua" w:hAnsi="Book Antiqua"/>
        </w:rPr>
        <w:t xml:space="preserve"> </w:t>
      </w:r>
      <w:r w:rsidRPr="00B76BF5">
        <w:rPr>
          <w:rFonts w:ascii="Book Antiqua" w:hAnsi="Book Antiqua"/>
        </w:rPr>
        <w:lastRenderedPageBreak/>
        <w:t xml:space="preserve">= 6/43; </w:t>
      </w:r>
      <w:r w:rsidRPr="00B76BF5">
        <w:rPr>
          <w:rFonts w:ascii="Book Antiqua" w:eastAsia="Book Antiqua" w:hAnsi="Book Antiqua" w:cs="Book Antiqua"/>
          <w:color w:val="000000"/>
        </w:rPr>
        <w:t xml:space="preserve">14%). Apart from the </w:t>
      </w:r>
      <w:r w:rsidR="00D33524">
        <w:rPr>
          <w:rFonts w:ascii="Book Antiqua" w:eastAsia="Book Antiqua" w:hAnsi="Book Antiqua" w:cs="Book Antiqua"/>
          <w:color w:val="000000"/>
        </w:rPr>
        <w:t>3</w:t>
      </w:r>
      <w:r w:rsidRPr="00B76BF5">
        <w:rPr>
          <w:rFonts w:ascii="Book Antiqua" w:eastAsia="Book Antiqua" w:hAnsi="Book Antiqua" w:cs="Book Antiqua"/>
          <w:color w:val="000000"/>
        </w:rPr>
        <w:t xml:space="preserve"> patients (9%) with severe OCD who did not respond to VC-ERP and required hospitalization, there were no other adverse events. The number of patients treated with VC-ERP in a year was more than those who had received inpatient ERP for a year during the pre-pandemic period. Satisfaction with the treatment was adequate among patients, caregivers, and clinicians. Therefore, the feasibility of VC-ERP treatment in terms of operational viability, service utilization, service engagement, need for additional in-person services, frequency of adverse events, and user satisfaction was adequate.</w:t>
      </w:r>
    </w:p>
    <w:p w14:paraId="7DA7D861" w14:textId="6EA539C3" w:rsidR="002A66DB" w:rsidRPr="00B76BF5" w:rsidRDefault="00CE5DA5" w:rsidP="00B76BF5">
      <w:pPr>
        <w:spacing w:line="360" w:lineRule="auto"/>
        <w:ind w:firstLine="480"/>
        <w:jc w:val="both"/>
        <w:rPr>
          <w:rFonts w:ascii="Book Antiqua" w:hAnsi="Book Antiqua"/>
        </w:rPr>
      </w:pPr>
      <w:r w:rsidRPr="00B76BF5">
        <w:rPr>
          <w:rFonts w:ascii="Book Antiqua" w:eastAsia="Book Antiqua" w:hAnsi="Book Antiqua" w:cs="Book Antiqua"/>
          <w:color w:val="000000"/>
        </w:rPr>
        <w:t xml:space="preserve">The 11 patients who completed the </w:t>
      </w:r>
      <w:r w:rsidR="00C35E0C">
        <w:rPr>
          <w:rFonts w:ascii="Book Antiqua" w:eastAsia="Book Antiqua" w:hAnsi="Book Antiqua" w:cs="Book Antiqua"/>
          <w:color w:val="000000"/>
        </w:rPr>
        <w:t xml:space="preserve">entire </w:t>
      </w:r>
      <w:r w:rsidRPr="00B76BF5">
        <w:rPr>
          <w:rFonts w:ascii="Book Antiqua" w:eastAsia="Book Antiqua" w:hAnsi="Book Antiqua" w:cs="Book Antiqua"/>
          <w:color w:val="000000"/>
        </w:rPr>
        <w:t>treatment had moderate levels of OCD for several years.</w:t>
      </w:r>
      <w:r w:rsidR="00C35E0C">
        <w:rPr>
          <w:rFonts w:ascii="Book Antiqua" w:eastAsia="Book Antiqua" w:hAnsi="Book Antiqua" w:cs="Book Antiqua"/>
          <w:color w:val="000000"/>
        </w:rPr>
        <w:t xml:space="preserve"> </w:t>
      </w:r>
      <w:r w:rsidRPr="00B76BF5">
        <w:rPr>
          <w:rFonts w:ascii="Book Antiqua" w:eastAsia="Book Antiqua" w:hAnsi="Book Antiqua" w:cs="Book Antiqua"/>
          <w:color w:val="000000"/>
        </w:rPr>
        <w:t>VC-ERP led to significant reductions in the YBOCS scores on completion. Treatment gains have been maintained in these patients on follow-up for a year after completing the VC-ERP. More than half of them (54%) had comorbid conditions, but this did not affect their improvement with VC-ERP.</w:t>
      </w:r>
    </w:p>
    <w:p w14:paraId="10B5F35B" w14:textId="77777777" w:rsidR="00350F57" w:rsidRDefault="00350F57" w:rsidP="00B76BF5">
      <w:pPr>
        <w:spacing w:line="360" w:lineRule="auto"/>
        <w:jc w:val="both"/>
        <w:rPr>
          <w:rFonts w:ascii="Book Antiqua" w:eastAsia="Book Antiqua" w:hAnsi="Book Antiqua" w:cs="Book Antiqua"/>
          <w:b/>
          <w:caps/>
          <w:color w:val="000000"/>
          <w:u w:val="single"/>
        </w:rPr>
      </w:pPr>
    </w:p>
    <w:p w14:paraId="461C9924" w14:textId="20DE7186"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aps/>
          <w:color w:val="000000"/>
          <w:u w:val="single"/>
        </w:rPr>
        <w:t>DISCUSSION</w:t>
      </w:r>
    </w:p>
    <w:p w14:paraId="522BDF88" w14:textId="77777777" w:rsidR="002A66DB" w:rsidRPr="00B76BF5" w:rsidRDefault="00CE5DA5" w:rsidP="00B76BF5">
      <w:pPr>
        <w:spacing w:line="360" w:lineRule="auto"/>
        <w:jc w:val="both"/>
        <w:rPr>
          <w:rFonts w:ascii="Book Antiqua" w:eastAsia="Book Antiqua" w:hAnsi="Book Antiqua" w:cs="Book Antiqua"/>
          <w:color w:val="000000"/>
        </w:rPr>
      </w:pPr>
      <w:r w:rsidRPr="00B76BF5">
        <w:rPr>
          <w:rFonts w:ascii="Book Antiqua" w:eastAsia="Book Antiqua" w:hAnsi="Book Antiqua" w:cs="Book Antiqua"/>
          <w:color w:val="000000"/>
        </w:rPr>
        <w:t>TMH-based services are efficacious and suitable alternatives to in-person care and have proved to be particularly useful during the pandemic. By promoting ready access to psychiatric care, they can remove several barriers associated with conventional services, enhance satisfaction among users, and empower the underserved population from remote areas</w:t>
      </w:r>
      <w:r w:rsidRPr="00B76BF5">
        <w:rPr>
          <w:rFonts w:ascii="Book Antiqua" w:eastAsia="Book Antiqua" w:hAnsi="Book Antiqua" w:cs="Book Antiqua"/>
          <w:color w:val="000000"/>
          <w:vertAlign w:val="superscript"/>
        </w:rPr>
        <w:t>[24,31,32]</w:t>
      </w:r>
      <w:r w:rsidRPr="00B76BF5">
        <w:rPr>
          <w:rFonts w:ascii="Book Antiqua" w:eastAsia="Book Antiqua" w:hAnsi="Book Antiqua" w:cs="Book Antiqua"/>
          <w:color w:val="000000"/>
        </w:rPr>
        <w:t>.</w:t>
      </w:r>
    </w:p>
    <w:p w14:paraId="782B3BFF" w14:textId="77777777" w:rsidR="002A66DB" w:rsidRPr="00B76BF5" w:rsidRDefault="002A66DB" w:rsidP="00B76BF5">
      <w:pPr>
        <w:spacing w:line="360" w:lineRule="auto"/>
        <w:jc w:val="both"/>
        <w:rPr>
          <w:rFonts w:ascii="Book Antiqua" w:eastAsia="Book Antiqua" w:hAnsi="Book Antiqua" w:cs="Book Antiqua"/>
          <w:color w:val="000000"/>
        </w:rPr>
      </w:pPr>
    </w:p>
    <w:p w14:paraId="2DA98C71" w14:textId="323AEB9B" w:rsidR="002A66DB" w:rsidRPr="00B76BF5" w:rsidRDefault="00CE5DA5" w:rsidP="00B76BF5">
      <w:pPr>
        <w:spacing w:line="360" w:lineRule="auto"/>
        <w:jc w:val="both"/>
        <w:rPr>
          <w:rFonts w:ascii="Book Antiqua" w:hAnsi="Book Antiqua"/>
          <w:b/>
          <w:bCs/>
          <w:i/>
          <w:iCs/>
        </w:rPr>
      </w:pPr>
      <w:r w:rsidRPr="00B76BF5">
        <w:rPr>
          <w:rFonts w:ascii="Book Antiqua" w:eastAsia="Book Antiqua" w:hAnsi="Book Antiqua" w:cs="Book Antiqua"/>
          <w:b/>
          <w:bCs/>
          <w:i/>
          <w:iCs/>
          <w:color w:val="000000"/>
        </w:rPr>
        <w:t xml:space="preserve">The efficacy, advantages, and disadvantages of </w:t>
      </w:r>
      <w:r w:rsidR="00D33524">
        <w:rPr>
          <w:rFonts w:ascii="Book Antiqua" w:eastAsia="Book Antiqua" w:hAnsi="Book Antiqua" w:cs="Book Antiqua"/>
          <w:b/>
          <w:bCs/>
          <w:i/>
          <w:iCs/>
          <w:color w:val="000000"/>
        </w:rPr>
        <w:t>VC</w:t>
      </w:r>
      <w:r w:rsidRPr="00B76BF5">
        <w:rPr>
          <w:rFonts w:ascii="Book Antiqua" w:eastAsia="Book Antiqua" w:hAnsi="Book Antiqua" w:cs="Book Antiqua"/>
          <w:b/>
          <w:bCs/>
          <w:i/>
          <w:iCs/>
          <w:color w:val="000000"/>
        </w:rPr>
        <w:t>-based ERP for OCD</w:t>
      </w:r>
    </w:p>
    <w:p w14:paraId="5C7D869E" w14:textId="277E1638" w:rsidR="002A66DB" w:rsidRPr="00B76BF5" w:rsidRDefault="00CE5DA5" w:rsidP="00065E7B">
      <w:pPr>
        <w:spacing w:line="360" w:lineRule="auto"/>
        <w:jc w:val="both"/>
        <w:rPr>
          <w:rFonts w:ascii="Book Antiqua" w:hAnsi="Book Antiqua"/>
        </w:rPr>
      </w:pPr>
      <w:r w:rsidRPr="00B76BF5">
        <w:rPr>
          <w:rFonts w:ascii="Book Antiqua" w:eastAsia="Book Antiqua" w:hAnsi="Book Antiqua" w:cs="Book Antiqua"/>
          <w:color w:val="000000"/>
        </w:rPr>
        <w:t>Several reviews</w:t>
      </w:r>
      <w:r w:rsidRPr="00B76BF5">
        <w:rPr>
          <w:rFonts w:ascii="Book Antiqua" w:eastAsia="Book Antiqua" w:hAnsi="Book Antiqua" w:cs="Book Antiqua"/>
          <w:color w:val="000000"/>
          <w:vertAlign w:val="superscript"/>
        </w:rPr>
        <w:t>[6-10]</w:t>
      </w:r>
      <w:r w:rsidR="00D33524">
        <w:rPr>
          <w:rFonts w:ascii="Book Antiqua" w:eastAsia="Book Antiqua" w:hAnsi="Book Antiqua" w:cs="Book Antiqua"/>
          <w:color w:val="000000"/>
        </w:rPr>
        <w:t xml:space="preserve"> </w:t>
      </w:r>
      <w:r w:rsidRPr="00B76BF5">
        <w:rPr>
          <w:rFonts w:ascii="Book Antiqua" w:eastAsia="Book Antiqua" w:hAnsi="Book Antiqua" w:cs="Book Antiqua"/>
          <w:color w:val="000000"/>
        </w:rPr>
        <w:t>and meta-analyses</w:t>
      </w:r>
      <w:r w:rsidRPr="00B76BF5">
        <w:rPr>
          <w:rFonts w:ascii="Book Antiqua" w:eastAsia="Book Antiqua" w:hAnsi="Book Antiqua" w:cs="Book Antiqua"/>
          <w:color w:val="000000"/>
          <w:vertAlign w:val="superscript"/>
        </w:rPr>
        <w:t>[11,13]</w:t>
      </w:r>
      <w:r w:rsidRPr="00B76BF5">
        <w:rPr>
          <w:rFonts w:ascii="Book Antiqua" w:eastAsia="宋体" w:hAnsi="Book Antiqua" w:cs="Book Antiqua"/>
          <w:color w:val="000000"/>
          <w:vertAlign w:val="superscript"/>
          <w:lang w:eastAsia="zh-CN"/>
        </w:rPr>
        <w:t xml:space="preserve"> </w:t>
      </w:r>
      <w:r w:rsidRPr="00B76BF5">
        <w:rPr>
          <w:rFonts w:ascii="Book Antiqua" w:eastAsia="Book Antiqua" w:hAnsi="Book Antiqua" w:cs="Book Antiqua"/>
          <w:color w:val="000000"/>
        </w:rPr>
        <w:t>of TMH-based treatments for OCD have found that VC-based treatment is useful, but they have only included a few trials of VC-ERP for OCD. Similarly, meta-analyses</w:t>
      </w:r>
      <w:r w:rsidRPr="00B76BF5">
        <w:rPr>
          <w:rFonts w:ascii="Book Antiqua" w:eastAsia="Book Antiqua" w:hAnsi="Book Antiqua" w:cs="Book Antiqua"/>
          <w:color w:val="000000"/>
          <w:vertAlign w:val="superscript"/>
        </w:rPr>
        <w:t>[25,45,46]</w:t>
      </w:r>
      <w:r w:rsidR="00D33524">
        <w:rPr>
          <w:rFonts w:ascii="Book Antiqua" w:eastAsia="Book Antiqua" w:hAnsi="Book Antiqua" w:cs="Book Antiqua"/>
          <w:color w:val="000000"/>
        </w:rPr>
        <w:t xml:space="preserve"> </w:t>
      </w:r>
      <w:r w:rsidRPr="00B76BF5">
        <w:rPr>
          <w:rFonts w:ascii="Book Antiqua" w:eastAsia="Book Antiqua" w:hAnsi="Book Antiqua" w:cs="Book Antiqua"/>
          <w:color w:val="000000"/>
        </w:rPr>
        <w:t>and reviews</w:t>
      </w:r>
      <w:r w:rsidRPr="00B76BF5">
        <w:rPr>
          <w:rFonts w:ascii="Book Antiqua" w:eastAsia="Book Antiqua" w:hAnsi="Book Antiqua" w:cs="Book Antiqua"/>
          <w:color w:val="000000"/>
          <w:vertAlign w:val="superscript"/>
        </w:rPr>
        <w:t>[17,47-50]</w:t>
      </w:r>
      <w:r w:rsidR="00D33524">
        <w:rPr>
          <w:rFonts w:ascii="Book Antiqua" w:eastAsia="Book Antiqua" w:hAnsi="Book Antiqua" w:cs="Book Antiqua"/>
          <w:color w:val="000000"/>
        </w:rPr>
        <w:t xml:space="preserve"> </w:t>
      </w:r>
      <w:r w:rsidRPr="00B76BF5">
        <w:rPr>
          <w:rFonts w:ascii="Book Antiqua" w:eastAsia="Book Antiqua" w:hAnsi="Book Antiqua" w:cs="Book Antiqua"/>
          <w:color w:val="000000"/>
        </w:rPr>
        <w:t>that have found VC-based treatments to be effective for psychiatric disorders have included a limited number of VC-ERP studies of OCD. This is not surprising because there are only three randomized-controlled trials (RCTs) of VC-ERP in OCD</w:t>
      </w:r>
      <w:r w:rsidRPr="00B76BF5">
        <w:rPr>
          <w:rFonts w:ascii="Book Antiqua" w:eastAsia="Book Antiqua" w:hAnsi="Book Antiqua" w:cs="Book Antiqua"/>
          <w:color w:val="000000"/>
          <w:vertAlign w:val="superscript"/>
        </w:rPr>
        <w:t>[51-53]</w:t>
      </w:r>
      <w:r w:rsidRPr="00B76BF5">
        <w:rPr>
          <w:rFonts w:ascii="Book Antiqua" w:eastAsia="Book Antiqua" w:hAnsi="Book Antiqua" w:cs="Book Antiqua"/>
          <w:color w:val="000000"/>
        </w:rPr>
        <w:t xml:space="preserve">. A fourth RCT of VC treatment for anxiety and mood disorders included </w:t>
      </w:r>
      <w:r w:rsidR="00D33524">
        <w:rPr>
          <w:rFonts w:ascii="Book Antiqua" w:eastAsia="Book Antiqua" w:hAnsi="Book Antiqua" w:cs="Book Antiqua"/>
          <w:color w:val="000000"/>
        </w:rPr>
        <w:t>4</w:t>
      </w:r>
      <w:r w:rsidRPr="00B76BF5">
        <w:rPr>
          <w:rFonts w:ascii="Book Antiqua" w:eastAsia="Book Antiqua" w:hAnsi="Book Antiqua" w:cs="Book Antiqua"/>
          <w:color w:val="000000"/>
        </w:rPr>
        <w:t xml:space="preserve"> patients with OCD</w:t>
      </w:r>
      <w:r w:rsidRPr="00B76BF5">
        <w:rPr>
          <w:rFonts w:ascii="Book Antiqua" w:eastAsia="Book Antiqua" w:hAnsi="Book Antiqua" w:cs="Book Antiqua"/>
          <w:color w:val="000000"/>
          <w:vertAlign w:val="superscript"/>
        </w:rPr>
        <w:t>[54]</w:t>
      </w:r>
      <w:r w:rsidRPr="00B76BF5">
        <w:rPr>
          <w:rFonts w:ascii="Book Antiqua" w:eastAsia="Book Antiqua" w:hAnsi="Book Antiqua" w:cs="Book Antiqua"/>
          <w:color w:val="000000"/>
        </w:rPr>
        <w:t xml:space="preserve">. These RCTs </w:t>
      </w:r>
      <w:r w:rsidRPr="00B76BF5">
        <w:rPr>
          <w:rFonts w:ascii="Book Antiqua" w:eastAsia="Book Antiqua" w:hAnsi="Book Antiqua" w:cs="Book Antiqua"/>
          <w:color w:val="000000"/>
        </w:rPr>
        <w:lastRenderedPageBreak/>
        <w:t>have shown that VC-ERP is more efficacious than neutral or active control treatments and equal in efficacy to in-person ERP. Treatment gains are maintained for several months</w:t>
      </w:r>
      <w:r w:rsidR="00D33524">
        <w:rPr>
          <w:rFonts w:ascii="Book Antiqua" w:eastAsia="Book Antiqua" w:hAnsi="Book Antiqua" w:cs="Book Antiqua"/>
          <w:color w:val="000000"/>
        </w:rPr>
        <w:t>,</w:t>
      </w:r>
      <w:r w:rsidRPr="00B76BF5">
        <w:rPr>
          <w:rFonts w:ascii="Book Antiqua" w:eastAsia="Book Antiqua" w:hAnsi="Book Antiqua" w:cs="Book Antiqua"/>
          <w:color w:val="000000"/>
        </w:rPr>
        <w:t xml:space="preserve"> and VC-ERP had a more positive impact on the treatment alliance and patient engagement. Open trials have similarly shown that VC-ERP is an effective, feasible, acceptable, and cost-saving treatment, which can be used to supplement in-person ERP</w:t>
      </w:r>
      <w:r w:rsidRPr="00B76BF5">
        <w:rPr>
          <w:rFonts w:ascii="Book Antiqua" w:eastAsia="Book Antiqua" w:hAnsi="Book Antiqua" w:cs="Book Antiqua"/>
          <w:color w:val="000000"/>
          <w:vertAlign w:val="superscript"/>
        </w:rPr>
        <w:t>[27,55-58]</w:t>
      </w:r>
      <w:r w:rsidRPr="00B76BF5">
        <w:rPr>
          <w:rFonts w:ascii="Book Antiqua" w:eastAsia="Book Antiqua" w:hAnsi="Book Antiqua" w:cs="Book Antiqua"/>
          <w:color w:val="000000"/>
        </w:rPr>
        <w:t>. However, the RCTs have small sample sizes and are of brief duration. Therefore, without properly conducted RCTs with non-inferiority or equivalence designs, the current evidence in favor of VC-ERP for OCD cannot be considered adequate</w:t>
      </w:r>
      <w:r w:rsidRPr="00B76BF5">
        <w:rPr>
          <w:rFonts w:ascii="Book Antiqua" w:eastAsia="Book Antiqua" w:hAnsi="Book Antiqua" w:cs="Book Antiqua"/>
          <w:color w:val="000000"/>
          <w:vertAlign w:val="superscript"/>
        </w:rPr>
        <w:t>[59]</w:t>
      </w:r>
      <w:r w:rsidRPr="00B76BF5">
        <w:rPr>
          <w:rFonts w:ascii="Book Antiqua" w:eastAsia="Book Antiqua" w:hAnsi="Book Antiqua" w:cs="Book Antiqua"/>
          <w:color w:val="000000"/>
        </w:rPr>
        <w:t>.</w:t>
      </w:r>
    </w:p>
    <w:p w14:paraId="56A244BF" w14:textId="2B27300C" w:rsidR="002A66DB" w:rsidRPr="00B76BF5" w:rsidRDefault="00CE5DA5" w:rsidP="00B76BF5">
      <w:pPr>
        <w:spacing w:line="360" w:lineRule="auto"/>
        <w:ind w:firstLine="480"/>
        <w:jc w:val="both"/>
        <w:rPr>
          <w:rFonts w:ascii="Book Antiqua" w:hAnsi="Book Antiqua"/>
        </w:rPr>
      </w:pPr>
      <w:r w:rsidRPr="00B76BF5">
        <w:rPr>
          <w:rFonts w:ascii="Book Antiqua" w:eastAsia="Book Antiqua" w:hAnsi="Book Antiqua" w:cs="Book Antiqua"/>
          <w:color w:val="000000"/>
        </w:rPr>
        <w:t>Like other TMH-based treatments, VC-ERP has several advantages compared to in-person ERP</w:t>
      </w:r>
      <w:r w:rsidRPr="00B76BF5">
        <w:rPr>
          <w:rFonts w:ascii="Book Antiqua" w:eastAsia="Book Antiqua" w:hAnsi="Book Antiqua" w:cs="Book Antiqua"/>
          <w:color w:val="000000"/>
          <w:vertAlign w:val="superscript"/>
        </w:rPr>
        <w:t>[7,13,17,50,52]</w:t>
      </w:r>
      <w:r w:rsidRPr="00B76BF5">
        <w:rPr>
          <w:rFonts w:ascii="Book Antiqua" w:eastAsia="Book Antiqua" w:hAnsi="Book Antiqua" w:cs="Book Antiqua"/>
          <w:color w:val="000000"/>
        </w:rPr>
        <w:t>. It leads to wider dissemination of ERP and greater patient access to evidence-based ERP. Home-based ERP allows greater flexibility, greater involvement of family members in ERP, and more opportunities to address the negative attitudes or accommodations by the family. It can be cost-effective because it reduces travel costs and absence from work. Since patients receive treatment at home, the stigma associated with seeking psychiatric treatment is lessened. However, VC-ERP has its challenges. It is heavily dependent on external factors such as technological infrastructure, internet penetration and affordability, network connectivity, and the user</w:t>
      </w:r>
      <w:r w:rsidR="00D45F88">
        <w:rPr>
          <w:rFonts w:ascii="Book Antiqua" w:eastAsia="Book Antiqua" w:hAnsi="Book Antiqua" w:cs="Book Antiqua"/>
          <w:color w:val="000000"/>
        </w:rPr>
        <w:t>’</w:t>
      </w:r>
      <w:r w:rsidRPr="00B76BF5">
        <w:rPr>
          <w:rFonts w:ascii="Book Antiqua" w:eastAsia="Book Antiqua" w:hAnsi="Book Antiqua" w:cs="Book Antiqua"/>
          <w:color w:val="000000"/>
        </w:rPr>
        <w:t>s familiarity with technology. Patient and family motivation might be poor, forging effective treatment alliances may be difficult, and supervision and monitoring may not be optimal</w:t>
      </w:r>
      <w:r w:rsidRPr="00B76BF5">
        <w:rPr>
          <w:rFonts w:ascii="Book Antiqua" w:eastAsia="Book Antiqua" w:hAnsi="Book Antiqua" w:cs="Book Antiqua"/>
          <w:color w:val="000000"/>
          <w:vertAlign w:val="superscript"/>
        </w:rPr>
        <w:t>[50,52,56]</w:t>
      </w:r>
      <w:r w:rsidRPr="00B76BF5">
        <w:rPr>
          <w:rFonts w:ascii="Book Antiqua" w:eastAsia="Book Antiqua" w:hAnsi="Book Antiqua" w:cs="Book Antiqua"/>
          <w:color w:val="000000"/>
        </w:rPr>
        <w:t>.</w:t>
      </w:r>
    </w:p>
    <w:p w14:paraId="2A343C10" w14:textId="77777777" w:rsidR="002A66DB" w:rsidRPr="00B76BF5" w:rsidRDefault="002A66DB" w:rsidP="00065E7B">
      <w:pPr>
        <w:spacing w:line="360" w:lineRule="auto"/>
        <w:jc w:val="both"/>
        <w:rPr>
          <w:rFonts w:ascii="Book Antiqua" w:hAnsi="Book Antiqua"/>
        </w:rPr>
      </w:pPr>
    </w:p>
    <w:p w14:paraId="30F10223" w14:textId="38937E7D"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i/>
          <w:iCs/>
          <w:color w:val="000000"/>
        </w:rPr>
        <w:t>V</w:t>
      </w:r>
      <w:r w:rsidR="00D45F88">
        <w:rPr>
          <w:rFonts w:ascii="Book Antiqua" w:eastAsia="Book Antiqua" w:hAnsi="Book Antiqua" w:cs="Book Antiqua"/>
          <w:b/>
          <w:bCs/>
          <w:i/>
          <w:iCs/>
          <w:color w:val="000000"/>
        </w:rPr>
        <w:t>C</w:t>
      </w:r>
      <w:r w:rsidRPr="00B76BF5">
        <w:rPr>
          <w:rFonts w:ascii="Book Antiqua" w:eastAsia="Book Antiqua" w:hAnsi="Book Antiqua" w:cs="Book Antiqua"/>
          <w:b/>
          <w:bCs/>
          <w:i/>
          <w:iCs/>
          <w:color w:val="000000"/>
        </w:rPr>
        <w:t>-based ERP for OCD vs internet-based CBT</w:t>
      </w:r>
    </w:p>
    <w:p w14:paraId="28EBC7C4"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Currently, there seems to be a greater emphasis on delivering online or internet-based ERP or CBT for OCD particularly in high-income countries</w:t>
      </w:r>
      <w:r w:rsidRPr="00B76BF5">
        <w:rPr>
          <w:rFonts w:ascii="Book Antiqua" w:eastAsia="Book Antiqua" w:hAnsi="Book Antiqua" w:cs="Book Antiqua"/>
          <w:color w:val="000000"/>
          <w:vertAlign w:val="superscript"/>
        </w:rPr>
        <w:t>[9]</w:t>
      </w:r>
      <w:r w:rsidRPr="00B76BF5">
        <w:rPr>
          <w:rFonts w:ascii="Book Antiqua" w:eastAsia="Book Antiqua" w:hAnsi="Book Antiqua" w:cs="Book Antiqua"/>
          <w:color w:val="000000"/>
        </w:rPr>
        <w:t>. The two types of treatment have their advantages and disadvantages. Internet-based CBT has a broader evidence base and the number of trials including RCTs is much more than those of VC-ERP</w:t>
      </w:r>
      <w:r w:rsidRPr="00B76BF5">
        <w:rPr>
          <w:rFonts w:ascii="Book Antiqua" w:eastAsia="Book Antiqua" w:hAnsi="Book Antiqua" w:cs="Book Antiqua"/>
          <w:color w:val="000000"/>
          <w:vertAlign w:val="superscript"/>
        </w:rPr>
        <w:t>[10,11-14]</w:t>
      </w:r>
      <w:r w:rsidRPr="00B76BF5">
        <w:rPr>
          <w:rFonts w:ascii="Book Antiqua" w:eastAsia="Book Antiqua" w:hAnsi="Book Antiqua" w:cs="Book Antiqua"/>
          <w:color w:val="000000"/>
        </w:rPr>
        <w:t>. Its efficacy is comparable to in-person CBT. Internet-based CBT is particularly useful as an initial option for mild or moderate OCD. Moreover, it is more readily accessible and offers a wider choice of techniques and varying levels of clinician assistance. The treatment is efficacious and cost-effective even with low levels of clinician support</w:t>
      </w:r>
      <w:r w:rsidRPr="00B76BF5">
        <w:rPr>
          <w:rFonts w:ascii="Book Antiqua" w:eastAsia="Book Antiqua" w:hAnsi="Book Antiqua" w:cs="Book Antiqua"/>
          <w:color w:val="000000"/>
          <w:vertAlign w:val="superscript"/>
        </w:rPr>
        <w:t>[15]</w:t>
      </w:r>
      <w:r w:rsidRPr="00B76BF5">
        <w:rPr>
          <w:rFonts w:ascii="Book Antiqua" w:eastAsia="Book Antiqua" w:hAnsi="Book Antiqua" w:cs="Book Antiqua"/>
          <w:color w:val="000000"/>
        </w:rPr>
        <w:t xml:space="preserve">. </w:t>
      </w:r>
      <w:r w:rsidRPr="00B76BF5">
        <w:rPr>
          <w:rFonts w:ascii="Book Antiqua" w:eastAsia="Book Antiqua" w:hAnsi="Book Antiqua" w:cs="Book Antiqua"/>
          <w:color w:val="000000"/>
        </w:rPr>
        <w:lastRenderedPageBreak/>
        <w:t>Moreover, greater levels of clinician support can help minimize dropouts, and treatment gains are usually enduring.</w:t>
      </w:r>
    </w:p>
    <w:p w14:paraId="785B75E1" w14:textId="0D685FAC" w:rsidR="002A66DB" w:rsidRPr="00B76BF5" w:rsidRDefault="00CE5DA5" w:rsidP="00B76BF5">
      <w:pPr>
        <w:spacing w:line="360" w:lineRule="auto"/>
        <w:ind w:firstLine="480"/>
        <w:jc w:val="both"/>
        <w:rPr>
          <w:rFonts w:ascii="Book Antiqua" w:hAnsi="Book Antiqua"/>
        </w:rPr>
      </w:pPr>
      <w:r w:rsidRPr="00B76BF5">
        <w:rPr>
          <w:rFonts w:ascii="Book Antiqua" w:eastAsia="Book Antiqua" w:hAnsi="Book Antiqua" w:cs="Book Antiqua"/>
          <w:color w:val="000000"/>
        </w:rPr>
        <w:t>Despite these advantages, there is no difference in efficacy between VC-ERP and internet-based treatments</w:t>
      </w:r>
      <w:r w:rsidRPr="00B76BF5">
        <w:rPr>
          <w:rFonts w:ascii="Book Antiqua" w:eastAsia="Book Antiqua" w:hAnsi="Book Antiqua" w:cs="Book Antiqua"/>
          <w:color w:val="000000"/>
          <w:vertAlign w:val="superscript"/>
        </w:rPr>
        <w:t>[13]</w:t>
      </w:r>
      <w:r w:rsidRPr="00B76BF5">
        <w:rPr>
          <w:rFonts w:ascii="Book Antiqua" w:eastAsia="Book Antiqua" w:hAnsi="Book Antiqua" w:cs="Book Antiqua"/>
          <w:color w:val="000000"/>
        </w:rPr>
        <w:t>. Indeed, some of the evidence seems to indicate that VC-ERP may be more efficacious than internet-based treatments</w:t>
      </w:r>
      <w:r w:rsidRPr="00B76BF5">
        <w:rPr>
          <w:rFonts w:ascii="Book Antiqua" w:eastAsia="Book Antiqua" w:hAnsi="Book Antiqua" w:cs="Book Antiqua"/>
          <w:color w:val="000000"/>
          <w:vertAlign w:val="superscript"/>
        </w:rPr>
        <w:t>[45,60]</w:t>
      </w:r>
      <w:r w:rsidRPr="00B76BF5">
        <w:rPr>
          <w:rFonts w:ascii="Book Antiqua" w:eastAsia="Book Antiqua" w:hAnsi="Book Antiqua" w:cs="Book Antiqua"/>
          <w:color w:val="000000"/>
        </w:rPr>
        <w:t>. Moreover, VC-ERP resembles the “gold-standard” in-person ERP more closely than internet-based ERP</w:t>
      </w:r>
      <w:r w:rsidRPr="00B76BF5">
        <w:rPr>
          <w:rFonts w:ascii="Book Antiqua" w:eastAsia="Book Antiqua" w:hAnsi="Book Antiqua" w:cs="Book Antiqua"/>
          <w:color w:val="000000"/>
          <w:vertAlign w:val="superscript"/>
        </w:rPr>
        <w:t>[13,16,17,45,46]</w:t>
      </w:r>
      <w:r w:rsidRPr="00B76BF5">
        <w:rPr>
          <w:rFonts w:ascii="Book Antiqua" w:eastAsia="Book Antiqua" w:hAnsi="Book Antiqua" w:cs="Book Antiqua"/>
          <w:color w:val="000000"/>
        </w:rPr>
        <w:t>. Since VC-ERP is conducted at home, it has the advantage of greater convenience, more chances of the behavioral gains generalizing to natural settings, increased involvement of the family, and a better insight into the patient’s home environment</w:t>
      </w:r>
      <w:r w:rsidRPr="00B76BF5">
        <w:rPr>
          <w:rFonts w:ascii="Book Antiqua" w:eastAsia="Book Antiqua" w:hAnsi="Book Antiqua" w:cs="Book Antiqua"/>
          <w:color w:val="000000"/>
          <w:vertAlign w:val="superscript"/>
        </w:rPr>
        <w:t>[6,16,17,45,50]</w:t>
      </w:r>
      <w:r w:rsidRPr="00B76BF5">
        <w:rPr>
          <w:rFonts w:ascii="Book Antiqua" w:eastAsia="Book Antiqua" w:hAnsi="Book Antiqua" w:cs="Book Antiqua"/>
          <w:color w:val="000000"/>
        </w:rPr>
        <w:t>. Some reviews also suggest that VC-ERP is more suitable for those with severe OCD</w:t>
      </w:r>
      <w:r w:rsidRPr="00B76BF5">
        <w:rPr>
          <w:rFonts w:ascii="Book Antiqua" w:eastAsia="Book Antiqua" w:hAnsi="Book Antiqua" w:cs="Book Antiqua"/>
          <w:color w:val="000000"/>
          <w:vertAlign w:val="superscript"/>
        </w:rPr>
        <w:t>[8,9]</w:t>
      </w:r>
      <w:r w:rsidR="00D45F88">
        <w:rPr>
          <w:rFonts w:ascii="Book Antiqua" w:eastAsia="Book Antiqua" w:hAnsi="Book Antiqua" w:cs="Book Antiqua"/>
          <w:color w:val="000000"/>
        </w:rPr>
        <w:t xml:space="preserve"> </w:t>
      </w:r>
      <w:r w:rsidRPr="00B76BF5">
        <w:rPr>
          <w:rFonts w:ascii="Book Antiqua" w:eastAsia="Book Antiqua" w:hAnsi="Book Antiqua" w:cs="Book Antiqua"/>
          <w:color w:val="000000"/>
        </w:rPr>
        <w:t>and patients from remote locations</w:t>
      </w:r>
      <w:r w:rsidRPr="00B76BF5">
        <w:rPr>
          <w:rFonts w:ascii="Book Antiqua" w:eastAsia="Book Antiqua" w:hAnsi="Book Antiqua" w:cs="Book Antiqua"/>
          <w:color w:val="000000"/>
          <w:vertAlign w:val="superscript"/>
        </w:rPr>
        <w:t>[16,</w:t>
      </w:r>
      <w:r w:rsidRPr="00B76BF5">
        <w:rPr>
          <w:rFonts w:ascii="Book Antiqua" w:eastAsia="宋体" w:hAnsi="Book Antiqua" w:cs="Book Antiqua"/>
          <w:color w:val="000000"/>
          <w:vertAlign w:val="superscript"/>
          <w:lang w:eastAsia="zh-CN"/>
        </w:rPr>
        <w:t>4</w:t>
      </w:r>
      <w:r w:rsidRPr="00B76BF5">
        <w:rPr>
          <w:rFonts w:ascii="Book Antiqua" w:eastAsia="Book Antiqua" w:hAnsi="Book Antiqua" w:cs="Book Antiqua"/>
          <w:color w:val="000000"/>
          <w:vertAlign w:val="superscript"/>
        </w:rPr>
        <w:t>5-47,50]</w:t>
      </w:r>
      <w:r w:rsidRPr="00B76BF5">
        <w:rPr>
          <w:rFonts w:ascii="Book Antiqua" w:eastAsia="Book Antiqua" w:hAnsi="Book Antiqua" w:cs="Book Antiqua"/>
          <w:color w:val="000000"/>
        </w:rPr>
        <w:t>, whereas internet-based treatments are more useful in milder OCD and for people with better access to the internet</w:t>
      </w:r>
      <w:r w:rsidRPr="00B76BF5">
        <w:rPr>
          <w:rFonts w:ascii="Book Antiqua" w:eastAsia="Book Antiqua" w:hAnsi="Book Antiqua" w:cs="Book Antiqua"/>
          <w:color w:val="000000"/>
          <w:vertAlign w:val="superscript"/>
        </w:rPr>
        <w:t>[8-10]</w:t>
      </w:r>
      <w:r w:rsidRPr="00B76BF5">
        <w:rPr>
          <w:rFonts w:ascii="Book Antiqua" w:eastAsia="Book Antiqua" w:hAnsi="Book Antiqua" w:cs="Book Antiqua"/>
          <w:color w:val="000000"/>
        </w:rPr>
        <w:t>. Lastly, the main advantage of VC-ERP seems to be the greater therapeutic contact it provides particularly in comparison to internet-based treatments with minimal therapist contact. There is considerable evidence to indicate that higher levels of therapeutic contact are associated with greater efficacy of TMH-based treatments for OCD</w:t>
      </w:r>
      <w:r w:rsidRPr="00B76BF5">
        <w:rPr>
          <w:rFonts w:ascii="Book Antiqua" w:eastAsia="Book Antiqua" w:hAnsi="Book Antiqua" w:cs="Book Antiqua"/>
          <w:color w:val="000000"/>
          <w:vertAlign w:val="superscript"/>
        </w:rPr>
        <w:t>[7,9,14,61,62]</w:t>
      </w:r>
      <w:r w:rsidRPr="00B76BF5">
        <w:rPr>
          <w:rFonts w:ascii="Book Antiqua" w:eastAsia="Book Antiqua" w:hAnsi="Book Antiqua" w:cs="Book Antiqua"/>
          <w:color w:val="000000"/>
        </w:rPr>
        <w:t>.</w:t>
      </w:r>
    </w:p>
    <w:p w14:paraId="67C6241C" w14:textId="77777777" w:rsidR="002A66DB" w:rsidRPr="00B76BF5" w:rsidRDefault="00CE5DA5" w:rsidP="00B76BF5">
      <w:pPr>
        <w:spacing w:line="360" w:lineRule="auto"/>
        <w:ind w:firstLine="480"/>
        <w:jc w:val="both"/>
        <w:rPr>
          <w:rFonts w:ascii="Book Antiqua" w:hAnsi="Book Antiqua"/>
        </w:rPr>
      </w:pPr>
      <w:r w:rsidRPr="00B76BF5">
        <w:rPr>
          <w:rFonts w:ascii="Book Antiqua" w:eastAsia="Book Antiqua" w:hAnsi="Book Antiqua" w:cs="Book Antiqua"/>
          <w:color w:val="000000"/>
        </w:rPr>
        <w:t>The choice of VC-ERP in this study was influenced by these considerations along with the prior experience of in-person ERP in the department, the availability of a home-based platform for VC-ERP, and the unavailability of internet-based treatments.</w:t>
      </w:r>
    </w:p>
    <w:p w14:paraId="37642B40" w14:textId="77777777" w:rsidR="002A66DB" w:rsidRPr="00B76BF5" w:rsidRDefault="002A66DB" w:rsidP="00B76BF5">
      <w:pPr>
        <w:spacing w:line="360" w:lineRule="auto"/>
        <w:ind w:firstLine="480"/>
        <w:jc w:val="both"/>
        <w:rPr>
          <w:rFonts w:ascii="Book Antiqua" w:hAnsi="Book Antiqua"/>
        </w:rPr>
      </w:pPr>
    </w:p>
    <w:p w14:paraId="18DC115E"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i/>
          <w:iCs/>
          <w:color w:val="000000"/>
        </w:rPr>
        <w:t>Findings of the present study and its limitations</w:t>
      </w:r>
    </w:p>
    <w:p w14:paraId="4D92F1D4" w14:textId="6D6A5A41"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Being a preliminary report, this study had several obvious limitations. It was largely a descriptive account of the development and implementation of VC-ERP for OCD from a relatively under-resourced setting. The number of patients who had completed the treatment was very small</w:t>
      </w:r>
      <w:r w:rsidR="00D45F88">
        <w:rPr>
          <w:rFonts w:ascii="Book Antiqua" w:eastAsia="Book Antiqua" w:hAnsi="Book Antiqua" w:cs="Book Antiqua"/>
          <w:color w:val="000000"/>
        </w:rPr>
        <w:t>,</w:t>
      </w:r>
      <w:r w:rsidRPr="00B76BF5">
        <w:rPr>
          <w:rFonts w:ascii="Book Antiqua" w:eastAsia="Book Antiqua" w:hAnsi="Book Antiqua" w:cs="Book Antiqua"/>
          <w:color w:val="000000"/>
        </w:rPr>
        <w:t xml:space="preserve"> and all data related to the efficacy of VC-ERP are therefore prone to a high risk of bias. This risk is increased further because patients were not randomized to VC-ERP treatment</w:t>
      </w:r>
      <w:r w:rsidR="00D45F88">
        <w:rPr>
          <w:rFonts w:ascii="Book Antiqua" w:eastAsia="Book Antiqua" w:hAnsi="Book Antiqua" w:cs="Book Antiqua"/>
          <w:color w:val="000000"/>
        </w:rPr>
        <w:t>,</w:t>
      </w:r>
      <w:r w:rsidRPr="00B76BF5">
        <w:rPr>
          <w:rFonts w:ascii="Book Antiqua" w:eastAsia="Book Antiqua" w:hAnsi="Book Antiqua" w:cs="Book Antiqua"/>
          <w:color w:val="000000"/>
        </w:rPr>
        <w:t xml:space="preserve"> and there was no control group. A selection bias toward better-motivated patients is also possible. Since this was a naturalistic </w:t>
      </w:r>
      <w:r w:rsidRPr="00B76BF5">
        <w:rPr>
          <w:rFonts w:ascii="Book Antiqua" w:eastAsia="Book Antiqua" w:hAnsi="Book Antiqua" w:cs="Book Antiqua"/>
          <w:color w:val="000000"/>
        </w:rPr>
        <w:lastRenderedPageBreak/>
        <w:t>observational study, it was not possible to control for confounding factors such as the effect of pharmacological treatment or comorbid conditions.</w:t>
      </w:r>
    </w:p>
    <w:p w14:paraId="0CF97F35" w14:textId="77777777" w:rsidR="00D45F88" w:rsidRDefault="00CE5DA5" w:rsidP="00B76BF5">
      <w:pPr>
        <w:spacing w:line="360" w:lineRule="auto"/>
        <w:ind w:firstLine="480"/>
        <w:jc w:val="both"/>
        <w:rPr>
          <w:rFonts w:ascii="Book Antiqua" w:eastAsia="Book Antiqua" w:hAnsi="Book Antiqua" w:cs="Book Antiqua"/>
          <w:color w:val="000000"/>
        </w:rPr>
      </w:pPr>
      <w:r w:rsidRPr="00B76BF5">
        <w:rPr>
          <w:rFonts w:ascii="Book Antiqua" w:eastAsia="Book Antiqua" w:hAnsi="Book Antiqua" w:cs="Book Antiqua"/>
          <w:color w:val="000000"/>
        </w:rPr>
        <w:t>Nevertheless, some of the findings were encouraging and could have some implications for further efforts in this area. The principal focus of this study was to describe the process of developing a protocol for VC-ERP treatment of OCD during the pandemic. Due to the restrictions imposed by the pandemic the entire process of development and subsequent implementation had to be carried out online. The primary aim of the study was to examine the operational viability and feasibility of conducting VC-ERP according to the treatment protocol developed in this study. The examination of these outcomes among 34 patients who had completed the treatment or were actively engaged in it indicated that the VC-ERP protocol was a feasible and viable means of treating OCD.</w:t>
      </w:r>
    </w:p>
    <w:p w14:paraId="502AD85F" w14:textId="782B104A" w:rsidR="00D45F88" w:rsidRDefault="00CE5DA5" w:rsidP="00B76BF5">
      <w:pPr>
        <w:spacing w:line="360" w:lineRule="auto"/>
        <w:ind w:firstLine="480"/>
        <w:jc w:val="both"/>
        <w:rPr>
          <w:rFonts w:ascii="Book Antiqua" w:eastAsia="Book Antiqua" w:hAnsi="Book Antiqua" w:cs="Book Antiqua"/>
          <w:color w:val="000000"/>
        </w:rPr>
      </w:pPr>
      <w:r w:rsidRPr="00B76BF5">
        <w:rPr>
          <w:rFonts w:ascii="Book Antiqua" w:eastAsia="Book Antiqua" w:hAnsi="Book Antiqua" w:cs="Book Antiqua"/>
          <w:color w:val="000000"/>
        </w:rPr>
        <w:t>The VC-ERP treatment provided access to a larger number of patients who could benefit from ERP. Dropout rates were low and adverse events were relatively rare. The treatment was acceptable to patients, caregivers, and clinicians, and the levels of satisfaction were adequate. Since this was a naturalistic observation study among patients from routine care settings, these results can be generalized to other patients from similar clinical settings. Moreover, since the treatment was conducted in a low-resource setting of a developing country like India, these results could be particularly relevant for countries with similar resource constraints. Although the treatment was mostly conducted during the pandemic, the findings showed that it was feasible to implement the treatment even after the pandemic had subsided. Moreover, such naturalistic studies also fulfil the pressing need to conduct VC-ERP trials for OCD in real-world settings</w:t>
      </w:r>
      <w:r w:rsidRPr="00B76BF5">
        <w:rPr>
          <w:rFonts w:ascii="Book Antiqua" w:eastAsia="Book Antiqua" w:hAnsi="Book Antiqua" w:cs="Book Antiqua"/>
          <w:color w:val="000000"/>
          <w:vertAlign w:val="superscript"/>
        </w:rPr>
        <w:t>[9,16,60]</w:t>
      </w:r>
      <w:r w:rsidRPr="00B76BF5">
        <w:rPr>
          <w:rFonts w:ascii="Book Antiqua" w:eastAsia="Book Antiqua" w:hAnsi="Book Antiqua" w:cs="Book Antiqua"/>
          <w:color w:val="000000"/>
        </w:rPr>
        <w:t>.</w:t>
      </w:r>
    </w:p>
    <w:p w14:paraId="19543214" w14:textId="271CD9AD" w:rsidR="002A66DB" w:rsidRPr="00B76BF5" w:rsidRDefault="00CE5DA5" w:rsidP="00B76BF5">
      <w:pPr>
        <w:spacing w:line="360" w:lineRule="auto"/>
        <w:ind w:firstLine="480"/>
        <w:jc w:val="both"/>
        <w:rPr>
          <w:rFonts w:ascii="Book Antiqua" w:hAnsi="Book Antiqua"/>
        </w:rPr>
      </w:pPr>
      <w:r w:rsidRPr="00B76BF5">
        <w:rPr>
          <w:rFonts w:ascii="Book Antiqua" w:eastAsia="Book Antiqua" w:hAnsi="Book Antiqua" w:cs="Book Antiqua"/>
          <w:color w:val="000000"/>
        </w:rPr>
        <w:t>Its findings corresponded to the recent studies of OCD, which indicate</w:t>
      </w:r>
      <w:r w:rsidR="00D45F88">
        <w:rPr>
          <w:rFonts w:ascii="Book Antiqua" w:eastAsia="Book Antiqua" w:hAnsi="Book Antiqua" w:cs="Book Antiqua"/>
          <w:color w:val="000000"/>
        </w:rPr>
        <w:t>d</w:t>
      </w:r>
      <w:r w:rsidRPr="00B76BF5">
        <w:rPr>
          <w:rFonts w:ascii="Book Antiqua" w:eastAsia="Book Antiqua" w:hAnsi="Book Antiqua" w:cs="Book Antiqua"/>
          <w:color w:val="000000"/>
        </w:rPr>
        <w:t xml:space="preserve"> that VC-ERP may be equally effective in routine treatment settings</w:t>
      </w:r>
      <w:r w:rsidRPr="00B76BF5">
        <w:rPr>
          <w:rFonts w:ascii="Book Antiqua" w:eastAsia="Book Antiqua" w:hAnsi="Book Antiqua" w:cs="Book Antiqua"/>
          <w:color w:val="000000"/>
          <w:vertAlign w:val="superscript"/>
        </w:rPr>
        <w:t>[22,63,64]</w:t>
      </w:r>
      <w:r w:rsidRPr="00B76BF5">
        <w:rPr>
          <w:rFonts w:ascii="Book Antiqua" w:eastAsia="Book Antiqua" w:hAnsi="Book Antiqua" w:cs="Book Antiqua"/>
          <w:color w:val="000000"/>
        </w:rPr>
        <w:t>. The use of hybrid treatment both in terms of multiple platforms for hosting VC-ERP and combining it with in-person care offers a greater degree of flexibility and has the potential for greater effectiveness</w:t>
      </w:r>
      <w:r w:rsidRPr="00B76BF5">
        <w:rPr>
          <w:rFonts w:ascii="Book Antiqua" w:eastAsia="Book Antiqua" w:hAnsi="Book Antiqua" w:cs="Book Antiqua"/>
          <w:color w:val="000000"/>
          <w:vertAlign w:val="superscript"/>
        </w:rPr>
        <w:t>[15,16,38,45,50]</w:t>
      </w:r>
      <w:r w:rsidRPr="00B76BF5">
        <w:rPr>
          <w:rFonts w:ascii="Book Antiqua" w:eastAsia="Book Antiqua" w:hAnsi="Book Antiqua" w:cs="Book Antiqua"/>
          <w:color w:val="000000"/>
        </w:rPr>
        <w:t xml:space="preserve">. Similarly, this study found that hybrid care was considered to be more advantageous and preferred by patients, caregivers, and clinicians. Another </w:t>
      </w:r>
      <w:r w:rsidRPr="00B76BF5">
        <w:rPr>
          <w:rFonts w:ascii="Book Antiqua" w:eastAsia="Book Antiqua" w:hAnsi="Book Antiqua" w:cs="Book Antiqua"/>
          <w:color w:val="000000"/>
        </w:rPr>
        <w:lastRenderedPageBreak/>
        <w:t>unexpected gain of the VC-ERP treatment was the opportunity to incorporate stepped care into the treatment protocol. Stepped care refers to the use of low-intensity treatments such as internet-based CBT for patients with less severe OCD with the option to transition to more intensive treatments if the illness is more severe. It has been advocated for a long time but is being re-emphasized because of the wide range of TMH-based treatments currently available for OCD</w:t>
      </w:r>
      <w:r w:rsidRPr="00B76BF5">
        <w:rPr>
          <w:rFonts w:ascii="Book Antiqua" w:eastAsia="Book Antiqua" w:hAnsi="Book Antiqua" w:cs="Book Antiqua"/>
          <w:color w:val="000000"/>
          <w:vertAlign w:val="superscript"/>
        </w:rPr>
        <w:t>[7,9,13,14,16]</w:t>
      </w:r>
      <w:r w:rsidRPr="00B76BF5">
        <w:rPr>
          <w:rFonts w:ascii="Book Antiqua" w:eastAsia="Book Antiqua" w:hAnsi="Book Antiqua" w:cs="Book Antiqua"/>
          <w:color w:val="000000"/>
        </w:rPr>
        <w:t>. In this study patients with milder OCD improved after the initial sessions, while many with more severe OCD moved on to hybrid care, and a few with the most severe illnesses could move on to inpatient ERP when VC-ERP failed. This was consistent with the stepped care approach.</w:t>
      </w:r>
    </w:p>
    <w:p w14:paraId="4E11D77F" w14:textId="02356E09" w:rsidR="002A66DB" w:rsidRPr="00B76BF5" w:rsidRDefault="00CE5DA5" w:rsidP="00B76BF5">
      <w:pPr>
        <w:spacing w:line="360" w:lineRule="auto"/>
        <w:ind w:firstLine="480"/>
        <w:jc w:val="both"/>
        <w:rPr>
          <w:rFonts w:ascii="Book Antiqua" w:hAnsi="Book Antiqua"/>
        </w:rPr>
      </w:pPr>
      <w:bookmarkStart w:id="8" w:name="_Hlk124935755"/>
      <w:r w:rsidRPr="00B76BF5">
        <w:rPr>
          <w:rFonts w:ascii="Book Antiqua" w:eastAsia="Book Antiqua" w:hAnsi="Book Antiqua" w:cs="Book Antiqua"/>
          <w:color w:val="000000"/>
        </w:rPr>
        <w:t xml:space="preserve">The findings regarding the efficacy of VC-ERP among 11 patients who had completed the </w:t>
      </w:r>
      <w:r w:rsidR="00CB63CC">
        <w:rPr>
          <w:rFonts w:ascii="Book Antiqua" w:eastAsia="Book Antiqua" w:hAnsi="Book Antiqua" w:cs="Book Antiqua"/>
          <w:color w:val="000000"/>
        </w:rPr>
        <w:t xml:space="preserve">full </w:t>
      </w:r>
      <w:r w:rsidRPr="00B76BF5">
        <w:rPr>
          <w:rFonts w:ascii="Book Antiqua" w:eastAsia="Book Antiqua" w:hAnsi="Book Antiqua" w:cs="Book Antiqua"/>
          <w:color w:val="000000"/>
        </w:rPr>
        <w:t xml:space="preserve">treatment were very preliminary and had several limitations that have been listed above. </w:t>
      </w:r>
      <w:bookmarkEnd w:id="8"/>
      <w:r w:rsidRPr="00B76BF5">
        <w:rPr>
          <w:rFonts w:ascii="Book Antiqua" w:eastAsia="Book Antiqua" w:hAnsi="Book Antiqua" w:cs="Book Antiqua"/>
          <w:color w:val="000000"/>
        </w:rPr>
        <w:t>Nevertheless, they did suggest that the VC-ERP treatment of this study was an effective means of managing OCD in terms of significant symptom reduction and maintenance of gains post-treatment. The extent of improvement was similar to other Indian studies of inpatient ERP for OCD</w:t>
      </w:r>
      <w:r w:rsidRPr="00B76BF5">
        <w:rPr>
          <w:rFonts w:ascii="Book Antiqua" w:eastAsia="Book Antiqua" w:hAnsi="Book Antiqua" w:cs="Book Antiqua"/>
          <w:color w:val="000000"/>
          <w:vertAlign w:val="superscript"/>
        </w:rPr>
        <w:t>[35,36]</w:t>
      </w:r>
      <w:r w:rsidRPr="00B76BF5">
        <w:rPr>
          <w:rFonts w:ascii="Book Antiqua" w:eastAsia="Book Antiqua" w:hAnsi="Book Antiqua" w:cs="Book Antiqua"/>
          <w:color w:val="000000"/>
        </w:rPr>
        <w:t>. However, the long-term outcome of VC-ERP was likely to be better because of the improved treatment engagement and follow-up with the treatment. These results were also in line with much of the existing evidence on the efficacy of VC-ERP from RCTs</w:t>
      </w:r>
      <w:r w:rsidRPr="00B76BF5">
        <w:rPr>
          <w:rFonts w:ascii="Book Antiqua" w:eastAsia="Book Antiqua" w:hAnsi="Book Antiqua" w:cs="Book Antiqua"/>
          <w:color w:val="000000"/>
          <w:vertAlign w:val="superscript"/>
        </w:rPr>
        <w:t>[51-54]</w:t>
      </w:r>
      <w:r w:rsidRPr="00B76BF5">
        <w:rPr>
          <w:rFonts w:ascii="Book Antiqua" w:eastAsia="宋体" w:hAnsi="Book Antiqua" w:cs="Book Antiqua"/>
          <w:color w:val="000000"/>
          <w:vertAlign w:val="superscript"/>
          <w:lang w:eastAsia="zh-CN"/>
        </w:rPr>
        <w:t xml:space="preserve"> </w:t>
      </w:r>
      <w:r w:rsidRPr="00B76BF5">
        <w:rPr>
          <w:rFonts w:ascii="Book Antiqua" w:eastAsia="Book Antiqua" w:hAnsi="Book Antiqua" w:cs="Book Antiqua"/>
          <w:color w:val="000000"/>
        </w:rPr>
        <w:t>and open trials</w:t>
      </w:r>
      <w:r w:rsidRPr="00B76BF5">
        <w:rPr>
          <w:rFonts w:ascii="Book Antiqua" w:eastAsia="Book Antiqua" w:hAnsi="Book Antiqua" w:cs="Book Antiqua"/>
          <w:color w:val="000000"/>
          <w:vertAlign w:val="superscript"/>
        </w:rPr>
        <w:t>[27,55-58]</w:t>
      </w:r>
      <w:r w:rsidRPr="00B76BF5">
        <w:rPr>
          <w:rFonts w:ascii="Book Antiqua" w:eastAsia="Book Antiqua" w:hAnsi="Book Antiqua" w:cs="Book Antiqua"/>
          <w:color w:val="000000"/>
        </w:rPr>
        <w:t>. Lastly, the findings suggested that VC-ERP treatment could be useful for a population with moderately severe OCD and high rates of comorbidity. Though most of the evidence appears to indicate that VC-ERP is ineffective in treating comorbid depression</w:t>
      </w:r>
      <w:r w:rsidRPr="00B76BF5">
        <w:rPr>
          <w:rFonts w:ascii="Book Antiqua" w:eastAsia="Book Antiqua" w:hAnsi="Book Antiqua" w:cs="Book Antiqua"/>
          <w:color w:val="000000"/>
          <w:vertAlign w:val="superscript"/>
        </w:rPr>
        <w:t>[7,11,22]</w:t>
      </w:r>
      <w:r w:rsidRPr="00B76BF5">
        <w:rPr>
          <w:rFonts w:ascii="Book Antiqua" w:eastAsia="Book Antiqua" w:hAnsi="Book Antiqua" w:cs="Book Antiqua"/>
          <w:color w:val="000000"/>
        </w:rPr>
        <w:t>, some studies have shown that it is equally effective in those with comorbid conditions</w:t>
      </w:r>
      <w:r w:rsidRPr="00B76BF5">
        <w:rPr>
          <w:rFonts w:ascii="Book Antiqua" w:eastAsia="Book Antiqua" w:hAnsi="Book Antiqua" w:cs="Book Antiqua"/>
          <w:color w:val="000000"/>
          <w:vertAlign w:val="superscript"/>
        </w:rPr>
        <w:t>[22,64]</w:t>
      </w:r>
      <w:r w:rsidRPr="00B76BF5">
        <w:rPr>
          <w:rFonts w:ascii="Book Antiqua" w:eastAsia="Book Antiqua" w:hAnsi="Book Antiqua" w:cs="Book Antiqua"/>
          <w:color w:val="000000"/>
        </w:rPr>
        <w:t>.</w:t>
      </w:r>
    </w:p>
    <w:p w14:paraId="1D84FFC0" w14:textId="77777777" w:rsidR="002A66DB" w:rsidRPr="00B76BF5" w:rsidRDefault="002A66DB" w:rsidP="00B76BF5">
      <w:pPr>
        <w:spacing w:line="360" w:lineRule="auto"/>
        <w:ind w:firstLine="480"/>
        <w:jc w:val="both"/>
        <w:rPr>
          <w:rFonts w:ascii="Book Antiqua" w:hAnsi="Book Antiqua"/>
        </w:rPr>
      </w:pPr>
    </w:p>
    <w:p w14:paraId="12542FB6"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aps/>
          <w:color w:val="000000"/>
          <w:u w:val="single"/>
        </w:rPr>
        <w:t>CONCLUSION</w:t>
      </w:r>
    </w:p>
    <w:p w14:paraId="42B70D1E" w14:textId="62615C02"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In conclusion, the present study has shown that despite many barriers it is possible to develop a structured form of VC-ERP for OCD that is feasible and acceptable to the users. The findings, though preliminary</w:t>
      </w:r>
      <w:r w:rsidR="00D45F88">
        <w:rPr>
          <w:rFonts w:ascii="Book Antiqua" w:eastAsia="Book Antiqua" w:hAnsi="Book Antiqua" w:cs="Book Antiqua"/>
          <w:color w:val="000000"/>
        </w:rPr>
        <w:t>,</w:t>
      </w:r>
      <w:r w:rsidRPr="00B76BF5">
        <w:rPr>
          <w:rFonts w:ascii="Book Antiqua" w:eastAsia="Book Antiqua" w:hAnsi="Book Antiqua" w:cs="Book Antiqua"/>
          <w:color w:val="000000"/>
        </w:rPr>
        <w:t xml:space="preserve"> suggest that VC-ERP could be a viable option for the treatment of OCD in low- and middle-income countries where the treatment gap for OCD is greater and TMH services are relatively underdeveloped. However, much more will </w:t>
      </w:r>
      <w:r w:rsidRPr="00B76BF5">
        <w:rPr>
          <w:rFonts w:ascii="Book Antiqua" w:eastAsia="Book Antiqua" w:hAnsi="Book Antiqua" w:cs="Book Antiqua"/>
          <w:color w:val="000000"/>
        </w:rPr>
        <w:lastRenderedPageBreak/>
        <w:t>need to be done to improve this treatment and prove its efficacy before it can be integrated into the wider system of mental healthcare in these countries.</w:t>
      </w:r>
    </w:p>
    <w:p w14:paraId="037F13FD" w14:textId="77777777" w:rsidR="002A66DB" w:rsidRPr="00B76BF5" w:rsidRDefault="002A66DB" w:rsidP="00B76BF5">
      <w:pPr>
        <w:spacing w:line="360" w:lineRule="auto"/>
        <w:jc w:val="both"/>
        <w:rPr>
          <w:rFonts w:ascii="Book Antiqua" w:hAnsi="Book Antiqua"/>
        </w:rPr>
      </w:pPr>
    </w:p>
    <w:p w14:paraId="3D2E8D74"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aps/>
          <w:color w:val="000000"/>
          <w:u w:val="single"/>
        </w:rPr>
        <w:t>ARTICLE HIGHLIGHTS</w:t>
      </w:r>
    </w:p>
    <w:p w14:paraId="3DF56BFD"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i/>
          <w:color w:val="000000"/>
        </w:rPr>
        <w:t>Research background</w:t>
      </w:r>
    </w:p>
    <w:p w14:paraId="0B3CA261" w14:textId="1E4F30B9"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The existing literature indicates that exposure and response prevention (ERP) is efficacious in treating obsessive-compulsive disorder (OCD). However, despite the availability of such effective psychotherapeutic treatments, very few patients have ready access to them. Telemental health (TMH) treatments may help in overcoming these limitations of conventional ERP.</w:t>
      </w:r>
    </w:p>
    <w:p w14:paraId="302E1212" w14:textId="77777777" w:rsidR="002A66DB" w:rsidRPr="00B76BF5" w:rsidRDefault="002A66DB" w:rsidP="00B76BF5">
      <w:pPr>
        <w:spacing w:line="360" w:lineRule="auto"/>
        <w:jc w:val="both"/>
        <w:rPr>
          <w:rFonts w:ascii="Book Antiqua" w:hAnsi="Book Antiqua"/>
        </w:rPr>
      </w:pPr>
    </w:p>
    <w:p w14:paraId="7278042B"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i/>
          <w:color w:val="000000"/>
        </w:rPr>
        <w:t>Research motivation</w:t>
      </w:r>
    </w:p>
    <w:p w14:paraId="0144D857" w14:textId="0FA902FA"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 xml:space="preserve">The </w:t>
      </w:r>
      <w:r w:rsidR="00CD3A0F">
        <w:rPr>
          <w:rFonts w:ascii="Book Antiqua" w:eastAsia="Book Antiqua" w:hAnsi="Book Antiqua" w:cs="Book Antiqua"/>
          <w:color w:val="000000"/>
        </w:rPr>
        <w:t>coronavirus disease 20</w:t>
      </w:r>
      <w:r w:rsidRPr="00B76BF5">
        <w:rPr>
          <w:rFonts w:ascii="Book Antiqua" w:eastAsia="Book Antiqua" w:hAnsi="Book Antiqua" w:cs="Book Antiqua"/>
          <w:color w:val="000000"/>
        </w:rPr>
        <w:t>19 pandemic adversely impacted many patients with OCD, compelling clinicians to increasingly use telemental health-based options rather than conventional psychotherapeutic treatments for OCD. However, research on the efficacy of TMH in the treatment of psychiatric disorders from developing countries is limited</w:t>
      </w:r>
      <w:r w:rsidR="002E7C5B">
        <w:rPr>
          <w:rFonts w:ascii="Book Antiqua" w:eastAsia="Book Antiqua" w:hAnsi="Book Antiqua" w:cs="Book Antiqua"/>
          <w:color w:val="000000"/>
        </w:rPr>
        <w:t>,</w:t>
      </w:r>
      <w:r w:rsidRPr="00B76BF5">
        <w:rPr>
          <w:rFonts w:ascii="Book Antiqua" w:eastAsia="Book Antiqua" w:hAnsi="Book Antiqua" w:cs="Book Antiqua"/>
          <w:color w:val="000000"/>
        </w:rPr>
        <w:t xml:space="preserve"> and trials on TMH-based treatment of OCD are rare. This study from India describe</w:t>
      </w:r>
      <w:r w:rsidR="002E7C5B">
        <w:rPr>
          <w:rFonts w:ascii="Book Antiqua" w:eastAsia="Book Antiqua" w:hAnsi="Book Antiqua" w:cs="Book Antiqua"/>
          <w:color w:val="000000"/>
        </w:rPr>
        <w:t>d</w:t>
      </w:r>
      <w:r w:rsidRPr="00B76BF5">
        <w:rPr>
          <w:rFonts w:ascii="Book Antiqua" w:eastAsia="Book Antiqua" w:hAnsi="Book Antiqua" w:cs="Book Antiqua"/>
          <w:color w:val="000000"/>
        </w:rPr>
        <w:t xml:space="preserve"> the formulation and implementation of videoconferencing-based ERP (VC-ERP) treatment for OCD during the pandemic and its current status in terms of feasibility and usefulness.</w:t>
      </w:r>
    </w:p>
    <w:p w14:paraId="492C38AD" w14:textId="77777777" w:rsidR="002A66DB" w:rsidRPr="00B76BF5" w:rsidRDefault="002A66DB" w:rsidP="00B76BF5">
      <w:pPr>
        <w:spacing w:line="360" w:lineRule="auto"/>
        <w:jc w:val="both"/>
        <w:rPr>
          <w:rFonts w:ascii="Book Antiqua" w:hAnsi="Book Antiqua"/>
        </w:rPr>
      </w:pPr>
    </w:p>
    <w:p w14:paraId="40873218"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i/>
          <w:color w:val="000000"/>
        </w:rPr>
        <w:t>Research objectives</w:t>
      </w:r>
    </w:p>
    <w:p w14:paraId="1D99A195" w14:textId="18FB683F"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To describe the formulation of a treatment-protocol for VC-ERP developed by an online group of clinicians</w:t>
      </w:r>
      <w:r w:rsidR="002E7C5B">
        <w:rPr>
          <w:rFonts w:ascii="Book Antiqua" w:eastAsia="Book Antiqua" w:hAnsi="Book Antiqua" w:cs="Book Antiqua"/>
          <w:color w:val="000000"/>
        </w:rPr>
        <w:t>,</w:t>
      </w:r>
      <w:r w:rsidRPr="00B76BF5">
        <w:rPr>
          <w:rFonts w:ascii="Book Antiqua" w:eastAsia="Book Antiqua" w:hAnsi="Book Antiqua" w:cs="Book Antiqua"/>
          <w:color w:val="000000"/>
        </w:rPr>
        <w:t xml:space="preserve"> </w:t>
      </w:r>
      <w:r w:rsidR="002E7C5B">
        <w:rPr>
          <w:rFonts w:ascii="Book Antiqua" w:eastAsia="Book Antiqua" w:hAnsi="Book Antiqua" w:cs="Book Antiqua"/>
          <w:color w:val="000000"/>
        </w:rPr>
        <w:t>t</w:t>
      </w:r>
      <w:r w:rsidRPr="00B76BF5">
        <w:rPr>
          <w:rFonts w:ascii="Book Antiqua" w:eastAsia="Book Antiqua" w:hAnsi="Book Antiqua" w:cs="Book Antiqua"/>
          <w:color w:val="000000"/>
        </w:rPr>
        <w:t>o describe the implementation of the protocol</w:t>
      </w:r>
      <w:r w:rsidR="002E7C5B">
        <w:rPr>
          <w:rFonts w:ascii="Book Antiqua" w:eastAsia="Book Antiqua" w:hAnsi="Book Antiqua" w:cs="Book Antiqua"/>
          <w:color w:val="000000"/>
        </w:rPr>
        <w:t xml:space="preserve">, </w:t>
      </w:r>
      <w:r w:rsidRPr="00B76BF5">
        <w:rPr>
          <w:rFonts w:ascii="Book Antiqua" w:eastAsia="Book Antiqua" w:hAnsi="Book Antiqua" w:cs="Book Antiqua"/>
          <w:color w:val="000000"/>
        </w:rPr>
        <w:t xml:space="preserve">and </w:t>
      </w:r>
      <w:r w:rsidR="002E7C5B">
        <w:rPr>
          <w:rFonts w:ascii="Book Antiqua" w:eastAsia="Book Antiqua" w:hAnsi="Book Antiqua" w:cs="Book Antiqua"/>
          <w:color w:val="000000"/>
        </w:rPr>
        <w:t>t</w:t>
      </w:r>
      <w:r w:rsidRPr="00B76BF5">
        <w:rPr>
          <w:rFonts w:ascii="Book Antiqua" w:eastAsia="Book Antiqua" w:hAnsi="Book Antiqua" w:cs="Book Antiqua"/>
          <w:color w:val="000000"/>
        </w:rPr>
        <w:t>o examine the feasibility and usefulness of the VC-ERP treatment for OCD during the pandemic and after it.</w:t>
      </w:r>
    </w:p>
    <w:p w14:paraId="29D882F5" w14:textId="77777777" w:rsidR="002A66DB" w:rsidRPr="00B76BF5" w:rsidRDefault="002A66DB" w:rsidP="00B76BF5">
      <w:pPr>
        <w:spacing w:line="360" w:lineRule="auto"/>
        <w:jc w:val="both"/>
        <w:rPr>
          <w:rFonts w:ascii="Book Antiqua" w:hAnsi="Book Antiqua"/>
        </w:rPr>
      </w:pPr>
    </w:p>
    <w:p w14:paraId="7224C2D3"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i/>
          <w:color w:val="000000"/>
        </w:rPr>
        <w:t>Research methods</w:t>
      </w:r>
    </w:p>
    <w:p w14:paraId="0752FFFB"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 xml:space="preserve">This prospective, observational study was conducted in the psychiatric unit of a multi-specialty hospital in north India over 12 mo (July 2020-June 2021). All patients with OCD </w:t>
      </w:r>
      <w:r w:rsidRPr="00B76BF5">
        <w:rPr>
          <w:rFonts w:ascii="Book Antiqua" w:eastAsia="Book Antiqua" w:hAnsi="Book Antiqua" w:cs="Book Antiqua"/>
          <w:color w:val="000000"/>
        </w:rPr>
        <w:lastRenderedPageBreak/>
        <w:t>were assessed using the home-based TMH services of the department. The VC-ERP protocol for OCD was the outcome of weekly Zoom meetings with a group of clinicians involved in administering the treatment. The protocol was implemented among patients with OCD attending the TMH services and upgraded to meet their needs. Feasibility and efficacy outcomes were examined.</w:t>
      </w:r>
    </w:p>
    <w:p w14:paraId="1633063F" w14:textId="77777777" w:rsidR="002A66DB" w:rsidRPr="00B76BF5" w:rsidRDefault="002A66DB" w:rsidP="00B76BF5">
      <w:pPr>
        <w:spacing w:line="360" w:lineRule="auto"/>
        <w:jc w:val="both"/>
        <w:rPr>
          <w:rFonts w:ascii="Book Antiqua" w:hAnsi="Book Antiqua"/>
        </w:rPr>
      </w:pPr>
    </w:p>
    <w:p w14:paraId="3E834BFE"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i/>
          <w:color w:val="000000"/>
        </w:rPr>
        <w:t>Research results</w:t>
      </w:r>
    </w:p>
    <w:p w14:paraId="4E073673" w14:textId="53C3B240" w:rsidR="002A66DB" w:rsidRPr="00EC236F" w:rsidRDefault="00CE5DA5" w:rsidP="00B76BF5">
      <w:pPr>
        <w:spacing w:line="360" w:lineRule="auto"/>
        <w:jc w:val="both"/>
        <w:rPr>
          <w:rFonts w:ascii="Book Antiqua" w:eastAsia="Book Antiqua" w:hAnsi="Book Antiqua" w:cs="Book Antiqua"/>
          <w:color w:val="000000"/>
        </w:rPr>
      </w:pPr>
      <w:r w:rsidRPr="00B76BF5">
        <w:rPr>
          <w:rFonts w:ascii="Book Antiqua" w:eastAsia="Book Antiqua" w:hAnsi="Book Antiqua" w:cs="Book Antiqua"/>
          <w:color w:val="000000"/>
        </w:rPr>
        <w:t>One hundred and fifteen patients with OCD attended the TMH services during the study period; 37 of these were excluded. Of the remaining 78 patients, VC-ERP was initiated in 43 patients. Six patients dropped out</w:t>
      </w:r>
      <w:r w:rsidR="002E7C5B">
        <w:rPr>
          <w:rFonts w:ascii="Book Antiqua" w:eastAsia="Book Antiqua" w:hAnsi="Book Antiqua" w:cs="Book Antiqua"/>
          <w:color w:val="000000"/>
        </w:rPr>
        <w:t>,</w:t>
      </w:r>
      <w:r w:rsidRPr="00B76BF5">
        <w:rPr>
          <w:rFonts w:ascii="Book Antiqua" w:eastAsia="Book Antiqua" w:hAnsi="Book Antiqua" w:cs="Book Antiqua"/>
          <w:color w:val="000000"/>
        </w:rPr>
        <w:t xml:space="preserve"> and </w:t>
      </w:r>
      <w:r w:rsidR="002E7C5B">
        <w:rPr>
          <w:rFonts w:ascii="Book Antiqua" w:eastAsia="Book Antiqua" w:hAnsi="Book Antiqua" w:cs="Book Antiqua"/>
          <w:color w:val="000000"/>
        </w:rPr>
        <w:t>3 patients</w:t>
      </w:r>
      <w:r w:rsidRPr="00B76BF5">
        <w:rPr>
          <w:rFonts w:ascii="Book Antiqua" w:eastAsia="Book Antiqua" w:hAnsi="Book Antiqua" w:cs="Book Antiqua"/>
          <w:color w:val="000000"/>
        </w:rPr>
        <w:t xml:space="preserve"> were hospitalized for inpatient ERP. </w:t>
      </w:r>
      <w:r w:rsidR="00EC236F" w:rsidRPr="00EC236F">
        <w:rPr>
          <w:rFonts w:ascii="Book Antiqua" w:hAnsi="Book Antiqua"/>
          <w:color w:val="000000"/>
        </w:rPr>
        <w:t>Eleven patients have completed the full VC-ERP treatment. One patient improved following the initial sessions and did not have to complete the entire treatment.</w:t>
      </w:r>
      <w:r w:rsidR="00EC236F">
        <w:rPr>
          <w:rFonts w:ascii="Book Antiqua" w:hAnsi="Book Antiqua"/>
          <w:color w:val="000000"/>
        </w:rPr>
        <w:t xml:space="preserve"> </w:t>
      </w:r>
      <w:r w:rsidR="00EC236F" w:rsidRPr="00EC236F">
        <w:rPr>
          <w:rFonts w:ascii="Book Antiqua" w:hAnsi="Book Antiqua"/>
          <w:color w:val="000000"/>
        </w:rPr>
        <w:t>VC-ERP is ongoing in 22 patients.</w:t>
      </w:r>
      <w:r w:rsidR="00EC236F">
        <w:rPr>
          <w:rFonts w:ascii="Book Antiqua" w:eastAsia="Book Antiqua" w:hAnsi="Book Antiqua" w:cs="Book Antiqua"/>
          <w:color w:val="000000"/>
        </w:rPr>
        <w:t xml:space="preserve"> </w:t>
      </w:r>
      <w:r w:rsidRPr="00EC236F">
        <w:rPr>
          <w:rFonts w:ascii="Book Antiqua" w:eastAsia="Book Antiqua" w:hAnsi="Book Antiqua" w:cs="Book Antiqua"/>
          <w:color w:val="000000"/>
        </w:rPr>
        <w:t>The feasibility</w:t>
      </w:r>
      <w:r w:rsidRPr="00B76BF5">
        <w:rPr>
          <w:rFonts w:ascii="Book Antiqua" w:eastAsia="Book Antiqua" w:hAnsi="Book Antiqua" w:cs="Book Antiqua"/>
          <w:color w:val="000000"/>
        </w:rPr>
        <w:t xml:space="preserve"> of VC-ERP treatment in terms of operational viability, service utilization, service engagement, need for additional in-person services, frequency of adverse events, and user satisfaction was adequate. Significant reductions in symptoms and maintenance of treatment gains on follow-up were observed in 11 patients who completed the</w:t>
      </w:r>
      <w:r w:rsidR="00EC236F">
        <w:rPr>
          <w:rFonts w:ascii="Book Antiqua" w:eastAsia="Book Antiqua" w:hAnsi="Book Antiqua" w:cs="Book Antiqua"/>
          <w:color w:val="000000"/>
        </w:rPr>
        <w:t xml:space="preserve"> entire</w:t>
      </w:r>
      <w:r w:rsidRPr="00B76BF5">
        <w:rPr>
          <w:rFonts w:ascii="Book Antiqua" w:eastAsia="Book Antiqua" w:hAnsi="Book Antiqua" w:cs="Book Antiqua"/>
          <w:color w:val="000000"/>
        </w:rPr>
        <w:t xml:space="preserve"> treatment.</w:t>
      </w:r>
    </w:p>
    <w:p w14:paraId="05C0B831" w14:textId="77777777" w:rsidR="002A66DB" w:rsidRPr="00B76BF5" w:rsidRDefault="002A66DB" w:rsidP="00B76BF5">
      <w:pPr>
        <w:spacing w:line="360" w:lineRule="auto"/>
        <w:jc w:val="both"/>
        <w:rPr>
          <w:rFonts w:ascii="Book Antiqua" w:hAnsi="Book Antiqua"/>
        </w:rPr>
      </w:pPr>
    </w:p>
    <w:p w14:paraId="4D66DE2E"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i/>
          <w:color w:val="000000"/>
        </w:rPr>
        <w:t>Research conclusions</w:t>
      </w:r>
    </w:p>
    <w:p w14:paraId="7E667541" w14:textId="1ACBD30F"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This study provide</w:t>
      </w:r>
      <w:r w:rsidR="002E7C5B">
        <w:rPr>
          <w:rFonts w:ascii="Book Antiqua" w:eastAsia="Book Antiqua" w:hAnsi="Book Antiqua" w:cs="Book Antiqua"/>
          <w:color w:val="000000"/>
        </w:rPr>
        <w:t>d</w:t>
      </w:r>
      <w:r w:rsidRPr="00B76BF5">
        <w:rPr>
          <w:rFonts w:ascii="Book Antiqua" w:eastAsia="Book Antiqua" w:hAnsi="Book Antiqua" w:cs="Book Antiqua"/>
          <w:color w:val="000000"/>
        </w:rPr>
        <w:t xml:space="preserve"> preliminary evidence for the feasibility and usefulness of VC-ERP in the treatment of OCD. It suggest</w:t>
      </w:r>
      <w:r w:rsidR="002E7C5B">
        <w:rPr>
          <w:rFonts w:ascii="Book Antiqua" w:eastAsia="Book Antiqua" w:hAnsi="Book Antiqua" w:cs="Book Antiqua"/>
          <w:color w:val="000000"/>
        </w:rPr>
        <w:t>ed</w:t>
      </w:r>
      <w:r w:rsidRPr="00B76BF5">
        <w:rPr>
          <w:rFonts w:ascii="Book Antiqua" w:eastAsia="Book Antiqua" w:hAnsi="Book Antiqua" w:cs="Book Antiqua"/>
          <w:color w:val="000000"/>
        </w:rPr>
        <w:t xml:space="preserve"> that VC-ERP could be a viable option for the treatment of OCD in low- and middle-income countries with a greater treatment gap for OCD and underdeveloped TMH services.</w:t>
      </w:r>
    </w:p>
    <w:p w14:paraId="3BAD4A0E" w14:textId="77777777" w:rsidR="002A66DB" w:rsidRPr="00B76BF5" w:rsidRDefault="002A66DB" w:rsidP="00B76BF5">
      <w:pPr>
        <w:spacing w:line="360" w:lineRule="auto"/>
        <w:jc w:val="both"/>
        <w:rPr>
          <w:rFonts w:ascii="Book Antiqua" w:hAnsi="Book Antiqua"/>
        </w:rPr>
      </w:pPr>
    </w:p>
    <w:p w14:paraId="01FED647"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i/>
          <w:color w:val="000000"/>
        </w:rPr>
        <w:t>Research perspectives</w:t>
      </w:r>
    </w:p>
    <w:p w14:paraId="286F1772"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Further research is needed to improve the VC-ERP treatment and prove its efficacy before it can be integrated into the wider system of mental healthcare.</w:t>
      </w:r>
    </w:p>
    <w:p w14:paraId="48E325FD" w14:textId="77777777" w:rsidR="002A66DB" w:rsidRPr="00B76BF5" w:rsidRDefault="002A66DB" w:rsidP="00B76BF5">
      <w:pPr>
        <w:spacing w:line="360" w:lineRule="auto"/>
        <w:jc w:val="both"/>
        <w:rPr>
          <w:rFonts w:ascii="Book Antiqua" w:hAnsi="Book Antiqua"/>
        </w:rPr>
      </w:pPr>
    </w:p>
    <w:p w14:paraId="4D3546E2"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aps/>
          <w:color w:val="000000"/>
          <w:u w:val="single"/>
        </w:rPr>
        <w:t>ACKNOWLEDGEMENTS</w:t>
      </w:r>
    </w:p>
    <w:p w14:paraId="0FED1C21"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lastRenderedPageBreak/>
        <w:t>We wish to thank B. Sai Chaitanya Reddy, Aarzoo Suman, and all the residents who have taken part in the group for VC-ERP. Their active and invaluable contribution to the group has made all this possible.</w:t>
      </w:r>
    </w:p>
    <w:p w14:paraId="165CD12B" w14:textId="77777777" w:rsidR="002A66DB" w:rsidRPr="00B76BF5" w:rsidRDefault="002A66DB" w:rsidP="00B76BF5">
      <w:pPr>
        <w:spacing w:line="360" w:lineRule="auto"/>
        <w:jc w:val="both"/>
        <w:rPr>
          <w:rFonts w:ascii="Book Antiqua" w:hAnsi="Book Antiqua"/>
        </w:rPr>
      </w:pPr>
    </w:p>
    <w:p w14:paraId="01D1146C"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olor w:val="000000"/>
        </w:rPr>
        <w:t>REFERENCES</w:t>
      </w:r>
    </w:p>
    <w:p w14:paraId="4D0936BF"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 xml:space="preserve">1 </w:t>
      </w:r>
      <w:r w:rsidRPr="00945852">
        <w:rPr>
          <w:rFonts w:ascii="Book Antiqua" w:eastAsia="Book Antiqua" w:hAnsi="Book Antiqua" w:cs="Book Antiqua"/>
          <w:b/>
          <w:bCs/>
          <w:color w:val="000000"/>
        </w:rPr>
        <w:t>Ferrando C,</w:t>
      </w:r>
      <w:r w:rsidRPr="00945852">
        <w:rPr>
          <w:rFonts w:ascii="Book Antiqua" w:eastAsia="Book Antiqua" w:hAnsi="Book Antiqua" w:cs="Book Antiqua"/>
          <w:color w:val="000000"/>
        </w:rPr>
        <w:t xml:space="preserve"> Selai C. A systematic review and meta-analysis on the effectiveness of exposure and response prevention therapy in the treatment of obsessive-compulsive disorder. </w:t>
      </w:r>
      <w:r w:rsidRPr="00945852">
        <w:rPr>
          <w:rFonts w:ascii="Book Antiqua" w:eastAsia="Book Antiqua" w:hAnsi="Book Antiqua" w:cs="Book Antiqua"/>
          <w:i/>
          <w:iCs/>
          <w:color w:val="000000"/>
        </w:rPr>
        <w:t>J Obsessive Compuls Relat Disord</w:t>
      </w:r>
      <w:r w:rsidRPr="00945852">
        <w:rPr>
          <w:rFonts w:ascii="Book Antiqua" w:eastAsia="Book Antiqua" w:hAnsi="Book Antiqua" w:cs="Book Antiqua"/>
          <w:color w:val="000000"/>
        </w:rPr>
        <w:t xml:space="preserve"> 2021; </w:t>
      </w:r>
      <w:r w:rsidRPr="00945852">
        <w:rPr>
          <w:rFonts w:ascii="Book Antiqua" w:eastAsia="Book Antiqua" w:hAnsi="Book Antiqua" w:cs="Book Antiqua"/>
          <w:b/>
          <w:bCs/>
          <w:color w:val="000000"/>
        </w:rPr>
        <w:t>31</w:t>
      </w:r>
      <w:r w:rsidRPr="00945852">
        <w:rPr>
          <w:rFonts w:ascii="Book Antiqua" w:eastAsia="Book Antiqua" w:hAnsi="Book Antiqua" w:cs="Book Antiqua"/>
          <w:color w:val="000000"/>
        </w:rPr>
        <w:t>: 100684 [DOI: 10.1016/j.jocrd.2021.100684]</w:t>
      </w:r>
    </w:p>
    <w:p w14:paraId="75860A1D"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 xml:space="preserve">2 </w:t>
      </w:r>
      <w:r w:rsidRPr="00945852">
        <w:rPr>
          <w:rFonts w:ascii="Book Antiqua" w:eastAsia="Book Antiqua" w:hAnsi="Book Antiqua" w:cs="Book Antiqua"/>
          <w:b/>
          <w:bCs/>
          <w:color w:val="000000"/>
        </w:rPr>
        <w:t>Reid JE</w:t>
      </w:r>
      <w:r w:rsidRPr="00945852">
        <w:rPr>
          <w:rFonts w:ascii="Book Antiqua" w:eastAsia="Book Antiqua" w:hAnsi="Book Antiqua" w:cs="Book Antiqua"/>
          <w:color w:val="000000"/>
        </w:rPr>
        <w:t xml:space="preserve">, Laws KR, Drummond L, Vismara M, Grancini B, Mpavaenda D, Fineberg NA. Cognitive behavioural therapy with exposure and response prevention in the treatment of obsessive-compulsive disorder: A systematic review and meta-analysis of randomised controlled trials. </w:t>
      </w:r>
      <w:r w:rsidRPr="00945852">
        <w:rPr>
          <w:rFonts w:ascii="Book Antiqua" w:eastAsia="Book Antiqua" w:hAnsi="Book Antiqua" w:cs="Book Antiqua"/>
          <w:i/>
          <w:iCs/>
          <w:color w:val="000000"/>
        </w:rPr>
        <w:t>Compr Psychiatry</w:t>
      </w:r>
      <w:r w:rsidRPr="00945852">
        <w:rPr>
          <w:rFonts w:ascii="Book Antiqua" w:eastAsia="Book Antiqua" w:hAnsi="Book Antiqua" w:cs="Book Antiqua"/>
          <w:color w:val="000000"/>
        </w:rPr>
        <w:t xml:space="preserve"> 2021; </w:t>
      </w:r>
      <w:r w:rsidRPr="00945852">
        <w:rPr>
          <w:rFonts w:ascii="Book Antiqua" w:eastAsia="Book Antiqua" w:hAnsi="Book Antiqua" w:cs="Book Antiqua"/>
          <w:b/>
          <w:bCs/>
          <w:color w:val="000000"/>
        </w:rPr>
        <w:t>106</w:t>
      </w:r>
      <w:r w:rsidRPr="00945852">
        <w:rPr>
          <w:rFonts w:ascii="Book Antiqua" w:eastAsia="Book Antiqua" w:hAnsi="Book Antiqua" w:cs="Book Antiqua"/>
          <w:color w:val="000000"/>
        </w:rPr>
        <w:t>: 152223 [PMID: 33618297 DOI: 10.1016/j.comppsych.2021.152223]</w:t>
      </w:r>
    </w:p>
    <w:p w14:paraId="323EEB61"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 xml:space="preserve">3 </w:t>
      </w:r>
      <w:r w:rsidRPr="00945852">
        <w:rPr>
          <w:rFonts w:ascii="Book Antiqua" w:eastAsia="Book Antiqua" w:hAnsi="Book Antiqua" w:cs="Book Antiqua"/>
          <w:b/>
          <w:bCs/>
          <w:color w:val="000000"/>
        </w:rPr>
        <w:t>Hezel DM</w:t>
      </w:r>
      <w:r w:rsidRPr="00945852">
        <w:rPr>
          <w:rFonts w:ascii="Book Antiqua" w:eastAsia="Book Antiqua" w:hAnsi="Book Antiqua" w:cs="Book Antiqua"/>
          <w:color w:val="000000"/>
        </w:rPr>
        <w:t xml:space="preserve">, Simpson HB. Exposure and response prevention for obsessive-compulsive disorder: A review and new directions. </w:t>
      </w:r>
      <w:r w:rsidRPr="00945852">
        <w:rPr>
          <w:rFonts w:ascii="Book Antiqua" w:eastAsia="Book Antiqua" w:hAnsi="Book Antiqua" w:cs="Book Antiqua"/>
          <w:i/>
          <w:iCs/>
          <w:color w:val="000000"/>
        </w:rPr>
        <w:t>Indian J Psychiatry</w:t>
      </w:r>
      <w:r w:rsidRPr="00945852">
        <w:rPr>
          <w:rFonts w:ascii="Book Antiqua" w:eastAsia="Book Antiqua" w:hAnsi="Book Antiqua" w:cs="Book Antiqua"/>
          <w:color w:val="000000"/>
        </w:rPr>
        <w:t xml:space="preserve"> 2019; </w:t>
      </w:r>
      <w:r w:rsidRPr="00945852">
        <w:rPr>
          <w:rFonts w:ascii="Book Antiqua" w:eastAsia="Book Antiqua" w:hAnsi="Book Antiqua" w:cs="Book Antiqua"/>
          <w:b/>
          <w:bCs/>
          <w:color w:val="000000"/>
        </w:rPr>
        <w:t>61</w:t>
      </w:r>
      <w:r w:rsidRPr="00945852">
        <w:rPr>
          <w:rFonts w:ascii="Book Antiqua" w:eastAsia="Book Antiqua" w:hAnsi="Book Antiqua" w:cs="Book Antiqua"/>
          <w:color w:val="000000"/>
        </w:rPr>
        <w:t>: S85-S92 [PMID: 30745681 DOI: 10.4103/psychiatry.IndianJPsychiatry_516_18]</w:t>
      </w:r>
    </w:p>
    <w:p w14:paraId="32D8B0FF"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 xml:space="preserve">4 </w:t>
      </w:r>
      <w:r w:rsidRPr="00945852">
        <w:rPr>
          <w:rFonts w:ascii="Book Antiqua" w:eastAsia="Book Antiqua" w:hAnsi="Book Antiqua" w:cs="Book Antiqua"/>
          <w:b/>
          <w:bCs/>
          <w:color w:val="000000"/>
        </w:rPr>
        <w:t>Hirschtritt ME</w:t>
      </w:r>
      <w:r w:rsidRPr="00945852">
        <w:rPr>
          <w:rFonts w:ascii="Book Antiqua" w:eastAsia="Book Antiqua" w:hAnsi="Book Antiqua" w:cs="Book Antiqua"/>
          <w:color w:val="000000"/>
        </w:rPr>
        <w:t xml:space="preserve">, Bloch MH, Mathews CA. Obsessive-Compulsive Disorder: Advances in Diagnosis and Treatment. </w:t>
      </w:r>
      <w:r w:rsidRPr="00945852">
        <w:rPr>
          <w:rFonts w:ascii="Book Antiqua" w:eastAsia="Book Antiqua" w:hAnsi="Book Antiqua" w:cs="Book Antiqua"/>
          <w:i/>
          <w:iCs/>
          <w:color w:val="000000"/>
        </w:rPr>
        <w:t>JAMA</w:t>
      </w:r>
      <w:r w:rsidRPr="00945852">
        <w:rPr>
          <w:rFonts w:ascii="Book Antiqua" w:eastAsia="Book Antiqua" w:hAnsi="Book Antiqua" w:cs="Book Antiqua"/>
          <w:color w:val="000000"/>
        </w:rPr>
        <w:t xml:space="preserve"> 2017; </w:t>
      </w:r>
      <w:r w:rsidRPr="00945852">
        <w:rPr>
          <w:rFonts w:ascii="Book Antiqua" w:eastAsia="Book Antiqua" w:hAnsi="Book Antiqua" w:cs="Book Antiqua"/>
          <w:b/>
          <w:bCs/>
          <w:color w:val="000000"/>
        </w:rPr>
        <w:t>317</w:t>
      </w:r>
      <w:r w:rsidRPr="00945852">
        <w:rPr>
          <w:rFonts w:ascii="Book Antiqua" w:eastAsia="Book Antiqua" w:hAnsi="Book Antiqua" w:cs="Book Antiqua"/>
          <w:color w:val="000000"/>
        </w:rPr>
        <w:t>: 1358-1367 [PMID: 28384832 DOI: 10.1001/jama.2017.2200]</w:t>
      </w:r>
    </w:p>
    <w:p w14:paraId="3E0AE86D"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 xml:space="preserve">5 </w:t>
      </w:r>
      <w:r w:rsidRPr="00945852">
        <w:rPr>
          <w:rFonts w:ascii="Book Antiqua" w:eastAsia="Book Antiqua" w:hAnsi="Book Antiqua" w:cs="Book Antiqua"/>
          <w:b/>
          <w:bCs/>
          <w:color w:val="000000"/>
        </w:rPr>
        <w:t>Skapinakis P</w:t>
      </w:r>
      <w:r w:rsidRPr="00945852">
        <w:rPr>
          <w:rFonts w:ascii="Book Antiqua" w:eastAsia="Book Antiqua" w:hAnsi="Book Antiqua" w:cs="Book Antiqua"/>
          <w:color w:val="000000"/>
        </w:rPr>
        <w:t xml:space="preserve">, Caldwell DM, Hollingworth W, Bryden P, Fineberg NA, Salkovskis P, Welton NJ, Baxter H, Kessler D, Churchill R, Lewis G. Pharmacological and psychotherapeutic interventions for management of obsessive-compulsive disorder in adults: a systematic review and network meta-analysis. </w:t>
      </w:r>
      <w:r w:rsidRPr="00945852">
        <w:rPr>
          <w:rFonts w:ascii="Book Antiqua" w:eastAsia="Book Antiqua" w:hAnsi="Book Antiqua" w:cs="Book Antiqua"/>
          <w:i/>
          <w:iCs/>
          <w:color w:val="000000"/>
        </w:rPr>
        <w:t>Lancet Psychiatry</w:t>
      </w:r>
      <w:r w:rsidRPr="00945852">
        <w:rPr>
          <w:rFonts w:ascii="Book Antiqua" w:eastAsia="Book Antiqua" w:hAnsi="Book Antiqua" w:cs="Book Antiqua"/>
          <w:color w:val="000000"/>
        </w:rPr>
        <w:t xml:space="preserve"> 2016; </w:t>
      </w:r>
      <w:r w:rsidRPr="00945852">
        <w:rPr>
          <w:rFonts w:ascii="Book Antiqua" w:eastAsia="Book Antiqua" w:hAnsi="Book Antiqua" w:cs="Book Antiqua"/>
          <w:b/>
          <w:bCs/>
          <w:color w:val="000000"/>
        </w:rPr>
        <w:t>3</w:t>
      </w:r>
      <w:r w:rsidRPr="00945852">
        <w:rPr>
          <w:rFonts w:ascii="Book Antiqua" w:eastAsia="Book Antiqua" w:hAnsi="Book Antiqua" w:cs="Book Antiqua"/>
          <w:color w:val="000000"/>
        </w:rPr>
        <w:t>: 730-739 [PMID: 27318812 DOI: 10.1016/S2215-0366(16)30069-4]</w:t>
      </w:r>
    </w:p>
    <w:p w14:paraId="43836382"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 xml:space="preserve">6 </w:t>
      </w:r>
      <w:r w:rsidRPr="00945852">
        <w:rPr>
          <w:rFonts w:ascii="Book Antiqua" w:eastAsia="Book Antiqua" w:hAnsi="Book Antiqua" w:cs="Book Antiqua"/>
          <w:b/>
          <w:bCs/>
          <w:color w:val="000000"/>
        </w:rPr>
        <w:t>Brand J</w:t>
      </w:r>
      <w:r w:rsidRPr="00945852">
        <w:rPr>
          <w:rFonts w:ascii="Book Antiqua" w:eastAsia="Book Antiqua" w:hAnsi="Book Antiqua" w:cs="Book Antiqua"/>
          <w:color w:val="000000"/>
        </w:rPr>
        <w:t xml:space="preserve">, McKay D. Telehealth approaches to obsessive-compulsive related disorders. </w:t>
      </w:r>
      <w:r w:rsidRPr="00945852">
        <w:rPr>
          <w:rFonts w:ascii="Book Antiqua" w:eastAsia="Book Antiqua" w:hAnsi="Book Antiqua" w:cs="Book Antiqua"/>
          <w:i/>
          <w:iCs/>
          <w:color w:val="000000"/>
        </w:rPr>
        <w:t>Psychother Res</w:t>
      </w:r>
      <w:r w:rsidRPr="00945852">
        <w:rPr>
          <w:rFonts w:ascii="Book Antiqua" w:eastAsia="Book Antiqua" w:hAnsi="Book Antiqua" w:cs="Book Antiqua"/>
          <w:color w:val="000000"/>
        </w:rPr>
        <w:t xml:space="preserve"> 2012; </w:t>
      </w:r>
      <w:r w:rsidRPr="00945852">
        <w:rPr>
          <w:rFonts w:ascii="Book Antiqua" w:eastAsia="Book Antiqua" w:hAnsi="Book Antiqua" w:cs="Book Antiqua"/>
          <w:b/>
          <w:bCs/>
          <w:color w:val="000000"/>
        </w:rPr>
        <w:t>22</w:t>
      </w:r>
      <w:r w:rsidRPr="00945852">
        <w:rPr>
          <w:rFonts w:ascii="Book Antiqua" w:eastAsia="Book Antiqua" w:hAnsi="Book Antiqua" w:cs="Book Antiqua"/>
          <w:color w:val="000000"/>
        </w:rPr>
        <w:t>: 306-316 [PMID: 22292675 DOI: 10.1080/10503307.2011.650655]</w:t>
      </w:r>
    </w:p>
    <w:p w14:paraId="228D37C3"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 xml:space="preserve">7 </w:t>
      </w:r>
      <w:r w:rsidRPr="00945852">
        <w:rPr>
          <w:rFonts w:ascii="Book Antiqua" w:eastAsia="Book Antiqua" w:hAnsi="Book Antiqua" w:cs="Book Antiqua"/>
          <w:b/>
          <w:bCs/>
          <w:color w:val="000000"/>
        </w:rPr>
        <w:t>Herbst N</w:t>
      </w:r>
      <w:r w:rsidRPr="00945852">
        <w:rPr>
          <w:rFonts w:ascii="Book Antiqua" w:eastAsia="Book Antiqua" w:hAnsi="Book Antiqua" w:cs="Book Antiqua"/>
          <w:color w:val="000000"/>
        </w:rPr>
        <w:t xml:space="preserve">, Voderholzer U, Stelzer N, Knaevelsrud C, Hertenstein E, Schlegl S, Nissen C, Külz AK. The potential of telemental health applications for obsessive-compulsive </w:t>
      </w:r>
      <w:r w:rsidRPr="00945852">
        <w:rPr>
          <w:rFonts w:ascii="Book Antiqua" w:eastAsia="Book Antiqua" w:hAnsi="Book Antiqua" w:cs="Book Antiqua"/>
          <w:color w:val="000000"/>
        </w:rPr>
        <w:lastRenderedPageBreak/>
        <w:t xml:space="preserve">disorder. </w:t>
      </w:r>
      <w:r w:rsidRPr="00945852">
        <w:rPr>
          <w:rFonts w:ascii="Book Antiqua" w:eastAsia="Book Antiqua" w:hAnsi="Book Antiqua" w:cs="Book Antiqua"/>
          <w:i/>
          <w:iCs/>
          <w:color w:val="000000"/>
        </w:rPr>
        <w:t>Clin Psychol Rev</w:t>
      </w:r>
      <w:r w:rsidRPr="00945852">
        <w:rPr>
          <w:rFonts w:ascii="Book Antiqua" w:eastAsia="Book Antiqua" w:hAnsi="Book Antiqua" w:cs="Book Antiqua"/>
          <w:color w:val="000000"/>
        </w:rPr>
        <w:t xml:space="preserve"> 2012; </w:t>
      </w:r>
      <w:r w:rsidRPr="00945852">
        <w:rPr>
          <w:rFonts w:ascii="Book Antiqua" w:eastAsia="Book Antiqua" w:hAnsi="Book Antiqua" w:cs="Book Antiqua"/>
          <w:b/>
          <w:bCs/>
          <w:color w:val="000000"/>
        </w:rPr>
        <w:t>32</w:t>
      </w:r>
      <w:r w:rsidRPr="00945852">
        <w:rPr>
          <w:rFonts w:ascii="Book Antiqua" w:eastAsia="Book Antiqua" w:hAnsi="Book Antiqua" w:cs="Book Antiqua"/>
          <w:color w:val="000000"/>
        </w:rPr>
        <w:t>: 454-466 [PMID: 22705583 DOI: 10.1016/j.cpr.2012.04.005]</w:t>
      </w:r>
    </w:p>
    <w:p w14:paraId="1EA0FCE6"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 xml:space="preserve">8 </w:t>
      </w:r>
      <w:r w:rsidRPr="00945852">
        <w:rPr>
          <w:rFonts w:ascii="Book Antiqua" w:eastAsia="Book Antiqua" w:hAnsi="Book Antiqua" w:cs="Book Antiqua"/>
          <w:b/>
          <w:bCs/>
          <w:color w:val="000000"/>
        </w:rPr>
        <w:t>Babiano-Espinosa L</w:t>
      </w:r>
      <w:r w:rsidRPr="00945852">
        <w:rPr>
          <w:rFonts w:ascii="Book Antiqua" w:eastAsia="Book Antiqua" w:hAnsi="Book Antiqua" w:cs="Book Antiqua"/>
          <w:color w:val="000000"/>
        </w:rPr>
        <w:t xml:space="preserve">, Wolters LH, Weidle B, Op de Beek V, Pedersen SA, Compton S, Skokauskas N. Acceptability, feasibility, and efficacy of Internet cognitive behavioral therapy (iCBT) for pediatric obsessive-compulsive disorder: a systematic review. </w:t>
      </w:r>
      <w:r w:rsidRPr="00945852">
        <w:rPr>
          <w:rFonts w:ascii="Book Antiqua" w:eastAsia="Book Antiqua" w:hAnsi="Book Antiqua" w:cs="Book Antiqua"/>
          <w:i/>
          <w:iCs/>
          <w:color w:val="000000"/>
        </w:rPr>
        <w:t>Syst Rev</w:t>
      </w:r>
      <w:r w:rsidRPr="00945852">
        <w:rPr>
          <w:rFonts w:ascii="Book Antiqua" w:eastAsia="Book Antiqua" w:hAnsi="Book Antiqua" w:cs="Book Antiqua"/>
          <w:color w:val="000000"/>
        </w:rPr>
        <w:t xml:space="preserve"> 2019; </w:t>
      </w:r>
      <w:r w:rsidRPr="00945852">
        <w:rPr>
          <w:rFonts w:ascii="Book Antiqua" w:eastAsia="Book Antiqua" w:hAnsi="Book Antiqua" w:cs="Book Antiqua"/>
          <w:b/>
          <w:bCs/>
          <w:color w:val="000000"/>
        </w:rPr>
        <w:t>8</w:t>
      </w:r>
      <w:r w:rsidRPr="00945852">
        <w:rPr>
          <w:rFonts w:ascii="Book Antiqua" w:eastAsia="Book Antiqua" w:hAnsi="Book Antiqua" w:cs="Book Antiqua"/>
          <w:color w:val="000000"/>
        </w:rPr>
        <w:t>: 284 [PMID: 31747935 DOI: 10.1186/s13643-019-1166-6]</w:t>
      </w:r>
    </w:p>
    <w:p w14:paraId="2112BADB"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 xml:space="preserve">9 </w:t>
      </w:r>
      <w:r w:rsidRPr="00945852">
        <w:rPr>
          <w:rFonts w:ascii="Book Antiqua" w:eastAsia="Book Antiqua" w:hAnsi="Book Antiqua" w:cs="Book Antiqua"/>
          <w:b/>
          <w:bCs/>
          <w:color w:val="000000"/>
        </w:rPr>
        <w:t>Aboujaoude E.</w:t>
      </w:r>
      <w:r w:rsidRPr="00945852">
        <w:rPr>
          <w:rFonts w:ascii="Book Antiqua" w:eastAsia="Book Antiqua" w:hAnsi="Book Antiqua" w:cs="Book Antiqua"/>
          <w:color w:val="000000"/>
        </w:rPr>
        <w:t xml:space="preserve"> Three decades of telemedicine in obsessive-compulsive disorder: A review across platforms.</w:t>
      </w:r>
      <w:r w:rsidRPr="00945852">
        <w:rPr>
          <w:rFonts w:ascii="Book Antiqua" w:eastAsia="Book Antiqua" w:hAnsi="Book Antiqua" w:cs="Book Antiqua"/>
          <w:i/>
          <w:iCs/>
          <w:color w:val="000000"/>
        </w:rPr>
        <w:t xml:space="preserve"> J Obsessive Compuls Relat Disord</w:t>
      </w:r>
      <w:r w:rsidRPr="00945852">
        <w:rPr>
          <w:rFonts w:ascii="Book Antiqua" w:eastAsia="Book Antiqua" w:hAnsi="Book Antiqua" w:cs="Book Antiqua"/>
          <w:color w:val="000000"/>
        </w:rPr>
        <w:t xml:space="preserve"> 2017; </w:t>
      </w:r>
      <w:r w:rsidRPr="00945852">
        <w:rPr>
          <w:rFonts w:ascii="Book Antiqua" w:eastAsia="Book Antiqua" w:hAnsi="Book Antiqua" w:cs="Book Antiqua"/>
          <w:b/>
          <w:bCs/>
          <w:color w:val="000000"/>
        </w:rPr>
        <w:t>14</w:t>
      </w:r>
      <w:r w:rsidRPr="00945852">
        <w:rPr>
          <w:rFonts w:ascii="Book Antiqua" w:eastAsia="Book Antiqua" w:hAnsi="Book Antiqua" w:cs="Book Antiqua"/>
          <w:color w:val="000000"/>
        </w:rPr>
        <w:t>: 65</w:t>
      </w:r>
      <w:r w:rsidRPr="00945852">
        <w:rPr>
          <w:rFonts w:ascii="Book Antiqua" w:eastAsia="宋体" w:hAnsi="Book Antiqua" w:cs="Book Antiqua"/>
          <w:color w:val="000000"/>
          <w:lang w:eastAsia="zh-CN"/>
        </w:rPr>
        <w:t>-</w:t>
      </w:r>
      <w:r w:rsidRPr="00945852">
        <w:rPr>
          <w:rFonts w:ascii="Book Antiqua" w:eastAsia="Book Antiqua" w:hAnsi="Book Antiqua" w:cs="Book Antiqua"/>
          <w:color w:val="000000"/>
        </w:rPr>
        <w:t>70 [DOI: 10.1016/J.JOCRD.2017.06.003]</w:t>
      </w:r>
    </w:p>
    <w:p w14:paraId="669718FB"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1</w:t>
      </w:r>
      <w:r w:rsidRPr="00945852">
        <w:rPr>
          <w:rFonts w:ascii="Book Antiqua" w:eastAsia="宋体" w:hAnsi="Book Antiqua" w:cs="Book Antiqua"/>
          <w:color w:val="000000"/>
          <w:lang w:eastAsia="zh-CN"/>
        </w:rPr>
        <w:t>0</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Ferreri F</w:t>
      </w:r>
      <w:r w:rsidRPr="00945852">
        <w:rPr>
          <w:rFonts w:ascii="Book Antiqua" w:eastAsia="Book Antiqua" w:hAnsi="Book Antiqua" w:cs="Book Antiqua"/>
          <w:color w:val="000000"/>
        </w:rPr>
        <w:t xml:space="preserve">, Bourla A, Peretti CS, Segawa T, Jaafari N, Mouchabac S. How New Technologies Can Improve Prediction, Assessment, and Intervention in Obsessive-Compulsive Disorder (e-OCD): Review. </w:t>
      </w:r>
      <w:r w:rsidRPr="00945852">
        <w:rPr>
          <w:rFonts w:ascii="Book Antiqua" w:eastAsia="Book Antiqua" w:hAnsi="Book Antiqua" w:cs="Book Antiqua"/>
          <w:i/>
          <w:iCs/>
          <w:color w:val="000000"/>
        </w:rPr>
        <w:t>JMIR Ment Health</w:t>
      </w:r>
      <w:r w:rsidRPr="00945852">
        <w:rPr>
          <w:rFonts w:ascii="Book Antiqua" w:eastAsia="Book Antiqua" w:hAnsi="Book Antiqua" w:cs="Book Antiqua"/>
          <w:color w:val="000000"/>
        </w:rPr>
        <w:t xml:space="preserve"> 2019; </w:t>
      </w:r>
      <w:r w:rsidRPr="00945852">
        <w:rPr>
          <w:rFonts w:ascii="Book Antiqua" w:eastAsia="Book Antiqua" w:hAnsi="Book Antiqua" w:cs="Book Antiqua"/>
          <w:b/>
          <w:bCs/>
          <w:color w:val="000000"/>
        </w:rPr>
        <w:t>6</w:t>
      </w:r>
      <w:r w:rsidRPr="00945852">
        <w:rPr>
          <w:rFonts w:ascii="Book Antiqua" w:eastAsia="Book Antiqua" w:hAnsi="Book Antiqua" w:cs="Book Antiqua"/>
          <w:color w:val="000000"/>
        </w:rPr>
        <w:t>: e11643 [PMID: 31821153 DOI: 10.2196/11643]</w:t>
      </w:r>
    </w:p>
    <w:p w14:paraId="4DA64294"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1</w:t>
      </w:r>
      <w:r w:rsidRPr="00945852">
        <w:rPr>
          <w:rFonts w:ascii="Book Antiqua" w:eastAsia="宋体" w:hAnsi="Book Antiqua" w:cs="Book Antiqua"/>
          <w:color w:val="000000"/>
          <w:lang w:eastAsia="zh-CN"/>
        </w:rPr>
        <w:t>1</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Dèttore D</w:t>
      </w:r>
      <w:r w:rsidRPr="00945852">
        <w:rPr>
          <w:rFonts w:ascii="Book Antiqua" w:eastAsia="Book Antiqua" w:hAnsi="Book Antiqua" w:cs="Book Antiqua"/>
          <w:color w:val="000000"/>
        </w:rPr>
        <w:t xml:space="preserve">, Pozza A, Andersson G. Efficacy of technology-delivered cognitive behavioural therapy for OCD </w:t>
      </w:r>
      <w:r w:rsidRPr="00945852">
        <w:rPr>
          <w:rFonts w:ascii="Book Antiqua" w:eastAsia="Book Antiqua" w:hAnsi="Book Antiqua" w:cs="Book Antiqua"/>
          <w:i/>
          <w:iCs/>
          <w:color w:val="000000"/>
        </w:rPr>
        <w:t>vs</w:t>
      </w:r>
      <w:r w:rsidRPr="00945852">
        <w:rPr>
          <w:rFonts w:ascii="Book Antiqua" w:eastAsia="Book Antiqua" w:hAnsi="Book Antiqua" w:cs="Book Antiqua"/>
          <w:color w:val="000000"/>
        </w:rPr>
        <w:t xml:space="preserve"> control conditions, and in comparison with therapist-administered CBT: meta-analysis of randomized controlled trials. </w:t>
      </w:r>
      <w:r w:rsidRPr="00945852">
        <w:rPr>
          <w:rFonts w:ascii="Book Antiqua" w:eastAsia="Book Antiqua" w:hAnsi="Book Antiqua" w:cs="Book Antiqua"/>
          <w:i/>
          <w:iCs/>
          <w:color w:val="000000"/>
        </w:rPr>
        <w:t>Cogn Behav Ther</w:t>
      </w:r>
      <w:r w:rsidRPr="00945852">
        <w:rPr>
          <w:rFonts w:ascii="Book Antiqua" w:eastAsia="Book Antiqua" w:hAnsi="Book Antiqua" w:cs="Book Antiqua"/>
          <w:color w:val="000000"/>
        </w:rPr>
        <w:t xml:space="preserve"> 2015; </w:t>
      </w:r>
      <w:r w:rsidRPr="00945852">
        <w:rPr>
          <w:rFonts w:ascii="Book Antiqua" w:eastAsia="Book Antiqua" w:hAnsi="Book Antiqua" w:cs="Book Antiqua"/>
          <w:b/>
          <w:bCs/>
          <w:color w:val="000000"/>
        </w:rPr>
        <w:t>44</w:t>
      </w:r>
      <w:r w:rsidRPr="00945852">
        <w:rPr>
          <w:rFonts w:ascii="Book Antiqua" w:eastAsia="Book Antiqua" w:hAnsi="Book Antiqua" w:cs="Book Antiqua"/>
          <w:color w:val="000000"/>
        </w:rPr>
        <w:t>: 190-211 [PMID: 25705787 DOI: 10.1080/16506073.2015.1005660]</w:t>
      </w:r>
    </w:p>
    <w:p w14:paraId="7E550918"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1</w:t>
      </w:r>
      <w:r w:rsidRPr="00945852">
        <w:rPr>
          <w:rFonts w:ascii="Book Antiqua" w:eastAsia="宋体" w:hAnsi="Book Antiqua" w:cs="Book Antiqua"/>
          <w:color w:val="000000"/>
          <w:lang w:eastAsia="zh-CN"/>
        </w:rPr>
        <w:t>2</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Pozza A,</w:t>
      </w:r>
      <w:r w:rsidRPr="00945852">
        <w:rPr>
          <w:rFonts w:ascii="Book Antiqua" w:eastAsia="Book Antiqua" w:hAnsi="Book Antiqua" w:cs="Book Antiqua"/>
          <w:color w:val="000000"/>
        </w:rPr>
        <w:t xml:space="preserve"> Andersson G, Antonelli P, Dèttore D. </w:t>
      </w:r>
      <w:bookmarkStart w:id="9" w:name="OLE_LINK4"/>
      <w:r w:rsidRPr="00945852">
        <w:rPr>
          <w:rFonts w:ascii="Book Antiqua" w:eastAsia="Book Antiqua" w:hAnsi="Book Antiqua" w:cs="Book Antiqua"/>
          <w:color w:val="000000"/>
        </w:rPr>
        <w:t>Computer-delivered cognitive-behavioural treatments for obsessive compulsive disorder: preliminary meta-analysis of randomized and non-randomized effectiveness trials.</w:t>
      </w:r>
      <w:bookmarkEnd w:id="9"/>
      <w:r w:rsidRPr="00945852">
        <w:rPr>
          <w:rFonts w:ascii="Book Antiqua" w:eastAsia="Book Antiqua" w:hAnsi="Book Antiqua" w:cs="Book Antiqua"/>
          <w:color w:val="000000"/>
        </w:rPr>
        <w:t xml:space="preserve"> </w:t>
      </w:r>
      <w:r w:rsidRPr="00945852">
        <w:rPr>
          <w:rFonts w:ascii="Book Antiqua" w:eastAsia="Book Antiqua" w:hAnsi="Book Antiqua" w:cs="Book Antiqua"/>
          <w:i/>
          <w:iCs/>
          <w:color w:val="000000"/>
        </w:rPr>
        <w:t>Cogn Behav Therap</w:t>
      </w:r>
      <w:r w:rsidRPr="00945852">
        <w:rPr>
          <w:rFonts w:ascii="Book Antiqua" w:eastAsia="Book Antiqua" w:hAnsi="Book Antiqua" w:cs="Book Antiqua"/>
          <w:color w:val="000000"/>
        </w:rPr>
        <w:t xml:space="preserve"> 2014; </w:t>
      </w:r>
      <w:r w:rsidRPr="00945852">
        <w:rPr>
          <w:rFonts w:ascii="Book Antiqua" w:eastAsia="Book Antiqua" w:hAnsi="Book Antiqua" w:cs="Book Antiqua"/>
          <w:b/>
          <w:bCs/>
          <w:color w:val="000000"/>
        </w:rPr>
        <w:t>7</w:t>
      </w:r>
      <w:r w:rsidRPr="00945852">
        <w:rPr>
          <w:rFonts w:ascii="Book Antiqua" w:eastAsia="Book Antiqua" w:hAnsi="Book Antiqua" w:cs="Book Antiqua"/>
          <w:color w:val="000000"/>
        </w:rPr>
        <w:t>: e16 [DOI: 10.1017/S1754470X1400021X]</w:t>
      </w:r>
    </w:p>
    <w:p w14:paraId="1F4ADC0D"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1</w:t>
      </w:r>
      <w:r w:rsidRPr="00945852">
        <w:rPr>
          <w:rFonts w:ascii="Book Antiqua" w:eastAsia="宋体" w:hAnsi="Book Antiqua" w:cs="Book Antiqua"/>
          <w:color w:val="000000"/>
          <w:lang w:eastAsia="zh-CN"/>
        </w:rPr>
        <w:t>3</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Wootton BM</w:t>
      </w:r>
      <w:r w:rsidRPr="00945852">
        <w:rPr>
          <w:rFonts w:ascii="Book Antiqua" w:eastAsia="Book Antiqua" w:hAnsi="Book Antiqua" w:cs="Book Antiqua"/>
          <w:color w:val="000000"/>
        </w:rPr>
        <w:t xml:space="preserve">. Remote cognitive-behavior therapy for obsessive-compulsive symptoms: A meta-analysis. </w:t>
      </w:r>
      <w:r w:rsidRPr="00945852">
        <w:rPr>
          <w:rFonts w:ascii="Book Antiqua" w:eastAsia="Book Antiqua" w:hAnsi="Book Antiqua" w:cs="Book Antiqua"/>
          <w:i/>
          <w:iCs/>
          <w:color w:val="000000"/>
        </w:rPr>
        <w:t>Clin Psychol Rev</w:t>
      </w:r>
      <w:r w:rsidRPr="00945852">
        <w:rPr>
          <w:rFonts w:ascii="Book Antiqua" w:eastAsia="Book Antiqua" w:hAnsi="Book Antiqua" w:cs="Book Antiqua"/>
          <w:color w:val="000000"/>
        </w:rPr>
        <w:t xml:space="preserve"> 2016; </w:t>
      </w:r>
      <w:r w:rsidRPr="00945852">
        <w:rPr>
          <w:rFonts w:ascii="Book Antiqua" w:eastAsia="Book Antiqua" w:hAnsi="Book Antiqua" w:cs="Book Antiqua"/>
          <w:b/>
          <w:bCs/>
          <w:color w:val="000000"/>
        </w:rPr>
        <w:t>43</w:t>
      </w:r>
      <w:r w:rsidRPr="00945852">
        <w:rPr>
          <w:rFonts w:ascii="Book Antiqua" w:eastAsia="Book Antiqua" w:hAnsi="Book Antiqua" w:cs="Book Antiqua"/>
          <w:color w:val="000000"/>
        </w:rPr>
        <w:t>: 103-113 [PMID: 26494179 DOI: 10.1016/j.cpr.2015.10.001]</w:t>
      </w:r>
    </w:p>
    <w:p w14:paraId="15E89BCB"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1</w:t>
      </w:r>
      <w:r w:rsidRPr="00945852">
        <w:rPr>
          <w:rFonts w:ascii="Book Antiqua" w:eastAsia="宋体" w:hAnsi="Book Antiqua" w:cs="Book Antiqua"/>
          <w:color w:val="000000"/>
          <w:lang w:eastAsia="zh-CN"/>
        </w:rPr>
        <w:t>4</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Hoppen LM</w:t>
      </w:r>
      <w:r w:rsidRPr="00945852">
        <w:rPr>
          <w:rFonts w:ascii="Book Antiqua" w:eastAsia="Book Antiqua" w:hAnsi="Book Antiqua" w:cs="Book Antiqua"/>
          <w:color w:val="000000"/>
        </w:rPr>
        <w:t xml:space="preserve">, Kuck N, Bürkner PC, Karin E, Wootton BM, Buhlmann U. Low intensity technology-delivered cognitive behavioral therapy for obsessive-compulsive disorder: a meta-analysis. </w:t>
      </w:r>
      <w:r w:rsidRPr="00945852">
        <w:rPr>
          <w:rFonts w:ascii="Book Antiqua" w:eastAsia="Book Antiqua" w:hAnsi="Book Antiqua" w:cs="Book Antiqua"/>
          <w:i/>
          <w:iCs/>
          <w:color w:val="000000"/>
        </w:rPr>
        <w:t>BMC Psychiatry</w:t>
      </w:r>
      <w:r w:rsidRPr="00945852">
        <w:rPr>
          <w:rFonts w:ascii="Book Antiqua" w:eastAsia="Book Antiqua" w:hAnsi="Book Antiqua" w:cs="Book Antiqua"/>
          <w:color w:val="000000"/>
        </w:rPr>
        <w:t xml:space="preserve"> 2021; </w:t>
      </w:r>
      <w:r w:rsidRPr="00945852">
        <w:rPr>
          <w:rFonts w:ascii="Book Antiqua" w:eastAsia="Book Antiqua" w:hAnsi="Book Antiqua" w:cs="Book Antiqua"/>
          <w:b/>
          <w:bCs/>
          <w:color w:val="000000"/>
        </w:rPr>
        <w:t>21</w:t>
      </w:r>
      <w:r w:rsidRPr="00945852">
        <w:rPr>
          <w:rFonts w:ascii="Book Antiqua" w:eastAsia="Book Antiqua" w:hAnsi="Book Antiqua" w:cs="Book Antiqua"/>
          <w:color w:val="000000"/>
        </w:rPr>
        <w:t>: 322 [PMID: 34193113 DOI: 10.1186/s12888-021-03272-5]</w:t>
      </w:r>
    </w:p>
    <w:p w14:paraId="17AD6FA6"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lastRenderedPageBreak/>
        <w:t>1</w:t>
      </w:r>
      <w:r w:rsidRPr="00945852">
        <w:rPr>
          <w:rFonts w:ascii="Book Antiqua" w:eastAsia="宋体" w:hAnsi="Book Antiqua" w:cs="Book Antiqua"/>
          <w:color w:val="000000"/>
          <w:lang w:eastAsia="zh-CN"/>
        </w:rPr>
        <w:t>5</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Osborne D</w:t>
      </w:r>
      <w:r w:rsidRPr="00945852">
        <w:rPr>
          <w:rFonts w:ascii="Book Antiqua" w:eastAsia="Book Antiqua" w:hAnsi="Book Antiqua" w:cs="Book Antiqua"/>
          <w:color w:val="000000"/>
        </w:rPr>
        <w:t xml:space="preserve">, Meyer D, Moulding R, Kyrios M, Bailey E, Nedeljkovic M. Cost-effectiveness of internet-based cognitive-behavioural therapy for obsessive-compulsive disorder. </w:t>
      </w:r>
      <w:r w:rsidRPr="00945852">
        <w:rPr>
          <w:rFonts w:ascii="Book Antiqua" w:eastAsia="Book Antiqua" w:hAnsi="Book Antiqua" w:cs="Book Antiqua"/>
          <w:i/>
          <w:iCs/>
          <w:color w:val="000000"/>
        </w:rPr>
        <w:t>Internet Interv</w:t>
      </w:r>
      <w:r w:rsidRPr="00945852">
        <w:rPr>
          <w:rFonts w:ascii="Book Antiqua" w:eastAsia="Book Antiqua" w:hAnsi="Book Antiqua" w:cs="Book Antiqua"/>
          <w:color w:val="000000"/>
        </w:rPr>
        <w:t xml:space="preserve"> 2019; </w:t>
      </w:r>
      <w:r w:rsidRPr="00945852">
        <w:rPr>
          <w:rFonts w:ascii="Book Antiqua" w:eastAsia="Book Antiqua" w:hAnsi="Book Antiqua" w:cs="Book Antiqua"/>
          <w:b/>
          <w:bCs/>
          <w:color w:val="000000"/>
        </w:rPr>
        <w:t>18</w:t>
      </w:r>
      <w:r w:rsidRPr="00945852">
        <w:rPr>
          <w:rFonts w:ascii="Book Antiqua" w:eastAsia="Book Antiqua" w:hAnsi="Book Antiqua" w:cs="Book Antiqua"/>
          <w:color w:val="000000"/>
        </w:rPr>
        <w:t>: 100277 [PMID: 31890626 DOI: 10.1016/j.invent.2019.100277]</w:t>
      </w:r>
    </w:p>
    <w:p w14:paraId="73A0EFEB"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1</w:t>
      </w:r>
      <w:r w:rsidRPr="00945852">
        <w:rPr>
          <w:rFonts w:ascii="Book Antiqua" w:eastAsia="宋体" w:hAnsi="Book Antiqua" w:cs="Book Antiqua"/>
          <w:color w:val="000000"/>
          <w:lang w:eastAsia="zh-CN"/>
        </w:rPr>
        <w:t>6</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Wolters LH</w:t>
      </w:r>
      <w:r w:rsidRPr="00945852">
        <w:rPr>
          <w:rFonts w:ascii="Book Antiqua" w:eastAsia="Book Antiqua" w:hAnsi="Book Antiqua" w:cs="Book Antiqua"/>
          <w:color w:val="000000"/>
        </w:rPr>
        <w:t xml:space="preserve">, Op de Beek V, Weidle B, Skokauskas N. How can technology enhance cognitive behavioral therapy: the case of pediatric obsessive compulsive disorder. </w:t>
      </w:r>
      <w:r w:rsidRPr="00945852">
        <w:rPr>
          <w:rFonts w:ascii="Book Antiqua" w:eastAsia="Book Antiqua" w:hAnsi="Book Antiqua" w:cs="Book Antiqua"/>
          <w:i/>
          <w:iCs/>
          <w:color w:val="000000"/>
        </w:rPr>
        <w:t>BMC Psychiatry</w:t>
      </w:r>
      <w:r w:rsidRPr="00945852">
        <w:rPr>
          <w:rFonts w:ascii="Book Antiqua" w:eastAsia="Book Antiqua" w:hAnsi="Book Antiqua" w:cs="Book Antiqua"/>
          <w:color w:val="000000"/>
        </w:rPr>
        <w:t xml:space="preserve"> 2017; </w:t>
      </w:r>
      <w:r w:rsidRPr="00945852">
        <w:rPr>
          <w:rFonts w:ascii="Book Antiqua" w:eastAsia="Book Antiqua" w:hAnsi="Book Antiqua" w:cs="Book Antiqua"/>
          <w:b/>
          <w:bCs/>
          <w:color w:val="000000"/>
        </w:rPr>
        <w:t>17</w:t>
      </w:r>
      <w:r w:rsidRPr="00945852">
        <w:rPr>
          <w:rFonts w:ascii="Book Antiqua" w:eastAsia="Book Antiqua" w:hAnsi="Book Antiqua" w:cs="Book Antiqua"/>
          <w:color w:val="000000"/>
        </w:rPr>
        <w:t>: 226 [PMID: 28645268 DOI: 10.1186/s12888-017-1377-0]</w:t>
      </w:r>
    </w:p>
    <w:p w14:paraId="0021088E"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1</w:t>
      </w:r>
      <w:r w:rsidRPr="00945852">
        <w:rPr>
          <w:rFonts w:ascii="Book Antiqua" w:eastAsia="宋体" w:hAnsi="Book Antiqua" w:cs="Book Antiqua"/>
          <w:color w:val="000000"/>
          <w:lang w:eastAsia="zh-CN"/>
        </w:rPr>
        <w:t>7</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Rees C,</w:t>
      </w:r>
      <w:r w:rsidRPr="00945852">
        <w:rPr>
          <w:rFonts w:ascii="Book Antiqua" w:eastAsia="Book Antiqua" w:hAnsi="Book Antiqua" w:cs="Book Antiqua"/>
          <w:color w:val="000000"/>
        </w:rPr>
        <w:t xml:space="preserve"> Anderson R. New approaches to the psychological treatment of obsessive- compulsive disorder in adults. In: Durbano F. New insights into anxiety disorders. New York: InTech Open, 2013: 427-444 [DOI: 10.5772/53070]</w:t>
      </w:r>
    </w:p>
    <w:p w14:paraId="0E51DE92"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1</w:t>
      </w:r>
      <w:r w:rsidRPr="00945852">
        <w:rPr>
          <w:rFonts w:ascii="Book Antiqua" w:eastAsia="宋体" w:hAnsi="Book Antiqua" w:cs="Book Antiqua"/>
          <w:color w:val="000000"/>
          <w:lang w:eastAsia="zh-CN"/>
        </w:rPr>
        <w:t>8</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Sheu JC</w:t>
      </w:r>
      <w:r w:rsidRPr="00945852">
        <w:rPr>
          <w:rFonts w:ascii="Book Antiqua" w:eastAsia="Book Antiqua" w:hAnsi="Book Antiqua" w:cs="Book Antiqua"/>
          <w:color w:val="000000"/>
        </w:rPr>
        <w:t xml:space="preserve">, McKay D, Storch EA. COVID-19 and OCD: Potential impact of exposure and response prevention therapy. </w:t>
      </w:r>
      <w:r w:rsidRPr="00945852">
        <w:rPr>
          <w:rFonts w:ascii="Book Antiqua" w:eastAsia="Book Antiqua" w:hAnsi="Book Antiqua" w:cs="Book Antiqua"/>
          <w:i/>
          <w:iCs/>
          <w:color w:val="000000"/>
        </w:rPr>
        <w:t>J Anxiety Disord</w:t>
      </w:r>
      <w:r w:rsidRPr="00945852">
        <w:rPr>
          <w:rFonts w:ascii="Book Antiqua" w:eastAsia="Book Antiqua" w:hAnsi="Book Antiqua" w:cs="Book Antiqua"/>
          <w:color w:val="000000"/>
        </w:rPr>
        <w:t xml:space="preserve"> 2020; </w:t>
      </w:r>
      <w:r w:rsidRPr="00945852">
        <w:rPr>
          <w:rFonts w:ascii="Book Antiqua" w:eastAsia="Book Antiqua" w:hAnsi="Book Antiqua" w:cs="Book Antiqua"/>
          <w:b/>
          <w:bCs/>
          <w:color w:val="000000"/>
        </w:rPr>
        <w:t>76</w:t>
      </w:r>
      <w:r w:rsidRPr="00945852">
        <w:rPr>
          <w:rFonts w:ascii="Book Antiqua" w:eastAsia="Book Antiqua" w:hAnsi="Book Antiqua" w:cs="Book Antiqua"/>
          <w:color w:val="000000"/>
        </w:rPr>
        <w:t>: 102314 [PMID: 32980748 DOI: 10.1016/j.janxdis.2020.102314]</w:t>
      </w:r>
    </w:p>
    <w:p w14:paraId="75D4363E" w14:textId="77777777" w:rsidR="002A66DB" w:rsidRPr="00945852" w:rsidRDefault="00CE5DA5" w:rsidP="00B76BF5">
      <w:pPr>
        <w:spacing w:line="360" w:lineRule="auto"/>
        <w:jc w:val="both"/>
        <w:rPr>
          <w:rFonts w:ascii="Book Antiqua" w:hAnsi="Book Antiqua"/>
        </w:rPr>
      </w:pPr>
      <w:r w:rsidRPr="00945852">
        <w:rPr>
          <w:rFonts w:ascii="Book Antiqua" w:eastAsia="宋体" w:hAnsi="Book Antiqua" w:cs="Book Antiqua"/>
          <w:color w:val="000000"/>
          <w:lang w:eastAsia="zh-CN"/>
        </w:rPr>
        <w:t>19</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Storch EA</w:t>
      </w:r>
      <w:r w:rsidRPr="00945852">
        <w:rPr>
          <w:rFonts w:ascii="Book Antiqua" w:eastAsia="Book Antiqua" w:hAnsi="Book Antiqua" w:cs="Book Antiqua"/>
          <w:color w:val="000000"/>
        </w:rPr>
        <w:t xml:space="preserve">, Sheu JC, Guzick AG, Schneider SC, Cepeda SL, Rombado BR, Gupta R, Hoch CT, Goodman WK. Impact of the COVID-19 pandemic on exposure and response prevention outcomes in adults and youth with obsessive-compulsive disorder. </w:t>
      </w:r>
      <w:r w:rsidRPr="00945852">
        <w:rPr>
          <w:rFonts w:ascii="Book Antiqua" w:eastAsia="Book Antiqua" w:hAnsi="Book Antiqua" w:cs="Book Antiqua"/>
          <w:i/>
          <w:iCs/>
          <w:color w:val="000000"/>
        </w:rPr>
        <w:t>Psychiatry Res</w:t>
      </w:r>
      <w:r w:rsidRPr="00945852">
        <w:rPr>
          <w:rFonts w:ascii="Book Antiqua" w:eastAsia="Book Antiqua" w:hAnsi="Book Antiqua" w:cs="Book Antiqua"/>
          <w:color w:val="000000"/>
        </w:rPr>
        <w:t xml:space="preserve"> 2021; </w:t>
      </w:r>
      <w:r w:rsidRPr="00945852">
        <w:rPr>
          <w:rFonts w:ascii="Book Antiqua" w:eastAsia="Book Antiqua" w:hAnsi="Book Antiqua" w:cs="Book Antiqua"/>
          <w:b/>
          <w:bCs/>
          <w:color w:val="000000"/>
        </w:rPr>
        <w:t>295</w:t>
      </w:r>
      <w:r w:rsidRPr="00945852">
        <w:rPr>
          <w:rFonts w:ascii="Book Antiqua" w:eastAsia="Book Antiqua" w:hAnsi="Book Antiqua" w:cs="Book Antiqua"/>
          <w:color w:val="000000"/>
        </w:rPr>
        <w:t>: 113597 [PMID: 33261922 DOI: 10.1016/j.psychres.2020.113597]</w:t>
      </w:r>
    </w:p>
    <w:p w14:paraId="6931E15D"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2</w:t>
      </w:r>
      <w:r w:rsidRPr="00945852">
        <w:rPr>
          <w:rFonts w:ascii="Book Antiqua" w:eastAsia="宋体" w:hAnsi="Book Antiqua" w:cs="Book Antiqua"/>
          <w:color w:val="000000"/>
          <w:lang w:eastAsia="zh-CN"/>
        </w:rPr>
        <w:t>0</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Fineberg NA</w:t>
      </w:r>
      <w:r w:rsidRPr="00945852">
        <w:rPr>
          <w:rFonts w:ascii="Book Antiqua" w:eastAsia="Book Antiqua" w:hAnsi="Book Antiqua" w:cs="Book Antiqua"/>
          <w:color w:val="000000"/>
        </w:rPr>
        <w:t xml:space="preserve">, Van Ameringen M, Drummond L, Hollander E, Stein DJ, Geller D, Walitza S, Pallanti S, Pellegrini L, Zohar J, Rodriguez CI, Menchon JM, Morgado P, Mpavaenda D, Fontenelle LF, Feusner JD, Grassi G, Lochner C, Veltman DJ, Sireau N, Carmi L, Adam D, Nicolini H, Dell'Osso B. How to manage obsessive-compulsive disorder (OCD) under COVID-19: A clinician's guide from the International College of Obsessive Compulsive Spectrum Disorders (ICOCS) and the Obsessive-Compulsive and Related Disorders Research Network (OCRN) of the European College of Neuropsychopharmacology. </w:t>
      </w:r>
      <w:r w:rsidRPr="00945852">
        <w:rPr>
          <w:rFonts w:ascii="Book Antiqua" w:eastAsia="Book Antiqua" w:hAnsi="Book Antiqua" w:cs="Book Antiqua"/>
          <w:i/>
          <w:iCs/>
          <w:color w:val="000000"/>
        </w:rPr>
        <w:t>Compr Psychiatry</w:t>
      </w:r>
      <w:r w:rsidRPr="00945852">
        <w:rPr>
          <w:rFonts w:ascii="Book Antiqua" w:eastAsia="Book Antiqua" w:hAnsi="Book Antiqua" w:cs="Book Antiqua"/>
          <w:color w:val="000000"/>
        </w:rPr>
        <w:t xml:space="preserve"> 2020; </w:t>
      </w:r>
      <w:r w:rsidRPr="00945852">
        <w:rPr>
          <w:rFonts w:ascii="Book Antiqua" w:eastAsia="Book Antiqua" w:hAnsi="Book Antiqua" w:cs="Book Antiqua"/>
          <w:b/>
          <w:bCs/>
          <w:color w:val="000000"/>
        </w:rPr>
        <w:t>100</w:t>
      </w:r>
      <w:r w:rsidRPr="00945852">
        <w:rPr>
          <w:rFonts w:ascii="Book Antiqua" w:eastAsia="Book Antiqua" w:hAnsi="Book Antiqua" w:cs="Book Antiqua"/>
          <w:color w:val="000000"/>
        </w:rPr>
        <w:t>: 152174 [PMID: 32388123 DOI: 10.1016/j.comppsych.2020.152174]</w:t>
      </w:r>
    </w:p>
    <w:p w14:paraId="399F8DF8"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2</w:t>
      </w:r>
      <w:r w:rsidRPr="00945852">
        <w:rPr>
          <w:rFonts w:ascii="Book Antiqua" w:eastAsia="宋体" w:hAnsi="Book Antiqua" w:cs="Book Antiqua"/>
          <w:color w:val="000000"/>
          <w:lang w:eastAsia="zh-CN"/>
        </w:rPr>
        <w:t>1</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Grant JE</w:t>
      </w:r>
      <w:r w:rsidRPr="00945852">
        <w:rPr>
          <w:rFonts w:ascii="Book Antiqua" w:eastAsia="Book Antiqua" w:hAnsi="Book Antiqua" w:cs="Book Antiqua"/>
          <w:color w:val="000000"/>
        </w:rPr>
        <w:t xml:space="preserve">, Drummond L, Nicholson TR, Fagan H, Baldwin DS, Fineberg NA, Chamberlain SR. Obsessive-compulsive symptoms and the Covid-19 pandemic: A rapid </w:t>
      </w:r>
      <w:r w:rsidRPr="00945852">
        <w:rPr>
          <w:rFonts w:ascii="Book Antiqua" w:eastAsia="Book Antiqua" w:hAnsi="Book Antiqua" w:cs="Book Antiqua"/>
          <w:color w:val="000000"/>
        </w:rPr>
        <w:lastRenderedPageBreak/>
        <w:t xml:space="preserve">scoping review. </w:t>
      </w:r>
      <w:r w:rsidRPr="00945852">
        <w:rPr>
          <w:rFonts w:ascii="Book Antiqua" w:eastAsia="Book Antiqua" w:hAnsi="Book Antiqua" w:cs="Book Antiqua"/>
          <w:i/>
          <w:iCs/>
          <w:color w:val="000000"/>
        </w:rPr>
        <w:t>Neurosci Biobehav Rev</w:t>
      </w:r>
      <w:r w:rsidRPr="00945852">
        <w:rPr>
          <w:rFonts w:ascii="Book Antiqua" w:eastAsia="Book Antiqua" w:hAnsi="Book Antiqua" w:cs="Book Antiqua"/>
          <w:color w:val="000000"/>
        </w:rPr>
        <w:t xml:space="preserve"> 2022; </w:t>
      </w:r>
      <w:r w:rsidRPr="00945852">
        <w:rPr>
          <w:rFonts w:ascii="Book Antiqua" w:eastAsia="Book Antiqua" w:hAnsi="Book Antiqua" w:cs="Book Antiqua"/>
          <w:b/>
          <w:bCs/>
          <w:color w:val="000000"/>
        </w:rPr>
        <w:t>132</w:t>
      </w:r>
      <w:r w:rsidRPr="00945852">
        <w:rPr>
          <w:rFonts w:ascii="Book Antiqua" w:eastAsia="Book Antiqua" w:hAnsi="Book Antiqua" w:cs="Book Antiqua"/>
          <w:color w:val="000000"/>
        </w:rPr>
        <w:t>: 1086-1098 [PMID: 34740755 DOI: 10.1016/j.neubiorev.2021.10.039]</w:t>
      </w:r>
    </w:p>
    <w:p w14:paraId="39162D20"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2</w:t>
      </w:r>
      <w:r w:rsidRPr="00945852">
        <w:rPr>
          <w:rFonts w:ascii="Book Antiqua" w:eastAsia="宋体" w:hAnsi="Book Antiqua" w:cs="Book Antiqua"/>
          <w:color w:val="000000"/>
          <w:lang w:eastAsia="zh-CN"/>
        </w:rPr>
        <w:t>2</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Pinciotti CM</w:t>
      </w:r>
      <w:r w:rsidRPr="00945852">
        <w:rPr>
          <w:rFonts w:ascii="Book Antiqua" w:eastAsia="Book Antiqua" w:hAnsi="Book Antiqua" w:cs="Book Antiqua"/>
          <w:color w:val="000000"/>
        </w:rPr>
        <w:t xml:space="preserve">, Bulkes NZ, Horvath G, Riemann BC. Efficacy of intensive CBT telehealth for obsessive-compulsive disorder during the COVID-19 pandemic. </w:t>
      </w:r>
      <w:r w:rsidRPr="00945852">
        <w:rPr>
          <w:rFonts w:ascii="Book Antiqua" w:eastAsia="Book Antiqua" w:hAnsi="Book Antiqua" w:cs="Book Antiqua"/>
          <w:i/>
          <w:iCs/>
          <w:color w:val="000000"/>
        </w:rPr>
        <w:t>J Obsessive Compuls Relat Disord</w:t>
      </w:r>
      <w:r w:rsidRPr="00945852">
        <w:rPr>
          <w:rFonts w:ascii="Book Antiqua" w:eastAsia="Book Antiqua" w:hAnsi="Book Antiqua" w:cs="Book Antiqua"/>
          <w:color w:val="000000"/>
        </w:rPr>
        <w:t xml:space="preserve"> 2022; </w:t>
      </w:r>
      <w:r w:rsidRPr="00945852">
        <w:rPr>
          <w:rFonts w:ascii="Book Antiqua" w:eastAsia="Book Antiqua" w:hAnsi="Book Antiqua" w:cs="Book Antiqua"/>
          <w:b/>
          <w:bCs/>
          <w:color w:val="000000"/>
        </w:rPr>
        <w:t>32</w:t>
      </w:r>
      <w:r w:rsidRPr="00945852">
        <w:rPr>
          <w:rFonts w:ascii="Book Antiqua" w:eastAsia="Book Antiqua" w:hAnsi="Book Antiqua" w:cs="Book Antiqua"/>
          <w:color w:val="000000"/>
        </w:rPr>
        <w:t>: 100705 [PMID: 34956827 DOI: 10.1016/j.jocrd.2021.100705]</w:t>
      </w:r>
    </w:p>
    <w:p w14:paraId="22CDE9C9"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2</w:t>
      </w:r>
      <w:r w:rsidRPr="00945852">
        <w:rPr>
          <w:rFonts w:ascii="Book Antiqua" w:eastAsia="宋体" w:hAnsi="Book Antiqua" w:cs="Book Antiqua"/>
          <w:color w:val="000000"/>
          <w:lang w:eastAsia="zh-CN"/>
        </w:rPr>
        <w:t>3</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Wiese AD</w:t>
      </w:r>
      <w:r w:rsidRPr="00945852">
        <w:rPr>
          <w:rFonts w:ascii="Book Antiqua" w:eastAsia="Book Antiqua" w:hAnsi="Book Antiqua" w:cs="Book Antiqua"/>
          <w:color w:val="000000"/>
        </w:rPr>
        <w:t xml:space="preserve">, Drummond KN, Fuselier MN, Sheu JC, Liu G, Guzick AG, Goodman WK, Storch EA. Provider perceptions of telehealth and in-person exposure and response prevention for obsessive-compulsive disorder. </w:t>
      </w:r>
      <w:r w:rsidRPr="00945852">
        <w:rPr>
          <w:rFonts w:ascii="Book Antiqua" w:eastAsia="Book Antiqua" w:hAnsi="Book Antiqua" w:cs="Book Antiqua"/>
          <w:i/>
          <w:iCs/>
          <w:color w:val="000000"/>
        </w:rPr>
        <w:t>Psychiatry Res</w:t>
      </w:r>
      <w:r w:rsidRPr="00945852">
        <w:rPr>
          <w:rFonts w:ascii="Book Antiqua" w:eastAsia="Book Antiqua" w:hAnsi="Book Antiqua" w:cs="Book Antiqua"/>
          <w:color w:val="000000"/>
        </w:rPr>
        <w:t xml:space="preserve"> 2022; </w:t>
      </w:r>
      <w:r w:rsidRPr="00945852">
        <w:rPr>
          <w:rFonts w:ascii="Book Antiqua" w:eastAsia="Book Antiqua" w:hAnsi="Book Antiqua" w:cs="Book Antiqua"/>
          <w:b/>
          <w:bCs/>
          <w:color w:val="000000"/>
        </w:rPr>
        <w:t>313</w:t>
      </w:r>
      <w:r w:rsidRPr="00945852">
        <w:rPr>
          <w:rFonts w:ascii="Book Antiqua" w:eastAsia="Book Antiqua" w:hAnsi="Book Antiqua" w:cs="Book Antiqua"/>
          <w:color w:val="000000"/>
        </w:rPr>
        <w:t>: 114610 [PMID: 35567851 DOI: 10.1016/j.psychres.2022.114610]</w:t>
      </w:r>
    </w:p>
    <w:p w14:paraId="508E9098"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2</w:t>
      </w:r>
      <w:r w:rsidRPr="00945852">
        <w:rPr>
          <w:rFonts w:ascii="Book Antiqua" w:eastAsia="宋体" w:hAnsi="Book Antiqua" w:cs="Book Antiqua"/>
          <w:color w:val="000000"/>
          <w:lang w:eastAsia="zh-CN"/>
        </w:rPr>
        <w:t>4</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Reay RE</w:t>
      </w:r>
      <w:r w:rsidRPr="00945852">
        <w:rPr>
          <w:rFonts w:ascii="Book Antiqua" w:eastAsia="Book Antiqua" w:hAnsi="Book Antiqua" w:cs="Book Antiqua"/>
          <w:color w:val="000000"/>
        </w:rPr>
        <w:t xml:space="preserve">, Looi JC, Keightley P. Telehealth mental health services during COVID-19: summary of evidence and clinical practice. </w:t>
      </w:r>
      <w:r w:rsidRPr="00945852">
        <w:rPr>
          <w:rFonts w:ascii="Book Antiqua" w:eastAsia="Book Antiqua" w:hAnsi="Book Antiqua" w:cs="Book Antiqua"/>
          <w:i/>
          <w:iCs/>
          <w:color w:val="000000"/>
        </w:rPr>
        <w:t>Australas Psychiatry</w:t>
      </w:r>
      <w:r w:rsidRPr="00945852">
        <w:rPr>
          <w:rFonts w:ascii="Book Antiqua" w:eastAsia="Book Antiqua" w:hAnsi="Book Antiqua" w:cs="Book Antiqua"/>
          <w:color w:val="000000"/>
        </w:rPr>
        <w:t xml:space="preserve"> 2020; </w:t>
      </w:r>
      <w:r w:rsidRPr="00945852">
        <w:rPr>
          <w:rFonts w:ascii="Book Antiqua" w:eastAsia="Book Antiqua" w:hAnsi="Book Antiqua" w:cs="Book Antiqua"/>
          <w:b/>
          <w:bCs/>
          <w:color w:val="000000"/>
        </w:rPr>
        <w:t>28</w:t>
      </w:r>
      <w:r w:rsidRPr="00945852">
        <w:rPr>
          <w:rFonts w:ascii="Book Antiqua" w:eastAsia="Book Antiqua" w:hAnsi="Book Antiqua" w:cs="Book Antiqua"/>
          <w:color w:val="000000"/>
        </w:rPr>
        <w:t>: 514-516 [PMID: 32722963 DOI: 10.1177/1039856220943032]</w:t>
      </w:r>
    </w:p>
    <w:p w14:paraId="084E097D"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2</w:t>
      </w:r>
      <w:r w:rsidRPr="00945852">
        <w:rPr>
          <w:rFonts w:ascii="Book Antiqua" w:eastAsia="宋体" w:hAnsi="Book Antiqua" w:cs="Book Antiqua"/>
          <w:color w:val="000000"/>
          <w:lang w:eastAsia="zh-CN"/>
        </w:rPr>
        <w:t>5</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Batastini AB</w:t>
      </w:r>
      <w:r w:rsidRPr="00945852">
        <w:rPr>
          <w:rFonts w:ascii="Book Antiqua" w:eastAsia="Book Antiqua" w:hAnsi="Book Antiqua" w:cs="Book Antiqua"/>
          <w:color w:val="000000"/>
        </w:rPr>
        <w:t xml:space="preserve">, Paprzycki P, Jones ACT, MacLean N. Are videoconferenced mental and behavioral health services just as good as in-person? A meta-analysis of a fast-growing practice. </w:t>
      </w:r>
      <w:r w:rsidRPr="00945852">
        <w:rPr>
          <w:rFonts w:ascii="Book Antiqua" w:eastAsia="Book Antiqua" w:hAnsi="Book Antiqua" w:cs="Book Antiqua"/>
          <w:i/>
          <w:iCs/>
          <w:color w:val="000000"/>
        </w:rPr>
        <w:t>Clin Psychol Rev</w:t>
      </w:r>
      <w:r w:rsidRPr="00945852">
        <w:rPr>
          <w:rFonts w:ascii="Book Antiqua" w:eastAsia="Book Antiqua" w:hAnsi="Book Antiqua" w:cs="Book Antiqua"/>
          <w:color w:val="000000"/>
        </w:rPr>
        <w:t xml:space="preserve"> 2021; </w:t>
      </w:r>
      <w:r w:rsidRPr="00945852">
        <w:rPr>
          <w:rFonts w:ascii="Book Antiqua" w:eastAsia="Book Antiqua" w:hAnsi="Book Antiqua" w:cs="Book Antiqua"/>
          <w:b/>
          <w:bCs/>
          <w:color w:val="000000"/>
        </w:rPr>
        <w:t>83</w:t>
      </w:r>
      <w:r w:rsidRPr="00945852">
        <w:rPr>
          <w:rFonts w:ascii="Book Antiqua" w:eastAsia="Book Antiqua" w:hAnsi="Book Antiqua" w:cs="Book Antiqua"/>
          <w:color w:val="000000"/>
        </w:rPr>
        <w:t>: 101944 [PMID: 33227560 DOI: 10.1016/j.cpr.2020.101944]</w:t>
      </w:r>
    </w:p>
    <w:p w14:paraId="34CEB3F6"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2</w:t>
      </w:r>
      <w:r w:rsidRPr="00945852">
        <w:rPr>
          <w:rFonts w:ascii="Book Antiqua" w:eastAsia="宋体" w:hAnsi="Book Antiqua" w:cs="Book Antiqua"/>
          <w:color w:val="000000"/>
          <w:lang w:eastAsia="zh-CN"/>
        </w:rPr>
        <w:t>6</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Matsumoto K</w:t>
      </w:r>
      <w:r w:rsidRPr="00945852">
        <w:rPr>
          <w:rFonts w:ascii="Book Antiqua" w:eastAsia="Book Antiqua" w:hAnsi="Book Antiqua" w:cs="Book Antiqua"/>
          <w:color w:val="000000"/>
        </w:rPr>
        <w:t xml:space="preserve">, Sutoh C, Asano K, Seki Y, Urao Y, Yokoo M, Takanashi R, Yoshida T, Tanaka M, Noguchi R, Nagata S, Oshiro K, Numata N, Hirose M, Yoshimura K, Nagai K, Sato Y, Kishimoto T, Nakagawa A, Shimizu E. Internet-Based Cognitive Behavioral Therapy With Real-Time Therapist Support </w:t>
      </w:r>
      <w:r w:rsidRPr="00945852">
        <w:rPr>
          <w:rFonts w:ascii="Book Antiqua" w:eastAsia="Book Antiqua" w:hAnsi="Book Antiqua" w:cs="Book Antiqua"/>
          <w:i/>
          <w:iCs/>
          <w:color w:val="000000"/>
        </w:rPr>
        <w:t>via</w:t>
      </w:r>
      <w:r w:rsidRPr="00945852">
        <w:rPr>
          <w:rFonts w:ascii="Book Antiqua" w:eastAsia="Book Antiqua" w:hAnsi="Book Antiqua" w:cs="Book Antiqua"/>
          <w:color w:val="000000"/>
        </w:rPr>
        <w:t xml:space="preserve"> Videoconference for Patients With Obsessive-Compulsive Disorder, Panic Disorder, and Social Anxiety Disorder: Pilot Single-Arm Trial. </w:t>
      </w:r>
      <w:r w:rsidRPr="00945852">
        <w:rPr>
          <w:rFonts w:ascii="Book Antiqua" w:eastAsia="Book Antiqua" w:hAnsi="Book Antiqua" w:cs="Book Antiqua"/>
          <w:i/>
          <w:iCs/>
          <w:color w:val="000000"/>
        </w:rPr>
        <w:t>J Med Internet Res</w:t>
      </w:r>
      <w:r w:rsidRPr="00945852">
        <w:rPr>
          <w:rFonts w:ascii="Book Antiqua" w:eastAsia="Book Antiqua" w:hAnsi="Book Antiqua" w:cs="Book Antiqua"/>
          <w:color w:val="000000"/>
        </w:rPr>
        <w:t xml:space="preserve"> 2018; </w:t>
      </w:r>
      <w:r w:rsidRPr="00945852">
        <w:rPr>
          <w:rFonts w:ascii="Book Antiqua" w:eastAsia="Book Antiqua" w:hAnsi="Book Antiqua" w:cs="Book Antiqua"/>
          <w:b/>
          <w:bCs/>
          <w:color w:val="000000"/>
        </w:rPr>
        <w:t>20</w:t>
      </w:r>
      <w:r w:rsidRPr="00945852">
        <w:rPr>
          <w:rFonts w:ascii="Book Antiqua" w:eastAsia="Book Antiqua" w:hAnsi="Book Antiqua" w:cs="Book Antiqua"/>
          <w:color w:val="000000"/>
        </w:rPr>
        <w:t>: e12091 [PMID: 30559094 DOI: 10.2196/12091]</w:t>
      </w:r>
    </w:p>
    <w:p w14:paraId="78DABD01"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2</w:t>
      </w:r>
      <w:r w:rsidRPr="00945852">
        <w:rPr>
          <w:rFonts w:ascii="Book Antiqua" w:eastAsia="宋体" w:hAnsi="Book Antiqua" w:cs="Book Antiqua"/>
          <w:color w:val="000000"/>
          <w:lang w:eastAsia="zh-CN"/>
        </w:rPr>
        <w:t>7</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Matsumoto K</w:t>
      </w:r>
      <w:r w:rsidRPr="00945852">
        <w:rPr>
          <w:rFonts w:ascii="Book Antiqua" w:eastAsia="Book Antiqua" w:hAnsi="Book Antiqua" w:cs="Book Antiqua"/>
          <w:color w:val="000000"/>
        </w:rPr>
        <w:t xml:space="preserve">, Hamatani S, Makino T, Takahashi J, Suzuki F, Ida T, Hamamura S, Takiguchi S, Tomoda A, Omori IM, Kosaka H, Shinno S, Ikai T, Hayashi H, Katayama H, Shiko Y, Ozawa Y, Kawasaki Y, Sutoh C, Shimizu E. Guided internet-based cognitive behavioral therapy for obsessive-compulsive disorder: A multicenter randomized controlled trial in Japan. </w:t>
      </w:r>
      <w:r w:rsidRPr="00945852">
        <w:rPr>
          <w:rFonts w:ascii="Book Antiqua" w:eastAsia="Book Antiqua" w:hAnsi="Book Antiqua" w:cs="Book Antiqua"/>
          <w:i/>
          <w:iCs/>
          <w:color w:val="000000"/>
        </w:rPr>
        <w:t>Internet Interv</w:t>
      </w:r>
      <w:r w:rsidRPr="00945852">
        <w:rPr>
          <w:rFonts w:ascii="Book Antiqua" w:eastAsia="Book Antiqua" w:hAnsi="Book Antiqua" w:cs="Book Antiqua"/>
          <w:color w:val="000000"/>
        </w:rPr>
        <w:t xml:space="preserve"> 2022; </w:t>
      </w:r>
      <w:r w:rsidRPr="00945852">
        <w:rPr>
          <w:rFonts w:ascii="Book Antiqua" w:eastAsia="Book Antiqua" w:hAnsi="Book Antiqua" w:cs="Book Antiqua"/>
          <w:b/>
          <w:bCs/>
          <w:color w:val="000000"/>
        </w:rPr>
        <w:t>28</w:t>
      </w:r>
      <w:r w:rsidRPr="00945852">
        <w:rPr>
          <w:rFonts w:ascii="Book Antiqua" w:eastAsia="Book Antiqua" w:hAnsi="Book Antiqua" w:cs="Book Antiqua"/>
          <w:color w:val="000000"/>
        </w:rPr>
        <w:t>: 100515 [PMID: 35242595 DOI: 10.1016/j.invent.2022.100515]</w:t>
      </w:r>
    </w:p>
    <w:p w14:paraId="7A91CAFE"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lastRenderedPageBreak/>
        <w:t>2</w:t>
      </w:r>
      <w:r w:rsidRPr="00945852">
        <w:rPr>
          <w:rFonts w:ascii="Book Antiqua" w:eastAsia="宋体" w:hAnsi="Book Antiqua" w:cs="Book Antiqua"/>
          <w:color w:val="000000"/>
          <w:lang w:eastAsia="zh-CN"/>
        </w:rPr>
        <w:t>8</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Seol SH</w:t>
      </w:r>
      <w:r w:rsidRPr="00945852">
        <w:rPr>
          <w:rFonts w:ascii="Book Antiqua" w:eastAsia="Book Antiqua" w:hAnsi="Book Antiqua" w:cs="Book Antiqua"/>
          <w:color w:val="000000"/>
        </w:rPr>
        <w:t xml:space="preserve">, Kwon JS, Kim YY, Kim SN, Shin MS. Internet-Based Cognitive Behavioral Therapy for Obsessive-Compulsive Disorder in Korea. </w:t>
      </w:r>
      <w:r w:rsidRPr="00945852">
        <w:rPr>
          <w:rFonts w:ascii="Book Antiqua" w:eastAsia="Book Antiqua" w:hAnsi="Book Antiqua" w:cs="Book Antiqua"/>
          <w:i/>
          <w:iCs/>
          <w:color w:val="000000"/>
        </w:rPr>
        <w:t>Psychiatry Investig</w:t>
      </w:r>
      <w:r w:rsidRPr="00945852">
        <w:rPr>
          <w:rFonts w:ascii="Book Antiqua" w:eastAsia="Book Antiqua" w:hAnsi="Book Antiqua" w:cs="Book Antiqua"/>
          <w:color w:val="000000"/>
        </w:rPr>
        <w:t xml:space="preserve"> 2016; </w:t>
      </w:r>
      <w:r w:rsidRPr="00945852">
        <w:rPr>
          <w:rFonts w:ascii="Book Antiqua" w:eastAsia="Book Antiqua" w:hAnsi="Book Antiqua" w:cs="Book Antiqua"/>
          <w:b/>
          <w:bCs/>
          <w:color w:val="000000"/>
        </w:rPr>
        <w:t>13</w:t>
      </w:r>
      <w:r w:rsidRPr="00945852">
        <w:rPr>
          <w:rFonts w:ascii="Book Antiqua" w:eastAsia="Book Antiqua" w:hAnsi="Book Antiqua" w:cs="Book Antiqua"/>
          <w:color w:val="000000"/>
        </w:rPr>
        <w:t>: 373-382 [PMID: 27482237 DOI: 10.4306/pi.2016.13.4.373]</w:t>
      </w:r>
    </w:p>
    <w:p w14:paraId="46256763" w14:textId="77777777" w:rsidR="002A66DB" w:rsidRPr="00945852" w:rsidRDefault="00CE5DA5" w:rsidP="00B76BF5">
      <w:pPr>
        <w:spacing w:line="360" w:lineRule="auto"/>
        <w:jc w:val="both"/>
        <w:rPr>
          <w:rFonts w:ascii="Book Antiqua" w:hAnsi="Book Antiqua"/>
        </w:rPr>
      </w:pPr>
      <w:r w:rsidRPr="00945852">
        <w:rPr>
          <w:rFonts w:ascii="Book Antiqua" w:eastAsia="宋体" w:hAnsi="Book Antiqua" w:cs="Book Antiqua"/>
          <w:color w:val="000000"/>
          <w:lang w:eastAsia="zh-CN"/>
        </w:rPr>
        <w:t>29</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Moritz S,</w:t>
      </w:r>
      <w:r w:rsidRPr="00945852">
        <w:rPr>
          <w:rFonts w:ascii="Book Antiqua" w:eastAsia="Book Antiqua" w:hAnsi="Book Antiqua" w:cs="Book Antiqua"/>
          <w:color w:val="000000"/>
        </w:rPr>
        <w:t xml:space="preserve"> Irshaid S, Beiner A, Hauschildt M, Miegel F. Acceptance and efficacy of a metacognitive self-help intervention in an Arabic-speaking mixed patient sample with depression and/or obsessive</w:t>
      </w:r>
      <w:r w:rsidRPr="00945852">
        <w:rPr>
          <w:rFonts w:ascii="Book Antiqua" w:eastAsia="宋体" w:hAnsi="Book Antiqua" w:cs="Book Antiqua"/>
          <w:color w:val="000000"/>
          <w:lang w:eastAsia="zh-CN"/>
        </w:rPr>
        <w:t>-</w:t>
      </w:r>
      <w:r w:rsidRPr="00945852">
        <w:rPr>
          <w:rFonts w:ascii="Book Antiqua" w:eastAsia="Book Antiqua" w:hAnsi="Book Antiqua" w:cs="Book Antiqua"/>
          <w:color w:val="000000"/>
        </w:rPr>
        <w:t xml:space="preserve">compulsive disorder: A randomized controlled trial. </w:t>
      </w:r>
      <w:r w:rsidRPr="00945852">
        <w:rPr>
          <w:rFonts w:ascii="Book Antiqua" w:eastAsia="Book Antiqua" w:hAnsi="Book Antiqua" w:cs="Book Antiqua"/>
          <w:i/>
          <w:iCs/>
          <w:color w:val="000000"/>
        </w:rPr>
        <w:t>J Exp Psychopathol</w:t>
      </w:r>
      <w:r w:rsidRPr="00945852">
        <w:rPr>
          <w:rFonts w:ascii="Book Antiqua" w:eastAsia="Book Antiqua" w:hAnsi="Book Antiqua" w:cs="Book Antiqua"/>
          <w:color w:val="000000"/>
        </w:rPr>
        <w:t xml:space="preserve"> 2019; </w:t>
      </w:r>
      <w:r w:rsidRPr="00945852">
        <w:rPr>
          <w:rFonts w:ascii="Book Antiqua" w:eastAsia="Book Antiqua" w:hAnsi="Book Antiqua" w:cs="Book Antiqua"/>
          <w:b/>
          <w:bCs/>
          <w:color w:val="000000"/>
        </w:rPr>
        <w:t>10</w:t>
      </w:r>
      <w:r w:rsidRPr="00945852">
        <w:rPr>
          <w:rFonts w:ascii="Book Antiqua" w:eastAsia="Book Antiqua" w:hAnsi="Book Antiqua" w:cs="Book Antiqua"/>
          <w:color w:val="000000"/>
        </w:rPr>
        <w:t>: 1-18 [DOI:10.1177/2043808718820683]</w:t>
      </w:r>
    </w:p>
    <w:p w14:paraId="23FC1736"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3</w:t>
      </w:r>
      <w:r w:rsidRPr="00945852">
        <w:rPr>
          <w:rFonts w:ascii="Book Antiqua" w:eastAsia="宋体" w:hAnsi="Book Antiqua" w:cs="Book Antiqua"/>
          <w:color w:val="000000"/>
          <w:lang w:eastAsia="zh-CN"/>
        </w:rPr>
        <w:t>0</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Acharibasam JW</w:t>
      </w:r>
      <w:r w:rsidRPr="00945852">
        <w:rPr>
          <w:rFonts w:ascii="Book Antiqua" w:eastAsia="Book Antiqua" w:hAnsi="Book Antiqua" w:cs="Book Antiqua"/>
          <w:color w:val="000000"/>
        </w:rPr>
        <w:t xml:space="preserve">, Wynn R. Telemental Health in Low- and Middle-Income Countries: A Systematic Review. </w:t>
      </w:r>
      <w:r w:rsidRPr="00945852">
        <w:rPr>
          <w:rFonts w:ascii="Book Antiqua" w:eastAsia="Book Antiqua" w:hAnsi="Book Antiqua" w:cs="Book Antiqua"/>
          <w:i/>
          <w:iCs/>
          <w:color w:val="000000"/>
        </w:rPr>
        <w:t>Int J Telemed Appl</w:t>
      </w:r>
      <w:r w:rsidRPr="00945852">
        <w:rPr>
          <w:rFonts w:ascii="Book Antiqua" w:eastAsia="Book Antiqua" w:hAnsi="Book Antiqua" w:cs="Book Antiqua"/>
          <w:color w:val="000000"/>
        </w:rPr>
        <w:t xml:space="preserve"> 2018; </w:t>
      </w:r>
      <w:r w:rsidRPr="00945852">
        <w:rPr>
          <w:rFonts w:ascii="Book Antiqua" w:eastAsia="Book Antiqua" w:hAnsi="Book Antiqua" w:cs="Book Antiqua"/>
          <w:b/>
          <w:bCs/>
          <w:color w:val="000000"/>
        </w:rPr>
        <w:t>2018</w:t>
      </w:r>
      <w:r w:rsidRPr="00945852">
        <w:rPr>
          <w:rFonts w:ascii="Book Antiqua" w:eastAsia="Book Antiqua" w:hAnsi="Book Antiqua" w:cs="Book Antiqua"/>
          <w:color w:val="000000"/>
        </w:rPr>
        <w:t>: 9602821 [PMID: 30519259 DOI: 10.1155/2018/9602821]</w:t>
      </w:r>
    </w:p>
    <w:p w14:paraId="191328B8"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3</w:t>
      </w:r>
      <w:r w:rsidRPr="00945852">
        <w:rPr>
          <w:rFonts w:ascii="Book Antiqua" w:eastAsia="宋体" w:hAnsi="Book Antiqua" w:cs="Book Antiqua"/>
          <w:color w:val="000000"/>
          <w:lang w:eastAsia="zh-CN"/>
        </w:rPr>
        <w:t>1</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Naslund JA</w:t>
      </w:r>
      <w:r w:rsidRPr="00945852">
        <w:rPr>
          <w:rFonts w:ascii="Book Antiqua" w:eastAsia="Book Antiqua" w:hAnsi="Book Antiqua" w:cs="Book Antiqua"/>
          <w:color w:val="000000"/>
        </w:rPr>
        <w:t xml:space="preserve">, Aschbrenner KA, Araya R, Marsch LA, Unützer J, Patel V, Bartels SJ. Digital technology for treating and preventing mental disorders in low-income and middle-income countries: a narrative review of the literature. </w:t>
      </w:r>
      <w:r w:rsidRPr="00945852">
        <w:rPr>
          <w:rFonts w:ascii="Book Antiqua" w:eastAsia="Book Antiqua" w:hAnsi="Book Antiqua" w:cs="Book Antiqua"/>
          <w:i/>
          <w:iCs/>
          <w:color w:val="000000"/>
        </w:rPr>
        <w:t>Lancet Psychiatry</w:t>
      </w:r>
      <w:r w:rsidRPr="00945852">
        <w:rPr>
          <w:rFonts w:ascii="Book Antiqua" w:eastAsia="Book Antiqua" w:hAnsi="Book Antiqua" w:cs="Book Antiqua"/>
          <w:color w:val="000000"/>
        </w:rPr>
        <w:t xml:space="preserve"> 2017; </w:t>
      </w:r>
      <w:r w:rsidRPr="00945852">
        <w:rPr>
          <w:rFonts w:ascii="Book Antiqua" w:eastAsia="Book Antiqua" w:hAnsi="Book Antiqua" w:cs="Book Antiqua"/>
          <w:b/>
          <w:bCs/>
          <w:color w:val="000000"/>
        </w:rPr>
        <w:t>4</w:t>
      </w:r>
      <w:r w:rsidRPr="00945852">
        <w:rPr>
          <w:rFonts w:ascii="Book Antiqua" w:eastAsia="Book Antiqua" w:hAnsi="Book Antiqua" w:cs="Book Antiqua"/>
          <w:color w:val="000000"/>
        </w:rPr>
        <w:t>: 486-500 [PMID: 28433615 DOI: 10.1016/S2215-0366(17)30096-2]</w:t>
      </w:r>
    </w:p>
    <w:p w14:paraId="0F0DD3DE"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3</w:t>
      </w:r>
      <w:r w:rsidRPr="00945852">
        <w:rPr>
          <w:rFonts w:ascii="Book Antiqua" w:eastAsia="宋体" w:hAnsi="Book Antiqua" w:cs="Book Antiqua"/>
          <w:color w:val="000000"/>
          <w:lang w:eastAsia="zh-CN"/>
        </w:rPr>
        <w:t>2</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Fu Z</w:t>
      </w:r>
      <w:r w:rsidRPr="00945852">
        <w:rPr>
          <w:rFonts w:ascii="Book Antiqua" w:eastAsia="Book Antiqua" w:hAnsi="Book Antiqua" w:cs="Book Antiqua"/>
          <w:color w:val="000000"/>
        </w:rPr>
        <w:t xml:space="preserve">, Burger H, Arjadi R, Bockting CLH. Effectiveness of digital psychological interventions for mental health problems in low-income and middle-income countries: a systematic review and meta-analysis. </w:t>
      </w:r>
      <w:r w:rsidRPr="00945852">
        <w:rPr>
          <w:rFonts w:ascii="Book Antiqua" w:eastAsia="Book Antiqua" w:hAnsi="Book Antiqua" w:cs="Book Antiqua"/>
          <w:i/>
          <w:iCs/>
          <w:color w:val="000000"/>
        </w:rPr>
        <w:t>Lancet Psychiatry</w:t>
      </w:r>
      <w:r w:rsidRPr="00945852">
        <w:rPr>
          <w:rFonts w:ascii="Book Antiqua" w:eastAsia="Book Antiqua" w:hAnsi="Book Antiqua" w:cs="Book Antiqua"/>
          <w:color w:val="000000"/>
        </w:rPr>
        <w:t xml:space="preserve"> 2020; </w:t>
      </w:r>
      <w:r w:rsidRPr="00945852">
        <w:rPr>
          <w:rFonts w:ascii="Book Antiqua" w:eastAsia="Book Antiqua" w:hAnsi="Book Antiqua" w:cs="Book Antiqua"/>
          <w:b/>
          <w:bCs/>
          <w:color w:val="000000"/>
        </w:rPr>
        <w:t>7</w:t>
      </w:r>
      <w:r w:rsidRPr="00945852">
        <w:rPr>
          <w:rFonts w:ascii="Book Antiqua" w:eastAsia="Book Antiqua" w:hAnsi="Book Antiqua" w:cs="Book Antiqua"/>
          <w:color w:val="000000"/>
        </w:rPr>
        <w:t>: 851-864 [PMID: 32866459 DOI: 10.1016/S2215-0366(20)30256-X]</w:t>
      </w:r>
    </w:p>
    <w:p w14:paraId="2085A7E5"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3</w:t>
      </w:r>
      <w:r w:rsidRPr="00945852">
        <w:rPr>
          <w:rFonts w:ascii="Book Antiqua" w:eastAsia="宋体" w:hAnsi="Book Antiqua" w:cs="Book Antiqua"/>
          <w:color w:val="000000"/>
          <w:lang w:eastAsia="zh-CN"/>
        </w:rPr>
        <w:t>3</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Naskar S</w:t>
      </w:r>
      <w:r w:rsidRPr="00945852">
        <w:rPr>
          <w:rFonts w:ascii="Book Antiqua" w:eastAsia="Book Antiqua" w:hAnsi="Book Antiqua" w:cs="Book Antiqua"/>
          <w:color w:val="000000"/>
        </w:rPr>
        <w:t xml:space="preserve">, Victor R, Das H, Nath K. Telepsychiatry in India - Where Do We Stand? A Comparative Review between Global and Indian Telepsychiatry Programs. </w:t>
      </w:r>
      <w:r w:rsidRPr="00945852">
        <w:rPr>
          <w:rFonts w:ascii="Book Antiqua" w:eastAsia="Book Antiqua" w:hAnsi="Book Antiqua" w:cs="Book Antiqua"/>
          <w:i/>
          <w:iCs/>
          <w:color w:val="000000"/>
        </w:rPr>
        <w:t>Indian J Psychol Med</w:t>
      </w:r>
      <w:r w:rsidRPr="00945852">
        <w:rPr>
          <w:rFonts w:ascii="Book Antiqua" w:eastAsia="Book Antiqua" w:hAnsi="Book Antiqua" w:cs="Book Antiqua"/>
          <w:color w:val="000000"/>
        </w:rPr>
        <w:t xml:space="preserve"> 2017; </w:t>
      </w:r>
      <w:r w:rsidRPr="00945852">
        <w:rPr>
          <w:rFonts w:ascii="Book Antiqua" w:eastAsia="Book Antiqua" w:hAnsi="Book Antiqua" w:cs="Book Antiqua"/>
          <w:b/>
          <w:bCs/>
          <w:color w:val="000000"/>
        </w:rPr>
        <w:t>39</w:t>
      </w:r>
      <w:r w:rsidRPr="00945852">
        <w:rPr>
          <w:rFonts w:ascii="Book Antiqua" w:eastAsia="Book Antiqua" w:hAnsi="Book Antiqua" w:cs="Book Antiqua"/>
          <w:color w:val="000000"/>
        </w:rPr>
        <w:t>: 223-242 [PMID: 28615754 DOI: 10.4103/0253-7176.207329]</w:t>
      </w:r>
    </w:p>
    <w:p w14:paraId="4286B12A"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3</w:t>
      </w:r>
      <w:r w:rsidRPr="00945852">
        <w:rPr>
          <w:rFonts w:ascii="Book Antiqua" w:eastAsia="宋体" w:hAnsi="Book Antiqua" w:cs="Book Antiqua"/>
          <w:color w:val="000000"/>
          <w:lang w:eastAsia="zh-CN"/>
        </w:rPr>
        <w:t>4</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Dinakaran D</w:t>
      </w:r>
      <w:r w:rsidRPr="00945852">
        <w:rPr>
          <w:rFonts w:ascii="Book Antiqua" w:eastAsia="Book Antiqua" w:hAnsi="Book Antiqua" w:cs="Book Antiqua"/>
          <w:color w:val="000000"/>
        </w:rPr>
        <w:t xml:space="preserve">, Basavarajappa C, Manjunatha N, Kumar CN, Math SB. Telemedicine Practice Guidelines and Telepsychiatry Operational Guidelines, India-A Commentary. </w:t>
      </w:r>
      <w:r w:rsidRPr="00945852">
        <w:rPr>
          <w:rFonts w:ascii="Book Antiqua" w:eastAsia="Book Antiqua" w:hAnsi="Book Antiqua" w:cs="Book Antiqua"/>
          <w:i/>
          <w:iCs/>
          <w:color w:val="000000"/>
        </w:rPr>
        <w:t>Indian J Psychol Med</w:t>
      </w:r>
      <w:r w:rsidRPr="00945852">
        <w:rPr>
          <w:rFonts w:ascii="Book Antiqua" w:eastAsia="Book Antiqua" w:hAnsi="Book Antiqua" w:cs="Book Antiqua"/>
          <w:color w:val="000000"/>
        </w:rPr>
        <w:t xml:space="preserve"> 2020; </w:t>
      </w:r>
      <w:r w:rsidRPr="00945852">
        <w:rPr>
          <w:rFonts w:ascii="Book Antiqua" w:eastAsia="Book Antiqua" w:hAnsi="Book Antiqua" w:cs="Book Antiqua"/>
          <w:b/>
          <w:bCs/>
          <w:color w:val="000000"/>
        </w:rPr>
        <w:t>42</w:t>
      </w:r>
      <w:r w:rsidRPr="00945852">
        <w:rPr>
          <w:rFonts w:ascii="Book Antiqua" w:eastAsia="Book Antiqua" w:hAnsi="Book Antiqua" w:cs="Book Antiqua"/>
          <w:color w:val="000000"/>
        </w:rPr>
        <w:t>: 1S-3S [PMID: 33354058 DOI: 10.1177/0253717620958382]</w:t>
      </w:r>
    </w:p>
    <w:p w14:paraId="44478235"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3</w:t>
      </w:r>
      <w:r w:rsidRPr="00945852">
        <w:rPr>
          <w:rFonts w:ascii="Book Antiqua" w:eastAsia="宋体" w:hAnsi="Book Antiqua" w:cs="Book Antiqua"/>
          <w:color w:val="000000"/>
          <w:lang w:eastAsia="zh-CN"/>
        </w:rPr>
        <w:t>5</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Adarsh H,</w:t>
      </w:r>
      <w:r w:rsidRPr="00945852">
        <w:rPr>
          <w:rFonts w:ascii="Book Antiqua" w:eastAsia="Book Antiqua" w:hAnsi="Book Antiqua" w:cs="Book Antiqua"/>
          <w:color w:val="000000"/>
        </w:rPr>
        <w:t xml:space="preserve"> Grover S, Chakrabarti, S, Avasthi A, Shah R. Feasibility and outcome (short and long term) of behaviour therapy of patients with obsessive compulsive disorder. </w:t>
      </w:r>
      <w:r w:rsidRPr="00945852">
        <w:rPr>
          <w:rFonts w:ascii="Book Antiqua" w:eastAsia="Book Antiqua" w:hAnsi="Book Antiqua" w:cs="Book Antiqua"/>
          <w:i/>
          <w:iCs/>
          <w:color w:val="000000"/>
        </w:rPr>
        <w:t>Indian J Psychiatry</w:t>
      </w:r>
      <w:r w:rsidRPr="00945852">
        <w:rPr>
          <w:rFonts w:ascii="Book Antiqua" w:eastAsia="Book Antiqua" w:hAnsi="Book Antiqua" w:cs="Book Antiqua"/>
          <w:color w:val="000000"/>
        </w:rPr>
        <w:t xml:space="preserve"> 2019; </w:t>
      </w:r>
      <w:r w:rsidRPr="00945852">
        <w:rPr>
          <w:rFonts w:ascii="Book Antiqua" w:eastAsia="Book Antiqua" w:hAnsi="Book Antiqua" w:cs="Book Antiqua"/>
          <w:b/>
          <w:bCs/>
          <w:color w:val="000000"/>
        </w:rPr>
        <w:t>61 (Suppl. 3)</w:t>
      </w:r>
      <w:r w:rsidRPr="00945852">
        <w:rPr>
          <w:rFonts w:ascii="Book Antiqua" w:eastAsia="Book Antiqua" w:hAnsi="Book Antiqua" w:cs="Book Antiqua"/>
          <w:color w:val="000000"/>
        </w:rPr>
        <w:t>: S524</w:t>
      </w:r>
    </w:p>
    <w:p w14:paraId="065AFEF4"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3</w:t>
      </w:r>
      <w:r w:rsidRPr="00945852">
        <w:rPr>
          <w:rFonts w:ascii="Book Antiqua" w:eastAsia="宋体" w:hAnsi="Book Antiqua" w:cs="Book Antiqua"/>
          <w:color w:val="000000"/>
          <w:lang w:eastAsia="zh-CN"/>
        </w:rPr>
        <w:t>6</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Balachander S</w:t>
      </w:r>
      <w:r w:rsidRPr="00945852">
        <w:rPr>
          <w:rFonts w:ascii="Book Antiqua" w:eastAsia="Book Antiqua" w:hAnsi="Book Antiqua" w:cs="Book Antiqua"/>
          <w:color w:val="000000"/>
        </w:rPr>
        <w:t xml:space="preserve">, Bajaj A, Hazari N, Kumar A, Anand N, Manjula M, Sudhir PM, Cherian AV, Narayanaswamy JC, Jaisoorya TS, Math SB, Kandavel T, Arumugham SS, </w:t>
      </w:r>
      <w:r w:rsidRPr="00945852">
        <w:rPr>
          <w:rFonts w:ascii="Book Antiqua" w:eastAsia="Book Antiqua" w:hAnsi="Book Antiqua" w:cs="Book Antiqua"/>
          <w:color w:val="000000"/>
        </w:rPr>
        <w:lastRenderedPageBreak/>
        <w:t xml:space="preserve">Janardhan Reddy YC. Long-term Outcomes of Intensive Inpatient Care for Severe, Resistant Obsessive-Compulsive Disorder: Résultats à long terme de soins intensifs à des patients hospitalisés pour un trouble obsessionnel-compulsif grave et résistant. </w:t>
      </w:r>
      <w:r w:rsidRPr="00945852">
        <w:rPr>
          <w:rFonts w:ascii="Book Antiqua" w:eastAsia="Book Antiqua" w:hAnsi="Book Antiqua" w:cs="Book Antiqua"/>
          <w:i/>
          <w:iCs/>
          <w:color w:val="000000"/>
        </w:rPr>
        <w:t>Can J Psychiatry</w:t>
      </w:r>
      <w:r w:rsidRPr="00945852">
        <w:rPr>
          <w:rFonts w:ascii="Book Antiqua" w:eastAsia="Book Antiqua" w:hAnsi="Book Antiqua" w:cs="Book Antiqua"/>
          <w:color w:val="000000"/>
        </w:rPr>
        <w:t xml:space="preserve"> 2020; </w:t>
      </w:r>
      <w:r w:rsidRPr="00945852">
        <w:rPr>
          <w:rFonts w:ascii="Book Antiqua" w:eastAsia="Book Antiqua" w:hAnsi="Book Antiqua" w:cs="Book Antiqua"/>
          <w:b/>
          <w:bCs/>
          <w:color w:val="000000"/>
        </w:rPr>
        <w:t>65</w:t>
      </w:r>
      <w:r w:rsidRPr="00945852">
        <w:rPr>
          <w:rFonts w:ascii="Book Antiqua" w:eastAsia="Book Antiqua" w:hAnsi="Book Antiqua" w:cs="Book Antiqua"/>
          <w:color w:val="000000"/>
        </w:rPr>
        <w:t>: 779-789 [PMID: 32452212 DOI: 10.1177/0706743720927830]</w:t>
      </w:r>
    </w:p>
    <w:p w14:paraId="6BF385FE"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3</w:t>
      </w:r>
      <w:r w:rsidRPr="00945852">
        <w:rPr>
          <w:rFonts w:ascii="Book Antiqua" w:eastAsia="宋体" w:hAnsi="Book Antiqua" w:cs="Book Antiqua"/>
          <w:color w:val="000000"/>
          <w:lang w:eastAsia="zh-CN"/>
        </w:rPr>
        <w:t>7</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Chakravarty R</w:t>
      </w:r>
      <w:r w:rsidRPr="00945852">
        <w:rPr>
          <w:rFonts w:ascii="Book Antiqua" w:eastAsia="Book Antiqua" w:hAnsi="Book Antiqua" w:cs="Book Antiqua"/>
          <w:color w:val="000000"/>
        </w:rPr>
        <w:t xml:space="preserve">, Chakrabarti S, Shah R. Home-based telemental health services for Indian patients during the COVID-19 pandemic: A comparison with the pre-COVID phase. </w:t>
      </w:r>
      <w:r w:rsidRPr="00945852">
        <w:rPr>
          <w:rFonts w:ascii="Book Antiqua" w:eastAsia="Book Antiqua" w:hAnsi="Book Antiqua" w:cs="Book Antiqua"/>
          <w:i/>
          <w:iCs/>
          <w:color w:val="000000"/>
        </w:rPr>
        <w:t>J Family Med Prim Care</w:t>
      </w:r>
      <w:r w:rsidRPr="00945852">
        <w:rPr>
          <w:rFonts w:ascii="Book Antiqua" w:eastAsia="Book Antiqua" w:hAnsi="Book Antiqua" w:cs="Book Antiqua"/>
          <w:color w:val="000000"/>
        </w:rPr>
        <w:t xml:space="preserve"> 2022; </w:t>
      </w:r>
      <w:r w:rsidRPr="00945852">
        <w:rPr>
          <w:rFonts w:ascii="Book Antiqua" w:eastAsia="Book Antiqua" w:hAnsi="Book Antiqua" w:cs="Book Antiqua"/>
          <w:b/>
          <w:bCs/>
          <w:color w:val="000000"/>
        </w:rPr>
        <w:t>11</w:t>
      </w:r>
      <w:r w:rsidRPr="00945852">
        <w:rPr>
          <w:rFonts w:ascii="Book Antiqua" w:eastAsia="Book Antiqua" w:hAnsi="Book Antiqua" w:cs="Book Antiqua"/>
          <w:color w:val="000000"/>
        </w:rPr>
        <w:t>: 2507-2515 [PMID: 36119313 DOI: 10.4103/jfmpc.jfmpc_1644_21]</w:t>
      </w:r>
    </w:p>
    <w:p w14:paraId="786859AE"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3</w:t>
      </w:r>
      <w:r w:rsidRPr="00945852">
        <w:rPr>
          <w:rFonts w:ascii="Book Antiqua" w:eastAsia="宋体" w:hAnsi="Book Antiqua" w:cs="Book Antiqua"/>
          <w:color w:val="000000"/>
          <w:lang w:eastAsia="zh-CN"/>
        </w:rPr>
        <w:t>8</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Shore JH</w:t>
      </w:r>
      <w:r w:rsidRPr="00945852">
        <w:rPr>
          <w:rFonts w:ascii="Book Antiqua" w:eastAsia="Book Antiqua" w:hAnsi="Book Antiqua" w:cs="Book Antiqua"/>
          <w:color w:val="000000"/>
        </w:rPr>
        <w:t xml:space="preserve">. Managing Virtual Hybrid Psychiatrist-Patient Relationships in a Digital World. </w:t>
      </w:r>
      <w:r w:rsidRPr="00945852">
        <w:rPr>
          <w:rFonts w:ascii="Book Antiqua" w:eastAsia="Book Antiqua" w:hAnsi="Book Antiqua" w:cs="Book Antiqua"/>
          <w:i/>
          <w:iCs/>
          <w:color w:val="000000"/>
        </w:rPr>
        <w:t>JAMA Psychiatry</w:t>
      </w:r>
      <w:r w:rsidRPr="00945852">
        <w:rPr>
          <w:rFonts w:ascii="Book Antiqua" w:eastAsia="Book Antiqua" w:hAnsi="Book Antiqua" w:cs="Book Antiqua"/>
          <w:color w:val="000000"/>
        </w:rPr>
        <w:t xml:space="preserve"> 2020; </w:t>
      </w:r>
      <w:r w:rsidRPr="00945852">
        <w:rPr>
          <w:rFonts w:ascii="Book Antiqua" w:eastAsia="Book Antiqua" w:hAnsi="Book Antiqua" w:cs="Book Antiqua"/>
          <w:b/>
          <w:bCs/>
          <w:color w:val="000000"/>
        </w:rPr>
        <w:t>77</w:t>
      </w:r>
      <w:r w:rsidRPr="00945852">
        <w:rPr>
          <w:rFonts w:ascii="Book Antiqua" w:eastAsia="Book Antiqua" w:hAnsi="Book Antiqua" w:cs="Book Antiqua"/>
          <w:color w:val="000000"/>
        </w:rPr>
        <w:t>: 541-542 [PMID: 32159756 DOI: 10.1001/jamapsychiatry.2020.0139]</w:t>
      </w:r>
    </w:p>
    <w:p w14:paraId="56456484" w14:textId="77777777" w:rsidR="002A66DB" w:rsidRPr="00945852" w:rsidRDefault="00CE5DA5" w:rsidP="00B76BF5">
      <w:pPr>
        <w:spacing w:line="360" w:lineRule="auto"/>
        <w:jc w:val="both"/>
        <w:rPr>
          <w:rFonts w:ascii="Book Antiqua" w:hAnsi="Book Antiqua"/>
        </w:rPr>
      </w:pPr>
      <w:r w:rsidRPr="00945852">
        <w:rPr>
          <w:rFonts w:ascii="Book Antiqua" w:eastAsia="宋体" w:hAnsi="Book Antiqua" w:cs="Book Antiqua"/>
          <w:color w:val="000000"/>
          <w:lang w:eastAsia="zh-CN"/>
        </w:rPr>
        <w:t>39</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Abramowitz J.</w:t>
      </w:r>
      <w:r w:rsidRPr="00945852">
        <w:rPr>
          <w:rFonts w:ascii="Book Antiqua" w:eastAsia="Book Antiqua" w:hAnsi="Book Antiqua" w:cs="Book Antiqua"/>
          <w:color w:val="000000"/>
        </w:rPr>
        <w:t xml:space="preserve"> Psychotherapy for obsessive-compulsive disorder in adults. UpToDate. 2019 [ Cited 1 February 2019] Available from: https://www.uptodate.com/contents/psychotherapy-for-obsessive-compulsive-disorder-in-adults</w:t>
      </w:r>
    </w:p>
    <w:p w14:paraId="3F2E02FB"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4</w:t>
      </w:r>
      <w:r w:rsidRPr="00945852">
        <w:rPr>
          <w:rFonts w:ascii="Book Antiqua" w:eastAsia="宋体" w:hAnsi="Book Antiqua" w:cs="Book Antiqua"/>
          <w:color w:val="000000"/>
          <w:lang w:eastAsia="zh-CN"/>
        </w:rPr>
        <w:t>0</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Hawton KE,</w:t>
      </w:r>
      <w:r w:rsidRPr="00945852">
        <w:rPr>
          <w:rFonts w:ascii="Book Antiqua" w:eastAsia="Book Antiqua" w:hAnsi="Book Antiqua" w:cs="Book Antiqua"/>
          <w:color w:val="000000"/>
        </w:rPr>
        <w:t xml:space="preserve"> Salkovskis PM, Kirk JE, Clark DM. Cognitive behaviour therapy for psychiatric problems: a practical guide. Oxford: Oxford University Press, 1989.</w:t>
      </w:r>
    </w:p>
    <w:p w14:paraId="633527A8"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4</w:t>
      </w:r>
      <w:r w:rsidRPr="00945852">
        <w:rPr>
          <w:rFonts w:ascii="Book Antiqua" w:eastAsia="宋体" w:hAnsi="Book Antiqua" w:cs="Book Antiqua"/>
          <w:color w:val="000000"/>
          <w:lang w:eastAsia="zh-CN"/>
        </w:rPr>
        <w:t>1</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Arch JJ</w:t>
      </w:r>
      <w:r w:rsidRPr="00945852">
        <w:rPr>
          <w:rFonts w:ascii="Book Antiqua" w:eastAsia="Book Antiqua" w:hAnsi="Book Antiqua" w:cs="Book Antiqua"/>
          <w:color w:val="000000"/>
        </w:rPr>
        <w:t xml:space="preserve">, Craske MG. First-line treatment: a critical appraisal of cognitive behavioral therapy developments and alternatives. </w:t>
      </w:r>
      <w:r w:rsidRPr="00945852">
        <w:rPr>
          <w:rFonts w:ascii="Book Antiqua" w:eastAsia="Book Antiqua" w:hAnsi="Book Antiqua" w:cs="Book Antiqua"/>
          <w:i/>
          <w:iCs/>
          <w:color w:val="000000"/>
        </w:rPr>
        <w:t>Psychiatr Clin North Am</w:t>
      </w:r>
      <w:r w:rsidRPr="00945852">
        <w:rPr>
          <w:rFonts w:ascii="Book Antiqua" w:eastAsia="Book Antiqua" w:hAnsi="Book Antiqua" w:cs="Book Antiqua"/>
          <w:color w:val="000000"/>
        </w:rPr>
        <w:t xml:space="preserve"> 2009; </w:t>
      </w:r>
      <w:r w:rsidRPr="00945852">
        <w:rPr>
          <w:rFonts w:ascii="Book Antiqua" w:eastAsia="Book Antiqua" w:hAnsi="Book Antiqua" w:cs="Book Antiqua"/>
          <w:b/>
          <w:bCs/>
          <w:color w:val="000000"/>
        </w:rPr>
        <w:t>32</w:t>
      </w:r>
      <w:r w:rsidRPr="00945852">
        <w:rPr>
          <w:rFonts w:ascii="Book Antiqua" w:eastAsia="Book Antiqua" w:hAnsi="Book Antiqua" w:cs="Book Antiqua"/>
          <w:color w:val="000000"/>
        </w:rPr>
        <w:t>: 525-547 [PMID: 19716989 DOI: 10.1016/j.psc.2009.05.001]</w:t>
      </w:r>
    </w:p>
    <w:p w14:paraId="093F3505"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4</w:t>
      </w:r>
      <w:r w:rsidRPr="00945852">
        <w:rPr>
          <w:rFonts w:ascii="Book Antiqua" w:eastAsia="宋体" w:hAnsi="Book Antiqua" w:cs="Book Antiqua"/>
          <w:color w:val="000000"/>
          <w:lang w:eastAsia="zh-CN"/>
        </w:rPr>
        <w:t>2</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Foa EB</w:t>
      </w:r>
      <w:r w:rsidRPr="00945852">
        <w:rPr>
          <w:rFonts w:ascii="Book Antiqua" w:eastAsia="Book Antiqua" w:hAnsi="Book Antiqua" w:cs="Book Antiqua"/>
          <w:color w:val="000000"/>
        </w:rPr>
        <w:t xml:space="preserve">. Cognitive behavioral therapy of obsessive-compulsive disorder. </w:t>
      </w:r>
      <w:r w:rsidRPr="00945852">
        <w:rPr>
          <w:rFonts w:ascii="Book Antiqua" w:eastAsia="Book Antiqua" w:hAnsi="Book Antiqua" w:cs="Book Antiqua"/>
          <w:i/>
          <w:iCs/>
          <w:color w:val="000000"/>
        </w:rPr>
        <w:t>Dialogues Clin Neurosci</w:t>
      </w:r>
      <w:r w:rsidRPr="00945852">
        <w:rPr>
          <w:rFonts w:ascii="Book Antiqua" w:eastAsia="Book Antiqua" w:hAnsi="Book Antiqua" w:cs="Book Antiqua"/>
          <w:color w:val="000000"/>
        </w:rPr>
        <w:t xml:space="preserve"> 2010; </w:t>
      </w:r>
      <w:r w:rsidRPr="00945852">
        <w:rPr>
          <w:rFonts w:ascii="Book Antiqua" w:eastAsia="Book Antiqua" w:hAnsi="Book Antiqua" w:cs="Book Antiqua"/>
          <w:b/>
          <w:bCs/>
          <w:color w:val="000000"/>
        </w:rPr>
        <w:t>12</w:t>
      </w:r>
      <w:r w:rsidRPr="00945852">
        <w:rPr>
          <w:rFonts w:ascii="Book Antiqua" w:eastAsia="Book Antiqua" w:hAnsi="Book Antiqua" w:cs="Book Antiqua"/>
          <w:color w:val="000000"/>
        </w:rPr>
        <w:t>: 199-207 [PMID: 20623924 DOI: 10.31887/DCNS.2010.12.2/efoa]</w:t>
      </w:r>
    </w:p>
    <w:p w14:paraId="58E1C440"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4</w:t>
      </w:r>
      <w:r w:rsidRPr="00945852">
        <w:rPr>
          <w:rFonts w:ascii="Book Antiqua" w:eastAsia="宋体" w:hAnsi="Book Antiqua" w:cs="Book Antiqua"/>
          <w:color w:val="000000"/>
          <w:lang w:eastAsia="zh-CN"/>
        </w:rPr>
        <w:t>3</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Abramowitz J,</w:t>
      </w:r>
      <w:r w:rsidRPr="00945852">
        <w:rPr>
          <w:rFonts w:ascii="Book Antiqua" w:eastAsia="Book Antiqua" w:hAnsi="Book Antiqua" w:cs="Book Antiqua"/>
          <w:color w:val="000000"/>
        </w:rPr>
        <w:t xml:space="preserve"> Arch JJ. Strategies for improving long-term outcomes in cognitive behavioral therapy for obsessive-compulsive disorder: Insights from learning theory. </w:t>
      </w:r>
      <w:r w:rsidRPr="00945852">
        <w:rPr>
          <w:rFonts w:ascii="Book Antiqua" w:eastAsia="Book Antiqua" w:hAnsi="Book Antiqua" w:cs="Book Antiqua"/>
          <w:i/>
          <w:iCs/>
          <w:color w:val="000000"/>
        </w:rPr>
        <w:t>Cogn Behav Pract</w:t>
      </w:r>
      <w:r w:rsidRPr="00945852">
        <w:rPr>
          <w:rFonts w:ascii="Book Antiqua" w:eastAsia="Book Antiqua" w:hAnsi="Book Antiqua" w:cs="Book Antiqua"/>
          <w:color w:val="000000"/>
        </w:rPr>
        <w:t xml:space="preserve"> 2014; </w:t>
      </w:r>
      <w:r w:rsidRPr="00945852">
        <w:rPr>
          <w:rFonts w:ascii="Book Antiqua" w:eastAsia="Book Antiqua" w:hAnsi="Book Antiqua" w:cs="Book Antiqua"/>
          <w:b/>
          <w:bCs/>
          <w:color w:val="000000"/>
        </w:rPr>
        <w:t>21</w:t>
      </w:r>
      <w:r w:rsidRPr="00945852">
        <w:rPr>
          <w:rFonts w:ascii="Book Antiqua" w:eastAsia="Book Antiqua" w:hAnsi="Book Antiqua" w:cs="Book Antiqua"/>
          <w:color w:val="000000"/>
        </w:rPr>
        <w:t>: 20</w:t>
      </w:r>
      <w:r w:rsidRPr="00945852">
        <w:rPr>
          <w:rFonts w:ascii="Book Antiqua" w:eastAsia="宋体" w:hAnsi="Book Antiqua" w:cs="Book Antiqua"/>
          <w:color w:val="000000"/>
          <w:lang w:eastAsia="zh-CN"/>
        </w:rPr>
        <w:t>-</w:t>
      </w:r>
      <w:r w:rsidRPr="00945852">
        <w:rPr>
          <w:rFonts w:ascii="Book Antiqua" w:eastAsia="Book Antiqua" w:hAnsi="Book Antiqua" w:cs="Book Antiqua"/>
          <w:color w:val="000000"/>
        </w:rPr>
        <w:t>31 [DOI: 10.1016/j.cbpra.2013.06.004]</w:t>
      </w:r>
    </w:p>
    <w:p w14:paraId="6832B75F"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4</w:t>
      </w:r>
      <w:r w:rsidRPr="00945852">
        <w:rPr>
          <w:rFonts w:ascii="Book Antiqua" w:eastAsia="宋体" w:hAnsi="Book Antiqua" w:cs="Book Antiqua"/>
          <w:color w:val="000000"/>
          <w:lang w:eastAsia="zh-CN"/>
        </w:rPr>
        <w:t>4</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Benson H,</w:t>
      </w:r>
      <w:r w:rsidRPr="00945852">
        <w:rPr>
          <w:rFonts w:ascii="Book Antiqua" w:eastAsia="Book Antiqua" w:hAnsi="Book Antiqua" w:cs="Book Antiqua"/>
          <w:color w:val="000000"/>
        </w:rPr>
        <w:t xml:space="preserve"> Proctor W. Relaxation revolution: enhancing your personal health through the science and genetics of mind-body healing. New York: Scribner, Simon &amp; Schuster, 2010.</w:t>
      </w:r>
    </w:p>
    <w:p w14:paraId="7CB19578"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lastRenderedPageBreak/>
        <w:t>4</w:t>
      </w:r>
      <w:r w:rsidRPr="00945852">
        <w:rPr>
          <w:rFonts w:ascii="Book Antiqua" w:eastAsia="宋体" w:hAnsi="Book Antiqua" w:cs="Book Antiqua"/>
          <w:color w:val="000000"/>
          <w:lang w:eastAsia="zh-CN"/>
        </w:rPr>
        <w:t>5</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Fernandez E</w:t>
      </w:r>
      <w:r w:rsidRPr="00945852">
        <w:rPr>
          <w:rFonts w:ascii="Book Antiqua" w:eastAsia="Book Antiqua" w:hAnsi="Book Antiqua" w:cs="Book Antiqua"/>
          <w:color w:val="000000"/>
        </w:rPr>
        <w:t xml:space="preserve">, Woldgabreal Y, Day A, Pham T, Gleich B, Aboujaoude E. Live psychotherapy by video </w:t>
      </w:r>
      <w:r w:rsidRPr="00945852">
        <w:rPr>
          <w:rFonts w:ascii="Book Antiqua" w:eastAsia="Book Antiqua" w:hAnsi="Book Antiqua" w:cs="Book Antiqua"/>
          <w:i/>
          <w:iCs/>
          <w:color w:val="000000"/>
        </w:rPr>
        <w:t>vs</w:t>
      </w:r>
      <w:r w:rsidRPr="00945852">
        <w:rPr>
          <w:rFonts w:ascii="Book Antiqua" w:eastAsia="Book Antiqua" w:hAnsi="Book Antiqua" w:cs="Book Antiqua"/>
          <w:color w:val="000000"/>
        </w:rPr>
        <w:t xml:space="preserve"> in-person: A meta-analysis of efficacy and its relationship to types and targets of treatment. </w:t>
      </w:r>
      <w:r w:rsidRPr="00945852">
        <w:rPr>
          <w:rFonts w:ascii="Book Antiqua" w:eastAsia="Book Antiqua" w:hAnsi="Book Antiqua" w:cs="Book Antiqua"/>
          <w:i/>
          <w:iCs/>
          <w:color w:val="000000"/>
        </w:rPr>
        <w:t>Clin Psychol Psychother</w:t>
      </w:r>
      <w:r w:rsidRPr="00945852">
        <w:rPr>
          <w:rFonts w:ascii="Book Antiqua" w:eastAsia="Book Antiqua" w:hAnsi="Book Antiqua" w:cs="Book Antiqua"/>
          <w:color w:val="000000"/>
        </w:rPr>
        <w:t xml:space="preserve"> 2021; </w:t>
      </w:r>
      <w:r w:rsidRPr="00945852">
        <w:rPr>
          <w:rFonts w:ascii="Book Antiqua" w:eastAsia="Book Antiqua" w:hAnsi="Book Antiqua" w:cs="Book Antiqua"/>
          <w:b/>
          <w:bCs/>
          <w:color w:val="000000"/>
        </w:rPr>
        <w:t>28</w:t>
      </w:r>
      <w:r w:rsidRPr="00945852">
        <w:rPr>
          <w:rFonts w:ascii="Book Antiqua" w:eastAsia="Book Antiqua" w:hAnsi="Book Antiqua" w:cs="Book Antiqua"/>
          <w:color w:val="000000"/>
        </w:rPr>
        <w:t>: 1535-1549 [PMID: 33826190 DOI: 10.1002/cpp.2594]</w:t>
      </w:r>
    </w:p>
    <w:p w14:paraId="43C01441"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4</w:t>
      </w:r>
      <w:r w:rsidRPr="00945852">
        <w:rPr>
          <w:rFonts w:ascii="Book Antiqua" w:eastAsia="宋体" w:hAnsi="Book Antiqua" w:cs="Book Antiqua"/>
          <w:color w:val="000000"/>
          <w:lang w:eastAsia="zh-CN"/>
        </w:rPr>
        <w:t>6</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Matsumoto K</w:t>
      </w:r>
      <w:r w:rsidRPr="00945852">
        <w:rPr>
          <w:rFonts w:ascii="Book Antiqua" w:eastAsia="Book Antiqua" w:hAnsi="Book Antiqua" w:cs="Book Antiqua"/>
          <w:color w:val="000000"/>
        </w:rPr>
        <w:t xml:space="preserve">, Hamatani S, Shimizu E. Effectiveness of Videoconference-Delivered Cognitive Behavioral Therapy for Adults With Psychiatric Disorders: Systematic and Meta-Analytic Review. </w:t>
      </w:r>
      <w:r w:rsidRPr="00945852">
        <w:rPr>
          <w:rFonts w:ascii="Book Antiqua" w:eastAsia="Book Antiqua" w:hAnsi="Book Antiqua" w:cs="Book Antiqua"/>
          <w:i/>
          <w:iCs/>
          <w:color w:val="000000"/>
        </w:rPr>
        <w:t>J Med Internet Res</w:t>
      </w:r>
      <w:r w:rsidRPr="00945852">
        <w:rPr>
          <w:rFonts w:ascii="Book Antiqua" w:eastAsia="Book Antiqua" w:hAnsi="Book Antiqua" w:cs="Book Antiqua"/>
          <w:color w:val="000000"/>
        </w:rPr>
        <w:t xml:space="preserve"> 2021; </w:t>
      </w:r>
      <w:r w:rsidRPr="00945852">
        <w:rPr>
          <w:rFonts w:ascii="Book Antiqua" w:eastAsia="Book Antiqua" w:hAnsi="Book Antiqua" w:cs="Book Antiqua"/>
          <w:b/>
          <w:bCs/>
          <w:color w:val="000000"/>
        </w:rPr>
        <w:t>23</w:t>
      </w:r>
      <w:r w:rsidRPr="00945852">
        <w:rPr>
          <w:rFonts w:ascii="Book Antiqua" w:eastAsia="Book Antiqua" w:hAnsi="Book Antiqua" w:cs="Book Antiqua"/>
          <w:color w:val="000000"/>
        </w:rPr>
        <w:t>: e31293 [PMID: 34898445 DOI: 10.2196/31293]</w:t>
      </w:r>
    </w:p>
    <w:p w14:paraId="3AD5DE9A"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4</w:t>
      </w:r>
      <w:r w:rsidRPr="00945852">
        <w:rPr>
          <w:rFonts w:ascii="Book Antiqua" w:eastAsia="宋体" w:hAnsi="Book Antiqua" w:cs="Book Antiqua"/>
          <w:color w:val="000000"/>
          <w:lang w:eastAsia="zh-CN"/>
        </w:rPr>
        <w:t>7</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Rees CS,</w:t>
      </w:r>
      <w:r w:rsidRPr="00945852">
        <w:rPr>
          <w:rFonts w:ascii="Book Antiqua" w:eastAsia="Book Antiqua" w:hAnsi="Book Antiqua" w:cs="Book Antiqua"/>
          <w:color w:val="000000"/>
        </w:rPr>
        <w:t xml:space="preserve"> Maclaine E. A systematic review of videoconference-delivered psychological treatment for anxiety disorders. </w:t>
      </w:r>
      <w:r w:rsidRPr="00945852">
        <w:rPr>
          <w:rFonts w:ascii="Book Antiqua" w:eastAsia="Book Antiqua" w:hAnsi="Book Antiqua" w:cs="Book Antiqua"/>
          <w:i/>
          <w:iCs/>
          <w:color w:val="000000"/>
        </w:rPr>
        <w:t>Aust Psychol</w:t>
      </w:r>
      <w:r w:rsidRPr="00945852">
        <w:rPr>
          <w:rFonts w:ascii="Book Antiqua" w:eastAsia="Book Antiqua" w:hAnsi="Book Antiqua" w:cs="Book Antiqua"/>
          <w:color w:val="000000"/>
        </w:rPr>
        <w:t xml:space="preserve"> 2015; </w:t>
      </w:r>
      <w:r w:rsidRPr="00945852">
        <w:rPr>
          <w:rFonts w:ascii="Book Antiqua" w:eastAsia="Book Antiqua" w:hAnsi="Book Antiqua" w:cs="Book Antiqua"/>
          <w:b/>
          <w:bCs/>
          <w:color w:val="000000"/>
        </w:rPr>
        <w:t>50</w:t>
      </w:r>
      <w:r w:rsidRPr="00945852">
        <w:rPr>
          <w:rFonts w:ascii="Book Antiqua" w:eastAsia="Book Antiqua" w:hAnsi="Book Antiqua" w:cs="Book Antiqua"/>
          <w:color w:val="000000"/>
        </w:rPr>
        <w:t>: 259</w:t>
      </w:r>
      <w:r w:rsidRPr="00945852">
        <w:rPr>
          <w:rFonts w:ascii="Book Antiqua" w:eastAsia="宋体" w:hAnsi="Book Antiqua" w:cs="Book Antiqua"/>
          <w:color w:val="000000"/>
          <w:lang w:eastAsia="zh-CN"/>
        </w:rPr>
        <w:t>-</w:t>
      </w:r>
      <w:r w:rsidRPr="00945852">
        <w:rPr>
          <w:rFonts w:ascii="Book Antiqua" w:eastAsia="Book Antiqua" w:hAnsi="Book Antiqua" w:cs="Book Antiqua"/>
          <w:color w:val="000000"/>
        </w:rPr>
        <w:t>264 [DOI: 10.1111/ap.12122]</w:t>
      </w:r>
    </w:p>
    <w:p w14:paraId="39C97D62"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4</w:t>
      </w:r>
      <w:r w:rsidRPr="00945852">
        <w:rPr>
          <w:rFonts w:ascii="Book Antiqua" w:eastAsia="宋体" w:hAnsi="Book Antiqua" w:cs="Book Antiqua"/>
          <w:color w:val="000000"/>
          <w:lang w:eastAsia="zh-CN"/>
        </w:rPr>
        <w:t>8</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Berryhill MB</w:t>
      </w:r>
      <w:r w:rsidRPr="00945852">
        <w:rPr>
          <w:rFonts w:ascii="Book Antiqua" w:eastAsia="Book Antiqua" w:hAnsi="Book Antiqua" w:cs="Book Antiqua"/>
          <w:color w:val="000000"/>
        </w:rPr>
        <w:t xml:space="preserve">, Halli-Tierney A, Culmer N, Williams N, Betancourt A, King M, Ruggles H. Videoconferencing psychological therapy and anxiety: a systematic review. </w:t>
      </w:r>
      <w:r w:rsidRPr="00945852">
        <w:rPr>
          <w:rFonts w:ascii="Book Antiqua" w:eastAsia="Book Antiqua" w:hAnsi="Book Antiqua" w:cs="Book Antiqua"/>
          <w:i/>
          <w:iCs/>
          <w:color w:val="000000"/>
        </w:rPr>
        <w:t>Fam Pract</w:t>
      </w:r>
      <w:r w:rsidRPr="00945852">
        <w:rPr>
          <w:rFonts w:ascii="Book Antiqua" w:eastAsia="Book Antiqua" w:hAnsi="Book Antiqua" w:cs="Book Antiqua"/>
          <w:color w:val="000000"/>
        </w:rPr>
        <w:t xml:space="preserve"> 2019; </w:t>
      </w:r>
      <w:r w:rsidRPr="00945852">
        <w:rPr>
          <w:rFonts w:ascii="Book Antiqua" w:eastAsia="Book Antiqua" w:hAnsi="Book Antiqua" w:cs="Book Antiqua"/>
          <w:b/>
          <w:bCs/>
          <w:color w:val="000000"/>
        </w:rPr>
        <w:t>36</w:t>
      </w:r>
      <w:r w:rsidRPr="00945852">
        <w:rPr>
          <w:rFonts w:ascii="Book Antiqua" w:eastAsia="Book Antiqua" w:hAnsi="Book Antiqua" w:cs="Book Antiqua"/>
          <w:color w:val="000000"/>
        </w:rPr>
        <w:t>: 53-63 [PMID: 30188992 DOI: 10.1093/fampra/cmy072]</w:t>
      </w:r>
    </w:p>
    <w:p w14:paraId="01DBDE5D" w14:textId="77777777" w:rsidR="002A66DB" w:rsidRPr="00945852" w:rsidRDefault="00CE5DA5" w:rsidP="00B76BF5">
      <w:pPr>
        <w:spacing w:line="360" w:lineRule="auto"/>
        <w:jc w:val="both"/>
        <w:rPr>
          <w:rFonts w:ascii="Book Antiqua" w:hAnsi="Book Antiqua"/>
        </w:rPr>
      </w:pPr>
      <w:r w:rsidRPr="00945852">
        <w:rPr>
          <w:rFonts w:ascii="Book Antiqua" w:eastAsia="宋体" w:hAnsi="Book Antiqua" w:cs="Book Antiqua"/>
          <w:color w:val="000000"/>
          <w:lang w:eastAsia="zh-CN"/>
        </w:rPr>
        <w:t>49</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Thomas N</w:t>
      </w:r>
      <w:r w:rsidRPr="00945852">
        <w:rPr>
          <w:rFonts w:ascii="Book Antiqua" w:eastAsia="Book Antiqua" w:hAnsi="Book Antiqua" w:cs="Book Antiqua"/>
          <w:color w:val="000000"/>
        </w:rPr>
        <w:t xml:space="preserve">, McDonald C, de Boer K, Brand RM, Nedeljkovic M, Seabrook L. Review of the current empirical literature on using videoconferencing to deliver individual psychotherapies to adults with mental health problems. </w:t>
      </w:r>
      <w:r w:rsidRPr="00945852">
        <w:rPr>
          <w:rFonts w:ascii="Book Antiqua" w:eastAsia="Book Antiqua" w:hAnsi="Book Antiqua" w:cs="Book Antiqua"/>
          <w:i/>
          <w:iCs/>
          <w:color w:val="000000"/>
        </w:rPr>
        <w:t>Psychol Psychother</w:t>
      </w:r>
      <w:r w:rsidRPr="00945852">
        <w:rPr>
          <w:rFonts w:ascii="Book Antiqua" w:eastAsia="Book Antiqua" w:hAnsi="Book Antiqua" w:cs="Book Antiqua"/>
          <w:color w:val="000000"/>
        </w:rPr>
        <w:t xml:space="preserve"> 2021; </w:t>
      </w:r>
      <w:r w:rsidRPr="00945852">
        <w:rPr>
          <w:rFonts w:ascii="Book Antiqua" w:eastAsia="Book Antiqua" w:hAnsi="Book Antiqua" w:cs="Book Antiqua"/>
          <w:b/>
          <w:bCs/>
          <w:color w:val="000000"/>
        </w:rPr>
        <w:t>94</w:t>
      </w:r>
      <w:r w:rsidRPr="00945852">
        <w:rPr>
          <w:rFonts w:ascii="Book Antiqua" w:eastAsia="Book Antiqua" w:hAnsi="Book Antiqua" w:cs="Book Antiqua"/>
          <w:color w:val="000000"/>
        </w:rPr>
        <w:t>: 854-883 [PMID: 33620133 DOI: 10.1111/papt.12332]</w:t>
      </w:r>
    </w:p>
    <w:p w14:paraId="6AEE4D61"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5</w:t>
      </w:r>
      <w:r w:rsidRPr="00945852">
        <w:rPr>
          <w:rFonts w:ascii="Book Antiqua" w:eastAsia="宋体" w:hAnsi="Book Antiqua" w:cs="Book Antiqua"/>
          <w:color w:val="000000"/>
          <w:lang w:eastAsia="zh-CN"/>
        </w:rPr>
        <w:t>0</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Kayser RR</w:t>
      </w:r>
      <w:r w:rsidRPr="00945852">
        <w:rPr>
          <w:rFonts w:ascii="Book Antiqua" w:eastAsia="Book Antiqua" w:hAnsi="Book Antiqua" w:cs="Book Antiqua"/>
          <w:color w:val="000000"/>
        </w:rPr>
        <w:t xml:space="preserve">, Gershkovich M, Patel S, Simpson HB. Integrating Videoconferencing Into Treatment for Obsessive-Compulsive Disorder: Practical Strategies With Case Examples. </w:t>
      </w:r>
      <w:r w:rsidRPr="00945852">
        <w:rPr>
          <w:rFonts w:ascii="Book Antiqua" w:eastAsia="Book Antiqua" w:hAnsi="Book Antiqua" w:cs="Book Antiqua"/>
          <w:i/>
          <w:iCs/>
          <w:color w:val="000000"/>
        </w:rPr>
        <w:t>Psychiatr Serv</w:t>
      </w:r>
      <w:r w:rsidRPr="00945852">
        <w:rPr>
          <w:rFonts w:ascii="Book Antiqua" w:eastAsia="Book Antiqua" w:hAnsi="Book Antiqua" w:cs="Book Antiqua"/>
          <w:color w:val="000000"/>
        </w:rPr>
        <w:t xml:space="preserve"> 2021; </w:t>
      </w:r>
      <w:r w:rsidRPr="00945852">
        <w:rPr>
          <w:rFonts w:ascii="Book Antiqua" w:eastAsia="Book Antiqua" w:hAnsi="Book Antiqua" w:cs="Book Antiqua"/>
          <w:b/>
          <w:bCs/>
          <w:color w:val="000000"/>
        </w:rPr>
        <w:t>72</w:t>
      </w:r>
      <w:r w:rsidRPr="00945852">
        <w:rPr>
          <w:rFonts w:ascii="Book Antiqua" w:eastAsia="Book Antiqua" w:hAnsi="Book Antiqua" w:cs="Book Antiqua"/>
          <w:color w:val="000000"/>
        </w:rPr>
        <w:t>: 840-844 [PMID: 33765864 DOI: 10.1176/appi.ps.202000558]</w:t>
      </w:r>
    </w:p>
    <w:p w14:paraId="531B79E6"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5</w:t>
      </w:r>
      <w:r w:rsidRPr="00945852">
        <w:rPr>
          <w:rFonts w:ascii="Book Antiqua" w:eastAsia="宋体" w:hAnsi="Book Antiqua" w:cs="Book Antiqua"/>
          <w:color w:val="000000"/>
          <w:lang w:eastAsia="zh-CN"/>
        </w:rPr>
        <w:t>1</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Storch EA</w:t>
      </w:r>
      <w:r w:rsidRPr="00945852">
        <w:rPr>
          <w:rFonts w:ascii="Book Antiqua" w:eastAsia="Book Antiqua" w:hAnsi="Book Antiqua" w:cs="Book Antiqua"/>
          <w:color w:val="000000"/>
        </w:rPr>
        <w:t xml:space="preserve">, Caporino NE, Morgan JR, Lewin AB, Rojas A, Brauer L, Larson MJ, Murphy TK. Preliminary investigation of web-camera delivered cognitive-behavioral therapy for youth with obsessive-compulsive disorder. </w:t>
      </w:r>
      <w:r w:rsidRPr="00945852">
        <w:rPr>
          <w:rFonts w:ascii="Book Antiqua" w:eastAsia="Book Antiqua" w:hAnsi="Book Antiqua" w:cs="Book Antiqua"/>
          <w:i/>
          <w:iCs/>
          <w:color w:val="000000"/>
        </w:rPr>
        <w:t>Psychiatry Res</w:t>
      </w:r>
      <w:r w:rsidRPr="00945852">
        <w:rPr>
          <w:rFonts w:ascii="Book Antiqua" w:eastAsia="Book Antiqua" w:hAnsi="Book Antiqua" w:cs="Book Antiqua"/>
          <w:color w:val="000000"/>
        </w:rPr>
        <w:t xml:space="preserve"> 2011; </w:t>
      </w:r>
      <w:r w:rsidRPr="00945852">
        <w:rPr>
          <w:rFonts w:ascii="Book Antiqua" w:eastAsia="Book Antiqua" w:hAnsi="Book Antiqua" w:cs="Book Antiqua"/>
          <w:b/>
          <w:bCs/>
          <w:color w:val="000000"/>
        </w:rPr>
        <w:t>189</w:t>
      </w:r>
      <w:r w:rsidRPr="00945852">
        <w:rPr>
          <w:rFonts w:ascii="Book Antiqua" w:eastAsia="Book Antiqua" w:hAnsi="Book Antiqua" w:cs="Book Antiqua"/>
          <w:color w:val="000000"/>
        </w:rPr>
        <w:t>: 407-412 [PMID: 21684018 DOI: 10.1016/j.psychres.2011.05.047]</w:t>
      </w:r>
    </w:p>
    <w:p w14:paraId="60206078"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5</w:t>
      </w:r>
      <w:r w:rsidRPr="00945852">
        <w:rPr>
          <w:rFonts w:ascii="Book Antiqua" w:eastAsia="宋体" w:hAnsi="Book Antiqua" w:cs="Book Antiqua"/>
          <w:color w:val="000000"/>
          <w:lang w:eastAsia="zh-CN"/>
        </w:rPr>
        <w:t>2</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Vogel PA</w:t>
      </w:r>
      <w:r w:rsidRPr="00945852">
        <w:rPr>
          <w:rFonts w:ascii="Book Antiqua" w:eastAsia="Book Antiqua" w:hAnsi="Book Antiqua" w:cs="Book Antiqua"/>
          <w:color w:val="000000"/>
        </w:rPr>
        <w:t xml:space="preserve">, Solem S, Hagen K, Moen EM, Launes G, Håland ÅT, Hansen B, Himle JA. A pilot randomized controlled trial of videoconference-assisted treatment for obsessive-compulsive disorder. </w:t>
      </w:r>
      <w:r w:rsidRPr="00945852">
        <w:rPr>
          <w:rFonts w:ascii="Book Antiqua" w:eastAsia="Book Antiqua" w:hAnsi="Book Antiqua" w:cs="Book Antiqua"/>
          <w:i/>
          <w:iCs/>
          <w:color w:val="000000"/>
        </w:rPr>
        <w:t>Behav Res Ther</w:t>
      </w:r>
      <w:r w:rsidRPr="00945852">
        <w:rPr>
          <w:rFonts w:ascii="Book Antiqua" w:eastAsia="Book Antiqua" w:hAnsi="Book Antiqua" w:cs="Book Antiqua"/>
          <w:color w:val="000000"/>
        </w:rPr>
        <w:t xml:space="preserve"> 2014; </w:t>
      </w:r>
      <w:r w:rsidRPr="00945852">
        <w:rPr>
          <w:rFonts w:ascii="Book Antiqua" w:eastAsia="Book Antiqua" w:hAnsi="Book Antiqua" w:cs="Book Antiqua"/>
          <w:b/>
          <w:bCs/>
          <w:color w:val="000000"/>
        </w:rPr>
        <w:t>63</w:t>
      </w:r>
      <w:r w:rsidRPr="00945852">
        <w:rPr>
          <w:rFonts w:ascii="Book Antiqua" w:eastAsia="Book Antiqua" w:hAnsi="Book Antiqua" w:cs="Book Antiqua"/>
          <w:color w:val="000000"/>
        </w:rPr>
        <w:t>: 162-168 [PMID: 25461792 DOI: 10.1016/j.brat.2014.10.007]</w:t>
      </w:r>
    </w:p>
    <w:p w14:paraId="5521B55B"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lastRenderedPageBreak/>
        <w:t>5</w:t>
      </w:r>
      <w:r w:rsidRPr="00945852">
        <w:rPr>
          <w:rFonts w:ascii="Book Antiqua" w:eastAsia="宋体" w:hAnsi="Book Antiqua" w:cs="Book Antiqua"/>
          <w:color w:val="000000"/>
          <w:lang w:eastAsia="zh-CN"/>
        </w:rPr>
        <w:t>3</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Comer JS</w:t>
      </w:r>
      <w:r w:rsidRPr="00945852">
        <w:rPr>
          <w:rFonts w:ascii="Book Antiqua" w:eastAsia="Book Antiqua" w:hAnsi="Book Antiqua" w:cs="Book Antiqua"/>
          <w:color w:val="000000"/>
        </w:rPr>
        <w:t xml:space="preserve">, Furr JM, Kerns CE, Miguel E, Coxe S, Elkins RM, Carpenter AL, Cornacchio D, Cooper-Vince CE, DeSerisy M, Chou T, Sanchez AL, Khanna M, Franklin ME, Garcia AM, Freeman JB. Internet-delivered, family-based treatment for early-onset OCD: A pilot randomized trial. </w:t>
      </w:r>
      <w:r w:rsidRPr="00945852">
        <w:rPr>
          <w:rFonts w:ascii="Book Antiqua" w:eastAsia="Book Antiqua" w:hAnsi="Book Antiqua" w:cs="Book Antiqua"/>
          <w:i/>
          <w:iCs/>
          <w:color w:val="000000"/>
        </w:rPr>
        <w:t>J Consult Clin Psychol</w:t>
      </w:r>
      <w:r w:rsidRPr="00945852">
        <w:rPr>
          <w:rFonts w:ascii="Book Antiqua" w:eastAsia="Book Antiqua" w:hAnsi="Book Antiqua" w:cs="Book Antiqua"/>
          <w:color w:val="000000"/>
        </w:rPr>
        <w:t xml:space="preserve"> 2017; </w:t>
      </w:r>
      <w:r w:rsidRPr="00945852">
        <w:rPr>
          <w:rFonts w:ascii="Book Antiqua" w:eastAsia="Book Antiqua" w:hAnsi="Book Antiqua" w:cs="Book Antiqua"/>
          <w:b/>
          <w:bCs/>
          <w:color w:val="000000"/>
        </w:rPr>
        <w:t>85</w:t>
      </w:r>
      <w:r w:rsidRPr="00945852">
        <w:rPr>
          <w:rFonts w:ascii="Book Antiqua" w:eastAsia="Book Antiqua" w:hAnsi="Book Antiqua" w:cs="Book Antiqua"/>
          <w:color w:val="000000"/>
        </w:rPr>
        <w:t>: 178-186 [PMID: 27869451 DOI: 10.1037/ccp0000155]</w:t>
      </w:r>
    </w:p>
    <w:p w14:paraId="09375521"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5</w:t>
      </w:r>
      <w:r w:rsidRPr="00945852">
        <w:rPr>
          <w:rFonts w:ascii="Book Antiqua" w:eastAsia="宋体" w:hAnsi="Book Antiqua" w:cs="Book Antiqua"/>
          <w:color w:val="000000"/>
          <w:lang w:eastAsia="zh-CN"/>
        </w:rPr>
        <w:t>4</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Stubbings DR</w:t>
      </w:r>
      <w:r w:rsidRPr="00945852">
        <w:rPr>
          <w:rFonts w:ascii="Book Antiqua" w:eastAsia="Book Antiqua" w:hAnsi="Book Antiqua" w:cs="Book Antiqua"/>
          <w:color w:val="000000"/>
        </w:rPr>
        <w:t xml:space="preserve">, Rees CS, Roberts LD, Kane RT. Comparing in-person to videoconference-based cognitive behavioral therapy for mood and anxiety disorders: randomized controlled trial. </w:t>
      </w:r>
      <w:r w:rsidRPr="00945852">
        <w:rPr>
          <w:rFonts w:ascii="Book Antiqua" w:eastAsia="Book Antiqua" w:hAnsi="Book Antiqua" w:cs="Book Antiqua"/>
          <w:i/>
          <w:iCs/>
          <w:color w:val="000000"/>
        </w:rPr>
        <w:t>J Med Internet Res</w:t>
      </w:r>
      <w:r w:rsidRPr="00945852">
        <w:rPr>
          <w:rFonts w:ascii="Book Antiqua" w:eastAsia="Book Antiqua" w:hAnsi="Book Antiqua" w:cs="Book Antiqua"/>
          <w:color w:val="000000"/>
        </w:rPr>
        <w:t xml:space="preserve"> 2013; </w:t>
      </w:r>
      <w:r w:rsidRPr="00945852">
        <w:rPr>
          <w:rFonts w:ascii="Book Antiqua" w:eastAsia="Book Antiqua" w:hAnsi="Book Antiqua" w:cs="Book Antiqua"/>
          <w:b/>
          <w:bCs/>
          <w:color w:val="000000"/>
        </w:rPr>
        <w:t>15</w:t>
      </w:r>
      <w:r w:rsidRPr="00945852">
        <w:rPr>
          <w:rFonts w:ascii="Book Antiqua" w:eastAsia="Book Antiqua" w:hAnsi="Book Antiqua" w:cs="Book Antiqua"/>
          <w:color w:val="000000"/>
        </w:rPr>
        <w:t>: e258 [PMID: 24252663 DOI: 10.2196/jmir.2564]</w:t>
      </w:r>
    </w:p>
    <w:p w14:paraId="2AC98A23"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5</w:t>
      </w:r>
      <w:r w:rsidRPr="00945852">
        <w:rPr>
          <w:rFonts w:ascii="Book Antiqua" w:eastAsia="宋体" w:hAnsi="Book Antiqua" w:cs="Book Antiqua"/>
          <w:color w:val="000000"/>
          <w:lang w:eastAsia="zh-CN"/>
        </w:rPr>
        <w:t>5</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Himle JA</w:t>
      </w:r>
      <w:r w:rsidRPr="00945852">
        <w:rPr>
          <w:rFonts w:ascii="Book Antiqua" w:eastAsia="Book Antiqua" w:hAnsi="Book Antiqua" w:cs="Book Antiqua"/>
          <w:color w:val="000000"/>
        </w:rPr>
        <w:t xml:space="preserve">, Fischer DJ, Muroff JR, Van Etten ML, Lokers LM, Abelson JL, Hanna GL. Videoconferencing-based cognitive-behavioral therapy for obsessive-compulsive disorder. </w:t>
      </w:r>
      <w:r w:rsidRPr="00945852">
        <w:rPr>
          <w:rFonts w:ascii="Book Antiqua" w:eastAsia="Book Antiqua" w:hAnsi="Book Antiqua" w:cs="Book Antiqua"/>
          <w:i/>
          <w:iCs/>
          <w:color w:val="000000"/>
        </w:rPr>
        <w:t>Behav Res Ther</w:t>
      </w:r>
      <w:r w:rsidRPr="00945852">
        <w:rPr>
          <w:rFonts w:ascii="Book Antiqua" w:eastAsia="Book Antiqua" w:hAnsi="Book Antiqua" w:cs="Book Antiqua"/>
          <w:color w:val="000000"/>
        </w:rPr>
        <w:t xml:space="preserve"> 2006; </w:t>
      </w:r>
      <w:r w:rsidRPr="00945852">
        <w:rPr>
          <w:rFonts w:ascii="Book Antiqua" w:eastAsia="Book Antiqua" w:hAnsi="Book Antiqua" w:cs="Book Antiqua"/>
          <w:b/>
          <w:bCs/>
          <w:color w:val="000000"/>
        </w:rPr>
        <w:t>44</w:t>
      </w:r>
      <w:r w:rsidRPr="00945852">
        <w:rPr>
          <w:rFonts w:ascii="Book Antiqua" w:eastAsia="Book Antiqua" w:hAnsi="Book Antiqua" w:cs="Book Antiqua"/>
          <w:color w:val="000000"/>
        </w:rPr>
        <w:t>: 1821-1829 [PMID: 16466688 DOI: 10.1016/j.brat.2005.12.010]</w:t>
      </w:r>
    </w:p>
    <w:p w14:paraId="10C52E92"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5</w:t>
      </w:r>
      <w:r w:rsidRPr="00945852">
        <w:rPr>
          <w:rFonts w:ascii="Book Antiqua" w:eastAsia="宋体" w:hAnsi="Book Antiqua" w:cs="Book Antiqua"/>
          <w:color w:val="000000"/>
          <w:lang w:eastAsia="zh-CN"/>
        </w:rPr>
        <w:t>6</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Goetter EM</w:t>
      </w:r>
      <w:r w:rsidRPr="00945852">
        <w:rPr>
          <w:rFonts w:ascii="Book Antiqua" w:eastAsia="Book Antiqua" w:hAnsi="Book Antiqua" w:cs="Book Antiqua"/>
          <w:color w:val="000000"/>
        </w:rPr>
        <w:t xml:space="preserve">, Herbert JD, Forman EM, Yuen EK, Thomas JG. An open trial of videoconference-mediated exposure and ritual prevention for obsessive-compulsive disorder. </w:t>
      </w:r>
      <w:r w:rsidRPr="00945852">
        <w:rPr>
          <w:rFonts w:ascii="Book Antiqua" w:eastAsia="Book Antiqua" w:hAnsi="Book Antiqua" w:cs="Book Antiqua"/>
          <w:i/>
          <w:iCs/>
          <w:color w:val="000000"/>
        </w:rPr>
        <w:t>J Anxiety Disord</w:t>
      </w:r>
      <w:r w:rsidRPr="00945852">
        <w:rPr>
          <w:rFonts w:ascii="Book Antiqua" w:eastAsia="Book Antiqua" w:hAnsi="Book Antiqua" w:cs="Book Antiqua"/>
          <w:color w:val="000000"/>
        </w:rPr>
        <w:t xml:space="preserve"> 2014; </w:t>
      </w:r>
      <w:r w:rsidRPr="00945852">
        <w:rPr>
          <w:rFonts w:ascii="Book Antiqua" w:eastAsia="Book Antiqua" w:hAnsi="Book Antiqua" w:cs="Book Antiqua"/>
          <w:b/>
          <w:bCs/>
          <w:color w:val="000000"/>
        </w:rPr>
        <w:t>28</w:t>
      </w:r>
      <w:r w:rsidRPr="00945852">
        <w:rPr>
          <w:rFonts w:ascii="Book Antiqua" w:eastAsia="Book Antiqua" w:hAnsi="Book Antiqua" w:cs="Book Antiqua"/>
          <w:color w:val="000000"/>
        </w:rPr>
        <w:t>: 460-462 [PMID: 24873883 DOI: 10.1016/j.janxdis.2014.05.004]</w:t>
      </w:r>
    </w:p>
    <w:p w14:paraId="77983FF2"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5</w:t>
      </w:r>
      <w:r w:rsidRPr="00945852">
        <w:rPr>
          <w:rFonts w:ascii="Book Antiqua" w:eastAsia="宋体" w:hAnsi="Book Antiqua" w:cs="Book Antiqua"/>
          <w:color w:val="000000"/>
          <w:lang w:eastAsia="zh-CN"/>
        </w:rPr>
        <w:t>7</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Milosevic I</w:t>
      </w:r>
      <w:r w:rsidRPr="00945852">
        <w:rPr>
          <w:rFonts w:ascii="Book Antiqua" w:eastAsia="Book Antiqua" w:hAnsi="Book Antiqua" w:cs="Book Antiqua"/>
          <w:color w:val="000000"/>
        </w:rPr>
        <w:t xml:space="preserve">, Cameron DH, Milanovic M, McCabe RE, Rowa K. Face-to-face versus Video Teleconference Group Cognitive Behavioural Therapy for Anxiety and Related Disorders: A Preliminary Comparison. </w:t>
      </w:r>
      <w:r w:rsidRPr="00945852">
        <w:rPr>
          <w:rFonts w:ascii="Book Antiqua" w:eastAsia="Book Antiqua" w:hAnsi="Book Antiqua" w:cs="Book Antiqua"/>
          <w:i/>
          <w:iCs/>
          <w:color w:val="000000"/>
        </w:rPr>
        <w:t>Can J Psychiatry</w:t>
      </w:r>
      <w:r w:rsidRPr="00945852">
        <w:rPr>
          <w:rFonts w:ascii="Book Antiqua" w:eastAsia="Book Antiqua" w:hAnsi="Book Antiqua" w:cs="Book Antiqua"/>
          <w:color w:val="000000"/>
        </w:rPr>
        <w:t xml:space="preserve"> 2022; </w:t>
      </w:r>
      <w:r w:rsidRPr="00945852">
        <w:rPr>
          <w:rFonts w:ascii="Book Antiqua" w:eastAsia="Book Antiqua" w:hAnsi="Book Antiqua" w:cs="Book Antiqua"/>
          <w:b/>
          <w:bCs/>
          <w:color w:val="000000"/>
        </w:rPr>
        <w:t>67</w:t>
      </w:r>
      <w:r w:rsidRPr="00945852">
        <w:rPr>
          <w:rFonts w:ascii="Book Antiqua" w:eastAsia="Book Antiqua" w:hAnsi="Book Antiqua" w:cs="Book Antiqua"/>
          <w:color w:val="000000"/>
        </w:rPr>
        <w:t>: 391-402 [PMID: 34159838 DOI: 10.1177/07067437211027319]</w:t>
      </w:r>
    </w:p>
    <w:p w14:paraId="26DA2DDD"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5</w:t>
      </w:r>
      <w:r w:rsidRPr="00945852">
        <w:rPr>
          <w:rFonts w:ascii="Book Antiqua" w:eastAsia="宋体" w:hAnsi="Book Antiqua" w:cs="Book Antiqua"/>
          <w:color w:val="000000"/>
          <w:lang w:eastAsia="zh-CN"/>
        </w:rPr>
        <w:t>8</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Fletcher TL,</w:t>
      </w:r>
      <w:r w:rsidRPr="00945852">
        <w:rPr>
          <w:rFonts w:ascii="Book Antiqua" w:eastAsia="Book Antiqua" w:hAnsi="Book Antiqua" w:cs="Book Antiqua"/>
          <w:color w:val="000000"/>
        </w:rPr>
        <w:t xml:space="preserve"> Boykin DM, Helm A, Dawson DB, Ecker AH, Freshour J, Teng E, Lindsay J, Hundt NE. A pilot open trial of video telehealth-delivered exposure and response prevention for obsessive-compulsive disorder in rural Veterans. </w:t>
      </w:r>
      <w:r w:rsidRPr="00945852">
        <w:rPr>
          <w:rFonts w:ascii="Book Antiqua" w:eastAsia="Book Antiqua" w:hAnsi="Book Antiqua" w:cs="Book Antiqua"/>
          <w:i/>
          <w:iCs/>
          <w:color w:val="000000"/>
        </w:rPr>
        <w:t>Mil Psychol</w:t>
      </w:r>
      <w:r w:rsidRPr="00945852">
        <w:rPr>
          <w:rFonts w:ascii="Book Antiqua" w:eastAsia="Book Antiqua" w:hAnsi="Book Antiqua" w:cs="Book Antiqua"/>
          <w:color w:val="000000"/>
        </w:rPr>
        <w:t xml:space="preserve"> 2022; </w:t>
      </w:r>
      <w:r w:rsidRPr="00945852">
        <w:rPr>
          <w:rFonts w:ascii="Book Antiqua" w:eastAsia="Book Antiqua" w:hAnsi="Book Antiqua" w:cs="Book Antiqua"/>
          <w:b/>
          <w:bCs/>
          <w:color w:val="000000"/>
        </w:rPr>
        <w:t>34</w:t>
      </w:r>
      <w:r w:rsidRPr="00945852">
        <w:rPr>
          <w:rFonts w:ascii="Book Antiqua" w:eastAsia="Book Antiqua" w:hAnsi="Book Antiqua" w:cs="Book Antiqua"/>
          <w:color w:val="000000"/>
        </w:rPr>
        <w:t>: 83</w:t>
      </w:r>
      <w:r w:rsidRPr="00945852">
        <w:rPr>
          <w:rFonts w:ascii="Book Antiqua" w:eastAsia="宋体" w:hAnsi="Book Antiqua" w:cs="Book Antiqua"/>
          <w:color w:val="000000"/>
          <w:lang w:eastAsia="zh-CN"/>
        </w:rPr>
        <w:t>-</w:t>
      </w:r>
      <w:r w:rsidRPr="00945852">
        <w:rPr>
          <w:rFonts w:ascii="Book Antiqua" w:eastAsia="Book Antiqua" w:hAnsi="Book Antiqua" w:cs="Book Antiqua"/>
          <w:color w:val="000000"/>
        </w:rPr>
        <w:t>90 [DOI: 10.1080/08995605.2021.1970983]</w:t>
      </w:r>
    </w:p>
    <w:p w14:paraId="1B1E3002" w14:textId="77777777" w:rsidR="002A66DB" w:rsidRPr="00945852" w:rsidRDefault="00CE5DA5" w:rsidP="00B76BF5">
      <w:pPr>
        <w:spacing w:line="360" w:lineRule="auto"/>
        <w:jc w:val="both"/>
        <w:rPr>
          <w:rFonts w:ascii="Book Antiqua" w:hAnsi="Book Antiqua"/>
        </w:rPr>
      </w:pPr>
      <w:r w:rsidRPr="00945852">
        <w:rPr>
          <w:rFonts w:ascii="Book Antiqua" w:eastAsia="宋体" w:hAnsi="Book Antiqua" w:cs="Book Antiqua"/>
          <w:color w:val="000000"/>
          <w:lang w:eastAsia="zh-CN"/>
        </w:rPr>
        <w:t>59</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O'Kearney R</w:t>
      </w:r>
      <w:r w:rsidRPr="00945852">
        <w:rPr>
          <w:rFonts w:ascii="Book Antiqua" w:eastAsia="Book Antiqua" w:hAnsi="Book Antiqua" w:cs="Book Antiqua"/>
          <w:color w:val="000000"/>
        </w:rPr>
        <w:t xml:space="preserve">, Kim S, Dawson RL, Calear AL. Are claims of non-inferiority of Internet and computer-based cognitive-behavioural therapy compared with in-person cognitive-behavioural therapy for adults with anxiety disorders supported by the evidence from </w:t>
      </w:r>
      <w:r w:rsidRPr="00945852">
        <w:rPr>
          <w:rFonts w:ascii="Book Antiqua" w:eastAsia="Book Antiqua" w:hAnsi="Book Antiqua" w:cs="Book Antiqua"/>
          <w:color w:val="000000"/>
        </w:rPr>
        <w:lastRenderedPageBreak/>
        <w:t xml:space="preserve">head-to-head randomised controlled trials? A systematic review. </w:t>
      </w:r>
      <w:r w:rsidRPr="00945852">
        <w:rPr>
          <w:rFonts w:ascii="Book Antiqua" w:eastAsia="Book Antiqua" w:hAnsi="Book Antiqua" w:cs="Book Antiqua"/>
          <w:i/>
          <w:iCs/>
          <w:color w:val="000000"/>
        </w:rPr>
        <w:t>Aust N Z J Psychiatry</w:t>
      </w:r>
      <w:r w:rsidRPr="00945852">
        <w:rPr>
          <w:rFonts w:ascii="Book Antiqua" w:eastAsia="Book Antiqua" w:hAnsi="Book Antiqua" w:cs="Book Antiqua"/>
          <w:color w:val="000000"/>
        </w:rPr>
        <w:t xml:space="preserve"> 2019; </w:t>
      </w:r>
      <w:r w:rsidRPr="00945852">
        <w:rPr>
          <w:rFonts w:ascii="Book Antiqua" w:eastAsia="Book Antiqua" w:hAnsi="Book Antiqua" w:cs="Book Antiqua"/>
          <w:b/>
          <w:bCs/>
          <w:color w:val="000000"/>
        </w:rPr>
        <w:t>53</w:t>
      </w:r>
      <w:r w:rsidRPr="00945852">
        <w:rPr>
          <w:rFonts w:ascii="Book Antiqua" w:eastAsia="Book Antiqua" w:hAnsi="Book Antiqua" w:cs="Book Antiqua"/>
          <w:color w:val="000000"/>
        </w:rPr>
        <w:t>: 851-865 [PMID: 31339342 DOI: 10.1177/0004867419864433]</w:t>
      </w:r>
    </w:p>
    <w:p w14:paraId="70248375"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6</w:t>
      </w:r>
      <w:r w:rsidRPr="00945852">
        <w:rPr>
          <w:rFonts w:ascii="Book Antiqua" w:eastAsia="宋体" w:hAnsi="Book Antiqua" w:cs="Book Antiqua"/>
          <w:color w:val="000000"/>
          <w:lang w:eastAsia="zh-CN"/>
        </w:rPr>
        <w:t>0</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Lovell K</w:t>
      </w:r>
      <w:r w:rsidRPr="00945852">
        <w:rPr>
          <w:rFonts w:ascii="Book Antiqua" w:eastAsia="Book Antiqua" w:hAnsi="Book Antiqua" w:cs="Book Antiqua"/>
          <w:color w:val="000000"/>
        </w:rPr>
        <w:t xml:space="preserve">, Bee P. Optimising treatment resources for OCD: a review of the evidence base for technology-enhanced delivery. </w:t>
      </w:r>
      <w:r w:rsidRPr="00945852">
        <w:rPr>
          <w:rFonts w:ascii="Book Antiqua" w:eastAsia="Book Antiqua" w:hAnsi="Book Antiqua" w:cs="Book Antiqua"/>
          <w:i/>
          <w:iCs/>
          <w:color w:val="000000"/>
        </w:rPr>
        <w:t>J Ment Health</w:t>
      </w:r>
      <w:r w:rsidRPr="00945852">
        <w:rPr>
          <w:rFonts w:ascii="Book Antiqua" w:eastAsia="Book Antiqua" w:hAnsi="Book Antiqua" w:cs="Book Antiqua"/>
          <w:color w:val="000000"/>
        </w:rPr>
        <w:t xml:space="preserve"> 2011; </w:t>
      </w:r>
      <w:r w:rsidRPr="00945852">
        <w:rPr>
          <w:rFonts w:ascii="Book Antiqua" w:eastAsia="Book Antiqua" w:hAnsi="Book Antiqua" w:cs="Book Antiqua"/>
          <w:b/>
          <w:bCs/>
          <w:color w:val="000000"/>
        </w:rPr>
        <w:t>20</w:t>
      </w:r>
      <w:r w:rsidRPr="00945852">
        <w:rPr>
          <w:rFonts w:ascii="Book Antiqua" w:eastAsia="Book Antiqua" w:hAnsi="Book Antiqua" w:cs="Book Antiqua"/>
          <w:color w:val="000000"/>
        </w:rPr>
        <w:t>: 525-542 [PMID: 22126631 DOI: 10.3109/09638237.2011.608745]</w:t>
      </w:r>
    </w:p>
    <w:p w14:paraId="43D40B53"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6</w:t>
      </w:r>
      <w:r w:rsidRPr="00945852">
        <w:rPr>
          <w:rFonts w:ascii="Book Antiqua" w:eastAsia="宋体" w:hAnsi="Book Antiqua" w:cs="Book Antiqua"/>
          <w:color w:val="000000"/>
          <w:lang w:eastAsia="zh-CN"/>
        </w:rPr>
        <w:t>1</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Palmqvist B</w:t>
      </w:r>
      <w:r w:rsidRPr="00945852">
        <w:rPr>
          <w:rFonts w:ascii="Book Antiqua" w:eastAsia="Book Antiqua" w:hAnsi="Book Antiqua" w:cs="Book Antiqua"/>
          <w:color w:val="000000"/>
        </w:rPr>
        <w:t xml:space="preserve">, Carlbring P, Andersson G. Internet-delivered treatments with or without therapist input: does the therapist factor have implications for efficacy and cost? </w:t>
      </w:r>
      <w:r w:rsidRPr="00945852">
        <w:rPr>
          <w:rFonts w:ascii="Book Antiqua" w:eastAsia="Book Antiqua" w:hAnsi="Book Antiqua" w:cs="Book Antiqua"/>
          <w:i/>
          <w:iCs/>
          <w:color w:val="000000"/>
        </w:rPr>
        <w:t>Expert Rev Pharmacoecon Outcomes Res</w:t>
      </w:r>
      <w:r w:rsidRPr="00945852">
        <w:rPr>
          <w:rFonts w:ascii="Book Antiqua" w:eastAsia="Book Antiqua" w:hAnsi="Book Antiqua" w:cs="Book Antiqua"/>
          <w:color w:val="000000"/>
        </w:rPr>
        <w:t xml:space="preserve"> 2007; </w:t>
      </w:r>
      <w:r w:rsidRPr="00945852">
        <w:rPr>
          <w:rFonts w:ascii="Book Antiqua" w:eastAsia="Book Antiqua" w:hAnsi="Book Antiqua" w:cs="Book Antiqua"/>
          <w:b/>
          <w:bCs/>
          <w:color w:val="000000"/>
        </w:rPr>
        <w:t>7</w:t>
      </w:r>
      <w:r w:rsidRPr="00945852">
        <w:rPr>
          <w:rFonts w:ascii="Book Antiqua" w:eastAsia="Book Antiqua" w:hAnsi="Book Antiqua" w:cs="Book Antiqua"/>
          <w:color w:val="000000"/>
        </w:rPr>
        <w:t>: 291-297 [PMID: 20528315 DOI: 10.1586/14737167.7.3.291]</w:t>
      </w:r>
    </w:p>
    <w:p w14:paraId="38C357AE" w14:textId="77777777" w:rsidR="002A66DB" w:rsidRPr="00945852"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6</w:t>
      </w:r>
      <w:r w:rsidRPr="00945852">
        <w:rPr>
          <w:rFonts w:ascii="Book Antiqua" w:eastAsia="宋体" w:hAnsi="Book Antiqua" w:cs="Book Antiqua"/>
          <w:color w:val="000000"/>
          <w:lang w:eastAsia="zh-CN"/>
        </w:rPr>
        <w:t>2</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Pearcy CP</w:t>
      </w:r>
      <w:r w:rsidRPr="00945852">
        <w:rPr>
          <w:rFonts w:ascii="Book Antiqua" w:eastAsia="Book Antiqua" w:hAnsi="Book Antiqua" w:cs="Book Antiqua"/>
          <w:color w:val="000000"/>
        </w:rPr>
        <w:t xml:space="preserve">, Anderson RA, Egan SJ, Rees CS. A systematic review and meta-analysis of self-help therapeutic interventions for obsessive-compulsive disorder: Is therapeutic contact key to overall improvement? </w:t>
      </w:r>
      <w:r w:rsidRPr="00945852">
        <w:rPr>
          <w:rFonts w:ascii="Book Antiqua" w:eastAsia="Book Antiqua" w:hAnsi="Book Antiqua" w:cs="Book Antiqua"/>
          <w:i/>
          <w:iCs/>
          <w:color w:val="000000"/>
        </w:rPr>
        <w:t>J Behav Ther Exp Psychiatry</w:t>
      </w:r>
      <w:r w:rsidRPr="00945852">
        <w:rPr>
          <w:rFonts w:ascii="Book Antiqua" w:eastAsia="Book Antiqua" w:hAnsi="Book Antiqua" w:cs="Book Antiqua"/>
          <w:color w:val="000000"/>
        </w:rPr>
        <w:t xml:space="preserve"> 2016; </w:t>
      </w:r>
      <w:r w:rsidRPr="00945852">
        <w:rPr>
          <w:rFonts w:ascii="Book Antiqua" w:eastAsia="Book Antiqua" w:hAnsi="Book Antiqua" w:cs="Book Antiqua"/>
          <w:b/>
          <w:bCs/>
          <w:color w:val="000000"/>
        </w:rPr>
        <w:t>51</w:t>
      </w:r>
      <w:r w:rsidRPr="00945852">
        <w:rPr>
          <w:rFonts w:ascii="Book Antiqua" w:eastAsia="Book Antiqua" w:hAnsi="Book Antiqua" w:cs="Book Antiqua"/>
          <w:color w:val="000000"/>
        </w:rPr>
        <w:t>: 74-83 [PMID: 26794856 DOI: 10.1016/j.jbtep.2015.12.007]</w:t>
      </w:r>
    </w:p>
    <w:p w14:paraId="39077099" w14:textId="77777777" w:rsidR="002A66DB" w:rsidRPr="00945852" w:rsidRDefault="00CE5DA5" w:rsidP="00B76BF5">
      <w:pPr>
        <w:spacing w:line="360" w:lineRule="auto"/>
        <w:jc w:val="both"/>
        <w:rPr>
          <w:rFonts w:ascii="Book Antiqua" w:hAnsi="Book Antiqua"/>
          <w:color w:val="C00000"/>
        </w:rPr>
      </w:pPr>
      <w:r w:rsidRPr="00945852">
        <w:rPr>
          <w:rFonts w:ascii="Book Antiqua" w:eastAsia="Book Antiqua" w:hAnsi="Book Antiqua" w:cs="Book Antiqua"/>
          <w:color w:val="000000" w:themeColor="text1"/>
        </w:rPr>
        <w:t>6</w:t>
      </w:r>
      <w:r w:rsidRPr="00945852">
        <w:rPr>
          <w:rFonts w:ascii="Book Antiqua" w:eastAsia="宋体" w:hAnsi="Book Antiqua" w:cs="Book Antiqua"/>
          <w:color w:val="000000" w:themeColor="text1"/>
          <w:lang w:eastAsia="zh-CN"/>
        </w:rPr>
        <w:t>3</w:t>
      </w:r>
      <w:r w:rsidRPr="00945852">
        <w:rPr>
          <w:rFonts w:ascii="Book Antiqua" w:eastAsia="Book Antiqua" w:hAnsi="Book Antiqua" w:cs="Book Antiqua"/>
          <w:color w:val="000000" w:themeColor="text1"/>
        </w:rPr>
        <w:t xml:space="preserve"> </w:t>
      </w:r>
      <w:r w:rsidRPr="00945852">
        <w:rPr>
          <w:rFonts w:ascii="Book Antiqua" w:eastAsia="Book Antiqua" w:hAnsi="Book Antiqua" w:cs="Book Antiqua"/>
          <w:b/>
          <w:bCs/>
          <w:color w:val="000000" w:themeColor="text1"/>
        </w:rPr>
        <w:t>Feusner JD</w:t>
      </w:r>
      <w:r w:rsidRPr="00945852">
        <w:rPr>
          <w:rFonts w:ascii="Book Antiqua" w:eastAsia="Book Antiqua" w:hAnsi="Book Antiqua" w:cs="Book Antiqua"/>
          <w:color w:val="000000" w:themeColor="text1"/>
        </w:rPr>
        <w:t>, Farrell NR, Kreyling J, McGrath PB, Rhode A, Faneuff T, Lonsway S, Mohideen R, Jurich JE, Trusky L, Smith SM. Online Video Teletherapy Treatment of Obsessive-Compulsive Disorder Using Exposure and Response Prevention: Clinical Outcomes From a Retrospective Longitudinal Observational Study. </w:t>
      </w:r>
      <w:r w:rsidRPr="00945852">
        <w:rPr>
          <w:rFonts w:ascii="Book Antiqua" w:eastAsia="Book Antiqua" w:hAnsi="Book Antiqua" w:cs="Book Antiqua"/>
          <w:i/>
          <w:iCs/>
          <w:color w:val="000000" w:themeColor="text1"/>
        </w:rPr>
        <w:t>J Med Internet Res</w:t>
      </w:r>
      <w:r w:rsidRPr="00945852">
        <w:rPr>
          <w:rFonts w:ascii="Book Antiqua" w:eastAsia="Book Antiqua" w:hAnsi="Book Antiqua" w:cs="Book Antiqua"/>
          <w:color w:val="000000" w:themeColor="text1"/>
        </w:rPr>
        <w:t> 2022; </w:t>
      </w:r>
      <w:r w:rsidRPr="00945852">
        <w:rPr>
          <w:rFonts w:ascii="Book Antiqua" w:eastAsia="Book Antiqua" w:hAnsi="Book Antiqua" w:cs="Book Antiqua"/>
          <w:b/>
          <w:bCs/>
          <w:color w:val="000000" w:themeColor="text1"/>
        </w:rPr>
        <w:t>24</w:t>
      </w:r>
      <w:r w:rsidRPr="00945852">
        <w:rPr>
          <w:rFonts w:ascii="Book Antiqua" w:eastAsia="Book Antiqua" w:hAnsi="Book Antiqua" w:cs="Book Antiqua"/>
          <w:color w:val="000000" w:themeColor="text1"/>
        </w:rPr>
        <w:t>: e36431 [PMID: 35587365 DOI: 10.2196/36431]</w:t>
      </w:r>
    </w:p>
    <w:p w14:paraId="6D7774DF" w14:textId="77777777" w:rsidR="002A66DB" w:rsidRPr="00B76BF5" w:rsidRDefault="00CE5DA5" w:rsidP="00B76BF5">
      <w:pPr>
        <w:spacing w:line="360" w:lineRule="auto"/>
        <w:jc w:val="both"/>
        <w:rPr>
          <w:rFonts w:ascii="Book Antiqua" w:hAnsi="Book Antiqua"/>
        </w:rPr>
      </w:pPr>
      <w:r w:rsidRPr="00945852">
        <w:rPr>
          <w:rFonts w:ascii="Book Antiqua" w:eastAsia="Book Antiqua" w:hAnsi="Book Antiqua" w:cs="Book Antiqua"/>
          <w:color w:val="000000"/>
        </w:rPr>
        <w:t>6</w:t>
      </w:r>
      <w:r w:rsidRPr="00945852">
        <w:rPr>
          <w:rFonts w:ascii="Book Antiqua" w:eastAsia="宋体" w:hAnsi="Book Antiqua" w:cs="Book Antiqua"/>
          <w:color w:val="000000"/>
          <w:lang w:eastAsia="zh-CN"/>
        </w:rPr>
        <w:t>4</w:t>
      </w:r>
      <w:r w:rsidRPr="00945852">
        <w:rPr>
          <w:rFonts w:ascii="Book Antiqua" w:eastAsia="Book Antiqua" w:hAnsi="Book Antiqua" w:cs="Book Antiqua"/>
          <w:color w:val="000000"/>
        </w:rPr>
        <w:t xml:space="preserve"> </w:t>
      </w:r>
      <w:r w:rsidRPr="00945852">
        <w:rPr>
          <w:rFonts w:ascii="Book Antiqua" w:eastAsia="Book Antiqua" w:hAnsi="Book Antiqua" w:cs="Book Antiqua"/>
          <w:b/>
          <w:bCs/>
          <w:color w:val="000000"/>
        </w:rPr>
        <w:t>Porter CM,</w:t>
      </w:r>
      <w:r w:rsidRPr="00945852">
        <w:rPr>
          <w:rFonts w:ascii="Book Antiqua" w:eastAsia="Book Antiqua" w:hAnsi="Book Antiqua" w:cs="Book Antiqua"/>
          <w:color w:val="000000"/>
        </w:rPr>
        <w:t xml:space="preserve"> Galloghly E, Burbach FR. The effective delivery of digital CBT: a service evaluation exploring the outcomes of young people who completed video conferencing therapy in 2020. </w:t>
      </w:r>
      <w:r w:rsidRPr="00945852">
        <w:rPr>
          <w:rFonts w:ascii="Book Antiqua" w:eastAsia="Book Antiqua" w:hAnsi="Book Antiqua" w:cs="Book Antiqua"/>
          <w:i/>
          <w:iCs/>
          <w:color w:val="000000"/>
        </w:rPr>
        <w:t>Cogn Behav Therap</w:t>
      </w:r>
      <w:r w:rsidRPr="00945852">
        <w:rPr>
          <w:rFonts w:ascii="Book Antiqua" w:eastAsia="Book Antiqua" w:hAnsi="Book Antiqua" w:cs="Book Antiqua"/>
          <w:color w:val="000000"/>
        </w:rPr>
        <w:t xml:space="preserve"> 2022; </w:t>
      </w:r>
      <w:r w:rsidRPr="00945852">
        <w:rPr>
          <w:rFonts w:ascii="Book Antiqua" w:eastAsia="Book Antiqua" w:hAnsi="Book Antiqua" w:cs="Book Antiqua"/>
          <w:b/>
          <w:bCs/>
          <w:color w:val="000000"/>
        </w:rPr>
        <w:t>15</w:t>
      </w:r>
      <w:r w:rsidRPr="00945852">
        <w:rPr>
          <w:rFonts w:ascii="Book Antiqua" w:eastAsia="Book Antiqua" w:hAnsi="Book Antiqua" w:cs="Book Antiqua"/>
          <w:color w:val="000000"/>
        </w:rPr>
        <w:t>: e27 [DOI: 10.1017/S1754470X22000216]</w:t>
      </w:r>
    </w:p>
    <w:p w14:paraId="7688ABE6" w14:textId="77777777" w:rsidR="0083172D" w:rsidRDefault="0083172D" w:rsidP="00B76BF5">
      <w:pPr>
        <w:spacing w:line="360" w:lineRule="auto"/>
        <w:jc w:val="both"/>
        <w:rPr>
          <w:rFonts w:ascii="Book Antiqua" w:eastAsia="Book Antiqua" w:hAnsi="Book Antiqua" w:cs="Book Antiqua"/>
          <w:b/>
          <w:color w:val="000000"/>
        </w:rPr>
      </w:pPr>
    </w:p>
    <w:p w14:paraId="0C05FC64" w14:textId="5CD8718A"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olor w:val="000000"/>
        </w:rPr>
        <w:t>Footnotes</w:t>
      </w:r>
    </w:p>
    <w:p w14:paraId="5CB049D0"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color w:val="000000"/>
        </w:rPr>
        <w:t xml:space="preserve">Institutional review board statement: </w:t>
      </w:r>
      <w:r w:rsidRPr="00B76BF5">
        <w:rPr>
          <w:rFonts w:ascii="Book Antiqua" w:eastAsia="Book Antiqua" w:hAnsi="Book Antiqua" w:cs="Book Antiqua"/>
          <w:color w:val="000000"/>
        </w:rPr>
        <w:t>This observational study was a part of a larger study on home-based TMH services for all patients</w:t>
      </w:r>
      <w:r w:rsidRPr="00B76BF5">
        <w:rPr>
          <w:rFonts w:ascii="Book Antiqua" w:eastAsia="Book Antiqua" w:hAnsi="Book Antiqua" w:cs="Book Antiqua"/>
          <w:color w:val="000000"/>
          <w:vertAlign w:val="superscript"/>
        </w:rPr>
        <w:t>[37]</w:t>
      </w:r>
      <w:r w:rsidRPr="00B76BF5">
        <w:rPr>
          <w:rFonts w:ascii="Book Antiqua" w:eastAsia="Book Antiqua" w:hAnsi="Book Antiqua" w:cs="Book Antiqua"/>
          <w:color w:val="000000"/>
        </w:rPr>
        <w:t>. The protocol was approved by the institute’s ethics committee. Due to the restrictions imposed by the pandemic, verbal informed consent over the phone was allowed. Copies of the approval from the ethics committee have been uploaded.</w:t>
      </w:r>
    </w:p>
    <w:p w14:paraId="720CA752" w14:textId="77777777" w:rsidR="002A66DB" w:rsidRPr="00B76BF5" w:rsidRDefault="002A66DB" w:rsidP="00B76BF5">
      <w:pPr>
        <w:spacing w:line="360" w:lineRule="auto"/>
        <w:jc w:val="both"/>
        <w:rPr>
          <w:rFonts w:ascii="Book Antiqua" w:hAnsi="Book Antiqua"/>
        </w:rPr>
      </w:pPr>
    </w:p>
    <w:p w14:paraId="6A7BF12B" w14:textId="1A767DF8"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color w:val="000000"/>
        </w:rPr>
        <w:lastRenderedPageBreak/>
        <w:t xml:space="preserve">Informed consent statement: </w:t>
      </w:r>
      <w:r w:rsidRPr="00B76BF5">
        <w:rPr>
          <w:rFonts w:ascii="Book Antiqua" w:eastAsia="Book Antiqua" w:hAnsi="Book Antiqua" w:cs="Book Antiqua"/>
          <w:color w:val="000000"/>
        </w:rPr>
        <w:t>This observational study was a part of a larger study on home-based TMH services for all patients</w:t>
      </w:r>
      <w:r w:rsidRPr="00B76BF5">
        <w:rPr>
          <w:rFonts w:ascii="Book Antiqua" w:eastAsia="Book Antiqua" w:hAnsi="Book Antiqua" w:cs="Book Antiqua"/>
          <w:color w:val="000000"/>
          <w:vertAlign w:val="superscript"/>
        </w:rPr>
        <w:t>[37]</w:t>
      </w:r>
      <w:r w:rsidRPr="00B76BF5">
        <w:rPr>
          <w:rFonts w:ascii="Book Antiqua" w:eastAsia="Book Antiqua" w:hAnsi="Book Antiqua" w:cs="Book Antiqua"/>
          <w:color w:val="000000"/>
        </w:rPr>
        <w:t xml:space="preserve">. The protocol was approved by the institute’s ethics committee. Due to the restrictions imposed by the pandemic, verbal informed consent over the phone was allowed. As explained above, data regarding outcomes were obtained only from patients who had verbally consented to undertake </w:t>
      </w:r>
      <w:r w:rsidR="0083172D">
        <w:rPr>
          <w:rFonts w:ascii="Book Antiqua" w:eastAsia="Book Antiqua" w:hAnsi="Book Antiqua" w:cs="Book Antiqua"/>
          <w:color w:val="000000"/>
        </w:rPr>
        <w:t>exposure and response prevention</w:t>
      </w:r>
      <w:r w:rsidRPr="00B76BF5">
        <w:rPr>
          <w:rFonts w:ascii="Book Antiqua" w:eastAsia="Book Antiqua" w:hAnsi="Book Antiqua" w:cs="Book Antiqua"/>
          <w:color w:val="000000"/>
        </w:rPr>
        <w:t xml:space="preserve"> and had actively engaged in the process of treatment. However, patients were not contacted or assessed separately to determine these outcomes. Rather, all data regarding outcomes were extracted from routine medical and treatment records. Patient identities have not been revealed. Therefore, written informed consent from patients was not obtained for information about treatment outcomes. All the methods followed the guidelines of the Declaration of Helsinki for medical research involving human subjects.</w:t>
      </w:r>
    </w:p>
    <w:p w14:paraId="2FDFEC8B" w14:textId="77777777" w:rsidR="002A66DB" w:rsidRPr="00B76BF5" w:rsidRDefault="002A66DB" w:rsidP="00B76BF5">
      <w:pPr>
        <w:spacing w:line="360" w:lineRule="auto"/>
        <w:jc w:val="both"/>
        <w:rPr>
          <w:rFonts w:ascii="Book Antiqua" w:hAnsi="Book Antiqua"/>
        </w:rPr>
      </w:pPr>
    </w:p>
    <w:p w14:paraId="3C8255E1" w14:textId="4ECB5422"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color w:val="000000"/>
        </w:rPr>
        <w:t xml:space="preserve">Conflict-of-interest statement: </w:t>
      </w:r>
      <w:r w:rsidRPr="00B76BF5">
        <w:rPr>
          <w:rFonts w:ascii="Book Antiqua" w:eastAsia="Book Antiqua" w:hAnsi="Book Antiqua" w:cs="Book Antiqua"/>
          <w:color w:val="000000"/>
        </w:rPr>
        <w:t xml:space="preserve">None of the authors have any potential conflicts of interest to report. Details have been provided in the </w:t>
      </w:r>
      <w:r w:rsidR="0083172D">
        <w:rPr>
          <w:rFonts w:ascii="Book Antiqua" w:eastAsia="Book Antiqua" w:hAnsi="Book Antiqua" w:cs="Book Antiqua"/>
          <w:color w:val="000000"/>
        </w:rPr>
        <w:t>c</w:t>
      </w:r>
      <w:r w:rsidRPr="00B76BF5">
        <w:rPr>
          <w:rFonts w:ascii="Book Antiqua" w:eastAsia="Book Antiqua" w:hAnsi="Book Antiqua" w:cs="Book Antiqua"/>
          <w:color w:val="000000"/>
        </w:rPr>
        <w:t>onflict-of-interest statement format.</w:t>
      </w:r>
    </w:p>
    <w:p w14:paraId="6F257A38" w14:textId="77777777" w:rsidR="002A66DB" w:rsidRPr="00B76BF5" w:rsidRDefault="002A66DB" w:rsidP="00B76BF5">
      <w:pPr>
        <w:spacing w:line="360" w:lineRule="auto"/>
        <w:jc w:val="both"/>
        <w:rPr>
          <w:rFonts w:ascii="Book Antiqua" w:hAnsi="Book Antiqua"/>
        </w:rPr>
      </w:pPr>
    </w:p>
    <w:p w14:paraId="0BCE9C40" w14:textId="04A11C56"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color w:val="000000"/>
        </w:rPr>
        <w:t xml:space="preserve">Data sharing statement: </w:t>
      </w:r>
      <w:r w:rsidRPr="00B76BF5">
        <w:rPr>
          <w:rFonts w:ascii="Book Antiqua" w:eastAsia="Book Antiqua" w:hAnsi="Book Antiqua" w:cs="Book Antiqua"/>
          <w:color w:val="000000"/>
        </w:rPr>
        <w:t xml:space="preserve">Data regarding the study are available from the corresponding author (subhochd@yahoo.com) </w:t>
      </w:r>
      <w:r w:rsidR="0083172D">
        <w:rPr>
          <w:rFonts w:ascii="Book Antiqua" w:eastAsia="Book Antiqua" w:hAnsi="Book Antiqua" w:cs="Book Antiqua"/>
          <w:color w:val="000000"/>
        </w:rPr>
        <w:t>up</w:t>
      </w:r>
      <w:r w:rsidRPr="00B76BF5">
        <w:rPr>
          <w:rFonts w:ascii="Book Antiqua" w:eastAsia="Book Antiqua" w:hAnsi="Book Antiqua" w:cs="Book Antiqua"/>
          <w:color w:val="000000"/>
        </w:rPr>
        <w:t>on reasonable request.</w:t>
      </w:r>
    </w:p>
    <w:p w14:paraId="104CF7EE" w14:textId="77777777" w:rsidR="002A66DB" w:rsidRPr="00B76BF5" w:rsidRDefault="002A66DB" w:rsidP="00B76BF5">
      <w:pPr>
        <w:spacing w:line="360" w:lineRule="auto"/>
        <w:jc w:val="both"/>
        <w:rPr>
          <w:rFonts w:ascii="Book Antiqua" w:hAnsi="Book Antiqua"/>
        </w:rPr>
      </w:pPr>
    </w:p>
    <w:p w14:paraId="73D00D2C"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color w:val="000000"/>
        </w:rPr>
        <w:t xml:space="preserve">STROBE statement: </w:t>
      </w:r>
      <w:r w:rsidRPr="00B76BF5">
        <w:rPr>
          <w:rFonts w:ascii="Book Antiqua" w:eastAsia="Book Antiqua" w:hAnsi="Book Antiqua" w:cs="Book Antiqua"/>
          <w:color w:val="000000"/>
        </w:rPr>
        <w:t>The authors have read the STROBE Statement—checklist of items, and the manuscript was prepared and revised according to the STROBE Statement—checklist of items. The checklist has been included.</w:t>
      </w:r>
    </w:p>
    <w:p w14:paraId="0F96352B" w14:textId="77777777" w:rsidR="002A66DB" w:rsidRPr="00B76BF5" w:rsidRDefault="002A66DB" w:rsidP="00B76BF5">
      <w:pPr>
        <w:spacing w:line="360" w:lineRule="auto"/>
        <w:jc w:val="both"/>
        <w:rPr>
          <w:rFonts w:ascii="Book Antiqua" w:hAnsi="Book Antiqua"/>
        </w:rPr>
      </w:pPr>
    </w:p>
    <w:p w14:paraId="1082608E"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color w:val="000000"/>
        </w:rPr>
        <w:t xml:space="preserve">Open-Access: </w:t>
      </w:r>
      <w:r w:rsidRPr="00B76BF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BEE852" w14:textId="77777777" w:rsidR="002A66DB" w:rsidRPr="00B76BF5" w:rsidRDefault="002A66DB" w:rsidP="00B76BF5">
      <w:pPr>
        <w:spacing w:line="360" w:lineRule="auto"/>
        <w:jc w:val="both"/>
        <w:rPr>
          <w:rFonts w:ascii="Book Antiqua" w:hAnsi="Book Antiqua"/>
        </w:rPr>
      </w:pPr>
    </w:p>
    <w:p w14:paraId="67089328" w14:textId="6967694D" w:rsidR="002A66DB" w:rsidRPr="00B76BF5" w:rsidRDefault="00CE5DA5" w:rsidP="00B76BF5">
      <w:pPr>
        <w:spacing w:line="360" w:lineRule="auto"/>
        <w:jc w:val="both"/>
        <w:rPr>
          <w:rFonts w:ascii="Book Antiqua" w:eastAsia="Book Antiqua" w:hAnsi="Book Antiqua" w:cs="Book Antiqua"/>
          <w:color w:val="000000"/>
        </w:rPr>
      </w:pPr>
      <w:r w:rsidRPr="00B76BF5">
        <w:rPr>
          <w:rFonts w:ascii="Book Antiqua" w:eastAsia="Book Antiqua" w:hAnsi="Book Antiqua" w:cs="Book Antiqua"/>
          <w:b/>
          <w:color w:val="000000"/>
        </w:rPr>
        <w:t xml:space="preserve">Provenance and peer review: </w:t>
      </w:r>
      <w:r w:rsidRPr="00B76BF5">
        <w:rPr>
          <w:rFonts w:ascii="Book Antiqua" w:eastAsia="Book Antiqua" w:hAnsi="Book Antiqua" w:cs="Book Antiqua"/>
          <w:color w:val="000000"/>
        </w:rPr>
        <w:t>Invited article; Externally peer reviewed.</w:t>
      </w:r>
    </w:p>
    <w:p w14:paraId="4F0256AC" w14:textId="77777777" w:rsidR="002A66DB" w:rsidRPr="00B76BF5" w:rsidRDefault="00CE5DA5" w:rsidP="00B76BF5">
      <w:pPr>
        <w:spacing w:line="360" w:lineRule="auto"/>
        <w:jc w:val="both"/>
        <w:rPr>
          <w:rFonts w:ascii="Book Antiqua" w:eastAsia="Book Antiqua" w:hAnsi="Book Antiqua" w:cs="Book Antiqua"/>
          <w:color w:val="000000"/>
        </w:rPr>
      </w:pPr>
      <w:r w:rsidRPr="00B76BF5">
        <w:rPr>
          <w:rFonts w:ascii="Book Antiqua" w:eastAsia="Book Antiqua" w:hAnsi="Book Antiqua" w:cs="Book Antiqua"/>
          <w:b/>
          <w:color w:val="000000"/>
        </w:rPr>
        <w:t xml:space="preserve">Peer-review model: </w:t>
      </w:r>
      <w:r w:rsidRPr="00B76BF5">
        <w:rPr>
          <w:rFonts w:ascii="Book Antiqua" w:eastAsia="Book Antiqua" w:hAnsi="Book Antiqua" w:cs="Book Antiqua"/>
          <w:color w:val="000000"/>
        </w:rPr>
        <w:t>Single blind</w:t>
      </w:r>
    </w:p>
    <w:p w14:paraId="27C3E8F7" w14:textId="77777777" w:rsidR="002A66DB" w:rsidRPr="00B76BF5" w:rsidRDefault="002A66DB" w:rsidP="00B76BF5">
      <w:pPr>
        <w:spacing w:line="360" w:lineRule="auto"/>
        <w:jc w:val="both"/>
        <w:rPr>
          <w:rFonts w:ascii="Book Antiqua" w:eastAsia="Book Antiqua" w:hAnsi="Book Antiqua" w:cs="Book Antiqua"/>
          <w:color w:val="000000"/>
        </w:rPr>
      </w:pPr>
    </w:p>
    <w:p w14:paraId="21CD1576"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olor w:val="000000"/>
        </w:rPr>
        <w:t xml:space="preserve">Corresponding Author's Membership in Professional Societies: </w:t>
      </w:r>
      <w:r w:rsidRPr="00B76BF5">
        <w:rPr>
          <w:rFonts w:ascii="Book Antiqua" w:eastAsia="Book Antiqua" w:hAnsi="Book Antiqua" w:cs="Book Antiqua"/>
          <w:color w:val="000000"/>
        </w:rPr>
        <w:t>Fellow of the Royal College of Psychiatrists, U.K.,</w:t>
      </w:r>
      <w:bookmarkStart w:id="10" w:name="OLE_LINK2"/>
      <w:r w:rsidRPr="00B76BF5">
        <w:rPr>
          <w:rFonts w:ascii="Book Antiqua" w:eastAsia="宋体" w:hAnsi="Book Antiqua" w:cs="Book Antiqua"/>
          <w:color w:val="000000"/>
          <w:lang w:eastAsia="zh-CN"/>
        </w:rPr>
        <w:t xml:space="preserve"> No.</w:t>
      </w:r>
      <w:bookmarkEnd w:id="10"/>
      <w:r w:rsidRPr="00B76BF5">
        <w:rPr>
          <w:rFonts w:ascii="Book Antiqua" w:eastAsia="Book Antiqua" w:hAnsi="Book Antiqua" w:cs="Book Antiqua"/>
          <w:color w:val="000000"/>
        </w:rPr>
        <w:t xml:space="preserve"> 11659; Fellow of the International Society for Affective Disorders,</w:t>
      </w:r>
      <w:r w:rsidRPr="00B76BF5">
        <w:rPr>
          <w:rFonts w:ascii="Book Antiqua" w:eastAsia="宋体" w:hAnsi="Book Antiqua" w:cs="Book Antiqua"/>
          <w:color w:val="000000"/>
          <w:lang w:eastAsia="zh-CN"/>
        </w:rPr>
        <w:t xml:space="preserve"> No.</w:t>
      </w:r>
      <w:r w:rsidRPr="00B76BF5">
        <w:rPr>
          <w:rFonts w:ascii="Book Antiqua" w:eastAsia="Book Antiqua" w:hAnsi="Book Antiqua" w:cs="Book Antiqua"/>
          <w:color w:val="000000"/>
        </w:rPr>
        <w:t xml:space="preserve"> P0001064; Fellow of the National Academy of Medical Sciences, India, </w:t>
      </w:r>
      <w:r w:rsidRPr="00B76BF5">
        <w:rPr>
          <w:rFonts w:ascii="Book Antiqua" w:eastAsia="宋体" w:hAnsi="Book Antiqua" w:cs="Book Antiqua"/>
          <w:color w:val="000000"/>
          <w:lang w:eastAsia="zh-CN"/>
        </w:rPr>
        <w:t xml:space="preserve">No. </w:t>
      </w:r>
      <w:r w:rsidRPr="00B76BF5">
        <w:rPr>
          <w:rFonts w:ascii="Book Antiqua" w:eastAsia="Book Antiqua" w:hAnsi="Book Antiqua" w:cs="Book Antiqua"/>
          <w:color w:val="000000"/>
        </w:rPr>
        <w:t>F-2016-0878; Life Fellow of the Indian Psychiatric Society,</w:t>
      </w:r>
      <w:r w:rsidRPr="00B76BF5">
        <w:rPr>
          <w:rFonts w:ascii="Book Antiqua" w:eastAsia="宋体" w:hAnsi="Book Antiqua" w:cs="Book Antiqua"/>
          <w:color w:val="000000"/>
          <w:lang w:eastAsia="zh-CN"/>
        </w:rPr>
        <w:t xml:space="preserve"> No.</w:t>
      </w:r>
      <w:r w:rsidRPr="00B76BF5">
        <w:rPr>
          <w:rFonts w:ascii="Book Antiqua" w:eastAsia="Book Antiqua" w:hAnsi="Book Antiqua" w:cs="Book Antiqua"/>
          <w:color w:val="000000"/>
        </w:rPr>
        <w:t xml:space="preserve"> 03051.</w:t>
      </w:r>
    </w:p>
    <w:p w14:paraId="53BD1F84" w14:textId="77777777" w:rsidR="002A66DB" w:rsidRPr="00B76BF5" w:rsidRDefault="002A66DB" w:rsidP="00B76BF5">
      <w:pPr>
        <w:spacing w:line="360" w:lineRule="auto"/>
        <w:jc w:val="both"/>
        <w:rPr>
          <w:rFonts w:ascii="Book Antiqua" w:hAnsi="Book Antiqua"/>
        </w:rPr>
      </w:pPr>
    </w:p>
    <w:p w14:paraId="196EE804"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olor w:val="000000"/>
        </w:rPr>
        <w:t xml:space="preserve">Peer-review started: </w:t>
      </w:r>
      <w:r w:rsidRPr="00B76BF5">
        <w:rPr>
          <w:rFonts w:ascii="Book Antiqua" w:eastAsia="Book Antiqua" w:hAnsi="Book Antiqua" w:cs="Book Antiqua"/>
          <w:color w:val="000000"/>
        </w:rPr>
        <w:t>August 14, 2022</w:t>
      </w:r>
    </w:p>
    <w:p w14:paraId="4EC7ABDB"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olor w:val="000000"/>
        </w:rPr>
        <w:t xml:space="preserve">First decision: </w:t>
      </w:r>
      <w:r w:rsidRPr="00B76BF5">
        <w:rPr>
          <w:rFonts w:ascii="Book Antiqua" w:eastAsia="Book Antiqua" w:hAnsi="Book Antiqua" w:cs="Book Antiqua"/>
          <w:color w:val="000000"/>
        </w:rPr>
        <w:t>October 21, 2022</w:t>
      </w:r>
    </w:p>
    <w:p w14:paraId="5D18D88F" w14:textId="5BB5BBF2"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olor w:val="000000"/>
        </w:rPr>
        <w:t xml:space="preserve">Article in press: </w:t>
      </w:r>
      <w:r w:rsidR="002F043A" w:rsidRPr="00B76BF5">
        <w:rPr>
          <w:rFonts w:ascii="Book Antiqua" w:eastAsia="Book Antiqua" w:hAnsi="Book Antiqua" w:cs="Book Antiqua"/>
          <w:color w:val="000000"/>
        </w:rPr>
        <w:t>December 6, 2022</w:t>
      </w:r>
    </w:p>
    <w:p w14:paraId="1D38C449" w14:textId="77777777" w:rsidR="002A66DB" w:rsidRPr="00B76BF5" w:rsidRDefault="002A66DB" w:rsidP="00B76BF5">
      <w:pPr>
        <w:spacing w:line="360" w:lineRule="auto"/>
        <w:jc w:val="both"/>
        <w:rPr>
          <w:rFonts w:ascii="Book Antiqua" w:hAnsi="Book Antiqua"/>
        </w:rPr>
      </w:pPr>
    </w:p>
    <w:p w14:paraId="25CEF24C"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olor w:val="000000"/>
        </w:rPr>
        <w:t xml:space="preserve">Specialty type: </w:t>
      </w:r>
      <w:r w:rsidRPr="00B76BF5">
        <w:rPr>
          <w:rFonts w:ascii="Book Antiqua" w:eastAsia="Book Antiqua" w:hAnsi="Book Antiqua" w:cs="Book Antiqua"/>
          <w:color w:val="000000"/>
        </w:rPr>
        <w:t>Psychiatry</w:t>
      </w:r>
    </w:p>
    <w:p w14:paraId="0F3215EB"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olor w:val="000000"/>
        </w:rPr>
        <w:t xml:space="preserve">Country/Territory of origin: </w:t>
      </w:r>
      <w:r w:rsidRPr="00B76BF5">
        <w:rPr>
          <w:rFonts w:ascii="Book Antiqua" w:eastAsia="Book Antiqua" w:hAnsi="Book Antiqua" w:cs="Book Antiqua"/>
          <w:color w:val="000000"/>
        </w:rPr>
        <w:t>India</w:t>
      </w:r>
    </w:p>
    <w:p w14:paraId="0F7F96B7"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olor w:val="000000"/>
        </w:rPr>
        <w:t>Peer-review report’s scientific quality classification</w:t>
      </w:r>
    </w:p>
    <w:p w14:paraId="2CC5A2C1"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Grade A (Excellent): 0</w:t>
      </w:r>
    </w:p>
    <w:p w14:paraId="35018966"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Grade B (Very good): B</w:t>
      </w:r>
    </w:p>
    <w:p w14:paraId="1700EC3E"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Grade C (Good): C</w:t>
      </w:r>
    </w:p>
    <w:p w14:paraId="1973C65D"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Grade D (Fair): D, D, D</w:t>
      </w:r>
    </w:p>
    <w:p w14:paraId="098DAE56"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Grade E (Poor): 0</w:t>
      </w:r>
    </w:p>
    <w:p w14:paraId="1B65D6D6" w14:textId="77777777" w:rsidR="002A66DB" w:rsidRPr="00B76BF5" w:rsidRDefault="002A66DB" w:rsidP="00B76BF5">
      <w:pPr>
        <w:spacing w:line="360" w:lineRule="auto"/>
        <w:jc w:val="both"/>
        <w:rPr>
          <w:rFonts w:ascii="Book Antiqua" w:hAnsi="Book Antiqua"/>
        </w:rPr>
      </w:pPr>
    </w:p>
    <w:p w14:paraId="2CEF8F0F" w14:textId="32452E2E" w:rsidR="002A66DB" w:rsidRPr="00B76BF5" w:rsidRDefault="00CE5DA5" w:rsidP="00B76BF5">
      <w:pPr>
        <w:spacing w:line="360" w:lineRule="auto"/>
        <w:jc w:val="both"/>
        <w:rPr>
          <w:rFonts w:ascii="Book Antiqua" w:eastAsia="宋体" w:hAnsi="Book Antiqua"/>
          <w:bCs/>
          <w:color w:val="000000" w:themeColor="text1"/>
          <w:lang w:eastAsia="zh-CN"/>
        </w:rPr>
        <w:sectPr w:rsidR="002A66DB" w:rsidRPr="00B76BF5">
          <w:footerReference w:type="default" r:id="rId7"/>
          <w:pgSz w:w="12240" w:h="15840"/>
          <w:pgMar w:top="1440" w:right="1440" w:bottom="1440" w:left="1440" w:header="720" w:footer="720" w:gutter="0"/>
          <w:cols w:space="720"/>
          <w:docGrid w:linePitch="360"/>
        </w:sectPr>
      </w:pPr>
      <w:r w:rsidRPr="00B76BF5">
        <w:rPr>
          <w:rFonts w:ascii="Book Antiqua" w:eastAsia="Book Antiqua" w:hAnsi="Book Antiqua" w:cs="Book Antiqua"/>
          <w:b/>
          <w:color w:val="000000"/>
        </w:rPr>
        <w:t xml:space="preserve">P-Reviewer: </w:t>
      </w:r>
      <w:bookmarkStart w:id="11" w:name="OLE_LINK3"/>
      <w:r w:rsidRPr="00B76BF5">
        <w:rPr>
          <w:rFonts w:ascii="Book Antiqua" w:eastAsia="Book Antiqua" w:hAnsi="Book Antiqua" w:cs="Book Antiqua"/>
          <w:color w:val="000000"/>
        </w:rPr>
        <w:t>Hiranyatheb T</w:t>
      </w:r>
      <w:bookmarkEnd w:id="11"/>
      <w:r w:rsidRPr="00B76BF5">
        <w:rPr>
          <w:rFonts w:ascii="Book Antiqua" w:eastAsia="宋体" w:hAnsi="Book Antiqua" w:cs="Book Antiqua"/>
          <w:color w:val="000000"/>
          <w:lang w:eastAsia="zh-CN"/>
        </w:rPr>
        <w:t>, Thailand</w:t>
      </w:r>
      <w:r w:rsidRPr="00B76BF5">
        <w:rPr>
          <w:rFonts w:ascii="Book Antiqua" w:eastAsia="Book Antiqua" w:hAnsi="Book Antiqua" w:cs="Book Antiqua"/>
          <w:color w:val="000000"/>
        </w:rPr>
        <w:t>; Javaid SF, United Arab Emirates; Jiaquan L, China; Li X, China; Wang DJ, China</w:t>
      </w:r>
      <w:r w:rsidRPr="00B76BF5">
        <w:rPr>
          <w:rFonts w:ascii="Book Antiqua" w:eastAsia="Book Antiqua" w:hAnsi="Book Antiqua" w:cs="Book Antiqua"/>
          <w:b/>
          <w:color w:val="000000"/>
        </w:rPr>
        <w:t xml:space="preserve"> S-Editor: </w:t>
      </w:r>
      <w:r w:rsidRPr="00B76BF5">
        <w:rPr>
          <w:rFonts w:ascii="Book Antiqua" w:eastAsia="宋体" w:hAnsi="Book Antiqua"/>
          <w:bCs/>
          <w:color w:val="000000" w:themeColor="text1"/>
          <w:lang w:eastAsia="zh-CN"/>
        </w:rPr>
        <w:t>Liu GL</w:t>
      </w:r>
      <w:r w:rsidRPr="00B76BF5">
        <w:rPr>
          <w:rFonts w:ascii="Book Antiqua" w:eastAsia="Book Antiqua" w:hAnsi="Book Antiqua" w:cs="Book Antiqua"/>
          <w:b/>
          <w:color w:val="000000"/>
        </w:rPr>
        <w:t xml:space="preserve"> L-Editor: </w:t>
      </w:r>
      <w:r w:rsidR="00A962A1" w:rsidRPr="00B76BF5">
        <w:rPr>
          <w:rFonts w:ascii="Book Antiqua" w:eastAsia="Book Antiqua" w:hAnsi="Book Antiqua" w:cs="Book Antiqua"/>
          <w:bCs/>
          <w:color w:val="000000"/>
        </w:rPr>
        <w:t xml:space="preserve">Filipodia </w:t>
      </w:r>
      <w:r w:rsidRPr="00B76BF5">
        <w:rPr>
          <w:rFonts w:ascii="Book Antiqua" w:eastAsia="Book Antiqua" w:hAnsi="Book Antiqua" w:cs="Book Antiqua"/>
          <w:b/>
          <w:color w:val="000000"/>
        </w:rPr>
        <w:t xml:space="preserve">P-Editor: </w:t>
      </w:r>
      <w:r w:rsidRPr="00B76BF5">
        <w:rPr>
          <w:rFonts w:ascii="Book Antiqua" w:eastAsia="宋体" w:hAnsi="Book Antiqua"/>
          <w:bCs/>
          <w:color w:val="000000" w:themeColor="text1"/>
          <w:lang w:eastAsia="zh-CN"/>
        </w:rPr>
        <w:t>Liu GL</w:t>
      </w:r>
    </w:p>
    <w:p w14:paraId="7D4FF894" w14:textId="77777777" w:rsidR="002A66DB" w:rsidRPr="00B76BF5" w:rsidRDefault="00CE5DA5" w:rsidP="00B76BF5">
      <w:pPr>
        <w:spacing w:line="360" w:lineRule="auto"/>
        <w:jc w:val="both"/>
        <w:rPr>
          <w:rFonts w:ascii="Book Antiqua" w:hAnsi="Book Antiqua"/>
          <w:b/>
        </w:rPr>
      </w:pPr>
      <w:r w:rsidRPr="00B76BF5">
        <w:rPr>
          <w:rFonts w:ascii="Book Antiqua" w:hAnsi="Book Antiqua"/>
          <w:b/>
        </w:rPr>
        <w:lastRenderedPageBreak/>
        <w:t>Table 1 The treatment protocol for videoconferencing-based exposure and response prevention treatment for obsessive-compulsive disorder</w:t>
      </w:r>
    </w:p>
    <w:tbl>
      <w:tblPr>
        <w:tblStyle w:val="21"/>
        <w:tblW w:w="12892" w:type="dxa"/>
        <w:tblInd w:w="137" w:type="dxa"/>
        <w:tblBorders>
          <w:top w:val="none" w:sz="0" w:space="0" w:color="auto"/>
          <w:bottom w:val="none" w:sz="0" w:space="0" w:color="auto"/>
        </w:tblBorders>
        <w:tblLook w:val="04A0" w:firstRow="1" w:lastRow="0" w:firstColumn="1" w:lastColumn="0" w:noHBand="0" w:noVBand="1"/>
      </w:tblPr>
      <w:tblGrid>
        <w:gridCol w:w="3033"/>
        <w:gridCol w:w="9859"/>
      </w:tblGrid>
      <w:tr w:rsidR="0083172D" w:rsidRPr="0083172D" w14:paraId="07F1C398" w14:textId="77777777" w:rsidTr="002A6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dxa"/>
            <w:tcBorders>
              <w:top w:val="single" w:sz="4" w:space="0" w:color="auto"/>
              <w:bottom w:val="single" w:sz="4" w:space="0" w:color="auto"/>
            </w:tcBorders>
          </w:tcPr>
          <w:p w14:paraId="00004692" w14:textId="77777777" w:rsidR="002A66DB" w:rsidRPr="00065E7B" w:rsidRDefault="00CE5DA5" w:rsidP="00B76BF5">
            <w:pPr>
              <w:spacing w:line="360" w:lineRule="auto"/>
              <w:jc w:val="both"/>
              <w:rPr>
                <w:rFonts w:ascii="Book Antiqua" w:hAnsi="Book Antiqua"/>
                <w:lang w:eastAsia="en-GB"/>
              </w:rPr>
            </w:pPr>
            <w:r w:rsidRPr="00065E7B">
              <w:rPr>
                <w:rFonts w:ascii="Book Antiqua" w:hAnsi="Book Antiqua"/>
                <w:lang w:eastAsia="en-GB"/>
              </w:rPr>
              <w:t>Components</w:t>
            </w:r>
          </w:p>
        </w:tc>
        <w:tc>
          <w:tcPr>
            <w:tcW w:w="9859" w:type="dxa"/>
            <w:tcBorders>
              <w:top w:val="single" w:sz="4" w:space="0" w:color="auto"/>
              <w:bottom w:val="single" w:sz="4" w:space="0" w:color="auto"/>
            </w:tcBorders>
          </w:tcPr>
          <w:p w14:paraId="25A00BCF" w14:textId="77777777" w:rsidR="002A66DB" w:rsidRPr="00065E7B" w:rsidRDefault="00CE5DA5" w:rsidP="00B76BF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en-GB"/>
              </w:rPr>
            </w:pPr>
            <w:r w:rsidRPr="00065E7B">
              <w:rPr>
                <w:rFonts w:ascii="Book Antiqua" w:hAnsi="Book Antiqua"/>
                <w:lang w:eastAsia="en-GB"/>
              </w:rPr>
              <w:t>Details</w:t>
            </w:r>
          </w:p>
        </w:tc>
      </w:tr>
      <w:tr w:rsidR="0083172D" w:rsidRPr="0083172D" w14:paraId="23FDE61A" w14:textId="77777777" w:rsidTr="002A66DB">
        <w:tc>
          <w:tcPr>
            <w:cnfStyle w:val="001000000000" w:firstRow="0" w:lastRow="0" w:firstColumn="1" w:lastColumn="0" w:oddVBand="0" w:evenVBand="0" w:oddHBand="0" w:evenHBand="0" w:firstRowFirstColumn="0" w:firstRowLastColumn="0" w:lastRowFirstColumn="0" w:lastRowLastColumn="0"/>
            <w:tcW w:w="3033" w:type="dxa"/>
            <w:tcBorders>
              <w:top w:val="single" w:sz="4" w:space="0" w:color="auto"/>
            </w:tcBorders>
          </w:tcPr>
          <w:p w14:paraId="60E952BE" w14:textId="77777777" w:rsidR="002A66DB" w:rsidRPr="00667D80" w:rsidRDefault="00CE5DA5" w:rsidP="00B76BF5">
            <w:pPr>
              <w:spacing w:line="360" w:lineRule="auto"/>
              <w:jc w:val="both"/>
              <w:rPr>
                <w:rFonts w:ascii="Book Antiqua" w:hAnsi="Book Antiqua"/>
                <w:b w:val="0"/>
                <w:bCs w:val="0"/>
              </w:rPr>
            </w:pPr>
            <w:r w:rsidRPr="00065E7B">
              <w:rPr>
                <w:rFonts w:ascii="Book Antiqua" w:hAnsi="Book Antiqua"/>
                <w:lang w:eastAsia="en-GB"/>
              </w:rPr>
              <w:t>Detailed assessment</w:t>
            </w:r>
          </w:p>
        </w:tc>
        <w:tc>
          <w:tcPr>
            <w:tcW w:w="9859" w:type="dxa"/>
            <w:tcBorders>
              <w:top w:val="single" w:sz="4" w:space="0" w:color="auto"/>
            </w:tcBorders>
          </w:tcPr>
          <w:p w14:paraId="72182986" w14:textId="3F3F9DB8" w:rsidR="002A66DB" w:rsidRPr="00065E7B"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en-GB"/>
              </w:rPr>
            </w:pPr>
            <w:r w:rsidRPr="00065E7B">
              <w:rPr>
                <w:rFonts w:ascii="Book Antiqua" w:hAnsi="Book Antiqua"/>
                <w:lang w:eastAsia="en-GB"/>
              </w:rPr>
              <w:t>Establishing the diagnosis based on history and mental state examination</w:t>
            </w:r>
          </w:p>
        </w:tc>
      </w:tr>
      <w:tr w:rsidR="0083172D" w:rsidRPr="0083172D" w14:paraId="0A356161" w14:textId="77777777" w:rsidTr="002A66DB">
        <w:tc>
          <w:tcPr>
            <w:cnfStyle w:val="001000000000" w:firstRow="0" w:lastRow="0" w:firstColumn="1" w:lastColumn="0" w:oddVBand="0" w:evenVBand="0" w:oddHBand="0" w:evenHBand="0" w:firstRowFirstColumn="0" w:firstRowLastColumn="0" w:lastRowFirstColumn="0" w:lastRowLastColumn="0"/>
            <w:tcW w:w="3033" w:type="dxa"/>
          </w:tcPr>
          <w:p w14:paraId="5E7146FD" w14:textId="77777777" w:rsidR="002A66DB" w:rsidRPr="00065E7B" w:rsidRDefault="002A66DB" w:rsidP="00B76BF5">
            <w:pPr>
              <w:spacing w:line="360" w:lineRule="auto"/>
              <w:jc w:val="both"/>
              <w:rPr>
                <w:rFonts w:ascii="Book Antiqua" w:hAnsi="Book Antiqua"/>
                <w:b w:val="0"/>
                <w:bCs w:val="0"/>
                <w:lang w:eastAsia="en-GB"/>
              </w:rPr>
            </w:pPr>
          </w:p>
        </w:tc>
        <w:tc>
          <w:tcPr>
            <w:tcW w:w="9859" w:type="dxa"/>
          </w:tcPr>
          <w:p w14:paraId="3ABD460E" w14:textId="06926128" w:rsidR="002A66DB" w:rsidRPr="00065E7B"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en-GB"/>
              </w:rPr>
            </w:pPr>
            <w:r w:rsidRPr="00065E7B">
              <w:rPr>
                <w:rFonts w:ascii="Book Antiqua" w:hAnsi="Book Antiqua"/>
                <w:lang w:eastAsia="en-GB"/>
              </w:rPr>
              <w:t>Relevant investigations. Formulating a management plan consisting of medications and psychosocial treatment. The decision to start ERP was made following this assessment</w:t>
            </w:r>
          </w:p>
        </w:tc>
      </w:tr>
      <w:tr w:rsidR="0083172D" w:rsidRPr="0083172D" w14:paraId="50122972" w14:textId="77777777" w:rsidTr="002A66DB">
        <w:tc>
          <w:tcPr>
            <w:cnfStyle w:val="001000000000" w:firstRow="0" w:lastRow="0" w:firstColumn="1" w:lastColumn="0" w:oddVBand="0" w:evenVBand="0" w:oddHBand="0" w:evenHBand="0" w:firstRowFirstColumn="0" w:firstRowLastColumn="0" w:lastRowFirstColumn="0" w:lastRowLastColumn="0"/>
            <w:tcW w:w="3033" w:type="dxa"/>
          </w:tcPr>
          <w:p w14:paraId="3CE574FE" w14:textId="77777777" w:rsidR="002A66DB" w:rsidRPr="0083172D" w:rsidRDefault="00CE5DA5" w:rsidP="00B76BF5">
            <w:pPr>
              <w:spacing w:line="360" w:lineRule="auto"/>
              <w:jc w:val="both"/>
              <w:rPr>
                <w:rFonts w:ascii="Book Antiqua" w:hAnsi="Book Antiqua"/>
                <w:b w:val="0"/>
                <w:bCs w:val="0"/>
              </w:rPr>
            </w:pPr>
            <w:r w:rsidRPr="0083172D">
              <w:rPr>
                <w:rFonts w:ascii="Book Antiqua" w:hAnsi="Book Antiqua"/>
                <w:b w:val="0"/>
                <w:bCs w:val="0"/>
              </w:rPr>
              <w:t>Introductory psychoeducation</w:t>
            </w:r>
            <w:r w:rsidRPr="00065E7B">
              <w:rPr>
                <w:rFonts w:ascii="Book Antiqua" w:hAnsi="Book Antiqua"/>
                <w:vertAlign w:val="superscript"/>
                <w:lang w:eastAsia="en-GB"/>
              </w:rPr>
              <w:t>1</w:t>
            </w:r>
          </w:p>
        </w:tc>
        <w:tc>
          <w:tcPr>
            <w:tcW w:w="9859" w:type="dxa"/>
          </w:tcPr>
          <w:p w14:paraId="49C61B4D" w14:textId="38A5EFAF" w:rsidR="002A66DB" w:rsidRPr="00065E7B"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en-GB"/>
              </w:rPr>
            </w:pPr>
            <w:r w:rsidRPr="00065E7B">
              <w:rPr>
                <w:rFonts w:ascii="Book Antiqua" w:hAnsi="Book Antiqua"/>
                <w:lang w:eastAsia="en-GB"/>
              </w:rPr>
              <w:t>Brief introductory education sessions with patients and designated caregivers</w:t>
            </w:r>
            <w:r w:rsidRPr="00065E7B">
              <w:rPr>
                <w:rFonts w:ascii="Book Antiqua" w:eastAsia="宋体" w:hAnsi="Book Antiqua"/>
                <w:lang w:eastAsia="zh-CN"/>
              </w:rPr>
              <w:t xml:space="preserve"> </w:t>
            </w:r>
            <w:r w:rsidRPr="00065E7B">
              <w:rPr>
                <w:rFonts w:ascii="Book Antiqua" w:hAnsi="Book Antiqua"/>
                <w:lang w:eastAsia="en-GB"/>
              </w:rPr>
              <w:t>with the help of a two-page written information leaflet for them</w:t>
            </w:r>
          </w:p>
        </w:tc>
      </w:tr>
      <w:tr w:rsidR="0083172D" w:rsidRPr="0083172D" w14:paraId="23679052" w14:textId="77777777" w:rsidTr="002A66DB">
        <w:tc>
          <w:tcPr>
            <w:cnfStyle w:val="001000000000" w:firstRow="0" w:lastRow="0" w:firstColumn="1" w:lastColumn="0" w:oddVBand="0" w:evenVBand="0" w:oddHBand="0" w:evenHBand="0" w:firstRowFirstColumn="0" w:firstRowLastColumn="0" w:lastRowFirstColumn="0" w:lastRowLastColumn="0"/>
            <w:tcW w:w="3033" w:type="dxa"/>
          </w:tcPr>
          <w:p w14:paraId="63CCD766" w14:textId="77777777" w:rsidR="002A66DB" w:rsidRPr="00667D80" w:rsidRDefault="00CE5DA5" w:rsidP="00B76BF5">
            <w:pPr>
              <w:spacing w:line="360" w:lineRule="auto"/>
              <w:jc w:val="both"/>
              <w:rPr>
                <w:rFonts w:ascii="Book Antiqua" w:hAnsi="Book Antiqua"/>
                <w:b w:val="0"/>
                <w:bCs w:val="0"/>
              </w:rPr>
            </w:pPr>
            <w:r w:rsidRPr="00065E7B">
              <w:rPr>
                <w:rFonts w:ascii="Book Antiqua" w:hAnsi="Book Antiqua"/>
                <w:lang w:eastAsia="en-GB"/>
              </w:rPr>
              <w:t>Standardized assessments</w:t>
            </w:r>
          </w:p>
        </w:tc>
        <w:tc>
          <w:tcPr>
            <w:tcW w:w="9859" w:type="dxa"/>
          </w:tcPr>
          <w:p w14:paraId="44704DDA" w14:textId="77777777" w:rsidR="002A66DB" w:rsidRPr="00065E7B" w:rsidRDefault="00CE5DA5" w:rsidP="00B76BF5">
            <w:pPr>
              <w:pStyle w:val="ad"/>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en-GB"/>
              </w:rPr>
            </w:pPr>
            <w:r w:rsidRPr="00065E7B">
              <w:rPr>
                <w:rFonts w:ascii="Book Antiqua" w:eastAsia="宋体" w:hAnsi="Book Antiqua"/>
                <w:lang w:eastAsia="zh-CN"/>
              </w:rPr>
              <w:t xml:space="preserve">1 </w:t>
            </w:r>
            <w:r w:rsidRPr="00065E7B">
              <w:rPr>
                <w:rFonts w:ascii="Book Antiqua" w:hAnsi="Book Antiqua"/>
                <w:lang w:eastAsia="en-GB"/>
              </w:rPr>
              <w:t>YBOCS screening</w:t>
            </w:r>
          </w:p>
        </w:tc>
      </w:tr>
      <w:tr w:rsidR="0083172D" w:rsidRPr="0083172D" w14:paraId="53D12B40" w14:textId="77777777" w:rsidTr="002A66DB">
        <w:tc>
          <w:tcPr>
            <w:cnfStyle w:val="001000000000" w:firstRow="0" w:lastRow="0" w:firstColumn="1" w:lastColumn="0" w:oddVBand="0" w:evenVBand="0" w:oddHBand="0" w:evenHBand="0" w:firstRowFirstColumn="0" w:firstRowLastColumn="0" w:lastRowFirstColumn="0" w:lastRowLastColumn="0"/>
            <w:tcW w:w="3033" w:type="dxa"/>
          </w:tcPr>
          <w:p w14:paraId="57185163" w14:textId="77777777" w:rsidR="002A66DB" w:rsidRPr="00065E7B" w:rsidRDefault="002A66DB" w:rsidP="00B76BF5">
            <w:pPr>
              <w:spacing w:line="360" w:lineRule="auto"/>
              <w:jc w:val="both"/>
              <w:rPr>
                <w:rFonts w:ascii="Book Antiqua" w:hAnsi="Book Antiqua"/>
                <w:b w:val="0"/>
                <w:bCs w:val="0"/>
                <w:lang w:eastAsia="en-GB"/>
              </w:rPr>
            </w:pPr>
          </w:p>
        </w:tc>
        <w:tc>
          <w:tcPr>
            <w:tcW w:w="9859" w:type="dxa"/>
          </w:tcPr>
          <w:p w14:paraId="5AF71443" w14:textId="77777777" w:rsidR="002A66DB" w:rsidRPr="00065E7B" w:rsidRDefault="00CE5DA5" w:rsidP="00B76BF5">
            <w:pPr>
              <w:pStyle w:val="ad"/>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en-GB"/>
              </w:rPr>
            </w:pPr>
            <w:r w:rsidRPr="00065E7B">
              <w:rPr>
                <w:rFonts w:ascii="Book Antiqua" w:eastAsia="宋体" w:hAnsi="Book Antiqua"/>
                <w:lang w:eastAsia="zh-CN"/>
              </w:rPr>
              <w:t xml:space="preserve">2 </w:t>
            </w:r>
            <w:r w:rsidRPr="00065E7B">
              <w:rPr>
                <w:rFonts w:ascii="Book Antiqua" w:hAnsi="Book Antiqua"/>
                <w:lang w:eastAsia="en-GB"/>
              </w:rPr>
              <w:t>YBOCS rating</w:t>
            </w:r>
          </w:p>
        </w:tc>
      </w:tr>
      <w:tr w:rsidR="0083172D" w:rsidRPr="0083172D" w14:paraId="2DC9CCD0" w14:textId="77777777" w:rsidTr="002A66DB">
        <w:tc>
          <w:tcPr>
            <w:cnfStyle w:val="001000000000" w:firstRow="0" w:lastRow="0" w:firstColumn="1" w:lastColumn="0" w:oddVBand="0" w:evenVBand="0" w:oddHBand="0" w:evenHBand="0" w:firstRowFirstColumn="0" w:firstRowLastColumn="0" w:lastRowFirstColumn="0" w:lastRowLastColumn="0"/>
            <w:tcW w:w="3033" w:type="dxa"/>
          </w:tcPr>
          <w:p w14:paraId="1A751915" w14:textId="77777777" w:rsidR="002A66DB" w:rsidRPr="00065E7B" w:rsidRDefault="002A66DB" w:rsidP="00B76BF5">
            <w:pPr>
              <w:spacing w:line="360" w:lineRule="auto"/>
              <w:jc w:val="both"/>
              <w:rPr>
                <w:rFonts w:ascii="Book Antiqua" w:hAnsi="Book Antiqua"/>
                <w:b w:val="0"/>
                <w:bCs w:val="0"/>
                <w:lang w:eastAsia="en-GB"/>
              </w:rPr>
            </w:pPr>
          </w:p>
        </w:tc>
        <w:tc>
          <w:tcPr>
            <w:tcW w:w="9859" w:type="dxa"/>
          </w:tcPr>
          <w:p w14:paraId="19500483" w14:textId="77777777" w:rsidR="002A66DB" w:rsidRPr="00065E7B" w:rsidRDefault="00CE5DA5" w:rsidP="00B76BF5">
            <w:pPr>
              <w:pStyle w:val="ad"/>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en-GB"/>
              </w:rPr>
            </w:pPr>
            <w:r w:rsidRPr="00065E7B">
              <w:rPr>
                <w:rFonts w:ascii="Book Antiqua" w:eastAsia="宋体" w:hAnsi="Book Antiqua"/>
                <w:lang w:eastAsia="zh-CN"/>
              </w:rPr>
              <w:t xml:space="preserve">3 </w:t>
            </w:r>
            <w:r w:rsidRPr="00065E7B">
              <w:rPr>
                <w:rFonts w:ascii="Book Antiqua" w:hAnsi="Book Antiqua"/>
                <w:lang w:eastAsia="en-GB"/>
              </w:rPr>
              <w:t>Standardized behavioral analysis,</w:t>
            </w:r>
            <w:r w:rsidRPr="00065E7B">
              <w:rPr>
                <w:rFonts w:ascii="Book Antiqua" w:hAnsi="Book Antiqua"/>
                <w:i/>
                <w:iCs/>
                <w:lang w:eastAsia="en-GB"/>
              </w:rPr>
              <w:t xml:space="preserve"> e.g.</w:t>
            </w:r>
            <w:r w:rsidRPr="00065E7B">
              <w:rPr>
                <w:rFonts w:ascii="Book Antiqua" w:hAnsi="Book Antiqua"/>
                <w:lang w:eastAsia="en-GB"/>
              </w:rPr>
              <w:t>, by Hawton</w:t>
            </w:r>
            <w:r w:rsidRPr="00065E7B">
              <w:rPr>
                <w:rFonts w:ascii="Book Antiqua" w:hAnsi="Book Antiqua"/>
                <w:i/>
                <w:iCs/>
                <w:lang w:eastAsia="en-GB"/>
              </w:rPr>
              <w:t xml:space="preserve"> et al</w:t>
            </w:r>
            <w:r w:rsidRPr="00065E7B">
              <w:rPr>
                <w:rFonts w:ascii="Book Antiqua" w:hAnsi="Book Antiqua"/>
                <w:vertAlign w:val="superscript"/>
                <w:lang w:eastAsia="en-GB"/>
              </w:rPr>
              <w:t>[40]</w:t>
            </w:r>
          </w:p>
        </w:tc>
      </w:tr>
      <w:tr w:rsidR="0083172D" w:rsidRPr="0083172D" w14:paraId="0A1E1B13" w14:textId="77777777" w:rsidTr="002A66DB">
        <w:tc>
          <w:tcPr>
            <w:cnfStyle w:val="001000000000" w:firstRow="0" w:lastRow="0" w:firstColumn="1" w:lastColumn="0" w:oddVBand="0" w:evenVBand="0" w:oddHBand="0" w:evenHBand="0" w:firstRowFirstColumn="0" w:firstRowLastColumn="0" w:lastRowFirstColumn="0" w:lastRowLastColumn="0"/>
            <w:tcW w:w="3033" w:type="dxa"/>
          </w:tcPr>
          <w:p w14:paraId="31C31C62" w14:textId="77777777" w:rsidR="002A66DB" w:rsidRPr="00065E7B" w:rsidRDefault="002A66DB" w:rsidP="00B76BF5">
            <w:pPr>
              <w:spacing w:line="360" w:lineRule="auto"/>
              <w:jc w:val="both"/>
              <w:rPr>
                <w:rFonts w:ascii="Book Antiqua" w:hAnsi="Book Antiqua"/>
                <w:b w:val="0"/>
                <w:bCs w:val="0"/>
                <w:lang w:eastAsia="en-GB"/>
              </w:rPr>
            </w:pPr>
          </w:p>
        </w:tc>
        <w:tc>
          <w:tcPr>
            <w:tcW w:w="9859" w:type="dxa"/>
          </w:tcPr>
          <w:p w14:paraId="2524A6C2" w14:textId="77777777" w:rsidR="002A66DB" w:rsidRPr="00065E7B" w:rsidRDefault="00CE5DA5" w:rsidP="00B76BF5">
            <w:pPr>
              <w:pStyle w:val="ad"/>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en-GB"/>
              </w:rPr>
            </w:pPr>
            <w:r w:rsidRPr="00065E7B">
              <w:rPr>
                <w:rFonts w:ascii="Book Antiqua" w:eastAsia="宋体" w:hAnsi="Book Antiqua"/>
                <w:lang w:eastAsia="zh-CN"/>
              </w:rPr>
              <w:t xml:space="preserve">4 </w:t>
            </w:r>
            <w:r w:rsidRPr="00065E7B">
              <w:rPr>
                <w:rFonts w:ascii="Book Antiqua" w:hAnsi="Book Antiqua"/>
                <w:lang w:eastAsia="en-GB"/>
              </w:rPr>
              <w:t>Construction of ascending hierarchy of symptoms (according to the subjective units of distress on a 0</w:t>
            </w:r>
            <w:r w:rsidRPr="00065E7B">
              <w:rPr>
                <w:rFonts w:ascii="Book Antiqua" w:eastAsia="宋体" w:hAnsi="Book Antiqua"/>
                <w:lang w:eastAsia="zh-CN"/>
              </w:rPr>
              <w:t>%</w:t>
            </w:r>
            <w:r w:rsidRPr="00065E7B">
              <w:rPr>
                <w:rFonts w:ascii="Book Antiqua" w:hAnsi="Book Antiqua"/>
                <w:lang w:eastAsia="en-GB"/>
              </w:rPr>
              <w:t>-100% scale)</w:t>
            </w:r>
          </w:p>
        </w:tc>
      </w:tr>
      <w:tr w:rsidR="0083172D" w:rsidRPr="0083172D" w14:paraId="23C802A1" w14:textId="77777777" w:rsidTr="002A66DB">
        <w:tc>
          <w:tcPr>
            <w:cnfStyle w:val="001000000000" w:firstRow="0" w:lastRow="0" w:firstColumn="1" w:lastColumn="0" w:oddVBand="0" w:evenVBand="0" w:oddHBand="0" w:evenHBand="0" w:firstRowFirstColumn="0" w:firstRowLastColumn="0" w:lastRowFirstColumn="0" w:lastRowLastColumn="0"/>
            <w:tcW w:w="3033" w:type="dxa"/>
          </w:tcPr>
          <w:p w14:paraId="40015D07" w14:textId="77777777" w:rsidR="002A66DB" w:rsidRPr="00667D80" w:rsidRDefault="00CE5DA5" w:rsidP="00B76BF5">
            <w:pPr>
              <w:spacing w:line="360" w:lineRule="auto"/>
              <w:jc w:val="both"/>
              <w:rPr>
                <w:rFonts w:ascii="Book Antiqua" w:hAnsi="Book Antiqua"/>
                <w:b w:val="0"/>
                <w:bCs w:val="0"/>
              </w:rPr>
            </w:pPr>
            <w:r w:rsidRPr="00065E7B">
              <w:rPr>
                <w:rFonts w:ascii="Book Antiqua" w:hAnsi="Book Antiqua"/>
                <w:lang w:eastAsia="en-GB"/>
              </w:rPr>
              <w:t>Five-step ERP</w:t>
            </w:r>
            <w:r w:rsidRPr="00065E7B">
              <w:rPr>
                <w:rFonts w:ascii="Book Antiqua" w:hAnsi="Book Antiqua"/>
                <w:vertAlign w:val="superscript"/>
                <w:lang w:eastAsia="en-GB"/>
              </w:rPr>
              <w:t>2</w:t>
            </w:r>
          </w:p>
        </w:tc>
        <w:tc>
          <w:tcPr>
            <w:tcW w:w="9859" w:type="dxa"/>
          </w:tcPr>
          <w:p w14:paraId="0F5AA711" w14:textId="50E8D03C" w:rsidR="002A66DB" w:rsidRPr="00065E7B"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en-GB"/>
              </w:rPr>
            </w:pPr>
            <w:r w:rsidRPr="00065E7B">
              <w:rPr>
                <w:rFonts w:ascii="Book Antiqua" w:hAnsi="Book Antiqua"/>
                <w:lang w:eastAsia="en-GB"/>
              </w:rPr>
              <w:t>Psychoeducation, symptom monitoring, relaxation exercises, exposure and response prevention, and processing</w:t>
            </w:r>
          </w:p>
        </w:tc>
      </w:tr>
      <w:tr w:rsidR="0083172D" w:rsidRPr="0083172D" w14:paraId="137089C0" w14:textId="77777777" w:rsidTr="002A66DB">
        <w:tc>
          <w:tcPr>
            <w:cnfStyle w:val="001000000000" w:firstRow="0" w:lastRow="0" w:firstColumn="1" w:lastColumn="0" w:oddVBand="0" w:evenVBand="0" w:oddHBand="0" w:evenHBand="0" w:firstRowFirstColumn="0" w:firstRowLastColumn="0" w:lastRowFirstColumn="0" w:lastRowLastColumn="0"/>
            <w:tcW w:w="3033" w:type="dxa"/>
          </w:tcPr>
          <w:p w14:paraId="4B19B0F5" w14:textId="77777777" w:rsidR="002A66DB" w:rsidRPr="00065E7B" w:rsidRDefault="00CE5DA5" w:rsidP="00B76BF5">
            <w:pPr>
              <w:spacing w:line="360" w:lineRule="auto"/>
              <w:jc w:val="both"/>
              <w:rPr>
                <w:rFonts w:ascii="Book Antiqua" w:hAnsi="Book Antiqua"/>
                <w:b w:val="0"/>
                <w:bCs w:val="0"/>
                <w:lang w:eastAsia="en-GB"/>
              </w:rPr>
            </w:pPr>
            <w:r w:rsidRPr="00667D80">
              <w:rPr>
                <w:rFonts w:ascii="Book Antiqua" w:hAnsi="Book Antiqua"/>
                <w:b w:val="0"/>
                <w:bCs w:val="0"/>
              </w:rPr>
              <w:t>Conduct of VC sessions</w:t>
            </w:r>
            <w:r w:rsidRPr="00667D80">
              <w:rPr>
                <w:rFonts w:ascii="Book Antiqua" w:hAnsi="Book Antiqua"/>
                <w:b w:val="0"/>
                <w:bCs w:val="0"/>
                <w:vertAlign w:val="superscript"/>
              </w:rPr>
              <w:t>3</w:t>
            </w:r>
          </w:p>
        </w:tc>
        <w:tc>
          <w:tcPr>
            <w:tcW w:w="9859" w:type="dxa"/>
          </w:tcPr>
          <w:p w14:paraId="33A67202" w14:textId="0E896877" w:rsidR="002A66DB" w:rsidRPr="00065E7B"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en-GB"/>
              </w:rPr>
            </w:pPr>
            <w:r w:rsidRPr="0083172D">
              <w:rPr>
                <w:rFonts w:ascii="Book Antiqua" w:hAnsi="Book Antiqua"/>
              </w:rPr>
              <w:t>All VC-ERP sessions were conducted at home, supervised by the clinician, and attended by the caregiver. WhatsApp messages or phone calls were used to convey advice regarding details of sessions, investigations, and medications</w:t>
            </w:r>
          </w:p>
        </w:tc>
      </w:tr>
      <w:tr w:rsidR="0083172D" w:rsidRPr="0083172D" w14:paraId="6FB3D3FA" w14:textId="77777777" w:rsidTr="002A66DB">
        <w:tc>
          <w:tcPr>
            <w:cnfStyle w:val="001000000000" w:firstRow="0" w:lastRow="0" w:firstColumn="1" w:lastColumn="0" w:oddVBand="0" w:evenVBand="0" w:oddHBand="0" w:evenHBand="0" w:firstRowFirstColumn="0" w:firstRowLastColumn="0" w:lastRowFirstColumn="0" w:lastRowLastColumn="0"/>
            <w:tcW w:w="3033" w:type="dxa"/>
          </w:tcPr>
          <w:p w14:paraId="5F61481D" w14:textId="77777777" w:rsidR="002A66DB" w:rsidRPr="00667D80" w:rsidRDefault="00CE5DA5" w:rsidP="00B76BF5">
            <w:pPr>
              <w:spacing w:line="360" w:lineRule="auto"/>
              <w:jc w:val="both"/>
              <w:rPr>
                <w:rFonts w:ascii="Book Antiqua" w:hAnsi="Book Antiqua"/>
                <w:b w:val="0"/>
                <w:bCs w:val="0"/>
              </w:rPr>
            </w:pPr>
            <w:r w:rsidRPr="00065E7B">
              <w:rPr>
                <w:rFonts w:ascii="Book Antiqua" w:hAnsi="Book Antiqua"/>
                <w:lang w:eastAsia="en-GB"/>
              </w:rPr>
              <w:t>Additional strategies</w:t>
            </w:r>
          </w:p>
        </w:tc>
        <w:tc>
          <w:tcPr>
            <w:tcW w:w="9859" w:type="dxa"/>
          </w:tcPr>
          <w:p w14:paraId="321877AC" w14:textId="48794877" w:rsidR="002A66DB" w:rsidRPr="00065E7B"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en-GB"/>
              </w:rPr>
            </w:pPr>
            <w:r w:rsidRPr="00065E7B">
              <w:rPr>
                <w:rFonts w:ascii="Book Antiqua" w:hAnsi="Book Antiqua"/>
                <w:lang w:eastAsia="en-GB"/>
              </w:rPr>
              <w:t xml:space="preserve">Incorporation of additional techniques, </w:t>
            </w:r>
            <w:r w:rsidRPr="00065E7B">
              <w:rPr>
                <w:rFonts w:ascii="Book Antiqua" w:hAnsi="Book Antiqua"/>
                <w:i/>
                <w:iCs/>
                <w:lang w:eastAsia="en-GB"/>
              </w:rPr>
              <w:t>e.g</w:t>
            </w:r>
            <w:r w:rsidRPr="00065E7B">
              <w:rPr>
                <w:rFonts w:ascii="Book Antiqua" w:hAnsi="Book Antiqua"/>
                <w:lang w:eastAsia="en-GB"/>
              </w:rPr>
              <w:t>., thought stopping with ERP for those with predominant obsessions</w:t>
            </w:r>
          </w:p>
        </w:tc>
      </w:tr>
      <w:tr w:rsidR="0083172D" w:rsidRPr="0083172D" w14:paraId="6E3BA859" w14:textId="77777777" w:rsidTr="002A66DB">
        <w:tc>
          <w:tcPr>
            <w:cnfStyle w:val="001000000000" w:firstRow="0" w:lastRow="0" w:firstColumn="1" w:lastColumn="0" w:oddVBand="0" w:evenVBand="0" w:oddHBand="0" w:evenHBand="0" w:firstRowFirstColumn="0" w:firstRowLastColumn="0" w:lastRowFirstColumn="0" w:lastRowLastColumn="0"/>
            <w:tcW w:w="3033" w:type="dxa"/>
          </w:tcPr>
          <w:p w14:paraId="60D81D7F" w14:textId="77777777" w:rsidR="002A66DB" w:rsidRPr="0083172D" w:rsidRDefault="00CE5DA5" w:rsidP="00B76BF5">
            <w:pPr>
              <w:spacing w:line="360" w:lineRule="auto"/>
              <w:jc w:val="both"/>
              <w:rPr>
                <w:rFonts w:ascii="Book Antiqua" w:hAnsi="Book Antiqua"/>
                <w:b w:val="0"/>
                <w:bCs w:val="0"/>
              </w:rPr>
            </w:pPr>
            <w:r w:rsidRPr="0083172D">
              <w:rPr>
                <w:rFonts w:ascii="Book Antiqua" w:hAnsi="Book Antiqua"/>
                <w:b w:val="0"/>
                <w:bCs w:val="0"/>
              </w:rPr>
              <w:lastRenderedPageBreak/>
              <w:t>Relapse prevention</w:t>
            </w:r>
          </w:p>
        </w:tc>
        <w:tc>
          <w:tcPr>
            <w:tcW w:w="9859" w:type="dxa"/>
          </w:tcPr>
          <w:p w14:paraId="5DF07EC1" w14:textId="6FDDCFA6" w:rsidR="002A66DB" w:rsidRPr="0083172D"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E7B">
              <w:rPr>
                <w:rFonts w:ascii="Book Antiqua" w:hAnsi="Book Antiqua"/>
                <w:lang w:eastAsia="en-GB"/>
              </w:rPr>
              <w:t>Continued follow-up through VC with constant re-emphasis on all components of the ERP. Booster sessions, if required upon completion of the initial VC-ERP treatment</w:t>
            </w:r>
          </w:p>
        </w:tc>
      </w:tr>
      <w:tr w:rsidR="0083172D" w:rsidRPr="0083172D" w14:paraId="2EC73417" w14:textId="77777777" w:rsidTr="002A66DB">
        <w:tc>
          <w:tcPr>
            <w:cnfStyle w:val="001000000000" w:firstRow="0" w:lastRow="0" w:firstColumn="1" w:lastColumn="0" w:oddVBand="0" w:evenVBand="0" w:oddHBand="0" w:evenHBand="0" w:firstRowFirstColumn="0" w:firstRowLastColumn="0" w:lastRowFirstColumn="0" w:lastRowLastColumn="0"/>
            <w:tcW w:w="3033" w:type="dxa"/>
          </w:tcPr>
          <w:p w14:paraId="01B6504D" w14:textId="77777777" w:rsidR="002A66DB" w:rsidRPr="0083172D" w:rsidRDefault="00CE5DA5" w:rsidP="00B76BF5">
            <w:pPr>
              <w:spacing w:line="360" w:lineRule="auto"/>
              <w:jc w:val="both"/>
              <w:rPr>
                <w:rFonts w:ascii="Book Antiqua" w:hAnsi="Book Antiqua"/>
                <w:b w:val="0"/>
                <w:bCs w:val="0"/>
              </w:rPr>
            </w:pPr>
            <w:r w:rsidRPr="0083172D">
              <w:rPr>
                <w:rFonts w:ascii="Book Antiqua" w:hAnsi="Book Antiqua"/>
                <w:b w:val="0"/>
                <w:bCs w:val="0"/>
              </w:rPr>
              <w:t>Caregiver involvement</w:t>
            </w:r>
          </w:p>
        </w:tc>
        <w:tc>
          <w:tcPr>
            <w:tcW w:w="9859" w:type="dxa"/>
          </w:tcPr>
          <w:p w14:paraId="4A335817" w14:textId="1DFDC0E9" w:rsidR="002A66DB" w:rsidRPr="0083172D"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3172D">
              <w:rPr>
                <w:rFonts w:ascii="Book Antiqua" w:hAnsi="Book Antiqua"/>
              </w:rPr>
              <w:t>A family member designated as the primary caregiver was involved in the entire process of the VC-ERP treatment. The caregiver conducted homework sessions</w:t>
            </w:r>
          </w:p>
        </w:tc>
      </w:tr>
      <w:tr w:rsidR="0083172D" w:rsidRPr="0083172D" w14:paraId="73E8416A" w14:textId="77777777" w:rsidTr="002A66DB">
        <w:tc>
          <w:tcPr>
            <w:cnfStyle w:val="001000000000" w:firstRow="0" w:lastRow="0" w:firstColumn="1" w:lastColumn="0" w:oddVBand="0" w:evenVBand="0" w:oddHBand="0" w:evenHBand="0" w:firstRowFirstColumn="0" w:firstRowLastColumn="0" w:lastRowFirstColumn="0" w:lastRowLastColumn="0"/>
            <w:tcW w:w="3033" w:type="dxa"/>
          </w:tcPr>
          <w:p w14:paraId="2B2616A5" w14:textId="77777777" w:rsidR="002A66DB" w:rsidRPr="0083172D" w:rsidRDefault="00CE5DA5" w:rsidP="00B76BF5">
            <w:pPr>
              <w:spacing w:line="360" w:lineRule="auto"/>
              <w:jc w:val="both"/>
              <w:rPr>
                <w:rFonts w:ascii="Book Antiqua" w:hAnsi="Book Antiqua"/>
              </w:rPr>
            </w:pPr>
            <w:bookmarkStart w:id="12" w:name="_Hlk117804824"/>
            <w:r w:rsidRPr="0083172D">
              <w:rPr>
                <w:rFonts w:ascii="Book Antiqua" w:hAnsi="Book Antiqua"/>
                <w:b w:val="0"/>
                <w:bCs w:val="0"/>
              </w:rPr>
              <w:t>Hybrid care</w:t>
            </w:r>
            <w:bookmarkEnd w:id="12"/>
          </w:p>
        </w:tc>
        <w:tc>
          <w:tcPr>
            <w:tcW w:w="9859" w:type="dxa"/>
          </w:tcPr>
          <w:p w14:paraId="6F3F8BEF" w14:textId="2ADE5AC0" w:rsidR="002A66DB" w:rsidRPr="0083172D"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3172D">
              <w:rPr>
                <w:rFonts w:ascii="Book Antiqua" w:hAnsi="Book Antiqua"/>
              </w:rPr>
              <w:t>Hybrid treatment had two components</w:t>
            </w:r>
          </w:p>
        </w:tc>
      </w:tr>
      <w:tr w:rsidR="0083172D" w:rsidRPr="0083172D" w14:paraId="5EE30C11" w14:textId="77777777" w:rsidTr="002A66DB">
        <w:tc>
          <w:tcPr>
            <w:cnfStyle w:val="001000000000" w:firstRow="0" w:lastRow="0" w:firstColumn="1" w:lastColumn="0" w:oddVBand="0" w:evenVBand="0" w:oddHBand="0" w:evenHBand="0" w:firstRowFirstColumn="0" w:firstRowLastColumn="0" w:lastRowFirstColumn="0" w:lastRowLastColumn="0"/>
            <w:tcW w:w="3033" w:type="dxa"/>
          </w:tcPr>
          <w:p w14:paraId="3022676F" w14:textId="77777777" w:rsidR="002A66DB" w:rsidRPr="0083172D" w:rsidRDefault="002A66DB" w:rsidP="00B76BF5">
            <w:pPr>
              <w:spacing w:line="360" w:lineRule="auto"/>
              <w:jc w:val="both"/>
              <w:rPr>
                <w:rFonts w:ascii="Book Antiqua" w:hAnsi="Book Antiqua"/>
              </w:rPr>
            </w:pPr>
          </w:p>
        </w:tc>
        <w:tc>
          <w:tcPr>
            <w:tcW w:w="9859" w:type="dxa"/>
          </w:tcPr>
          <w:p w14:paraId="32E6E4C4" w14:textId="2F4C42C1" w:rsidR="002A66DB" w:rsidRPr="0083172D"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3172D">
              <w:rPr>
                <w:rFonts w:ascii="Book Antiqua" w:hAnsi="Book Antiqua"/>
              </w:rPr>
              <w:t>1. Employing a combination of VC-ERP sessions at home and in-person ERP sessions at the outpatient department</w:t>
            </w:r>
          </w:p>
        </w:tc>
      </w:tr>
      <w:tr w:rsidR="0083172D" w:rsidRPr="0083172D" w14:paraId="2BFE022E" w14:textId="77777777" w:rsidTr="002A66DB">
        <w:tc>
          <w:tcPr>
            <w:cnfStyle w:val="001000000000" w:firstRow="0" w:lastRow="0" w:firstColumn="1" w:lastColumn="0" w:oddVBand="0" w:evenVBand="0" w:oddHBand="0" w:evenHBand="0" w:firstRowFirstColumn="0" w:firstRowLastColumn="0" w:lastRowFirstColumn="0" w:lastRowLastColumn="0"/>
            <w:tcW w:w="3033" w:type="dxa"/>
            <w:tcBorders>
              <w:bottom w:val="single" w:sz="4" w:space="0" w:color="auto"/>
            </w:tcBorders>
          </w:tcPr>
          <w:p w14:paraId="4752D259" w14:textId="77777777" w:rsidR="002A66DB" w:rsidRPr="0083172D" w:rsidRDefault="002A66DB" w:rsidP="00B76BF5">
            <w:pPr>
              <w:spacing w:line="360" w:lineRule="auto"/>
              <w:jc w:val="both"/>
              <w:rPr>
                <w:rFonts w:ascii="Book Antiqua" w:hAnsi="Book Antiqua"/>
              </w:rPr>
            </w:pPr>
          </w:p>
        </w:tc>
        <w:tc>
          <w:tcPr>
            <w:tcW w:w="9859" w:type="dxa"/>
            <w:tcBorders>
              <w:bottom w:val="single" w:sz="4" w:space="0" w:color="auto"/>
            </w:tcBorders>
          </w:tcPr>
          <w:p w14:paraId="4F5C88EE" w14:textId="1BA9B923" w:rsidR="002A66DB" w:rsidRPr="0083172D"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3172D">
              <w:rPr>
                <w:rFonts w:ascii="Book Antiqua" w:hAnsi="Book Antiqua"/>
              </w:rPr>
              <w:t>2. Employing multiple modes of patient-clinician communication such as VC, mail, text messages, and phones to augment in-person care</w:t>
            </w:r>
          </w:p>
        </w:tc>
      </w:tr>
    </w:tbl>
    <w:p w14:paraId="446BCDAD" w14:textId="05D83243" w:rsidR="00361193" w:rsidRDefault="00CE5DA5" w:rsidP="00065E7B">
      <w:pPr>
        <w:autoSpaceDE w:val="0"/>
        <w:autoSpaceDN w:val="0"/>
        <w:adjustRightInd w:val="0"/>
        <w:spacing w:line="360" w:lineRule="auto"/>
        <w:jc w:val="both"/>
        <w:rPr>
          <w:rFonts w:ascii="Book Antiqua" w:hAnsi="Book Antiqua"/>
          <w:vertAlign w:val="superscript"/>
          <w:lang w:eastAsia="en-GB"/>
        </w:rPr>
      </w:pPr>
      <w:r w:rsidRPr="00065E7B">
        <w:rPr>
          <w:rFonts w:ascii="Book Antiqua" w:hAnsi="Book Antiqua"/>
          <w:vertAlign w:val="superscript"/>
          <w:lang w:eastAsia="en-GB"/>
        </w:rPr>
        <w:t>1</w:t>
      </w:r>
      <w:r w:rsidRPr="00065E7B">
        <w:rPr>
          <w:rFonts w:ascii="Book Antiqua" w:hAnsi="Book Antiqua"/>
          <w:lang w:eastAsia="en-GB"/>
        </w:rPr>
        <w:t>Details in Table</w:t>
      </w:r>
      <w:r w:rsidRPr="00065E7B">
        <w:rPr>
          <w:rFonts w:ascii="Book Antiqua" w:eastAsia="宋体" w:hAnsi="Book Antiqua"/>
          <w:lang w:eastAsia="zh-CN"/>
        </w:rPr>
        <w:t xml:space="preserve"> </w:t>
      </w:r>
      <w:r w:rsidRPr="00065E7B">
        <w:rPr>
          <w:rFonts w:ascii="Book Antiqua" w:hAnsi="Book Antiqua"/>
          <w:lang w:eastAsia="en-GB"/>
        </w:rPr>
        <w:t>2</w:t>
      </w:r>
      <w:r w:rsidR="0083172D">
        <w:rPr>
          <w:rFonts w:ascii="Book Antiqua" w:hAnsi="Book Antiqua"/>
          <w:lang w:eastAsia="en-GB"/>
        </w:rPr>
        <w:t>.</w:t>
      </w:r>
    </w:p>
    <w:p w14:paraId="7A4DC3BD" w14:textId="145B18EF" w:rsidR="00361193" w:rsidRDefault="0083172D" w:rsidP="00065E7B">
      <w:pPr>
        <w:autoSpaceDE w:val="0"/>
        <w:autoSpaceDN w:val="0"/>
        <w:adjustRightInd w:val="0"/>
        <w:spacing w:line="360" w:lineRule="auto"/>
        <w:jc w:val="both"/>
        <w:rPr>
          <w:rFonts w:ascii="Book Antiqua" w:eastAsia="宋体" w:hAnsi="Book Antiqua"/>
          <w:bCs/>
          <w:lang w:eastAsia="zh-CN"/>
        </w:rPr>
      </w:pPr>
      <w:r w:rsidRPr="00065E7B">
        <w:rPr>
          <w:rFonts w:ascii="Book Antiqua" w:hAnsi="Book Antiqua"/>
          <w:vertAlign w:val="superscript"/>
          <w:lang w:eastAsia="en-GB"/>
        </w:rPr>
        <w:t>2</w:t>
      </w:r>
      <w:r w:rsidRPr="0083172D">
        <w:rPr>
          <w:rFonts w:ascii="Book Antiqua" w:hAnsi="Book Antiqua"/>
        </w:rPr>
        <w:t xml:space="preserve">These five steps of </w:t>
      </w:r>
      <w:r>
        <w:rPr>
          <w:rFonts w:ascii="Book Antiqua" w:hAnsi="Book Antiqua"/>
        </w:rPr>
        <w:t>exposure and response prevention (</w:t>
      </w:r>
      <w:r w:rsidRPr="0083172D">
        <w:rPr>
          <w:rFonts w:ascii="Book Antiqua" w:hAnsi="Book Antiqua"/>
        </w:rPr>
        <w:t>ERP</w:t>
      </w:r>
      <w:r>
        <w:rPr>
          <w:rFonts w:ascii="Book Antiqua" w:hAnsi="Book Antiqua"/>
        </w:rPr>
        <w:t>)</w:t>
      </w:r>
      <w:r w:rsidRPr="0083172D">
        <w:rPr>
          <w:rFonts w:ascii="Book Antiqua" w:hAnsi="Book Antiqua"/>
        </w:rPr>
        <w:t xml:space="preserve"> were based on standard protocols of ERP or </w:t>
      </w:r>
      <w:r>
        <w:rPr>
          <w:rFonts w:ascii="Book Antiqua" w:hAnsi="Book Antiqua"/>
        </w:rPr>
        <w:t>cognitive behavior therapy</w:t>
      </w:r>
      <w:r w:rsidRPr="00065E7B">
        <w:rPr>
          <w:rFonts w:ascii="Book Antiqua" w:hAnsi="Book Antiqua"/>
          <w:vertAlign w:val="superscript"/>
        </w:rPr>
        <w:t>[1,39,41-43]</w:t>
      </w:r>
      <w:r w:rsidRPr="00065E7B">
        <w:rPr>
          <w:rFonts w:ascii="Book Antiqua" w:hAnsi="Book Antiqua"/>
        </w:rPr>
        <w:t xml:space="preserve">. Psychoeducation imparted more detailed information about </w:t>
      </w:r>
      <w:r>
        <w:rPr>
          <w:rFonts w:ascii="Book Antiqua" w:hAnsi="Book Antiqua"/>
        </w:rPr>
        <w:t>obsessive-compulsive disorder (</w:t>
      </w:r>
      <w:r w:rsidRPr="00065E7B">
        <w:rPr>
          <w:rFonts w:ascii="Book Antiqua" w:hAnsi="Book Antiqua"/>
        </w:rPr>
        <w:t>OCD</w:t>
      </w:r>
      <w:r>
        <w:rPr>
          <w:rFonts w:ascii="Book Antiqua" w:hAnsi="Book Antiqua"/>
        </w:rPr>
        <w:t>)</w:t>
      </w:r>
      <w:r w:rsidRPr="00065E7B">
        <w:rPr>
          <w:rFonts w:ascii="Book Antiqua" w:hAnsi="Book Antiqua"/>
        </w:rPr>
        <w:t xml:space="preserve"> including a cognitive-behavioral model of OCD. Apart from providing basic information about OCD, it attempted to correct common misconceptions. Psychoeducation also involved providing a clear rationale for ERP, information about</w:t>
      </w:r>
      <w:r w:rsidRPr="00065E7B">
        <w:rPr>
          <w:rFonts w:ascii="Book Antiqua" w:eastAsia="ArialMT" w:hAnsi="Book Antiqua"/>
          <w:bCs/>
        </w:rPr>
        <w:t xml:space="preserve"> the components and procedure for ERP,</w:t>
      </w:r>
      <w:r w:rsidRPr="00065E7B">
        <w:rPr>
          <w:rFonts w:ascii="Book Antiqua" w:hAnsi="Book Antiqua"/>
        </w:rPr>
        <w:t xml:space="preserve"> conduct of </w:t>
      </w:r>
      <w:r w:rsidR="0057632A">
        <w:rPr>
          <w:rFonts w:ascii="Book Antiqua" w:hAnsi="Book Antiqua"/>
        </w:rPr>
        <w:t>videoconferencing</w:t>
      </w:r>
      <w:r w:rsidRPr="005D0628">
        <w:rPr>
          <w:rFonts w:ascii="Book Antiqua" w:hAnsi="Book Antiqua"/>
        </w:rPr>
        <w:t>-</w:t>
      </w:r>
      <w:r w:rsidR="0057632A">
        <w:rPr>
          <w:rFonts w:ascii="Book Antiqua" w:hAnsi="Book Antiqua"/>
        </w:rPr>
        <w:t xml:space="preserve">based </w:t>
      </w:r>
      <w:r w:rsidRPr="00065E7B">
        <w:rPr>
          <w:rFonts w:ascii="Book Antiqua" w:hAnsi="Book Antiqua"/>
        </w:rPr>
        <w:t xml:space="preserve">ERP sessions, and how ERP was expected to help. Patients and caregivers were taught to objectively monitor symptoms, thoughts, and distress during sessions and during the course of treatment. </w:t>
      </w:r>
      <w:r w:rsidRPr="0083172D">
        <w:rPr>
          <w:rFonts w:ascii="Book Antiqua" w:hAnsi="Book Antiqua"/>
          <w:bCs/>
        </w:rPr>
        <w:t xml:space="preserve">Standard formats for monitoring during </w:t>
      </w:r>
      <w:r w:rsidR="0057632A">
        <w:rPr>
          <w:rFonts w:ascii="Book Antiqua" w:hAnsi="Book Antiqua"/>
          <w:bCs/>
        </w:rPr>
        <w:t>videoconferencing</w:t>
      </w:r>
      <w:r w:rsidRPr="0083172D">
        <w:rPr>
          <w:rFonts w:ascii="Book Antiqua" w:hAnsi="Book Antiqua"/>
          <w:bCs/>
        </w:rPr>
        <w:t xml:space="preserve"> sessions were developed.</w:t>
      </w:r>
      <w:r w:rsidRPr="0083172D">
        <w:rPr>
          <w:rFonts w:ascii="Book Antiqua" w:hAnsi="Book Antiqua"/>
        </w:rPr>
        <w:t xml:space="preserve"> </w:t>
      </w:r>
      <w:r w:rsidRPr="00065E7B">
        <w:rPr>
          <w:rFonts w:ascii="Book Antiqua" w:hAnsi="Book Antiqua"/>
        </w:rPr>
        <w:t>Google sheets or text messages that could be regularly updated were exchanged between clinicians and patients. The clinician carried out his/her own assessments</w:t>
      </w:r>
      <w:r w:rsidR="0057632A">
        <w:rPr>
          <w:rFonts w:ascii="Book Antiqua" w:hAnsi="Book Antiqua"/>
        </w:rPr>
        <w:t>,</w:t>
      </w:r>
      <w:r w:rsidRPr="00065E7B">
        <w:rPr>
          <w:rFonts w:ascii="Book Antiqua" w:hAnsi="Book Antiqua"/>
        </w:rPr>
        <w:t xml:space="preserve"> and feedback about progress of treatment was provided to the patient. </w:t>
      </w:r>
      <w:r w:rsidRPr="00065E7B">
        <w:rPr>
          <w:rFonts w:ascii="Book Antiqua" w:hAnsi="Book Antiqua"/>
          <w:lang w:eastAsia="en-GB"/>
        </w:rPr>
        <w:t>Relaxation exercises, preferably using Benson</w:t>
      </w:r>
      <w:r w:rsidR="0057632A">
        <w:rPr>
          <w:rFonts w:ascii="Book Antiqua" w:hAnsi="Book Antiqua"/>
          <w:lang w:eastAsia="en-GB"/>
        </w:rPr>
        <w:t>’</w:t>
      </w:r>
      <w:r w:rsidRPr="005D0628">
        <w:rPr>
          <w:rFonts w:ascii="Book Antiqua" w:hAnsi="Book Antiqua"/>
          <w:lang w:eastAsia="en-GB"/>
        </w:rPr>
        <w:t>s relaxation technique</w:t>
      </w:r>
      <w:r w:rsidRPr="005D0628">
        <w:rPr>
          <w:rFonts w:ascii="Book Antiqua" w:hAnsi="Book Antiqua"/>
          <w:vertAlign w:val="superscript"/>
          <w:lang w:eastAsia="en-GB"/>
        </w:rPr>
        <w:t>[44]</w:t>
      </w:r>
      <w:r w:rsidRPr="005D0628">
        <w:rPr>
          <w:rFonts w:ascii="Book Antiqua" w:hAnsi="Book Antiqua"/>
          <w:lang w:eastAsia="en-GB"/>
        </w:rPr>
        <w:t xml:space="preserve"> were taught. It involved muscle relaxation, deep breathing, and the use of relaxation as a coping strategy. It was used to reduce anxiety and improve motivation for treatment. Standard techniques </w:t>
      </w:r>
      <w:r w:rsidRPr="005D0628">
        <w:rPr>
          <w:rFonts w:ascii="Book Antiqua" w:hAnsi="Book Antiqua"/>
          <w:lang w:eastAsia="en-GB"/>
        </w:rPr>
        <w:lastRenderedPageBreak/>
        <w:t xml:space="preserve">of </w:t>
      </w:r>
      <w:r w:rsidR="0057632A">
        <w:rPr>
          <w:rFonts w:ascii="Book Antiqua" w:hAnsi="Book Antiqua"/>
          <w:lang w:eastAsia="en-GB"/>
        </w:rPr>
        <w:t>ERP</w:t>
      </w:r>
      <w:r w:rsidRPr="005D0628">
        <w:rPr>
          <w:rFonts w:ascii="Book Antiqua" w:hAnsi="Book Antiqua"/>
          <w:lang w:eastAsia="en-GB"/>
        </w:rPr>
        <w:t xml:space="preserve"> were used with certain modifications as explained in Table</w:t>
      </w:r>
      <w:r w:rsidRPr="005D0628">
        <w:rPr>
          <w:rFonts w:ascii="Book Antiqua" w:eastAsia="宋体" w:hAnsi="Book Antiqua"/>
          <w:lang w:eastAsia="zh-CN"/>
        </w:rPr>
        <w:t xml:space="preserve"> </w:t>
      </w:r>
      <w:r w:rsidRPr="005D0628">
        <w:rPr>
          <w:rFonts w:ascii="Book Antiqua" w:hAnsi="Book Antiqua"/>
          <w:lang w:eastAsia="en-GB"/>
        </w:rPr>
        <w:t>4.</w:t>
      </w:r>
      <w:r w:rsidRPr="0083172D">
        <w:rPr>
          <w:rFonts w:ascii="Book Antiqua" w:hAnsi="Book Antiqua"/>
          <w:bCs/>
        </w:rPr>
        <w:t xml:space="preserve"> During processing, the patients’ experience of the sessions was discussed to enhance their understanding of ERP, examining the reality of their beliefs, and discussing more adaptive ways of coping</w:t>
      </w:r>
      <w:r w:rsidRPr="0083172D">
        <w:rPr>
          <w:rFonts w:ascii="Book Antiqua" w:hAnsi="Book Antiqua"/>
          <w:bCs/>
          <w:vertAlign w:val="superscript"/>
        </w:rPr>
        <w:t>[13,42]</w:t>
      </w:r>
      <w:r w:rsidR="0057632A">
        <w:rPr>
          <w:rFonts w:ascii="Book Antiqua" w:eastAsia="宋体" w:hAnsi="Book Antiqua"/>
          <w:bCs/>
          <w:lang w:eastAsia="zh-CN"/>
        </w:rPr>
        <w:t>.</w:t>
      </w:r>
    </w:p>
    <w:p w14:paraId="780795EE" w14:textId="77777777" w:rsidR="00361193" w:rsidRDefault="00CE5DA5" w:rsidP="00065E7B">
      <w:pPr>
        <w:autoSpaceDE w:val="0"/>
        <w:autoSpaceDN w:val="0"/>
        <w:adjustRightInd w:val="0"/>
        <w:spacing w:line="360" w:lineRule="auto"/>
        <w:jc w:val="both"/>
        <w:rPr>
          <w:rFonts w:ascii="Book Antiqua" w:eastAsia="宋体" w:hAnsi="Book Antiqua"/>
          <w:bCs/>
          <w:lang w:eastAsia="zh-CN"/>
        </w:rPr>
      </w:pPr>
      <w:r w:rsidRPr="0083172D">
        <w:rPr>
          <w:rFonts w:ascii="Book Antiqua" w:hAnsi="Book Antiqua"/>
          <w:bCs/>
          <w:vertAlign w:val="superscript"/>
        </w:rPr>
        <w:t>3</w:t>
      </w:r>
      <w:r w:rsidRPr="0083172D">
        <w:rPr>
          <w:rFonts w:ascii="Book Antiqua" w:hAnsi="Book Antiqua"/>
          <w:bCs/>
        </w:rPr>
        <w:t>More details in Table</w:t>
      </w:r>
      <w:r w:rsidRPr="0083172D">
        <w:rPr>
          <w:rFonts w:ascii="Book Antiqua" w:eastAsia="宋体" w:hAnsi="Book Antiqua"/>
          <w:bCs/>
          <w:lang w:eastAsia="zh-CN"/>
        </w:rPr>
        <w:t xml:space="preserve"> 4</w:t>
      </w:r>
      <w:r w:rsidR="0057632A">
        <w:rPr>
          <w:rFonts w:ascii="Book Antiqua" w:eastAsia="宋体" w:hAnsi="Book Antiqua"/>
          <w:bCs/>
          <w:lang w:eastAsia="zh-CN"/>
        </w:rPr>
        <w:t>.</w:t>
      </w:r>
    </w:p>
    <w:p w14:paraId="2C4ADC4F" w14:textId="56B850FB" w:rsidR="00BA552B" w:rsidRPr="00065E7B" w:rsidRDefault="00CE5DA5" w:rsidP="00065E7B">
      <w:pPr>
        <w:autoSpaceDE w:val="0"/>
        <w:autoSpaceDN w:val="0"/>
        <w:adjustRightInd w:val="0"/>
        <w:spacing w:line="360" w:lineRule="auto"/>
        <w:jc w:val="both"/>
        <w:rPr>
          <w:rFonts w:ascii="Book Antiqua" w:eastAsia="宋体" w:hAnsi="Book Antiqua"/>
          <w:lang w:eastAsia="zh-CN"/>
        </w:rPr>
        <w:sectPr w:rsidR="00BA552B" w:rsidRPr="00065E7B">
          <w:pgSz w:w="15840" w:h="12240" w:orient="landscape"/>
          <w:pgMar w:top="1440" w:right="1440" w:bottom="1440" w:left="1440" w:header="720" w:footer="720" w:gutter="0"/>
          <w:cols w:space="720"/>
          <w:docGrid w:linePitch="360"/>
        </w:sectPr>
      </w:pPr>
      <w:r w:rsidRPr="0083172D">
        <w:rPr>
          <w:rFonts w:ascii="Book Antiqua" w:hAnsi="Book Antiqua"/>
        </w:rPr>
        <w:t>ERP</w:t>
      </w:r>
      <w:r w:rsidRPr="0083172D">
        <w:rPr>
          <w:rFonts w:ascii="Book Antiqua" w:eastAsia="宋体" w:hAnsi="Book Antiqua"/>
          <w:lang w:eastAsia="zh-CN"/>
        </w:rPr>
        <w:t>: E</w:t>
      </w:r>
      <w:r w:rsidRPr="0083172D">
        <w:rPr>
          <w:rFonts w:ascii="Book Antiqua" w:hAnsi="Book Antiqua"/>
        </w:rPr>
        <w:t xml:space="preserve">xposure and response prevention; </w:t>
      </w:r>
      <w:r w:rsidRPr="0083172D">
        <w:rPr>
          <w:rFonts w:ascii="Book Antiqua" w:hAnsi="Book Antiqua"/>
          <w:bCs/>
        </w:rPr>
        <w:t>VC-ERP</w:t>
      </w:r>
      <w:r w:rsidRPr="0083172D">
        <w:rPr>
          <w:rFonts w:ascii="Book Antiqua" w:eastAsia="宋体" w:hAnsi="Book Antiqua"/>
          <w:bCs/>
          <w:lang w:eastAsia="zh-CN"/>
        </w:rPr>
        <w:t>: V</w:t>
      </w:r>
      <w:r w:rsidRPr="0083172D">
        <w:rPr>
          <w:rFonts w:ascii="Book Antiqua" w:hAnsi="Book Antiqua"/>
          <w:bCs/>
        </w:rPr>
        <w:t xml:space="preserve">ideoconferencing-based </w:t>
      </w:r>
      <w:r w:rsidR="0057632A">
        <w:rPr>
          <w:rFonts w:ascii="Book Antiqua" w:eastAsia="宋体" w:hAnsi="Book Antiqua"/>
          <w:lang w:eastAsia="zh-CN"/>
        </w:rPr>
        <w:t>e</w:t>
      </w:r>
      <w:r w:rsidR="0057632A" w:rsidRPr="0083172D">
        <w:rPr>
          <w:rFonts w:ascii="Book Antiqua" w:hAnsi="Book Antiqua"/>
        </w:rPr>
        <w:t>xposure and response prevention</w:t>
      </w:r>
      <w:r w:rsidRPr="00065E7B">
        <w:rPr>
          <w:rFonts w:ascii="Book Antiqua" w:hAnsi="Book Antiqua"/>
          <w:lang w:eastAsia="en-GB"/>
        </w:rPr>
        <w:t>; YBOCS</w:t>
      </w:r>
      <w:r w:rsidRPr="00065E7B">
        <w:rPr>
          <w:rFonts w:ascii="Book Antiqua" w:eastAsia="宋体" w:hAnsi="Book Antiqua"/>
          <w:lang w:eastAsia="zh-CN"/>
        </w:rPr>
        <w:t xml:space="preserve">: </w:t>
      </w:r>
      <w:r w:rsidRPr="00065E7B">
        <w:rPr>
          <w:rFonts w:ascii="Book Antiqua" w:hAnsi="Book Antiqua"/>
          <w:lang w:eastAsia="en-GB"/>
        </w:rPr>
        <w:t>Yale-Brown Obsessive-Compulsive Scale</w:t>
      </w:r>
      <w:r w:rsidRPr="00065E7B">
        <w:rPr>
          <w:rFonts w:ascii="Book Antiqua" w:eastAsia="宋体" w:hAnsi="Book Antiqua"/>
          <w:lang w:eastAsia="zh-CN"/>
        </w:rPr>
        <w:t>.</w:t>
      </w:r>
    </w:p>
    <w:p w14:paraId="4EF294F8" w14:textId="77777777" w:rsidR="002A66DB" w:rsidRPr="00B76BF5" w:rsidRDefault="00CE5DA5" w:rsidP="00B76BF5">
      <w:pPr>
        <w:spacing w:line="360" w:lineRule="auto"/>
        <w:ind w:right="96"/>
        <w:jc w:val="both"/>
        <w:rPr>
          <w:rFonts w:ascii="Book Antiqua" w:hAnsi="Book Antiqua"/>
          <w:b/>
        </w:rPr>
      </w:pPr>
      <w:r w:rsidRPr="00B76BF5">
        <w:rPr>
          <w:rFonts w:ascii="Book Antiqua" w:hAnsi="Book Antiqua"/>
          <w:b/>
        </w:rPr>
        <w:lastRenderedPageBreak/>
        <w:t>Table 2 Content of the brief introductory education session for videoconferencing-based exposure and response prevention treatment for obsessive-compulsive disorder</w:t>
      </w:r>
    </w:p>
    <w:tbl>
      <w:tblPr>
        <w:tblStyle w:val="21"/>
        <w:tblW w:w="0" w:type="auto"/>
        <w:tblBorders>
          <w:top w:val="none" w:sz="0" w:space="0" w:color="auto"/>
          <w:bottom w:val="none" w:sz="0" w:space="0" w:color="auto"/>
        </w:tblBorders>
        <w:tblLook w:val="04A0" w:firstRow="1" w:lastRow="0" w:firstColumn="1" w:lastColumn="0" w:noHBand="0" w:noVBand="1"/>
      </w:tblPr>
      <w:tblGrid>
        <w:gridCol w:w="9016"/>
      </w:tblGrid>
      <w:tr w:rsidR="002A66DB" w:rsidRPr="00B76BF5" w14:paraId="6B119044" w14:textId="77777777" w:rsidTr="002A6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bottom w:val="single" w:sz="4" w:space="0" w:color="auto"/>
            </w:tcBorders>
            <w:shd w:val="clear" w:color="auto" w:fill="FFFFFF"/>
          </w:tcPr>
          <w:p w14:paraId="4B49D8DE" w14:textId="77777777" w:rsidR="002A66DB" w:rsidRPr="00B76BF5" w:rsidRDefault="00CE5DA5" w:rsidP="00B76BF5">
            <w:pPr>
              <w:pStyle w:val="ad"/>
              <w:spacing w:line="360" w:lineRule="auto"/>
              <w:jc w:val="both"/>
              <w:rPr>
                <w:rFonts w:ascii="Book Antiqua" w:hAnsi="Book Antiqua"/>
                <w:bCs w:val="0"/>
                <w:color w:val="000000"/>
              </w:rPr>
            </w:pPr>
            <w:r w:rsidRPr="00B76BF5">
              <w:rPr>
                <w:rFonts w:ascii="Book Antiqua" w:hAnsi="Book Antiqua"/>
                <w:bCs w:val="0"/>
                <w:color w:val="000000"/>
              </w:rPr>
              <w:t>Content</w:t>
            </w:r>
          </w:p>
        </w:tc>
      </w:tr>
      <w:tr w:rsidR="002A66DB" w:rsidRPr="00B76BF5" w14:paraId="5A2CA92B" w14:textId="77777777" w:rsidTr="002A66DB">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tcBorders>
            <w:shd w:val="clear" w:color="auto" w:fill="FFFFFF"/>
          </w:tcPr>
          <w:p w14:paraId="1BD875D2" w14:textId="77777777" w:rsidR="002A66DB" w:rsidRPr="00B76BF5" w:rsidRDefault="00CE5DA5" w:rsidP="00B76BF5">
            <w:pPr>
              <w:pStyle w:val="ad"/>
              <w:spacing w:line="360" w:lineRule="auto"/>
              <w:ind w:left="360"/>
              <w:jc w:val="both"/>
              <w:rPr>
                <w:rFonts w:ascii="Book Antiqua" w:hAnsi="Book Antiqua"/>
                <w:b w:val="0"/>
                <w:bCs w:val="0"/>
                <w:color w:val="000000"/>
              </w:rPr>
            </w:pPr>
            <w:r w:rsidRPr="00B76BF5">
              <w:rPr>
                <w:rFonts w:ascii="Book Antiqua" w:eastAsia="宋体" w:hAnsi="Book Antiqua"/>
                <w:b w:val="0"/>
                <w:bCs w:val="0"/>
                <w:color w:val="000000"/>
                <w:lang w:eastAsia="zh-CN"/>
              </w:rPr>
              <w:t xml:space="preserve">1 </w:t>
            </w:r>
            <w:r w:rsidRPr="00B76BF5">
              <w:rPr>
                <w:rFonts w:ascii="Book Antiqua" w:hAnsi="Book Antiqua"/>
                <w:b w:val="0"/>
                <w:bCs w:val="0"/>
                <w:color w:val="000000"/>
              </w:rPr>
              <w:t>What is OCD? What are obsessions and compulsions in OCD?</w:t>
            </w:r>
          </w:p>
        </w:tc>
      </w:tr>
      <w:tr w:rsidR="002A66DB" w:rsidRPr="00B76BF5" w14:paraId="2B7D0C04" w14:textId="77777777" w:rsidTr="002A66DB">
        <w:tc>
          <w:tcPr>
            <w:cnfStyle w:val="001000000000" w:firstRow="0" w:lastRow="0" w:firstColumn="1" w:lastColumn="0" w:oddVBand="0" w:evenVBand="0" w:oddHBand="0" w:evenHBand="0" w:firstRowFirstColumn="0" w:firstRowLastColumn="0" w:lastRowFirstColumn="0" w:lastRowLastColumn="0"/>
            <w:tcW w:w="9016" w:type="dxa"/>
            <w:shd w:val="clear" w:color="auto" w:fill="FFFFFF"/>
          </w:tcPr>
          <w:p w14:paraId="7E62B314" w14:textId="77777777" w:rsidR="002A66DB" w:rsidRPr="00B76BF5" w:rsidRDefault="00CE5DA5" w:rsidP="00B76BF5">
            <w:pPr>
              <w:pStyle w:val="ad"/>
              <w:spacing w:line="360" w:lineRule="auto"/>
              <w:ind w:left="360"/>
              <w:jc w:val="both"/>
              <w:rPr>
                <w:rFonts w:ascii="Book Antiqua" w:eastAsia="宋体" w:hAnsi="Book Antiqua"/>
                <w:b w:val="0"/>
                <w:bCs w:val="0"/>
                <w:color w:val="000000"/>
                <w:lang w:eastAsia="zh-CN"/>
              </w:rPr>
            </w:pPr>
            <w:r w:rsidRPr="00B76BF5">
              <w:rPr>
                <w:rFonts w:ascii="Book Antiqua" w:eastAsia="宋体" w:hAnsi="Book Antiqua"/>
                <w:b w:val="0"/>
                <w:bCs w:val="0"/>
                <w:color w:val="000000"/>
                <w:lang w:eastAsia="zh-CN"/>
              </w:rPr>
              <w:t xml:space="preserve">2 </w:t>
            </w:r>
            <w:r w:rsidRPr="00B76BF5">
              <w:rPr>
                <w:rFonts w:ascii="Book Antiqua" w:hAnsi="Book Antiqua"/>
                <w:b w:val="0"/>
                <w:bCs w:val="0"/>
                <w:color w:val="000000"/>
              </w:rPr>
              <w:t>How common is OCD?</w:t>
            </w:r>
          </w:p>
        </w:tc>
      </w:tr>
      <w:tr w:rsidR="002A66DB" w:rsidRPr="00B76BF5" w14:paraId="54AAB4DF" w14:textId="77777777" w:rsidTr="002A66DB">
        <w:tc>
          <w:tcPr>
            <w:cnfStyle w:val="001000000000" w:firstRow="0" w:lastRow="0" w:firstColumn="1" w:lastColumn="0" w:oddVBand="0" w:evenVBand="0" w:oddHBand="0" w:evenHBand="0" w:firstRowFirstColumn="0" w:firstRowLastColumn="0" w:lastRowFirstColumn="0" w:lastRowLastColumn="0"/>
            <w:tcW w:w="9016" w:type="dxa"/>
            <w:shd w:val="clear" w:color="auto" w:fill="FFFFFF"/>
          </w:tcPr>
          <w:p w14:paraId="7742B1C4" w14:textId="77777777" w:rsidR="002A66DB" w:rsidRPr="00B76BF5" w:rsidRDefault="00CE5DA5" w:rsidP="00B76BF5">
            <w:pPr>
              <w:pStyle w:val="ad"/>
              <w:spacing w:line="360" w:lineRule="auto"/>
              <w:ind w:left="360"/>
              <w:jc w:val="both"/>
              <w:rPr>
                <w:rFonts w:ascii="Book Antiqua" w:eastAsia="宋体" w:hAnsi="Book Antiqua"/>
                <w:b w:val="0"/>
                <w:bCs w:val="0"/>
                <w:color w:val="000000"/>
                <w:lang w:eastAsia="zh-CN"/>
              </w:rPr>
            </w:pPr>
            <w:r w:rsidRPr="00B76BF5">
              <w:rPr>
                <w:rFonts w:ascii="Book Antiqua" w:eastAsia="宋体" w:hAnsi="Book Antiqua"/>
                <w:b w:val="0"/>
                <w:bCs w:val="0"/>
                <w:color w:val="000000"/>
                <w:lang w:eastAsia="zh-CN"/>
              </w:rPr>
              <w:t xml:space="preserve">3 </w:t>
            </w:r>
            <w:r w:rsidRPr="00B76BF5">
              <w:rPr>
                <w:rFonts w:ascii="Book Antiqua" w:hAnsi="Book Antiqua"/>
                <w:b w:val="0"/>
                <w:bCs w:val="0"/>
                <w:color w:val="000000"/>
              </w:rPr>
              <w:t>How does the patient feel while experiencing the symptoms of OCD?</w:t>
            </w:r>
          </w:p>
        </w:tc>
      </w:tr>
      <w:tr w:rsidR="002A66DB" w:rsidRPr="00B76BF5" w14:paraId="27CB702D" w14:textId="77777777" w:rsidTr="002A66DB">
        <w:tc>
          <w:tcPr>
            <w:cnfStyle w:val="001000000000" w:firstRow="0" w:lastRow="0" w:firstColumn="1" w:lastColumn="0" w:oddVBand="0" w:evenVBand="0" w:oddHBand="0" w:evenHBand="0" w:firstRowFirstColumn="0" w:firstRowLastColumn="0" w:lastRowFirstColumn="0" w:lastRowLastColumn="0"/>
            <w:tcW w:w="9016" w:type="dxa"/>
            <w:shd w:val="clear" w:color="auto" w:fill="FFFFFF"/>
          </w:tcPr>
          <w:p w14:paraId="33E9B4D7" w14:textId="77777777" w:rsidR="002A66DB" w:rsidRPr="00B76BF5" w:rsidRDefault="00CE5DA5" w:rsidP="00B76BF5">
            <w:pPr>
              <w:pStyle w:val="ad"/>
              <w:spacing w:line="360" w:lineRule="auto"/>
              <w:ind w:left="360"/>
              <w:jc w:val="both"/>
              <w:rPr>
                <w:rFonts w:ascii="Book Antiqua" w:eastAsia="宋体" w:hAnsi="Book Antiqua"/>
                <w:b w:val="0"/>
                <w:bCs w:val="0"/>
                <w:color w:val="000000"/>
                <w:lang w:eastAsia="zh-CN"/>
              </w:rPr>
            </w:pPr>
            <w:r w:rsidRPr="00B76BF5">
              <w:rPr>
                <w:rFonts w:ascii="Book Antiqua" w:eastAsia="宋体" w:hAnsi="Book Antiqua"/>
                <w:b w:val="0"/>
                <w:bCs w:val="0"/>
                <w:color w:val="000000"/>
                <w:lang w:eastAsia="zh-CN"/>
              </w:rPr>
              <w:t xml:space="preserve">4 </w:t>
            </w:r>
            <w:r w:rsidRPr="00B76BF5">
              <w:rPr>
                <w:rFonts w:ascii="Book Antiqua" w:hAnsi="Book Antiqua"/>
                <w:b w:val="0"/>
                <w:bCs w:val="0"/>
                <w:color w:val="000000"/>
              </w:rPr>
              <w:t>Why do patients develop OCD?</w:t>
            </w:r>
          </w:p>
        </w:tc>
      </w:tr>
      <w:tr w:rsidR="002A66DB" w:rsidRPr="00B76BF5" w14:paraId="5907F84D" w14:textId="77777777" w:rsidTr="002A66DB">
        <w:tc>
          <w:tcPr>
            <w:cnfStyle w:val="001000000000" w:firstRow="0" w:lastRow="0" w:firstColumn="1" w:lastColumn="0" w:oddVBand="0" w:evenVBand="0" w:oddHBand="0" w:evenHBand="0" w:firstRowFirstColumn="0" w:firstRowLastColumn="0" w:lastRowFirstColumn="0" w:lastRowLastColumn="0"/>
            <w:tcW w:w="9016" w:type="dxa"/>
            <w:shd w:val="clear" w:color="auto" w:fill="FFFFFF"/>
          </w:tcPr>
          <w:p w14:paraId="429B408B" w14:textId="77777777" w:rsidR="002A66DB" w:rsidRPr="00B76BF5" w:rsidRDefault="00CE5DA5" w:rsidP="00B76BF5">
            <w:pPr>
              <w:pStyle w:val="ad"/>
              <w:spacing w:line="360" w:lineRule="auto"/>
              <w:ind w:left="360"/>
              <w:jc w:val="both"/>
              <w:rPr>
                <w:rFonts w:ascii="Book Antiqua" w:eastAsia="宋体" w:hAnsi="Book Antiqua"/>
                <w:b w:val="0"/>
                <w:bCs w:val="0"/>
                <w:color w:val="000000"/>
                <w:lang w:eastAsia="zh-CN"/>
              </w:rPr>
            </w:pPr>
            <w:r w:rsidRPr="00B76BF5">
              <w:rPr>
                <w:rFonts w:ascii="Book Antiqua" w:eastAsia="宋体" w:hAnsi="Book Antiqua"/>
                <w:b w:val="0"/>
                <w:bCs w:val="0"/>
                <w:color w:val="000000"/>
                <w:lang w:eastAsia="zh-CN"/>
              </w:rPr>
              <w:t xml:space="preserve">5 </w:t>
            </w:r>
            <w:r w:rsidRPr="00B76BF5">
              <w:rPr>
                <w:rFonts w:ascii="Book Antiqua" w:hAnsi="Book Antiqua"/>
                <w:b w:val="0"/>
                <w:bCs w:val="0"/>
                <w:color w:val="000000"/>
              </w:rPr>
              <w:t>What are the types of treatment available?</w:t>
            </w:r>
          </w:p>
        </w:tc>
      </w:tr>
      <w:tr w:rsidR="002A66DB" w:rsidRPr="00B76BF5" w14:paraId="62C32FDB" w14:textId="77777777" w:rsidTr="002A66DB">
        <w:tc>
          <w:tcPr>
            <w:cnfStyle w:val="001000000000" w:firstRow="0" w:lastRow="0" w:firstColumn="1" w:lastColumn="0" w:oddVBand="0" w:evenVBand="0" w:oddHBand="0" w:evenHBand="0" w:firstRowFirstColumn="0" w:firstRowLastColumn="0" w:lastRowFirstColumn="0" w:lastRowLastColumn="0"/>
            <w:tcW w:w="9016" w:type="dxa"/>
            <w:shd w:val="clear" w:color="auto" w:fill="FFFFFF"/>
          </w:tcPr>
          <w:p w14:paraId="21CD79B7" w14:textId="77777777" w:rsidR="002A66DB" w:rsidRPr="00B76BF5" w:rsidRDefault="00CE5DA5" w:rsidP="00B76BF5">
            <w:pPr>
              <w:pStyle w:val="ad"/>
              <w:spacing w:line="360" w:lineRule="auto"/>
              <w:ind w:left="360"/>
              <w:jc w:val="both"/>
              <w:rPr>
                <w:rFonts w:ascii="Book Antiqua" w:eastAsia="宋体" w:hAnsi="Book Antiqua"/>
                <w:b w:val="0"/>
                <w:bCs w:val="0"/>
                <w:color w:val="000000"/>
                <w:lang w:eastAsia="zh-CN"/>
              </w:rPr>
            </w:pPr>
            <w:r w:rsidRPr="00B76BF5">
              <w:rPr>
                <w:rFonts w:ascii="Book Antiqua" w:eastAsia="宋体" w:hAnsi="Book Antiqua"/>
                <w:b w:val="0"/>
                <w:bCs w:val="0"/>
                <w:color w:val="000000"/>
                <w:lang w:eastAsia="zh-CN"/>
              </w:rPr>
              <w:t xml:space="preserve">6 </w:t>
            </w:r>
            <w:r w:rsidRPr="00B76BF5">
              <w:rPr>
                <w:rFonts w:ascii="Book Antiqua" w:hAnsi="Book Antiqua"/>
                <w:b w:val="0"/>
                <w:bCs w:val="0"/>
                <w:color w:val="000000"/>
              </w:rPr>
              <w:t>What is the role of medications in treating OCD?</w:t>
            </w:r>
          </w:p>
        </w:tc>
      </w:tr>
      <w:tr w:rsidR="002A66DB" w:rsidRPr="00B76BF5" w14:paraId="780260FB" w14:textId="77777777" w:rsidTr="002A66DB">
        <w:tc>
          <w:tcPr>
            <w:cnfStyle w:val="001000000000" w:firstRow="0" w:lastRow="0" w:firstColumn="1" w:lastColumn="0" w:oddVBand="0" w:evenVBand="0" w:oddHBand="0" w:evenHBand="0" w:firstRowFirstColumn="0" w:firstRowLastColumn="0" w:lastRowFirstColumn="0" w:lastRowLastColumn="0"/>
            <w:tcW w:w="9016" w:type="dxa"/>
            <w:shd w:val="clear" w:color="auto" w:fill="FFFFFF"/>
          </w:tcPr>
          <w:p w14:paraId="750FBE3F" w14:textId="77777777" w:rsidR="002A66DB" w:rsidRPr="00B76BF5" w:rsidRDefault="00CE5DA5" w:rsidP="00B76BF5">
            <w:pPr>
              <w:pStyle w:val="ad"/>
              <w:spacing w:line="360" w:lineRule="auto"/>
              <w:ind w:left="360"/>
              <w:jc w:val="both"/>
              <w:rPr>
                <w:rFonts w:ascii="Book Antiqua" w:eastAsia="宋体" w:hAnsi="Book Antiqua"/>
                <w:b w:val="0"/>
                <w:bCs w:val="0"/>
                <w:color w:val="000000"/>
                <w:lang w:eastAsia="zh-CN"/>
              </w:rPr>
            </w:pPr>
            <w:r w:rsidRPr="00B76BF5">
              <w:rPr>
                <w:rFonts w:ascii="Book Antiqua" w:eastAsia="宋体" w:hAnsi="Book Antiqua"/>
                <w:b w:val="0"/>
                <w:bCs w:val="0"/>
                <w:color w:val="000000"/>
                <w:lang w:eastAsia="zh-CN"/>
              </w:rPr>
              <w:t xml:space="preserve">7 </w:t>
            </w:r>
            <w:r w:rsidRPr="00B76BF5">
              <w:rPr>
                <w:rFonts w:ascii="Book Antiqua" w:hAnsi="Book Antiqua"/>
                <w:b w:val="0"/>
                <w:bCs w:val="0"/>
                <w:color w:val="000000"/>
              </w:rPr>
              <w:t>What is ERP and how does it work?</w:t>
            </w:r>
          </w:p>
        </w:tc>
      </w:tr>
      <w:tr w:rsidR="002A66DB" w:rsidRPr="00B76BF5" w14:paraId="1BB50344" w14:textId="77777777" w:rsidTr="002A66DB">
        <w:tc>
          <w:tcPr>
            <w:cnfStyle w:val="001000000000" w:firstRow="0" w:lastRow="0" w:firstColumn="1" w:lastColumn="0" w:oddVBand="0" w:evenVBand="0" w:oddHBand="0" w:evenHBand="0" w:firstRowFirstColumn="0" w:firstRowLastColumn="0" w:lastRowFirstColumn="0" w:lastRowLastColumn="0"/>
            <w:tcW w:w="9016" w:type="dxa"/>
            <w:shd w:val="clear" w:color="auto" w:fill="FFFFFF"/>
          </w:tcPr>
          <w:p w14:paraId="0E4F852F" w14:textId="77777777" w:rsidR="002A66DB" w:rsidRPr="00B76BF5" w:rsidRDefault="00CE5DA5" w:rsidP="00B76BF5">
            <w:pPr>
              <w:pStyle w:val="ad"/>
              <w:spacing w:line="360" w:lineRule="auto"/>
              <w:ind w:left="360"/>
              <w:jc w:val="both"/>
              <w:rPr>
                <w:rFonts w:ascii="Book Antiqua" w:eastAsia="宋体" w:hAnsi="Book Antiqua"/>
                <w:b w:val="0"/>
                <w:bCs w:val="0"/>
                <w:color w:val="000000"/>
                <w:lang w:eastAsia="zh-CN"/>
              </w:rPr>
            </w:pPr>
            <w:r w:rsidRPr="00B76BF5">
              <w:rPr>
                <w:rFonts w:ascii="Book Antiqua" w:eastAsia="宋体" w:hAnsi="Book Antiqua"/>
                <w:b w:val="0"/>
                <w:bCs w:val="0"/>
                <w:color w:val="000000"/>
                <w:lang w:eastAsia="zh-CN"/>
              </w:rPr>
              <w:t xml:space="preserve">8 </w:t>
            </w:r>
            <w:r w:rsidRPr="00B76BF5">
              <w:rPr>
                <w:rFonts w:ascii="Book Antiqua" w:hAnsi="Book Antiqua"/>
                <w:b w:val="0"/>
                <w:bCs w:val="0"/>
                <w:color w:val="000000"/>
              </w:rPr>
              <w:t>What is the need for ERP?</w:t>
            </w:r>
          </w:p>
        </w:tc>
      </w:tr>
      <w:tr w:rsidR="002A66DB" w:rsidRPr="00B76BF5" w14:paraId="79900582" w14:textId="77777777" w:rsidTr="002A66DB">
        <w:tc>
          <w:tcPr>
            <w:cnfStyle w:val="001000000000" w:firstRow="0" w:lastRow="0" w:firstColumn="1" w:lastColumn="0" w:oddVBand="0" w:evenVBand="0" w:oddHBand="0" w:evenHBand="0" w:firstRowFirstColumn="0" w:firstRowLastColumn="0" w:lastRowFirstColumn="0" w:lastRowLastColumn="0"/>
            <w:tcW w:w="9016" w:type="dxa"/>
            <w:shd w:val="clear" w:color="auto" w:fill="FFFFFF"/>
          </w:tcPr>
          <w:p w14:paraId="0A4AFB1C" w14:textId="77777777" w:rsidR="002A66DB" w:rsidRPr="00B76BF5" w:rsidRDefault="00CE5DA5" w:rsidP="00B76BF5">
            <w:pPr>
              <w:pStyle w:val="ad"/>
              <w:spacing w:line="360" w:lineRule="auto"/>
              <w:ind w:left="360"/>
              <w:jc w:val="both"/>
              <w:rPr>
                <w:rFonts w:ascii="Book Antiqua" w:eastAsia="宋体" w:hAnsi="Book Antiqua"/>
                <w:b w:val="0"/>
                <w:bCs w:val="0"/>
                <w:color w:val="000000"/>
                <w:lang w:eastAsia="zh-CN"/>
              </w:rPr>
            </w:pPr>
            <w:r w:rsidRPr="00B76BF5">
              <w:rPr>
                <w:rFonts w:ascii="Book Antiqua" w:eastAsia="宋体" w:hAnsi="Book Antiqua"/>
                <w:b w:val="0"/>
                <w:bCs w:val="0"/>
                <w:color w:val="000000"/>
                <w:lang w:eastAsia="zh-CN"/>
              </w:rPr>
              <w:t xml:space="preserve">9 </w:t>
            </w:r>
            <w:r w:rsidRPr="00B76BF5">
              <w:rPr>
                <w:rFonts w:ascii="Book Antiqua" w:hAnsi="Book Antiqua"/>
                <w:b w:val="0"/>
                <w:bCs w:val="0"/>
                <w:color w:val="000000"/>
              </w:rPr>
              <w:t>How will the VC-ERP sessions be conducted?</w:t>
            </w:r>
          </w:p>
        </w:tc>
      </w:tr>
      <w:tr w:rsidR="002A66DB" w:rsidRPr="00B76BF5" w14:paraId="497DC34C" w14:textId="77777777" w:rsidTr="002A66DB">
        <w:tc>
          <w:tcPr>
            <w:cnfStyle w:val="001000000000" w:firstRow="0" w:lastRow="0" w:firstColumn="1" w:lastColumn="0" w:oddVBand="0" w:evenVBand="0" w:oddHBand="0" w:evenHBand="0" w:firstRowFirstColumn="0" w:firstRowLastColumn="0" w:lastRowFirstColumn="0" w:lastRowLastColumn="0"/>
            <w:tcW w:w="9016" w:type="dxa"/>
            <w:tcBorders>
              <w:bottom w:val="single" w:sz="4" w:space="0" w:color="auto"/>
            </w:tcBorders>
            <w:shd w:val="clear" w:color="auto" w:fill="FFFFFF"/>
          </w:tcPr>
          <w:p w14:paraId="2530501A" w14:textId="77777777" w:rsidR="002A66DB" w:rsidRPr="00B76BF5" w:rsidRDefault="00CE5DA5" w:rsidP="00B76BF5">
            <w:pPr>
              <w:pStyle w:val="ad"/>
              <w:spacing w:line="360" w:lineRule="auto"/>
              <w:ind w:left="360"/>
              <w:jc w:val="both"/>
              <w:rPr>
                <w:rFonts w:ascii="Book Antiqua" w:eastAsia="宋体" w:hAnsi="Book Antiqua"/>
                <w:b w:val="0"/>
                <w:bCs w:val="0"/>
                <w:color w:val="000000"/>
                <w:lang w:eastAsia="zh-CN"/>
              </w:rPr>
            </w:pPr>
            <w:r w:rsidRPr="00B76BF5">
              <w:rPr>
                <w:rFonts w:ascii="Book Antiqua" w:eastAsia="宋体" w:hAnsi="Book Antiqua"/>
                <w:b w:val="0"/>
                <w:bCs w:val="0"/>
                <w:color w:val="000000"/>
                <w:lang w:eastAsia="zh-CN"/>
              </w:rPr>
              <w:t xml:space="preserve">10 </w:t>
            </w:r>
            <w:r w:rsidRPr="00B76BF5">
              <w:rPr>
                <w:rFonts w:ascii="Book Antiqua" w:hAnsi="Book Antiqua"/>
                <w:b w:val="0"/>
                <w:bCs w:val="0"/>
                <w:color w:val="000000"/>
              </w:rPr>
              <w:t>How long will the treatment take?</w:t>
            </w:r>
          </w:p>
        </w:tc>
      </w:tr>
    </w:tbl>
    <w:p w14:paraId="78BA09E1" w14:textId="77777777" w:rsidR="002A66DB" w:rsidRPr="00B76BF5" w:rsidRDefault="00CE5DA5" w:rsidP="00B76BF5">
      <w:pPr>
        <w:autoSpaceDE w:val="0"/>
        <w:autoSpaceDN w:val="0"/>
        <w:adjustRightInd w:val="0"/>
        <w:spacing w:line="360" w:lineRule="auto"/>
        <w:jc w:val="both"/>
        <w:rPr>
          <w:rFonts w:ascii="Book Antiqua" w:eastAsia="宋体" w:hAnsi="Book Antiqua"/>
          <w:bCs/>
          <w:lang w:eastAsia="zh-CN"/>
        </w:rPr>
        <w:sectPr w:rsidR="002A66DB" w:rsidRPr="00B76BF5">
          <w:pgSz w:w="12240" w:h="15840"/>
          <w:pgMar w:top="1440" w:right="1440" w:bottom="1440" w:left="1440" w:header="720" w:footer="720" w:gutter="0"/>
          <w:cols w:space="720"/>
          <w:docGrid w:linePitch="360"/>
        </w:sectPr>
      </w:pPr>
      <w:r w:rsidRPr="00B76BF5">
        <w:rPr>
          <w:rFonts w:ascii="Book Antiqua" w:hAnsi="Book Antiqua"/>
          <w:bCs/>
        </w:rPr>
        <w:t>ERP</w:t>
      </w:r>
      <w:r w:rsidRPr="00B76BF5">
        <w:rPr>
          <w:rFonts w:ascii="Book Antiqua" w:eastAsia="宋体" w:hAnsi="Book Antiqua"/>
          <w:bCs/>
          <w:lang w:eastAsia="zh-CN"/>
        </w:rPr>
        <w:t>: E</w:t>
      </w:r>
      <w:r w:rsidRPr="00B76BF5">
        <w:rPr>
          <w:rFonts w:ascii="Book Antiqua" w:hAnsi="Book Antiqua"/>
          <w:bCs/>
        </w:rPr>
        <w:t>xposure and response prevention; OCD</w:t>
      </w:r>
      <w:r w:rsidRPr="00B76BF5">
        <w:rPr>
          <w:rFonts w:ascii="Book Antiqua" w:eastAsia="宋体" w:hAnsi="Book Antiqua"/>
          <w:bCs/>
          <w:lang w:eastAsia="zh-CN"/>
        </w:rPr>
        <w:t>; O</w:t>
      </w:r>
      <w:r w:rsidRPr="00B76BF5">
        <w:rPr>
          <w:rFonts w:ascii="Book Antiqua" w:hAnsi="Book Antiqua"/>
          <w:bCs/>
        </w:rPr>
        <w:t>bsessive-compulsive disorder; VC-ERP</w:t>
      </w:r>
      <w:r w:rsidRPr="00B76BF5">
        <w:rPr>
          <w:rFonts w:ascii="Book Antiqua" w:eastAsia="宋体" w:hAnsi="Book Antiqua"/>
          <w:bCs/>
          <w:lang w:eastAsia="zh-CN"/>
        </w:rPr>
        <w:t>: V</w:t>
      </w:r>
      <w:r w:rsidRPr="00B76BF5">
        <w:rPr>
          <w:rFonts w:ascii="Book Antiqua" w:hAnsi="Book Antiqua"/>
          <w:bCs/>
        </w:rPr>
        <w:t>ideoconferencing-based ERP for OCD</w:t>
      </w:r>
      <w:r w:rsidRPr="00B76BF5">
        <w:rPr>
          <w:rFonts w:ascii="Book Antiqua" w:eastAsia="宋体" w:hAnsi="Book Antiqua"/>
          <w:bCs/>
          <w:lang w:eastAsia="zh-CN"/>
        </w:rPr>
        <w:t>.</w:t>
      </w:r>
    </w:p>
    <w:p w14:paraId="141A03B0" w14:textId="77777777" w:rsidR="002A66DB" w:rsidRPr="00B76BF5" w:rsidRDefault="00CE5DA5" w:rsidP="00B76BF5">
      <w:pPr>
        <w:spacing w:line="360" w:lineRule="auto"/>
        <w:ind w:right="96"/>
        <w:jc w:val="both"/>
        <w:rPr>
          <w:rFonts w:ascii="Book Antiqua" w:hAnsi="Book Antiqua"/>
          <w:b/>
        </w:rPr>
      </w:pPr>
      <w:r w:rsidRPr="00B76BF5">
        <w:rPr>
          <w:rFonts w:ascii="Book Antiqua" w:hAnsi="Book Antiqua"/>
          <w:b/>
        </w:rPr>
        <w:lastRenderedPageBreak/>
        <w:t xml:space="preserve">Table 3 Problems with videoconferencing-based exposure and response prevention treatment for obsessive-compulsive disorder and in-person and proposed solutions </w:t>
      </w:r>
    </w:p>
    <w:tbl>
      <w:tblPr>
        <w:tblStyle w:val="21"/>
        <w:tblW w:w="12991" w:type="dxa"/>
        <w:tblInd w:w="79" w:type="dxa"/>
        <w:tblBorders>
          <w:top w:val="none" w:sz="0" w:space="0" w:color="auto"/>
          <w:bottom w:val="none" w:sz="0" w:space="0" w:color="auto"/>
        </w:tblBorders>
        <w:tblLook w:val="04A0" w:firstRow="1" w:lastRow="0" w:firstColumn="1" w:lastColumn="0" w:noHBand="0" w:noVBand="1"/>
      </w:tblPr>
      <w:tblGrid>
        <w:gridCol w:w="2001"/>
        <w:gridCol w:w="6953"/>
        <w:gridCol w:w="4037"/>
      </w:tblGrid>
      <w:tr w:rsidR="002A66DB" w:rsidRPr="00B76BF5" w14:paraId="04C8CDF1" w14:textId="77777777" w:rsidTr="002A6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Borders>
              <w:top w:val="single" w:sz="4" w:space="0" w:color="auto"/>
              <w:bottom w:val="single" w:sz="4" w:space="0" w:color="auto"/>
            </w:tcBorders>
          </w:tcPr>
          <w:p w14:paraId="450C2FA9" w14:textId="77777777" w:rsidR="002A66DB" w:rsidRPr="00B76BF5" w:rsidRDefault="002A66DB" w:rsidP="00B76BF5">
            <w:pPr>
              <w:spacing w:line="360" w:lineRule="auto"/>
              <w:jc w:val="both"/>
              <w:rPr>
                <w:rFonts w:ascii="Book Antiqua" w:hAnsi="Book Antiqua"/>
                <w:bCs w:val="0"/>
              </w:rPr>
            </w:pPr>
          </w:p>
        </w:tc>
        <w:tc>
          <w:tcPr>
            <w:tcW w:w="6953" w:type="dxa"/>
            <w:tcBorders>
              <w:top w:val="single" w:sz="4" w:space="0" w:color="auto"/>
              <w:bottom w:val="single" w:sz="4" w:space="0" w:color="auto"/>
            </w:tcBorders>
          </w:tcPr>
          <w:p w14:paraId="7F8D2D20" w14:textId="77777777" w:rsidR="002A66DB" w:rsidRPr="00B76BF5" w:rsidRDefault="00CE5DA5" w:rsidP="00B76BF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B76BF5">
              <w:rPr>
                <w:rFonts w:ascii="Book Antiqua" w:hAnsi="Book Antiqua"/>
                <w:bCs w:val="0"/>
              </w:rPr>
              <w:t>Difficulties with</w:t>
            </w:r>
            <w:r w:rsidRPr="00B76BF5">
              <w:rPr>
                <w:rFonts w:ascii="Book Antiqua" w:hAnsi="Book Antiqua"/>
              </w:rPr>
              <w:t xml:space="preserve"> VC-ERP</w:t>
            </w:r>
          </w:p>
        </w:tc>
        <w:tc>
          <w:tcPr>
            <w:tcW w:w="4037" w:type="dxa"/>
            <w:tcBorders>
              <w:top w:val="single" w:sz="4" w:space="0" w:color="auto"/>
              <w:bottom w:val="single" w:sz="4" w:space="0" w:color="auto"/>
            </w:tcBorders>
          </w:tcPr>
          <w:p w14:paraId="66091072" w14:textId="77777777" w:rsidR="002A66DB" w:rsidRPr="00B76BF5" w:rsidRDefault="00CE5DA5" w:rsidP="00B76BF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bCs w:val="0"/>
              </w:rPr>
              <w:t>Suggested solutions</w:t>
            </w:r>
          </w:p>
        </w:tc>
      </w:tr>
      <w:tr w:rsidR="002A66DB" w:rsidRPr="00B76BF5" w14:paraId="00F07E17" w14:textId="77777777" w:rsidTr="002A66DB">
        <w:tc>
          <w:tcPr>
            <w:cnfStyle w:val="001000000000" w:firstRow="0" w:lastRow="0" w:firstColumn="1" w:lastColumn="0" w:oddVBand="0" w:evenVBand="0" w:oddHBand="0" w:evenHBand="0" w:firstRowFirstColumn="0" w:firstRowLastColumn="0" w:lastRowFirstColumn="0" w:lastRowLastColumn="0"/>
            <w:tcW w:w="2001" w:type="dxa"/>
            <w:tcBorders>
              <w:top w:val="single" w:sz="4" w:space="0" w:color="auto"/>
            </w:tcBorders>
          </w:tcPr>
          <w:p w14:paraId="269158F0" w14:textId="013CBF23" w:rsidR="002A66DB" w:rsidRPr="00B76BF5" w:rsidRDefault="00CE5DA5" w:rsidP="00B76BF5">
            <w:pPr>
              <w:spacing w:line="360" w:lineRule="auto"/>
              <w:jc w:val="both"/>
              <w:rPr>
                <w:rFonts w:ascii="Book Antiqua" w:hAnsi="Book Antiqua"/>
                <w:b w:val="0"/>
              </w:rPr>
            </w:pPr>
            <w:r w:rsidRPr="00B76BF5">
              <w:rPr>
                <w:rFonts w:ascii="Book Antiqua" w:hAnsi="Book Antiqua"/>
                <w:b w:val="0"/>
              </w:rPr>
              <w:t xml:space="preserve">Understanding </w:t>
            </w:r>
            <w:r w:rsidR="0057632A">
              <w:rPr>
                <w:rFonts w:ascii="Book Antiqua" w:hAnsi="Book Antiqua"/>
                <w:b w:val="0"/>
              </w:rPr>
              <w:t>and</w:t>
            </w:r>
            <w:r w:rsidRPr="00B76BF5">
              <w:rPr>
                <w:rFonts w:ascii="Book Antiqua" w:hAnsi="Book Antiqua"/>
                <w:b w:val="0"/>
              </w:rPr>
              <w:t xml:space="preserve"> motivation of patients and caregivers</w:t>
            </w:r>
          </w:p>
        </w:tc>
        <w:tc>
          <w:tcPr>
            <w:tcW w:w="6953" w:type="dxa"/>
            <w:tcBorders>
              <w:top w:val="single" w:sz="4" w:space="0" w:color="auto"/>
            </w:tcBorders>
          </w:tcPr>
          <w:p w14:paraId="310DC67B" w14:textId="127D550B"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B76BF5">
              <w:rPr>
                <w:rFonts w:ascii="Book Antiqua" w:hAnsi="Book Antiqua"/>
                <w:bCs/>
              </w:rPr>
              <w:t>It was harder to explain the procedure to patients/caregivers. Motivation to engage in VC-ERP was often low. As a result, treatment engagement was variable</w:t>
            </w:r>
          </w:p>
        </w:tc>
        <w:tc>
          <w:tcPr>
            <w:tcW w:w="4037" w:type="dxa"/>
            <w:tcBorders>
              <w:top w:val="single" w:sz="4" w:space="0" w:color="auto"/>
            </w:tcBorders>
          </w:tcPr>
          <w:p w14:paraId="7884279C" w14:textId="6D344ABB"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B76BF5">
              <w:rPr>
                <w:rFonts w:ascii="Book Antiqua" w:hAnsi="Book Antiqua"/>
                <w:bCs/>
              </w:rPr>
              <w:t>Early initiation of psychoeducation and the more frequent use of hybrid treatment</w:t>
            </w:r>
          </w:p>
        </w:tc>
      </w:tr>
      <w:tr w:rsidR="002A66DB" w:rsidRPr="00B76BF5" w14:paraId="5A686107" w14:textId="77777777" w:rsidTr="002A66DB">
        <w:tc>
          <w:tcPr>
            <w:cnfStyle w:val="001000000000" w:firstRow="0" w:lastRow="0" w:firstColumn="1" w:lastColumn="0" w:oddVBand="0" w:evenVBand="0" w:oddHBand="0" w:evenHBand="0" w:firstRowFirstColumn="0" w:firstRowLastColumn="0" w:lastRowFirstColumn="0" w:lastRowLastColumn="0"/>
            <w:tcW w:w="2001" w:type="dxa"/>
          </w:tcPr>
          <w:p w14:paraId="2521F9EB" w14:textId="77777777" w:rsidR="002A66DB" w:rsidRPr="00B76BF5" w:rsidRDefault="00CE5DA5" w:rsidP="00B76BF5">
            <w:pPr>
              <w:spacing w:line="360" w:lineRule="auto"/>
              <w:jc w:val="both"/>
              <w:rPr>
                <w:rFonts w:ascii="Book Antiqua" w:hAnsi="Book Antiqua"/>
                <w:b w:val="0"/>
              </w:rPr>
            </w:pPr>
            <w:r w:rsidRPr="00B76BF5">
              <w:rPr>
                <w:rFonts w:ascii="Book Antiqua" w:hAnsi="Book Antiqua"/>
                <w:b w:val="0"/>
              </w:rPr>
              <w:t>Difficulties faced during the assessment</w:t>
            </w:r>
          </w:p>
        </w:tc>
        <w:tc>
          <w:tcPr>
            <w:tcW w:w="6953" w:type="dxa"/>
          </w:tcPr>
          <w:p w14:paraId="237D83BE" w14:textId="0A23D512"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B76BF5">
              <w:rPr>
                <w:rFonts w:ascii="Book Antiqua" w:hAnsi="Book Antiqua"/>
                <w:bCs/>
              </w:rPr>
              <w:t>The initial assessment took longer. Frequent interruptions due to poor network connectivity and the need to restart the process several times were common. Patients/caregivers often complained about the long period of assessment. Some patients became more anxious during the process</w:t>
            </w:r>
          </w:p>
        </w:tc>
        <w:tc>
          <w:tcPr>
            <w:tcW w:w="4037" w:type="dxa"/>
          </w:tcPr>
          <w:p w14:paraId="2133C70F" w14:textId="1BB1C96A"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B76BF5">
              <w:rPr>
                <w:rFonts w:ascii="Book Antiqua" w:hAnsi="Book Antiqua"/>
                <w:bCs/>
              </w:rPr>
              <w:t>Educate patients/caregivers about the likely timeframes for assessment and treatment during the introductory psychoeducation sessions. Additional in-person sessions and administering benzodiazepines for short periods could help control anxiety</w:t>
            </w:r>
          </w:p>
        </w:tc>
      </w:tr>
      <w:tr w:rsidR="002A66DB" w:rsidRPr="00B76BF5" w14:paraId="24FC5153" w14:textId="77777777" w:rsidTr="002A66DB">
        <w:tc>
          <w:tcPr>
            <w:cnfStyle w:val="001000000000" w:firstRow="0" w:lastRow="0" w:firstColumn="1" w:lastColumn="0" w:oddVBand="0" w:evenVBand="0" w:oddHBand="0" w:evenHBand="0" w:firstRowFirstColumn="0" w:firstRowLastColumn="0" w:lastRowFirstColumn="0" w:lastRowLastColumn="0"/>
            <w:tcW w:w="2001" w:type="dxa"/>
          </w:tcPr>
          <w:p w14:paraId="715F322D" w14:textId="2D20FF84" w:rsidR="002A66DB" w:rsidRPr="00B76BF5" w:rsidRDefault="00CE5DA5" w:rsidP="00B76BF5">
            <w:pPr>
              <w:spacing w:line="360" w:lineRule="auto"/>
              <w:jc w:val="both"/>
              <w:rPr>
                <w:rFonts w:ascii="Book Antiqua" w:hAnsi="Book Antiqua"/>
                <w:b w:val="0"/>
              </w:rPr>
            </w:pPr>
            <w:r w:rsidRPr="00B76BF5">
              <w:rPr>
                <w:rFonts w:ascii="Book Antiqua" w:hAnsi="Book Antiqua"/>
                <w:b w:val="0"/>
              </w:rPr>
              <w:t>Conducting ERP sessions</w:t>
            </w:r>
            <w:r w:rsidR="0057632A">
              <w:rPr>
                <w:rFonts w:ascii="Book Antiqua" w:hAnsi="Book Antiqua"/>
                <w:b w:val="0"/>
              </w:rPr>
              <w:t>-</w:t>
            </w:r>
            <w:r w:rsidRPr="00B76BF5">
              <w:rPr>
                <w:rFonts w:ascii="Book Antiqua" w:hAnsi="Book Antiqua"/>
                <w:b w:val="0"/>
              </w:rPr>
              <w:t>patient</w:t>
            </w:r>
            <w:r w:rsidR="0057632A">
              <w:rPr>
                <w:rFonts w:ascii="Book Antiqua" w:hAnsi="Book Antiqua"/>
                <w:b w:val="0"/>
              </w:rPr>
              <w:t>-related</w:t>
            </w:r>
            <w:r w:rsidRPr="00B76BF5">
              <w:rPr>
                <w:rFonts w:ascii="Book Antiqua" w:hAnsi="Book Antiqua"/>
                <w:b w:val="0"/>
              </w:rPr>
              <w:t xml:space="preserve"> and caregiver</w:t>
            </w:r>
            <w:r w:rsidR="0057632A">
              <w:rPr>
                <w:rFonts w:ascii="Book Antiqua" w:hAnsi="Book Antiqua"/>
                <w:b w:val="0"/>
              </w:rPr>
              <w:t>-</w:t>
            </w:r>
            <w:r w:rsidRPr="00B76BF5">
              <w:rPr>
                <w:rFonts w:ascii="Book Antiqua" w:hAnsi="Book Antiqua"/>
                <w:b w:val="0"/>
              </w:rPr>
              <w:lastRenderedPageBreak/>
              <w:t>related difficulties</w:t>
            </w:r>
          </w:p>
        </w:tc>
        <w:tc>
          <w:tcPr>
            <w:tcW w:w="6953" w:type="dxa"/>
          </w:tcPr>
          <w:p w14:paraId="6C14EEC4" w14:textId="65F7452A"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B76BF5">
              <w:rPr>
                <w:rFonts w:ascii="Book Antiqua" w:hAnsi="Book Antiqua"/>
                <w:bCs/>
              </w:rPr>
              <w:lastRenderedPageBreak/>
              <w:t>These included variable cooperation, discomfort and hesitation, worry about confidentiality, indulging in neutralization strategies during sessions, preference for in-person visits, and problems with the timing and duration of the sessions</w:t>
            </w:r>
          </w:p>
        </w:tc>
        <w:tc>
          <w:tcPr>
            <w:tcW w:w="4037" w:type="dxa"/>
          </w:tcPr>
          <w:p w14:paraId="7A18D04F" w14:textId="649880B6"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B76BF5">
              <w:rPr>
                <w:rFonts w:ascii="Book Antiqua" w:hAnsi="Book Antiqua"/>
                <w:bCs/>
              </w:rPr>
              <w:t xml:space="preserve">Shorter VC-ERP sessions (minimum of 30 min) and flexible scheduling of sessions (every 7-14 d). Ongoing education of patients and caregivers </w:t>
            </w:r>
            <w:r w:rsidRPr="00B76BF5">
              <w:rPr>
                <w:rFonts w:ascii="Book Antiqua" w:hAnsi="Book Antiqua"/>
                <w:bCs/>
              </w:rPr>
              <w:lastRenderedPageBreak/>
              <w:t>to ensure realistic expectations from VC-ERP</w:t>
            </w:r>
          </w:p>
        </w:tc>
      </w:tr>
      <w:tr w:rsidR="002A66DB" w:rsidRPr="00B76BF5" w14:paraId="668B0809" w14:textId="77777777" w:rsidTr="002A66DB">
        <w:tc>
          <w:tcPr>
            <w:cnfStyle w:val="001000000000" w:firstRow="0" w:lastRow="0" w:firstColumn="1" w:lastColumn="0" w:oddVBand="0" w:evenVBand="0" w:oddHBand="0" w:evenHBand="0" w:firstRowFirstColumn="0" w:firstRowLastColumn="0" w:lastRowFirstColumn="0" w:lastRowLastColumn="0"/>
            <w:tcW w:w="2001" w:type="dxa"/>
          </w:tcPr>
          <w:p w14:paraId="7EC8A2E8" w14:textId="498EBC94" w:rsidR="002A66DB" w:rsidRPr="00B76BF5" w:rsidRDefault="00CE5DA5" w:rsidP="00B76BF5">
            <w:pPr>
              <w:spacing w:line="360" w:lineRule="auto"/>
              <w:jc w:val="both"/>
              <w:rPr>
                <w:rFonts w:ascii="Book Antiqua" w:hAnsi="Book Antiqua"/>
                <w:b w:val="0"/>
              </w:rPr>
            </w:pPr>
            <w:r w:rsidRPr="00B76BF5">
              <w:rPr>
                <w:rFonts w:ascii="Book Antiqua" w:hAnsi="Book Antiqua"/>
                <w:b w:val="0"/>
              </w:rPr>
              <w:lastRenderedPageBreak/>
              <w:t>Conducting ERP sessions-clinician</w:t>
            </w:r>
            <w:r w:rsidR="0057632A">
              <w:rPr>
                <w:rFonts w:ascii="Book Antiqua" w:hAnsi="Book Antiqua"/>
                <w:b w:val="0"/>
              </w:rPr>
              <w:t>-</w:t>
            </w:r>
            <w:r w:rsidRPr="00B76BF5">
              <w:rPr>
                <w:rFonts w:ascii="Book Antiqua" w:hAnsi="Book Antiqua"/>
                <w:b w:val="0"/>
              </w:rPr>
              <w:t>related difficulties</w:t>
            </w:r>
          </w:p>
        </w:tc>
        <w:tc>
          <w:tcPr>
            <w:tcW w:w="6953" w:type="dxa"/>
          </w:tcPr>
          <w:p w14:paraId="721EA29A" w14:textId="10C50779"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B76BF5">
              <w:rPr>
                <w:rFonts w:ascii="Book Antiqua" w:hAnsi="Book Antiqua"/>
                <w:bCs/>
              </w:rPr>
              <w:t>Clinicians faced problems in sustaining their motivation, dealing with the additional burden of VC sessions and the need to adjust to a new medium</w:t>
            </w:r>
          </w:p>
        </w:tc>
        <w:tc>
          <w:tcPr>
            <w:tcW w:w="4037" w:type="dxa"/>
          </w:tcPr>
          <w:p w14:paraId="1C50E5C2" w14:textId="71BC70D7"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B76BF5">
              <w:rPr>
                <w:rFonts w:ascii="Book Antiqua" w:hAnsi="Book Antiqua"/>
                <w:bCs/>
              </w:rPr>
              <w:t>Training, supervision, and support for clinicians through regular group meetings</w:t>
            </w:r>
          </w:p>
        </w:tc>
      </w:tr>
      <w:tr w:rsidR="002A66DB" w:rsidRPr="00B76BF5" w14:paraId="60E6C7E7" w14:textId="77777777" w:rsidTr="002A66DB">
        <w:tc>
          <w:tcPr>
            <w:cnfStyle w:val="001000000000" w:firstRow="0" w:lastRow="0" w:firstColumn="1" w:lastColumn="0" w:oddVBand="0" w:evenVBand="0" w:oddHBand="0" w:evenHBand="0" w:firstRowFirstColumn="0" w:firstRowLastColumn="0" w:lastRowFirstColumn="0" w:lastRowLastColumn="0"/>
            <w:tcW w:w="2001" w:type="dxa"/>
          </w:tcPr>
          <w:p w14:paraId="7EC022D3" w14:textId="77777777" w:rsidR="002A66DB" w:rsidRPr="00B76BF5" w:rsidRDefault="00CE5DA5" w:rsidP="00B76BF5">
            <w:pPr>
              <w:spacing w:line="360" w:lineRule="auto"/>
              <w:jc w:val="both"/>
              <w:rPr>
                <w:rFonts w:ascii="Book Antiqua" w:hAnsi="Book Antiqua"/>
                <w:b w:val="0"/>
              </w:rPr>
            </w:pPr>
            <w:r w:rsidRPr="00B76BF5">
              <w:rPr>
                <w:rFonts w:ascii="Book Antiqua" w:hAnsi="Book Antiqua"/>
                <w:b w:val="0"/>
              </w:rPr>
              <w:t>Technological difficulties</w:t>
            </w:r>
          </w:p>
        </w:tc>
        <w:tc>
          <w:tcPr>
            <w:tcW w:w="6953" w:type="dxa"/>
          </w:tcPr>
          <w:p w14:paraId="2C04E586" w14:textId="6541D7AC"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B76BF5">
              <w:rPr>
                <w:rFonts w:ascii="Book Antiqua" w:hAnsi="Book Antiqua"/>
                <w:bCs/>
              </w:rPr>
              <w:t>Poor connectivity, unavailability of proper equipment, user’s unfamiliarity with technology, and time constraints</w:t>
            </w:r>
          </w:p>
        </w:tc>
        <w:tc>
          <w:tcPr>
            <w:tcW w:w="4037" w:type="dxa"/>
          </w:tcPr>
          <w:p w14:paraId="52E61CAC" w14:textId="29FBCD28"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B76BF5">
              <w:rPr>
                <w:rFonts w:ascii="Book Antiqua" w:hAnsi="Book Antiqua"/>
                <w:bCs/>
              </w:rPr>
              <w:t>Modifications to the ERP procedure to make it more compatible with VC</w:t>
            </w:r>
          </w:p>
        </w:tc>
      </w:tr>
      <w:tr w:rsidR="002A66DB" w:rsidRPr="00B76BF5" w14:paraId="0DC4E0C4" w14:textId="77777777" w:rsidTr="002A66DB">
        <w:tc>
          <w:tcPr>
            <w:cnfStyle w:val="001000000000" w:firstRow="0" w:lastRow="0" w:firstColumn="1" w:lastColumn="0" w:oddVBand="0" w:evenVBand="0" w:oddHBand="0" w:evenHBand="0" w:firstRowFirstColumn="0" w:firstRowLastColumn="0" w:lastRowFirstColumn="0" w:lastRowLastColumn="0"/>
            <w:tcW w:w="2001" w:type="dxa"/>
          </w:tcPr>
          <w:p w14:paraId="108FC575" w14:textId="77777777" w:rsidR="002A66DB" w:rsidRPr="00B76BF5" w:rsidRDefault="00CE5DA5" w:rsidP="00B76BF5">
            <w:pPr>
              <w:spacing w:line="360" w:lineRule="auto"/>
              <w:jc w:val="both"/>
              <w:rPr>
                <w:rFonts w:ascii="Book Antiqua" w:hAnsi="Book Antiqua"/>
                <w:b w:val="0"/>
              </w:rPr>
            </w:pPr>
            <w:r w:rsidRPr="00B76BF5">
              <w:rPr>
                <w:rFonts w:ascii="Book Antiqua" w:hAnsi="Book Antiqua"/>
                <w:b w:val="0"/>
              </w:rPr>
              <w:t>Disadvantages</w:t>
            </w:r>
          </w:p>
        </w:tc>
        <w:tc>
          <w:tcPr>
            <w:tcW w:w="6953" w:type="dxa"/>
          </w:tcPr>
          <w:p w14:paraId="7696D97D" w14:textId="3BFA520C"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B76BF5">
              <w:rPr>
                <w:rFonts w:ascii="Book Antiqua" w:hAnsi="Book Antiqua"/>
                <w:bCs/>
              </w:rPr>
              <w:t>Group members conducting VC-ERP sessions rated it about three times as difficult compared to in-person ERP because of the problems encountered</w:t>
            </w:r>
          </w:p>
        </w:tc>
        <w:tc>
          <w:tcPr>
            <w:tcW w:w="4037" w:type="dxa"/>
          </w:tcPr>
          <w:p w14:paraId="14229543" w14:textId="2CCC4C7B"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B76BF5">
              <w:rPr>
                <w:rFonts w:ascii="Book Antiqua" w:hAnsi="Book Antiqua"/>
                <w:bCs/>
              </w:rPr>
              <w:t>A structured treatment package incorporating modifications in the treatment, ongoing education</w:t>
            </w:r>
            <w:r w:rsidR="0057632A">
              <w:rPr>
                <w:rFonts w:ascii="Book Antiqua" w:hAnsi="Book Antiqua"/>
                <w:bCs/>
              </w:rPr>
              <w:t>, and</w:t>
            </w:r>
            <w:r w:rsidRPr="00B76BF5">
              <w:rPr>
                <w:rFonts w:ascii="Book Antiqua" w:hAnsi="Book Antiqua"/>
                <w:bCs/>
              </w:rPr>
              <w:t xml:space="preserve"> support for all users</w:t>
            </w:r>
          </w:p>
        </w:tc>
      </w:tr>
      <w:tr w:rsidR="002A66DB" w:rsidRPr="00B76BF5" w14:paraId="1AAA2DEC" w14:textId="77777777" w:rsidTr="002A66DB">
        <w:tc>
          <w:tcPr>
            <w:cnfStyle w:val="001000000000" w:firstRow="0" w:lastRow="0" w:firstColumn="1" w:lastColumn="0" w:oddVBand="0" w:evenVBand="0" w:oddHBand="0" w:evenHBand="0" w:firstRowFirstColumn="0" w:firstRowLastColumn="0" w:lastRowFirstColumn="0" w:lastRowLastColumn="0"/>
            <w:tcW w:w="2001" w:type="dxa"/>
            <w:tcBorders>
              <w:bottom w:val="single" w:sz="4" w:space="0" w:color="auto"/>
            </w:tcBorders>
          </w:tcPr>
          <w:p w14:paraId="54EF863C" w14:textId="77777777" w:rsidR="002A66DB" w:rsidRPr="00B76BF5" w:rsidRDefault="00CE5DA5" w:rsidP="00B76BF5">
            <w:pPr>
              <w:spacing w:line="360" w:lineRule="auto"/>
              <w:jc w:val="both"/>
              <w:rPr>
                <w:rFonts w:ascii="Book Antiqua" w:hAnsi="Book Antiqua"/>
                <w:b w:val="0"/>
              </w:rPr>
            </w:pPr>
            <w:r w:rsidRPr="00B76BF5">
              <w:rPr>
                <w:rFonts w:ascii="Book Antiqua" w:hAnsi="Book Antiqua"/>
                <w:b w:val="0"/>
              </w:rPr>
              <w:t>Advantages</w:t>
            </w:r>
          </w:p>
        </w:tc>
        <w:tc>
          <w:tcPr>
            <w:tcW w:w="6953" w:type="dxa"/>
            <w:tcBorders>
              <w:bottom w:val="single" w:sz="4" w:space="0" w:color="auto"/>
            </w:tcBorders>
          </w:tcPr>
          <w:p w14:paraId="03FD8D22" w14:textId="349EDC48"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B76BF5">
              <w:rPr>
                <w:rFonts w:ascii="Book Antiqua" w:hAnsi="Book Antiqua"/>
                <w:bCs/>
              </w:rPr>
              <w:t>Group members agreed that VC-ERP had advantages such as greater access, convenience of carrying out sessions at home, and lesser likelihood of late disengagement if motivation could be ensured</w:t>
            </w:r>
          </w:p>
        </w:tc>
        <w:tc>
          <w:tcPr>
            <w:tcW w:w="4037" w:type="dxa"/>
            <w:tcBorders>
              <w:bottom w:val="single" w:sz="4" w:space="0" w:color="auto"/>
            </w:tcBorders>
          </w:tcPr>
          <w:p w14:paraId="311C02F5" w14:textId="4D758894"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B76BF5">
              <w:rPr>
                <w:rFonts w:ascii="Book Antiqua" w:hAnsi="Book Antiqua"/>
                <w:bCs/>
              </w:rPr>
              <w:t>The consensus was that though conducting VC-ERP may be more difficult than in-person ERP, the basic procedures and their implementation were similar</w:t>
            </w:r>
          </w:p>
        </w:tc>
      </w:tr>
    </w:tbl>
    <w:p w14:paraId="253768BC" w14:textId="07B7A858" w:rsidR="0057632A" w:rsidRDefault="00CE5DA5" w:rsidP="0057632A">
      <w:pPr>
        <w:autoSpaceDE w:val="0"/>
        <w:autoSpaceDN w:val="0"/>
        <w:adjustRightInd w:val="0"/>
        <w:spacing w:line="360" w:lineRule="auto"/>
        <w:jc w:val="both"/>
        <w:rPr>
          <w:rFonts w:ascii="Book Antiqua" w:hAnsi="Book Antiqua"/>
          <w:b/>
        </w:rPr>
      </w:pPr>
      <w:r w:rsidRPr="00B76BF5">
        <w:rPr>
          <w:rFonts w:ascii="Book Antiqua" w:hAnsi="Book Antiqua"/>
          <w:bCs/>
        </w:rPr>
        <w:t>ERP</w:t>
      </w:r>
      <w:r w:rsidRPr="00B76BF5">
        <w:rPr>
          <w:rFonts w:ascii="Book Antiqua" w:eastAsia="宋体" w:hAnsi="Book Antiqua"/>
          <w:bCs/>
          <w:lang w:eastAsia="zh-CN"/>
        </w:rPr>
        <w:t>: E</w:t>
      </w:r>
      <w:r w:rsidRPr="00B76BF5">
        <w:rPr>
          <w:rFonts w:ascii="Book Antiqua" w:hAnsi="Book Antiqua"/>
          <w:bCs/>
        </w:rPr>
        <w:t>xposure and response prevention; VC-ERP</w:t>
      </w:r>
      <w:r w:rsidRPr="00B76BF5">
        <w:rPr>
          <w:rFonts w:ascii="Book Antiqua" w:eastAsia="宋体" w:hAnsi="Book Antiqua"/>
          <w:bCs/>
          <w:lang w:eastAsia="zh-CN"/>
        </w:rPr>
        <w:t>: V</w:t>
      </w:r>
      <w:r w:rsidRPr="00B76BF5">
        <w:rPr>
          <w:rFonts w:ascii="Book Antiqua" w:hAnsi="Book Antiqua"/>
          <w:bCs/>
        </w:rPr>
        <w:t xml:space="preserve">ideoconferencing-based </w:t>
      </w:r>
      <w:r w:rsidR="0057632A">
        <w:rPr>
          <w:rFonts w:ascii="Book Antiqua" w:hAnsi="Book Antiqua"/>
          <w:bCs/>
        </w:rPr>
        <w:t>e</w:t>
      </w:r>
      <w:r w:rsidR="0057632A" w:rsidRPr="00B76BF5">
        <w:rPr>
          <w:rFonts w:ascii="Book Antiqua" w:hAnsi="Book Antiqua"/>
          <w:bCs/>
        </w:rPr>
        <w:t>xposure and response prevention</w:t>
      </w:r>
      <w:r w:rsidRPr="00B76BF5">
        <w:rPr>
          <w:rFonts w:ascii="Book Antiqua" w:eastAsia="宋体" w:hAnsi="Book Antiqua"/>
          <w:bCs/>
          <w:lang w:eastAsia="zh-CN"/>
        </w:rPr>
        <w:t>.</w:t>
      </w:r>
    </w:p>
    <w:p w14:paraId="7D5740C8" w14:textId="77777777" w:rsidR="0057632A" w:rsidRDefault="0057632A" w:rsidP="0057632A">
      <w:pPr>
        <w:autoSpaceDE w:val="0"/>
        <w:autoSpaceDN w:val="0"/>
        <w:adjustRightInd w:val="0"/>
        <w:spacing w:line="360" w:lineRule="auto"/>
        <w:jc w:val="both"/>
        <w:rPr>
          <w:rFonts w:ascii="Book Antiqua" w:hAnsi="Book Antiqua"/>
          <w:b/>
        </w:rPr>
      </w:pPr>
    </w:p>
    <w:p w14:paraId="47C71EAC" w14:textId="19B2D9B9" w:rsidR="002A66DB" w:rsidRPr="00B76BF5" w:rsidRDefault="00CE5DA5" w:rsidP="00065E7B">
      <w:pPr>
        <w:autoSpaceDE w:val="0"/>
        <w:autoSpaceDN w:val="0"/>
        <w:adjustRightInd w:val="0"/>
        <w:spacing w:line="360" w:lineRule="auto"/>
        <w:jc w:val="both"/>
        <w:rPr>
          <w:rFonts w:ascii="Book Antiqua" w:hAnsi="Book Antiqua"/>
          <w:b/>
        </w:rPr>
      </w:pPr>
      <w:r w:rsidRPr="00B76BF5">
        <w:rPr>
          <w:rFonts w:ascii="Book Antiqua" w:hAnsi="Book Antiqua"/>
          <w:b/>
        </w:rPr>
        <w:t>Table 4 Modifications in technique required for conducting videoconferencing-based exposure and response prevention treatment for obsessive-compulsive disorder</w:t>
      </w:r>
    </w:p>
    <w:tbl>
      <w:tblPr>
        <w:tblStyle w:val="21"/>
        <w:tblW w:w="12792" w:type="dxa"/>
        <w:tblBorders>
          <w:top w:val="none" w:sz="0" w:space="0" w:color="auto"/>
          <w:bottom w:val="none" w:sz="0" w:space="0" w:color="auto"/>
        </w:tblBorders>
        <w:tblLook w:val="04A0" w:firstRow="1" w:lastRow="0" w:firstColumn="1" w:lastColumn="0" w:noHBand="0" w:noVBand="1"/>
      </w:tblPr>
      <w:tblGrid>
        <w:gridCol w:w="2350"/>
        <w:gridCol w:w="10442"/>
      </w:tblGrid>
      <w:tr w:rsidR="002A66DB" w:rsidRPr="00B76BF5" w14:paraId="2898FD17" w14:textId="77777777" w:rsidTr="002A6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dxa"/>
            <w:tcBorders>
              <w:top w:val="single" w:sz="4" w:space="0" w:color="auto"/>
              <w:bottom w:val="single" w:sz="4" w:space="0" w:color="auto"/>
            </w:tcBorders>
            <w:shd w:val="clear" w:color="auto" w:fill="FFFFFF"/>
          </w:tcPr>
          <w:p w14:paraId="3CF0838D" w14:textId="77777777" w:rsidR="002A66DB" w:rsidRPr="00B76BF5" w:rsidRDefault="00CE5DA5" w:rsidP="00B76BF5">
            <w:pPr>
              <w:spacing w:line="360" w:lineRule="auto"/>
              <w:jc w:val="both"/>
              <w:rPr>
                <w:rFonts w:ascii="Book Antiqua" w:hAnsi="Book Antiqua"/>
                <w:b w:val="0"/>
                <w:color w:val="000000" w:themeColor="text1"/>
              </w:rPr>
            </w:pPr>
            <w:r w:rsidRPr="00B76BF5">
              <w:rPr>
                <w:rFonts w:ascii="Book Antiqua" w:hAnsi="Book Antiqua"/>
                <w:b w:val="0"/>
                <w:color w:val="000000" w:themeColor="text1"/>
              </w:rPr>
              <w:lastRenderedPageBreak/>
              <w:t>VC-ERP components</w:t>
            </w:r>
          </w:p>
        </w:tc>
        <w:tc>
          <w:tcPr>
            <w:tcW w:w="10442" w:type="dxa"/>
            <w:tcBorders>
              <w:top w:val="single" w:sz="4" w:space="0" w:color="auto"/>
              <w:bottom w:val="single" w:sz="4" w:space="0" w:color="auto"/>
            </w:tcBorders>
            <w:shd w:val="clear" w:color="auto" w:fill="FFFFFF"/>
          </w:tcPr>
          <w:p w14:paraId="71F3949B" w14:textId="77777777" w:rsidR="002A66DB" w:rsidRPr="00B76BF5" w:rsidRDefault="00CE5DA5" w:rsidP="00B76BF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rPr>
            </w:pPr>
            <w:r w:rsidRPr="00B76BF5">
              <w:rPr>
                <w:rFonts w:ascii="Book Antiqua" w:hAnsi="Book Antiqua"/>
                <w:b w:val="0"/>
                <w:color w:val="000000" w:themeColor="text1"/>
              </w:rPr>
              <w:t>Modifications made to the VC-ERP</w:t>
            </w:r>
          </w:p>
        </w:tc>
      </w:tr>
      <w:tr w:rsidR="002A66DB" w:rsidRPr="00B76BF5" w14:paraId="534F984E" w14:textId="77777777" w:rsidTr="002A66DB">
        <w:tc>
          <w:tcPr>
            <w:cnfStyle w:val="001000000000" w:firstRow="0" w:lastRow="0" w:firstColumn="1" w:lastColumn="0" w:oddVBand="0" w:evenVBand="0" w:oddHBand="0" w:evenHBand="0" w:firstRowFirstColumn="0" w:firstRowLastColumn="0" w:lastRowFirstColumn="0" w:lastRowLastColumn="0"/>
            <w:tcW w:w="2350" w:type="dxa"/>
            <w:tcBorders>
              <w:top w:val="single" w:sz="4" w:space="0" w:color="auto"/>
            </w:tcBorders>
            <w:shd w:val="clear" w:color="auto" w:fill="FFFFFF"/>
          </w:tcPr>
          <w:p w14:paraId="10321BB9" w14:textId="77777777" w:rsidR="002A66DB" w:rsidRPr="00B76BF5" w:rsidRDefault="00CE5DA5" w:rsidP="00B76BF5">
            <w:pPr>
              <w:spacing w:line="360" w:lineRule="auto"/>
              <w:jc w:val="both"/>
              <w:rPr>
                <w:rFonts w:ascii="Book Antiqua" w:hAnsi="Book Antiqua"/>
                <w:b w:val="0"/>
                <w:color w:val="000000" w:themeColor="text1"/>
              </w:rPr>
            </w:pPr>
            <w:r w:rsidRPr="00B76BF5">
              <w:rPr>
                <w:rFonts w:ascii="Book Antiqua" w:hAnsi="Book Antiqua"/>
                <w:b w:val="0"/>
                <w:color w:val="000000" w:themeColor="text1"/>
              </w:rPr>
              <w:t>Detailed psychoeducation</w:t>
            </w:r>
          </w:p>
        </w:tc>
        <w:tc>
          <w:tcPr>
            <w:tcW w:w="10442" w:type="dxa"/>
            <w:tcBorders>
              <w:top w:val="single" w:sz="4" w:space="0" w:color="auto"/>
            </w:tcBorders>
            <w:shd w:val="clear" w:color="auto" w:fill="FFFFFF"/>
          </w:tcPr>
          <w:p w14:paraId="6D5E3CCE" w14:textId="2BC1F8DC"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B76BF5">
              <w:rPr>
                <w:rFonts w:ascii="Book Antiqua" w:hAnsi="Book Antiqua"/>
                <w:bCs/>
                <w:color w:val="000000" w:themeColor="text1"/>
              </w:rPr>
              <w:t>Carried out using manuals in English and the local language for clinicians, patients, and caregivers. The content was simple, brief, and provided clear explanations. Psychoeducation sessions continued throughout the treatment</w:t>
            </w:r>
          </w:p>
        </w:tc>
      </w:tr>
      <w:tr w:rsidR="002A66DB" w:rsidRPr="00B76BF5" w14:paraId="5B5979FE" w14:textId="77777777" w:rsidTr="002A66DB">
        <w:tc>
          <w:tcPr>
            <w:cnfStyle w:val="001000000000" w:firstRow="0" w:lastRow="0" w:firstColumn="1" w:lastColumn="0" w:oddVBand="0" w:evenVBand="0" w:oddHBand="0" w:evenHBand="0" w:firstRowFirstColumn="0" w:firstRowLastColumn="0" w:lastRowFirstColumn="0" w:lastRowLastColumn="0"/>
            <w:tcW w:w="2350" w:type="dxa"/>
            <w:shd w:val="clear" w:color="auto" w:fill="FFFFFF"/>
          </w:tcPr>
          <w:p w14:paraId="2F92D0B6" w14:textId="77777777" w:rsidR="002A66DB" w:rsidRPr="00B76BF5" w:rsidRDefault="00CE5DA5" w:rsidP="00B76BF5">
            <w:pPr>
              <w:spacing w:line="360" w:lineRule="auto"/>
              <w:jc w:val="both"/>
              <w:rPr>
                <w:rFonts w:ascii="Book Antiqua" w:hAnsi="Book Antiqua"/>
                <w:b w:val="0"/>
                <w:color w:val="000000" w:themeColor="text1"/>
              </w:rPr>
            </w:pPr>
            <w:r w:rsidRPr="00B76BF5">
              <w:rPr>
                <w:rFonts w:ascii="Book Antiqua" w:hAnsi="Book Antiqua"/>
                <w:b w:val="0"/>
                <w:color w:val="000000" w:themeColor="text1"/>
              </w:rPr>
              <w:t>Monitoring of symptoms and progress</w:t>
            </w:r>
          </w:p>
        </w:tc>
        <w:tc>
          <w:tcPr>
            <w:tcW w:w="10442" w:type="dxa"/>
            <w:shd w:val="clear" w:color="auto" w:fill="FFFFFF"/>
          </w:tcPr>
          <w:p w14:paraId="2E5DB0EF" w14:textId="5CECD9F5"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B76BF5">
              <w:rPr>
                <w:rFonts w:ascii="Book Antiqua" w:hAnsi="Book Antiqua"/>
                <w:bCs/>
                <w:color w:val="000000" w:themeColor="text1"/>
              </w:rPr>
              <w:t>Simultaneous monitoring was carried out by the patients, caregivers, and clinicians through VC sessions, Google sheets, or WhatsApp messages that were regularly updated. Constant feedback about the progress of treatment was provided to the patient</w:t>
            </w:r>
          </w:p>
        </w:tc>
      </w:tr>
      <w:tr w:rsidR="002A66DB" w:rsidRPr="00B76BF5" w14:paraId="73E77883" w14:textId="77777777" w:rsidTr="002A66DB">
        <w:tc>
          <w:tcPr>
            <w:cnfStyle w:val="001000000000" w:firstRow="0" w:lastRow="0" w:firstColumn="1" w:lastColumn="0" w:oddVBand="0" w:evenVBand="0" w:oddHBand="0" w:evenHBand="0" w:firstRowFirstColumn="0" w:firstRowLastColumn="0" w:lastRowFirstColumn="0" w:lastRowLastColumn="0"/>
            <w:tcW w:w="2350" w:type="dxa"/>
            <w:shd w:val="clear" w:color="auto" w:fill="FFFFFF"/>
          </w:tcPr>
          <w:p w14:paraId="12A9F5D2" w14:textId="77777777" w:rsidR="002A66DB" w:rsidRPr="00B76BF5" w:rsidRDefault="00CE5DA5" w:rsidP="00B76BF5">
            <w:pPr>
              <w:spacing w:line="360" w:lineRule="auto"/>
              <w:jc w:val="both"/>
              <w:rPr>
                <w:rFonts w:ascii="Book Antiqua" w:hAnsi="Book Antiqua"/>
                <w:b w:val="0"/>
                <w:color w:val="000000" w:themeColor="text1"/>
              </w:rPr>
            </w:pPr>
            <w:r w:rsidRPr="00B76BF5">
              <w:rPr>
                <w:rFonts w:ascii="Book Antiqua" w:hAnsi="Book Antiqua"/>
                <w:b w:val="0"/>
                <w:color w:val="000000" w:themeColor="text1"/>
              </w:rPr>
              <w:t>Relaxation exercises</w:t>
            </w:r>
          </w:p>
        </w:tc>
        <w:tc>
          <w:tcPr>
            <w:tcW w:w="10442" w:type="dxa"/>
            <w:shd w:val="clear" w:color="auto" w:fill="FFFFFF"/>
          </w:tcPr>
          <w:p w14:paraId="1D482606" w14:textId="0572774E"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B76BF5">
              <w:rPr>
                <w:rFonts w:ascii="Book Antiqua" w:hAnsi="Book Antiqua"/>
                <w:bCs/>
                <w:color w:val="000000" w:themeColor="text1"/>
              </w:rPr>
              <w:t xml:space="preserve">Benson’s relaxation technique was preferred because </w:t>
            </w:r>
            <w:r w:rsidR="007352CB">
              <w:rPr>
                <w:rFonts w:ascii="Book Antiqua" w:hAnsi="Book Antiqua"/>
                <w:bCs/>
                <w:color w:val="000000" w:themeColor="text1"/>
              </w:rPr>
              <w:t xml:space="preserve">of </w:t>
            </w:r>
            <w:r w:rsidRPr="00B76BF5">
              <w:rPr>
                <w:rFonts w:ascii="Book Antiqua" w:hAnsi="Book Antiqua"/>
                <w:bCs/>
                <w:color w:val="000000" w:themeColor="text1"/>
              </w:rPr>
              <w:t>its brief and simple format. Autogenic training or modified Jacobson’s progressive muscular relaxation exercises were taught if required. Written instructions in English and the local language and audio-visual aids for teaching were available for clinicians, patients, and caregivers</w:t>
            </w:r>
          </w:p>
        </w:tc>
      </w:tr>
      <w:tr w:rsidR="002A66DB" w:rsidRPr="00B76BF5" w14:paraId="183ADF61" w14:textId="77777777" w:rsidTr="002A66DB">
        <w:trPr>
          <w:trHeight w:val="90"/>
        </w:trPr>
        <w:tc>
          <w:tcPr>
            <w:cnfStyle w:val="001000000000" w:firstRow="0" w:lastRow="0" w:firstColumn="1" w:lastColumn="0" w:oddVBand="0" w:evenVBand="0" w:oddHBand="0" w:evenHBand="0" w:firstRowFirstColumn="0" w:firstRowLastColumn="0" w:lastRowFirstColumn="0" w:lastRowLastColumn="0"/>
            <w:tcW w:w="2350" w:type="dxa"/>
            <w:shd w:val="clear" w:color="auto" w:fill="FFFFFF"/>
          </w:tcPr>
          <w:p w14:paraId="12072C9C" w14:textId="77777777" w:rsidR="002A66DB" w:rsidRPr="00B76BF5" w:rsidRDefault="00CE5DA5" w:rsidP="00B76BF5">
            <w:pPr>
              <w:spacing w:line="360" w:lineRule="auto"/>
              <w:jc w:val="both"/>
              <w:rPr>
                <w:rFonts w:ascii="Book Antiqua" w:hAnsi="Book Antiqua"/>
                <w:b w:val="0"/>
                <w:color w:val="000000" w:themeColor="text1"/>
              </w:rPr>
            </w:pPr>
            <w:r w:rsidRPr="00B76BF5">
              <w:rPr>
                <w:rFonts w:ascii="Book Antiqua" w:hAnsi="Book Antiqua"/>
                <w:b w:val="0"/>
                <w:color w:val="000000" w:themeColor="text1"/>
              </w:rPr>
              <w:t>Duration of VC-ERP sessions</w:t>
            </w:r>
          </w:p>
        </w:tc>
        <w:tc>
          <w:tcPr>
            <w:tcW w:w="10442" w:type="dxa"/>
            <w:shd w:val="clear" w:color="auto" w:fill="FFFFFF"/>
          </w:tcPr>
          <w:p w14:paraId="38470941" w14:textId="1357A303"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B76BF5">
              <w:rPr>
                <w:rFonts w:ascii="Book Antiqua" w:hAnsi="Book Antiqua"/>
                <w:bCs/>
                <w:color w:val="000000" w:themeColor="text1"/>
              </w:rPr>
              <w:t>Though prolonged exposure is the goal because of its greater efficacy, it was quite difficult to have VC sessions of more than 30 min. Thus, the minimum duration was set at 30 min with the opportunity to prolong the sessions according to the patient’s convenience</w:t>
            </w:r>
          </w:p>
        </w:tc>
      </w:tr>
      <w:tr w:rsidR="002A66DB" w:rsidRPr="00B76BF5" w14:paraId="6FCA61C5" w14:textId="77777777" w:rsidTr="002A66DB">
        <w:tc>
          <w:tcPr>
            <w:cnfStyle w:val="001000000000" w:firstRow="0" w:lastRow="0" w:firstColumn="1" w:lastColumn="0" w:oddVBand="0" w:evenVBand="0" w:oddHBand="0" w:evenHBand="0" w:firstRowFirstColumn="0" w:firstRowLastColumn="0" w:lastRowFirstColumn="0" w:lastRowLastColumn="0"/>
            <w:tcW w:w="2350" w:type="dxa"/>
            <w:shd w:val="clear" w:color="auto" w:fill="FFFFFF"/>
          </w:tcPr>
          <w:p w14:paraId="25983AC5" w14:textId="77777777" w:rsidR="002A66DB" w:rsidRPr="00B76BF5" w:rsidRDefault="00CE5DA5" w:rsidP="00B76BF5">
            <w:pPr>
              <w:spacing w:line="360" w:lineRule="auto"/>
              <w:jc w:val="both"/>
              <w:rPr>
                <w:rFonts w:ascii="Book Antiqua" w:hAnsi="Book Antiqua"/>
                <w:b w:val="0"/>
                <w:color w:val="000000" w:themeColor="text1"/>
              </w:rPr>
            </w:pPr>
            <w:r w:rsidRPr="00B76BF5">
              <w:rPr>
                <w:rFonts w:ascii="Book Antiqua" w:hAnsi="Book Antiqua"/>
                <w:b w:val="0"/>
                <w:color w:val="000000" w:themeColor="text1"/>
              </w:rPr>
              <w:t>Frequency of VC-ERP sessions</w:t>
            </w:r>
          </w:p>
        </w:tc>
        <w:tc>
          <w:tcPr>
            <w:tcW w:w="10442" w:type="dxa"/>
            <w:shd w:val="clear" w:color="auto" w:fill="FFFFFF"/>
          </w:tcPr>
          <w:p w14:paraId="5C1369B0" w14:textId="24155BFE"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B76BF5">
              <w:rPr>
                <w:rFonts w:ascii="Book Antiqua" w:hAnsi="Book Antiqua"/>
                <w:bCs/>
                <w:color w:val="000000" w:themeColor="text1"/>
              </w:rPr>
              <w:t>The frequency of sessions varied from weekly sessions to one session every 10-14 d. Flexibility was essential in deciding the duration and frequency of sessions. Several other factors were considered, particularly patient/caregiver preferences, the stage of ERP, the severity of symptoms, and the availability of clinicians</w:t>
            </w:r>
          </w:p>
        </w:tc>
      </w:tr>
      <w:tr w:rsidR="002A66DB" w:rsidRPr="00B76BF5" w14:paraId="1523D558" w14:textId="77777777" w:rsidTr="002A66DB">
        <w:tc>
          <w:tcPr>
            <w:cnfStyle w:val="001000000000" w:firstRow="0" w:lastRow="0" w:firstColumn="1" w:lastColumn="0" w:oddVBand="0" w:evenVBand="0" w:oddHBand="0" w:evenHBand="0" w:firstRowFirstColumn="0" w:firstRowLastColumn="0" w:lastRowFirstColumn="0" w:lastRowLastColumn="0"/>
            <w:tcW w:w="2350" w:type="dxa"/>
            <w:shd w:val="clear" w:color="auto" w:fill="FFFFFF"/>
          </w:tcPr>
          <w:p w14:paraId="4215C4CB" w14:textId="77777777" w:rsidR="002A66DB" w:rsidRPr="00B76BF5" w:rsidRDefault="00CE5DA5" w:rsidP="00B76BF5">
            <w:pPr>
              <w:spacing w:line="360" w:lineRule="auto"/>
              <w:jc w:val="both"/>
              <w:rPr>
                <w:rFonts w:ascii="Book Antiqua" w:hAnsi="Book Antiqua"/>
                <w:b w:val="0"/>
                <w:color w:val="000000" w:themeColor="text1"/>
              </w:rPr>
            </w:pPr>
            <w:r w:rsidRPr="00B76BF5">
              <w:rPr>
                <w:rFonts w:ascii="Book Antiqua" w:hAnsi="Book Antiqua"/>
                <w:b w:val="0"/>
                <w:color w:val="000000" w:themeColor="text1"/>
              </w:rPr>
              <w:lastRenderedPageBreak/>
              <w:t>Supervision of VC-ERP sessions</w:t>
            </w:r>
          </w:p>
        </w:tc>
        <w:tc>
          <w:tcPr>
            <w:tcW w:w="10442" w:type="dxa"/>
            <w:shd w:val="clear" w:color="auto" w:fill="FFFFFF"/>
          </w:tcPr>
          <w:p w14:paraId="582B6DE5" w14:textId="09176105"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B76BF5">
              <w:rPr>
                <w:rFonts w:ascii="Book Antiqua" w:hAnsi="Book Antiqua"/>
                <w:bCs/>
                <w:color w:val="000000" w:themeColor="text1"/>
              </w:rPr>
              <w:t>The patient</w:t>
            </w:r>
            <w:r w:rsidR="007352CB">
              <w:rPr>
                <w:rFonts w:ascii="Book Antiqua" w:hAnsi="Book Antiqua"/>
                <w:bCs/>
                <w:color w:val="000000" w:themeColor="text1"/>
              </w:rPr>
              <w:t>’</w:t>
            </w:r>
            <w:r w:rsidRPr="00B76BF5">
              <w:rPr>
                <w:rFonts w:ascii="Book Antiqua" w:hAnsi="Book Antiqua"/>
                <w:bCs/>
                <w:color w:val="000000" w:themeColor="text1"/>
              </w:rPr>
              <w:t>s camera was not only focused on the patient but also covered a significant portion of the room so that clinician could detect any surreptitious compulsions or neutralizing acts. The camera was never switched off during the sessions</w:t>
            </w:r>
          </w:p>
        </w:tc>
      </w:tr>
      <w:tr w:rsidR="002A66DB" w:rsidRPr="00B76BF5" w14:paraId="1D7AAE99" w14:textId="77777777" w:rsidTr="002A66DB">
        <w:tc>
          <w:tcPr>
            <w:cnfStyle w:val="001000000000" w:firstRow="0" w:lastRow="0" w:firstColumn="1" w:lastColumn="0" w:oddVBand="0" w:evenVBand="0" w:oddHBand="0" w:evenHBand="0" w:firstRowFirstColumn="0" w:firstRowLastColumn="0" w:lastRowFirstColumn="0" w:lastRowLastColumn="0"/>
            <w:tcW w:w="2350" w:type="dxa"/>
            <w:shd w:val="clear" w:color="auto" w:fill="FFFFFF"/>
          </w:tcPr>
          <w:p w14:paraId="1ABC3AB5" w14:textId="77777777" w:rsidR="002A66DB" w:rsidRPr="00B76BF5" w:rsidRDefault="00CE5DA5" w:rsidP="00B76BF5">
            <w:pPr>
              <w:spacing w:line="360" w:lineRule="auto"/>
              <w:jc w:val="both"/>
              <w:rPr>
                <w:rFonts w:ascii="Book Antiqua" w:hAnsi="Book Antiqua"/>
                <w:b w:val="0"/>
                <w:color w:val="000000" w:themeColor="text1"/>
              </w:rPr>
            </w:pPr>
            <w:r w:rsidRPr="00B76BF5">
              <w:rPr>
                <w:rFonts w:ascii="Book Antiqua" w:hAnsi="Book Antiqua"/>
                <w:b w:val="0"/>
                <w:color w:val="000000" w:themeColor="text1"/>
              </w:rPr>
              <w:t>Engaging patients during the VC-ERP sessions</w:t>
            </w:r>
          </w:p>
        </w:tc>
        <w:tc>
          <w:tcPr>
            <w:tcW w:w="10442" w:type="dxa"/>
            <w:shd w:val="clear" w:color="auto" w:fill="FFFFFF"/>
          </w:tcPr>
          <w:p w14:paraId="4224EBE6" w14:textId="35D95E54"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B76BF5">
              <w:rPr>
                <w:rFonts w:ascii="Book Antiqua" w:hAnsi="Book Antiqua"/>
                <w:bCs/>
                <w:color w:val="000000" w:themeColor="text1"/>
              </w:rPr>
              <w:t>Clinicians, patients, and caregivers were all actively involved during the VC-ERP sessions. Every effort was made to minimize distractions. Neutralizing acts were noted and discussed later during processing. The clinician engaged with the patients at regular intervals to make sure that they were focusing on the treatment and to check the level of anxiety during sessions. However, constant talking was avoided because this might distract the patient</w:t>
            </w:r>
          </w:p>
        </w:tc>
      </w:tr>
      <w:tr w:rsidR="002A66DB" w:rsidRPr="00B76BF5" w14:paraId="137910B6" w14:textId="77777777" w:rsidTr="002A66DB">
        <w:tc>
          <w:tcPr>
            <w:cnfStyle w:val="001000000000" w:firstRow="0" w:lastRow="0" w:firstColumn="1" w:lastColumn="0" w:oddVBand="0" w:evenVBand="0" w:oddHBand="0" w:evenHBand="0" w:firstRowFirstColumn="0" w:firstRowLastColumn="0" w:lastRowFirstColumn="0" w:lastRowLastColumn="0"/>
            <w:tcW w:w="2350" w:type="dxa"/>
            <w:shd w:val="clear" w:color="auto" w:fill="FFFFFF"/>
          </w:tcPr>
          <w:p w14:paraId="0688E779" w14:textId="77777777" w:rsidR="002A66DB" w:rsidRPr="00B76BF5" w:rsidRDefault="00CE5DA5" w:rsidP="00B76BF5">
            <w:pPr>
              <w:spacing w:line="360" w:lineRule="auto"/>
              <w:jc w:val="both"/>
              <w:rPr>
                <w:rFonts w:ascii="Book Antiqua" w:hAnsi="Book Antiqua"/>
                <w:b w:val="0"/>
                <w:color w:val="000000" w:themeColor="text1"/>
              </w:rPr>
            </w:pPr>
            <w:r w:rsidRPr="00B76BF5">
              <w:rPr>
                <w:rFonts w:ascii="Book Antiqua" w:hAnsi="Book Antiqua"/>
                <w:b w:val="0"/>
                <w:color w:val="000000" w:themeColor="text1"/>
              </w:rPr>
              <w:t>Ensuring patients’ tolerance of anxiety</w:t>
            </w:r>
          </w:p>
        </w:tc>
        <w:tc>
          <w:tcPr>
            <w:tcW w:w="10442" w:type="dxa"/>
            <w:shd w:val="clear" w:color="auto" w:fill="FFFFFF"/>
          </w:tcPr>
          <w:p w14:paraId="4D24AFCC" w14:textId="40C769EA"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B76BF5">
              <w:rPr>
                <w:rFonts w:ascii="Book Antiqua" w:hAnsi="Book Antiqua"/>
                <w:bCs/>
                <w:color w:val="000000" w:themeColor="text1"/>
              </w:rPr>
              <w:t>Patient comfort with the level of exposure and their ability to tolerate anxiety was of overriding importance. They were never forced to engage in something that made them uncomfortable during the ERP sessions. Rather, each step was undertaken after proper education and fully ensuring the patient</w:t>
            </w:r>
            <w:r w:rsidR="007352CB">
              <w:rPr>
                <w:rFonts w:ascii="Book Antiqua" w:hAnsi="Book Antiqua"/>
                <w:bCs/>
                <w:color w:val="000000" w:themeColor="text1"/>
              </w:rPr>
              <w:t>’</w:t>
            </w:r>
            <w:r w:rsidRPr="00B76BF5">
              <w:rPr>
                <w:rFonts w:ascii="Book Antiqua" w:hAnsi="Book Antiqua"/>
                <w:bCs/>
                <w:color w:val="000000" w:themeColor="text1"/>
              </w:rPr>
              <w:t>s agreement and cooperation</w:t>
            </w:r>
          </w:p>
        </w:tc>
      </w:tr>
      <w:tr w:rsidR="002A66DB" w:rsidRPr="00B76BF5" w14:paraId="52A74E67" w14:textId="77777777" w:rsidTr="002A66DB">
        <w:tc>
          <w:tcPr>
            <w:cnfStyle w:val="001000000000" w:firstRow="0" w:lastRow="0" w:firstColumn="1" w:lastColumn="0" w:oddVBand="0" w:evenVBand="0" w:oddHBand="0" w:evenHBand="0" w:firstRowFirstColumn="0" w:firstRowLastColumn="0" w:lastRowFirstColumn="0" w:lastRowLastColumn="0"/>
            <w:tcW w:w="2350" w:type="dxa"/>
            <w:shd w:val="clear" w:color="auto" w:fill="FFFFFF"/>
          </w:tcPr>
          <w:p w14:paraId="2682C34D" w14:textId="77777777" w:rsidR="002A66DB" w:rsidRPr="00B76BF5" w:rsidRDefault="00CE5DA5" w:rsidP="00B76BF5">
            <w:pPr>
              <w:spacing w:line="360" w:lineRule="auto"/>
              <w:jc w:val="both"/>
              <w:rPr>
                <w:rFonts w:ascii="Book Antiqua" w:hAnsi="Book Antiqua"/>
                <w:b w:val="0"/>
                <w:color w:val="000000" w:themeColor="text1"/>
              </w:rPr>
            </w:pPr>
            <w:r w:rsidRPr="00B76BF5">
              <w:rPr>
                <w:rFonts w:ascii="Book Antiqua" w:hAnsi="Book Antiqua"/>
                <w:b w:val="0"/>
                <w:color w:val="000000" w:themeColor="text1"/>
              </w:rPr>
              <w:t>The slower pace of VC-ERP</w:t>
            </w:r>
          </w:p>
        </w:tc>
        <w:tc>
          <w:tcPr>
            <w:tcW w:w="10442" w:type="dxa"/>
            <w:shd w:val="clear" w:color="auto" w:fill="FFFFFF"/>
          </w:tcPr>
          <w:p w14:paraId="018B28C2" w14:textId="3D371ADD"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B76BF5">
              <w:rPr>
                <w:rFonts w:ascii="Book Antiqua" w:hAnsi="Book Antiqua"/>
                <w:bCs/>
                <w:color w:val="000000" w:themeColor="text1"/>
              </w:rPr>
              <w:t>VC-ERP was expected to progress at a much slower pace than in-person ERP. This was explained to the patients and caregivers and usually did not present a problem</w:t>
            </w:r>
          </w:p>
        </w:tc>
      </w:tr>
      <w:tr w:rsidR="002A66DB" w:rsidRPr="00B76BF5" w14:paraId="6DF60ECB" w14:textId="77777777" w:rsidTr="002A66DB">
        <w:tc>
          <w:tcPr>
            <w:cnfStyle w:val="001000000000" w:firstRow="0" w:lastRow="0" w:firstColumn="1" w:lastColumn="0" w:oddVBand="0" w:evenVBand="0" w:oddHBand="0" w:evenHBand="0" w:firstRowFirstColumn="0" w:firstRowLastColumn="0" w:lastRowFirstColumn="0" w:lastRowLastColumn="0"/>
            <w:tcW w:w="2350" w:type="dxa"/>
            <w:shd w:val="clear" w:color="auto" w:fill="FFFFFF"/>
          </w:tcPr>
          <w:p w14:paraId="77779A89" w14:textId="77777777" w:rsidR="002A66DB" w:rsidRPr="00B76BF5" w:rsidRDefault="00CE5DA5" w:rsidP="00B76BF5">
            <w:pPr>
              <w:spacing w:line="360" w:lineRule="auto"/>
              <w:jc w:val="both"/>
              <w:rPr>
                <w:rFonts w:ascii="Book Antiqua" w:hAnsi="Book Antiqua"/>
                <w:b w:val="0"/>
                <w:color w:val="000000" w:themeColor="text1"/>
              </w:rPr>
            </w:pPr>
            <w:r w:rsidRPr="00B76BF5">
              <w:rPr>
                <w:rFonts w:ascii="Book Antiqua" w:hAnsi="Book Antiqua"/>
                <w:b w:val="0"/>
                <w:color w:val="000000" w:themeColor="text1"/>
              </w:rPr>
              <w:t>Privacy and confidentiality</w:t>
            </w:r>
          </w:p>
        </w:tc>
        <w:tc>
          <w:tcPr>
            <w:tcW w:w="10442" w:type="dxa"/>
            <w:shd w:val="clear" w:color="auto" w:fill="FFFFFF"/>
          </w:tcPr>
          <w:p w14:paraId="42706C43" w14:textId="6F19012D"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B76BF5">
              <w:rPr>
                <w:rFonts w:ascii="Book Antiqua" w:hAnsi="Book Antiqua"/>
                <w:bCs/>
                <w:color w:val="000000" w:themeColor="text1"/>
              </w:rPr>
              <w:t>Privacy was essential</w:t>
            </w:r>
            <w:r w:rsidR="007352CB">
              <w:rPr>
                <w:rFonts w:ascii="Book Antiqua" w:hAnsi="Book Antiqua"/>
                <w:bCs/>
                <w:color w:val="000000" w:themeColor="text1"/>
              </w:rPr>
              <w:t>,</w:t>
            </w:r>
            <w:r w:rsidRPr="00B76BF5">
              <w:rPr>
                <w:rFonts w:ascii="Book Antiqua" w:hAnsi="Book Antiqua"/>
                <w:bCs/>
                <w:color w:val="000000" w:themeColor="text1"/>
              </w:rPr>
              <w:t xml:space="preserve"> and patients were informed about the people present in the room (</w:t>
            </w:r>
            <w:r w:rsidRPr="00B76BF5">
              <w:rPr>
                <w:rFonts w:ascii="Book Antiqua" w:hAnsi="Book Antiqua"/>
                <w:bCs/>
                <w:i/>
                <w:iCs/>
                <w:color w:val="000000" w:themeColor="text1"/>
              </w:rPr>
              <w:t>e.g.</w:t>
            </w:r>
            <w:r w:rsidRPr="00B76BF5">
              <w:rPr>
                <w:rFonts w:ascii="Book Antiqua" w:hAnsi="Book Antiqua"/>
                <w:bCs/>
                <w:color w:val="000000" w:themeColor="text1"/>
              </w:rPr>
              <w:t>, technicians) when the session was being conducted. The patient was only accompanied by the designated caregiver at home. Any recording was done only with the patient</w:t>
            </w:r>
            <w:r w:rsidR="007352CB">
              <w:rPr>
                <w:rFonts w:ascii="Book Antiqua" w:hAnsi="Book Antiqua"/>
                <w:bCs/>
                <w:color w:val="000000" w:themeColor="text1"/>
              </w:rPr>
              <w:t>’</w:t>
            </w:r>
            <w:r w:rsidRPr="00B76BF5">
              <w:rPr>
                <w:rFonts w:ascii="Book Antiqua" w:hAnsi="Book Antiqua"/>
                <w:bCs/>
                <w:color w:val="000000" w:themeColor="text1"/>
              </w:rPr>
              <w:t>s explicit consent. All material relating to the treatment was stored securely</w:t>
            </w:r>
          </w:p>
        </w:tc>
      </w:tr>
      <w:tr w:rsidR="002A66DB" w:rsidRPr="00B76BF5" w14:paraId="75E6DD32" w14:textId="77777777" w:rsidTr="002A66DB">
        <w:tc>
          <w:tcPr>
            <w:cnfStyle w:val="001000000000" w:firstRow="0" w:lastRow="0" w:firstColumn="1" w:lastColumn="0" w:oddVBand="0" w:evenVBand="0" w:oddHBand="0" w:evenHBand="0" w:firstRowFirstColumn="0" w:firstRowLastColumn="0" w:lastRowFirstColumn="0" w:lastRowLastColumn="0"/>
            <w:tcW w:w="2350" w:type="dxa"/>
            <w:shd w:val="clear" w:color="auto" w:fill="FFFFFF"/>
          </w:tcPr>
          <w:p w14:paraId="13A27464" w14:textId="77777777" w:rsidR="002A66DB" w:rsidRPr="00B76BF5" w:rsidRDefault="00CE5DA5" w:rsidP="00B76BF5">
            <w:pPr>
              <w:spacing w:line="360" w:lineRule="auto"/>
              <w:jc w:val="both"/>
              <w:rPr>
                <w:rFonts w:ascii="Book Antiqua" w:hAnsi="Book Antiqua"/>
                <w:b w:val="0"/>
                <w:color w:val="000000" w:themeColor="text1"/>
              </w:rPr>
            </w:pPr>
            <w:r w:rsidRPr="00B76BF5">
              <w:rPr>
                <w:rFonts w:ascii="Book Antiqua" w:hAnsi="Book Antiqua"/>
                <w:b w:val="0"/>
                <w:color w:val="000000" w:themeColor="text1"/>
              </w:rPr>
              <w:t>Safety</w:t>
            </w:r>
          </w:p>
        </w:tc>
        <w:tc>
          <w:tcPr>
            <w:tcW w:w="10442" w:type="dxa"/>
            <w:shd w:val="clear" w:color="auto" w:fill="FFFFFF"/>
          </w:tcPr>
          <w:p w14:paraId="5A57D081" w14:textId="2D4F20A6"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i/>
                <w:iCs/>
                <w:color w:val="000000" w:themeColor="text1"/>
              </w:rPr>
            </w:pPr>
            <w:r w:rsidRPr="00B76BF5">
              <w:rPr>
                <w:rFonts w:ascii="Book Antiqua" w:hAnsi="Book Antiqua"/>
                <w:bCs/>
                <w:color w:val="000000" w:themeColor="text1"/>
              </w:rPr>
              <w:t>Patients were required to be accompanied by caregivers during the sessions. Anxiety levels were constantly monitored</w:t>
            </w:r>
            <w:r w:rsidR="007352CB">
              <w:rPr>
                <w:rFonts w:ascii="Book Antiqua" w:hAnsi="Book Antiqua"/>
                <w:bCs/>
                <w:color w:val="000000" w:themeColor="text1"/>
              </w:rPr>
              <w:t>,</w:t>
            </w:r>
            <w:r w:rsidRPr="00B76BF5">
              <w:rPr>
                <w:rFonts w:ascii="Book Antiqua" w:hAnsi="Book Antiqua"/>
                <w:bCs/>
                <w:color w:val="000000" w:themeColor="text1"/>
              </w:rPr>
              <w:t xml:space="preserve"> and sessions were terminated if the patient was uncomfortable. If there </w:t>
            </w:r>
            <w:r w:rsidRPr="00B76BF5">
              <w:rPr>
                <w:rFonts w:ascii="Book Antiqua" w:hAnsi="Book Antiqua"/>
                <w:bCs/>
                <w:color w:val="000000" w:themeColor="text1"/>
              </w:rPr>
              <w:lastRenderedPageBreak/>
              <w:t>were other concerns about the safety of the patient (</w:t>
            </w:r>
            <w:r w:rsidRPr="00B76BF5">
              <w:rPr>
                <w:rFonts w:ascii="Book Antiqua" w:hAnsi="Book Antiqua"/>
                <w:bCs/>
                <w:i/>
                <w:iCs/>
                <w:color w:val="000000" w:themeColor="text1"/>
              </w:rPr>
              <w:t>e.g</w:t>
            </w:r>
            <w:r w:rsidRPr="00B76BF5">
              <w:rPr>
                <w:rFonts w:ascii="Book Antiqua" w:hAnsi="Book Antiqua"/>
                <w:bCs/>
                <w:color w:val="000000" w:themeColor="text1"/>
              </w:rPr>
              <w:t xml:space="preserve">., risk of self-harm or violence), </w:t>
            </w:r>
            <w:r w:rsidRPr="00B76BF5">
              <w:rPr>
                <w:rFonts w:ascii="Book Antiqua" w:hAnsi="Book Antiqua" w:cs="Garamond"/>
                <w:bCs/>
                <w:color w:val="000000" w:themeColor="text1"/>
              </w:rPr>
              <w:t>closer monitoring was instituted for such high</w:t>
            </w:r>
            <w:r w:rsidRPr="00B76BF5">
              <w:rPr>
                <w:rFonts w:ascii="Book Antiqua" w:hAnsi="Book Antiqua" w:cs="Garamond"/>
                <w:bCs/>
                <w:color w:val="000000" w:themeColor="text1"/>
              </w:rPr>
              <w:noBreakHyphen/>
              <w:t>risk situations. C</w:t>
            </w:r>
            <w:r w:rsidRPr="00B76BF5">
              <w:rPr>
                <w:rFonts w:ascii="Book Antiqua" w:hAnsi="Book Antiqua"/>
                <w:bCs/>
                <w:color w:val="000000" w:themeColor="text1"/>
              </w:rPr>
              <w:t>aregivers were also educated to manage such high-risk situations. For persisting safety concerns including symptom exacerbations during VC-ERP, patients and family members were helped to attend outpatient or emergency services</w:t>
            </w:r>
          </w:p>
        </w:tc>
      </w:tr>
      <w:tr w:rsidR="002A66DB" w:rsidRPr="00B76BF5" w14:paraId="455DF783" w14:textId="77777777" w:rsidTr="002A66DB">
        <w:tc>
          <w:tcPr>
            <w:cnfStyle w:val="001000000000" w:firstRow="0" w:lastRow="0" w:firstColumn="1" w:lastColumn="0" w:oddVBand="0" w:evenVBand="0" w:oddHBand="0" w:evenHBand="0" w:firstRowFirstColumn="0" w:firstRowLastColumn="0" w:lastRowFirstColumn="0" w:lastRowLastColumn="0"/>
            <w:tcW w:w="2350" w:type="dxa"/>
            <w:shd w:val="clear" w:color="auto" w:fill="FFFFFF"/>
          </w:tcPr>
          <w:p w14:paraId="34C0BC6E" w14:textId="77777777" w:rsidR="002A66DB" w:rsidRPr="00B76BF5" w:rsidRDefault="00CE5DA5" w:rsidP="00B76BF5">
            <w:pPr>
              <w:spacing w:line="360" w:lineRule="auto"/>
              <w:jc w:val="both"/>
              <w:rPr>
                <w:rFonts w:ascii="Book Antiqua" w:hAnsi="Book Antiqua"/>
                <w:b w:val="0"/>
                <w:color w:val="000000" w:themeColor="text1"/>
              </w:rPr>
            </w:pPr>
            <w:r w:rsidRPr="00B76BF5">
              <w:rPr>
                <w:rFonts w:ascii="Book Antiqua" w:hAnsi="Book Antiqua"/>
                <w:b w:val="0"/>
                <w:color w:val="000000" w:themeColor="text1"/>
              </w:rPr>
              <w:lastRenderedPageBreak/>
              <w:t>Treatment of comorbidities</w:t>
            </w:r>
          </w:p>
        </w:tc>
        <w:tc>
          <w:tcPr>
            <w:tcW w:w="10442" w:type="dxa"/>
            <w:shd w:val="clear" w:color="auto" w:fill="FFFFFF"/>
          </w:tcPr>
          <w:p w14:paraId="610985C6" w14:textId="4FA4392D"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B76BF5">
              <w:rPr>
                <w:rFonts w:ascii="Book Antiqua" w:hAnsi="Book Antiqua"/>
                <w:bCs/>
                <w:color w:val="000000" w:themeColor="text1"/>
              </w:rPr>
              <w:t>Other modalities such as medications or occasionally ECT were used to treat primary or secondary comorbidities. The VC-ERP was adapted to meet the needs of patients with comorbid symptoms. Techniques utilized included temporarily suspending the sessions when comorbid symptoms increased, offering increased support at this time using the VC platform, promoting greater involvement of caregivers, and combining VC sessions with in-person sessions</w:t>
            </w:r>
          </w:p>
        </w:tc>
      </w:tr>
      <w:tr w:rsidR="002A66DB" w:rsidRPr="00B76BF5" w14:paraId="07098CC9" w14:textId="77777777" w:rsidTr="002A66DB">
        <w:tc>
          <w:tcPr>
            <w:cnfStyle w:val="001000000000" w:firstRow="0" w:lastRow="0" w:firstColumn="1" w:lastColumn="0" w:oddVBand="0" w:evenVBand="0" w:oddHBand="0" w:evenHBand="0" w:firstRowFirstColumn="0" w:firstRowLastColumn="0" w:lastRowFirstColumn="0" w:lastRowLastColumn="0"/>
            <w:tcW w:w="2350" w:type="dxa"/>
            <w:shd w:val="clear" w:color="auto" w:fill="FFFFFF"/>
          </w:tcPr>
          <w:p w14:paraId="683F60C4" w14:textId="6A324804" w:rsidR="002A66DB" w:rsidRPr="00B76BF5" w:rsidRDefault="00CE5DA5" w:rsidP="00B76BF5">
            <w:pPr>
              <w:spacing w:line="360" w:lineRule="auto"/>
              <w:jc w:val="both"/>
              <w:rPr>
                <w:rFonts w:ascii="Book Antiqua" w:hAnsi="Book Antiqua"/>
                <w:b w:val="0"/>
                <w:color w:val="000000" w:themeColor="text1"/>
              </w:rPr>
            </w:pPr>
            <w:r w:rsidRPr="00B76BF5">
              <w:rPr>
                <w:rFonts w:ascii="Book Antiqua" w:hAnsi="Book Antiqua"/>
                <w:b w:val="0"/>
                <w:color w:val="000000" w:themeColor="text1"/>
              </w:rPr>
              <w:t>Using hybrid modes of treatment</w:t>
            </w:r>
          </w:p>
        </w:tc>
        <w:tc>
          <w:tcPr>
            <w:tcW w:w="10442" w:type="dxa"/>
            <w:shd w:val="clear" w:color="auto" w:fill="FFFFFF"/>
          </w:tcPr>
          <w:p w14:paraId="62703E0E" w14:textId="2601A509" w:rsidR="002A66DB" w:rsidRPr="00B76BF5" w:rsidRDefault="00CE5DA5" w:rsidP="00B76BF5">
            <w:pPr>
              <w:tabs>
                <w:tab w:val="center" w:pos="4510"/>
                <w:tab w:val="left" w:pos="6117"/>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B76BF5">
              <w:rPr>
                <w:rFonts w:ascii="Book Antiqua" w:hAnsi="Book Antiqua"/>
                <w:bCs/>
                <w:color w:val="000000" w:themeColor="text1"/>
              </w:rPr>
              <w:t>Hybrid care involved conducting some of the initial ERP sessions on an in-person basis and the later sessions by utilizing VC. Similarly, for each new step of the hierarchy, the initial session was an in-person one followed by VC sessions. This often mitigated the problems of poor understanding and variable motivation noted in exclusive VC-ERP treatment. Requests from patients and caregivers for in-person sessions were catered to as far as possible</w:t>
            </w:r>
          </w:p>
        </w:tc>
      </w:tr>
      <w:tr w:rsidR="002A66DB" w:rsidRPr="00B76BF5" w14:paraId="112BC5F7" w14:textId="77777777" w:rsidTr="002A66DB">
        <w:tc>
          <w:tcPr>
            <w:cnfStyle w:val="001000000000" w:firstRow="0" w:lastRow="0" w:firstColumn="1" w:lastColumn="0" w:oddVBand="0" w:evenVBand="0" w:oddHBand="0" w:evenHBand="0" w:firstRowFirstColumn="0" w:firstRowLastColumn="0" w:lastRowFirstColumn="0" w:lastRowLastColumn="0"/>
            <w:tcW w:w="2350" w:type="dxa"/>
            <w:tcBorders>
              <w:bottom w:val="single" w:sz="4" w:space="0" w:color="auto"/>
            </w:tcBorders>
            <w:shd w:val="clear" w:color="auto" w:fill="FFFFFF"/>
          </w:tcPr>
          <w:p w14:paraId="146AAB80" w14:textId="77777777" w:rsidR="002A66DB" w:rsidRPr="00B76BF5" w:rsidRDefault="00CE5DA5" w:rsidP="00B76BF5">
            <w:pPr>
              <w:spacing w:line="360" w:lineRule="auto"/>
              <w:jc w:val="both"/>
              <w:rPr>
                <w:rFonts w:ascii="Book Antiqua" w:hAnsi="Book Antiqua"/>
                <w:b w:val="0"/>
                <w:color w:val="000000" w:themeColor="text1"/>
              </w:rPr>
            </w:pPr>
            <w:r w:rsidRPr="00B76BF5">
              <w:rPr>
                <w:rFonts w:ascii="Book Antiqua" w:hAnsi="Book Antiqua"/>
                <w:b w:val="0"/>
                <w:color w:val="000000" w:themeColor="text1"/>
              </w:rPr>
              <w:t>Self-exposure</w:t>
            </w:r>
          </w:p>
        </w:tc>
        <w:tc>
          <w:tcPr>
            <w:tcW w:w="10442" w:type="dxa"/>
            <w:tcBorders>
              <w:bottom w:val="single" w:sz="4" w:space="0" w:color="auto"/>
            </w:tcBorders>
            <w:shd w:val="clear" w:color="auto" w:fill="FFFFFF"/>
          </w:tcPr>
          <w:p w14:paraId="5B4214FB" w14:textId="28250D1B"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B76BF5">
              <w:rPr>
                <w:rFonts w:ascii="Book Antiqua" w:hAnsi="Book Antiqua"/>
                <w:bCs/>
                <w:color w:val="000000" w:themeColor="text1"/>
              </w:rPr>
              <w:t>In exceptional instances when caregivers were not available, therapist-guided self-exposure was tried. A greater level of patient motivation was required for self-exposure and the pace of ERP was slower</w:t>
            </w:r>
          </w:p>
        </w:tc>
      </w:tr>
    </w:tbl>
    <w:p w14:paraId="52E55FD5" w14:textId="22A8B6A7" w:rsidR="0057632A" w:rsidRDefault="00CE5DA5" w:rsidP="0057632A">
      <w:pPr>
        <w:autoSpaceDE w:val="0"/>
        <w:autoSpaceDN w:val="0"/>
        <w:adjustRightInd w:val="0"/>
        <w:spacing w:line="360" w:lineRule="auto"/>
        <w:jc w:val="both"/>
        <w:rPr>
          <w:rFonts w:ascii="Book Antiqua" w:hAnsi="Book Antiqua"/>
          <w:b/>
          <w:bCs/>
        </w:rPr>
      </w:pPr>
      <w:r w:rsidRPr="00B76BF5">
        <w:rPr>
          <w:rFonts w:ascii="Book Antiqua" w:hAnsi="Book Antiqua"/>
          <w:bCs/>
        </w:rPr>
        <w:t>ERP</w:t>
      </w:r>
      <w:r w:rsidRPr="00B76BF5">
        <w:rPr>
          <w:rFonts w:ascii="Book Antiqua" w:eastAsia="宋体" w:hAnsi="Book Antiqua"/>
          <w:bCs/>
          <w:lang w:eastAsia="zh-CN"/>
        </w:rPr>
        <w:t>: E</w:t>
      </w:r>
      <w:r w:rsidRPr="00B76BF5">
        <w:rPr>
          <w:rFonts w:ascii="Book Antiqua" w:hAnsi="Book Antiqua"/>
          <w:bCs/>
        </w:rPr>
        <w:t>xposure and response prevention; VC-ERP</w:t>
      </w:r>
      <w:r w:rsidRPr="00B76BF5">
        <w:rPr>
          <w:rFonts w:ascii="Book Antiqua" w:eastAsia="宋体" w:hAnsi="Book Antiqua"/>
          <w:bCs/>
          <w:lang w:eastAsia="zh-CN"/>
        </w:rPr>
        <w:t>: V</w:t>
      </w:r>
      <w:r w:rsidRPr="00B76BF5">
        <w:rPr>
          <w:rFonts w:ascii="Book Antiqua" w:hAnsi="Book Antiqua"/>
          <w:bCs/>
        </w:rPr>
        <w:t xml:space="preserve">ideoconferencing-based </w:t>
      </w:r>
      <w:r w:rsidR="007352CB">
        <w:rPr>
          <w:rFonts w:ascii="Book Antiqua" w:hAnsi="Book Antiqua"/>
          <w:bCs/>
        </w:rPr>
        <w:t>e</w:t>
      </w:r>
      <w:r w:rsidR="007352CB" w:rsidRPr="00B76BF5">
        <w:rPr>
          <w:rFonts w:ascii="Book Antiqua" w:hAnsi="Book Antiqua"/>
          <w:bCs/>
        </w:rPr>
        <w:t>xposure and response prevention</w:t>
      </w:r>
      <w:r w:rsidRPr="00B76BF5">
        <w:rPr>
          <w:rFonts w:ascii="Book Antiqua" w:eastAsia="宋体" w:hAnsi="Book Antiqua"/>
          <w:bCs/>
          <w:lang w:eastAsia="zh-CN"/>
        </w:rPr>
        <w:t>. ECT: Electroconvulsive therapy.</w:t>
      </w:r>
    </w:p>
    <w:p w14:paraId="52532146" w14:textId="77777777" w:rsidR="0057632A" w:rsidRDefault="0057632A" w:rsidP="0057632A">
      <w:pPr>
        <w:autoSpaceDE w:val="0"/>
        <w:autoSpaceDN w:val="0"/>
        <w:adjustRightInd w:val="0"/>
        <w:spacing w:line="360" w:lineRule="auto"/>
        <w:jc w:val="both"/>
        <w:rPr>
          <w:rFonts w:ascii="Book Antiqua" w:hAnsi="Book Antiqua"/>
          <w:b/>
          <w:bCs/>
        </w:rPr>
      </w:pPr>
    </w:p>
    <w:p w14:paraId="25E036A0" w14:textId="543A0EB5" w:rsidR="002A66DB" w:rsidRPr="00B76BF5" w:rsidRDefault="00CE5DA5" w:rsidP="00065E7B">
      <w:pPr>
        <w:autoSpaceDE w:val="0"/>
        <w:autoSpaceDN w:val="0"/>
        <w:adjustRightInd w:val="0"/>
        <w:spacing w:line="360" w:lineRule="auto"/>
        <w:jc w:val="both"/>
        <w:rPr>
          <w:rFonts w:ascii="Book Antiqua" w:hAnsi="Book Antiqua"/>
          <w:bCs/>
        </w:rPr>
      </w:pPr>
      <w:r w:rsidRPr="00B76BF5">
        <w:rPr>
          <w:rFonts w:ascii="Book Antiqua" w:hAnsi="Book Antiqua"/>
          <w:b/>
          <w:bCs/>
        </w:rPr>
        <w:lastRenderedPageBreak/>
        <w:t xml:space="preserve">Table 5 Details of </w:t>
      </w:r>
      <w:r w:rsidRPr="00B76BF5">
        <w:rPr>
          <w:rFonts w:ascii="Book Antiqua" w:hAnsi="Book Antiqua"/>
          <w:b/>
        </w:rPr>
        <w:t>videoconferencing-based exposure and response prevention treatment for obsessive-compulsive disorder</w:t>
      </w:r>
    </w:p>
    <w:tbl>
      <w:tblPr>
        <w:tblStyle w:val="21"/>
        <w:tblW w:w="12958" w:type="dxa"/>
        <w:tblInd w:w="104" w:type="dxa"/>
        <w:tblBorders>
          <w:top w:val="none" w:sz="0" w:space="0" w:color="auto"/>
          <w:bottom w:val="none" w:sz="0" w:space="0" w:color="auto"/>
        </w:tblBorders>
        <w:tblLayout w:type="fixed"/>
        <w:tblLook w:val="04A0" w:firstRow="1" w:lastRow="0" w:firstColumn="1" w:lastColumn="0" w:noHBand="0" w:noVBand="1"/>
      </w:tblPr>
      <w:tblGrid>
        <w:gridCol w:w="3566"/>
        <w:gridCol w:w="1264"/>
        <w:gridCol w:w="8128"/>
      </w:tblGrid>
      <w:tr w:rsidR="002A66DB" w:rsidRPr="00B76BF5" w14:paraId="0500C263" w14:textId="77777777" w:rsidTr="002A66DB">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566" w:type="dxa"/>
            <w:tcBorders>
              <w:top w:val="single" w:sz="4" w:space="0" w:color="auto"/>
              <w:bottom w:val="single" w:sz="4" w:space="0" w:color="auto"/>
            </w:tcBorders>
          </w:tcPr>
          <w:p w14:paraId="259C5053" w14:textId="77777777" w:rsidR="002A66DB" w:rsidRPr="00B76BF5" w:rsidRDefault="00CE5DA5" w:rsidP="00B76BF5">
            <w:pPr>
              <w:spacing w:line="360" w:lineRule="auto"/>
              <w:jc w:val="both"/>
              <w:rPr>
                <w:rFonts w:ascii="Book Antiqua" w:hAnsi="Book Antiqua"/>
                <w:b w:val="0"/>
                <w:bCs w:val="0"/>
              </w:rPr>
            </w:pPr>
            <w:r w:rsidRPr="00B76BF5">
              <w:rPr>
                <w:rFonts w:ascii="Book Antiqua" w:hAnsi="Book Antiqua"/>
              </w:rPr>
              <w:t>Patients</w:t>
            </w:r>
          </w:p>
        </w:tc>
        <w:tc>
          <w:tcPr>
            <w:tcW w:w="1264" w:type="dxa"/>
            <w:tcBorders>
              <w:top w:val="single" w:sz="4" w:space="0" w:color="auto"/>
              <w:bottom w:val="single" w:sz="4" w:space="0" w:color="auto"/>
            </w:tcBorders>
          </w:tcPr>
          <w:p w14:paraId="78C23C77" w14:textId="77777777" w:rsidR="002A66DB" w:rsidRPr="00B76BF5" w:rsidRDefault="00CE5DA5" w:rsidP="00B76BF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B76BF5">
              <w:rPr>
                <w:rFonts w:ascii="Book Antiqua" w:hAnsi="Book Antiqua"/>
              </w:rPr>
              <w:t>Number</w:t>
            </w:r>
          </w:p>
        </w:tc>
        <w:tc>
          <w:tcPr>
            <w:tcW w:w="8128" w:type="dxa"/>
            <w:tcBorders>
              <w:top w:val="single" w:sz="4" w:space="0" w:color="auto"/>
              <w:bottom w:val="single" w:sz="4" w:space="0" w:color="auto"/>
            </w:tcBorders>
          </w:tcPr>
          <w:p w14:paraId="4E96A9E6" w14:textId="77777777" w:rsidR="002A66DB" w:rsidRPr="00B76BF5" w:rsidRDefault="00CE5DA5" w:rsidP="00B76BF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B76BF5">
              <w:rPr>
                <w:rFonts w:ascii="Book Antiqua" w:hAnsi="Book Antiqua"/>
              </w:rPr>
              <w:t>Comments/details</w:t>
            </w:r>
          </w:p>
        </w:tc>
      </w:tr>
      <w:tr w:rsidR="002A66DB" w:rsidRPr="00B76BF5" w14:paraId="1AF27532" w14:textId="77777777" w:rsidTr="002A66DB">
        <w:trPr>
          <w:trHeight w:val="1770"/>
        </w:trPr>
        <w:tc>
          <w:tcPr>
            <w:cnfStyle w:val="001000000000" w:firstRow="0" w:lastRow="0" w:firstColumn="1" w:lastColumn="0" w:oddVBand="0" w:evenVBand="0" w:oddHBand="0" w:evenHBand="0" w:firstRowFirstColumn="0" w:firstRowLastColumn="0" w:lastRowFirstColumn="0" w:lastRowLastColumn="0"/>
            <w:tcW w:w="3566" w:type="dxa"/>
            <w:tcBorders>
              <w:top w:val="single" w:sz="4" w:space="0" w:color="auto"/>
            </w:tcBorders>
          </w:tcPr>
          <w:p w14:paraId="092DFDAD" w14:textId="77777777" w:rsidR="002A66DB" w:rsidRPr="00B76BF5" w:rsidRDefault="00CE5DA5" w:rsidP="00B76BF5">
            <w:pPr>
              <w:spacing w:line="360" w:lineRule="auto"/>
              <w:jc w:val="both"/>
              <w:rPr>
                <w:rFonts w:ascii="Book Antiqua" w:hAnsi="Book Antiqua"/>
                <w:b w:val="0"/>
                <w:bCs w:val="0"/>
              </w:rPr>
            </w:pPr>
            <w:r w:rsidRPr="00B76BF5">
              <w:rPr>
                <w:rFonts w:ascii="Book Antiqua" w:hAnsi="Book Antiqua"/>
                <w:b w:val="0"/>
                <w:bCs w:val="0"/>
              </w:rPr>
              <w:t>Patients with OCD attending the home-based TMH services during the study-period</w:t>
            </w:r>
          </w:p>
        </w:tc>
        <w:tc>
          <w:tcPr>
            <w:tcW w:w="1264" w:type="dxa"/>
            <w:tcBorders>
              <w:top w:val="single" w:sz="4" w:space="0" w:color="auto"/>
            </w:tcBorders>
          </w:tcPr>
          <w:p w14:paraId="446981AE" w14:textId="77777777"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115</w:t>
            </w:r>
          </w:p>
        </w:tc>
        <w:tc>
          <w:tcPr>
            <w:tcW w:w="8128" w:type="dxa"/>
            <w:tcBorders>
              <w:top w:val="single" w:sz="4" w:space="0" w:color="auto"/>
            </w:tcBorders>
          </w:tcPr>
          <w:p w14:paraId="1EA0D405" w14:textId="3D73DF90"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This was 3% of all new outpatients and represented an increase in the number of such patients compared to the period before the pandemic</w:t>
            </w:r>
          </w:p>
        </w:tc>
      </w:tr>
      <w:tr w:rsidR="002A66DB" w:rsidRPr="00B76BF5" w14:paraId="0B8F519A" w14:textId="77777777" w:rsidTr="002A66DB">
        <w:trPr>
          <w:trHeight w:val="884"/>
        </w:trPr>
        <w:tc>
          <w:tcPr>
            <w:cnfStyle w:val="001000000000" w:firstRow="0" w:lastRow="0" w:firstColumn="1" w:lastColumn="0" w:oddVBand="0" w:evenVBand="0" w:oddHBand="0" w:evenHBand="0" w:firstRowFirstColumn="0" w:firstRowLastColumn="0" w:lastRowFirstColumn="0" w:lastRowLastColumn="0"/>
            <w:tcW w:w="3566" w:type="dxa"/>
          </w:tcPr>
          <w:p w14:paraId="6286CD8A" w14:textId="77777777" w:rsidR="002A66DB" w:rsidRPr="00B76BF5" w:rsidRDefault="00CE5DA5" w:rsidP="00B76BF5">
            <w:pPr>
              <w:spacing w:line="360" w:lineRule="auto"/>
              <w:jc w:val="both"/>
              <w:rPr>
                <w:rFonts w:ascii="Book Antiqua" w:hAnsi="Book Antiqua"/>
                <w:b w:val="0"/>
                <w:bCs w:val="0"/>
              </w:rPr>
            </w:pPr>
            <w:r w:rsidRPr="00B76BF5">
              <w:rPr>
                <w:rFonts w:ascii="Book Antiqua" w:hAnsi="Book Antiqua"/>
                <w:b w:val="0"/>
                <w:bCs w:val="0"/>
              </w:rPr>
              <w:t>Patients available for analysis</w:t>
            </w:r>
          </w:p>
        </w:tc>
        <w:tc>
          <w:tcPr>
            <w:tcW w:w="1264" w:type="dxa"/>
          </w:tcPr>
          <w:p w14:paraId="688800D2" w14:textId="77777777"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78</w:t>
            </w:r>
          </w:p>
        </w:tc>
        <w:tc>
          <w:tcPr>
            <w:tcW w:w="8128" w:type="dxa"/>
          </w:tcPr>
          <w:p w14:paraId="44946263" w14:textId="21546850"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ERP not considered (</w:t>
            </w:r>
            <w:r w:rsidRPr="00B76BF5">
              <w:rPr>
                <w:rFonts w:ascii="Book Antiqua" w:hAnsi="Book Antiqua"/>
                <w:i/>
                <w:iCs/>
              </w:rPr>
              <w:t>n</w:t>
            </w:r>
            <w:r w:rsidRPr="00B76BF5">
              <w:rPr>
                <w:rFonts w:ascii="Book Antiqua" w:eastAsia="宋体" w:hAnsi="Book Antiqua"/>
                <w:lang w:eastAsia="zh-CN"/>
              </w:rPr>
              <w:t xml:space="preserve"> = </w:t>
            </w:r>
            <w:r w:rsidRPr="00B76BF5">
              <w:rPr>
                <w:rFonts w:ascii="Book Antiqua" w:hAnsi="Book Antiqua"/>
              </w:rPr>
              <w:t>17; 15%); improved with medications and did not require ERP (</w:t>
            </w:r>
            <w:r w:rsidRPr="00B76BF5">
              <w:rPr>
                <w:rFonts w:ascii="Book Antiqua" w:hAnsi="Book Antiqua"/>
                <w:i/>
                <w:iCs/>
              </w:rPr>
              <w:t>n</w:t>
            </w:r>
            <w:r w:rsidRPr="00B76BF5">
              <w:rPr>
                <w:rFonts w:ascii="Book Antiqua" w:eastAsia="宋体" w:hAnsi="Book Antiqua"/>
                <w:lang w:eastAsia="zh-CN"/>
              </w:rPr>
              <w:t xml:space="preserve"> = </w:t>
            </w:r>
            <w:r w:rsidRPr="00B76BF5">
              <w:rPr>
                <w:rFonts w:ascii="Book Antiqua" w:hAnsi="Book Antiqua"/>
              </w:rPr>
              <w:t>2); refused ERP (</w:t>
            </w:r>
            <w:r w:rsidRPr="00B76BF5">
              <w:rPr>
                <w:rFonts w:ascii="Book Antiqua" w:hAnsi="Book Antiqua"/>
                <w:i/>
                <w:iCs/>
              </w:rPr>
              <w:t>n</w:t>
            </w:r>
            <w:r w:rsidRPr="00B76BF5">
              <w:rPr>
                <w:rFonts w:ascii="Book Antiqua" w:eastAsia="宋体" w:hAnsi="Book Antiqua"/>
                <w:lang w:eastAsia="zh-CN"/>
              </w:rPr>
              <w:t xml:space="preserve"> = </w:t>
            </w:r>
            <w:r w:rsidRPr="00B76BF5">
              <w:rPr>
                <w:rFonts w:ascii="Book Antiqua" w:hAnsi="Book Antiqua"/>
              </w:rPr>
              <w:t>3); VC-ERP yet to be initiated (</w:t>
            </w:r>
            <w:r w:rsidRPr="00B76BF5">
              <w:rPr>
                <w:rFonts w:ascii="Book Antiqua" w:hAnsi="Book Antiqua"/>
                <w:i/>
                <w:iCs/>
              </w:rPr>
              <w:t>n</w:t>
            </w:r>
            <w:r w:rsidRPr="00B76BF5">
              <w:rPr>
                <w:rFonts w:ascii="Book Antiqua" w:eastAsia="宋体" w:hAnsi="Book Antiqua"/>
                <w:lang w:eastAsia="zh-CN"/>
              </w:rPr>
              <w:t xml:space="preserve"> = </w:t>
            </w:r>
            <w:r w:rsidRPr="00B76BF5">
              <w:rPr>
                <w:rFonts w:ascii="Book Antiqua" w:hAnsi="Book Antiqua"/>
              </w:rPr>
              <w:t>13)</w:t>
            </w:r>
          </w:p>
        </w:tc>
      </w:tr>
      <w:tr w:rsidR="002A66DB" w:rsidRPr="00B76BF5" w14:paraId="5918F040" w14:textId="77777777" w:rsidTr="002A66DB">
        <w:trPr>
          <w:trHeight w:val="884"/>
        </w:trPr>
        <w:tc>
          <w:tcPr>
            <w:cnfStyle w:val="001000000000" w:firstRow="0" w:lastRow="0" w:firstColumn="1" w:lastColumn="0" w:oddVBand="0" w:evenVBand="0" w:oddHBand="0" w:evenHBand="0" w:firstRowFirstColumn="0" w:firstRowLastColumn="0" w:lastRowFirstColumn="0" w:lastRowLastColumn="0"/>
            <w:tcW w:w="3566" w:type="dxa"/>
          </w:tcPr>
          <w:p w14:paraId="143A2810" w14:textId="77777777" w:rsidR="002A66DB" w:rsidRPr="00B76BF5" w:rsidRDefault="00CE5DA5" w:rsidP="00B76BF5">
            <w:pPr>
              <w:spacing w:line="360" w:lineRule="auto"/>
              <w:jc w:val="both"/>
              <w:rPr>
                <w:rFonts w:ascii="Book Antiqua" w:hAnsi="Book Antiqua"/>
                <w:b w:val="0"/>
                <w:bCs w:val="0"/>
              </w:rPr>
            </w:pPr>
            <w:r w:rsidRPr="00B76BF5">
              <w:rPr>
                <w:rFonts w:ascii="Book Antiqua" w:hAnsi="Book Antiqua"/>
                <w:b w:val="0"/>
                <w:bCs w:val="0"/>
              </w:rPr>
              <w:t>Patients in whom VC-ERP was initiated/early dropouts</w:t>
            </w:r>
          </w:p>
        </w:tc>
        <w:tc>
          <w:tcPr>
            <w:tcW w:w="1264" w:type="dxa"/>
          </w:tcPr>
          <w:p w14:paraId="161F9A3F" w14:textId="77777777"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43</w:t>
            </w:r>
          </w:p>
        </w:tc>
        <w:tc>
          <w:tcPr>
            <w:tcW w:w="8128" w:type="dxa"/>
          </w:tcPr>
          <w:p w14:paraId="556D31B6" w14:textId="77777777"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Six patients dropped out from VC-ERP treatment. (Dropout rate 14%)</w:t>
            </w:r>
          </w:p>
        </w:tc>
      </w:tr>
      <w:tr w:rsidR="002A66DB" w:rsidRPr="00B76BF5" w14:paraId="19C959F5" w14:textId="77777777" w:rsidTr="002A66DB">
        <w:trPr>
          <w:trHeight w:val="884"/>
        </w:trPr>
        <w:tc>
          <w:tcPr>
            <w:cnfStyle w:val="001000000000" w:firstRow="0" w:lastRow="0" w:firstColumn="1" w:lastColumn="0" w:oddVBand="0" w:evenVBand="0" w:oddHBand="0" w:evenHBand="0" w:firstRowFirstColumn="0" w:firstRowLastColumn="0" w:lastRowFirstColumn="0" w:lastRowLastColumn="0"/>
            <w:tcW w:w="3566" w:type="dxa"/>
          </w:tcPr>
          <w:p w14:paraId="2CC5BEFD" w14:textId="77777777" w:rsidR="002A66DB" w:rsidRPr="00B76BF5" w:rsidRDefault="00CE5DA5" w:rsidP="00B76BF5">
            <w:pPr>
              <w:spacing w:line="360" w:lineRule="auto"/>
              <w:jc w:val="both"/>
              <w:rPr>
                <w:rFonts w:ascii="Book Antiqua" w:hAnsi="Book Antiqua"/>
                <w:b w:val="0"/>
                <w:bCs w:val="0"/>
              </w:rPr>
            </w:pPr>
            <w:r w:rsidRPr="00B76BF5">
              <w:rPr>
                <w:rFonts w:ascii="Book Antiqua" w:hAnsi="Book Antiqua"/>
                <w:b w:val="0"/>
                <w:bCs w:val="0"/>
              </w:rPr>
              <w:t>Improvement after initial treatment</w:t>
            </w:r>
          </w:p>
        </w:tc>
        <w:tc>
          <w:tcPr>
            <w:tcW w:w="1264" w:type="dxa"/>
          </w:tcPr>
          <w:p w14:paraId="393CAD6D" w14:textId="77777777"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1</w:t>
            </w:r>
          </w:p>
        </w:tc>
        <w:tc>
          <w:tcPr>
            <w:tcW w:w="8128" w:type="dxa"/>
          </w:tcPr>
          <w:p w14:paraId="67D60D4E" w14:textId="334F6066"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 xml:space="preserve">One patient improved after initial psychoeducation and regular relaxation exercises and </w:t>
            </w:r>
            <w:r w:rsidR="00076159">
              <w:rPr>
                <w:rFonts w:ascii="Book Antiqua" w:hAnsi="Book Antiqua"/>
              </w:rPr>
              <w:t>was</w:t>
            </w:r>
            <w:r w:rsidRPr="00B76BF5">
              <w:rPr>
                <w:rFonts w:ascii="Book Antiqua" w:hAnsi="Book Antiqua"/>
              </w:rPr>
              <w:t xml:space="preserve"> not require</w:t>
            </w:r>
            <w:r w:rsidR="00076159">
              <w:rPr>
                <w:rFonts w:ascii="Book Antiqua" w:hAnsi="Book Antiqua"/>
              </w:rPr>
              <w:t>d</w:t>
            </w:r>
            <w:r w:rsidRPr="00B76BF5">
              <w:rPr>
                <w:rFonts w:ascii="Book Antiqua" w:hAnsi="Book Antiqua"/>
              </w:rPr>
              <w:t xml:space="preserve"> to complete the entire VC-ERP treatment</w:t>
            </w:r>
          </w:p>
        </w:tc>
      </w:tr>
      <w:tr w:rsidR="002A66DB" w:rsidRPr="00B76BF5" w14:paraId="3ACB019D" w14:textId="77777777" w:rsidTr="002A66DB">
        <w:trPr>
          <w:trHeight w:val="459"/>
        </w:trPr>
        <w:tc>
          <w:tcPr>
            <w:cnfStyle w:val="001000000000" w:firstRow="0" w:lastRow="0" w:firstColumn="1" w:lastColumn="0" w:oddVBand="0" w:evenVBand="0" w:oddHBand="0" w:evenHBand="0" w:firstRowFirstColumn="0" w:firstRowLastColumn="0" w:lastRowFirstColumn="0" w:lastRowLastColumn="0"/>
            <w:tcW w:w="3566" w:type="dxa"/>
          </w:tcPr>
          <w:p w14:paraId="5C8CBFB4" w14:textId="77777777" w:rsidR="002A66DB" w:rsidRPr="00B76BF5" w:rsidRDefault="00CE5DA5" w:rsidP="00B76BF5">
            <w:pPr>
              <w:spacing w:line="360" w:lineRule="auto"/>
              <w:jc w:val="both"/>
              <w:rPr>
                <w:rFonts w:ascii="Book Antiqua" w:hAnsi="Book Antiqua"/>
                <w:b w:val="0"/>
                <w:bCs w:val="0"/>
              </w:rPr>
            </w:pPr>
            <w:r w:rsidRPr="00B76BF5">
              <w:rPr>
                <w:rFonts w:ascii="Book Antiqua" w:hAnsi="Book Antiqua"/>
                <w:b w:val="0"/>
                <w:bCs w:val="0"/>
              </w:rPr>
              <w:t>Transition to hybrid care</w:t>
            </w:r>
          </w:p>
        </w:tc>
        <w:tc>
          <w:tcPr>
            <w:tcW w:w="1264" w:type="dxa"/>
          </w:tcPr>
          <w:p w14:paraId="1EA342F8" w14:textId="77777777"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20</w:t>
            </w:r>
          </w:p>
        </w:tc>
        <w:tc>
          <w:tcPr>
            <w:tcW w:w="8128" w:type="dxa"/>
          </w:tcPr>
          <w:p w14:paraId="784CF11E" w14:textId="77777777"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Hybrid care became easier once the outpatient services resumed in December 2021</w:t>
            </w:r>
          </w:p>
        </w:tc>
      </w:tr>
      <w:tr w:rsidR="002A66DB" w:rsidRPr="00B76BF5" w14:paraId="358E2E78" w14:textId="77777777" w:rsidTr="002A66DB">
        <w:trPr>
          <w:trHeight w:val="442"/>
        </w:trPr>
        <w:tc>
          <w:tcPr>
            <w:cnfStyle w:val="001000000000" w:firstRow="0" w:lastRow="0" w:firstColumn="1" w:lastColumn="0" w:oddVBand="0" w:evenVBand="0" w:oddHBand="0" w:evenHBand="0" w:firstRowFirstColumn="0" w:firstRowLastColumn="0" w:lastRowFirstColumn="0" w:lastRowLastColumn="0"/>
            <w:tcW w:w="3566" w:type="dxa"/>
          </w:tcPr>
          <w:p w14:paraId="1909A54D" w14:textId="77777777" w:rsidR="002A66DB" w:rsidRPr="00B76BF5" w:rsidRDefault="00CE5DA5" w:rsidP="00B76BF5">
            <w:pPr>
              <w:spacing w:line="360" w:lineRule="auto"/>
              <w:jc w:val="both"/>
              <w:rPr>
                <w:rFonts w:ascii="Book Antiqua" w:hAnsi="Book Antiqua"/>
                <w:b w:val="0"/>
                <w:bCs w:val="0"/>
              </w:rPr>
            </w:pPr>
            <w:r w:rsidRPr="00B76BF5">
              <w:rPr>
                <w:rFonts w:ascii="Book Antiqua" w:hAnsi="Book Antiqua"/>
                <w:b w:val="0"/>
                <w:bCs w:val="0"/>
              </w:rPr>
              <w:t>Transition to inpatient ERP</w:t>
            </w:r>
          </w:p>
        </w:tc>
        <w:tc>
          <w:tcPr>
            <w:tcW w:w="1264" w:type="dxa"/>
          </w:tcPr>
          <w:p w14:paraId="22173678" w14:textId="77777777"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3</w:t>
            </w:r>
          </w:p>
        </w:tc>
        <w:tc>
          <w:tcPr>
            <w:tcW w:w="8128" w:type="dxa"/>
          </w:tcPr>
          <w:p w14:paraId="6F91559C" w14:textId="77777777"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VC-ERP was followed by inpatient-based ERP because of severe OCD and non-response to VC-ERP.</w:t>
            </w:r>
          </w:p>
        </w:tc>
      </w:tr>
      <w:tr w:rsidR="002A66DB" w:rsidRPr="00B76BF5" w14:paraId="0D3F5202" w14:textId="77777777" w:rsidTr="002A66DB">
        <w:trPr>
          <w:trHeight w:val="1327"/>
        </w:trPr>
        <w:tc>
          <w:tcPr>
            <w:cnfStyle w:val="001000000000" w:firstRow="0" w:lastRow="0" w:firstColumn="1" w:lastColumn="0" w:oddVBand="0" w:evenVBand="0" w:oddHBand="0" w:evenHBand="0" w:firstRowFirstColumn="0" w:firstRowLastColumn="0" w:lastRowFirstColumn="0" w:lastRowLastColumn="0"/>
            <w:tcW w:w="3566" w:type="dxa"/>
            <w:tcBorders>
              <w:bottom w:val="single" w:sz="4" w:space="0" w:color="auto"/>
            </w:tcBorders>
          </w:tcPr>
          <w:p w14:paraId="2A99818B" w14:textId="77777777" w:rsidR="002A66DB" w:rsidRPr="00B76BF5" w:rsidRDefault="00CE5DA5" w:rsidP="00B76BF5">
            <w:pPr>
              <w:spacing w:line="360" w:lineRule="auto"/>
              <w:jc w:val="both"/>
              <w:rPr>
                <w:rFonts w:ascii="Book Antiqua" w:hAnsi="Book Antiqua"/>
                <w:b w:val="0"/>
                <w:bCs w:val="0"/>
              </w:rPr>
            </w:pPr>
            <w:r w:rsidRPr="00B76BF5">
              <w:rPr>
                <w:rFonts w:ascii="Book Antiqua" w:hAnsi="Book Antiqua"/>
                <w:b w:val="0"/>
                <w:bCs w:val="0"/>
              </w:rPr>
              <w:t>Patients who have undergone/are undergoing VC-ERP</w:t>
            </w:r>
          </w:p>
        </w:tc>
        <w:tc>
          <w:tcPr>
            <w:tcW w:w="1264" w:type="dxa"/>
            <w:tcBorders>
              <w:bottom w:val="single" w:sz="4" w:space="0" w:color="auto"/>
            </w:tcBorders>
          </w:tcPr>
          <w:p w14:paraId="5E0B8411" w14:textId="77777777"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33</w:t>
            </w:r>
          </w:p>
        </w:tc>
        <w:tc>
          <w:tcPr>
            <w:tcW w:w="8128" w:type="dxa"/>
            <w:tcBorders>
              <w:bottom w:val="single" w:sz="4" w:space="0" w:color="auto"/>
            </w:tcBorders>
          </w:tcPr>
          <w:p w14:paraId="7AD66075" w14:textId="77777777"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VC-ERP has been completed in 11 patients and is ongoing in 22 patients</w:t>
            </w:r>
          </w:p>
        </w:tc>
      </w:tr>
    </w:tbl>
    <w:p w14:paraId="41B90815" w14:textId="22081B00" w:rsidR="002A66DB" w:rsidRDefault="00CE5DA5" w:rsidP="00B76BF5">
      <w:pPr>
        <w:autoSpaceDE w:val="0"/>
        <w:autoSpaceDN w:val="0"/>
        <w:adjustRightInd w:val="0"/>
        <w:spacing w:line="360" w:lineRule="auto"/>
        <w:jc w:val="both"/>
        <w:rPr>
          <w:rFonts w:ascii="Book Antiqua" w:eastAsia="宋体" w:hAnsi="Book Antiqua"/>
          <w:lang w:eastAsia="zh-CN"/>
        </w:rPr>
      </w:pPr>
      <w:r w:rsidRPr="00B76BF5">
        <w:rPr>
          <w:rFonts w:ascii="Book Antiqua" w:hAnsi="Book Antiqua"/>
          <w:bCs/>
        </w:rPr>
        <w:lastRenderedPageBreak/>
        <w:t>ERP</w:t>
      </w:r>
      <w:r w:rsidRPr="00B76BF5">
        <w:rPr>
          <w:rFonts w:ascii="Book Antiqua" w:eastAsia="宋体" w:hAnsi="Book Antiqua"/>
          <w:bCs/>
          <w:lang w:eastAsia="zh-CN"/>
        </w:rPr>
        <w:t>: E</w:t>
      </w:r>
      <w:r w:rsidRPr="00B76BF5">
        <w:rPr>
          <w:rFonts w:ascii="Book Antiqua" w:hAnsi="Book Antiqua"/>
          <w:bCs/>
        </w:rPr>
        <w:t>xposure and response prevention; OCD</w:t>
      </w:r>
      <w:r w:rsidRPr="00B76BF5">
        <w:rPr>
          <w:rFonts w:ascii="Book Antiqua" w:eastAsia="宋体" w:hAnsi="Book Antiqua"/>
          <w:bCs/>
          <w:lang w:eastAsia="zh-CN"/>
        </w:rPr>
        <w:t>: O</w:t>
      </w:r>
      <w:r w:rsidRPr="00B76BF5">
        <w:rPr>
          <w:rFonts w:ascii="Book Antiqua" w:hAnsi="Book Antiqua"/>
          <w:bCs/>
        </w:rPr>
        <w:t>bsessive-compulsive disorder; VC-ERP</w:t>
      </w:r>
      <w:r w:rsidRPr="00B76BF5">
        <w:rPr>
          <w:rFonts w:ascii="Book Antiqua" w:eastAsia="宋体" w:hAnsi="Book Antiqua"/>
          <w:bCs/>
          <w:lang w:eastAsia="zh-CN"/>
        </w:rPr>
        <w:t>: V</w:t>
      </w:r>
      <w:r w:rsidRPr="00B76BF5">
        <w:rPr>
          <w:rFonts w:ascii="Book Antiqua" w:hAnsi="Book Antiqua"/>
          <w:bCs/>
        </w:rPr>
        <w:t xml:space="preserve">ideoconferencing-based </w:t>
      </w:r>
      <w:r w:rsidR="00076159">
        <w:rPr>
          <w:rFonts w:ascii="Book Antiqua" w:hAnsi="Book Antiqua"/>
          <w:bCs/>
        </w:rPr>
        <w:t>e</w:t>
      </w:r>
      <w:r w:rsidR="00076159" w:rsidRPr="00B76BF5">
        <w:rPr>
          <w:rFonts w:ascii="Book Antiqua" w:hAnsi="Book Antiqua"/>
          <w:bCs/>
        </w:rPr>
        <w:t>xposure and response prevention</w:t>
      </w:r>
      <w:r w:rsidRPr="00B76BF5">
        <w:rPr>
          <w:rFonts w:ascii="Book Antiqua" w:hAnsi="Book Antiqua"/>
          <w:bCs/>
        </w:rPr>
        <w:t xml:space="preserve">; </w:t>
      </w:r>
      <w:r w:rsidRPr="00B76BF5">
        <w:rPr>
          <w:rFonts w:ascii="Book Antiqua" w:hAnsi="Book Antiqua"/>
        </w:rPr>
        <w:t>TMH</w:t>
      </w:r>
      <w:r w:rsidRPr="00B76BF5">
        <w:rPr>
          <w:rFonts w:ascii="Book Antiqua" w:eastAsia="宋体" w:hAnsi="Book Antiqua"/>
          <w:lang w:eastAsia="zh-CN"/>
        </w:rPr>
        <w:t>: T</w:t>
      </w:r>
      <w:r w:rsidRPr="00B76BF5">
        <w:rPr>
          <w:rFonts w:ascii="Book Antiqua" w:hAnsi="Book Antiqua"/>
        </w:rPr>
        <w:t>elemental health</w:t>
      </w:r>
      <w:r w:rsidRPr="00B76BF5">
        <w:rPr>
          <w:rFonts w:ascii="Book Antiqua" w:eastAsia="宋体" w:hAnsi="Book Antiqua"/>
          <w:lang w:eastAsia="zh-CN"/>
        </w:rPr>
        <w:t>.</w:t>
      </w:r>
    </w:p>
    <w:p w14:paraId="40BE82B4" w14:textId="77777777" w:rsidR="0057632A" w:rsidRDefault="0057632A" w:rsidP="00B76BF5">
      <w:pPr>
        <w:autoSpaceDE w:val="0"/>
        <w:autoSpaceDN w:val="0"/>
        <w:adjustRightInd w:val="0"/>
        <w:spacing w:line="360" w:lineRule="auto"/>
        <w:jc w:val="both"/>
        <w:rPr>
          <w:rFonts w:ascii="Book Antiqua" w:eastAsia="宋体" w:hAnsi="Book Antiqua"/>
          <w:lang w:eastAsia="zh-CN"/>
        </w:rPr>
      </w:pPr>
    </w:p>
    <w:p w14:paraId="2F9F0F1E" w14:textId="77777777" w:rsidR="002A66DB" w:rsidRPr="00B76BF5" w:rsidRDefault="00CE5DA5" w:rsidP="00B76BF5">
      <w:pPr>
        <w:autoSpaceDE w:val="0"/>
        <w:autoSpaceDN w:val="0"/>
        <w:adjustRightInd w:val="0"/>
        <w:spacing w:line="360" w:lineRule="auto"/>
        <w:jc w:val="both"/>
        <w:rPr>
          <w:rFonts w:ascii="Book Antiqua" w:eastAsia="宋体" w:hAnsi="Book Antiqua" w:cs="Book Antiqua"/>
          <w:b/>
          <w:bCs/>
          <w:color w:val="222222"/>
          <w:lang w:eastAsia="zh-CN"/>
        </w:rPr>
      </w:pPr>
      <w:r w:rsidRPr="00B76BF5">
        <w:rPr>
          <w:rFonts w:ascii="Book Antiqua" w:eastAsia="宋体" w:hAnsi="Book Antiqua" w:cs="Book Antiqua"/>
          <w:b/>
          <w:bCs/>
          <w:color w:val="222222"/>
          <w:lang w:eastAsia="zh-CN"/>
        </w:rPr>
        <w:t>Table 6</w:t>
      </w:r>
      <w:r w:rsidRPr="00B76BF5">
        <w:rPr>
          <w:rFonts w:ascii="Book Antiqua" w:eastAsia="宋体" w:hAnsi="Book Antiqua" w:cs="Book Antiqua"/>
          <w:b/>
          <w:bCs/>
          <w:lang w:eastAsia="zh-CN"/>
        </w:rPr>
        <w:t xml:space="preserve"> Efficacy of videoconferencing-based exposure and response prevention treatment for obsessive-compulsive disorder</w:t>
      </w:r>
    </w:p>
    <w:tbl>
      <w:tblPr>
        <w:tblStyle w:val="21"/>
        <w:tblW w:w="12942" w:type="dxa"/>
        <w:tblInd w:w="112" w:type="dxa"/>
        <w:tblLayout w:type="fixed"/>
        <w:tblLook w:val="04A0" w:firstRow="1" w:lastRow="0" w:firstColumn="1" w:lastColumn="0" w:noHBand="0" w:noVBand="1"/>
      </w:tblPr>
      <w:tblGrid>
        <w:gridCol w:w="1443"/>
        <w:gridCol w:w="1403"/>
        <w:gridCol w:w="1405"/>
        <w:gridCol w:w="1336"/>
        <w:gridCol w:w="2530"/>
        <w:gridCol w:w="1694"/>
        <w:gridCol w:w="1559"/>
        <w:gridCol w:w="1572"/>
      </w:tblGrid>
      <w:tr w:rsidR="002A66DB" w:rsidRPr="00B76BF5" w14:paraId="2E7E31CC" w14:textId="77777777" w:rsidTr="002A66DB">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443" w:type="dxa"/>
            <w:tcBorders>
              <w:top w:val="single" w:sz="4" w:space="0" w:color="auto"/>
              <w:bottom w:val="single" w:sz="4" w:space="0" w:color="auto"/>
            </w:tcBorders>
          </w:tcPr>
          <w:p w14:paraId="0413C1B3" w14:textId="77777777" w:rsidR="002A66DB" w:rsidRPr="00B76BF5" w:rsidRDefault="00CE5DA5" w:rsidP="00B76BF5">
            <w:pPr>
              <w:spacing w:line="360" w:lineRule="auto"/>
              <w:jc w:val="both"/>
              <w:rPr>
                <w:rFonts w:ascii="Book Antiqua" w:hAnsi="Book Antiqua"/>
              </w:rPr>
            </w:pPr>
            <w:r w:rsidRPr="00B76BF5">
              <w:rPr>
                <w:rFonts w:ascii="Book Antiqua" w:hAnsi="Book Antiqua"/>
              </w:rPr>
              <w:t>Age</w:t>
            </w:r>
          </w:p>
        </w:tc>
        <w:tc>
          <w:tcPr>
            <w:tcW w:w="1403" w:type="dxa"/>
            <w:tcBorders>
              <w:top w:val="single" w:sz="4" w:space="0" w:color="auto"/>
              <w:bottom w:val="single" w:sz="4" w:space="0" w:color="auto"/>
            </w:tcBorders>
          </w:tcPr>
          <w:p w14:paraId="04FAB4AA" w14:textId="2C008327" w:rsidR="002A66DB" w:rsidRPr="00B76BF5" w:rsidRDefault="00667D80" w:rsidP="00B76BF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Sex</w:t>
            </w:r>
          </w:p>
        </w:tc>
        <w:tc>
          <w:tcPr>
            <w:tcW w:w="1405" w:type="dxa"/>
            <w:tcBorders>
              <w:top w:val="single" w:sz="4" w:space="0" w:color="auto"/>
              <w:bottom w:val="single" w:sz="4" w:space="0" w:color="auto"/>
            </w:tcBorders>
          </w:tcPr>
          <w:p w14:paraId="20F19FEC" w14:textId="77777777" w:rsidR="002A66DB" w:rsidRPr="00B76BF5" w:rsidRDefault="00CE5DA5" w:rsidP="00B76BF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Marital status</w:t>
            </w:r>
          </w:p>
        </w:tc>
        <w:tc>
          <w:tcPr>
            <w:tcW w:w="1336" w:type="dxa"/>
            <w:tcBorders>
              <w:top w:val="single" w:sz="4" w:space="0" w:color="auto"/>
              <w:bottom w:val="single" w:sz="4" w:space="0" w:color="auto"/>
            </w:tcBorders>
          </w:tcPr>
          <w:p w14:paraId="7090E31E" w14:textId="77777777" w:rsidR="002A66DB" w:rsidRPr="00B76BF5" w:rsidRDefault="00CE5DA5" w:rsidP="00B76BF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Residence</w:t>
            </w:r>
          </w:p>
        </w:tc>
        <w:tc>
          <w:tcPr>
            <w:tcW w:w="2530" w:type="dxa"/>
            <w:tcBorders>
              <w:top w:val="single" w:sz="4" w:space="0" w:color="auto"/>
              <w:bottom w:val="single" w:sz="4" w:space="0" w:color="auto"/>
            </w:tcBorders>
          </w:tcPr>
          <w:p w14:paraId="0165F38F" w14:textId="77777777" w:rsidR="002A66DB" w:rsidRPr="00B76BF5" w:rsidRDefault="00CE5DA5" w:rsidP="00B76BF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Comorbidity</w:t>
            </w:r>
          </w:p>
        </w:tc>
        <w:tc>
          <w:tcPr>
            <w:tcW w:w="1694" w:type="dxa"/>
            <w:tcBorders>
              <w:top w:val="single" w:sz="4" w:space="0" w:color="auto"/>
              <w:bottom w:val="single" w:sz="4" w:space="0" w:color="auto"/>
            </w:tcBorders>
          </w:tcPr>
          <w:p w14:paraId="3F3D5997" w14:textId="77777777" w:rsidR="002A66DB" w:rsidRPr="00B76BF5" w:rsidRDefault="00CE5DA5" w:rsidP="00B76BF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B76BF5">
              <w:rPr>
                <w:rFonts w:ascii="Book Antiqua" w:hAnsi="Book Antiqua"/>
              </w:rPr>
              <w:t>Duration of OCD</w:t>
            </w:r>
          </w:p>
        </w:tc>
        <w:tc>
          <w:tcPr>
            <w:tcW w:w="1559" w:type="dxa"/>
            <w:tcBorders>
              <w:top w:val="single" w:sz="4" w:space="0" w:color="auto"/>
              <w:bottom w:val="single" w:sz="4" w:space="0" w:color="auto"/>
            </w:tcBorders>
          </w:tcPr>
          <w:p w14:paraId="2FA2C8E1" w14:textId="77777777" w:rsidR="002A66DB" w:rsidRPr="00B76BF5" w:rsidRDefault="00CE5DA5" w:rsidP="00B76BF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Baseline YBOCS score</w:t>
            </w:r>
          </w:p>
        </w:tc>
        <w:tc>
          <w:tcPr>
            <w:tcW w:w="1572" w:type="dxa"/>
            <w:tcBorders>
              <w:top w:val="single" w:sz="4" w:space="0" w:color="auto"/>
              <w:bottom w:val="single" w:sz="4" w:space="0" w:color="auto"/>
            </w:tcBorders>
          </w:tcPr>
          <w:p w14:paraId="13012892" w14:textId="77777777" w:rsidR="002A66DB" w:rsidRPr="00B76BF5" w:rsidRDefault="00CE5DA5" w:rsidP="00B76BF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YBOCS score at completion</w:t>
            </w:r>
          </w:p>
        </w:tc>
      </w:tr>
      <w:tr w:rsidR="002A66DB" w:rsidRPr="00B76BF5" w14:paraId="3FE39B63" w14:textId="77777777" w:rsidTr="002A66DB">
        <w:trPr>
          <w:trHeight w:val="2622"/>
        </w:trPr>
        <w:tc>
          <w:tcPr>
            <w:cnfStyle w:val="001000000000" w:firstRow="0" w:lastRow="0" w:firstColumn="1" w:lastColumn="0" w:oddVBand="0" w:evenVBand="0" w:oddHBand="0" w:evenHBand="0" w:firstRowFirstColumn="0" w:firstRowLastColumn="0" w:lastRowFirstColumn="0" w:lastRowLastColumn="0"/>
            <w:tcW w:w="1443" w:type="dxa"/>
            <w:tcBorders>
              <w:top w:val="single" w:sz="4" w:space="0" w:color="auto"/>
              <w:bottom w:val="single" w:sz="4" w:space="0" w:color="auto"/>
            </w:tcBorders>
          </w:tcPr>
          <w:p w14:paraId="227FDD77" w14:textId="2E2AB21C" w:rsidR="002A66DB" w:rsidRPr="00B76BF5" w:rsidRDefault="00CE5DA5" w:rsidP="00076159">
            <w:pPr>
              <w:spacing w:line="360" w:lineRule="auto"/>
              <w:jc w:val="both"/>
              <w:rPr>
                <w:rFonts w:ascii="Book Antiqua" w:eastAsia="宋体" w:hAnsi="Book Antiqua"/>
                <w:b w:val="0"/>
                <w:bCs w:val="0"/>
                <w:lang w:eastAsia="zh-CN"/>
              </w:rPr>
            </w:pPr>
            <w:r w:rsidRPr="00B76BF5">
              <w:rPr>
                <w:rFonts w:ascii="Book Antiqua" w:hAnsi="Book Antiqua"/>
                <w:b w:val="0"/>
                <w:bCs w:val="0"/>
              </w:rPr>
              <w:t>Mean</w:t>
            </w:r>
            <w:r w:rsidRPr="00B76BF5">
              <w:rPr>
                <w:rFonts w:ascii="Book Antiqua" w:eastAsia="宋体" w:hAnsi="Book Antiqua"/>
                <w:b w:val="0"/>
                <w:bCs w:val="0"/>
                <w:lang w:eastAsia="zh-CN"/>
              </w:rPr>
              <w:t xml:space="preserve">: </w:t>
            </w:r>
            <w:r w:rsidRPr="00B76BF5">
              <w:rPr>
                <w:rFonts w:ascii="Book Antiqua" w:hAnsi="Book Antiqua"/>
                <w:b w:val="0"/>
                <w:bCs w:val="0"/>
              </w:rPr>
              <w:t>31.27 (SD</w:t>
            </w:r>
            <w:r w:rsidRPr="00B76BF5">
              <w:rPr>
                <w:rFonts w:ascii="Book Antiqua" w:eastAsia="宋体" w:hAnsi="Book Antiqua"/>
                <w:b w:val="0"/>
                <w:bCs w:val="0"/>
                <w:lang w:eastAsia="zh-CN"/>
              </w:rPr>
              <w:t>:</w:t>
            </w:r>
            <w:r w:rsidRPr="00B76BF5">
              <w:rPr>
                <w:rFonts w:ascii="Book Antiqua" w:hAnsi="Book Antiqua"/>
                <w:b w:val="0"/>
                <w:bCs w:val="0"/>
              </w:rPr>
              <w:t xml:space="preserve"> 9.65) y</w:t>
            </w:r>
            <w:r w:rsidR="00076159">
              <w:rPr>
                <w:rFonts w:ascii="Book Antiqua" w:hAnsi="Book Antiqua"/>
                <w:b w:val="0"/>
                <w:bCs w:val="0"/>
              </w:rPr>
              <w:t>r, r</w:t>
            </w:r>
            <w:r w:rsidRPr="00B76BF5">
              <w:rPr>
                <w:rFonts w:ascii="Book Antiqua" w:hAnsi="Book Antiqua"/>
                <w:b w:val="0"/>
                <w:bCs w:val="0"/>
              </w:rPr>
              <w:t>ange</w:t>
            </w:r>
            <w:r w:rsidRPr="00B76BF5">
              <w:rPr>
                <w:rFonts w:ascii="Book Antiqua" w:eastAsia="宋体" w:hAnsi="Book Antiqua"/>
                <w:b w:val="0"/>
                <w:bCs w:val="0"/>
                <w:lang w:eastAsia="zh-CN"/>
              </w:rPr>
              <w:t xml:space="preserve">: </w:t>
            </w:r>
            <w:r w:rsidRPr="00B76BF5">
              <w:rPr>
                <w:rFonts w:ascii="Book Antiqua" w:hAnsi="Book Antiqua"/>
                <w:b w:val="0"/>
                <w:bCs w:val="0"/>
              </w:rPr>
              <w:t>22-56 y</w:t>
            </w:r>
            <w:r w:rsidRPr="00B76BF5">
              <w:rPr>
                <w:rFonts w:ascii="Book Antiqua" w:eastAsia="宋体" w:hAnsi="Book Antiqua"/>
                <w:b w:val="0"/>
                <w:bCs w:val="0"/>
                <w:lang w:eastAsia="zh-CN"/>
              </w:rPr>
              <w:t>r</w:t>
            </w:r>
          </w:p>
        </w:tc>
        <w:tc>
          <w:tcPr>
            <w:tcW w:w="1403" w:type="dxa"/>
            <w:tcBorders>
              <w:top w:val="single" w:sz="4" w:space="0" w:color="auto"/>
              <w:bottom w:val="single" w:sz="4" w:space="0" w:color="auto"/>
            </w:tcBorders>
          </w:tcPr>
          <w:p w14:paraId="5FB19F42" w14:textId="36FFA7A0" w:rsidR="002A66DB" w:rsidRPr="00B76BF5" w:rsidRDefault="00CE5DA5" w:rsidP="0007615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Men</w:t>
            </w:r>
            <w:r w:rsidRPr="00B76BF5">
              <w:rPr>
                <w:rFonts w:ascii="Book Antiqua" w:eastAsia="宋体" w:hAnsi="Book Antiqua"/>
                <w:lang w:eastAsia="zh-CN"/>
              </w:rPr>
              <w:t xml:space="preserve">: </w:t>
            </w:r>
            <w:r w:rsidRPr="00B76BF5">
              <w:rPr>
                <w:rFonts w:ascii="Book Antiqua" w:hAnsi="Book Antiqua"/>
              </w:rPr>
              <w:t>9</w:t>
            </w:r>
            <w:r w:rsidR="00076159">
              <w:rPr>
                <w:rFonts w:ascii="Book Antiqua" w:hAnsi="Book Antiqua"/>
              </w:rPr>
              <w:t xml:space="preserve">; </w:t>
            </w:r>
            <w:r w:rsidRPr="00B76BF5">
              <w:rPr>
                <w:rFonts w:ascii="Book Antiqua" w:hAnsi="Book Antiqua"/>
              </w:rPr>
              <w:t>Women</w:t>
            </w:r>
            <w:r w:rsidRPr="00B76BF5">
              <w:rPr>
                <w:rFonts w:ascii="Book Antiqua" w:eastAsia="宋体" w:hAnsi="Book Antiqua"/>
                <w:lang w:eastAsia="zh-CN"/>
              </w:rPr>
              <w:t xml:space="preserve">: </w:t>
            </w:r>
            <w:r w:rsidRPr="00B76BF5">
              <w:rPr>
                <w:rFonts w:ascii="Book Antiqua" w:hAnsi="Book Antiqua"/>
              </w:rPr>
              <w:t>2</w:t>
            </w:r>
          </w:p>
        </w:tc>
        <w:tc>
          <w:tcPr>
            <w:tcW w:w="1405" w:type="dxa"/>
            <w:tcBorders>
              <w:top w:val="single" w:sz="4" w:space="0" w:color="auto"/>
              <w:bottom w:val="single" w:sz="4" w:space="0" w:color="auto"/>
            </w:tcBorders>
          </w:tcPr>
          <w:p w14:paraId="38E83D01" w14:textId="08CE7B99" w:rsidR="002A66DB" w:rsidRPr="00B76BF5" w:rsidRDefault="00CE5DA5" w:rsidP="00065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Single</w:t>
            </w:r>
            <w:r w:rsidRPr="00B76BF5">
              <w:rPr>
                <w:rFonts w:ascii="Book Antiqua" w:eastAsia="宋体" w:hAnsi="Book Antiqua"/>
                <w:lang w:eastAsia="zh-CN"/>
              </w:rPr>
              <w:t xml:space="preserve">: </w:t>
            </w:r>
            <w:r w:rsidRPr="00B76BF5">
              <w:rPr>
                <w:rFonts w:ascii="Book Antiqua" w:hAnsi="Book Antiqua"/>
              </w:rPr>
              <w:t>8</w:t>
            </w:r>
            <w:r w:rsidR="00076159">
              <w:rPr>
                <w:rFonts w:ascii="Book Antiqua" w:hAnsi="Book Antiqua"/>
              </w:rPr>
              <w:t xml:space="preserve">; </w:t>
            </w:r>
            <w:r w:rsidRPr="00B76BF5">
              <w:rPr>
                <w:rFonts w:ascii="Book Antiqua" w:hAnsi="Book Antiqua"/>
              </w:rPr>
              <w:t>Married</w:t>
            </w:r>
            <w:r w:rsidRPr="00B76BF5">
              <w:rPr>
                <w:rFonts w:ascii="Book Antiqua" w:eastAsia="宋体" w:hAnsi="Book Antiqua"/>
                <w:lang w:eastAsia="zh-CN"/>
              </w:rPr>
              <w:t>:</w:t>
            </w:r>
            <w:r w:rsidR="00667D80">
              <w:rPr>
                <w:rFonts w:ascii="Book Antiqua" w:eastAsia="宋体" w:hAnsi="Book Antiqua"/>
                <w:lang w:eastAsia="zh-CN"/>
              </w:rPr>
              <w:t xml:space="preserve"> </w:t>
            </w:r>
            <w:r w:rsidRPr="00B76BF5">
              <w:rPr>
                <w:rFonts w:ascii="Book Antiqua" w:hAnsi="Book Antiqua"/>
              </w:rPr>
              <w:t>3</w:t>
            </w:r>
          </w:p>
        </w:tc>
        <w:tc>
          <w:tcPr>
            <w:tcW w:w="1336" w:type="dxa"/>
            <w:tcBorders>
              <w:top w:val="single" w:sz="4" w:space="0" w:color="auto"/>
              <w:bottom w:val="single" w:sz="4" w:space="0" w:color="auto"/>
            </w:tcBorders>
          </w:tcPr>
          <w:p w14:paraId="40791665" w14:textId="00E35592"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Urban</w:t>
            </w:r>
            <w:r w:rsidRPr="00B76BF5">
              <w:rPr>
                <w:rFonts w:ascii="Book Antiqua" w:eastAsia="宋体" w:hAnsi="Book Antiqua"/>
                <w:lang w:eastAsia="zh-CN"/>
              </w:rPr>
              <w:t xml:space="preserve">: </w:t>
            </w:r>
            <w:r w:rsidRPr="00B76BF5">
              <w:rPr>
                <w:rFonts w:ascii="Book Antiqua" w:hAnsi="Book Antiqua"/>
              </w:rPr>
              <w:t>9</w:t>
            </w:r>
            <w:r w:rsidR="00076159">
              <w:rPr>
                <w:rFonts w:ascii="Book Antiqua" w:hAnsi="Book Antiqua"/>
              </w:rPr>
              <w:t>;</w:t>
            </w:r>
            <w:r w:rsidRPr="00B76BF5">
              <w:rPr>
                <w:rFonts w:ascii="Book Antiqua" w:hAnsi="Book Antiqua"/>
              </w:rPr>
              <w:t xml:space="preserve"> Rural</w:t>
            </w:r>
            <w:r w:rsidRPr="00B76BF5">
              <w:rPr>
                <w:rFonts w:ascii="Book Antiqua" w:eastAsia="宋体" w:hAnsi="Book Antiqua"/>
                <w:lang w:eastAsia="zh-CN"/>
              </w:rPr>
              <w:t xml:space="preserve">: </w:t>
            </w:r>
            <w:r w:rsidRPr="00B76BF5">
              <w:rPr>
                <w:rFonts w:ascii="Book Antiqua" w:hAnsi="Book Antiqua"/>
              </w:rPr>
              <w:t>2</w:t>
            </w:r>
          </w:p>
        </w:tc>
        <w:tc>
          <w:tcPr>
            <w:tcW w:w="2530" w:type="dxa"/>
            <w:tcBorders>
              <w:top w:val="single" w:sz="4" w:space="0" w:color="auto"/>
              <w:bottom w:val="single" w:sz="4" w:space="0" w:color="auto"/>
            </w:tcBorders>
          </w:tcPr>
          <w:p w14:paraId="0B237826" w14:textId="74684138" w:rsidR="002A66DB" w:rsidRPr="00B76BF5" w:rsidRDefault="00CE5DA5" w:rsidP="0007615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B76BF5">
              <w:rPr>
                <w:rFonts w:ascii="Book Antiqua" w:hAnsi="Book Antiqua"/>
              </w:rPr>
              <w:t>OCD primary disorder</w:t>
            </w:r>
            <w:r w:rsidRPr="00B76BF5">
              <w:rPr>
                <w:rFonts w:ascii="Book Antiqua" w:eastAsia="宋体" w:hAnsi="Book Antiqua"/>
                <w:lang w:eastAsia="zh-CN"/>
              </w:rPr>
              <w:t xml:space="preserve">: </w:t>
            </w:r>
            <w:r w:rsidRPr="00B76BF5">
              <w:rPr>
                <w:rFonts w:ascii="Book Antiqua" w:hAnsi="Book Antiqua"/>
              </w:rPr>
              <w:t>7 (depressive disorder</w:t>
            </w:r>
            <w:r w:rsidRPr="00B76BF5">
              <w:rPr>
                <w:rFonts w:ascii="Book Antiqua" w:eastAsia="宋体" w:hAnsi="Book Antiqua"/>
                <w:lang w:eastAsia="zh-CN"/>
              </w:rPr>
              <w:t xml:space="preserve">: </w:t>
            </w:r>
            <w:r w:rsidRPr="00B76BF5">
              <w:rPr>
                <w:rFonts w:ascii="Book Antiqua" w:hAnsi="Book Antiqua"/>
              </w:rPr>
              <w:t>2)</w:t>
            </w:r>
            <w:r w:rsidR="00076159">
              <w:rPr>
                <w:rFonts w:ascii="Book Antiqua" w:hAnsi="Book Antiqua"/>
              </w:rPr>
              <w:t xml:space="preserve">; </w:t>
            </w:r>
            <w:r w:rsidRPr="00B76BF5">
              <w:rPr>
                <w:rFonts w:ascii="Book Antiqua" w:hAnsi="Book Antiqua"/>
              </w:rPr>
              <w:t>OCD secondary disorder</w:t>
            </w:r>
            <w:r w:rsidRPr="00B76BF5">
              <w:rPr>
                <w:rFonts w:ascii="Book Antiqua" w:eastAsia="宋体" w:hAnsi="Book Antiqua"/>
                <w:lang w:eastAsia="zh-CN"/>
              </w:rPr>
              <w:t xml:space="preserve">: </w:t>
            </w:r>
            <w:r w:rsidRPr="00B76BF5">
              <w:rPr>
                <w:rFonts w:ascii="Book Antiqua" w:hAnsi="Book Antiqua"/>
              </w:rPr>
              <w:t>4 (schizophrenia</w:t>
            </w:r>
            <w:r w:rsidRPr="00B76BF5">
              <w:rPr>
                <w:rFonts w:ascii="Book Antiqua" w:eastAsia="宋体" w:hAnsi="Book Antiqua"/>
                <w:lang w:eastAsia="zh-CN"/>
              </w:rPr>
              <w:t xml:space="preserve">: </w:t>
            </w:r>
            <w:r w:rsidRPr="00B76BF5">
              <w:rPr>
                <w:rFonts w:ascii="Book Antiqua" w:hAnsi="Book Antiqua"/>
              </w:rPr>
              <w:t>3; bipolar disorder</w:t>
            </w:r>
            <w:r w:rsidRPr="00B76BF5">
              <w:rPr>
                <w:rFonts w:ascii="Book Antiqua" w:eastAsia="宋体" w:hAnsi="Book Antiqua"/>
                <w:lang w:eastAsia="zh-CN"/>
              </w:rPr>
              <w:t xml:space="preserve">: </w:t>
            </w:r>
            <w:r w:rsidRPr="00B76BF5">
              <w:rPr>
                <w:rFonts w:ascii="Book Antiqua" w:hAnsi="Book Antiqua"/>
              </w:rPr>
              <w:t>1)</w:t>
            </w:r>
          </w:p>
        </w:tc>
        <w:tc>
          <w:tcPr>
            <w:tcW w:w="1694" w:type="dxa"/>
            <w:tcBorders>
              <w:top w:val="single" w:sz="4" w:space="0" w:color="auto"/>
              <w:bottom w:val="single" w:sz="4" w:space="0" w:color="auto"/>
            </w:tcBorders>
          </w:tcPr>
          <w:p w14:paraId="239FC2E9" w14:textId="015A3F10" w:rsidR="002A66DB" w:rsidRPr="00B76BF5" w:rsidRDefault="00CE5DA5" w:rsidP="0007615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bCs/>
              </w:rPr>
              <w:t>Mean</w:t>
            </w:r>
            <w:r w:rsidRPr="00B76BF5">
              <w:rPr>
                <w:rFonts w:ascii="Book Antiqua" w:eastAsia="宋体" w:hAnsi="Book Antiqua"/>
                <w:bCs/>
                <w:lang w:eastAsia="zh-CN"/>
              </w:rPr>
              <w:t xml:space="preserve">: </w:t>
            </w:r>
            <w:r w:rsidRPr="00B76BF5">
              <w:rPr>
                <w:rFonts w:ascii="Book Antiqua" w:hAnsi="Book Antiqua"/>
                <w:bCs/>
              </w:rPr>
              <w:t>6.90 (SD</w:t>
            </w:r>
            <w:r w:rsidRPr="00B76BF5">
              <w:rPr>
                <w:rFonts w:ascii="Book Antiqua" w:eastAsia="宋体" w:hAnsi="Book Antiqua"/>
                <w:bCs/>
                <w:lang w:eastAsia="zh-CN"/>
              </w:rPr>
              <w:t>:</w:t>
            </w:r>
            <w:r w:rsidRPr="00B76BF5">
              <w:rPr>
                <w:rFonts w:ascii="Book Antiqua" w:hAnsi="Book Antiqua"/>
                <w:bCs/>
              </w:rPr>
              <w:t xml:space="preserve"> 6.48) yr</w:t>
            </w:r>
            <w:r w:rsidR="00D33524">
              <w:rPr>
                <w:rFonts w:ascii="Book Antiqua" w:hAnsi="Book Antiqua"/>
                <w:bCs/>
              </w:rPr>
              <w:t>,</w:t>
            </w:r>
            <w:r w:rsidR="00076159">
              <w:rPr>
                <w:rFonts w:ascii="Book Antiqua" w:hAnsi="Book Antiqua"/>
                <w:bCs/>
              </w:rPr>
              <w:t xml:space="preserve"> r</w:t>
            </w:r>
            <w:r w:rsidRPr="00B76BF5">
              <w:rPr>
                <w:rFonts w:ascii="Book Antiqua" w:hAnsi="Book Antiqua"/>
                <w:bCs/>
              </w:rPr>
              <w:t>ange</w:t>
            </w:r>
            <w:r w:rsidRPr="00B76BF5">
              <w:rPr>
                <w:rFonts w:ascii="Book Antiqua" w:eastAsia="宋体" w:hAnsi="Book Antiqua"/>
                <w:bCs/>
                <w:lang w:eastAsia="zh-CN"/>
              </w:rPr>
              <w:t xml:space="preserve">: </w:t>
            </w:r>
            <w:r w:rsidRPr="00B76BF5">
              <w:rPr>
                <w:rFonts w:ascii="Book Antiqua" w:hAnsi="Book Antiqua"/>
                <w:bCs/>
              </w:rPr>
              <w:t>1-25 yr</w:t>
            </w:r>
          </w:p>
        </w:tc>
        <w:tc>
          <w:tcPr>
            <w:tcW w:w="1559" w:type="dxa"/>
            <w:tcBorders>
              <w:top w:val="single" w:sz="4" w:space="0" w:color="auto"/>
              <w:bottom w:val="single" w:sz="4" w:space="0" w:color="auto"/>
            </w:tcBorders>
          </w:tcPr>
          <w:p w14:paraId="3AD9311E" w14:textId="180DB21C"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Mean</w:t>
            </w:r>
            <w:r w:rsidRPr="00B76BF5">
              <w:rPr>
                <w:rFonts w:ascii="Book Antiqua" w:eastAsia="宋体" w:hAnsi="Book Antiqua"/>
                <w:lang w:eastAsia="zh-CN"/>
              </w:rPr>
              <w:t xml:space="preserve">: </w:t>
            </w:r>
            <w:r w:rsidRPr="00B76BF5">
              <w:rPr>
                <w:rFonts w:ascii="Book Antiqua" w:hAnsi="Book Antiqua"/>
              </w:rPr>
              <w:t>25.45 (SD</w:t>
            </w:r>
            <w:r w:rsidRPr="00B76BF5">
              <w:rPr>
                <w:rFonts w:ascii="Book Antiqua" w:eastAsia="宋体" w:hAnsi="Book Antiqua"/>
                <w:lang w:eastAsia="zh-CN"/>
              </w:rPr>
              <w:t>:</w:t>
            </w:r>
            <w:r w:rsidRPr="00B76BF5">
              <w:rPr>
                <w:rFonts w:ascii="Book Antiqua" w:hAnsi="Book Antiqua"/>
              </w:rPr>
              <w:t xml:space="preserve"> 5.63)</w:t>
            </w:r>
            <w:r w:rsidR="00D33524">
              <w:rPr>
                <w:rFonts w:ascii="Book Antiqua" w:hAnsi="Book Antiqua"/>
              </w:rPr>
              <w:t>, r</w:t>
            </w:r>
            <w:r w:rsidR="00D33524" w:rsidRPr="00B76BF5">
              <w:rPr>
                <w:rFonts w:ascii="Book Antiqua" w:hAnsi="Book Antiqua"/>
              </w:rPr>
              <w:t>ange</w:t>
            </w:r>
            <w:r w:rsidR="00D33524" w:rsidRPr="00B76BF5">
              <w:rPr>
                <w:rFonts w:ascii="Book Antiqua" w:eastAsia="宋体" w:hAnsi="Book Antiqua"/>
                <w:lang w:eastAsia="zh-CN"/>
              </w:rPr>
              <w:t xml:space="preserve">: </w:t>
            </w:r>
            <w:r w:rsidR="00D33524" w:rsidRPr="00B76BF5">
              <w:rPr>
                <w:rFonts w:ascii="Book Antiqua" w:hAnsi="Book Antiqua"/>
              </w:rPr>
              <w:t>17-36</w:t>
            </w:r>
          </w:p>
        </w:tc>
        <w:tc>
          <w:tcPr>
            <w:tcW w:w="1572" w:type="dxa"/>
            <w:tcBorders>
              <w:top w:val="single" w:sz="4" w:space="0" w:color="auto"/>
              <w:bottom w:val="single" w:sz="4" w:space="0" w:color="auto"/>
            </w:tcBorders>
          </w:tcPr>
          <w:p w14:paraId="1E29AD21" w14:textId="40ADD6C0"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Mean</w:t>
            </w:r>
            <w:r w:rsidRPr="00B76BF5">
              <w:rPr>
                <w:rFonts w:ascii="Book Antiqua" w:eastAsia="宋体" w:hAnsi="Book Antiqua"/>
                <w:lang w:eastAsia="zh-CN"/>
              </w:rPr>
              <w:t xml:space="preserve">: </w:t>
            </w:r>
            <w:r w:rsidRPr="00B76BF5">
              <w:rPr>
                <w:rFonts w:ascii="Book Antiqua" w:hAnsi="Book Antiqua"/>
              </w:rPr>
              <w:t>4.27 (SD</w:t>
            </w:r>
            <w:r w:rsidRPr="00B76BF5">
              <w:rPr>
                <w:rFonts w:ascii="Book Antiqua" w:eastAsia="宋体" w:hAnsi="Book Antiqua"/>
                <w:lang w:eastAsia="zh-CN"/>
              </w:rPr>
              <w:t>:</w:t>
            </w:r>
            <w:r w:rsidRPr="00B76BF5">
              <w:rPr>
                <w:rFonts w:ascii="Book Antiqua" w:hAnsi="Book Antiqua"/>
              </w:rPr>
              <w:t xml:space="preserve"> 4.22)</w:t>
            </w:r>
            <w:r w:rsidRPr="00B76BF5">
              <w:rPr>
                <w:rFonts w:ascii="Book Antiqua" w:hAnsi="Book Antiqua"/>
                <w:vertAlign w:val="superscript"/>
              </w:rPr>
              <w:t>1</w:t>
            </w:r>
            <w:r w:rsidR="00D33524">
              <w:rPr>
                <w:rFonts w:ascii="Book Antiqua" w:hAnsi="Book Antiqua"/>
              </w:rPr>
              <w:t>, r</w:t>
            </w:r>
            <w:r w:rsidR="00D33524" w:rsidRPr="00B76BF5">
              <w:rPr>
                <w:rFonts w:ascii="Book Antiqua" w:hAnsi="Book Antiqua"/>
              </w:rPr>
              <w:t>ange</w:t>
            </w:r>
            <w:r w:rsidR="00D33524" w:rsidRPr="00B76BF5">
              <w:rPr>
                <w:rFonts w:ascii="Book Antiqua" w:eastAsia="宋体" w:hAnsi="Book Antiqua"/>
                <w:lang w:eastAsia="zh-CN"/>
              </w:rPr>
              <w:t xml:space="preserve">: </w:t>
            </w:r>
            <w:r w:rsidR="00D33524" w:rsidRPr="00B76BF5">
              <w:rPr>
                <w:rFonts w:ascii="Book Antiqua" w:hAnsi="Book Antiqua"/>
              </w:rPr>
              <w:t>0-13</w:t>
            </w:r>
          </w:p>
        </w:tc>
      </w:tr>
    </w:tbl>
    <w:p w14:paraId="40D77258" w14:textId="77777777" w:rsidR="00505471" w:rsidRDefault="00CE5DA5" w:rsidP="00B76BF5">
      <w:pPr>
        <w:autoSpaceDE w:val="0"/>
        <w:autoSpaceDN w:val="0"/>
        <w:adjustRightInd w:val="0"/>
        <w:spacing w:line="360" w:lineRule="auto"/>
        <w:jc w:val="both"/>
        <w:rPr>
          <w:rFonts w:ascii="Book Antiqua" w:eastAsia="宋体" w:hAnsi="Book Antiqua"/>
          <w:color w:val="000000" w:themeColor="text1"/>
          <w:lang w:eastAsia="zh-CN"/>
        </w:rPr>
      </w:pPr>
      <w:r w:rsidRPr="00B76BF5">
        <w:rPr>
          <w:rFonts w:ascii="Book Antiqua" w:hAnsi="Book Antiqua"/>
          <w:b/>
          <w:bCs/>
          <w:color w:val="000000" w:themeColor="text1"/>
          <w:vertAlign w:val="superscript"/>
        </w:rPr>
        <w:t>1</w:t>
      </w:r>
      <w:bookmarkStart w:id="13" w:name="_Hlk117889398"/>
      <w:r w:rsidRPr="00B76BF5">
        <w:rPr>
          <w:rFonts w:ascii="Book Antiqua" w:hAnsi="Book Antiqua"/>
          <w:color w:val="000000" w:themeColor="text1"/>
        </w:rPr>
        <w:t xml:space="preserve">Significant reduction in </w:t>
      </w:r>
      <w:r w:rsidR="00D33524" w:rsidRPr="00B76BF5">
        <w:rPr>
          <w:rFonts w:ascii="Book Antiqua" w:hAnsi="Book Antiqua"/>
          <w:color w:val="222222"/>
          <w:lang w:eastAsia="en-GB"/>
        </w:rPr>
        <w:t>Yale-Brown Obsessive-Compulsive Scale</w:t>
      </w:r>
      <w:r w:rsidR="00D33524" w:rsidRPr="00B76BF5">
        <w:rPr>
          <w:rFonts w:ascii="Book Antiqua" w:hAnsi="Book Antiqua"/>
          <w:color w:val="000000" w:themeColor="text1"/>
        </w:rPr>
        <w:t xml:space="preserve"> </w:t>
      </w:r>
      <w:r w:rsidRPr="00B76BF5">
        <w:rPr>
          <w:rFonts w:ascii="Book Antiqua" w:hAnsi="Book Antiqua"/>
          <w:color w:val="000000" w:themeColor="text1"/>
        </w:rPr>
        <w:t>scores</w:t>
      </w:r>
      <w:r w:rsidRPr="00B76BF5">
        <w:rPr>
          <w:rFonts w:ascii="Book Antiqua" w:eastAsia="宋体" w:hAnsi="Book Antiqua"/>
          <w:color w:val="000000" w:themeColor="text1"/>
          <w:lang w:eastAsia="zh-CN"/>
        </w:rPr>
        <w:t xml:space="preserve">; </w:t>
      </w:r>
      <w:r w:rsidRPr="00B76BF5">
        <w:rPr>
          <w:rFonts w:ascii="Book Antiqua" w:hAnsi="Book Antiqua"/>
          <w:i/>
          <w:iCs/>
          <w:color w:val="000000" w:themeColor="text1"/>
        </w:rPr>
        <w:t>Z</w:t>
      </w:r>
      <w:r w:rsidRPr="00B76BF5">
        <w:rPr>
          <w:rFonts w:ascii="Book Antiqua" w:eastAsia="宋体" w:hAnsi="Book Antiqua"/>
          <w:color w:val="000000" w:themeColor="text1"/>
          <w:lang w:eastAsia="zh-CN"/>
        </w:rPr>
        <w:t xml:space="preserve"> = </w:t>
      </w:r>
      <w:r w:rsidRPr="00B76BF5">
        <w:rPr>
          <w:rFonts w:ascii="Book Antiqua" w:hAnsi="Book Antiqua"/>
          <w:color w:val="000000" w:themeColor="text1"/>
        </w:rPr>
        <w:t xml:space="preserve">2.936; </w:t>
      </w:r>
      <w:r w:rsidRPr="00B76BF5">
        <w:rPr>
          <w:rFonts w:ascii="Book Antiqua" w:hAnsi="Book Antiqua"/>
          <w:i/>
          <w:iCs/>
          <w:color w:val="000000" w:themeColor="text1"/>
        </w:rPr>
        <w:t>P</w:t>
      </w:r>
      <w:r w:rsidRPr="00B76BF5">
        <w:rPr>
          <w:rFonts w:ascii="Book Antiqua" w:hAnsi="Book Antiqua"/>
          <w:color w:val="000000" w:themeColor="text1"/>
        </w:rPr>
        <w:t xml:space="preserve"> &lt; 0.01 (using the Wilcoxon </w:t>
      </w:r>
      <w:r w:rsidR="00667D80">
        <w:rPr>
          <w:rFonts w:ascii="Book Antiqua" w:hAnsi="Book Antiqua"/>
          <w:color w:val="000000" w:themeColor="text1"/>
        </w:rPr>
        <w:t>s</w:t>
      </w:r>
      <w:r w:rsidRPr="00B76BF5">
        <w:rPr>
          <w:rFonts w:ascii="Book Antiqua" w:hAnsi="Book Antiqua"/>
          <w:color w:val="000000" w:themeColor="text1"/>
        </w:rPr>
        <w:t xml:space="preserve">igned </w:t>
      </w:r>
      <w:r w:rsidR="00667D80">
        <w:rPr>
          <w:rFonts w:ascii="Book Antiqua" w:hAnsi="Book Antiqua"/>
          <w:color w:val="000000" w:themeColor="text1"/>
        </w:rPr>
        <w:t>r</w:t>
      </w:r>
      <w:r w:rsidRPr="00B76BF5">
        <w:rPr>
          <w:rFonts w:ascii="Book Antiqua" w:hAnsi="Book Antiqua"/>
          <w:color w:val="000000" w:themeColor="text1"/>
        </w:rPr>
        <w:t>ank test</w:t>
      </w:r>
      <w:bookmarkEnd w:id="13"/>
      <w:r w:rsidRPr="00B76BF5">
        <w:rPr>
          <w:rFonts w:ascii="Book Antiqua" w:hAnsi="Book Antiqua"/>
          <w:color w:val="000000" w:themeColor="text1"/>
        </w:rPr>
        <w:t>)</w:t>
      </w:r>
      <w:r w:rsidR="00D33524">
        <w:rPr>
          <w:rFonts w:ascii="Book Antiqua" w:eastAsia="宋体" w:hAnsi="Book Antiqua"/>
          <w:color w:val="000000" w:themeColor="text1"/>
          <w:lang w:eastAsia="zh-CN"/>
        </w:rPr>
        <w:t>.</w:t>
      </w:r>
    </w:p>
    <w:p w14:paraId="5E1DF57F" w14:textId="033FC78F" w:rsidR="00AB2031" w:rsidRDefault="00CE5DA5" w:rsidP="00B76BF5">
      <w:pPr>
        <w:autoSpaceDE w:val="0"/>
        <w:autoSpaceDN w:val="0"/>
        <w:adjustRightInd w:val="0"/>
        <w:spacing w:line="360" w:lineRule="auto"/>
        <w:jc w:val="both"/>
        <w:rPr>
          <w:rFonts w:ascii="Book Antiqua" w:eastAsia="宋体" w:hAnsi="Book Antiqua"/>
          <w:color w:val="222222"/>
          <w:lang w:eastAsia="zh-CN"/>
        </w:rPr>
        <w:sectPr w:rsidR="00AB2031">
          <w:pgSz w:w="15840" w:h="12240" w:orient="landscape"/>
          <w:pgMar w:top="1440" w:right="1440" w:bottom="1440" w:left="1440" w:header="720" w:footer="720" w:gutter="0"/>
          <w:cols w:space="720"/>
          <w:docGrid w:linePitch="360"/>
        </w:sectPr>
      </w:pPr>
      <w:r w:rsidRPr="00B76BF5">
        <w:rPr>
          <w:rFonts w:ascii="Book Antiqua" w:hAnsi="Book Antiqua"/>
          <w:bCs/>
        </w:rPr>
        <w:t>OCD</w:t>
      </w:r>
      <w:r w:rsidRPr="00B76BF5">
        <w:rPr>
          <w:rFonts w:ascii="Book Antiqua" w:eastAsia="宋体" w:hAnsi="Book Antiqua"/>
          <w:bCs/>
          <w:lang w:eastAsia="zh-CN"/>
        </w:rPr>
        <w:t>: O</w:t>
      </w:r>
      <w:r w:rsidRPr="00B76BF5">
        <w:rPr>
          <w:rFonts w:ascii="Book Antiqua" w:hAnsi="Book Antiqua"/>
          <w:bCs/>
        </w:rPr>
        <w:t>bsessive-compulsive disorder;</w:t>
      </w:r>
      <w:r w:rsidRPr="00B76BF5">
        <w:rPr>
          <w:rFonts w:ascii="Book Antiqua" w:eastAsia="宋体" w:hAnsi="Book Antiqua"/>
          <w:bCs/>
          <w:lang w:eastAsia="zh-CN"/>
        </w:rPr>
        <w:t xml:space="preserve"> </w:t>
      </w:r>
      <w:r w:rsidRPr="00B76BF5">
        <w:rPr>
          <w:rFonts w:ascii="Book Antiqua" w:hAnsi="Book Antiqua"/>
          <w:color w:val="222222"/>
          <w:lang w:eastAsia="en-GB"/>
        </w:rPr>
        <w:t>YBOCS</w:t>
      </w:r>
      <w:r w:rsidRPr="00B76BF5">
        <w:rPr>
          <w:rFonts w:ascii="Book Antiqua" w:eastAsia="宋体" w:hAnsi="Book Antiqua"/>
          <w:color w:val="222222"/>
          <w:lang w:eastAsia="zh-CN"/>
        </w:rPr>
        <w:t xml:space="preserve">: </w:t>
      </w:r>
      <w:r w:rsidRPr="00B76BF5">
        <w:rPr>
          <w:rFonts w:ascii="Book Antiqua" w:hAnsi="Book Antiqua"/>
          <w:color w:val="222222"/>
          <w:lang w:eastAsia="en-GB"/>
        </w:rPr>
        <w:t>Yale-Brown Obsessive-Compulsive Scale</w:t>
      </w:r>
      <w:r w:rsidR="00D33524">
        <w:rPr>
          <w:rFonts w:ascii="Book Antiqua" w:hAnsi="Book Antiqua"/>
          <w:color w:val="222222"/>
          <w:lang w:eastAsia="en-GB"/>
        </w:rPr>
        <w:t>; SD: Standard deviation</w:t>
      </w:r>
      <w:r w:rsidRPr="00B76BF5">
        <w:rPr>
          <w:rFonts w:ascii="Book Antiqua" w:eastAsia="宋体" w:hAnsi="Book Antiqua"/>
          <w:color w:val="222222"/>
          <w:lang w:eastAsia="zh-CN"/>
        </w:rPr>
        <w:t>.</w:t>
      </w:r>
    </w:p>
    <w:p w14:paraId="3E5FE719" w14:textId="77777777" w:rsidR="00AB2031" w:rsidRDefault="00AB2031" w:rsidP="00AB2031">
      <w:pPr>
        <w:snapToGrid w:val="0"/>
        <w:ind w:leftChars="100" w:left="240"/>
        <w:jc w:val="center"/>
        <w:rPr>
          <w:rFonts w:ascii="Book Antiqua" w:hAnsi="Book Antiqua"/>
        </w:rPr>
      </w:pPr>
    </w:p>
    <w:p w14:paraId="00317B62" w14:textId="77777777" w:rsidR="00AB2031" w:rsidRDefault="00AB2031" w:rsidP="00AB2031">
      <w:pPr>
        <w:snapToGrid w:val="0"/>
        <w:ind w:leftChars="100" w:left="240"/>
        <w:jc w:val="center"/>
        <w:rPr>
          <w:rFonts w:ascii="Book Antiqua" w:hAnsi="Book Antiqua"/>
        </w:rPr>
      </w:pPr>
    </w:p>
    <w:p w14:paraId="05571527" w14:textId="77777777" w:rsidR="00AB2031" w:rsidRDefault="00AB2031" w:rsidP="00AB2031">
      <w:pPr>
        <w:snapToGrid w:val="0"/>
        <w:ind w:leftChars="100" w:left="240"/>
        <w:jc w:val="center"/>
        <w:rPr>
          <w:rFonts w:ascii="Book Antiqua" w:hAnsi="Book Antiqua"/>
        </w:rPr>
      </w:pPr>
    </w:p>
    <w:p w14:paraId="78D335A2" w14:textId="77777777" w:rsidR="00AB2031" w:rsidRDefault="00AB2031" w:rsidP="00AB2031">
      <w:pPr>
        <w:snapToGrid w:val="0"/>
        <w:ind w:leftChars="100" w:left="240"/>
        <w:jc w:val="center"/>
        <w:rPr>
          <w:rFonts w:ascii="Book Antiqua" w:hAnsi="Book Antiqua"/>
        </w:rPr>
      </w:pPr>
    </w:p>
    <w:p w14:paraId="59BD8677" w14:textId="77777777" w:rsidR="00AB2031" w:rsidRDefault="00AB2031" w:rsidP="00AB2031">
      <w:pPr>
        <w:snapToGrid w:val="0"/>
        <w:ind w:leftChars="100" w:left="240"/>
        <w:jc w:val="center"/>
        <w:rPr>
          <w:rFonts w:ascii="Book Antiqua" w:hAnsi="Book Antiqua"/>
        </w:rPr>
      </w:pPr>
      <w:r>
        <w:rPr>
          <w:rFonts w:ascii="Book Antiqua" w:hAnsi="Book Antiqua"/>
          <w:noProof/>
        </w:rPr>
        <w:drawing>
          <wp:inline distT="0" distB="0" distL="0" distR="0" wp14:anchorId="6C69EF32" wp14:editId="370A50F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6DC6B9B" w14:textId="77777777" w:rsidR="00AB2031" w:rsidRDefault="00AB2031" w:rsidP="00AB2031">
      <w:pPr>
        <w:snapToGrid w:val="0"/>
        <w:ind w:leftChars="100" w:left="240"/>
        <w:jc w:val="center"/>
        <w:rPr>
          <w:rFonts w:ascii="Book Antiqua" w:hAnsi="Book Antiqua"/>
        </w:rPr>
      </w:pPr>
    </w:p>
    <w:p w14:paraId="6118F41F" w14:textId="77777777" w:rsidR="00AB2031" w:rsidRDefault="00AB2031" w:rsidP="00AB203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55A28CC" w14:textId="77777777" w:rsidR="00AB2031" w:rsidRDefault="00AB2031" w:rsidP="00AB203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EDBE44A" w14:textId="77777777" w:rsidR="00AB2031" w:rsidRDefault="00AB2031" w:rsidP="00AB203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4D1BDFB" w14:textId="77777777" w:rsidR="00AB2031" w:rsidRDefault="00AB2031" w:rsidP="00AB203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D720A85" w14:textId="77777777" w:rsidR="00AB2031" w:rsidRDefault="00AB2031" w:rsidP="00AB203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B0A5CF8" w14:textId="77777777" w:rsidR="00AB2031" w:rsidRDefault="00AB2031" w:rsidP="00AB203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79D68F7" w14:textId="77777777" w:rsidR="00AB2031" w:rsidRDefault="00AB2031" w:rsidP="00AB2031">
      <w:pPr>
        <w:snapToGrid w:val="0"/>
        <w:ind w:leftChars="100" w:left="240"/>
        <w:jc w:val="center"/>
        <w:rPr>
          <w:rFonts w:ascii="Book Antiqua" w:hAnsi="Book Antiqua"/>
        </w:rPr>
      </w:pPr>
    </w:p>
    <w:p w14:paraId="7CD0A185" w14:textId="77777777" w:rsidR="00AB2031" w:rsidRDefault="00AB2031" w:rsidP="00AB2031">
      <w:pPr>
        <w:snapToGrid w:val="0"/>
        <w:ind w:leftChars="100" w:left="240"/>
        <w:jc w:val="center"/>
        <w:rPr>
          <w:rFonts w:ascii="Book Antiqua" w:hAnsi="Book Antiqua"/>
        </w:rPr>
      </w:pPr>
    </w:p>
    <w:p w14:paraId="6AD16AB1" w14:textId="77777777" w:rsidR="00AB2031" w:rsidRDefault="00AB2031" w:rsidP="00AB2031">
      <w:pPr>
        <w:snapToGrid w:val="0"/>
        <w:ind w:leftChars="100" w:left="240"/>
        <w:jc w:val="center"/>
        <w:rPr>
          <w:rFonts w:ascii="Book Antiqua" w:hAnsi="Book Antiqua"/>
        </w:rPr>
      </w:pPr>
    </w:p>
    <w:p w14:paraId="7EF70068" w14:textId="77777777" w:rsidR="00AB2031" w:rsidRDefault="00AB2031" w:rsidP="00AB2031">
      <w:pPr>
        <w:snapToGrid w:val="0"/>
        <w:ind w:leftChars="100" w:left="240"/>
        <w:jc w:val="center"/>
        <w:rPr>
          <w:rFonts w:ascii="Book Antiqua" w:hAnsi="Book Antiqua"/>
        </w:rPr>
      </w:pPr>
      <w:r>
        <w:rPr>
          <w:rFonts w:ascii="Book Antiqua" w:hAnsi="Book Antiqua"/>
          <w:noProof/>
        </w:rPr>
        <w:drawing>
          <wp:inline distT="0" distB="0" distL="0" distR="0" wp14:anchorId="21D1F59E" wp14:editId="0EC883F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4D79C93" w14:textId="77777777" w:rsidR="00AB2031" w:rsidRDefault="00AB2031" w:rsidP="00AB2031">
      <w:pPr>
        <w:snapToGrid w:val="0"/>
        <w:ind w:leftChars="100" w:left="240"/>
        <w:jc w:val="center"/>
        <w:rPr>
          <w:rFonts w:ascii="Book Antiqua" w:hAnsi="Book Antiqua"/>
        </w:rPr>
      </w:pPr>
    </w:p>
    <w:p w14:paraId="3E9EAAEA" w14:textId="77777777" w:rsidR="00AB2031" w:rsidRDefault="00AB2031" w:rsidP="00AB2031">
      <w:pPr>
        <w:snapToGrid w:val="0"/>
        <w:ind w:leftChars="100" w:left="240"/>
        <w:jc w:val="center"/>
        <w:rPr>
          <w:rFonts w:ascii="Book Antiqua" w:hAnsi="Book Antiqua"/>
        </w:rPr>
      </w:pPr>
    </w:p>
    <w:p w14:paraId="680FA1FB" w14:textId="77777777" w:rsidR="00AB2031" w:rsidRDefault="00AB2031" w:rsidP="00AB2031">
      <w:pPr>
        <w:snapToGrid w:val="0"/>
        <w:ind w:leftChars="100" w:left="240"/>
        <w:jc w:val="center"/>
        <w:rPr>
          <w:rFonts w:ascii="Book Antiqua" w:hAnsi="Book Antiqua"/>
        </w:rPr>
      </w:pPr>
    </w:p>
    <w:p w14:paraId="3AC60542" w14:textId="77777777" w:rsidR="00AB2031" w:rsidRDefault="00AB2031" w:rsidP="00AB2031">
      <w:pPr>
        <w:snapToGrid w:val="0"/>
        <w:ind w:leftChars="100" w:left="240"/>
        <w:jc w:val="center"/>
        <w:rPr>
          <w:rFonts w:ascii="Book Antiqua" w:hAnsi="Book Antiqua"/>
        </w:rPr>
      </w:pPr>
    </w:p>
    <w:p w14:paraId="59C47E1B" w14:textId="77777777" w:rsidR="00AB2031" w:rsidRDefault="00AB2031" w:rsidP="00AB2031">
      <w:pPr>
        <w:snapToGrid w:val="0"/>
        <w:ind w:leftChars="100" w:left="240"/>
        <w:jc w:val="center"/>
        <w:rPr>
          <w:rFonts w:ascii="Book Antiqua" w:hAnsi="Book Antiqua"/>
        </w:rPr>
      </w:pPr>
    </w:p>
    <w:p w14:paraId="6226B66F" w14:textId="77777777" w:rsidR="00AB2031" w:rsidRDefault="00AB2031" w:rsidP="00AB2031">
      <w:pPr>
        <w:snapToGrid w:val="0"/>
        <w:ind w:leftChars="100" w:left="240"/>
        <w:jc w:val="center"/>
        <w:rPr>
          <w:rFonts w:ascii="Book Antiqua" w:hAnsi="Book Antiqua"/>
        </w:rPr>
      </w:pPr>
    </w:p>
    <w:p w14:paraId="0231BE5C" w14:textId="77777777" w:rsidR="00AB2031" w:rsidRDefault="00AB2031" w:rsidP="00AB2031">
      <w:pPr>
        <w:snapToGrid w:val="0"/>
        <w:ind w:leftChars="100" w:left="240"/>
        <w:jc w:val="center"/>
        <w:rPr>
          <w:rFonts w:ascii="Book Antiqua" w:hAnsi="Book Antiqua"/>
        </w:rPr>
      </w:pPr>
    </w:p>
    <w:p w14:paraId="49607077" w14:textId="77777777" w:rsidR="00AB2031" w:rsidRDefault="00AB2031" w:rsidP="00AB2031">
      <w:pPr>
        <w:snapToGrid w:val="0"/>
        <w:ind w:leftChars="100" w:left="240"/>
        <w:jc w:val="center"/>
        <w:rPr>
          <w:rFonts w:ascii="Book Antiqua" w:hAnsi="Book Antiqua"/>
        </w:rPr>
      </w:pPr>
    </w:p>
    <w:p w14:paraId="13C7630C" w14:textId="77777777" w:rsidR="00AB2031" w:rsidRDefault="00AB2031" w:rsidP="00AB2031">
      <w:pPr>
        <w:snapToGrid w:val="0"/>
        <w:ind w:leftChars="100" w:left="240"/>
        <w:jc w:val="center"/>
        <w:rPr>
          <w:rFonts w:ascii="Book Antiqua" w:hAnsi="Book Antiqua"/>
        </w:rPr>
      </w:pPr>
    </w:p>
    <w:p w14:paraId="632F775C" w14:textId="77777777" w:rsidR="00AB2031" w:rsidRDefault="00AB2031" w:rsidP="00AB2031">
      <w:pPr>
        <w:snapToGrid w:val="0"/>
        <w:ind w:leftChars="100" w:left="240"/>
        <w:jc w:val="right"/>
        <w:rPr>
          <w:rFonts w:ascii="Book Antiqua" w:hAnsi="Book Antiqua"/>
          <w:color w:val="000000" w:themeColor="text1"/>
        </w:rPr>
      </w:pPr>
    </w:p>
    <w:p w14:paraId="2F02E083" w14:textId="77777777" w:rsidR="00AB2031" w:rsidRDefault="00AB2031" w:rsidP="00AB203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1C6BBE22" w14:textId="77777777" w:rsidR="00AB2031" w:rsidRDefault="00AB2031" w:rsidP="00AB2031">
      <w:pPr>
        <w:rPr>
          <w:rFonts w:ascii="Book Antiqua" w:hAnsi="Book Antiqua" w:cs="Book Antiqua"/>
          <w:b/>
          <w:bCs/>
          <w:color w:val="000000"/>
        </w:rPr>
      </w:pPr>
    </w:p>
    <w:p w14:paraId="67C55D1A" w14:textId="760353BE" w:rsidR="002A66DB" w:rsidRPr="00AB2031" w:rsidRDefault="002A66DB" w:rsidP="00B76BF5">
      <w:pPr>
        <w:autoSpaceDE w:val="0"/>
        <w:autoSpaceDN w:val="0"/>
        <w:adjustRightInd w:val="0"/>
        <w:spacing w:line="360" w:lineRule="auto"/>
        <w:jc w:val="both"/>
        <w:rPr>
          <w:rFonts w:ascii="Book Antiqua" w:hAnsi="Book Antiqua"/>
          <w:b/>
          <w:lang w:eastAsia="zh-CN"/>
        </w:rPr>
      </w:pPr>
    </w:p>
    <w:sectPr w:rsidR="002A66DB" w:rsidRPr="00AB20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7FA45" w14:textId="77777777" w:rsidR="009327DF" w:rsidRDefault="009327DF">
      <w:r>
        <w:separator/>
      </w:r>
    </w:p>
  </w:endnote>
  <w:endnote w:type="continuationSeparator" w:id="0">
    <w:p w14:paraId="1DE86F31" w14:textId="77777777" w:rsidR="009327DF" w:rsidRDefault="0093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MT">
    <w:altName w:val="Times New Roman"/>
    <w:charset w:val="00"/>
    <w:family w:val="swiss"/>
    <w:pitch w:val="default"/>
    <w:sig w:usb0="00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362286"/>
    </w:sdtPr>
    <w:sdtEndPr>
      <w:rPr>
        <w:rFonts w:ascii="Book Antiqua" w:hAnsi="Book Antiqua"/>
      </w:rPr>
    </w:sdtEndPr>
    <w:sdtContent>
      <w:sdt>
        <w:sdtPr>
          <w:id w:val="-1769616900"/>
        </w:sdtPr>
        <w:sdtEndPr>
          <w:rPr>
            <w:rFonts w:ascii="Book Antiqua" w:hAnsi="Book Antiqua"/>
          </w:rPr>
        </w:sdtEndPr>
        <w:sdtContent>
          <w:p w14:paraId="404A737E" w14:textId="13E22DF2" w:rsidR="002A66DB" w:rsidRPr="00B76BF5" w:rsidRDefault="00CE5DA5" w:rsidP="00B76BF5">
            <w:pPr>
              <w:pStyle w:val="a5"/>
              <w:jc w:val="right"/>
              <w:rPr>
                <w:rFonts w:ascii="Book Antiqua" w:hAnsi="Book Antiqua"/>
              </w:rPr>
            </w:pPr>
            <w:r w:rsidRPr="00B76BF5">
              <w:rPr>
                <w:rFonts w:ascii="Book Antiqua" w:hAnsi="Book Antiqua"/>
              </w:rPr>
              <w:fldChar w:fldCharType="begin"/>
            </w:r>
            <w:r w:rsidRPr="00B76BF5">
              <w:rPr>
                <w:rFonts w:ascii="Book Antiqua" w:hAnsi="Book Antiqua"/>
              </w:rPr>
              <w:instrText>PAGE</w:instrText>
            </w:r>
            <w:r w:rsidRPr="00B76BF5">
              <w:rPr>
                <w:rFonts w:ascii="Book Antiqua" w:hAnsi="Book Antiqua"/>
              </w:rPr>
              <w:fldChar w:fldCharType="separate"/>
            </w:r>
            <w:r w:rsidRPr="00B76BF5">
              <w:rPr>
                <w:rFonts w:ascii="Book Antiqua" w:hAnsi="Book Antiqua"/>
                <w:lang w:val="zh-CN" w:eastAsia="zh-CN"/>
              </w:rPr>
              <w:t>2</w:t>
            </w:r>
            <w:r w:rsidRPr="00B76BF5">
              <w:rPr>
                <w:rFonts w:ascii="Book Antiqua" w:hAnsi="Book Antiqua"/>
              </w:rPr>
              <w:fldChar w:fldCharType="end"/>
            </w:r>
            <w:r w:rsidRPr="00B76BF5">
              <w:rPr>
                <w:rFonts w:ascii="Book Antiqua" w:hAnsi="Book Antiqua"/>
                <w:lang w:val="zh-CN" w:eastAsia="zh-CN"/>
              </w:rPr>
              <w:t xml:space="preserve"> / </w:t>
            </w:r>
            <w:r w:rsidRPr="00B76BF5">
              <w:rPr>
                <w:rFonts w:ascii="Book Antiqua" w:hAnsi="Book Antiqua"/>
              </w:rPr>
              <w:fldChar w:fldCharType="begin"/>
            </w:r>
            <w:r w:rsidRPr="00B76BF5">
              <w:rPr>
                <w:rFonts w:ascii="Book Antiqua" w:hAnsi="Book Antiqua"/>
              </w:rPr>
              <w:instrText>NUMPAGES</w:instrText>
            </w:r>
            <w:r w:rsidRPr="00B76BF5">
              <w:rPr>
                <w:rFonts w:ascii="Book Antiqua" w:hAnsi="Book Antiqua"/>
              </w:rPr>
              <w:fldChar w:fldCharType="separate"/>
            </w:r>
            <w:r w:rsidRPr="00B76BF5">
              <w:rPr>
                <w:rFonts w:ascii="Book Antiqua" w:hAnsi="Book Antiqua"/>
                <w:lang w:val="zh-CN" w:eastAsia="zh-CN"/>
              </w:rPr>
              <w:t>2</w:t>
            </w:r>
            <w:r w:rsidRPr="00B76BF5">
              <w:rPr>
                <w:rFonts w:ascii="Book Antiqua" w:hAnsi="Book Antiqu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A658D" w14:textId="77777777" w:rsidR="009327DF" w:rsidRDefault="009327DF">
      <w:r>
        <w:separator/>
      </w:r>
    </w:p>
  </w:footnote>
  <w:footnote w:type="continuationSeparator" w:id="0">
    <w:p w14:paraId="522F7348" w14:textId="77777777" w:rsidR="009327DF" w:rsidRDefault="00932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jAyMWJhYTFmNmNkYWU1NWZkZmIzZGU2ZmM3NzdmNzUifQ=="/>
  </w:docVars>
  <w:rsids>
    <w:rsidRoot w:val="00A77B3E"/>
    <w:rsid w:val="00013D49"/>
    <w:rsid w:val="00065E7B"/>
    <w:rsid w:val="00076159"/>
    <w:rsid w:val="000C0960"/>
    <w:rsid w:val="00177AE7"/>
    <w:rsid w:val="00192942"/>
    <w:rsid w:val="001D0872"/>
    <w:rsid w:val="001D2E2B"/>
    <w:rsid w:val="0020602C"/>
    <w:rsid w:val="002208DA"/>
    <w:rsid w:val="002256E3"/>
    <w:rsid w:val="00265B83"/>
    <w:rsid w:val="00282FE5"/>
    <w:rsid w:val="002A66DB"/>
    <w:rsid w:val="002D3ACA"/>
    <w:rsid w:val="002E7C5B"/>
    <w:rsid w:val="002F043A"/>
    <w:rsid w:val="0032319C"/>
    <w:rsid w:val="00323D46"/>
    <w:rsid w:val="00347DF8"/>
    <w:rsid w:val="00350F2D"/>
    <w:rsid w:val="00350F57"/>
    <w:rsid w:val="0035596B"/>
    <w:rsid w:val="00361193"/>
    <w:rsid w:val="00376D24"/>
    <w:rsid w:val="003921FC"/>
    <w:rsid w:val="003B1F36"/>
    <w:rsid w:val="003E2E6D"/>
    <w:rsid w:val="004009AB"/>
    <w:rsid w:val="00401F2C"/>
    <w:rsid w:val="00435C18"/>
    <w:rsid w:val="004F7CA3"/>
    <w:rsid w:val="00505471"/>
    <w:rsid w:val="00516056"/>
    <w:rsid w:val="00544DFD"/>
    <w:rsid w:val="005558FE"/>
    <w:rsid w:val="0057632A"/>
    <w:rsid w:val="005A1D20"/>
    <w:rsid w:val="005C51C0"/>
    <w:rsid w:val="005D0628"/>
    <w:rsid w:val="005F2285"/>
    <w:rsid w:val="00605E0A"/>
    <w:rsid w:val="00621E58"/>
    <w:rsid w:val="00636210"/>
    <w:rsid w:val="00652E2B"/>
    <w:rsid w:val="00661F67"/>
    <w:rsid w:val="00667D80"/>
    <w:rsid w:val="00677498"/>
    <w:rsid w:val="007040A1"/>
    <w:rsid w:val="007048E7"/>
    <w:rsid w:val="007352CB"/>
    <w:rsid w:val="00743F26"/>
    <w:rsid w:val="00752805"/>
    <w:rsid w:val="00773D4A"/>
    <w:rsid w:val="007854FD"/>
    <w:rsid w:val="007A65D1"/>
    <w:rsid w:val="007B687F"/>
    <w:rsid w:val="007D1BE6"/>
    <w:rsid w:val="007D4BE2"/>
    <w:rsid w:val="00820562"/>
    <w:rsid w:val="0083172D"/>
    <w:rsid w:val="00843823"/>
    <w:rsid w:val="00861996"/>
    <w:rsid w:val="008E4A98"/>
    <w:rsid w:val="00921C51"/>
    <w:rsid w:val="009327DF"/>
    <w:rsid w:val="00937D01"/>
    <w:rsid w:val="00945852"/>
    <w:rsid w:val="0094593A"/>
    <w:rsid w:val="009618E2"/>
    <w:rsid w:val="00965627"/>
    <w:rsid w:val="009656A3"/>
    <w:rsid w:val="0098497B"/>
    <w:rsid w:val="009971FD"/>
    <w:rsid w:val="009A444C"/>
    <w:rsid w:val="009E0B71"/>
    <w:rsid w:val="00A720C3"/>
    <w:rsid w:val="00A77B3E"/>
    <w:rsid w:val="00A962A1"/>
    <w:rsid w:val="00AB2031"/>
    <w:rsid w:val="00AD5DC1"/>
    <w:rsid w:val="00B1717A"/>
    <w:rsid w:val="00B308F3"/>
    <w:rsid w:val="00B76BF5"/>
    <w:rsid w:val="00B83A9C"/>
    <w:rsid w:val="00B86A85"/>
    <w:rsid w:val="00B94CB3"/>
    <w:rsid w:val="00BA552B"/>
    <w:rsid w:val="00C35E0C"/>
    <w:rsid w:val="00C365E9"/>
    <w:rsid w:val="00C50D96"/>
    <w:rsid w:val="00C52C1B"/>
    <w:rsid w:val="00C60A24"/>
    <w:rsid w:val="00CA2A55"/>
    <w:rsid w:val="00CB52F0"/>
    <w:rsid w:val="00CB63CC"/>
    <w:rsid w:val="00CD3A0F"/>
    <w:rsid w:val="00CD4772"/>
    <w:rsid w:val="00CD6128"/>
    <w:rsid w:val="00CE4822"/>
    <w:rsid w:val="00CE5DA5"/>
    <w:rsid w:val="00D33524"/>
    <w:rsid w:val="00D45F88"/>
    <w:rsid w:val="00D54E6E"/>
    <w:rsid w:val="00D805D3"/>
    <w:rsid w:val="00DA394B"/>
    <w:rsid w:val="00DA46AB"/>
    <w:rsid w:val="00E5082F"/>
    <w:rsid w:val="00E83F50"/>
    <w:rsid w:val="00EB43E9"/>
    <w:rsid w:val="00EC236F"/>
    <w:rsid w:val="00EF674E"/>
    <w:rsid w:val="00F077AF"/>
    <w:rsid w:val="00F1647F"/>
    <w:rsid w:val="00F71CF6"/>
    <w:rsid w:val="00F8095B"/>
    <w:rsid w:val="00F84E15"/>
    <w:rsid w:val="00F96168"/>
    <w:rsid w:val="00FA14E2"/>
    <w:rsid w:val="00FB3C6D"/>
    <w:rsid w:val="014001AC"/>
    <w:rsid w:val="0F3D4D0B"/>
    <w:rsid w:val="13936AD1"/>
    <w:rsid w:val="3094632F"/>
    <w:rsid w:val="33124F58"/>
    <w:rsid w:val="3B84690C"/>
    <w:rsid w:val="45BB0D53"/>
    <w:rsid w:val="47280A60"/>
    <w:rsid w:val="49292CBC"/>
    <w:rsid w:val="53AB1C59"/>
    <w:rsid w:val="53C363EA"/>
    <w:rsid w:val="583A5115"/>
    <w:rsid w:val="624B554A"/>
    <w:rsid w:val="627E6DAC"/>
    <w:rsid w:val="6C9F3109"/>
    <w:rsid w:val="70735399"/>
    <w:rsid w:val="7C623145"/>
    <w:rsid w:val="7E891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A5714"/>
  <w15:docId w15:val="{70CE4260-D6B3-C94E-B60E-C4454022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unhideWhenUsed/>
    <w:qFormat/>
    <w:pPr>
      <w:tabs>
        <w:tab w:val="center" w:pos="4513"/>
        <w:tab w:val="right" w:pos="9026"/>
      </w:tabs>
    </w:p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pPr>
    <w:rPr>
      <w:lang w:eastAsia="zh-CN"/>
    </w:rPr>
  </w:style>
  <w:style w:type="paragraph" w:styleId="aa">
    <w:name w:val="annotation subject"/>
    <w:basedOn w:val="a3"/>
    <w:next w:val="a3"/>
    <w:link w:val="ab"/>
    <w:qFormat/>
    <w:rPr>
      <w:b/>
      <w:bCs/>
      <w:sz w:val="20"/>
      <w:szCs w:val="20"/>
    </w:rPr>
  </w:style>
  <w:style w:type="character" w:styleId="ac">
    <w:name w:val="annotation reference"/>
    <w:basedOn w:val="a0"/>
    <w:qFormat/>
    <w:rPr>
      <w:sz w:val="21"/>
      <w:szCs w:val="21"/>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d">
    <w:name w:val="List Paragraph"/>
    <w:basedOn w:val="a"/>
    <w:uiPriority w:val="34"/>
    <w:qFormat/>
    <w:pPr>
      <w:spacing w:line="259" w:lineRule="auto"/>
      <w:ind w:left="720"/>
      <w:contextualSpacing/>
    </w:p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lang w:val="en-US" w:eastAsia="en-US"/>
    </w:rPr>
  </w:style>
  <w:style w:type="character" w:customStyle="1" w:styleId="ab">
    <w:name w:val="批注主题 字符"/>
    <w:basedOn w:val="a4"/>
    <w:link w:val="aa"/>
    <w:qFormat/>
    <w:rPr>
      <w:rFonts w:eastAsia="Times New Roman"/>
      <w:b/>
      <w:bCs/>
      <w:sz w:val="24"/>
      <w:szCs w:val="24"/>
      <w:lang w:val="en-US" w:eastAsia="en-US"/>
    </w:rPr>
  </w:style>
  <w:style w:type="paragraph" w:styleId="ae">
    <w:name w:val="Revision"/>
    <w:hidden/>
    <w:uiPriority w:val="99"/>
    <w:semiHidden/>
    <w:rsid w:val="003921FC"/>
    <w:rPr>
      <w:rFonts w:eastAsia="Times New Roman"/>
      <w:sz w:val="24"/>
      <w:szCs w:val="24"/>
      <w:lang w:eastAsia="en-US"/>
    </w:rPr>
  </w:style>
  <w:style w:type="character" w:styleId="af">
    <w:name w:val="Hyperlink"/>
    <w:basedOn w:val="a0"/>
    <w:rsid w:val="008E4A98"/>
    <w:rPr>
      <w:color w:val="0000FF" w:themeColor="hyperlink"/>
      <w:u w:val="single"/>
    </w:rPr>
  </w:style>
  <w:style w:type="character" w:styleId="af0">
    <w:name w:val="Unresolved Mention"/>
    <w:basedOn w:val="a0"/>
    <w:uiPriority w:val="99"/>
    <w:semiHidden/>
    <w:unhideWhenUsed/>
    <w:rsid w:val="008E4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F6531-8599-4200-95B9-53144B84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41</Pages>
  <Words>10814</Words>
  <Characters>61646</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Chen YX</cp:lastModifiedBy>
  <cp:revision>13</cp:revision>
  <dcterms:created xsi:type="dcterms:W3CDTF">2023-01-26T06:11:00Z</dcterms:created>
  <dcterms:modified xsi:type="dcterms:W3CDTF">2023-02-16T14:33:00Z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F73398E4C4794BFAB41A8DD1243FCE25</vt:lpwstr>
  </property>
</Properties>
</file>