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272C6" w14:textId="77777777" w:rsidR="0056356B" w:rsidRDefault="00B6306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6B8A165B" w14:textId="77777777" w:rsidR="0056356B" w:rsidRDefault="00B6306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79602</w:t>
      </w:r>
    </w:p>
    <w:p w14:paraId="2B8887C9" w14:textId="77777777" w:rsidR="0056356B" w:rsidRDefault="00B6306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FCE050F" w14:textId="77777777" w:rsidR="0056356B" w:rsidRDefault="0056356B">
      <w:pPr>
        <w:spacing w:line="360" w:lineRule="auto"/>
        <w:jc w:val="both"/>
      </w:pPr>
    </w:p>
    <w:p w14:paraId="0DA4DE87" w14:textId="77777777" w:rsidR="0056356B" w:rsidRDefault="00B63067">
      <w:pPr>
        <w:spacing w:line="360" w:lineRule="auto"/>
        <w:jc w:val="both"/>
      </w:pPr>
      <w:r>
        <w:rPr>
          <w:rFonts w:ascii="Book Antiqua" w:eastAsia="Book Antiqua" w:hAnsi="Book Antiqua" w:cs="Book Antiqua"/>
          <w:b/>
          <w:bCs/>
          <w:color w:val="000000"/>
        </w:rPr>
        <w:t>Modulatory effect of caffeic acid in alleviating diabetes and associated complications</w:t>
      </w:r>
    </w:p>
    <w:p w14:paraId="08F99EDD" w14:textId="77777777" w:rsidR="0056356B" w:rsidRDefault="0056356B">
      <w:pPr>
        <w:spacing w:line="360" w:lineRule="auto"/>
        <w:jc w:val="both"/>
      </w:pPr>
    </w:p>
    <w:p w14:paraId="6B503224" w14:textId="77777777" w:rsidR="0056356B" w:rsidRDefault="00B63067">
      <w:pPr>
        <w:spacing w:line="360" w:lineRule="auto"/>
        <w:jc w:val="both"/>
      </w:pPr>
      <w:proofErr w:type="spellStart"/>
      <w:r>
        <w:rPr>
          <w:rFonts w:ascii="Book Antiqua" w:eastAsia="Book Antiqua" w:hAnsi="Book Antiqua" w:cs="Book Antiqua"/>
          <w:color w:val="000000"/>
        </w:rPr>
        <w:t>Ganguly</w:t>
      </w:r>
      <w:proofErr w:type="spellEnd"/>
      <w:r>
        <w:rPr>
          <w:rFonts w:ascii="Book Antiqua" w:eastAsia="宋体" w:hAnsi="Book Antiqua" w:cs="Book Antiqua" w:hint="eastAsia"/>
          <w:color w:val="000000"/>
          <w:lang w:eastAsia="zh-CN"/>
        </w:rPr>
        <w:t xml:space="preserve"> R </w:t>
      </w:r>
      <w:r>
        <w:rPr>
          <w:rFonts w:ascii="Book Antiqua" w:eastAsia="宋体" w:hAnsi="Book Antiqua" w:cs="Book Antiqua" w:hint="eastAsia"/>
          <w:i/>
          <w:iCs/>
          <w:color w:val="000000"/>
          <w:lang w:eastAsia="zh-CN"/>
        </w:rPr>
        <w:t xml:space="preserve">et </w:t>
      </w:r>
      <w:proofErr w:type="spellStart"/>
      <w:proofErr w:type="gramStart"/>
      <w:r>
        <w:rPr>
          <w:rFonts w:ascii="Book Antiqua" w:eastAsia="宋体" w:hAnsi="Book Antiqua" w:cs="Book Antiqua" w:hint="eastAsia"/>
          <w:i/>
          <w:iCs/>
          <w:color w:val="000000"/>
          <w:lang w:eastAsia="zh-CN"/>
        </w:rPr>
        <w:t>al.</w:t>
      </w:r>
      <w:r>
        <w:rPr>
          <w:rFonts w:ascii="Book Antiqua" w:eastAsia="Book Antiqua" w:hAnsi="Book Antiqua" w:cs="Book Antiqua"/>
          <w:color w:val="000000"/>
        </w:rPr>
        <w:t>Caffeic</w:t>
      </w:r>
      <w:proofErr w:type="spellEnd"/>
      <w:proofErr w:type="gramEnd"/>
      <w:r>
        <w:rPr>
          <w:rFonts w:ascii="Book Antiqua" w:eastAsia="Book Antiqua" w:hAnsi="Book Antiqua" w:cs="Book Antiqua"/>
          <w:color w:val="000000"/>
        </w:rPr>
        <w:t xml:space="preserve"> acid and diabetes-associated complications</w:t>
      </w:r>
    </w:p>
    <w:p w14:paraId="7EA06F35" w14:textId="77777777" w:rsidR="0056356B" w:rsidRDefault="0056356B">
      <w:pPr>
        <w:spacing w:line="360" w:lineRule="auto"/>
        <w:jc w:val="both"/>
      </w:pPr>
    </w:p>
    <w:p w14:paraId="6BD74641" w14:textId="77777777" w:rsidR="0056356B" w:rsidRDefault="00B63067">
      <w:pPr>
        <w:spacing w:line="360" w:lineRule="auto"/>
        <w:jc w:val="both"/>
      </w:pPr>
      <w:proofErr w:type="spellStart"/>
      <w:r>
        <w:rPr>
          <w:rFonts w:ascii="Book Antiqua" w:eastAsia="Book Antiqua" w:hAnsi="Book Antiqua" w:cs="Book Antiqua"/>
          <w:color w:val="000000"/>
        </w:rPr>
        <w:t>Risha</w:t>
      </w:r>
      <w:proofErr w:type="spellEnd"/>
      <w:r>
        <w:rPr>
          <w:rFonts w:ascii="Book Antiqua" w:eastAsia="Book Antiqua" w:hAnsi="Book Antiqua" w:cs="Book Antiqua"/>
          <w:color w:val="000000"/>
        </w:rPr>
        <w:t xml:space="preserve"> </w:t>
      </w:r>
      <w:bookmarkStart w:id="0" w:name="OLE_LINK1"/>
      <w:proofErr w:type="spellStart"/>
      <w:r>
        <w:rPr>
          <w:rFonts w:ascii="Book Antiqua" w:eastAsia="Book Antiqua" w:hAnsi="Book Antiqua" w:cs="Book Antiqua"/>
          <w:color w:val="000000"/>
        </w:rPr>
        <w:t>Ganguly</w:t>
      </w:r>
      <w:bookmarkEnd w:id="0"/>
      <w:proofErr w:type="spellEnd"/>
      <w:r>
        <w:rPr>
          <w:rFonts w:ascii="Book Antiqua" w:eastAsia="Book Antiqua" w:hAnsi="Book Antiqua" w:cs="Book Antiqua"/>
          <w:color w:val="000000"/>
        </w:rPr>
        <w:t>, Shiv Vardan Singh, Kritika Jaiswal, Ramesh Kumar, Abhay K Pandey</w:t>
      </w:r>
    </w:p>
    <w:p w14:paraId="3CAF0B26" w14:textId="77777777" w:rsidR="0056356B" w:rsidRDefault="0056356B">
      <w:pPr>
        <w:spacing w:line="360" w:lineRule="auto"/>
        <w:jc w:val="both"/>
      </w:pPr>
    </w:p>
    <w:p w14:paraId="224B7B10" w14:textId="77777777" w:rsidR="0056356B" w:rsidRDefault="00B63067">
      <w:pPr>
        <w:spacing w:line="360" w:lineRule="auto"/>
        <w:jc w:val="both"/>
      </w:pPr>
      <w:proofErr w:type="spellStart"/>
      <w:r>
        <w:rPr>
          <w:rFonts w:ascii="Book Antiqua" w:eastAsia="Book Antiqua" w:hAnsi="Book Antiqua" w:cs="Book Antiqua"/>
          <w:b/>
          <w:bCs/>
          <w:color w:val="000000"/>
        </w:rPr>
        <w:t>Risha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Ganguly</w:t>
      </w:r>
      <w:proofErr w:type="spellEnd"/>
      <w:r>
        <w:rPr>
          <w:rFonts w:ascii="Book Antiqua" w:eastAsia="Book Antiqua" w:hAnsi="Book Antiqua" w:cs="Book Antiqua"/>
          <w:b/>
          <w:bCs/>
          <w:color w:val="000000"/>
        </w:rPr>
        <w:t xml:space="preserve">, Shiv Vardan Singh, Kritika Jaiswal, Ramesh Kumar, Abhay K Pandey, </w:t>
      </w:r>
      <w:r>
        <w:rPr>
          <w:rFonts w:ascii="Book Antiqua" w:eastAsia="Book Antiqua" w:hAnsi="Book Antiqua" w:cs="Book Antiqua"/>
          <w:color w:val="000000"/>
        </w:rPr>
        <w:t>Department of Biochemistry, University of Allahabad, Allahabad (</w:t>
      </w:r>
      <w:proofErr w:type="spellStart"/>
      <w:r>
        <w:rPr>
          <w:rFonts w:ascii="Book Antiqua" w:eastAsia="Book Antiqua" w:hAnsi="Book Antiqua" w:cs="Book Antiqua"/>
          <w:color w:val="000000"/>
        </w:rPr>
        <w:t>Prayagraj</w:t>
      </w:r>
      <w:proofErr w:type="spellEnd"/>
      <w:r>
        <w:rPr>
          <w:rFonts w:ascii="Book Antiqua" w:eastAsia="Book Antiqua" w:hAnsi="Book Antiqua" w:cs="Book Antiqua"/>
          <w:color w:val="000000"/>
        </w:rPr>
        <w:t>) 211002, India</w:t>
      </w:r>
    </w:p>
    <w:p w14:paraId="44BCC883" w14:textId="77777777" w:rsidR="0056356B" w:rsidRDefault="0056356B">
      <w:pPr>
        <w:spacing w:line="360" w:lineRule="auto"/>
        <w:jc w:val="both"/>
      </w:pPr>
    </w:p>
    <w:p w14:paraId="1965302B" w14:textId="77777777" w:rsidR="0056356B" w:rsidRDefault="00B6306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Pandey AK conceptualized the idea; </w:t>
      </w:r>
      <w:proofErr w:type="spellStart"/>
      <w:r>
        <w:rPr>
          <w:rFonts w:ascii="Book Antiqua" w:eastAsia="Book Antiqua" w:hAnsi="Book Antiqua" w:cs="Book Antiqua"/>
          <w:color w:val="000000"/>
        </w:rPr>
        <w:t>Ganguly</w:t>
      </w:r>
      <w:proofErr w:type="spellEnd"/>
      <w:r>
        <w:rPr>
          <w:rFonts w:ascii="Book Antiqua" w:eastAsia="Book Antiqua" w:hAnsi="Book Antiqua" w:cs="Book Antiqua"/>
          <w:color w:val="000000"/>
        </w:rPr>
        <w:t xml:space="preserve"> R, Singh SV, Jaiswal K, and Kumar R performed the literature search; </w:t>
      </w:r>
      <w:proofErr w:type="spellStart"/>
      <w:r>
        <w:rPr>
          <w:rFonts w:ascii="Book Antiqua" w:eastAsia="Book Antiqua" w:hAnsi="Book Antiqua" w:cs="Book Antiqua"/>
          <w:color w:val="000000"/>
        </w:rPr>
        <w:t>Ganguly</w:t>
      </w:r>
      <w:proofErr w:type="spellEnd"/>
      <w:r>
        <w:rPr>
          <w:rFonts w:ascii="Book Antiqua" w:eastAsia="Book Antiqua" w:hAnsi="Book Antiqua" w:cs="Book Antiqua"/>
          <w:color w:val="000000"/>
        </w:rPr>
        <w:t xml:space="preserve"> R and Singh SV wrote the first draft of the manuscript and validated the references; Pandey AK critically reviewed and revised the manuscript; </w:t>
      </w:r>
      <w:r>
        <w:rPr>
          <w:rFonts w:ascii="Book Antiqua" w:eastAsia="宋体" w:hAnsi="Book Antiqua" w:cs="Book Antiqua"/>
          <w:color w:val="000000"/>
          <w:lang w:eastAsia="zh-CN"/>
        </w:rPr>
        <w:t>a</w:t>
      </w:r>
      <w:r>
        <w:rPr>
          <w:rFonts w:ascii="Book Antiqua" w:eastAsia="Book Antiqua" w:hAnsi="Book Antiqua" w:cs="Book Antiqua"/>
          <w:color w:val="000000"/>
        </w:rPr>
        <w:t>ll authors have read and approved the final manuscript.</w:t>
      </w:r>
    </w:p>
    <w:p w14:paraId="59F5AEA5" w14:textId="77777777" w:rsidR="0056356B" w:rsidRDefault="0056356B">
      <w:pPr>
        <w:spacing w:line="360" w:lineRule="auto"/>
        <w:jc w:val="both"/>
      </w:pPr>
    </w:p>
    <w:p w14:paraId="4139E5A7" w14:textId="77777777" w:rsidR="0056356B" w:rsidRDefault="00B63067">
      <w:pPr>
        <w:spacing w:line="360" w:lineRule="auto"/>
        <w:jc w:val="both"/>
      </w:pPr>
      <w:r>
        <w:rPr>
          <w:rFonts w:ascii="Book Antiqua" w:eastAsia="Book Antiqua" w:hAnsi="Book Antiqua" w:cs="Book Antiqua"/>
          <w:b/>
          <w:bCs/>
          <w:color w:val="000000"/>
        </w:rPr>
        <w:t xml:space="preserve">Corresponding author: Abhay K Pandey, PhD, Professor, </w:t>
      </w:r>
      <w:r>
        <w:rPr>
          <w:rFonts w:ascii="Book Antiqua" w:eastAsia="Book Antiqua" w:hAnsi="Book Antiqua" w:cs="Book Antiqua"/>
          <w:color w:val="000000"/>
        </w:rPr>
        <w:t>Department of Biochemistry, University of Allahabad, University Road, Allahabad (</w:t>
      </w:r>
      <w:proofErr w:type="spellStart"/>
      <w:r>
        <w:rPr>
          <w:rFonts w:ascii="Book Antiqua" w:eastAsia="Book Antiqua" w:hAnsi="Book Antiqua" w:cs="Book Antiqua"/>
          <w:color w:val="000000"/>
        </w:rPr>
        <w:t>Prayagraj</w:t>
      </w:r>
      <w:proofErr w:type="spellEnd"/>
      <w:r>
        <w:rPr>
          <w:rFonts w:ascii="Book Antiqua" w:eastAsia="Book Antiqua" w:hAnsi="Book Antiqua" w:cs="Book Antiqua"/>
          <w:color w:val="000000"/>
        </w:rPr>
        <w:t>) 211002, India. akpandey23@rediffmail.com</w:t>
      </w:r>
    </w:p>
    <w:p w14:paraId="652C1F38" w14:textId="77777777" w:rsidR="0056356B" w:rsidRDefault="0056356B">
      <w:pPr>
        <w:spacing w:line="360" w:lineRule="auto"/>
        <w:jc w:val="both"/>
      </w:pPr>
    </w:p>
    <w:p w14:paraId="68B6823B" w14:textId="77777777" w:rsidR="0056356B" w:rsidRDefault="00B6306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28, 2022</w:t>
      </w:r>
    </w:p>
    <w:p w14:paraId="3CAEF7F0" w14:textId="77777777" w:rsidR="0056356B" w:rsidRDefault="00B6306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4, 2022</w:t>
      </w:r>
    </w:p>
    <w:p w14:paraId="1F6A783F" w14:textId="77777777" w:rsidR="0056356B" w:rsidRDefault="00B6306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lang w:eastAsia="zh-CN"/>
        </w:rPr>
        <w:t>December 13, 2022</w:t>
      </w:r>
    </w:p>
    <w:p w14:paraId="5293DC5B" w14:textId="77777777" w:rsidR="0056356B" w:rsidRDefault="00B63067">
      <w:pPr>
        <w:spacing w:line="360" w:lineRule="auto"/>
        <w:jc w:val="both"/>
        <w:sectPr w:rsidR="0056356B">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CF6A81">
        <w:rPr>
          <w:rFonts w:ascii="Book Antiqua" w:hAnsi="Book Antiqua"/>
          <w:color w:val="000000"/>
          <w:shd w:val="clear" w:color="auto" w:fill="FFFFFF"/>
        </w:rPr>
        <w:t>February 15, 2023</w:t>
      </w:r>
    </w:p>
    <w:p w14:paraId="0D79763D" w14:textId="77777777" w:rsidR="0056356B" w:rsidRDefault="00B63067">
      <w:pPr>
        <w:spacing w:line="360" w:lineRule="auto"/>
        <w:jc w:val="both"/>
      </w:pPr>
      <w:r>
        <w:rPr>
          <w:rFonts w:ascii="Book Antiqua" w:eastAsia="Book Antiqua" w:hAnsi="Book Antiqua" w:cs="Book Antiqua"/>
          <w:b/>
          <w:color w:val="000000"/>
        </w:rPr>
        <w:lastRenderedPageBreak/>
        <w:t>Abstract</w:t>
      </w:r>
    </w:p>
    <w:p w14:paraId="07B9BA36" w14:textId="77777777" w:rsidR="0056356B" w:rsidRDefault="00B63067">
      <w:pPr>
        <w:spacing w:line="360" w:lineRule="auto"/>
        <w:jc w:val="both"/>
      </w:pPr>
      <w:r>
        <w:rPr>
          <w:rFonts w:ascii="Book Antiqua" w:eastAsia="Book Antiqua" w:hAnsi="Book Antiqua" w:cs="Book Antiqua"/>
          <w:color w:val="000000"/>
        </w:rPr>
        <w:t xml:space="preserve">Diabetes mellitus (DM) is one of the most common metabolic disorders characterized by elevated blood glucose levels. Prolonged uncontrolled hyperglycemia often leads to multi-organ damage including diabetic neuropathy, nephropathy, retinopathy, cardiovascular disorders, and diabetic foot ulcers. Excess production of free radicals causing oxidative stress in tissues is often considered to be the primary cause of onset and progression of DM and associated complications. Natural polyphenols can be used to induce or inhibit the expression of antioxidant enzymes such as glutathione peroxidase, heme oxygenase-1, superoxide dismutase, and catalase that are essential in maintaining redox balance, and ameliorate oxidative stress. Caffeic acid (CA) is a </w:t>
      </w:r>
      <w:proofErr w:type="spellStart"/>
      <w:r>
        <w:rPr>
          <w:rFonts w:ascii="Book Antiqua" w:eastAsia="Book Antiqua" w:hAnsi="Book Antiqua" w:cs="Book Antiqua"/>
          <w:color w:val="000000"/>
        </w:rPr>
        <w:t>polyphenolderived</w:t>
      </w:r>
      <w:proofErr w:type="spellEnd"/>
      <w:r>
        <w:rPr>
          <w:rFonts w:ascii="Book Antiqua" w:eastAsia="Book Antiqua" w:hAnsi="Book Antiqua" w:cs="Book Antiqua"/>
          <w:color w:val="000000"/>
        </w:rPr>
        <w:t xml:space="preserve"> from hydroxycinnamic </w:t>
      </w:r>
      <w:proofErr w:type="spellStart"/>
      <w:r>
        <w:rPr>
          <w:rFonts w:ascii="Book Antiqua" w:eastAsia="Book Antiqua" w:hAnsi="Book Antiqua" w:cs="Book Antiqua"/>
          <w:color w:val="000000"/>
        </w:rPr>
        <w:t>acidand</w:t>
      </w:r>
      <w:proofErr w:type="spellEnd"/>
      <w:r>
        <w:rPr>
          <w:rFonts w:ascii="Book Antiqua" w:eastAsia="Book Antiqua" w:hAnsi="Book Antiqua" w:cs="Book Antiqua"/>
          <w:color w:val="000000"/>
        </w:rPr>
        <w:t xml:space="preserve"> possesses numerous physiological properties including antioxidant, anti-inflammatory, anti-atherosclerotic, immune-stimulatory, cardioprotective, antiproliferative, and hepatoprotective activities. </w:t>
      </w:r>
      <w:r>
        <w:rPr>
          <w:rFonts w:ascii="Book Antiqua" w:eastAsia="Book Antiqua" w:hAnsi="Book Antiqua" w:cs="Book Antiqua"/>
          <w:color w:val="000000"/>
          <w:shd w:val="clear" w:color="auto" w:fill="FFFFFF"/>
        </w:rPr>
        <w:t>CA acts as a regulatory compound affecting numerous biochemical pathways and multiple targets. These include various transcription factors such as nuclear factor-B, tumor necrosis factor-α, interleukin-6, cyclooxygenase-2, and nuclear factor erythroid 2-related factor 2. Therefore, this review summarizes the pharmacological properties, molecular mechanisms, and pharmacokinetic profile of CA in mitigating the adverse effects of DM and associated complications. The bioavailability, drug delivery, and clinical trials of CA have also been discussed.</w:t>
      </w:r>
    </w:p>
    <w:p w14:paraId="7B2957FF" w14:textId="77777777" w:rsidR="0056356B" w:rsidRDefault="0056356B">
      <w:pPr>
        <w:spacing w:line="360" w:lineRule="auto"/>
        <w:jc w:val="both"/>
      </w:pPr>
    </w:p>
    <w:p w14:paraId="7C21BC2E" w14:textId="77777777" w:rsidR="0056356B" w:rsidRDefault="00B6306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Diabetes mellitus; Caffeic acid; Diabetic foot ulcer; Retinopathy; Nephropathy</w:t>
      </w:r>
    </w:p>
    <w:p w14:paraId="4CF77351" w14:textId="77777777" w:rsidR="00295A33" w:rsidRDefault="00295A33" w:rsidP="00295A33"/>
    <w:p w14:paraId="4C0FBFC5" w14:textId="77777777" w:rsidR="00295A33" w:rsidRDefault="00295A33" w:rsidP="00295A3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53D3C4E" w14:textId="77777777" w:rsidR="0056356B" w:rsidRDefault="0056356B">
      <w:pPr>
        <w:spacing w:line="360" w:lineRule="auto"/>
        <w:jc w:val="both"/>
      </w:pPr>
    </w:p>
    <w:p w14:paraId="298EF483" w14:textId="06D8B93C" w:rsidR="00D55C66" w:rsidRDefault="00D55C66">
      <w:pPr>
        <w:spacing w:line="360" w:lineRule="auto"/>
        <w:jc w:val="both"/>
        <w:rPr>
          <w:rFonts w:ascii="Book Antiqua" w:eastAsia="Book Antiqua" w:hAnsi="Book Antiqua" w:cs="Book Antiqua"/>
          <w:color w:val="000000"/>
        </w:rPr>
      </w:pPr>
      <w:r w:rsidRPr="00D55C66">
        <w:rPr>
          <w:rFonts w:ascii="Book Antiqua" w:eastAsia="Book Antiqua" w:hAnsi="Book Antiqua" w:cs="Book Antiqua"/>
          <w:b/>
          <w:bCs/>
          <w:color w:val="000000"/>
        </w:rPr>
        <w:lastRenderedPageBreak/>
        <w:t>Citation</w:t>
      </w:r>
      <w:r>
        <w:rPr>
          <w:rFonts w:ascii="Book Antiqua" w:eastAsia="Book Antiqua" w:hAnsi="Book Antiqua" w:cs="Book Antiqua"/>
          <w:color w:val="000000"/>
        </w:rPr>
        <w:t xml:space="preserve">: </w:t>
      </w:r>
      <w:proofErr w:type="spellStart"/>
      <w:r w:rsidR="00B63067">
        <w:rPr>
          <w:rFonts w:ascii="Book Antiqua" w:eastAsia="Book Antiqua" w:hAnsi="Book Antiqua" w:cs="Book Antiqua"/>
          <w:color w:val="000000"/>
        </w:rPr>
        <w:t>Ganguly</w:t>
      </w:r>
      <w:proofErr w:type="spellEnd"/>
      <w:r w:rsidR="00B63067">
        <w:rPr>
          <w:rFonts w:ascii="Book Antiqua" w:eastAsia="Book Antiqua" w:hAnsi="Book Antiqua" w:cs="Book Antiqua"/>
          <w:color w:val="000000"/>
        </w:rPr>
        <w:t xml:space="preserve"> R, Singh SV, Jaiswal K, Kumar R, Pandey AK. Modulatory effect of caffeic acid in alleviating diabetes and associated complications. </w:t>
      </w:r>
      <w:r w:rsidR="00B63067">
        <w:rPr>
          <w:rFonts w:ascii="Book Antiqua" w:eastAsia="Book Antiqua" w:hAnsi="Book Antiqua" w:cs="Book Antiqua"/>
          <w:i/>
          <w:iCs/>
          <w:color w:val="000000"/>
        </w:rPr>
        <w:t>World J Diabetes</w:t>
      </w:r>
      <w:r w:rsidR="00B63067">
        <w:rPr>
          <w:rFonts w:ascii="Book Antiqua" w:eastAsia="Book Antiqua" w:hAnsi="Book Antiqua" w:cs="Book Antiqua"/>
          <w:color w:val="000000"/>
        </w:rPr>
        <w:t xml:space="preserve"> 202</w:t>
      </w:r>
      <w:r w:rsidR="00536565">
        <w:rPr>
          <w:rFonts w:ascii="Book Antiqua" w:eastAsia="Book Antiqua" w:hAnsi="Book Antiqua" w:cs="Book Antiqua"/>
          <w:color w:val="000000"/>
        </w:rPr>
        <w:t>3</w:t>
      </w:r>
      <w:r w:rsidR="00B63067">
        <w:rPr>
          <w:rFonts w:ascii="Book Antiqua" w:eastAsia="Book Antiqua" w:hAnsi="Book Antiqua" w:cs="Book Antiqua"/>
          <w:color w:val="000000"/>
        </w:rPr>
        <w:t xml:space="preserve">; </w:t>
      </w:r>
      <w:r w:rsidR="00090B93" w:rsidRPr="00090B93">
        <w:rPr>
          <w:rFonts w:ascii="Book Antiqua" w:eastAsia="Book Antiqua" w:hAnsi="Book Antiqua" w:cs="Book Antiqua"/>
          <w:color w:val="000000"/>
        </w:rPr>
        <w:t xml:space="preserve">14(2): </w:t>
      </w:r>
      <w:r w:rsidR="00A5179F" w:rsidRPr="00A5179F">
        <w:rPr>
          <w:rFonts w:ascii="Book Antiqua" w:eastAsia="Book Antiqua" w:hAnsi="Book Antiqua" w:cs="Book Antiqua"/>
          <w:color w:val="000000"/>
        </w:rPr>
        <w:t>62-75</w:t>
      </w:r>
    </w:p>
    <w:p w14:paraId="052279C3" w14:textId="222C9BC0" w:rsidR="00D55C66" w:rsidRDefault="00090B93">
      <w:pPr>
        <w:spacing w:line="360" w:lineRule="auto"/>
        <w:jc w:val="both"/>
        <w:rPr>
          <w:rFonts w:ascii="Book Antiqua" w:eastAsia="Book Antiqua" w:hAnsi="Book Antiqua" w:cs="Book Antiqua"/>
          <w:color w:val="000000"/>
        </w:rPr>
      </w:pPr>
      <w:r w:rsidRPr="00D55C66">
        <w:rPr>
          <w:rFonts w:ascii="Book Antiqua" w:eastAsia="Book Antiqua" w:hAnsi="Book Antiqua" w:cs="Book Antiqua"/>
          <w:b/>
          <w:bCs/>
          <w:color w:val="000000"/>
        </w:rPr>
        <w:t>URL</w:t>
      </w:r>
      <w:r w:rsidRPr="00090B93">
        <w:rPr>
          <w:rFonts w:ascii="Book Antiqua" w:eastAsia="Book Antiqua" w:hAnsi="Book Antiqua" w:cs="Book Antiqua"/>
          <w:color w:val="000000"/>
        </w:rPr>
        <w:t>: https://www.wjgnet.com/1948-9358/full/v14/i2/</w:t>
      </w:r>
      <w:r w:rsidR="00A5179F" w:rsidRPr="00A5179F">
        <w:rPr>
          <w:rFonts w:ascii="Book Antiqua" w:eastAsia="Book Antiqua" w:hAnsi="Book Antiqua" w:cs="Book Antiqua"/>
          <w:color w:val="000000"/>
        </w:rPr>
        <w:t>62</w:t>
      </w:r>
      <w:r w:rsidRPr="00090B93">
        <w:rPr>
          <w:rFonts w:ascii="Book Antiqua" w:eastAsia="Book Antiqua" w:hAnsi="Book Antiqua" w:cs="Book Antiqua"/>
          <w:color w:val="000000"/>
        </w:rPr>
        <w:t>.htm</w:t>
      </w:r>
    </w:p>
    <w:p w14:paraId="093F3F1A" w14:textId="03B24C89" w:rsidR="0056356B" w:rsidRDefault="00090B93" w:rsidP="00A5179F">
      <w:pPr>
        <w:spacing w:line="360" w:lineRule="auto"/>
        <w:jc w:val="both"/>
      </w:pPr>
      <w:r w:rsidRPr="00D55C66">
        <w:rPr>
          <w:rFonts w:ascii="Book Antiqua" w:eastAsia="Book Antiqua" w:hAnsi="Book Antiqua" w:cs="Book Antiqua"/>
          <w:b/>
          <w:bCs/>
          <w:color w:val="000000"/>
        </w:rPr>
        <w:t>DOI</w:t>
      </w:r>
      <w:r w:rsidRPr="00090B93">
        <w:rPr>
          <w:rFonts w:ascii="Book Antiqua" w:eastAsia="Book Antiqua" w:hAnsi="Book Antiqua" w:cs="Book Antiqua"/>
          <w:color w:val="000000"/>
        </w:rPr>
        <w:t>: https://dx.doi.org/10.4239/wjd.v14.i2.</w:t>
      </w:r>
      <w:r w:rsidR="00A5179F" w:rsidRPr="00A5179F">
        <w:rPr>
          <w:rFonts w:ascii="Book Antiqua" w:eastAsia="Book Antiqua" w:hAnsi="Book Antiqua" w:cs="Book Antiqua"/>
          <w:color w:val="000000"/>
        </w:rPr>
        <w:t>62</w:t>
      </w:r>
    </w:p>
    <w:p w14:paraId="5A6475DA" w14:textId="77777777" w:rsidR="0056356B" w:rsidRDefault="0056356B">
      <w:pPr>
        <w:spacing w:line="360" w:lineRule="auto"/>
        <w:jc w:val="both"/>
      </w:pPr>
    </w:p>
    <w:p w14:paraId="5B0A08E1" w14:textId="77777777" w:rsidR="0056356B" w:rsidRDefault="00B6306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Diabetes mellitus has emerged as one of the most common metabolic disorders worldwide which can lead to other complications such as retinopathy, nephropathy, neuropathy, and foot ulcers. Free radical-induced oxidative stress is one of the primary causes of diabetes. Caffeic acid</w:t>
      </w:r>
      <w:r>
        <w:rPr>
          <w:rFonts w:ascii="Book Antiqua" w:eastAsia="宋体" w:hAnsi="Book Antiqua" w:cs="Book Antiqua" w:hint="eastAsia"/>
          <w:color w:val="000000"/>
          <w:lang w:eastAsia="zh-CN"/>
        </w:rPr>
        <w:t xml:space="preserve"> (CA)</w:t>
      </w:r>
      <w:r>
        <w:rPr>
          <w:rFonts w:ascii="Book Antiqua" w:eastAsia="Book Antiqua" w:hAnsi="Book Antiqua" w:cs="Book Antiqua"/>
          <w:color w:val="000000"/>
        </w:rPr>
        <w:t xml:space="preserve"> is a natural polyphenol obtained from various fruits and vegetables. </w:t>
      </w:r>
      <w:r>
        <w:rPr>
          <w:rFonts w:ascii="Book Antiqua" w:eastAsia="宋体" w:hAnsi="Book Antiqua" w:cs="Book Antiqua" w:hint="eastAsia"/>
          <w:color w:val="000000"/>
          <w:lang w:eastAsia="zh-CN"/>
        </w:rPr>
        <w:t>CA</w:t>
      </w:r>
      <w:r>
        <w:rPr>
          <w:rFonts w:ascii="Book Antiqua" w:eastAsia="Book Antiqua" w:hAnsi="Book Antiqua" w:cs="Book Antiqua"/>
          <w:color w:val="000000"/>
        </w:rPr>
        <w:t xml:space="preserve"> and its derivatives act as an antioxidant and regulate the signaling pathways involved in lipid and carbohydrate metabolism. </w:t>
      </w:r>
      <w:r>
        <w:rPr>
          <w:rFonts w:ascii="Book Antiqua" w:eastAsia="宋体" w:hAnsi="Book Antiqua" w:cs="Book Antiqua" w:hint="eastAsia"/>
          <w:color w:val="000000"/>
          <w:lang w:eastAsia="zh-CN"/>
        </w:rPr>
        <w:t>CA</w:t>
      </w:r>
      <w:r>
        <w:rPr>
          <w:rFonts w:ascii="Book Antiqua" w:eastAsia="Book Antiqua" w:hAnsi="Book Antiqua" w:cs="Book Antiqua"/>
          <w:color w:val="000000"/>
        </w:rPr>
        <w:t xml:space="preserve"> also exerts anti-diabetic effects by modulation of inflammatory cytokines and transcription factors.</w:t>
      </w:r>
    </w:p>
    <w:p w14:paraId="2B039407" w14:textId="77777777" w:rsidR="0056356B" w:rsidRDefault="0056356B">
      <w:pPr>
        <w:spacing w:line="360" w:lineRule="auto"/>
        <w:jc w:val="both"/>
      </w:pPr>
    </w:p>
    <w:p w14:paraId="4352A6C9" w14:textId="77777777" w:rsidR="0056356B" w:rsidRDefault="00B63067">
      <w:pPr>
        <w:spacing w:line="360" w:lineRule="auto"/>
        <w:jc w:val="both"/>
      </w:pPr>
      <w:r>
        <w:rPr>
          <w:rFonts w:ascii="Book Antiqua" w:eastAsia="Book Antiqua" w:hAnsi="Book Antiqua" w:cs="Book Antiqua"/>
          <w:b/>
          <w:caps/>
          <w:color w:val="000000"/>
          <w:u w:val="single"/>
        </w:rPr>
        <w:t>INTRODUCTION</w:t>
      </w:r>
    </w:p>
    <w:p w14:paraId="54D5497B" w14:textId="77777777" w:rsidR="0056356B" w:rsidRDefault="00B63067">
      <w:pPr>
        <w:spacing w:line="360" w:lineRule="auto"/>
        <w:jc w:val="both"/>
      </w:pPr>
      <w:r>
        <w:rPr>
          <w:rFonts w:ascii="Book Antiqua" w:eastAsia="Book Antiqua" w:hAnsi="Book Antiqua" w:cs="Book Antiqua"/>
          <w:color w:val="000000"/>
        </w:rPr>
        <w:t xml:space="preserve">Diabetes mellitus (DM) is a metabolic disorder marked by elevated blood sugar levels that stems from the complete loss or dysfunction of insulin producing pancreatic β-cells and subsequently results in other complications in several organs of the body.DM is one of the most frequently occurring metabolic diseases worldwide and is the leading cause of death due to </w:t>
      </w:r>
      <w:proofErr w:type="gramStart"/>
      <w:r>
        <w:rPr>
          <w:rFonts w:ascii="Book Antiqua" w:eastAsia="Book Antiqua" w:hAnsi="Book Antiqua" w:cs="Book Antiqua"/>
          <w:color w:val="000000"/>
        </w:rPr>
        <w:t>comorbidities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main subtypes of DM are type 1 diabetes (T1DM) and type 2 diabetes (T2DM). T1DM, also referred to as insulin dependent DM, is an autoimmune condition that is mediated by the dysfunction of pancreatic β-cells with complete loss of insulin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T2DM is the insulin resistance type that occurs when pancreatic β-cells are incapable of producing enough insulin. T2DM affects 90%–95% of diabetic individuals </w:t>
      </w:r>
      <w:proofErr w:type="gramStart"/>
      <w:r>
        <w:rPr>
          <w:rFonts w:ascii="Book Antiqua" w:eastAsia="Book Antiqua" w:hAnsi="Book Antiqua" w:cs="Book Antiqua"/>
          <w:color w:val="000000"/>
        </w:rPr>
        <w:t>globally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Several reports suggest that around 400 million people worldwide would be affected by DM by the year 2025</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Both types of DM are frequently linked to long-term consequences such as higher risk of cardiovascular diseases (CVD), retinopathy, neuropathy, nephropathy, foot ulcers, and other vascular </w:t>
      </w:r>
      <w:r>
        <w:rPr>
          <w:rFonts w:ascii="Book Antiqua" w:eastAsia="Book Antiqua" w:hAnsi="Book Antiqua" w:cs="Book Antiqua"/>
          <w:color w:val="000000"/>
        </w:rPr>
        <w:lastRenderedPageBreak/>
        <w:t xml:space="preserve">anomalies. These complications consequently lead to blindness in diabetic patients, end-stage renal disease, atherosclerosis, and even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Compared to non-diabetic individuals, T2DM patients are at much higher risk of foot injuries and cardiovascular morbidity like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Studies have demonstrated that metabolic variables, oxidation/</w:t>
      </w:r>
      <w:proofErr w:type="spellStart"/>
      <w:r>
        <w:rPr>
          <w:rFonts w:ascii="Book Antiqua" w:eastAsia="Book Antiqua" w:hAnsi="Book Antiqua" w:cs="Book Antiqua"/>
          <w:color w:val="000000"/>
        </w:rPr>
        <w:t>glucoxidation</w:t>
      </w:r>
      <w:proofErr w:type="spellEnd"/>
      <w:r>
        <w:rPr>
          <w:rFonts w:ascii="Book Antiqua" w:eastAsia="Book Antiqua" w:hAnsi="Book Antiqua" w:cs="Book Antiqua"/>
          <w:color w:val="000000"/>
        </w:rPr>
        <w:t xml:space="preserve">, and changes in vascular reactivity are some of the major factors that contribute to diabetic </w:t>
      </w:r>
      <w:proofErr w:type="gramStart"/>
      <w:r>
        <w:rPr>
          <w:rFonts w:ascii="Book Antiqua" w:eastAsia="Book Antiqua" w:hAnsi="Book Antiqua" w:cs="Book Antiqua"/>
          <w:color w:val="000000"/>
        </w:rPr>
        <w:t>atherosclerosis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Although the pathophysiological mechanism linking DM to its complications is yet to be extensively explored, oxidative stress appears to be a key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Several reports have suggested that increased oxidative/</w:t>
      </w:r>
      <w:proofErr w:type="spellStart"/>
      <w:r>
        <w:rPr>
          <w:rFonts w:ascii="Book Antiqua" w:eastAsia="Book Antiqua" w:hAnsi="Book Antiqua" w:cs="Book Antiqua"/>
          <w:color w:val="000000"/>
        </w:rPr>
        <w:t>nitrosative</w:t>
      </w:r>
      <w:proofErr w:type="spellEnd"/>
      <w:r>
        <w:rPr>
          <w:rFonts w:ascii="Book Antiqua" w:eastAsia="Book Antiqua" w:hAnsi="Book Antiqua" w:cs="Book Antiqua"/>
          <w:color w:val="000000"/>
        </w:rPr>
        <w:t xml:space="preserve"> stress and cellular redox disturbances facilitate the etiology and development of both T1DM and T2DM. Uncontrolled hyperglycemia causes oxidative stress and further damages the cells primarily by targeting various metabolic pathways such as enhancement of polyol pathway, increased synthesis of advanced glycation end products (AGEs), activation of protein kinase C, and upregulated hexosamine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Therefore, hyperglycemia results in elevated levels of reactive oxygen species and reactive nitrogen species (RNS) in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organs. Moreover, a decrease in cellular antioxidant </w:t>
      </w:r>
      <w:proofErr w:type="spellStart"/>
      <w:r>
        <w:rPr>
          <w:rFonts w:ascii="Book Antiqua" w:eastAsia="Book Antiqua" w:hAnsi="Book Antiqua" w:cs="Book Antiqua"/>
          <w:color w:val="000000"/>
        </w:rPr>
        <w:t>defences</w:t>
      </w:r>
      <w:proofErr w:type="spellEnd"/>
      <w:r>
        <w:rPr>
          <w:rFonts w:ascii="Book Antiqua" w:eastAsia="Book Antiqua" w:hAnsi="Book Antiqua" w:cs="Book Antiqua"/>
          <w:color w:val="000000"/>
        </w:rPr>
        <w:t xml:space="preserve"> is linked to an increase in oxidative stress in diabetic </w:t>
      </w:r>
      <w:proofErr w:type="gramStart"/>
      <w:r>
        <w:rPr>
          <w:rFonts w:ascii="Book Antiqua" w:eastAsia="Book Antiqua" w:hAnsi="Book Antiqua" w:cs="Book Antiqua"/>
          <w:color w:val="000000"/>
        </w:rPr>
        <w:t>individuals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9,12,13]</w:t>
      </w:r>
      <w:r>
        <w:rPr>
          <w:rFonts w:ascii="Book Antiqua" w:eastAsia="Book Antiqua" w:hAnsi="Book Antiqua" w:cs="Book Antiqua"/>
          <w:color w:val="000000"/>
        </w:rPr>
        <w:t xml:space="preserve">. The primary factor contributing to endothelial cell failure in diabetic complications may be due to increased lipid peroxidation caused by oxidative stress. Endothelial dysfunction in DM has been attributed to excessive generation and/or insufficient clearance of free radicals by the antioxidant </w:t>
      </w:r>
      <w:proofErr w:type="spellStart"/>
      <w:proofErr w:type="gramStart"/>
      <w:r>
        <w:rPr>
          <w:rFonts w:ascii="Book Antiqua" w:eastAsia="Book Antiqua" w:hAnsi="Book Antiqua" w:cs="Book Antiqua"/>
          <w:color w:val="000000"/>
        </w:rPr>
        <w:t>defencesystem</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(Figure 1). Since oxidative stress is involved in the development of T1DM, T2DM, and diabetes-associated complications, use of antioxidants as a counter measure could be beneficial. When cells are exposed to chemicals/oxidants, natural polyphenols can be used to induce or inhibit the expression of enzymes such as superoxide dismutase (SOD), catalase (CAT), glutathione peroxidase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and heme oxygenase-1 (HO-1) that are essential in maintaining cellular </w:t>
      </w:r>
      <w:proofErr w:type="gramStart"/>
      <w:r>
        <w:rPr>
          <w:rFonts w:ascii="Book Antiqua" w:eastAsia="Book Antiqua" w:hAnsi="Book Antiqua" w:cs="Book Antiqua"/>
          <w:color w:val="000000"/>
        </w:rPr>
        <w:t>homeostasis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Natural polyphenols are secondary metabolites having lower risk of adverse effects when employed in conventional and alternative </w:t>
      </w:r>
      <w:proofErr w:type="gramStart"/>
      <w:r>
        <w:rPr>
          <w:rFonts w:ascii="Book Antiqua" w:eastAsia="Book Antiqua" w:hAnsi="Book Antiqua" w:cs="Book Antiqua"/>
          <w:color w:val="000000"/>
        </w:rPr>
        <w:t>medicine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1570D312" w14:textId="77777777" w:rsidR="0056356B" w:rsidRDefault="00B63067">
      <w:pPr>
        <w:spacing w:line="360" w:lineRule="auto"/>
        <w:ind w:firstLineChars="200" w:firstLine="480"/>
        <w:jc w:val="both"/>
      </w:pPr>
      <w:bookmarkStart w:id="1" w:name="OLE_LINK4"/>
      <w:r>
        <w:rPr>
          <w:rFonts w:ascii="Book Antiqua" w:eastAsia="Book Antiqua" w:hAnsi="Book Antiqua" w:cs="Book Antiqua"/>
          <w:color w:val="000000"/>
        </w:rPr>
        <w:lastRenderedPageBreak/>
        <w:t>Caffeic acid</w:t>
      </w:r>
      <w:bookmarkEnd w:id="1"/>
      <w:r>
        <w:rPr>
          <w:rFonts w:ascii="Book Antiqua" w:eastAsia="Book Antiqua" w:hAnsi="Book Antiqua" w:cs="Book Antiqua"/>
          <w:color w:val="000000"/>
        </w:rPr>
        <w:t xml:space="preserve"> (CA) is a polyphenolic derivative of hydroxycinnamic acid, formed as a product of secondary metabolism in fruits and </w:t>
      </w:r>
      <w:proofErr w:type="gramStart"/>
      <w:r>
        <w:rPr>
          <w:rFonts w:ascii="Book Antiqua" w:eastAsia="Book Antiqua" w:hAnsi="Book Antiqua" w:cs="Book Antiqua"/>
          <w:color w:val="000000"/>
        </w:rPr>
        <w:t>vegetables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17-19]</w:t>
      </w:r>
      <w:r>
        <w:rPr>
          <w:rFonts w:ascii="Book Antiqua" w:eastAsia="Book Antiqua" w:hAnsi="Book Antiqua" w:cs="Book Antiqua"/>
          <w:color w:val="000000"/>
        </w:rPr>
        <w:t xml:space="preserve">. CA can be present in simple monomeric form as amides, glycosides, sugar, and organic acid esters, or in complex oligomeric forms as derivatives of flavonoids. CA can also be found attached to some cell wall proteins and </w:t>
      </w:r>
      <w:proofErr w:type="gramStart"/>
      <w:r>
        <w:rPr>
          <w:rFonts w:ascii="Book Antiqua" w:eastAsia="Book Antiqua" w:hAnsi="Book Antiqua" w:cs="Book Antiqua"/>
          <w:color w:val="000000"/>
        </w:rPr>
        <w:t>polymers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CA inhibits the growth of bacteria, fungi, and insects, protects plants from </w:t>
      </w:r>
      <w:r>
        <w:rPr>
          <w:rFonts w:ascii="Book Antiqua" w:eastAsia="Book Antiqua" w:hAnsi="Book Antiqua" w:cs="Book Antiqua" w:hint="eastAsia"/>
          <w:color w:val="000000"/>
        </w:rPr>
        <w:t>ultraviolet-</w:t>
      </w:r>
      <w:proofErr w:type="spellStart"/>
      <w:r>
        <w:rPr>
          <w:rFonts w:ascii="Book Antiqua" w:eastAsia="Book Antiqua" w:hAnsi="Book Antiqua" w:cs="Book Antiqua"/>
          <w:color w:val="000000"/>
        </w:rPr>
        <w:t>B</w:t>
      </w:r>
      <w:r>
        <w:rPr>
          <w:rFonts w:ascii="Book Antiqua" w:eastAsia="Book Antiqua" w:hAnsi="Book Antiqua" w:cs="Book Antiqua" w:hint="eastAsia"/>
          <w:color w:val="000000"/>
        </w:rPr>
        <w:t>radiation</w:t>
      </w:r>
      <w:r>
        <w:rPr>
          <w:rFonts w:ascii="Book Antiqua" w:eastAsia="宋体" w:hAnsi="Book Antiqua" w:cs="Book Antiqua" w:hint="eastAsia"/>
          <w:color w:val="000000"/>
          <w:lang w:eastAsia="zh-CN"/>
        </w:rPr>
        <w:t>s</w:t>
      </w:r>
      <w:proofErr w:type="spellEnd"/>
      <w:r>
        <w:rPr>
          <w:rFonts w:ascii="Book Antiqua" w:eastAsia="Book Antiqua" w:hAnsi="Book Antiqua" w:cs="Book Antiqua"/>
          <w:color w:val="000000"/>
        </w:rPr>
        <w:t xml:space="preserve">, and contributes to plants’ defensive mechanism against predators, pests, and </w:t>
      </w:r>
      <w:proofErr w:type="gramStart"/>
      <w:r>
        <w:rPr>
          <w:rFonts w:ascii="Book Antiqua" w:eastAsia="Book Antiqua" w:hAnsi="Book Antiqua" w:cs="Book Antiqua"/>
          <w:color w:val="000000"/>
        </w:rPr>
        <w:t>illnesses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Numerous biological effects of CA and its derivatives have been demonstrated through experimental studies, including antibacterial, antiviral, antioxidant, anti-inflammatory, anti-atherosclerotic, immune-stimulatory, cardioprotective, antiproliferative, and hepatoprotective </w:t>
      </w:r>
      <w:proofErr w:type="gramStart"/>
      <w:r>
        <w:rPr>
          <w:rFonts w:ascii="Book Antiqua" w:eastAsia="Book Antiqua" w:hAnsi="Book Antiqua" w:cs="Book Antiqua"/>
          <w:color w:val="000000"/>
        </w:rPr>
        <w:t>activities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21-25]</w:t>
      </w:r>
      <w:r>
        <w:rPr>
          <w:rFonts w:ascii="Book Antiqua" w:eastAsia="Book Antiqua" w:hAnsi="Book Antiqua" w:cs="Book Antiqua"/>
          <w:color w:val="000000"/>
        </w:rPr>
        <w:t xml:space="preserve">. Propolis, derived from honeybee, is rich in </w:t>
      </w:r>
      <w:r>
        <w:rPr>
          <w:rFonts w:ascii="Book Antiqua" w:eastAsia="宋体" w:hAnsi="Book Antiqua" w:cs="Book Antiqua" w:hint="eastAsia"/>
          <w:color w:val="000000"/>
          <w:lang w:eastAsia="zh-CN"/>
        </w:rPr>
        <w:t>CA</w:t>
      </w:r>
      <w:r>
        <w:rPr>
          <w:rFonts w:ascii="Book Antiqua" w:eastAsia="Book Antiqua" w:hAnsi="Book Antiqua" w:cs="Book Antiqua"/>
          <w:color w:val="000000"/>
        </w:rPr>
        <w:t xml:space="preserve"> phenethyl ester (CAPE), a common naturally occurring derivative of CA having widespread applications in research and </w:t>
      </w:r>
      <w:proofErr w:type="gramStart"/>
      <w:r>
        <w:rPr>
          <w:rFonts w:ascii="Book Antiqua" w:eastAsia="Book Antiqua" w:hAnsi="Book Antiqua" w:cs="Book Antiqua"/>
          <w:color w:val="000000"/>
        </w:rPr>
        <w:t>industry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CAPE acts as a regulatory compound affecting numerous biochemical pathways and multiple intracellular targets including several transcription factors, namely, nuclear factor-</w:t>
      </w:r>
      <w:r>
        <w:rPr>
          <w:rFonts w:ascii="Book Antiqua" w:eastAsia="宋体" w:hAnsi="Book Antiqua" w:cs="Book Antiqua" w:hint="eastAsia"/>
          <w:color w:val="000000"/>
          <w:lang w:eastAsia="zh-CN"/>
        </w:rPr>
        <w:t xml:space="preserve">kappa </w:t>
      </w:r>
      <w:r>
        <w:rPr>
          <w:rFonts w:ascii="Book Antiqua" w:eastAsia="Book Antiqua" w:hAnsi="Book Antiqua" w:cs="Book Antiqua"/>
          <w:color w:val="000000"/>
        </w:rPr>
        <w:t>B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tumor necrosis factor-α (TNF-α), interleukin-6 (IL-6), cyclooxygenase-2 (COX-2), nuclear factor erythroid 2-related factor 2, inducible nitric oxide synthase (</w:t>
      </w:r>
      <w:proofErr w:type="spellStart"/>
      <w:r>
        <w:rPr>
          <w:rFonts w:ascii="Book Antiqua" w:eastAsia="Book Antiqua" w:hAnsi="Book Antiqua" w:cs="Book Antiqua"/>
          <w:color w:val="000000"/>
        </w:rPr>
        <w:t>iNOS</w:t>
      </w:r>
      <w:proofErr w:type="spellEnd"/>
      <w:r>
        <w:rPr>
          <w:rFonts w:ascii="Book Antiqua" w:eastAsia="Book Antiqua" w:hAnsi="Book Antiqua" w:cs="Book Antiqua"/>
          <w:color w:val="000000"/>
        </w:rPr>
        <w:t>), activated T-cell nuclear factor, and hypoxia-inducible factor-1</w:t>
      </w:r>
      <w:r>
        <w:rPr>
          <w:rFonts w:ascii="Book Antiqua" w:eastAsia="Book Antiqua" w:hAnsi="Book Antiqua" w:cs="Book Antiqua"/>
          <w:color w:val="000000"/>
          <w:vertAlign w:val="superscript"/>
        </w:rPr>
        <w:t>[26-30]</w:t>
      </w:r>
      <w:r>
        <w:rPr>
          <w:rFonts w:ascii="Book Antiqua" w:eastAsia="Book Antiqua" w:hAnsi="Book Antiqua" w:cs="Book Antiqua"/>
          <w:color w:val="000000"/>
        </w:rPr>
        <w:t xml:space="preserve">. Most of these pathways are usually involved in the regulation of inflammatory and oxidative stress markers. Numerous studies have reported the efficacy of CAPE in the treatment of stress-induced pathologies. Recent studies have shown the protective ability of CAPE against nephrotoxicity induced by a number of xenobiotics (methotrexate, doxorubicin, cisplatin, toluene, carbon tetrachloride,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rPr>
        <w:t xml:space="preserve">) or by diverse toxic </w:t>
      </w:r>
      <w:proofErr w:type="gramStart"/>
      <w:r>
        <w:rPr>
          <w:rFonts w:ascii="Book Antiqua" w:eastAsia="Book Antiqua" w:hAnsi="Book Antiqua" w:cs="Book Antiqua"/>
          <w:color w:val="000000"/>
        </w:rPr>
        <w:t>conditions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Several reports suggest the application of CAPE in experimental and clinical studies for the treatment of several diseases such as cancer, thyroid, liver diseases, hepatic insulin resistance, non-alcoholic fatty liver disease, or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In vivo</w:t>
      </w:r>
      <w:r>
        <w:rPr>
          <w:rFonts w:ascii="Book Antiqua" w:eastAsia="Book Antiqua" w:hAnsi="Book Antiqua" w:cs="Book Antiqua"/>
          <w:color w:val="000000"/>
        </w:rPr>
        <w:t xml:space="preserve"> studies have reported that oral ingestion of CAPE stalled the progression of atherosclerosis in mice deficient in apolipoprotein </w:t>
      </w:r>
      <w:proofErr w:type="gramStart"/>
      <w:r>
        <w:rPr>
          <w:rFonts w:ascii="Book Antiqua" w:eastAsia="Book Antiqua" w:hAnsi="Book Antiqua" w:cs="Book Antiqua"/>
          <w:color w:val="000000"/>
        </w:rPr>
        <w: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addition, involvement of CAPE in molecular signaling pathways suggests that CAPE has therapeutic efficacy in diverse inflammatory diseases and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31-32]</w:t>
      </w:r>
      <w:r>
        <w:rPr>
          <w:rFonts w:ascii="Book Antiqua" w:eastAsia="Book Antiqua" w:hAnsi="Book Antiqua" w:cs="Book Antiqua"/>
          <w:color w:val="000000"/>
        </w:rPr>
        <w:t xml:space="preserve">. Similarly, CA </w:t>
      </w:r>
      <w:r>
        <w:rPr>
          <w:rFonts w:ascii="Book Antiqua" w:eastAsia="Book Antiqua" w:hAnsi="Book Antiqua" w:cs="Book Antiqua"/>
          <w:color w:val="000000"/>
        </w:rPr>
        <w:lastRenderedPageBreak/>
        <w:t xml:space="preserve">treatment has also exhibited protective efficacy in various organs such as the brain, kidneys, lungs, ovaries, and heart from diabetes-induced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34-36]</w:t>
      </w:r>
      <w:r>
        <w:rPr>
          <w:rFonts w:ascii="Book Antiqua" w:eastAsia="Book Antiqua" w:hAnsi="Book Antiqua" w:cs="Book Antiqua"/>
          <w:color w:val="000000"/>
        </w:rPr>
        <w:t>. Therefore, this review reports the structural and pharmacological properties of CA and its derivatives with special emphasis on the key mechanisms of action and pharmacokinetic properties of CA, especially in DM and associated complications.</w:t>
      </w:r>
    </w:p>
    <w:p w14:paraId="245E15C9" w14:textId="77777777" w:rsidR="0056356B" w:rsidRDefault="0056356B">
      <w:pPr>
        <w:spacing w:line="360" w:lineRule="auto"/>
        <w:jc w:val="both"/>
      </w:pPr>
    </w:p>
    <w:p w14:paraId="487674FE" w14:textId="77777777" w:rsidR="0056356B" w:rsidRDefault="00B63067">
      <w:pPr>
        <w:spacing w:line="360" w:lineRule="auto"/>
        <w:jc w:val="both"/>
      </w:pPr>
      <w:r>
        <w:rPr>
          <w:rFonts w:ascii="Book Antiqua" w:eastAsia="Book Antiqua" w:hAnsi="Book Antiqua" w:cs="Book Antiqua"/>
          <w:b/>
          <w:bCs/>
          <w:caps/>
          <w:color w:val="000000"/>
          <w:u w:val="single"/>
        </w:rPr>
        <w:t>SOURCES AND CHEMISTRY OF CA</w:t>
      </w:r>
    </w:p>
    <w:p w14:paraId="03731E3A" w14:textId="77777777" w:rsidR="0056356B" w:rsidRDefault="00B630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CA occurs naturally in several vegetables and fruits including kiwis, blueberries, plums, cherries, apples, cereals, carrots, and cabbage. CA can also be found in propolis, which is a resinous substance made by </w:t>
      </w:r>
      <w:proofErr w:type="gramStart"/>
      <w:r>
        <w:rPr>
          <w:rFonts w:ascii="Book Antiqua" w:eastAsia="Book Antiqua" w:hAnsi="Book Antiqua" w:cs="Book Antiqua"/>
          <w:color w:val="000000"/>
        </w:rPr>
        <w:t>honeybees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Different plant species have variable amounts of </w:t>
      </w:r>
      <w:proofErr w:type="gramStart"/>
      <w:r>
        <w:rPr>
          <w:rFonts w:ascii="Book Antiqua" w:eastAsia="Book Antiqua" w:hAnsi="Book Antiqua" w:cs="Book Antiqua"/>
          <w:color w:val="000000"/>
        </w:rPr>
        <w:t>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It is a very prevalent phenolic acid that accounts for 75 to 100 percent of the total hydroxycinnamic acid in </w:t>
      </w:r>
      <w:proofErr w:type="gramStart"/>
      <w:r>
        <w:rPr>
          <w:rFonts w:ascii="Book Antiqua" w:eastAsia="Book Antiqua" w:hAnsi="Book Antiqua" w:cs="Book Antiqua"/>
          <w:color w:val="000000"/>
        </w:rPr>
        <w:t>fruits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Structurally, CA is a phenylalanine-derived hydroxycinnamic acid with a 3,4-dihydroxyaromatic ring connected to carboxyl group through a trans-ethylene </w:t>
      </w:r>
      <w:proofErr w:type="gramStart"/>
      <w:r>
        <w:rPr>
          <w:rFonts w:ascii="Book Antiqua" w:eastAsia="Book Antiqua" w:hAnsi="Book Antiqua" w:cs="Book Antiqua"/>
          <w:color w:val="000000"/>
        </w:rPr>
        <w:t>bond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CA is synthesized naturally in plants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endogenous shikimate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23,37]</w:t>
      </w:r>
      <w:r>
        <w:rPr>
          <w:rFonts w:ascii="Book Antiqua" w:eastAsia="Book Antiqua" w:hAnsi="Book Antiqua" w:cs="Book Antiqua"/>
          <w:color w:val="000000"/>
        </w:rPr>
        <w:t xml:space="preserve">. The biosynthesis of CA begins with precursor shikimic acid and involves three enzymatic reactions: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hosphorylation by shikimate kinase;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2)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conjugation of phosphoenolpyruvate by 5-enolpyruvylshikimate-3-phosphate (EPSP) synthase; and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3)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ormation of intermediary metabolite chorismic acid by the enzyme </w:t>
      </w:r>
      <w:proofErr w:type="spellStart"/>
      <w:proofErr w:type="gramStart"/>
      <w:r>
        <w:rPr>
          <w:rFonts w:ascii="Book Antiqua" w:eastAsia="Book Antiqua" w:hAnsi="Book Antiqua" w:cs="Book Antiqua"/>
          <w:color w:val="000000"/>
        </w:rPr>
        <w:t>chorismatesynthase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23,37]</w:t>
      </w:r>
      <w:r>
        <w:rPr>
          <w:rFonts w:ascii="Book Antiqua" w:eastAsia="Book Antiqua" w:hAnsi="Book Antiqua" w:cs="Book Antiqua"/>
          <w:color w:val="000000"/>
        </w:rPr>
        <w:t>. Cinnamic acid is produced from the deamination of L-phenylalanine by enzyme phenylalanine ammonia lyase; it is converted into p-coumaric acid by the action of cinnamate-4-hydroxylase, which is subsequently converted into CA by enzyme 4-coumarate 3-</w:t>
      </w:r>
      <w:proofErr w:type="gramStart"/>
      <w:r>
        <w:rPr>
          <w:rFonts w:ascii="Book Antiqua" w:eastAsia="Book Antiqua" w:hAnsi="Book Antiqua" w:cs="Book Antiqua"/>
          <w:color w:val="000000"/>
        </w:rPr>
        <w:t>hydroxylase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(Figure 2). CA is generally extracted from plant materials and by microbial synthesis using organisms like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Two enzymes can be produced by genetic modifications in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strains: Tyrosine ammonia </w:t>
      </w:r>
      <w:proofErr w:type="spellStart"/>
      <w:r>
        <w:rPr>
          <w:rFonts w:ascii="Book Antiqua" w:eastAsia="Book Antiqua" w:hAnsi="Book Antiqua" w:cs="Book Antiqua"/>
          <w:color w:val="000000"/>
        </w:rPr>
        <w:t>lyaseand</w:t>
      </w:r>
      <w:proofErr w:type="spellEnd"/>
      <w:r>
        <w:rPr>
          <w:rFonts w:ascii="Book Antiqua" w:eastAsia="Book Antiqua" w:hAnsi="Book Antiqua" w:cs="Book Antiqua"/>
          <w:color w:val="000000"/>
        </w:rPr>
        <w:t xml:space="preserve"> 3-hydroxylase </w:t>
      </w:r>
      <w:proofErr w:type="spellStart"/>
      <w:r>
        <w:rPr>
          <w:rFonts w:ascii="Book Antiqua" w:eastAsia="Book Antiqua" w:hAnsi="Book Antiqua" w:cs="Book Antiqua"/>
          <w:color w:val="000000"/>
        </w:rPr>
        <w:t>hydroxyphenylacetate</w:t>
      </w:r>
      <w:proofErr w:type="spellEnd"/>
      <w:r>
        <w:rPr>
          <w:rFonts w:ascii="Book Antiqua" w:eastAsia="Book Antiqua" w:hAnsi="Book Antiqua" w:cs="Book Antiqua"/>
          <w:color w:val="000000"/>
        </w:rPr>
        <w:t xml:space="preserve"> which act on L-tyrosine to produce L-dopa and coumaric acid, respectively, leading to the synthesis of </w:t>
      </w:r>
      <w:proofErr w:type="gramStart"/>
      <w:r>
        <w:rPr>
          <w:rFonts w:ascii="Book Antiqua" w:eastAsia="Book Antiqua" w:hAnsi="Book Antiqua" w:cs="Book Antiqua"/>
          <w:color w:val="000000"/>
        </w:rPr>
        <w:t>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725B4466" w14:textId="77777777" w:rsidR="0056356B" w:rsidRDefault="0056356B">
      <w:pPr>
        <w:spacing w:line="360" w:lineRule="auto"/>
        <w:jc w:val="both"/>
      </w:pPr>
    </w:p>
    <w:p w14:paraId="325BF923" w14:textId="77777777" w:rsidR="0056356B" w:rsidRDefault="00B63067">
      <w:pPr>
        <w:spacing w:line="360" w:lineRule="auto"/>
        <w:jc w:val="both"/>
        <w:rPr>
          <w:rFonts w:ascii="Book Antiqua" w:eastAsia="Book Antiqua" w:hAnsi="Book Antiqua" w:cs="Book Antiqua"/>
          <w:b/>
          <w:bCs/>
          <w:caps/>
          <w:color w:val="000000"/>
          <w:u w:val="single"/>
        </w:rPr>
      </w:pPr>
      <w:r>
        <w:rPr>
          <w:rFonts w:ascii="Book Antiqua" w:eastAsia="Book Antiqua" w:hAnsi="Book Antiqua" w:cs="Book Antiqua"/>
          <w:b/>
          <w:bCs/>
          <w:caps/>
          <w:color w:val="000000"/>
          <w:u w:val="single"/>
        </w:rPr>
        <w:t>PHARMACOKINETICS OF CA</w:t>
      </w:r>
    </w:p>
    <w:p w14:paraId="0D7185C4" w14:textId="77777777" w:rsidR="0056356B" w:rsidRDefault="00B63067">
      <w:pPr>
        <w:spacing w:line="360" w:lineRule="auto"/>
        <w:jc w:val="both"/>
      </w:pPr>
      <w:r>
        <w:rPr>
          <w:rFonts w:ascii="Book Antiqua" w:eastAsia="Book Antiqua" w:hAnsi="Book Antiqua" w:cs="Book Antiqua"/>
          <w:color w:val="000000"/>
        </w:rPr>
        <w:lastRenderedPageBreak/>
        <w:t>CA has a molecular weight of 180.16 g/mol and is typically found as a white, amorphous powder. The partition coefficient (</w:t>
      </w:r>
      <w:bookmarkStart w:id="2" w:name="OLE_LINK5"/>
      <w:proofErr w:type="spellStart"/>
      <w:r>
        <w:rPr>
          <w:rFonts w:ascii="Book Antiqua" w:eastAsia="Book Antiqua" w:hAnsi="Book Antiqua" w:cs="Book Antiqua"/>
          <w:color w:val="000000"/>
        </w:rPr>
        <w:t>logP</w:t>
      </w:r>
      <w:bookmarkEnd w:id="2"/>
      <w:proofErr w:type="spellEnd"/>
      <w:r>
        <w:rPr>
          <w:rFonts w:ascii="Book Antiqua" w:eastAsia="Book Antiqua" w:hAnsi="Book Antiqua" w:cs="Book Antiqua"/>
          <w:color w:val="000000"/>
        </w:rPr>
        <w:t>) for CA ranges from 1 to 1.3</w:t>
      </w:r>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In addition, propolis contains large amounts of naturally occurring derivative of CA, the CAPE that appears as a white crystalline solid and has a molecular weight of 284.31 g/mol. The intriguing aspect of CAPE is its ability to traverse the blood-brain barrier, which can be attributed to </w:t>
      </w:r>
      <w:proofErr w:type="spellStart"/>
      <w:r>
        <w:rPr>
          <w:rFonts w:ascii="Book Antiqua" w:eastAsia="Book Antiqua" w:hAnsi="Book Antiqua" w:cs="Book Antiqua"/>
          <w:color w:val="000000"/>
        </w:rPr>
        <w:t>logP</w:t>
      </w:r>
      <w:proofErr w:type="spellEnd"/>
      <w:r>
        <w:rPr>
          <w:rFonts w:ascii="Book Antiqua" w:eastAsia="Book Antiqua" w:hAnsi="Book Antiqua" w:cs="Book Antiqua"/>
          <w:color w:val="000000"/>
        </w:rPr>
        <w:t xml:space="preserve"> values of CAPE ranging between 3.2-13.8</w:t>
      </w:r>
      <w:r>
        <w:rPr>
          <w:rFonts w:ascii="Book Antiqua" w:eastAsia="Book Antiqua" w:hAnsi="Book Antiqua" w:cs="Book Antiqua"/>
          <w:color w:val="000000"/>
          <w:vertAlign w:val="superscript"/>
        </w:rPr>
        <w:t>[41-43]</w:t>
      </w:r>
      <w:r>
        <w:rPr>
          <w:rFonts w:ascii="Book Antiqua" w:eastAsia="Book Antiqua" w:hAnsi="Book Antiqua" w:cs="Book Antiqua"/>
          <w:color w:val="000000"/>
        </w:rPr>
        <w:t xml:space="preserve">. CA is essentially found in food in esterified form with chlorogenic acid, thus limiting its absorption in the </w:t>
      </w:r>
      <w:proofErr w:type="gramStart"/>
      <w:r>
        <w:rPr>
          <w:rFonts w:ascii="Book Antiqua" w:eastAsia="Book Antiqua" w:hAnsi="Book Antiqua" w:cs="Book Antiqua"/>
          <w:color w:val="000000"/>
        </w:rPr>
        <w:t>body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Human tissues such as the intestinal mucosa, stomach, and liver, and biological fluids such as plasma, duodenal fluid, and gastric juice lack the esterase enzymes that hydrolyze chlorogenic acid to release CA. Thus, it is hydrolyzed by intestinal microflora before its </w:t>
      </w:r>
      <w:proofErr w:type="gramStart"/>
      <w:r>
        <w:rPr>
          <w:rFonts w:ascii="Book Antiqua" w:eastAsia="Book Antiqua" w:hAnsi="Book Antiqua" w:cs="Book Antiqua"/>
          <w:color w:val="000000"/>
        </w:rPr>
        <w:t>absorption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42,44]</w:t>
      </w:r>
      <w:r>
        <w:rPr>
          <w:rFonts w:ascii="Book Antiqua" w:eastAsia="Book Antiqua" w:hAnsi="Book Antiqua" w:cs="Book Antiqua"/>
          <w:color w:val="000000"/>
        </w:rPr>
        <w:t xml:space="preserve">. As a result, the pharmacokinetic process starts when CA is consumed and enters the stomach in its esterified state, where a small amount of CA is </w:t>
      </w:r>
      <w:proofErr w:type="gramStart"/>
      <w:r>
        <w:rPr>
          <w:rFonts w:ascii="Book Antiqua" w:eastAsia="Book Antiqua" w:hAnsi="Book Antiqua" w:cs="Book Antiqua"/>
          <w:color w:val="000000"/>
        </w:rPr>
        <w:t>absorbed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41-44]</w:t>
      </w:r>
      <w:r>
        <w:rPr>
          <w:rFonts w:ascii="Book Antiqua" w:eastAsia="Book Antiqua" w:hAnsi="Book Antiqua" w:cs="Book Antiqua"/>
          <w:color w:val="000000"/>
        </w:rPr>
        <w:t xml:space="preserve">. Thereafter, the intestinal mucosa absorbs up to 95% of CA in its free form after the bacterial </w:t>
      </w:r>
      <w:proofErr w:type="spellStart"/>
      <w:r>
        <w:rPr>
          <w:rFonts w:ascii="Book Antiqua" w:eastAsia="Book Antiqua" w:hAnsi="Book Antiqua" w:cs="Book Antiqua"/>
          <w:color w:val="000000"/>
        </w:rPr>
        <w:t>esterases</w:t>
      </w:r>
      <w:proofErr w:type="spellEnd"/>
      <w:r>
        <w:rPr>
          <w:rFonts w:ascii="Book Antiqua" w:eastAsia="Book Antiqua" w:hAnsi="Book Antiqua" w:cs="Book Antiqua"/>
          <w:color w:val="000000"/>
        </w:rPr>
        <w:t xml:space="preserve"> in the colon break the ester part of </w:t>
      </w:r>
      <w:proofErr w:type="gramStart"/>
      <w:r>
        <w:rPr>
          <w:rFonts w:ascii="Book Antiqua" w:eastAsia="Book Antiqua" w:hAnsi="Book Antiqua" w:cs="Book Antiqua"/>
          <w:color w:val="000000"/>
        </w:rPr>
        <w:t>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42-44]</w:t>
      </w:r>
      <w:r>
        <w:rPr>
          <w:rFonts w:ascii="Book Antiqua" w:eastAsia="Book Antiqua" w:hAnsi="Book Antiqua" w:cs="Book Antiqua"/>
          <w:color w:val="000000"/>
        </w:rPr>
        <w:t xml:space="preserve">. Monocarboxylic acid transporters are involved in the active transport of CA across membranes into intestinal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36,42,44]</w:t>
      </w:r>
      <w:r>
        <w:rPr>
          <w:rFonts w:ascii="Book Antiqua" w:eastAsia="Book Antiqua" w:hAnsi="Book Antiqua" w:cs="Book Antiqua"/>
          <w:color w:val="000000"/>
        </w:rPr>
        <w:t xml:space="preserve">. The peak plasma concentration of CA occurs after 1 h of meal digestion, and it takes repeated dosage every 2 h to sustain high levels of CA in </w:t>
      </w:r>
      <w:proofErr w:type="gramStart"/>
      <w:r>
        <w:rPr>
          <w:rFonts w:ascii="Book Antiqua" w:eastAsia="Book Antiqua" w:hAnsi="Book Antiqua" w:cs="Book Antiqua"/>
          <w:color w:val="000000"/>
        </w:rPr>
        <w:t>plasma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36,42]</w:t>
      </w:r>
      <w:r>
        <w:rPr>
          <w:rFonts w:ascii="Book Antiqua" w:eastAsia="Book Antiqua" w:hAnsi="Book Antiqua" w:cs="Book Antiqua"/>
          <w:color w:val="000000"/>
        </w:rPr>
        <w:t xml:space="preserve">. Under anaerobic conditions, gut bacteria having tyrosine decarboxylase can cause decarboxylation of CA, producing a compound known as 3-(3-hydroxyphenyl)-propionic acid that has stronger antioxidant activity than </w:t>
      </w:r>
      <w:proofErr w:type="gramStart"/>
      <w:r>
        <w:rPr>
          <w:rFonts w:ascii="Book Antiqua" w:eastAsia="Book Antiqua" w:hAnsi="Book Antiqua" w:cs="Book Antiqua"/>
          <w:color w:val="000000"/>
        </w:rPr>
        <w:t>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Sulfotransferases, </w:t>
      </w:r>
      <w:r>
        <w:rPr>
          <w:rFonts w:ascii="Book Antiqua" w:eastAsia="宋体" w:hAnsi="Book Antiqua" w:cs="Book Antiqua" w:hint="eastAsia"/>
          <w:color w:val="000000"/>
          <w:lang w:eastAsia="zh-CN"/>
        </w:rPr>
        <w:t>u</w:t>
      </w:r>
      <w:r>
        <w:rPr>
          <w:rFonts w:ascii="Book Antiqua" w:eastAsia="Book Antiqua" w:hAnsi="Book Antiqua" w:cs="Book Antiqua" w:hint="eastAsia"/>
          <w:color w:val="000000"/>
        </w:rPr>
        <w:t xml:space="preserve">ridine </w:t>
      </w:r>
      <w:r>
        <w:rPr>
          <w:rFonts w:ascii="Book Antiqua" w:eastAsia="宋体" w:hAnsi="Book Antiqua" w:cs="Book Antiqua" w:hint="eastAsia"/>
          <w:color w:val="000000"/>
          <w:lang w:eastAsia="zh-CN"/>
        </w:rPr>
        <w:t>d</w:t>
      </w:r>
      <w:r>
        <w:rPr>
          <w:rFonts w:ascii="Book Antiqua" w:eastAsia="Book Antiqua" w:hAnsi="Book Antiqua" w:cs="Book Antiqua" w:hint="eastAsia"/>
          <w:color w:val="000000"/>
        </w:rPr>
        <w:t>iphosphate</w:t>
      </w:r>
      <w:r>
        <w:rPr>
          <w:rFonts w:ascii="Book Antiqua" w:eastAsia="Book Antiqua" w:hAnsi="Book Antiqua" w:cs="Book Antiqua"/>
          <w:color w:val="000000"/>
        </w:rPr>
        <w:t xml:space="preserve">-glucuronosyltransferases, and catechol-o-methyltransferases catalyze three main enzymatic conjugation processes of sulphation, glucuronidation, and methylation of CA, respectively, that occur immediately after absorption. This increases the hydrophilic properties of CA, thus reducing its toxicity and speeding up elimination. The liver and kidney are the major sites of CA metabolism. The primary elimination route of CA (5.9% to 27%) is </w:t>
      </w:r>
      <w:r>
        <w:rPr>
          <w:rFonts w:ascii="Book Antiqua" w:eastAsia="Book Antiqua" w:hAnsi="Book Antiqua" w:cs="Book Antiqua"/>
          <w:i/>
          <w:iCs/>
          <w:color w:val="000000"/>
        </w:rPr>
        <w:t>via</w:t>
      </w:r>
      <w:r w:rsidR="00593036">
        <w:rPr>
          <w:rFonts w:ascii="Book Antiqua" w:eastAsia="Book Antiqua" w:hAnsi="Book Antiqua" w:cs="Book Antiqua"/>
          <w:i/>
          <w:iCs/>
          <w:color w:val="000000"/>
        </w:rPr>
        <w:t xml:space="preserve"> </w:t>
      </w:r>
      <w:proofErr w:type="gramStart"/>
      <w:r>
        <w:rPr>
          <w:rFonts w:ascii="Book Antiqua" w:eastAsia="Book Antiqua" w:hAnsi="Book Antiqua" w:cs="Book Antiqua"/>
          <w:color w:val="000000"/>
        </w:rPr>
        <w:t>urine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43-45]</w:t>
      </w:r>
      <w:r>
        <w:rPr>
          <w:rFonts w:ascii="Book Antiqua" w:eastAsia="Book Antiqua" w:hAnsi="Book Antiqua" w:cs="Book Antiqua"/>
          <w:color w:val="000000"/>
        </w:rPr>
        <w:t>.</w:t>
      </w:r>
    </w:p>
    <w:p w14:paraId="57255FB5" w14:textId="77777777" w:rsidR="0056356B" w:rsidRDefault="0056356B">
      <w:pPr>
        <w:spacing w:line="360" w:lineRule="auto"/>
        <w:jc w:val="both"/>
      </w:pPr>
    </w:p>
    <w:p w14:paraId="4FD582BD" w14:textId="77777777" w:rsidR="0056356B" w:rsidRDefault="00B63067">
      <w:pPr>
        <w:spacing w:line="360" w:lineRule="auto"/>
        <w:jc w:val="both"/>
        <w:rPr>
          <w:rFonts w:ascii="Book Antiqua" w:eastAsia="Book Antiqua" w:hAnsi="Book Antiqua" w:cs="Book Antiqua"/>
          <w:b/>
          <w:bCs/>
          <w:caps/>
          <w:color w:val="000000"/>
          <w:u w:val="single"/>
        </w:rPr>
      </w:pPr>
      <w:r>
        <w:rPr>
          <w:rFonts w:ascii="Book Antiqua" w:eastAsia="Book Antiqua" w:hAnsi="Book Antiqua" w:cs="Book Antiqua"/>
          <w:b/>
          <w:bCs/>
          <w:caps/>
          <w:color w:val="000000"/>
          <w:u w:val="single"/>
        </w:rPr>
        <w:t>ANTI-DIABETIC EFFECTS OF CA</w:t>
      </w:r>
    </w:p>
    <w:p w14:paraId="4D055A49" w14:textId="77777777" w:rsidR="0056356B" w:rsidRDefault="00B630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DM is characterized by hyperglycemia, altered lipid and carbohydrate metabolism, and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1,2,46]</w:t>
      </w:r>
      <w:r>
        <w:rPr>
          <w:rFonts w:ascii="Book Antiqua" w:eastAsia="Book Antiqua" w:hAnsi="Book Antiqua" w:cs="Book Antiqua"/>
          <w:color w:val="000000"/>
        </w:rPr>
        <w:t xml:space="preserve">. The successful control of high blood sugar levels with natural polyphenols may be significant in minimizing diabetic complications, particularly micro- and macro-vascular disorders. Plant products used in traditional medicine constitute a potential alternative for effective control of diabetes, owing to their affordability, high efficacy, and minimal negative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CA is a natural compound that is known to promote insulin secretion, inhibit α-amylase and β-glucosidase, prevent sodium-dependent glucose transporter-1 from absorbing glucose in the gut, and lower hepatic glucose output. Besides its anti-diabetic efficacy, CA also modifies the microbiome, facilitates insulin-dependent glucose uptake, activates adenosine monophosphate-activated protein kinase, and has immunomodulatory, antimicrobial, </w:t>
      </w:r>
      <w:proofErr w:type="spellStart"/>
      <w:r>
        <w:rPr>
          <w:rFonts w:ascii="Book Antiqua" w:eastAsia="Book Antiqua" w:hAnsi="Book Antiqua" w:cs="Book Antiqua"/>
          <w:color w:val="000000"/>
        </w:rPr>
        <w:t>hypocholesteremic</w:t>
      </w:r>
      <w:proofErr w:type="spellEnd"/>
      <w:r>
        <w:rPr>
          <w:rFonts w:ascii="Book Antiqua" w:eastAsia="Book Antiqua" w:hAnsi="Book Antiqua" w:cs="Book Antiqua"/>
          <w:color w:val="000000"/>
        </w:rPr>
        <w:t xml:space="preserve">, and antioxidant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36,49]</w:t>
      </w:r>
      <w:r>
        <w:rPr>
          <w:rFonts w:ascii="Book Antiqua" w:eastAsia="Book Antiqua" w:hAnsi="Book Antiqua" w:cs="Book Antiqua"/>
          <w:color w:val="000000"/>
        </w:rPr>
        <w:t xml:space="preserve">.Experimentally, in streptozotocin (STZ)-induced diabetic rats, and </w:t>
      </w:r>
      <w:proofErr w:type="spellStart"/>
      <w:r>
        <w:rPr>
          <w:rFonts w:ascii="Book Antiqua" w:eastAsia="Book Antiqua" w:hAnsi="Book Antiqua" w:cs="Book Antiqua"/>
          <w:color w:val="000000"/>
        </w:rPr>
        <w:t>Balb</w:t>
      </w:r>
      <w:proofErr w:type="spellEnd"/>
      <w:r>
        <w:rPr>
          <w:rFonts w:ascii="Book Antiqua" w:eastAsia="Book Antiqua" w:hAnsi="Book Antiqua" w:cs="Book Antiqua"/>
          <w:color w:val="000000"/>
        </w:rPr>
        <w:t>/c and C57BL/</w:t>
      </w:r>
      <w:proofErr w:type="spellStart"/>
      <w:r>
        <w:rPr>
          <w:rFonts w:ascii="Book Antiqua" w:eastAsia="Book Antiqua" w:hAnsi="Book Antiqua" w:cs="Book Antiqua"/>
          <w:color w:val="000000"/>
        </w:rPr>
        <w:t>KsJ-db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CA exhibited potential antihyperglycemic effects along with antioxidant and anti-inflammatory properties</w:t>
      </w:r>
      <w:r>
        <w:rPr>
          <w:rFonts w:ascii="Book Antiqua" w:eastAsia="Book Antiqua" w:hAnsi="Book Antiqua" w:cs="Book Antiqua"/>
          <w:color w:val="000000"/>
          <w:vertAlign w:val="superscript"/>
        </w:rPr>
        <w:t>[50,51]</w:t>
      </w:r>
      <w:r>
        <w:rPr>
          <w:rFonts w:ascii="Book Antiqua" w:eastAsia="Book Antiqua" w:hAnsi="Book Antiqua" w:cs="Book Antiqua"/>
          <w:color w:val="000000"/>
        </w:rPr>
        <w:t xml:space="preserve">. CA may exert its protective effects by activating and safeguarding intracellular antioxidant enzymes, and by transferring hydrogen atoms and single electrons, as well as by chelating metal </w:t>
      </w:r>
      <w:proofErr w:type="gramStart"/>
      <w:r>
        <w:rPr>
          <w:rFonts w:ascii="Book Antiqua" w:eastAsia="Book Antiqua" w:hAnsi="Book Antiqua" w:cs="Book Antiqua"/>
          <w:color w:val="000000"/>
        </w:rPr>
        <w: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In addition, CA helps to upregulate the transcription factor </w:t>
      </w:r>
      <w:bookmarkStart w:id="3" w:name="OLE_LINK6"/>
      <w:r>
        <w:rPr>
          <w:rFonts w:ascii="Book Antiqua" w:eastAsia="宋体" w:hAnsi="Book Antiqua" w:cs="Book Antiqua" w:hint="eastAsia"/>
          <w:color w:val="000000"/>
          <w:lang w:eastAsia="zh-CN"/>
        </w:rPr>
        <w:t>n</w:t>
      </w:r>
      <w:r>
        <w:rPr>
          <w:rFonts w:ascii="Book Antiqua" w:eastAsia="Book Antiqua" w:hAnsi="Book Antiqua" w:cs="Book Antiqua" w:hint="eastAsia"/>
          <w:color w:val="000000"/>
        </w:rPr>
        <w:t>uclear factor erythroid2-related factor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NrF2</w:t>
      </w:r>
      <w:bookmarkEnd w:id="3"/>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controls the expression of over 200 genes involved in the cellular antioxidant and immune regulatory mechanism by binding with antioxidant response elements, which is also linked with the detoxification of xenobiotics. CA also regulates β-cell and adipocyte GLUT4 functions, increases activity of glucokinase in hepatocytes, inhibits glucose-6 phosphatase and phosphoenolpyruvate </w:t>
      </w:r>
      <w:proofErr w:type="spellStart"/>
      <w:r>
        <w:rPr>
          <w:rFonts w:ascii="Book Antiqua" w:eastAsia="Book Antiqua" w:hAnsi="Book Antiqua" w:cs="Book Antiqua"/>
          <w:color w:val="000000"/>
        </w:rPr>
        <w:t>carboxykinase</w:t>
      </w:r>
      <w:proofErr w:type="spellEnd"/>
      <w:r>
        <w:rPr>
          <w:rFonts w:ascii="Book Antiqua" w:eastAsia="Book Antiqua" w:hAnsi="Book Antiqua" w:cs="Book Antiqua"/>
          <w:color w:val="000000"/>
        </w:rPr>
        <w:t xml:space="preserve">, and reduces glycosylated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thus resulting in controlled DM. CA aids in enhancing the utilization of glucose and glycogen synthases. This leads to reduced cholesterol biosynthesis and prevention of lipogenesis. CA suppresses iron-induced elevation of cholesterol and improves the levels of plasma insulin, C-peptide, and </w:t>
      </w:r>
      <w:proofErr w:type="gramStart"/>
      <w:r>
        <w:rPr>
          <w:rFonts w:ascii="Book Antiqua" w:eastAsia="Book Antiqua" w:hAnsi="Book Antiqua" w:cs="Book Antiqua"/>
          <w:color w:val="000000"/>
        </w:rPr>
        <w:t>leptin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In a study with STZ-induced diabetic rats, a significant decrease in </w:t>
      </w:r>
      <w:r>
        <w:rPr>
          <w:rFonts w:ascii="Book Antiqua" w:eastAsia="宋体" w:hAnsi="Book Antiqua" w:cs="Book Antiqua" w:hint="eastAsia"/>
          <w:lang w:eastAsia="zh-CN"/>
        </w:rPr>
        <w:t>m</w:t>
      </w:r>
      <w:r>
        <w:rPr>
          <w:rFonts w:ascii="Book Antiqua" w:hAnsi="Book Antiqua" w:cs="Book Antiqua"/>
        </w:rPr>
        <w:t>alondialdehyde</w:t>
      </w:r>
      <w:r>
        <w:rPr>
          <w:rFonts w:ascii="Book Antiqua" w:eastAsia="宋体" w:hAnsi="Book Antiqua" w:cs="Book Antiqua" w:hint="eastAsia"/>
          <w:lang w:eastAsia="zh-CN"/>
        </w:rPr>
        <w:t xml:space="preserve"> (</w:t>
      </w:r>
      <w:r>
        <w:rPr>
          <w:rFonts w:ascii="Book Antiqua" w:eastAsia="Book Antiqua" w:hAnsi="Book Antiqua" w:cs="Book Antiqua"/>
          <w:color w:val="000000"/>
        </w:rPr>
        <w:t>MDA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level and SOD and CAT activities was observed in the liver, retina, and heart, post CA </w:t>
      </w:r>
      <w:r>
        <w:rPr>
          <w:rFonts w:ascii="Book Antiqua" w:eastAsia="Book Antiqua" w:hAnsi="Book Antiqua" w:cs="Book Antiqua"/>
          <w:color w:val="000000"/>
        </w:rPr>
        <w:lastRenderedPageBreak/>
        <w:t xml:space="preserve">treatment. Insulin-like growth factors (IGFs) are known to be associated with the progression of DM where reduced serum IGF-I levels have been linked with poor glycemic control in DM, while elevated plasma IGF-II levels have been linked to the progression of </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54,55]</w:t>
      </w:r>
      <w:r>
        <w:rPr>
          <w:rFonts w:ascii="Book Antiqua" w:eastAsia="Book Antiqua" w:hAnsi="Book Antiqua" w:cs="Book Antiqua"/>
          <w:color w:val="000000"/>
        </w:rPr>
        <w:t xml:space="preserve">. In STZ-induced diabetic rats, the effects of CA administration led to amelioration of changes in gene expression as well as changes in the levels of IGF-I and IGF-II in the blood, liver, heart, and </w:t>
      </w:r>
      <w:proofErr w:type="gramStart"/>
      <w:r>
        <w:rPr>
          <w:rFonts w:ascii="Book Antiqua" w:eastAsia="Book Antiqua" w:hAnsi="Book Antiqua" w:cs="Book Antiqua"/>
          <w:color w:val="000000"/>
        </w:rPr>
        <w:t>kidney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35,56]</w:t>
      </w:r>
      <w:r>
        <w:rPr>
          <w:rFonts w:ascii="Book Antiqua" w:eastAsia="Book Antiqua" w:hAnsi="Book Antiqua" w:cs="Book Antiqua"/>
          <w:color w:val="000000"/>
        </w:rPr>
        <w:t>.</w:t>
      </w:r>
    </w:p>
    <w:p w14:paraId="61658340" w14:textId="77777777" w:rsidR="0056356B" w:rsidRDefault="0056356B">
      <w:pPr>
        <w:spacing w:line="360" w:lineRule="auto"/>
        <w:jc w:val="both"/>
      </w:pPr>
    </w:p>
    <w:p w14:paraId="0E691B33" w14:textId="77777777" w:rsidR="0056356B" w:rsidRDefault="00B63067">
      <w:pPr>
        <w:spacing w:line="360" w:lineRule="auto"/>
        <w:jc w:val="both"/>
      </w:pPr>
      <w:r>
        <w:rPr>
          <w:rFonts w:ascii="Book Antiqua" w:eastAsia="Book Antiqua" w:hAnsi="Book Antiqua" w:cs="Book Antiqua"/>
          <w:b/>
          <w:bCs/>
          <w:caps/>
          <w:color w:val="000000"/>
          <w:u w:val="single"/>
        </w:rPr>
        <w:t>ROLE OF CA IN DIABETES-ASSOCIATED COMPLICATIONS</w:t>
      </w:r>
    </w:p>
    <w:p w14:paraId="71452B0C" w14:textId="77777777" w:rsidR="0056356B" w:rsidRDefault="00B63067">
      <w:pPr>
        <w:spacing w:line="360" w:lineRule="auto"/>
        <w:jc w:val="both"/>
        <w:rPr>
          <w:i/>
          <w:iCs/>
        </w:rPr>
      </w:pPr>
      <w:r>
        <w:rPr>
          <w:rFonts w:ascii="Book Antiqua" w:eastAsia="Book Antiqua" w:hAnsi="Book Antiqua" w:cs="Book Antiqua"/>
          <w:b/>
          <w:bCs/>
          <w:i/>
          <w:iCs/>
          <w:color w:val="000000"/>
        </w:rPr>
        <w:t>Diabetic foot and wound healing</w:t>
      </w:r>
    </w:p>
    <w:p w14:paraId="05915C0E" w14:textId="77777777" w:rsidR="0056356B" w:rsidRDefault="00B63067">
      <w:pPr>
        <w:spacing w:line="360" w:lineRule="auto"/>
        <w:jc w:val="both"/>
      </w:pPr>
      <w:r>
        <w:rPr>
          <w:rFonts w:ascii="Book Antiqua" w:eastAsia="Book Antiqua" w:hAnsi="Book Antiqua" w:cs="Book Antiqua"/>
          <w:color w:val="000000"/>
        </w:rPr>
        <w:t>Chronic wounds below the ankle or foot lesions in diabetic patients that penetrate the dermis layer are known as diabetic foot ulcers (DFU</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People with diabetes have a lifetime risk of developing foot ulcers in 25% cases, which may lead to 50</w:t>
      </w:r>
      <w:r>
        <w:rPr>
          <w:rFonts w:ascii="Book Antiqua" w:eastAsia="宋体" w:hAnsi="Book Antiqua" w:cs="Book Antiqua" w:hint="eastAsia"/>
          <w:color w:val="000000"/>
          <w:lang w:eastAsia="zh-CN"/>
        </w:rPr>
        <w:t>%</w:t>
      </w:r>
      <w:r>
        <w:rPr>
          <w:rFonts w:ascii="Book Antiqua" w:eastAsia="Book Antiqua" w:hAnsi="Book Antiqua" w:cs="Book Antiqua"/>
          <w:color w:val="000000"/>
        </w:rPr>
        <w:t>–70% of total non</w:t>
      </w:r>
      <w:r w:rsidR="002B2A0B">
        <w:rPr>
          <w:rFonts w:ascii="Book Antiqua" w:eastAsia="Book Antiqua" w:hAnsi="Book Antiqua" w:cs="Book Antiqua"/>
          <w:color w:val="000000"/>
        </w:rPr>
        <w:t>-</w:t>
      </w:r>
      <w:r>
        <w:rPr>
          <w:rFonts w:ascii="Book Antiqua" w:eastAsia="Book Antiqua" w:hAnsi="Book Antiqua" w:cs="Book Antiqua"/>
          <w:color w:val="000000"/>
        </w:rPr>
        <w:t xml:space="preserve">traumatic </w:t>
      </w:r>
      <w:proofErr w:type="gramStart"/>
      <w:r>
        <w:rPr>
          <w:rFonts w:ascii="Book Antiqua" w:eastAsia="Book Antiqua" w:hAnsi="Book Antiqua" w:cs="Book Antiqua"/>
          <w:color w:val="000000"/>
        </w:rPr>
        <w:t>amputations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58-61]</w:t>
      </w:r>
      <w:r>
        <w:rPr>
          <w:rFonts w:ascii="Book Antiqua" w:eastAsia="Book Antiqua" w:hAnsi="Book Antiqua" w:cs="Book Antiqua"/>
          <w:color w:val="000000"/>
        </w:rPr>
        <w:t xml:space="preserve">. In recent years, amputation rates have increased significantly, which in turn has raised the rate of morbidity and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62-65]</w:t>
      </w:r>
      <w:r>
        <w:rPr>
          <w:rFonts w:ascii="Book Antiqua" w:eastAsia="Book Antiqua" w:hAnsi="Book Antiqua" w:cs="Book Antiqua"/>
          <w:color w:val="000000"/>
        </w:rPr>
        <w:t xml:space="preserve">. The wound healing cascade in diabetic patients is often hindered and delayed due to high blood sugar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Hyperglycemia leads to a series of events such as formation of AGEs, non</w:t>
      </w:r>
      <w:r w:rsidR="00DA5ED1">
        <w:rPr>
          <w:rFonts w:ascii="Book Antiqua" w:eastAsia="Book Antiqua" w:hAnsi="Book Antiqua" w:cs="Book Antiqua"/>
          <w:color w:val="000000"/>
        </w:rPr>
        <w:t>-</w:t>
      </w:r>
      <w:r>
        <w:rPr>
          <w:rFonts w:ascii="Book Antiqua" w:eastAsia="Book Antiqua" w:hAnsi="Book Antiqua" w:cs="Book Antiqua"/>
          <w:color w:val="000000"/>
        </w:rPr>
        <w:t xml:space="preserve">enzymatic glycosylation, activation of the polyol pathway and the </w:t>
      </w:r>
      <w:proofErr w:type="spellStart"/>
      <w:r>
        <w:rPr>
          <w:rFonts w:ascii="Book Antiqua" w:eastAsia="Book Antiqua" w:hAnsi="Book Antiqua" w:cs="Book Antiqua"/>
          <w:color w:val="000000"/>
        </w:rPr>
        <w:t>diacylglycerolprotein</w:t>
      </w:r>
      <w:proofErr w:type="spellEnd"/>
      <w:r>
        <w:rPr>
          <w:rFonts w:ascii="Book Antiqua" w:eastAsia="Book Antiqua" w:hAnsi="Book Antiqua" w:cs="Book Antiqua"/>
          <w:color w:val="000000"/>
        </w:rPr>
        <w:t xml:space="preserve"> kinase C pathway, and hyperactivity of the hexosamine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67,68]</w:t>
      </w:r>
      <w:r>
        <w:rPr>
          <w:rFonts w:ascii="Book Antiqua" w:eastAsia="Book Antiqua" w:hAnsi="Book Antiqua" w:cs="Book Antiqua"/>
          <w:color w:val="000000"/>
        </w:rPr>
        <w:t xml:space="preserve">. These alterations are linked to a prolonged inflammatory phase causing stiffening of endothelial walls, which makes it challenging for blood to pass </w:t>
      </w:r>
      <w:r>
        <w:rPr>
          <w:rFonts w:ascii="Book Antiqua" w:eastAsia="Book Antiqua" w:hAnsi="Book Antiqua" w:cs="Book Antiqua"/>
          <w:i/>
          <w:iCs/>
          <w:color w:val="000000"/>
        </w:rPr>
        <w:t>via</w:t>
      </w:r>
      <w:r>
        <w:rPr>
          <w:rFonts w:ascii="Book Antiqua" w:eastAsia="Book Antiqua" w:hAnsi="Book Antiqua" w:cs="Book Antiqua"/>
          <w:color w:val="000000"/>
        </w:rPr>
        <w:t xml:space="preserve"> tiny arteries near the surface of the </w:t>
      </w:r>
      <w:proofErr w:type="gramStart"/>
      <w:r>
        <w:rPr>
          <w:rFonts w:ascii="Book Antiqua" w:eastAsia="Book Antiqua" w:hAnsi="Book Antiqua" w:cs="Book Antiqua"/>
          <w:color w:val="000000"/>
        </w:rPr>
        <w:t>incision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As a result, there is also a lack of oxygen release and nutrition at the wound site, causing further elevation of blood sugar levels in the wound area. Therefore, the wound healing cascade is prolonged, leukocyte migration is reduced, and macrophage introduction is </w:t>
      </w:r>
      <w:proofErr w:type="gramStart"/>
      <w:r>
        <w:rPr>
          <w:rFonts w:ascii="Book Antiqua" w:eastAsia="Book Antiqua" w:hAnsi="Book Antiqua" w:cs="Book Antiqua"/>
          <w:color w:val="000000"/>
        </w:rPr>
        <w:t>delayed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Additionally, hyperglycemia also activates an inflammatory reaction by triggering NF-</w:t>
      </w:r>
      <w:proofErr w:type="spellStart"/>
      <w:r>
        <w:rPr>
          <w:rFonts w:ascii="Book Antiqua" w:eastAsia="Book Antiqua" w:hAnsi="Book Antiqua" w:cs="Calibri"/>
          <w:color w:val="000000"/>
        </w:rPr>
        <w:t>κ</w:t>
      </w:r>
      <w:r>
        <w:rPr>
          <w:rFonts w:ascii="Book Antiqua" w:eastAsia="Book Antiqua" w:hAnsi="Book Antiqua" w:cs="Calibri"/>
        </w:rPr>
        <w:t>B</w:t>
      </w:r>
      <w:proofErr w:type="spellEnd"/>
      <w:r>
        <w:rPr>
          <w:rFonts w:ascii="Book Antiqua" w:eastAsia="Book Antiqua" w:hAnsi="Book Antiqua" w:cs="Book Antiqua"/>
          <w:color w:val="000000"/>
        </w:rPr>
        <w:t xml:space="preserve"> light-chain-enhancer of activated B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71,72]</w:t>
      </w:r>
      <w:r>
        <w:rPr>
          <w:rFonts w:ascii="Book Antiqua" w:eastAsia="Book Antiqua" w:hAnsi="Book Antiqua" w:cs="Book Antiqua"/>
          <w:color w:val="000000"/>
        </w:rPr>
        <w:t xml:space="preserve">. Moreover, oxidative stress, dyslipidemia, and insulin resistance play a significant role in the development of </w:t>
      </w:r>
      <w:proofErr w:type="gramStart"/>
      <w:r>
        <w:rPr>
          <w:rFonts w:ascii="Book Antiqua" w:eastAsia="Book Antiqua" w:hAnsi="Book Antiqua" w:cs="Book Antiqua"/>
          <w:color w:val="000000"/>
        </w:rPr>
        <w:t>DFU</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73,74]</w:t>
      </w:r>
      <w:r>
        <w:rPr>
          <w:rFonts w:ascii="Book Antiqua" w:eastAsia="Book Antiqua" w:hAnsi="Book Antiqua" w:cs="Book Antiqua"/>
          <w:color w:val="000000"/>
        </w:rPr>
        <w:t>. Thus, management of all these factors is crucial for the treatment of DFU.</w:t>
      </w:r>
    </w:p>
    <w:p w14:paraId="34853FC1" w14:textId="77777777" w:rsidR="0056356B" w:rsidRDefault="00B63067">
      <w:pPr>
        <w:spacing w:line="360" w:lineRule="auto"/>
        <w:ind w:firstLineChars="200" w:firstLine="480"/>
        <w:jc w:val="both"/>
      </w:pPr>
      <w:r>
        <w:rPr>
          <w:rFonts w:ascii="Book Antiqua" w:eastAsia="Book Antiqua" w:hAnsi="Book Antiqua" w:cs="Book Antiqua"/>
          <w:color w:val="000000"/>
        </w:rPr>
        <w:lastRenderedPageBreak/>
        <w:t xml:space="preserve">Studies have shown that low glycemic index of CA and its derivatives is mainly responsible for their antidiabetic, antioxidant, and anti-inflammatory properties which aids in managing foot </w:t>
      </w:r>
      <w:proofErr w:type="gramStart"/>
      <w:r>
        <w:rPr>
          <w:rFonts w:ascii="Book Antiqua" w:eastAsia="Book Antiqua" w:hAnsi="Book Antiqua" w:cs="Book Antiqua"/>
          <w:color w:val="000000"/>
        </w:rPr>
        <w:t>ulcers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75-78]</w:t>
      </w:r>
      <w:r>
        <w:rPr>
          <w:rFonts w:ascii="Book Antiqua" w:eastAsia="Book Antiqua" w:hAnsi="Book Antiqua" w:cs="Book Antiqua"/>
          <w:color w:val="000000"/>
        </w:rPr>
        <w:t xml:space="preserve">. An early study on STZ-induced diabetic mice revealed that topical administration of propolis is well tolerated and aids in healing of human </w:t>
      </w:r>
      <w:proofErr w:type="gramStart"/>
      <w:r>
        <w:rPr>
          <w:rFonts w:ascii="Book Antiqua" w:eastAsia="Book Antiqua" w:hAnsi="Book Antiqua" w:cs="Book Antiqua"/>
          <w:color w:val="000000"/>
        </w:rPr>
        <w:t>DFU</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CAPE increases wound contraction and re-epithelialization by reducing oxidative stress and accelerates cutaneous wound healing, which is mediated by its antioxidant </w:t>
      </w:r>
      <w:proofErr w:type="gramStart"/>
      <w:r>
        <w:rPr>
          <w:rFonts w:ascii="Book Antiqua" w:eastAsia="Book Antiqua" w:hAnsi="Book Antiqua" w:cs="Book Antiqua"/>
          <w:color w:val="000000"/>
        </w:rPr>
        <w:t>action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80,81]</w:t>
      </w:r>
      <w:r>
        <w:rPr>
          <w:rFonts w:ascii="Book Antiqua" w:eastAsia="Book Antiqua" w:hAnsi="Book Antiqua" w:cs="Book Antiqua"/>
          <w:color w:val="000000"/>
        </w:rPr>
        <w:t xml:space="preserve">. In another study on diabetic mice, topical application of propolis was found to stimulate the release of </w:t>
      </w:r>
      <w:r>
        <w:rPr>
          <w:rFonts w:ascii="Book Antiqua" w:eastAsia="宋体" w:hAnsi="Book Antiqua" w:cs="Book Antiqua" w:hint="eastAsia"/>
          <w:lang w:eastAsia="zh-CN"/>
        </w:rPr>
        <w:t>v</w:t>
      </w:r>
      <w:r>
        <w:rPr>
          <w:rFonts w:ascii="Book Antiqua" w:hAnsi="Book Antiqua" w:cs="Book Antiqua"/>
        </w:rPr>
        <w:t>ascular endothelial growth factor</w:t>
      </w:r>
      <w:r>
        <w:rPr>
          <w:rFonts w:ascii="Book Antiqua" w:eastAsia="宋体" w:hAnsi="Book Antiqua" w:cs="Book Antiqua" w:hint="eastAsia"/>
          <w:lang w:eastAsia="zh-CN"/>
        </w:rPr>
        <w:t xml:space="preserve"> (</w:t>
      </w:r>
      <w:r>
        <w:rPr>
          <w:rFonts w:ascii="Book Antiqua" w:eastAsia="Book Antiqua" w:hAnsi="Book Antiqua" w:cs="Book Antiqua"/>
          <w:color w:val="000000"/>
        </w:rPr>
        <w:t>VEGF</w:t>
      </w:r>
      <w:r>
        <w:rPr>
          <w:rFonts w:eastAsia="宋体" w:hint="eastAsia"/>
          <w:lang w:eastAsia="zh-CN"/>
        </w:rPr>
        <w:t>)</w:t>
      </w:r>
      <w:r>
        <w:rPr>
          <w:rFonts w:ascii="Book Antiqua" w:eastAsia="Book Antiqua" w:hAnsi="Book Antiqua" w:cs="Book Antiqua"/>
          <w:color w:val="000000"/>
        </w:rPr>
        <w:t xml:space="preserve"> in smooth muscle cells and facilitate the relaxation of arteries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nitric oxide (NO)/cyclic guanosine monophosphate (cGMP) pathway which accelerated the healing of cutaneous diabetic wounds in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82,83]</w:t>
      </w:r>
      <w:r>
        <w:rPr>
          <w:rFonts w:ascii="Book Antiqua" w:eastAsia="Book Antiqua" w:hAnsi="Book Antiqua" w:cs="Book Antiqua"/>
          <w:color w:val="000000"/>
        </w:rPr>
        <w:t xml:space="preserve"> (Figure 3</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Table 1).</w:t>
      </w:r>
    </w:p>
    <w:p w14:paraId="76EBB191" w14:textId="77777777" w:rsidR="0056356B" w:rsidRDefault="0056356B">
      <w:pPr>
        <w:spacing w:line="360" w:lineRule="auto"/>
        <w:jc w:val="both"/>
      </w:pPr>
    </w:p>
    <w:p w14:paraId="4B07FB71" w14:textId="77777777" w:rsidR="0056356B" w:rsidRDefault="00B63067">
      <w:pPr>
        <w:spacing w:line="360" w:lineRule="auto"/>
        <w:jc w:val="both"/>
        <w:rPr>
          <w:b/>
          <w:bCs/>
          <w:i/>
          <w:iCs/>
        </w:rPr>
      </w:pPr>
      <w:r>
        <w:rPr>
          <w:rFonts w:ascii="Book Antiqua" w:eastAsia="Book Antiqua" w:hAnsi="Book Antiqua" w:cs="Book Antiqua"/>
          <w:b/>
          <w:bCs/>
          <w:i/>
          <w:iCs/>
          <w:color w:val="000000"/>
        </w:rPr>
        <w:t>Diabetic nephropathy</w:t>
      </w:r>
    </w:p>
    <w:p w14:paraId="0C45E9F5" w14:textId="5A8A554A" w:rsidR="0056356B" w:rsidRDefault="00B63067">
      <w:pPr>
        <w:spacing w:line="360" w:lineRule="auto"/>
        <w:jc w:val="both"/>
      </w:pPr>
      <w:r>
        <w:rPr>
          <w:rFonts w:ascii="Book Antiqua" w:eastAsia="Book Antiqua" w:hAnsi="Book Antiqua" w:cs="Book Antiqua"/>
          <w:color w:val="000000"/>
        </w:rPr>
        <w:t xml:space="preserve">Diabetic nephropathy is a consequence of prolonged uncontrolled DM causing damage to the renal blood vessel clusters. The pathogenesis of diabetic nephropathy and other complications of diabetes have been linked to non-enzymatic glycation, with the formation of AGEs, also recognized as Maillard reaction products. These AGEs include glycated </w:t>
      </w:r>
      <w:proofErr w:type="spellStart"/>
      <w:r>
        <w:rPr>
          <w:rFonts w:ascii="Book Antiqua" w:eastAsia="Book Antiqua" w:hAnsi="Book Antiqua" w:cs="Book Antiqua"/>
          <w:color w:val="000000"/>
        </w:rPr>
        <w:t>haemoglobin</w:t>
      </w:r>
      <w:proofErr w:type="spellEnd"/>
      <w:r>
        <w:rPr>
          <w:rFonts w:ascii="Book Antiqua" w:eastAsia="Book Antiqua" w:hAnsi="Book Antiqua" w:cs="Book Antiqua"/>
          <w:color w:val="000000"/>
        </w:rPr>
        <w:t xml:space="preserve">, glycated albumin, pentosidine, and </w:t>
      </w:r>
      <w:proofErr w:type="spellStart"/>
      <w:r>
        <w:rPr>
          <w:rFonts w:ascii="Book Antiqua" w:eastAsia="Book Antiqua" w:hAnsi="Book Antiqua" w:cs="Book Antiqua"/>
          <w:color w:val="000000"/>
        </w:rPr>
        <w:t>carboxymethyllysine</w:t>
      </w:r>
      <w:proofErr w:type="spellEnd"/>
      <w:r>
        <w:rPr>
          <w:rFonts w:ascii="Book Antiqua" w:eastAsia="Book Antiqua" w:hAnsi="Book Antiqua" w:cs="Book Antiqua"/>
          <w:color w:val="000000"/>
        </w:rPr>
        <w:t xml:space="preserve"> (CML</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84-86]</w:t>
      </w:r>
      <w:r>
        <w:rPr>
          <w:rFonts w:ascii="Book Antiqua" w:eastAsia="Book Antiqua" w:hAnsi="Book Antiqua" w:cs="Book Antiqua"/>
          <w:color w:val="000000"/>
        </w:rPr>
        <w:t xml:space="preserve">. In addition, disruption in Th1-Th2 cytokine </w:t>
      </w:r>
      <w:proofErr w:type="spellStart"/>
      <w:r>
        <w:rPr>
          <w:rFonts w:ascii="Book Antiqua" w:eastAsia="Book Antiqua" w:hAnsi="Book Antiqua" w:cs="Book Antiqua"/>
          <w:color w:val="000000"/>
        </w:rPr>
        <w:t>balanceand</w:t>
      </w:r>
      <w:proofErr w:type="spellEnd"/>
      <w:r>
        <w:rPr>
          <w:rFonts w:ascii="Book Antiqua" w:eastAsia="Book Antiqua" w:hAnsi="Book Antiqua" w:cs="Book Antiqua"/>
          <w:color w:val="000000"/>
        </w:rPr>
        <w:t xml:space="preserve"> over-production of pro-inflammatory cytokines result in increased inflammatory stress in diabetic patients, which further accelerates diabetic </w:t>
      </w:r>
      <w:proofErr w:type="gramStart"/>
      <w:r>
        <w:rPr>
          <w:rFonts w:ascii="Book Antiqua" w:eastAsia="Book Antiqua" w:hAnsi="Book Antiqua" w:cs="Book Antiqua"/>
          <w:color w:val="000000"/>
        </w:rPr>
        <w:t>nephropathy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87,88]</w:t>
      </w:r>
      <w:r>
        <w:rPr>
          <w:rFonts w:ascii="Book Antiqua" w:eastAsia="Book Antiqua" w:hAnsi="Book Antiqua" w:cs="Book Antiqua"/>
          <w:color w:val="000000"/>
        </w:rPr>
        <w:t xml:space="preserve">. Early investigations have suggested that CA lowers blood glucose by modulating the polyol pathway. Aldose reductase (AR) is the first and rate-limiting enzyme in the polyol pathway that reduces glucose to sorbitol, which could be further </w:t>
      </w:r>
      <w:proofErr w:type="spellStart"/>
      <w:r>
        <w:rPr>
          <w:rFonts w:ascii="Book Antiqua" w:eastAsia="Book Antiqua" w:hAnsi="Book Antiqua" w:cs="Book Antiqua"/>
          <w:color w:val="000000"/>
        </w:rPr>
        <w:t>metabolised</w:t>
      </w:r>
      <w:proofErr w:type="spellEnd"/>
      <w:r>
        <w:rPr>
          <w:rFonts w:ascii="Book Antiqua" w:eastAsia="Book Antiqua" w:hAnsi="Book Antiqua" w:cs="Book Antiqua"/>
          <w:color w:val="000000"/>
        </w:rPr>
        <w:t xml:space="preserve"> to fructose by the enzyme sorbitol dehydrogenase (SDH</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89,90]</w:t>
      </w:r>
      <w:r>
        <w:rPr>
          <w:rFonts w:ascii="Book Antiqua" w:eastAsia="Book Antiqua" w:hAnsi="Book Antiqua" w:cs="Book Antiqua"/>
          <w:color w:val="000000"/>
        </w:rPr>
        <w:t xml:space="preserve">. The generation of AGEs was increased by the flux through SDH and an elevated fructose level, which enhanced diabetes-induced microvascular </w:t>
      </w:r>
      <w:proofErr w:type="gramStart"/>
      <w:r>
        <w:rPr>
          <w:rFonts w:ascii="Book Antiqua" w:eastAsia="Book Antiqua" w:hAnsi="Book Antiqua" w:cs="Book Antiqua"/>
          <w:color w:val="000000"/>
        </w:rPr>
        <w:t>abnormalities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(Figure 4). In diabetic mice, CA significantly decreased the production of AGEs, inflammatory cytokines like IL-1b and IL-6, levels of plasma HbA1c, urinary glycated albumin, renal CML, pentosidine, sorbitol, and fructose, and </w:t>
      </w:r>
      <w:r>
        <w:rPr>
          <w:rFonts w:ascii="Book Antiqua" w:eastAsia="Book Antiqua" w:hAnsi="Book Antiqua" w:cs="Book Antiqua"/>
          <w:color w:val="000000"/>
        </w:rPr>
        <w:lastRenderedPageBreak/>
        <w:t xml:space="preserve">considerably reduced the activity of renal AR and SDH along with suppression of renal </w:t>
      </w:r>
      <w:r>
        <w:rPr>
          <w:rFonts w:ascii="Book Antiqua" w:eastAsia="Book Antiqua" w:hAnsi="Book Antiqua" w:cs="Book Antiqua"/>
          <w:i/>
          <w:color w:val="000000"/>
        </w:rPr>
        <w:t>AR</w:t>
      </w:r>
      <w:r>
        <w:rPr>
          <w:rFonts w:ascii="Book Antiqua" w:eastAsia="Book Antiqua" w:hAnsi="Book Antiqua" w:cs="Book Antiqua"/>
          <w:color w:val="000000"/>
        </w:rPr>
        <w:t xml:space="preserve"> mRNA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In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with STZ-induced diabetic rats, CA in a dose range of 10-50 mg/kg attenuated diabetic nephropathy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modulation of autophagy pathway by inhibiting autophagy-regulating </w:t>
      </w:r>
      <w:proofErr w:type="gramStart"/>
      <w:r>
        <w:rPr>
          <w:rFonts w:ascii="Book Antiqua" w:eastAsia="Book Antiqua" w:hAnsi="Book Antiqua" w:cs="Book Antiqua"/>
          <w:color w:val="000000"/>
        </w:rPr>
        <w:t>miRNAs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 In another study on STZ-induced diabetic rats, oral treatment of CA at 40 mg/kg mitigated renal damage and significantly reduced fasting blood glucose, cholesterol, and triglyceride in diabetic rats. CA treatment also improved histological parameters in the diabetic kidney and downregulated the expression of miR-636</w:t>
      </w:r>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In another study in STZ-induced diabetic mice, intraperitoneal treatment with CA derivatives CAPE and </w:t>
      </w:r>
      <w:r>
        <w:rPr>
          <w:rFonts w:ascii="Book Antiqua" w:eastAsia="宋体" w:hAnsi="Book Antiqua" w:cs="Book Antiqua" w:hint="eastAsia"/>
          <w:color w:val="000000"/>
          <w:shd w:val="clear" w:color="auto" w:fill="FFFFFF"/>
          <w:lang w:eastAsia="zh-CN"/>
        </w:rPr>
        <w:t>CA</w:t>
      </w:r>
      <w:r>
        <w:rPr>
          <w:rFonts w:ascii="Book Antiqua" w:eastAsia="Book Antiqua" w:hAnsi="Book Antiqua" w:cs="Book Antiqua"/>
          <w:color w:val="000000"/>
          <w:shd w:val="clear" w:color="auto" w:fill="FFFFFF"/>
        </w:rPr>
        <w:t xml:space="preserve"> para-nitro phenethyl ester (CAPE-</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NO</w:t>
      </w:r>
      <w:r>
        <w:rPr>
          <w:rFonts w:ascii="Book Antiqua" w:eastAsia="Book Antiqua" w:hAnsi="Book Antiqua" w:cs="Book Antiqua"/>
          <w:color w:val="000000"/>
          <w:szCs w:val="30"/>
          <w:shd w:val="clear" w:color="auto" w:fill="FFFFFF"/>
          <w:vertAlign w:val="subscript"/>
        </w:rPr>
        <w:t>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at 20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/kg/</w:t>
      </w:r>
      <w:r w:rsidR="008D4497">
        <w:rPr>
          <w:rFonts w:ascii="Book Antiqua" w:eastAsia="Book Antiqua" w:hAnsi="Book Antiqua" w:cs="Book Antiqua"/>
          <w:color w:val="000000"/>
        </w:rPr>
        <w:t xml:space="preserve">d </w:t>
      </w:r>
      <w:r>
        <w:rPr>
          <w:rFonts w:ascii="Book Antiqua" w:eastAsia="Book Antiqua" w:hAnsi="Book Antiqua" w:cs="Book Antiqua"/>
          <w:color w:val="000000"/>
        </w:rPr>
        <w:t xml:space="preserve">resulted in improved renal biochemical parameters such as decreased </w:t>
      </w:r>
      <w:r>
        <w:rPr>
          <w:rFonts w:ascii="Book Antiqua" w:eastAsia="Book Antiqua" w:hAnsi="Book Antiqua" w:cs="Book Antiqua"/>
          <w:color w:val="000000"/>
          <w:shd w:val="clear" w:color="auto" w:fill="FFFFFF"/>
        </w:rPr>
        <w:t>serum creatinine, MDA, 24-h albumin excretion, blood urea nitrogen, myeloperoxidase levels, and SOD activity in diabetic mice. CAPE and CAPE-</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NO</w:t>
      </w:r>
      <w:r>
        <w:rPr>
          <w:rFonts w:ascii="Book Antiqua" w:eastAsia="Book Antiqua" w:hAnsi="Book Antiqua" w:cs="Book Antiqua"/>
          <w:color w:val="000000"/>
          <w:szCs w:val="30"/>
          <w:shd w:val="clear" w:color="auto" w:fill="FFFFFF"/>
          <w:vertAlign w:val="subscript"/>
        </w:rPr>
        <w:t>2</w:t>
      </w:r>
      <w:r>
        <w:rPr>
          <w:rFonts w:ascii="Book Antiqua" w:eastAsia="Book Antiqua" w:hAnsi="Book Antiqua" w:cs="Book Antiqua"/>
          <w:color w:val="000000"/>
          <w:shd w:val="clear" w:color="auto" w:fill="FFFFFF"/>
        </w:rPr>
        <w:t xml:space="preserve"> also inhibited inflammation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the Akt/NF-</w:t>
      </w:r>
      <w:proofErr w:type="spellStart"/>
      <w:r>
        <w:rPr>
          <w:rFonts w:ascii="Book Antiqua" w:eastAsia="Book Antiqua" w:hAnsi="Book Antiqua" w:cs="Book Antiqua"/>
          <w:color w:val="000000"/>
          <w:shd w:val="clear" w:color="auto" w:fill="FFFFFF"/>
        </w:rPr>
        <w:t>κB</w:t>
      </w:r>
      <w:proofErr w:type="spellEnd"/>
      <w:r>
        <w:rPr>
          <w:rFonts w:ascii="Book Antiqua" w:eastAsia="Book Antiqua" w:hAnsi="Book Antiqua" w:cs="Book Antiqua"/>
          <w:color w:val="000000"/>
          <w:shd w:val="clear" w:color="auto" w:fill="FFFFFF"/>
        </w:rPr>
        <w:t xml:space="preserve"> pathway and prevented nephropathy through the </w:t>
      </w:r>
      <w:r>
        <w:rPr>
          <w:rFonts w:ascii="Book Antiqua" w:eastAsia="Book Antiqua" w:hAnsi="Book Antiqua" w:cs="Book Antiqua"/>
          <w:color w:val="000000"/>
        </w:rPr>
        <w:t>transforming growth factor-β/</w:t>
      </w:r>
      <w:proofErr w:type="spellStart"/>
      <w:r>
        <w:rPr>
          <w:rFonts w:ascii="Book Antiqua" w:eastAsia="Book Antiqua" w:hAnsi="Book Antiqua" w:cs="Book Antiqua"/>
          <w:color w:val="000000"/>
        </w:rPr>
        <w:t>Smad</w:t>
      </w:r>
      <w:proofErr w:type="spellEnd"/>
      <w:r w:rsidR="008D4497">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hd w:val="clear" w:color="auto" w:fill="FFFFFF"/>
          <w:vertAlign w:val="superscript"/>
        </w:rPr>
        <w:t>95]</w:t>
      </w:r>
      <w:r>
        <w:rPr>
          <w:rFonts w:ascii="Book Antiqua" w:eastAsia="Book Antiqua" w:hAnsi="Book Antiqua" w:cs="Book Antiqua"/>
          <w:color w:val="000000"/>
        </w:rPr>
        <w:t>(Table 1).</w:t>
      </w:r>
    </w:p>
    <w:p w14:paraId="712D0F8D" w14:textId="77777777" w:rsidR="0056356B" w:rsidRDefault="0056356B">
      <w:pPr>
        <w:spacing w:line="360" w:lineRule="auto"/>
        <w:jc w:val="both"/>
      </w:pPr>
    </w:p>
    <w:p w14:paraId="68BA9339" w14:textId="77777777" w:rsidR="0056356B" w:rsidRDefault="00B63067">
      <w:pPr>
        <w:spacing w:line="360" w:lineRule="auto"/>
        <w:jc w:val="both"/>
        <w:rPr>
          <w:i/>
          <w:iCs/>
        </w:rPr>
      </w:pPr>
      <w:r>
        <w:rPr>
          <w:rFonts w:ascii="Book Antiqua" w:eastAsia="Book Antiqua" w:hAnsi="Book Antiqua" w:cs="Book Antiqua"/>
          <w:b/>
          <w:bCs/>
          <w:i/>
          <w:iCs/>
          <w:color w:val="000000"/>
        </w:rPr>
        <w:t>Diabetic retinopathy</w:t>
      </w:r>
    </w:p>
    <w:p w14:paraId="58AEED6A" w14:textId="77777777" w:rsidR="0056356B" w:rsidRDefault="00B63067">
      <w:pPr>
        <w:spacing w:line="360" w:lineRule="auto"/>
        <w:jc w:val="both"/>
      </w:pPr>
      <w:r>
        <w:rPr>
          <w:rFonts w:ascii="Book Antiqua" w:eastAsia="Book Antiqua" w:hAnsi="Book Antiqua" w:cs="Book Antiqua"/>
          <w:color w:val="000000"/>
        </w:rPr>
        <w:t xml:space="preserve">Long-term DM results in diabetic retinopathy characterized by aberrant retinal blood vessel proliferation and microvascular retinal alterations, resulting in partial vision loss or even complete blindness. One of the major factors causing diabetic retinopathy is VEGF-driven angiogenesis. In a study using human umbilical vein endothelial cells (HUVECs), CAPE treatment in the dose range of 3-10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decreased VEGF-induced angiogenesis, indicating possible positive effects in the treatment of diabetic </w:t>
      </w:r>
      <w:proofErr w:type="gramStart"/>
      <w:r>
        <w:rPr>
          <w:rFonts w:ascii="Book Antiqua" w:eastAsia="Book Antiqua" w:hAnsi="Book Antiqua" w:cs="Book Antiqua"/>
          <w:color w:val="000000"/>
        </w:rPr>
        <w:t>retinopathy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96]</w:t>
      </w:r>
      <w:r>
        <w:rPr>
          <w:rFonts w:ascii="Book Antiqua" w:eastAsia="Book Antiqua" w:hAnsi="Book Antiqua" w:cs="Book Antiqua"/>
          <w:color w:val="000000"/>
        </w:rPr>
        <w:t xml:space="preserve"> (Figure 4). In another study, HUVECs treated with CAPE at 5-20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exhibited a reduction of VEGF-induced neovascularization and proliferation, tube formation, and migration. The protective efficacy of CAPE can be attributed to the inhibition of VEGF-induced VEGF receptor-2 activation and associated downstream </w:t>
      </w:r>
      <w:proofErr w:type="gramStart"/>
      <w:r>
        <w:rPr>
          <w:rFonts w:ascii="Book Antiqua" w:eastAsia="Book Antiqua" w:hAnsi="Book Antiqua" w:cs="Book Antiqua"/>
          <w:color w:val="000000"/>
        </w:rPr>
        <w:t>pathways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in a STZ-induced diabetic rat model demonstrated the protective efficacy of </w:t>
      </w:r>
      <w:r>
        <w:rPr>
          <w:rFonts w:ascii="Book Antiqua" w:eastAsia="宋体" w:hAnsi="Book Antiqua" w:cs="Book Antiqua" w:hint="eastAsia"/>
          <w:color w:val="000000"/>
          <w:lang w:eastAsia="zh-CN"/>
        </w:rPr>
        <w:t>CA</w:t>
      </w:r>
      <w:r>
        <w:rPr>
          <w:rFonts w:ascii="Book Antiqua" w:eastAsia="Book Antiqua" w:hAnsi="Book Antiqua" w:cs="Book Antiqua"/>
          <w:color w:val="000000"/>
        </w:rPr>
        <w:t xml:space="preserve"> hexyl (CAF6) and dodecyl (CAF12) amide derivatives in diabetic retinopathy. Treatment with CAF6 and CAF12 at a dose of 250 mmol/L led to </w:t>
      </w:r>
      <w:r>
        <w:rPr>
          <w:rFonts w:ascii="Book Antiqua" w:eastAsia="Book Antiqua" w:hAnsi="Book Antiqua" w:cs="Book Antiqua"/>
          <w:color w:val="000000"/>
        </w:rPr>
        <w:lastRenderedPageBreak/>
        <w:t xml:space="preserve">increased retinal SOD levels, and improved thickness of the whole retinal layer, outer nuclear layer, and ganglion cell </w:t>
      </w:r>
      <w:proofErr w:type="spellStart"/>
      <w:proofErr w:type="gramStart"/>
      <w:r>
        <w:rPr>
          <w:rFonts w:ascii="Book Antiqua" w:eastAsia="Book Antiqua" w:hAnsi="Book Antiqua" w:cs="Book Antiqua"/>
          <w:color w:val="000000"/>
        </w:rPr>
        <w:t>count.The</w:t>
      </w:r>
      <w:proofErr w:type="spellEnd"/>
      <w:proofErr w:type="gramEnd"/>
      <w:r>
        <w:rPr>
          <w:rFonts w:ascii="Book Antiqua" w:eastAsia="Book Antiqua" w:hAnsi="Book Antiqua" w:cs="Book Antiqua"/>
          <w:color w:val="000000"/>
        </w:rPr>
        <w:t xml:space="preserve"> CA derivatives ameliorated diabetic retinopathy </w:t>
      </w:r>
      <w:r>
        <w:rPr>
          <w:rFonts w:ascii="Book Antiqua" w:eastAsia="Book Antiqua" w:hAnsi="Book Antiqua" w:cs="Book Antiqua"/>
          <w:i/>
          <w:iCs/>
          <w:color w:val="000000"/>
        </w:rPr>
        <w:t>via</w:t>
      </w:r>
      <w:r>
        <w:rPr>
          <w:rFonts w:ascii="Book Antiqua" w:eastAsia="Book Antiqua" w:hAnsi="Book Antiqua" w:cs="Book Antiqua"/>
          <w:color w:val="000000"/>
        </w:rPr>
        <w:t xml:space="preserve"> modulation of the extracellular signal regulated kinase (ERK)1/2 and protein kinase-B/Akt signaling pathways</w:t>
      </w:r>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(Table 1).</w:t>
      </w:r>
    </w:p>
    <w:p w14:paraId="49D6D113" w14:textId="77777777" w:rsidR="0056356B" w:rsidRDefault="0056356B">
      <w:pPr>
        <w:spacing w:line="360" w:lineRule="auto"/>
        <w:jc w:val="both"/>
      </w:pPr>
    </w:p>
    <w:p w14:paraId="511FB060" w14:textId="77777777" w:rsidR="0056356B" w:rsidRDefault="00B63067">
      <w:pPr>
        <w:spacing w:line="360" w:lineRule="auto"/>
        <w:jc w:val="both"/>
        <w:rPr>
          <w:i/>
          <w:iCs/>
        </w:rPr>
      </w:pPr>
      <w:r>
        <w:rPr>
          <w:rFonts w:ascii="Book Antiqua" w:eastAsia="Book Antiqua" w:hAnsi="Book Antiqua" w:cs="Book Antiqua"/>
          <w:b/>
          <w:bCs/>
          <w:i/>
          <w:iCs/>
          <w:color w:val="000000"/>
        </w:rPr>
        <w:t>Diabetic neuropathy and cardiovascular complications</w:t>
      </w:r>
    </w:p>
    <w:p w14:paraId="47BE30FC" w14:textId="77777777" w:rsidR="0056356B" w:rsidRDefault="00B63067">
      <w:pPr>
        <w:spacing w:line="360" w:lineRule="auto"/>
        <w:jc w:val="both"/>
      </w:pPr>
      <w:r>
        <w:rPr>
          <w:rFonts w:ascii="Book Antiqua" w:eastAsia="Book Antiqua" w:hAnsi="Book Antiqua" w:cs="Book Antiqua"/>
          <w:color w:val="000000"/>
        </w:rPr>
        <w:t xml:space="preserve">The brain is another organ which is adversely affected by prolonged uncontrolled hyperglycemia, and cerebral dysfunction in diabetic patients is known to be a multifactorial </w:t>
      </w:r>
      <w:proofErr w:type="gramStart"/>
      <w:r>
        <w:rPr>
          <w:rFonts w:ascii="Book Antiqua" w:eastAsia="Book Antiqua" w:hAnsi="Book Antiqua" w:cs="Book Antiqua"/>
          <w:color w:val="000000"/>
        </w:rPr>
        <w:t>process</w:t>
      </w:r>
      <w:bookmarkStart w:id="4" w:name="OLE_LINK7"/>
      <w:r>
        <w:rPr>
          <w:rFonts w:ascii="Book Antiqua" w:eastAsia="Book Antiqua" w:hAnsi="Book Antiqua" w:cs="Book Antiqua"/>
          <w:color w:val="000000"/>
          <w:vertAlign w:val="superscript"/>
        </w:rPr>
        <w:t>[</w:t>
      </w:r>
      <w:bookmarkEnd w:id="4"/>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Free radical-mediated oxidative stress induced by hyperglycemia plays an important role in the pathogenesis of diabetic </w:t>
      </w:r>
      <w:proofErr w:type="gramStart"/>
      <w:r>
        <w:rPr>
          <w:rFonts w:ascii="Book Antiqua" w:eastAsia="Book Antiqua" w:hAnsi="Book Antiqua" w:cs="Book Antiqua"/>
          <w:color w:val="000000"/>
        </w:rPr>
        <w:t>neuropathy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Pr>
          <w:rFonts w:ascii="Book Antiqua" w:eastAsia="Book Antiqua" w:hAnsi="Book Antiqua" w:cs="Book Antiqua"/>
          <w:color w:val="000000"/>
        </w:rPr>
        <w:t>. It stimulates the production of the inflammatory cytokine TNF-α and promotes the expression of NF-</w:t>
      </w:r>
      <w:proofErr w:type="spellStart"/>
      <w:r>
        <w:rPr>
          <w:rFonts w:ascii="Book Antiqua" w:eastAsia="Book Antiqua" w:hAnsi="Book Antiqua" w:cs="Book Antiqua"/>
          <w:color w:val="000000"/>
        </w:rPr>
        <w:t>κ</w:t>
      </w:r>
      <w:proofErr w:type="gramStart"/>
      <w:r>
        <w:rPr>
          <w:rFonts w:ascii="Book Antiqua" w:eastAsia="Book Antiqua" w:hAnsi="Book Antiqua" w:cs="Book Antiqua"/>
          <w:color w:val="000000"/>
        </w:rPr>
        <w:t>B</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The NO radical in the central nervous system acts as an important regulator leading to the generation of RNS </w:t>
      </w:r>
      <w:r>
        <w:rPr>
          <w:rFonts w:ascii="Book Antiqua" w:eastAsia="Book Antiqua" w:hAnsi="Book Antiqua" w:cs="Book Antiqua"/>
          <w:i/>
          <w:iCs/>
          <w:color w:val="000000"/>
        </w:rPr>
        <w:t>via</w:t>
      </w:r>
      <w:r w:rsidR="00593036">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enzyme </w:t>
      </w:r>
      <w:proofErr w:type="spellStart"/>
      <w:r>
        <w:rPr>
          <w:rFonts w:ascii="Book Antiqua" w:eastAsia="Book Antiqua" w:hAnsi="Book Antiqua" w:cs="Book Antiqua"/>
          <w:color w:val="000000"/>
        </w:rPr>
        <w:t>iNOS</w:t>
      </w:r>
      <w:proofErr w:type="spellEnd"/>
      <w:r>
        <w:rPr>
          <w:rFonts w:ascii="Book Antiqua" w:eastAsia="Book Antiqua" w:hAnsi="Book Antiqua" w:cs="Book Antiqua"/>
          <w:color w:val="000000"/>
        </w:rPr>
        <w:t xml:space="preserve"> and results in elevated oxidative stress in brain. In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STZ-induced diabetic rats post intraperitoneal treatment with CAPE at a dose of 10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/kg/day showed reduced NO radical and lipid peroxidation, and increased activities of antioxidant enzymes such as SOD, CAT, and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in the rat brain. In addition, CAPE was shown to inhibit the activity of </w:t>
      </w:r>
      <w:proofErr w:type="spellStart"/>
      <w:r>
        <w:rPr>
          <w:rFonts w:ascii="Book Antiqua" w:eastAsia="Book Antiqua" w:hAnsi="Book Antiqua" w:cs="Book Antiqua"/>
          <w:color w:val="000000"/>
        </w:rPr>
        <w:t>iNOS</w:t>
      </w:r>
      <w:proofErr w:type="spellEnd"/>
      <w:r>
        <w:rPr>
          <w:rFonts w:ascii="Book Antiqua" w:eastAsia="Book Antiqua" w:hAnsi="Book Antiqua" w:cs="Book Antiqua"/>
          <w:color w:val="000000"/>
        </w:rPr>
        <w:t xml:space="preserve"> enzyme, thus preventing excess production of </w:t>
      </w:r>
      <w:proofErr w:type="gramStart"/>
      <w:r>
        <w:rPr>
          <w:rFonts w:ascii="Book Antiqua" w:eastAsia="Book Antiqua" w:hAnsi="Book Antiqua" w:cs="Book Antiqua"/>
          <w:color w:val="000000"/>
        </w:rPr>
        <w:t>RNS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w:t>
      </w:r>
    </w:p>
    <w:p w14:paraId="666A12C7" w14:textId="77777777" w:rsidR="0056356B" w:rsidRDefault="00B63067">
      <w:pPr>
        <w:spacing w:line="360" w:lineRule="auto"/>
        <w:ind w:firstLineChars="200" w:firstLine="480"/>
        <w:jc w:val="both"/>
      </w:pPr>
      <w:r>
        <w:rPr>
          <w:rFonts w:ascii="Book Antiqua" w:eastAsia="Book Antiqua" w:hAnsi="Book Antiqua" w:cs="Book Antiqua"/>
          <w:color w:val="000000"/>
        </w:rPr>
        <w:t xml:space="preserve">Hyperglycemia combined with dyslipidemia, oxidative stress, and inflammation cause CVD such as hypertension, cardiac myopathy, and atherosclerosis. DM-mediated CVD is characterized by elevated levels of triacylglycerol (TG), low density lipoprotein (LDL), very low-density lipoprotein (VLDL), and total cholesterol (TC). Atherogenic dyslipidemia in diabetic patients leads to increased risk of cardiac failure. Studies on alloxan-induced diabetic mice have revealed that CA at a dose of 50 mg/kg acts as a potent agent in controlling hyperglycemia and reducing atherogenic indices such as TG, LDL-c, VLDL-c, and TC. Thus, successful restoration of lipid and glucose metabolism parameters in mice by intraperitoneal CA administration led to improved cardiac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In another study, diabetic mice when orally fed2% CA, exhibited improved glycemic control and lipid metabolism. CA treatment led to a significant increase in </w:t>
      </w:r>
      <w:r>
        <w:rPr>
          <w:rFonts w:ascii="Book Antiqua" w:eastAsia="Book Antiqua" w:hAnsi="Book Antiqua" w:cs="Book Antiqua"/>
          <w:color w:val="000000"/>
        </w:rPr>
        <w:lastRenderedPageBreak/>
        <w:t xml:space="preserve">plasma antithrombin-III and protein C activities, and decrease in MDA, IL-β, IL-6, and TNF-α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Studies on a STZ-induced T1DM rat model demonstrated that intraperitoneal pre-treatment with </w:t>
      </w:r>
      <w:r>
        <w:rPr>
          <w:rFonts w:ascii="Book Antiqua" w:eastAsia="宋体" w:hAnsi="Book Antiqua" w:cs="Book Antiqua" w:hint="eastAsia"/>
          <w:color w:val="000000"/>
          <w:lang w:eastAsia="zh-CN"/>
        </w:rPr>
        <w:t>CA</w:t>
      </w:r>
      <w:r>
        <w:rPr>
          <w:rFonts w:ascii="Book Antiqua" w:eastAsia="Book Antiqua" w:hAnsi="Book Antiqua" w:cs="Book Antiqua"/>
          <w:color w:val="000000"/>
        </w:rPr>
        <w:t xml:space="preserve"> phenethyl amide at doses 3 and 15 mg/kg led to reduced myocardial infarction and amelioration of cardiac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(Table 1).</w:t>
      </w:r>
    </w:p>
    <w:p w14:paraId="0E5F5754" w14:textId="77777777" w:rsidR="0056356B" w:rsidRDefault="0056356B">
      <w:pPr>
        <w:spacing w:line="360" w:lineRule="auto"/>
        <w:jc w:val="both"/>
      </w:pPr>
    </w:p>
    <w:p w14:paraId="7AA5EEBB" w14:textId="77777777" w:rsidR="0056356B" w:rsidRDefault="00B63067">
      <w:pPr>
        <w:spacing w:line="360" w:lineRule="auto"/>
        <w:jc w:val="both"/>
        <w:rPr>
          <w:rFonts w:ascii="Book Antiqua" w:eastAsia="Book Antiqua" w:hAnsi="Book Antiqua" w:cs="Book Antiqua"/>
          <w:b/>
          <w:bCs/>
          <w:caps/>
          <w:color w:val="000000"/>
          <w:u w:val="single"/>
        </w:rPr>
      </w:pPr>
      <w:r>
        <w:rPr>
          <w:rFonts w:ascii="Book Antiqua" w:eastAsia="Book Antiqua" w:hAnsi="Book Antiqua" w:cs="Book Antiqua"/>
          <w:b/>
          <w:bCs/>
          <w:caps/>
          <w:color w:val="000000"/>
          <w:u w:val="single"/>
        </w:rPr>
        <w:t>BIOAVAILABILITY AND DRUG DELIVERY OF CA</w:t>
      </w:r>
    </w:p>
    <w:p w14:paraId="4AC46522" w14:textId="77777777" w:rsidR="0056356B" w:rsidRDefault="00B63067">
      <w:pPr>
        <w:spacing w:line="360" w:lineRule="auto"/>
        <w:jc w:val="both"/>
      </w:pPr>
      <w:r>
        <w:rPr>
          <w:rFonts w:ascii="Book Antiqua" w:eastAsia="Book Antiqua" w:hAnsi="Book Antiqua" w:cs="Book Antiqua"/>
          <w:color w:val="000000"/>
        </w:rPr>
        <w:t xml:space="preserve">Plant-derived natural products including CA have several applications in the treatment of a wide range of diseases. However, there are many limitations that come in the way of using phytochemicals as alternative medicine. To ascertain the optimum utilization of plant-derived compounds in clinical investigations, it is important to design novel carriers for the delivery of natural </w:t>
      </w:r>
      <w:proofErr w:type="gramStart"/>
      <w:r>
        <w:rPr>
          <w:rFonts w:ascii="Book Antiqua" w:eastAsia="Book Antiqua" w:hAnsi="Book Antiqua" w:cs="Book Antiqua"/>
          <w:color w:val="000000"/>
        </w:rPr>
        <w:t>products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104,105]</w:t>
      </w:r>
      <w:r>
        <w:rPr>
          <w:rFonts w:ascii="Book Antiqua" w:eastAsia="Book Antiqua" w:hAnsi="Book Antiqua" w:cs="Book Antiqua"/>
          <w:color w:val="000000"/>
        </w:rPr>
        <w:t xml:space="preserve">. The use of CA as a pharmaceutical is constrained by a number of physicochemical and pharmacokinetic factors including poor water solubility and lack of specific tissue </w:t>
      </w:r>
      <w:proofErr w:type="gramStart"/>
      <w:r>
        <w:rPr>
          <w:rFonts w:ascii="Book Antiqua" w:eastAsia="Book Antiqua" w:hAnsi="Book Antiqua" w:cs="Book Antiqua"/>
          <w:color w:val="000000"/>
        </w:rPr>
        <w:t>targeting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Studies have also shown that CA has low oral bioavailability (14.7%) and low intestinal absorption (12.4%) in a rat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Therefore, numerous nanoparticles (NPs) have been created for the delivery of CA and related compounds in disease therapy with positive outcomes, including polymeric NPs, metal NPs, carbon nanomaterials, and lipid </w:t>
      </w:r>
      <w:proofErr w:type="gramStart"/>
      <w:r>
        <w:rPr>
          <w:rFonts w:ascii="Book Antiqua" w:eastAsia="Book Antiqua" w:hAnsi="Book Antiqua" w:cs="Book Antiqua"/>
          <w:color w:val="000000"/>
        </w:rPr>
        <w:t>nanostructures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108,109]</w:t>
      </w:r>
      <w:r>
        <w:rPr>
          <w:rFonts w:ascii="Book Antiqua" w:eastAsia="Book Antiqua" w:hAnsi="Book Antiqua" w:cs="Book Antiqua"/>
          <w:color w:val="000000"/>
        </w:rPr>
        <w:t>. The use of NPs for targeted delivery of CA is well reported. The combinations of gold and iron NPs (Au-Fe</w:t>
      </w:r>
      <w:r>
        <w:rPr>
          <w:rFonts w:ascii="Book Antiqua" w:eastAsia="Book Antiqua" w:hAnsi="Book Antiqua" w:cs="Book Antiqua"/>
          <w:color w:val="000000"/>
          <w:vertAlign w:val="subscript"/>
        </w:rPr>
        <w:t>3</w:t>
      </w:r>
      <w:r>
        <w:rPr>
          <w:rFonts w:ascii="Book Antiqua" w:eastAsia="Book Antiqua" w:hAnsi="Book Antiqua" w:cs="Book Antiqua"/>
          <w:color w:val="000000"/>
        </w:rPr>
        <w:t>O</w:t>
      </w:r>
      <w:r>
        <w:rPr>
          <w:rFonts w:ascii="Book Antiqua" w:eastAsia="Book Antiqua" w:hAnsi="Book Antiqua" w:cs="Book Antiqua"/>
          <w:color w:val="000000"/>
          <w:vertAlign w:val="subscript"/>
        </w:rPr>
        <w:t>4</w:t>
      </w:r>
      <w:r>
        <w:rPr>
          <w:rFonts w:ascii="Book Antiqua" w:eastAsia="Book Antiqua" w:hAnsi="Book Antiqua" w:cs="Book Antiqua"/>
          <w:color w:val="000000"/>
        </w:rPr>
        <w:t xml:space="preserve">) with CA, quercetin, and 5-fluorocytidine have been formulated for use in breast cancer treatment. Studies related with formulation and development of CA-NPs are mostly targeted for cancer therapy. The release of quercetin and CA from these nanostructures inhibits lactate secretion and prevents glycolytic </w:t>
      </w:r>
      <w:proofErr w:type="gramStart"/>
      <w:r>
        <w:rPr>
          <w:rFonts w:ascii="Book Antiqua" w:eastAsia="Book Antiqua" w:hAnsi="Book Antiqua" w:cs="Book Antiqua"/>
          <w:color w:val="000000"/>
        </w:rPr>
        <w:t>reprogramming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106,107]</w:t>
      </w:r>
      <w:r>
        <w:rPr>
          <w:rFonts w:ascii="Book Antiqua" w:eastAsia="Book Antiqua" w:hAnsi="Book Antiqua" w:cs="Book Antiqua"/>
          <w:color w:val="000000"/>
        </w:rPr>
        <w:t xml:space="preserve">. Additionally, NPs have also been designed for CAPE delivery for the treatment of cancer. In a recent study, methoxy poly (ethylene glycol)-b-poly(-caprolactone) was used to create polymeric nanostructures, which were subsequently loaded with </w:t>
      </w:r>
      <w:proofErr w:type="gramStart"/>
      <w:r>
        <w:rPr>
          <w:rFonts w:ascii="Book Antiqua" w:eastAsia="Book Antiqua" w:hAnsi="Book Antiqua" w:cs="Book Antiqua"/>
          <w:color w:val="000000"/>
        </w:rPr>
        <w:t>CAPE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45,110,111]</w:t>
      </w:r>
      <w:r>
        <w:rPr>
          <w:rFonts w:ascii="Book Antiqua" w:eastAsia="Book Antiqua" w:hAnsi="Book Antiqua" w:cs="Book Antiqua"/>
          <w:color w:val="000000"/>
        </w:rPr>
        <w:t>. There is still much work to be done in terms of NP formulation and design. Hence, further studies are required to examine the potential functions of NPs of CA for better delivery, in treatment of other diseases including DM.</w:t>
      </w:r>
    </w:p>
    <w:p w14:paraId="6B68A416" w14:textId="77777777" w:rsidR="0056356B" w:rsidRDefault="0056356B">
      <w:pPr>
        <w:spacing w:line="360" w:lineRule="auto"/>
        <w:jc w:val="both"/>
      </w:pPr>
    </w:p>
    <w:p w14:paraId="286BDEEC" w14:textId="77777777" w:rsidR="0056356B" w:rsidRDefault="00B63067">
      <w:pPr>
        <w:spacing w:line="360" w:lineRule="auto"/>
        <w:jc w:val="both"/>
      </w:pPr>
      <w:r>
        <w:rPr>
          <w:rFonts w:ascii="Book Antiqua" w:eastAsia="Book Antiqua" w:hAnsi="Book Antiqua" w:cs="Book Antiqua"/>
          <w:b/>
          <w:bCs/>
          <w:caps/>
          <w:color w:val="000000"/>
          <w:u w:val="single"/>
        </w:rPr>
        <w:t>CLINICAL TRIALS AND FUTURE PROSPECTS</w:t>
      </w:r>
    </w:p>
    <w:p w14:paraId="4D53D22F" w14:textId="77777777" w:rsidR="0056356B" w:rsidRDefault="00B630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Phytometabolites are pharmacologically active compounds and their clinical applications are constantly </w:t>
      </w:r>
      <w:proofErr w:type="gramStart"/>
      <w:r>
        <w:rPr>
          <w:rFonts w:ascii="Book Antiqua" w:eastAsia="Book Antiqua" w:hAnsi="Book Antiqua" w:cs="Book Antiqua"/>
          <w:color w:val="000000"/>
        </w:rPr>
        <w:t>increasing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45,112,113]</w:t>
      </w:r>
      <w:r>
        <w:rPr>
          <w:rFonts w:ascii="Book Antiqua" w:eastAsia="Book Antiqua" w:hAnsi="Book Antiqua" w:cs="Book Antiqua"/>
          <w:color w:val="000000"/>
        </w:rPr>
        <w:t xml:space="preserve">. Several reports have shown that approximately one fourth of all clinical compounds used as drugs are derived from natural </w:t>
      </w:r>
      <w:proofErr w:type="gramStart"/>
      <w:r>
        <w:rPr>
          <w:rFonts w:ascii="Book Antiqua" w:eastAsia="Book Antiqua" w:hAnsi="Book Antiqua" w:cs="Book Antiqua"/>
          <w:color w:val="000000"/>
        </w:rPr>
        <w:t>products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114,115]</w:t>
      </w:r>
      <w:r>
        <w:rPr>
          <w:rFonts w:ascii="Book Antiqua" w:eastAsia="Book Antiqua" w:hAnsi="Book Antiqua" w:cs="Book Antiqua"/>
          <w:color w:val="000000"/>
        </w:rPr>
        <w:t>. The pharmacological action of CA and its derivatives, particularly CAPE, as hepatoprotective, reno-protective, antioxidant, anti-diabetic, anti-inflammatory, and anticancer agents have been well documented. The activity of antioxidant enzymes such as SOD, CAT, and HO-1 is positively modulated by CA. CAPE treatment leads to protection against oxidative stress-mediated diabetic complications by regulating the transcription factors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Nrf2, and COX-2and associated molecular pathways. Moreover, CAPE shows notable efficacy in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diabetic models with no substantial negative effects. CA exerts anti-diabetic efficacy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 via</w:t>
      </w:r>
      <w:r>
        <w:rPr>
          <w:rFonts w:ascii="Book Antiqua" w:eastAsia="Book Antiqua" w:hAnsi="Book Antiqua" w:cs="Book Antiqua"/>
          <w:color w:val="000000"/>
        </w:rPr>
        <w:t xml:space="preserve"> reduced VEGF angiogenesis and decreased MDA, TNF-α, IL-β, IL-6, and other inflammatory and oxidative stress markers.</w:t>
      </w:r>
    </w:p>
    <w:p w14:paraId="23B335BC" w14:textId="77777777" w:rsidR="0056356B" w:rsidRDefault="00B63067">
      <w:pPr>
        <w:spacing w:line="360" w:lineRule="auto"/>
        <w:ind w:firstLineChars="200" w:firstLine="480"/>
        <w:jc w:val="both"/>
      </w:pPr>
      <w:r>
        <w:rPr>
          <w:rFonts w:ascii="Book Antiqua" w:eastAsia="Book Antiqua" w:hAnsi="Book Antiqua" w:cs="Book Antiqua"/>
          <w:color w:val="000000"/>
        </w:rPr>
        <w:t>In order to examine the clinical trials’ data with respect to CA and related compounds in diabetic patients, we searched the largest clinical trial database at ‘https://clinicaltrials.gov’. No search results were obtained with the keywords ‘CA/CAPE and diabetes’. Since propolis found in beehive is a major source of CAPE, therefore we searched with keywords ‘propolis and diabetes’ on the database. Three studies were found in which propolis was administered orally or applied topically to diabetic patients. The results are summarized in Table 2.</w:t>
      </w:r>
    </w:p>
    <w:p w14:paraId="2D212CEA" w14:textId="77777777" w:rsidR="0056356B" w:rsidRDefault="00B63067">
      <w:pPr>
        <w:spacing w:line="360" w:lineRule="auto"/>
        <w:ind w:firstLineChars="200" w:firstLine="480"/>
        <w:jc w:val="both"/>
      </w:pPr>
      <w:r>
        <w:rPr>
          <w:rFonts w:ascii="Book Antiqua" w:eastAsia="Book Antiqua" w:hAnsi="Book Antiqua" w:cs="Book Antiqua"/>
          <w:color w:val="000000"/>
        </w:rPr>
        <w:t xml:space="preserve">CA has potential application in the treatment of several diseases including diabetes and associated complications. However, more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research needs to be done for a better understanding of the mode of action of CA in DM and associated problems, particularly the role of cytoprotective enzymes like HO-1. Additionally, pharmacokinetic studies are required to entirely understand the metabolic pathway of CA post oral administration. Thus, further clinical investigations in humans are needed to determine the pharmacological potential of CA in major illnesses like diabetes.</w:t>
      </w:r>
    </w:p>
    <w:p w14:paraId="6CC4C8A6" w14:textId="77777777" w:rsidR="0056356B" w:rsidRDefault="0056356B">
      <w:pPr>
        <w:spacing w:line="360" w:lineRule="auto"/>
        <w:jc w:val="both"/>
      </w:pPr>
    </w:p>
    <w:p w14:paraId="5452789F" w14:textId="77777777" w:rsidR="0056356B" w:rsidRDefault="00B63067">
      <w:pPr>
        <w:spacing w:line="360" w:lineRule="auto"/>
        <w:jc w:val="both"/>
      </w:pPr>
      <w:r>
        <w:rPr>
          <w:rFonts w:ascii="Book Antiqua" w:eastAsia="Book Antiqua" w:hAnsi="Book Antiqua" w:cs="Book Antiqua"/>
          <w:b/>
          <w:caps/>
          <w:color w:val="000000"/>
          <w:u w:val="single"/>
        </w:rPr>
        <w:t>CONCLUSION</w:t>
      </w:r>
    </w:p>
    <w:p w14:paraId="7AEA5063" w14:textId="77777777" w:rsidR="0056356B" w:rsidRDefault="00B63067">
      <w:pPr>
        <w:spacing w:line="360" w:lineRule="auto"/>
        <w:jc w:val="both"/>
      </w:pPr>
      <w:r>
        <w:rPr>
          <w:rFonts w:ascii="Book Antiqua" w:eastAsia="Book Antiqua" w:hAnsi="Book Antiqua" w:cs="Book Antiqua"/>
          <w:color w:val="000000"/>
        </w:rPr>
        <w:t xml:space="preserve">DM has emerged as one of the most common metabolic disorders worldwide which can lead to other complications such as retinopathy, nephropathy, neuropathy, and foot ulcers. Free radical-induced oxidative stress is one of the primary factors causing DM. CA is a natural polyphenol obtained from various fruits and vegetables. CA and its derivatives act as an antioxidant to regulate the signaling pathways involved in lipid and carbohydrate metabolism. CA also exerts anti-diabetic effects by modulation of inflammatory cytokines and transcription factors. </w:t>
      </w:r>
      <w:r>
        <w:rPr>
          <w:rFonts w:ascii="Book Antiqua" w:eastAsia="Book Antiqua" w:hAnsi="Book Antiqua" w:cs="Book Antiqua"/>
          <w:color w:val="000000"/>
          <w:shd w:val="clear" w:color="auto" w:fill="FFFFFF"/>
        </w:rPr>
        <w:t>Furthermore, novel delivery strategies are being used for transport of CA to enhance its bioavailability, which has enabled the widespread use of CA in various disease therapies.</w:t>
      </w:r>
    </w:p>
    <w:p w14:paraId="0A1AE3FF" w14:textId="77777777" w:rsidR="0056356B" w:rsidRDefault="0056356B">
      <w:pPr>
        <w:spacing w:line="360" w:lineRule="auto"/>
        <w:jc w:val="both"/>
      </w:pPr>
    </w:p>
    <w:p w14:paraId="44A97531" w14:textId="77777777" w:rsidR="0056356B" w:rsidRDefault="00B63067">
      <w:pPr>
        <w:spacing w:line="360" w:lineRule="auto"/>
        <w:jc w:val="both"/>
      </w:pPr>
      <w:r>
        <w:rPr>
          <w:rFonts w:ascii="Book Antiqua" w:eastAsia="Book Antiqua" w:hAnsi="Book Antiqua" w:cs="Book Antiqua"/>
          <w:b/>
          <w:caps/>
          <w:color w:val="000000"/>
          <w:u w:val="single"/>
        </w:rPr>
        <w:t>ACKNOWLEDGEMENTS</w:t>
      </w:r>
    </w:p>
    <w:p w14:paraId="3401C48C" w14:textId="77777777" w:rsidR="0056356B" w:rsidRDefault="00B63067">
      <w:pPr>
        <w:spacing w:line="360" w:lineRule="auto"/>
        <w:jc w:val="both"/>
      </w:pPr>
      <w:proofErr w:type="spellStart"/>
      <w:r>
        <w:rPr>
          <w:rFonts w:ascii="Book Antiqua" w:eastAsia="Book Antiqua" w:hAnsi="Book Antiqua" w:cs="Book Antiqua"/>
          <w:color w:val="000000"/>
        </w:rPr>
        <w:t>Risha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Ganguly</w:t>
      </w:r>
      <w:proofErr w:type="spellEnd"/>
      <w:r>
        <w:rPr>
          <w:rFonts w:ascii="Book Antiqua" w:eastAsia="Book Antiqua" w:hAnsi="Book Antiqua" w:cs="Book Antiqua"/>
          <w:color w:val="000000"/>
        </w:rPr>
        <w:t xml:space="preserve"> and Ramesh Kumar acknowledge financial support from University Grants Commission/Council of Scientific and Industrial Research, New Delhi, India in the form of UGC/CSIR-Senior Research Fellowships. Shiv Vardan Singh acknowledges UGC for Dr DS Kothari Fellowship. Kritika Jaiswal acknowledges financial support from University Grants Commission, New Delhi, India in the form of UGC-CRET Fellowship. All the authors also acknowledge DST-FIST and UGC-SAP facilities of the Department of Biochemistry, University of Allahabad, </w:t>
      </w:r>
      <w:proofErr w:type="spellStart"/>
      <w:r>
        <w:rPr>
          <w:rFonts w:ascii="Book Antiqua" w:eastAsia="Book Antiqua" w:hAnsi="Book Antiqua" w:cs="Book Antiqua"/>
          <w:color w:val="000000"/>
        </w:rPr>
        <w:t>Prayagraj</w:t>
      </w:r>
      <w:proofErr w:type="spellEnd"/>
      <w:r>
        <w:rPr>
          <w:rFonts w:ascii="Book Antiqua" w:eastAsia="Book Antiqua" w:hAnsi="Book Antiqua" w:cs="Book Antiqua"/>
          <w:color w:val="000000"/>
        </w:rPr>
        <w:t>, India.</w:t>
      </w:r>
    </w:p>
    <w:p w14:paraId="42DE1057" w14:textId="77777777" w:rsidR="0056356B" w:rsidRDefault="0056356B">
      <w:pPr>
        <w:spacing w:line="360" w:lineRule="auto"/>
        <w:jc w:val="both"/>
      </w:pPr>
    </w:p>
    <w:p w14:paraId="5C25BF82" w14:textId="77777777" w:rsidR="0056356B" w:rsidRDefault="00B63067">
      <w:pPr>
        <w:spacing w:line="360" w:lineRule="auto"/>
        <w:jc w:val="both"/>
      </w:pPr>
      <w:r>
        <w:rPr>
          <w:rFonts w:ascii="Book Antiqua" w:eastAsia="Book Antiqua" w:hAnsi="Book Antiqua" w:cs="Book Antiqua"/>
          <w:b/>
          <w:color w:val="000000"/>
        </w:rPr>
        <w:t>REFERENCES</w:t>
      </w:r>
    </w:p>
    <w:p w14:paraId="2F30B944"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 </w:t>
      </w:r>
      <w:r w:rsidRPr="00536565">
        <w:rPr>
          <w:rFonts w:ascii="Book Antiqua" w:eastAsia="Book Antiqua" w:hAnsi="Book Antiqua" w:cs="Book Antiqua"/>
          <w:b/>
          <w:bCs/>
          <w:color w:val="000000"/>
        </w:rPr>
        <w:t>Gupta A,</w:t>
      </w:r>
      <w:r w:rsidRPr="00536565">
        <w:rPr>
          <w:rFonts w:ascii="Book Antiqua" w:eastAsia="Book Antiqua" w:hAnsi="Book Antiqua" w:cs="Book Antiqua"/>
          <w:color w:val="000000"/>
        </w:rPr>
        <w:t xml:space="preserve"> Kumar R, Pandey AK. Antioxidant and antidiabetic activities of </w:t>
      </w:r>
      <w:r w:rsidRPr="00536565">
        <w:rPr>
          <w:rFonts w:ascii="Book Antiqua" w:eastAsia="Book Antiqua" w:hAnsi="Book Antiqua" w:cs="Book Antiqua"/>
          <w:i/>
          <w:iCs/>
          <w:color w:val="000000"/>
        </w:rPr>
        <w:t xml:space="preserve">Terminalia </w:t>
      </w:r>
      <w:proofErr w:type="spellStart"/>
      <w:r w:rsidRPr="00536565">
        <w:rPr>
          <w:rFonts w:ascii="Book Antiqua" w:eastAsia="Book Antiqua" w:hAnsi="Book Antiqua" w:cs="Book Antiqua"/>
          <w:i/>
          <w:iCs/>
          <w:color w:val="000000"/>
        </w:rPr>
        <w:t>bellirica</w:t>
      </w:r>
      <w:proofErr w:type="spellEnd"/>
      <w:r w:rsidRPr="00536565">
        <w:rPr>
          <w:rFonts w:ascii="Book Antiqua" w:eastAsia="Book Antiqua" w:hAnsi="Book Antiqua" w:cs="Book Antiqua"/>
          <w:color w:val="000000"/>
        </w:rPr>
        <w:t xml:space="preserve"> fruit in alloxan induced diabetic rats. </w:t>
      </w:r>
      <w:r w:rsidRPr="00536565">
        <w:rPr>
          <w:rFonts w:ascii="Book Antiqua" w:eastAsia="Book Antiqua" w:hAnsi="Book Antiqua" w:cs="Book Antiqua"/>
          <w:i/>
          <w:iCs/>
          <w:color w:val="000000"/>
        </w:rPr>
        <w:t xml:space="preserve">South </w:t>
      </w:r>
      <w:proofErr w:type="spellStart"/>
      <w:r w:rsidRPr="00536565">
        <w:rPr>
          <w:rFonts w:ascii="Book Antiqua" w:eastAsia="Book Antiqua" w:hAnsi="Book Antiqua" w:cs="Book Antiqua"/>
          <w:i/>
          <w:iCs/>
          <w:color w:val="000000"/>
        </w:rPr>
        <w:t>Afr</w:t>
      </w:r>
      <w:proofErr w:type="spellEnd"/>
      <w:r w:rsidRPr="00536565">
        <w:rPr>
          <w:rFonts w:ascii="Book Antiqua" w:eastAsia="Book Antiqua" w:hAnsi="Book Antiqua" w:cs="Book Antiqua"/>
          <w:i/>
          <w:iCs/>
          <w:color w:val="000000"/>
        </w:rPr>
        <w:t xml:space="preserve"> J Bot</w:t>
      </w:r>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130</w:t>
      </w:r>
      <w:r w:rsidRPr="00536565">
        <w:rPr>
          <w:rFonts w:ascii="Book Antiqua" w:eastAsia="Book Antiqua" w:hAnsi="Book Antiqua" w:cs="Book Antiqua"/>
          <w:color w:val="000000"/>
        </w:rPr>
        <w:t>:308-315 [</w:t>
      </w:r>
      <w:proofErr w:type="gramStart"/>
      <w:r w:rsidRPr="00536565">
        <w:rPr>
          <w:rFonts w:ascii="Book Antiqua" w:eastAsia="Book Antiqua" w:hAnsi="Book Antiqua" w:cs="Book Antiqua"/>
          <w:color w:val="000000"/>
        </w:rPr>
        <w:t>DOI:10.1016/j.sajb</w:t>
      </w:r>
      <w:proofErr w:type="gramEnd"/>
      <w:r w:rsidRPr="00536565">
        <w:rPr>
          <w:rFonts w:ascii="Book Antiqua" w:eastAsia="Book Antiqua" w:hAnsi="Book Antiqua" w:cs="Book Antiqua"/>
          <w:color w:val="000000"/>
        </w:rPr>
        <w:t>.2019.12.010]</w:t>
      </w:r>
    </w:p>
    <w:p w14:paraId="7B4033C6" w14:textId="77777777" w:rsidR="0056356B" w:rsidRPr="00536565" w:rsidRDefault="00B63067">
      <w:pPr>
        <w:spacing w:line="360" w:lineRule="auto"/>
        <w:jc w:val="both"/>
      </w:pPr>
      <w:r w:rsidRPr="00536565">
        <w:rPr>
          <w:rFonts w:ascii="Book Antiqua" w:eastAsia="Book Antiqua" w:hAnsi="Book Antiqua" w:cs="Book Antiqua"/>
          <w:color w:val="000000"/>
        </w:rPr>
        <w:t xml:space="preserve">2 </w:t>
      </w:r>
      <w:r w:rsidRPr="00536565">
        <w:rPr>
          <w:rFonts w:ascii="Book Antiqua" w:eastAsia="Book Antiqua" w:hAnsi="Book Antiqua" w:cs="Book Antiqua"/>
          <w:b/>
          <w:bCs/>
          <w:color w:val="000000"/>
        </w:rPr>
        <w:t>Kumar R</w:t>
      </w:r>
      <w:r w:rsidRPr="00536565">
        <w:rPr>
          <w:rFonts w:ascii="Book Antiqua" w:eastAsia="Book Antiqua" w:hAnsi="Book Antiqua" w:cs="Book Antiqua"/>
          <w:color w:val="000000"/>
        </w:rPr>
        <w:t xml:space="preserve">, Gupta A, Singh AK, </w:t>
      </w:r>
      <w:proofErr w:type="spellStart"/>
      <w:r w:rsidRPr="00536565">
        <w:rPr>
          <w:rFonts w:ascii="Book Antiqua" w:eastAsia="Book Antiqua" w:hAnsi="Book Antiqua" w:cs="Book Antiqua"/>
          <w:color w:val="000000"/>
        </w:rPr>
        <w:t>Bishayee</w:t>
      </w:r>
      <w:proofErr w:type="spellEnd"/>
      <w:r w:rsidRPr="00536565">
        <w:rPr>
          <w:rFonts w:ascii="Book Antiqua" w:eastAsia="Book Antiqua" w:hAnsi="Book Antiqua" w:cs="Book Antiqua"/>
          <w:color w:val="000000"/>
        </w:rPr>
        <w:t xml:space="preserve"> A, Pandey AK. The antioxidant and antihyperglycemic activities of Bottlebrush plant (</w:t>
      </w:r>
      <w:r w:rsidRPr="00536565">
        <w:rPr>
          <w:rFonts w:ascii="Book Antiqua" w:eastAsia="Book Antiqua" w:hAnsi="Book Antiqua" w:cs="Book Antiqua"/>
          <w:i/>
          <w:iCs/>
          <w:color w:val="000000"/>
        </w:rPr>
        <w:t xml:space="preserve">Callistemon </w:t>
      </w:r>
      <w:proofErr w:type="spellStart"/>
      <w:r w:rsidRPr="00536565">
        <w:rPr>
          <w:rFonts w:ascii="Book Antiqua" w:eastAsia="Book Antiqua" w:hAnsi="Book Antiqua" w:cs="Book Antiqua"/>
          <w:i/>
          <w:iCs/>
          <w:color w:val="000000"/>
        </w:rPr>
        <w:t>lanceolatus</w:t>
      </w:r>
      <w:proofErr w:type="spellEnd"/>
      <w:r w:rsidRPr="00536565">
        <w:rPr>
          <w:rFonts w:ascii="Book Antiqua" w:eastAsia="Book Antiqua" w:hAnsi="Book Antiqua" w:cs="Book Antiqua"/>
          <w:color w:val="000000"/>
        </w:rPr>
        <w:t xml:space="preserve">) stem extracts. </w:t>
      </w:r>
      <w:r w:rsidRPr="00536565">
        <w:rPr>
          <w:rFonts w:ascii="Book Antiqua" w:eastAsia="Book Antiqua" w:hAnsi="Book Antiqua" w:cs="Book Antiqua"/>
          <w:i/>
          <w:iCs/>
          <w:color w:val="000000"/>
        </w:rPr>
        <w:t>Medicines (Basel)</w:t>
      </w:r>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7</w:t>
      </w:r>
      <w:r w:rsidRPr="00536565">
        <w:rPr>
          <w:rFonts w:ascii="Book Antiqua" w:eastAsia="Book Antiqua" w:hAnsi="Book Antiqua" w:cs="Book Antiqua"/>
          <w:color w:val="000000"/>
        </w:rPr>
        <w:t xml:space="preserve"> [PMID: 32143382 DOI: 10.3390/medicines7030011]</w:t>
      </w:r>
    </w:p>
    <w:p w14:paraId="690F3D78"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3 </w:t>
      </w:r>
      <w:proofErr w:type="spellStart"/>
      <w:r w:rsidRPr="00536565">
        <w:rPr>
          <w:rFonts w:ascii="Book Antiqua" w:eastAsia="Book Antiqua" w:hAnsi="Book Antiqua" w:cs="Book Antiqua"/>
          <w:b/>
          <w:bCs/>
          <w:color w:val="000000"/>
        </w:rPr>
        <w:t>Roep</w:t>
      </w:r>
      <w:proofErr w:type="spellEnd"/>
      <w:r w:rsidRPr="00536565">
        <w:rPr>
          <w:rFonts w:ascii="Book Antiqua" w:eastAsia="Book Antiqua" w:hAnsi="Book Antiqua" w:cs="Book Antiqua"/>
          <w:b/>
          <w:bCs/>
          <w:color w:val="000000"/>
        </w:rPr>
        <w:t xml:space="preserve"> BO</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Thomaidou</w:t>
      </w:r>
      <w:proofErr w:type="spellEnd"/>
      <w:r w:rsidRPr="00536565">
        <w:rPr>
          <w:rFonts w:ascii="Book Antiqua" w:eastAsia="Book Antiqua" w:hAnsi="Book Antiqua" w:cs="Book Antiqua"/>
          <w:color w:val="000000"/>
        </w:rPr>
        <w:t xml:space="preserve"> S, van </w:t>
      </w:r>
      <w:proofErr w:type="spellStart"/>
      <w:r w:rsidRPr="00536565">
        <w:rPr>
          <w:rFonts w:ascii="Book Antiqua" w:eastAsia="Book Antiqua" w:hAnsi="Book Antiqua" w:cs="Book Antiqua"/>
          <w:color w:val="000000"/>
        </w:rPr>
        <w:t>Tienhoven</w:t>
      </w:r>
      <w:proofErr w:type="spellEnd"/>
      <w:r w:rsidRPr="00536565">
        <w:rPr>
          <w:rFonts w:ascii="Book Antiqua" w:eastAsia="Book Antiqua" w:hAnsi="Book Antiqua" w:cs="Book Antiqua"/>
          <w:color w:val="000000"/>
        </w:rPr>
        <w:t xml:space="preserve"> R, </w:t>
      </w:r>
      <w:proofErr w:type="spellStart"/>
      <w:r w:rsidRPr="00536565">
        <w:rPr>
          <w:rFonts w:ascii="Book Antiqua" w:eastAsia="Book Antiqua" w:hAnsi="Book Antiqua" w:cs="Book Antiqua"/>
          <w:color w:val="000000"/>
        </w:rPr>
        <w:t>Zaldumbide</w:t>
      </w:r>
      <w:proofErr w:type="spellEnd"/>
      <w:r w:rsidRPr="00536565">
        <w:rPr>
          <w:rFonts w:ascii="Book Antiqua" w:eastAsia="Book Antiqua" w:hAnsi="Book Antiqua" w:cs="Book Antiqua"/>
          <w:color w:val="000000"/>
        </w:rPr>
        <w:t xml:space="preserve"> A. Type 1 diabetes mellitus as a disease of the β-cell (do not blame the immune system?). </w:t>
      </w:r>
      <w:r w:rsidRPr="00536565">
        <w:rPr>
          <w:rFonts w:ascii="Book Antiqua" w:eastAsia="Book Antiqua" w:hAnsi="Book Antiqua" w:cs="Book Antiqua"/>
          <w:i/>
          <w:iCs/>
          <w:color w:val="000000"/>
        </w:rPr>
        <w:t>Nat Rev Endocrinol</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17</w:t>
      </w:r>
      <w:r w:rsidRPr="00536565">
        <w:rPr>
          <w:rFonts w:ascii="Book Antiqua" w:eastAsia="Book Antiqua" w:hAnsi="Book Antiqua" w:cs="Book Antiqua"/>
          <w:color w:val="000000"/>
        </w:rPr>
        <w:t>: 150-161 [PMID: 33293704 DOI: 10.1038/s41574-020-00443-4]</w:t>
      </w:r>
    </w:p>
    <w:p w14:paraId="08B61F41" w14:textId="77777777" w:rsidR="0056356B" w:rsidRPr="00536565" w:rsidRDefault="00B63067">
      <w:pPr>
        <w:spacing w:line="360" w:lineRule="auto"/>
        <w:jc w:val="both"/>
      </w:pPr>
      <w:r w:rsidRPr="00536565">
        <w:rPr>
          <w:rFonts w:ascii="Book Antiqua" w:eastAsia="Book Antiqua" w:hAnsi="Book Antiqua" w:cs="Book Antiqua"/>
          <w:color w:val="000000"/>
        </w:rPr>
        <w:t xml:space="preserve">4 </w:t>
      </w:r>
      <w:proofErr w:type="spellStart"/>
      <w:r w:rsidRPr="00536565">
        <w:rPr>
          <w:rFonts w:ascii="Book Antiqua" w:eastAsia="Book Antiqua" w:hAnsi="Book Antiqua" w:cs="Book Antiqua"/>
          <w:b/>
          <w:bCs/>
          <w:color w:val="000000"/>
        </w:rPr>
        <w:t>Laakso</w:t>
      </w:r>
      <w:proofErr w:type="spellEnd"/>
      <w:r w:rsidRPr="00536565">
        <w:rPr>
          <w:rFonts w:ascii="Book Antiqua" w:eastAsia="Book Antiqua" w:hAnsi="Book Antiqua" w:cs="Book Antiqua"/>
          <w:b/>
          <w:bCs/>
          <w:color w:val="000000"/>
        </w:rPr>
        <w:t xml:space="preserve"> M</w:t>
      </w:r>
      <w:r w:rsidRPr="00536565">
        <w:rPr>
          <w:rFonts w:ascii="Book Antiqua" w:eastAsia="Book Antiqua" w:hAnsi="Book Antiqua" w:cs="Book Antiqua"/>
          <w:color w:val="000000"/>
        </w:rPr>
        <w:t xml:space="preserve">. Biomarkers for type 2 diabetes. </w:t>
      </w:r>
      <w:r w:rsidRPr="00536565">
        <w:rPr>
          <w:rFonts w:ascii="Book Antiqua" w:eastAsia="Book Antiqua" w:hAnsi="Book Antiqua" w:cs="Book Antiqua"/>
          <w:i/>
          <w:iCs/>
          <w:color w:val="000000"/>
        </w:rPr>
        <w:t xml:space="preserve">Mol </w:t>
      </w:r>
      <w:proofErr w:type="spellStart"/>
      <w:r w:rsidRPr="00536565">
        <w:rPr>
          <w:rFonts w:ascii="Book Antiqua" w:eastAsia="Book Antiqua" w:hAnsi="Book Antiqua" w:cs="Book Antiqua"/>
          <w:i/>
          <w:iCs/>
          <w:color w:val="000000"/>
        </w:rPr>
        <w:t>Metab</w:t>
      </w:r>
      <w:proofErr w:type="spellEnd"/>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27S</w:t>
      </w:r>
      <w:r w:rsidRPr="00536565">
        <w:rPr>
          <w:rFonts w:ascii="Book Antiqua" w:eastAsia="Book Antiqua" w:hAnsi="Book Antiqua" w:cs="Book Antiqua"/>
          <w:color w:val="000000"/>
        </w:rPr>
        <w:t>: S139-S146 [PMID: 31500825 DOI: 10.1016/j.molmet.2019.06.016]</w:t>
      </w:r>
    </w:p>
    <w:p w14:paraId="4DD9C15A" w14:textId="77777777" w:rsidR="0056356B" w:rsidRPr="00536565" w:rsidRDefault="00B63067">
      <w:pPr>
        <w:spacing w:line="360" w:lineRule="auto"/>
        <w:jc w:val="both"/>
      </w:pPr>
      <w:r w:rsidRPr="00536565">
        <w:rPr>
          <w:rFonts w:ascii="Book Antiqua" w:eastAsia="Book Antiqua" w:hAnsi="Book Antiqua" w:cs="Book Antiqua"/>
          <w:color w:val="000000"/>
        </w:rPr>
        <w:t xml:space="preserve">5 </w:t>
      </w:r>
      <w:r w:rsidRPr="00536565">
        <w:rPr>
          <w:rFonts w:ascii="Book Antiqua" w:eastAsia="Book Antiqua" w:hAnsi="Book Antiqua" w:cs="Book Antiqua"/>
          <w:b/>
          <w:bCs/>
          <w:color w:val="000000"/>
        </w:rPr>
        <w:t>NCD Risk Factor Collaboration (NCD-</w:t>
      </w:r>
      <w:proofErr w:type="spellStart"/>
      <w:r w:rsidRPr="00536565">
        <w:rPr>
          <w:rFonts w:ascii="Book Antiqua" w:eastAsia="Book Antiqua" w:hAnsi="Book Antiqua" w:cs="Book Antiqua"/>
          <w:b/>
          <w:bCs/>
          <w:color w:val="000000"/>
        </w:rPr>
        <w:t>RisC</w:t>
      </w:r>
      <w:proofErr w:type="spellEnd"/>
      <w:proofErr w:type="gramStart"/>
      <w:r w:rsidRPr="00536565">
        <w:rPr>
          <w:rFonts w:ascii="Book Antiqua" w:eastAsia="Book Antiqua" w:hAnsi="Book Antiqua" w:cs="Book Antiqua"/>
          <w:b/>
          <w:bCs/>
          <w:color w:val="000000"/>
        </w:rPr>
        <w:t>).</w:t>
      </w:r>
      <w:r w:rsidRPr="00536565">
        <w:rPr>
          <w:rFonts w:ascii="Book Antiqua" w:eastAsia="Book Antiqua" w:hAnsi="Book Antiqua" w:cs="Book Antiqua"/>
          <w:color w:val="000000"/>
        </w:rPr>
        <w:t>Worldwide</w:t>
      </w:r>
      <w:proofErr w:type="gramEnd"/>
      <w:r w:rsidRPr="00536565">
        <w:rPr>
          <w:rFonts w:ascii="Book Antiqua" w:eastAsia="Book Antiqua" w:hAnsi="Book Antiqua" w:cs="Book Antiqua"/>
          <w:color w:val="000000"/>
        </w:rPr>
        <w:t xml:space="preserve"> trends in diabetes since 1980: a pooled analysis of 751 population-based studies with 4.4 million participants. </w:t>
      </w:r>
      <w:r w:rsidRPr="00536565">
        <w:rPr>
          <w:rFonts w:ascii="Book Antiqua" w:eastAsia="Book Antiqua" w:hAnsi="Book Antiqua" w:cs="Book Antiqua"/>
          <w:i/>
          <w:iCs/>
          <w:color w:val="000000"/>
        </w:rPr>
        <w:t>Lancet</w:t>
      </w:r>
      <w:r w:rsidRPr="00536565">
        <w:rPr>
          <w:rFonts w:ascii="Book Antiqua" w:eastAsia="Book Antiqua" w:hAnsi="Book Antiqua" w:cs="Book Antiqua"/>
          <w:color w:val="000000"/>
        </w:rPr>
        <w:t xml:space="preserve"> 2016; </w:t>
      </w:r>
      <w:r w:rsidRPr="00536565">
        <w:rPr>
          <w:rFonts w:ascii="Book Antiqua" w:eastAsia="Book Antiqua" w:hAnsi="Book Antiqua" w:cs="Book Antiqua"/>
          <w:b/>
          <w:bCs/>
          <w:color w:val="000000"/>
        </w:rPr>
        <w:t>387</w:t>
      </w:r>
      <w:r w:rsidRPr="00536565">
        <w:rPr>
          <w:rFonts w:ascii="Book Antiqua" w:eastAsia="Book Antiqua" w:hAnsi="Book Antiqua" w:cs="Book Antiqua"/>
          <w:color w:val="000000"/>
        </w:rPr>
        <w:t>: 1513-1530 [PMID: 27061677 DOI: 10.1016/S0140-6736(16)00618-8]</w:t>
      </w:r>
    </w:p>
    <w:p w14:paraId="35DB7123"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 </w:t>
      </w:r>
      <w:r w:rsidRPr="00536565">
        <w:rPr>
          <w:rFonts w:ascii="Book Antiqua" w:eastAsia="Book Antiqua" w:hAnsi="Book Antiqua" w:cs="Book Antiqua"/>
          <w:b/>
          <w:bCs/>
          <w:color w:val="000000"/>
        </w:rPr>
        <w:t xml:space="preserve">International </w:t>
      </w:r>
      <w:proofErr w:type="spellStart"/>
      <w:r w:rsidRPr="00536565">
        <w:rPr>
          <w:rFonts w:ascii="Book Antiqua" w:eastAsia="Book Antiqua" w:hAnsi="Book Antiqua" w:cs="Book Antiqua"/>
          <w:b/>
          <w:bCs/>
          <w:color w:val="000000"/>
        </w:rPr>
        <w:t>Hypoglycaemia</w:t>
      </w:r>
      <w:proofErr w:type="spellEnd"/>
      <w:r w:rsidRPr="00536565">
        <w:rPr>
          <w:rFonts w:ascii="Book Antiqua" w:eastAsia="Book Antiqua" w:hAnsi="Book Antiqua" w:cs="Book Antiqua"/>
          <w:b/>
          <w:bCs/>
          <w:color w:val="000000"/>
        </w:rPr>
        <w:t xml:space="preserve"> Study </w:t>
      </w:r>
      <w:proofErr w:type="spellStart"/>
      <w:r w:rsidRPr="00536565">
        <w:rPr>
          <w:rFonts w:ascii="Book Antiqua" w:eastAsia="Book Antiqua" w:hAnsi="Book Antiqua" w:cs="Book Antiqua"/>
          <w:b/>
          <w:bCs/>
          <w:color w:val="000000"/>
        </w:rPr>
        <w:t>Group.</w:t>
      </w:r>
      <w:r w:rsidRPr="00536565">
        <w:rPr>
          <w:rFonts w:ascii="Book Antiqua" w:eastAsia="Book Antiqua" w:hAnsi="Book Antiqua" w:cs="Book Antiqua"/>
          <w:color w:val="000000"/>
        </w:rPr>
        <w:t>Hypoglycaemia</w:t>
      </w:r>
      <w:proofErr w:type="spellEnd"/>
      <w:r w:rsidRPr="00536565">
        <w:rPr>
          <w:rFonts w:ascii="Book Antiqua" w:eastAsia="Book Antiqua" w:hAnsi="Book Antiqua" w:cs="Book Antiqua"/>
          <w:color w:val="000000"/>
        </w:rPr>
        <w:t xml:space="preserve">, cardiovascular disease, and mortality in diabetes: epidemiology, pathogenesis, and management. </w:t>
      </w:r>
      <w:r w:rsidRPr="00536565">
        <w:rPr>
          <w:rFonts w:ascii="Book Antiqua" w:eastAsia="Book Antiqua" w:hAnsi="Book Antiqua" w:cs="Book Antiqua"/>
          <w:i/>
          <w:iCs/>
          <w:color w:val="000000"/>
        </w:rPr>
        <w:t>Lancet Diabetes Endocrinol</w:t>
      </w:r>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7</w:t>
      </w:r>
      <w:r w:rsidRPr="00536565">
        <w:rPr>
          <w:rFonts w:ascii="Book Antiqua" w:eastAsia="Book Antiqua" w:hAnsi="Book Antiqua" w:cs="Book Antiqua"/>
          <w:color w:val="000000"/>
        </w:rPr>
        <w:t>: 385-396 [PMID: 30926258 DOI: 10.1016/S2213-8587(18)30315-2]</w:t>
      </w:r>
    </w:p>
    <w:p w14:paraId="3E902495"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 </w:t>
      </w:r>
      <w:r w:rsidRPr="00536565">
        <w:rPr>
          <w:rFonts w:ascii="Book Antiqua" w:eastAsia="Book Antiqua" w:hAnsi="Book Antiqua" w:cs="Book Antiqua"/>
          <w:b/>
          <w:bCs/>
          <w:color w:val="000000"/>
        </w:rPr>
        <w:t>Pinto A</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Tuttolomondo</w:t>
      </w:r>
      <w:proofErr w:type="spellEnd"/>
      <w:r w:rsidRPr="00536565">
        <w:rPr>
          <w:rFonts w:ascii="Book Antiqua" w:eastAsia="Book Antiqua" w:hAnsi="Book Antiqua" w:cs="Book Antiqua"/>
          <w:color w:val="000000"/>
        </w:rPr>
        <w:t xml:space="preserve"> A, Di Raimondo D, Fernandez P, La </w:t>
      </w:r>
      <w:proofErr w:type="spellStart"/>
      <w:r w:rsidRPr="00536565">
        <w:rPr>
          <w:rFonts w:ascii="Book Antiqua" w:eastAsia="Book Antiqua" w:hAnsi="Book Antiqua" w:cs="Book Antiqua"/>
          <w:color w:val="000000"/>
        </w:rPr>
        <w:t>Placa</w:t>
      </w:r>
      <w:proofErr w:type="spellEnd"/>
      <w:r w:rsidRPr="00536565">
        <w:rPr>
          <w:rFonts w:ascii="Book Antiqua" w:eastAsia="Book Antiqua" w:hAnsi="Book Antiqua" w:cs="Book Antiqua"/>
          <w:color w:val="000000"/>
        </w:rPr>
        <w:t xml:space="preserve"> S, Di </w:t>
      </w:r>
      <w:proofErr w:type="spellStart"/>
      <w:r w:rsidRPr="00536565">
        <w:rPr>
          <w:rFonts w:ascii="Book Antiqua" w:eastAsia="Book Antiqua" w:hAnsi="Book Antiqua" w:cs="Book Antiqua"/>
          <w:color w:val="000000"/>
        </w:rPr>
        <w:t>Gati</w:t>
      </w:r>
      <w:proofErr w:type="spellEnd"/>
      <w:r w:rsidRPr="00536565">
        <w:rPr>
          <w:rFonts w:ascii="Book Antiqua" w:eastAsia="Book Antiqua" w:hAnsi="Book Antiqua" w:cs="Book Antiqua"/>
          <w:color w:val="000000"/>
        </w:rPr>
        <w:t xml:space="preserve"> M, Licata G. Cardiovascular risk profile and morbidity in subjects affected by type 2 diabetes mellitus with and without diabetic foot. </w:t>
      </w:r>
      <w:r w:rsidRPr="00536565">
        <w:rPr>
          <w:rFonts w:ascii="Book Antiqua" w:eastAsia="Book Antiqua" w:hAnsi="Book Antiqua" w:cs="Book Antiqua"/>
          <w:i/>
          <w:iCs/>
          <w:color w:val="000000"/>
        </w:rPr>
        <w:t>Metabolism</w:t>
      </w:r>
      <w:r w:rsidRPr="00536565">
        <w:rPr>
          <w:rFonts w:ascii="Book Antiqua" w:eastAsia="Book Antiqua" w:hAnsi="Book Antiqua" w:cs="Book Antiqua"/>
          <w:color w:val="000000"/>
        </w:rPr>
        <w:t xml:space="preserve"> 2008; </w:t>
      </w:r>
      <w:r w:rsidRPr="00536565">
        <w:rPr>
          <w:rFonts w:ascii="Book Antiqua" w:eastAsia="Book Antiqua" w:hAnsi="Book Antiqua" w:cs="Book Antiqua"/>
          <w:b/>
          <w:bCs/>
          <w:color w:val="000000"/>
        </w:rPr>
        <w:t>57</w:t>
      </w:r>
      <w:r w:rsidRPr="00536565">
        <w:rPr>
          <w:rFonts w:ascii="Book Antiqua" w:eastAsia="Book Antiqua" w:hAnsi="Book Antiqua" w:cs="Book Antiqua"/>
          <w:color w:val="000000"/>
        </w:rPr>
        <w:t>: 676-682 [PMID: 18442633 DOI: 10.1016/j.metabol.2008.01.004]</w:t>
      </w:r>
    </w:p>
    <w:p w14:paraId="3AD82BF1"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 </w:t>
      </w:r>
      <w:proofErr w:type="spellStart"/>
      <w:r w:rsidRPr="00536565">
        <w:rPr>
          <w:rFonts w:ascii="Book Antiqua" w:eastAsia="Book Antiqua" w:hAnsi="Book Antiqua" w:cs="Book Antiqua"/>
          <w:b/>
          <w:bCs/>
          <w:color w:val="000000"/>
        </w:rPr>
        <w:t>Harreiter</w:t>
      </w:r>
      <w:proofErr w:type="spellEnd"/>
      <w:r w:rsidRPr="00536565">
        <w:rPr>
          <w:rFonts w:ascii="Book Antiqua" w:eastAsia="Book Antiqua" w:hAnsi="Book Antiqua" w:cs="Book Antiqua"/>
          <w:b/>
          <w:bCs/>
          <w:color w:val="000000"/>
        </w:rPr>
        <w:t xml:space="preserve"> J</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Roden</w:t>
      </w:r>
      <w:proofErr w:type="spellEnd"/>
      <w:r w:rsidRPr="00536565">
        <w:rPr>
          <w:rFonts w:ascii="Book Antiqua" w:eastAsia="Book Antiqua" w:hAnsi="Book Antiqua" w:cs="Book Antiqua"/>
          <w:color w:val="000000"/>
        </w:rPr>
        <w:t xml:space="preserve"> M. [Diabetes mellitus - Definition, classification, diagnosis, </w:t>
      </w:r>
      <w:proofErr w:type="gramStart"/>
      <w:r w:rsidRPr="00536565">
        <w:rPr>
          <w:rFonts w:ascii="Book Antiqua" w:eastAsia="Book Antiqua" w:hAnsi="Book Antiqua" w:cs="Book Antiqua"/>
          <w:color w:val="000000"/>
        </w:rPr>
        <w:t>screening</w:t>
      </w:r>
      <w:proofErr w:type="gramEnd"/>
      <w:r w:rsidRPr="00536565">
        <w:rPr>
          <w:rFonts w:ascii="Book Antiqua" w:eastAsia="Book Antiqua" w:hAnsi="Book Antiqua" w:cs="Book Antiqua"/>
          <w:color w:val="000000"/>
        </w:rPr>
        <w:t xml:space="preserve"> and prevention (Update 2019)]. </w:t>
      </w:r>
      <w:r w:rsidRPr="00536565">
        <w:rPr>
          <w:rFonts w:ascii="Book Antiqua" w:eastAsia="Book Antiqua" w:hAnsi="Book Antiqua" w:cs="Book Antiqua"/>
          <w:i/>
          <w:iCs/>
          <w:color w:val="000000"/>
        </w:rPr>
        <w:t xml:space="preserve">Wien </w:t>
      </w:r>
      <w:proofErr w:type="spellStart"/>
      <w:r w:rsidRPr="00536565">
        <w:rPr>
          <w:rFonts w:ascii="Book Antiqua" w:eastAsia="Book Antiqua" w:hAnsi="Book Antiqua" w:cs="Book Antiqua"/>
          <w:i/>
          <w:iCs/>
          <w:color w:val="000000"/>
        </w:rPr>
        <w:t>Klin</w:t>
      </w:r>
      <w:proofErr w:type="spellEnd"/>
      <w:r w:rsidR="00593036">
        <w:rPr>
          <w:rFonts w:ascii="Book Antiqua" w:eastAsia="Book Antiqua" w:hAnsi="Book Antiqua" w:cs="Book Antiqua"/>
          <w:i/>
          <w:iCs/>
          <w:color w:val="000000"/>
        </w:rPr>
        <w:t xml:space="preserve"> </w:t>
      </w:r>
      <w:proofErr w:type="spellStart"/>
      <w:r w:rsidRPr="00536565">
        <w:rPr>
          <w:rFonts w:ascii="Book Antiqua" w:eastAsia="Book Antiqua" w:hAnsi="Book Antiqua" w:cs="Book Antiqua"/>
          <w:i/>
          <w:iCs/>
          <w:color w:val="000000"/>
        </w:rPr>
        <w:t>Wochenschr</w:t>
      </w:r>
      <w:proofErr w:type="spellEnd"/>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131</w:t>
      </w:r>
      <w:r w:rsidRPr="00536565">
        <w:rPr>
          <w:rFonts w:ascii="Book Antiqua" w:eastAsia="Book Antiqua" w:hAnsi="Book Antiqua" w:cs="Book Antiqua"/>
          <w:color w:val="000000"/>
        </w:rPr>
        <w:t>: 6-15 [PMID: 30980151 DOI: 10.1007/s00508-019-1450-4]</w:t>
      </w:r>
    </w:p>
    <w:p w14:paraId="121A7ECA"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 </w:t>
      </w:r>
      <w:proofErr w:type="spellStart"/>
      <w:r w:rsidRPr="00536565">
        <w:rPr>
          <w:rFonts w:ascii="Book Antiqua" w:eastAsia="Book Antiqua" w:hAnsi="Book Antiqua" w:cs="Book Antiqua"/>
          <w:b/>
          <w:bCs/>
          <w:color w:val="000000"/>
        </w:rPr>
        <w:t>Giacco</w:t>
      </w:r>
      <w:proofErr w:type="spellEnd"/>
      <w:r w:rsidRPr="00536565">
        <w:rPr>
          <w:rFonts w:ascii="Book Antiqua" w:eastAsia="Book Antiqua" w:hAnsi="Book Antiqua" w:cs="Book Antiqua"/>
          <w:b/>
          <w:bCs/>
          <w:color w:val="000000"/>
        </w:rPr>
        <w:t xml:space="preserve"> F</w:t>
      </w:r>
      <w:r w:rsidRPr="00536565">
        <w:rPr>
          <w:rFonts w:ascii="Book Antiqua" w:eastAsia="Book Antiqua" w:hAnsi="Book Antiqua" w:cs="Book Antiqua"/>
          <w:color w:val="000000"/>
        </w:rPr>
        <w:t xml:space="preserve">, Brownlee M. Oxidative </w:t>
      </w:r>
      <w:proofErr w:type="gramStart"/>
      <w:r w:rsidRPr="00536565">
        <w:rPr>
          <w:rFonts w:ascii="Book Antiqua" w:eastAsia="Book Antiqua" w:hAnsi="Book Antiqua" w:cs="Book Antiqua"/>
          <w:color w:val="000000"/>
        </w:rPr>
        <w:t>stress</w:t>
      </w:r>
      <w:proofErr w:type="gramEnd"/>
      <w:r w:rsidRPr="00536565">
        <w:rPr>
          <w:rFonts w:ascii="Book Antiqua" w:eastAsia="Book Antiqua" w:hAnsi="Book Antiqua" w:cs="Book Antiqua"/>
          <w:color w:val="000000"/>
        </w:rPr>
        <w:t xml:space="preserve"> and diabetic complications. </w:t>
      </w:r>
      <w:r w:rsidRPr="00536565">
        <w:rPr>
          <w:rFonts w:ascii="Book Antiqua" w:eastAsia="Book Antiqua" w:hAnsi="Book Antiqua" w:cs="Book Antiqua"/>
          <w:i/>
          <w:iCs/>
          <w:color w:val="000000"/>
        </w:rPr>
        <w:t>Circ Res</w:t>
      </w:r>
      <w:r w:rsidRPr="00536565">
        <w:rPr>
          <w:rFonts w:ascii="Book Antiqua" w:eastAsia="Book Antiqua" w:hAnsi="Book Antiqua" w:cs="Book Antiqua"/>
          <w:color w:val="000000"/>
        </w:rPr>
        <w:t xml:space="preserve"> 2010; </w:t>
      </w:r>
      <w:r w:rsidRPr="00536565">
        <w:rPr>
          <w:rFonts w:ascii="Book Antiqua" w:eastAsia="Book Antiqua" w:hAnsi="Book Antiqua" w:cs="Book Antiqua"/>
          <w:b/>
          <w:bCs/>
          <w:color w:val="000000"/>
        </w:rPr>
        <w:t>107</w:t>
      </w:r>
      <w:r w:rsidRPr="00536565">
        <w:rPr>
          <w:rFonts w:ascii="Book Antiqua" w:eastAsia="Book Antiqua" w:hAnsi="Book Antiqua" w:cs="Book Antiqua"/>
          <w:color w:val="000000"/>
        </w:rPr>
        <w:t>: 1058-1070 [PMID: 21030723 DOI: 10.1161/CIRCRESAHA.110.223545]</w:t>
      </w:r>
    </w:p>
    <w:p w14:paraId="1D7ED4BD"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10 </w:t>
      </w:r>
      <w:r w:rsidRPr="00536565">
        <w:rPr>
          <w:rFonts w:ascii="Book Antiqua" w:eastAsia="Book Antiqua" w:hAnsi="Book Antiqua" w:cs="Book Antiqua"/>
          <w:b/>
          <w:bCs/>
          <w:color w:val="000000"/>
        </w:rPr>
        <w:t>Vikram A</w:t>
      </w:r>
      <w:r w:rsidRPr="00536565">
        <w:rPr>
          <w:rFonts w:ascii="Book Antiqua" w:eastAsia="Book Antiqua" w:hAnsi="Book Antiqua" w:cs="Book Antiqua"/>
          <w:color w:val="000000"/>
        </w:rPr>
        <w:t xml:space="preserve">, Tripathi DN, Kumar A, Singh S. Oxidative </w:t>
      </w:r>
      <w:proofErr w:type="gramStart"/>
      <w:r w:rsidRPr="00536565">
        <w:rPr>
          <w:rFonts w:ascii="Book Antiqua" w:eastAsia="Book Antiqua" w:hAnsi="Book Antiqua" w:cs="Book Antiqua"/>
          <w:color w:val="000000"/>
        </w:rPr>
        <w:t>stress</w:t>
      </w:r>
      <w:proofErr w:type="gramEnd"/>
      <w:r w:rsidRPr="00536565">
        <w:rPr>
          <w:rFonts w:ascii="Book Antiqua" w:eastAsia="Book Antiqua" w:hAnsi="Book Antiqua" w:cs="Book Antiqua"/>
          <w:color w:val="000000"/>
        </w:rPr>
        <w:t xml:space="preserve"> and inflammation in diabetic complications. </w:t>
      </w:r>
      <w:r w:rsidRPr="00536565">
        <w:rPr>
          <w:rFonts w:ascii="Book Antiqua" w:eastAsia="Book Antiqua" w:hAnsi="Book Antiqua" w:cs="Book Antiqua"/>
          <w:i/>
          <w:iCs/>
          <w:color w:val="000000"/>
        </w:rPr>
        <w:t>Int J Endocrinol</w:t>
      </w:r>
      <w:r w:rsidRPr="00536565">
        <w:rPr>
          <w:rFonts w:ascii="Book Antiqua" w:eastAsia="Book Antiqua" w:hAnsi="Book Antiqua" w:cs="Book Antiqua"/>
          <w:color w:val="000000"/>
        </w:rPr>
        <w:t xml:space="preserve"> 2014; </w:t>
      </w:r>
      <w:r w:rsidRPr="00536565">
        <w:rPr>
          <w:rFonts w:ascii="Book Antiqua" w:eastAsia="Book Antiqua" w:hAnsi="Book Antiqua" w:cs="Book Antiqua"/>
          <w:b/>
          <w:bCs/>
          <w:color w:val="000000"/>
        </w:rPr>
        <w:t>2014</w:t>
      </w:r>
      <w:r w:rsidRPr="00536565">
        <w:rPr>
          <w:rFonts w:ascii="Book Antiqua" w:eastAsia="Book Antiqua" w:hAnsi="Book Antiqua" w:cs="Book Antiqua"/>
          <w:color w:val="000000"/>
        </w:rPr>
        <w:t>: 679754 [PMID: 24876838 DOI: 10.1155/2014/679754]</w:t>
      </w:r>
    </w:p>
    <w:p w14:paraId="25B429D5"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11 </w:t>
      </w:r>
      <w:proofErr w:type="spellStart"/>
      <w:r w:rsidRPr="00536565">
        <w:rPr>
          <w:rFonts w:ascii="Book Antiqua" w:eastAsia="Book Antiqua" w:hAnsi="Book Antiqua" w:cs="Book Antiqua"/>
          <w:b/>
          <w:bCs/>
          <w:color w:val="000000"/>
        </w:rPr>
        <w:t>Ceriello</w:t>
      </w:r>
      <w:proofErr w:type="spellEnd"/>
      <w:r w:rsidRPr="00536565">
        <w:rPr>
          <w:rFonts w:ascii="Book Antiqua" w:eastAsia="Book Antiqua" w:hAnsi="Book Antiqua" w:cs="Book Antiqua"/>
          <w:b/>
          <w:bCs/>
          <w:color w:val="000000"/>
        </w:rPr>
        <w:t xml:space="preserve"> A</w:t>
      </w:r>
      <w:r w:rsidRPr="00536565">
        <w:rPr>
          <w:rFonts w:ascii="Book Antiqua" w:eastAsia="Book Antiqua" w:hAnsi="Book Antiqua" w:cs="Book Antiqua"/>
          <w:color w:val="000000"/>
        </w:rPr>
        <w:t xml:space="preserve">, Testa R, Genovese S. Clinical implications of oxidative stress and potential role of natural antioxidants in diabetic vascular complications. </w:t>
      </w:r>
      <w:proofErr w:type="spellStart"/>
      <w:r w:rsidRPr="00536565">
        <w:rPr>
          <w:rFonts w:ascii="Book Antiqua" w:eastAsia="Book Antiqua" w:hAnsi="Book Antiqua" w:cs="Book Antiqua"/>
          <w:i/>
          <w:iCs/>
          <w:color w:val="000000"/>
        </w:rPr>
        <w:t>Nutr</w:t>
      </w:r>
      <w:proofErr w:type="spellEnd"/>
      <w:r w:rsidR="00593036">
        <w:rPr>
          <w:rFonts w:ascii="Book Antiqua" w:eastAsia="Book Antiqua" w:hAnsi="Book Antiqua" w:cs="Book Antiqua"/>
          <w:i/>
          <w:iCs/>
          <w:color w:val="000000"/>
        </w:rPr>
        <w:t xml:space="preserve"> </w:t>
      </w:r>
      <w:proofErr w:type="spellStart"/>
      <w:r w:rsidRPr="00536565">
        <w:rPr>
          <w:rFonts w:ascii="Book Antiqua" w:eastAsia="Book Antiqua" w:hAnsi="Book Antiqua" w:cs="Book Antiqua"/>
          <w:i/>
          <w:iCs/>
          <w:color w:val="000000"/>
        </w:rPr>
        <w:t>Metab</w:t>
      </w:r>
      <w:proofErr w:type="spellEnd"/>
      <w:r w:rsidRPr="00536565">
        <w:rPr>
          <w:rFonts w:ascii="Book Antiqua" w:eastAsia="Book Antiqua" w:hAnsi="Book Antiqua" w:cs="Book Antiqua"/>
          <w:i/>
          <w:iCs/>
          <w:color w:val="000000"/>
        </w:rPr>
        <w:t xml:space="preserve"> Cardiovasc Dis</w:t>
      </w:r>
      <w:r w:rsidRPr="00536565">
        <w:rPr>
          <w:rFonts w:ascii="Book Antiqua" w:eastAsia="Book Antiqua" w:hAnsi="Book Antiqua" w:cs="Book Antiqua"/>
          <w:color w:val="000000"/>
        </w:rPr>
        <w:t xml:space="preserve"> 2016; </w:t>
      </w:r>
      <w:r w:rsidRPr="00536565">
        <w:rPr>
          <w:rFonts w:ascii="Book Antiqua" w:eastAsia="Book Antiqua" w:hAnsi="Book Antiqua" w:cs="Book Antiqua"/>
          <w:b/>
          <w:bCs/>
          <w:color w:val="000000"/>
        </w:rPr>
        <w:t>26</w:t>
      </w:r>
      <w:r w:rsidRPr="00536565">
        <w:rPr>
          <w:rFonts w:ascii="Book Antiqua" w:eastAsia="Book Antiqua" w:hAnsi="Book Antiqua" w:cs="Book Antiqua"/>
          <w:color w:val="000000"/>
        </w:rPr>
        <w:t>: 285-292 [PMID: 27036849 DOI: 10.1016/j.numecd.2016.01.006]</w:t>
      </w:r>
    </w:p>
    <w:p w14:paraId="0BB59BAF"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12 </w:t>
      </w:r>
      <w:proofErr w:type="spellStart"/>
      <w:r w:rsidRPr="00536565">
        <w:rPr>
          <w:rFonts w:ascii="Book Antiqua" w:eastAsia="Book Antiqua" w:hAnsi="Book Antiqua" w:cs="Book Antiqua"/>
          <w:b/>
          <w:bCs/>
          <w:color w:val="000000"/>
        </w:rPr>
        <w:t>Yaribeygi</w:t>
      </w:r>
      <w:proofErr w:type="spellEnd"/>
      <w:r w:rsidRPr="00536565">
        <w:rPr>
          <w:rFonts w:ascii="Book Antiqua" w:eastAsia="Book Antiqua" w:hAnsi="Book Antiqua" w:cs="Book Antiqua"/>
          <w:b/>
          <w:bCs/>
          <w:color w:val="000000"/>
        </w:rPr>
        <w:t xml:space="preserve"> H</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Sathyapalan</w:t>
      </w:r>
      <w:proofErr w:type="spellEnd"/>
      <w:r w:rsidRPr="00536565">
        <w:rPr>
          <w:rFonts w:ascii="Book Antiqua" w:eastAsia="Book Antiqua" w:hAnsi="Book Antiqua" w:cs="Book Antiqua"/>
          <w:color w:val="000000"/>
        </w:rPr>
        <w:t xml:space="preserve"> T, Atkin SL, </w:t>
      </w:r>
      <w:proofErr w:type="spellStart"/>
      <w:r w:rsidRPr="00536565">
        <w:rPr>
          <w:rFonts w:ascii="Book Antiqua" w:eastAsia="Book Antiqua" w:hAnsi="Book Antiqua" w:cs="Book Antiqua"/>
          <w:color w:val="000000"/>
        </w:rPr>
        <w:t>Sahebkar</w:t>
      </w:r>
      <w:proofErr w:type="spellEnd"/>
      <w:r w:rsidRPr="00536565">
        <w:rPr>
          <w:rFonts w:ascii="Book Antiqua" w:eastAsia="Book Antiqua" w:hAnsi="Book Antiqua" w:cs="Book Antiqua"/>
          <w:color w:val="000000"/>
        </w:rPr>
        <w:t xml:space="preserve"> A. Molecular Mechanisms Linking Oxidative Stress and Diabetes Mellitus. </w:t>
      </w:r>
      <w:r w:rsidRPr="00536565">
        <w:rPr>
          <w:rFonts w:ascii="Book Antiqua" w:eastAsia="Book Antiqua" w:hAnsi="Book Antiqua" w:cs="Book Antiqua"/>
          <w:i/>
          <w:iCs/>
          <w:color w:val="000000"/>
        </w:rPr>
        <w:t xml:space="preserve">Oxid Med Cell </w:t>
      </w:r>
      <w:proofErr w:type="spellStart"/>
      <w:r w:rsidRPr="00536565">
        <w:rPr>
          <w:rFonts w:ascii="Book Antiqua" w:eastAsia="Book Antiqua" w:hAnsi="Book Antiqua" w:cs="Book Antiqua"/>
          <w:i/>
          <w:iCs/>
          <w:color w:val="000000"/>
        </w:rPr>
        <w:t>Longev</w:t>
      </w:r>
      <w:proofErr w:type="spellEnd"/>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2020</w:t>
      </w:r>
      <w:r w:rsidRPr="00536565">
        <w:rPr>
          <w:rFonts w:ascii="Book Antiqua" w:eastAsia="Book Antiqua" w:hAnsi="Book Antiqua" w:cs="Book Antiqua"/>
          <w:color w:val="000000"/>
        </w:rPr>
        <w:t>: 8609213 [PMID: 32215179 DOI: 10.1155/2020/8609213]</w:t>
      </w:r>
    </w:p>
    <w:p w14:paraId="5122511B"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13 </w:t>
      </w:r>
      <w:r w:rsidRPr="00536565">
        <w:rPr>
          <w:rFonts w:ascii="Book Antiqua" w:eastAsia="Book Antiqua" w:hAnsi="Book Antiqua" w:cs="Book Antiqua"/>
          <w:b/>
          <w:bCs/>
          <w:color w:val="000000"/>
        </w:rPr>
        <w:t>Zhang P</w:t>
      </w:r>
      <w:r w:rsidRPr="00536565">
        <w:rPr>
          <w:rFonts w:ascii="Book Antiqua" w:eastAsia="Book Antiqua" w:hAnsi="Book Antiqua" w:cs="Book Antiqua"/>
          <w:color w:val="000000"/>
        </w:rPr>
        <w:t xml:space="preserve">, Li T, Wu X, Nice EC, Huang C, Zhang Y. Oxidative </w:t>
      </w:r>
      <w:proofErr w:type="gramStart"/>
      <w:r w:rsidRPr="00536565">
        <w:rPr>
          <w:rFonts w:ascii="Book Antiqua" w:eastAsia="Book Antiqua" w:hAnsi="Book Antiqua" w:cs="Book Antiqua"/>
          <w:color w:val="000000"/>
        </w:rPr>
        <w:t>stress</w:t>
      </w:r>
      <w:proofErr w:type="gramEnd"/>
      <w:r w:rsidRPr="00536565">
        <w:rPr>
          <w:rFonts w:ascii="Book Antiqua" w:eastAsia="Book Antiqua" w:hAnsi="Book Antiqua" w:cs="Book Antiqua"/>
          <w:color w:val="000000"/>
        </w:rPr>
        <w:t xml:space="preserve"> and diabetes: antioxidative strategies. </w:t>
      </w:r>
      <w:r w:rsidRPr="00536565">
        <w:rPr>
          <w:rFonts w:ascii="Book Antiqua" w:eastAsia="Book Antiqua" w:hAnsi="Book Antiqua" w:cs="Book Antiqua"/>
          <w:i/>
          <w:iCs/>
          <w:color w:val="000000"/>
        </w:rPr>
        <w:t>Front Med</w:t>
      </w:r>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14</w:t>
      </w:r>
      <w:r w:rsidRPr="00536565">
        <w:rPr>
          <w:rFonts w:ascii="Book Antiqua" w:eastAsia="Book Antiqua" w:hAnsi="Book Antiqua" w:cs="Book Antiqua"/>
          <w:color w:val="000000"/>
        </w:rPr>
        <w:t>: 583-600 [PMID: 32248333 DOI: 10.1007/s11684-019-0729-1]</w:t>
      </w:r>
    </w:p>
    <w:p w14:paraId="2C8E4C0E"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14 </w:t>
      </w:r>
      <w:r w:rsidRPr="00536565">
        <w:rPr>
          <w:rFonts w:ascii="Book Antiqua" w:eastAsia="Book Antiqua" w:hAnsi="Book Antiqua" w:cs="Book Antiqua"/>
          <w:b/>
          <w:bCs/>
          <w:color w:val="000000"/>
        </w:rPr>
        <w:t>Esper RJ</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Nordaby</w:t>
      </w:r>
      <w:proofErr w:type="spellEnd"/>
      <w:r w:rsidRPr="00536565">
        <w:rPr>
          <w:rFonts w:ascii="Book Antiqua" w:eastAsia="Book Antiqua" w:hAnsi="Book Antiqua" w:cs="Book Antiqua"/>
          <w:color w:val="000000"/>
        </w:rPr>
        <w:t xml:space="preserve"> RA, </w:t>
      </w:r>
      <w:proofErr w:type="spellStart"/>
      <w:r w:rsidRPr="00536565">
        <w:rPr>
          <w:rFonts w:ascii="Book Antiqua" w:eastAsia="Book Antiqua" w:hAnsi="Book Antiqua" w:cs="Book Antiqua"/>
          <w:color w:val="000000"/>
        </w:rPr>
        <w:t>Vilariño</w:t>
      </w:r>
      <w:proofErr w:type="spellEnd"/>
      <w:r w:rsidRPr="00536565">
        <w:rPr>
          <w:rFonts w:ascii="Book Antiqua" w:eastAsia="Book Antiqua" w:hAnsi="Book Antiqua" w:cs="Book Antiqua"/>
          <w:color w:val="000000"/>
        </w:rPr>
        <w:t xml:space="preserve"> JO, </w:t>
      </w:r>
      <w:proofErr w:type="spellStart"/>
      <w:r w:rsidRPr="00536565">
        <w:rPr>
          <w:rFonts w:ascii="Book Antiqua" w:eastAsia="Book Antiqua" w:hAnsi="Book Antiqua" w:cs="Book Antiqua"/>
          <w:color w:val="000000"/>
        </w:rPr>
        <w:t>Paragano</w:t>
      </w:r>
      <w:proofErr w:type="spellEnd"/>
      <w:r w:rsidRPr="00536565">
        <w:rPr>
          <w:rFonts w:ascii="Book Antiqua" w:eastAsia="Book Antiqua" w:hAnsi="Book Antiqua" w:cs="Book Antiqua"/>
          <w:color w:val="000000"/>
        </w:rPr>
        <w:t xml:space="preserve"> A, </w:t>
      </w:r>
      <w:proofErr w:type="spellStart"/>
      <w:r w:rsidRPr="00536565">
        <w:rPr>
          <w:rFonts w:ascii="Book Antiqua" w:eastAsia="Book Antiqua" w:hAnsi="Book Antiqua" w:cs="Book Antiqua"/>
          <w:color w:val="000000"/>
        </w:rPr>
        <w:t>Cacharrón</w:t>
      </w:r>
      <w:proofErr w:type="spellEnd"/>
      <w:r w:rsidRPr="00536565">
        <w:rPr>
          <w:rFonts w:ascii="Book Antiqua" w:eastAsia="Book Antiqua" w:hAnsi="Book Antiqua" w:cs="Book Antiqua"/>
          <w:color w:val="000000"/>
        </w:rPr>
        <w:t xml:space="preserve"> JL, Machado RA. Endothelial dysfunction: a comprehensive appraisal. </w:t>
      </w:r>
      <w:r w:rsidRPr="00536565">
        <w:rPr>
          <w:rFonts w:ascii="Book Antiqua" w:eastAsia="Book Antiqua" w:hAnsi="Book Antiqua" w:cs="Book Antiqua"/>
          <w:i/>
          <w:iCs/>
          <w:color w:val="000000"/>
        </w:rPr>
        <w:t xml:space="preserve">Cardiovasc </w:t>
      </w:r>
      <w:proofErr w:type="spellStart"/>
      <w:r w:rsidRPr="00536565">
        <w:rPr>
          <w:rFonts w:ascii="Book Antiqua" w:eastAsia="Book Antiqua" w:hAnsi="Book Antiqua" w:cs="Book Antiqua"/>
          <w:i/>
          <w:iCs/>
          <w:color w:val="000000"/>
        </w:rPr>
        <w:t>Diabetol</w:t>
      </w:r>
      <w:proofErr w:type="spellEnd"/>
      <w:r w:rsidRPr="00536565">
        <w:rPr>
          <w:rFonts w:ascii="Book Antiqua" w:eastAsia="Book Antiqua" w:hAnsi="Book Antiqua" w:cs="Book Antiqua"/>
          <w:color w:val="000000"/>
        </w:rPr>
        <w:t xml:space="preserve"> 2006; </w:t>
      </w:r>
      <w:r w:rsidRPr="00536565">
        <w:rPr>
          <w:rFonts w:ascii="Book Antiqua" w:eastAsia="Book Antiqua" w:hAnsi="Book Antiqua" w:cs="Book Antiqua"/>
          <w:b/>
          <w:bCs/>
          <w:color w:val="000000"/>
        </w:rPr>
        <w:t>5</w:t>
      </w:r>
      <w:r w:rsidRPr="00536565">
        <w:rPr>
          <w:rFonts w:ascii="Book Antiqua" w:eastAsia="Book Antiqua" w:hAnsi="Book Antiqua" w:cs="Book Antiqua"/>
          <w:color w:val="000000"/>
        </w:rPr>
        <w:t>: 4 [PMID: 16504104 DOI: 10.1186/1475-2840-5-4]</w:t>
      </w:r>
    </w:p>
    <w:p w14:paraId="6A08875B"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15 </w:t>
      </w:r>
      <w:proofErr w:type="spellStart"/>
      <w:r w:rsidRPr="00536565">
        <w:rPr>
          <w:rFonts w:ascii="Book Antiqua" w:eastAsia="Book Antiqua" w:hAnsi="Book Antiqua" w:cs="Book Antiqua"/>
          <w:b/>
          <w:bCs/>
          <w:color w:val="000000"/>
        </w:rPr>
        <w:t>Ganguly</w:t>
      </w:r>
      <w:proofErr w:type="spellEnd"/>
      <w:r w:rsidRPr="00536565">
        <w:rPr>
          <w:rFonts w:ascii="Book Antiqua" w:eastAsia="Book Antiqua" w:hAnsi="Book Antiqua" w:cs="Book Antiqua"/>
          <w:b/>
          <w:bCs/>
          <w:color w:val="000000"/>
        </w:rPr>
        <w:t xml:space="preserve"> R</w:t>
      </w:r>
      <w:r w:rsidRPr="00536565">
        <w:rPr>
          <w:rFonts w:ascii="Book Antiqua" w:eastAsia="Book Antiqua" w:hAnsi="Book Antiqua" w:cs="Book Antiqua"/>
          <w:color w:val="000000"/>
        </w:rPr>
        <w:t xml:space="preserve">, Kumar R, Pandey AK. Baicalin provides protection against fluoxetine-induced hepatotoxicity by modulation of oxidative stress and inflammation. </w:t>
      </w:r>
      <w:r w:rsidRPr="00536565">
        <w:rPr>
          <w:rFonts w:ascii="Book Antiqua" w:eastAsia="Book Antiqua" w:hAnsi="Book Antiqua" w:cs="Book Antiqua"/>
          <w:i/>
          <w:iCs/>
          <w:color w:val="000000"/>
        </w:rPr>
        <w:t>World J Hepatol</w:t>
      </w:r>
      <w:r w:rsidRPr="00536565">
        <w:rPr>
          <w:rFonts w:ascii="Book Antiqua" w:eastAsia="Book Antiqua" w:hAnsi="Book Antiqua" w:cs="Book Antiqua"/>
          <w:color w:val="000000"/>
        </w:rPr>
        <w:t xml:space="preserve"> 2022; </w:t>
      </w:r>
      <w:r w:rsidRPr="00536565">
        <w:rPr>
          <w:rFonts w:ascii="Book Antiqua" w:eastAsia="Book Antiqua" w:hAnsi="Book Antiqua" w:cs="Book Antiqua"/>
          <w:b/>
          <w:bCs/>
          <w:color w:val="000000"/>
        </w:rPr>
        <w:t>14</w:t>
      </w:r>
      <w:r w:rsidRPr="00536565">
        <w:rPr>
          <w:rFonts w:ascii="Book Antiqua" w:eastAsia="Book Antiqua" w:hAnsi="Book Antiqua" w:cs="Book Antiqua"/>
          <w:color w:val="000000"/>
        </w:rPr>
        <w:t>: 729-743 [PMID: 35646277 DOI: 10.4254/</w:t>
      </w:r>
      <w:proofErr w:type="gramStart"/>
      <w:r w:rsidRPr="00536565">
        <w:rPr>
          <w:rFonts w:ascii="Book Antiqua" w:eastAsia="Book Antiqua" w:hAnsi="Book Antiqua" w:cs="Book Antiqua"/>
          <w:color w:val="000000"/>
        </w:rPr>
        <w:t>wjh.v14.i</w:t>
      </w:r>
      <w:proofErr w:type="gramEnd"/>
      <w:r w:rsidRPr="00536565">
        <w:rPr>
          <w:rFonts w:ascii="Book Antiqua" w:eastAsia="Book Antiqua" w:hAnsi="Book Antiqua" w:cs="Book Antiqua"/>
          <w:color w:val="000000"/>
        </w:rPr>
        <w:t>4.729]</w:t>
      </w:r>
    </w:p>
    <w:p w14:paraId="643D98D4"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16 </w:t>
      </w:r>
      <w:r w:rsidRPr="00536565">
        <w:rPr>
          <w:rFonts w:ascii="Book Antiqua" w:eastAsia="Book Antiqua" w:hAnsi="Book Antiqua" w:cs="Book Antiqua"/>
          <w:b/>
          <w:bCs/>
          <w:color w:val="000000"/>
        </w:rPr>
        <w:t>Sharma AK</w:t>
      </w:r>
      <w:r w:rsidRPr="00536565">
        <w:rPr>
          <w:rFonts w:ascii="Book Antiqua" w:eastAsia="Book Antiqua" w:hAnsi="Book Antiqua" w:cs="Book Antiqua"/>
          <w:color w:val="000000"/>
        </w:rPr>
        <w:t xml:space="preserve">, Kumar S, </w:t>
      </w:r>
      <w:proofErr w:type="spellStart"/>
      <w:r w:rsidRPr="00536565">
        <w:rPr>
          <w:rFonts w:ascii="Book Antiqua" w:eastAsia="Book Antiqua" w:hAnsi="Book Antiqua" w:cs="Book Antiqua"/>
          <w:color w:val="000000"/>
        </w:rPr>
        <w:t>Chashoo</w:t>
      </w:r>
      <w:proofErr w:type="spellEnd"/>
      <w:r w:rsidRPr="00536565">
        <w:rPr>
          <w:rFonts w:ascii="Book Antiqua" w:eastAsia="Book Antiqua" w:hAnsi="Book Antiqua" w:cs="Book Antiqua"/>
          <w:color w:val="000000"/>
        </w:rPr>
        <w:t xml:space="preserve"> G, Saxena AK, Pandey AK. Cell cycle inhibitory activity of Piper longum against A549 cell line and its protective effect against metal-induced toxicity in rats. </w:t>
      </w:r>
      <w:r w:rsidRPr="00536565">
        <w:rPr>
          <w:rFonts w:ascii="Book Antiqua" w:eastAsia="Book Antiqua" w:hAnsi="Book Antiqua" w:cs="Book Antiqua"/>
          <w:i/>
          <w:iCs/>
          <w:color w:val="000000"/>
        </w:rPr>
        <w:t xml:space="preserve">Indian J </w:t>
      </w:r>
      <w:proofErr w:type="spellStart"/>
      <w:r w:rsidRPr="00536565">
        <w:rPr>
          <w:rFonts w:ascii="Book Antiqua" w:eastAsia="Book Antiqua" w:hAnsi="Book Antiqua" w:cs="Book Antiqua"/>
          <w:i/>
          <w:iCs/>
          <w:color w:val="000000"/>
        </w:rPr>
        <w:t>Biochem</w:t>
      </w:r>
      <w:proofErr w:type="spellEnd"/>
      <w:r w:rsidR="00593036">
        <w:rPr>
          <w:rFonts w:ascii="Book Antiqua" w:eastAsia="Book Antiqua" w:hAnsi="Book Antiqua" w:cs="Book Antiqua"/>
          <w:i/>
          <w:iCs/>
          <w:color w:val="000000"/>
        </w:rPr>
        <w:t xml:space="preserve"> </w:t>
      </w:r>
      <w:proofErr w:type="spellStart"/>
      <w:r w:rsidRPr="00536565">
        <w:rPr>
          <w:rFonts w:ascii="Book Antiqua" w:eastAsia="Book Antiqua" w:hAnsi="Book Antiqua" w:cs="Book Antiqua"/>
          <w:i/>
          <w:iCs/>
          <w:color w:val="000000"/>
        </w:rPr>
        <w:t>Biophys</w:t>
      </w:r>
      <w:proofErr w:type="spellEnd"/>
      <w:r w:rsidRPr="00536565">
        <w:rPr>
          <w:rFonts w:ascii="Book Antiqua" w:eastAsia="Book Antiqua" w:hAnsi="Book Antiqua" w:cs="Book Antiqua"/>
          <w:color w:val="000000"/>
        </w:rPr>
        <w:t xml:space="preserve"> 2014; </w:t>
      </w:r>
      <w:r w:rsidRPr="00536565">
        <w:rPr>
          <w:rFonts w:ascii="Book Antiqua" w:eastAsia="Book Antiqua" w:hAnsi="Book Antiqua" w:cs="Book Antiqua"/>
          <w:b/>
          <w:bCs/>
          <w:color w:val="000000"/>
        </w:rPr>
        <w:t>51</w:t>
      </w:r>
      <w:r w:rsidRPr="00536565">
        <w:rPr>
          <w:rFonts w:ascii="Book Antiqua" w:eastAsia="Book Antiqua" w:hAnsi="Book Antiqua" w:cs="Book Antiqua"/>
          <w:color w:val="000000"/>
        </w:rPr>
        <w:t>: 358-364 [PMID: 25630105]</w:t>
      </w:r>
    </w:p>
    <w:p w14:paraId="2A1CF700"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17 </w:t>
      </w:r>
      <w:r w:rsidRPr="00536565">
        <w:rPr>
          <w:rFonts w:ascii="Book Antiqua" w:eastAsia="Book Antiqua" w:hAnsi="Book Antiqua" w:cs="Book Antiqua"/>
          <w:b/>
          <w:bCs/>
          <w:color w:val="000000"/>
        </w:rPr>
        <w:t>Verma RP</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Hansch</w:t>
      </w:r>
      <w:proofErr w:type="spellEnd"/>
      <w:r w:rsidRPr="00536565">
        <w:rPr>
          <w:rFonts w:ascii="Book Antiqua" w:eastAsia="Book Antiqua" w:hAnsi="Book Antiqua" w:cs="Book Antiqua"/>
          <w:color w:val="000000"/>
        </w:rPr>
        <w:t xml:space="preserve"> C. An Approach towards the quantitative structure-activity relationships of caffeic acid and its derivatives. </w:t>
      </w:r>
      <w:proofErr w:type="spellStart"/>
      <w:r w:rsidRPr="00536565">
        <w:rPr>
          <w:rFonts w:ascii="Book Antiqua" w:eastAsia="Book Antiqua" w:hAnsi="Book Antiqua" w:cs="Book Antiqua"/>
          <w:i/>
          <w:iCs/>
          <w:color w:val="000000"/>
        </w:rPr>
        <w:t>Chembiochem</w:t>
      </w:r>
      <w:proofErr w:type="spellEnd"/>
      <w:r w:rsidRPr="00536565">
        <w:rPr>
          <w:rFonts w:ascii="Book Antiqua" w:eastAsia="Book Antiqua" w:hAnsi="Book Antiqua" w:cs="Book Antiqua"/>
          <w:color w:val="000000"/>
        </w:rPr>
        <w:t xml:space="preserve"> 2004; </w:t>
      </w:r>
      <w:r w:rsidRPr="00536565">
        <w:rPr>
          <w:rFonts w:ascii="Book Antiqua" w:eastAsia="Book Antiqua" w:hAnsi="Book Antiqua" w:cs="Book Antiqua"/>
          <w:b/>
          <w:bCs/>
          <w:color w:val="000000"/>
        </w:rPr>
        <w:t>5</w:t>
      </w:r>
      <w:r w:rsidRPr="00536565">
        <w:rPr>
          <w:rFonts w:ascii="Book Antiqua" w:eastAsia="Book Antiqua" w:hAnsi="Book Antiqua" w:cs="Book Antiqua"/>
          <w:color w:val="000000"/>
        </w:rPr>
        <w:t>: 1188-1195 [PMID: 15368569 DOI: 10.1002/cbic.200400094]</w:t>
      </w:r>
    </w:p>
    <w:p w14:paraId="343C89C0"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18 </w:t>
      </w:r>
      <w:r w:rsidRPr="00536565">
        <w:rPr>
          <w:rFonts w:ascii="Book Antiqua" w:eastAsia="Book Antiqua" w:hAnsi="Book Antiqua" w:cs="Book Antiqua"/>
          <w:b/>
          <w:bCs/>
          <w:color w:val="000000"/>
        </w:rPr>
        <w:t>Mishra AK,</w:t>
      </w:r>
      <w:r w:rsidRPr="00536565">
        <w:rPr>
          <w:rFonts w:ascii="Book Antiqua" w:eastAsia="Book Antiqua" w:hAnsi="Book Antiqua" w:cs="Book Antiqua"/>
          <w:color w:val="000000"/>
        </w:rPr>
        <w:t xml:space="preserve"> Mishra A, Bhargava A, Pandey AK. Antimicrobial activity of essential oils from the leaves of </w:t>
      </w:r>
      <w:r w:rsidRPr="00536565">
        <w:rPr>
          <w:rFonts w:ascii="Book Antiqua" w:eastAsia="Book Antiqua" w:hAnsi="Book Antiqua" w:cs="Book Antiqua"/>
          <w:i/>
          <w:iCs/>
          <w:color w:val="000000"/>
        </w:rPr>
        <w:t>Cinnamomum</w:t>
      </w:r>
      <w:r w:rsidRPr="00536565">
        <w:rPr>
          <w:rFonts w:ascii="Book Antiqua" w:eastAsia="Book Antiqua" w:hAnsi="Book Antiqua" w:cs="Book Antiqua"/>
          <w:color w:val="000000"/>
        </w:rPr>
        <w:t xml:space="preserve"> spp. </w:t>
      </w:r>
      <w:r w:rsidRPr="00536565">
        <w:rPr>
          <w:rFonts w:ascii="Book Antiqua" w:eastAsia="Book Antiqua" w:hAnsi="Book Antiqua" w:cs="Book Antiqua"/>
          <w:i/>
          <w:iCs/>
          <w:color w:val="000000"/>
        </w:rPr>
        <w:t xml:space="preserve">Natl </w:t>
      </w:r>
      <w:proofErr w:type="spellStart"/>
      <w:r w:rsidRPr="00536565">
        <w:rPr>
          <w:rFonts w:ascii="Book Antiqua" w:eastAsia="Book Antiqua" w:hAnsi="Book Antiqua" w:cs="Book Antiqua"/>
          <w:i/>
          <w:iCs/>
          <w:color w:val="000000"/>
        </w:rPr>
        <w:t>Acad</w:t>
      </w:r>
      <w:proofErr w:type="spellEnd"/>
      <w:r w:rsidRPr="00536565">
        <w:rPr>
          <w:rFonts w:ascii="Book Antiqua" w:eastAsia="Book Antiqua" w:hAnsi="Book Antiqua" w:cs="Book Antiqua"/>
          <w:i/>
          <w:iCs/>
          <w:color w:val="000000"/>
        </w:rPr>
        <w:t xml:space="preserve"> Sci Lett</w:t>
      </w:r>
      <w:r w:rsidRPr="00536565">
        <w:rPr>
          <w:rFonts w:ascii="Book Antiqua" w:eastAsia="Book Antiqua" w:hAnsi="Book Antiqua" w:cs="Book Antiqua"/>
          <w:color w:val="000000"/>
        </w:rPr>
        <w:t xml:space="preserve"> 2008; </w:t>
      </w:r>
      <w:r w:rsidRPr="00536565">
        <w:rPr>
          <w:rFonts w:ascii="Book Antiqua" w:eastAsia="Book Antiqua" w:hAnsi="Book Antiqua" w:cs="Book Antiqua"/>
          <w:b/>
          <w:bCs/>
          <w:color w:val="000000"/>
        </w:rPr>
        <w:t>31</w:t>
      </w:r>
      <w:r w:rsidRPr="00536565">
        <w:rPr>
          <w:rFonts w:ascii="Book Antiqua" w:eastAsia="Book Antiqua" w:hAnsi="Book Antiqua" w:cs="Book Antiqua"/>
          <w:color w:val="000000"/>
        </w:rPr>
        <w:t>:341-345</w:t>
      </w:r>
    </w:p>
    <w:p w14:paraId="117D60EC"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19 </w:t>
      </w:r>
      <w:r w:rsidRPr="00536565">
        <w:rPr>
          <w:rFonts w:ascii="Book Antiqua" w:eastAsia="Book Antiqua" w:hAnsi="Book Antiqua" w:cs="Book Antiqua"/>
          <w:b/>
          <w:bCs/>
          <w:color w:val="000000"/>
        </w:rPr>
        <w:t>Huang Q</w:t>
      </w:r>
      <w:r w:rsidRPr="00536565">
        <w:rPr>
          <w:rFonts w:ascii="Book Antiqua" w:eastAsia="Book Antiqua" w:hAnsi="Book Antiqua" w:cs="Book Antiqua"/>
          <w:color w:val="000000"/>
        </w:rPr>
        <w:t xml:space="preserve">, Lin Y, Yan Y. Caffeic acid production enhancement by engineering a phenylalanine over-producing Escherichia coli strain. </w:t>
      </w:r>
      <w:proofErr w:type="spellStart"/>
      <w:r w:rsidRPr="00536565">
        <w:rPr>
          <w:rFonts w:ascii="Book Antiqua" w:eastAsia="Book Antiqua" w:hAnsi="Book Antiqua" w:cs="Book Antiqua"/>
          <w:i/>
          <w:iCs/>
          <w:color w:val="000000"/>
        </w:rPr>
        <w:t>Biotechnol</w:t>
      </w:r>
      <w:proofErr w:type="spellEnd"/>
      <w:r w:rsidR="00593036">
        <w:rPr>
          <w:rFonts w:ascii="Book Antiqua" w:eastAsia="Book Antiqua" w:hAnsi="Book Antiqua" w:cs="Book Antiqua"/>
          <w:i/>
          <w:iCs/>
          <w:color w:val="000000"/>
        </w:rPr>
        <w:t xml:space="preserve"> </w:t>
      </w:r>
      <w:proofErr w:type="spellStart"/>
      <w:r w:rsidRPr="00536565">
        <w:rPr>
          <w:rFonts w:ascii="Book Antiqua" w:eastAsia="Book Antiqua" w:hAnsi="Book Antiqua" w:cs="Book Antiqua"/>
          <w:i/>
          <w:iCs/>
          <w:color w:val="000000"/>
        </w:rPr>
        <w:t>Bioeng</w:t>
      </w:r>
      <w:proofErr w:type="spellEnd"/>
      <w:r w:rsidRPr="00536565">
        <w:rPr>
          <w:rFonts w:ascii="Book Antiqua" w:eastAsia="Book Antiqua" w:hAnsi="Book Antiqua" w:cs="Book Antiqua"/>
          <w:color w:val="000000"/>
        </w:rPr>
        <w:t xml:space="preserve"> 2013; </w:t>
      </w:r>
      <w:r w:rsidRPr="00536565">
        <w:rPr>
          <w:rFonts w:ascii="Book Antiqua" w:eastAsia="Book Antiqua" w:hAnsi="Book Antiqua" w:cs="Book Antiqua"/>
          <w:b/>
          <w:bCs/>
          <w:color w:val="000000"/>
        </w:rPr>
        <w:t>110</w:t>
      </w:r>
      <w:r w:rsidRPr="00536565">
        <w:rPr>
          <w:rFonts w:ascii="Book Antiqua" w:eastAsia="Book Antiqua" w:hAnsi="Book Antiqua" w:cs="Book Antiqua"/>
          <w:color w:val="000000"/>
        </w:rPr>
        <w:t>: 3188-3196 [PMID: 23801069 DOI: 10.1002/bit.24988]</w:t>
      </w:r>
    </w:p>
    <w:p w14:paraId="11FBECDE" w14:textId="77777777" w:rsidR="0056356B" w:rsidRPr="00536565" w:rsidRDefault="00B63067">
      <w:pPr>
        <w:spacing w:line="360" w:lineRule="auto"/>
        <w:jc w:val="both"/>
      </w:pPr>
      <w:r w:rsidRPr="00536565">
        <w:rPr>
          <w:rFonts w:ascii="Book Antiqua" w:eastAsia="Book Antiqua" w:hAnsi="Book Antiqua" w:cs="Book Antiqua"/>
          <w:color w:val="000000"/>
        </w:rPr>
        <w:t xml:space="preserve">20 </w:t>
      </w:r>
      <w:r w:rsidRPr="00536565">
        <w:rPr>
          <w:rFonts w:ascii="Book Antiqua" w:eastAsia="Book Antiqua" w:hAnsi="Book Antiqua" w:cs="Book Antiqua"/>
          <w:b/>
          <w:bCs/>
          <w:color w:val="000000"/>
        </w:rPr>
        <w:t>Genaro-Mattos TC</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Maurício</w:t>
      </w:r>
      <w:proofErr w:type="spellEnd"/>
      <w:r w:rsidRPr="00536565">
        <w:rPr>
          <w:rFonts w:ascii="Book Antiqua" w:eastAsia="Book Antiqua" w:hAnsi="Book Antiqua" w:cs="Book Antiqua"/>
          <w:color w:val="000000"/>
        </w:rPr>
        <w:t xml:space="preserve"> ÂQ, </w:t>
      </w:r>
      <w:proofErr w:type="spellStart"/>
      <w:r w:rsidRPr="00536565">
        <w:rPr>
          <w:rFonts w:ascii="Book Antiqua" w:eastAsia="Book Antiqua" w:hAnsi="Book Antiqua" w:cs="Book Antiqua"/>
          <w:color w:val="000000"/>
        </w:rPr>
        <w:t>Rettori</w:t>
      </w:r>
      <w:proofErr w:type="spellEnd"/>
      <w:r w:rsidRPr="00536565">
        <w:rPr>
          <w:rFonts w:ascii="Book Antiqua" w:eastAsia="Book Antiqua" w:hAnsi="Book Antiqua" w:cs="Book Antiqua"/>
          <w:color w:val="000000"/>
        </w:rPr>
        <w:t xml:space="preserve"> D, Alonso A, Hermes-Lima M. Antioxidant activity of caffeic acid against iron-induced free radical generation-- a chemical approach. </w:t>
      </w:r>
      <w:proofErr w:type="spellStart"/>
      <w:r w:rsidRPr="00536565">
        <w:rPr>
          <w:rFonts w:ascii="Book Antiqua" w:eastAsia="Book Antiqua" w:hAnsi="Book Antiqua" w:cs="Book Antiqua"/>
          <w:i/>
          <w:iCs/>
          <w:color w:val="000000"/>
        </w:rPr>
        <w:t>PLoS</w:t>
      </w:r>
      <w:proofErr w:type="spellEnd"/>
      <w:r w:rsidRPr="00536565">
        <w:rPr>
          <w:rFonts w:ascii="Book Antiqua" w:eastAsia="Book Antiqua" w:hAnsi="Book Antiqua" w:cs="Book Antiqua"/>
          <w:i/>
          <w:iCs/>
          <w:color w:val="000000"/>
        </w:rPr>
        <w:t xml:space="preserve"> One</w:t>
      </w:r>
      <w:r w:rsidRPr="00536565">
        <w:rPr>
          <w:rFonts w:ascii="Book Antiqua" w:eastAsia="Book Antiqua" w:hAnsi="Book Antiqua" w:cs="Book Antiqua"/>
          <w:color w:val="000000"/>
        </w:rPr>
        <w:t xml:space="preserve"> 2015; </w:t>
      </w:r>
      <w:r w:rsidRPr="00536565">
        <w:rPr>
          <w:rFonts w:ascii="Book Antiqua" w:eastAsia="Book Antiqua" w:hAnsi="Book Antiqua" w:cs="Book Antiqua"/>
          <w:b/>
          <w:bCs/>
          <w:color w:val="000000"/>
        </w:rPr>
        <w:t>10</w:t>
      </w:r>
      <w:r w:rsidRPr="00536565">
        <w:rPr>
          <w:rFonts w:ascii="Book Antiqua" w:eastAsia="Book Antiqua" w:hAnsi="Book Antiqua" w:cs="Book Antiqua"/>
          <w:color w:val="000000"/>
        </w:rPr>
        <w:t>: e0129963 [PMID: 26098639 DOI: 10.1371/journal.pone.0129963]</w:t>
      </w:r>
    </w:p>
    <w:p w14:paraId="08BABDCB"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21 </w:t>
      </w:r>
      <w:r w:rsidRPr="00536565">
        <w:rPr>
          <w:rFonts w:ascii="Book Antiqua" w:eastAsia="Book Antiqua" w:hAnsi="Book Antiqua" w:cs="Book Antiqua"/>
          <w:b/>
          <w:bCs/>
          <w:color w:val="000000"/>
        </w:rPr>
        <w:t>Khan F</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Bamunuarachchi</w:t>
      </w:r>
      <w:proofErr w:type="spellEnd"/>
      <w:r w:rsidRPr="00536565">
        <w:rPr>
          <w:rFonts w:ascii="Book Antiqua" w:eastAsia="Book Antiqua" w:hAnsi="Book Antiqua" w:cs="Book Antiqua"/>
          <w:color w:val="000000"/>
        </w:rPr>
        <w:t xml:space="preserve"> NI, Tabassum N, Kim YM. Caffeic acid and its derivatives: antimicrobial drugs toward microbial pathogens. </w:t>
      </w:r>
      <w:r w:rsidRPr="00536565">
        <w:rPr>
          <w:rFonts w:ascii="Book Antiqua" w:eastAsia="Book Antiqua" w:hAnsi="Book Antiqua" w:cs="Book Antiqua"/>
          <w:i/>
          <w:iCs/>
          <w:color w:val="000000"/>
        </w:rPr>
        <w:t>J Agric Food Chem</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69</w:t>
      </w:r>
      <w:r w:rsidRPr="00536565">
        <w:rPr>
          <w:rFonts w:ascii="Book Antiqua" w:eastAsia="Book Antiqua" w:hAnsi="Book Antiqua" w:cs="Book Antiqua"/>
          <w:color w:val="000000"/>
        </w:rPr>
        <w:t>: 2979-3004 [PMID: 33656341 DOI: 10.1021/acs.jafc.0c07579]</w:t>
      </w:r>
    </w:p>
    <w:p w14:paraId="7F0FD09C" w14:textId="77777777" w:rsidR="0056356B" w:rsidRPr="00536565" w:rsidRDefault="00B63067">
      <w:pPr>
        <w:spacing w:line="360" w:lineRule="auto"/>
        <w:jc w:val="both"/>
      </w:pPr>
      <w:r w:rsidRPr="00536565">
        <w:rPr>
          <w:rFonts w:ascii="Book Antiqua" w:eastAsia="Book Antiqua" w:hAnsi="Book Antiqua" w:cs="Book Antiqua"/>
          <w:color w:val="000000"/>
        </w:rPr>
        <w:t xml:space="preserve">22 </w:t>
      </w:r>
      <w:r w:rsidRPr="00536565">
        <w:rPr>
          <w:rFonts w:ascii="Book Antiqua" w:eastAsia="Book Antiqua" w:hAnsi="Book Antiqua" w:cs="Book Antiqua"/>
          <w:b/>
          <w:bCs/>
          <w:color w:val="000000"/>
        </w:rPr>
        <w:t>Lin Y</w:t>
      </w:r>
      <w:r w:rsidRPr="00536565">
        <w:rPr>
          <w:rFonts w:ascii="Book Antiqua" w:eastAsia="Book Antiqua" w:hAnsi="Book Antiqua" w:cs="Book Antiqua"/>
          <w:color w:val="000000"/>
        </w:rPr>
        <w:t xml:space="preserve">, Yan Y. Biosynthesis of caffeic acid in </w:t>
      </w:r>
      <w:r w:rsidRPr="00536565">
        <w:rPr>
          <w:rFonts w:ascii="Book Antiqua" w:eastAsia="Book Antiqua" w:hAnsi="Book Antiqua" w:cs="Book Antiqua"/>
          <w:i/>
          <w:iCs/>
          <w:color w:val="000000"/>
        </w:rPr>
        <w:t>Escherichia coli</w:t>
      </w:r>
      <w:r w:rsidRPr="00536565">
        <w:rPr>
          <w:rFonts w:ascii="Book Antiqua" w:eastAsia="Book Antiqua" w:hAnsi="Book Antiqua" w:cs="Book Antiqua"/>
          <w:color w:val="000000"/>
        </w:rPr>
        <w:t xml:space="preserve"> using its endogenous hydroxylase complex. </w:t>
      </w:r>
      <w:proofErr w:type="spellStart"/>
      <w:r w:rsidRPr="00536565">
        <w:rPr>
          <w:rFonts w:ascii="Book Antiqua" w:eastAsia="Book Antiqua" w:hAnsi="Book Antiqua" w:cs="Book Antiqua"/>
          <w:i/>
          <w:iCs/>
          <w:color w:val="000000"/>
        </w:rPr>
        <w:t>Microb</w:t>
      </w:r>
      <w:proofErr w:type="spellEnd"/>
      <w:r w:rsidRPr="00536565">
        <w:rPr>
          <w:rFonts w:ascii="Book Antiqua" w:eastAsia="Book Antiqua" w:hAnsi="Book Antiqua" w:cs="Book Antiqua"/>
          <w:i/>
          <w:iCs/>
          <w:color w:val="000000"/>
        </w:rPr>
        <w:t xml:space="preserve"> Cell Fact</w:t>
      </w:r>
      <w:r w:rsidRPr="00536565">
        <w:rPr>
          <w:rFonts w:ascii="Book Antiqua" w:eastAsia="Book Antiqua" w:hAnsi="Book Antiqua" w:cs="Book Antiqua"/>
          <w:color w:val="000000"/>
        </w:rPr>
        <w:t xml:space="preserve"> 2012; </w:t>
      </w:r>
      <w:r w:rsidRPr="00536565">
        <w:rPr>
          <w:rFonts w:ascii="Book Antiqua" w:eastAsia="Book Antiqua" w:hAnsi="Book Antiqua" w:cs="Book Antiqua"/>
          <w:b/>
          <w:bCs/>
          <w:color w:val="000000"/>
        </w:rPr>
        <w:t>11</w:t>
      </w:r>
      <w:r w:rsidRPr="00536565">
        <w:rPr>
          <w:rFonts w:ascii="Book Antiqua" w:eastAsia="Book Antiqua" w:hAnsi="Book Antiqua" w:cs="Book Antiqua"/>
          <w:color w:val="000000"/>
        </w:rPr>
        <w:t>: 42 [PMID: 22475509 DOI: 10.1186/1475-2859-11-42]</w:t>
      </w:r>
    </w:p>
    <w:p w14:paraId="1CC2F5E6" w14:textId="77777777" w:rsidR="0056356B" w:rsidRPr="00536565" w:rsidRDefault="00B63067">
      <w:pPr>
        <w:spacing w:line="360" w:lineRule="auto"/>
        <w:jc w:val="both"/>
      </w:pPr>
      <w:r w:rsidRPr="00536565">
        <w:rPr>
          <w:rFonts w:ascii="Book Antiqua" w:eastAsia="Book Antiqua" w:hAnsi="Book Antiqua" w:cs="Book Antiqua"/>
          <w:color w:val="000000"/>
        </w:rPr>
        <w:t xml:space="preserve">23 </w:t>
      </w:r>
      <w:r w:rsidRPr="00536565">
        <w:rPr>
          <w:rFonts w:ascii="Book Antiqua" w:eastAsia="Book Antiqua" w:hAnsi="Book Antiqua" w:cs="Book Antiqua"/>
          <w:b/>
          <w:bCs/>
          <w:color w:val="000000"/>
        </w:rPr>
        <w:t>Rodrigues JL</w:t>
      </w:r>
      <w:r w:rsidRPr="00536565">
        <w:rPr>
          <w:rFonts w:ascii="Book Antiqua" w:eastAsia="Book Antiqua" w:hAnsi="Book Antiqua" w:cs="Book Antiqua"/>
          <w:color w:val="000000"/>
        </w:rPr>
        <w:t xml:space="preserve">, Araújo RG, Prather KL, </w:t>
      </w:r>
      <w:proofErr w:type="spellStart"/>
      <w:r w:rsidRPr="00536565">
        <w:rPr>
          <w:rFonts w:ascii="Book Antiqua" w:eastAsia="Book Antiqua" w:hAnsi="Book Antiqua" w:cs="Book Antiqua"/>
          <w:color w:val="000000"/>
        </w:rPr>
        <w:t>Kluskens</w:t>
      </w:r>
      <w:proofErr w:type="spellEnd"/>
      <w:r w:rsidRPr="00536565">
        <w:rPr>
          <w:rFonts w:ascii="Book Antiqua" w:eastAsia="Book Antiqua" w:hAnsi="Book Antiqua" w:cs="Book Antiqua"/>
          <w:color w:val="000000"/>
        </w:rPr>
        <w:t xml:space="preserve"> LD, Rodrigues LR. Heterologous production of caffeic acid from tyrosine in </w:t>
      </w:r>
      <w:r w:rsidRPr="00536565">
        <w:rPr>
          <w:rFonts w:ascii="Book Antiqua" w:eastAsia="Book Antiqua" w:hAnsi="Book Antiqua" w:cs="Book Antiqua"/>
          <w:i/>
          <w:iCs/>
          <w:color w:val="000000"/>
        </w:rPr>
        <w:t>Escherichia coli</w:t>
      </w:r>
      <w:r w:rsidRPr="00536565">
        <w:rPr>
          <w:rFonts w:ascii="Book Antiqua" w:eastAsia="Book Antiqua" w:hAnsi="Book Antiqua" w:cs="Book Antiqua"/>
          <w:color w:val="000000"/>
        </w:rPr>
        <w:t xml:space="preserve">. </w:t>
      </w:r>
      <w:r w:rsidRPr="00536565">
        <w:rPr>
          <w:rFonts w:ascii="Book Antiqua" w:eastAsia="Book Antiqua" w:hAnsi="Book Antiqua" w:cs="Book Antiqua"/>
          <w:i/>
          <w:iCs/>
          <w:color w:val="000000"/>
        </w:rPr>
        <w:t xml:space="preserve">Enzyme </w:t>
      </w:r>
      <w:proofErr w:type="spellStart"/>
      <w:r w:rsidRPr="00536565">
        <w:rPr>
          <w:rFonts w:ascii="Book Antiqua" w:eastAsia="Book Antiqua" w:hAnsi="Book Antiqua" w:cs="Book Antiqua"/>
          <w:i/>
          <w:iCs/>
          <w:color w:val="000000"/>
        </w:rPr>
        <w:t>Microb</w:t>
      </w:r>
      <w:proofErr w:type="spellEnd"/>
      <w:r w:rsidRPr="00536565">
        <w:rPr>
          <w:rFonts w:ascii="Book Antiqua" w:eastAsia="Book Antiqua" w:hAnsi="Book Antiqua" w:cs="Book Antiqua"/>
          <w:i/>
          <w:iCs/>
          <w:color w:val="000000"/>
        </w:rPr>
        <w:t xml:space="preserve"> Technol</w:t>
      </w:r>
      <w:r w:rsidRPr="00536565">
        <w:rPr>
          <w:rFonts w:ascii="Book Antiqua" w:eastAsia="Book Antiqua" w:hAnsi="Book Antiqua" w:cs="Book Antiqua"/>
          <w:color w:val="000000"/>
        </w:rPr>
        <w:t xml:space="preserve"> 2015; </w:t>
      </w:r>
      <w:r w:rsidRPr="00536565">
        <w:rPr>
          <w:rFonts w:ascii="Book Antiqua" w:eastAsia="Book Antiqua" w:hAnsi="Book Antiqua" w:cs="Book Antiqua"/>
          <w:b/>
          <w:bCs/>
          <w:color w:val="000000"/>
        </w:rPr>
        <w:t>71</w:t>
      </w:r>
      <w:r w:rsidRPr="00536565">
        <w:rPr>
          <w:rFonts w:ascii="Book Antiqua" w:eastAsia="Book Antiqua" w:hAnsi="Book Antiqua" w:cs="Book Antiqua"/>
          <w:color w:val="000000"/>
        </w:rPr>
        <w:t>: 36-44 [PMID: 25765308 DOI: 10.1016/j.enzmictec.2015.01.001]</w:t>
      </w:r>
    </w:p>
    <w:p w14:paraId="7E602A87" w14:textId="77777777" w:rsidR="0056356B" w:rsidRPr="00536565" w:rsidRDefault="00B63067">
      <w:pPr>
        <w:spacing w:line="360" w:lineRule="auto"/>
        <w:jc w:val="both"/>
      </w:pPr>
      <w:r w:rsidRPr="00536565">
        <w:rPr>
          <w:rFonts w:ascii="Book Antiqua" w:eastAsia="Book Antiqua" w:hAnsi="Book Antiqua" w:cs="Book Antiqua"/>
          <w:color w:val="000000"/>
        </w:rPr>
        <w:t xml:space="preserve">24 </w:t>
      </w:r>
      <w:proofErr w:type="spellStart"/>
      <w:r w:rsidRPr="00536565">
        <w:rPr>
          <w:rFonts w:ascii="Book Antiqua" w:eastAsia="Book Antiqua" w:hAnsi="Book Antiqua" w:cs="Book Antiqua"/>
          <w:b/>
          <w:bCs/>
          <w:color w:val="000000"/>
        </w:rPr>
        <w:t>Agunloye</w:t>
      </w:r>
      <w:proofErr w:type="spellEnd"/>
      <w:r w:rsidRPr="00536565">
        <w:rPr>
          <w:rFonts w:ascii="Book Antiqua" w:eastAsia="Book Antiqua" w:hAnsi="Book Antiqua" w:cs="Book Antiqua"/>
          <w:b/>
          <w:bCs/>
          <w:color w:val="000000"/>
        </w:rPr>
        <w:t xml:space="preserve"> OM</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Oboh</w:t>
      </w:r>
      <w:proofErr w:type="spellEnd"/>
      <w:r w:rsidRPr="00536565">
        <w:rPr>
          <w:rFonts w:ascii="Book Antiqua" w:eastAsia="Book Antiqua" w:hAnsi="Book Antiqua" w:cs="Book Antiqua"/>
          <w:color w:val="000000"/>
        </w:rPr>
        <w:t xml:space="preserve"> G, </w:t>
      </w:r>
      <w:proofErr w:type="spellStart"/>
      <w:r w:rsidRPr="00536565">
        <w:rPr>
          <w:rFonts w:ascii="Book Antiqua" w:eastAsia="Book Antiqua" w:hAnsi="Book Antiqua" w:cs="Book Antiqua"/>
          <w:color w:val="000000"/>
        </w:rPr>
        <w:t>Ademiluyi</w:t>
      </w:r>
      <w:proofErr w:type="spellEnd"/>
      <w:r w:rsidRPr="00536565">
        <w:rPr>
          <w:rFonts w:ascii="Book Antiqua" w:eastAsia="Book Antiqua" w:hAnsi="Book Antiqua" w:cs="Book Antiqua"/>
          <w:color w:val="000000"/>
        </w:rPr>
        <w:t xml:space="preserve"> AO, </w:t>
      </w:r>
      <w:proofErr w:type="spellStart"/>
      <w:r w:rsidRPr="00536565">
        <w:rPr>
          <w:rFonts w:ascii="Book Antiqua" w:eastAsia="Book Antiqua" w:hAnsi="Book Antiqua" w:cs="Book Antiqua"/>
          <w:color w:val="000000"/>
        </w:rPr>
        <w:t>Ademosun</w:t>
      </w:r>
      <w:proofErr w:type="spellEnd"/>
      <w:r w:rsidRPr="00536565">
        <w:rPr>
          <w:rFonts w:ascii="Book Antiqua" w:eastAsia="Book Antiqua" w:hAnsi="Book Antiqua" w:cs="Book Antiqua"/>
          <w:color w:val="000000"/>
        </w:rPr>
        <w:t xml:space="preserve"> AO, </w:t>
      </w:r>
      <w:proofErr w:type="spellStart"/>
      <w:r w:rsidRPr="00536565">
        <w:rPr>
          <w:rFonts w:ascii="Book Antiqua" w:eastAsia="Book Antiqua" w:hAnsi="Book Antiqua" w:cs="Book Antiqua"/>
          <w:color w:val="000000"/>
        </w:rPr>
        <w:t>Akindahunsi</w:t>
      </w:r>
      <w:proofErr w:type="spellEnd"/>
      <w:r w:rsidRPr="00536565">
        <w:rPr>
          <w:rFonts w:ascii="Book Antiqua" w:eastAsia="Book Antiqua" w:hAnsi="Book Antiqua" w:cs="Book Antiqua"/>
          <w:color w:val="000000"/>
        </w:rPr>
        <w:t xml:space="preserve"> AA, </w:t>
      </w:r>
      <w:proofErr w:type="spellStart"/>
      <w:r w:rsidRPr="00536565">
        <w:rPr>
          <w:rFonts w:ascii="Book Antiqua" w:eastAsia="Book Antiqua" w:hAnsi="Book Antiqua" w:cs="Book Antiqua"/>
          <w:color w:val="000000"/>
        </w:rPr>
        <w:t>Oyagbemi</w:t>
      </w:r>
      <w:proofErr w:type="spellEnd"/>
      <w:r w:rsidRPr="00536565">
        <w:rPr>
          <w:rFonts w:ascii="Book Antiqua" w:eastAsia="Book Antiqua" w:hAnsi="Book Antiqua" w:cs="Book Antiqua"/>
          <w:color w:val="000000"/>
        </w:rPr>
        <w:t xml:space="preserve"> AA, </w:t>
      </w:r>
      <w:proofErr w:type="spellStart"/>
      <w:r w:rsidRPr="00536565">
        <w:rPr>
          <w:rFonts w:ascii="Book Antiqua" w:eastAsia="Book Antiqua" w:hAnsi="Book Antiqua" w:cs="Book Antiqua"/>
          <w:color w:val="000000"/>
        </w:rPr>
        <w:t>Omobowale</w:t>
      </w:r>
      <w:proofErr w:type="spellEnd"/>
      <w:r w:rsidRPr="00536565">
        <w:rPr>
          <w:rFonts w:ascii="Book Antiqua" w:eastAsia="Book Antiqua" w:hAnsi="Book Antiqua" w:cs="Book Antiqua"/>
          <w:color w:val="000000"/>
        </w:rPr>
        <w:t xml:space="preserve"> TO, </w:t>
      </w:r>
      <w:proofErr w:type="spellStart"/>
      <w:r w:rsidRPr="00536565">
        <w:rPr>
          <w:rFonts w:ascii="Book Antiqua" w:eastAsia="Book Antiqua" w:hAnsi="Book Antiqua" w:cs="Book Antiqua"/>
          <w:color w:val="000000"/>
        </w:rPr>
        <w:t>Ajibade</w:t>
      </w:r>
      <w:proofErr w:type="spellEnd"/>
      <w:r w:rsidRPr="00536565">
        <w:rPr>
          <w:rFonts w:ascii="Book Antiqua" w:eastAsia="Book Antiqua" w:hAnsi="Book Antiqua" w:cs="Book Antiqua"/>
          <w:color w:val="000000"/>
        </w:rPr>
        <w:t xml:space="preserve"> TO, </w:t>
      </w:r>
      <w:proofErr w:type="spellStart"/>
      <w:r w:rsidRPr="00536565">
        <w:rPr>
          <w:rFonts w:ascii="Book Antiqua" w:eastAsia="Book Antiqua" w:hAnsi="Book Antiqua" w:cs="Book Antiqua"/>
          <w:color w:val="000000"/>
        </w:rPr>
        <w:t>Adedapo</w:t>
      </w:r>
      <w:proofErr w:type="spellEnd"/>
      <w:r w:rsidRPr="00536565">
        <w:rPr>
          <w:rFonts w:ascii="Book Antiqua" w:eastAsia="Book Antiqua" w:hAnsi="Book Antiqua" w:cs="Book Antiqua"/>
          <w:color w:val="000000"/>
        </w:rPr>
        <w:t xml:space="preserve"> AA. Cardio-protective and antioxidant properties of caffeic acid and chlorogenic acid: Mechanistic role of angiotensin converting enzyme, cholinesterase and arginase activities in cyclosporine induced hypertensive rats. </w:t>
      </w:r>
      <w:r w:rsidRPr="00536565">
        <w:rPr>
          <w:rFonts w:ascii="Book Antiqua" w:eastAsia="Book Antiqua" w:hAnsi="Book Antiqua" w:cs="Book Antiqua"/>
          <w:i/>
          <w:iCs/>
          <w:color w:val="000000"/>
        </w:rPr>
        <w:t xml:space="preserve">Biomed </w:t>
      </w:r>
      <w:proofErr w:type="spellStart"/>
      <w:r w:rsidRPr="00536565">
        <w:rPr>
          <w:rFonts w:ascii="Book Antiqua" w:eastAsia="Book Antiqua" w:hAnsi="Book Antiqua" w:cs="Book Antiqua"/>
          <w:i/>
          <w:iCs/>
          <w:color w:val="000000"/>
        </w:rPr>
        <w:t>Pharmacother</w:t>
      </w:r>
      <w:proofErr w:type="spellEnd"/>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109</w:t>
      </w:r>
      <w:r w:rsidRPr="00536565">
        <w:rPr>
          <w:rFonts w:ascii="Book Antiqua" w:eastAsia="Book Antiqua" w:hAnsi="Book Antiqua" w:cs="Book Antiqua"/>
          <w:color w:val="000000"/>
        </w:rPr>
        <w:t>: 450-458 [PMID: 30399581 DOI: 10.1016/j.biopha.2018.10.044]</w:t>
      </w:r>
    </w:p>
    <w:p w14:paraId="4A4C832A" w14:textId="77777777" w:rsidR="0056356B" w:rsidRPr="00536565" w:rsidRDefault="00B63067">
      <w:pPr>
        <w:spacing w:line="360" w:lineRule="auto"/>
        <w:jc w:val="both"/>
      </w:pPr>
      <w:r w:rsidRPr="00536565">
        <w:rPr>
          <w:rFonts w:ascii="Book Antiqua" w:eastAsia="Book Antiqua" w:hAnsi="Book Antiqua" w:cs="Book Antiqua"/>
          <w:color w:val="000000"/>
        </w:rPr>
        <w:t xml:space="preserve">25 </w:t>
      </w:r>
      <w:r w:rsidRPr="00536565">
        <w:rPr>
          <w:rFonts w:ascii="Book Antiqua" w:eastAsia="Book Antiqua" w:hAnsi="Book Antiqua" w:cs="Book Antiqua"/>
          <w:b/>
          <w:bCs/>
          <w:color w:val="000000"/>
        </w:rPr>
        <w:t>Pandey AK</w:t>
      </w:r>
      <w:r w:rsidRPr="00536565">
        <w:rPr>
          <w:rFonts w:ascii="Book Antiqua" w:eastAsia="Book Antiqua" w:hAnsi="Book Antiqua" w:cs="Book Antiqua"/>
          <w:color w:val="000000"/>
        </w:rPr>
        <w:t xml:space="preserve">, Kumar S. Perspectives of plant products as antimicrobial agents: A review. </w:t>
      </w:r>
      <w:proofErr w:type="spellStart"/>
      <w:r w:rsidRPr="00536565">
        <w:rPr>
          <w:rFonts w:ascii="Book Antiqua" w:eastAsia="Book Antiqua" w:hAnsi="Book Antiqua" w:cs="Book Antiqua"/>
          <w:i/>
          <w:iCs/>
          <w:color w:val="000000"/>
        </w:rPr>
        <w:t>Pharmacologia</w:t>
      </w:r>
      <w:proofErr w:type="spellEnd"/>
      <w:r w:rsidRPr="00536565">
        <w:rPr>
          <w:rFonts w:ascii="Book Antiqua" w:eastAsia="Book Antiqua" w:hAnsi="Book Antiqua" w:cs="Book Antiqua"/>
          <w:color w:val="000000"/>
        </w:rPr>
        <w:t xml:space="preserve"> 2013; </w:t>
      </w:r>
      <w:r w:rsidRPr="00536565">
        <w:rPr>
          <w:rFonts w:ascii="Book Antiqua" w:eastAsia="Book Antiqua" w:hAnsi="Book Antiqua" w:cs="Book Antiqua"/>
          <w:b/>
          <w:bCs/>
          <w:color w:val="000000"/>
        </w:rPr>
        <w:t>4</w:t>
      </w:r>
      <w:r w:rsidRPr="00536565">
        <w:rPr>
          <w:rFonts w:ascii="Book Antiqua" w:eastAsia="Book Antiqua" w:hAnsi="Book Antiqua" w:cs="Book Antiqua"/>
          <w:color w:val="000000"/>
        </w:rPr>
        <w:t>: 469-480 [DO</w:t>
      </w:r>
      <w:r w:rsidRPr="00536565">
        <w:rPr>
          <w:rFonts w:ascii="Book Antiqua" w:eastAsia="Book Antiqua" w:hAnsi="Book Antiqua" w:cs="Book Antiqua"/>
        </w:rPr>
        <w:t>I:</w:t>
      </w:r>
      <w:hyperlink r:id="rId7" w:tgtFrame="_blank" w:history="1">
        <w:r w:rsidRPr="00536565">
          <w:rPr>
            <w:rStyle w:val="af0"/>
            <w:rFonts w:ascii="Book Antiqua" w:eastAsia="Book Antiqua" w:hAnsi="Book Antiqua" w:cs="Book Antiqua"/>
            <w:color w:val="auto"/>
            <w:u w:val="none"/>
          </w:rPr>
          <w:t>10.5567/pharmacologia.2013.469.480</w:t>
        </w:r>
      </w:hyperlink>
      <w:r w:rsidRPr="00536565">
        <w:t>]</w:t>
      </w:r>
    </w:p>
    <w:p w14:paraId="7450C17D" w14:textId="77777777" w:rsidR="0056356B" w:rsidRPr="00536565" w:rsidRDefault="00B63067">
      <w:pPr>
        <w:spacing w:line="360" w:lineRule="auto"/>
        <w:jc w:val="both"/>
      </w:pPr>
      <w:r w:rsidRPr="00536565">
        <w:rPr>
          <w:rFonts w:ascii="Book Antiqua" w:eastAsia="Book Antiqua" w:hAnsi="Book Antiqua" w:cs="Book Antiqua"/>
          <w:color w:val="000000"/>
        </w:rPr>
        <w:t xml:space="preserve">26 </w:t>
      </w:r>
      <w:proofErr w:type="spellStart"/>
      <w:r w:rsidRPr="00536565">
        <w:rPr>
          <w:rFonts w:ascii="Book Antiqua" w:eastAsia="Book Antiqua" w:hAnsi="Book Antiqua" w:cs="Book Antiqua"/>
          <w:b/>
          <w:bCs/>
          <w:color w:val="000000"/>
        </w:rPr>
        <w:t>Balaha</w:t>
      </w:r>
      <w:proofErr w:type="spellEnd"/>
      <w:r w:rsidRPr="00536565">
        <w:rPr>
          <w:rFonts w:ascii="Book Antiqua" w:eastAsia="Book Antiqua" w:hAnsi="Book Antiqua" w:cs="Book Antiqua"/>
          <w:b/>
          <w:bCs/>
          <w:color w:val="000000"/>
        </w:rPr>
        <w:t xml:space="preserve"> M</w:t>
      </w:r>
      <w:r w:rsidRPr="00536565">
        <w:rPr>
          <w:rFonts w:ascii="Book Antiqua" w:eastAsia="Book Antiqua" w:hAnsi="Book Antiqua" w:cs="Book Antiqua"/>
          <w:color w:val="000000"/>
        </w:rPr>
        <w:t xml:space="preserve">, De </w:t>
      </w:r>
      <w:proofErr w:type="spellStart"/>
      <w:r w:rsidRPr="00536565">
        <w:rPr>
          <w:rFonts w:ascii="Book Antiqua" w:eastAsia="Book Antiqua" w:hAnsi="Book Antiqua" w:cs="Book Antiqua"/>
          <w:color w:val="000000"/>
        </w:rPr>
        <w:t>Filippis</w:t>
      </w:r>
      <w:proofErr w:type="spellEnd"/>
      <w:r w:rsidRPr="00536565">
        <w:rPr>
          <w:rFonts w:ascii="Book Antiqua" w:eastAsia="Book Antiqua" w:hAnsi="Book Antiqua" w:cs="Book Antiqua"/>
          <w:color w:val="000000"/>
        </w:rPr>
        <w:t xml:space="preserve"> B, </w:t>
      </w:r>
      <w:proofErr w:type="spellStart"/>
      <w:r w:rsidRPr="00536565">
        <w:rPr>
          <w:rFonts w:ascii="Book Antiqua" w:eastAsia="Book Antiqua" w:hAnsi="Book Antiqua" w:cs="Book Antiqua"/>
          <w:color w:val="000000"/>
        </w:rPr>
        <w:t>Cataldi</w:t>
      </w:r>
      <w:proofErr w:type="spellEnd"/>
      <w:r w:rsidRPr="00536565">
        <w:rPr>
          <w:rFonts w:ascii="Book Antiqua" w:eastAsia="Book Antiqua" w:hAnsi="Book Antiqua" w:cs="Book Antiqua"/>
          <w:color w:val="000000"/>
        </w:rPr>
        <w:t xml:space="preserve"> A, di Giacomo V. </w:t>
      </w:r>
      <w:proofErr w:type="gramStart"/>
      <w:r w:rsidRPr="00536565">
        <w:rPr>
          <w:rFonts w:ascii="Book Antiqua" w:eastAsia="Book Antiqua" w:hAnsi="Book Antiqua" w:cs="Book Antiqua"/>
          <w:color w:val="000000"/>
        </w:rPr>
        <w:t>CAPE</w:t>
      </w:r>
      <w:proofErr w:type="gramEnd"/>
      <w:r w:rsidRPr="00536565">
        <w:rPr>
          <w:rFonts w:ascii="Book Antiqua" w:eastAsia="Book Antiqua" w:hAnsi="Book Antiqua" w:cs="Book Antiqua"/>
          <w:color w:val="000000"/>
        </w:rPr>
        <w:t xml:space="preserve"> and neuroprotection: A review. </w:t>
      </w:r>
      <w:r w:rsidRPr="00536565">
        <w:rPr>
          <w:rFonts w:ascii="Book Antiqua" w:eastAsia="Book Antiqua" w:hAnsi="Book Antiqua" w:cs="Book Antiqua"/>
          <w:i/>
          <w:iCs/>
          <w:color w:val="000000"/>
        </w:rPr>
        <w:t>Biomolecules</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11</w:t>
      </w:r>
      <w:r w:rsidRPr="00536565">
        <w:rPr>
          <w:rFonts w:ascii="Book Antiqua" w:eastAsia="Book Antiqua" w:hAnsi="Book Antiqua" w:cs="Book Antiqua"/>
          <w:color w:val="000000"/>
        </w:rPr>
        <w:t xml:space="preserve"> [PMID: 33525407 DOI: 10.3390/biom11020176]</w:t>
      </w:r>
    </w:p>
    <w:p w14:paraId="591BD371" w14:textId="77777777" w:rsidR="0056356B" w:rsidRPr="00536565" w:rsidRDefault="00B63067">
      <w:pPr>
        <w:spacing w:line="360" w:lineRule="auto"/>
        <w:jc w:val="both"/>
      </w:pPr>
      <w:r w:rsidRPr="00536565">
        <w:rPr>
          <w:rFonts w:ascii="Book Antiqua" w:eastAsia="Book Antiqua" w:hAnsi="Book Antiqua" w:cs="Book Antiqua"/>
          <w:color w:val="000000"/>
        </w:rPr>
        <w:t xml:space="preserve">27 </w:t>
      </w:r>
      <w:proofErr w:type="spellStart"/>
      <w:r w:rsidRPr="00536565">
        <w:rPr>
          <w:rFonts w:ascii="Book Antiqua" w:eastAsia="Book Antiqua" w:hAnsi="Book Antiqua" w:cs="Book Antiqua"/>
          <w:b/>
          <w:bCs/>
          <w:color w:val="000000"/>
        </w:rPr>
        <w:t>Sidoryk</w:t>
      </w:r>
      <w:proofErr w:type="spellEnd"/>
      <w:r w:rsidRPr="00536565">
        <w:rPr>
          <w:rFonts w:ascii="Book Antiqua" w:eastAsia="Book Antiqua" w:hAnsi="Book Antiqua" w:cs="Book Antiqua"/>
          <w:b/>
          <w:bCs/>
          <w:color w:val="000000"/>
        </w:rPr>
        <w:t xml:space="preserve"> K</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Jaromin</w:t>
      </w:r>
      <w:proofErr w:type="spellEnd"/>
      <w:r w:rsidRPr="00536565">
        <w:rPr>
          <w:rFonts w:ascii="Book Antiqua" w:eastAsia="Book Antiqua" w:hAnsi="Book Antiqua" w:cs="Book Antiqua"/>
          <w:color w:val="000000"/>
        </w:rPr>
        <w:t xml:space="preserve"> A, </w:t>
      </w:r>
      <w:proofErr w:type="spellStart"/>
      <w:r w:rsidRPr="00536565">
        <w:rPr>
          <w:rFonts w:ascii="Book Antiqua" w:eastAsia="Book Antiqua" w:hAnsi="Book Antiqua" w:cs="Book Antiqua"/>
          <w:color w:val="000000"/>
        </w:rPr>
        <w:t>Filipczak</w:t>
      </w:r>
      <w:proofErr w:type="spellEnd"/>
      <w:r w:rsidRPr="00536565">
        <w:rPr>
          <w:rFonts w:ascii="Book Antiqua" w:eastAsia="Book Antiqua" w:hAnsi="Book Antiqua" w:cs="Book Antiqua"/>
          <w:color w:val="000000"/>
        </w:rPr>
        <w:t xml:space="preserve"> N, </w:t>
      </w:r>
      <w:proofErr w:type="spellStart"/>
      <w:r w:rsidRPr="00536565">
        <w:rPr>
          <w:rFonts w:ascii="Book Antiqua" w:eastAsia="Book Antiqua" w:hAnsi="Book Antiqua" w:cs="Book Antiqua"/>
          <w:color w:val="000000"/>
        </w:rPr>
        <w:t>Cmoch</w:t>
      </w:r>
      <w:proofErr w:type="spellEnd"/>
      <w:r w:rsidRPr="00536565">
        <w:rPr>
          <w:rFonts w:ascii="Book Antiqua" w:eastAsia="Book Antiqua" w:hAnsi="Book Antiqua" w:cs="Book Antiqua"/>
          <w:color w:val="000000"/>
        </w:rPr>
        <w:t xml:space="preserve"> P, Cybulski M. </w:t>
      </w:r>
      <w:proofErr w:type="gramStart"/>
      <w:r w:rsidRPr="00536565">
        <w:rPr>
          <w:rFonts w:ascii="Book Antiqua" w:eastAsia="Book Antiqua" w:hAnsi="Book Antiqua" w:cs="Book Antiqua"/>
          <w:color w:val="000000"/>
        </w:rPr>
        <w:t>Synthesis</w:t>
      </w:r>
      <w:proofErr w:type="gramEnd"/>
      <w:r w:rsidRPr="00536565">
        <w:rPr>
          <w:rFonts w:ascii="Book Antiqua" w:eastAsia="Book Antiqua" w:hAnsi="Book Antiqua" w:cs="Book Antiqua"/>
          <w:color w:val="000000"/>
        </w:rPr>
        <w:t xml:space="preserve"> and antioxidant activity of caffeic acid derivatives. </w:t>
      </w:r>
      <w:r w:rsidRPr="00536565">
        <w:rPr>
          <w:rFonts w:ascii="Book Antiqua" w:eastAsia="Book Antiqua" w:hAnsi="Book Antiqua" w:cs="Book Antiqua"/>
          <w:i/>
          <w:iCs/>
          <w:color w:val="000000"/>
        </w:rPr>
        <w:t>Molecules</w:t>
      </w:r>
      <w:r w:rsidRPr="00536565">
        <w:rPr>
          <w:rFonts w:ascii="Book Antiqua" w:eastAsia="Book Antiqua" w:hAnsi="Book Antiqua" w:cs="Book Antiqua"/>
          <w:color w:val="000000"/>
        </w:rPr>
        <w:t xml:space="preserve"> 2018; </w:t>
      </w:r>
      <w:r w:rsidRPr="00536565">
        <w:rPr>
          <w:rFonts w:ascii="Book Antiqua" w:eastAsia="Book Antiqua" w:hAnsi="Book Antiqua" w:cs="Book Antiqua"/>
          <w:b/>
          <w:bCs/>
          <w:color w:val="000000"/>
        </w:rPr>
        <w:t>23</w:t>
      </w:r>
      <w:r w:rsidRPr="00536565">
        <w:rPr>
          <w:rFonts w:ascii="Book Antiqua" w:eastAsia="Book Antiqua" w:hAnsi="Book Antiqua" w:cs="Book Antiqua"/>
          <w:color w:val="000000"/>
        </w:rPr>
        <w:t xml:space="preserve"> [PMID: 30200272 DOI: 10.3390/molecules23092199]</w:t>
      </w:r>
    </w:p>
    <w:p w14:paraId="1B8B79C8" w14:textId="77777777" w:rsidR="0056356B" w:rsidRPr="00536565" w:rsidRDefault="00B63067">
      <w:pPr>
        <w:spacing w:line="360" w:lineRule="auto"/>
        <w:jc w:val="both"/>
      </w:pPr>
      <w:r w:rsidRPr="00536565">
        <w:rPr>
          <w:rFonts w:ascii="Book Antiqua" w:eastAsia="Book Antiqua" w:hAnsi="Book Antiqua" w:cs="Book Antiqua"/>
          <w:color w:val="000000"/>
        </w:rPr>
        <w:t xml:space="preserve">28 </w:t>
      </w:r>
      <w:r w:rsidRPr="00536565">
        <w:rPr>
          <w:rFonts w:ascii="Book Antiqua" w:eastAsia="Book Antiqua" w:hAnsi="Book Antiqua" w:cs="Book Antiqua"/>
          <w:b/>
          <w:bCs/>
          <w:color w:val="000000"/>
        </w:rPr>
        <w:t>Ayla Ş</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Tunalı</w:t>
      </w:r>
      <w:proofErr w:type="spellEnd"/>
      <w:r w:rsidRPr="00536565">
        <w:rPr>
          <w:rFonts w:ascii="Book Antiqua" w:eastAsia="Book Antiqua" w:hAnsi="Book Antiqua" w:cs="Book Antiqua"/>
          <w:color w:val="000000"/>
        </w:rPr>
        <w:t xml:space="preserve"> G, </w:t>
      </w:r>
      <w:proofErr w:type="spellStart"/>
      <w:r w:rsidRPr="00536565">
        <w:rPr>
          <w:rFonts w:ascii="Book Antiqua" w:eastAsia="Book Antiqua" w:hAnsi="Book Antiqua" w:cs="Book Antiqua"/>
          <w:color w:val="000000"/>
        </w:rPr>
        <w:t>Bilgiç</w:t>
      </w:r>
      <w:proofErr w:type="spellEnd"/>
      <w:r w:rsidRPr="00536565">
        <w:rPr>
          <w:rFonts w:ascii="Book Antiqua" w:eastAsia="Book Antiqua" w:hAnsi="Book Antiqua" w:cs="Book Antiqua"/>
          <w:color w:val="000000"/>
        </w:rPr>
        <w:t xml:space="preserve"> BE, </w:t>
      </w:r>
      <w:proofErr w:type="spellStart"/>
      <w:r w:rsidRPr="00536565">
        <w:rPr>
          <w:rFonts w:ascii="Book Antiqua" w:eastAsia="Book Antiqua" w:hAnsi="Book Antiqua" w:cs="Book Antiqua"/>
          <w:color w:val="000000"/>
        </w:rPr>
        <w:t>Sofuoğlu</w:t>
      </w:r>
      <w:proofErr w:type="spellEnd"/>
      <w:r w:rsidRPr="00536565">
        <w:rPr>
          <w:rFonts w:ascii="Book Antiqua" w:eastAsia="Book Antiqua" w:hAnsi="Book Antiqua" w:cs="Book Antiqua"/>
          <w:color w:val="000000"/>
        </w:rPr>
        <w:t xml:space="preserve"> K, </w:t>
      </w:r>
      <w:proofErr w:type="spellStart"/>
      <w:r w:rsidRPr="00536565">
        <w:rPr>
          <w:rFonts w:ascii="Book Antiqua" w:eastAsia="Book Antiqua" w:hAnsi="Book Antiqua" w:cs="Book Antiqua"/>
          <w:color w:val="000000"/>
        </w:rPr>
        <w:t>Özdemir</w:t>
      </w:r>
      <w:proofErr w:type="spellEnd"/>
      <w:r w:rsidRPr="00536565">
        <w:rPr>
          <w:rFonts w:ascii="Book Antiqua" w:eastAsia="Book Antiqua" w:hAnsi="Book Antiqua" w:cs="Book Antiqua"/>
          <w:color w:val="000000"/>
        </w:rPr>
        <w:t xml:space="preserve"> AA, </w:t>
      </w:r>
      <w:proofErr w:type="spellStart"/>
      <w:r w:rsidRPr="00536565">
        <w:rPr>
          <w:rFonts w:ascii="Book Antiqua" w:eastAsia="Book Antiqua" w:hAnsi="Book Antiqua" w:cs="Book Antiqua"/>
          <w:color w:val="000000"/>
        </w:rPr>
        <w:t>Tanrıverdi</w:t>
      </w:r>
      <w:proofErr w:type="spellEnd"/>
      <w:r w:rsidRPr="00536565">
        <w:rPr>
          <w:rFonts w:ascii="Book Antiqua" w:eastAsia="Book Antiqua" w:hAnsi="Book Antiqua" w:cs="Book Antiqua"/>
          <w:color w:val="000000"/>
        </w:rPr>
        <w:t xml:space="preserve"> G, </w:t>
      </w:r>
      <w:proofErr w:type="spellStart"/>
      <w:r w:rsidRPr="00536565">
        <w:rPr>
          <w:rFonts w:ascii="Book Antiqua" w:eastAsia="Book Antiqua" w:hAnsi="Book Antiqua" w:cs="Book Antiqua"/>
          <w:color w:val="000000"/>
        </w:rPr>
        <w:t>Özdemir</w:t>
      </w:r>
      <w:proofErr w:type="spellEnd"/>
      <w:r w:rsidRPr="00536565">
        <w:rPr>
          <w:rFonts w:ascii="Book Antiqua" w:eastAsia="Book Antiqua" w:hAnsi="Book Antiqua" w:cs="Book Antiqua"/>
          <w:color w:val="000000"/>
        </w:rPr>
        <w:t xml:space="preserve"> S, </w:t>
      </w:r>
      <w:proofErr w:type="spellStart"/>
      <w:r w:rsidRPr="00536565">
        <w:rPr>
          <w:rFonts w:ascii="Book Antiqua" w:eastAsia="Book Antiqua" w:hAnsi="Book Antiqua" w:cs="Book Antiqua"/>
          <w:color w:val="000000"/>
        </w:rPr>
        <w:t>Soner</w:t>
      </w:r>
      <w:proofErr w:type="spellEnd"/>
      <w:r w:rsidRPr="00536565">
        <w:rPr>
          <w:rFonts w:ascii="Book Antiqua" w:eastAsia="Book Antiqua" w:hAnsi="Book Antiqua" w:cs="Book Antiqua"/>
          <w:color w:val="000000"/>
        </w:rPr>
        <w:t xml:space="preserve"> BC, </w:t>
      </w:r>
      <w:proofErr w:type="spellStart"/>
      <w:r w:rsidRPr="00536565">
        <w:rPr>
          <w:rFonts w:ascii="Book Antiqua" w:eastAsia="Book Antiqua" w:hAnsi="Book Antiqua" w:cs="Book Antiqua"/>
          <w:color w:val="000000"/>
        </w:rPr>
        <w:t>Öztürk</w:t>
      </w:r>
      <w:proofErr w:type="spellEnd"/>
      <w:r w:rsidRPr="00536565">
        <w:rPr>
          <w:rFonts w:ascii="Book Antiqua" w:eastAsia="Book Antiqua" w:hAnsi="Book Antiqua" w:cs="Book Antiqua"/>
          <w:color w:val="000000"/>
        </w:rPr>
        <w:t xml:space="preserve"> B, </w:t>
      </w:r>
      <w:proofErr w:type="spellStart"/>
      <w:r w:rsidRPr="00536565">
        <w:rPr>
          <w:rFonts w:ascii="Book Antiqua" w:eastAsia="Book Antiqua" w:hAnsi="Book Antiqua" w:cs="Book Antiqua"/>
          <w:color w:val="000000"/>
        </w:rPr>
        <w:t>Karahüseyinoğlu</w:t>
      </w:r>
      <w:proofErr w:type="spellEnd"/>
      <w:r w:rsidRPr="00536565">
        <w:rPr>
          <w:rFonts w:ascii="Book Antiqua" w:eastAsia="Book Antiqua" w:hAnsi="Book Antiqua" w:cs="Book Antiqua"/>
          <w:color w:val="000000"/>
        </w:rPr>
        <w:t xml:space="preserve"> S, Aslan EG, </w:t>
      </w:r>
      <w:proofErr w:type="spellStart"/>
      <w:r w:rsidRPr="00536565">
        <w:rPr>
          <w:rFonts w:ascii="Book Antiqua" w:eastAsia="Book Antiqua" w:hAnsi="Book Antiqua" w:cs="Book Antiqua"/>
          <w:color w:val="000000"/>
        </w:rPr>
        <w:t>Seçkin</w:t>
      </w:r>
      <w:proofErr w:type="spellEnd"/>
      <w:r w:rsidRPr="00536565">
        <w:rPr>
          <w:rFonts w:ascii="Book Antiqua" w:eastAsia="Book Antiqua" w:hAnsi="Book Antiqua" w:cs="Book Antiqua"/>
          <w:color w:val="000000"/>
        </w:rPr>
        <w:t xml:space="preserve"> I. Antioxidant activity of CAPE (caffeic acid phenethyl ester) </w:t>
      </w:r>
      <w:r w:rsidRPr="00536565">
        <w:rPr>
          <w:rFonts w:ascii="Book Antiqua" w:eastAsia="Book Antiqua" w:hAnsi="Book Antiqua" w:cs="Book Antiqua"/>
          <w:i/>
          <w:iCs/>
          <w:color w:val="000000"/>
        </w:rPr>
        <w:t>in vitro</w:t>
      </w:r>
      <w:r w:rsidRPr="00536565">
        <w:rPr>
          <w:rFonts w:ascii="Book Antiqua" w:eastAsia="Book Antiqua" w:hAnsi="Book Antiqua" w:cs="Book Antiqua"/>
          <w:color w:val="000000"/>
        </w:rPr>
        <w:t xml:space="preserve"> can protect human sperm deoxyribonucleic acid from oxidative damage. </w:t>
      </w:r>
      <w:r w:rsidRPr="00536565">
        <w:rPr>
          <w:rFonts w:ascii="Book Antiqua" w:eastAsia="Book Antiqua" w:hAnsi="Book Antiqua" w:cs="Book Antiqua"/>
          <w:i/>
          <w:iCs/>
          <w:color w:val="000000"/>
        </w:rPr>
        <w:t xml:space="preserve">Acta </w:t>
      </w:r>
      <w:proofErr w:type="spellStart"/>
      <w:r w:rsidRPr="00536565">
        <w:rPr>
          <w:rFonts w:ascii="Book Antiqua" w:eastAsia="Book Antiqua" w:hAnsi="Book Antiqua" w:cs="Book Antiqua"/>
          <w:i/>
          <w:iCs/>
          <w:color w:val="000000"/>
        </w:rPr>
        <w:t>Histochem</w:t>
      </w:r>
      <w:proofErr w:type="spellEnd"/>
      <w:r w:rsidRPr="00536565">
        <w:rPr>
          <w:rFonts w:ascii="Book Antiqua" w:eastAsia="Book Antiqua" w:hAnsi="Book Antiqua" w:cs="Book Antiqua"/>
          <w:color w:val="000000"/>
        </w:rPr>
        <w:t xml:space="preserve"> 2018; </w:t>
      </w:r>
      <w:r w:rsidRPr="00536565">
        <w:rPr>
          <w:rFonts w:ascii="Book Antiqua" w:eastAsia="Book Antiqua" w:hAnsi="Book Antiqua" w:cs="Book Antiqua"/>
          <w:b/>
          <w:bCs/>
          <w:color w:val="000000"/>
        </w:rPr>
        <w:t>120</w:t>
      </w:r>
      <w:r w:rsidRPr="00536565">
        <w:rPr>
          <w:rFonts w:ascii="Book Antiqua" w:eastAsia="Book Antiqua" w:hAnsi="Book Antiqua" w:cs="Book Antiqua"/>
          <w:color w:val="000000"/>
        </w:rPr>
        <w:t>: 117-121 [PMID: 29325972 DOI: 10.1016/j.acthis.2018.01.001]</w:t>
      </w:r>
    </w:p>
    <w:p w14:paraId="50CBBE6E"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29 </w:t>
      </w:r>
      <w:r w:rsidRPr="00536565">
        <w:rPr>
          <w:rFonts w:ascii="Book Antiqua" w:eastAsia="Book Antiqua" w:hAnsi="Book Antiqua" w:cs="Book Antiqua"/>
          <w:b/>
          <w:bCs/>
          <w:color w:val="000000"/>
        </w:rPr>
        <w:t>Singh B</w:t>
      </w:r>
      <w:r w:rsidRPr="00536565">
        <w:rPr>
          <w:rFonts w:ascii="Book Antiqua" w:eastAsia="Book Antiqua" w:hAnsi="Book Antiqua" w:cs="Book Antiqua"/>
          <w:color w:val="000000"/>
        </w:rPr>
        <w:t xml:space="preserve">, Singh JP, Kaur A, Singh N. Phenolic composition, antioxidant potential and health benefits of citrus peel. </w:t>
      </w:r>
      <w:r w:rsidRPr="00536565">
        <w:rPr>
          <w:rFonts w:ascii="Book Antiqua" w:eastAsia="Book Antiqua" w:hAnsi="Book Antiqua" w:cs="Book Antiqua"/>
          <w:i/>
          <w:iCs/>
          <w:color w:val="000000"/>
        </w:rPr>
        <w:t>Food Res Int</w:t>
      </w:r>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132</w:t>
      </w:r>
      <w:r w:rsidRPr="00536565">
        <w:rPr>
          <w:rFonts w:ascii="Book Antiqua" w:eastAsia="Book Antiqua" w:hAnsi="Book Antiqua" w:cs="Book Antiqua"/>
          <w:color w:val="000000"/>
        </w:rPr>
        <w:t>: 109114 [PMID: 32331689 DOI: 10.1016/j.foodres.2020.109114]</w:t>
      </w:r>
    </w:p>
    <w:p w14:paraId="33555475" w14:textId="77777777" w:rsidR="0056356B" w:rsidRPr="00536565" w:rsidRDefault="00B63067">
      <w:pPr>
        <w:spacing w:line="360" w:lineRule="auto"/>
        <w:jc w:val="both"/>
      </w:pPr>
      <w:r w:rsidRPr="00536565">
        <w:rPr>
          <w:rFonts w:ascii="Book Antiqua" w:eastAsia="Book Antiqua" w:hAnsi="Book Antiqua" w:cs="Book Antiqua"/>
          <w:color w:val="000000"/>
        </w:rPr>
        <w:t xml:space="preserve">30 </w:t>
      </w:r>
      <w:r w:rsidRPr="00536565">
        <w:rPr>
          <w:rFonts w:ascii="Book Antiqua" w:eastAsia="Book Antiqua" w:hAnsi="Book Antiqua" w:cs="Book Antiqua"/>
          <w:b/>
          <w:bCs/>
          <w:color w:val="000000"/>
        </w:rPr>
        <w:t>Zhang ZC</w:t>
      </w:r>
      <w:r w:rsidRPr="00536565">
        <w:rPr>
          <w:rFonts w:ascii="Book Antiqua" w:eastAsia="Book Antiqua" w:hAnsi="Book Antiqua" w:cs="Book Antiqua"/>
          <w:color w:val="000000"/>
        </w:rPr>
        <w:t xml:space="preserve">, Xu M, Sun SF, </w:t>
      </w:r>
      <w:proofErr w:type="spellStart"/>
      <w:r w:rsidRPr="00536565">
        <w:rPr>
          <w:rFonts w:ascii="Book Antiqua" w:eastAsia="Book Antiqua" w:hAnsi="Book Antiqua" w:cs="Book Antiqua"/>
          <w:color w:val="000000"/>
        </w:rPr>
        <w:t>Qiao</w:t>
      </w:r>
      <w:proofErr w:type="spellEnd"/>
      <w:r w:rsidRPr="00536565">
        <w:rPr>
          <w:rFonts w:ascii="Book Antiqua" w:eastAsia="Book Antiqua" w:hAnsi="Book Antiqua" w:cs="Book Antiqua"/>
          <w:color w:val="000000"/>
        </w:rPr>
        <w:t xml:space="preserve"> X, Wang BR, Han J, Guo DA. Metabolic analysis of four phenolic acids in rat by liquid chromatography-tandem mass spectrometry. </w:t>
      </w:r>
      <w:r w:rsidRPr="00536565">
        <w:rPr>
          <w:rFonts w:ascii="Book Antiqua" w:eastAsia="Book Antiqua" w:hAnsi="Book Antiqua" w:cs="Book Antiqua"/>
          <w:i/>
          <w:iCs/>
          <w:color w:val="000000"/>
        </w:rPr>
        <w:t xml:space="preserve">J </w:t>
      </w:r>
      <w:proofErr w:type="spellStart"/>
      <w:r w:rsidRPr="00536565">
        <w:rPr>
          <w:rFonts w:ascii="Book Antiqua" w:eastAsia="Book Antiqua" w:hAnsi="Book Antiqua" w:cs="Book Antiqua"/>
          <w:i/>
          <w:iCs/>
          <w:color w:val="000000"/>
        </w:rPr>
        <w:t>Chromatogr</w:t>
      </w:r>
      <w:proofErr w:type="spellEnd"/>
      <w:r w:rsidRPr="00536565">
        <w:rPr>
          <w:rFonts w:ascii="Book Antiqua" w:eastAsia="Book Antiqua" w:hAnsi="Book Antiqua" w:cs="Book Antiqua"/>
          <w:i/>
          <w:iCs/>
          <w:color w:val="000000"/>
        </w:rPr>
        <w:t xml:space="preserve"> B </w:t>
      </w:r>
      <w:proofErr w:type="spellStart"/>
      <w:r w:rsidRPr="00536565">
        <w:rPr>
          <w:rFonts w:ascii="Book Antiqua" w:eastAsia="Book Antiqua" w:hAnsi="Book Antiqua" w:cs="Book Antiqua"/>
          <w:i/>
          <w:iCs/>
          <w:color w:val="000000"/>
        </w:rPr>
        <w:t>Analyt</w:t>
      </w:r>
      <w:proofErr w:type="spellEnd"/>
      <w:r w:rsidRPr="00536565">
        <w:rPr>
          <w:rFonts w:ascii="Book Antiqua" w:eastAsia="Book Antiqua" w:hAnsi="Book Antiqua" w:cs="Book Antiqua"/>
          <w:i/>
          <w:iCs/>
          <w:color w:val="000000"/>
        </w:rPr>
        <w:t xml:space="preserve"> Technol Biomed Life Sci</w:t>
      </w:r>
      <w:r w:rsidRPr="00536565">
        <w:rPr>
          <w:rFonts w:ascii="Book Antiqua" w:eastAsia="Book Antiqua" w:hAnsi="Book Antiqua" w:cs="Book Antiqua"/>
          <w:color w:val="000000"/>
        </w:rPr>
        <w:t xml:space="preserve"> 2008; </w:t>
      </w:r>
      <w:r w:rsidRPr="00536565">
        <w:rPr>
          <w:rFonts w:ascii="Book Antiqua" w:eastAsia="Book Antiqua" w:hAnsi="Book Antiqua" w:cs="Book Antiqua"/>
          <w:b/>
          <w:bCs/>
          <w:color w:val="000000"/>
        </w:rPr>
        <w:t>871</w:t>
      </w:r>
      <w:r w:rsidRPr="00536565">
        <w:rPr>
          <w:rFonts w:ascii="Book Antiqua" w:eastAsia="Book Antiqua" w:hAnsi="Book Antiqua" w:cs="Book Antiqua"/>
          <w:color w:val="000000"/>
        </w:rPr>
        <w:t>: 7-14 [PMID: 18603488 DOI: 10.1016/j.jchromb.2008.06.019]</w:t>
      </w:r>
    </w:p>
    <w:p w14:paraId="6B95E5D1" w14:textId="77777777" w:rsidR="0056356B" w:rsidRPr="00536565" w:rsidRDefault="00B63067">
      <w:pPr>
        <w:spacing w:line="360" w:lineRule="auto"/>
        <w:jc w:val="both"/>
      </w:pPr>
      <w:r w:rsidRPr="00536565">
        <w:rPr>
          <w:rFonts w:ascii="Book Antiqua" w:eastAsia="Book Antiqua" w:hAnsi="Book Antiqua" w:cs="Book Antiqua"/>
          <w:color w:val="000000"/>
        </w:rPr>
        <w:t xml:space="preserve">31 </w:t>
      </w:r>
      <w:r w:rsidRPr="00536565">
        <w:rPr>
          <w:rFonts w:ascii="Book Antiqua" w:eastAsia="Book Antiqua" w:hAnsi="Book Antiqua" w:cs="Book Antiqua"/>
          <w:b/>
          <w:bCs/>
          <w:color w:val="000000"/>
        </w:rPr>
        <w:t>Yilmaz HR</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Uz</w:t>
      </w:r>
      <w:proofErr w:type="spellEnd"/>
      <w:r w:rsidRPr="00536565">
        <w:rPr>
          <w:rFonts w:ascii="Book Antiqua" w:eastAsia="Book Antiqua" w:hAnsi="Book Antiqua" w:cs="Book Antiqua"/>
          <w:color w:val="000000"/>
        </w:rPr>
        <w:t xml:space="preserve"> E, </w:t>
      </w:r>
      <w:proofErr w:type="spellStart"/>
      <w:r w:rsidRPr="00536565">
        <w:rPr>
          <w:rFonts w:ascii="Book Antiqua" w:eastAsia="Book Antiqua" w:hAnsi="Book Antiqua" w:cs="Book Antiqua"/>
          <w:color w:val="000000"/>
        </w:rPr>
        <w:t>Yucel</w:t>
      </w:r>
      <w:proofErr w:type="spellEnd"/>
      <w:r w:rsidRPr="00536565">
        <w:rPr>
          <w:rFonts w:ascii="Book Antiqua" w:eastAsia="Book Antiqua" w:hAnsi="Book Antiqua" w:cs="Book Antiqua"/>
          <w:color w:val="000000"/>
        </w:rPr>
        <w:t xml:space="preserve"> N, </w:t>
      </w:r>
      <w:proofErr w:type="spellStart"/>
      <w:r w:rsidRPr="00536565">
        <w:rPr>
          <w:rFonts w:ascii="Book Antiqua" w:eastAsia="Book Antiqua" w:hAnsi="Book Antiqua" w:cs="Book Antiqua"/>
          <w:color w:val="000000"/>
        </w:rPr>
        <w:t>Altuntas</w:t>
      </w:r>
      <w:proofErr w:type="spellEnd"/>
      <w:r w:rsidRPr="00536565">
        <w:rPr>
          <w:rFonts w:ascii="Book Antiqua" w:eastAsia="Book Antiqua" w:hAnsi="Book Antiqua" w:cs="Book Antiqua"/>
          <w:color w:val="000000"/>
        </w:rPr>
        <w:t xml:space="preserve"> I, </w:t>
      </w:r>
      <w:proofErr w:type="spellStart"/>
      <w:r w:rsidRPr="00536565">
        <w:rPr>
          <w:rFonts w:ascii="Book Antiqua" w:eastAsia="Book Antiqua" w:hAnsi="Book Antiqua" w:cs="Book Antiqua"/>
          <w:color w:val="000000"/>
        </w:rPr>
        <w:t>Ozcelik</w:t>
      </w:r>
      <w:proofErr w:type="spellEnd"/>
      <w:r w:rsidRPr="00536565">
        <w:rPr>
          <w:rFonts w:ascii="Book Antiqua" w:eastAsia="Book Antiqua" w:hAnsi="Book Antiqua" w:cs="Book Antiqua"/>
          <w:color w:val="000000"/>
        </w:rPr>
        <w:t xml:space="preserve"> N. Protective effect of caffeic acid phenethyl ester (CAPE) on lipid peroxidation and antioxidant enzymes in diabetic rat liver. </w:t>
      </w:r>
      <w:r w:rsidRPr="00536565">
        <w:rPr>
          <w:rFonts w:ascii="Book Antiqua" w:eastAsia="Book Antiqua" w:hAnsi="Book Antiqua" w:cs="Book Antiqua"/>
          <w:i/>
          <w:iCs/>
          <w:color w:val="000000"/>
        </w:rPr>
        <w:t xml:space="preserve">J </w:t>
      </w:r>
      <w:proofErr w:type="spellStart"/>
      <w:r w:rsidRPr="00536565">
        <w:rPr>
          <w:rFonts w:ascii="Book Antiqua" w:eastAsia="Book Antiqua" w:hAnsi="Book Antiqua" w:cs="Book Antiqua"/>
          <w:i/>
          <w:iCs/>
          <w:color w:val="000000"/>
        </w:rPr>
        <w:t>Biochem</w:t>
      </w:r>
      <w:proofErr w:type="spellEnd"/>
      <w:r w:rsidRPr="00536565">
        <w:rPr>
          <w:rFonts w:ascii="Book Antiqua" w:eastAsia="Book Antiqua" w:hAnsi="Book Antiqua" w:cs="Book Antiqua"/>
          <w:i/>
          <w:iCs/>
          <w:color w:val="000000"/>
        </w:rPr>
        <w:t xml:space="preserve"> Mol </w:t>
      </w:r>
      <w:proofErr w:type="spellStart"/>
      <w:r w:rsidRPr="00536565">
        <w:rPr>
          <w:rFonts w:ascii="Book Antiqua" w:eastAsia="Book Antiqua" w:hAnsi="Book Antiqua" w:cs="Book Antiqua"/>
          <w:i/>
          <w:iCs/>
          <w:color w:val="000000"/>
        </w:rPr>
        <w:t>Toxicol</w:t>
      </w:r>
      <w:proofErr w:type="spellEnd"/>
      <w:r w:rsidRPr="00536565">
        <w:rPr>
          <w:rFonts w:ascii="Book Antiqua" w:eastAsia="Book Antiqua" w:hAnsi="Book Antiqua" w:cs="Book Antiqua"/>
          <w:color w:val="000000"/>
        </w:rPr>
        <w:t xml:space="preserve"> 2004; </w:t>
      </w:r>
      <w:r w:rsidRPr="00536565">
        <w:rPr>
          <w:rFonts w:ascii="Book Antiqua" w:eastAsia="Book Antiqua" w:hAnsi="Book Antiqua" w:cs="Book Antiqua"/>
          <w:b/>
          <w:bCs/>
          <w:color w:val="000000"/>
        </w:rPr>
        <w:t>18</w:t>
      </w:r>
      <w:r w:rsidRPr="00536565">
        <w:rPr>
          <w:rFonts w:ascii="Book Antiqua" w:eastAsia="Book Antiqua" w:hAnsi="Book Antiqua" w:cs="Book Antiqua"/>
          <w:color w:val="000000"/>
        </w:rPr>
        <w:t>: 234-238 [PMID: 15452882 DOI: 10.1002/jbt.20028]</w:t>
      </w:r>
    </w:p>
    <w:p w14:paraId="709E708B" w14:textId="77777777" w:rsidR="0056356B" w:rsidRPr="00536565" w:rsidRDefault="00B63067">
      <w:pPr>
        <w:spacing w:line="360" w:lineRule="auto"/>
        <w:jc w:val="both"/>
      </w:pPr>
      <w:r w:rsidRPr="00536565">
        <w:rPr>
          <w:rFonts w:ascii="Book Antiqua" w:eastAsia="Book Antiqua" w:hAnsi="Book Antiqua" w:cs="Book Antiqua"/>
          <w:color w:val="000000"/>
        </w:rPr>
        <w:t xml:space="preserve">32 </w:t>
      </w:r>
      <w:proofErr w:type="spellStart"/>
      <w:r w:rsidRPr="00536565">
        <w:rPr>
          <w:rFonts w:ascii="Book Antiqua" w:eastAsia="Book Antiqua" w:hAnsi="Book Antiqua" w:cs="Book Antiqua"/>
          <w:b/>
          <w:bCs/>
          <w:color w:val="000000"/>
        </w:rPr>
        <w:t>Okutan</w:t>
      </w:r>
      <w:proofErr w:type="spellEnd"/>
      <w:r w:rsidRPr="00536565">
        <w:rPr>
          <w:rFonts w:ascii="Book Antiqua" w:eastAsia="Book Antiqua" w:hAnsi="Book Antiqua" w:cs="Book Antiqua"/>
          <w:b/>
          <w:bCs/>
          <w:color w:val="000000"/>
        </w:rPr>
        <w:t xml:space="preserve"> H</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Ozcelik</w:t>
      </w:r>
      <w:proofErr w:type="spellEnd"/>
      <w:r w:rsidRPr="00536565">
        <w:rPr>
          <w:rFonts w:ascii="Book Antiqua" w:eastAsia="Book Antiqua" w:hAnsi="Book Antiqua" w:cs="Book Antiqua"/>
          <w:color w:val="000000"/>
        </w:rPr>
        <w:t xml:space="preserve"> N, Yilmaz HR, </w:t>
      </w:r>
      <w:proofErr w:type="spellStart"/>
      <w:r w:rsidRPr="00536565">
        <w:rPr>
          <w:rFonts w:ascii="Book Antiqua" w:eastAsia="Book Antiqua" w:hAnsi="Book Antiqua" w:cs="Book Antiqua"/>
          <w:color w:val="000000"/>
        </w:rPr>
        <w:t>Uz</w:t>
      </w:r>
      <w:proofErr w:type="spellEnd"/>
      <w:r w:rsidRPr="00536565">
        <w:rPr>
          <w:rFonts w:ascii="Book Antiqua" w:eastAsia="Book Antiqua" w:hAnsi="Book Antiqua" w:cs="Book Antiqua"/>
          <w:color w:val="000000"/>
        </w:rPr>
        <w:t xml:space="preserve"> E. Effects of caffeic acid phenethyl ester on lipid peroxidation and antioxidant enzymes in diabetic rat heart. </w:t>
      </w:r>
      <w:r w:rsidRPr="00536565">
        <w:rPr>
          <w:rFonts w:ascii="Book Antiqua" w:eastAsia="Book Antiqua" w:hAnsi="Book Antiqua" w:cs="Book Antiqua"/>
          <w:i/>
          <w:iCs/>
          <w:color w:val="000000"/>
        </w:rPr>
        <w:t xml:space="preserve">Clin </w:t>
      </w:r>
      <w:proofErr w:type="spellStart"/>
      <w:r w:rsidRPr="00536565">
        <w:rPr>
          <w:rFonts w:ascii="Book Antiqua" w:eastAsia="Book Antiqua" w:hAnsi="Book Antiqua" w:cs="Book Antiqua"/>
          <w:i/>
          <w:iCs/>
          <w:color w:val="000000"/>
        </w:rPr>
        <w:t>Biochem</w:t>
      </w:r>
      <w:proofErr w:type="spellEnd"/>
      <w:r w:rsidRPr="00536565">
        <w:rPr>
          <w:rFonts w:ascii="Book Antiqua" w:eastAsia="Book Antiqua" w:hAnsi="Book Antiqua" w:cs="Book Antiqua"/>
          <w:color w:val="000000"/>
        </w:rPr>
        <w:t xml:space="preserve"> 2005; </w:t>
      </w:r>
      <w:r w:rsidRPr="00536565">
        <w:rPr>
          <w:rFonts w:ascii="Book Antiqua" w:eastAsia="Book Antiqua" w:hAnsi="Book Antiqua" w:cs="Book Antiqua"/>
          <w:b/>
          <w:bCs/>
          <w:color w:val="000000"/>
        </w:rPr>
        <w:t>38</w:t>
      </w:r>
      <w:r w:rsidRPr="00536565">
        <w:rPr>
          <w:rFonts w:ascii="Book Antiqua" w:eastAsia="Book Antiqua" w:hAnsi="Book Antiqua" w:cs="Book Antiqua"/>
          <w:color w:val="000000"/>
        </w:rPr>
        <w:t>: 191-196 [PMID: 15642285 DOI: 10.1016/j.clinbiochem.2004.10.003]</w:t>
      </w:r>
    </w:p>
    <w:p w14:paraId="09507AD0" w14:textId="77777777" w:rsidR="0056356B" w:rsidRPr="00536565" w:rsidRDefault="00B63067">
      <w:pPr>
        <w:spacing w:line="360" w:lineRule="auto"/>
        <w:jc w:val="both"/>
      </w:pPr>
      <w:r w:rsidRPr="00536565">
        <w:rPr>
          <w:rFonts w:ascii="Book Antiqua" w:eastAsia="Book Antiqua" w:hAnsi="Book Antiqua" w:cs="Book Antiqua"/>
          <w:color w:val="000000"/>
        </w:rPr>
        <w:t xml:space="preserve">33 </w:t>
      </w:r>
      <w:proofErr w:type="spellStart"/>
      <w:r w:rsidRPr="00536565">
        <w:rPr>
          <w:rFonts w:ascii="Book Antiqua" w:eastAsia="Book Antiqua" w:hAnsi="Book Antiqua" w:cs="Book Antiqua"/>
          <w:b/>
          <w:bCs/>
          <w:color w:val="000000"/>
        </w:rPr>
        <w:t>Ganguly</w:t>
      </w:r>
      <w:proofErr w:type="spellEnd"/>
      <w:r w:rsidRPr="00536565">
        <w:rPr>
          <w:rFonts w:ascii="Book Antiqua" w:eastAsia="Book Antiqua" w:hAnsi="Book Antiqua" w:cs="Book Antiqua"/>
          <w:b/>
          <w:bCs/>
          <w:color w:val="000000"/>
        </w:rPr>
        <w:t xml:space="preserve"> R</w:t>
      </w:r>
      <w:r w:rsidRPr="00536565">
        <w:rPr>
          <w:rFonts w:ascii="Book Antiqua" w:eastAsia="Book Antiqua" w:hAnsi="Book Antiqua" w:cs="Book Antiqua"/>
          <w:color w:val="000000"/>
        </w:rPr>
        <w:t xml:space="preserve">, Gupta A, Pandey AK. Role of baicalin as a potential therapeutic agent in hepatobiliary and gastrointestinal disorders: A review. </w:t>
      </w:r>
      <w:r w:rsidRPr="00536565">
        <w:rPr>
          <w:rFonts w:ascii="Book Antiqua" w:eastAsia="Book Antiqua" w:hAnsi="Book Antiqua" w:cs="Book Antiqua"/>
          <w:i/>
          <w:iCs/>
          <w:color w:val="000000"/>
        </w:rPr>
        <w:t>World J Gastroenterol</w:t>
      </w:r>
      <w:r w:rsidRPr="00536565">
        <w:rPr>
          <w:rFonts w:ascii="Book Antiqua" w:eastAsia="Book Antiqua" w:hAnsi="Book Antiqua" w:cs="Book Antiqua"/>
          <w:color w:val="000000"/>
        </w:rPr>
        <w:t xml:space="preserve"> 2022; </w:t>
      </w:r>
      <w:r w:rsidRPr="00536565">
        <w:rPr>
          <w:rFonts w:ascii="Book Antiqua" w:eastAsia="Book Antiqua" w:hAnsi="Book Antiqua" w:cs="Book Antiqua"/>
          <w:b/>
          <w:bCs/>
          <w:color w:val="000000"/>
        </w:rPr>
        <w:t>28</w:t>
      </w:r>
      <w:r w:rsidRPr="00536565">
        <w:rPr>
          <w:rFonts w:ascii="Book Antiqua" w:eastAsia="Book Antiqua" w:hAnsi="Book Antiqua" w:cs="Book Antiqua"/>
          <w:color w:val="000000"/>
        </w:rPr>
        <w:t>: 3047-3062 [PMID: 36051349 DOI: 10.3748/</w:t>
      </w:r>
      <w:proofErr w:type="gramStart"/>
      <w:r w:rsidRPr="00536565">
        <w:rPr>
          <w:rFonts w:ascii="Book Antiqua" w:eastAsia="Book Antiqua" w:hAnsi="Book Antiqua" w:cs="Book Antiqua"/>
          <w:color w:val="000000"/>
        </w:rPr>
        <w:t>wjg.v28.i</w:t>
      </w:r>
      <w:proofErr w:type="gramEnd"/>
      <w:r w:rsidRPr="00536565">
        <w:rPr>
          <w:rFonts w:ascii="Book Antiqua" w:eastAsia="Book Antiqua" w:hAnsi="Book Antiqua" w:cs="Book Antiqua"/>
          <w:color w:val="000000"/>
        </w:rPr>
        <w:t>26.3047]</w:t>
      </w:r>
    </w:p>
    <w:p w14:paraId="6F8429D8" w14:textId="77777777" w:rsidR="0056356B" w:rsidRPr="00536565" w:rsidRDefault="00B63067">
      <w:pPr>
        <w:spacing w:line="360" w:lineRule="auto"/>
        <w:jc w:val="both"/>
      </w:pPr>
      <w:r w:rsidRPr="00536565">
        <w:rPr>
          <w:rFonts w:ascii="Book Antiqua" w:eastAsia="Book Antiqua" w:hAnsi="Book Antiqua" w:cs="Book Antiqua"/>
          <w:color w:val="000000"/>
        </w:rPr>
        <w:t xml:space="preserve">34 </w:t>
      </w:r>
      <w:r w:rsidRPr="00536565">
        <w:rPr>
          <w:rFonts w:ascii="Book Antiqua" w:eastAsia="Book Antiqua" w:hAnsi="Book Antiqua" w:cs="Book Antiqua"/>
          <w:b/>
          <w:bCs/>
          <w:color w:val="000000"/>
        </w:rPr>
        <w:t>Chao PC</w:t>
      </w:r>
      <w:r w:rsidRPr="00536565">
        <w:rPr>
          <w:rFonts w:ascii="Book Antiqua" w:eastAsia="Book Antiqua" w:hAnsi="Book Antiqua" w:cs="Book Antiqua"/>
          <w:color w:val="000000"/>
        </w:rPr>
        <w:t>, Hsu CC, Yin MC. Anti-inflammatory and anti-</w:t>
      </w:r>
      <w:proofErr w:type="spellStart"/>
      <w:r w:rsidRPr="00536565">
        <w:rPr>
          <w:rFonts w:ascii="Book Antiqua" w:eastAsia="Book Antiqua" w:hAnsi="Book Antiqua" w:cs="Book Antiqua"/>
          <w:color w:val="000000"/>
        </w:rPr>
        <w:t>coagulatory</w:t>
      </w:r>
      <w:proofErr w:type="spellEnd"/>
      <w:r w:rsidRPr="00536565">
        <w:rPr>
          <w:rFonts w:ascii="Book Antiqua" w:eastAsia="Book Antiqua" w:hAnsi="Book Antiqua" w:cs="Book Antiqua"/>
          <w:color w:val="000000"/>
        </w:rPr>
        <w:t xml:space="preserve"> activities of caffeic acid and ellagic acid in cardiac tissue of diabetic mice. </w:t>
      </w:r>
      <w:proofErr w:type="spellStart"/>
      <w:r w:rsidRPr="00536565">
        <w:rPr>
          <w:rFonts w:ascii="Book Antiqua" w:eastAsia="Book Antiqua" w:hAnsi="Book Antiqua" w:cs="Book Antiqua"/>
          <w:i/>
          <w:iCs/>
          <w:color w:val="000000"/>
        </w:rPr>
        <w:t>Nutr</w:t>
      </w:r>
      <w:proofErr w:type="spellEnd"/>
      <w:r w:rsidR="00593036">
        <w:rPr>
          <w:rFonts w:ascii="Book Antiqua" w:eastAsia="Book Antiqua" w:hAnsi="Book Antiqua" w:cs="Book Antiqua"/>
          <w:i/>
          <w:iCs/>
          <w:color w:val="000000"/>
        </w:rPr>
        <w:t xml:space="preserve"> </w:t>
      </w:r>
      <w:proofErr w:type="spellStart"/>
      <w:r w:rsidRPr="00536565">
        <w:rPr>
          <w:rFonts w:ascii="Book Antiqua" w:eastAsia="Book Antiqua" w:hAnsi="Book Antiqua" w:cs="Book Antiqua"/>
          <w:i/>
          <w:iCs/>
          <w:color w:val="000000"/>
        </w:rPr>
        <w:t>Metab</w:t>
      </w:r>
      <w:proofErr w:type="spellEnd"/>
      <w:r w:rsidRPr="00536565">
        <w:rPr>
          <w:rFonts w:ascii="Book Antiqua" w:eastAsia="Book Antiqua" w:hAnsi="Book Antiqua" w:cs="Book Antiqua"/>
          <w:i/>
          <w:iCs/>
          <w:color w:val="000000"/>
        </w:rPr>
        <w:t xml:space="preserve"> (</w:t>
      </w:r>
      <w:proofErr w:type="spellStart"/>
      <w:r w:rsidRPr="00536565">
        <w:rPr>
          <w:rFonts w:ascii="Book Antiqua" w:eastAsia="Book Antiqua" w:hAnsi="Book Antiqua" w:cs="Book Antiqua"/>
          <w:i/>
          <w:iCs/>
          <w:color w:val="000000"/>
        </w:rPr>
        <w:t>Lond</w:t>
      </w:r>
      <w:proofErr w:type="spellEnd"/>
      <w:r w:rsidRPr="00536565">
        <w:rPr>
          <w:rFonts w:ascii="Book Antiqua" w:eastAsia="Book Antiqua" w:hAnsi="Book Antiqua" w:cs="Book Antiqua"/>
          <w:i/>
          <w:iCs/>
          <w:color w:val="000000"/>
        </w:rPr>
        <w:t>)</w:t>
      </w:r>
      <w:r w:rsidRPr="00536565">
        <w:rPr>
          <w:rFonts w:ascii="Book Antiqua" w:eastAsia="Book Antiqua" w:hAnsi="Book Antiqua" w:cs="Book Antiqua"/>
          <w:color w:val="000000"/>
        </w:rPr>
        <w:t xml:space="preserve"> 2009; </w:t>
      </w:r>
      <w:r w:rsidRPr="00536565">
        <w:rPr>
          <w:rFonts w:ascii="Book Antiqua" w:eastAsia="Book Antiqua" w:hAnsi="Book Antiqua" w:cs="Book Antiqua"/>
          <w:b/>
          <w:bCs/>
          <w:color w:val="000000"/>
        </w:rPr>
        <w:t>6</w:t>
      </w:r>
      <w:r w:rsidRPr="00536565">
        <w:rPr>
          <w:rFonts w:ascii="Book Antiqua" w:eastAsia="Book Antiqua" w:hAnsi="Book Antiqua" w:cs="Book Antiqua"/>
          <w:color w:val="000000"/>
        </w:rPr>
        <w:t>: 33 [PMID: 19678956 DOI: 10.1186/1743-7075-6-33]</w:t>
      </w:r>
    </w:p>
    <w:p w14:paraId="3C462AB8" w14:textId="77777777" w:rsidR="0056356B" w:rsidRPr="00536565" w:rsidRDefault="00B63067">
      <w:pPr>
        <w:spacing w:line="360" w:lineRule="auto"/>
        <w:jc w:val="both"/>
      </w:pPr>
      <w:r w:rsidRPr="00536565">
        <w:rPr>
          <w:rFonts w:ascii="Book Antiqua" w:eastAsia="Book Antiqua" w:hAnsi="Book Antiqua" w:cs="Book Antiqua"/>
          <w:color w:val="000000"/>
        </w:rPr>
        <w:t xml:space="preserve">35 </w:t>
      </w:r>
      <w:proofErr w:type="spellStart"/>
      <w:r w:rsidRPr="00536565">
        <w:rPr>
          <w:rFonts w:ascii="Book Antiqua" w:eastAsia="Book Antiqua" w:hAnsi="Book Antiqua" w:cs="Book Antiqua"/>
          <w:b/>
          <w:bCs/>
          <w:color w:val="000000"/>
        </w:rPr>
        <w:t>Pittalà</w:t>
      </w:r>
      <w:proofErr w:type="spellEnd"/>
      <w:r w:rsidRPr="00536565">
        <w:rPr>
          <w:rFonts w:ascii="Book Antiqua" w:eastAsia="Book Antiqua" w:hAnsi="Book Antiqua" w:cs="Book Antiqua"/>
          <w:b/>
          <w:bCs/>
          <w:color w:val="000000"/>
        </w:rPr>
        <w:t xml:space="preserve"> V</w:t>
      </w:r>
      <w:r w:rsidRPr="00536565">
        <w:rPr>
          <w:rFonts w:ascii="Book Antiqua" w:eastAsia="Book Antiqua" w:hAnsi="Book Antiqua" w:cs="Book Antiqua"/>
          <w:color w:val="000000"/>
        </w:rPr>
        <w:t xml:space="preserve">, Salerno L, Romeo G, </w:t>
      </w:r>
      <w:proofErr w:type="spellStart"/>
      <w:r w:rsidRPr="00536565">
        <w:rPr>
          <w:rFonts w:ascii="Book Antiqua" w:eastAsia="Book Antiqua" w:hAnsi="Book Antiqua" w:cs="Book Antiqua"/>
          <w:color w:val="000000"/>
        </w:rPr>
        <w:t>Acquaviva</w:t>
      </w:r>
      <w:proofErr w:type="spellEnd"/>
      <w:r w:rsidRPr="00536565">
        <w:rPr>
          <w:rFonts w:ascii="Book Antiqua" w:eastAsia="Book Antiqua" w:hAnsi="Book Antiqua" w:cs="Book Antiqua"/>
          <w:color w:val="000000"/>
        </w:rPr>
        <w:t xml:space="preserve"> R, Di Giacomo C, </w:t>
      </w:r>
      <w:proofErr w:type="spellStart"/>
      <w:r w:rsidRPr="00536565">
        <w:rPr>
          <w:rFonts w:ascii="Book Antiqua" w:eastAsia="Book Antiqua" w:hAnsi="Book Antiqua" w:cs="Book Antiqua"/>
          <w:color w:val="000000"/>
        </w:rPr>
        <w:t>Sorrenti</w:t>
      </w:r>
      <w:proofErr w:type="spellEnd"/>
      <w:r w:rsidRPr="00536565">
        <w:rPr>
          <w:rFonts w:ascii="Book Antiqua" w:eastAsia="Book Antiqua" w:hAnsi="Book Antiqua" w:cs="Book Antiqua"/>
          <w:color w:val="000000"/>
        </w:rPr>
        <w:t xml:space="preserve"> V. Therapeutic potential of caffeic acid phenethyl ester (CAPE) in diabetes. </w:t>
      </w:r>
      <w:proofErr w:type="spellStart"/>
      <w:r w:rsidRPr="00536565">
        <w:rPr>
          <w:rFonts w:ascii="Book Antiqua" w:eastAsia="Book Antiqua" w:hAnsi="Book Antiqua" w:cs="Book Antiqua"/>
          <w:i/>
          <w:iCs/>
          <w:color w:val="000000"/>
        </w:rPr>
        <w:t>Curr</w:t>
      </w:r>
      <w:proofErr w:type="spellEnd"/>
      <w:r w:rsidRPr="00536565">
        <w:rPr>
          <w:rFonts w:ascii="Book Antiqua" w:eastAsia="Book Antiqua" w:hAnsi="Book Antiqua" w:cs="Book Antiqua"/>
          <w:i/>
          <w:iCs/>
          <w:color w:val="000000"/>
        </w:rPr>
        <w:t xml:space="preserve"> Med Chem</w:t>
      </w:r>
      <w:r w:rsidRPr="00536565">
        <w:rPr>
          <w:rFonts w:ascii="Book Antiqua" w:eastAsia="Book Antiqua" w:hAnsi="Book Antiqua" w:cs="Book Antiqua"/>
          <w:color w:val="000000"/>
        </w:rPr>
        <w:t xml:space="preserve"> 2018; </w:t>
      </w:r>
      <w:r w:rsidRPr="00536565">
        <w:rPr>
          <w:rFonts w:ascii="Book Antiqua" w:eastAsia="Book Antiqua" w:hAnsi="Book Antiqua" w:cs="Book Antiqua"/>
          <w:b/>
          <w:bCs/>
          <w:color w:val="000000"/>
        </w:rPr>
        <w:t>25</w:t>
      </w:r>
      <w:r w:rsidRPr="00536565">
        <w:rPr>
          <w:rFonts w:ascii="Book Antiqua" w:eastAsia="Book Antiqua" w:hAnsi="Book Antiqua" w:cs="Book Antiqua"/>
          <w:color w:val="000000"/>
        </w:rPr>
        <w:t>: 4827-4836 [PMID: 27855625 DOI: 10.2174/0929867324666161118120908]</w:t>
      </w:r>
    </w:p>
    <w:p w14:paraId="6AE1BA5F" w14:textId="77777777" w:rsidR="0056356B" w:rsidRPr="00536565" w:rsidRDefault="00B63067">
      <w:pPr>
        <w:spacing w:line="360" w:lineRule="auto"/>
        <w:jc w:val="both"/>
      </w:pPr>
      <w:r w:rsidRPr="00536565">
        <w:rPr>
          <w:rFonts w:ascii="Book Antiqua" w:eastAsia="Book Antiqua" w:hAnsi="Book Antiqua" w:cs="Book Antiqua"/>
          <w:color w:val="000000"/>
        </w:rPr>
        <w:t xml:space="preserve">36 </w:t>
      </w:r>
      <w:proofErr w:type="spellStart"/>
      <w:r w:rsidRPr="00536565">
        <w:rPr>
          <w:rFonts w:ascii="Book Antiqua" w:eastAsia="Book Antiqua" w:hAnsi="Book Antiqua" w:cs="Book Antiqua"/>
          <w:b/>
          <w:bCs/>
          <w:color w:val="000000"/>
        </w:rPr>
        <w:t>Espíndola</w:t>
      </w:r>
      <w:proofErr w:type="spellEnd"/>
      <w:r w:rsidRPr="00536565">
        <w:rPr>
          <w:rFonts w:ascii="Book Antiqua" w:eastAsia="Book Antiqua" w:hAnsi="Book Antiqua" w:cs="Book Antiqua"/>
          <w:b/>
          <w:bCs/>
          <w:color w:val="000000"/>
        </w:rPr>
        <w:t xml:space="preserve"> KMM</w:t>
      </w:r>
      <w:r w:rsidRPr="00536565">
        <w:rPr>
          <w:rFonts w:ascii="Book Antiqua" w:eastAsia="Book Antiqua" w:hAnsi="Book Antiqua" w:cs="Book Antiqua"/>
          <w:color w:val="000000"/>
        </w:rPr>
        <w:t xml:space="preserve">, Ferreira RG, Narvaez LEM, Silva Rosario ACR, da Silva AHM, Silva AGB, Vieira APO, Monteiro MC. </w:t>
      </w:r>
      <w:proofErr w:type="gramStart"/>
      <w:r w:rsidRPr="00536565">
        <w:rPr>
          <w:rFonts w:ascii="Book Antiqua" w:eastAsia="Book Antiqua" w:hAnsi="Book Antiqua" w:cs="Book Antiqua"/>
          <w:color w:val="000000"/>
        </w:rPr>
        <w:t>Chemical</w:t>
      </w:r>
      <w:proofErr w:type="gramEnd"/>
      <w:r w:rsidRPr="00536565">
        <w:rPr>
          <w:rFonts w:ascii="Book Antiqua" w:eastAsia="Book Antiqua" w:hAnsi="Book Antiqua" w:cs="Book Antiqua"/>
          <w:color w:val="000000"/>
        </w:rPr>
        <w:t xml:space="preserve"> and pharmacological aspects of caffeic acid and its activity in hepatocarcinoma. </w:t>
      </w:r>
      <w:r w:rsidRPr="00536565">
        <w:rPr>
          <w:rFonts w:ascii="Book Antiqua" w:eastAsia="Book Antiqua" w:hAnsi="Book Antiqua" w:cs="Book Antiqua"/>
          <w:i/>
          <w:iCs/>
          <w:color w:val="000000"/>
        </w:rPr>
        <w:t>Front Oncol</w:t>
      </w:r>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9</w:t>
      </w:r>
      <w:r w:rsidRPr="00536565">
        <w:rPr>
          <w:rFonts w:ascii="Book Antiqua" w:eastAsia="Book Antiqua" w:hAnsi="Book Antiqua" w:cs="Book Antiqua"/>
          <w:color w:val="000000"/>
        </w:rPr>
        <w:t>: 541 [PMID: 31293975 DOI: 10.3389/fonc.2019.00541]</w:t>
      </w:r>
    </w:p>
    <w:p w14:paraId="70B7AD12" w14:textId="77777777" w:rsidR="0056356B" w:rsidRPr="00536565" w:rsidRDefault="00B63067">
      <w:pPr>
        <w:spacing w:line="360" w:lineRule="auto"/>
        <w:jc w:val="both"/>
      </w:pPr>
      <w:r w:rsidRPr="00536565">
        <w:rPr>
          <w:rFonts w:ascii="Book Antiqua" w:eastAsia="Book Antiqua" w:hAnsi="Book Antiqua" w:cs="Book Antiqua"/>
          <w:color w:val="000000"/>
        </w:rPr>
        <w:t xml:space="preserve">37 </w:t>
      </w:r>
      <w:r w:rsidRPr="00536565">
        <w:rPr>
          <w:rFonts w:ascii="Book Antiqua" w:eastAsia="Book Antiqua" w:hAnsi="Book Antiqua" w:cs="Book Antiqua"/>
          <w:b/>
          <w:bCs/>
          <w:color w:val="000000"/>
        </w:rPr>
        <w:t>Silva T</w:t>
      </w:r>
      <w:r w:rsidRPr="00536565">
        <w:rPr>
          <w:rFonts w:ascii="Book Antiqua" w:eastAsia="Book Antiqua" w:hAnsi="Book Antiqua" w:cs="Book Antiqua"/>
          <w:color w:val="000000"/>
        </w:rPr>
        <w:t xml:space="preserve">, Oliveira C, Borges F. Caffeic acid derivatives, </w:t>
      </w:r>
      <w:proofErr w:type="gramStart"/>
      <w:r w:rsidRPr="00536565">
        <w:rPr>
          <w:rFonts w:ascii="Book Antiqua" w:eastAsia="Book Antiqua" w:hAnsi="Book Antiqua" w:cs="Book Antiqua"/>
          <w:color w:val="000000"/>
        </w:rPr>
        <w:t>analogs</w:t>
      </w:r>
      <w:proofErr w:type="gramEnd"/>
      <w:r w:rsidRPr="00536565">
        <w:rPr>
          <w:rFonts w:ascii="Book Antiqua" w:eastAsia="Book Antiqua" w:hAnsi="Book Antiqua" w:cs="Book Antiqua"/>
          <w:color w:val="000000"/>
        </w:rPr>
        <w:t xml:space="preserve"> and applications: a patent review (2009-2013). </w:t>
      </w:r>
      <w:r w:rsidRPr="00536565">
        <w:rPr>
          <w:rFonts w:ascii="Book Antiqua" w:eastAsia="Book Antiqua" w:hAnsi="Book Antiqua" w:cs="Book Antiqua"/>
          <w:i/>
          <w:iCs/>
          <w:color w:val="000000"/>
        </w:rPr>
        <w:t xml:space="preserve">Expert </w:t>
      </w:r>
      <w:proofErr w:type="spellStart"/>
      <w:r w:rsidRPr="00536565">
        <w:rPr>
          <w:rFonts w:ascii="Book Antiqua" w:eastAsia="Book Antiqua" w:hAnsi="Book Antiqua" w:cs="Book Antiqua"/>
          <w:i/>
          <w:iCs/>
          <w:color w:val="000000"/>
        </w:rPr>
        <w:t>Opin</w:t>
      </w:r>
      <w:proofErr w:type="spellEnd"/>
      <w:r w:rsidR="00593036">
        <w:rPr>
          <w:rFonts w:ascii="Book Antiqua" w:eastAsia="Book Antiqua" w:hAnsi="Book Antiqua" w:cs="Book Antiqua"/>
          <w:i/>
          <w:iCs/>
          <w:color w:val="000000"/>
        </w:rPr>
        <w:t xml:space="preserve"> </w:t>
      </w:r>
      <w:proofErr w:type="spellStart"/>
      <w:r w:rsidRPr="00536565">
        <w:rPr>
          <w:rFonts w:ascii="Book Antiqua" w:eastAsia="Book Antiqua" w:hAnsi="Book Antiqua" w:cs="Book Antiqua"/>
          <w:i/>
          <w:iCs/>
          <w:color w:val="000000"/>
        </w:rPr>
        <w:t>Ther</w:t>
      </w:r>
      <w:proofErr w:type="spellEnd"/>
      <w:r w:rsidRPr="00536565">
        <w:rPr>
          <w:rFonts w:ascii="Book Antiqua" w:eastAsia="Book Antiqua" w:hAnsi="Book Antiqua" w:cs="Book Antiqua"/>
          <w:i/>
          <w:iCs/>
          <w:color w:val="000000"/>
        </w:rPr>
        <w:t xml:space="preserve"> Pat</w:t>
      </w:r>
      <w:r w:rsidRPr="00536565">
        <w:rPr>
          <w:rFonts w:ascii="Book Antiqua" w:eastAsia="Book Antiqua" w:hAnsi="Book Antiqua" w:cs="Book Antiqua"/>
          <w:color w:val="000000"/>
        </w:rPr>
        <w:t xml:space="preserve"> 2014; </w:t>
      </w:r>
      <w:r w:rsidRPr="00536565">
        <w:rPr>
          <w:rFonts w:ascii="Book Antiqua" w:eastAsia="Book Antiqua" w:hAnsi="Book Antiqua" w:cs="Book Antiqua"/>
          <w:b/>
          <w:bCs/>
          <w:color w:val="000000"/>
        </w:rPr>
        <w:t>24</w:t>
      </w:r>
      <w:r w:rsidRPr="00536565">
        <w:rPr>
          <w:rFonts w:ascii="Book Antiqua" w:eastAsia="Book Antiqua" w:hAnsi="Book Antiqua" w:cs="Book Antiqua"/>
          <w:color w:val="000000"/>
        </w:rPr>
        <w:t>: 1257-1270 [PMID: 25284760 DOI: 10.1517/13543776.2014.959492]</w:t>
      </w:r>
    </w:p>
    <w:p w14:paraId="51776E5E"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38 </w:t>
      </w:r>
      <w:r w:rsidRPr="00536565">
        <w:rPr>
          <w:rFonts w:ascii="Book Antiqua" w:eastAsia="Book Antiqua" w:hAnsi="Book Antiqua" w:cs="Book Antiqua"/>
          <w:b/>
          <w:bCs/>
          <w:color w:val="000000"/>
        </w:rPr>
        <w:t>Khan FA</w:t>
      </w:r>
      <w:r w:rsidRPr="00536565">
        <w:rPr>
          <w:rFonts w:ascii="Book Antiqua" w:eastAsia="Book Antiqua" w:hAnsi="Book Antiqua" w:cs="Book Antiqua"/>
          <w:color w:val="000000"/>
        </w:rPr>
        <w:t xml:space="preserve">, Maalik A, Murtaza G. Inhibitory mechanism against oxidative stress of caffeic acid. </w:t>
      </w:r>
      <w:r w:rsidRPr="00536565">
        <w:rPr>
          <w:rFonts w:ascii="Book Antiqua" w:eastAsia="Book Antiqua" w:hAnsi="Book Antiqua" w:cs="Book Antiqua"/>
          <w:i/>
          <w:iCs/>
          <w:color w:val="000000"/>
        </w:rPr>
        <w:t>J Food Drug Anal</w:t>
      </w:r>
      <w:r w:rsidRPr="00536565">
        <w:rPr>
          <w:rFonts w:ascii="Book Antiqua" w:eastAsia="Book Antiqua" w:hAnsi="Book Antiqua" w:cs="Book Antiqua"/>
          <w:color w:val="000000"/>
        </w:rPr>
        <w:t xml:space="preserve"> 2016; </w:t>
      </w:r>
      <w:r w:rsidRPr="00536565">
        <w:rPr>
          <w:rFonts w:ascii="Book Antiqua" w:eastAsia="Book Antiqua" w:hAnsi="Book Antiqua" w:cs="Book Antiqua"/>
          <w:b/>
          <w:bCs/>
          <w:color w:val="000000"/>
        </w:rPr>
        <w:t>24</w:t>
      </w:r>
      <w:r w:rsidRPr="00536565">
        <w:rPr>
          <w:rFonts w:ascii="Book Antiqua" w:eastAsia="Book Antiqua" w:hAnsi="Book Antiqua" w:cs="Book Antiqua"/>
          <w:color w:val="000000"/>
        </w:rPr>
        <w:t>: 695-702 [PMID: 28911606 DOI: 10.1016/j.jfda.2016.05.003]</w:t>
      </w:r>
    </w:p>
    <w:p w14:paraId="6DD1FC77" w14:textId="77777777" w:rsidR="0056356B" w:rsidRPr="00536565" w:rsidRDefault="00B63067">
      <w:pPr>
        <w:spacing w:line="360" w:lineRule="auto"/>
        <w:jc w:val="both"/>
      </w:pPr>
      <w:r w:rsidRPr="00536565">
        <w:rPr>
          <w:rFonts w:ascii="Book Antiqua" w:eastAsia="Book Antiqua" w:hAnsi="Book Antiqua" w:cs="Book Antiqua"/>
          <w:color w:val="000000"/>
        </w:rPr>
        <w:t xml:space="preserve">39 </w:t>
      </w:r>
      <w:r w:rsidRPr="00536565">
        <w:rPr>
          <w:rFonts w:ascii="Book Antiqua" w:eastAsia="Book Antiqua" w:hAnsi="Book Antiqua" w:cs="Book Antiqua"/>
          <w:b/>
          <w:bCs/>
          <w:color w:val="000000"/>
        </w:rPr>
        <w:t>Fraga CG</w:t>
      </w:r>
      <w:r w:rsidRPr="00536565">
        <w:rPr>
          <w:rFonts w:ascii="Book Antiqua" w:eastAsia="Book Antiqua" w:hAnsi="Book Antiqua" w:cs="Book Antiqua"/>
          <w:color w:val="000000"/>
        </w:rPr>
        <w:t>, Croft KD, Kennedy DO, Tomás-</w:t>
      </w:r>
      <w:proofErr w:type="spellStart"/>
      <w:r w:rsidRPr="00536565">
        <w:rPr>
          <w:rFonts w:ascii="Book Antiqua" w:eastAsia="Book Antiqua" w:hAnsi="Book Antiqua" w:cs="Book Antiqua"/>
          <w:color w:val="000000"/>
        </w:rPr>
        <w:t>Barberán</w:t>
      </w:r>
      <w:proofErr w:type="spellEnd"/>
      <w:r w:rsidRPr="00536565">
        <w:rPr>
          <w:rFonts w:ascii="Book Antiqua" w:eastAsia="Book Antiqua" w:hAnsi="Book Antiqua" w:cs="Book Antiqua"/>
          <w:color w:val="000000"/>
        </w:rPr>
        <w:t xml:space="preserve"> FA. The effects of polyphenols and other </w:t>
      </w:r>
      <w:proofErr w:type="spellStart"/>
      <w:r w:rsidRPr="00536565">
        <w:rPr>
          <w:rFonts w:ascii="Book Antiqua" w:eastAsia="Book Antiqua" w:hAnsi="Book Antiqua" w:cs="Book Antiqua"/>
          <w:color w:val="000000"/>
        </w:rPr>
        <w:t>bioactives</w:t>
      </w:r>
      <w:proofErr w:type="spellEnd"/>
      <w:r w:rsidRPr="00536565">
        <w:rPr>
          <w:rFonts w:ascii="Book Antiqua" w:eastAsia="Book Antiqua" w:hAnsi="Book Antiqua" w:cs="Book Antiqua"/>
          <w:color w:val="000000"/>
        </w:rPr>
        <w:t xml:space="preserve"> on human health. </w:t>
      </w:r>
      <w:r w:rsidRPr="00536565">
        <w:rPr>
          <w:rFonts w:ascii="Book Antiqua" w:eastAsia="Book Antiqua" w:hAnsi="Book Antiqua" w:cs="Book Antiqua"/>
          <w:i/>
          <w:iCs/>
          <w:color w:val="000000"/>
        </w:rPr>
        <w:t xml:space="preserve">Food </w:t>
      </w:r>
      <w:proofErr w:type="spellStart"/>
      <w:r w:rsidRPr="00536565">
        <w:rPr>
          <w:rFonts w:ascii="Book Antiqua" w:eastAsia="Book Antiqua" w:hAnsi="Book Antiqua" w:cs="Book Antiqua"/>
          <w:i/>
          <w:iCs/>
          <w:color w:val="000000"/>
        </w:rPr>
        <w:t>Funct</w:t>
      </w:r>
      <w:proofErr w:type="spellEnd"/>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10</w:t>
      </w:r>
      <w:r w:rsidRPr="00536565">
        <w:rPr>
          <w:rFonts w:ascii="Book Antiqua" w:eastAsia="Book Antiqua" w:hAnsi="Book Antiqua" w:cs="Book Antiqua"/>
          <w:color w:val="000000"/>
        </w:rPr>
        <w:t>: 514-528 [PMID: 30746536 DOI: 10.1039/c8fo01997e]</w:t>
      </w:r>
    </w:p>
    <w:p w14:paraId="2BCF45C9" w14:textId="77777777" w:rsidR="0056356B" w:rsidRPr="00536565" w:rsidRDefault="00B63067">
      <w:pPr>
        <w:spacing w:line="360" w:lineRule="auto"/>
        <w:jc w:val="both"/>
      </w:pPr>
      <w:r w:rsidRPr="00536565">
        <w:rPr>
          <w:rFonts w:ascii="Book Antiqua" w:eastAsia="Book Antiqua" w:hAnsi="Book Antiqua" w:cs="Book Antiqua"/>
          <w:color w:val="000000"/>
        </w:rPr>
        <w:t xml:space="preserve">40 </w:t>
      </w:r>
      <w:r w:rsidRPr="00536565">
        <w:rPr>
          <w:rFonts w:ascii="Book Antiqua" w:eastAsia="Book Antiqua" w:hAnsi="Book Antiqua" w:cs="Book Antiqua"/>
          <w:b/>
          <w:bCs/>
          <w:color w:val="000000"/>
        </w:rPr>
        <w:t>Reed AM</w:t>
      </w:r>
      <w:r w:rsidRPr="00536565">
        <w:rPr>
          <w:rFonts w:ascii="Book Antiqua" w:eastAsia="Book Antiqua" w:hAnsi="Book Antiqua" w:cs="Book Antiqua"/>
          <w:color w:val="000000"/>
        </w:rPr>
        <w:t xml:space="preserve">, Gilding DK, Wilson J. Biodegradable elastomeric biomaterials--polyethylene oxide/polyethylene terephthalate copolymers. </w:t>
      </w:r>
      <w:r w:rsidRPr="00536565">
        <w:rPr>
          <w:rFonts w:ascii="Book Antiqua" w:eastAsia="Book Antiqua" w:hAnsi="Book Antiqua" w:cs="Book Antiqua"/>
          <w:i/>
          <w:iCs/>
          <w:color w:val="000000"/>
        </w:rPr>
        <w:t xml:space="preserve">Trans Am Soc </w:t>
      </w:r>
      <w:proofErr w:type="spellStart"/>
      <w:r w:rsidRPr="00536565">
        <w:rPr>
          <w:rFonts w:ascii="Book Antiqua" w:eastAsia="Book Antiqua" w:hAnsi="Book Antiqua" w:cs="Book Antiqua"/>
          <w:i/>
          <w:iCs/>
          <w:color w:val="000000"/>
        </w:rPr>
        <w:t>Artif</w:t>
      </w:r>
      <w:proofErr w:type="spellEnd"/>
      <w:r w:rsidRPr="00536565">
        <w:rPr>
          <w:rFonts w:ascii="Book Antiqua" w:eastAsia="Book Antiqua" w:hAnsi="Book Antiqua" w:cs="Book Antiqua"/>
          <w:i/>
          <w:iCs/>
          <w:color w:val="000000"/>
        </w:rPr>
        <w:t xml:space="preserve"> Intern Organs</w:t>
      </w:r>
      <w:r w:rsidRPr="00536565">
        <w:rPr>
          <w:rFonts w:ascii="Book Antiqua" w:eastAsia="Book Antiqua" w:hAnsi="Book Antiqua" w:cs="Book Antiqua"/>
          <w:color w:val="000000"/>
        </w:rPr>
        <w:t xml:space="preserve"> 1977; </w:t>
      </w:r>
      <w:r w:rsidRPr="00536565">
        <w:rPr>
          <w:rFonts w:ascii="Book Antiqua" w:eastAsia="Book Antiqua" w:hAnsi="Book Antiqua" w:cs="Book Antiqua"/>
          <w:b/>
          <w:bCs/>
          <w:color w:val="000000"/>
        </w:rPr>
        <w:t>23</w:t>
      </w:r>
      <w:r w:rsidRPr="00536565">
        <w:rPr>
          <w:rFonts w:ascii="Book Antiqua" w:eastAsia="Book Antiqua" w:hAnsi="Book Antiqua" w:cs="Book Antiqua"/>
          <w:color w:val="000000"/>
        </w:rPr>
        <w:t>: 109-115 [PMID: 20685 DOI: 10.1016/j.cbi.2010.05.018]</w:t>
      </w:r>
    </w:p>
    <w:p w14:paraId="49B500DE" w14:textId="77777777" w:rsidR="0056356B" w:rsidRPr="00536565" w:rsidRDefault="00B63067">
      <w:pPr>
        <w:spacing w:line="360" w:lineRule="auto"/>
        <w:jc w:val="both"/>
      </w:pPr>
      <w:r w:rsidRPr="00536565">
        <w:rPr>
          <w:rFonts w:ascii="Book Antiqua" w:eastAsia="Book Antiqua" w:hAnsi="Book Antiqua" w:cs="Book Antiqua"/>
          <w:color w:val="000000"/>
        </w:rPr>
        <w:t xml:space="preserve">41 </w:t>
      </w:r>
      <w:proofErr w:type="spellStart"/>
      <w:r w:rsidRPr="00536565">
        <w:rPr>
          <w:rFonts w:ascii="Book Antiqua" w:eastAsia="Book Antiqua" w:hAnsi="Book Antiqua" w:cs="Book Antiqua"/>
          <w:b/>
          <w:bCs/>
          <w:color w:val="000000"/>
        </w:rPr>
        <w:t>Paracatu</w:t>
      </w:r>
      <w:proofErr w:type="spellEnd"/>
      <w:r w:rsidRPr="00536565">
        <w:rPr>
          <w:rFonts w:ascii="Book Antiqua" w:eastAsia="Book Antiqua" w:hAnsi="Book Antiqua" w:cs="Book Antiqua"/>
          <w:b/>
          <w:bCs/>
          <w:color w:val="000000"/>
        </w:rPr>
        <w:t xml:space="preserve"> LC</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Faria</w:t>
      </w:r>
      <w:proofErr w:type="spellEnd"/>
      <w:r w:rsidRPr="00536565">
        <w:rPr>
          <w:rFonts w:ascii="Book Antiqua" w:eastAsia="Book Antiqua" w:hAnsi="Book Antiqua" w:cs="Book Antiqua"/>
          <w:color w:val="000000"/>
        </w:rPr>
        <w:t xml:space="preserve"> CM, </w:t>
      </w:r>
      <w:proofErr w:type="spellStart"/>
      <w:r w:rsidRPr="00536565">
        <w:rPr>
          <w:rFonts w:ascii="Book Antiqua" w:eastAsia="Book Antiqua" w:hAnsi="Book Antiqua" w:cs="Book Antiqua"/>
          <w:color w:val="000000"/>
        </w:rPr>
        <w:t>Quinello</w:t>
      </w:r>
      <w:proofErr w:type="spellEnd"/>
      <w:r w:rsidRPr="00536565">
        <w:rPr>
          <w:rFonts w:ascii="Book Antiqua" w:eastAsia="Book Antiqua" w:hAnsi="Book Antiqua" w:cs="Book Antiqua"/>
          <w:color w:val="000000"/>
        </w:rPr>
        <w:t xml:space="preserve"> C, </w:t>
      </w:r>
      <w:proofErr w:type="spellStart"/>
      <w:r w:rsidRPr="00536565">
        <w:rPr>
          <w:rFonts w:ascii="Book Antiqua" w:eastAsia="Book Antiqua" w:hAnsi="Book Antiqua" w:cs="Book Antiqua"/>
          <w:color w:val="000000"/>
        </w:rPr>
        <w:t>Rennó</w:t>
      </w:r>
      <w:proofErr w:type="spellEnd"/>
      <w:r w:rsidRPr="00536565">
        <w:rPr>
          <w:rFonts w:ascii="Book Antiqua" w:eastAsia="Book Antiqua" w:hAnsi="Book Antiqua" w:cs="Book Antiqua"/>
          <w:color w:val="000000"/>
        </w:rPr>
        <w:t xml:space="preserve"> C, </w:t>
      </w:r>
      <w:proofErr w:type="spellStart"/>
      <w:r w:rsidRPr="00536565">
        <w:rPr>
          <w:rFonts w:ascii="Book Antiqua" w:eastAsia="Book Antiqua" w:hAnsi="Book Antiqua" w:cs="Book Antiqua"/>
          <w:color w:val="000000"/>
        </w:rPr>
        <w:t>Palmeira</w:t>
      </w:r>
      <w:proofErr w:type="spellEnd"/>
      <w:r w:rsidRPr="00536565">
        <w:rPr>
          <w:rFonts w:ascii="Book Antiqua" w:eastAsia="Book Antiqua" w:hAnsi="Book Antiqua" w:cs="Book Antiqua"/>
          <w:color w:val="000000"/>
        </w:rPr>
        <w:t xml:space="preserve"> P, </w:t>
      </w:r>
      <w:proofErr w:type="spellStart"/>
      <w:r w:rsidRPr="00536565">
        <w:rPr>
          <w:rFonts w:ascii="Book Antiqua" w:eastAsia="Book Antiqua" w:hAnsi="Book Antiqua" w:cs="Book Antiqua"/>
          <w:color w:val="000000"/>
        </w:rPr>
        <w:t>Zeraik</w:t>
      </w:r>
      <w:proofErr w:type="spellEnd"/>
      <w:r w:rsidRPr="00536565">
        <w:rPr>
          <w:rFonts w:ascii="Book Antiqua" w:eastAsia="Book Antiqua" w:hAnsi="Book Antiqua" w:cs="Book Antiqua"/>
          <w:color w:val="000000"/>
        </w:rPr>
        <w:t xml:space="preserve"> ML, da Fonseca LM, Ximenes VF. Caffeic Acid phenethyl ester: consequences of its hydrophobicity in the oxidative functions and cytokine release by leukocytes. </w:t>
      </w:r>
      <w:r w:rsidRPr="00536565">
        <w:rPr>
          <w:rFonts w:ascii="Book Antiqua" w:eastAsia="Book Antiqua" w:hAnsi="Book Antiqua" w:cs="Book Antiqua"/>
          <w:i/>
          <w:iCs/>
          <w:color w:val="000000"/>
        </w:rPr>
        <w:t>Evid Based Complement Alternat Med</w:t>
      </w:r>
      <w:r w:rsidRPr="00536565">
        <w:rPr>
          <w:rFonts w:ascii="Book Antiqua" w:eastAsia="Book Antiqua" w:hAnsi="Book Antiqua" w:cs="Book Antiqua"/>
          <w:color w:val="000000"/>
        </w:rPr>
        <w:t xml:space="preserve"> 2014; </w:t>
      </w:r>
      <w:r w:rsidRPr="00536565">
        <w:rPr>
          <w:rFonts w:ascii="Book Antiqua" w:eastAsia="Book Antiqua" w:hAnsi="Book Antiqua" w:cs="Book Antiqua"/>
          <w:b/>
          <w:bCs/>
          <w:color w:val="000000"/>
        </w:rPr>
        <w:t>2014</w:t>
      </w:r>
      <w:r w:rsidRPr="00536565">
        <w:rPr>
          <w:rFonts w:ascii="Book Antiqua" w:eastAsia="Book Antiqua" w:hAnsi="Book Antiqua" w:cs="Book Antiqua"/>
          <w:color w:val="000000"/>
        </w:rPr>
        <w:t>: 793629 [PMID: 25254058 DOI: 10.1155/2014/793629]</w:t>
      </w:r>
    </w:p>
    <w:p w14:paraId="3FEF1E1D" w14:textId="77777777" w:rsidR="0056356B" w:rsidRPr="00536565" w:rsidRDefault="00B63067">
      <w:pPr>
        <w:spacing w:line="360" w:lineRule="auto"/>
        <w:jc w:val="both"/>
      </w:pPr>
      <w:r w:rsidRPr="00536565">
        <w:rPr>
          <w:rFonts w:ascii="Book Antiqua" w:eastAsia="Book Antiqua" w:hAnsi="Book Antiqua" w:cs="Book Antiqua"/>
          <w:color w:val="000000"/>
        </w:rPr>
        <w:t xml:space="preserve">42 </w:t>
      </w:r>
      <w:r w:rsidRPr="00536565">
        <w:rPr>
          <w:rFonts w:ascii="Book Antiqua" w:eastAsia="Book Antiqua" w:hAnsi="Book Antiqua" w:cs="Book Antiqua"/>
          <w:b/>
          <w:bCs/>
          <w:color w:val="000000"/>
        </w:rPr>
        <w:t>Wei X</w:t>
      </w:r>
      <w:r w:rsidRPr="00536565">
        <w:rPr>
          <w:rFonts w:ascii="Book Antiqua" w:eastAsia="Book Antiqua" w:hAnsi="Book Antiqua" w:cs="Book Antiqua"/>
          <w:color w:val="000000"/>
        </w:rPr>
        <w:t xml:space="preserve">, Zhao L, Ma Z, Holtzman DM, Yan C, </w:t>
      </w:r>
      <w:proofErr w:type="spellStart"/>
      <w:r w:rsidRPr="00536565">
        <w:rPr>
          <w:rFonts w:ascii="Book Antiqua" w:eastAsia="Book Antiqua" w:hAnsi="Book Antiqua" w:cs="Book Antiqua"/>
          <w:color w:val="000000"/>
        </w:rPr>
        <w:t>Dodel</w:t>
      </w:r>
      <w:proofErr w:type="spellEnd"/>
      <w:r w:rsidRPr="00536565">
        <w:rPr>
          <w:rFonts w:ascii="Book Antiqua" w:eastAsia="Book Antiqua" w:hAnsi="Book Antiqua" w:cs="Book Antiqua"/>
          <w:color w:val="000000"/>
        </w:rPr>
        <w:t xml:space="preserve"> RC, Hampel H, </w:t>
      </w:r>
      <w:proofErr w:type="spellStart"/>
      <w:r w:rsidRPr="00536565">
        <w:rPr>
          <w:rFonts w:ascii="Book Antiqua" w:eastAsia="Book Antiqua" w:hAnsi="Book Antiqua" w:cs="Book Antiqua"/>
          <w:color w:val="000000"/>
        </w:rPr>
        <w:t>Oertel</w:t>
      </w:r>
      <w:proofErr w:type="spellEnd"/>
      <w:r w:rsidRPr="00536565">
        <w:rPr>
          <w:rFonts w:ascii="Book Antiqua" w:eastAsia="Book Antiqua" w:hAnsi="Book Antiqua" w:cs="Book Antiqua"/>
          <w:color w:val="000000"/>
        </w:rPr>
        <w:t xml:space="preserve"> W, Farlow MR, Du Y. Caffeic acid phenethyl ester prevents neonatal hypoxic-</w:t>
      </w:r>
      <w:proofErr w:type="spellStart"/>
      <w:r w:rsidRPr="00536565">
        <w:rPr>
          <w:rFonts w:ascii="Book Antiqua" w:eastAsia="Book Antiqua" w:hAnsi="Book Antiqua" w:cs="Book Antiqua"/>
          <w:color w:val="000000"/>
        </w:rPr>
        <w:t>ischaemic</w:t>
      </w:r>
      <w:proofErr w:type="spellEnd"/>
      <w:r w:rsidRPr="00536565">
        <w:rPr>
          <w:rFonts w:ascii="Book Antiqua" w:eastAsia="Book Antiqua" w:hAnsi="Book Antiqua" w:cs="Book Antiqua"/>
          <w:color w:val="000000"/>
        </w:rPr>
        <w:t xml:space="preserve"> brain injury. </w:t>
      </w:r>
      <w:r w:rsidRPr="00536565">
        <w:rPr>
          <w:rFonts w:ascii="Book Antiqua" w:eastAsia="Book Antiqua" w:hAnsi="Book Antiqua" w:cs="Book Antiqua"/>
          <w:i/>
          <w:iCs/>
          <w:color w:val="000000"/>
        </w:rPr>
        <w:t>Brain</w:t>
      </w:r>
      <w:r w:rsidRPr="00536565">
        <w:rPr>
          <w:rFonts w:ascii="Book Antiqua" w:eastAsia="Book Antiqua" w:hAnsi="Book Antiqua" w:cs="Book Antiqua"/>
          <w:color w:val="000000"/>
        </w:rPr>
        <w:t xml:space="preserve"> 2004; </w:t>
      </w:r>
      <w:r w:rsidRPr="00536565">
        <w:rPr>
          <w:rFonts w:ascii="Book Antiqua" w:eastAsia="Book Antiqua" w:hAnsi="Book Antiqua" w:cs="Book Antiqua"/>
          <w:b/>
          <w:bCs/>
          <w:color w:val="000000"/>
        </w:rPr>
        <w:t>127</w:t>
      </w:r>
      <w:r w:rsidRPr="00536565">
        <w:rPr>
          <w:rFonts w:ascii="Book Antiqua" w:eastAsia="Book Antiqua" w:hAnsi="Book Antiqua" w:cs="Book Antiqua"/>
          <w:color w:val="000000"/>
        </w:rPr>
        <w:t>: 2629-2635 [PMID: 1546994 DOI: 10.1093/brain/awh316]</w:t>
      </w:r>
    </w:p>
    <w:p w14:paraId="536313BA" w14:textId="77777777" w:rsidR="0056356B" w:rsidRPr="00536565" w:rsidRDefault="00B63067">
      <w:pPr>
        <w:spacing w:line="360" w:lineRule="auto"/>
        <w:jc w:val="both"/>
      </w:pPr>
      <w:r w:rsidRPr="00536565">
        <w:rPr>
          <w:rFonts w:ascii="Book Antiqua" w:eastAsia="Book Antiqua" w:hAnsi="Book Antiqua" w:cs="Book Antiqua"/>
          <w:color w:val="000000"/>
        </w:rPr>
        <w:t xml:space="preserve">43 </w:t>
      </w:r>
      <w:proofErr w:type="spellStart"/>
      <w:r w:rsidRPr="00536565">
        <w:rPr>
          <w:rFonts w:ascii="Book Antiqua" w:eastAsia="Book Antiqua" w:hAnsi="Book Antiqua" w:cs="Book Antiqua"/>
          <w:b/>
          <w:bCs/>
          <w:color w:val="000000"/>
        </w:rPr>
        <w:t>Teke</w:t>
      </w:r>
      <w:proofErr w:type="spellEnd"/>
      <w:r w:rsidRPr="00536565">
        <w:rPr>
          <w:rFonts w:ascii="Book Antiqua" w:eastAsia="Book Antiqua" w:hAnsi="Book Antiqua" w:cs="Book Antiqua"/>
          <w:b/>
          <w:bCs/>
          <w:color w:val="000000"/>
        </w:rPr>
        <w:t xml:space="preserve"> Z</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Bostanci</w:t>
      </w:r>
      <w:proofErr w:type="spellEnd"/>
      <w:r w:rsidRPr="00536565">
        <w:rPr>
          <w:rFonts w:ascii="Book Antiqua" w:eastAsia="Book Antiqua" w:hAnsi="Book Antiqua" w:cs="Book Antiqua"/>
          <w:color w:val="000000"/>
        </w:rPr>
        <w:t xml:space="preserve"> EB, </w:t>
      </w:r>
      <w:proofErr w:type="spellStart"/>
      <w:r w:rsidRPr="00536565">
        <w:rPr>
          <w:rFonts w:ascii="Book Antiqua" w:eastAsia="Book Antiqua" w:hAnsi="Book Antiqua" w:cs="Book Antiqua"/>
          <w:color w:val="000000"/>
        </w:rPr>
        <w:t>Yenisey</w:t>
      </w:r>
      <w:proofErr w:type="spellEnd"/>
      <w:r w:rsidRPr="00536565">
        <w:rPr>
          <w:rFonts w:ascii="Book Antiqua" w:eastAsia="Book Antiqua" w:hAnsi="Book Antiqua" w:cs="Book Antiqua"/>
          <w:color w:val="000000"/>
        </w:rPr>
        <w:t xml:space="preserve"> C, </w:t>
      </w:r>
      <w:proofErr w:type="spellStart"/>
      <w:r w:rsidRPr="00536565">
        <w:rPr>
          <w:rFonts w:ascii="Book Antiqua" w:eastAsia="Book Antiqua" w:hAnsi="Book Antiqua" w:cs="Book Antiqua"/>
          <w:color w:val="000000"/>
        </w:rPr>
        <w:t>Sacar</w:t>
      </w:r>
      <w:proofErr w:type="spellEnd"/>
      <w:r w:rsidRPr="00536565">
        <w:rPr>
          <w:rFonts w:ascii="Book Antiqua" w:eastAsia="Book Antiqua" w:hAnsi="Book Antiqua" w:cs="Book Antiqua"/>
          <w:color w:val="000000"/>
        </w:rPr>
        <w:t xml:space="preserve"> M, </w:t>
      </w:r>
      <w:proofErr w:type="spellStart"/>
      <w:r w:rsidRPr="00536565">
        <w:rPr>
          <w:rFonts w:ascii="Book Antiqua" w:eastAsia="Book Antiqua" w:hAnsi="Book Antiqua" w:cs="Book Antiqua"/>
          <w:color w:val="000000"/>
        </w:rPr>
        <w:t>Simsek</w:t>
      </w:r>
      <w:proofErr w:type="spellEnd"/>
      <w:r w:rsidRPr="00536565">
        <w:rPr>
          <w:rFonts w:ascii="Book Antiqua" w:eastAsia="Book Antiqua" w:hAnsi="Book Antiqua" w:cs="Book Antiqua"/>
          <w:color w:val="000000"/>
        </w:rPr>
        <w:t xml:space="preserve"> NG, </w:t>
      </w:r>
      <w:proofErr w:type="spellStart"/>
      <w:r w:rsidRPr="00536565">
        <w:rPr>
          <w:rFonts w:ascii="Book Antiqua" w:eastAsia="Book Antiqua" w:hAnsi="Book Antiqua" w:cs="Book Antiqua"/>
          <w:color w:val="000000"/>
        </w:rPr>
        <w:t>Akoglu</w:t>
      </w:r>
      <w:proofErr w:type="spellEnd"/>
      <w:r w:rsidRPr="00536565">
        <w:rPr>
          <w:rFonts w:ascii="Book Antiqua" w:eastAsia="Book Antiqua" w:hAnsi="Book Antiqua" w:cs="Book Antiqua"/>
          <w:color w:val="000000"/>
        </w:rPr>
        <w:t xml:space="preserve"> M. Caffeic acid phenethyl ester alleviates mesenteric ischemia/reperfusion injury. </w:t>
      </w:r>
      <w:r w:rsidRPr="00536565">
        <w:rPr>
          <w:rFonts w:ascii="Book Antiqua" w:eastAsia="Book Antiqua" w:hAnsi="Book Antiqua" w:cs="Book Antiqua"/>
          <w:i/>
          <w:iCs/>
          <w:color w:val="000000"/>
        </w:rPr>
        <w:t>J Invest Surg</w:t>
      </w:r>
      <w:r w:rsidRPr="00536565">
        <w:rPr>
          <w:rFonts w:ascii="Book Antiqua" w:eastAsia="Book Antiqua" w:hAnsi="Book Antiqua" w:cs="Book Antiqua"/>
          <w:color w:val="000000"/>
        </w:rPr>
        <w:t xml:space="preserve"> 2012; </w:t>
      </w:r>
      <w:r w:rsidRPr="00536565">
        <w:rPr>
          <w:rFonts w:ascii="Book Antiqua" w:eastAsia="Book Antiqua" w:hAnsi="Book Antiqua" w:cs="Book Antiqua"/>
          <w:b/>
          <w:bCs/>
          <w:color w:val="000000"/>
        </w:rPr>
        <w:t>25</w:t>
      </w:r>
      <w:r w:rsidRPr="00536565">
        <w:rPr>
          <w:rFonts w:ascii="Book Antiqua" w:eastAsia="Book Antiqua" w:hAnsi="Book Antiqua" w:cs="Book Antiqua"/>
          <w:color w:val="000000"/>
        </w:rPr>
        <w:t>: 354-365 [PMID: 23215792 DOI: 10.3109/08941939.2012.677968]</w:t>
      </w:r>
    </w:p>
    <w:p w14:paraId="1AF8B491" w14:textId="70D91DC7" w:rsidR="0056356B" w:rsidRPr="00536565" w:rsidRDefault="00B63067">
      <w:pPr>
        <w:spacing w:line="360" w:lineRule="auto"/>
        <w:jc w:val="both"/>
      </w:pPr>
      <w:r w:rsidRPr="00536565">
        <w:rPr>
          <w:rFonts w:ascii="Book Antiqua" w:eastAsia="Book Antiqua" w:hAnsi="Book Antiqua" w:cs="Book Antiqua"/>
          <w:color w:val="000000"/>
        </w:rPr>
        <w:t xml:space="preserve">44 </w:t>
      </w:r>
      <w:r w:rsidRPr="00536565">
        <w:rPr>
          <w:rFonts w:ascii="Book Antiqua" w:eastAsia="Book Antiqua" w:hAnsi="Book Antiqua" w:cs="Book Antiqua"/>
          <w:b/>
          <w:bCs/>
          <w:color w:val="000000"/>
        </w:rPr>
        <w:t>Singh AK</w:t>
      </w:r>
      <w:r w:rsidRPr="00536565">
        <w:rPr>
          <w:rFonts w:ascii="Book Antiqua" w:eastAsia="Book Antiqua" w:hAnsi="Book Antiqua" w:cs="Book Antiqua"/>
          <w:color w:val="000000"/>
        </w:rPr>
        <w:t xml:space="preserve">, Singla RK, Pandey AK. Chlorogenic acid: A dietary phenolic acid with promising pharmacotherapeutic potential. </w:t>
      </w:r>
      <w:proofErr w:type="spellStart"/>
      <w:r w:rsidRPr="00536565">
        <w:rPr>
          <w:rFonts w:ascii="Book Antiqua" w:eastAsia="Book Antiqua" w:hAnsi="Book Antiqua" w:cs="Book Antiqua"/>
          <w:i/>
          <w:iCs/>
          <w:color w:val="000000"/>
        </w:rPr>
        <w:t>Curr</w:t>
      </w:r>
      <w:proofErr w:type="spellEnd"/>
      <w:r w:rsidRPr="00536565">
        <w:rPr>
          <w:rFonts w:ascii="Book Antiqua" w:eastAsia="Book Antiqua" w:hAnsi="Book Antiqua" w:cs="Book Antiqua"/>
          <w:i/>
          <w:iCs/>
          <w:color w:val="000000"/>
        </w:rPr>
        <w:t xml:space="preserve"> Med Chem</w:t>
      </w:r>
      <w:r w:rsidRPr="00536565">
        <w:rPr>
          <w:rFonts w:ascii="Book Antiqua" w:eastAsia="Book Antiqua" w:hAnsi="Book Antiqua" w:cs="Book Antiqua"/>
          <w:color w:val="000000"/>
        </w:rPr>
        <w:t xml:space="preserve"> 2022</w:t>
      </w:r>
      <w:r w:rsidR="008D6683">
        <w:rPr>
          <w:rFonts w:ascii="Book Antiqua" w:eastAsia="Book Antiqua" w:hAnsi="Book Antiqua" w:cs="Book Antiqua"/>
          <w:color w:val="000000"/>
        </w:rPr>
        <w:t xml:space="preserve">; </w:t>
      </w:r>
      <w:r w:rsidR="008D6683" w:rsidRPr="008D6683">
        <w:rPr>
          <w:rFonts w:ascii="Book Antiqua" w:eastAsia="Book Antiqua" w:hAnsi="Book Antiqua" w:cs="Book Antiqua"/>
          <w:b/>
          <w:bCs/>
          <w:color w:val="000000"/>
        </w:rPr>
        <w:t>29</w:t>
      </w:r>
      <w:r w:rsidRPr="00536565">
        <w:rPr>
          <w:rFonts w:ascii="Book Antiqua" w:eastAsia="Book Antiqua" w:hAnsi="Book Antiqua" w:cs="Book Antiqua"/>
          <w:color w:val="000000"/>
        </w:rPr>
        <w:t xml:space="preserve"> [PMID: 35975861 DOI: 10.2174/0929867329666220816154634]</w:t>
      </w:r>
    </w:p>
    <w:p w14:paraId="5233EB07" w14:textId="77777777" w:rsidR="0056356B" w:rsidRPr="00536565" w:rsidRDefault="00B63067">
      <w:pPr>
        <w:spacing w:line="360" w:lineRule="auto"/>
        <w:jc w:val="both"/>
      </w:pPr>
      <w:r w:rsidRPr="00536565">
        <w:rPr>
          <w:rFonts w:ascii="Book Antiqua" w:eastAsia="Book Antiqua" w:hAnsi="Book Antiqua" w:cs="Book Antiqua"/>
          <w:color w:val="000000"/>
        </w:rPr>
        <w:t xml:space="preserve">45 </w:t>
      </w:r>
      <w:r w:rsidRPr="00536565">
        <w:rPr>
          <w:rFonts w:ascii="Book Antiqua" w:eastAsia="Book Antiqua" w:hAnsi="Book Antiqua" w:cs="Book Antiqua"/>
          <w:b/>
          <w:bCs/>
          <w:color w:val="000000"/>
        </w:rPr>
        <w:t>Mirzaei S</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Gholami</w:t>
      </w:r>
      <w:proofErr w:type="spellEnd"/>
      <w:r w:rsidRPr="00536565">
        <w:rPr>
          <w:rFonts w:ascii="Book Antiqua" w:eastAsia="Book Antiqua" w:hAnsi="Book Antiqua" w:cs="Book Antiqua"/>
          <w:color w:val="000000"/>
        </w:rPr>
        <w:t xml:space="preserve"> MH, </w:t>
      </w:r>
      <w:proofErr w:type="spellStart"/>
      <w:r w:rsidRPr="00536565">
        <w:rPr>
          <w:rFonts w:ascii="Book Antiqua" w:eastAsia="Book Antiqua" w:hAnsi="Book Antiqua" w:cs="Book Antiqua"/>
          <w:color w:val="000000"/>
        </w:rPr>
        <w:t>Zabolian</w:t>
      </w:r>
      <w:proofErr w:type="spellEnd"/>
      <w:r w:rsidRPr="00536565">
        <w:rPr>
          <w:rFonts w:ascii="Book Antiqua" w:eastAsia="Book Antiqua" w:hAnsi="Book Antiqua" w:cs="Book Antiqua"/>
          <w:color w:val="000000"/>
        </w:rPr>
        <w:t xml:space="preserve"> A, </w:t>
      </w:r>
      <w:proofErr w:type="spellStart"/>
      <w:r w:rsidRPr="00536565">
        <w:rPr>
          <w:rFonts w:ascii="Book Antiqua" w:eastAsia="Book Antiqua" w:hAnsi="Book Antiqua" w:cs="Book Antiqua"/>
          <w:color w:val="000000"/>
        </w:rPr>
        <w:t>Saleki</w:t>
      </w:r>
      <w:proofErr w:type="spellEnd"/>
      <w:r w:rsidRPr="00536565">
        <w:rPr>
          <w:rFonts w:ascii="Book Antiqua" w:eastAsia="Book Antiqua" w:hAnsi="Book Antiqua" w:cs="Book Antiqua"/>
          <w:color w:val="000000"/>
        </w:rPr>
        <w:t xml:space="preserve"> H, Farahani MV, </w:t>
      </w:r>
      <w:proofErr w:type="spellStart"/>
      <w:r w:rsidRPr="00536565">
        <w:rPr>
          <w:rFonts w:ascii="Book Antiqua" w:eastAsia="Book Antiqua" w:hAnsi="Book Antiqua" w:cs="Book Antiqua"/>
          <w:color w:val="000000"/>
        </w:rPr>
        <w:t>Hamzehlou</w:t>
      </w:r>
      <w:proofErr w:type="spellEnd"/>
      <w:r w:rsidRPr="00536565">
        <w:rPr>
          <w:rFonts w:ascii="Book Antiqua" w:eastAsia="Book Antiqua" w:hAnsi="Book Antiqua" w:cs="Book Antiqua"/>
          <w:color w:val="000000"/>
        </w:rPr>
        <w:t xml:space="preserve"> S, Far FB, </w:t>
      </w:r>
      <w:proofErr w:type="spellStart"/>
      <w:r w:rsidRPr="00536565">
        <w:rPr>
          <w:rFonts w:ascii="Book Antiqua" w:eastAsia="Book Antiqua" w:hAnsi="Book Antiqua" w:cs="Book Antiqua"/>
          <w:color w:val="000000"/>
        </w:rPr>
        <w:t>Sharifzadeh</w:t>
      </w:r>
      <w:proofErr w:type="spellEnd"/>
      <w:r w:rsidRPr="00536565">
        <w:rPr>
          <w:rFonts w:ascii="Book Antiqua" w:eastAsia="Book Antiqua" w:hAnsi="Book Antiqua" w:cs="Book Antiqua"/>
          <w:color w:val="000000"/>
        </w:rPr>
        <w:t xml:space="preserve"> SO, </w:t>
      </w:r>
      <w:proofErr w:type="spellStart"/>
      <w:r w:rsidRPr="00536565">
        <w:rPr>
          <w:rFonts w:ascii="Book Antiqua" w:eastAsia="Book Antiqua" w:hAnsi="Book Antiqua" w:cs="Book Antiqua"/>
          <w:color w:val="000000"/>
        </w:rPr>
        <w:t>Samarghandian</w:t>
      </w:r>
      <w:proofErr w:type="spellEnd"/>
      <w:r w:rsidRPr="00536565">
        <w:rPr>
          <w:rFonts w:ascii="Book Antiqua" w:eastAsia="Book Antiqua" w:hAnsi="Book Antiqua" w:cs="Book Antiqua"/>
          <w:color w:val="000000"/>
        </w:rPr>
        <w:t xml:space="preserve"> S, Khan H, </w:t>
      </w:r>
      <w:proofErr w:type="spellStart"/>
      <w:r w:rsidRPr="00536565">
        <w:rPr>
          <w:rFonts w:ascii="Book Antiqua" w:eastAsia="Book Antiqua" w:hAnsi="Book Antiqua" w:cs="Book Antiqua"/>
          <w:color w:val="000000"/>
        </w:rPr>
        <w:t>Aref</w:t>
      </w:r>
      <w:proofErr w:type="spellEnd"/>
      <w:r w:rsidRPr="00536565">
        <w:rPr>
          <w:rFonts w:ascii="Book Antiqua" w:eastAsia="Book Antiqua" w:hAnsi="Book Antiqua" w:cs="Book Antiqua"/>
          <w:color w:val="000000"/>
        </w:rPr>
        <w:t xml:space="preserve"> AR, </w:t>
      </w:r>
      <w:proofErr w:type="spellStart"/>
      <w:r w:rsidRPr="00536565">
        <w:rPr>
          <w:rFonts w:ascii="Book Antiqua" w:eastAsia="Book Antiqua" w:hAnsi="Book Antiqua" w:cs="Book Antiqua"/>
          <w:color w:val="000000"/>
        </w:rPr>
        <w:t>Ashrafizadeh</w:t>
      </w:r>
      <w:proofErr w:type="spellEnd"/>
      <w:r w:rsidRPr="00536565">
        <w:rPr>
          <w:rFonts w:ascii="Book Antiqua" w:eastAsia="Book Antiqua" w:hAnsi="Book Antiqua" w:cs="Book Antiqua"/>
          <w:color w:val="000000"/>
        </w:rPr>
        <w:t xml:space="preserve"> M, </w:t>
      </w:r>
      <w:proofErr w:type="spellStart"/>
      <w:r w:rsidRPr="00536565">
        <w:rPr>
          <w:rFonts w:ascii="Book Antiqua" w:eastAsia="Book Antiqua" w:hAnsi="Book Antiqua" w:cs="Book Antiqua"/>
          <w:color w:val="000000"/>
        </w:rPr>
        <w:t>Zarrabi</w:t>
      </w:r>
      <w:proofErr w:type="spellEnd"/>
      <w:r w:rsidRPr="00536565">
        <w:rPr>
          <w:rFonts w:ascii="Book Antiqua" w:eastAsia="Book Antiqua" w:hAnsi="Book Antiqua" w:cs="Book Antiqua"/>
          <w:color w:val="000000"/>
        </w:rPr>
        <w:t xml:space="preserve"> A, Sethi G. Caffeic acid and its derivatives as potential modulators of oncogenic molecular pathways: </w:t>
      </w:r>
      <w:proofErr w:type="gramStart"/>
      <w:r w:rsidRPr="00536565">
        <w:rPr>
          <w:rFonts w:ascii="Book Antiqua" w:eastAsia="Book Antiqua" w:hAnsi="Book Antiqua" w:cs="Book Antiqua"/>
          <w:color w:val="000000"/>
        </w:rPr>
        <w:t>New</w:t>
      </w:r>
      <w:proofErr w:type="gramEnd"/>
      <w:r w:rsidRPr="00536565">
        <w:rPr>
          <w:rFonts w:ascii="Book Antiqua" w:eastAsia="Book Antiqua" w:hAnsi="Book Antiqua" w:cs="Book Antiqua"/>
          <w:color w:val="000000"/>
        </w:rPr>
        <w:t xml:space="preserve"> hope in the fight against cancer. </w:t>
      </w:r>
      <w:proofErr w:type="spellStart"/>
      <w:r w:rsidRPr="00536565">
        <w:rPr>
          <w:rFonts w:ascii="Book Antiqua" w:eastAsia="Book Antiqua" w:hAnsi="Book Antiqua" w:cs="Book Antiqua"/>
          <w:i/>
          <w:iCs/>
          <w:color w:val="000000"/>
        </w:rPr>
        <w:t>Pharmacol</w:t>
      </w:r>
      <w:proofErr w:type="spellEnd"/>
      <w:r w:rsidRPr="00536565">
        <w:rPr>
          <w:rFonts w:ascii="Book Antiqua" w:eastAsia="Book Antiqua" w:hAnsi="Book Antiqua" w:cs="Book Antiqua"/>
          <w:i/>
          <w:iCs/>
          <w:color w:val="000000"/>
        </w:rPr>
        <w:t xml:space="preserve"> Res</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171</w:t>
      </w:r>
      <w:r w:rsidRPr="00536565">
        <w:rPr>
          <w:rFonts w:ascii="Book Antiqua" w:eastAsia="Book Antiqua" w:hAnsi="Book Antiqua" w:cs="Book Antiqua"/>
          <w:color w:val="000000"/>
        </w:rPr>
        <w:t>: 105759 [PMID: 34245864 DOI: 10.1016/j.phrs.2021.105759]</w:t>
      </w:r>
    </w:p>
    <w:p w14:paraId="2CCC48E8"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46 </w:t>
      </w:r>
      <w:proofErr w:type="spellStart"/>
      <w:r w:rsidRPr="00536565">
        <w:rPr>
          <w:rFonts w:ascii="Book Antiqua" w:eastAsia="Book Antiqua" w:hAnsi="Book Antiqua" w:cs="Book Antiqua"/>
          <w:b/>
          <w:bCs/>
          <w:color w:val="000000"/>
        </w:rPr>
        <w:t>Toniolo</w:t>
      </w:r>
      <w:proofErr w:type="spellEnd"/>
      <w:r w:rsidRPr="00536565">
        <w:rPr>
          <w:rFonts w:ascii="Book Antiqua" w:eastAsia="Book Antiqua" w:hAnsi="Book Antiqua" w:cs="Book Antiqua"/>
          <w:b/>
          <w:bCs/>
          <w:color w:val="000000"/>
        </w:rPr>
        <w:t xml:space="preserve"> A</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Cassani</w:t>
      </w:r>
      <w:proofErr w:type="spellEnd"/>
      <w:r w:rsidRPr="00536565">
        <w:rPr>
          <w:rFonts w:ascii="Book Antiqua" w:eastAsia="Book Antiqua" w:hAnsi="Book Antiqua" w:cs="Book Antiqua"/>
          <w:color w:val="000000"/>
        </w:rPr>
        <w:t xml:space="preserve"> G, </w:t>
      </w:r>
      <w:proofErr w:type="spellStart"/>
      <w:r w:rsidRPr="00536565">
        <w:rPr>
          <w:rFonts w:ascii="Book Antiqua" w:eastAsia="Book Antiqua" w:hAnsi="Book Antiqua" w:cs="Book Antiqua"/>
          <w:color w:val="000000"/>
        </w:rPr>
        <w:t>Puggioni</w:t>
      </w:r>
      <w:proofErr w:type="spellEnd"/>
      <w:r w:rsidRPr="00536565">
        <w:rPr>
          <w:rFonts w:ascii="Book Antiqua" w:eastAsia="Book Antiqua" w:hAnsi="Book Antiqua" w:cs="Book Antiqua"/>
          <w:color w:val="000000"/>
        </w:rPr>
        <w:t xml:space="preserve"> A, Rossi A, Colombo A, Onodera T, </w:t>
      </w:r>
      <w:proofErr w:type="spellStart"/>
      <w:r w:rsidRPr="00536565">
        <w:rPr>
          <w:rFonts w:ascii="Book Antiqua" w:eastAsia="Book Antiqua" w:hAnsi="Book Antiqua" w:cs="Book Antiqua"/>
          <w:color w:val="000000"/>
        </w:rPr>
        <w:t>Ferrannini</w:t>
      </w:r>
      <w:proofErr w:type="spellEnd"/>
      <w:r w:rsidRPr="00536565">
        <w:rPr>
          <w:rFonts w:ascii="Book Antiqua" w:eastAsia="Book Antiqua" w:hAnsi="Book Antiqua" w:cs="Book Antiqua"/>
          <w:color w:val="000000"/>
        </w:rPr>
        <w:t xml:space="preserve"> E. The diabetes pandemic and associated infections: suggestions for clinical microbiology. </w:t>
      </w:r>
      <w:r w:rsidRPr="00536565">
        <w:rPr>
          <w:rFonts w:ascii="Book Antiqua" w:eastAsia="Book Antiqua" w:hAnsi="Book Antiqua" w:cs="Book Antiqua"/>
          <w:i/>
          <w:iCs/>
          <w:color w:val="000000"/>
        </w:rPr>
        <w:t xml:space="preserve">Rev Med </w:t>
      </w:r>
      <w:proofErr w:type="spellStart"/>
      <w:r w:rsidRPr="00536565">
        <w:rPr>
          <w:rFonts w:ascii="Book Antiqua" w:eastAsia="Book Antiqua" w:hAnsi="Book Antiqua" w:cs="Book Antiqua"/>
          <w:i/>
          <w:iCs/>
          <w:color w:val="000000"/>
        </w:rPr>
        <w:t>Microbiol</w:t>
      </w:r>
      <w:proofErr w:type="spellEnd"/>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30</w:t>
      </w:r>
      <w:r w:rsidRPr="00536565">
        <w:rPr>
          <w:rFonts w:ascii="Book Antiqua" w:eastAsia="Book Antiqua" w:hAnsi="Book Antiqua" w:cs="Book Antiqua"/>
          <w:color w:val="000000"/>
        </w:rPr>
        <w:t>: 1-17 [PMID: 30662163 DOI: 10.1097/MRM.0000000000000155]</w:t>
      </w:r>
    </w:p>
    <w:p w14:paraId="3415AC32" w14:textId="77777777" w:rsidR="0056356B" w:rsidRPr="00536565" w:rsidRDefault="00B63067">
      <w:pPr>
        <w:spacing w:line="360" w:lineRule="auto"/>
        <w:jc w:val="both"/>
      </w:pPr>
      <w:r w:rsidRPr="00536565">
        <w:rPr>
          <w:rFonts w:ascii="Book Antiqua" w:eastAsia="Book Antiqua" w:hAnsi="Book Antiqua" w:cs="Book Antiqua"/>
          <w:color w:val="000000"/>
        </w:rPr>
        <w:t xml:space="preserve">47 </w:t>
      </w:r>
      <w:r w:rsidRPr="00536565">
        <w:rPr>
          <w:rFonts w:ascii="Book Antiqua" w:eastAsia="Book Antiqua" w:hAnsi="Book Antiqua" w:cs="Book Antiqua"/>
          <w:b/>
          <w:bCs/>
          <w:color w:val="000000"/>
        </w:rPr>
        <w:t>Joshi T</w:t>
      </w:r>
      <w:r w:rsidRPr="00536565">
        <w:rPr>
          <w:rFonts w:ascii="Book Antiqua" w:eastAsia="Book Antiqua" w:hAnsi="Book Antiqua" w:cs="Book Antiqua"/>
          <w:color w:val="000000"/>
        </w:rPr>
        <w:t xml:space="preserve">, Singh AK, </w:t>
      </w:r>
      <w:proofErr w:type="spellStart"/>
      <w:r w:rsidRPr="00536565">
        <w:rPr>
          <w:rFonts w:ascii="Book Antiqua" w:eastAsia="Book Antiqua" w:hAnsi="Book Antiqua" w:cs="Book Antiqua"/>
          <w:color w:val="000000"/>
        </w:rPr>
        <w:t>Haratipour</w:t>
      </w:r>
      <w:proofErr w:type="spellEnd"/>
      <w:r w:rsidRPr="00536565">
        <w:rPr>
          <w:rFonts w:ascii="Book Antiqua" w:eastAsia="Book Antiqua" w:hAnsi="Book Antiqua" w:cs="Book Antiqua"/>
          <w:color w:val="000000"/>
        </w:rPr>
        <w:t xml:space="preserve"> P, Sah AN, Pandey AK, </w:t>
      </w:r>
      <w:proofErr w:type="spellStart"/>
      <w:r w:rsidRPr="00536565">
        <w:rPr>
          <w:rFonts w:ascii="Book Antiqua" w:eastAsia="Book Antiqua" w:hAnsi="Book Antiqua" w:cs="Book Antiqua"/>
          <w:color w:val="000000"/>
        </w:rPr>
        <w:t>Naseri</w:t>
      </w:r>
      <w:proofErr w:type="spellEnd"/>
      <w:r w:rsidRPr="00536565">
        <w:rPr>
          <w:rFonts w:ascii="Book Antiqua" w:eastAsia="Book Antiqua" w:hAnsi="Book Antiqua" w:cs="Book Antiqua"/>
          <w:color w:val="000000"/>
        </w:rPr>
        <w:t xml:space="preserve"> R, </w:t>
      </w:r>
      <w:proofErr w:type="spellStart"/>
      <w:r w:rsidRPr="00536565">
        <w:rPr>
          <w:rFonts w:ascii="Book Antiqua" w:eastAsia="Book Antiqua" w:hAnsi="Book Antiqua" w:cs="Book Antiqua"/>
          <w:color w:val="000000"/>
        </w:rPr>
        <w:t>Juyal</w:t>
      </w:r>
      <w:proofErr w:type="spellEnd"/>
      <w:r w:rsidRPr="00536565">
        <w:rPr>
          <w:rFonts w:ascii="Book Antiqua" w:eastAsia="Book Antiqua" w:hAnsi="Book Antiqua" w:cs="Book Antiqua"/>
          <w:color w:val="000000"/>
        </w:rPr>
        <w:t xml:space="preserve"> V, </w:t>
      </w:r>
      <w:proofErr w:type="spellStart"/>
      <w:r w:rsidRPr="00536565">
        <w:rPr>
          <w:rFonts w:ascii="Book Antiqua" w:eastAsia="Book Antiqua" w:hAnsi="Book Antiqua" w:cs="Book Antiqua"/>
          <w:color w:val="000000"/>
        </w:rPr>
        <w:t>Farzaei</w:t>
      </w:r>
      <w:proofErr w:type="spellEnd"/>
      <w:r w:rsidRPr="00536565">
        <w:rPr>
          <w:rFonts w:ascii="Book Antiqua" w:eastAsia="Book Antiqua" w:hAnsi="Book Antiqua" w:cs="Book Antiqua"/>
          <w:color w:val="000000"/>
        </w:rPr>
        <w:t xml:space="preserve"> MH. Targeting AMPK signaling pathway by natural products for treatment of diabetes mellitus and its complications. </w:t>
      </w:r>
      <w:r w:rsidRPr="00536565">
        <w:rPr>
          <w:rFonts w:ascii="Book Antiqua" w:eastAsia="Book Antiqua" w:hAnsi="Book Antiqua" w:cs="Book Antiqua"/>
          <w:i/>
          <w:iCs/>
          <w:color w:val="000000"/>
        </w:rPr>
        <w:t xml:space="preserve">J Cell </w:t>
      </w:r>
      <w:proofErr w:type="spellStart"/>
      <w:r w:rsidRPr="00536565">
        <w:rPr>
          <w:rFonts w:ascii="Book Antiqua" w:eastAsia="Book Antiqua" w:hAnsi="Book Antiqua" w:cs="Book Antiqua"/>
          <w:i/>
          <w:iCs/>
          <w:color w:val="000000"/>
        </w:rPr>
        <w:t>Physiol</w:t>
      </w:r>
      <w:proofErr w:type="spellEnd"/>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234</w:t>
      </w:r>
      <w:r w:rsidRPr="00536565">
        <w:rPr>
          <w:rFonts w:ascii="Book Antiqua" w:eastAsia="Book Antiqua" w:hAnsi="Book Antiqua" w:cs="Book Antiqua"/>
          <w:color w:val="000000"/>
        </w:rPr>
        <w:t>: 17212-17231 [PMID: 30916407 DOI: 10.1002/jcp.28528]</w:t>
      </w:r>
    </w:p>
    <w:p w14:paraId="3E7BD1AE" w14:textId="77777777" w:rsidR="0056356B" w:rsidRPr="00536565" w:rsidRDefault="00B63067">
      <w:pPr>
        <w:spacing w:line="360" w:lineRule="auto"/>
        <w:jc w:val="both"/>
      </w:pPr>
      <w:r w:rsidRPr="00536565">
        <w:rPr>
          <w:rFonts w:ascii="Book Antiqua" w:eastAsia="Book Antiqua" w:hAnsi="Book Antiqua" w:cs="Book Antiqua"/>
          <w:color w:val="000000"/>
        </w:rPr>
        <w:t xml:space="preserve">48 </w:t>
      </w:r>
      <w:r w:rsidRPr="00536565">
        <w:rPr>
          <w:rFonts w:ascii="Book Antiqua" w:eastAsia="Book Antiqua" w:hAnsi="Book Antiqua" w:cs="Book Antiqua"/>
          <w:b/>
          <w:bCs/>
          <w:color w:val="000000"/>
        </w:rPr>
        <w:t>Singh AK</w:t>
      </w:r>
      <w:r w:rsidRPr="00536565">
        <w:rPr>
          <w:rFonts w:ascii="Book Antiqua" w:eastAsia="Book Antiqua" w:hAnsi="Book Antiqua" w:cs="Book Antiqua"/>
          <w:color w:val="000000"/>
        </w:rPr>
        <w:t xml:space="preserve">, Rana HK, Singh V, Chand Yadav T, </w:t>
      </w:r>
      <w:proofErr w:type="spellStart"/>
      <w:r w:rsidRPr="00536565">
        <w:rPr>
          <w:rFonts w:ascii="Book Antiqua" w:eastAsia="Book Antiqua" w:hAnsi="Book Antiqua" w:cs="Book Antiqua"/>
          <w:color w:val="000000"/>
        </w:rPr>
        <w:t>Varadwaj</w:t>
      </w:r>
      <w:proofErr w:type="spellEnd"/>
      <w:r w:rsidRPr="00536565">
        <w:rPr>
          <w:rFonts w:ascii="Book Antiqua" w:eastAsia="Book Antiqua" w:hAnsi="Book Antiqua" w:cs="Book Antiqua"/>
          <w:color w:val="000000"/>
        </w:rPr>
        <w:t xml:space="preserve"> P, Pandey AK. Evaluation of antidiabetic activity of dietary phenolic compound chlorogenic acid in streptozotocin induced diabetic rats: Molecular docking, molecular dynamics, in silico toxicity, </w:t>
      </w:r>
      <w:r w:rsidRPr="00536565">
        <w:rPr>
          <w:rFonts w:ascii="Book Antiqua" w:eastAsia="Book Antiqua" w:hAnsi="Book Antiqua" w:cs="Book Antiqua"/>
          <w:i/>
          <w:iCs/>
          <w:color w:val="000000"/>
        </w:rPr>
        <w:t>in vitro</w:t>
      </w:r>
      <w:r w:rsidRPr="00536565">
        <w:rPr>
          <w:rFonts w:ascii="Book Antiqua" w:eastAsia="Book Antiqua" w:hAnsi="Book Antiqua" w:cs="Book Antiqua"/>
          <w:color w:val="000000"/>
        </w:rPr>
        <w:t xml:space="preserve"> and </w:t>
      </w:r>
      <w:r w:rsidRPr="00536565">
        <w:rPr>
          <w:rFonts w:ascii="Book Antiqua" w:eastAsia="Book Antiqua" w:hAnsi="Book Antiqua" w:cs="Book Antiqua"/>
          <w:i/>
          <w:iCs/>
          <w:color w:val="000000"/>
        </w:rPr>
        <w:t>in vivo</w:t>
      </w:r>
      <w:r w:rsidRPr="00536565">
        <w:rPr>
          <w:rFonts w:ascii="Book Antiqua" w:eastAsia="Book Antiqua" w:hAnsi="Book Antiqua" w:cs="Book Antiqua"/>
          <w:color w:val="000000"/>
        </w:rPr>
        <w:t xml:space="preserve"> studies. </w:t>
      </w:r>
      <w:proofErr w:type="spellStart"/>
      <w:r w:rsidRPr="00536565">
        <w:rPr>
          <w:rFonts w:ascii="Book Antiqua" w:eastAsia="Book Antiqua" w:hAnsi="Book Antiqua" w:cs="Book Antiqua"/>
          <w:i/>
          <w:iCs/>
          <w:color w:val="000000"/>
        </w:rPr>
        <w:t>Comput</w:t>
      </w:r>
      <w:proofErr w:type="spellEnd"/>
      <w:r w:rsidRPr="00536565">
        <w:rPr>
          <w:rFonts w:ascii="Book Antiqua" w:eastAsia="Book Antiqua" w:hAnsi="Book Antiqua" w:cs="Book Antiqua"/>
          <w:i/>
          <w:iCs/>
          <w:color w:val="000000"/>
        </w:rPr>
        <w:t xml:space="preserve"> Biol Med</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134</w:t>
      </w:r>
      <w:r w:rsidRPr="00536565">
        <w:rPr>
          <w:rFonts w:ascii="Book Antiqua" w:eastAsia="Book Antiqua" w:hAnsi="Book Antiqua" w:cs="Book Antiqua"/>
          <w:color w:val="000000"/>
        </w:rPr>
        <w:t>: 104462 [PMID: 34148008 DOI: 10.1016/j.compbiomed.2021.104462]</w:t>
      </w:r>
    </w:p>
    <w:p w14:paraId="2F27E00C" w14:textId="77777777" w:rsidR="0056356B" w:rsidRPr="00536565" w:rsidRDefault="00B63067">
      <w:pPr>
        <w:spacing w:line="360" w:lineRule="auto"/>
        <w:jc w:val="both"/>
      </w:pPr>
      <w:r w:rsidRPr="00536565">
        <w:rPr>
          <w:rFonts w:ascii="Book Antiqua" w:eastAsia="Book Antiqua" w:hAnsi="Book Antiqua" w:cs="Book Antiqua"/>
          <w:color w:val="000000"/>
        </w:rPr>
        <w:t xml:space="preserve">49 </w:t>
      </w:r>
      <w:r w:rsidRPr="00536565">
        <w:rPr>
          <w:rFonts w:ascii="Book Antiqua" w:eastAsia="Book Antiqua" w:hAnsi="Book Antiqua" w:cs="Book Antiqua"/>
          <w:b/>
          <w:bCs/>
          <w:color w:val="000000"/>
        </w:rPr>
        <w:t>Gupta A</w:t>
      </w:r>
      <w:r w:rsidRPr="00536565">
        <w:rPr>
          <w:rFonts w:ascii="Book Antiqua" w:eastAsia="Book Antiqua" w:hAnsi="Book Antiqua" w:cs="Book Antiqua"/>
          <w:color w:val="000000"/>
        </w:rPr>
        <w:t xml:space="preserve">, Kumar R, </w:t>
      </w:r>
      <w:proofErr w:type="spellStart"/>
      <w:r w:rsidRPr="00536565">
        <w:rPr>
          <w:rFonts w:ascii="Book Antiqua" w:eastAsia="Book Antiqua" w:hAnsi="Book Antiqua" w:cs="Book Antiqua"/>
          <w:color w:val="000000"/>
        </w:rPr>
        <w:t>Ganguly</w:t>
      </w:r>
      <w:proofErr w:type="spellEnd"/>
      <w:r w:rsidRPr="00536565">
        <w:rPr>
          <w:rFonts w:ascii="Book Antiqua" w:eastAsia="Book Antiqua" w:hAnsi="Book Antiqua" w:cs="Book Antiqua"/>
          <w:color w:val="000000"/>
        </w:rPr>
        <w:t xml:space="preserve"> R, Singh AK, Rana HK, Pandey AK. Antioxidant, anti-inflammatory and hepatoprotective activities of </w:t>
      </w:r>
      <w:r w:rsidRPr="00536565">
        <w:rPr>
          <w:rFonts w:ascii="Book Antiqua" w:eastAsia="Book Antiqua" w:hAnsi="Book Antiqua" w:cs="Book Antiqua"/>
          <w:i/>
          <w:iCs/>
          <w:color w:val="000000"/>
        </w:rPr>
        <w:t xml:space="preserve">Terminalia </w:t>
      </w:r>
      <w:proofErr w:type="spellStart"/>
      <w:r w:rsidRPr="00536565">
        <w:rPr>
          <w:rFonts w:ascii="Book Antiqua" w:eastAsia="Book Antiqua" w:hAnsi="Book Antiqua" w:cs="Book Antiqua"/>
          <w:i/>
          <w:iCs/>
          <w:color w:val="000000"/>
        </w:rPr>
        <w:t>bellirica</w:t>
      </w:r>
      <w:proofErr w:type="spellEnd"/>
      <w:r w:rsidRPr="00536565">
        <w:rPr>
          <w:rFonts w:ascii="Book Antiqua" w:eastAsia="Book Antiqua" w:hAnsi="Book Antiqua" w:cs="Book Antiqua"/>
          <w:color w:val="000000"/>
        </w:rPr>
        <w:t xml:space="preserve"> and its bioactive component ellagic acid against diclofenac induced oxidative stress and hepatotoxicity. </w:t>
      </w:r>
      <w:proofErr w:type="spellStart"/>
      <w:r w:rsidRPr="00536565">
        <w:rPr>
          <w:rFonts w:ascii="Book Antiqua" w:eastAsia="Book Antiqua" w:hAnsi="Book Antiqua" w:cs="Book Antiqua"/>
          <w:i/>
          <w:iCs/>
          <w:color w:val="000000"/>
        </w:rPr>
        <w:t>Toxicol</w:t>
      </w:r>
      <w:proofErr w:type="spellEnd"/>
      <w:r w:rsidRPr="00536565">
        <w:rPr>
          <w:rFonts w:ascii="Book Antiqua" w:eastAsia="Book Antiqua" w:hAnsi="Book Antiqua" w:cs="Book Antiqua"/>
          <w:i/>
          <w:iCs/>
          <w:color w:val="000000"/>
        </w:rPr>
        <w:t xml:space="preserve"> Rep</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8</w:t>
      </w:r>
      <w:r w:rsidRPr="00536565">
        <w:rPr>
          <w:rFonts w:ascii="Book Antiqua" w:eastAsia="Book Antiqua" w:hAnsi="Book Antiqua" w:cs="Book Antiqua"/>
          <w:color w:val="000000"/>
        </w:rPr>
        <w:t>: 44-52 [PMID: 33391996 DOI: 10.1016/j.toxrep.2020.12.010]</w:t>
      </w:r>
    </w:p>
    <w:p w14:paraId="27CAEC0D" w14:textId="77777777" w:rsidR="0056356B" w:rsidRPr="00536565" w:rsidRDefault="00B63067">
      <w:pPr>
        <w:spacing w:line="360" w:lineRule="auto"/>
        <w:jc w:val="both"/>
      </w:pPr>
      <w:r w:rsidRPr="00536565">
        <w:rPr>
          <w:rFonts w:ascii="Book Antiqua" w:eastAsia="Book Antiqua" w:hAnsi="Book Antiqua" w:cs="Book Antiqua"/>
          <w:color w:val="000000"/>
        </w:rPr>
        <w:t xml:space="preserve">50 </w:t>
      </w:r>
      <w:r w:rsidRPr="00536565">
        <w:rPr>
          <w:rFonts w:ascii="Book Antiqua" w:eastAsia="Book Antiqua" w:hAnsi="Book Antiqua" w:cs="Book Antiqua"/>
          <w:b/>
          <w:bCs/>
          <w:color w:val="000000"/>
        </w:rPr>
        <w:t>Jung UJ</w:t>
      </w:r>
      <w:r w:rsidRPr="00536565">
        <w:rPr>
          <w:rFonts w:ascii="Book Antiqua" w:eastAsia="Book Antiqua" w:hAnsi="Book Antiqua" w:cs="Book Antiqua"/>
          <w:color w:val="000000"/>
        </w:rPr>
        <w:t xml:space="preserve">, Lee MK, Park YB, Jeon SM, Choi MS. Antihyperglycemic and antioxidant properties of caffeic acid in </w:t>
      </w:r>
      <w:proofErr w:type="spellStart"/>
      <w:r w:rsidRPr="00536565">
        <w:rPr>
          <w:rFonts w:ascii="Book Antiqua" w:eastAsia="Book Antiqua" w:hAnsi="Book Antiqua" w:cs="Book Antiqua"/>
          <w:color w:val="000000"/>
        </w:rPr>
        <w:t>db</w:t>
      </w:r>
      <w:proofErr w:type="spellEnd"/>
      <w:r w:rsidRPr="00536565">
        <w:rPr>
          <w:rFonts w:ascii="Book Antiqua" w:eastAsia="Book Antiqua" w:hAnsi="Book Antiqua" w:cs="Book Antiqua"/>
          <w:color w:val="000000"/>
        </w:rPr>
        <w:t>/</w:t>
      </w:r>
      <w:proofErr w:type="spellStart"/>
      <w:r w:rsidRPr="00536565">
        <w:rPr>
          <w:rFonts w:ascii="Book Antiqua" w:eastAsia="Book Antiqua" w:hAnsi="Book Antiqua" w:cs="Book Antiqua"/>
          <w:color w:val="000000"/>
        </w:rPr>
        <w:t>db</w:t>
      </w:r>
      <w:proofErr w:type="spellEnd"/>
      <w:r w:rsidRPr="00536565">
        <w:rPr>
          <w:rFonts w:ascii="Book Antiqua" w:eastAsia="Book Antiqua" w:hAnsi="Book Antiqua" w:cs="Book Antiqua"/>
          <w:color w:val="000000"/>
        </w:rPr>
        <w:t xml:space="preserve"> mice. </w:t>
      </w:r>
      <w:r w:rsidRPr="00536565">
        <w:rPr>
          <w:rFonts w:ascii="Book Antiqua" w:eastAsia="Book Antiqua" w:hAnsi="Book Antiqua" w:cs="Book Antiqua"/>
          <w:i/>
          <w:iCs/>
          <w:color w:val="000000"/>
        </w:rPr>
        <w:t xml:space="preserve">J </w:t>
      </w:r>
      <w:proofErr w:type="spellStart"/>
      <w:r w:rsidRPr="00536565">
        <w:rPr>
          <w:rFonts w:ascii="Book Antiqua" w:eastAsia="Book Antiqua" w:hAnsi="Book Antiqua" w:cs="Book Antiqua"/>
          <w:i/>
          <w:iCs/>
          <w:color w:val="000000"/>
        </w:rPr>
        <w:t>Pharmacol</w:t>
      </w:r>
      <w:proofErr w:type="spellEnd"/>
      <w:r w:rsidRPr="00536565">
        <w:rPr>
          <w:rFonts w:ascii="Book Antiqua" w:eastAsia="Book Antiqua" w:hAnsi="Book Antiqua" w:cs="Book Antiqua"/>
          <w:i/>
          <w:iCs/>
          <w:color w:val="000000"/>
        </w:rPr>
        <w:t xml:space="preserve"> Exp </w:t>
      </w:r>
      <w:proofErr w:type="spellStart"/>
      <w:r w:rsidRPr="00536565">
        <w:rPr>
          <w:rFonts w:ascii="Book Antiqua" w:eastAsia="Book Antiqua" w:hAnsi="Book Antiqua" w:cs="Book Antiqua"/>
          <w:i/>
          <w:iCs/>
          <w:color w:val="000000"/>
        </w:rPr>
        <w:t>Ther</w:t>
      </w:r>
      <w:proofErr w:type="spellEnd"/>
      <w:r w:rsidRPr="00536565">
        <w:rPr>
          <w:rFonts w:ascii="Book Antiqua" w:eastAsia="Book Antiqua" w:hAnsi="Book Antiqua" w:cs="Book Antiqua"/>
          <w:color w:val="000000"/>
        </w:rPr>
        <w:t xml:space="preserve"> 2006; </w:t>
      </w:r>
      <w:r w:rsidRPr="00536565">
        <w:rPr>
          <w:rFonts w:ascii="Book Antiqua" w:eastAsia="Book Antiqua" w:hAnsi="Book Antiqua" w:cs="Book Antiqua"/>
          <w:b/>
          <w:bCs/>
          <w:color w:val="000000"/>
        </w:rPr>
        <w:t>318</w:t>
      </w:r>
      <w:r w:rsidRPr="00536565">
        <w:rPr>
          <w:rFonts w:ascii="Book Antiqua" w:eastAsia="Book Antiqua" w:hAnsi="Book Antiqua" w:cs="Book Antiqua"/>
          <w:color w:val="000000"/>
        </w:rPr>
        <w:t>: 476-483 [PMID: 16644902 DOI: 10.1124/jpet.106.105163]</w:t>
      </w:r>
    </w:p>
    <w:p w14:paraId="2ECE7156" w14:textId="77777777" w:rsidR="0056356B" w:rsidRPr="00536565" w:rsidRDefault="00B63067">
      <w:pPr>
        <w:spacing w:line="360" w:lineRule="auto"/>
        <w:jc w:val="both"/>
      </w:pPr>
      <w:r w:rsidRPr="00536565">
        <w:rPr>
          <w:rFonts w:ascii="Book Antiqua" w:eastAsia="Book Antiqua" w:hAnsi="Book Antiqua" w:cs="Book Antiqua"/>
          <w:color w:val="000000"/>
        </w:rPr>
        <w:t xml:space="preserve">51 </w:t>
      </w:r>
      <w:r w:rsidRPr="00536565">
        <w:rPr>
          <w:rFonts w:ascii="Book Antiqua" w:eastAsia="Book Antiqua" w:hAnsi="Book Antiqua" w:cs="Book Antiqua"/>
          <w:b/>
          <w:bCs/>
          <w:color w:val="000000"/>
        </w:rPr>
        <w:t>Cheng JT</w:t>
      </w:r>
      <w:r w:rsidRPr="00536565">
        <w:rPr>
          <w:rFonts w:ascii="Book Antiqua" w:eastAsia="Book Antiqua" w:hAnsi="Book Antiqua" w:cs="Book Antiqua"/>
          <w:color w:val="000000"/>
        </w:rPr>
        <w:t xml:space="preserve">, Liu IM, Tzeng TF, Chen WC, Hayakawa S, Yamamoto T. Release of beta-endorphin by caffeic acid to lower plasma glucose in streptozotocin-induced diabetic rats. </w:t>
      </w:r>
      <w:proofErr w:type="spellStart"/>
      <w:r w:rsidRPr="00536565">
        <w:rPr>
          <w:rFonts w:ascii="Book Antiqua" w:eastAsia="Book Antiqua" w:hAnsi="Book Antiqua" w:cs="Book Antiqua"/>
          <w:i/>
          <w:iCs/>
          <w:color w:val="000000"/>
        </w:rPr>
        <w:t>Horm</w:t>
      </w:r>
      <w:proofErr w:type="spellEnd"/>
      <w:r w:rsidR="008D4497">
        <w:rPr>
          <w:rFonts w:ascii="Book Antiqua" w:eastAsia="Book Antiqua" w:hAnsi="Book Antiqua" w:cs="Book Antiqua"/>
          <w:i/>
          <w:iCs/>
          <w:color w:val="000000"/>
        </w:rPr>
        <w:t xml:space="preserve"> </w:t>
      </w:r>
      <w:proofErr w:type="spellStart"/>
      <w:r w:rsidRPr="00536565">
        <w:rPr>
          <w:rFonts w:ascii="Book Antiqua" w:eastAsia="Book Antiqua" w:hAnsi="Book Antiqua" w:cs="Book Antiqua"/>
          <w:i/>
          <w:iCs/>
          <w:color w:val="000000"/>
        </w:rPr>
        <w:t>Metab</w:t>
      </w:r>
      <w:proofErr w:type="spellEnd"/>
      <w:r w:rsidRPr="00536565">
        <w:rPr>
          <w:rFonts w:ascii="Book Antiqua" w:eastAsia="Book Antiqua" w:hAnsi="Book Antiqua" w:cs="Book Antiqua"/>
          <w:i/>
          <w:iCs/>
          <w:color w:val="000000"/>
        </w:rPr>
        <w:t xml:space="preserve"> Res</w:t>
      </w:r>
      <w:r w:rsidRPr="00536565">
        <w:rPr>
          <w:rFonts w:ascii="Book Antiqua" w:eastAsia="Book Antiqua" w:hAnsi="Book Antiqua" w:cs="Book Antiqua"/>
          <w:color w:val="000000"/>
        </w:rPr>
        <w:t xml:space="preserve"> 2003; </w:t>
      </w:r>
      <w:r w:rsidRPr="00536565">
        <w:rPr>
          <w:rFonts w:ascii="Book Antiqua" w:eastAsia="Book Antiqua" w:hAnsi="Book Antiqua" w:cs="Book Antiqua"/>
          <w:b/>
          <w:bCs/>
          <w:color w:val="000000"/>
        </w:rPr>
        <w:t>35</w:t>
      </w:r>
      <w:r w:rsidRPr="00536565">
        <w:rPr>
          <w:rFonts w:ascii="Book Antiqua" w:eastAsia="Book Antiqua" w:hAnsi="Book Antiqua" w:cs="Book Antiqua"/>
          <w:color w:val="000000"/>
        </w:rPr>
        <w:t>: 251-258 [PMID: 12778369 DOI: 10.1055/s-2003-39482]</w:t>
      </w:r>
    </w:p>
    <w:p w14:paraId="40DEB613" w14:textId="77777777" w:rsidR="0056356B" w:rsidRPr="00536565" w:rsidRDefault="00B63067">
      <w:pPr>
        <w:spacing w:line="360" w:lineRule="auto"/>
        <w:jc w:val="both"/>
      </w:pPr>
      <w:r w:rsidRPr="00536565">
        <w:rPr>
          <w:rFonts w:ascii="Book Antiqua" w:eastAsia="Book Antiqua" w:hAnsi="Book Antiqua" w:cs="Book Antiqua"/>
          <w:color w:val="000000"/>
        </w:rPr>
        <w:t xml:space="preserve">52 </w:t>
      </w:r>
      <w:proofErr w:type="spellStart"/>
      <w:r w:rsidRPr="00536565">
        <w:rPr>
          <w:rFonts w:ascii="Book Antiqua" w:eastAsia="Book Antiqua" w:hAnsi="Book Antiqua" w:cs="Book Antiqua"/>
          <w:b/>
          <w:bCs/>
          <w:color w:val="000000"/>
        </w:rPr>
        <w:t>Leopoldini</w:t>
      </w:r>
      <w:proofErr w:type="spellEnd"/>
      <w:r w:rsidRPr="00536565">
        <w:rPr>
          <w:rFonts w:ascii="Book Antiqua" w:eastAsia="Book Antiqua" w:hAnsi="Book Antiqua" w:cs="Book Antiqua"/>
          <w:b/>
          <w:bCs/>
          <w:color w:val="000000"/>
        </w:rPr>
        <w:t xml:space="preserve"> M,</w:t>
      </w:r>
      <w:r w:rsidRPr="00536565">
        <w:rPr>
          <w:rFonts w:ascii="Book Antiqua" w:eastAsia="Book Antiqua" w:hAnsi="Book Antiqua" w:cs="Book Antiqua"/>
          <w:color w:val="000000"/>
        </w:rPr>
        <w:t xml:space="preserve"> Russo N, Toscano M. The molecular basis of working mechanism of natural polyphenolic antioxidants. </w:t>
      </w:r>
      <w:r w:rsidRPr="00536565">
        <w:rPr>
          <w:rFonts w:ascii="Book Antiqua" w:eastAsia="Book Antiqua" w:hAnsi="Book Antiqua" w:cs="Book Antiqua"/>
          <w:i/>
          <w:iCs/>
          <w:color w:val="000000"/>
        </w:rPr>
        <w:t>Food Chem</w:t>
      </w:r>
      <w:r w:rsidRPr="00536565">
        <w:rPr>
          <w:rFonts w:ascii="Book Antiqua" w:eastAsia="Book Antiqua" w:hAnsi="Book Antiqua" w:cs="Book Antiqua"/>
          <w:color w:val="000000"/>
        </w:rPr>
        <w:t xml:space="preserve"> 2011; </w:t>
      </w:r>
      <w:r w:rsidRPr="00536565">
        <w:rPr>
          <w:rFonts w:ascii="Book Antiqua" w:eastAsia="Book Antiqua" w:hAnsi="Book Antiqua" w:cs="Book Antiqua"/>
          <w:b/>
          <w:bCs/>
          <w:color w:val="000000"/>
        </w:rPr>
        <w:t>125</w:t>
      </w:r>
      <w:r w:rsidRPr="00536565">
        <w:rPr>
          <w:rFonts w:ascii="Book Antiqua" w:eastAsia="Book Antiqua" w:hAnsi="Book Antiqua" w:cs="Book Antiqua"/>
          <w:color w:val="000000"/>
        </w:rPr>
        <w:t>:288-306 [DOI: 10.1016/j.foodchem.2010.08.012]</w:t>
      </w:r>
    </w:p>
    <w:p w14:paraId="3AFBDBD5" w14:textId="77777777" w:rsidR="0056356B" w:rsidRPr="00536565" w:rsidRDefault="00B63067">
      <w:pPr>
        <w:spacing w:line="360" w:lineRule="auto"/>
        <w:jc w:val="both"/>
      </w:pPr>
      <w:r w:rsidRPr="00536565">
        <w:rPr>
          <w:rFonts w:ascii="Book Antiqua" w:eastAsia="Book Antiqua" w:hAnsi="Book Antiqua" w:cs="Book Antiqua"/>
          <w:color w:val="000000"/>
        </w:rPr>
        <w:t xml:space="preserve">53 </w:t>
      </w:r>
      <w:proofErr w:type="spellStart"/>
      <w:r w:rsidRPr="00536565">
        <w:rPr>
          <w:rFonts w:ascii="Book Antiqua" w:eastAsia="Book Antiqua" w:hAnsi="Book Antiqua" w:cs="Book Antiqua"/>
          <w:b/>
          <w:bCs/>
          <w:color w:val="000000"/>
        </w:rPr>
        <w:t>Oršolić</w:t>
      </w:r>
      <w:proofErr w:type="spellEnd"/>
      <w:r w:rsidRPr="00536565">
        <w:rPr>
          <w:rFonts w:ascii="Book Antiqua" w:eastAsia="Book Antiqua" w:hAnsi="Book Antiqua" w:cs="Book Antiqua"/>
          <w:b/>
          <w:bCs/>
          <w:color w:val="000000"/>
        </w:rPr>
        <w:t xml:space="preserve"> N</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Sirovina</w:t>
      </w:r>
      <w:proofErr w:type="spellEnd"/>
      <w:r w:rsidRPr="00536565">
        <w:rPr>
          <w:rFonts w:ascii="Book Antiqua" w:eastAsia="Book Antiqua" w:hAnsi="Book Antiqua" w:cs="Book Antiqua"/>
          <w:color w:val="000000"/>
        </w:rPr>
        <w:t xml:space="preserve"> D, Odeh D, </w:t>
      </w:r>
      <w:proofErr w:type="spellStart"/>
      <w:r w:rsidRPr="00536565">
        <w:rPr>
          <w:rFonts w:ascii="Book Antiqua" w:eastAsia="Book Antiqua" w:hAnsi="Book Antiqua" w:cs="Book Antiqua"/>
          <w:color w:val="000000"/>
        </w:rPr>
        <w:t>Gajski</w:t>
      </w:r>
      <w:proofErr w:type="spellEnd"/>
      <w:r w:rsidRPr="00536565">
        <w:rPr>
          <w:rFonts w:ascii="Book Antiqua" w:eastAsia="Book Antiqua" w:hAnsi="Book Antiqua" w:cs="Book Antiqua"/>
          <w:color w:val="000000"/>
        </w:rPr>
        <w:t xml:space="preserve"> G, Balta V, </w:t>
      </w:r>
      <w:proofErr w:type="spellStart"/>
      <w:r w:rsidRPr="00536565">
        <w:rPr>
          <w:rFonts w:ascii="Book Antiqua" w:eastAsia="Book Antiqua" w:hAnsi="Book Antiqua" w:cs="Book Antiqua"/>
          <w:color w:val="000000"/>
        </w:rPr>
        <w:t>Šver</w:t>
      </w:r>
      <w:proofErr w:type="spellEnd"/>
      <w:r w:rsidRPr="00536565">
        <w:rPr>
          <w:rFonts w:ascii="Book Antiqua" w:eastAsia="Book Antiqua" w:hAnsi="Book Antiqua" w:cs="Book Antiqua"/>
          <w:color w:val="000000"/>
        </w:rPr>
        <w:t xml:space="preserve"> L, </w:t>
      </w:r>
      <w:proofErr w:type="spellStart"/>
      <w:r w:rsidRPr="00536565">
        <w:rPr>
          <w:rFonts w:ascii="Book Antiqua" w:eastAsia="Book Antiqua" w:hAnsi="Book Antiqua" w:cs="Book Antiqua"/>
          <w:color w:val="000000"/>
        </w:rPr>
        <w:t>JazvinšćakJembrek</w:t>
      </w:r>
      <w:proofErr w:type="spellEnd"/>
      <w:r w:rsidRPr="00536565">
        <w:rPr>
          <w:rFonts w:ascii="Book Antiqua" w:eastAsia="Book Antiqua" w:hAnsi="Book Antiqua" w:cs="Book Antiqua"/>
          <w:color w:val="000000"/>
        </w:rPr>
        <w:t xml:space="preserve"> M. Efficacy of caffeic acid on diabetes and its complications in the mouse. </w:t>
      </w:r>
      <w:r w:rsidRPr="00536565">
        <w:rPr>
          <w:rFonts w:ascii="Book Antiqua" w:eastAsia="Book Antiqua" w:hAnsi="Book Antiqua" w:cs="Book Antiqua"/>
          <w:i/>
          <w:iCs/>
          <w:color w:val="000000"/>
        </w:rPr>
        <w:t>Molecules</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26</w:t>
      </w:r>
      <w:r w:rsidRPr="00536565">
        <w:rPr>
          <w:rFonts w:ascii="Book Antiqua" w:eastAsia="Book Antiqua" w:hAnsi="Book Antiqua" w:cs="Book Antiqua"/>
          <w:color w:val="000000"/>
        </w:rPr>
        <w:t xml:space="preserve"> [PMID: 34071554 DOI: 10.3390/molecules26113262]</w:t>
      </w:r>
    </w:p>
    <w:p w14:paraId="6B2D478E"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54 </w:t>
      </w:r>
      <w:r w:rsidRPr="00536565">
        <w:rPr>
          <w:rFonts w:ascii="Book Antiqua" w:eastAsia="Book Antiqua" w:hAnsi="Book Antiqua" w:cs="Book Antiqua"/>
          <w:b/>
          <w:bCs/>
          <w:color w:val="000000"/>
        </w:rPr>
        <w:t>Kaur R</w:t>
      </w:r>
      <w:r w:rsidRPr="00536565">
        <w:rPr>
          <w:rFonts w:ascii="Book Antiqua" w:eastAsia="Book Antiqua" w:hAnsi="Book Antiqua" w:cs="Book Antiqua"/>
          <w:color w:val="000000"/>
        </w:rPr>
        <w:t xml:space="preserve">, Kaur M, Singh J. Endothelial </w:t>
      </w:r>
      <w:proofErr w:type="gramStart"/>
      <w:r w:rsidRPr="00536565">
        <w:rPr>
          <w:rFonts w:ascii="Book Antiqua" w:eastAsia="Book Antiqua" w:hAnsi="Book Antiqua" w:cs="Book Antiqua"/>
          <w:color w:val="000000"/>
        </w:rPr>
        <w:t>dysfunction</w:t>
      </w:r>
      <w:proofErr w:type="gramEnd"/>
      <w:r w:rsidRPr="00536565">
        <w:rPr>
          <w:rFonts w:ascii="Book Antiqua" w:eastAsia="Book Antiqua" w:hAnsi="Book Antiqua" w:cs="Book Antiqua"/>
          <w:color w:val="000000"/>
        </w:rPr>
        <w:t xml:space="preserve"> and platelet hyperactivity in type 2 diabetes mellitus: molecular insights and therapeutic strategies. </w:t>
      </w:r>
      <w:r w:rsidRPr="00536565">
        <w:rPr>
          <w:rFonts w:ascii="Book Antiqua" w:eastAsia="Book Antiqua" w:hAnsi="Book Antiqua" w:cs="Book Antiqua"/>
          <w:i/>
          <w:iCs/>
          <w:color w:val="000000"/>
        </w:rPr>
        <w:t xml:space="preserve">Cardiovasc </w:t>
      </w:r>
      <w:proofErr w:type="spellStart"/>
      <w:r w:rsidRPr="00536565">
        <w:rPr>
          <w:rFonts w:ascii="Book Antiqua" w:eastAsia="Book Antiqua" w:hAnsi="Book Antiqua" w:cs="Book Antiqua"/>
          <w:i/>
          <w:iCs/>
          <w:color w:val="000000"/>
        </w:rPr>
        <w:t>Diabetol</w:t>
      </w:r>
      <w:proofErr w:type="spellEnd"/>
      <w:r w:rsidRPr="00536565">
        <w:rPr>
          <w:rFonts w:ascii="Book Antiqua" w:eastAsia="Book Antiqua" w:hAnsi="Book Antiqua" w:cs="Book Antiqua"/>
          <w:color w:val="000000"/>
        </w:rPr>
        <w:t xml:space="preserve"> 2018; </w:t>
      </w:r>
      <w:r w:rsidRPr="00536565">
        <w:rPr>
          <w:rFonts w:ascii="Book Antiqua" w:eastAsia="Book Antiqua" w:hAnsi="Book Antiqua" w:cs="Book Antiqua"/>
          <w:b/>
          <w:bCs/>
          <w:color w:val="000000"/>
        </w:rPr>
        <w:t>17</w:t>
      </w:r>
      <w:r w:rsidRPr="00536565">
        <w:rPr>
          <w:rFonts w:ascii="Book Antiqua" w:eastAsia="Book Antiqua" w:hAnsi="Book Antiqua" w:cs="Book Antiqua"/>
          <w:color w:val="000000"/>
        </w:rPr>
        <w:t>: 121 [PMID: 30170601 DOI: 10.1186/s12933-018-0763-3]</w:t>
      </w:r>
    </w:p>
    <w:p w14:paraId="431EEFDF" w14:textId="77777777" w:rsidR="0056356B" w:rsidRPr="00536565" w:rsidRDefault="00B63067">
      <w:pPr>
        <w:spacing w:line="360" w:lineRule="auto"/>
        <w:jc w:val="both"/>
      </w:pPr>
      <w:r w:rsidRPr="00536565">
        <w:rPr>
          <w:rFonts w:ascii="Book Antiqua" w:eastAsia="Book Antiqua" w:hAnsi="Book Antiqua" w:cs="Book Antiqua"/>
          <w:color w:val="000000"/>
        </w:rPr>
        <w:t xml:space="preserve">55 </w:t>
      </w:r>
      <w:proofErr w:type="spellStart"/>
      <w:r w:rsidRPr="00536565">
        <w:rPr>
          <w:rFonts w:ascii="Book Antiqua" w:eastAsia="Book Antiqua" w:hAnsi="Book Antiqua" w:cs="Book Antiqua"/>
          <w:b/>
          <w:bCs/>
          <w:color w:val="000000"/>
        </w:rPr>
        <w:t>Ajiboye</w:t>
      </w:r>
      <w:proofErr w:type="spellEnd"/>
      <w:r w:rsidRPr="00536565">
        <w:rPr>
          <w:rFonts w:ascii="Book Antiqua" w:eastAsia="Book Antiqua" w:hAnsi="Book Antiqua" w:cs="Book Antiqua"/>
          <w:b/>
          <w:bCs/>
          <w:color w:val="000000"/>
        </w:rPr>
        <w:t xml:space="preserve"> TO</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Ajala</w:t>
      </w:r>
      <w:proofErr w:type="spellEnd"/>
      <w:r w:rsidRPr="00536565">
        <w:rPr>
          <w:rFonts w:ascii="Book Antiqua" w:eastAsia="Book Antiqua" w:hAnsi="Book Antiqua" w:cs="Book Antiqua"/>
          <w:color w:val="000000"/>
        </w:rPr>
        <w:t xml:space="preserve">-Lawal RA, </w:t>
      </w:r>
      <w:proofErr w:type="spellStart"/>
      <w:r w:rsidRPr="00536565">
        <w:rPr>
          <w:rFonts w:ascii="Book Antiqua" w:eastAsia="Book Antiqua" w:hAnsi="Book Antiqua" w:cs="Book Antiqua"/>
          <w:color w:val="000000"/>
        </w:rPr>
        <w:t>Adeyiga</w:t>
      </w:r>
      <w:proofErr w:type="spellEnd"/>
      <w:r w:rsidRPr="00536565">
        <w:rPr>
          <w:rFonts w:ascii="Book Antiqua" w:eastAsia="Book Antiqua" w:hAnsi="Book Antiqua" w:cs="Book Antiqua"/>
          <w:color w:val="000000"/>
        </w:rPr>
        <w:t xml:space="preserve"> AB. Caffeic acid abrogates 1,3-dichloro-2-propanol-induced hepatotoxicity by upregulating nuclear erythroid-related factor 2 and downregulating nuclear factor-kappa B. </w:t>
      </w:r>
      <w:r w:rsidRPr="00536565">
        <w:rPr>
          <w:rFonts w:ascii="Book Antiqua" w:eastAsia="Book Antiqua" w:hAnsi="Book Antiqua" w:cs="Book Antiqua"/>
          <w:i/>
          <w:iCs/>
          <w:color w:val="000000"/>
        </w:rPr>
        <w:t xml:space="preserve">Hum Exp </w:t>
      </w:r>
      <w:proofErr w:type="spellStart"/>
      <w:r w:rsidRPr="00536565">
        <w:rPr>
          <w:rFonts w:ascii="Book Antiqua" w:eastAsia="Book Antiqua" w:hAnsi="Book Antiqua" w:cs="Book Antiqua"/>
          <w:i/>
          <w:iCs/>
          <w:color w:val="000000"/>
        </w:rPr>
        <w:t>Toxicol</w:t>
      </w:r>
      <w:proofErr w:type="spellEnd"/>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38</w:t>
      </w:r>
      <w:r w:rsidRPr="00536565">
        <w:rPr>
          <w:rFonts w:ascii="Book Antiqua" w:eastAsia="Book Antiqua" w:hAnsi="Book Antiqua" w:cs="Book Antiqua"/>
          <w:color w:val="000000"/>
        </w:rPr>
        <w:t>: 1092-1101 [PMID: 31142131 DOI: 10.1177/0960327119851257]</w:t>
      </w:r>
    </w:p>
    <w:p w14:paraId="14E51D66" w14:textId="77777777" w:rsidR="0056356B" w:rsidRPr="00536565" w:rsidRDefault="00B63067">
      <w:pPr>
        <w:spacing w:line="360" w:lineRule="auto"/>
        <w:jc w:val="both"/>
      </w:pPr>
      <w:r w:rsidRPr="00536565">
        <w:rPr>
          <w:rFonts w:ascii="Book Antiqua" w:eastAsia="Book Antiqua" w:hAnsi="Book Antiqua" w:cs="Book Antiqua"/>
          <w:color w:val="000000"/>
        </w:rPr>
        <w:t xml:space="preserve">56 </w:t>
      </w:r>
      <w:r w:rsidRPr="00536565">
        <w:rPr>
          <w:rFonts w:ascii="Book Antiqua" w:eastAsia="Book Antiqua" w:hAnsi="Book Antiqua" w:cs="Book Antiqua"/>
          <w:b/>
          <w:bCs/>
          <w:color w:val="000000"/>
        </w:rPr>
        <w:t>Tsai CF</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Kuo</w:t>
      </w:r>
      <w:proofErr w:type="spellEnd"/>
      <w:r w:rsidRPr="00536565">
        <w:rPr>
          <w:rFonts w:ascii="Book Antiqua" w:eastAsia="Book Antiqua" w:hAnsi="Book Antiqua" w:cs="Book Antiqua"/>
          <w:color w:val="000000"/>
        </w:rPr>
        <w:t xml:space="preserve"> YH, Yeh WL, Wu CY, Lin HY, Lai SW, Liu YS, Wu LH, Lu JK, Lu DY. Regulatory effects of caffeic acid phenethyl ester on neuroinflammation in microglial cells. </w:t>
      </w:r>
      <w:r w:rsidRPr="00536565">
        <w:rPr>
          <w:rFonts w:ascii="Book Antiqua" w:eastAsia="Book Antiqua" w:hAnsi="Book Antiqua" w:cs="Book Antiqua"/>
          <w:i/>
          <w:iCs/>
          <w:color w:val="000000"/>
        </w:rPr>
        <w:t>Int J Mol Sci</w:t>
      </w:r>
      <w:r w:rsidRPr="00536565">
        <w:rPr>
          <w:rFonts w:ascii="Book Antiqua" w:eastAsia="Book Antiqua" w:hAnsi="Book Antiqua" w:cs="Book Antiqua"/>
          <w:color w:val="000000"/>
        </w:rPr>
        <w:t xml:space="preserve"> 2015; </w:t>
      </w:r>
      <w:r w:rsidRPr="00536565">
        <w:rPr>
          <w:rFonts w:ascii="Book Antiqua" w:eastAsia="Book Antiqua" w:hAnsi="Book Antiqua" w:cs="Book Antiqua"/>
          <w:b/>
          <w:bCs/>
          <w:color w:val="000000"/>
        </w:rPr>
        <w:t>16</w:t>
      </w:r>
      <w:r w:rsidRPr="00536565">
        <w:rPr>
          <w:rFonts w:ascii="Book Antiqua" w:eastAsia="Book Antiqua" w:hAnsi="Book Antiqua" w:cs="Book Antiqua"/>
          <w:color w:val="000000"/>
        </w:rPr>
        <w:t>: 5572-5589 [PMID: 25768341 DOI: 10.3390/ijms16035572]</w:t>
      </w:r>
    </w:p>
    <w:p w14:paraId="34A58E4C" w14:textId="77777777" w:rsidR="0056356B" w:rsidRPr="00536565" w:rsidRDefault="00B63067">
      <w:pPr>
        <w:spacing w:line="360" w:lineRule="auto"/>
        <w:jc w:val="both"/>
      </w:pPr>
      <w:bookmarkStart w:id="5" w:name="OLE_LINK2"/>
      <w:r w:rsidRPr="00536565">
        <w:rPr>
          <w:rFonts w:ascii="Book Antiqua" w:eastAsia="Book Antiqua" w:hAnsi="Book Antiqua" w:cs="Book Antiqua"/>
          <w:color w:val="000000"/>
        </w:rPr>
        <w:t xml:space="preserve">57 </w:t>
      </w:r>
      <w:r w:rsidRPr="00536565">
        <w:rPr>
          <w:rFonts w:ascii="Book Antiqua" w:eastAsia="Book Antiqua" w:hAnsi="Book Antiqua" w:cs="Book Antiqua"/>
          <w:b/>
          <w:bCs/>
          <w:color w:val="000000"/>
        </w:rPr>
        <w:t>Fernando ME</w:t>
      </w:r>
      <w:r w:rsidRPr="00536565">
        <w:rPr>
          <w:rFonts w:ascii="Book Antiqua" w:eastAsia="Book Antiqua" w:hAnsi="Book Antiqua" w:cs="Book Antiqua"/>
          <w:color w:val="000000"/>
        </w:rPr>
        <w:t xml:space="preserve">, Seneviratne RM, Tan YM, </w:t>
      </w:r>
      <w:proofErr w:type="spellStart"/>
      <w:r w:rsidRPr="00536565">
        <w:rPr>
          <w:rFonts w:ascii="Book Antiqua" w:eastAsia="Book Antiqua" w:hAnsi="Book Antiqua" w:cs="Book Antiqua"/>
          <w:color w:val="000000"/>
        </w:rPr>
        <w:t>Lazzarini</w:t>
      </w:r>
      <w:proofErr w:type="spellEnd"/>
      <w:r w:rsidRPr="00536565">
        <w:rPr>
          <w:rFonts w:ascii="Book Antiqua" w:eastAsia="Book Antiqua" w:hAnsi="Book Antiqua" w:cs="Book Antiqua"/>
          <w:color w:val="000000"/>
        </w:rPr>
        <w:t xml:space="preserve"> PA, </w:t>
      </w:r>
      <w:proofErr w:type="spellStart"/>
      <w:r w:rsidRPr="00536565">
        <w:rPr>
          <w:rFonts w:ascii="Book Antiqua" w:eastAsia="Book Antiqua" w:hAnsi="Book Antiqua" w:cs="Book Antiqua"/>
          <w:color w:val="000000"/>
        </w:rPr>
        <w:t>Sangla</w:t>
      </w:r>
      <w:proofErr w:type="spellEnd"/>
      <w:r w:rsidRPr="00536565">
        <w:rPr>
          <w:rFonts w:ascii="Book Antiqua" w:eastAsia="Book Antiqua" w:hAnsi="Book Antiqua" w:cs="Book Antiqua"/>
          <w:color w:val="000000"/>
        </w:rPr>
        <w:t xml:space="preserve"> KS, Cunningham M, </w:t>
      </w:r>
      <w:proofErr w:type="spellStart"/>
      <w:r w:rsidRPr="00536565">
        <w:rPr>
          <w:rFonts w:ascii="Book Antiqua" w:eastAsia="Book Antiqua" w:hAnsi="Book Antiqua" w:cs="Book Antiqua"/>
          <w:color w:val="000000"/>
        </w:rPr>
        <w:t>Buttner</w:t>
      </w:r>
      <w:proofErr w:type="spellEnd"/>
      <w:r w:rsidRPr="00536565">
        <w:rPr>
          <w:rFonts w:ascii="Book Antiqua" w:eastAsia="Book Antiqua" w:hAnsi="Book Antiqua" w:cs="Book Antiqua"/>
          <w:color w:val="000000"/>
        </w:rPr>
        <w:t xml:space="preserve"> PG, </w:t>
      </w:r>
      <w:proofErr w:type="spellStart"/>
      <w:r w:rsidRPr="00536565">
        <w:rPr>
          <w:rFonts w:ascii="Book Antiqua" w:eastAsia="Book Antiqua" w:hAnsi="Book Antiqua" w:cs="Book Antiqua"/>
          <w:color w:val="000000"/>
        </w:rPr>
        <w:t>Golledge</w:t>
      </w:r>
      <w:proofErr w:type="spellEnd"/>
      <w:r w:rsidRPr="00536565">
        <w:rPr>
          <w:rFonts w:ascii="Book Antiqua" w:eastAsia="Book Antiqua" w:hAnsi="Book Antiqua" w:cs="Book Antiqua"/>
          <w:color w:val="000000"/>
        </w:rPr>
        <w:t xml:space="preserve"> J. Intensive </w:t>
      </w:r>
      <w:r w:rsidRPr="00536565">
        <w:rPr>
          <w:rFonts w:ascii="Book Antiqua" w:eastAsia="Book Antiqua" w:hAnsi="Book Antiqua" w:cs="Book Antiqua"/>
          <w:i/>
          <w:iCs/>
          <w:color w:val="000000"/>
        </w:rPr>
        <w:t>vs</w:t>
      </w:r>
      <w:r w:rsidRPr="00536565">
        <w:rPr>
          <w:rFonts w:ascii="Book Antiqua" w:eastAsia="Book Antiqua" w:hAnsi="Book Antiqua" w:cs="Book Antiqua"/>
          <w:color w:val="000000"/>
        </w:rPr>
        <w:t xml:space="preserve"> conventional </w:t>
      </w:r>
      <w:proofErr w:type="spellStart"/>
      <w:r w:rsidRPr="00536565">
        <w:rPr>
          <w:rFonts w:ascii="Book Antiqua" w:eastAsia="Book Antiqua" w:hAnsi="Book Antiqua" w:cs="Book Antiqua"/>
          <w:color w:val="000000"/>
        </w:rPr>
        <w:t>glycaemic</w:t>
      </w:r>
      <w:proofErr w:type="spellEnd"/>
      <w:r w:rsidRPr="00536565">
        <w:rPr>
          <w:rFonts w:ascii="Book Antiqua" w:eastAsia="Book Antiqua" w:hAnsi="Book Antiqua" w:cs="Book Antiqua"/>
          <w:color w:val="000000"/>
        </w:rPr>
        <w:t xml:space="preserve"> control for treating diabetic foot ulcers. </w:t>
      </w:r>
      <w:r w:rsidRPr="00536565">
        <w:rPr>
          <w:rFonts w:ascii="Book Antiqua" w:eastAsia="Book Antiqua" w:hAnsi="Book Antiqua" w:cs="Book Antiqua"/>
          <w:i/>
          <w:iCs/>
          <w:color w:val="000000"/>
        </w:rPr>
        <w:t>Cochrane Database Syst Rev</w:t>
      </w:r>
      <w:r w:rsidRPr="00536565">
        <w:rPr>
          <w:rFonts w:ascii="Book Antiqua" w:eastAsia="Book Antiqua" w:hAnsi="Book Antiqua" w:cs="Book Antiqua"/>
          <w:color w:val="000000"/>
        </w:rPr>
        <w:t xml:space="preserve"> 2016: CD010764 [PMID: 26758576 </w:t>
      </w:r>
      <w:proofErr w:type="gramStart"/>
      <w:r w:rsidRPr="00536565">
        <w:rPr>
          <w:rFonts w:ascii="Book Antiqua" w:eastAsia="Book Antiqua" w:hAnsi="Book Antiqua" w:cs="Book Antiqua"/>
          <w:color w:val="000000"/>
        </w:rPr>
        <w:t>DOI:</w:t>
      </w:r>
      <w:r w:rsidRPr="00536565">
        <w:rPr>
          <w:rFonts w:ascii="Book Antiqua" w:eastAsia="Book Antiqua" w:hAnsi="Book Antiqua" w:cs="Book Antiqua" w:hint="eastAsia"/>
          <w:color w:val="000000"/>
        </w:rPr>
        <w:t>10.1002/14651858.CD010764.pub2</w:t>
      </w:r>
      <w:proofErr w:type="gramEnd"/>
      <w:r w:rsidRPr="00536565">
        <w:rPr>
          <w:rFonts w:ascii="Book Antiqua" w:eastAsia="Book Antiqua" w:hAnsi="Book Antiqua" w:cs="Book Antiqua"/>
          <w:color w:val="000000"/>
        </w:rPr>
        <w:t>]</w:t>
      </w:r>
    </w:p>
    <w:bookmarkEnd w:id="5"/>
    <w:p w14:paraId="4E50D4F2" w14:textId="77777777" w:rsidR="0056356B" w:rsidRPr="00536565" w:rsidRDefault="00B63067">
      <w:pPr>
        <w:spacing w:line="360" w:lineRule="auto"/>
        <w:jc w:val="both"/>
      </w:pPr>
      <w:r w:rsidRPr="00536565">
        <w:rPr>
          <w:rFonts w:ascii="Book Antiqua" w:eastAsia="Book Antiqua" w:hAnsi="Book Antiqua" w:cs="Book Antiqua"/>
          <w:color w:val="000000"/>
        </w:rPr>
        <w:t xml:space="preserve">58 </w:t>
      </w:r>
      <w:proofErr w:type="spellStart"/>
      <w:r w:rsidRPr="00536565">
        <w:rPr>
          <w:rFonts w:ascii="Book Antiqua" w:eastAsia="Book Antiqua" w:hAnsi="Book Antiqua" w:cs="Book Antiqua"/>
          <w:b/>
          <w:bCs/>
          <w:color w:val="000000"/>
        </w:rPr>
        <w:t>Bandyk</w:t>
      </w:r>
      <w:proofErr w:type="spellEnd"/>
      <w:r w:rsidRPr="00536565">
        <w:rPr>
          <w:rFonts w:ascii="Book Antiqua" w:eastAsia="Book Antiqua" w:hAnsi="Book Antiqua" w:cs="Book Antiqua"/>
          <w:b/>
          <w:bCs/>
          <w:color w:val="000000"/>
        </w:rPr>
        <w:t xml:space="preserve"> DF</w:t>
      </w:r>
      <w:r w:rsidRPr="00536565">
        <w:rPr>
          <w:rFonts w:ascii="Book Antiqua" w:eastAsia="Book Antiqua" w:hAnsi="Book Antiqua" w:cs="Book Antiqua"/>
          <w:color w:val="000000"/>
        </w:rPr>
        <w:t xml:space="preserve">. The diabetic foot: Pathophysiology, evaluation, and treatment. </w:t>
      </w:r>
      <w:r w:rsidRPr="00536565">
        <w:rPr>
          <w:rFonts w:ascii="Book Antiqua" w:eastAsia="Book Antiqua" w:hAnsi="Book Antiqua" w:cs="Book Antiqua"/>
          <w:i/>
          <w:iCs/>
          <w:color w:val="000000"/>
        </w:rPr>
        <w:t xml:space="preserve">Semin </w:t>
      </w:r>
      <w:proofErr w:type="spellStart"/>
      <w:r w:rsidRPr="00536565">
        <w:rPr>
          <w:rFonts w:ascii="Book Antiqua" w:eastAsia="Book Antiqua" w:hAnsi="Book Antiqua" w:cs="Book Antiqua"/>
          <w:i/>
          <w:iCs/>
          <w:color w:val="000000"/>
        </w:rPr>
        <w:t>Vasc</w:t>
      </w:r>
      <w:proofErr w:type="spellEnd"/>
      <w:r w:rsidRPr="00536565">
        <w:rPr>
          <w:rFonts w:ascii="Book Antiqua" w:eastAsia="Book Antiqua" w:hAnsi="Book Antiqua" w:cs="Book Antiqua"/>
          <w:i/>
          <w:iCs/>
          <w:color w:val="000000"/>
        </w:rPr>
        <w:t xml:space="preserve"> Surg</w:t>
      </w:r>
      <w:r w:rsidRPr="00536565">
        <w:rPr>
          <w:rFonts w:ascii="Book Antiqua" w:eastAsia="Book Antiqua" w:hAnsi="Book Antiqua" w:cs="Book Antiqua"/>
          <w:color w:val="000000"/>
        </w:rPr>
        <w:t xml:space="preserve"> 2018; </w:t>
      </w:r>
      <w:r w:rsidRPr="00536565">
        <w:rPr>
          <w:rFonts w:ascii="Book Antiqua" w:eastAsia="Book Antiqua" w:hAnsi="Book Antiqua" w:cs="Book Antiqua"/>
          <w:b/>
          <w:bCs/>
          <w:color w:val="000000"/>
        </w:rPr>
        <w:t>31</w:t>
      </w:r>
      <w:r w:rsidRPr="00536565">
        <w:rPr>
          <w:rFonts w:ascii="Book Antiqua" w:eastAsia="Book Antiqua" w:hAnsi="Book Antiqua" w:cs="Book Antiqua"/>
          <w:color w:val="000000"/>
        </w:rPr>
        <w:t>: 43-48 [PMID: 30876640 DOI: 10.1053/j.semvascsurg.2019.02.001]</w:t>
      </w:r>
    </w:p>
    <w:p w14:paraId="0E0631DE" w14:textId="77777777" w:rsidR="0056356B" w:rsidRPr="00536565" w:rsidRDefault="00B63067">
      <w:pPr>
        <w:spacing w:line="360" w:lineRule="auto"/>
        <w:jc w:val="both"/>
      </w:pPr>
      <w:r w:rsidRPr="00536565">
        <w:rPr>
          <w:rFonts w:ascii="Book Antiqua" w:eastAsia="Book Antiqua" w:hAnsi="Book Antiqua" w:cs="Book Antiqua"/>
          <w:color w:val="000000"/>
        </w:rPr>
        <w:t xml:space="preserve">59 </w:t>
      </w:r>
      <w:proofErr w:type="spellStart"/>
      <w:r w:rsidRPr="00536565">
        <w:rPr>
          <w:rFonts w:ascii="Book Antiqua" w:eastAsia="Book Antiqua" w:hAnsi="Book Antiqua" w:cs="Book Antiqua"/>
          <w:b/>
          <w:bCs/>
          <w:color w:val="000000"/>
        </w:rPr>
        <w:t>Falanga</w:t>
      </w:r>
      <w:proofErr w:type="spellEnd"/>
      <w:r w:rsidRPr="00536565">
        <w:rPr>
          <w:rFonts w:ascii="Book Antiqua" w:eastAsia="Book Antiqua" w:hAnsi="Book Antiqua" w:cs="Book Antiqua"/>
          <w:b/>
          <w:bCs/>
          <w:color w:val="000000"/>
        </w:rPr>
        <w:t xml:space="preserve"> V</w:t>
      </w:r>
      <w:r w:rsidRPr="00536565">
        <w:rPr>
          <w:rFonts w:ascii="Book Antiqua" w:eastAsia="Book Antiqua" w:hAnsi="Book Antiqua" w:cs="Book Antiqua"/>
          <w:color w:val="000000"/>
        </w:rPr>
        <w:t xml:space="preserve">. Wound healing and its impairment in the diabetic foot. </w:t>
      </w:r>
      <w:r w:rsidRPr="00536565">
        <w:rPr>
          <w:rFonts w:ascii="Book Antiqua" w:eastAsia="Book Antiqua" w:hAnsi="Book Antiqua" w:cs="Book Antiqua"/>
          <w:i/>
          <w:iCs/>
          <w:color w:val="000000"/>
        </w:rPr>
        <w:t>Lancet</w:t>
      </w:r>
      <w:r w:rsidRPr="00536565">
        <w:rPr>
          <w:rFonts w:ascii="Book Antiqua" w:eastAsia="Book Antiqua" w:hAnsi="Book Antiqua" w:cs="Book Antiqua"/>
          <w:color w:val="000000"/>
        </w:rPr>
        <w:t xml:space="preserve"> 2005; </w:t>
      </w:r>
      <w:r w:rsidRPr="00536565">
        <w:rPr>
          <w:rFonts w:ascii="Book Antiqua" w:eastAsia="Book Antiqua" w:hAnsi="Book Antiqua" w:cs="Book Antiqua"/>
          <w:b/>
          <w:bCs/>
          <w:color w:val="000000"/>
        </w:rPr>
        <w:t>366</w:t>
      </w:r>
      <w:r w:rsidRPr="00536565">
        <w:rPr>
          <w:rFonts w:ascii="Book Antiqua" w:eastAsia="Book Antiqua" w:hAnsi="Book Antiqua" w:cs="Book Antiqua"/>
          <w:color w:val="000000"/>
        </w:rPr>
        <w:t>: 1736-1743 [PMID: 16291068 DOI: 10.1016/S0140-6736(05)67700-8]</w:t>
      </w:r>
    </w:p>
    <w:p w14:paraId="1EB3BEFB"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60 </w:t>
      </w:r>
      <w:r w:rsidRPr="00536565">
        <w:rPr>
          <w:rFonts w:ascii="Book Antiqua" w:eastAsia="Book Antiqua" w:hAnsi="Book Antiqua" w:cs="Book Antiqua"/>
          <w:b/>
          <w:bCs/>
          <w:color w:val="000000"/>
        </w:rPr>
        <w:t>Monteiro-Soares M</w:t>
      </w:r>
      <w:r w:rsidRPr="00536565">
        <w:rPr>
          <w:rFonts w:ascii="Book Antiqua" w:eastAsia="Book Antiqua" w:hAnsi="Book Antiqua" w:cs="Book Antiqua"/>
          <w:color w:val="000000"/>
        </w:rPr>
        <w:t xml:space="preserve">, Boyko EJ, </w:t>
      </w:r>
      <w:proofErr w:type="spellStart"/>
      <w:r w:rsidRPr="00536565">
        <w:rPr>
          <w:rFonts w:ascii="Book Antiqua" w:eastAsia="Book Antiqua" w:hAnsi="Book Antiqua" w:cs="Book Antiqua"/>
          <w:color w:val="000000"/>
        </w:rPr>
        <w:t>Jeffcoate</w:t>
      </w:r>
      <w:proofErr w:type="spellEnd"/>
      <w:r w:rsidRPr="00536565">
        <w:rPr>
          <w:rFonts w:ascii="Book Antiqua" w:eastAsia="Book Antiqua" w:hAnsi="Book Antiqua" w:cs="Book Antiqua"/>
          <w:color w:val="000000"/>
        </w:rPr>
        <w:t xml:space="preserve"> W, Mills JL, Russell D, </w:t>
      </w:r>
      <w:proofErr w:type="spellStart"/>
      <w:r w:rsidRPr="00536565">
        <w:rPr>
          <w:rFonts w:ascii="Book Antiqua" w:eastAsia="Book Antiqua" w:hAnsi="Book Antiqua" w:cs="Book Antiqua"/>
          <w:color w:val="000000"/>
        </w:rPr>
        <w:t>Morbach</w:t>
      </w:r>
      <w:proofErr w:type="spellEnd"/>
      <w:r w:rsidRPr="00536565">
        <w:rPr>
          <w:rFonts w:ascii="Book Antiqua" w:eastAsia="Book Antiqua" w:hAnsi="Book Antiqua" w:cs="Book Antiqua"/>
          <w:color w:val="000000"/>
        </w:rPr>
        <w:t xml:space="preserve"> S, Game F. Diabetic foot ulcer classifications: A critical review. </w:t>
      </w:r>
      <w:r w:rsidRPr="00536565">
        <w:rPr>
          <w:rFonts w:ascii="Book Antiqua" w:eastAsia="Book Antiqua" w:hAnsi="Book Antiqua" w:cs="Book Antiqua"/>
          <w:i/>
          <w:iCs/>
          <w:color w:val="000000"/>
        </w:rPr>
        <w:t xml:space="preserve">Diabetes </w:t>
      </w:r>
      <w:proofErr w:type="spellStart"/>
      <w:r w:rsidRPr="00536565">
        <w:rPr>
          <w:rFonts w:ascii="Book Antiqua" w:eastAsia="Book Antiqua" w:hAnsi="Book Antiqua" w:cs="Book Antiqua"/>
          <w:i/>
          <w:iCs/>
          <w:color w:val="000000"/>
        </w:rPr>
        <w:t>Metab</w:t>
      </w:r>
      <w:proofErr w:type="spellEnd"/>
      <w:r w:rsidRPr="00536565">
        <w:rPr>
          <w:rFonts w:ascii="Book Antiqua" w:eastAsia="Book Antiqua" w:hAnsi="Book Antiqua" w:cs="Book Antiqua"/>
          <w:i/>
          <w:iCs/>
          <w:color w:val="000000"/>
        </w:rPr>
        <w:t xml:space="preserve"> Res Rev</w:t>
      </w:r>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36 Suppl 1</w:t>
      </w:r>
      <w:r w:rsidRPr="00536565">
        <w:rPr>
          <w:rFonts w:ascii="Book Antiqua" w:eastAsia="Book Antiqua" w:hAnsi="Book Antiqua" w:cs="Book Antiqua"/>
          <w:color w:val="000000"/>
        </w:rPr>
        <w:t>: e3272 [PMID: 32176449 DOI: 10.1002/dmrr.3272]</w:t>
      </w:r>
    </w:p>
    <w:p w14:paraId="70B278E6"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61 </w:t>
      </w:r>
      <w:proofErr w:type="spellStart"/>
      <w:r w:rsidRPr="00536565">
        <w:rPr>
          <w:rFonts w:ascii="Book Antiqua" w:eastAsia="Book Antiqua" w:hAnsi="Book Antiqua" w:cs="Book Antiqua"/>
          <w:b/>
          <w:bCs/>
          <w:color w:val="000000"/>
        </w:rPr>
        <w:t>Jeffcoate</w:t>
      </w:r>
      <w:proofErr w:type="spellEnd"/>
      <w:r w:rsidRPr="00536565">
        <w:rPr>
          <w:rFonts w:ascii="Book Antiqua" w:eastAsia="Book Antiqua" w:hAnsi="Book Antiqua" w:cs="Book Antiqua"/>
          <w:b/>
          <w:bCs/>
          <w:color w:val="000000"/>
        </w:rPr>
        <w:t xml:space="preserve"> WJ</w:t>
      </w:r>
      <w:r w:rsidRPr="00536565">
        <w:rPr>
          <w:rFonts w:ascii="Book Antiqua" w:eastAsia="Book Antiqua" w:hAnsi="Book Antiqua" w:cs="Book Antiqua"/>
          <w:color w:val="000000"/>
        </w:rPr>
        <w:t xml:space="preserve">, Price P, Harding KG; International working group on wound healing and treatments for people with diabetic foot ulcers. Wound healing and treatments for people with diabetic foot ulcers. </w:t>
      </w:r>
      <w:r w:rsidRPr="00536565">
        <w:rPr>
          <w:rFonts w:ascii="Book Antiqua" w:eastAsia="Book Antiqua" w:hAnsi="Book Antiqua" w:cs="Book Antiqua"/>
          <w:i/>
          <w:iCs/>
          <w:color w:val="000000"/>
        </w:rPr>
        <w:t xml:space="preserve">Diabetes </w:t>
      </w:r>
      <w:proofErr w:type="spellStart"/>
      <w:r w:rsidRPr="00536565">
        <w:rPr>
          <w:rFonts w:ascii="Book Antiqua" w:eastAsia="Book Antiqua" w:hAnsi="Book Antiqua" w:cs="Book Antiqua"/>
          <w:i/>
          <w:iCs/>
          <w:color w:val="000000"/>
        </w:rPr>
        <w:t>Metab</w:t>
      </w:r>
      <w:proofErr w:type="spellEnd"/>
      <w:r w:rsidRPr="00536565">
        <w:rPr>
          <w:rFonts w:ascii="Book Antiqua" w:eastAsia="Book Antiqua" w:hAnsi="Book Antiqua" w:cs="Book Antiqua"/>
          <w:i/>
          <w:iCs/>
          <w:color w:val="000000"/>
        </w:rPr>
        <w:t xml:space="preserve"> Res Rev</w:t>
      </w:r>
      <w:r w:rsidRPr="00536565">
        <w:rPr>
          <w:rFonts w:ascii="Book Antiqua" w:eastAsia="Book Antiqua" w:hAnsi="Book Antiqua" w:cs="Book Antiqua"/>
          <w:color w:val="000000"/>
        </w:rPr>
        <w:t xml:space="preserve"> 2004; </w:t>
      </w:r>
      <w:r w:rsidRPr="00536565">
        <w:rPr>
          <w:rFonts w:ascii="Book Antiqua" w:eastAsia="Book Antiqua" w:hAnsi="Book Antiqua" w:cs="Book Antiqua"/>
          <w:b/>
          <w:bCs/>
          <w:color w:val="000000"/>
        </w:rPr>
        <w:t>20 Suppl 1</w:t>
      </w:r>
      <w:r w:rsidRPr="00536565">
        <w:rPr>
          <w:rFonts w:ascii="Book Antiqua" w:eastAsia="Book Antiqua" w:hAnsi="Book Antiqua" w:cs="Book Antiqua"/>
          <w:color w:val="000000"/>
        </w:rPr>
        <w:t>: S78-S89 [PMID: 15150819 DOI: 10.1002/dmrr.476]</w:t>
      </w:r>
    </w:p>
    <w:p w14:paraId="09D507F8"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62 </w:t>
      </w:r>
      <w:r w:rsidRPr="00536565">
        <w:rPr>
          <w:rFonts w:ascii="Book Antiqua" w:eastAsia="Book Antiqua" w:hAnsi="Book Antiqua" w:cs="Book Antiqua"/>
          <w:b/>
          <w:bCs/>
          <w:color w:val="000000"/>
        </w:rPr>
        <w:t>Davis WA</w:t>
      </w:r>
      <w:r w:rsidRPr="00536565">
        <w:rPr>
          <w:rFonts w:ascii="Book Antiqua" w:eastAsia="Book Antiqua" w:hAnsi="Book Antiqua" w:cs="Book Antiqua"/>
          <w:color w:val="000000"/>
        </w:rPr>
        <w:t xml:space="preserve">, Norman PE, Bruce DG, Davis TM. Predictors, </w:t>
      </w:r>
      <w:proofErr w:type="gramStart"/>
      <w:r w:rsidRPr="00536565">
        <w:rPr>
          <w:rFonts w:ascii="Book Antiqua" w:eastAsia="Book Antiqua" w:hAnsi="Book Antiqua" w:cs="Book Antiqua"/>
          <w:color w:val="000000"/>
        </w:rPr>
        <w:t>consequences</w:t>
      </w:r>
      <w:proofErr w:type="gramEnd"/>
      <w:r w:rsidRPr="00536565">
        <w:rPr>
          <w:rFonts w:ascii="Book Antiqua" w:eastAsia="Book Antiqua" w:hAnsi="Book Antiqua" w:cs="Book Antiqua"/>
          <w:color w:val="000000"/>
        </w:rPr>
        <w:t xml:space="preserve"> and costs of diabetes-related lower extremity amputation complicating type 2 diabetes: the Fremantle Diabetes Study. </w:t>
      </w:r>
      <w:proofErr w:type="spellStart"/>
      <w:r w:rsidRPr="00536565">
        <w:rPr>
          <w:rFonts w:ascii="Book Antiqua" w:eastAsia="Book Antiqua" w:hAnsi="Book Antiqua" w:cs="Book Antiqua"/>
          <w:i/>
          <w:iCs/>
          <w:color w:val="000000"/>
        </w:rPr>
        <w:t>Diabetologia</w:t>
      </w:r>
      <w:proofErr w:type="spellEnd"/>
      <w:r w:rsidRPr="00536565">
        <w:rPr>
          <w:rFonts w:ascii="Book Antiqua" w:eastAsia="Book Antiqua" w:hAnsi="Book Antiqua" w:cs="Book Antiqua"/>
          <w:color w:val="000000"/>
        </w:rPr>
        <w:t xml:space="preserve"> 2006; </w:t>
      </w:r>
      <w:r w:rsidRPr="00536565">
        <w:rPr>
          <w:rFonts w:ascii="Book Antiqua" w:eastAsia="Book Antiqua" w:hAnsi="Book Antiqua" w:cs="Book Antiqua"/>
          <w:b/>
          <w:bCs/>
          <w:color w:val="000000"/>
        </w:rPr>
        <w:t>49</w:t>
      </w:r>
      <w:r w:rsidRPr="00536565">
        <w:rPr>
          <w:rFonts w:ascii="Book Antiqua" w:eastAsia="Book Antiqua" w:hAnsi="Book Antiqua" w:cs="Book Antiqua"/>
          <w:color w:val="000000"/>
        </w:rPr>
        <w:t>: 2634-2641 [PMID: 17001469 DOI: 10.1007/s00125-006-0431-0]</w:t>
      </w:r>
    </w:p>
    <w:p w14:paraId="4C9F64AC"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63 </w:t>
      </w:r>
      <w:r w:rsidRPr="00536565">
        <w:rPr>
          <w:rFonts w:ascii="Book Antiqua" w:eastAsia="Book Antiqua" w:hAnsi="Book Antiqua" w:cs="Book Antiqua"/>
          <w:b/>
          <w:bCs/>
          <w:color w:val="000000"/>
        </w:rPr>
        <w:t>Ince P</w:t>
      </w:r>
      <w:r w:rsidRPr="00536565">
        <w:rPr>
          <w:rFonts w:ascii="Book Antiqua" w:eastAsia="Book Antiqua" w:hAnsi="Book Antiqua" w:cs="Book Antiqua"/>
          <w:color w:val="000000"/>
        </w:rPr>
        <w:t xml:space="preserve">, Game FL, </w:t>
      </w:r>
      <w:proofErr w:type="spellStart"/>
      <w:r w:rsidRPr="00536565">
        <w:rPr>
          <w:rFonts w:ascii="Book Antiqua" w:eastAsia="Book Antiqua" w:hAnsi="Book Antiqua" w:cs="Book Antiqua"/>
          <w:color w:val="000000"/>
        </w:rPr>
        <w:t>Jeffcoate</w:t>
      </w:r>
      <w:proofErr w:type="spellEnd"/>
      <w:r w:rsidRPr="00536565">
        <w:rPr>
          <w:rFonts w:ascii="Book Antiqua" w:eastAsia="Book Antiqua" w:hAnsi="Book Antiqua" w:cs="Book Antiqua"/>
          <w:color w:val="000000"/>
        </w:rPr>
        <w:t xml:space="preserve"> WJ. Rate of healing of neuropathic ulcers of the foot in diabetes and its relationship to ulcer duration and ulcer area. </w:t>
      </w:r>
      <w:r w:rsidRPr="00536565">
        <w:rPr>
          <w:rFonts w:ascii="Book Antiqua" w:eastAsia="Book Antiqua" w:hAnsi="Book Antiqua" w:cs="Book Antiqua"/>
          <w:i/>
          <w:iCs/>
          <w:color w:val="000000"/>
        </w:rPr>
        <w:t>Diabetes Care</w:t>
      </w:r>
      <w:r w:rsidRPr="00536565">
        <w:rPr>
          <w:rFonts w:ascii="Book Antiqua" w:eastAsia="Book Antiqua" w:hAnsi="Book Antiqua" w:cs="Book Antiqua"/>
          <w:color w:val="000000"/>
        </w:rPr>
        <w:t xml:space="preserve"> 2007; </w:t>
      </w:r>
      <w:r w:rsidRPr="00536565">
        <w:rPr>
          <w:rFonts w:ascii="Book Antiqua" w:eastAsia="Book Antiqua" w:hAnsi="Book Antiqua" w:cs="Book Antiqua"/>
          <w:b/>
          <w:bCs/>
          <w:color w:val="000000"/>
        </w:rPr>
        <w:t>30</w:t>
      </w:r>
      <w:r w:rsidRPr="00536565">
        <w:rPr>
          <w:rFonts w:ascii="Book Antiqua" w:eastAsia="Book Antiqua" w:hAnsi="Book Antiqua" w:cs="Book Antiqua"/>
          <w:color w:val="000000"/>
        </w:rPr>
        <w:t>: 660-663 [PMID: 17327337 DOI: 10.2337/dc06-2043]</w:t>
      </w:r>
    </w:p>
    <w:p w14:paraId="19E60170"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64 </w:t>
      </w:r>
      <w:r w:rsidRPr="00536565">
        <w:rPr>
          <w:rFonts w:ascii="Book Antiqua" w:eastAsia="Book Antiqua" w:hAnsi="Book Antiqua" w:cs="Book Antiqua"/>
          <w:b/>
          <w:bCs/>
          <w:color w:val="000000"/>
        </w:rPr>
        <w:t>Ince P</w:t>
      </w:r>
      <w:r w:rsidRPr="00536565">
        <w:rPr>
          <w:rFonts w:ascii="Book Antiqua" w:eastAsia="Book Antiqua" w:hAnsi="Book Antiqua" w:cs="Book Antiqua"/>
          <w:color w:val="000000"/>
        </w:rPr>
        <w:t xml:space="preserve">, Kendrick D, Game F, </w:t>
      </w:r>
      <w:proofErr w:type="spellStart"/>
      <w:r w:rsidRPr="00536565">
        <w:rPr>
          <w:rFonts w:ascii="Book Antiqua" w:eastAsia="Book Antiqua" w:hAnsi="Book Antiqua" w:cs="Book Antiqua"/>
          <w:color w:val="000000"/>
        </w:rPr>
        <w:t>Jeffcoate</w:t>
      </w:r>
      <w:proofErr w:type="spellEnd"/>
      <w:r w:rsidRPr="00536565">
        <w:rPr>
          <w:rFonts w:ascii="Book Antiqua" w:eastAsia="Book Antiqua" w:hAnsi="Book Antiqua" w:cs="Book Antiqua"/>
          <w:color w:val="000000"/>
        </w:rPr>
        <w:t xml:space="preserve"> W. The association between baseline characteristics and the outcome of foot lesions in a UK population with diabetes. </w:t>
      </w:r>
      <w:proofErr w:type="spellStart"/>
      <w:r w:rsidRPr="00536565">
        <w:rPr>
          <w:rFonts w:ascii="Book Antiqua" w:eastAsia="Book Antiqua" w:hAnsi="Book Antiqua" w:cs="Book Antiqua"/>
          <w:i/>
          <w:iCs/>
          <w:color w:val="000000"/>
        </w:rPr>
        <w:t>Diabet</w:t>
      </w:r>
      <w:proofErr w:type="spellEnd"/>
      <w:r w:rsidRPr="00536565">
        <w:rPr>
          <w:rFonts w:ascii="Book Antiqua" w:eastAsia="Book Antiqua" w:hAnsi="Book Antiqua" w:cs="Book Antiqua"/>
          <w:i/>
          <w:iCs/>
          <w:color w:val="000000"/>
        </w:rPr>
        <w:t xml:space="preserve"> Med</w:t>
      </w:r>
      <w:r w:rsidRPr="00536565">
        <w:rPr>
          <w:rFonts w:ascii="Book Antiqua" w:eastAsia="Book Antiqua" w:hAnsi="Book Antiqua" w:cs="Book Antiqua"/>
          <w:color w:val="000000"/>
        </w:rPr>
        <w:t xml:space="preserve"> 2007; </w:t>
      </w:r>
      <w:r w:rsidRPr="00536565">
        <w:rPr>
          <w:rFonts w:ascii="Book Antiqua" w:eastAsia="Book Antiqua" w:hAnsi="Book Antiqua" w:cs="Book Antiqua"/>
          <w:b/>
          <w:bCs/>
          <w:color w:val="000000"/>
        </w:rPr>
        <w:t>24</w:t>
      </w:r>
      <w:r w:rsidRPr="00536565">
        <w:rPr>
          <w:rFonts w:ascii="Book Antiqua" w:eastAsia="Book Antiqua" w:hAnsi="Book Antiqua" w:cs="Book Antiqua"/>
          <w:color w:val="000000"/>
        </w:rPr>
        <w:t>: 977-981 [PMID: 17559429 DOI: 10.1111/j.1464-5491.</w:t>
      </w:r>
      <w:proofErr w:type="gramStart"/>
      <w:r w:rsidRPr="00536565">
        <w:rPr>
          <w:rFonts w:ascii="Book Antiqua" w:eastAsia="Book Antiqua" w:hAnsi="Book Antiqua" w:cs="Book Antiqua"/>
          <w:color w:val="000000"/>
        </w:rPr>
        <w:t>2007.02189.x</w:t>
      </w:r>
      <w:proofErr w:type="gramEnd"/>
      <w:r w:rsidRPr="00536565">
        <w:rPr>
          <w:rFonts w:ascii="Book Antiqua" w:eastAsia="Book Antiqua" w:hAnsi="Book Antiqua" w:cs="Book Antiqua"/>
          <w:color w:val="000000"/>
        </w:rPr>
        <w:t>]</w:t>
      </w:r>
    </w:p>
    <w:p w14:paraId="27D1EF32"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65 </w:t>
      </w:r>
      <w:r w:rsidRPr="00536565">
        <w:rPr>
          <w:rFonts w:ascii="Book Antiqua" w:eastAsia="Book Antiqua" w:hAnsi="Book Antiqua" w:cs="Book Antiqua"/>
          <w:b/>
          <w:bCs/>
          <w:color w:val="000000"/>
        </w:rPr>
        <w:t>Schofield CJ</w:t>
      </w:r>
      <w:r w:rsidRPr="00536565">
        <w:rPr>
          <w:rFonts w:ascii="Book Antiqua" w:eastAsia="Book Antiqua" w:hAnsi="Book Antiqua" w:cs="Book Antiqua"/>
          <w:color w:val="000000"/>
        </w:rPr>
        <w:t xml:space="preserve">, Libby G, Brennan GM, </w:t>
      </w:r>
      <w:proofErr w:type="spellStart"/>
      <w:r w:rsidRPr="00536565">
        <w:rPr>
          <w:rFonts w:ascii="Book Antiqua" w:eastAsia="Book Antiqua" w:hAnsi="Book Antiqua" w:cs="Book Antiqua"/>
          <w:color w:val="000000"/>
        </w:rPr>
        <w:t>MacAlpine</w:t>
      </w:r>
      <w:proofErr w:type="spellEnd"/>
      <w:r w:rsidRPr="00536565">
        <w:rPr>
          <w:rFonts w:ascii="Book Antiqua" w:eastAsia="Book Antiqua" w:hAnsi="Book Antiqua" w:cs="Book Antiqua"/>
          <w:color w:val="000000"/>
        </w:rPr>
        <w:t xml:space="preserve"> RR, Morris AD, Leese GP; DARTS/MEMO Collaboration. mortality and hospitalization in patients after amputation: a comparison between patients with and without diabetes. </w:t>
      </w:r>
      <w:r w:rsidRPr="00536565">
        <w:rPr>
          <w:rFonts w:ascii="Book Antiqua" w:eastAsia="Book Antiqua" w:hAnsi="Book Antiqua" w:cs="Book Antiqua"/>
          <w:i/>
          <w:iCs/>
          <w:color w:val="000000"/>
        </w:rPr>
        <w:t>Diabetes Care</w:t>
      </w:r>
      <w:r w:rsidRPr="00536565">
        <w:rPr>
          <w:rFonts w:ascii="Book Antiqua" w:eastAsia="Book Antiqua" w:hAnsi="Book Antiqua" w:cs="Book Antiqua"/>
          <w:color w:val="000000"/>
        </w:rPr>
        <w:t xml:space="preserve"> 2006; </w:t>
      </w:r>
      <w:r w:rsidRPr="00536565">
        <w:rPr>
          <w:rFonts w:ascii="Book Antiqua" w:eastAsia="Book Antiqua" w:hAnsi="Book Antiqua" w:cs="Book Antiqua"/>
          <w:b/>
          <w:bCs/>
          <w:color w:val="000000"/>
        </w:rPr>
        <w:t>29</w:t>
      </w:r>
      <w:r w:rsidRPr="00536565">
        <w:rPr>
          <w:rFonts w:ascii="Book Antiqua" w:eastAsia="Book Antiqua" w:hAnsi="Book Antiqua" w:cs="Book Antiqua"/>
          <w:color w:val="000000"/>
        </w:rPr>
        <w:t>: 2252-2256 [PMID: 17003302 DOI: 10.2337/dc06-0926]</w:t>
      </w:r>
    </w:p>
    <w:p w14:paraId="3BD20BE9"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66 </w:t>
      </w:r>
      <w:proofErr w:type="spellStart"/>
      <w:r w:rsidRPr="00536565">
        <w:rPr>
          <w:rFonts w:ascii="Book Antiqua" w:eastAsia="Book Antiqua" w:hAnsi="Book Antiqua" w:cs="Book Antiqua"/>
          <w:b/>
          <w:bCs/>
          <w:color w:val="000000"/>
        </w:rPr>
        <w:t>Geethalakshmi</w:t>
      </w:r>
      <w:proofErr w:type="spellEnd"/>
      <w:r w:rsidRPr="00536565">
        <w:rPr>
          <w:rFonts w:ascii="Book Antiqua" w:eastAsia="Book Antiqua" w:hAnsi="Book Antiqua" w:cs="Book Antiqua"/>
          <w:b/>
          <w:bCs/>
          <w:color w:val="000000"/>
        </w:rPr>
        <w:t xml:space="preserve"> R</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Sakravarthi</w:t>
      </w:r>
      <w:proofErr w:type="spellEnd"/>
      <w:r w:rsidRPr="00536565">
        <w:rPr>
          <w:rFonts w:ascii="Book Antiqua" w:eastAsia="Book Antiqua" w:hAnsi="Book Antiqua" w:cs="Book Antiqua"/>
          <w:color w:val="000000"/>
        </w:rPr>
        <w:t xml:space="preserve"> C, Kritika T, Arul </w:t>
      </w:r>
      <w:proofErr w:type="spellStart"/>
      <w:r w:rsidRPr="00536565">
        <w:rPr>
          <w:rFonts w:ascii="Book Antiqua" w:eastAsia="Book Antiqua" w:hAnsi="Book Antiqua" w:cs="Book Antiqua"/>
          <w:color w:val="000000"/>
        </w:rPr>
        <w:t>Kirubakaran</w:t>
      </w:r>
      <w:proofErr w:type="spellEnd"/>
      <w:r w:rsidRPr="00536565">
        <w:rPr>
          <w:rFonts w:ascii="Book Antiqua" w:eastAsia="Book Antiqua" w:hAnsi="Book Antiqua" w:cs="Book Antiqua"/>
          <w:color w:val="000000"/>
        </w:rPr>
        <w:t xml:space="preserve"> M, Sarada DV. Evaluation of antioxidant and wound healing potentials of </w:t>
      </w:r>
      <w:proofErr w:type="spellStart"/>
      <w:r w:rsidRPr="00536565">
        <w:rPr>
          <w:rFonts w:ascii="Book Antiqua" w:eastAsia="Book Antiqua" w:hAnsi="Book Antiqua" w:cs="Book Antiqua"/>
          <w:i/>
          <w:iCs/>
          <w:color w:val="000000"/>
        </w:rPr>
        <w:t>Sphaeranthusamaranthoides</w:t>
      </w:r>
      <w:r w:rsidRPr="00536565">
        <w:rPr>
          <w:rFonts w:ascii="Book Antiqua" w:eastAsia="Book Antiqua" w:hAnsi="Book Antiqua" w:cs="Book Antiqua"/>
          <w:color w:val="000000"/>
        </w:rPr>
        <w:t>Burm.f</w:t>
      </w:r>
      <w:proofErr w:type="spellEnd"/>
      <w:r w:rsidRPr="00536565">
        <w:rPr>
          <w:rFonts w:ascii="Book Antiqua" w:eastAsia="Book Antiqua" w:hAnsi="Book Antiqua" w:cs="Book Antiqua"/>
          <w:color w:val="000000"/>
        </w:rPr>
        <w:t xml:space="preserve">. </w:t>
      </w:r>
      <w:r w:rsidRPr="00536565">
        <w:rPr>
          <w:rFonts w:ascii="Book Antiqua" w:eastAsia="Book Antiqua" w:hAnsi="Book Antiqua" w:cs="Book Antiqua"/>
          <w:i/>
          <w:iCs/>
          <w:color w:val="000000"/>
        </w:rPr>
        <w:t>Biomed Res Int</w:t>
      </w:r>
      <w:r w:rsidRPr="00536565">
        <w:rPr>
          <w:rFonts w:ascii="Book Antiqua" w:eastAsia="Book Antiqua" w:hAnsi="Book Antiqua" w:cs="Book Antiqua"/>
          <w:color w:val="000000"/>
        </w:rPr>
        <w:t xml:space="preserve"> 2013; </w:t>
      </w:r>
      <w:r w:rsidRPr="00536565">
        <w:rPr>
          <w:rFonts w:ascii="Book Antiqua" w:eastAsia="Book Antiqua" w:hAnsi="Book Antiqua" w:cs="Book Antiqua"/>
          <w:b/>
          <w:bCs/>
          <w:color w:val="000000"/>
        </w:rPr>
        <w:t>2013</w:t>
      </w:r>
      <w:r w:rsidRPr="00536565">
        <w:rPr>
          <w:rFonts w:ascii="Book Antiqua" w:eastAsia="Book Antiqua" w:hAnsi="Book Antiqua" w:cs="Book Antiqua"/>
          <w:color w:val="000000"/>
        </w:rPr>
        <w:t>: 607109 [PMID: 23509751 DOI: 10.1155/2013/607109]</w:t>
      </w:r>
    </w:p>
    <w:p w14:paraId="041FACB6"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67 </w:t>
      </w:r>
      <w:r w:rsidRPr="00536565">
        <w:rPr>
          <w:rFonts w:ascii="Book Antiqua" w:eastAsia="Book Antiqua" w:hAnsi="Book Antiqua" w:cs="Book Antiqua"/>
          <w:b/>
          <w:bCs/>
          <w:color w:val="000000"/>
        </w:rPr>
        <w:t>Luong KV</w:t>
      </w:r>
      <w:r w:rsidRPr="00536565">
        <w:rPr>
          <w:rFonts w:ascii="Book Antiqua" w:eastAsia="Book Antiqua" w:hAnsi="Book Antiqua" w:cs="Book Antiqua"/>
          <w:color w:val="000000"/>
        </w:rPr>
        <w:t xml:space="preserve">, Nguyen LT. The impact of thiamine treatment in the diabetes mellitus. </w:t>
      </w:r>
      <w:r w:rsidRPr="00536565">
        <w:rPr>
          <w:rFonts w:ascii="Book Antiqua" w:eastAsia="Book Antiqua" w:hAnsi="Book Antiqua" w:cs="Book Antiqua"/>
          <w:i/>
          <w:iCs/>
          <w:color w:val="000000"/>
        </w:rPr>
        <w:t>J Clin Med Res</w:t>
      </w:r>
      <w:r w:rsidRPr="00536565">
        <w:rPr>
          <w:rFonts w:ascii="Book Antiqua" w:eastAsia="Book Antiqua" w:hAnsi="Book Antiqua" w:cs="Book Antiqua"/>
          <w:color w:val="000000"/>
        </w:rPr>
        <w:t xml:space="preserve"> 2012; </w:t>
      </w:r>
      <w:r w:rsidRPr="00536565">
        <w:rPr>
          <w:rFonts w:ascii="Book Antiqua" w:eastAsia="Book Antiqua" w:hAnsi="Book Antiqua" w:cs="Book Antiqua"/>
          <w:b/>
          <w:bCs/>
          <w:color w:val="000000"/>
        </w:rPr>
        <w:t>4</w:t>
      </w:r>
      <w:r w:rsidRPr="00536565">
        <w:rPr>
          <w:rFonts w:ascii="Book Antiqua" w:eastAsia="Book Antiqua" w:hAnsi="Book Antiqua" w:cs="Book Antiqua"/>
          <w:color w:val="000000"/>
        </w:rPr>
        <w:t>: 153-160 [PMID: 22719800 DOI: 10.4021/jocmr890w]</w:t>
      </w:r>
    </w:p>
    <w:p w14:paraId="4E316509"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68 </w:t>
      </w:r>
      <w:r w:rsidRPr="00536565">
        <w:rPr>
          <w:rFonts w:ascii="Book Antiqua" w:eastAsia="Book Antiqua" w:hAnsi="Book Antiqua" w:cs="Book Antiqua"/>
          <w:b/>
          <w:bCs/>
          <w:color w:val="000000"/>
        </w:rPr>
        <w:t>Gupta SK</w:t>
      </w:r>
      <w:r w:rsidRPr="00536565">
        <w:rPr>
          <w:rFonts w:ascii="Book Antiqua" w:eastAsia="Book Antiqua" w:hAnsi="Book Antiqua" w:cs="Book Antiqua"/>
          <w:color w:val="000000"/>
        </w:rPr>
        <w:t xml:space="preserve">, Panda S, Singh SK. The etiopathogenesis of the diabetic foot: an unrelenting epidemic. </w:t>
      </w:r>
      <w:r w:rsidRPr="00536565">
        <w:rPr>
          <w:rFonts w:ascii="Book Antiqua" w:eastAsia="Book Antiqua" w:hAnsi="Book Antiqua" w:cs="Book Antiqua"/>
          <w:i/>
          <w:iCs/>
          <w:color w:val="000000"/>
        </w:rPr>
        <w:t xml:space="preserve">Int J Low </w:t>
      </w:r>
      <w:proofErr w:type="spellStart"/>
      <w:r w:rsidRPr="00536565">
        <w:rPr>
          <w:rFonts w:ascii="Book Antiqua" w:eastAsia="Book Antiqua" w:hAnsi="Book Antiqua" w:cs="Book Antiqua"/>
          <w:i/>
          <w:iCs/>
          <w:color w:val="000000"/>
        </w:rPr>
        <w:t>Extrem</w:t>
      </w:r>
      <w:proofErr w:type="spellEnd"/>
      <w:r w:rsidRPr="00536565">
        <w:rPr>
          <w:rFonts w:ascii="Book Antiqua" w:eastAsia="Book Antiqua" w:hAnsi="Book Antiqua" w:cs="Book Antiqua"/>
          <w:i/>
          <w:iCs/>
          <w:color w:val="000000"/>
        </w:rPr>
        <w:t xml:space="preserve"> Wounds</w:t>
      </w:r>
      <w:r w:rsidRPr="00536565">
        <w:rPr>
          <w:rFonts w:ascii="Book Antiqua" w:eastAsia="Book Antiqua" w:hAnsi="Book Antiqua" w:cs="Book Antiqua"/>
          <w:color w:val="000000"/>
        </w:rPr>
        <w:t xml:space="preserve"> 2010; </w:t>
      </w:r>
      <w:r w:rsidRPr="00536565">
        <w:rPr>
          <w:rFonts w:ascii="Book Antiqua" w:eastAsia="Book Antiqua" w:hAnsi="Book Antiqua" w:cs="Book Antiqua"/>
          <w:b/>
          <w:bCs/>
          <w:color w:val="000000"/>
        </w:rPr>
        <w:t>9</w:t>
      </w:r>
      <w:r w:rsidRPr="00536565">
        <w:rPr>
          <w:rFonts w:ascii="Book Antiqua" w:eastAsia="Book Antiqua" w:hAnsi="Book Antiqua" w:cs="Book Antiqua"/>
          <w:color w:val="000000"/>
        </w:rPr>
        <w:t>: 127-131 [PMID: 20705623 DOI: 10.1177/1534734610380029]</w:t>
      </w:r>
    </w:p>
    <w:p w14:paraId="57FDD678" w14:textId="77777777" w:rsidR="0056356B" w:rsidRPr="00536565" w:rsidRDefault="00B63067">
      <w:pPr>
        <w:spacing w:line="360" w:lineRule="auto"/>
        <w:jc w:val="both"/>
      </w:pPr>
      <w:r w:rsidRPr="00536565">
        <w:rPr>
          <w:rFonts w:ascii="Book Antiqua" w:eastAsia="Book Antiqua" w:hAnsi="Book Antiqua" w:cs="Book Antiqua"/>
          <w:color w:val="000000"/>
        </w:rPr>
        <w:t xml:space="preserve">69 </w:t>
      </w:r>
      <w:r w:rsidRPr="00536565">
        <w:rPr>
          <w:rFonts w:ascii="Book Antiqua" w:eastAsia="Book Antiqua" w:hAnsi="Book Antiqua" w:cs="Book Antiqua"/>
          <w:b/>
          <w:bCs/>
          <w:color w:val="000000"/>
        </w:rPr>
        <w:t>Tam JC</w:t>
      </w:r>
      <w:r w:rsidRPr="00536565">
        <w:rPr>
          <w:rFonts w:ascii="Book Antiqua" w:eastAsia="Book Antiqua" w:hAnsi="Book Antiqua" w:cs="Book Antiqua"/>
          <w:color w:val="000000"/>
        </w:rPr>
        <w:t xml:space="preserve">, Lau KM, Liu CL, To MH, Kwok HF, Lai KK, Lau CP, Ko CH, Leung PC, Fung KP, Lau CB. The </w:t>
      </w:r>
      <w:r w:rsidRPr="00536565">
        <w:rPr>
          <w:rFonts w:ascii="Book Antiqua" w:eastAsia="Book Antiqua" w:hAnsi="Book Antiqua" w:cs="Book Antiqua"/>
          <w:i/>
          <w:iCs/>
          <w:color w:val="000000"/>
        </w:rPr>
        <w:t>in vivo</w:t>
      </w:r>
      <w:r w:rsidRPr="00536565">
        <w:rPr>
          <w:rFonts w:ascii="Book Antiqua" w:eastAsia="Book Antiqua" w:hAnsi="Book Antiqua" w:cs="Book Antiqua"/>
          <w:color w:val="000000"/>
        </w:rPr>
        <w:t xml:space="preserve"> and </w:t>
      </w:r>
      <w:r w:rsidRPr="00536565">
        <w:rPr>
          <w:rFonts w:ascii="Book Antiqua" w:eastAsia="Book Antiqua" w:hAnsi="Book Antiqua" w:cs="Book Antiqua"/>
          <w:i/>
          <w:iCs/>
          <w:color w:val="000000"/>
        </w:rPr>
        <w:t>in vitro</w:t>
      </w:r>
      <w:r w:rsidRPr="00536565">
        <w:rPr>
          <w:rFonts w:ascii="Book Antiqua" w:eastAsia="Book Antiqua" w:hAnsi="Book Antiqua" w:cs="Book Antiqua"/>
          <w:color w:val="000000"/>
        </w:rPr>
        <w:t xml:space="preserve"> diabetic wound healing effects of a 2-herb formula and its mechanisms of action. </w:t>
      </w:r>
      <w:r w:rsidRPr="00536565">
        <w:rPr>
          <w:rFonts w:ascii="Book Antiqua" w:eastAsia="Book Antiqua" w:hAnsi="Book Antiqua" w:cs="Book Antiqua"/>
          <w:i/>
          <w:iCs/>
          <w:color w:val="000000"/>
        </w:rPr>
        <w:t xml:space="preserve">J </w:t>
      </w:r>
      <w:proofErr w:type="spellStart"/>
      <w:r w:rsidRPr="00536565">
        <w:rPr>
          <w:rFonts w:ascii="Book Antiqua" w:eastAsia="Book Antiqua" w:hAnsi="Book Antiqua" w:cs="Book Antiqua"/>
          <w:i/>
          <w:iCs/>
          <w:color w:val="000000"/>
        </w:rPr>
        <w:t>Ethnopharmacol</w:t>
      </w:r>
      <w:proofErr w:type="spellEnd"/>
      <w:r w:rsidRPr="00536565">
        <w:rPr>
          <w:rFonts w:ascii="Book Antiqua" w:eastAsia="Book Antiqua" w:hAnsi="Book Antiqua" w:cs="Book Antiqua"/>
          <w:color w:val="000000"/>
        </w:rPr>
        <w:t xml:space="preserve"> 2011; </w:t>
      </w:r>
      <w:r w:rsidRPr="00536565">
        <w:rPr>
          <w:rFonts w:ascii="Book Antiqua" w:eastAsia="Book Antiqua" w:hAnsi="Book Antiqua" w:cs="Book Antiqua"/>
          <w:b/>
          <w:bCs/>
          <w:color w:val="000000"/>
        </w:rPr>
        <w:t>134</w:t>
      </w:r>
      <w:r w:rsidRPr="00536565">
        <w:rPr>
          <w:rFonts w:ascii="Book Antiqua" w:eastAsia="Book Antiqua" w:hAnsi="Book Antiqua" w:cs="Book Antiqua"/>
          <w:color w:val="000000"/>
        </w:rPr>
        <w:t>: 831-838 [PMID: 21291991 DOI: 10.1016/j.jep.2011.01.032]</w:t>
      </w:r>
    </w:p>
    <w:p w14:paraId="4019AF62"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70 </w:t>
      </w:r>
      <w:proofErr w:type="spellStart"/>
      <w:r w:rsidRPr="00536565">
        <w:rPr>
          <w:rFonts w:ascii="Book Antiqua" w:eastAsia="Book Antiqua" w:hAnsi="Book Antiqua" w:cs="Book Antiqua"/>
          <w:b/>
          <w:bCs/>
          <w:color w:val="000000"/>
        </w:rPr>
        <w:t>Ekmektzoglou</w:t>
      </w:r>
      <w:proofErr w:type="spellEnd"/>
      <w:r w:rsidRPr="00536565">
        <w:rPr>
          <w:rFonts w:ascii="Book Antiqua" w:eastAsia="Book Antiqua" w:hAnsi="Book Antiqua" w:cs="Book Antiqua"/>
          <w:b/>
          <w:bCs/>
          <w:color w:val="000000"/>
        </w:rPr>
        <w:t xml:space="preserve"> KA</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Zografos</w:t>
      </w:r>
      <w:proofErr w:type="spellEnd"/>
      <w:r w:rsidRPr="00536565">
        <w:rPr>
          <w:rFonts w:ascii="Book Antiqua" w:eastAsia="Book Antiqua" w:hAnsi="Book Antiqua" w:cs="Book Antiqua"/>
          <w:color w:val="000000"/>
        </w:rPr>
        <w:t xml:space="preserve"> GC. A concomitant review of the effects of diabetes mellitus and hypothyroidism in wound healing. </w:t>
      </w:r>
      <w:r w:rsidRPr="00536565">
        <w:rPr>
          <w:rFonts w:ascii="Book Antiqua" w:eastAsia="Book Antiqua" w:hAnsi="Book Antiqua" w:cs="Book Antiqua"/>
          <w:i/>
          <w:iCs/>
          <w:color w:val="000000"/>
        </w:rPr>
        <w:t>World J Gastroenterol</w:t>
      </w:r>
      <w:r w:rsidRPr="00536565">
        <w:rPr>
          <w:rFonts w:ascii="Book Antiqua" w:eastAsia="Book Antiqua" w:hAnsi="Book Antiqua" w:cs="Book Antiqua"/>
          <w:color w:val="000000"/>
        </w:rPr>
        <w:t xml:space="preserve"> 2006; </w:t>
      </w:r>
      <w:r w:rsidRPr="00536565">
        <w:rPr>
          <w:rFonts w:ascii="Book Antiqua" w:eastAsia="Book Antiqua" w:hAnsi="Book Antiqua" w:cs="Book Antiqua"/>
          <w:b/>
          <w:bCs/>
          <w:color w:val="000000"/>
        </w:rPr>
        <w:t>12</w:t>
      </w:r>
      <w:r w:rsidRPr="00536565">
        <w:rPr>
          <w:rFonts w:ascii="Book Antiqua" w:eastAsia="Book Antiqua" w:hAnsi="Book Antiqua" w:cs="Book Antiqua"/>
          <w:color w:val="000000"/>
        </w:rPr>
        <w:t>: 2721-2729 [PMID: 16718759 DOI: 10.3748/</w:t>
      </w:r>
      <w:proofErr w:type="gramStart"/>
      <w:r w:rsidRPr="00536565">
        <w:rPr>
          <w:rFonts w:ascii="Book Antiqua" w:eastAsia="Book Antiqua" w:hAnsi="Book Antiqua" w:cs="Book Antiqua"/>
          <w:color w:val="000000"/>
        </w:rPr>
        <w:t>wjg.v12.i</w:t>
      </w:r>
      <w:proofErr w:type="gramEnd"/>
      <w:r w:rsidRPr="00536565">
        <w:rPr>
          <w:rFonts w:ascii="Book Antiqua" w:eastAsia="Book Antiqua" w:hAnsi="Book Antiqua" w:cs="Book Antiqua"/>
          <w:color w:val="000000"/>
        </w:rPr>
        <w:t>17.2721]</w:t>
      </w:r>
    </w:p>
    <w:p w14:paraId="346A0AC2"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71 </w:t>
      </w:r>
      <w:r w:rsidRPr="00536565">
        <w:rPr>
          <w:rFonts w:ascii="Book Antiqua" w:eastAsia="Book Antiqua" w:hAnsi="Book Antiqua" w:cs="Book Antiqua"/>
          <w:b/>
          <w:bCs/>
          <w:color w:val="000000"/>
        </w:rPr>
        <w:t>D'Souza DR</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Salib</w:t>
      </w:r>
      <w:proofErr w:type="spellEnd"/>
      <w:r w:rsidRPr="00536565">
        <w:rPr>
          <w:rFonts w:ascii="Book Antiqua" w:eastAsia="Book Antiqua" w:hAnsi="Book Antiqua" w:cs="Book Antiqua"/>
          <w:color w:val="000000"/>
        </w:rPr>
        <w:t xml:space="preserve"> MM, Bennett J, </w:t>
      </w:r>
      <w:proofErr w:type="spellStart"/>
      <w:r w:rsidRPr="00536565">
        <w:rPr>
          <w:rFonts w:ascii="Book Antiqua" w:eastAsia="Book Antiqua" w:hAnsi="Book Antiqua" w:cs="Book Antiqua"/>
          <w:color w:val="000000"/>
        </w:rPr>
        <w:t>Mochin</w:t>
      </w:r>
      <w:proofErr w:type="spellEnd"/>
      <w:r w:rsidRPr="00536565">
        <w:rPr>
          <w:rFonts w:ascii="Book Antiqua" w:eastAsia="Book Antiqua" w:hAnsi="Book Antiqua" w:cs="Book Antiqua"/>
          <w:color w:val="000000"/>
        </w:rPr>
        <w:t xml:space="preserve">-Peters M, Asrani K, Goldblum SE, </w:t>
      </w:r>
      <w:proofErr w:type="spellStart"/>
      <w:r w:rsidRPr="00536565">
        <w:rPr>
          <w:rFonts w:ascii="Book Antiqua" w:eastAsia="Book Antiqua" w:hAnsi="Book Antiqua" w:cs="Book Antiqua"/>
          <w:color w:val="000000"/>
        </w:rPr>
        <w:t>Renoud</w:t>
      </w:r>
      <w:proofErr w:type="spellEnd"/>
      <w:r w:rsidRPr="00536565">
        <w:rPr>
          <w:rFonts w:ascii="Book Antiqua" w:eastAsia="Book Antiqua" w:hAnsi="Book Antiqua" w:cs="Book Antiqua"/>
          <w:color w:val="000000"/>
        </w:rPr>
        <w:t xml:space="preserve"> KJ, Shapiro P, </w:t>
      </w:r>
      <w:proofErr w:type="spellStart"/>
      <w:r w:rsidRPr="00536565">
        <w:rPr>
          <w:rFonts w:ascii="Book Antiqua" w:eastAsia="Book Antiqua" w:hAnsi="Book Antiqua" w:cs="Book Antiqua"/>
          <w:color w:val="000000"/>
        </w:rPr>
        <w:t>Passaniti</w:t>
      </w:r>
      <w:proofErr w:type="spellEnd"/>
      <w:r w:rsidRPr="00536565">
        <w:rPr>
          <w:rFonts w:ascii="Book Antiqua" w:eastAsia="Book Antiqua" w:hAnsi="Book Antiqua" w:cs="Book Antiqua"/>
          <w:color w:val="000000"/>
        </w:rPr>
        <w:t xml:space="preserve"> A. Hyperglycemia regulates RUNX2 activation and </w:t>
      </w:r>
      <w:r w:rsidRPr="00536565">
        <w:rPr>
          <w:rFonts w:ascii="Book Antiqua" w:eastAsia="Book Antiqua" w:hAnsi="Book Antiqua" w:cs="Book Antiqua"/>
          <w:color w:val="000000"/>
        </w:rPr>
        <w:lastRenderedPageBreak/>
        <w:t xml:space="preserve">cellular wound healing through the aldose reductase polyol pathway. </w:t>
      </w:r>
      <w:r w:rsidRPr="00536565">
        <w:rPr>
          <w:rFonts w:ascii="Book Antiqua" w:eastAsia="Book Antiqua" w:hAnsi="Book Antiqua" w:cs="Book Antiqua"/>
          <w:i/>
          <w:iCs/>
          <w:color w:val="000000"/>
        </w:rPr>
        <w:t>J Biol Chem</w:t>
      </w:r>
      <w:r w:rsidRPr="00536565">
        <w:rPr>
          <w:rFonts w:ascii="Book Antiqua" w:eastAsia="Book Antiqua" w:hAnsi="Book Antiqua" w:cs="Book Antiqua"/>
          <w:color w:val="000000"/>
        </w:rPr>
        <w:t xml:space="preserve"> 2009; </w:t>
      </w:r>
      <w:r w:rsidRPr="00536565">
        <w:rPr>
          <w:rFonts w:ascii="Book Antiqua" w:eastAsia="Book Antiqua" w:hAnsi="Book Antiqua" w:cs="Book Antiqua"/>
          <w:b/>
          <w:bCs/>
          <w:color w:val="000000"/>
        </w:rPr>
        <w:t>284</w:t>
      </w:r>
      <w:r w:rsidRPr="00536565">
        <w:rPr>
          <w:rFonts w:ascii="Book Antiqua" w:eastAsia="Book Antiqua" w:hAnsi="Book Antiqua" w:cs="Book Antiqua"/>
          <w:color w:val="000000"/>
        </w:rPr>
        <w:t>: 17947-17955 [PMID: 19383984 DOI: 10.1074/jbc.M109.002378]</w:t>
      </w:r>
    </w:p>
    <w:p w14:paraId="632B8B3E"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72 </w:t>
      </w:r>
      <w:r w:rsidRPr="00536565">
        <w:rPr>
          <w:rFonts w:ascii="Book Antiqua" w:eastAsia="Book Antiqua" w:hAnsi="Book Antiqua" w:cs="Book Antiqua"/>
          <w:b/>
          <w:bCs/>
          <w:color w:val="000000"/>
        </w:rPr>
        <w:t>Abdullah FI,</w:t>
      </w:r>
      <w:r w:rsidRPr="00536565">
        <w:rPr>
          <w:rFonts w:ascii="Book Antiqua" w:eastAsia="Book Antiqua" w:hAnsi="Book Antiqua" w:cs="Book Antiqua"/>
          <w:color w:val="000000"/>
        </w:rPr>
        <w:t xml:space="preserve"> Chua LS, </w:t>
      </w:r>
      <w:proofErr w:type="spellStart"/>
      <w:r w:rsidRPr="00536565">
        <w:rPr>
          <w:rFonts w:ascii="Book Antiqua" w:eastAsia="Book Antiqua" w:hAnsi="Book Antiqua" w:cs="Book Antiqua"/>
          <w:color w:val="000000"/>
        </w:rPr>
        <w:t>MohdBohari</w:t>
      </w:r>
      <w:proofErr w:type="spellEnd"/>
      <w:r w:rsidRPr="00536565">
        <w:rPr>
          <w:rFonts w:ascii="Book Antiqua" w:eastAsia="Book Antiqua" w:hAnsi="Book Antiqua" w:cs="Book Antiqua"/>
          <w:color w:val="000000"/>
        </w:rPr>
        <w:t xml:space="preserve"> SP, Sari E. Rationale of </w:t>
      </w:r>
      <w:r w:rsidRPr="00536565">
        <w:rPr>
          <w:rFonts w:ascii="Book Antiqua" w:eastAsia="Book Antiqua" w:hAnsi="Book Antiqua" w:cs="Book Antiqua"/>
          <w:i/>
          <w:iCs/>
          <w:color w:val="000000"/>
        </w:rPr>
        <w:t xml:space="preserve">Orthosiphon </w:t>
      </w:r>
      <w:proofErr w:type="spellStart"/>
      <w:r w:rsidRPr="00536565">
        <w:rPr>
          <w:rFonts w:ascii="Book Antiqua" w:eastAsia="Book Antiqua" w:hAnsi="Book Antiqua" w:cs="Book Antiqua"/>
          <w:i/>
          <w:iCs/>
          <w:color w:val="000000"/>
        </w:rPr>
        <w:t>aristatus</w:t>
      </w:r>
      <w:proofErr w:type="spellEnd"/>
      <w:r w:rsidRPr="00536565">
        <w:rPr>
          <w:rFonts w:ascii="Book Antiqua" w:eastAsia="Book Antiqua" w:hAnsi="Book Antiqua" w:cs="Book Antiqua"/>
          <w:color w:val="000000"/>
        </w:rPr>
        <w:t xml:space="preserve"> for healing diabetic foot ulcer. </w:t>
      </w:r>
      <w:r w:rsidRPr="00536565">
        <w:rPr>
          <w:rFonts w:ascii="Book Antiqua" w:eastAsia="Book Antiqua" w:hAnsi="Book Antiqua" w:cs="Book Antiqua"/>
          <w:i/>
          <w:iCs/>
          <w:color w:val="000000"/>
        </w:rPr>
        <w:t>Nat Prod Comm</w:t>
      </w:r>
      <w:r w:rsidRPr="00536565">
        <w:rPr>
          <w:rFonts w:ascii="Book Antiqua" w:eastAsia="Book Antiqua" w:hAnsi="Book Antiqua" w:cs="Book Antiqua"/>
          <w:color w:val="000000"/>
        </w:rPr>
        <w:t xml:space="preserve"> 2020</w:t>
      </w:r>
      <w:r w:rsidRPr="00536565">
        <w:rPr>
          <w:rFonts w:ascii="Book Antiqua" w:eastAsia="宋体" w:hAnsi="Book Antiqua" w:cs="Book Antiqua" w:hint="eastAsia"/>
          <w:color w:val="000000"/>
          <w:lang w:eastAsia="zh-CN"/>
        </w:rPr>
        <w:t xml:space="preserve">; </w:t>
      </w:r>
      <w:r w:rsidRPr="00536565">
        <w:rPr>
          <w:rFonts w:ascii="Book Antiqua" w:eastAsia="Book Antiqua" w:hAnsi="Book Antiqua" w:cs="Book Antiqua" w:hint="eastAsia"/>
          <w:color w:val="000000"/>
        </w:rPr>
        <w:t>15:1934578X2095330</w:t>
      </w:r>
      <w:r w:rsidRPr="00536565">
        <w:rPr>
          <w:rFonts w:ascii="Book Antiqua" w:eastAsia="Book Antiqua" w:hAnsi="Book Antiqua" w:cs="Book Antiqua"/>
          <w:color w:val="000000"/>
        </w:rPr>
        <w:t>[DOI:10.1177/1934578X20953308]</w:t>
      </w:r>
    </w:p>
    <w:p w14:paraId="1889B067"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73 </w:t>
      </w:r>
      <w:r w:rsidRPr="00536565">
        <w:rPr>
          <w:rFonts w:ascii="Book Antiqua" w:eastAsia="Book Antiqua" w:hAnsi="Book Antiqua" w:cs="Book Antiqua"/>
          <w:b/>
          <w:bCs/>
          <w:color w:val="000000"/>
        </w:rPr>
        <w:t>Soleimani Z</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Hashemdokht</w:t>
      </w:r>
      <w:proofErr w:type="spellEnd"/>
      <w:r w:rsidRPr="00536565">
        <w:rPr>
          <w:rFonts w:ascii="Book Antiqua" w:eastAsia="Book Antiqua" w:hAnsi="Book Antiqua" w:cs="Book Antiqua"/>
          <w:color w:val="000000"/>
        </w:rPr>
        <w:t xml:space="preserve"> F, Bahmani F, </w:t>
      </w:r>
      <w:proofErr w:type="spellStart"/>
      <w:r w:rsidRPr="00536565">
        <w:rPr>
          <w:rFonts w:ascii="Book Antiqua" w:eastAsia="Book Antiqua" w:hAnsi="Book Antiqua" w:cs="Book Antiqua"/>
          <w:color w:val="000000"/>
        </w:rPr>
        <w:t>Taghizadeh</w:t>
      </w:r>
      <w:proofErr w:type="spellEnd"/>
      <w:r w:rsidRPr="00536565">
        <w:rPr>
          <w:rFonts w:ascii="Book Antiqua" w:eastAsia="Book Antiqua" w:hAnsi="Book Antiqua" w:cs="Book Antiqua"/>
          <w:color w:val="000000"/>
        </w:rPr>
        <w:t xml:space="preserve"> M, </w:t>
      </w:r>
      <w:proofErr w:type="spellStart"/>
      <w:r w:rsidRPr="00536565">
        <w:rPr>
          <w:rFonts w:ascii="Book Antiqua" w:eastAsia="Book Antiqua" w:hAnsi="Book Antiqua" w:cs="Book Antiqua"/>
          <w:color w:val="000000"/>
        </w:rPr>
        <w:t>Memarzadeh</w:t>
      </w:r>
      <w:proofErr w:type="spellEnd"/>
      <w:r w:rsidRPr="00536565">
        <w:rPr>
          <w:rFonts w:ascii="Book Antiqua" w:eastAsia="Book Antiqua" w:hAnsi="Book Antiqua" w:cs="Book Antiqua"/>
          <w:color w:val="000000"/>
        </w:rPr>
        <w:t xml:space="preserve"> MR, </w:t>
      </w:r>
      <w:proofErr w:type="spellStart"/>
      <w:r w:rsidRPr="00536565">
        <w:rPr>
          <w:rFonts w:ascii="Book Antiqua" w:eastAsia="Book Antiqua" w:hAnsi="Book Antiqua" w:cs="Book Antiqua"/>
          <w:color w:val="000000"/>
        </w:rPr>
        <w:t>Asemi</w:t>
      </w:r>
      <w:proofErr w:type="spellEnd"/>
      <w:r w:rsidRPr="00536565">
        <w:rPr>
          <w:rFonts w:ascii="Book Antiqua" w:eastAsia="Book Antiqua" w:hAnsi="Book Antiqua" w:cs="Book Antiqua"/>
          <w:color w:val="000000"/>
        </w:rPr>
        <w:t xml:space="preserve"> Z. Clinical and metabolic response to flaxseed oil omega-3 fatty acids supplementation in patients with diabetic foot ulcer: A randomized, double-blind, placebo-controlled trial. </w:t>
      </w:r>
      <w:r w:rsidRPr="00536565">
        <w:rPr>
          <w:rFonts w:ascii="Book Antiqua" w:eastAsia="Book Antiqua" w:hAnsi="Book Antiqua" w:cs="Book Antiqua"/>
          <w:i/>
          <w:iCs/>
          <w:color w:val="000000"/>
        </w:rPr>
        <w:t>J Diabetes Complications</w:t>
      </w:r>
      <w:r w:rsidRPr="00536565">
        <w:rPr>
          <w:rFonts w:ascii="Book Antiqua" w:eastAsia="Book Antiqua" w:hAnsi="Book Antiqua" w:cs="Book Antiqua"/>
          <w:color w:val="000000"/>
        </w:rPr>
        <w:t xml:space="preserve"> 2017; </w:t>
      </w:r>
      <w:r w:rsidRPr="00536565">
        <w:rPr>
          <w:rFonts w:ascii="Book Antiqua" w:eastAsia="Book Antiqua" w:hAnsi="Book Antiqua" w:cs="Book Antiqua"/>
          <w:b/>
          <w:bCs/>
          <w:color w:val="000000"/>
        </w:rPr>
        <w:t>31</w:t>
      </w:r>
      <w:r w:rsidRPr="00536565">
        <w:rPr>
          <w:rFonts w:ascii="Book Antiqua" w:eastAsia="Book Antiqua" w:hAnsi="Book Antiqua" w:cs="Book Antiqua"/>
          <w:color w:val="000000"/>
        </w:rPr>
        <w:t>: 1394-1400 [PMID: 28716357 DOI: 10.1016/j.jdiacomp.2017.06.010]</w:t>
      </w:r>
    </w:p>
    <w:p w14:paraId="754121F4"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74 </w:t>
      </w:r>
      <w:r w:rsidRPr="00536565">
        <w:rPr>
          <w:rFonts w:ascii="Book Antiqua" w:eastAsia="Book Antiqua" w:hAnsi="Book Antiqua" w:cs="Book Antiqua"/>
          <w:b/>
          <w:bCs/>
          <w:color w:val="000000"/>
        </w:rPr>
        <w:t>Ko CH</w:t>
      </w:r>
      <w:r w:rsidRPr="00536565">
        <w:rPr>
          <w:rFonts w:ascii="Book Antiqua" w:eastAsia="Book Antiqua" w:hAnsi="Book Antiqua" w:cs="Book Antiqua"/>
          <w:color w:val="000000"/>
        </w:rPr>
        <w:t xml:space="preserve">, Yi S, Ozaki R, Cochrane H, Chung H, Lau W, Koon CM, Hoi SW, Lo W, Cheng KF, Lau CB, Chan WY, Leung PC, Chan JC. Healing effect of a two-herb recipe (NF3) on foot ulcers in Chinese patients with diabetes: a randomized double-blind placebo-controlled study. </w:t>
      </w:r>
      <w:r w:rsidRPr="00536565">
        <w:rPr>
          <w:rFonts w:ascii="Book Antiqua" w:eastAsia="Book Antiqua" w:hAnsi="Book Antiqua" w:cs="Book Antiqua"/>
          <w:i/>
          <w:iCs/>
          <w:color w:val="000000"/>
        </w:rPr>
        <w:t>J Diabetes</w:t>
      </w:r>
      <w:r w:rsidRPr="00536565">
        <w:rPr>
          <w:rFonts w:ascii="Book Antiqua" w:eastAsia="Book Antiqua" w:hAnsi="Book Antiqua" w:cs="Book Antiqua"/>
          <w:color w:val="000000"/>
        </w:rPr>
        <w:t xml:space="preserve"> 2014; </w:t>
      </w:r>
      <w:r w:rsidRPr="00536565">
        <w:rPr>
          <w:rFonts w:ascii="Book Antiqua" w:eastAsia="Book Antiqua" w:hAnsi="Book Antiqua" w:cs="Book Antiqua"/>
          <w:b/>
          <w:bCs/>
          <w:color w:val="000000"/>
        </w:rPr>
        <w:t>6</w:t>
      </w:r>
      <w:r w:rsidRPr="00536565">
        <w:rPr>
          <w:rFonts w:ascii="Book Antiqua" w:eastAsia="Book Antiqua" w:hAnsi="Book Antiqua" w:cs="Book Antiqua"/>
          <w:color w:val="000000"/>
        </w:rPr>
        <w:t>: 323-334 [PMID: 24330156 DOI: 10.1111/1753-0407.12117]</w:t>
      </w:r>
    </w:p>
    <w:p w14:paraId="5EC072DE"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75 </w:t>
      </w:r>
      <w:r w:rsidRPr="00536565">
        <w:rPr>
          <w:rFonts w:ascii="Book Antiqua" w:eastAsia="Book Antiqua" w:hAnsi="Book Antiqua" w:cs="Book Antiqua"/>
          <w:b/>
          <w:bCs/>
          <w:color w:val="000000"/>
        </w:rPr>
        <w:t>Mohamed EA</w:t>
      </w:r>
      <w:r w:rsidRPr="00536565">
        <w:rPr>
          <w:rFonts w:ascii="Book Antiqua" w:eastAsia="Book Antiqua" w:hAnsi="Book Antiqua" w:cs="Book Antiqua"/>
          <w:color w:val="000000"/>
        </w:rPr>
        <w:t xml:space="preserve">, Siddiqui MJ, Ang LF, </w:t>
      </w:r>
      <w:proofErr w:type="spellStart"/>
      <w:r w:rsidRPr="00536565">
        <w:rPr>
          <w:rFonts w:ascii="Book Antiqua" w:eastAsia="Book Antiqua" w:hAnsi="Book Antiqua" w:cs="Book Antiqua"/>
          <w:color w:val="000000"/>
        </w:rPr>
        <w:t>Sadikun</w:t>
      </w:r>
      <w:proofErr w:type="spellEnd"/>
      <w:r w:rsidRPr="00536565">
        <w:rPr>
          <w:rFonts w:ascii="Book Antiqua" w:eastAsia="Book Antiqua" w:hAnsi="Book Antiqua" w:cs="Book Antiqua"/>
          <w:color w:val="000000"/>
        </w:rPr>
        <w:t xml:space="preserve"> A, Chan SH, Tan SC, </w:t>
      </w:r>
      <w:proofErr w:type="spellStart"/>
      <w:r w:rsidRPr="00536565">
        <w:rPr>
          <w:rFonts w:ascii="Book Antiqua" w:eastAsia="Book Antiqua" w:hAnsi="Book Antiqua" w:cs="Book Antiqua"/>
          <w:color w:val="000000"/>
        </w:rPr>
        <w:t>Asmawi</w:t>
      </w:r>
      <w:proofErr w:type="spellEnd"/>
      <w:r w:rsidRPr="00536565">
        <w:rPr>
          <w:rFonts w:ascii="Book Antiqua" w:eastAsia="Book Antiqua" w:hAnsi="Book Antiqua" w:cs="Book Antiqua"/>
          <w:color w:val="000000"/>
        </w:rPr>
        <w:t xml:space="preserve"> MZ, Yam MF. Potent α-glucosidase and α-amylase inhibitory activities of standardized 50% ethanolic extracts and </w:t>
      </w:r>
      <w:proofErr w:type="spellStart"/>
      <w:r w:rsidRPr="00536565">
        <w:rPr>
          <w:rFonts w:ascii="Book Antiqua" w:eastAsia="Book Antiqua" w:hAnsi="Book Antiqua" w:cs="Book Antiqua"/>
          <w:color w:val="000000"/>
        </w:rPr>
        <w:t>sinensetin</w:t>
      </w:r>
      <w:proofErr w:type="spellEnd"/>
      <w:r w:rsidRPr="00536565">
        <w:rPr>
          <w:rFonts w:ascii="Book Antiqua" w:eastAsia="Book Antiqua" w:hAnsi="Book Antiqua" w:cs="Book Antiqua"/>
          <w:color w:val="000000"/>
        </w:rPr>
        <w:t xml:space="preserve"> from </w:t>
      </w:r>
      <w:r w:rsidRPr="00536565">
        <w:rPr>
          <w:rFonts w:ascii="Book Antiqua" w:eastAsia="Book Antiqua" w:hAnsi="Book Antiqua" w:cs="Book Antiqua"/>
          <w:i/>
          <w:iCs/>
          <w:color w:val="000000"/>
        </w:rPr>
        <w:t xml:space="preserve">Orthosiphon </w:t>
      </w:r>
      <w:proofErr w:type="spellStart"/>
      <w:r w:rsidRPr="00536565">
        <w:rPr>
          <w:rFonts w:ascii="Book Antiqua" w:eastAsia="Book Antiqua" w:hAnsi="Book Antiqua" w:cs="Book Antiqua"/>
          <w:i/>
          <w:iCs/>
          <w:color w:val="000000"/>
        </w:rPr>
        <w:t>stamineus</w:t>
      </w:r>
      <w:proofErr w:type="spellEnd"/>
      <w:r w:rsidR="008D4497">
        <w:rPr>
          <w:rFonts w:ascii="Book Antiqua" w:eastAsia="Book Antiqua" w:hAnsi="Book Antiqua" w:cs="Book Antiqua"/>
          <w:i/>
          <w:iCs/>
          <w:color w:val="000000"/>
        </w:rPr>
        <w:t xml:space="preserve"> </w:t>
      </w:r>
      <w:proofErr w:type="spellStart"/>
      <w:r w:rsidRPr="00536565">
        <w:rPr>
          <w:rFonts w:ascii="Book Antiqua" w:eastAsia="Book Antiqua" w:hAnsi="Book Antiqua" w:cs="Book Antiqua"/>
          <w:color w:val="000000"/>
        </w:rPr>
        <w:t>Benth</w:t>
      </w:r>
      <w:proofErr w:type="spellEnd"/>
      <w:r w:rsidRPr="00536565">
        <w:rPr>
          <w:rFonts w:ascii="Book Antiqua" w:eastAsia="Book Antiqua" w:hAnsi="Book Antiqua" w:cs="Book Antiqua"/>
          <w:color w:val="000000"/>
        </w:rPr>
        <w:t xml:space="preserve"> as anti-diabetic mechanism. </w:t>
      </w:r>
      <w:r w:rsidRPr="00536565">
        <w:rPr>
          <w:rFonts w:ascii="Book Antiqua" w:eastAsia="Book Antiqua" w:hAnsi="Book Antiqua" w:cs="Book Antiqua"/>
          <w:i/>
          <w:iCs/>
          <w:color w:val="000000"/>
        </w:rPr>
        <w:t>BMC Complement Altern Med</w:t>
      </w:r>
      <w:r w:rsidRPr="00536565">
        <w:rPr>
          <w:rFonts w:ascii="Book Antiqua" w:eastAsia="Book Antiqua" w:hAnsi="Book Antiqua" w:cs="Book Antiqua"/>
          <w:color w:val="000000"/>
        </w:rPr>
        <w:t xml:space="preserve"> 2012; </w:t>
      </w:r>
      <w:r w:rsidRPr="00536565">
        <w:rPr>
          <w:rFonts w:ascii="Book Antiqua" w:eastAsia="Book Antiqua" w:hAnsi="Book Antiqua" w:cs="Book Antiqua"/>
          <w:b/>
          <w:bCs/>
          <w:color w:val="000000"/>
        </w:rPr>
        <w:t>12</w:t>
      </w:r>
      <w:r w:rsidRPr="00536565">
        <w:rPr>
          <w:rFonts w:ascii="Book Antiqua" w:eastAsia="Book Antiqua" w:hAnsi="Book Antiqua" w:cs="Book Antiqua"/>
          <w:color w:val="000000"/>
        </w:rPr>
        <w:t>: 176 [PMID: 23039079 DOI: 10.1186/1472-6882-12-176]</w:t>
      </w:r>
    </w:p>
    <w:p w14:paraId="180397C7"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76 </w:t>
      </w:r>
      <w:r w:rsidRPr="00536565">
        <w:rPr>
          <w:rFonts w:ascii="Book Antiqua" w:eastAsia="Book Antiqua" w:hAnsi="Book Antiqua" w:cs="Book Antiqua"/>
          <w:b/>
          <w:bCs/>
          <w:color w:val="000000"/>
        </w:rPr>
        <w:t>Yam MF</w:t>
      </w:r>
      <w:r w:rsidRPr="00536565">
        <w:rPr>
          <w:rFonts w:ascii="Book Antiqua" w:eastAsia="Book Antiqua" w:hAnsi="Book Antiqua" w:cs="Book Antiqua"/>
          <w:color w:val="000000"/>
        </w:rPr>
        <w:t xml:space="preserve">, Lim V, Salman IM, Ameer OZ, Ang LF, </w:t>
      </w:r>
      <w:proofErr w:type="spellStart"/>
      <w:r w:rsidRPr="00536565">
        <w:rPr>
          <w:rFonts w:ascii="Book Antiqua" w:eastAsia="Book Antiqua" w:hAnsi="Book Antiqua" w:cs="Book Antiqua"/>
          <w:color w:val="000000"/>
        </w:rPr>
        <w:t>Rosidah</w:t>
      </w:r>
      <w:proofErr w:type="spellEnd"/>
      <w:r w:rsidRPr="00536565">
        <w:rPr>
          <w:rFonts w:ascii="Book Antiqua" w:eastAsia="Book Antiqua" w:hAnsi="Book Antiqua" w:cs="Book Antiqua"/>
          <w:color w:val="000000"/>
        </w:rPr>
        <w:t xml:space="preserve"> N, </w:t>
      </w:r>
      <w:proofErr w:type="spellStart"/>
      <w:r w:rsidRPr="00536565">
        <w:rPr>
          <w:rFonts w:ascii="Book Antiqua" w:eastAsia="Book Antiqua" w:hAnsi="Book Antiqua" w:cs="Book Antiqua"/>
          <w:color w:val="000000"/>
        </w:rPr>
        <w:t>Abdulkarim</w:t>
      </w:r>
      <w:proofErr w:type="spellEnd"/>
      <w:r w:rsidRPr="00536565">
        <w:rPr>
          <w:rFonts w:ascii="Book Antiqua" w:eastAsia="Book Antiqua" w:hAnsi="Book Antiqua" w:cs="Book Antiqua"/>
          <w:color w:val="000000"/>
        </w:rPr>
        <w:t xml:space="preserve"> MF, Abdullah GZ, </w:t>
      </w:r>
      <w:proofErr w:type="spellStart"/>
      <w:r w:rsidRPr="00536565">
        <w:rPr>
          <w:rFonts w:ascii="Book Antiqua" w:eastAsia="Book Antiqua" w:hAnsi="Book Antiqua" w:cs="Book Antiqua"/>
          <w:color w:val="000000"/>
        </w:rPr>
        <w:t>Basir</w:t>
      </w:r>
      <w:proofErr w:type="spellEnd"/>
      <w:r w:rsidRPr="00536565">
        <w:rPr>
          <w:rFonts w:ascii="Book Antiqua" w:eastAsia="Book Antiqua" w:hAnsi="Book Antiqua" w:cs="Book Antiqua"/>
          <w:color w:val="000000"/>
        </w:rPr>
        <w:t xml:space="preserve"> R, </w:t>
      </w:r>
      <w:proofErr w:type="spellStart"/>
      <w:r w:rsidRPr="00536565">
        <w:rPr>
          <w:rFonts w:ascii="Book Antiqua" w:eastAsia="Book Antiqua" w:hAnsi="Book Antiqua" w:cs="Book Antiqua"/>
          <w:color w:val="000000"/>
        </w:rPr>
        <w:t>Sadikun</w:t>
      </w:r>
      <w:proofErr w:type="spellEnd"/>
      <w:r w:rsidRPr="00536565">
        <w:rPr>
          <w:rFonts w:ascii="Book Antiqua" w:eastAsia="Book Antiqua" w:hAnsi="Book Antiqua" w:cs="Book Antiqua"/>
          <w:color w:val="000000"/>
        </w:rPr>
        <w:t xml:space="preserve"> A, </w:t>
      </w:r>
      <w:proofErr w:type="spellStart"/>
      <w:r w:rsidRPr="00536565">
        <w:rPr>
          <w:rFonts w:ascii="Book Antiqua" w:eastAsia="Book Antiqua" w:hAnsi="Book Antiqua" w:cs="Book Antiqua"/>
          <w:color w:val="000000"/>
        </w:rPr>
        <w:t>Asmawi</w:t>
      </w:r>
      <w:proofErr w:type="spellEnd"/>
      <w:r w:rsidRPr="00536565">
        <w:rPr>
          <w:rFonts w:ascii="Book Antiqua" w:eastAsia="Book Antiqua" w:hAnsi="Book Antiqua" w:cs="Book Antiqua"/>
          <w:color w:val="000000"/>
        </w:rPr>
        <w:t xml:space="preserve"> MZ. HPLC and anti-inflammatory studies of the flavonoid rich chloroform extract fraction of </w:t>
      </w:r>
      <w:r w:rsidRPr="00536565">
        <w:rPr>
          <w:rFonts w:ascii="Book Antiqua" w:eastAsia="Book Antiqua" w:hAnsi="Book Antiqua" w:cs="Book Antiqua"/>
          <w:i/>
          <w:iCs/>
          <w:color w:val="000000"/>
        </w:rPr>
        <w:t xml:space="preserve">Orthosiphon </w:t>
      </w:r>
      <w:proofErr w:type="spellStart"/>
      <w:r w:rsidRPr="00536565">
        <w:rPr>
          <w:rFonts w:ascii="Book Antiqua" w:eastAsia="Book Antiqua" w:hAnsi="Book Antiqua" w:cs="Book Antiqua"/>
          <w:i/>
          <w:iCs/>
          <w:color w:val="000000"/>
        </w:rPr>
        <w:t>stamineus</w:t>
      </w:r>
      <w:proofErr w:type="spellEnd"/>
      <w:r w:rsidRPr="00536565">
        <w:rPr>
          <w:rFonts w:ascii="Book Antiqua" w:eastAsia="Book Antiqua" w:hAnsi="Book Antiqua" w:cs="Book Antiqua"/>
          <w:color w:val="000000"/>
        </w:rPr>
        <w:t xml:space="preserve"> leaves. </w:t>
      </w:r>
      <w:r w:rsidRPr="00536565">
        <w:rPr>
          <w:rFonts w:ascii="Book Antiqua" w:eastAsia="Book Antiqua" w:hAnsi="Book Antiqua" w:cs="Book Antiqua"/>
          <w:i/>
          <w:iCs/>
          <w:color w:val="000000"/>
        </w:rPr>
        <w:t>Molecules</w:t>
      </w:r>
      <w:r w:rsidRPr="00536565">
        <w:rPr>
          <w:rFonts w:ascii="Book Antiqua" w:eastAsia="Book Antiqua" w:hAnsi="Book Antiqua" w:cs="Book Antiqua"/>
          <w:color w:val="000000"/>
        </w:rPr>
        <w:t xml:space="preserve"> 2010; </w:t>
      </w:r>
      <w:r w:rsidRPr="00536565">
        <w:rPr>
          <w:rFonts w:ascii="Book Antiqua" w:eastAsia="Book Antiqua" w:hAnsi="Book Antiqua" w:cs="Book Antiqua"/>
          <w:b/>
          <w:bCs/>
          <w:color w:val="000000"/>
        </w:rPr>
        <w:t>15</w:t>
      </w:r>
      <w:r w:rsidRPr="00536565">
        <w:rPr>
          <w:rFonts w:ascii="Book Antiqua" w:eastAsia="Book Antiqua" w:hAnsi="Book Antiqua" w:cs="Book Antiqua"/>
          <w:color w:val="000000"/>
        </w:rPr>
        <w:t>: 4452-4466 [PMID: 20657453 DOI: 10.3390/molecules15064452]</w:t>
      </w:r>
    </w:p>
    <w:p w14:paraId="5CE25AB3"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77 </w:t>
      </w:r>
      <w:r w:rsidRPr="00536565">
        <w:rPr>
          <w:rFonts w:ascii="Book Antiqua" w:eastAsia="Book Antiqua" w:hAnsi="Book Antiqua" w:cs="Book Antiqua"/>
          <w:b/>
          <w:bCs/>
          <w:color w:val="000000"/>
        </w:rPr>
        <w:t>Gupta A</w:t>
      </w:r>
      <w:r w:rsidRPr="00536565">
        <w:rPr>
          <w:rFonts w:ascii="Book Antiqua" w:eastAsia="Book Antiqua" w:hAnsi="Book Antiqua" w:cs="Book Antiqua"/>
          <w:color w:val="000000"/>
        </w:rPr>
        <w:t xml:space="preserve">, Pandey AK. </w:t>
      </w:r>
      <w:proofErr w:type="spellStart"/>
      <w:r w:rsidRPr="00536565">
        <w:rPr>
          <w:rFonts w:ascii="Book Antiqua" w:eastAsia="Book Antiqua" w:hAnsi="Book Antiqua" w:cs="Book Antiqua"/>
          <w:color w:val="000000"/>
        </w:rPr>
        <w:t>Aceclofenac</w:t>
      </w:r>
      <w:proofErr w:type="spellEnd"/>
      <w:r w:rsidRPr="00536565">
        <w:rPr>
          <w:rFonts w:ascii="Book Antiqua" w:eastAsia="Book Antiqua" w:hAnsi="Book Antiqua" w:cs="Book Antiqua"/>
          <w:color w:val="000000"/>
        </w:rPr>
        <w:t xml:space="preserve">-induced hepatotoxicity: An ameliorative effect of </w:t>
      </w:r>
      <w:r w:rsidRPr="00536565">
        <w:rPr>
          <w:rFonts w:ascii="Book Antiqua" w:eastAsia="Book Antiqua" w:hAnsi="Book Antiqua" w:cs="Book Antiqua"/>
          <w:i/>
          <w:iCs/>
          <w:color w:val="000000"/>
        </w:rPr>
        <w:t xml:space="preserve">Terminalia </w:t>
      </w:r>
      <w:proofErr w:type="spellStart"/>
      <w:r w:rsidRPr="00536565">
        <w:rPr>
          <w:rFonts w:ascii="Book Antiqua" w:eastAsia="Book Antiqua" w:hAnsi="Book Antiqua" w:cs="Book Antiqua"/>
          <w:i/>
          <w:iCs/>
          <w:color w:val="000000"/>
        </w:rPr>
        <w:t>bellirica</w:t>
      </w:r>
      <w:proofErr w:type="spellEnd"/>
      <w:r w:rsidRPr="00536565">
        <w:rPr>
          <w:rFonts w:ascii="Book Antiqua" w:eastAsia="Book Antiqua" w:hAnsi="Book Antiqua" w:cs="Book Antiqua"/>
          <w:color w:val="000000"/>
        </w:rPr>
        <w:t xml:space="preserve"> fruit and ellagic acid. </w:t>
      </w:r>
      <w:r w:rsidRPr="00536565">
        <w:rPr>
          <w:rFonts w:ascii="Book Antiqua" w:eastAsia="Book Antiqua" w:hAnsi="Book Antiqua" w:cs="Book Antiqua"/>
          <w:i/>
          <w:iCs/>
          <w:color w:val="000000"/>
        </w:rPr>
        <w:t>World J Hepatol</w:t>
      </w:r>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12</w:t>
      </w:r>
      <w:r w:rsidRPr="00536565">
        <w:rPr>
          <w:rFonts w:ascii="Book Antiqua" w:eastAsia="Book Antiqua" w:hAnsi="Book Antiqua" w:cs="Book Antiqua"/>
          <w:color w:val="000000"/>
        </w:rPr>
        <w:t>: 949-964 [PMID: 33312421 DOI: 10.4254/</w:t>
      </w:r>
      <w:proofErr w:type="gramStart"/>
      <w:r w:rsidRPr="00536565">
        <w:rPr>
          <w:rFonts w:ascii="Book Antiqua" w:eastAsia="Book Antiqua" w:hAnsi="Book Antiqua" w:cs="Book Antiqua"/>
          <w:color w:val="000000"/>
        </w:rPr>
        <w:t>wjh.v12.i</w:t>
      </w:r>
      <w:proofErr w:type="gramEnd"/>
      <w:r w:rsidRPr="00536565">
        <w:rPr>
          <w:rFonts w:ascii="Book Antiqua" w:eastAsia="Book Antiqua" w:hAnsi="Book Antiqua" w:cs="Book Antiqua"/>
          <w:color w:val="000000"/>
        </w:rPr>
        <w:t>11.949]</w:t>
      </w:r>
    </w:p>
    <w:p w14:paraId="72BE61B6"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78 </w:t>
      </w:r>
      <w:proofErr w:type="spellStart"/>
      <w:r w:rsidRPr="00536565">
        <w:rPr>
          <w:rFonts w:ascii="Book Antiqua" w:eastAsia="Book Antiqua" w:hAnsi="Book Antiqua" w:cs="Book Antiqua"/>
          <w:b/>
          <w:bCs/>
          <w:color w:val="000000"/>
        </w:rPr>
        <w:t>Theofilis</w:t>
      </w:r>
      <w:proofErr w:type="spellEnd"/>
      <w:r w:rsidRPr="00536565">
        <w:rPr>
          <w:rFonts w:ascii="Book Antiqua" w:eastAsia="Book Antiqua" w:hAnsi="Book Antiqua" w:cs="Book Antiqua"/>
          <w:b/>
          <w:bCs/>
          <w:color w:val="000000"/>
        </w:rPr>
        <w:t xml:space="preserve"> P</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Sagris</w:t>
      </w:r>
      <w:proofErr w:type="spellEnd"/>
      <w:r w:rsidRPr="00536565">
        <w:rPr>
          <w:rFonts w:ascii="Book Antiqua" w:eastAsia="Book Antiqua" w:hAnsi="Book Antiqua" w:cs="Book Antiqua"/>
          <w:color w:val="000000"/>
        </w:rPr>
        <w:t xml:space="preserve"> M, </w:t>
      </w:r>
      <w:proofErr w:type="spellStart"/>
      <w:r w:rsidRPr="00536565">
        <w:rPr>
          <w:rFonts w:ascii="Book Antiqua" w:eastAsia="Book Antiqua" w:hAnsi="Book Antiqua" w:cs="Book Antiqua"/>
          <w:color w:val="000000"/>
        </w:rPr>
        <w:t>Oikonomou</w:t>
      </w:r>
      <w:proofErr w:type="spellEnd"/>
      <w:r w:rsidRPr="00536565">
        <w:rPr>
          <w:rFonts w:ascii="Book Antiqua" w:eastAsia="Book Antiqua" w:hAnsi="Book Antiqua" w:cs="Book Antiqua"/>
          <w:color w:val="000000"/>
        </w:rPr>
        <w:t xml:space="preserve"> E, Antonopoulos AS, </w:t>
      </w:r>
      <w:proofErr w:type="spellStart"/>
      <w:r w:rsidRPr="00536565">
        <w:rPr>
          <w:rFonts w:ascii="Book Antiqua" w:eastAsia="Book Antiqua" w:hAnsi="Book Antiqua" w:cs="Book Antiqua"/>
          <w:color w:val="000000"/>
        </w:rPr>
        <w:t>Siasos</w:t>
      </w:r>
      <w:proofErr w:type="spellEnd"/>
      <w:r w:rsidRPr="00536565">
        <w:rPr>
          <w:rFonts w:ascii="Book Antiqua" w:eastAsia="Book Antiqua" w:hAnsi="Book Antiqua" w:cs="Book Antiqua"/>
          <w:color w:val="000000"/>
        </w:rPr>
        <w:t xml:space="preserve"> G, </w:t>
      </w:r>
      <w:proofErr w:type="spellStart"/>
      <w:r w:rsidRPr="00536565">
        <w:rPr>
          <w:rFonts w:ascii="Book Antiqua" w:eastAsia="Book Antiqua" w:hAnsi="Book Antiqua" w:cs="Book Antiqua"/>
          <w:color w:val="000000"/>
        </w:rPr>
        <w:t>Tsioufis</w:t>
      </w:r>
      <w:proofErr w:type="spellEnd"/>
      <w:r w:rsidRPr="00536565">
        <w:rPr>
          <w:rFonts w:ascii="Book Antiqua" w:eastAsia="Book Antiqua" w:hAnsi="Book Antiqua" w:cs="Book Antiqua"/>
          <w:color w:val="000000"/>
        </w:rPr>
        <w:t xml:space="preserve"> C, </w:t>
      </w:r>
      <w:proofErr w:type="spellStart"/>
      <w:r w:rsidRPr="00536565">
        <w:rPr>
          <w:rFonts w:ascii="Book Antiqua" w:eastAsia="Book Antiqua" w:hAnsi="Book Antiqua" w:cs="Book Antiqua"/>
          <w:color w:val="000000"/>
        </w:rPr>
        <w:t>Tousoulis</w:t>
      </w:r>
      <w:proofErr w:type="spellEnd"/>
      <w:r w:rsidRPr="00536565">
        <w:rPr>
          <w:rFonts w:ascii="Book Antiqua" w:eastAsia="Book Antiqua" w:hAnsi="Book Antiqua" w:cs="Book Antiqua"/>
          <w:color w:val="000000"/>
        </w:rPr>
        <w:t xml:space="preserve"> D. Inflammatory mechanisms contributing to endothelial dysfunction. </w:t>
      </w:r>
      <w:r w:rsidRPr="00536565">
        <w:rPr>
          <w:rFonts w:ascii="Book Antiqua" w:eastAsia="Book Antiqua" w:hAnsi="Book Antiqua" w:cs="Book Antiqua"/>
          <w:i/>
          <w:iCs/>
          <w:color w:val="000000"/>
        </w:rPr>
        <w:t>Biomedicines</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9</w:t>
      </w:r>
      <w:r w:rsidRPr="00536565">
        <w:rPr>
          <w:rFonts w:ascii="Book Antiqua" w:eastAsia="Book Antiqua" w:hAnsi="Book Antiqua" w:cs="Book Antiqua"/>
          <w:color w:val="000000"/>
        </w:rPr>
        <w:t xml:space="preserve"> [PMID: 34356845 DOI: 10.3390/biomedicines9070781]</w:t>
      </w:r>
    </w:p>
    <w:p w14:paraId="0CB77769" w14:textId="77777777" w:rsidR="0056356B" w:rsidRPr="00536565" w:rsidRDefault="00B63067">
      <w:pPr>
        <w:spacing w:line="360" w:lineRule="auto"/>
        <w:jc w:val="both"/>
      </w:pPr>
      <w:r w:rsidRPr="00536565">
        <w:rPr>
          <w:rFonts w:ascii="Book Antiqua" w:eastAsia="Book Antiqua" w:hAnsi="Book Antiqua" w:cs="Book Antiqua"/>
          <w:color w:val="000000"/>
        </w:rPr>
        <w:t xml:space="preserve">79 </w:t>
      </w:r>
      <w:r w:rsidRPr="00536565">
        <w:rPr>
          <w:rFonts w:ascii="Book Antiqua" w:eastAsia="Book Antiqua" w:hAnsi="Book Antiqua" w:cs="Book Antiqua"/>
          <w:b/>
          <w:bCs/>
          <w:color w:val="000000"/>
        </w:rPr>
        <w:t>McLennan SV</w:t>
      </w:r>
      <w:r w:rsidRPr="00536565">
        <w:rPr>
          <w:rFonts w:ascii="Book Antiqua" w:eastAsia="Book Antiqua" w:hAnsi="Book Antiqua" w:cs="Book Antiqua"/>
          <w:color w:val="000000"/>
        </w:rPr>
        <w:t xml:space="preserve">, Bonner J, Milne S, Lo L, Charlton A, </w:t>
      </w:r>
      <w:proofErr w:type="spellStart"/>
      <w:r w:rsidRPr="00536565">
        <w:rPr>
          <w:rFonts w:ascii="Book Antiqua" w:eastAsia="Book Antiqua" w:hAnsi="Book Antiqua" w:cs="Book Antiqua"/>
          <w:color w:val="000000"/>
        </w:rPr>
        <w:t>Kurup</w:t>
      </w:r>
      <w:proofErr w:type="spellEnd"/>
      <w:r w:rsidRPr="00536565">
        <w:rPr>
          <w:rFonts w:ascii="Book Antiqua" w:eastAsia="Book Antiqua" w:hAnsi="Book Antiqua" w:cs="Book Antiqua"/>
          <w:color w:val="000000"/>
        </w:rPr>
        <w:t xml:space="preserve"> S, Jia J, Yue DK, Twigg SM. The anti-inflammatory agent Propolis improves wound healing in a rodent model of experimental diabetes. </w:t>
      </w:r>
      <w:r w:rsidRPr="00536565">
        <w:rPr>
          <w:rFonts w:ascii="Book Antiqua" w:eastAsia="Book Antiqua" w:hAnsi="Book Antiqua" w:cs="Book Antiqua"/>
          <w:i/>
          <w:iCs/>
          <w:color w:val="000000"/>
        </w:rPr>
        <w:t>Wound Repair Regen</w:t>
      </w:r>
      <w:r w:rsidRPr="00536565">
        <w:rPr>
          <w:rFonts w:ascii="Book Antiqua" w:eastAsia="Book Antiqua" w:hAnsi="Book Antiqua" w:cs="Book Antiqua"/>
          <w:color w:val="000000"/>
        </w:rPr>
        <w:t xml:space="preserve"> 2008; </w:t>
      </w:r>
      <w:r w:rsidRPr="00536565">
        <w:rPr>
          <w:rFonts w:ascii="Book Antiqua" w:eastAsia="Book Antiqua" w:hAnsi="Book Antiqua" w:cs="Book Antiqua"/>
          <w:b/>
          <w:bCs/>
          <w:color w:val="000000"/>
        </w:rPr>
        <w:t>16</w:t>
      </w:r>
      <w:r w:rsidRPr="00536565">
        <w:rPr>
          <w:rFonts w:ascii="Book Antiqua" w:eastAsia="Book Antiqua" w:hAnsi="Book Antiqua" w:cs="Book Antiqua"/>
          <w:color w:val="000000"/>
        </w:rPr>
        <w:t>: 706-713 [PMID: 19128266 DOI: 10.1111/j.1524-475X.</w:t>
      </w:r>
      <w:proofErr w:type="gramStart"/>
      <w:r w:rsidRPr="00536565">
        <w:rPr>
          <w:rFonts w:ascii="Book Antiqua" w:eastAsia="Book Antiqua" w:hAnsi="Book Antiqua" w:cs="Book Antiqua"/>
          <w:color w:val="000000"/>
        </w:rPr>
        <w:t>2008.00421.x</w:t>
      </w:r>
      <w:proofErr w:type="gramEnd"/>
      <w:r w:rsidRPr="00536565">
        <w:rPr>
          <w:rFonts w:ascii="Book Antiqua" w:eastAsia="Book Antiqua" w:hAnsi="Book Antiqua" w:cs="Book Antiqua"/>
          <w:color w:val="000000"/>
        </w:rPr>
        <w:t>]</w:t>
      </w:r>
    </w:p>
    <w:p w14:paraId="756CA705"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80 </w:t>
      </w:r>
      <w:proofErr w:type="spellStart"/>
      <w:r w:rsidRPr="00536565">
        <w:rPr>
          <w:rFonts w:ascii="Book Antiqua" w:eastAsia="Book Antiqua" w:hAnsi="Book Antiqua" w:cs="Book Antiqua"/>
          <w:b/>
          <w:bCs/>
          <w:color w:val="000000"/>
        </w:rPr>
        <w:t>Serarslan</w:t>
      </w:r>
      <w:proofErr w:type="spellEnd"/>
      <w:r w:rsidRPr="00536565">
        <w:rPr>
          <w:rFonts w:ascii="Book Antiqua" w:eastAsia="Book Antiqua" w:hAnsi="Book Antiqua" w:cs="Book Antiqua"/>
          <w:b/>
          <w:bCs/>
          <w:color w:val="000000"/>
        </w:rPr>
        <w:t xml:space="preserve"> G</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Altuğ</w:t>
      </w:r>
      <w:proofErr w:type="spellEnd"/>
      <w:r w:rsidRPr="00536565">
        <w:rPr>
          <w:rFonts w:ascii="Book Antiqua" w:eastAsia="Book Antiqua" w:hAnsi="Book Antiqua" w:cs="Book Antiqua"/>
          <w:color w:val="000000"/>
        </w:rPr>
        <w:t xml:space="preserve"> E, </w:t>
      </w:r>
      <w:proofErr w:type="spellStart"/>
      <w:r w:rsidRPr="00536565">
        <w:rPr>
          <w:rFonts w:ascii="Book Antiqua" w:eastAsia="Book Antiqua" w:hAnsi="Book Antiqua" w:cs="Book Antiqua"/>
          <w:color w:val="000000"/>
        </w:rPr>
        <w:t>Kontas</w:t>
      </w:r>
      <w:proofErr w:type="spellEnd"/>
      <w:r w:rsidRPr="00536565">
        <w:rPr>
          <w:rFonts w:ascii="Book Antiqua" w:eastAsia="Book Antiqua" w:hAnsi="Book Antiqua" w:cs="Book Antiqua"/>
          <w:color w:val="000000"/>
        </w:rPr>
        <w:t xml:space="preserve"> T, </w:t>
      </w:r>
      <w:proofErr w:type="spellStart"/>
      <w:r w:rsidRPr="00536565">
        <w:rPr>
          <w:rFonts w:ascii="Book Antiqua" w:eastAsia="Book Antiqua" w:hAnsi="Book Antiqua" w:cs="Book Antiqua"/>
          <w:color w:val="000000"/>
        </w:rPr>
        <w:t>Atik</w:t>
      </w:r>
      <w:proofErr w:type="spellEnd"/>
      <w:r w:rsidRPr="00536565">
        <w:rPr>
          <w:rFonts w:ascii="Book Antiqua" w:eastAsia="Book Antiqua" w:hAnsi="Book Antiqua" w:cs="Book Antiqua"/>
          <w:color w:val="000000"/>
        </w:rPr>
        <w:t xml:space="preserve"> E, </w:t>
      </w:r>
      <w:proofErr w:type="spellStart"/>
      <w:r w:rsidRPr="00536565">
        <w:rPr>
          <w:rFonts w:ascii="Book Antiqua" w:eastAsia="Book Antiqua" w:hAnsi="Book Antiqua" w:cs="Book Antiqua"/>
          <w:color w:val="000000"/>
        </w:rPr>
        <w:t>Avci</w:t>
      </w:r>
      <w:proofErr w:type="spellEnd"/>
      <w:r w:rsidRPr="00536565">
        <w:rPr>
          <w:rFonts w:ascii="Book Antiqua" w:eastAsia="Book Antiqua" w:hAnsi="Book Antiqua" w:cs="Book Antiqua"/>
          <w:color w:val="000000"/>
        </w:rPr>
        <w:t xml:space="preserve"> G. Caffeic acid phenethyl ester accelerates cutaneous wound healing in a rat model and decreases oxidative stress. </w:t>
      </w:r>
      <w:r w:rsidRPr="00536565">
        <w:rPr>
          <w:rFonts w:ascii="Book Antiqua" w:eastAsia="Book Antiqua" w:hAnsi="Book Antiqua" w:cs="Book Antiqua"/>
          <w:i/>
          <w:iCs/>
          <w:color w:val="000000"/>
        </w:rPr>
        <w:t>Clin Exp Dermatol</w:t>
      </w:r>
      <w:r w:rsidRPr="00536565">
        <w:rPr>
          <w:rFonts w:ascii="Book Antiqua" w:eastAsia="Book Antiqua" w:hAnsi="Book Antiqua" w:cs="Book Antiqua"/>
          <w:color w:val="000000"/>
        </w:rPr>
        <w:t xml:space="preserve"> 2007; </w:t>
      </w:r>
      <w:r w:rsidRPr="00536565">
        <w:rPr>
          <w:rFonts w:ascii="Book Antiqua" w:eastAsia="Book Antiqua" w:hAnsi="Book Antiqua" w:cs="Book Antiqua"/>
          <w:b/>
          <w:bCs/>
          <w:color w:val="000000"/>
        </w:rPr>
        <w:t>32</w:t>
      </w:r>
      <w:r w:rsidRPr="00536565">
        <w:rPr>
          <w:rFonts w:ascii="Book Antiqua" w:eastAsia="Book Antiqua" w:hAnsi="Book Antiqua" w:cs="Book Antiqua"/>
          <w:color w:val="000000"/>
        </w:rPr>
        <w:t>: 709-715 [PMID: 17953639 DOI: 10.1111/j.1365-2230.</w:t>
      </w:r>
      <w:proofErr w:type="gramStart"/>
      <w:r w:rsidRPr="00536565">
        <w:rPr>
          <w:rFonts w:ascii="Book Antiqua" w:eastAsia="Book Antiqua" w:hAnsi="Book Antiqua" w:cs="Book Antiqua"/>
          <w:color w:val="000000"/>
        </w:rPr>
        <w:t>2007.02470.x</w:t>
      </w:r>
      <w:proofErr w:type="gramEnd"/>
      <w:r w:rsidRPr="00536565">
        <w:rPr>
          <w:rFonts w:ascii="Book Antiqua" w:eastAsia="Book Antiqua" w:hAnsi="Book Antiqua" w:cs="Book Antiqua"/>
          <w:color w:val="000000"/>
        </w:rPr>
        <w:t>]</w:t>
      </w:r>
    </w:p>
    <w:p w14:paraId="64506DA4"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81 </w:t>
      </w:r>
      <w:r w:rsidRPr="00536565">
        <w:rPr>
          <w:rFonts w:ascii="Book Antiqua" w:eastAsia="Book Antiqua" w:hAnsi="Book Antiqua" w:cs="Book Antiqua"/>
          <w:b/>
          <w:bCs/>
          <w:color w:val="000000"/>
        </w:rPr>
        <w:t>Romana-Souza B</w:t>
      </w:r>
      <w:r w:rsidRPr="00536565">
        <w:rPr>
          <w:rFonts w:ascii="Book Antiqua" w:eastAsia="Book Antiqua" w:hAnsi="Book Antiqua" w:cs="Book Antiqua"/>
          <w:color w:val="000000"/>
        </w:rPr>
        <w:t>, Dos Santos JS, Monte-Alto-Costa A. Caffeic acid phenethyl ester promotes wound healing of mice pressure ulcers affecting NF-</w:t>
      </w:r>
      <w:proofErr w:type="spellStart"/>
      <w:r w:rsidRPr="00536565">
        <w:rPr>
          <w:rFonts w:ascii="Book Antiqua" w:eastAsia="Book Antiqua" w:hAnsi="Book Antiqua" w:cs="Book Antiqua"/>
          <w:color w:val="000000"/>
        </w:rPr>
        <w:t>κB</w:t>
      </w:r>
      <w:proofErr w:type="spellEnd"/>
      <w:r w:rsidRPr="00536565">
        <w:rPr>
          <w:rFonts w:ascii="Book Antiqua" w:eastAsia="Book Antiqua" w:hAnsi="Book Antiqua" w:cs="Book Antiqua"/>
          <w:color w:val="000000"/>
        </w:rPr>
        <w:t xml:space="preserve">, NOS2 and NRF2 expression. </w:t>
      </w:r>
      <w:r w:rsidRPr="00536565">
        <w:rPr>
          <w:rFonts w:ascii="Book Antiqua" w:eastAsia="Book Antiqua" w:hAnsi="Book Antiqua" w:cs="Book Antiqua"/>
          <w:i/>
          <w:iCs/>
          <w:color w:val="000000"/>
        </w:rPr>
        <w:t>Life Sci</w:t>
      </w:r>
      <w:r w:rsidRPr="00536565">
        <w:rPr>
          <w:rFonts w:ascii="Book Antiqua" w:eastAsia="Book Antiqua" w:hAnsi="Book Antiqua" w:cs="Book Antiqua"/>
          <w:color w:val="000000"/>
        </w:rPr>
        <w:t xml:space="preserve"> 2018; </w:t>
      </w:r>
      <w:r w:rsidRPr="00536565">
        <w:rPr>
          <w:rFonts w:ascii="Book Antiqua" w:eastAsia="Book Antiqua" w:hAnsi="Book Antiqua" w:cs="Book Antiqua"/>
          <w:b/>
          <w:bCs/>
          <w:color w:val="000000"/>
        </w:rPr>
        <w:t>207</w:t>
      </w:r>
      <w:r w:rsidRPr="00536565">
        <w:rPr>
          <w:rFonts w:ascii="Book Antiqua" w:eastAsia="Book Antiqua" w:hAnsi="Book Antiqua" w:cs="Book Antiqua"/>
          <w:color w:val="000000"/>
        </w:rPr>
        <w:t>: 158-165 [PMID: 29864436 DOI: 10.1016/j.lfs.2018.05.057]</w:t>
      </w:r>
    </w:p>
    <w:p w14:paraId="7C8B0C1C"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82 </w:t>
      </w:r>
      <w:r w:rsidRPr="00536565">
        <w:rPr>
          <w:rFonts w:ascii="Book Antiqua" w:eastAsia="Book Antiqua" w:hAnsi="Book Antiqua" w:cs="Book Antiqua"/>
          <w:b/>
          <w:bCs/>
          <w:color w:val="000000"/>
        </w:rPr>
        <w:t>Henshaw FR</w:t>
      </w:r>
      <w:r w:rsidRPr="00536565">
        <w:rPr>
          <w:rFonts w:ascii="Book Antiqua" w:eastAsia="Book Antiqua" w:hAnsi="Book Antiqua" w:cs="Book Antiqua"/>
          <w:color w:val="000000"/>
        </w:rPr>
        <w:t xml:space="preserve">, Bolton T, </w:t>
      </w:r>
      <w:proofErr w:type="spellStart"/>
      <w:r w:rsidRPr="00536565">
        <w:rPr>
          <w:rFonts w:ascii="Book Antiqua" w:eastAsia="Book Antiqua" w:hAnsi="Book Antiqua" w:cs="Book Antiqua"/>
          <w:color w:val="000000"/>
        </w:rPr>
        <w:t>Nube</w:t>
      </w:r>
      <w:proofErr w:type="spellEnd"/>
      <w:r w:rsidRPr="00536565">
        <w:rPr>
          <w:rFonts w:ascii="Book Antiqua" w:eastAsia="Book Antiqua" w:hAnsi="Book Antiqua" w:cs="Book Antiqua"/>
          <w:color w:val="000000"/>
        </w:rPr>
        <w:t xml:space="preserve"> V, Hood A, </w:t>
      </w:r>
      <w:proofErr w:type="spellStart"/>
      <w:r w:rsidRPr="00536565">
        <w:rPr>
          <w:rFonts w:ascii="Book Antiqua" w:eastAsia="Book Antiqua" w:hAnsi="Book Antiqua" w:cs="Book Antiqua"/>
          <w:color w:val="000000"/>
        </w:rPr>
        <w:t>Veldhoen</w:t>
      </w:r>
      <w:proofErr w:type="spellEnd"/>
      <w:r w:rsidRPr="00536565">
        <w:rPr>
          <w:rFonts w:ascii="Book Antiqua" w:eastAsia="Book Antiqua" w:hAnsi="Book Antiqua" w:cs="Book Antiqua"/>
          <w:color w:val="000000"/>
        </w:rPr>
        <w:t xml:space="preserve"> D, </w:t>
      </w:r>
      <w:proofErr w:type="spellStart"/>
      <w:r w:rsidRPr="00536565">
        <w:rPr>
          <w:rFonts w:ascii="Book Antiqua" w:eastAsia="Book Antiqua" w:hAnsi="Book Antiqua" w:cs="Book Antiqua"/>
          <w:color w:val="000000"/>
        </w:rPr>
        <w:t>Pfrunder</w:t>
      </w:r>
      <w:proofErr w:type="spellEnd"/>
      <w:r w:rsidRPr="00536565">
        <w:rPr>
          <w:rFonts w:ascii="Book Antiqua" w:eastAsia="Book Antiqua" w:hAnsi="Book Antiqua" w:cs="Book Antiqua"/>
          <w:color w:val="000000"/>
        </w:rPr>
        <w:t xml:space="preserve"> L, McKew GL, Macleod C, McLennan SV, Twigg SM. Topical application of the bee hive protectant propolis is well tolerated and improves human diabetic foot ulcer healing in a prospective feasibility study. </w:t>
      </w:r>
      <w:r w:rsidRPr="00536565">
        <w:rPr>
          <w:rFonts w:ascii="Book Antiqua" w:eastAsia="Book Antiqua" w:hAnsi="Book Antiqua" w:cs="Book Antiqua"/>
          <w:i/>
          <w:iCs/>
          <w:color w:val="000000"/>
        </w:rPr>
        <w:t>J Diabetes Complications</w:t>
      </w:r>
      <w:r w:rsidRPr="00536565">
        <w:rPr>
          <w:rFonts w:ascii="Book Antiqua" w:eastAsia="Book Antiqua" w:hAnsi="Book Antiqua" w:cs="Book Antiqua"/>
          <w:color w:val="000000"/>
        </w:rPr>
        <w:t xml:space="preserve"> 2014; </w:t>
      </w:r>
      <w:r w:rsidRPr="00536565">
        <w:rPr>
          <w:rFonts w:ascii="Book Antiqua" w:eastAsia="Book Antiqua" w:hAnsi="Book Antiqua" w:cs="Book Antiqua"/>
          <w:b/>
          <w:bCs/>
          <w:color w:val="000000"/>
        </w:rPr>
        <w:t>28</w:t>
      </w:r>
      <w:r w:rsidRPr="00536565">
        <w:rPr>
          <w:rFonts w:ascii="Book Antiqua" w:eastAsia="Book Antiqua" w:hAnsi="Book Antiqua" w:cs="Book Antiqua"/>
          <w:color w:val="000000"/>
        </w:rPr>
        <w:t>: 850-857 [PMID: 25239451 DOI: 10.1016/j.jdiacomp.2014.07.012]</w:t>
      </w:r>
    </w:p>
    <w:p w14:paraId="7D5C7EB6"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83 </w:t>
      </w:r>
      <w:r w:rsidRPr="00536565">
        <w:rPr>
          <w:rFonts w:ascii="Book Antiqua" w:eastAsia="Book Antiqua" w:hAnsi="Book Antiqua" w:cs="Book Antiqua"/>
          <w:b/>
          <w:bCs/>
          <w:color w:val="000000"/>
        </w:rPr>
        <w:t>Park SH,</w:t>
      </w:r>
      <w:r w:rsidRPr="00536565">
        <w:rPr>
          <w:rFonts w:ascii="Book Antiqua" w:eastAsia="Book Antiqua" w:hAnsi="Book Antiqua" w:cs="Book Antiqua"/>
          <w:color w:val="000000"/>
        </w:rPr>
        <w:t xml:space="preserve"> Song SY, Park EH, Kim E, Oh GC, Choo EH, Hwang BH, Chang K, Oak MH. Beneficial effects of caffeic acid phenethyl ester on wound healing in a diabetic mouse: role of VEGF and NO. </w:t>
      </w:r>
      <w:r w:rsidRPr="00536565">
        <w:rPr>
          <w:rFonts w:ascii="Book Antiqua" w:eastAsia="Book Antiqua" w:hAnsi="Book Antiqua" w:cs="Book Antiqua"/>
          <w:i/>
          <w:iCs/>
          <w:color w:val="000000"/>
        </w:rPr>
        <w:t>Appl Sci</w:t>
      </w:r>
      <w:r w:rsidRPr="00536565">
        <w:rPr>
          <w:rFonts w:ascii="Book Antiqua" w:eastAsia="Book Antiqua" w:hAnsi="Book Antiqua" w:cs="Book Antiqua"/>
          <w:color w:val="000000"/>
        </w:rPr>
        <w:t xml:space="preserve"> 2022; 12:2320 [DOI: 10.3390/app12052320]</w:t>
      </w:r>
    </w:p>
    <w:p w14:paraId="607605B9"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84 </w:t>
      </w:r>
      <w:proofErr w:type="spellStart"/>
      <w:r w:rsidRPr="00536565">
        <w:rPr>
          <w:rFonts w:ascii="Book Antiqua" w:eastAsia="Book Antiqua" w:hAnsi="Book Antiqua" w:cs="Book Antiqua"/>
          <w:b/>
          <w:bCs/>
          <w:color w:val="000000"/>
        </w:rPr>
        <w:t>Neelofar</w:t>
      </w:r>
      <w:proofErr w:type="spellEnd"/>
      <w:r w:rsidRPr="00536565">
        <w:rPr>
          <w:rFonts w:ascii="Book Antiqua" w:eastAsia="Book Antiqua" w:hAnsi="Book Antiqua" w:cs="Book Antiqua"/>
          <w:b/>
          <w:bCs/>
          <w:color w:val="000000"/>
        </w:rPr>
        <w:t xml:space="preserve"> K</w:t>
      </w:r>
      <w:r w:rsidRPr="00536565">
        <w:rPr>
          <w:rFonts w:ascii="Book Antiqua" w:eastAsia="Book Antiqua" w:hAnsi="Book Antiqua" w:cs="Book Antiqua"/>
          <w:color w:val="000000"/>
        </w:rPr>
        <w:t xml:space="preserve">, Ahmad J. An overview of </w:t>
      </w:r>
      <w:r w:rsidRPr="00536565">
        <w:rPr>
          <w:rFonts w:ascii="Book Antiqua" w:eastAsia="Book Antiqua" w:hAnsi="Book Antiqua" w:cs="Book Antiqua"/>
          <w:i/>
          <w:iCs/>
          <w:color w:val="000000"/>
        </w:rPr>
        <w:t>in vitro</w:t>
      </w:r>
      <w:r w:rsidRPr="00536565">
        <w:rPr>
          <w:rFonts w:ascii="Book Antiqua" w:eastAsia="Book Antiqua" w:hAnsi="Book Antiqua" w:cs="Book Antiqua"/>
          <w:color w:val="000000"/>
        </w:rPr>
        <w:t xml:space="preserve"> and </w:t>
      </w:r>
      <w:r w:rsidRPr="00536565">
        <w:rPr>
          <w:rFonts w:ascii="Book Antiqua" w:eastAsia="Book Antiqua" w:hAnsi="Book Antiqua" w:cs="Book Antiqua"/>
          <w:i/>
          <w:iCs/>
          <w:color w:val="000000"/>
        </w:rPr>
        <w:t>in vivo</w:t>
      </w:r>
      <w:r w:rsidRPr="00536565">
        <w:rPr>
          <w:rFonts w:ascii="Book Antiqua" w:eastAsia="Book Antiqua" w:hAnsi="Book Antiqua" w:cs="Book Antiqua"/>
          <w:color w:val="000000"/>
        </w:rPr>
        <w:t xml:space="preserve"> glycation of albumin: a potential disease marker in diabetes mellitus. </w:t>
      </w:r>
      <w:proofErr w:type="spellStart"/>
      <w:r w:rsidRPr="00536565">
        <w:rPr>
          <w:rFonts w:ascii="Book Antiqua" w:eastAsia="Book Antiqua" w:hAnsi="Book Antiqua" w:cs="Book Antiqua"/>
          <w:i/>
          <w:iCs/>
          <w:color w:val="000000"/>
        </w:rPr>
        <w:t>Glycoconj</w:t>
      </w:r>
      <w:proofErr w:type="spellEnd"/>
      <w:r w:rsidRPr="00536565">
        <w:rPr>
          <w:rFonts w:ascii="Book Antiqua" w:eastAsia="Book Antiqua" w:hAnsi="Book Antiqua" w:cs="Book Antiqua"/>
          <w:i/>
          <w:iCs/>
          <w:color w:val="000000"/>
        </w:rPr>
        <w:t xml:space="preserve"> J</w:t>
      </w:r>
      <w:r w:rsidRPr="00536565">
        <w:rPr>
          <w:rFonts w:ascii="Book Antiqua" w:eastAsia="Book Antiqua" w:hAnsi="Book Antiqua" w:cs="Book Antiqua"/>
          <w:color w:val="000000"/>
        </w:rPr>
        <w:t xml:space="preserve"> 2017; </w:t>
      </w:r>
      <w:r w:rsidRPr="00536565">
        <w:rPr>
          <w:rFonts w:ascii="Book Antiqua" w:eastAsia="Book Antiqua" w:hAnsi="Book Antiqua" w:cs="Book Antiqua"/>
          <w:b/>
          <w:bCs/>
          <w:color w:val="000000"/>
        </w:rPr>
        <w:t>34</w:t>
      </w:r>
      <w:r w:rsidRPr="00536565">
        <w:rPr>
          <w:rFonts w:ascii="Book Antiqua" w:eastAsia="Book Antiqua" w:hAnsi="Book Antiqua" w:cs="Book Antiqua"/>
          <w:color w:val="000000"/>
        </w:rPr>
        <w:t>: 575-584 [PMID: 28812216 DOI: 10.1007/s10719-017-9789-0]</w:t>
      </w:r>
    </w:p>
    <w:p w14:paraId="2AC682EB"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85 </w:t>
      </w:r>
      <w:r w:rsidRPr="00536565">
        <w:rPr>
          <w:rFonts w:ascii="Book Antiqua" w:eastAsia="Book Antiqua" w:hAnsi="Book Antiqua" w:cs="Book Antiqua"/>
          <w:b/>
          <w:bCs/>
          <w:color w:val="000000"/>
        </w:rPr>
        <w:t>Grewal AS</w:t>
      </w:r>
      <w:r w:rsidRPr="00536565">
        <w:rPr>
          <w:rFonts w:ascii="Book Antiqua" w:eastAsia="Book Antiqua" w:hAnsi="Book Antiqua" w:cs="Book Antiqua"/>
          <w:color w:val="000000"/>
        </w:rPr>
        <w:t xml:space="preserve">, Bhardwaj S, Pandita D, Lather V, </w:t>
      </w:r>
      <w:proofErr w:type="spellStart"/>
      <w:r w:rsidRPr="00536565">
        <w:rPr>
          <w:rFonts w:ascii="Book Antiqua" w:eastAsia="Book Antiqua" w:hAnsi="Book Antiqua" w:cs="Book Antiqua"/>
          <w:color w:val="000000"/>
        </w:rPr>
        <w:t>Sekhon</w:t>
      </w:r>
      <w:proofErr w:type="spellEnd"/>
      <w:r w:rsidRPr="00536565">
        <w:rPr>
          <w:rFonts w:ascii="Book Antiqua" w:eastAsia="Book Antiqua" w:hAnsi="Book Antiqua" w:cs="Book Antiqua"/>
          <w:color w:val="000000"/>
        </w:rPr>
        <w:t xml:space="preserve"> BS. Updates on aldose reductase inhibitors for management of diabetic complications and non-diabetic diseases. </w:t>
      </w:r>
      <w:r w:rsidRPr="00536565">
        <w:rPr>
          <w:rFonts w:ascii="Book Antiqua" w:eastAsia="Book Antiqua" w:hAnsi="Book Antiqua" w:cs="Book Antiqua"/>
          <w:i/>
          <w:iCs/>
          <w:color w:val="000000"/>
        </w:rPr>
        <w:t>Mini Rev Med Chem</w:t>
      </w:r>
      <w:r w:rsidRPr="00536565">
        <w:rPr>
          <w:rFonts w:ascii="Book Antiqua" w:eastAsia="Book Antiqua" w:hAnsi="Book Antiqua" w:cs="Book Antiqua"/>
          <w:color w:val="000000"/>
        </w:rPr>
        <w:t xml:space="preserve"> 2016; </w:t>
      </w:r>
      <w:r w:rsidRPr="00536565">
        <w:rPr>
          <w:rFonts w:ascii="Book Antiqua" w:eastAsia="Book Antiqua" w:hAnsi="Book Antiqua" w:cs="Book Antiqua"/>
          <w:b/>
          <w:bCs/>
          <w:color w:val="000000"/>
        </w:rPr>
        <w:t>16</w:t>
      </w:r>
      <w:r w:rsidRPr="00536565">
        <w:rPr>
          <w:rFonts w:ascii="Book Antiqua" w:eastAsia="Book Antiqua" w:hAnsi="Book Antiqua" w:cs="Book Antiqua"/>
          <w:color w:val="000000"/>
        </w:rPr>
        <w:t>: 120-162 [PMID: 26349493 DOI: 10.2174/1389557515666150909143737]</w:t>
      </w:r>
    </w:p>
    <w:p w14:paraId="1C993CC0"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86 </w:t>
      </w:r>
      <w:r w:rsidRPr="00536565">
        <w:rPr>
          <w:rFonts w:ascii="Book Antiqua" w:eastAsia="Book Antiqua" w:hAnsi="Book Antiqua" w:cs="Book Antiqua"/>
          <w:b/>
          <w:bCs/>
          <w:color w:val="000000"/>
        </w:rPr>
        <w:t>Tang SCW</w:t>
      </w:r>
      <w:r w:rsidRPr="00536565">
        <w:rPr>
          <w:rFonts w:ascii="Book Antiqua" w:eastAsia="Book Antiqua" w:hAnsi="Book Antiqua" w:cs="Book Antiqua"/>
          <w:color w:val="000000"/>
        </w:rPr>
        <w:t xml:space="preserve">, Leung JCK, Lai KN. Diabetic tubulopathy: an emerging entity. </w:t>
      </w:r>
      <w:proofErr w:type="spellStart"/>
      <w:r w:rsidRPr="00536565">
        <w:rPr>
          <w:rFonts w:ascii="Book Antiqua" w:eastAsia="Book Antiqua" w:hAnsi="Book Antiqua" w:cs="Book Antiqua"/>
          <w:i/>
          <w:iCs/>
          <w:color w:val="000000"/>
        </w:rPr>
        <w:t>Contrib</w:t>
      </w:r>
      <w:proofErr w:type="spellEnd"/>
      <w:r w:rsidRPr="00536565">
        <w:rPr>
          <w:rFonts w:ascii="Book Antiqua" w:eastAsia="Book Antiqua" w:hAnsi="Book Antiqua" w:cs="Book Antiqua"/>
          <w:i/>
          <w:iCs/>
          <w:color w:val="000000"/>
        </w:rPr>
        <w:t xml:space="preserve"> Nephrol</w:t>
      </w:r>
      <w:r w:rsidRPr="00536565">
        <w:rPr>
          <w:rFonts w:ascii="Book Antiqua" w:eastAsia="Book Antiqua" w:hAnsi="Book Antiqua" w:cs="Book Antiqua"/>
          <w:color w:val="000000"/>
        </w:rPr>
        <w:t xml:space="preserve"> 2011; </w:t>
      </w:r>
      <w:r w:rsidRPr="00536565">
        <w:rPr>
          <w:rFonts w:ascii="Book Antiqua" w:eastAsia="Book Antiqua" w:hAnsi="Book Antiqua" w:cs="Book Antiqua"/>
          <w:b/>
          <w:bCs/>
          <w:color w:val="000000"/>
        </w:rPr>
        <w:t>170</w:t>
      </w:r>
      <w:r w:rsidRPr="00536565">
        <w:rPr>
          <w:rFonts w:ascii="Book Antiqua" w:eastAsia="Book Antiqua" w:hAnsi="Book Antiqua" w:cs="Book Antiqua"/>
          <w:color w:val="000000"/>
        </w:rPr>
        <w:t>: 124-134 [PMID: 21659765 DOI: 10.1159/000325647]</w:t>
      </w:r>
    </w:p>
    <w:p w14:paraId="3DBC6140"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87 </w:t>
      </w:r>
      <w:proofErr w:type="spellStart"/>
      <w:r w:rsidRPr="00536565">
        <w:rPr>
          <w:rFonts w:ascii="Book Antiqua" w:eastAsia="Book Antiqua" w:hAnsi="Book Antiqua" w:cs="Book Antiqua"/>
          <w:b/>
          <w:bCs/>
          <w:color w:val="000000"/>
        </w:rPr>
        <w:t>Tilg</w:t>
      </w:r>
      <w:proofErr w:type="spellEnd"/>
      <w:r w:rsidRPr="00536565">
        <w:rPr>
          <w:rFonts w:ascii="Book Antiqua" w:eastAsia="Book Antiqua" w:hAnsi="Book Antiqua" w:cs="Book Antiqua"/>
          <w:b/>
          <w:bCs/>
          <w:color w:val="000000"/>
        </w:rPr>
        <w:t xml:space="preserve"> H</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Moschen</w:t>
      </w:r>
      <w:proofErr w:type="spellEnd"/>
      <w:r w:rsidRPr="00536565">
        <w:rPr>
          <w:rFonts w:ascii="Book Antiqua" w:eastAsia="Book Antiqua" w:hAnsi="Book Antiqua" w:cs="Book Antiqua"/>
          <w:color w:val="000000"/>
        </w:rPr>
        <w:t xml:space="preserve"> AR, </w:t>
      </w:r>
      <w:proofErr w:type="spellStart"/>
      <w:r w:rsidRPr="00536565">
        <w:rPr>
          <w:rFonts w:ascii="Book Antiqua" w:eastAsia="Book Antiqua" w:hAnsi="Book Antiqua" w:cs="Book Antiqua"/>
          <w:color w:val="000000"/>
        </w:rPr>
        <w:t>Roden</w:t>
      </w:r>
      <w:proofErr w:type="spellEnd"/>
      <w:r w:rsidRPr="00536565">
        <w:rPr>
          <w:rFonts w:ascii="Book Antiqua" w:eastAsia="Book Antiqua" w:hAnsi="Book Antiqua" w:cs="Book Antiqua"/>
          <w:color w:val="000000"/>
        </w:rPr>
        <w:t xml:space="preserve"> M. NAFLD and diabetes mellitus. </w:t>
      </w:r>
      <w:r w:rsidRPr="00536565">
        <w:rPr>
          <w:rFonts w:ascii="Book Antiqua" w:eastAsia="Book Antiqua" w:hAnsi="Book Antiqua" w:cs="Book Antiqua"/>
          <w:i/>
          <w:iCs/>
          <w:color w:val="000000"/>
        </w:rPr>
        <w:t>Nat Rev Gastroenterol Hepatol</w:t>
      </w:r>
      <w:r w:rsidRPr="00536565">
        <w:rPr>
          <w:rFonts w:ascii="Book Antiqua" w:eastAsia="Book Antiqua" w:hAnsi="Book Antiqua" w:cs="Book Antiqua"/>
          <w:color w:val="000000"/>
        </w:rPr>
        <w:t xml:space="preserve"> 2017; </w:t>
      </w:r>
      <w:r w:rsidRPr="00536565">
        <w:rPr>
          <w:rFonts w:ascii="Book Antiqua" w:eastAsia="Book Antiqua" w:hAnsi="Book Antiqua" w:cs="Book Antiqua"/>
          <w:b/>
          <w:bCs/>
          <w:color w:val="000000"/>
        </w:rPr>
        <w:t>14</w:t>
      </w:r>
      <w:r w:rsidRPr="00536565">
        <w:rPr>
          <w:rFonts w:ascii="Book Antiqua" w:eastAsia="Book Antiqua" w:hAnsi="Book Antiqua" w:cs="Book Antiqua"/>
          <w:color w:val="000000"/>
        </w:rPr>
        <w:t>: 32-42 [PMID: 27729660 DOI: 10.1038/nrgastro.2016.147]</w:t>
      </w:r>
    </w:p>
    <w:p w14:paraId="7EEBA35F"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88 </w:t>
      </w:r>
      <w:proofErr w:type="spellStart"/>
      <w:r w:rsidRPr="00536565">
        <w:rPr>
          <w:rFonts w:ascii="Book Antiqua" w:eastAsia="Book Antiqua" w:hAnsi="Book Antiqua" w:cs="Book Antiqua"/>
          <w:b/>
          <w:bCs/>
          <w:color w:val="000000"/>
        </w:rPr>
        <w:t>Aso</w:t>
      </w:r>
      <w:proofErr w:type="spellEnd"/>
      <w:r w:rsidRPr="00536565">
        <w:rPr>
          <w:rFonts w:ascii="Book Antiqua" w:eastAsia="Book Antiqua" w:hAnsi="Book Antiqua" w:cs="Book Antiqua"/>
          <w:b/>
          <w:bCs/>
          <w:color w:val="000000"/>
        </w:rPr>
        <w:t xml:space="preserve"> Y</w:t>
      </w:r>
      <w:r w:rsidRPr="00536565">
        <w:rPr>
          <w:rFonts w:ascii="Book Antiqua" w:eastAsia="Book Antiqua" w:hAnsi="Book Antiqua" w:cs="Book Antiqua"/>
          <w:color w:val="000000"/>
        </w:rPr>
        <w:t xml:space="preserve">, Okumura K, Yoshida N, </w:t>
      </w:r>
      <w:proofErr w:type="spellStart"/>
      <w:r w:rsidRPr="00536565">
        <w:rPr>
          <w:rFonts w:ascii="Book Antiqua" w:eastAsia="Book Antiqua" w:hAnsi="Book Antiqua" w:cs="Book Antiqua"/>
          <w:color w:val="000000"/>
        </w:rPr>
        <w:t>Tayama</w:t>
      </w:r>
      <w:proofErr w:type="spellEnd"/>
      <w:r w:rsidRPr="00536565">
        <w:rPr>
          <w:rFonts w:ascii="Book Antiqua" w:eastAsia="Book Antiqua" w:hAnsi="Book Antiqua" w:cs="Book Antiqua"/>
          <w:color w:val="000000"/>
        </w:rPr>
        <w:t xml:space="preserve"> K, Kanda T, Kobayashi I, </w:t>
      </w:r>
      <w:proofErr w:type="spellStart"/>
      <w:r w:rsidRPr="00536565">
        <w:rPr>
          <w:rFonts w:ascii="Book Antiqua" w:eastAsia="Book Antiqua" w:hAnsi="Book Antiqua" w:cs="Book Antiqua"/>
          <w:color w:val="000000"/>
        </w:rPr>
        <w:t>Takemura</w:t>
      </w:r>
      <w:proofErr w:type="spellEnd"/>
      <w:r w:rsidRPr="00536565">
        <w:rPr>
          <w:rFonts w:ascii="Book Antiqua" w:eastAsia="Book Antiqua" w:hAnsi="Book Antiqua" w:cs="Book Antiqua"/>
          <w:color w:val="000000"/>
        </w:rPr>
        <w:t xml:space="preserve"> Y, </w:t>
      </w:r>
      <w:proofErr w:type="spellStart"/>
      <w:r w:rsidRPr="00536565">
        <w:rPr>
          <w:rFonts w:ascii="Book Antiqua" w:eastAsia="Book Antiqua" w:hAnsi="Book Antiqua" w:cs="Book Antiqua"/>
          <w:color w:val="000000"/>
        </w:rPr>
        <w:t>Inukai</w:t>
      </w:r>
      <w:proofErr w:type="spellEnd"/>
      <w:r w:rsidRPr="00536565">
        <w:rPr>
          <w:rFonts w:ascii="Book Antiqua" w:eastAsia="Book Antiqua" w:hAnsi="Book Antiqua" w:cs="Book Antiqua"/>
          <w:color w:val="000000"/>
        </w:rPr>
        <w:t xml:space="preserve"> T. Plasma interleukin-6 is associated with coagulation in poorly controlled patients with Type 2 diabetes. </w:t>
      </w:r>
      <w:proofErr w:type="spellStart"/>
      <w:r w:rsidRPr="00536565">
        <w:rPr>
          <w:rFonts w:ascii="Book Antiqua" w:eastAsia="Book Antiqua" w:hAnsi="Book Antiqua" w:cs="Book Antiqua"/>
          <w:i/>
          <w:iCs/>
          <w:color w:val="000000"/>
        </w:rPr>
        <w:t>Diabet</w:t>
      </w:r>
      <w:proofErr w:type="spellEnd"/>
      <w:r w:rsidRPr="00536565">
        <w:rPr>
          <w:rFonts w:ascii="Book Antiqua" w:eastAsia="Book Antiqua" w:hAnsi="Book Antiqua" w:cs="Book Antiqua"/>
          <w:i/>
          <w:iCs/>
          <w:color w:val="000000"/>
        </w:rPr>
        <w:t xml:space="preserve"> Med</w:t>
      </w:r>
      <w:r w:rsidRPr="00536565">
        <w:rPr>
          <w:rFonts w:ascii="Book Antiqua" w:eastAsia="Book Antiqua" w:hAnsi="Book Antiqua" w:cs="Book Antiqua"/>
          <w:color w:val="000000"/>
        </w:rPr>
        <w:t xml:space="preserve"> 2003; </w:t>
      </w:r>
      <w:r w:rsidRPr="00536565">
        <w:rPr>
          <w:rFonts w:ascii="Book Antiqua" w:eastAsia="Book Antiqua" w:hAnsi="Book Antiqua" w:cs="Book Antiqua"/>
          <w:b/>
          <w:bCs/>
          <w:color w:val="000000"/>
        </w:rPr>
        <w:t>20</w:t>
      </w:r>
      <w:r w:rsidRPr="00536565">
        <w:rPr>
          <w:rFonts w:ascii="Book Antiqua" w:eastAsia="Book Antiqua" w:hAnsi="Book Antiqua" w:cs="Book Antiqua"/>
          <w:color w:val="000000"/>
        </w:rPr>
        <w:t>: 930-934 [PMID: 14632719 DOI: 10.1046/j.1464-5491.</w:t>
      </w:r>
      <w:proofErr w:type="gramStart"/>
      <w:r w:rsidRPr="00536565">
        <w:rPr>
          <w:rFonts w:ascii="Book Antiqua" w:eastAsia="Book Antiqua" w:hAnsi="Book Antiqua" w:cs="Book Antiqua"/>
          <w:color w:val="000000"/>
        </w:rPr>
        <w:t>2003.01058.x</w:t>
      </w:r>
      <w:proofErr w:type="gramEnd"/>
      <w:r w:rsidRPr="00536565">
        <w:rPr>
          <w:rFonts w:ascii="Book Antiqua" w:eastAsia="Book Antiqua" w:hAnsi="Book Antiqua" w:cs="Book Antiqua"/>
          <w:color w:val="000000"/>
        </w:rPr>
        <w:t>]</w:t>
      </w:r>
    </w:p>
    <w:p w14:paraId="30E76C86" w14:textId="77777777" w:rsidR="0056356B" w:rsidRPr="00536565" w:rsidRDefault="00B63067">
      <w:pPr>
        <w:spacing w:line="360" w:lineRule="auto"/>
        <w:jc w:val="both"/>
      </w:pPr>
      <w:r w:rsidRPr="00536565">
        <w:rPr>
          <w:rFonts w:ascii="Book Antiqua" w:eastAsia="Book Antiqua" w:hAnsi="Book Antiqua" w:cs="Book Antiqua"/>
          <w:color w:val="000000"/>
        </w:rPr>
        <w:t xml:space="preserve">89 </w:t>
      </w:r>
      <w:r w:rsidRPr="00536565">
        <w:rPr>
          <w:rFonts w:ascii="Book Antiqua" w:eastAsia="Book Antiqua" w:hAnsi="Book Antiqua" w:cs="Book Antiqua"/>
          <w:b/>
          <w:bCs/>
          <w:color w:val="000000"/>
        </w:rPr>
        <w:t>Cheung AK</w:t>
      </w:r>
      <w:r w:rsidRPr="00536565">
        <w:rPr>
          <w:rFonts w:ascii="Book Antiqua" w:eastAsia="Book Antiqua" w:hAnsi="Book Antiqua" w:cs="Book Antiqua"/>
          <w:color w:val="000000"/>
        </w:rPr>
        <w:t xml:space="preserve">, Fung MK, Lo AC, Lam TT, So KF, Chung SS, Chung SK. Aldose reductase deficiency prevents diabetes-induced blood-retinal barrier breakdown, apoptosis, and glial reactivation in the retina of </w:t>
      </w:r>
      <w:proofErr w:type="spellStart"/>
      <w:r w:rsidRPr="00536565">
        <w:rPr>
          <w:rFonts w:ascii="Book Antiqua" w:eastAsia="Book Antiqua" w:hAnsi="Book Antiqua" w:cs="Book Antiqua"/>
          <w:color w:val="000000"/>
        </w:rPr>
        <w:t>db</w:t>
      </w:r>
      <w:proofErr w:type="spellEnd"/>
      <w:r w:rsidRPr="00536565">
        <w:rPr>
          <w:rFonts w:ascii="Book Antiqua" w:eastAsia="Book Antiqua" w:hAnsi="Book Antiqua" w:cs="Book Antiqua"/>
          <w:color w:val="000000"/>
        </w:rPr>
        <w:t>/</w:t>
      </w:r>
      <w:proofErr w:type="spellStart"/>
      <w:r w:rsidRPr="00536565">
        <w:rPr>
          <w:rFonts w:ascii="Book Antiqua" w:eastAsia="Book Antiqua" w:hAnsi="Book Antiqua" w:cs="Book Antiqua"/>
          <w:color w:val="000000"/>
        </w:rPr>
        <w:t>db</w:t>
      </w:r>
      <w:proofErr w:type="spellEnd"/>
      <w:r w:rsidRPr="00536565">
        <w:rPr>
          <w:rFonts w:ascii="Book Antiqua" w:eastAsia="Book Antiqua" w:hAnsi="Book Antiqua" w:cs="Book Antiqua"/>
          <w:color w:val="000000"/>
        </w:rPr>
        <w:t xml:space="preserve"> mice. </w:t>
      </w:r>
      <w:r w:rsidRPr="00536565">
        <w:rPr>
          <w:rFonts w:ascii="Book Antiqua" w:eastAsia="Book Antiqua" w:hAnsi="Book Antiqua" w:cs="Book Antiqua"/>
          <w:i/>
          <w:iCs/>
          <w:color w:val="000000"/>
        </w:rPr>
        <w:t>Diabetes</w:t>
      </w:r>
      <w:r w:rsidRPr="00536565">
        <w:rPr>
          <w:rFonts w:ascii="Book Antiqua" w:eastAsia="Book Antiqua" w:hAnsi="Book Antiqua" w:cs="Book Antiqua"/>
          <w:color w:val="000000"/>
        </w:rPr>
        <w:t xml:space="preserve"> 2005; </w:t>
      </w:r>
      <w:r w:rsidRPr="00536565">
        <w:rPr>
          <w:rFonts w:ascii="Book Antiqua" w:eastAsia="Book Antiqua" w:hAnsi="Book Antiqua" w:cs="Book Antiqua"/>
          <w:b/>
          <w:bCs/>
          <w:color w:val="000000"/>
        </w:rPr>
        <w:t>54</w:t>
      </w:r>
      <w:r w:rsidRPr="00536565">
        <w:rPr>
          <w:rFonts w:ascii="Book Antiqua" w:eastAsia="Book Antiqua" w:hAnsi="Book Antiqua" w:cs="Book Antiqua"/>
          <w:color w:val="000000"/>
        </w:rPr>
        <w:t>: 3119-3125 [PMID: 16249434 DOI: 10.2337/diabetes.54.11.3119]</w:t>
      </w:r>
    </w:p>
    <w:p w14:paraId="393B11A5"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90 </w:t>
      </w:r>
      <w:r w:rsidRPr="00536565">
        <w:rPr>
          <w:rFonts w:ascii="Book Antiqua" w:eastAsia="Book Antiqua" w:hAnsi="Book Antiqua" w:cs="Book Antiqua"/>
          <w:b/>
          <w:bCs/>
          <w:color w:val="000000"/>
        </w:rPr>
        <w:t>Maekawa K</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Tanimoto</w:t>
      </w:r>
      <w:proofErr w:type="spellEnd"/>
      <w:r w:rsidRPr="00536565">
        <w:rPr>
          <w:rFonts w:ascii="Book Antiqua" w:eastAsia="Book Antiqua" w:hAnsi="Book Antiqua" w:cs="Book Antiqua"/>
          <w:color w:val="000000"/>
        </w:rPr>
        <w:t xml:space="preserve"> T, Okada S, Suzuki T, Suzuki T, Yabe-Nishimura C. Expression of aldose reductase and sorbitol dehydrogenase genes in Schwann cells isolated from rat: effects of high glucose and osmotic stress. </w:t>
      </w:r>
      <w:r w:rsidRPr="00536565">
        <w:rPr>
          <w:rFonts w:ascii="Book Antiqua" w:eastAsia="Book Antiqua" w:hAnsi="Book Antiqua" w:cs="Book Antiqua"/>
          <w:i/>
          <w:iCs/>
          <w:color w:val="000000"/>
        </w:rPr>
        <w:t>Brain Res Mol Brain Res</w:t>
      </w:r>
      <w:r w:rsidRPr="00536565">
        <w:rPr>
          <w:rFonts w:ascii="Book Antiqua" w:eastAsia="Book Antiqua" w:hAnsi="Book Antiqua" w:cs="Book Antiqua"/>
          <w:color w:val="000000"/>
        </w:rPr>
        <w:t xml:space="preserve"> 2001; </w:t>
      </w:r>
      <w:r w:rsidRPr="00536565">
        <w:rPr>
          <w:rFonts w:ascii="Book Antiqua" w:eastAsia="Book Antiqua" w:hAnsi="Book Antiqua" w:cs="Book Antiqua"/>
          <w:b/>
          <w:bCs/>
          <w:color w:val="000000"/>
        </w:rPr>
        <w:t>87</w:t>
      </w:r>
      <w:r w:rsidRPr="00536565">
        <w:rPr>
          <w:rFonts w:ascii="Book Antiqua" w:eastAsia="Book Antiqua" w:hAnsi="Book Antiqua" w:cs="Book Antiqua"/>
          <w:color w:val="000000"/>
        </w:rPr>
        <w:t>: 251-256 [PMID: 11245928 DOI: 10.1016/s0169-328</w:t>
      </w:r>
      <w:proofErr w:type="gramStart"/>
      <w:r w:rsidRPr="00536565">
        <w:rPr>
          <w:rFonts w:ascii="Book Antiqua" w:eastAsia="Book Antiqua" w:hAnsi="Book Antiqua" w:cs="Book Antiqua"/>
          <w:color w:val="000000"/>
        </w:rPr>
        <w:t>x(</w:t>
      </w:r>
      <w:proofErr w:type="gramEnd"/>
      <w:r w:rsidRPr="00536565">
        <w:rPr>
          <w:rFonts w:ascii="Book Antiqua" w:eastAsia="Book Antiqua" w:hAnsi="Book Antiqua" w:cs="Book Antiqua"/>
          <w:color w:val="000000"/>
        </w:rPr>
        <w:t>01)00009-2]</w:t>
      </w:r>
    </w:p>
    <w:p w14:paraId="2A20ACED"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91 </w:t>
      </w:r>
      <w:r w:rsidRPr="00536565">
        <w:rPr>
          <w:rFonts w:ascii="Book Antiqua" w:eastAsia="Book Antiqua" w:hAnsi="Book Antiqua" w:cs="Book Antiqua"/>
          <w:b/>
          <w:bCs/>
          <w:color w:val="000000"/>
        </w:rPr>
        <w:t>Garg SS</w:t>
      </w:r>
      <w:r w:rsidRPr="00536565">
        <w:rPr>
          <w:rFonts w:ascii="Book Antiqua" w:eastAsia="Book Antiqua" w:hAnsi="Book Antiqua" w:cs="Book Antiqua"/>
          <w:color w:val="000000"/>
        </w:rPr>
        <w:t xml:space="preserve">, Gupta J. Polyol pathway and redox balance in diabetes. </w:t>
      </w:r>
      <w:proofErr w:type="spellStart"/>
      <w:r w:rsidRPr="00536565">
        <w:rPr>
          <w:rFonts w:ascii="Book Antiqua" w:eastAsia="Book Antiqua" w:hAnsi="Book Antiqua" w:cs="Book Antiqua"/>
          <w:i/>
          <w:iCs/>
          <w:color w:val="000000"/>
        </w:rPr>
        <w:t>Pharmacol</w:t>
      </w:r>
      <w:proofErr w:type="spellEnd"/>
      <w:r w:rsidRPr="00536565">
        <w:rPr>
          <w:rFonts w:ascii="Book Antiqua" w:eastAsia="Book Antiqua" w:hAnsi="Book Antiqua" w:cs="Book Antiqua"/>
          <w:i/>
          <w:iCs/>
          <w:color w:val="000000"/>
        </w:rPr>
        <w:t xml:space="preserve"> Res</w:t>
      </w:r>
      <w:r w:rsidRPr="00536565">
        <w:rPr>
          <w:rFonts w:ascii="Book Antiqua" w:eastAsia="Book Antiqua" w:hAnsi="Book Antiqua" w:cs="Book Antiqua"/>
          <w:color w:val="000000"/>
        </w:rPr>
        <w:t xml:space="preserve"> 2022; </w:t>
      </w:r>
      <w:r w:rsidRPr="00536565">
        <w:rPr>
          <w:rFonts w:ascii="Book Antiqua" w:eastAsia="Book Antiqua" w:hAnsi="Book Antiqua" w:cs="Book Antiqua"/>
          <w:b/>
          <w:bCs/>
          <w:color w:val="000000"/>
        </w:rPr>
        <w:t>182</w:t>
      </w:r>
      <w:r w:rsidRPr="00536565">
        <w:rPr>
          <w:rFonts w:ascii="Book Antiqua" w:eastAsia="Book Antiqua" w:hAnsi="Book Antiqua" w:cs="Book Antiqua"/>
          <w:color w:val="000000"/>
        </w:rPr>
        <w:t>: 106326 [PMID: 35752357 DOI: 10.1016/j.phrs.2022.106326]</w:t>
      </w:r>
    </w:p>
    <w:p w14:paraId="4296CC9A"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92 </w:t>
      </w:r>
      <w:r w:rsidRPr="00536565">
        <w:rPr>
          <w:rFonts w:ascii="Book Antiqua" w:eastAsia="Book Antiqua" w:hAnsi="Book Antiqua" w:cs="Book Antiqua"/>
          <w:b/>
          <w:bCs/>
          <w:color w:val="000000"/>
        </w:rPr>
        <w:t>Chao CY</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Mong</w:t>
      </w:r>
      <w:proofErr w:type="spellEnd"/>
      <w:r w:rsidRPr="00536565">
        <w:rPr>
          <w:rFonts w:ascii="Book Antiqua" w:eastAsia="Book Antiqua" w:hAnsi="Book Antiqua" w:cs="Book Antiqua"/>
          <w:color w:val="000000"/>
        </w:rPr>
        <w:t xml:space="preserve"> MC, Chan KC, Yin MC. Anti-</w:t>
      </w:r>
      <w:proofErr w:type="spellStart"/>
      <w:r w:rsidRPr="00536565">
        <w:rPr>
          <w:rFonts w:ascii="Book Antiqua" w:eastAsia="Book Antiqua" w:hAnsi="Book Antiqua" w:cs="Book Antiqua"/>
          <w:color w:val="000000"/>
        </w:rPr>
        <w:t>glycative</w:t>
      </w:r>
      <w:proofErr w:type="spellEnd"/>
      <w:r w:rsidRPr="00536565">
        <w:rPr>
          <w:rFonts w:ascii="Book Antiqua" w:eastAsia="Book Antiqua" w:hAnsi="Book Antiqua" w:cs="Book Antiqua"/>
          <w:color w:val="000000"/>
        </w:rPr>
        <w:t xml:space="preserve"> and anti-inflammatory effects of caffeic acid and ellagic acid in kidney of diabetic mice. </w:t>
      </w:r>
      <w:r w:rsidRPr="00536565">
        <w:rPr>
          <w:rFonts w:ascii="Book Antiqua" w:eastAsia="Book Antiqua" w:hAnsi="Book Antiqua" w:cs="Book Antiqua"/>
          <w:i/>
          <w:iCs/>
          <w:color w:val="000000"/>
        </w:rPr>
        <w:t xml:space="preserve">Mol </w:t>
      </w:r>
      <w:proofErr w:type="spellStart"/>
      <w:r w:rsidRPr="00536565">
        <w:rPr>
          <w:rFonts w:ascii="Book Antiqua" w:eastAsia="Book Antiqua" w:hAnsi="Book Antiqua" w:cs="Book Antiqua"/>
          <w:i/>
          <w:iCs/>
          <w:color w:val="000000"/>
        </w:rPr>
        <w:t>Nutr</w:t>
      </w:r>
      <w:proofErr w:type="spellEnd"/>
      <w:r w:rsidRPr="00536565">
        <w:rPr>
          <w:rFonts w:ascii="Book Antiqua" w:eastAsia="Book Antiqua" w:hAnsi="Book Antiqua" w:cs="Book Antiqua"/>
          <w:i/>
          <w:iCs/>
          <w:color w:val="000000"/>
        </w:rPr>
        <w:t xml:space="preserve"> Food Res</w:t>
      </w:r>
      <w:r w:rsidRPr="00536565">
        <w:rPr>
          <w:rFonts w:ascii="Book Antiqua" w:eastAsia="Book Antiqua" w:hAnsi="Book Antiqua" w:cs="Book Antiqua"/>
          <w:color w:val="000000"/>
        </w:rPr>
        <w:t xml:space="preserve"> 2010; </w:t>
      </w:r>
      <w:r w:rsidRPr="00536565">
        <w:rPr>
          <w:rFonts w:ascii="Book Antiqua" w:eastAsia="Book Antiqua" w:hAnsi="Book Antiqua" w:cs="Book Antiqua"/>
          <w:b/>
          <w:bCs/>
          <w:color w:val="000000"/>
        </w:rPr>
        <w:t>54</w:t>
      </w:r>
      <w:r w:rsidRPr="00536565">
        <w:rPr>
          <w:rFonts w:ascii="Book Antiqua" w:eastAsia="Book Antiqua" w:hAnsi="Book Antiqua" w:cs="Book Antiqua"/>
          <w:color w:val="000000"/>
        </w:rPr>
        <w:t>: 388-395 [PMID: 19885845 DOI: 10.1002/mnfr.200900087]</w:t>
      </w:r>
    </w:p>
    <w:p w14:paraId="2E33F4E1"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93 </w:t>
      </w:r>
      <w:proofErr w:type="spellStart"/>
      <w:r w:rsidRPr="00536565">
        <w:rPr>
          <w:rFonts w:ascii="Book Antiqua" w:eastAsia="Book Antiqua" w:hAnsi="Book Antiqua" w:cs="Book Antiqua"/>
          <w:b/>
          <w:bCs/>
          <w:color w:val="000000"/>
        </w:rPr>
        <w:t>Matboli</w:t>
      </w:r>
      <w:proofErr w:type="spellEnd"/>
      <w:r w:rsidRPr="00536565">
        <w:rPr>
          <w:rFonts w:ascii="Book Antiqua" w:eastAsia="Book Antiqua" w:hAnsi="Book Antiqua" w:cs="Book Antiqua"/>
          <w:b/>
          <w:bCs/>
          <w:color w:val="000000"/>
        </w:rPr>
        <w:t xml:space="preserve"> M</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Eissa</w:t>
      </w:r>
      <w:proofErr w:type="spellEnd"/>
      <w:r w:rsidRPr="00536565">
        <w:rPr>
          <w:rFonts w:ascii="Book Antiqua" w:eastAsia="Book Antiqua" w:hAnsi="Book Antiqua" w:cs="Book Antiqua"/>
          <w:color w:val="000000"/>
        </w:rPr>
        <w:t xml:space="preserve"> S, Ibrahim D, </w:t>
      </w:r>
      <w:proofErr w:type="spellStart"/>
      <w:r w:rsidRPr="00536565">
        <w:rPr>
          <w:rFonts w:ascii="Book Antiqua" w:eastAsia="Book Antiqua" w:hAnsi="Book Antiqua" w:cs="Book Antiqua"/>
          <w:color w:val="000000"/>
        </w:rPr>
        <w:t>Hegazy</w:t>
      </w:r>
      <w:proofErr w:type="spellEnd"/>
      <w:r w:rsidRPr="00536565">
        <w:rPr>
          <w:rFonts w:ascii="Book Antiqua" w:eastAsia="Book Antiqua" w:hAnsi="Book Antiqua" w:cs="Book Antiqua"/>
          <w:color w:val="000000"/>
        </w:rPr>
        <w:t xml:space="preserve"> MGA, Imam SS, Habib EK. Caffeic acid attenuates diabetic kidney disease </w:t>
      </w:r>
      <w:r w:rsidRPr="00536565">
        <w:rPr>
          <w:rFonts w:ascii="Book Antiqua" w:eastAsia="Book Antiqua" w:hAnsi="Book Antiqua" w:cs="Book Antiqua"/>
          <w:i/>
          <w:iCs/>
          <w:color w:val="000000"/>
        </w:rPr>
        <w:t>via</w:t>
      </w:r>
      <w:r w:rsidRPr="00536565">
        <w:rPr>
          <w:rFonts w:ascii="Book Antiqua" w:eastAsia="Book Antiqua" w:hAnsi="Book Antiqua" w:cs="Book Antiqua"/>
          <w:color w:val="000000"/>
        </w:rPr>
        <w:t xml:space="preserve"> modulation of autophagy in a high-fat diet/streptozotocin- induced diabetic rat. </w:t>
      </w:r>
      <w:r w:rsidRPr="00536565">
        <w:rPr>
          <w:rFonts w:ascii="Book Antiqua" w:eastAsia="Book Antiqua" w:hAnsi="Book Antiqua" w:cs="Book Antiqua"/>
          <w:i/>
          <w:iCs/>
          <w:color w:val="000000"/>
        </w:rPr>
        <w:t>Sci Rep</w:t>
      </w:r>
      <w:r w:rsidRPr="00536565">
        <w:rPr>
          <w:rFonts w:ascii="Book Antiqua" w:eastAsia="Book Antiqua" w:hAnsi="Book Antiqua" w:cs="Book Antiqua"/>
          <w:color w:val="000000"/>
        </w:rPr>
        <w:t xml:space="preserve"> 2017; </w:t>
      </w:r>
      <w:r w:rsidRPr="00536565">
        <w:rPr>
          <w:rFonts w:ascii="Book Antiqua" w:eastAsia="Book Antiqua" w:hAnsi="Book Antiqua" w:cs="Book Antiqua"/>
          <w:b/>
          <w:bCs/>
          <w:color w:val="000000"/>
        </w:rPr>
        <w:t>7</w:t>
      </w:r>
      <w:r w:rsidRPr="00536565">
        <w:rPr>
          <w:rFonts w:ascii="Book Antiqua" w:eastAsia="Book Antiqua" w:hAnsi="Book Antiqua" w:cs="Book Antiqua"/>
          <w:color w:val="000000"/>
        </w:rPr>
        <w:t>: 2263 [PMID: 28536471 DOI: 10.1038/s41598-017-02320-z]</w:t>
      </w:r>
    </w:p>
    <w:p w14:paraId="1A4639C7"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94 </w:t>
      </w:r>
      <w:r w:rsidRPr="00536565">
        <w:rPr>
          <w:rFonts w:ascii="Book Antiqua" w:eastAsia="Book Antiqua" w:hAnsi="Book Antiqua" w:cs="Book Antiqua"/>
          <w:b/>
          <w:bCs/>
          <w:color w:val="000000"/>
        </w:rPr>
        <w:t>Salem AM</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Ragheb</w:t>
      </w:r>
      <w:proofErr w:type="spellEnd"/>
      <w:r w:rsidRPr="00536565">
        <w:rPr>
          <w:rFonts w:ascii="Book Antiqua" w:eastAsia="Book Antiqua" w:hAnsi="Book Antiqua" w:cs="Book Antiqua"/>
          <w:color w:val="000000"/>
        </w:rPr>
        <w:t xml:space="preserve"> AS, </w:t>
      </w:r>
      <w:proofErr w:type="spellStart"/>
      <w:r w:rsidRPr="00536565">
        <w:rPr>
          <w:rFonts w:ascii="Book Antiqua" w:eastAsia="Book Antiqua" w:hAnsi="Book Antiqua" w:cs="Book Antiqua"/>
          <w:color w:val="000000"/>
        </w:rPr>
        <w:t>Hegazy</w:t>
      </w:r>
      <w:proofErr w:type="spellEnd"/>
      <w:r w:rsidRPr="00536565">
        <w:rPr>
          <w:rFonts w:ascii="Book Antiqua" w:eastAsia="Book Antiqua" w:hAnsi="Book Antiqua" w:cs="Book Antiqua"/>
          <w:color w:val="000000"/>
        </w:rPr>
        <w:t xml:space="preserve"> MGA, </w:t>
      </w:r>
      <w:proofErr w:type="spellStart"/>
      <w:r w:rsidRPr="00536565">
        <w:rPr>
          <w:rFonts w:ascii="Book Antiqua" w:eastAsia="Book Antiqua" w:hAnsi="Book Antiqua" w:cs="Book Antiqua"/>
          <w:color w:val="000000"/>
        </w:rPr>
        <w:t>Matboli</w:t>
      </w:r>
      <w:proofErr w:type="spellEnd"/>
      <w:r w:rsidRPr="00536565">
        <w:rPr>
          <w:rFonts w:ascii="Book Antiqua" w:eastAsia="Book Antiqua" w:hAnsi="Book Antiqua" w:cs="Book Antiqua"/>
          <w:color w:val="000000"/>
        </w:rPr>
        <w:t xml:space="preserve"> M, </w:t>
      </w:r>
      <w:proofErr w:type="spellStart"/>
      <w:r w:rsidRPr="00536565">
        <w:rPr>
          <w:rFonts w:ascii="Book Antiqua" w:eastAsia="Book Antiqua" w:hAnsi="Book Antiqua" w:cs="Book Antiqua"/>
          <w:color w:val="000000"/>
        </w:rPr>
        <w:t>Eissa</w:t>
      </w:r>
      <w:proofErr w:type="spellEnd"/>
      <w:r w:rsidRPr="00536565">
        <w:rPr>
          <w:rFonts w:ascii="Book Antiqua" w:eastAsia="Book Antiqua" w:hAnsi="Book Antiqua" w:cs="Book Antiqua"/>
          <w:color w:val="000000"/>
        </w:rPr>
        <w:t xml:space="preserve"> S. Caffeic Acid modulates miR-636 expression in diabetic nephropathy rats. </w:t>
      </w:r>
      <w:r w:rsidRPr="00536565">
        <w:rPr>
          <w:rFonts w:ascii="Book Antiqua" w:eastAsia="Book Antiqua" w:hAnsi="Book Antiqua" w:cs="Book Antiqua"/>
          <w:i/>
          <w:iCs/>
          <w:color w:val="000000"/>
        </w:rPr>
        <w:t xml:space="preserve">Indian J Clin </w:t>
      </w:r>
      <w:proofErr w:type="spellStart"/>
      <w:r w:rsidRPr="00536565">
        <w:rPr>
          <w:rFonts w:ascii="Book Antiqua" w:eastAsia="Book Antiqua" w:hAnsi="Book Antiqua" w:cs="Book Antiqua"/>
          <w:i/>
          <w:iCs/>
          <w:color w:val="000000"/>
        </w:rPr>
        <w:t>Biochem</w:t>
      </w:r>
      <w:proofErr w:type="spellEnd"/>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34</w:t>
      </w:r>
      <w:r w:rsidRPr="00536565">
        <w:rPr>
          <w:rFonts w:ascii="Book Antiqua" w:eastAsia="Book Antiqua" w:hAnsi="Book Antiqua" w:cs="Book Antiqua"/>
          <w:color w:val="000000"/>
        </w:rPr>
        <w:t>: 296-303 [PMID: 31391719 DOI: 10.1007/s12291-018-0743-0]</w:t>
      </w:r>
    </w:p>
    <w:p w14:paraId="13233933"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95 </w:t>
      </w:r>
      <w:proofErr w:type="spellStart"/>
      <w:r w:rsidRPr="00536565">
        <w:rPr>
          <w:rFonts w:ascii="Book Antiqua" w:eastAsia="Book Antiqua" w:hAnsi="Book Antiqua" w:cs="Book Antiqua"/>
          <w:b/>
          <w:bCs/>
          <w:color w:val="000000"/>
        </w:rPr>
        <w:t>Momen</w:t>
      </w:r>
      <w:proofErr w:type="spellEnd"/>
      <w:r w:rsidRPr="00536565">
        <w:rPr>
          <w:rFonts w:ascii="Book Antiqua" w:eastAsia="Book Antiqua" w:hAnsi="Book Antiqua" w:cs="Book Antiqua"/>
          <w:b/>
          <w:bCs/>
          <w:color w:val="000000"/>
        </w:rPr>
        <w:t xml:space="preserve"> H</w:t>
      </w:r>
      <w:r w:rsidRPr="00536565">
        <w:rPr>
          <w:rFonts w:ascii="Book Antiqua" w:eastAsia="Book Antiqua" w:hAnsi="Book Antiqua" w:cs="Book Antiqua"/>
          <w:color w:val="000000"/>
        </w:rPr>
        <w:t xml:space="preserve">, Salles CA. Enzyme markers for </w:t>
      </w:r>
      <w:r w:rsidRPr="00536565">
        <w:rPr>
          <w:rFonts w:ascii="Book Antiqua" w:eastAsia="Book Antiqua" w:hAnsi="Book Antiqua" w:cs="Book Antiqua"/>
          <w:i/>
          <w:iCs/>
          <w:color w:val="000000"/>
        </w:rPr>
        <w:t>Vibrio cholerae</w:t>
      </w:r>
      <w:r w:rsidRPr="00536565">
        <w:rPr>
          <w:rFonts w:ascii="Book Antiqua" w:eastAsia="Book Antiqua" w:hAnsi="Book Antiqua" w:cs="Book Antiqua"/>
          <w:color w:val="000000"/>
        </w:rPr>
        <w:t xml:space="preserve">: identification of classical, El Tor and environmental strains. </w:t>
      </w:r>
      <w:r w:rsidRPr="00536565">
        <w:rPr>
          <w:rFonts w:ascii="Book Antiqua" w:eastAsia="Book Antiqua" w:hAnsi="Book Antiqua" w:cs="Book Antiqua"/>
          <w:i/>
          <w:iCs/>
          <w:color w:val="000000"/>
        </w:rPr>
        <w:t xml:space="preserve">Trans R Soc Trop Med </w:t>
      </w:r>
      <w:proofErr w:type="spellStart"/>
      <w:r w:rsidRPr="00536565">
        <w:rPr>
          <w:rFonts w:ascii="Book Antiqua" w:eastAsia="Book Antiqua" w:hAnsi="Book Antiqua" w:cs="Book Antiqua"/>
          <w:i/>
          <w:iCs/>
          <w:color w:val="000000"/>
        </w:rPr>
        <w:t>Hyg</w:t>
      </w:r>
      <w:proofErr w:type="spellEnd"/>
      <w:r w:rsidRPr="00536565">
        <w:rPr>
          <w:rFonts w:ascii="Book Antiqua" w:eastAsia="Book Antiqua" w:hAnsi="Book Antiqua" w:cs="Book Antiqua"/>
          <w:color w:val="000000"/>
        </w:rPr>
        <w:t xml:space="preserve"> 1985; </w:t>
      </w:r>
      <w:r w:rsidRPr="00536565">
        <w:rPr>
          <w:rFonts w:ascii="Book Antiqua" w:eastAsia="Book Antiqua" w:hAnsi="Book Antiqua" w:cs="Book Antiqua"/>
          <w:b/>
          <w:bCs/>
          <w:color w:val="000000"/>
        </w:rPr>
        <w:t>79</w:t>
      </w:r>
      <w:r w:rsidRPr="00536565">
        <w:rPr>
          <w:rFonts w:ascii="Book Antiqua" w:eastAsia="Book Antiqua" w:hAnsi="Book Antiqua" w:cs="Book Antiqua"/>
          <w:color w:val="000000"/>
        </w:rPr>
        <w:t>: 773-776 [PMID: 2938309 DOI: 10.18632/oncotarget.23016]</w:t>
      </w:r>
    </w:p>
    <w:p w14:paraId="49560BF4"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96 </w:t>
      </w:r>
      <w:proofErr w:type="spellStart"/>
      <w:r w:rsidRPr="00536565">
        <w:rPr>
          <w:rFonts w:ascii="Book Antiqua" w:eastAsia="Book Antiqua" w:hAnsi="Book Antiqua" w:cs="Book Antiqua"/>
          <w:b/>
          <w:bCs/>
          <w:color w:val="000000"/>
        </w:rPr>
        <w:t>Izuta</w:t>
      </w:r>
      <w:proofErr w:type="spellEnd"/>
      <w:r w:rsidRPr="00536565">
        <w:rPr>
          <w:rFonts w:ascii="Book Antiqua" w:eastAsia="Book Antiqua" w:hAnsi="Book Antiqua" w:cs="Book Antiqua"/>
          <w:b/>
          <w:bCs/>
          <w:color w:val="000000"/>
        </w:rPr>
        <w:t xml:space="preserve"> H</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Shimazawa</w:t>
      </w:r>
      <w:proofErr w:type="spellEnd"/>
      <w:r w:rsidRPr="00536565">
        <w:rPr>
          <w:rFonts w:ascii="Book Antiqua" w:eastAsia="Book Antiqua" w:hAnsi="Book Antiqua" w:cs="Book Antiqua"/>
          <w:color w:val="000000"/>
        </w:rPr>
        <w:t xml:space="preserve"> M, </w:t>
      </w:r>
      <w:proofErr w:type="spellStart"/>
      <w:r w:rsidRPr="00536565">
        <w:rPr>
          <w:rFonts w:ascii="Book Antiqua" w:eastAsia="Book Antiqua" w:hAnsi="Book Antiqua" w:cs="Book Antiqua"/>
          <w:color w:val="000000"/>
        </w:rPr>
        <w:t>Tsuruma</w:t>
      </w:r>
      <w:proofErr w:type="spellEnd"/>
      <w:r w:rsidRPr="00536565">
        <w:rPr>
          <w:rFonts w:ascii="Book Antiqua" w:eastAsia="Book Antiqua" w:hAnsi="Book Antiqua" w:cs="Book Antiqua"/>
          <w:color w:val="000000"/>
        </w:rPr>
        <w:t xml:space="preserve"> K, Araki Y, Mishima S, Hara H. Bee products prevent VEGF-induced angiogenesis in human umbilical vein endothelial cells. </w:t>
      </w:r>
      <w:r w:rsidRPr="00536565">
        <w:rPr>
          <w:rFonts w:ascii="Book Antiqua" w:eastAsia="Book Antiqua" w:hAnsi="Book Antiqua" w:cs="Book Antiqua"/>
          <w:i/>
          <w:iCs/>
          <w:color w:val="000000"/>
        </w:rPr>
        <w:t>BMC Complement Altern Med</w:t>
      </w:r>
      <w:r w:rsidRPr="00536565">
        <w:rPr>
          <w:rFonts w:ascii="Book Antiqua" w:eastAsia="Book Antiqua" w:hAnsi="Book Antiqua" w:cs="Book Antiqua"/>
          <w:color w:val="000000"/>
        </w:rPr>
        <w:t xml:space="preserve"> 2009; </w:t>
      </w:r>
      <w:r w:rsidRPr="00536565">
        <w:rPr>
          <w:rFonts w:ascii="Book Antiqua" w:eastAsia="Book Antiqua" w:hAnsi="Book Antiqua" w:cs="Book Antiqua"/>
          <w:b/>
          <w:bCs/>
          <w:color w:val="000000"/>
        </w:rPr>
        <w:t>9</w:t>
      </w:r>
      <w:r w:rsidRPr="00536565">
        <w:rPr>
          <w:rFonts w:ascii="Book Antiqua" w:eastAsia="Book Antiqua" w:hAnsi="Book Antiqua" w:cs="Book Antiqua"/>
          <w:color w:val="000000"/>
        </w:rPr>
        <w:t>: 45 [PMID: 19917137 DOI: 10.1186/1472-6882-9-45]</w:t>
      </w:r>
    </w:p>
    <w:p w14:paraId="051572D9"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97 </w:t>
      </w:r>
      <w:r w:rsidRPr="00536565">
        <w:rPr>
          <w:rFonts w:ascii="Book Antiqua" w:eastAsia="Book Antiqua" w:hAnsi="Book Antiqua" w:cs="Book Antiqua"/>
          <w:b/>
          <w:bCs/>
          <w:color w:val="000000"/>
        </w:rPr>
        <w:t>Chung TW</w:t>
      </w:r>
      <w:r w:rsidRPr="00536565">
        <w:rPr>
          <w:rFonts w:ascii="Book Antiqua" w:eastAsia="Book Antiqua" w:hAnsi="Book Antiqua" w:cs="Book Antiqua"/>
          <w:color w:val="000000"/>
        </w:rPr>
        <w:t xml:space="preserve">, Kim SJ, Choi HJ, Kwak CH, Song KH, Suh SJ, Kim KJ, Ha KT, Park YG, Chang YC, Chang HW, Lee YC, Kim CH. CAPE suppresses VEGFR-2 activation, and tumor neovascularization and growth. </w:t>
      </w:r>
      <w:r w:rsidRPr="00536565">
        <w:rPr>
          <w:rFonts w:ascii="Book Antiqua" w:eastAsia="Book Antiqua" w:hAnsi="Book Antiqua" w:cs="Book Antiqua"/>
          <w:i/>
          <w:iCs/>
          <w:color w:val="000000"/>
        </w:rPr>
        <w:t>J Mol Med (</w:t>
      </w:r>
      <w:proofErr w:type="spellStart"/>
      <w:r w:rsidRPr="00536565">
        <w:rPr>
          <w:rFonts w:ascii="Book Antiqua" w:eastAsia="Book Antiqua" w:hAnsi="Book Antiqua" w:cs="Book Antiqua"/>
          <w:i/>
          <w:iCs/>
          <w:color w:val="000000"/>
        </w:rPr>
        <w:t>Berl</w:t>
      </w:r>
      <w:proofErr w:type="spellEnd"/>
      <w:r w:rsidRPr="00536565">
        <w:rPr>
          <w:rFonts w:ascii="Book Antiqua" w:eastAsia="Book Antiqua" w:hAnsi="Book Antiqua" w:cs="Book Antiqua"/>
          <w:i/>
          <w:iCs/>
          <w:color w:val="000000"/>
        </w:rPr>
        <w:t>)</w:t>
      </w:r>
      <w:r w:rsidRPr="00536565">
        <w:rPr>
          <w:rFonts w:ascii="Book Antiqua" w:eastAsia="Book Antiqua" w:hAnsi="Book Antiqua" w:cs="Book Antiqua"/>
          <w:color w:val="000000"/>
        </w:rPr>
        <w:t xml:space="preserve"> 2013; </w:t>
      </w:r>
      <w:r w:rsidRPr="00536565">
        <w:rPr>
          <w:rFonts w:ascii="Book Antiqua" w:eastAsia="Book Antiqua" w:hAnsi="Book Antiqua" w:cs="Book Antiqua"/>
          <w:b/>
          <w:bCs/>
          <w:color w:val="000000"/>
        </w:rPr>
        <w:t>91</w:t>
      </w:r>
      <w:r w:rsidRPr="00536565">
        <w:rPr>
          <w:rFonts w:ascii="Book Antiqua" w:eastAsia="Book Antiqua" w:hAnsi="Book Antiqua" w:cs="Book Antiqua"/>
          <w:color w:val="000000"/>
        </w:rPr>
        <w:t>: 271-282 [PMID: 22935775 DOI: 10.1007/s00109-012-0952-6]</w:t>
      </w:r>
    </w:p>
    <w:p w14:paraId="22E3B531"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98 </w:t>
      </w:r>
      <w:proofErr w:type="spellStart"/>
      <w:r w:rsidRPr="00536565">
        <w:rPr>
          <w:rFonts w:ascii="Book Antiqua" w:eastAsia="Book Antiqua" w:hAnsi="Book Antiqua" w:cs="Book Antiqua"/>
          <w:b/>
          <w:bCs/>
          <w:color w:val="000000"/>
        </w:rPr>
        <w:t>Fathalipour</w:t>
      </w:r>
      <w:proofErr w:type="spellEnd"/>
      <w:r w:rsidRPr="00536565">
        <w:rPr>
          <w:rFonts w:ascii="Book Antiqua" w:eastAsia="Book Antiqua" w:hAnsi="Book Antiqua" w:cs="Book Antiqua"/>
          <w:b/>
          <w:bCs/>
          <w:color w:val="000000"/>
        </w:rPr>
        <w:t xml:space="preserve"> M</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Eghtedari</w:t>
      </w:r>
      <w:proofErr w:type="spellEnd"/>
      <w:r w:rsidRPr="00536565">
        <w:rPr>
          <w:rFonts w:ascii="Book Antiqua" w:eastAsia="Book Antiqua" w:hAnsi="Book Antiqua" w:cs="Book Antiqua"/>
          <w:color w:val="000000"/>
        </w:rPr>
        <w:t xml:space="preserve"> M, Borges F, Silva T, </w:t>
      </w:r>
      <w:proofErr w:type="spellStart"/>
      <w:r w:rsidRPr="00536565">
        <w:rPr>
          <w:rFonts w:ascii="Book Antiqua" w:eastAsia="Book Antiqua" w:hAnsi="Book Antiqua" w:cs="Book Antiqua"/>
          <w:color w:val="000000"/>
        </w:rPr>
        <w:t>Moosavi</w:t>
      </w:r>
      <w:proofErr w:type="spellEnd"/>
      <w:r w:rsidRPr="00536565">
        <w:rPr>
          <w:rFonts w:ascii="Book Antiqua" w:eastAsia="Book Antiqua" w:hAnsi="Book Antiqua" w:cs="Book Antiqua"/>
          <w:color w:val="000000"/>
        </w:rPr>
        <w:t xml:space="preserve"> F, </w:t>
      </w:r>
      <w:proofErr w:type="spellStart"/>
      <w:r w:rsidRPr="00536565">
        <w:rPr>
          <w:rFonts w:ascii="Book Antiqua" w:eastAsia="Book Antiqua" w:hAnsi="Book Antiqua" w:cs="Book Antiqua"/>
          <w:color w:val="000000"/>
        </w:rPr>
        <w:t>Firuzi</w:t>
      </w:r>
      <w:proofErr w:type="spellEnd"/>
      <w:r w:rsidRPr="00536565">
        <w:rPr>
          <w:rFonts w:ascii="Book Antiqua" w:eastAsia="Book Antiqua" w:hAnsi="Book Antiqua" w:cs="Book Antiqua"/>
          <w:color w:val="000000"/>
        </w:rPr>
        <w:t xml:space="preserve"> O, </w:t>
      </w:r>
      <w:proofErr w:type="spellStart"/>
      <w:r w:rsidRPr="00536565">
        <w:rPr>
          <w:rFonts w:ascii="Book Antiqua" w:eastAsia="Book Antiqua" w:hAnsi="Book Antiqua" w:cs="Book Antiqua"/>
          <w:color w:val="000000"/>
        </w:rPr>
        <w:t>Mirkhani</w:t>
      </w:r>
      <w:proofErr w:type="spellEnd"/>
      <w:r w:rsidRPr="00536565">
        <w:rPr>
          <w:rFonts w:ascii="Book Antiqua" w:eastAsia="Book Antiqua" w:hAnsi="Book Antiqua" w:cs="Book Antiqua"/>
          <w:color w:val="000000"/>
        </w:rPr>
        <w:t xml:space="preserve"> H. Caffeic acid alkyl amide derivatives ameliorate oxidative stress and modulate ERK1/2 and AKT signaling pathways in a rat model of diabetic retinopathy. </w:t>
      </w:r>
      <w:r w:rsidRPr="00536565">
        <w:rPr>
          <w:rFonts w:ascii="Book Antiqua" w:eastAsia="Book Antiqua" w:hAnsi="Book Antiqua" w:cs="Book Antiqua"/>
          <w:i/>
          <w:iCs/>
          <w:color w:val="000000"/>
        </w:rPr>
        <w:t xml:space="preserve">Chem </w:t>
      </w:r>
      <w:proofErr w:type="spellStart"/>
      <w:r w:rsidRPr="00536565">
        <w:rPr>
          <w:rFonts w:ascii="Book Antiqua" w:eastAsia="Book Antiqua" w:hAnsi="Book Antiqua" w:cs="Book Antiqua"/>
          <w:i/>
          <w:iCs/>
          <w:color w:val="000000"/>
        </w:rPr>
        <w:t>Biodivers</w:t>
      </w:r>
      <w:proofErr w:type="spellEnd"/>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16</w:t>
      </w:r>
      <w:r w:rsidRPr="00536565">
        <w:rPr>
          <w:rFonts w:ascii="Book Antiqua" w:eastAsia="Book Antiqua" w:hAnsi="Book Antiqua" w:cs="Book Antiqua"/>
          <w:color w:val="000000"/>
        </w:rPr>
        <w:t>: e1900405 [PMID: 31566891 DOI: 10.1002/cbdv.201900405]</w:t>
      </w:r>
    </w:p>
    <w:p w14:paraId="14AAE1C9" w14:textId="77777777" w:rsidR="0056356B" w:rsidRPr="00536565" w:rsidRDefault="00B63067">
      <w:pPr>
        <w:spacing w:line="360" w:lineRule="auto"/>
        <w:jc w:val="both"/>
      </w:pPr>
      <w:r w:rsidRPr="00536565">
        <w:rPr>
          <w:rFonts w:ascii="Book Antiqua" w:eastAsia="Book Antiqua" w:hAnsi="Book Antiqua" w:cs="Book Antiqua"/>
          <w:color w:val="000000"/>
        </w:rPr>
        <w:t xml:space="preserve">99 </w:t>
      </w:r>
      <w:proofErr w:type="spellStart"/>
      <w:r w:rsidRPr="00536565">
        <w:rPr>
          <w:rFonts w:ascii="Book Antiqua" w:eastAsia="Book Antiqua" w:hAnsi="Book Antiqua" w:cs="Book Antiqua"/>
          <w:b/>
          <w:bCs/>
          <w:color w:val="000000"/>
        </w:rPr>
        <w:t>Selvarajah</w:t>
      </w:r>
      <w:proofErr w:type="spellEnd"/>
      <w:r w:rsidRPr="00536565">
        <w:rPr>
          <w:rFonts w:ascii="Book Antiqua" w:eastAsia="Book Antiqua" w:hAnsi="Book Antiqua" w:cs="Book Antiqua"/>
          <w:b/>
          <w:bCs/>
          <w:color w:val="000000"/>
        </w:rPr>
        <w:t xml:space="preserve"> D</w:t>
      </w:r>
      <w:r w:rsidRPr="00536565">
        <w:rPr>
          <w:rFonts w:ascii="Book Antiqua" w:eastAsia="Book Antiqua" w:hAnsi="Book Antiqua" w:cs="Book Antiqua"/>
          <w:color w:val="000000"/>
        </w:rPr>
        <w:t xml:space="preserve">, Kar D, </w:t>
      </w:r>
      <w:proofErr w:type="spellStart"/>
      <w:r w:rsidRPr="00536565">
        <w:rPr>
          <w:rFonts w:ascii="Book Antiqua" w:eastAsia="Book Antiqua" w:hAnsi="Book Antiqua" w:cs="Book Antiqua"/>
          <w:color w:val="000000"/>
        </w:rPr>
        <w:t>Khunti</w:t>
      </w:r>
      <w:proofErr w:type="spellEnd"/>
      <w:r w:rsidRPr="00536565">
        <w:rPr>
          <w:rFonts w:ascii="Book Antiqua" w:eastAsia="Book Antiqua" w:hAnsi="Book Antiqua" w:cs="Book Antiqua"/>
          <w:color w:val="000000"/>
        </w:rPr>
        <w:t xml:space="preserve"> K, Davies MJ, Scott AR, Walker J, Tesfaye S. Diabetic peripheral neuropathy: advances in diagnosis and strategies for screening and early intervention. </w:t>
      </w:r>
      <w:r w:rsidRPr="00536565">
        <w:rPr>
          <w:rFonts w:ascii="Book Antiqua" w:eastAsia="Book Antiqua" w:hAnsi="Book Antiqua" w:cs="Book Antiqua"/>
          <w:i/>
          <w:iCs/>
          <w:color w:val="000000"/>
        </w:rPr>
        <w:t>Lancet Diabetes Endocrinol</w:t>
      </w:r>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7</w:t>
      </w:r>
      <w:r w:rsidRPr="00536565">
        <w:rPr>
          <w:rFonts w:ascii="Book Antiqua" w:eastAsia="Book Antiqua" w:hAnsi="Book Antiqua" w:cs="Book Antiqua"/>
          <w:color w:val="000000"/>
        </w:rPr>
        <w:t>: 938-948 [PMID: 31624024 DOI: 10.1016/S2213-8587(19)30081-6]</w:t>
      </w:r>
    </w:p>
    <w:p w14:paraId="7AA48C58"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100 </w:t>
      </w:r>
      <w:proofErr w:type="spellStart"/>
      <w:r w:rsidRPr="00536565">
        <w:rPr>
          <w:rFonts w:ascii="Book Antiqua" w:eastAsia="Book Antiqua" w:hAnsi="Book Antiqua" w:cs="Book Antiqua"/>
          <w:b/>
          <w:bCs/>
          <w:color w:val="000000"/>
        </w:rPr>
        <w:t>Uusitupa</w:t>
      </w:r>
      <w:proofErr w:type="spellEnd"/>
      <w:r w:rsidRPr="00536565">
        <w:rPr>
          <w:rFonts w:ascii="Book Antiqua" w:eastAsia="Book Antiqua" w:hAnsi="Book Antiqua" w:cs="Book Antiqua"/>
          <w:b/>
          <w:bCs/>
          <w:color w:val="000000"/>
        </w:rPr>
        <w:t xml:space="preserve"> M</w:t>
      </w:r>
      <w:r w:rsidRPr="00536565">
        <w:rPr>
          <w:rFonts w:ascii="Book Antiqua" w:eastAsia="Book Antiqua" w:hAnsi="Book Antiqua" w:cs="Book Antiqua"/>
          <w:color w:val="000000"/>
        </w:rPr>
        <w:t xml:space="preserve">, Khan TA, </w:t>
      </w:r>
      <w:proofErr w:type="spellStart"/>
      <w:r w:rsidRPr="00536565">
        <w:rPr>
          <w:rFonts w:ascii="Book Antiqua" w:eastAsia="Book Antiqua" w:hAnsi="Book Antiqua" w:cs="Book Antiqua"/>
          <w:color w:val="000000"/>
        </w:rPr>
        <w:t>Viguiliouk</w:t>
      </w:r>
      <w:proofErr w:type="spellEnd"/>
      <w:r w:rsidRPr="00536565">
        <w:rPr>
          <w:rFonts w:ascii="Book Antiqua" w:eastAsia="Book Antiqua" w:hAnsi="Book Antiqua" w:cs="Book Antiqua"/>
          <w:color w:val="000000"/>
        </w:rPr>
        <w:t xml:space="preserve"> E, </w:t>
      </w:r>
      <w:proofErr w:type="spellStart"/>
      <w:r w:rsidRPr="00536565">
        <w:rPr>
          <w:rFonts w:ascii="Book Antiqua" w:eastAsia="Book Antiqua" w:hAnsi="Book Antiqua" w:cs="Book Antiqua"/>
          <w:color w:val="000000"/>
        </w:rPr>
        <w:t>Kahleova</w:t>
      </w:r>
      <w:proofErr w:type="spellEnd"/>
      <w:r w:rsidRPr="00536565">
        <w:rPr>
          <w:rFonts w:ascii="Book Antiqua" w:eastAsia="Book Antiqua" w:hAnsi="Book Antiqua" w:cs="Book Antiqua"/>
          <w:color w:val="000000"/>
        </w:rPr>
        <w:t xml:space="preserve"> H, </w:t>
      </w:r>
      <w:proofErr w:type="spellStart"/>
      <w:r w:rsidRPr="00536565">
        <w:rPr>
          <w:rFonts w:ascii="Book Antiqua" w:eastAsia="Book Antiqua" w:hAnsi="Book Antiqua" w:cs="Book Antiqua"/>
          <w:color w:val="000000"/>
        </w:rPr>
        <w:t>Rivellese</w:t>
      </w:r>
      <w:proofErr w:type="spellEnd"/>
      <w:r w:rsidRPr="00536565">
        <w:rPr>
          <w:rFonts w:ascii="Book Antiqua" w:eastAsia="Book Antiqua" w:hAnsi="Book Antiqua" w:cs="Book Antiqua"/>
          <w:color w:val="000000"/>
        </w:rPr>
        <w:t xml:space="preserve"> AA, Hermansen K, Pfeiffer A, </w:t>
      </w:r>
      <w:proofErr w:type="spellStart"/>
      <w:r w:rsidRPr="00536565">
        <w:rPr>
          <w:rFonts w:ascii="Book Antiqua" w:eastAsia="Book Antiqua" w:hAnsi="Book Antiqua" w:cs="Book Antiqua"/>
          <w:color w:val="000000"/>
        </w:rPr>
        <w:t>Thanopoulou</w:t>
      </w:r>
      <w:proofErr w:type="spellEnd"/>
      <w:r w:rsidRPr="00536565">
        <w:rPr>
          <w:rFonts w:ascii="Book Antiqua" w:eastAsia="Book Antiqua" w:hAnsi="Book Antiqua" w:cs="Book Antiqua"/>
          <w:color w:val="000000"/>
        </w:rPr>
        <w:t xml:space="preserve"> A, Salas-</w:t>
      </w:r>
      <w:proofErr w:type="spellStart"/>
      <w:r w:rsidRPr="00536565">
        <w:rPr>
          <w:rFonts w:ascii="Book Antiqua" w:eastAsia="Book Antiqua" w:hAnsi="Book Antiqua" w:cs="Book Antiqua"/>
          <w:color w:val="000000"/>
        </w:rPr>
        <w:t>Salvadó</w:t>
      </w:r>
      <w:proofErr w:type="spellEnd"/>
      <w:r w:rsidRPr="00536565">
        <w:rPr>
          <w:rFonts w:ascii="Book Antiqua" w:eastAsia="Book Antiqua" w:hAnsi="Book Antiqua" w:cs="Book Antiqua"/>
          <w:color w:val="000000"/>
        </w:rPr>
        <w:t xml:space="preserve"> J, Schwab U, </w:t>
      </w:r>
      <w:proofErr w:type="spellStart"/>
      <w:r w:rsidRPr="00536565">
        <w:rPr>
          <w:rFonts w:ascii="Book Antiqua" w:eastAsia="Book Antiqua" w:hAnsi="Book Antiqua" w:cs="Book Antiqua"/>
          <w:color w:val="000000"/>
        </w:rPr>
        <w:t>Sievenpiper</w:t>
      </w:r>
      <w:proofErr w:type="spellEnd"/>
      <w:r w:rsidRPr="00536565">
        <w:rPr>
          <w:rFonts w:ascii="Book Antiqua" w:eastAsia="Book Antiqua" w:hAnsi="Book Antiqua" w:cs="Book Antiqua"/>
          <w:color w:val="000000"/>
        </w:rPr>
        <w:t xml:space="preserve"> JL. Prevention of type 2 diabetes by lifestyle changes: A systematic review and meta-analysis. </w:t>
      </w:r>
      <w:r w:rsidRPr="00536565">
        <w:rPr>
          <w:rFonts w:ascii="Book Antiqua" w:eastAsia="Book Antiqua" w:hAnsi="Book Antiqua" w:cs="Book Antiqua"/>
          <w:i/>
          <w:iCs/>
          <w:color w:val="000000"/>
        </w:rPr>
        <w:t>Nutrients</w:t>
      </w:r>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11</w:t>
      </w:r>
      <w:r w:rsidRPr="00536565">
        <w:rPr>
          <w:rFonts w:ascii="Book Antiqua" w:eastAsia="Book Antiqua" w:hAnsi="Book Antiqua" w:cs="Book Antiqua"/>
          <w:color w:val="000000"/>
        </w:rPr>
        <w:t xml:space="preserve"> [PMID: 31683759 DOI: 10.3390/nu11112611]</w:t>
      </w:r>
    </w:p>
    <w:p w14:paraId="15A9123E"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101 </w:t>
      </w:r>
      <w:r w:rsidRPr="00536565">
        <w:rPr>
          <w:rFonts w:ascii="Book Antiqua" w:eastAsia="Book Antiqua" w:hAnsi="Book Antiqua" w:cs="Book Antiqua"/>
          <w:b/>
          <w:bCs/>
          <w:color w:val="000000"/>
        </w:rPr>
        <w:t>Zhang L</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Zalewski</w:t>
      </w:r>
      <w:proofErr w:type="spellEnd"/>
      <w:r w:rsidRPr="00536565">
        <w:rPr>
          <w:rFonts w:ascii="Book Antiqua" w:eastAsia="Book Antiqua" w:hAnsi="Book Antiqua" w:cs="Book Antiqua"/>
          <w:color w:val="000000"/>
        </w:rPr>
        <w:t xml:space="preserve"> A, Liu Y, Mazurek T, Cowan S, Martin JL, Hofmann SM, </w:t>
      </w:r>
      <w:proofErr w:type="spellStart"/>
      <w:r w:rsidRPr="00536565">
        <w:rPr>
          <w:rFonts w:ascii="Book Antiqua" w:eastAsia="Book Antiqua" w:hAnsi="Book Antiqua" w:cs="Book Antiqua"/>
          <w:color w:val="000000"/>
        </w:rPr>
        <w:t>Vlassara</w:t>
      </w:r>
      <w:proofErr w:type="spellEnd"/>
      <w:r w:rsidRPr="00536565">
        <w:rPr>
          <w:rFonts w:ascii="Book Antiqua" w:eastAsia="Book Antiqua" w:hAnsi="Book Antiqua" w:cs="Book Antiqua"/>
          <w:color w:val="000000"/>
        </w:rPr>
        <w:t xml:space="preserve"> H, Shi Y. Diabetes-induced oxidative </w:t>
      </w:r>
      <w:proofErr w:type="gramStart"/>
      <w:r w:rsidRPr="00536565">
        <w:rPr>
          <w:rFonts w:ascii="Book Antiqua" w:eastAsia="Book Antiqua" w:hAnsi="Book Antiqua" w:cs="Book Antiqua"/>
          <w:color w:val="000000"/>
        </w:rPr>
        <w:t>stress</w:t>
      </w:r>
      <w:proofErr w:type="gramEnd"/>
      <w:r w:rsidRPr="00536565">
        <w:rPr>
          <w:rFonts w:ascii="Book Antiqua" w:eastAsia="Book Antiqua" w:hAnsi="Book Antiqua" w:cs="Book Antiqua"/>
          <w:color w:val="000000"/>
        </w:rPr>
        <w:t xml:space="preserve"> and low-grade inflammation in porcine coronary arteries. </w:t>
      </w:r>
      <w:r w:rsidRPr="00536565">
        <w:rPr>
          <w:rFonts w:ascii="Book Antiqua" w:eastAsia="Book Antiqua" w:hAnsi="Book Antiqua" w:cs="Book Antiqua"/>
          <w:i/>
          <w:iCs/>
          <w:color w:val="000000"/>
        </w:rPr>
        <w:t>Circulation</w:t>
      </w:r>
      <w:r w:rsidRPr="00536565">
        <w:rPr>
          <w:rFonts w:ascii="Book Antiqua" w:eastAsia="Book Antiqua" w:hAnsi="Book Antiqua" w:cs="Book Antiqua"/>
          <w:color w:val="000000"/>
        </w:rPr>
        <w:t xml:space="preserve"> 2003; </w:t>
      </w:r>
      <w:r w:rsidRPr="00536565">
        <w:rPr>
          <w:rFonts w:ascii="Book Antiqua" w:eastAsia="Book Antiqua" w:hAnsi="Book Antiqua" w:cs="Book Antiqua"/>
          <w:b/>
          <w:bCs/>
          <w:color w:val="000000"/>
        </w:rPr>
        <w:t>108</w:t>
      </w:r>
      <w:r w:rsidRPr="00536565">
        <w:rPr>
          <w:rFonts w:ascii="Book Antiqua" w:eastAsia="Book Antiqua" w:hAnsi="Book Antiqua" w:cs="Book Antiqua"/>
          <w:color w:val="000000"/>
        </w:rPr>
        <w:t>: 472-478 [PMID: 12860917 DOI: 10.1161/01.CIR.0000080378.96063.23]</w:t>
      </w:r>
    </w:p>
    <w:p w14:paraId="122D9B2F"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102 </w:t>
      </w:r>
      <w:proofErr w:type="spellStart"/>
      <w:r w:rsidRPr="00536565">
        <w:rPr>
          <w:rFonts w:ascii="Book Antiqua" w:eastAsia="Book Antiqua" w:hAnsi="Book Antiqua" w:cs="Book Antiqua"/>
          <w:b/>
          <w:bCs/>
          <w:color w:val="000000"/>
        </w:rPr>
        <w:t>Celik</w:t>
      </w:r>
      <w:proofErr w:type="spellEnd"/>
      <w:r w:rsidRPr="00536565">
        <w:rPr>
          <w:rFonts w:ascii="Book Antiqua" w:eastAsia="Book Antiqua" w:hAnsi="Book Antiqua" w:cs="Book Antiqua"/>
          <w:b/>
          <w:bCs/>
          <w:color w:val="000000"/>
        </w:rPr>
        <w:t xml:space="preserve"> S</w:t>
      </w:r>
      <w:r w:rsidRPr="00536565">
        <w:rPr>
          <w:rFonts w:ascii="Book Antiqua" w:eastAsia="Book Antiqua" w:hAnsi="Book Antiqua" w:cs="Book Antiqua"/>
          <w:color w:val="000000"/>
        </w:rPr>
        <w:t xml:space="preserve">, Erdogan S. Caffeic acid phenethyl ester (CAPE) protects brain against oxidative stress and inflammation induced by diabetes in rats. </w:t>
      </w:r>
      <w:r w:rsidRPr="00536565">
        <w:rPr>
          <w:rFonts w:ascii="Book Antiqua" w:eastAsia="Book Antiqua" w:hAnsi="Book Antiqua" w:cs="Book Antiqua"/>
          <w:i/>
          <w:iCs/>
          <w:color w:val="000000"/>
        </w:rPr>
        <w:t xml:space="preserve">Mol Cell </w:t>
      </w:r>
      <w:proofErr w:type="spellStart"/>
      <w:r w:rsidRPr="00536565">
        <w:rPr>
          <w:rFonts w:ascii="Book Antiqua" w:eastAsia="Book Antiqua" w:hAnsi="Book Antiqua" w:cs="Book Antiqua"/>
          <w:i/>
          <w:iCs/>
          <w:color w:val="000000"/>
        </w:rPr>
        <w:t>Biochem</w:t>
      </w:r>
      <w:proofErr w:type="spellEnd"/>
      <w:r w:rsidRPr="00536565">
        <w:rPr>
          <w:rFonts w:ascii="Book Antiqua" w:eastAsia="Book Antiqua" w:hAnsi="Book Antiqua" w:cs="Book Antiqua"/>
          <w:color w:val="000000"/>
        </w:rPr>
        <w:t xml:space="preserve"> 2008; </w:t>
      </w:r>
      <w:r w:rsidRPr="00536565">
        <w:rPr>
          <w:rFonts w:ascii="Book Antiqua" w:eastAsia="Book Antiqua" w:hAnsi="Book Antiqua" w:cs="Book Antiqua"/>
          <w:b/>
          <w:bCs/>
          <w:color w:val="000000"/>
        </w:rPr>
        <w:t>312</w:t>
      </w:r>
      <w:r w:rsidRPr="00536565">
        <w:rPr>
          <w:rFonts w:ascii="Book Antiqua" w:eastAsia="Book Antiqua" w:hAnsi="Book Antiqua" w:cs="Book Antiqua"/>
          <w:color w:val="000000"/>
        </w:rPr>
        <w:t>: 39-46 [PMID: 18265948 DOI: 10.1007/s11010-008-9719-3]</w:t>
      </w:r>
    </w:p>
    <w:p w14:paraId="7AA71890"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103 </w:t>
      </w:r>
      <w:r w:rsidRPr="00536565">
        <w:rPr>
          <w:rFonts w:ascii="Book Antiqua" w:eastAsia="Book Antiqua" w:hAnsi="Book Antiqua" w:cs="Book Antiqua"/>
          <w:b/>
          <w:bCs/>
          <w:color w:val="000000"/>
        </w:rPr>
        <w:t>Ho YJ</w:t>
      </w:r>
      <w:r w:rsidRPr="00536565">
        <w:rPr>
          <w:rFonts w:ascii="Book Antiqua" w:eastAsia="Book Antiqua" w:hAnsi="Book Antiqua" w:cs="Book Antiqua"/>
          <w:color w:val="000000"/>
        </w:rPr>
        <w:t xml:space="preserve">, Lee AS, Chen WP, Chang WL, Tsai YK, Chiu HL, </w:t>
      </w:r>
      <w:proofErr w:type="spellStart"/>
      <w:r w:rsidRPr="00536565">
        <w:rPr>
          <w:rFonts w:ascii="Book Antiqua" w:eastAsia="Book Antiqua" w:hAnsi="Book Antiqua" w:cs="Book Antiqua"/>
          <w:color w:val="000000"/>
        </w:rPr>
        <w:t>Kuo</w:t>
      </w:r>
      <w:proofErr w:type="spellEnd"/>
      <w:r w:rsidRPr="00536565">
        <w:rPr>
          <w:rFonts w:ascii="Book Antiqua" w:eastAsia="Book Antiqua" w:hAnsi="Book Antiqua" w:cs="Book Antiqua"/>
          <w:color w:val="000000"/>
        </w:rPr>
        <w:t xml:space="preserve"> YH, </w:t>
      </w:r>
      <w:proofErr w:type="spellStart"/>
      <w:r w:rsidRPr="00536565">
        <w:rPr>
          <w:rFonts w:ascii="Book Antiqua" w:eastAsia="Book Antiqua" w:hAnsi="Book Antiqua" w:cs="Book Antiqua"/>
          <w:color w:val="000000"/>
        </w:rPr>
        <w:t>Su</w:t>
      </w:r>
      <w:proofErr w:type="spellEnd"/>
      <w:r w:rsidRPr="00536565">
        <w:rPr>
          <w:rFonts w:ascii="Book Antiqua" w:eastAsia="Book Antiqua" w:hAnsi="Book Antiqua" w:cs="Book Antiqua"/>
          <w:color w:val="000000"/>
        </w:rPr>
        <w:t xml:space="preserve"> MJ. Caffeic acid phenethyl amide ameliorates ischemia/reperfusion injury and cardiac dysfunction in streptozotocin-induced diabetic rats. </w:t>
      </w:r>
      <w:r w:rsidRPr="00536565">
        <w:rPr>
          <w:rFonts w:ascii="Book Antiqua" w:eastAsia="Book Antiqua" w:hAnsi="Book Antiqua" w:cs="Book Antiqua"/>
          <w:i/>
          <w:iCs/>
          <w:color w:val="000000"/>
        </w:rPr>
        <w:t xml:space="preserve">Cardiovasc </w:t>
      </w:r>
      <w:proofErr w:type="spellStart"/>
      <w:r w:rsidRPr="00536565">
        <w:rPr>
          <w:rFonts w:ascii="Book Antiqua" w:eastAsia="Book Antiqua" w:hAnsi="Book Antiqua" w:cs="Book Antiqua"/>
          <w:i/>
          <w:iCs/>
          <w:color w:val="000000"/>
        </w:rPr>
        <w:t>Diabetol</w:t>
      </w:r>
      <w:proofErr w:type="spellEnd"/>
      <w:r w:rsidRPr="00536565">
        <w:rPr>
          <w:rFonts w:ascii="Book Antiqua" w:eastAsia="Book Antiqua" w:hAnsi="Book Antiqua" w:cs="Book Antiqua"/>
          <w:color w:val="000000"/>
        </w:rPr>
        <w:t xml:space="preserve"> 2014; </w:t>
      </w:r>
      <w:r w:rsidRPr="00536565">
        <w:rPr>
          <w:rFonts w:ascii="Book Antiqua" w:eastAsia="Book Antiqua" w:hAnsi="Book Antiqua" w:cs="Book Antiqua"/>
          <w:b/>
          <w:bCs/>
          <w:color w:val="000000"/>
        </w:rPr>
        <w:t>13</w:t>
      </w:r>
      <w:r w:rsidRPr="00536565">
        <w:rPr>
          <w:rFonts w:ascii="Book Antiqua" w:eastAsia="Book Antiqua" w:hAnsi="Book Antiqua" w:cs="Book Antiqua"/>
          <w:color w:val="000000"/>
        </w:rPr>
        <w:t>: 98 [PMID: 24923878 DOI: 10.1186/1475-2840-13-98]</w:t>
      </w:r>
    </w:p>
    <w:p w14:paraId="776638E1"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104 </w:t>
      </w:r>
      <w:r w:rsidRPr="00536565">
        <w:rPr>
          <w:rFonts w:ascii="Book Antiqua" w:eastAsia="Book Antiqua" w:hAnsi="Book Antiqua" w:cs="Book Antiqua"/>
          <w:b/>
          <w:bCs/>
          <w:color w:val="000000"/>
        </w:rPr>
        <w:t>Kashyap D</w:t>
      </w:r>
      <w:r w:rsidRPr="00536565">
        <w:rPr>
          <w:rFonts w:ascii="Book Antiqua" w:eastAsia="Book Antiqua" w:hAnsi="Book Antiqua" w:cs="Book Antiqua"/>
          <w:color w:val="000000"/>
        </w:rPr>
        <w:t xml:space="preserve">, Tuli HS, </w:t>
      </w:r>
      <w:proofErr w:type="spellStart"/>
      <w:r w:rsidRPr="00536565">
        <w:rPr>
          <w:rFonts w:ascii="Book Antiqua" w:eastAsia="Book Antiqua" w:hAnsi="Book Antiqua" w:cs="Book Antiqua"/>
          <w:color w:val="000000"/>
        </w:rPr>
        <w:t>Yerer</w:t>
      </w:r>
      <w:proofErr w:type="spellEnd"/>
      <w:r w:rsidRPr="00536565">
        <w:rPr>
          <w:rFonts w:ascii="Book Antiqua" w:eastAsia="Book Antiqua" w:hAnsi="Book Antiqua" w:cs="Book Antiqua"/>
          <w:color w:val="000000"/>
        </w:rPr>
        <w:t xml:space="preserve"> MB, Sharma A, </w:t>
      </w:r>
      <w:proofErr w:type="spellStart"/>
      <w:r w:rsidRPr="00536565">
        <w:rPr>
          <w:rFonts w:ascii="Book Antiqua" w:eastAsia="Book Antiqua" w:hAnsi="Book Antiqua" w:cs="Book Antiqua"/>
          <w:color w:val="000000"/>
        </w:rPr>
        <w:t>Sak</w:t>
      </w:r>
      <w:proofErr w:type="spellEnd"/>
      <w:r w:rsidRPr="00536565">
        <w:rPr>
          <w:rFonts w:ascii="Book Antiqua" w:eastAsia="Book Antiqua" w:hAnsi="Book Antiqua" w:cs="Book Antiqua"/>
          <w:color w:val="000000"/>
        </w:rPr>
        <w:t xml:space="preserve"> K, Srivastava S, Pandey A, Garg VK, Sethi G, </w:t>
      </w:r>
      <w:proofErr w:type="spellStart"/>
      <w:r w:rsidRPr="00536565">
        <w:rPr>
          <w:rFonts w:ascii="Book Antiqua" w:eastAsia="Book Antiqua" w:hAnsi="Book Antiqua" w:cs="Book Antiqua"/>
          <w:color w:val="000000"/>
        </w:rPr>
        <w:t>Bishayee</w:t>
      </w:r>
      <w:proofErr w:type="spellEnd"/>
      <w:r w:rsidRPr="00536565">
        <w:rPr>
          <w:rFonts w:ascii="Book Antiqua" w:eastAsia="Book Antiqua" w:hAnsi="Book Antiqua" w:cs="Book Antiqua"/>
          <w:color w:val="000000"/>
        </w:rPr>
        <w:t xml:space="preserve"> A. Natural product-based </w:t>
      </w:r>
      <w:proofErr w:type="spellStart"/>
      <w:r w:rsidRPr="00536565">
        <w:rPr>
          <w:rFonts w:ascii="Book Antiqua" w:eastAsia="Book Antiqua" w:hAnsi="Book Antiqua" w:cs="Book Antiqua"/>
          <w:color w:val="000000"/>
        </w:rPr>
        <w:t>nanoformulations</w:t>
      </w:r>
      <w:proofErr w:type="spellEnd"/>
      <w:r w:rsidRPr="00536565">
        <w:rPr>
          <w:rFonts w:ascii="Book Antiqua" w:eastAsia="Book Antiqua" w:hAnsi="Book Antiqua" w:cs="Book Antiqua"/>
          <w:color w:val="000000"/>
        </w:rPr>
        <w:t xml:space="preserve"> for cancer therapy: Opportunities and challenges. </w:t>
      </w:r>
      <w:r w:rsidRPr="00536565">
        <w:rPr>
          <w:rFonts w:ascii="Book Antiqua" w:eastAsia="Book Antiqua" w:hAnsi="Book Antiqua" w:cs="Book Antiqua"/>
          <w:i/>
          <w:iCs/>
          <w:color w:val="000000"/>
        </w:rPr>
        <w:t>Semin Cancer Biol</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69</w:t>
      </w:r>
      <w:r w:rsidRPr="00536565">
        <w:rPr>
          <w:rFonts w:ascii="Book Antiqua" w:eastAsia="Book Antiqua" w:hAnsi="Book Antiqua" w:cs="Book Antiqua"/>
          <w:color w:val="000000"/>
        </w:rPr>
        <w:t>: 5-23 [PMID: 31421264 DOI: 10.1016/j.semcancer.2019.08.014]</w:t>
      </w:r>
    </w:p>
    <w:p w14:paraId="27A11796"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105 </w:t>
      </w:r>
      <w:proofErr w:type="spellStart"/>
      <w:r w:rsidRPr="00536565">
        <w:rPr>
          <w:rFonts w:ascii="Book Antiqua" w:eastAsia="Book Antiqua" w:hAnsi="Book Antiqua" w:cs="Book Antiqua"/>
          <w:b/>
          <w:bCs/>
          <w:color w:val="000000"/>
        </w:rPr>
        <w:t>Ganguly</w:t>
      </w:r>
      <w:proofErr w:type="spellEnd"/>
      <w:r w:rsidRPr="00536565">
        <w:rPr>
          <w:rFonts w:ascii="Book Antiqua" w:eastAsia="Book Antiqua" w:hAnsi="Book Antiqua" w:cs="Book Antiqua"/>
          <w:b/>
          <w:bCs/>
          <w:color w:val="000000"/>
        </w:rPr>
        <w:t xml:space="preserve"> R,</w:t>
      </w:r>
      <w:r w:rsidRPr="00536565">
        <w:rPr>
          <w:rFonts w:ascii="Book Antiqua" w:eastAsia="Book Antiqua" w:hAnsi="Book Antiqua" w:cs="Book Antiqua"/>
          <w:color w:val="000000"/>
        </w:rPr>
        <w:t xml:space="preserve"> Singh AK, Kumar R, Gupta A, Pandey AK. Nanoparticles as modulators of oxidative stress. In: </w:t>
      </w:r>
      <w:proofErr w:type="spellStart"/>
      <w:r w:rsidRPr="00536565">
        <w:rPr>
          <w:rFonts w:ascii="Book Antiqua" w:eastAsia="Book Antiqua" w:hAnsi="Book Antiqua" w:cs="Book Antiqua"/>
          <w:color w:val="000000"/>
        </w:rPr>
        <w:t>Nanotehnology</w:t>
      </w:r>
      <w:proofErr w:type="spellEnd"/>
      <w:r w:rsidRPr="00536565">
        <w:rPr>
          <w:rFonts w:ascii="Book Antiqua" w:eastAsia="Book Antiqua" w:hAnsi="Book Antiqua" w:cs="Book Antiqua"/>
          <w:color w:val="000000"/>
        </w:rPr>
        <w:t xml:space="preserve"> in modern animal biotechnology. 2019; Elsevier, 29-35.</w:t>
      </w:r>
    </w:p>
    <w:p w14:paraId="6A12951B" w14:textId="77777777" w:rsidR="0056356B" w:rsidRPr="00536565" w:rsidRDefault="00B63067">
      <w:pPr>
        <w:spacing w:line="360" w:lineRule="auto"/>
        <w:jc w:val="both"/>
        <w:rPr>
          <w:rFonts w:ascii="Book Antiqua" w:eastAsia="Book Antiqua" w:hAnsi="Book Antiqua" w:cs="Book Antiqua"/>
          <w:color w:val="000000"/>
        </w:rPr>
      </w:pPr>
      <w:r w:rsidRPr="00536565">
        <w:rPr>
          <w:rFonts w:ascii="Book Antiqua" w:eastAsia="Book Antiqua" w:hAnsi="Book Antiqua" w:cs="Book Antiqua"/>
          <w:color w:val="000000"/>
        </w:rPr>
        <w:t xml:space="preserve">106 </w:t>
      </w:r>
      <w:proofErr w:type="spellStart"/>
      <w:r w:rsidRPr="00536565">
        <w:rPr>
          <w:rFonts w:ascii="Book Antiqua" w:eastAsia="Book Antiqua" w:hAnsi="Book Antiqua" w:cs="Book Antiqua"/>
          <w:b/>
          <w:bCs/>
          <w:color w:val="000000"/>
        </w:rPr>
        <w:t>Lagoa</w:t>
      </w:r>
      <w:proofErr w:type="spellEnd"/>
      <w:r w:rsidRPr="00536565">
        <w:rPr>
          <w:rFonts w:ascii="Book Antiqua" w:eastAsia="Book Antiqua" w:hAnsi="Book Antiqua" w:cs="Book Antiqua"/>
          <w:b/>
          <w:bCs/>
          <w:color w:val="000000"/>
        </w:rPr>
        <w:t xml:space="preserve"> R</w:t>
      </w:r>
      <w:r w:rsidRPr="00536565">
        <w:rPr>
          <w:rFonts w:ascii="Book Antiqua" w:eastAsia="Book Antiqua" w:hAnsi="Book Antiqua" w:cs="Book Antiqua"/>
          <w:color w:val="000000"/>
        </w:rPr>
        <w:t xml:space="preserve">, Silva J, Rodrigues JR, </w:t>
      </w:r>
      <w:proofErr w:type="spellStart"/>
      <w:r w:rsidRPr="00536565">
        <w:rPr>
          <w:rFonts w:ascii="Book Antiqua" w:eastAsia="Book Antiqua" w:hAnsi="Book Antiqua" w:cs="Book Antiqua"/>
          <w:color w:val="000000"/>
        </w:rPr>
        <w:t>Bishayee</w:t>
      </w:r>
      <w:proofErr w:type="spellEnd"/>
      <w:r w:rsidRPr="00536565">
        <w:rPr>
          <w:rFonts w:ascii="Book Antiqua" w:eastAsia="Book Antiqua" w:hAnsi="Book Antiqua" w:cs="Book Antiqua"/>
          <w:color w:val="000000"/>
        </w:rPr>
        <w:t xml:space="preserve"> A. Advances in phytochemical delivery systems for improved anticancer activity. </w:t>
      </w:r>
      <w:proofErr w:type="spellStart"/>
      <w:r w:rsidRPr="00536565">
        <w:rPr>
          <w:rFonts w:ascii="Book Antiqua" w:eastAsia="Book Antiqua" w:hAnsi="Book Antiqua" w:cs="Book Antiqua"/>
          <w:i/>
          <w:iCs/>
          <w:color w:val="000000"/>
        </w:rPr>
        <w:t>Biotechnol</w:t>
      </w:r>
      <w:proofErr w:type="spellEnd"/>
      <w:r w:rsidRPr="00536565">
        <w:rPr>
          <w:rFonts w:ascii="Book Antiqua" w:eastAsia="Book Antiqua" w:hAnsi="Book Antiqua" w:cs="Book Antiqua"/>
          <w:i/>
          <w:iCs/>
          <w:color w:val="000000"/>
        </w:rPr>
        <w:t xml:space="preserve"> Adv</w:t>
      </w:r>
      <w:r w:rsidRPr="00536565">
        <w:rPr>
          <w:rFonts w:ascii="Book Antiqua" w:eastAsia="Book Antiqua" w:hAnsi="Book Antiqua" w:cs="Book Antiqua"/>
          <w:color w:val="000000"/>
        </w:rPr>
        <w:t> 2020; </w:t>
      </w:r>
      <w:r w:rsidRPr="00536565">
        <w:rPr>
          <w:rFonts w:ascii="Book Antiqua" w:eastAsia="Book Antiqua" w:hAnsi="Book Antiqua" w:cs="Book Antiqua"/>
          <w:b/>
          <w:bCs/>
          <w:color w:val="000000"/>
        </w:rPr>
        <w:t>38</w:t>
      </w:r>
      <w:r w:rsidRPr="00536565">
        <w:rPr>
          <w:rFonts w:ascii="Book Antiqua" w:eastAsia="Book Antiqua" w:hAnsi="Book Antiqua" w:cs="Book Antiqua"/>
          <w:color w:val="000000"/>
        </w:rPr>
        <w:t>: 107382 [PMID: 30978386 DOI: 10.1016/j.biotechadv.2019.04.004]</w:t>
      </w:r>
    </w:p>
    <w:p w14:paraId="65EF0ED0"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107 </w:t>
      </w:r>
      <w:r w:rsidRPr="00536565">
        <w:rPr>
          <w:rFonts w:ascii="Book Antiqua" w:eastAsia="Book Antiqua" w:hAnsi="Book Antiqua" w:cs="Book Antiqua"/>
          <w:b/>
          <w:bCs/>
          <w:color w:val="000000"/>
        </w:rPr>
        <w:t>Wang SJ</w:t>
      </w:r>
      <w:r w:rsidRPr="00536565">
        <w:rPr>
          <w:rFonts w:ascii="Book Antiqua" w:eastAsia="Book Antiqua" w:hAnsi="Book Antiqua" w:cs="Book Antiqua"/>
          <w:color w:val="000000"/>
        </w:rPr>
        <w:t xml:space="preserve">, Zeng J, Yang BK, Zhong YM. Bioavailability of caffeic acid in rats and its absorption properties in the Caco-2 cell model. </w:t>
      </w:r>
      <w:r w:rsidRPr="00536565">
        <w:rPr>
          <w:rFonts w:ascii="Book Antiqua" w:eastAsia="Book Antiqua" w:hAnsi="Book Antiqua" w:cs="Book Antiqua"/>
          <w:i/>
          <w:iCs/>
          <w:color w:val="000000"/>
        </w:rPr>
        <w:t>Pharm Biol</w:t>
      </w:r>
      <w:r w:rsidRPr="00536565">
        <w:rPr>
          <w:rFonts w:ascii="Book Antiqua" w:eastAsia="Book Antiqua" w:hAnsi="Book Antiqua" w:cs="Book Antiqua"/>
          <w:color w:val="000000"/>
        </w:rPr>
        <w:t xml:space="preserve"> 2014; </w:t>
      </w:r>
      <w:r w:rsidRPr="00536565">
        <w:rPr>
          <w:rFonts w:ascii="Book Antiqua" w:eastAsia="Book Antiqua" w:hAnsi="Book Antiqua" w:cs="Book Antiqua"/>
          <w:b/>
          <w:bCs/>
          <w:color w:val="000000"/>
        </w:rPr>
        <w:t>52</w:t>
      </w:r>
      <w:r w:rsidRPr="00536565">
        <w:rPr>
          <w:rFonts w:ascii="Book Antiqua" w:eastAsia="Book Antiqua" w:hAnsi="Book Antiqua" w:cs="Book Antiqua"/>
          <w:color w:val="000000"/>
        </w:rPr>
        <w:t>: 1150-1157 [PMID: 24635458 DOI: 10.3109/13880209.2013.879906]</w:t>
      </w:r>
    </w:p>
    <w:p w14:paraId="1F1831E2"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108 </w:t>
      </w:r>
      <w:proofErr w:type="spellStart"/>
      <w:r w:rsidRPr="00536565">
        <w:rPr>
          <w:rFonts w:ascii="Book Antiqua" w:eastAsia="Book Antiqua" w:hAnsi="Book Antiqua" w:cs="Book Antiqua"/>
          <w:b/>
          <w:bCs/>
          <w:color w:val="000000"/>
        </w:rPr>
        <w:t>Fallahi</w:t>
      </w:r>
      <w:proofErr w:type="spellEnd"/>
      <w:r w:rsidRPr="00536565">
        <w:rPr>
          <w:rFonts w:ascii="Book Antiqua" w:eastAsia="Book Antiqua" w:hAnsi="Book Antiqua" w:cs="Book Antiqua"/>
          <w:b/>
          <w:bCs/>
          <w:color w:val="000000"/>
        </w:rPr>
        <w:t xml:space="preserve"> F</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Borran</w:t>
      </w:r>
      <w:proofErr w:type="spellEnd"/>
      <w:r w:rsidRPr="00536565">
        <w:rPr>
          <w:rFonts w:ascii="Book Antiqua" w:eastAsia="Book Antiqua" w:hAnsi="Book Antiqua" w:cs="Book Antiqua"/>
          <w:color w:val="000000"/>
        </w:rPr>
        <w:t xml:space="preserve"> S, </w:t>
      </w:r>
      <w:proofErr w:type="spellStart"/>
      <w:r w:rsidRPr="00536565">
        <w:rPr>
          <w:rFonts w:ascii="Book Antiqua" w:eastAsia="Book Antiqua" w:hAnsi="Book Antiqua" w:cs="Book Antiqua"/>
          <w:color w:val="000000"/>
        </w:rPr>
        <w:t>Ashrafizadeh</w:t>
      </w:r>
      <w:proofErr w:type="spellEnd"/>
      <w:r w:rsidRPr="00536565">
        <w:rPr>
          <w:rFonts w:ascii="Book Antiqua" w:eastAsia="Book Antiqua" w:hAnsi="Book Antiqua" w:cs="Book Antiqua"/>
          <w:color w:val="000000"/>
        </w:rPr>
        <w:t xml:space="preserve"> M, </w:t>
      </w:r>
      <w:proofErr w:type="spellStart"/>
      <w:r w:rsidRPr="00536565">
        <w:rPr>
          <w:rFonts w:ascii="Book Antiqua" w:eastAsia="Book Antiqua" w:hAnsi="Book Antiqua" w:cs="Book Antiqua"/>
          <w:color w:val="000000"/>
        </w:rPr>
        <w:t>Zarrabi</w:t>
      </w:r>
      <w:proofErr w:type="spellEnd"/>
      <w:r w:rsidRPr="00536565">
        <w:rPr>
          <w:rFonts w:ascii="Book Antiqua" w:eastAsia="Book Antiqua" w:hAnsi="Book Antiqua" w:cs="Book Antiqua"/>
          <w:color w:val="000000"/>
        </w:rPr>
        <w:t xml:space="preserve"> A, </w:t>
      </w:r>
      <w:proofErr w:type="spellStart"/>
      <w:r w:rsidRPr="00536565">
        <w:rPr>
          <w:rFonts w:ascii="Book Antiqua" w:eastAsia="Book Antiqua" w:hAnsi="Book Antiqua" w:cs="Book Antiqua"/>
          <w:color w:val="000000"/>
        </w:rPr>
        <w:t>Pourhanifeh</w:t>
      </w:r>
      <w:proofErr w:type="spellEnd"/>
      <w:r w:rsidRPr="00536565">
        <w:rPr>
          <w:rFonts w:ascii="Book Antiqua" w:eastAsia="Book Antiqua" w:hAnsi="Book Antiqua" w:cs="Book Antiqua"/>
          <w:color w:val="000000"/>
        </w:rPr>
        <w:t xml:space="preserve"> MH, </w:t>
      </w:r>
      <w:proofErr w:type="spellStart"/>
      <w:r w:rsidRPr="00536565">
        <w:rPr>
          <w:rFonts w:ascii="Book Antiqua" w:eastAsia="Book Antiqua" w:hAnsi="Book Antiqua" w:cs="Book Antiqua"/>
          <w:color w:val="000000"/>
        </w:rPr>
        <w:t>KhaksaryMahabady</w:t>
      </w:r>
      <w:proofErr w:type="spellEnd"/>
      <w:r w:rsidRPr="00536565">
        <w:rPr>
          <w:rFonts w:ascii="Book Antiqua" w:eastAsia="Book Antiqua" w:hAnsi="Book Antiqua" w:cs="Book Antiqua"/>
          <w:color w:val="000000"/>
        </w:rPr>
        <w:t xml:space="preserve"> M, </w:t>
      </w:r>
      <w:proofErr w:type="spellStart"/>
      <w:r w:rsidRPr="00536565">
        <w:rPr>
          <w:rFonts w:ascii="Book Antiqua" w:eastAsia="Book Antiqua" w:hAnsi="Book Antiqua" w:cs="Book Antiqua"/>
          <w:color w:val="000000"/>
        </w:rPr>
        <w:t>Sahebkar</w:t>
      </w:r>
      <w:proofErr w:type="spellEnd"/>
      <w:r w:rsidRPr="00536565">
        <w:rPr>
          <w:rFonts w:ascii="Book Antiqua" w:eastAsia="Book Antiqua" w:hAnsi="Book Antiqua" w:cs="Book Antiqua"/>
          <w:color w:val="000000"/>
        </w:rPr>
        <w:t xml:space="preserve"> A, Mirzaei H. </w:t>
      </w:r>
      <w:proofErr w:type="gramStart"/>
      <w:r w:rsidRPr="00536565">
        <w:rPr>
          <w:rFonts w:ascii="Book Antiqua" w:eastAsia="Book Antiqua" w:hAnsi="Book Antiqua" w:cs="Book Antiqua"/>
          <w:color w:val="000000"/>
        </w:rPr>
        <w:t>Curcumin</w:t>
      </w:r>
      <w:proofErr w:type="gramEnd"/>
      <w:r w:rsidRPr="00536565">
        <w:rPr>
          <w:rFonts w:ascii="Book Antiqua" w:eastAsia="Book Antiqua" w:hAnsi="Book Antiqua" w:cs="Book Antiqua"/>
          <w:color w:val="000000"/>
        </w:rPr>
        <w:t xml:space="preserve"> and inflammatory bowel diseases: From </w:t>
      </w:r>
      <w:r w:rsidRPr="00536565">
        <w:rPr>
          <w:rFonts w:ascii="Book Antiqua" w:eastAsia="Book Antiqua" w:hAnsi="Book Antiqua" w:cs="Book Antiqua"/>
          <w:i/>
          <w:iCs/>
          <w:color w:val="000000"/>
        </w:rPr>
        <w:t>in vitro</w:t>
      </w:r>
      <w:r w:rsidRPr="00536565">
        <w:rPr>
          <w:rFonts w:ascii="Book Antiqua" w:eastAsia="Book Antiqua" w:hAnsi="Book Antiqua" w:cs="Book Antiqua"/>
          <w:color w:val="000000"/>
        </w:rPr>
        <w:t xml:space="preserve"> studies to clinical trials. </w:t>
      </w:r>
      <w:r w:rsidRPr="00536565">
        <w:rPr>
          <w:rFonts w:ascii="Book Antiqua" w:eastAsia="Book Antiqua" w:hAnsi="Book Antiqua" w:cs="Book Antiqua"/>
          <w:i/>
          <w:iCs/>
          <w:color w:val="000000"/>
        </w:rPr>
        <w:t>Mol Immunol</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130</w:t>
      </w:r>
      <w:r w:rsidRPr="00536565">
        <w:rPr>
          <w:rFonts w:ascii="Book Antiqua" w:eastAsia="Book Antiqua" w:hAnsi="Book Antiqua" w:cs="Book Antiqua"/>
          <w:color w:val="000000"/>
        </w:rPr>
        <w:t>: 20-30 [PMID: 33348246 DOI: 10.1016/j.molimm.2020.11.016]</w:t>
      </w:r>
    </w:p>
    <w:p w14:paraId="7E3E694A"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109 </w:t>
      </w:r>
      <w:proofErr w:type="spellStart"/>
      <w:r w:rsidRPr="00536565">
        <w:rPr>
          <w:rFonts w:ascii="Book Antiqua" w:eastAsia="Book Antiqua" w:hAnsi="Book Antiqua" w:cs="Book Antiqua"/>
          <w:b/>
          <w:bCs/>
          <w:color w:val="000000"/>
        </w:rPr>
        <w:t>Ashrafizadeh</w:t>
      </w:r>
      <w:proofErr w:type="spellEnd"/>
      <w:r w:rsidRPr="00536565">
        <w:rPr>
          <w:rFonts w:ascii="Book Antiqua" w:eastAsia="Book Antiqua" w:hAnsi="Book Antiqua" w:cs="Book Antiqua"/>
          <w:b/>
          <w:bCs/>
          <w:color w:val="000000"/>
        </w:rPr>
        <w:t xml:space="preserve"> M</w:t>
      </w:r>
      <w:r w:rsidRPr="00536565">
        <w:rPr>
          <w:rFonts w:ascii="Book Antiqua" w:eastAsia="Book Antiqua" w:hAnsi="Book Antiqua" w:cs="Book Antiqua"/>
          <w:color w:val="000000"/>
        </w:rPr>
        <w:t xml:space="preserve">, Ahmadi Z, </w:t>
      </w:r>
      <w:proofErr w:type="spellStart"/>
      <w:r w:rsidRPr="00536565">
        <w:rPr>
          <w:rFonts w:ascii="Book Antiqua" w:eastAsia="Book Antiqua" w:hAnsi="Book Antiqua" w:cs="Book Antiqua"/>
          <w:color w:val="000000"/>
        </w:rPr>
        <w:t>Kotla</w:t>
      </w:r>
      <w:proofErr w:type="spellEnd"/>
      <w:r w:rsidRPr="00536565">
        <w:rPr>
          <w:rFonts w:ascii="Book Antiqua" w:eastAsia="Book Antiqua" w:hAnsi="Book Antiqua" w:cs="Book Antiqua"/>
          <w:color w:val="000000"/>
        </w:rPr>
        <w:t xml:space="preserve"> NG, Afshar EG, </w:t>
      </w:r>
      <w:proofErr w:type="spellStart"/>
      <w:r w:rsidRPr="00536565">
        <w:rPr>
          <w:rFonts w:ascii="Book Antiqua" w:eastAsia="Book Antiqua" w:hAnsi="Book Antiqua" w:cs="Book Antiqua"/>
          <w:color w:val="000000"/>
        </w:rPr>
        <w:t>Samarghandian</w:t>
      </w:r>
      <w:proofErr w:type="spellEnd"/>
      <w:r w:rsidRPr="00536565">
        <w:rPr>
          <w:rFonts w:ascii="Book Antiqua" w:eastAsia="Book Antiqua" w:hAnsi="Book Antiqua" w:cs="Book Antiqua"/>
          <w:color w:val="000000"/>
        </w:rPr>
        <w:t xml:space="preserve"> S, </w:t>
      </w:r>
      <w:proofErr w:type="spellStart"/>
      <w:r w:rsidRPr="00536565">
        <w:rPr>
          <w:rFonts w:ascii="Book Antiqua" w:eastAsia="Book Antiqua" w:hAnsi="Book Antiqua" w:cs="Book Antiqua"/>
          <w:color w:val="000000"/>
        </w:rPr>
        <w:t>Mandegary</w:t>
      </w:r>
      <w:proofErr w:type="spellEnd"/>
      <w:r w:rsidRPr="00536565">
        <w:rPr>
          <w:rFonts w:ascii="Book Antiqua" w:eastAsia="Book Antiqua" w:hAnsi="Book Antiqua" w:cs="Book Antiqua"/>
          <w:color w:val="000000"/>
        </w:rPr>
        <w:t xml:space="preserve"> A, </w:t>
      </w:r>
      <w:proofErr w:type="spellStart"/>
      <w:r w:rsidRPr="00536565">
        <w:rPr>
          <w:rFonts w:ascii="Book Antiqua" w:eastAsia="Book Antiqua" w:hAnsi="Book Antiqua" w:cs="Book Antiqua"/>
          <w:color w:val="000000"/>
        </w:rPr>
        <w:t>Pardakhty</w:t>
      </w:r>
      <w:proofErr w:type="spellEnd"/>
      <w:r w:rsidRPr="00536565">
        <w:rPr>
          <w:rFonts w:ascii="Book Antiqua" w:eastAsia="Book Antiqua" w:hAnsi="Book Antiqua" w:cs="Book Antiqua"/>
          <w:color w:val="000000"/>
        </w:rPr>
        <w:t xml:space="preserve"> A, </w:t>
      </w:r>
      <w:proofErr w:type="spellStart"/>
      <w:r w:rsidRPr="00536565">
        <w:rPr>
          <w:rFonts w:ascii="Book Antiqua" w:eastAsia="Book Antiqua" w:hAnsi="Book Antiqua" w:cs="Book Antiqua"/>
          <w:color w:val="000000"/>
        </w:rPr>
        <w:t>Mohammadinejad</w:t>
      </w:r>
      <w:proofErr w:type="spellEnd"/>
      <w:r w:rsidRPr="00536565">
        <w:rPr>
          <w:rFonts w:ascii="Book Antiqua" w:eastAsia="Book Antiqua" w:hAnsi="Book Antiqua" w:cs="Book Antiqua"/>
          <w:color w:val="000000"/>
        </w:rPr>
        <w:t xml:space="preserve"> R, Sethi G. Nanoparticles targeting STATs in cancer therapy. </w:t>
      </w:r>
      <w:r w:rsidRPr="00536565">
        <w:rPr>
          <w:rFonts w:ascii="Book Antiqua" w:eastAsia="Book Antiqua" w:hAnsi="Book Antiqua" w:cs="Book Antiqua"/>
          <w:i/>
          <w:iCs/>
          <w:color w:val="000000"/>
        </w:rPr>
        <w:t>Cells</w:t>
      </w:r>
      <w:r w:rsidRPr="00536565">
        <w:rPr>
          <w:rFonts w:ascii="Book Antiqua" w:eastAsia="Book Antiqua" w:hAnsi="Book Antiqua" w:cs="Book Antiqua"/>
          <w:color w:val="000000"/>
        </w:rPr>
        <w:t xml:space="preserve"> 2019; </w:t>
      </w:r>
      <w:r w:rsidRPr="00536565">
        <w:rPr>
          <w:rFonts w:ascii="Book Antiqua" w:eastAsia="Book Antiqua" w:hAnsi="Book Antiqua" w:cs="Book Antiqua"/>
          <w:b/>
          <w:bCs/>
          <w:color w:val="000000"/>
        </w:rPr>
        <w:t>8</w:t>
      </w:r>
      <w:r w:rsidRPr="00536565">
        <w:rPr>
          <w:rFonts w:ascii="Book Antiqua" w:eastAsia="Book Antiqua" w:hAnsi="Book Antiqua" w:cs="Book Antiqua"/>
          <w:color w:val="000000"/>
        </w:rPr>
        <w:t xml:space="preserve"> [PMID: 31569687 DOI: 10.3390/cells8101158]</w:t>
      </w:r>
    </w:p>
    <w:p w14:paraId="3B5A32F2"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110 </w:t>
      </w:r>
      <w:r w:rsidRPr="00536565">
        <w:rPr>
          <w:rFonts w:ascii="Book Antiqua" w:eastAsia="Book Antiqua" w:hAnsi="Book Antiqua" w:cs="Book Antiqua"/>
          <w:b/>
          <w:bCs/>
          <w:color w:val="000000"/>
        </w:rPr>
        <w:t>Klein S</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Distel</w:t>
      </w:r>
      <w:proofErr w:type="spellEnd"/>
      <w:r w:rsidRPr="00536565">
        <w:rPr>
          <w:rFonts w:ascii="Book Antiqua" w:eastAsia="Book Antiqua" w:hAnsi="Book Antiqua" w:cs="Book Antiqua"/>
          <w:color w:val="000000"/>
        </w:rPr>
        <w:t xml:space="preserve"> LVR, </w:t>
      </w:r>
      <w:proofErr w:type="spellStart"/>
      <w:r w:rsidRPr="00536565">
        <w:rPr>
          <w:rFonts w:ascii="Book Antiqua" w:eastAsia="Book Antiqua" w:hAnsi="Book Antiqua" w:cs="Book Antiqua"/>
          <w:color w:val="000000"/>
        </w:rPr>
        <w:t>Neuhuber</w:t>
      </w:r>
      <w:proofErr w:type="spellEnd"/>
      <w:r w:rsidRPr="00536565">
        <w:rPr>
          <w:rFonts w:ascii="Book Antiqua" w:eastAsia="Book Antiqua" w:hAnsi="Book Antiqua" w:cs="Book Antiqua"/>
          <w:color w:val="000000"/>
        </w:rPr>
        <w:t xml:space="preserve"> W, </w:t>
      </w:r>
      <w:proofErr w:type="spellStart"/>
      <w:r w:rsidRPr="00536565">
        <w:rPr>
          <w:rFonts w:ascii="Book Antiqua" w:eastAsia="Book Antiqua" w:hAnsi="Book Antiqua" w:cs="Book Antiqua"/>
          <w:color w:val="000000"/>
        </w:rPr>
        <w:t>Kryschi</w:t>
      </w:r>
      <w:proofErr w:type="spellEnd"/>
      <w:r w:rsidRPr="00536565">
        <w:rPr>
          <w:rFonts w:ascii="Book Antiqua" w:eastAsia="Book Antiqua" w:hAnsi="Book Antiqua" w:cs="Book Antiqua"/>
          <w:color w:val="000000"/>
        </w:rPr>
        <w:t xml:space="preserve"> C. Caffeic Acid, </w:t>
      </w:r>
      <w:proofErr w:type="gramStart"/>
      <w:r w:rsidRPr="00536565">
        <w:rPr>
          <w:rFonts w:ascii="Book Antiqua" w:eastAsia="Book Antiqua" w:hAnsi="Book Antiqua" w:cs="Book Antiqua"/>
          <w:color w:val="000000"/>
        </w:rPr>
        <w:t>Quercetin</w:t>
      </w:r>
      <w:proofErr w:type="gramEnd"/>
      <w:r w:rsidRPr="00536565">
        <w:rPr>
          <w:rFonts w:ascii="Book Antiqua" w:eastAsia="Book Antiqua" w:hAnsi="Book Antiqua" w:cs="Book Antiqua"/>
          <w:color w:val="000000"/>
        </w:rPr>
        <w:t xml:space="preserve"> and 5-Fluorocytidine-Functionalized Au-Fe</w:t>
      </w:r>
      <w:r w:rsidRPr="00536565">
        <w:rPr>
          <w:rFonts w:ascii="Book Antiqua" w:eastAsia="Book Antiqua" w:hAnsi="Book Antiqua" w:cs="Book Antiqua"/>
          <w:color w:val="000000"/>
          <w:szCs w:val="30"/>
          <w:vertAlign w:val="subscript"/>
        </w:rPr>
        <w:t>3</w:t>
      </w:r>
      <w:r w:rsidRPr="00536565">
        <w:rPr>
          <w:rFonts w:ascii="Book Antiqua" w:eastAsia="Book Antiqua" w:hAnsi="Book Antiqua" w:cs="Book Antiqua"/>
          <w:color w:val="000000"/>
        </w:rPr>
        <w:t>O</w:t>
      </w:r>
      <w:r w:rsidRPr="00536565">
        <w:rPr>
          <w:rFonts w:ascii="Book Antiqua" w:eastAsia="Book Antiqua" w:hAnsi="Book Antiqua" w:cs="Book Antiqua"/>
          <w:color w:val="000000"/>
          <w:szCs w:val="30"/>
          <w:vertAlign w:val="subscript"/>
        </w:rPr>
        <w:t>4</w:t>
      </w:r>
      <w:r w:rsidRPr="00536565">
        <w:rPr>
          <w:rFonts w:ascii="Book Antiqua" w:eastAsia="Book Antiqua" w:hAnsi="Book Antiqua" w:cs="Book Antiqua"/>
          <w:color w:val="000000"/>
        </w:rPr>
        <w:t xml:space="preserve">Nanoheterodimers for X-ray-triggered drug delivery in breast tumor spheroids. </w:t>
      </w:r>
      <w:r w:rsidRPr="00536565">
        <w:rPr>
          <w:rFonts w:ascii="Book Antiqua" w:eastAsia="Book Antiqua" w:hAnsi="Book Antiqua" w:cs="Book Antiqua"/>
          <w:i/>
          <w:iCs/>
          <w:color w:val="000000"/>
        </w:rPr>
        <w:t>Nanomaterials (Basel)</w:t>
      </w:r>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11</w:t>
      </w:r>
      <w:r w:rsidRPr="00536565">
        <w:rPr>
          <w:rFonts w:ascii="Book Antiqua" w:eastAsia="Book Antiqua" w:hAnsi="Book Antiqua" w:cs="Book Antiqua"/>
          <w:color w:val="000000"/>
        </w:rPr>
        <w:t xml:space="preserve"> [PMID: 33947086 DOI: 10.3390/nano11051167]</w:t>
      </w:r>
    </w:p>
    <w:p w14:paraId="0E613985" w14:textId="77777777" w:rsidR="0056356B" w:rsidRPr="00536565" w:rsidRDefault="00B63067">
      <w:pPr>
        <w:spacing w:line="360" w:lineRule="auto"/>
        <w:jc w:val="both"/>
      </w:pPr>
      <w:r w:rsidRPr="00536565">
        <w:rPr>
          <w:rFonts w:ascii="Book Antiqua" w:eastAsia="Book Antiqua" w:hAnsi="Book Antiqua" w:cs="Book Antiqua"/>
          <w:color w:val="000000"/>
        </w:rPr>
        <w:lastRenderedPageBreak/>
        <w:t xml:space="preserve">111 </w:t>
      </w:r>
      <w:r w:rsidRPr="00536565">
        <w:rPr>
          <w:rFonts w:ascii="Book Antiqua" w:eastAsia="Book Antiqua" w:hAnsi="Book Antiqua" w:cs="Book Antiqua"/>
          <w:b/>
          <w:bCs/>
          <w:color w:val="000000"/>
        </w:rPr>
        <w:t>Aguilar LE</w:t>
      </w:r>
      <w:r w:rsidRPr="00536565">
        <w:rPr>
          <w:rFonts w:ascii="Book Antiqua" w:eastAsia="Book Antiqua" w:hAnsi="Book Antiqua" w:cs="Book Antiqua"/>
          <w:color w:val="000000"/>
        </w:rPr>
        <w:t xml:space="preserve">, Jang SR, Park CH, Lee KM. Supramolecular caffeic acid and bortezomib nanomedicine: prodrug inducing reactive oxygen species and inhibiting cancer cell survival. </w:t>
      </w:r>
      <w:r w:rsidRPr="00536565">
        <w:rPr>
          <w:rFonts w:ascii="Book Antiqua" w:eastAsia="Book Antiqua" w:hAnsi="Book Antiqua" w:cs="Book Antiqua"/>
          <w:i/>
          <w:iCs/>
          <w:color w:val="000000"/>
        </w:rPr>
        <w:t>Pharmaceutics</w:t>
      </w:r>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12</w:t>
      </w:r>
      <w:r w:rsidRPr="00536565">
        <w:rPr>
          <w:rFonts w:ascii="Book Antiqua" w:eastAsia="Book Antiqua" w:hAnsi="Book Antiqua" w:cs="Book Antiqua"/>
          <w:color w:val="000000"/>
        </w:rPr>
        <w:t xml:space="preserve"> [PMID: 33187351 DOI: 10.3390/pharmaceutics12111082]</w:t>
      </w:r>
    </w:p>
    <w:p w14:paraId="42E8615B"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112 </w:t>
      </w:r>
      <w:r w:rsidRPr="00536565">
        <w:rPr>
          <w:rFonts w:ascii="Book Antiqua" w:eastAsia="Book Antiqua" w:hAnsi="Book Antiqua" w:cs="Book Antiqua"/>
          <w:b/>
          <w:bCs/>
          <w:color w:val="000000"/>
        </w:rPr>
        <w:t>Kanwal N</w:t>
      </w:r>
      <w:r w:rsidRPr="00536565">
        <w:rPr>
          <w:rFonts w:ascii="Book Antiqua" w:eastAsia="Book Antiqua" w:hAnsi="Book Antiqua" w:cs="Book Antiqua"/>
          <w:color w:val="000000"/>
        </w:rPr>
        <w:t xml:space="preserve">, Rasul A, Hussain G, Anwar H, Shah MA, Sarfraz I, Riaz A, Batool R, Shahbaz M, Hussain A, </w:t>
      </w:r>
      <w:proofErr w:type="spellStart"/>
      <w:r w:rsidRPr="00536565">
        <w:rPr>
          <w:rFonts w:ascii="Book Antiqua" w:eastAsia="Book Antiqua" w:hAnsi="Book Antiqua" w:cs="Book Antiqua"/>
          <w:color w:val="000000"/>
        </w:rPr>
        <w:t>Selamoglu</w:t>
      </w:r>
      <w:proofErr w:type="spellEnd"/>
      <w:r w:rsidRPr="00536565">
        <w:rPr>
          <w:rFonts w:ascii="Book Antiqua" w:eastAsia="Book Antiqua" w:hAnsi="Book Antiqua" w:cs="Book Antiqua"/>
          <w:color w:val="000000"/>
        </w:rPr>
        <w:t xml:space="preserve"> Z. Oleandrin: A bioactive phytochemical and potential cancer killer </w:t>
      </w:r>
      <w:r w:rsidRPr="00536565">
        <w:rPr>
          <w:rFonts w:ascii="Book Antiqua" w:eastAsia="Book Antiqua" w:hAnsi="Book Antiqua" w:cs="Book Antiqua"/>
          <w:i/>
          <w:iCs/>
          <w:color w:val="000000"/>
        </w:rPr>
        <w:t>via</w:t>
      </w:r>
      <w:r w:rsidRPr="00536565">
        <w:rPr>
          <w:rFonts w:ascii="Book Antiqua" w:eastAsia="Book Antiqua" w:hAnsi="Book Antiqua" w:cs="Book Antiqua"/>
          <w:color w:val="000000"/>
        </w:rPr>
        <w:t xml:space="preserve"> multiple cellular signaling pathways. </w:t>
      </w:r>
      <w:r w:rsidRPr="00536565">
        <w:rPr>
          <w:rFonts w:ascii="Book Antiqua" w:eastAsia="Book Antiqua" w:hAnsi="Book Antiqua" w:cs="Book Antiqua"/>
          <w:i/>
          <w:iCs/>
          <w:color w:val="000000"/>
        </w:rPr>
        <w:t xml:space="preserve">Food Chem </w:t>
      </w:r>
      <w:proofErr w:type="spellStart"/>
      <w:r w:rsidRPr="00536565">
        <w:rPr>
          <w:rFonts w:ascii="Book Antiqua" w:eastAsia="Book Antiqua" w:hAnsi="Book Antiqua" w:cs="Book Antiqua"/>
          <w:i/>
          <w:iCs/>
          <w:color w:val="000000"/>
        </w:rPr>
        <w:t>Toxicol</w:t>
      </w:r>
      <w:proofErr w:type="spellEnd"/>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143</w:t>
      </w:r>
      <w:r w:rsidRPr="00536565">
        <w:rPr>
          <w:rFonts w:ascii="Book Antiqua" w:eastAsia="Book Antiqua" w:hAnsi="Book Antiqua" w:cs="Book Antiqua"/>
          <w:color w:val="000000"/>
        </w:rPr>
        <w:t>: 111570 [PMID: 32640345 DOI: 10.1016/j.fct.2020.111570]</w:t>
      </w:r>
    </w:p>
    <w:p w14:paraId="67EBC92E"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113 </w:t>
      </w:r>
      <w:proofErr w:type="spellStart"/>
      <w:r w:rsidRPr="00536565">
        <w:rPr>
          <w:rFonts w:ascii="Book Antiqua" w:eastAsia="Book Antiqua" w:hAnsi="Book Antiqua" w:cs="Book Antiqua"/>
          <w:b/>
          <w:bCs/>
          <w:color w:val="000000"/>
        </w:rPr>
        <w:t>Atanasov</w:t>
      </w:r>
      <w:proofErr w:type="spellEnd"/>
      <w:r w:rsidRPr="00536565">
        <w:rPr>
          <w:rFonts w:ascii="Book Antiqua" w:eastAsia="Book Antiqua" w:hAnsi="Book Antiqua" w:cs="Book Antiqua"/>
          <w:b/>
          <w:bCs/>
          <w:color w:val="000000"/>
        </w:rPr>
        <w:t xml:space="preserve"> AG</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Zotchev</w:t>
      </w:r>
      <w:proofErr w:type="spellEnd"/>
      <w:r w:rsidRPr="00536565">
        <w:rPr>
          <w:rFonts w:ascii="Book Antiqua" w:eastAsia="Book Antiqua" w:hAnsi="Book Antiqua" w:cs="Book Antiqua"/>
          <w:color w:val="000000"/>
        </w:rPr>
        <w:t xml:space="preserve"> SB, </w:t>
      </w:r>
      <w:proofErr w:type="spellStart"/>
      <w:r w:rsidRPr="00536565">
        <w:rPr>
          <w:rFonts w:ascii="Book Antiqua" w:eastAsia="Book Antiqua" w:hAnsi="Book Antiqua" w:cs="Book Antiqua"/>
          <w:color w:val="000000"/>
        </w:rPr>
        <w:t>Dirsch</w:t>
      </w:r>
      <w:proofErr w:type="spellEnd"/>
      <w:r w:rsidRPr="00536565">
        <w:rPr>
          <w:rFonts w:ascii="Book Antiqua" w:eastAsia="Book Antiqua" w:hAnsi="Book Antiqua" w:cs="Book Antiqua"/>
          <w:color w:val="000000"/>
        </w:rPr>
        <w:t xml:space="preserve"> VM; International Natural Product Sciences Taskforce, </w:t>
      </w:r>
      <w:proofErr w:type="spellStart"/>
      <w:r w:rsidRPr="00536565">
        <w:rPr>
          <w:rFonts w:ascii="Book Antiqua" w:eastAsia="Book Antiqua" w:hAnsi="Book Antiqua" w:cs="Book Antiqua"/>
          <w:color w:val="000000"/>
        </w:rPr>
        <w:t>Supuran</w:t>
      </w:r>
      <w:proofErr w:type="spellEnd"/>
      <w:r w:rsidRPr="00536565">
        <w:rPr>
          <w:rFonts w:ascii="Book Antiqua" w:eastAsia="Book Antiqua" w:hAnsi="Book Antiqua" w:cs="Book Antiqua"/>
          <w:color w:val="000000"/>
        </w:rPr>
        <w:t xml:space="preserve"> CT. Natural products in drug discovery: advances and opportunities. </w:t>
      </w:r>
      <w:r w:rsidRPr="00536565">
        <w:rPr>
          <w:rFonts w:ascii="Book Antiqua" w:eastAsia="Book Antiqua" w:hAnsi="Book Antiqua" w:cs="Book Antiqua"/>
          <w:i/>
          <w:iCs/>
          <w:color w:val="000000"/>
        </w:rPr>
        <w:t xml:space="preserve">Nat Rev Drug </w:t>
      </w:r>
      <w:proofErr w:type="spellStart"/>
      <w:r w:rsidRPr="00536565">
        <w:rPr>
          <w:rFonts w:ascii="Book Antiqua" w:eastAsia="Book Antiqua" w:hAnsi="Book Antiqua" w:cs="Book Antiqua"/>
          <w:i/>
          <w:iCs/>
          <w:color w:val="000000"/>
        </w:rPr>
        <w:t>Discov</w:t>
      </w:r>
      <w:proofErr w:type="spellEnd"/>
      <w:r w:rsidRPr="00536565">
        <w:rPr>
          <w:rFonts w:ascii="Book Antiqua" w:eastAsia="Book Antiqua" w:hAnsi="Book Antiqua" w:cs="Book Antiqua"/>
          <w:color w:val="000000"/>
        </w:rPr>
        <w:t xml:space="preserve"> 2021; </w:t>
      </w:r>
      <w:r w:rsidRPr="00536565">
        <w:rPr>
          <w:rFonts w:ascii="Book Antiqua" w:eastAsia="Book Antiqua" w:hAnsi="Book Antiqua" w:cs="Book Antiqua"/>
          <w:b/>
          <w:bCs/>
          <w:color w:val="000000"/>
        </w:rPr>
        <w:t>20</w:t>
      </w:r>
      <w:r w:rsidRPr="00536565">
        <w:rPr>
          <w:rFonts w:ascii="Book Antiqua" w:eastAsia="Book Antiqua" w:hAnsi="Book Antiqua" w:cs="Book Antiqua"/>
          <w:color w:val="000000"/>
        </w:rPr>
        <w:t>: 200-216 [PMID: 33510482 DOI: 10.1038/s41573-020-00114-z]</w:t>
      </w:r>
    </w:p>
    <w:p w14:paraId="5B91E3D8" w14:textId="77777777" w:rsidR="0056356B" w:rsidRPr="00536565" w:rsidRDefault="00B63067">
      <w:pPr>
        <w:spacing w:line="360" w:lineRule="auto"/>
        <w:jc w:val="both"/>
      </w:pPr>
      <w:r w:rsidRPr="00536565">
        <w:rPr>
          <w:rFonts w:ascii="Book Antiqua" w:eastAsia="Book Antiqua" w:hAnsi="Book Antiqua" w:cs="Book Antiqua"/>
          <w:color w:val="000000"/>
        </w:rPr>
        <w:t xml:space="preserve">114 </w:t>
      </w:r>
      <w:r w:rsidRPr="00536565">
        <w:rPr>
          <w:rFonts w:ascii="Book Antiqua" w:eastAsia="Book Antiqua" w:hAnsi="Book Antiqua" w:cs="Book Antiqua"/>
          <w:b/>
          <w:bCs/>
          <w:color w:val="000000"/>
        </w:rPr>
        <w:t>Rasul A</w:t>
      </w:r>
      <w:r w:rsidRPr="00536565">
        <w:rPr>
          <w:rFonts w:ascii="Book Antiqua" w:eastAsia="Book Antiqua" w:hAnsi="Book Antiqua" w:cs="Book Antiqua"/>
          <w:color w:val="000000"/>
        </w:rPr>
        <w:t xml:space="preserve">, </w:t>
      </w:r>
      <w:proofErr w:type="spellStart"/>
      <w:r w:rsidRPr="00536565">
        <w:rPr>
          <w:rFonts w:ascii="Book Antiqua" w:eastAsia="Book Antiqua" w:hAnsi="Book Antiqua" w:cs="Book Antiqua"/>
          <w:color w:val="000000"/>
        </w:rPr>
        <w:t>Millimouno</w:t>
      </w:r>
      <w:proofErr w:type="spellEnd"/>
      <w:r w:rsidRPr="00536565">
        <w:rPr>
          <w:rFonts w:ascii="Book Antiqua" w:eastAsia="Book Antiqua" w:hAnsi="Book Antiqua" w:cs="Book Antiqua"/>
          <w:color w:val="000000"/>
        </w:rPr>
        <w:t xml:space="preserve"> FM, Ali </w:t>
      </w:r>
      <w:proofErr w:type="spellStart"/>
      <w:r w:rsidRPr="00536565">
        <w:rPr>
          <w:rFonts w:ascii="Book Antiqua" w:eastAsia="Book Antiqua" w:hAnsi="Book Antiqua" w:cs="Book Antiqua"/>
          <w:color w:val="000000"/>
        </w:rPr>
        <w:t>Eltayb</w:t>
      </w:r>
      <w:proofErr w:type="spellEnd"/>
      <w:r w:rsidRPr="00536565">
        <w:rPr>
          <w:rFonts w:ascii="Book Antiqua" w:eastAsia="Book Antiqua" w:hAnsi="Book Antiqua" w:cs="Book Antiqua"/>
          <w:color w:val="000000"/>
        </w:rPr>
        <w:t xml:space="preserve"> W, Ali M, Li J, Li X. Pinocembrin: a novel natural compound with versatile pharmacological and biological activities. </w:t>
      </w:r>
      <w:r w:rsidRPr="00536565">
        <w:rPr>
          <w:rFonts w:ascii="Book Antiqua" w:eastAsia="Book Antiqua" w:hAnsi="Book Antiqua" w:cs="Book Antiqua"/>
          <w:i/>
          <w:iCs/>
          <w:color w:val="000000"/>
        </w:rPr>
        <w:t>Biomed Res Int</w:t>
      </w:r>
      <w:r w:rsidRPr="00536565">
        <w:rPr>
          <w:rFonts w:ascii="Book Antiqua" w:eastAsia="Book Antiqua" w:hAnsi="Book Antiqua" w:cs="Book Antiqua"/>
          <w:color w:val="000000"/>
        </w:rPr>
        <w:t xml:space="preserve"> 2013; </w:t>
      </w:r>
      <w:r w:rsidRPr="00536565">
        <w:rPr>
          <w:rFonts w:ascii="Book Antiqua" w:eastAsia="Book Antiqua" w:hAnsi="Book Antiqua" w:cs="Book Antiqua"/>
          <w:b/>
          <w:bCs/>
          <w:color w:val="000000"/>
        </w:rPr>
        <w:t>2013</w:t>
      </w:r>
      <w:r w:rsidRPr="00536565">
        <w:rPr>
          <w:rFonts w:ascii="Book Antiqua" w:eastAsia="Book Antiqua" w:hAnsi="Book Antiqua" w:cs="Book Antiqua"/>
          <w:color w:val="000000"/>
        </w:rPr>
        <w:t>: 379850 [PMID: 23984355 DOI: 10.1155/2013/379850]</w:t>
      </w:r>
    </w:p>
    <w:p w14:paraId="06DEB229" w14:textId="77777777" w:rsidR="0056356B" w:rsidRDefault="00B63067">
      <w:pPr>
        <w:spacing w:line="360" w:lineRule="auto"/>
        <w:jc w:val="both"/>
      </w:pPr>
      <w:r w:rsidRPr="00536565">
        <w:rPr>
          <w:rFonts w:ascii="Book Antiqua" w:eastAsia="Book Antiqua" w:hAnsi="Book Antiqua" w:cs="Book Antiqua"/>
          <w:color w:val="000000"/>
        </w:rPr>
        <w:t xml:space="preserve">115 </w:t>
      </w:r>
      <w:proofErr w:type="spellStart"/>
      <w:r w:rsidRPr="00536565">
        <w:rPr>
          <w:rFonts w:ascii="Book Antiqua" w:eastAsia="Book Antiqua" w:hAnsi="Book Antiqua" w:cs="Book Antiqua"/>
          <w:b/>
          <w:bCs/>
          <w:color w:val="000000"/>
        </w:rPr>
        <w:t>Dhupal</w:t>
      </w:r>
      <w:proofErr w:type="spellEnd"/>
      <w:r w:rsidRPr="00536565">
        <w:rPr>
          <w:rFonts w:ascii="Book Antiqua" w:eastAsia="Book Antiqua" w:hAnsi="Book Antiqua" w:cs="Book Antiqua"/>
          <w:b/>
          <w:bCs/>
          <w:color w:val="000000"/>
        </w:rPr>
        <w:t xml:space="preserve"> M</w:t>
      </w:r>
      <w:r w:rsidRPr="00536565">
        <w:rPr>
          <w:rFonts w:ascii="Book Antiqua" w:eastAsia="Book Antiqua" w:hAnsi="Book Antiqua" w:cs="Book Antiqua"/>
          <w:color w:val="000000"/>
        </w:rPr>
        <w:t xml:space="preserve">, Chowdhury D. Phytochemical-based nanomedicine for advanced cancer </w:t>
      </w:r>
      <w:proofErr w:type="spellStart"/>
      <w:r w:rsidRPr="00536565">
        <w:rPr>
          <w:rFonts w:ascii="Book Antiqua" w:eastAsia="Book Antiqua" w:hAnsi="Book Antiqua" w:cs="Book Antiqua"/>
          <w:color w:val="000000"/>
        </w:rPr>
        <w:t>theranostics</w:t>
      </w:r>
      <w:proofErr w:type="spellEnd"/>
      <w:r w:rsidRPr="00536565">
        <w:rPr>
          <w:rFonts w:ascii="Book Antiqua" w:eastAsia="Book Antiqua" w:hAnsi="Book Antiqua" w:cs="Book Antiqua"/>
          <w:color w:val="000000"/>
        </w:rPr>
        <w:t xml:space="preserve">: Perspectives on clinical trials to clinical use. </w:t>
      </w:r>
      <w:r w:rsidRPr="00536565">
        <w:rPr>
          <w:rFonts w:ascii="Book Antiqua" w:eastAsia="Book Antiqua" w:hAnsi="Book Antiqua" w:cs="Book Antiqua"/>
          <w:i/>
          <w:iCs/>
          <w:color w:val="000000"/>
        </w:rPr>
        <w:t>Int J Nanomedicine</w:t>
      </w:r>
      <w:r w:rsidRPr="00536565">
        <w:rPr>
          <w:rFonts w:ascii="Book Antiqua" w:eastAsia="Book Antiqua" w:hAnsi="Book Antiqua" w:cs="Book Antiqua"/>
          <w:color w:val="000000"/>
        </w:rPr>
        <w:t xml:space="preserve"> 2020; </w:t>
      </w:r>
      <w:r w:rsidRPr="00536565">
        <w:rPr>
          <w:rFonts w:ascii="Book Antiqua" w:eastAsia="Book Antiqua" w:hAnsi="Book Antiqua" w:cs="Book Antiqua"/>
          <w:b/>
          <w:bCs/>
          <w:color w:val="000000"/>
        </w:rPr>
        <w:t>15</w:t>
      </w:r>
      <w:r w:rsidRPr="00536565">
        <w:rPr>
          <w:rFonts w:ascii="Book Antiqua" w:eastAsia="Book Antiqua" w:hAnsi="Book Antiqua" w:cs="Book Antiqua"/>
          <w:color w:val="000000"/>
        </w:rPr>
        <w:t>: 9125-9157 [PMID: 33244231 DOI: 10.2147/IJN.S259628]</w:t>
      </w:r>
    </w:p>
    <w:p w14:paraId="28657675" w14:textId="77777777" w:rsidR="0056356B" w:rsidRDefault="0056356B">
      <w:pPr>
        <w:spacing w:line="360" w:lineRule="auto"/>
        <w:jc w:val="both"/>
        <w:sectPr w:rsidR="0056356B">
          <w:pgSz w:w="12240" w:h="15840"/>
          <w:pgMar w:top="1440" w:right="1440" w:bottom="1440" w:left="1440" w:header="720" w:footer="720" w:gutter="0"/>
          <w:cols w:space="720"/>
          <w:docGrid w:linePitch="360"/>
        </w:sectPr>
      </w:pPr>
    </w:p>
    <w:p w14:paraId="577E3CBF" w14:textId="77777777" w:rsidR="0056356B" w:rsidRDefault="00B63067">
      <w:pPr>
        <w:spacing w:line="360" w:lineRule="auto"/>
        <w:jc w:val="both"/>
      </w:pPr>
      <w:r>
        <w:rPr>
          <w:rFonts w:ascii="Book Antiqua" w:eastAsia="Book Antiqua" w:hAnsi="Book Antiqua" w:cs="Book Antiqua"/>
          <w:b/>
          <w:color w:val="000000"/>
        </w:rPr>
        <w:lastRenderedPageBreak/>
        <w:t>Footnotes</w:t>
      </w:r>
    </w:p>
    <w:p w14:paraId="20ED47DA" w14:textId="77777777" w:rsidR="0056356B" w:rsidRDefault="00B6306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49EA2F37" w14:textId="77777777" w:rsidR="0056356B" w:rsidRDefault="0056356B">
      <w:pPr>
        <w:spacing w:line="360" w:lineRule="auto"/>
        <w:jc w:val="both"/>
      </w:pPr>
    </w:p>
    <w:p w14:paraId="38223396" w14:textId="77777777" w:rsidR="0056356B" w:rsidRDefault="00B6306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21DCD5" w14:textId="77777777" w:rsidR="0056356B" w:rsidRDefault="0056356B">
      <w:pPr>
        <w:spacing w:line="360" w:lineRule="auto"/>
        <w:jc w:val="both"/>
      </w:pPr>
    </w:p>
    <w:p w14:paraId="15219AF8" w14:textId="77777777" w:rsidR="0056356B" w:rsidRDefault="00B6306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4542C96D" w14:textId="77777777" w:rsidR="0056356B" w:rsidRDefault="0056356B">
      <w:pPr>
        <w:spacing w:line="360" w:lineRule="auto"/>
        <w:jc w:val="both"/>
        <w:rPr>
          <w:rFonts w:ascii="Book Antiqua" w:eastAsia="Book Antiqua" w:hAnsi="Book Antiqua" w:cs="Book Antiqua"/>
          <w:color w:val="000000"/>
        </w:rPr>
      </w:pPr>
    </w:p>
    <w:p w14:paraId="2E363051" w14:textId="77777777" w:rsidR="0056356B" w:rsidRDefault="00B6306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FE86578" w14:textId="77777777" w:rsidR="0056356B" w:rsidRDefault="0056356B">
      <w:pPr>
        <w:spacing w:line="360" w:lineRule="auto"/>
        <w:jc w:val="both"/>
      </w:pPr>
    </w:p>
    <w:p w14:paraId="4189A8D3" w14:textId="77777777" w:rsidR="0056356B" w:rsidRDefault="00B6306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28, 2022</w:t>
      </w:r>
    </w:p>
    <w:p w14:paraId="591E86C9" w14:textId="77777777" w:rsidR="0056356B" w:rsidRDefault="00B6306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21, 2022</w:t>
      </w:r>
    </w:p>
    <w:p w14:paraId="0325A896" w14:textId="77777777" w:rsidR="0056356B" w:rsidRDefault="00B63067">
      <w:pPr>
        <w:spacing w:line="360" w:lineRule="auto"/>
        <w:jc w:val="both"/>
      </w:pPr>
      <w:r>
        <w:rPr>
          <w:rFonts w:ascii="Book Antiqua" w:eastAsia="Book Antiqua" w:hAnsi="Book Antiqua" w:cs="Book Antiqua"/>
          <w:b/>
          <w:color w:val="000000"/>
        </w:rPr>
        <w:t xml:space="preserve">Article in press: </w:t>
      </w:r>
      <w:r w:rsidR="00F964AA">
        <w:rPr>
          <w:rFonts w:ascii="Book Antiqua" w:eastAsia="Book Antiqua" w:hAnsi="Book Antiqua" w:cs="Book Antiqua"/>
          <w:color w:val="000000"/>
          <w:lang w:eastAsia="zh-CN"/>
        </w:rPr>
        <w:t>December 13, 2022</w:t>
      </w:r>
    </w:p>
    <w:p w14:paraId="56C1349E" w14:textId="77777777" w:rsidR="0056356B" w:rsidRDefault="0056356B">
      <w:pPr>
        <w:spacing w:line="360" w:lineRule="auto"/>
        <w:jc w:val="both"/>
      </w:pPr>
    </w:p>
    <w:p w14:paraId="4D0C7F18" w14:textId="77777777" w:rsidR="0056356B" w:rsidRDefault="00B6306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Pharmacology and Pharmacy</w:t>
      </w:r>
    </w:p>
    <w:p w14:paraId="7374A990" w14:textId="77777777" w:rsidR="0056356B" w:rsidRDefault="00B6306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5D99DE17" w14:textId="77777777" w:rsidR="0056356B" w:rsidRDefault="00B63067">
      <w:pPr>
        <w:spacing w:line="360" w:lineRule="auto"/>
        <w:jc w:val="both"/>
      </w:pPr>
      <w:r>
        <w:rPr>
          <w:rFonts w:ascii="Book Antiqua" w:eastAsia="Book Antiqua" w:hAnsi="Book Antiqua" w:cs="Book Antiqua"/>
          <w:b/>
          <w:color w:val="000000"/>
        </w:rPr>
        <w:t>Peer-review report’s scientific quality classification</w:t>
      </w:r>
    </w:p>
    <w:p w14:paraId="72E9FE08" w14:textId="77777777" w:rsidR="0056356B" w:rsidRDefault="00B63067">
      <w:pPr>
        <w:spacing w:line="360" w:lineRule="auto"/>
        <w:jc w:val="both"/>
      </w:pPr>
      <w:r>
        <w:rPr>
          <w:rFonts w:ascii="Book Antiqua" w:eastAsia="Book Antiqua" w:hAnsi="Book Antiqua" w:cs="Book Antiqua"/>
          <w:color w:val="000000"/>
        </w:rPr>
        <w:t>Grade A (Excellent): 0</w:t>
      </w:r>
    </w:p>
    <w:p w14:paraId="15C36568" w14:textId="77777777" w:rsidR="0056356B" w:rsidRDefault="00B63067">
      <w:pPr>
        <w:spacing w:line="360" w:lineRule="auto"/>
        <w:jc w:val="both"/>
      </w:pPr>
      <w:r>
        <w:rPr>
          <w:rFonts w:ascii="Book Antiqua" w:eastAsia="Book Antiqua" w:hAnsi="Book Antiqua" w:cs="Book Antiqua"/>
          <w:color w:val="000000"/>
        </w:rPr>
        <w:t>Grade B (Very good): B</w:t>
      </w:r>
    </w:p>
    <w:p w14:paraId="0415FADC" w14:textId="77777777" w:rsidR="0056356B" w:rsidRDefault="00B63067">
      <w:pPr>
        <w:spacing w:line="360" w:lineRule="auto"/>
        <w:jc w:val="both"/>
      </w:pPr>
      <w:r>
        <w:rPr>
          <w:rFonts w:ascii="Book Antiqua" w:eastAsia="Book Antiqua" w:hAnsi="Book Antiqua" w:cs="Book Antiqua"/>
          <w:color w:val="000000"/>
        </w:rPr>
        <w:t>Grade C (Good): C, C</w:t>
      </w:r>
    </w:p>
    <w:p w14:paraId="5A45869D" w14:textId="77777777" w:rsidR="0056356B" w:rsidRDefault="00B63067">
      <w:pPr>
        <w:spacing w:line="360" w:lineRule="auto"/>
        <w:jc w:val="both"/>
      </w:pPr>
      <w:r>
        <w:rPr>
          <w:rFonts w:ascii="Book Antiqua" w:eastAsia="Book Antiqua" w:hAnsi="Book Antiqua" w:cs="Book Antiqua"/>
          <w:color w:val="000000"/>
        </w:rPr>
        <w:t>Grade D (Fair): 0</w:t>
      </w:r>
    </w:p>
    <w:p w14:paraId="384A13D2" w14:textId="77777777" w:rsidR="0056356B" w:rsidRDefault="00B63067">
      <w:pPr>
        <w:spacing w:line="360" w:lineRule="auto"/>
        <w:jc w:val="both"/>
      </w:pPr>
      <w:r>
        <w:rPr>
          <w:rFonts w:ascii="Book Antiqua" w:eastAsia="Book Antiqua" w:hAnsi="Book Antiqua" w:cs="Book Antiqua"/>
          <w:color w:val="000000"/>
        </w:rPr>
        <w:t>Grade E (Poor): 0</w:t>
      </w:r>
    </w:p>
    <w:p w14:paraId="0CE73084" w14:textId="77777777" w:rsidR="0056356B" w:rsidRDefault="0056356B">
      <w:pPr>
        <w:spacing w:line="360" w:lineRule="auto"/>
        <w:jc w:val="both"/>
      </w:pPr>
    </w:p>
    <w:p w14:paraId="1C3CE789" w14:textId="0A6EBD94" w:rsidR="0056356B" w:rsidRDefault="00B63067">
      <w:pPr>
        <w:spacing w:line="360" w:lineRule="auto"/>
        <w:jc w:val="both"/>
        <w:rPr>
          <w:rFonts w:ascii="Book Antiqua" w:eastAsia="宋体" w:hAnsi="Book Antiqua"/>
          <w:bCs/>
          <w:color w:val="000000" w:themeColor="text1"/>
          <w:lang w:eastAsia="zh-CN"/>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 xml:space="preserve">He Z, China; </w:t>
      </w:r>
      <w:proofErr w:type="spellStart"/>
      <w:r>
        <w:rPr>
          <w:rFonts w:ascii="Book Antiqua" w:eastAsia="Book Antiqua" w:hAnsi="Book Antiqua" w:cs="Book Antiqua"/>
          <w:color w:val="000000"/>
        </w:rPr>
        <w:t>Karagun</w:t>
      </w:r>
      <w:proofErr w:type="spellEnd"/>
      <w:r>
        <w:rPr>
          <w:rFonts w:ascii="Book Antiqua" w:eastAsia="Book Antiqua" w:hAnsi="Book Antiqua" w:cs="Book Antiqua"/>
          <w:color w:val="000000"/>
        </w:rPr>
        <w:t xml:space="preserve"> B</w:t>
      </w:r>
      <w:r>
        <w:rPr>
          <w:rFonts w:ascii="Book Antiqua" w:eastAsia="宋体" w:hAnsi="Book Antiqua" w:cs="Book Antiqua" w:hint="eastAsia"/>
          <w:color w:val="000000"/>
          <w:lang w:eastAsia="zh-CN"/>
        </w:rPr>
        <w:t>, Turkey</w:t>
      </w:r>
      <w:r>
        <w:rPr>
          <w:rFonts w:ascii="Book Antiqua" w:eastAsia="Book Antiqua" w:hAnsi="Book Antiqua" w:cs="Book Antiqua"/>
          <w:color w:val="000000"/>
        </w:rPr>
        <w:t>; Zeng Y, China</w:t>
      </w:r>
      <w:r>
        <w:rPr>
          <w:rFonts w:ascii="Book Antiqua" w:eastAsia="Book Antiqua" w:hAnsi="Book Antiqua" w:cs="Book Antiqua"/>
          <w:b/>
          <w:color w:val="000000"/>
        </w:rPr>
        <w:t xml:space="preserve"> S-Editor: </w:t>
      </w:r>
      <w:r>
        <w:rPr>
          <w:rFonts w:ascii="Book Antiqua" w:eastAsia="宋体" w:hAnsi="Book Antiqua" w:hint="eastAsia"/>
          <w:bCs/>
          <w:color w:val="000000" w:themeColor="text1"/>
          <w:lang w:eastAsia="zh-CN"/>
        </w:rPr>
        <w:t>Liu GL</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sidR="00E50DBF">
        <w:rPr>
          <w:rFonts w:ascii="Book Antiqua" w:eastAsia="宋体" w:hAnsi="Book Antiqua" w:cs="Book Antiqua"/>
          <w:bCs/>
          <w:color w:val="000000"/>
          <w:lang w:eastAsia="zh-CN"/>
        </w:rPr>
        <w:t xml:space="preserve"> </w:t>
      </w:r>
      <w:r>
        <w:rPr>
          <w:rFonts w:ascii="Book Antiqua" w:eastAsia="Book Antiqua" w:hAnsi="Book Antiqua" w:cs="Book Antiqua"/>
          <w:b/>
          <w:color w:val="000000"/>
        </w:rPr>
        <w:t xml:space="preserve">P-Editor: </w:t>
      </w:r>
      <w:r>
        <w:rPr>
          <w:rFonts w:ascii="Book Antiqua" w:eastAsia="宋体" w:hAnsi="Book Antiqua" w:hint="eastAsia"/>
          <w:bCs/>
          <w:color w:val="000000" w:themeColor="text1"/>
          <w:lang w:eastAsia="zh-CN"/>
        </w:rPr>
        <w:t>Liu GL</w:t>
      </w:r>
    </w:p>
    <w:p w14:paraId="678B335B" w14:textId="77777777" w:rsidR="0056356B" w:rsidRDefault="0056356B">
      <w:pPr>
        <w:spacing w:line="360" w:lineRule="auto"/>
        <w:jc w:val="both"/>
        <w:sectPr w:rsidR="0056356B">
          <w:pgSz w:w="12240" w:h="15840"/>
          <w:pgMar w:top="1440" w:right="1440" w:bottom="1440" w:left="1440" w:header="720" w:footer="720" w:gutter="0"/>
          <w:cols w:space="720"/>
          <w:docGrid w:linePitch="360"/>
        </w:sectPr>
      </w:pPr>
    </w:p>
    <w:p w14:paraId="623E19ED" w14:textId="77777777" w:rsidR="0056356B" w:rsidRDefault="00B6306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3757A35" w14:textId="03292F5B" w:rsidR="0056356B" w:rsidRDefault="00510FFA">
      <w:pPr>
        <w:spacing w:line="360" w:lineRule="auto"/>
        <w:jc w:val="center"/>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14:anchorId="716C4F8A" wp14:editId="6AF4A7A7">
            <wp:extent cx="4785370" cy="22433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5370" cy="2243333"/>
                    </a:xfrm>
                    <a:prstGeom prst="rect">
                      <a:avLst/>
                    </a:prstGeom>
                  </pic:spPr>
                </pic:pic>
              </a:graphicData>
            </a:graphic>
          </wp:inline>
        </w:drawing>
      </w:r>
    </w:p>
    <w:p w14:paraId="4CDE0650" w14:textId="77777777" w:rsidR="0056356B" w:rsidRDefault="00B63067">
      <w:pPr>
        <w:spacing w:line="360" w:lineRule="auto"/>
        <w:jc w:val="both"/>
        <w:rPr>
          <w:rFonts w:ascii="Book Antiqua" w:hAnsi="Book Antiqua"/>
          <w:color w:val="212121"/>
          <w:shd w:val="clear" w:color="auto" w:fill="FFFFFF"/>
        </w:rPr>
      </w:pPr>
      <w:r>
        <w:rPr>
          <w:rFonts w:ascii="Book Antiqua" w:eastAsia="Book Antiqua" w:hAnsi="Book Antiqua" w:cs="Book Antiqua"/>
          <w:b/>
          <w:bCs/>
          <w:color w:val="000000"/>
          <w:shd w:val="clear" w:color="auto" w:fill="FFFFFF"/>
        </w:rPr>
        <w:t>Figure 1 Multiple factors responsible for the onset and progression of diabetes mellitus and associated complications including diabetic nephropathy, neuropathy, retinopathy, and cardiovascular disorders.</w:t>
      </w:r>
      <w:r>
        <w:rPr>
          <w:rFonts w:ascii="Book Antiqua" w:eastAsia="Book Antiqua" w:hAnsi="Book Antiqua" w:cs="Book Antiqua"/>
          <w:color w:val="000000"/>
          <w:shd w:val="clear" w:color="auto" w:fill="FFFFFF"/>
        </w:rPr>
        <w:t xml:space="preserve"> Hyperglycemia leads to the formation of advanced glycation end products and activation of protein kinase C. This further results in oxidative stress-mediated dyslipidemia, hypertension, activation of polyol pathway, and inflammatory stress.</w:t>
      </w:r>
      <w:r>
        <w:rPr>
          <w:rFonts w:ascii="Book Antiqua" w:eastAsia="宋体" w:hAnsi="Book Antiqua" w:cs="Book Antiqua" w:hint="eastAsia"/>
          <w:color w:val="000000"/>
          <w:shd w:val="clear" w:color="auto" w:fill="FFFFFF"/>
          <w:lang w:eastAsia="zh-CN"/>
        </w:rPr>
        <w:t xml:space="preserve"> AGE:</w:t>
      </w:r>
      <w:r>
        <w:rPr>
          <w:rFonts w:ascii="Book Antiqua" w:eastAsia="宋体" w:hAnsi="Book Antiqua" w:cs="Book Antiqua"/>
          <w:color w:val="000000"/>
          <w:shd w:val="clear" w:color="auto" w:fill="FFFFFF"/>
          <w:lang w:eastAsia="zh-CN"/>
        </w:rPr>
        <w:t xml:space="preserve"> Advanced glycation end products; TNF</w:t>
      </w:r>
      <w:r>
        <w:rPr>
          <w:rFonts w:ascii="Book Antiqua" w:hAnsi="Book Antiqua"/>
        </w:rPr>
        <w:t>-α</w:t>
      </w:r>
      <w:r>
        <w:rPr>
          <w:rFonts w:ascii="Book Antiqua" w:eastAsia="宋体" w:hAnsi="Book Antiqua" w:cs="Book Antiqua"/>
          <w:color w:val="000000"/>
          <w:shd w:val="clear" w:color="auto" w:fill="FFFFFF"/>
          <w:lang w:eastAsia="zh-CN"/>
        </w:rPr>
        <w:t>: Tumor necrosis factor</w:t>
      </w:r>
      <w:r>
        <w:rPr>
          <w:rFonts w:ascii="Book Antiqua" w:hAnsi="Book Antiqua"/>
        </w:rPr>
        <w:t>-α</w:t>
      </w:r>
      <w:r>
        <w:rPr>
          <w:rFonts w:ascii="Book Antiqua" w:eastAsia="宋体" w:hAnsi="Book Antiqua" w:cs="Book Antiqua"/>
          <w:color w:val="000000"/>
          <w:shd w:val="clear" w:color="auto" w:fill="FFFFFF"/>
          <w:lang w:eastAsia="zh-CN"/>
        </w:rPr>
        <w:t xml:space="preserve">; IL: Interleukin; VEGF: </w:t>
      </w:r>
      <w:r>
        <w:rPr>
          <w:rFonts w:ascii="Book Antiqua" w:eastAsia="宋体" w:hAnsi="Book Antiqua" w:cs="Book Antiqua"/>
          <w:color w:val="000000"/>
          <w:lang w:eastAsia="zh-CN"/>
        </w:rPr>
        <w:t>V</w:t>
      </w:r>
      <w:r>
        <w:rPr>
          <w:rFonts w:ascii="Book Antiqua" w:eastAsia="Book Antiqua" w:hAnsi="Book Antiqua" w:cs="Book Antiqua"/>
          <w:color w:val="000000"/>
        </w:rPr>
        <w:t>ascular endothelial growth factor</w:t>
      </w:r>
      <w:r>
        <w:rPr>
          <w:rFonts w:ascii="Book Antiqua" w:eastAsia="宋体" w:hAnsi="Book Antiqua" w:cs="Book Antiqua"/>
          <w:color w:val="000000"/>
          <w:lang w:eastAsia="zh-CN"/>
        </w:rPr>
        <w:t xml:space="preserve">; </w:t>
      </w:r>
      <w:r>
        <w:rPr>
          <w:rFonts w:ascii="Book Antiqua" w:eastAsia="Book Antiqua" w:hAnsi="Book Antiqua" w:cs="Book Antiqua"/>
          <w:color w:val="000000"/>
        </w:rPr>
        <w:t>IGF</w:t>
      </w:r>
      <w:r>
        <w:rPr>
          <w:rFonts w:ascii="Book Antiqua" w:eastAsia="宋体" w:hAnsi="Book Antiqua" w:cs="Book Antiqua"/>
          <w:color w:val="000000"/>
          <w:lang w:eastAsia="zh-CN"/>
        </w:rPr>
        <w:t>: I</w:t>
      </w:r>
      <w:r>
        <w:rPr>
          <w:rFonts w:ascii="Book Antiqua" w:eastAsia="Book Antiqua" w:hAnsi="Book Antiqua" w:cs="Book Antiqua"/>
          <w:color w:val="000000"/>
        </w:rPr>
        <w:t xml:space="preserve">nsulin-like growth factors; </w:t>
      </w:r>
      <w:r>
        <w:rPr>
          <w:rFonts w:ascii="Book Antiqua" w:hAnsi="Book Antiqua"/>
          <w:color w:val="212121"/>
          <w:shd w:val="clear" w:color="auto" w:fill="FFFFFF"/>
        </w:rPr>
        <w:t>NF-</w:t>
      </w:r>
      <w:proofErr w:type="spellStart"/>
      <w:r>
        <w:rPr>
          <w:rFonts w:ascii="Cambria" w:hAnsi="Cambria" w:cs="Cambria"/>
          <w:color w:val="212121"/>
          <w:shd w:val="clear" w:color="auto" w:fill="FFFFFF"/>
        </w:rPr>
        <w:t>κ</w:t>
      </w:r>
      <w:r>
        <w:rPr>
          <w:rFonts w:ascii="Book Antiqua" w:hAnsi="Book Antiqua"/>
          <w:color w:val="212121"/>
          <w:shd w:val="clear" w:color="auto" w:fill="FFFFFF"/>
        </w:rPr>
        <w:t>B</w:t>
      </w:r>
      <w:proofErr w:type="spellEnd"/>
      <w:r>
        <w:rPr>
          <w:rFonts w:ascii="Book Antiqua" w:hAnsi="Book Antiqua"/>
          <w:color w:val="212121"/>
          <w:shd w:val="clear" w:color="auto" w:fill="FFFFFF"/>
        </w:rPr>
        <w:t>: nuclear factor-</w:t>
      </w:r>
      <w:proofErr w:type="spellStart"/>
      <w:r>
        <w:rPr>
          <w:rFonts w:ascii="Cambria" w:hAnsi="Cambria" w:cs="Cambria"/>
          <w:color w:val="212121"/>
          <w:shd w:val="clear" w:color="auto" w:fill="FFFFFF"/>
        </w:rPr>
        <w:t>κ</w:t>
      </w:r>
      <w:r>
        <w:rPr>
          <w:rFonts w:ascii="Book Antiqua" w:hAnsi="Book Antiqua"/>
          <w:color w:val="212121"/>
          <w:shd w:val="clear" w:color="auto" w:fill="FFFFFF"/>
        </w:rPr>
        <w:t>B</w:t>
      </w:r>
      <w:proofErr w:type="spellEnd"/>
      <w:r>
        <w:rPr>
          <w:rFonts w:ascii="Book Antiqua" w:hAnsi="Book Antiqua"/>
          <w:color w:val="212121"/>
          <w:shd w:val="clear" w:color="auto" w:fill="FFFFFF"/>
        </w:rPr>
        <w:t>.</w:t>
      </w:r>
    </w:p>
    <w:p w14:paraId="7CA51AB4" w14:textId="77777777" w:rsidR="0056356B" w:rsidRDefault="0056356B">
      <w:pPr>
        <w:spacing w:line="360" w:lineRule="auto"/>
        <w:jc w:val="both"/>
        <w:rPr>
          <w:rFonts w:ascii="Book Antiqua" w:eastAsia="Book Antiqua" w:hAnsi="Book Antiqua" w:cs="Book Antiqua"/>
          <w:color w:val="000000"/>
          <w:shd w:val="clear" w:color="auto" w:fill="FFFFFF"/>
        </w:rPr>
        <w:sectPr w:rsidR="0056356B">
          <w:pgSz w:w="12240" w:h="15840"/>
          <w:pgMar w:top="1440" w:right="1440" w:bottom="1440" w:left="1440" w:header="720" w:footer="720" w:gutter="0"/>
          <w:cols w:space="720"/>
          <w:docGrid w:linePitch="360"/>
        </w:sectPr>
      </w:pPr>
    </w:p>
    <w:p w14:paraId="64FE5DF4" w14:textId="69A67229" w:rsidR="0056356B" w:rsidRDefault="001062CA">
      <w:pPr>
        <w:spacing w:line="360" w:lineRule="auto"/>
        <w:jc w:val="center"/>
        <w:rPr>
          <w:rFonts w:eastAsia="宋体"/>
          <w:lang w:eastAsia="zh-CN"/>
        </w:rPr>
      </w:pPr>
      <w:r>
        <w:rPr>
          <w:rFonts w:ascii="Book Antiqua" w:eastAsia="宋体" w:hAnsi="Book Antiqua" w:cs="Book Antiqua"/>
          <w:b/>
          <w:noProof/>
          <w:color w:val="000000"/>
          <w:lang w:eastAsia="zh-CN"/>
        </w:rPr>
        <w:lastRenderedPageBreak/>
        <w:drawing>
          <wp:inline distT="0" distB="0" distL="0" distR="0" wp14:anchorId="317676F9" wp14:editId="28BEED66">
            <wp:extent cx="4517145" cy="32857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7145" cy="3285751"/>
                    </a:xfrm>
                    <a:prstGeom prst="rect">
                      <a:avLst/>
                    </a:prstGeom>
                  </pic:spPr>
                </pic:pic>
              </a:graphicData>
            </a:graphic>
          </wp:inline>
        </w:drawing>
      </w:r>
    </w:p>
    <w:p w14:paraId="0D674F82" w14:textId="27034C4B" w:rsidR="0056356B" w:rsidRDefault="00B63067">
      <w:pPr>
        <w:spacing w:line="360" w:lineRule="auto"/>
        <w:jc w:val="both"/>
        <w:rPr>
          <w:rFonts w:ascii="Book Antiqua" w:eastAsia="宋体" w:hAnsi="Book Antiqua"/>
          <w:b/>
          <w:bCs/>
          <w:lang w:eastAsia="zh-CN"/>
        </w:rPr>
      </w:pPr>
      <w:r>
        <w:rPr>
          <w:rFonts w:ascii="Book Antiqua" w:eastAsia="Book Antiqua" w:hAnsi="Book Antiqua" w:cs="Book Antiqua"/>
          <w:b/>
          <w:bCs/>
          <w:color w:val="000000"/>
          <w:shd w:val="clear" w:color="auto" w:fill="FFFFFF"/>
        </w:rPr>
        <w:t xml:space="preserve">Figure 2 Biosynthesis of caffeic acid </w:t>
      </w:r>
      <w:r>
        <w:rPr>
          <w:rFonts w:ascii="Book Antiqua" w:eastAsia="Book Antiqua" w:hAnsi="Book Antiqua" w:cs="Book Antiqua"/>
          <w:b/>
          <w:bCs/>
          <w:i/>
          <w:iCs/>
          <w:color w:val="000000"/>
          <w:shd w:val="clear" w:color="auto" w:fill="FFFFFF"/>
        </w:rPr>
        <w:t>via</w:t>
      </w:r>
      <w:r>
        <w:rPr>
          <w:rFonts w:ascii="Book Antiqua" w:eastAsia="Book Antiqua" w:hAnsi="Book Antiqua" w:cs="Book Antiqua"/>
          <w:b/>
          <w:bCs/>
          <w:color w:val="000000"/>
          <w:shd w:val="clear" w:color="auto" w:fill="FFFFFF"/>
        </w:rPr>
        <w:t xml:space="preserve"> the shikimic acid pathway.</w:t>
      </w:r>
      <w:r w:rsidR="001062CA">
        <w:rPr>
          <w:rFonts w:ascii="Book Antiqua" w:eastAsia="Book Antiqua" w:hAnsi="Book Antiqua" w:cs="Book Antiqua"/>
          <w:b/>
          <w:bCs/>
          <w:color w:val="000000"/>
          <w:shd w:val="clear" w:color="auto" w:fill="FFFFFF"/>
        </w:rPr>
        <w:t xml:space="preserve"> </w:t>
      </w:r>
      <w:r>
        <w:rPr>
          <w:rFonts w:ascii="Book Antiqua" w:eastAsia="宋体" w:hAnsi="Book Antiqua" w:cs="Book Antiqua"/>
          <w:color w:val="000000"/>
          <w:shd w:val="clear" w:color="auto" w:fill="FFFFFF"/>
          <w:lang w:eastAsia="zh-CN"/>
        </w:rPr>
        <w:t>A</w:t>
      </w:r>
      <w:r>
        <w:rPr>
          <w:rFonts w:ascii="Book Antiqua" w:hAnsi="Book Antiqua"/>
          <w:color w:val="212121"/>
          <w:shd w:val="clear" w:color="auto" w:fill="FFFFFF"/>
        </w:rPr>
        <w:t xml:space="preserve">TP: </w:t>
      </w:r>
      <w:bookmarkStart w:id="6" w:name="_Hlk119495848"/>
      <w:r>
        <w:rPr>
          <w:rFonts w:ascii="Book Antiqua" w:eastAsia="宋体" w:hAnsi="Book Antiqua" w:hint="eastAsia"/>
          <w:color w:val="212121"/>
          <w:shd w:val="clear" w:color="auto" w:fill="FFFFFF"/>
          <w:lang w:eastAsia="zh-CN"/>
        </w:rPr>
        <w:t>A</w:t>
      </w:r>
      <w:r>
        <w:rPr>
          <w:rFonts w:ascii="Book Antiqua" w:hAnsi="Book Antiqua"/>
          <w:color w:val="212121"/>
          <w:shd w:val="clear" w:color="auto" w:fill="FFFFFF"/>
        </w:rPr>
        <w:t xml:space="preserve">denosine triphosphate; </w:t>
      </w:r>
      <w:r>
        <w:rPr>
          <w:rFonts w:ascii="Book Antiqua" w:hAnsi="Book Antiqua"/>
        </w:rPr>
        <w:t xml:space="preserve">EPSP: 5-enolpyruvylshikimate-3-phosphate; PLP: </w:t>
      </w:r>
      <w:r>
        <w:rPr>
          <w:rFonts w:ascii="Book Antiqua" w:eastAsia="宋体" w:hAnsi="Book Antiqua" w:hint="eastAsia"/>
          <w:lang w:eastAsia="zh-CN"/>
        </w:rPr>
        <w:t>P</w:t>
      </w:r>
      <w:r>
        <w:rPr>
          <w:rFonts w:ascii="Book Antiqua" w:hAnsi="Book Antiqua"/>
        </w:rPr>
        <w:t xml:space="preserve">yridoxal phosphate; NAD: </w:t>
      </w:r>
      <w:r>
        <w:rPr>
          <w:rFonts w:ascii="Book Antiqua" w:eastAsia="宋体" w:hAnsi="Book Antiqua" w:hint="eastAsia"/>
          <w:lang w:eastAsia="zh-CN"/>
        </w:rPr>
        <w:t>N</w:t>
      </w:r>
      <w:r>
        <w:rPr>
          <w:rFonts w:ascii="Book Antiqua" w:hAnsi="Book Antiqua"/>
        </w:rPr>
        <w:t xml:space="preserve">icotine adenine dinucleotide; PAL: </w:t>
      </w:r>
      <w:r>
        <w:rPr>
          <w:rFonts w:ascii="Book Antiqua" w:eastAsia="宋体" w:hAnsi="Book Antiqua" w:hint="eastAsia"/>
          <w:color w:val="000000"/>
          <w:lang w:eastAsia="zh-CN"/>
        </w:rPr>
        <w:t>P</w:t>
      </w:r>
      <w:r>
        <w:rPr>
          <w:rFonts w:ascii="Book Antiqua" w:hAnsi="Book Antiqua"/>
          <w:color w:val="000000"/>
        </w:rPr>
        <w:t xml:space="preserve">henylalanine ammonia lyase; C4H: </w:t>
      </w:r>
      <w:r>
        <w:rPr>
          <w:rFonts w:ascii="Book Antiqua" w:eastAsia="宋体" w:hAnsi="Book Antiqua" w:hint="eastAsia"/>
          <w:color w:val="000000"/>
          <w:lang w:eastAsia="zh-CN"/>
        </w:rPr>
        <w:t>C</w:t>
      </w:r>
      <w:r>
        <w:rPr>
          <w:rFonts w:ascii="Book Antiqua" w:hAnsi="Book Antiqua"/>
          <w:color w:val="000000"/>
        </w:rPr>
        <w:t xml:space="preserve">innamate-4-hydroxylase; C3H: </w:t>
      </w:r>
      <w:r>
        <w:rPr>
          <w:rFonts w:ascii="Book Antiqua" w:eastAsia="宋体" w:hAnsi="Book Antiqua" w:hint="eastAsia"/>
          <w:color w:val="000000"/>
          <w:lang w:eastAsia="zh-CN"/>
        </w:rPr>
        <w:t>C</w:t>
      </w:r>
      <w:r>
        <w:rPr>
          <w:rFonts w:ascii="Book Antiqua" w:hAnsi="Book Antiqua"/>
          <w:color w:val="000000"/>
        </w:rPr>
        <w:t>oumarate 3-hydroxylase.</w:t>
      </w:r>
    </w:p>
    <w:bookmarkEnd w:id="6"/>
    <w:p w14:paraId="4F61D6FD" w14:textId="77777777" w:rsidR="0056356B" w:rsidRDefault="0056356B">
      <w:pPr>
        <w:spacing w:line="360" w:lineRule="auto"/>
        <w:jc w:val="both"/>
        <w:sectPr w:rsidR="0056356B">
          <w:pgSz w:w="12240" w:h="15840"/>
          <w:pgMar w:top="1440" w:right="1440" w:bottom="1440" w:left="1440" w:header="720" w:footer="720" w:gutter="0"/>
          <w:cols w:space="720"/>
          <w:docGrid w:linePitch="360"/>
        </w:sectPr>
      </w:pPr>
    </w:p>
    <w:p w14:paraId="77817A8E" w14:textId="23DCFDA4" w:rsidR="0056356B" w:rsidRDefault="00430F85">
      <w:pPr>
        <w:spacing w:line="360" w:lineRule="auto"/>
        <w:jc w:val="center"/>
        <w:rPr>
          <w:rFonts w:eastAsia="宋体"/>
          <w:lang w:eastAsia="zh-CN"/>
        </w:rPr>
      </w:pPr>
      <w:r>
        <w:rPr>
          <w:rFonts w:ascii="Book Antiqua" w:eastAsia="宋体" w:hAnsi="Book Antiqua" w:cs="Book Antiqua"/>
          <w:b/>
          <w:noProof/>
          <w:color w:val="000000"/>
          <w:lang w:eastAsia="zh-CN"/>
        </w:rPr>
        <w:lastRenderedPageBreak/>
        <w:drawing>
          <wp:inline distT="0" distB="0" distL="0" distR="0" wp14:anchorId="6FFB5238" wp14:editId="178E1FCA">
            <wp:extent cx="4843282" cy="26212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43282" cy="2621285"/>
                    </a:xfrm>
                    <a:prstGeom prst="rect">
                      <a:avLst/>
                    </a:prstGeom>
                  </pic:spPr>
                </pic:pic>
              </a:graphicData>
            </a:graphic>
          </wp:inline>
        </w:drawing>
      </w:r>
    </w:p>
    <w:p w14:paraId="3D4780D6" w14:textId="2C57B7C6" w:rsidR="0056356B" w:rsidRDefault="00B63067">
      <w:pPr>
        <w:spacing w:line="360" w:lineRule="auto"/>
        <w:jc w:val="both"/>
        <w:sectPr w:rsidR="0056356B">
          <w:pgSz w:w="12240" w:h="15840"/>
          <w:pgMar w:top="1440" w:right="1440" w:bottom="1440" w:left="1440" w:header="720" w:footer="720" w:gutter="0"/>
          <w:cols w:space="720"/>
          <w:docGrid w:linePitch="360"/>
        </w:sectPr>
      </w:pPr>
      <w:r>
        <w:rPr>
          <w:rFonts w:ascii="Book Antiqua" w:eastAsia="Book Antiqua" w:hAnsi="Book Antiqua" w:cs="Book Antiqua"/>
          <w:b/>
          <w:bCs/>
          <w:color w:val="000000"/>
          <w:shd w:val="clear" w:color="auto" w:fill="FFFFFF"/>
        </w:rPr>
        <w:t>Figure 3</w:t>
      </w:r>
      <w:r w:rsidR="004F135E">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Mechanism of diabetic wound healing mediated by caffeic acid</w:t>
      </w:r>
      <w:r>
        <w:rPr>
          <w:rFonts w:ascii="Book Antiqua" w:eastAsia="Book Antiqua" w:hAnsi="Book Antiqua" w:cs="Book Antiqua"/>
          <w:color w:val="000000"/>
          <w:shd w:val="clear" w:color="auto" w:fill="FFFFFF"/>
        </w:rPr>
        <w:t xml:space="preserve">. Hyperglycemia leads to formation of </w:t>
      </w:r>
      <w:r>
        <w:rPr>
          <w:rFonts w:ascii="Book Antiqua" w:eastAsia="Book Antiqua" w:hAnsi="Book Antiqua" w:cs="Book Antiqua"/>
          <w:color w:val="000000"/>
        </w:rPr>
        <w:t xml:space="preserve">advanced glycation end products (AGEs), hypoxia, and inflammation at the site of injury. Caffeic acid stimulates the inflammatory cascade which inhibits the formation of AGEs and elevates the levels of vascular endothelial growth </w:t>
      </w:r>
      <w:proofErr w:type="spellStart"/>
      <w:r>
        <w:rPr>
          <w:rFonts w:ascii="Book Antiqua" w:eastAsia="Book Antiqua" w:hAnsi="Book Antiqua" w:cs="Book Antiqua"/>
          <w:color w:val="000000"/>
        </w:rPr>
        <w:t>factorand</w:t>
      </w:r>
      <w:proofErr w:type="spellEnd"/>
      <w:r>
        <w:rPr>
          <w:rFonts w:ascii="Book Antiqua" w:eastAsia="Book Antiqua" w:hAnsi="Book Antiqua" w:cs="Book Antiqua"/>
          <w:color w:val="000000"/>
        </w:rPr>
        <w:t xml:space="preserve"> insulin-like growth factors. This results in vascular angiogenesis and re-epithelialization at the site of injury. VEGF</w:t>
      </w:r>
      <w:r>
        <w:rPr>
          <w:rFonts w:ascii="Book Antiqua" w:eastAsia="宋体" w:hAnsi="Book Antiqua" w:cs="Book Antiqua" w:hint="eastAsia"/>
          <w:color w:val="000000"/>
          <w:lang w:eastAsia="zh-CN"/>
        </w:rPr>
        <w:t>: V</w:t>
      </w:r>
      <w:r>
        <w:rPr>
          <w:rFonts w:ascii="Book Antiqua" w:eastAsia="Book Antiqua" w:hAnsi="Book Antiqua" w:cs="Book Antiqua"/>
          <w:color w:val="000000"/>
        </w:rPr>
        <w:t>ascular endothelial growth factor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IGFs</w:t>
      </w:r>
      <w:r>
        <w:rPr>
          <w:rFonts w:ascii="Book Antiqua" w:eastAsia="宋体" w:hAnsi="Book Antiqua" w:cs="Book Antiqua" w:hint="eastAsia"/>
          <w:color w:val="000000"/>
          <w:lang w:eastAsia="zh-CN"/>
        </w:rPr>
        <w:t>: I</w:t>
      </w:r>
      <w:r>
        <w:rPr>
          <w:rFonts w:ascii="Book Antiqua" w:eastAsia="Book Antiqua" w:hAnsi="Book Antiqua" w:cs="Book Antiqua"/>
          <w:color w:val="000000"/>
        </w:rPr>
        <w:t>nsulin-like growth factors</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shd w:val="clear" w:color="auto" w:fill="FFFFFF"/>
          <w:lang w:eastAsia="zh-CN"/>
        </w:rPr>
        <w:t>TNF</w:t>
      </w:r>
      <w:r>
        <w:rPr>
          <w:rFonts w:ascii="Book Antiqua" w:hAnsi="Book Antiqua"/>
        </w:rPr>
        <w:t>-α</w:t>
      </w:r>
      <w:r>
        <w:rPr>
          <w:rFonts w:ascii="Book Antiqua" w:eastAsia="宋体" w:hAnsi="Book Antiqua" w:cs="Book Antiqua"/>
          <w:color w:val="000000"/>
          <w:shd w:val="clear" w:color="auto" w:fill="FFFFFF"/>
          <w:lang w:eastAsia="zh-CN"/>
        </w:rPr>
        <w:t>: Tumor necrosis factor</w:t>
      </w:r>
      <w:r>
        <w:rPr>
          <w:rFonts w:ascii="Book Antiqua" w:hAnsi="Book Antiqua"/>
        </w:rPr>
        <w:t>-α;</w:t>
      </w:r>
      <w:r>
        <w:rPr>
          <w:rFonts w:ascii="Book Antiqua" w:eastAsia="宋体" w:hAnsi="Book Antiqua" w:cs="Book Antiqua"/>
          <w:color w:val="000000"/>
          <w:shd w:val="clear" w:color="auto" w:fill="FFFFFF"/>
          <w:lang w:eastAsia="zh-CN"/>
        </w:rPr>
        <w:t xml:space="preserve"> IL: Interleukin.</w:t>
      </w:r>
    </w:p>
    <w:p w14:paraId="7B267744" w14:textId="50067862" w:rsidR="0056356B" w:rsidRDefault="00510FFA">
      <w:pPr>
        <w:spacing w:line="360" w:lineRule="auto"/>
        <w:jc w:val="center"/>
        <w:rPr>
          <w:rFonts w:eastAsia="宋体"/>
          <w:lang w:eastAsia="zh-CN"/>
        </w:rPr>
      </w:pPr>
      <w:r>
        <w:rPr>
          <w:rFonts w:ascii="Book Antiqua" w:eastAsia="宋体" w:hAnsi="Book Antiqua" w:cs="Book Antiqua"/>
          <w:b/>
          <w:noProof/>
          <w:color w:val="000000"/>
          <w:lang w:eastAsia="zh-CN"/>
        </w:rPr>
        <w:lastRenderedPageBreak/>
        <w:drawing>
          <wp:inline distT="0" distB="0" distL="0" distR="0" wp14:anchorId="23453287" wp14:editId="30B0203D">
            <wp:extent cx="4812802" cy="309067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2802" cy="3090678"/>
                    </a:xfrm>
                    <a:prstGeom prst="rect">
                      <a:avLst/>
                    </a:prstGeom>
                  </pic:spPr>
                </pic:pic>
              </a:graphicData>
            </a:graphic>
          </wp:inline>
        </w:drawing>
      </w:r>
    </w:p>
    <w:p w14:paraId="0DBA70A1" w14:textId="488E9FF4" w:rsidR="0056356B" w:rsidRDefault="00B63067">
      <w:pPr>
        <w:spacing w:line="360" w:lineRule="auto"/>
        <w:jc w:val="both"/>
        <w:rPr>
          <w:rFonts w:ascii="Book Antiqua" w:eastAsia="宋体" w:hAnsi="Book Antiqua" w:cs="Book Antiqua"/>
          <w:color w:val="000000"/>
          <w:lang w:eastAsia="zh-CN"/>
        </w:rPr>
        <w:sectPr w:rsidR="0056356B">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4</w:t>
      </w:r>
      <w:r w:rsidR="001062CA">
        <w:rPr>
          <w:rFonts w:ascii="Book Antiqua" w:eastAsia="Book Antiqua" w:hAnsi="Book Antiqua" w:cs="Book Antiqua"/>
          <w:b/>
          <w:bCs/>
          <w:color w:val="000000"/>
        </w:rPr>
        <w:t xml:space="preserve"> </w:t>
      </w:r>
      <w:r>
        <w:rPr>
          <w:rFonts w:ascii="Book Antiqua" w:eastAsia="Book Antiqua" w:hAnsi="Book Antiqua" w:cs="Book Antiqua"/>
          <w:b/>
          <w:bCs/>
          <w:color w:val="000000"/>
        </w:rPr>
        <w:t>Mechanism of protective action of caffeic acid in diabetic nephropathy and retinopathy</w:t>
      </w:r>
      <w:r>
        <w:rPr>
          <w:rFonts w:ascii="Book Antiqua" w:eastAsia="Book Antiqua" w:hAnsi="Book Antiqua" w:cs="Book Antiqua"/>
          <w:color w:val="000000"/>
        </w:rPr>
        <w:t xml:space="preserve">. Hyperglycemia induces formation of advanced glycation end products and reactive oxygen species in renal and retinal tissues, which in turn causes mitochondrial dysfunction by inhibiting antioxidant enzymes such as manganese superoxide dismutase, glutathione peroxidase, </w:t>
      </w:r>
      <w:bookmarkStart w:id="7" w:name="OLE_LINK3"/>
      <w:r>
        <w:rPr>
          <w:rFonts w:ascii="Book Antiqua" w:eastAsia="Book Antiqua" w:hAnsi="Book Antiqua" w:cs="Book Antiqua"/>
          <w:color w:val="000000"/>
        </w:rPr>
        <w:t>catalase</w:t>
      </w:r>
      <w:bookmarkEnd w:id="7"/>
      <w:r>
        <w:rPr>
          <w:rFonts w:ascii="Book Antiqua" w:eastAsia="Book Antiqua" w:hAnsi="Book Antiqua" w:cs="Book Antiqua"/>
          <w:color w:val="000000"/>
        </w:rPr>
        <w:t>, and activates the production of inflammatory cytokines like tumor necrosis factor-α, interleukin-6, nuclear factor-</w:t>
      </w:r>
      <w:proofErr w:type="spellStart"/>
      <w:r w:rsidR="00816C68">
        <w:rPr>
          <w:rFonts w:ascii="Book Antiqua" w:eastAsia="Book Antiqua" w:hAnsi="Book Antiqua" w:cs="Book Antiqua"/>
          <w:color w:val="000000"/>
        </w:rPr>
        <w:t>κ</w:t>
      </w:r>
      <w:r>
        <w:rPr>
          <w:rFonts w:ascii="Book Antiqua" w:eastAsia="Book Antiqua" w:hAnsi="Book Antiqua" w:cs="Book Antiqua"/>
          <w:color w:val="000000"/>
        </w:rPr>
        <w:t>B</w:t>
      </w:r>
      <w:proofErr w:type="spellEnd"/>
      <w:r>
        <w:rPr>
          <w:rFonts w:ascii="Book Antiqua" w:eastAsia="Book Antiqua" w:hAnsi="Book Antiqua" w:cs="Book Antiqua"/>
          <w:color w:val="000000"/>
        </w:rPr>
        <w:t>, polyol, and hexosamine signaling pathways. Caffeic acid increases the levels of antioxidant enzymes and suppresses inflammatory response, thus protecting the tissues from diabetic nephropathy and retinopathy. AGEs</w:t>
      </w:r>
      <w:r>
        <w:rPr>
          <w:rFonts w:ascii="Book Antiqua" w:eastAsia="宋体" w:hAnsi="Book Antiqua" w:cs="Book Antiqua" w:hint="eastAsia"/>
          <w:color w:val="000000"/>
          <w:lang w:eastAsia="zh-CN"/>
        </w:rPr>
        <w:t>: A</w:t>
      </w:r>
      <w:r>
        <w:rPr>
          <w:rFonts w:ascii="Book Antiqua" w:eastAsia="Book Antiqua" w:hAnsi="Book Antiqua" w:cs="Book Antiqua"/>
          <w:color w:val="000000"/>
        </w:rPr>
        <w:t>dvanced glycation end products</w:t>
      </w:r>
      <w:r>
        <w:rPr>
          <w:rFonts w:ascii="Book Antiqua" w:eastAsia="宋体" w:hAnsi="Book Antiqua" w:cs="Book Antiqua" w:hint="eastAsia"/>
          <w:color w:val="000000"/>
          <w:lang w:eastAsia="zh-CN"/>
        </w:rPr>
        <w:t>; ROS: R</w:t>
      </w:r>
      <w:r>
        <w:rPr>
          <w:rFonts w:ascii="Book Antiqua" w:eastAsia="Book Antiqua" w:hAnsi="Book Antiqua" w:cs="Book Antiqua"/>
          <w:color w:val="000000"/>
        </w:rPr>
        <w:t>eactive oxygen species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Mn-SOD</w:t>
      </w:r>
      <w:r>
        <w:rPr>
          <w:rFonts w:ascii="Book Antiqua" w:eastAsia="宋体" w:hAnsi="Book Antiqua" w:cs="Book Antiqua" w:hint="eastAsia"/>
          <w:color w:val="000000"/>
          <w:lang w:eastAsia="zh-CN"/>
        </w:rPr>
        <w:t>: M</w:t>
      </w:r>
      <w:r>
        <w:rPr>
          <w:rFonts w:ascii="Book Antiqua" w:eastAsia="Book Antiqua" w:hAnsi="Book Antiqua" w:cs="Book Antiqua"/>
          <w:color w:val="000000"/>
        </w:rPr>
        <w:t>anganese superoxide dismutase</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CAT</w:t>
      </w:r>
      <w:r>
        <w:rPr>
          <w:rFonts w:ascii="Book Antiqua" w:eastAsia="宋体" w:hAnsi="Book Antiqua" w:cs="Book Antiqua" w:hint="eastAsia"/>
          <w:color w:val="000000"/>
          <w:lang w:eastAsia="zh-CN"/>
        </w:rPr>
        <w:t>: C</w:t>
      </w:r>
      <w:r>
        <w:rPr>
          <w:rFonts w:ascii="Book Antiqua" w:eastAsia="Book Antiqua" w:hAnsi="Book Antiqua" w:cs="Book Antiqua"/>
          <w:color w:val="000000"/>
        </w:rPr>
        <w:t>atalase</w:t>
      </w:r>
      <w:r>
        <w:rPr>
          <w:rFonts w:ascii="Book Antiqua" w:eastAsia="宋体" w:hAnsi="Book Antiqua" w:cs="Book Antiqua" w:hint="eastAsia"/>
          <w:color w:val="000000"/>
          <w:lang w:eastAsia="zh-CN"/>
        </w:rPr>
        <w:t xml:space="preserve">; </w:t>
      </w:r>
      <w:proofErr w:type="spellStart"/>
      <w:proofErr w:type="gramStart"/>
      <w:r>
        <w:rPr>
          <w:rFonts w:ascii="Book Antiqua" w:eastAsia="宋体" w:hAnsi="Book Antiqua" w:cs="Book Antiqua" w:hint="eastAsia"/>
          <w:color w:val="000000"/>
          <w:lang w:eastAsia="zh-CN"/>
        </w:rPr>
        <w:t>SOD:</w:t>
      </w:r>
      <w:r>
        <w:rPr>
          <w:rFonts w:ascii="Book Antiqua" w:eastAsia="宋体" w:hAnsi="Book Antiqua" w:cs="Book Antiqua"/>
          <w:color w:val="000000"/>
          <w:lang w:eastAsia="zh-CN"/>
        </w:rPr>
        <w:t>Supe</w:t>
      </w:r>
      <w:r w:rsidR="00816C68">
        <w:rPr>
          <w:rFonts w:ascii="Book Antiqua" w:eastAsia="宋体" w:hAnsi="Book Antiqua" w:cs="Book Antiqua"/>
          <w:color w:val="000000"/>
          <w:lang w:eastAsia="zh-CN"/>
        </w:rPr>
        <w:t>r</w:t>
      </w:r>
      <w:r>
        <w:rPr>
          <w:rFonts w:ascii="Book Antiqua" w:eastAsia="宋体" w:hAnsi="Book Antiqua" w:cs="Book Antiqua"/>
          <w:color w:val="000000"/>
          <w:lang w:eastAsia="zh-CN"/>
        </w:rPr>
        <w:t>oxide</w:t>
      </w:r>
      <w:proofErr w:type="spellEnd"/>
      <w:proofErr w:type="gramEnd"/>
      <w:r>
        <w:rPr>
          <w:rFonts w:ascii="Book Antiqua" w:eastAsia="宋体" w:hAnsi="Book Antiqua" w:cs="Book Antiqua"/>
          <w:color w:val="000000"/>
          <w:lang w:eastAsia="zh-CN"/>
        </w:rPr>
        <w:t xml:space="preserve"> dismutase; GSH</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 xml:space="preserve">Glutathione;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宋体" w:hAnsi="Book Antiqua" w:cs="Book Antiqua" w:hint="eastAsia"/>
          <w:color w:val="000000"/>
          <w:lang w:eastAsia="zh-CN"/>
        </w:rPr>
        <w:t>: N</w:t>
      </w:r>
      <w:r>
        <w:rPr>
          <w:rFonts w:ascii="Book Antiqua" w:eastAsia="Book Antiqua" w:hAnsi="Book Antiqua" w:cs="Book Antiqua"/>
          <w:color w:val="000000"/>
        </w:rPr>
        <w:t>uclear factor-</w:t>
      </w:r>
      <w:proofErr w:type="spellStart"/>
      <w:r>
        <w:rPr>
          <w:rFonts w:ascii="Book Antiqua" w:eastAsia="Book Antiqua" w:hAnsi="Book Antiqua" w:cs="Book Antiqua"/>
          <w:color w:val="000000"/>
        </w:rPr>
        <w:t>κB</w:t>
      </w:r>
      <w:proofErr w:type="spellEnd"/>
      <w:r>
        <w:rPr>
          <w:rFonts w:ascii="Book Antiqua" w:eastAsia="宋体" w:hAnsi="Book Antiqua" w:cs="Book Antiqua" w:hint="eastAsia"/>
          <w:color w:val="000000"/>
          <w:lang w:eastAsia="zh-CN"/>
        </w:rPr>
        <w:t>; IL-6: I</w:t>
      </w:r>
      <w:r>
        <w:rPr>
          <w:rFonts w:ascii="Book Antiqua" w:eastAsia="Book Antiqua" w:hAnsi="Book Antiqua" w:cs="Book Antiqua"/>
          <w:color w:val="000000"/>
        </w:rPr>
        <w:t>nterleukin-6</w:t>
      </w:r>
      <w:r>
        <w:rPr>
          <w:rFonts w:ascii="Book Antiqua" w:eastAsia="宋体" w:hAnsi="Book Antiqua" w:cs="Book Antiqua" w:hint="eastAsia"/>
          <w:color w:val="000000"/>
          <w:lang w:eastAsia="zh-CN"/>
        </w:rPr>
        <w:t>; TNF-</w:t>
      </w:r>
      <w:r>
        <w:rPr>
          <w:rFonts w:ascii="Book Antiqua" w:eastAsia="Book Antiqua" w:hAnsi="Book Antiqua" w:cs="Book Antiqua"/>
          <w:color w:val="000000"/>
        </w:rPr>
        <w:t>α</w:t>
      </w:r>
      <w:r>
        <w:rPr>
          <w:rFonts w:ascii="Book Antiqua" w:eastAsia="宋体" w:hAnsi="Book Antiqua" w:cs="Book Antiqua" w:hint="eastAsia"/>
          <w:color w:val="000000"/>
          <w:lang w:eastAsia="zh-CN"/>
        </w:rPr>
        <w:t>: T</w:t>
      </w:r>
      <w:r>
        <w:rPr>
          <w:rFonts w:ascii="Book Antiqua" w:eastAsia="Book Antiqua" w:hAnsi="Book Antiqua" w:cs="Book Antiqua"/>
          <w:color w:val="000000"/>
        </w:rPr>
        <w:t>umor necrosis factor-α</w:t>
      </w:r>
      <w:r>
        <w:rPr>
          <w:rFonts w:ascii="Book Antiqua" w:eastAsia="宋体" w:hAnsi="Book Antiqua" w:cs="Book Antiqua" w:hint="eastAsia"/>
          <w:color w:val="000000"/>
          <w:lang w:eastAsia="zh-CN"/>
        </w:rPr>
        <w:t>.</w:t>
      </w:r>
    </w:p>
    <w:p w14:paraId="447F8CF5" w14:textId="77777777" w:rsidR="0056356B" w:rsidRDefault="00B63067">
      <w:pPr>
        <w:autoSpaceDE w:val="0"/>
        <w:autoSpaceDN w:val="0"/>
        <w:adjustRightInd w:val="0"/>
        <w:spacing w:line="360" w:lineRule="auto"/>
        <w:jc w:val="both"/>
        <w:rPr>
          <w:rFonts w:ascii="Book Antiqua" w:hAnsi="Book Antiqua" w:cs="Book Antiqua"/>
          <w:b/>
          <w:bCs/>
          <w:color w:val="212121"/>
          <w:shd w:val="clear" w:color="auto" w:fill="FFFFFF"/>
        </w:rPr>
      </w:pPr>
      <w:r>
        <w:rPr>
          <w:rFonts w:ascii="Book Antiqua" w:hAnsi="Book Antiqua" w:cs="Book Antiqua"/>
          <w:b/>
          <w:bCs/>
        </w:rPr>
        <w:lastRenderedPageBreak/>
        <w:t>Table 1 Protective effects of caffeic acid and derivatives in diabetes and associated complications</w:t>
      </w:r>
    </w:p>
    <w:tbl>
      <w:tblPr>
        <w:tblStyle w:val="ae"/>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1"/>
        <w:gridCol w:w="2270"/>
        <w:gridCol w:w="3744"/>
        <w:gridCol w:w="1191"/>
      </w:tblGrid>
      <w:tr w:rsidR="0056356B" w14:paraId="336A4B56" w14:textId="77777777">
        <w:tc>
          <w:tcPr>
            <w:tcW w:w="2161" w:type="dxa"/>
            <w:tcBorders>
              <w:top w:val="single" w:sz="4" w:space="0" w:color="auto"/>
              <w:bottom w:val="single" w:sz="4" w:space="0" w:color="auto"/>
            </w:tcBorders>
          </w:tcPr>
          <w:p w14:paraId="6C4F5CE1"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eastAsia="STIX-Regular" w:hAnsi="Book Antiqua" w:cs="Book Antiqua"/>
                <w:b/>
                <w:bCs/>
              </w:rPr>
              <w:t>Type of study/ condition</w:t>
            </w:r>
          </w:p>
        </w:tc>
        <w:tc>
          <w:tcPr>
            <w:tcW w:w="2270" w:type="dxa"/>
            <w:tcBorders>
              <w:top w:val="single" w:sz="4" w:space="0" w:color="auto"/>
              <w:bottom w:val="single" w:sz="4" w:space="0" w:color="auto"/>
            </w:tcBorders>
          </w:tcPr>
          <w:p w14:paraId="3BAB27B0"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eastAsia="STIX-Regular" w:hAnsi="Book Antiqua" w:cs="Book Antiqua"/>
                <w:b/>
                <w:bCs/>
              </w:rPr>
              <w:t>Dose</w:t>
            </w:r>
          </w:p>
        </w:tc>
        <w:tc>
          <w:tcPr>
            <w:tcW w:w="3744" w:type="dxa"/>
            <w:tcBorders>
              <w:top w:val="single" w:sz="4" w:space="0" w:color="auto"/>
              <w:bottom w:val="single" w:sz="4" w:space="0" w:color="auto"/>
            </w:tcBorders>
          </w:tcPr>
          <w:p w14:paraId="301E5FD5" w14:textId="77777777" w:rsidR="0056356B" w:rsidRDefault="00B63067">
            <w:pPr>
              <w:autoSpaceDE w:val="0"/>
              <w:autoSpaceDN w:val="0"/>
              <w:adjustRightInd w:val="0"/>
              <w:spacing w:line="360" w:lineRule="auto"/>
              <w:jc w:val="both"/>
              <w:rPr>
                <w:rFonts w:ascii="Book Antiqua" w:hAnsi="Book Antiqua" w:cs="Book Antiqua"/>
                <w:b/>
                <w:bCs/>
                <w:color w:val="212121"/>
                <w:shd w:val="clear" w:color="auto" w:fill="FFFFFF"/>
              </w:rPr>
            </w:pPr>
            <w:r>
              <w:rPr>
                <w:rFonts w:ascii="Book Antiqua" w:hAnsi="Book Antiqua" w:cs="Book Antiqua"/>
                <w:b/>
                <w:bCs/>
                <w:color w:val="212121"/>
                <w:shd w:val="clear" w:color="auto" w:fill="FFFFFF"/>
              </w:rPr>
              <w:t>Mode of action</w:t>
            </w:r>
          </w:p>
        </w:tc>
        <w:tc>
          <w:tcPr>
            <w:tcW w:w="1191" w:type="dxa"/>
            <w:tcBorders>
              <w:top w:val="single" w:sz="4" w:space="0" w:color="auto"/>
              <w:bottom w:val="single" w:sz="4" w:space="0" w:color="auto"/>
            </w:tcBorders>
          </w:tcPr>
          <w:p w14:paraId="184F4081"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eastAsia="STIX-Regular" w:hAnsi="Book Antiqua" w:cs="Book Antiqua"/>
                <w:b/>
                <w:bCs/>
              </w:rPr>
              <w:t>Reference(s)</w:t>
            </w:r>
          </w:p>
        </w:tc>
      </w:tr>
      <w:tr w:rsidR="0056356B" w14:paraId="15FD45CF" w14:textId="77777777">
        <w:tc>
          <w:tcPr>
            <w:tcW w:w="2161" w:type="dxa"/>
            <w:tcBorders>
              <w:top w:val="single" w:sz="4" w:space="0" w:color="auto"/>
            </w:tcBorders>
          </w:tcPr>
          <w:p w14:paraId="0FD8FE1C"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STZ-induced diabetic mice</w:t>
            </w:r>
          </w:p>
        </w:tc>
        <w:tc>
          <w:tcPr>
            <w:tcW w:w="2270" w:type="dxa"/>
            <w:tcBorders>
              <w:top w:val="single" w:sz="4" w:space="0" w:color="auto"/>
            </w:tcBorders>
          </w:tcPr>
          <w:p w14:paraId="12991FD0"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 xml:space="preserve">Topical administration of propolis at 20 </w:t>
            </w:r>
            <w:proofErr w:type="spellStart"/>
            <w:r>
              <w:rPr>
                <w:rFonts w:ascii="Book Antiqua" w:hAnsi="Book Antiqua" w:cs="Book Antiqua"/>
                <w:color w:val="212121"/>
                <w:shd w:val="clear" w:color="auto" w:fill="FFFFFF"/>
              </w:rPr>
              <w:t>μL</w:t>
            </w:r>
            <w:proofErr w:type="spellEnd"/>
          </w:p>
        </w:tc>
        <w:tc>
          <w:tcPr>
            <w:tcW w:w="3744" w:type="dxa"/>
            <w:tcBorders>
              <w:top w:val="single" w:sz="4" w:space="0" w:color="auto"/>
            </w:tcBorders>
          </w:tcPr>
          <w:p w14:paraId="1766256A"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Healing of human DFU</w:t>
            </w:r>
          </w:p>
        </w:tc>
        <w:tc>
          <w:tcPr>
            <w:tcW w:w="1191" w:type="dxa"/>
            <w:tcBorders>
              <w:top w:val="single" w:sz="4" w:space="0" w:color="auto"/>
            </w:tcBorders>
          </w:tcPr>
          <w:p w14:paraId="44B6057C"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[79]</w:t>
            </w:r>
          </w:p>
        </w:tc>
      </w:tr>
      <w:tr w:rsidR="0056356B" w14:paraId="1A9373EB" w14:textId="77777777">
        <w:tc>
          <w:tcPr>
            <w:tcW w:w="2161" w:type="dxa"/>
          </w:tcPr>
          <w:p w14:paraId="306BCEEC" w14:textId="77777777" w:rsidR="0056356B" w:rsidRDefault="0056356B">
            <w:pPr>
              <w:autoSpaceDE w:val="0"/>
              <w:autoSpaceDN w:val="0"/>
              <w:adjustRightInd w:val="0"/>
              <w:spacing w:line="360" w:lineRule="auto"/>
              <w:jc w:val="both"/>
              <w:rPr>
                <w:rFonts w:ascii="Book Antiqua" w:hAnsi="Book Antiqua" w:cs="Book Antiqua"/>
                <w:color w:val="212121"/>
                <w:shd w:val="clear" w:color="auto" w:fill="FFFFFF"/>
              </w:rPr>
            </w:pPr>
          </w:p>
        </w:tc>
        <w:tc>
          <w:tcPr>
            <w:tcW w:w="2270" w:type="dxa"/>
          </w:tcPr>
          <w:p w14:paraId="32EDFA78"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 xml:space="preserve">CAPE at </w:t>
            </w:r>
            <w:r>
              <w:rPr>
                <w:rFonts w:ascii="Book Antiqua" w:hAnsi="Book Antiqua" w:cs="Book Antiqua"/>
                <w:color w:val="000000"/>
              </w:rPr>
              <w:t xml:space="preserve">5 </w:t>
            </w:r>
            <w:proofErr w:type="spellStart"/>
            <w:r>
              <w:rPr>
                <w:rFonts w:ascii="Book Antiqua" w:hAnsi="Book Antiqua" w:cs="Book Antiqua"/>
                <w:color w:val="000000"/>
              </w:rPr>
              <w:t>μmol</w:t>
            </w:r>
            <w:proofErr w:type="spellEnd"/>
            <w:r>
              <w:rPr>
                <w:rFonts w:ascii="Book Antiqua" w:hAnsi="Book Antiqua" w:cs="Book Antiqua"/>
                <w:color w:val="000000"/>
              </w:rPr>
              <w:t xml:space="preserve">/kg and 10 </w:t>
            </w:r>
            <w:proofErr w:type="spellStart"/>
            <w:r>
              <w:rPr>
                <w:rFonts w:ascii="Book Antiqua" w:hAnsi="Book Antiqua" w:cs="Book Antiqua"/>
                <w:color w:val="000000"/>
              </w:rPr>
              <w:t>μmol</w:t>
            </w:r>
            <w:proofErr w:type="spellEnd"/>
            <w:r>
              <w:rPr>
                <w:rFonts w:ascii="Book Antiqua" w:hAnsi="Book Antiqua" w:cs="Book Antiqua"/>
                <w:color w:val="000000"/>
              </w:rPr>
              <w:t>/kg</w:t>
            </w:r>
          </w:p>
        </w:tc>
        <w:tc>
          <w:tcPr>
            <w:tcW w:w="3744" w:type="dxa"/>
          </w:tcPr>
          <w:p w14:paraId="6EAE930D"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Increased wound contraction and re-epithelialization by reducing oxidative stress</w:t>
            </w:r>
          </w:p>
        </w:tc>
        <w:tc>
          <w:tcPr>
            <w:tcW w:w="1191" w:type="dxa"/>
          </w:tcPr>
          <w:p w14:paraId="3A4C422C"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[80,81]</w:t>
            </w:r>
          </w:p>
        </w:tc>
      </w:tr>
      <w:tr w:rsidR="0056356B" w14:paraId="2293F53E" w14:textId="77777777">
        <w:tc>
          <w:tcPr>
            <w:tcW w:w="2161" w:type="dxa"/>
          </w:tcPr>
          <w:p w14:paraId="25D2C15C"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Diabetic mice with DFU</w:t>
            </w:r>
          </w:p>
        </w:tc>
        <w:tc>
          <w:tcPr>
            <w:tcW w:w="2270" w:type="dxa"/>
          </w:tcPr>
          <w:p w14:paraId="2150A8BC"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Topical application of propolis</w:t>
            </w:r>
          </w:p>
        </w:tc>
        <w:tc>
          <w:tcPr>
            <w:tcW w:w="3744" w:type="dxa"/>
          </w:tcPr>
          <w:p w14:paraId="2E66049F"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Stimulated VEGF and activated NO/cGMP pathway</w:t>
            </w:r>
          </w:p>
        </w:tc>
        <w:tc>
          <w:tcPr>
            <w:tcW w:w="1191" w:type="dxa"/>
          </w:tcPr>
          <w:p w14:paraId="1ACC16D0"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[82,83]</w:t>
            </w:r>
          </w:p>
        </w:tc>
      </w:tr>
      <w:tr w:rsidR="0056356B" w14:paraId="16655A0C" w14:textId="77777777">
        <w:tc>
          <w:tcPr>
            <w:tcW w:w="2161" w:type="dxa"/>
          </w:tcPr>
          <w:p w14:paraId="21341089"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Diabetic mice with renal damage</w:t>
            </w:r>
          </w:p>
        </w:tc>
        <w:tc>
          <w:tcPr>
            <w:tcW w:w="2270" w:type="dxa"/>
          </w:tcPr>
          <w:p w14:paraId="656B1668"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CA at 5%</w:t>
            </w:r>
          </w:p>
        </w:tc>
        <w:tc>
          <w:tcPr>
            <w:tcW w:w="3744" w:type="dxa"/>
          </w:tcPr>
          <w:p w14:paraId="58478E4A"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 xml:space="preserve">Decreased AGEs, </w:t>
            </w:r>
            <w:r>
              <w:rPr>
                <w:rFonts w:ascii="Book Antiqua" w:hAnsi="Book Antiqua" w:cs="Book Antiqua"/>
              </w:rPr>
              <w:t>IL-1b, and IL-6, and reduced activity of renal AR and SDH.</w:t>
            </w:r>
          </w:p>
        </w:tc>
        <w:tc>
          <w:tcPr>
            <w:tcW w:w="1191" w:type="dxa"/>
          </w:tcPr>
          <w:p w14:paraId="4C2A860C"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[92]</w:t>
            </w:r>
          </w:p>
        </w:tc>
      </w:tr>
      <w:tr w:rsidR="0056356B" w14:paraId="3FD2BEEC" w14:textId="77777777">
        <w:tc>
          <w:tcPr>
            <w:tcW w:w="2161" w:type="dxa"/>
          </w:tcPr>
          <w:p w14:paraId="493C301D"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STZ-induced diabetic mice, nephropathy</w:t>
            </w:r>
          </w:p>
        </w:tc>
        <w:tc>
          <w:tcPr>
            <w:tcW w:w="2270" w:type="dxa"/>
          </w:tcPr>
          <w:p w14:paraId="250E9364"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 xml:space="preserve">CA at </w:t>
            </w:r>
            <w:r>
              <w:rPr>
                <w:rFonts w:ascii="Book Antiqua" w:hAnsi="Book Antiqua" w:cs="Book Antiqua"/>
              </w:rPr>
              <w:t>10-50 mg/kg</w:t>
            </w:r>
          </w:p>
        </w:tc>
        <w:tc>
          <w:tcPr>
            <w:tcW w:w="3744" w:type="dxa"/>
          </w:tcPr>
          <w:p w14:paraId="3B39286A"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rPr>
              <w:t>Modulation of autophagy pathway</w:t>
            </w:r>
          </w:p>
        </w:tc>
        <w:tc>
          <w:tcPr>
            <w:tcW w:w="1191" w:type="dxa"/>
          </w:tcPr>
          <w:p w14:paraId="1AD0301E"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[93]</w:t>
            </w:r>
          </w:p>
        </w:tc>
      </w:tr>
      <w:tr w:rsidR="0056356B" w14:paraId="200C5B3C" w14:textId="77777777">
        <w:tc>
          <w:tcPr>
            <w:tcW w:w="2161" w:type="dxa"/>
          </w:tcPr>
          <w:p w14:paraId="12F33D47" w14:textId="77777777" w:rsidR="0056356B" w:rsidRDefault="0056356B">
            <w:pPr>
              <w:autoSpaceDE w:val="0"/>
              <w:autoSpaceDN w:val="0"/>
              <w:adjustRightInd w:val="0"/>
              <w:spacing w:line="360" w:lineRule="auto"/>
              <w:jc w:val="both"/>
              <w:rPr>
                <w:rFonts w:ascii="Book Antiqua" w:hAnsi="Book Antiqua" w:cs="Book Antiqua"/>
                <w:color w:val="212121"/>
                <w:shd w:val="clear" w:color="auto" w:fill="FFFFFF"/>
              </w:rPr>
            </w:pPr>
          </w:p>
        </w:tc>
        <w:tc>
          <w:tcPr>
            <w:tcW w:w="2270" w:type="dxa"/>
          </w:tcPr>
          <w:p w14:paraId="18828298"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rPr>
              <w:t xml:space="preserve">CA at 40 mg/kg </w:t>
            </w:r>
          </w:p>
        </w:tc>
        <w:tc>
          <w:tcPr>
            <w:tcW w:w="3744" w:type="dxa"/>
          </w:tcPr>
          <w:p w14:paraId="61D8C4BA" w14:textId="77777777" w:rsidR="0056356B" w:rsidRDefault="00B63067">
            <w:pPr>
              <w:autoSpaceDE w:val="0"/>
              <w:autoSpaceDN w:val="0"/>
              <w:adjustRightInd w:val="0"/>
              <w:spacing w:line="360" w:lineRule="auto"/>
              <w:jc w:val="both"/>
              <w:rPr>
                <w:rFonts w:ascii="Book Antiqua" w:hAnsi="Book Antiqua" w:cs="Book Antiqua"/>
              </w:rPr>
            </w:pPr>
            <w:r>
              <w:rPr>
                <w:rFonts w:ascii="Book Antiqua" w:hAnsi="Book Antiqua" w:cs="Book Antiqua"/>
              </w:rPr>
              <w:t>Improved renal parameters, and downregulated the expression of miR-636</w:t>
            </w:r>
          </w:p>
        </w:tc>
        <w:tc>
          <w:tcPr>
            <w:tcW w:w="1191" w:type="dxa"/>
          </w:tcPr>
          <w:p w14:paraId="540006A9"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[94]</w:t>
            </w:r>
          </w:p>
        </w:tc>
      </w:tr>
      <w:tr w:rsidR="0056356B" w14:paraId="5A947B8D" w14:textId="77777777">
        <w:tc>
          <w:tcPr>
            <w:tcW w:w="2161" w:type="dxa"/>
          </w:tcPr>
          <w:p w14:paraId="1514DE79" w14:textId="77777777" w:rsidR="0056356B" w:rsidRDefault="0056356B">
            <w:pPr>
              <w:autoSpaceDE w:val="0"/>
              <w:autoSpaceDN w:val="0"/>
              <w:adjustRightInd w:val="0"/>
              <w:spacing w:line="360" w:lineRule="auto"/>
              <w:jc w:val="both"/>
              <w:rPr>
                <w:rFonts w:ascii="Book Antiqua" w:hAnsi="Book Antiqua" w:cs="Book Antiqua"/>
                <w:color w:val="212121"/>
                <w:shd w:val="clear" w:color="auto" w:fill="FFFFFF"/>
              </w:rPr>
            </w:pPr>
          </w:p>
        </w:tc>
        <w:tc>
          <w:tcPr>
            <w:tcW w:w="2270" w:type="dxa"/>
          </w:tcPr>
          <w:p w14:paraId="5CA77AFB"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CAPE and CAPE-pNO</w:t>
            </w:r>
            <w:r>
              <w:rPr>
                <w:rFonts w:ascii="Book Antiqua" w:hAnsi="Book Antiqua" w:cs="Book Antiqua"/>
                <w:color w:val="212121"/>
                <w:shd w:val="clear" w:color="auto" w:fill="FFFFFF"/>
                <w:vertAlign w:val="subscript"/>
              </w:rPr>
              <w:t>2</w:t>
            </w:r>
            <w:r>
              <w:rPr>
                <w:rFonts w:ascii="Book Antiqua" w:hAnsi="Book Antiqua" w:cs="Book Antiqua"/>
                <w:color w:val="212121"/>
                <w:shd w:val="clear" w:color="auto" w:fill="FFFFFF"/>
              </w:rPr>
              <w:t xml:space="preserve"> at </w:t>
            </w:r>
            <w:r>
              <w:rPr>
                <w:rFonts w:ascii="Book Antiqua" w:hAnsi="Book Antiqua" w:cs="Book Antiqua"/>
              </w:rPr>
              <w:t xml:space="preserve">20 </w:t>
            </w:r>
            <w:proofErr w:type="spellStart"/>
            <w:r>
              <w:rPr>
                <w:rFonts w:ascii="Book Antiqua" w:hAnsi="Book Antiqua" w:cs="Book Antiqua"/>
              </w:rPr>
              <w:t>μmol</w:t>
            </w:r>
            <w:proofErr w:type="spellEnd"/>
            <w:r>
              <w:rPr>
                <w:rFonts w:ascii="Book Antiqua" w:hAnsi="Book Antiqua" w:cs="Book Antiqua"/>
              </w:rPr>
              <w:t>/kg/d</w:t>
            </w:r>
          </w:p>
        </w:tc>
        <w:tc>
          <w:tcPr>
            <w:tcW w:w="3744" w:type="dxa"/>
          </w:tcPr>
          <w:p w14:paraId="2025E3C6" w14:textId="77777777" w:rsidR="0056356B" w:rsidRDefault="00B63067">
            <w:pPr>
              <w:autoSpaceDE w:val="0"/>
              <w:autoSpaceDN w:val="0"/>
              <w:adjustRightInd w:val="0"/>
              <w:spacing w:line="360" w:lineRule="auto"/>
              <w:jc w:val="both"/>
              <w:rPr>
                <w:rFonts w:ascii="Book Antiqua" w:hAnsi="Book Antiqua" w:cs="Book Antiqua"/>
              </w:rPr>
            </w:pPr>
            <w:r>
              <w:rPr>
                <w:rFonts w:ascii="Book Antiqua" w:hAnsi="Book Antiqua" w:cs="Book Antiqua"/>
                <w:color w:val="212121"/>
                <w:shd w:val="clear" w:color="auto" w:fill="FFFFFF"/>
              </w:rPr>
              <w:t>Inhibited inflammation through the Akt/NF-</w:t>
            </w:r>
            <w:proofErr w:type="spellStart"/>
            <w:r>
              <w:rPr>
                <w:rFonts w:ascii="Book Antiqua" w:hAnsi="Book Antiqua" w:cs="Book Antiqua"/>
                <w:color w:val="212121"/>
                <w:shd w:val="clear" w:color="auto" w:fill="FFFFFF"/>
              </w:rPr>
              <w:t>κB</w:t>
            </w:r>
            <w:proofErr w:type="spellEnd"/>
            <w:r>
              <w:rPr>
                <w:rFonts w:ascii="Book Antiqua" w:hAnsi="Book Antiqua" w:cs="Book Antiqua"/>
                <w:color w:val="212121"/>
                <w:shd w:val="clear" w:color="auto" w:fill="FFFFFF"/>
              </w:rPr>
              <w:t xml:space="preserve"> pathway and prevented renal fibrosis through the TGF-β/</w:t>
            </w:r>
            <w:proofErr w:type="spellStart"/>
            <w:r>
              <w:rPr>
                <w:rFonts w:ascii="Book Antiqua" w:hAnsi="Book Antiqua" w:cs="Book Antiqua"/>
                <w:color w:val="212121"/>
                <w:shd w:val="clear" w:color="auto" w:fill="FFFFFF"/>
              </w:rPr>
              <w:t>Smad</w:t>
            </w:r>
            <w:proofErr w:type="spellEnd"/>
            <w:r>
              <w:rPr>
                <w:rFonts w:ascii="Book Antiqua" w:hAnsi="Book Antiqua" w:cs="Book Antiqua"/>
                <w:color w:val="212121"/>
                <w:shd w:val="clear" w:color="auto" w:fill="FFFFFF"/>
              </w:rPr>
              <w:t xml:space="preserve"> pathway</w:t>
            </w:r>
          </w:p>
        </w:tc>
        <w:tc>
          <w:tcPr>
            <w:tcW w:w="1191" w:type="dxa"/>
          </w:tcPr>
          <w:p w14:paraId="689FEEAE"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[95]</w:t>
            </w:r>
          </w:p>
        </w:tc>
      </w:tr>
      <w:tr w:rsidR="0056356B" w14:paraId="4BEEAA98" w14:textId="77777777">
        <w:tc>
          <w:tcPr>
            <w:tcW w:w="2161" w:type="dxa"/>
          </w:tcPr>
          <w:p w14:paraId="0D54B11C"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eastAsia="TimesNewRomanPSMT" w:hAnsi="Book Antiqua" w:cs="Book Antiqua"/>
              </w:rPr>
              <w:t>Diabetes induced in HUVECs</w:t>
            </w:r>
          </w:p>
        </w:tc>
        <w:tc>
          <w:tcPr>
            <w:tcW w:w="2270" w:type="dxa"/>
          </w:tcPr>
          <w:p w14:paraId="051B2D55"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 xml:space="preserve">CAPE treatment at </w:t>
            </w:r>
            <w:r>
              <w:rPr>
                <w:rFonts w:ascii="Book Antiqua" w:eastAsia="TimesNewRomanPSMT" w:hAnsi="Book Antiqua" w:cs="Book Antiqua"/>
              </w:rPr>
              <w:t xml:space="preserve">3-10 </w:t>
            </w:r>
            <w:proofErr w:type="spellStart"/>
            <w:r>
              <w:rPr>
                <w:rFonts w:ascii="Book Antiqua" w:eastAsia="TimesNewRomanPSMT" w:hAnsi="Book Antiqua" w:cs="Book Antiqua"/>
              </w:rPr>
              <w:t>μM</w:t>
            </w:r>
            <w:proofErr w:type="spellEnd"/>
          </w:p>
        </w:tc>
        <w:tc>
          <w:tcPr>
            <w:tcW w:w="3744" w:type="dxa"/>
          </w:tcPr>
          <w:p w14:paraId="7EA6C528" w14:textId="77777777" w:rsidR="0056356B" w:rsidRDefault="00B63067">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Reduced </w:t>
            </w:r>
            <w:r>
              <w:rPr>
                <w:rFonts w:ascii="Book Antiqua" w:eastAsia="TimesNewRomanPSMT" w:hAnsi="Book Antiqua" w:cs="Book Antiqua"/>
              </w:rPr>
              <w:t>VEGF-induced angiogenesis</w:t>
            </w:r>
          </w:p>
        </w:tc>
        <w:tc>
          <w:tcPr>
            <w:tcW w:w="1191" w:type="dxa"/>
          </w:tcPr>
          <w:p w14:paraId="5EE680F9"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[96]</w:t>
            </w:r>
          </w:p>
        </w:tc>
      </w:tr>
      <w:tr w:rsidR="0056356B" w14:paraId="1BA078FE" w14:textId="77777777">
        <w:tc>
          <w:tcPr>
            <w:tcW w:w="2161" w:type="dxa"/>
          </w:tcPr>
          <w:p w14:paraId="1E1376C4"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eastAsia="TimesNewRomanPSMT" w:hAnsi="Book Antiqua" w:cs="Book Antiqua"/>
              </w:rPr>
              <w:t xml:space="preserve">STZ-induced diabetic rats, </w:t>
            </w:r>
            <w:r>
              <w:rPr>
                <w:rFonts w:ascii="Book Antiqua" w:eastAsia="TimesNewRomanPSMT" w:hAnsi="Book Antiqua" w:cs="Book Antiqua"/>
              </w:rPr>
              <w:lastRenderedPageBreak/>
              <w:t>retinopathy</w:t>
            </w:r>
          </w:p>
        </w:tc>
        <w:tc>
          <w:tcPr>
            <w:tcW w:w="2270" w:type="dxa"/>
          </w:tcPr>
          <w:p w14:paraId="6BC0061B"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rPr>
              <w:lastRenderedPageBreak/>
              <w:t>CAF6 and CAF12 at 250 mM</w:t>
            </w:r>
          </w:p>
        </w:tc>
        <w:tc>
          <w:tcPr>
            <w:tcW w:w="3744" w:type="dxa"/>
          </w:tcPr>
          <w:p w14:paraId="40B72FE5" w14:textId="77777777" w:rsidR="0056356B" w:rsidRDefault="00B63067">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Modulation of ERK1/2 and protein kinase-B/Akt signaling </w:t>
            </w:r>
            <w:r>
              <w:rPr>
                <w:rFonts w:ascii="Book Antiqua" w:hAnsi="Book Antiqua" w:cs="Book Antiqua"/>
              </w:rPr>
              <w:lastRenderedPageBreak/>
              <w:t>pathways</w:t>
            </w:r>
          </w:p>
        </w:tc>
        <w:tc>
          <w:tcPr>
            <w:tcW w:w="1191" w:type="dxa"/>
          </w:tcPr>
          <w:p w14:paraId="4EB54838"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lastRenderedPageBreak/>
              <w:t>[98]</w:t>
            </w:r>
          </w:p>
        </w:tc>
      </w:tr>
      <w:tr w:rsidR="0056356B" w14:paraId="1B1AAC09" w14:textId="77777777">
        <w:tc>
          <w:tcPr>
            <w:tcW w:w="2161" w:type="dxa"/>
          </w:tcPr>
          <w:p w14:paraId="764E6A48"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STZ-induced diabetic rats, neuropathy</w:t>
            </w:r>
          </w:p>
        </w:tc>
        <w:tc>
          <w:tcPr>
            <w:tcW w:w="2270" w:type="dxa"/>
          </w:tcPr>
          <w:p w14:paraId="39504D55"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rPr>
              <w:t xml:space="preserve">CAPE at 10 </w:t>
            </w:r>
            <w:proofErr w:type="spellStart"/>
            <w:r>
              <w:rPr>
                <w:rFonts w:ascii="Book Antiqua" w:hAnsi="Book Antiqua" w:cs="Book Antiqua"/>
              </w:rPr>
              <w:t>μM</w:t>
            </w:r>
            <w:proofErr w:type="spellEnd"/>
            <w:r>
              <w:rPr>
                <w:rFonts w:ascii="Book Antiqua" w:hAnsi="Book Antiqua" w:cs="Book Antiqua"/>
              </w:rPr>
              <w:t>/kg/d</w:t>
            </w:r>
          </w:p>
        </w:tc>
        <w:tc>
          <w:tcPr>
            <w:tcW w:w="3744" w:type="dxa"/>
          </w:tcPr>
          <w:p w14:paraId="58B39569" w14:textId="77777777" w:rsidR="0056356B" w:rsidRDefault="00B63067">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Inhibition of </w:t>
            </w:r>
            <w:proofErr w:type="spellStart"/>
            <w:r>
              <w:rPr>
                <w:rFonts w:ascii="Book Antiqua" w:hAnsi="Book Antiqua" w:cs="Book Antiqua"/>
              </w:rPr>
              <w:t>iNOS</w:t>
            </w:r>
            <w:proofErr w:type="spellEnd"/>
            <w:r>
              <w:rPr>
                <w:rFonts w:ascii="Book Antiqua" w:hAnsi="Book Antiqua" w:cs="Book Antiqua"/>
              </w:rPr>
              <w:t xml:space="preserve"> enzyme</w:t>
            </w:r>
          </w:p>
        </w:tc>
        <w:tc>
          <w:tcPr>
            <w:tcW w:w="1191" w:type="dxa"/>
          </w:tcPr>
          <w:p w14:paraId="7C77CDAF"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[102]</w:t>
            </w:r>
          </w:p>
        </w:tc>
      </w:tr>
      <w:tr w:rsidR="0056356B" w14:paraId="2D4CED07" w14:textId="77777777">
        <w:tc>
          <w:tcPr>
            <w:tcW w:w="2161" w:type="dxa"/>
          </w:tcPr>
          <w:p w14:paraId="694699AD"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rPr>
              <w:t>Alloxan-induced diabetic mice, CVD</w:t>
            </w:r>
          </w:p>
        </w:tc>
        <w:tc>
          <w:tcPr>
            <w:tcW w:w="2270" w:type="dxa"/>
          </w:tcPr>
          <w:p w14:paraId="54827BD4"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CA at 50 mg/kg</w:t>
            </w:r>
          </w:p>
        </w:tc>
        <w:tc>
          <w:tcPr>
            <w:tcW w:w="3744" w:type="dxa"/>
          </w:tcPr>
          <w:p w14:paraId="2CD56921" w14:textId="77777777" w:rsidR="0056356B" w:rsidRDefault="00B63067">
            <w:pPr>
              <w:autoSpaceDE w:val="0"/>
              <w:autoSpaceDN w:val="0"/>
              <w:adjustRightInd w:val="0"/>
              <w:spacing w:line="360" w:lineRule="auto"/>
              <w:jc w:val="both"/>
              <w:rPr>
                <w:rFonts w:ascii="Book Antiqua" w:hAnsi="Book Antiqua" w:cs="Book Antiqua"/>
              </w:rPr>
            </w:pPr>
            <w:r>
              <w:rPr>
                <w:rFonts w:ascii="Book Antiqua" w:hAnsi="Book Antiqua" w:cs="Book Antiqua"/>
              </w:rPr>
              <w:t>Reduced atherogenic indices such as TG, LDL-c, VLDL-c, and TC</w:t>
            </w:r>
          </w:p>
        </w:tc>
        <w:tc>
          <w:tcPr>
            <w:tcW w:w="1191" w:type="dxa"/>
          </w:tcPr>
          <w:p w14:paraId="122EED29"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[53]</w:t>
            </w:r>
          </w:p>
        </w:tc>
      </w:tr>
      <w:tr w:rsidR="0056356B" w14:paraId="576D5182" w14:textId="77777777">
        <w:tc>
          <w:tcPr>
            <w:tcW w:w="2161" w:type="dxa"/>
          </w:tcPr>
          <w:p w14:paraId="7B2DE2AE" w14:textId="77777777" w:rsidR="0056356B" w:rsidRDefault="0056356B">
            <w:pPr>
              <w:autoSpaceDE w:val="0"/>
              <w:autoSpaceDN w:val="0"/>
              <w:adjustRightInd w:val="0"/>
              <w:spacing w:line="360" w:lineRule="auto"/>
              <w:jc w:val="both"/>
              <w:rPr>
                <w:rFonts w:ascii="Book Antiqua" w:hAnsi="Book Antiqua" w:cs="Book Antiqua"/>
                <w:color w:val="212121"/>
                <w:shd w:val="clear" w:color="auto" w:fill="FFFFFF"/>
              </w:rPr>
            </w:pPr>
          </w:p>
        </w:tc>
        <w:tc>
          <w:tcPr>
            <w:tcW w:w="2270" w:type="dxa"/>
          </w:tcPr>
          <w:p w14:paraId="2A5E35CF"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CA at 2%</w:t>
            </w:r>
          </w:p>
        </w:tc>
        <w:tc>
          <w:tcPr>
            <w:tcW w:w="3744" w:type="dxa"/>
          </w:tcPr>
          <w:p w14:paraId="7B42FEC4" w14:textId="77777777" w:rsidR="0056356B" w:rsidRDefault="00B63067">
            <w:pPr>
              <w:autoSpaceDE w:val="0"/>
              <w:autoSpaceDN w:val="0"/>
              <w:adjustRightInd w:val="0"/>
              <w:spacing w:line="360" w:lineRule="auto"/>
              <w:jc w:val="both"/>
              <w:rPr>
                <w:rFonts w:ascii="Book Antiqua" w:hAnsi="Book Antiqua" w:cs="Book Antiqua"/>
              </w:rPr>
            </w:pPr>
            <w:r>
              <w:rPr>
                <w:rFonts w:ascii="Book Antiqua" w:hAnsi="Book Antiqua" w:cs="Book Antiqua"/>
              </w:rPr>
              <w:t>Improved glycemic control and lipid metabolism, increased plasma antithrombin-III and protein C activities, and decreased MDA, IL-β, IL-6, and TNF-α levels</w:t>
            </w:r>
          </w:p>
        </w:tc>
        <w:tc>
          <w:tcPr>
            <w:tcW w:w="1191" w:type="dxa"/>
          </w:tcPr>
          <w:p w14:paraId="5434AAB9"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[34]</w:t>
            </w:r>
          </w:p>
          <w:p w14:paraId="03866F6D" w14:textId="77777777" w:rsidR="0056356B" w:rsidRDefault="0056356B">
            <w:pPr>
              <w:spacing w:line="360" w:lineRule="auto"/>
              <w:jc w:val="both"/>
              <w:rPr>
                <w:rFonts w:ascii="Book Antiqua" w:hAnsi="Book Antiqua" w:cs="Book Antiqua"/>
              </w:rPr>
            </w:pPr>
          </w:p>
        </w:tc>
      </w:tr>
      <w:tr w:rsidR="0056356B" w14:paraId="24CF4CF0" w14:textId="77777777">
        <w:tc>
          <w:tcPr>
            <w:tcW w:w="2161" w:type="dxa"/>
            <w:tcBorders>
              <w:bottom w:val="single" w:sz="4" w:space="0" w:color="auto"/>
            </w:tcBorders>
          </w:tcPr>
          <w:p w14:paraId="17DCC8D0"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rPr>
              <w:t>STZ-induced T1D rat model, CVD</w:t>
            </w:r>
          </w:p>
        </w:tc>
        <w:tc>
          <w:tcPr>
            <w:tcW w:w="2270" w:type="dxa"/>
            <w:tcBorders>
              <w:bottom w:val="single" w:sz="4" w:space="0" w:color="auto"/>
            </w:tcBorders>
          </w:tcPr>
          <w:p w14:paraId="0C108C36"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 xml:space="preserve">CAPA at 3 </w:t>
            </w:r>
            <w:r>
              <w:rPr>
                <w:rFonts w:ascii="Book Antiqua" w:hAnsi="Book Antiqua" w:cs="Book Antiqua"/>
                <w:shd w:val="clear" w:color="auto" w:fill="FCFCFC"/>
              </w:rPr>
              <w:t>and 15 mg/kg</w:t>
            </w:r>
          </w:p>
        </w:tc>
        <w:tc>
          <w:tcPr>
            <w:tcW w:w="3744" w:type="dxa"/>
            <w:tcBorders>
              <w:bottom w:val="single" w:sz="4" w:space="0" w:color="auto"/>
            </w:tcBorders>
          </w:tcPr>
          <w:p w14:paraId="71DFB361" w14:textId="77777777" w:rsidR="0056356B" w:rsidRDefault="00B63067">
            <w:pPr>
              <w:autoSpaceDE w:val="0"/>
              <w:autoSpaceDN w:val="0"/>
              <w:adjustRightInd w:val="0"/>
              <w:spacing w:line="360" w:lineRule="auto"/>
              <w:jc w:val="both"/>
              <w:rPr>
                <w:rFonts w:ascii="Book Antiqua" w:hAnsi="Book Antiqua" w:cs="Book Antiqua"/>
              </w:rPr>
            </w:pPr>
            <w:r>
              <w:rPr>
                <w:rFonts w:ascii="Book Antiqua" w:hAnsi="Book Antiqua" w:cs="Book Antiqua"/>
                <w:shd w:val="clear" w:color="auto" w:fill="FCFCFC"/>
              </w:rPr>
              <w:t>Reduced myocardial infarction and amelioration of cardiac dysfunction</w:t>
            </w:r>
          </w:p>
        </w:tc>
        <w:tc>
          <w:tcPr>
            <w:tcW w:w="1191" w:type="dxa"/>
            <w:tcBorders>
              <w:bottom w:val="single" w:sz="4" w:space="0" w:color="auto"/>
            </w:tcBorders>
          </w:tcPr>
          <w:p w14:paraId="2DF1802F" w14:textId="77777777" w:rsidR="0056356B" w:rsidRDefault="00B63067">
            <w:pPr>
              <w:autoSpaceDE w:val="0"/>
              <w:autoSpaceDN w:val="0"/>
              <w:adjustRightInd w:val="0"/>
              <w:spacing w:line="360" w:lineRule="auto"/>
              <w:jc w:val="both"/>
              <w:rPr>
                <w:rFonts w:ascii="Book Antiqua" w:hAnsi="Book Antiqua" w:cs="Book Antiqua"/>
                <w:color w:val="212121"/>
                <w:shd w:val="clear" w:color="auto" w:fill="FFFFFF"/>
              </w:rPr>
            </w:pPr>
            <w:r>
              <w:rPr>
                <w:rFonts w:ascii="Book Antiqua" w:hAnsi="Book Antiqua" w:cs="Book Antiqua"/>
                <w:color w:val="212121"/>
                <w:shd w:val="clear" w:color="auto" w:fill="FFFFFF"/>
              </w:rPr>
              <w:t>[103]</w:t>
            </w:r>
          </w:p>
        </w:tc>
      </w:tr>
    </w:tbl>
    <w:p w14:paraId="3FC76010" w14:textId="30911A22" w:rsidR="0056356B" w:rsidRDefault="00B63067">
      <w:pPr>
        <w:autoSpaceDE w:val="0"/>
        <w:autoSpaceDN w:val="0"/>
        <w:adjustRightInd w:val="0"/>
        <w:spacing w:line="360" w:lineRule="auto"/>
        <w:jc w:val="both"/>
        <w:rPr>
          <w:rFonts w:ascii="Book Antiqua" w:eastAsia="宋体" w:hAnsi="Book Antiqua" w:cs="Book Antiqua"/>
          <w:shd w:val="clear" w:color="auto" w:fill="FCFCFC"/>
          <w:lang w:eastAsia="zh-CN"/>
        </w:rPr>
        <w:sectPr w:rsidR="0056356B">
          <w:pgSz w:w="12240" w:h="15840"/>
          <w:pgMar w:top="1440" w:right="1440" w:bottom="1440" w:left="1440" w:header="720" w:footer="720" w:gutter="0"/>
          <w:cols w:space="720"/>
          <w:docGrid w:linePitch="360"/>
        </w:sectPr>
      </w:pPr>
      <w:r>
        <w:rPr>
          <w:rFonts w:ascii="Book Antiqua" w:hAnsi="Book Antiqua" w:cs="Book Antiqua"/>
          <w:color w:val="000000"/>
        </w:rPr>
        <w:t xml:space="preserve">STZ: </w:t>
      </w:r>
      <w:r>
        <w:rPr>
          <w:rFonts w:ascii="Book Antiqua" w:eastAsia="宋体" w:hAnsi="Book Antiqua" w:cs="Book Antiqua" w:hint="eastAsia"/>
          <w:color w:val="000000"/>
          <w:lang w:eastAsia="zh-CN"/>
        </w:rPr>
        <w:t>S</w:t>
      </w:r>
      <w:r>
        <w:rPr>
          <w:rFonts w:ascii="Book Antiqua" w:hAnsi="Book Antiqua" w:cs="Book Antiqua"/>
          <w:color w:val="000000"/>
        </w:rPr>
        <w:t>treptozotocin</w:t>
      </w:r>
      <w:r>
        <w:rPr>
          <w:rFonts w:ascii="Book Antiqua" w:eastAsia="宋体" w:hAnsi="Book Antiqua" w:cs="Book Antiqua" w:hint="eastAsia"/>
          <w:color w:val="000000"/>
          <w:lang w:eastAsia="zh-CN"/>
        </w:rPr>
        <w:t>;</w:t>
      </w:r>
      <w:r>
        <w:rPr>
          <w:rFonts w:ascii="Book Antiqua" w:hAnsi="Book Antiqua" w:cs="Book Antiqua"/>
          <w:color w:val="000000"/>
        </w:rPr>
        <w:t xml:space="preserve"> DFU: </w:t>
      </w:r>
      <w:r>
        <w:rPr>
          <w:rFonts w:ascii="Book Antiqua" w:eastAsia="宋体" w:hAnsi="Book Antiqua" w:cs="Book Antiqua" w:hint="eastAsia"/>
          <w:color w:val="000000"/>
          <w:lang w:eastAsia="zh-CN"/>
        </w:rPr>
        <w:t>D</w:t>
      </w:r>
      <w:r>
        <w:rPr>
          <w:rFonts w:ascii="Book Antiqua" w:hAnsi="Book Antiqua" w:cs="Book Antiqua"/>
          <w:color w:val="000000"/>
        </w:rPr>
        <w:t>iabetic foot ulcer</w:t>
      </w:r>
      <w:r>
        <w:rPr>
          <w:rFonts w:ascii="Book Antiqua" w:eastAsia="宋体" w:hAnsi="Book Antiqua" w:cs="Book Antiqua" w:hint="eastAsia"/>
          <w:color w:val="000000"/>
          <w:lang w:eastAsia="zh-CN"/>
        </w:rPr>
        <w:t>;</w:t>
      </w:r>
      <w:r>
        <w:rPr>
          <w:rFonts w:ascii="Book Antiqua" w:hAnsi="Book Antiqua" w:cs="Book Antiqua"/>
          <w:color w:val="000000"/>
        </w:rPr>
        <w:t xml:space="preserve"> CAPE: </w:t>
      </w:r>
      <w:r>
        <w:rPr>
          <w:rFonts w:ascii="Book Antiqua" w:eastAsia="宋体" w:hAnsi="Book Antiqua" w:cs="Book Antiqua" w:hint="eastAsia"/>
          <w:lang w:eastAsia="zh-CN"/>
        </w:rPr>
        <w:t>C</w:t>
      </w:r>
      <w:r>
        <w:rPr>
          <w:rFonts w:ascii="Book Antiqua" w:hAnsi="Book Antiqua" w:cs="Book Antiqua"/>
        </w:rPr>
        <w:t>affeic acid phenethyl ester</w:t>
      </w:r>
      <w:r>
        <w:rPr>
          <w:rFonts w:ascii="Book Antiqua" w:eastAsia="宋体" w:hAnsi="Book Antiqua" w:cs="Book Antiqua" w:hint="eastAsia"/>
          <w:lang w:eastAsia="zh-CN"/>
        </w:rPr>
        <w:t>;</w:t>
      </w:r>
      <w:r>
        <w:rPr>
          <w:rFonts w:ascii="Book Antiqua" w:hAnsi="Book Antiqua" w:cs="Book Antiqua"/>
        </w:rPr>
        <w:t xml:space="preserve"> VEGF: </w:t>
      </w:r>
      <w:r>
        <w:rPr>
          <w:rFonts w:ascii="Book Antiqua" w:eastAsia="宋体" w:hAnsi="Book Antiqua" w:cs="Book Antiqua" w:hint="eastAsia"/>
          <w:lang w:eastAsia="zh-CN"/>
        </w:rPr>
        <w:t>V</w:t>
      </w:r>
      <w:r>
        <w:rPr>
          <w:rFonts w:ascii="Book Antiqua" w:hAnsi="Book Antiqua" w:cs="Book Antiqua"/>
        </w:rPr>
        <w:t>ascular endothelial growth factor</w:t>
      </w:r>
      <w:r>
        <w:rPr>
          <w:rFonts w:ascii="Book Antiqua" w:eastAsia="宋体" w:hAnsi="Book Antiqua" w:cs="Book Antiqua" w:hint="eastAsia"/>
          <w:lang w:eastAsia="zh-CN"/>
        </w:rPr>
        <w:t>;</w:t>
      </w:r>
      <w:r>
        <w:rPr>
          <w:rFonts w:ascii="Book Antiqua" w:hAnsi="Book Antiqua" w:cs="Book Antiqua"/>
        </w:rPr>
        <w:t xml:space="preserve"> NO: </w:t>
      </w:r>
      <w:r>
        <w:rPr>
          <w:rFonts w:ascii="Book Antiqua" w:eastAsia="宋体" w:hAnsi="Book Antiqua" w:cs="Book Antiqua"/>
          <w:lang w:eastAsia="zh-CN"/>
        </w:rPr>
        <w:t>N</w:t>
      </w:r>
      <w:r>
        <w:rPr>
          <w:rFonts w:ascii="Book Antiqua" w:hAnsi="Book Antiqua" w:cs="Book Antiqua"/>
        </w:rPr>
        <w:t>itric oxide</w:t>
      </w:r>
      <w:r>
        <w:rPr>
          <w:rFonts w:ascii="Book Antiqua" w:eastAsia="宋体" w:hAnsi="Book Antiqua" w:cs="Book Antiqua" w:hint="eastAsia"/>
          <w:lang w:eastAsia="zh-CN"/>
        </w:rPr>
        <w:t>;</w:t>
      </w:r>
      <w:r>
        <w:rPr>
          <w:rFonts w:ascii="Book Antiqua" w:hAnsi="Book Antiqua" w:cs="Book Antiqua"/>
        </w:rPr>
        <w:t xml:space="preserve"> cGMP: </w:t>
      </w:r>
      <w:r>
        <w:rPr>
          <w:rFonts w:ascii="Book Antiqua" w:eastAsia="宋体" w:hAnsi="Book Antiqua" w:cs="Book Antiqua" w:hint="eastAsia"/>
          <w:lang w:eastAsia="zh-CN"/>
        </w:rPr>
        <w:t>C</w:t>
      </w:r>
      <w:r>
        <w:rPr>
          <w:rFonts w:ascii="Book Antiqua" w:hAnsi="Book Antiqua" w:cs="Book Antiqua"/>
        </w:rPr>
        <w:t>yclic guanosine monophosphate</w:t>
      </w:r>
      <w:r>
        <w:rPr>
          <w:rFonts w:ascii="Book Antiqua" w:eastAsia="宋体" w:hAnsi="Book Antiqua" w:cs="Book Antiqua" w:hint="eastAsia"/>
          <w:lang w:eastAsia="zh-CN"/>
        </w:rPr>
        <w:t>;</w:t>
      </w:r>
      <w:r>
        <w:rPr>
          <w:rFonts w:ascii="Book Antiqua" w:hAnsi="Book Antiqua" w:cs="Book Antiqua"/>
        </w:rPr>
        <w:t xml:space="preserve"> CA: </w:t>
      </w:r>
      <w:r>
        <w:rPr>
          <w:rFonts w:ascii="Book Antiqua" w:eastAsia="宋体" w:hAnsi="Book Antiqua" w:cs="Book Antiqua" w:hint="eastAsia"/>
          <w:lang w:eastAsia="zh-CN"/>
        </w:rPr>
        <w:t>C</w:t>
      </w:r>
      <w:r>
        <w:rPr>
          <w:rFonts w:ascii="Book Antiqua" w:hAnsi="Book Antiqua" w:cs="Book Antiqua"/>
        </w:rPr>
        <w:t>affeic acid</w:t>
      </w:r>
      <w:r>
        <w:rPr>
          <w:rFonts w:ascii="Book Antiqua" w:eastAsia="宋体" w:hAnsi="Book Antiqua" w:cs="Book Antiqua" w:hint="eastAsia"/>
          <w:lang w:eastAsia="zh-CN"/>
        </w:rPr>
        <w:t>;</w:t>
      </w:r>
      <w:r>
        <w:rPr>
          <w:rFonts w:ascii="Book Antiqua" w:hAnsi="Book Antiqua" w:cs="Book Antiqua"/>
        </w:rPr>
        <w:t xml:space="preserve"> AGEs: </w:t>
      </w:r>
      <w:r>
        <w:rPr>
          <w:rFonts w:ascii="Book Antiqua" w:eastAsia="宋体" w:hAnsi="Book Antiqua" w:cs="Book Antiqua" w:hint="eastAsia"/>
          <w:lang w:eastAsia="zh-CN"/>
        </w:rPr>
        <w:t>A</w:t>
      </w:r>
      <w:r>
        <w:rPr>
          <w:rFonts w:ascii="Book Antiqua" w:hAnsi="Book Antiqua" w:cs="Book Antiqua"/>
        </w:rPr>
        <w:t>dvanced glycation end products</w:t>
      </w:r>
      <w:r>
        <w:rPr>
          <w:rFonts w:ascii="Book Antiqua" w:eastAsia="宋体" w:hAnsi="Book Antiqua" w:cs="Book Antiqua" w:hint="eastAsia"/>
          <w:lang w:eastAsia="zh-CN"/>
        </w:rPr>
        <w:t>;</w:t>
      </w:r>
      <w:r>
        <w:rPr>
          <w:rFonts w:ascii="Book Antiqua" w:hAnsi="Book Antiqua" w:cs="Book Antiqua"/>
        </w:rPr>
        <w:t xml:space="preserve"> IL: </w:t>
      </w:r>
      <w:r>
        <w:rPr>
          <w:rFonts w:ascii="Book Antiqua" w:eastAsia="宋体" w:hAnsi="Book Antiqua" w:cs="Book Antiqua" w:hint="eastAsia"/>
          <w:lang w:eastAsia="zh-CN"/>
        </w:rPr>
        <w:t>I</w:t>
      </w:r>
      <w:r>
        <w:rPr>
          <w:rFonts w:ascii="Book Antiqua" w:hAnsi="Book Antiqua" w:cs="Book Antiqua"/>
        </w:rPr>
        <w:t>nterleukin</w:t>
      </w:r>
      <w:r>
        <w:rPr>
          <w:rFonts w:ascii="Book Antiqua" w:eastAsia="宋体" w:hAnsi="Book Antiqua" w:cs="Book Antiqua" w:hint="eastAsia"/>
          <w:lang w:eastAsia="zh-CN"/>
        </w:rPr>
        <w:t>;</w:t>
      </w:r>
      <w:r>
        <w:rPr>
          <w:rFonts w:ascii="Book Antiqua" w:hAnsi="Book Antiqua" w:cs="Book Antiqua"/>
        </w:rPr>
        <w:t xml:space="preserve"> AR: </w:t>
      </w:r>
      <w:r>
        <w:rPr>
          <w:rFonts w:ascii="Book Antiqua" w:eastAsia="宋体" w:hAnsi="Book Antiqua" w:cs="Book Antiqua" w:hint="eastAsia"/>
          <w:lang w:eastAsia="zh-CN"/>
        </w:rPr>
        <w:t>A</w:t>
      </w:r>
      <w:r>
        <w:rPr>
          <w:rFonts w:ascii="Book Antiqua" w:hAnsi="Book Antiqua" w:cs="Book Antiqua"/>
        </w:rPr>
        <w:t>ldol reductase</w:t>
      </w:r>
      <w:r>
        <w:rPr>
          <w:rFonts w:ascii="Book Antiqua" w:eastAsia="宋体" w:hAnsi="Book Antiqua" w:cs="Book Antiqua" w:hint="eastAsia"/>
          <w:lang w:eastAsia="zh-CN"/>
        </w:rPr>
        <w:t>;</w:t>
      </w:r>
      <w:r>
        <w:rPr>
          <w:rFonts w:ascii="Book Antiqua" w:hAnsi="Book Antiqua" w:cs="Book Antiqua"/>
        </w:rPr>
        <w:t xml:space="preserve"> SDH: </w:t>
      </w:r>
      <w:r>
        <w:rPr>
          <w:rFonts w:ascii="Book Antiqua" w:eastAsia="宋体" w:hAnsi="Book Antiqua" w:cs="Book Antiqua" w:hint="eastAsia"/>
          <w:lang w:eastAsia="zh-CN"/>
        </w:rPr>
        <w:t>S</w:t>
      </w:r>
      <w:r>
        <w:rPr>
          <w:rFonts w:ascii="Book Antiqua" w:hAnsi="Book Antiqua" w:cs="Book Antiqua"/>
        </w:rPr>
        <w:t>orbitol dehydrogenase</w:t>
      </w:r>
      <w:r>
        <w:rPr>
          <w:rFonts w:ascii="Book Antiqua" w:eastAsia="宋体" w:hAnsi="Book Antiqua" w:cs="Book Antiqua" w:hint="eastAsia"/>
          <w:lang w:eastAsia="zh-CN"/>
        </w:rPr>
        <w:t>;</w:t>
      </w:r>
      <w:r>
        <w:rPr>
          <w:rFonts w:ascii="Book Antiqua" w:hAnsi="Book Antiqua" w:cs="Book Antiqua"/>
          <w:color w:val="212121"/>
          <w:shd w:val="clear" w:color="auto" w:fill="FFFFFF"/>
        </w:rPr>
        <w:t>CAPE-</w:t>
      </w:r>
      <w:r>
        <w:rPr>
          <w:rStyle w:val="af"/>
          <w:rFonts w:ascii="Book Antiqua" w:hAnsi="Book Antiqua" w:cs="Book Antiqua"/>
          <w:color w:val="212121"/>
          <w:shd w:val="clear" w:color="auto" w:fill="FFFFFF"/>
        </w:rPr>
        <w:t>p</w:t>
      </w:r>
      <w:r>
        <w:rPr>
          <w:rFonts w:ascii="Book Antiqua" w:hAnsi="Book Antiqua" w:cs="Book Antiqua"/>
          <w:color w:val="212121"/>
          <w:shd w:val="clear" w:color="auto" w:fill="FFFFFF"/>
        </w:rPr>
        <w:t xml:space="preserve">NO2: </w:t>
      </w:r>
      <w:r>
        <w:rPr>
          <w:rFonts w:ascii="Book Antiqua" w:eastAsia="宋体" w:hAnsi="Book Antiqua" w:cs="Book Antiqua" w:hint="eastAsia"/>
          <w:color w:val="212121"/>
          <w:shd w:val="clear" w:color="auto" w:fill="FFFFFF"/>
          <w:lang w:eastAsia="zh-CN"/>
        </w:rPr>
        <w:t>C</w:t>
      </w:r>
      <w:r>
        <w:rPr>
          <w:rFonts w:ascii="Book Antiqua" w:hAnsi="Book Antiqua" w:cs="Book Antiqua"/>
          <w:color w:val="212121"/>
          <w:shd w:val="clear" w:color="auto" w:fill="FFFFFF"/>
        </w:rPr>
        <w:t>affeic acid para-nitro phenethyl ester</w:t>
      </w:r>
      <w:r>
        <w:rPr>
          <w:rFonts w:ascii="Book Antiqua" w:eastAsia="宋体" w:hAnsi="Book Antiqua" w:cs="Book Antiqua" w:hint="eastAsia"/>
          <w:color w:val="212121"/>
          <w:shd w:val="clear" w:color="auto" w:fill="FFFFFF"/>
          <w:lang w:eastAsia="zh-CN"/>
        </w:rPr>
        <w:t>;</w:t>
      </w:r>
      <w:r>
        <w:rPr>
          <w:rFonts w:ascii="Book Antiqua" w:hAnsi="Book Antiqua" w:cs="Book Antiqua"/>
          <w:color w:val="212121"/>
          <w:shd w:val="clear" w:color="auto" w:fill="FFFFFF"/>
        </w:rPr>
        <w:t xml:space="preserve"> NF-</w:t>
      </w:r>
      <w:proofErr w:type="spellStart"/>
      <w:r>
        <w:rPr>
          <w:rFonts w:ascii="Book Antiqua" w:hAnsi="Book Antiqua" w:cs="Book Antiqua"/>
          <w:color w:val="212121"/>
          <w:shd w:val="clear" w:color="auto" w:fill="FFFFFF"/>
        </w:rPr>
        <w:t>κB</w:t>
      </w:r>
      <w:proofErr w:type="spellEnd"/>
      <w:r>
        <w:rPr>
          <w:rFonts w:ascii="Book Antiqua" w:hAnsi="Book Antiqua" w:cs="Book Antiqua"/>
          <w:color w:val="212121"/>
          <w:shd w:val="clear" w:color="auto" w:fill="FFFFFF"/>
        </w:rPr>
        <w:t xml:space="preserve">: </w:t>
      </w:r>
      <w:r>
        <w:rPr>
          <w:rFonts w:ascii="Book Antiqua" w:eastAsia="宋体" w:hAnsi="Book Antiqua" w:cs="Book Antiqua" w:hint="eastAsia"/>
          <w:color w:val="212121"/>
          <w:shd w:val="clear" w:color="auto" w:fill="FFFFFF"/>
          <w:lang w:eastAsia="zh-CN"/>
        </w:rPr>
        <w:t>N</w:t>
      </w:r>
      <w:r>
        <w:rPr>
          <w:rFonts w:ascii="Book Antiqua" w:hAnsi="Book Antiqua" w:cs="Book Antiqua"/>
          <w:color w:val="212121"/>
          <w:shd w:val="clear" w:color="auto" w:fill="FFFFFF"/>
        </w:rPr>
        <w:t>uclear factor-</w:t>
      </w:r>
      <w:proofErr w:type="spellStart"/>
      <w:r>
        <w:rPr>
          <w:rFonts w:ascii="Book Antiqua" w:hAnsi="Book Antiqua" w:cs="Book Antiqua"/>
          <w:color w:val="212121"/>
          <w:shd w:val="clear" w:color="auto" w:fill="FFFFFF"/>
        </w:rPr>
        <w:t>κB</w:t>
      </w:r>
      <w:proofErr w:type="spellEnd"/>
      <w:r>
        <w:rPr>
          <w:rFonts w:ascii="Book Antiqua" w:eastAsia="宋体" w:hAnsi="Book Antiqua" w:cs="Book Antiqua" w:hint="eastAsia"/>
          <w:color w:val="212121"/>
          <w:shd w:val="clear" w:color="auto" w:fill="FFFFFF"/>
          <w:lang w:eastAsia="zh-CN"/>
        </w:rPr>
        <w:t>;</w:t>
      </w:r>
      <w:r>
        <w:rPr>
          <w:rFonts w:ascii="Book Antiqua" w:hAnsi="Book Antiqua" w:cs="Book Antiqua"/>
          <w:color w:val="212121"/>
          <w:shd w:val="clear" w:color="auto" w:fill="FFFFFF"/>
        </w:rPr>
        <w:t xml:space="preserve"> TGF-β</w:t>
      </w:r>
      <w:r>
        <w:rPr>
          <w:rFonts w:ascii="Book Antiqua" w:eastAsia="STIX-Regular" w:hAnsi="Book Antiqua" w:cs="Book Antiqua"/>
        </w:rPr>
        <w:t xml:space="preserve">: </w:t>
      </w:r>
      <w:r>
        <w:rPr>
          <w:rFonts w:ascii="Book Antiqua" w:eastAsia="宋体" w:hAnsi="Book Antiqua" w:cs="Book Antiqua" w:hint="eastAsia"/>
          <w:lang w:eastAsia="zh-CN"/>
        </w:rPr>
        <w:t>T</w:t>
      </w:r>
      <w:r>
        <w:rPr>
          <w:rFonts w:ascii="Book Antiqua" w:eastAsia="STIX-Regular" w:hAnsi="Book Antiqua" w:cs="Book Antiqua"/>
        </w:rPr>
        <w:t>ransforming growth factor-</w:t>
      </w:r>
      <w:r>
        <w:rPr>
          <w:rFonts w:ascii="Book Antiqua" w:hAnsi="Book Antiqua" w:cs="Book Antiqua"/>
          <w:color w:val="212121"/>
          <w:shd w:val="clear" w:color="auto" w:fill="FFFFFF"/>
        </w:rPr>
        <w:t>β</w:t>
      </w:r>
      <w:r>
        <w:rPr>
          <w:rFonts w:ascii="Book Antiqua" w:eastAsia="宋体" w:hAnsi="Book Antiqua" w:cs="Book Antiqua" w:hint="eastAsia"/>
          <w:color w:val="212121"/>
          <w:shd w:val="clear" w:color="auto" w:fill="FFFFFF"/>
          <w:lang w:eastAsia="zh-CN"/>
        </w:rPr>
        <w:t>;</w:t>
      </w:r>
      <w:r w:rsidR="00246257">
        <w:rPr>
          <w:rFonts w:ascii="Book Antiqua" w:eastAsia="宋体" w:hAnsi="Book Antiqua" w:cs="Book Antiqua"/>
          <w:color w:val="212121"/>
          <w:shd w:val="clear" w:color="auto" w:fill="FFFFFF"/>
          <w:lang w:eastAsia="zh-CN"/>
        </w:rPr>
        <w:t xml:space="preserve"> </w:t>
      </w:r>
      <w:r>
        <w:rPr>
          <w:rFonts w:ascii="Book Antiqua" w:eastAsia="TimesNewRomanPSMT" w:hAnsi="Book Antiqua" w:cs="Book Antiqua"/>
        </w:rPr>
        <w:t xml:space="preserve">HUVECs: </w:t>
      </w:r>
      <w:r>
        <w:rPr>
          <w:rFonts w:ascii="Book Antiqua" w:eastAsia="宋体" w:hAnsi="Book Antiqua" w:cs="Book Antiqua" w:hint="eastAsia"/>
          <w:lang w:eastAsia="zh-CN"/>
        </w:rPr>
        <w:t>H</w:t>
      </w:r>
      <w:r>
        <w:rPr>
          <w:rFonts w:ascii="Book Antiqua" w:eastAsia="TimesNewRomanPSMT" w:hAnsi="Book Antiqua" w:cs="Book Antiqua"/>
        </w:rPr>
        <w:t>uman umbilical vein endothelial cells</w:t>
      </w:r>
      <w:r>
        <w:rPr>
          <w:rFonts w:ascii="Book Antiqua" w:eastAsia="宋体" w:hAnsi="Book Antiqua" w:cs="Book Antiqua" w:hint="eastAsia"/>
          <w:lang w:eastAsia="zh-CN"/>
        </w:rPr>
        <w:t>;</w:t>
      </w:r>
      <w:r w:rsidR="00246257">
        <w:rPr>
          <w:rFonts w:ascii="Book Antiqua" w:eastAsia="TimesNewRomanPSMT" w:hAnsi="Book Antiqua" w:cs="Book Antiqua"/>
        </w:rPr>
        <w:t xml:space="preserve"> </w:t>
      </w:r>
      <w:r>
        <w:rPr>
          <w:rFonts w:ascii="Book Antiqua" w:hAnsi="Book Antiqua" w:cs="Book Antiqua"/>
        </w:rPr>
        <w:t xml:space="preserve">ERK: </w:t>
      </w:r>
      <w:r>
        <w:rPr>
          <w:rFonts w:ascii="Book Antiqua" w:eastAsia="宋体" w:hAnsi="Book Antiqua" w:cs="Book Antiqua" w:hint="eastAsia"/>
          <w:lang w:eastAsia="zh-CN"/>
        </w:rPr>
        <w:t>E</w:t>
      </w:r>
      <w:r>
        <w:rPr>
          <w:rFonts w:ascii="Book Antiqua" w:hAnsi="Book Antiqua" w:cs="Book Antiqua"/>
        </w:rPr>
        <w:t>xtracellular signal regulated kinase</w:t>
      </w:r>
      <w:r>
        <w:rPr>
          <w:rFonts w:ascii="Book Antiqua" w:eastAsia="宋体" w:hAnsi="Book Antiqua" w:cs="Book Antiqua" w:hint="eastAsia"/>
          <w:lang w:eastAsia="zh-CN"/>
        </w:rPr>
        <w:t>;</w:t>
      </w:r>
      <w:r w:rsidR="00246257">
        <w:rPr>
          <w:rFonts w:ascii="Book Antiqua" w:eastAsia="宋体" w:hAnsi="Book Antiqua" w:cs="Book Antiqua"/>
          <w:lang w:eastAsia="zh-CN"/>
        </w:rPr>
        <w:t xml:space="preserve"> </w:t>
      </w:r>
      <w:proofErr w:type="spellStart"/>
      <w:r>
        <w:rPr>
          <w:rFonts w:ascii="Book Antiqua" w:hAnsi="Book Antiqua" w:cs="Book Antiqua"/>
        </w:rPr>
        <w:t>iNOS</w:t>
      </w:r>
      <w:proofErr w:type="spellEnd"/>
      <w:r>
        <w:rPr>
          <w:rFonts w:ascii="Book Antiqua" w:hAnsi="Book Antiqua" w:cs="Book Antiqua"/>
        </w:rPr>
        <w:t xml:space="preserve">: </w:t>
      </w:r>
      <w:r>
        <w:rPr>
          <w:rFonts w:ascii="Book Antiqua" w:eastAsia="宋体" w:hAnsi="Book Antiqua" w:cs="Book Antiqua" w:hint="eastAsia"/>
          <w:shd w:val="clear" w:color="auto" w:fill="FFFFFF"/>
          <w:lang w:eastAsia="zh-CN"/>
        </w:rPr>
        <w:t>I</w:t>
      </w:r>
      <w:r>
        <w:rPr>
          <w:rFonts w:ascii="Book Antiqua" w:hAnsi="Book Antiqua" w:cs="Book Antiqua"/>
          <w:shd w:val="clear" w:color="auto" w:fill="FFFFFF"/>
        </w:rPr>
        <w:t>nducible nitric oxide synthase</w:t>
      </w:r>
      <w:r>
        <w:rPr>
          <w:rFonts w:ascii="Book Antiqua" w:eastAsia="宋体" w:hAnsi="Book Antiqua" w:cs="Book Antiqua" w:hint="eastAsia"/>
          <w:shd w:val="clear" w:color="auto" w:fill="FFFFFF"/>
          <w:lang w:eastAsia="zh-CN"/>
        </w:rPr>
        <w:t>;</w:t>
      </w:r>
      <w:r w:rsidR="00246257">
        <w:rPr>
          <w:rFonts w:ascii="Book Antiqua" w:hAnsi="Book Antiqua" w:cs="Book Antiqua"/>
          <w:shd w:val="clear" w:color="auto" w:fill="FFFFFF"/>
        </w:rPr>
        <w:t xml:space="preserve"> </w:t>
      </w:r>
      <w:r>
        <w:rPr>
          <w:rFonts w:ascii="Book Antiqua" w:hAnsi="Book Antiqua" w:cs="Book Antiqua"/>
        </w:rPr>
        <w:t xml:space="preserve">TG: </w:t>
      </w:r>
      <w:r>
        <w:rPr>
          <w:rFonts w:ascii="Book Antiqua" w:eastAsia="宋体" w:hAnsi="Book Antiqua" w:cs="Book Antiqua" w:hint="eastAsia"/>
          <w:lang w:eastAsia="zh-CN"/>
        </w:rPr>
        <w:t>T</w:t>
      </w:r>
      <w:r>
        <w:rPr>
          <w:rFonts w:ascii="Book Antiqua" w:hAnsi="Book Antiqua" w:cs="Book Antiqua"/>
        </w:rPr>
        <w:t>riacylglycerol</w:t>
      </w:r>
      <w:r>
        <w:rPr>
          <w:rFonts w:ascii="Book Antiqua" w:eastAsia="宋体" w:hAnsi="Book Antiqua" w:cs="Book Antiqua" w:hint="eastAsia"/>
          <w:lang w:eastAsia="zh-CN"/>
        </w:rPr>
        <w:t>;</w:t>
      </w:r>
      <w:r>
        <w:rPr>
          <w:rFonts w:ascii="Book Antiqua" w:hAnsi="Book Antiqua" w:cs="Book Antiqua"/>
        </w:rPr>
        <w:t xml:space="preserve"> LDL-c: </w:t>
      </w:r>
      <w:r>
        <w:rPr>
          <w:rFonts w:ascii="Book Antiqua" w:eastAsia="宋体" w:hAnsi="Book Antiqua" w:cs="Book Antiqua" w:hint="eastAsia"/>
          <w:lang w:eastAsia="zh-CN"/>
        </w:rPr>
        <w:t>L</w:t>
      </w:r>
      <w:r>
        <w:rPr>
          <w:rFonts w:ascii="Book Antiqua" w:hAnsi="Book Antiqua" w:cs="Book Antiqua"/>
        </w:rPr>
        <w:t>ow density lipoprotein cholesterol</w:t>
      </w:r>
      <w:r>
        <w:rPr>
          <w:rFonts w:ascii="Book Antiqua" w:eastAsia="宋体" w:hAnsi="Book Antiqua" w:cs="Book Antiqua" w:hint="eastAsia"/>
          <w:lang w:eastAsia="zh-CN"/>
        </w:rPr>
        <w:t>;</w:t>
      </w:r>
      <w:r>
        <w:rPr>
          <w:rFonts w:ascii="Book Antiqua" w:hAnsi="Book Antiqua" w:cs="Book Antiqua"/>
        </w:rPr>
        <w:t xml:space="preserve"> VLDL-c: </w:t>
      </w:r>
      <w:r>
        <w:rPr>
          <w:rFonts w:ascii="Book Antiqua" w:eastAsia="宋体" w:hAnsi="Book Antiqua" w:cs="Book Antiqua" w:hint="eastAsia"/>
          <w:lang w:eastAsia="zh-CN"/>
        </w:rPr>
        <w:t>V</w:t>
      </w:r>
      <w:r>
        <w:rPr>
          <w:rFonts w:ascii="Book Antiqua" w:hAnsi="Book Antiqua" w:cs="Book Antiqua"/>
        </w:rPr>
        <w:t>ery low-density lipoprotein cholesterol</w:t>
      </w:r>
      <w:r>
        <w:rPr>
          <w:rFonts w:ascii="Book Antiqua" w:eastAsia="宋体" w:hAnsi="Book Antiqua" w:cs="Book Antiqua" w:hint="eastAsia"/>
          <w:lang w:eastAsia="zh-CN"/>
        </w:rPr>
        <w:t>;</w:t>
      </w:r>
      <w:r>
        <w:rPr>
          <w:rFonts w:ascii="Book Antiqua" w:hAnsi="Book Antiqua" w:cs="Book Antiqua"/>
        </w:rPr>
        <w:t xml:space="preserve"> TC: </w:t>
      </w:r>
      <w:r>
        <w:rPr>
          <w:rFonts w:ascii="Book Antiqua" w:eastAsia="宋体" w:hAnsi="Book Antiqua" w:cs="Book Antiqua" w:hint="eastAsia"/>
          <w:lang w:eastAsia="zh-CN"/>
        </w:rPr>
        <w:t>T</w:t>
      </w:r>
      <w:r>
        <w:rPr>
          <w:rFonts w:ascii="Book Antiqua" w:hAnsi="Book Antiqua" w:cs="Book Antiqua"/>
        </w:rPr>
        <w:t>otal cholesterol</w:t>
      </w:r>
      <w:r>
        <w:rPr>
          <w:rFonts w:ascii="Book Antiqua" w:eastAsia="宋体" w:hAnsi="Book Antiqua" w:cs="Book Antiqua" w:hint="eastAsia"/>
          <w:lang w:eastAsia="zh-CN"/>
        </w:rPr>
        <w:t>;</w:t>
      </w:r>
      <w:r>
        <w:rPr>
          <w:rFonts w:ascii="Book Antiqua" w:hAnsi="Book Antiqua" w:cs="Book Antiqua"/>
        </w:rPr>
        <w:t xml:space="preserve"> T1D: </w:t>
      </w:r>
      <w:r>
        <w:rPr>
          <w:rFonts w:ascii="Book Antiqua" w:eastAsia="宋体" w:hAnsi="Book Antiqua" w:cs="Book Antiqua" w:hint="eastAsia"/>
          <w:lang w:eastAsia="zh-CN"/>
        </w:rPr>
        <w:t>T</w:t>
      </w:r>
      <w:r>
        <w:rPr>
          <w:rFonts w:ascii="Book Antiqua" w:hAnsi="Book Antiqua" w:cs="Book Antiqua"/>
        </w:rPr>
        <w:t>ype1 diabetes</w:t>
      </w:r>
      <w:r>
        <w:rPr>
          <w:rFonts w:ascii="Book Antiqua" w:eastAsia="宋体" w:hAnsi="Book Antiqua" w:cs="Book Antiqua" w:hint="eastAsia"/>
          <w:lang w:eastAsia="zh-CN"/>
        </w:rPr>
        <w:t>;</w:t>
      </w:r>
      <w:r>
        <w:rPr>
          <w:rFonts w:ascii="Book Antiqua" w:hAnsi="Book Antiqua" w:cs="Book Antiqua"/>
        </w:rPr>
        <w:t xml:space="preserve"> MDA: </w:t>
      </w:r>
      <w:r>
        <w:rPr>
          <w:rFonts w:ascii="Book Antiqua" w:eastAsia="宋体" w:hAnsi="Book Antiqua" w:cs="Book Antiqua" w:hint="eastAsia"/>
          <w:lang w:eastAsia="zh-CN"/>
        </w:rPr>
        <w:t>M</w:t>
      </w:r>
      <w:r>
        <w:rPr>
          <w:rFonts w:ascii="Book Antiqua" w:hAnsi="Book Antiqua" w:cs="Book Antiqua"/>
        </w:rPr>
        <w:t>alondialdehyde</w:t>
      </w:r>
      <w:r>
        <w:rPr>
          <w:rFonts w:ascii="Book Antiqua" w:eastAsia="宋体" w:hAnsi="Book Antiqua" w:cs="Book Antiqua" w:hint="eastAsia"/>
          <w:lang w:eastAsia="zh-CN"/>
        </w:rPr>
        <w:t>;</w:t>
      </w:r>
      <w:r>
        <w:rPr>
          <w:rFonts w:ascii="Book Antiqua" w:hAnsi="Book Antiqua" w:cs="Book Antiqua"/>
        </w:rPr>
        <w:t xml:space="preserve"> TNF-α: </w:t>
      </w:r>
      <w:r>
        <w:rPr>
          <w:rFonts w:ascii="Book Antiqua" w:eastAsia="宋体" w:hAnsi="Book Antiqua" w:cs="Book Antiqua" w:hint="eastAsia"/>
          <w:lang w:eastAsia="zh-CN"/>
        </w:rPr>
        <w:t>T</w:t>
      </w:r>
      <w:r>
        <w:rPr>
          <w:rFonts w:ascii="Book Antiqua" w:hAnsi="Book Antiqua" w:cs="Book Antiqua"/>
        </w:rPr>
        <w:t>umor necrosis factor-α</w:t>
      </w:r>
      <w:r>
        <w:rPr>
          <w:rFonts w:ascii="Book Antiqua" w:eastAsia="宋体" w:hAnsi="Book Antiqua" w:cs="Book Antiqua" w:hint="eastAsia"/>
          <w:lang w:eastAsia="zh-CN"/>
        </w:rPr>
        <w:t>;</w:t>
      </w:r>
      <w:r>
        <w:rPr>
          <w:rFonts w:ascii="Book Antiqua" w:hAnsi="Book Antiqua" w:cs="Book Antiqua"/>
        </w:rPr>
        <w:t xml:space="preserve"> CVD: </w:t>
      </w:r>
      <w:r>
        <w:rPr>
          <w:rFonts w:ascii="Book Antiqua" w:eastAsia="宋体" w:hAnsi="Book Antiqua" w:cs="Book Antiqua" w:hint="eastAsia"/>
          <w:lang w:eastAsia="zh-CN"/>
        </w:rPr>
        <w:t>C</w:t>
      </w:r>
      <w:r>
        <w:rPr>
          <w:rFonts w:ascii="Book Antiqua" w:hAnsi="Book Antiqua" w:cs="Book Antiqua"/>
        </w:rPr>
        <w:t xml:space="preserve">ardiovascular </w:t>
      </w:r>
      <w:proofErr w:type="spellStart"/>
      <w:r>
        <w:rPr>
          <w:rFonts w:ascii="Book Antiqua" w:hAnsi="Book Antiqua" w:cs="Book Antiqua"/>
        </w:rPr>
        <w:t>disorder</w:t>
      </w:r>
      <w:r>
        <w:rPr>
          <w:rFonts w:ascii="Book Antiqua" w:eastAsia="宋体" w:hAnsi="Book Antiqua" w:cs="Book Antiqua" w:hint="eastAsia"/>
          <w:lang w:eastAsia="zh-CN"/>
        </w:rPr>
        <w:t>;</w:t>
      </w:r>
      <w:r>
        <w:rPr>
          <w:rFonts w:ascii="Book Antiqua" w:hAnsi="Book Antiqua" w:cs="Book Antiqua"/>
          <w:shd w:val="clear" w:color="auto" w:fill="FCFCFC"/>
        </w:rPr>
        <w:t>CAPA</w:t>
      </w:r>
      <w:proofErr w:type="spellEnd"/>
      <w:r>
        <w:rPr>
          <w:rFonts w:ascii="Book Antiqua" w:hAnsi="Book Antiqua" w:cs="Book Antiqua"/>
          <w:shd w:val="clear" w:color="auto" w:fill="FCFCFC"/>
        </w:rPr>
        <w:t xml:space="preserve">: </w:t>
      </w:r>
      <w:r>
        <w:rPr>
          <w:rFonts w:ascii="Book Antiqua" w:eastAsia="宋体" w:hAnsi="Book Antiqua" w:cs="Book Antiqua" w:hint="eastAsia"/>
          <w:shd w:val="clear" w:color="auto" w:fill="FCFCFC"/>
          <w:lang w:eastAsia="zh-CN"/>
        </w:rPr>
        <w:t>C</w:t>
      </w:r>
      <w:r>
        <w:rPr>
          <w:rFonts w:ascii="Book Antiqua" w:hAnsi="Book Antiqua" w:cs="Book Antiqua"/>
          <w:shd w:val="clear" w:color="auto" w:fill="FCFCFC"/>
        </w:rPr>
        <w:t>affeic acid phenethyl amide</w:t>
      </w:r>
      <w:r>
        <w:rPr>
          <w:rFonts w:ascii="Book Antiqua" w:eastAsia="宋体" w:hAnsi="Book Antiqua" w:cs="Book Antiqua" w:hint="eastAsia"/>
          <w:shd w:val="clear" w:color="auto" w:fill="FCFCFC"/>
          <w:lang w:eastAsia="zh-CN"/>
        </w:rPr>
        <w:t>.</w:t>
      </w:r>
    </w:p>
    <w:p w14:paraId="5EBD2D96" w14:textId="77777777" w:rsidR="0056356B" w:rsidRDefault="00B63067">
      <w:pPr>
        <w:autoSpaceDE w:val="0"/>
        <w:autoSpaceDN w:val="0"/>
        <w:adjustRightInd w:val="0"/>
        <w:spacing w:line="360" w:lineRule="auto"/>
        <w:jc w:val="both"/>
        <w:rPr>
          <w:rFonts w:ascii="Book Antiqua" w:hAnsi="Book Antiqua" w:cs="Book Antiqua"/>
          <w:b/>
          <w:bCs/>
          <w:color w:val="212121"/>
          <w:shd w:val="clear" w:color="auto" w:fill="FFFFFF"/>
        </w:rPr>
      </w:pPr>
      <w:r>
        <w:rPr>
          <w:rFonts w:ascii="Book Antiqua" w:hAnsi="Book Antiqua" w:cs="Book Antiqua"/>
          <w:b/>
          <w:bCs/>
        </w:rPr>
        <w:lastRenderedPageBreak/>
        <w:t>Table 2 List of clinical trials conducted on propolis against diabetes mellitus</w:t>
      </w:r>
    </w:p>
    <w:tbl>
      <w:tblPr>
        <w:tblStyle w:val="ae"/>
        <w:tblW w:w="9452" w:type="dxa"/>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1431"/>
        <w:gridCol w:w="1587"/>
        <w:gridCol w:w="1788"/>
        <w:gridCol w:w="3510"/>
      </w:tblGrid>
      <w:tr w:rsidR="00813885" w14:paraId="08D96C49" w14:textId="75F97DED" w:rsidTr="00665DF2">
        <w:trPr>
          <w:trHeight w:val="498"/>
        </w:trPr>
        <w:tc>
          <w:tcPr>
            <w:tcW w:w="1136" w:type="dxa"/>
            <w:tcBorders>
              <w:top w:val="single" w:sz="4" w:space="0" w:color="auto"/>
              <w:bottom w:val="single" w:sz="4" w:space="0" w:color="auto"/>
            </w:tcBorders>
          </w:tcPr>
          <w:p w14:paraId="1A8AC34A" w14:textId="77777777" w:rsidR="00813885" w:rsidRDefault="00813885">
            <w:pPr>
              <w:autoSpaceDE w:val="0"/>
              <w:autoSpaceDN w:val="0"/>
              <w:adjustRightInd w:val="0"/>
              <w:spacing w:line="360" w:lineRule="auto"/>
              <w:jc w:val="both"/>
              <w:rPr>
                <w:rFonts w:ascii="Book Antiqua" w:eastAsia="宋体" w:hAnsi="Book Antiqua" w:cs="Book Antiqua"/>
                <w:b/>
                <w:bCs/>
                <w:lang w:eastAsia="zh-CN"/>
              </w:rPr>
            </w:pPr>
            <w:r>
              <w:rPr>
                <w:rFonts w:ascii="Book Antiqua" w:eastAsia="宋体" w:hAnsi="Book Antiqua" w:cs="Book Antiqua" w:hint="eastAsia"/>
                <w:b/>
                <w:bCs/>
                <w:lang w:eastAsia="zh-CN"/>
              </w:rPr>
              <w:t>Number</w:t>
            </w:r>
          </w:p>
        </w:tc>
        <w:tc>
          <w:tcPr>
            <w:tcW w:w="1431" w:type="dxa"/>
            <w:tcBorders>
              <w:top w:val="single" w:sz="4" w:space="0" w:color="auto"/>
              <w:bottom w:val="single" w:sz="4" w:space="0" w:color="auto"/>
            </w:tcBorders>
          </w:tcPr>
          <w:p w14:paraId="5872A1A8" w14:textId="77777777" w:rsidR="00813885" w:rsidRDefault="00813885">
            <w:pPr>
              <w:autoSpaceDE w:val="0"/>
              <w:autoSpaceDN w:val="0"/>
              <w:adjustRightInd w:val="0"/>
              <w:spacing w:line="360" w:lineRule="auto"/>
              <w:jc w:val="both"/>
              <w:rPr>
                <w:rFonts w:ascii="Book Antiqua" w:hAnsi="Book Antiqua" w:cs="Book Antiqua"/>
                <w:b/>
                <w:bCs/>
              </w:rPr>
            </w:pPr>
            <w:r>
              <w:rPr>
                <w:rFonts w:ascii="Book Antiqua" w:hAnsi="Book Antiqua" w:cs="Book Antiqua"/>
                <w:b/>
                <w:bCs/>
              </w:rPr>
              <w:t>Treatment</w:t>
            </w:r>
          </w:p>
        </w:tc>
        <w:tc>
          <w:tcPr>
            <w:tcW w:w="1587" w:type="dxa"/>
            <w:tcBorders>
              <w:top w:val="single" w:sz="4" w:space="0" w:color="auto"/>
              <w:bottom w:val="single" w:sz="4" w:space="0" w:color="auto"/>
            </w:tcBorders>
          </w:tcPr>
          <w:p w14:paraId="40B09794" w14:textId="77777777" w:rsidR="00813885" w:rsidRDefault="00813885">
            <w:pPr>
              <w:autoSpaceDE w:val="0"/>
              <w:autoSpaceDN w:val="0"/>
              <w:adjustRightInd w:val="0"/>
              <w:spacing w:line="360" w:lineRule="auto"/>
              <w:jc w:val="both"/>
              <w:rPr>
                <w:rFonts w:ascii="Book Antiqua" w:hAnsi="Book Antiqua" w:cs="Book Antiqua"/>
                <w:b/>
                <w:bCs/>
              </w:rPr>
            </w:pPr>
            <w:r>
              <w:rPr>
                <w:rFonts w:ascii="Book Antiqua" w:hAnsi="Book Antiqua" w:cs="Book Antiqua"/>
                <w:b/>
                <w:bCs/>
              </w:rPr>
              <w:t>Condition</w:t>
            </w:r>
          </w:p>
        </w:tc>
        <w:tc>
          <w:tcPr>
            <w:tcW w:w="1788" w:type="dxa"/>
            <w:tcBorders>
              <w:top w:val="single" w:sz="4" w:space="0" w:color="auto"/>
              <w:bottom w:val="single" w:sz="4" w:space="0" w:color="auto"/>
            </w:tcBorders>
          </w:tcPr>
          <w:p w14:paraId="51B3D1AC" w14:textId="77777777" w:rsidR="00813885" w:rsidRDefault="00813885">
            <w:pPr>
              <w:autoSpaceDE w:val="0"/>
              <w:autoSpaceDN w:val="0"/>
              <w:adjustRightInd w:val="0"/>
              <w:spacing w:line="360" w:lineRule="auto"/>
              <w:jc w:val="both"/>
              <w:rPr>
                <w:rFonts w:ascii="Book Antiqua" w:hAnsi="Book Antiqua" w:cs="Book Antiqua"/>
                <w:b/>
                <w:bCs/>
              </w:rPr>
            </w:pPr>
            <w:r>
              <w:rPr>
                <w:rFonts w:ascii="Book Antiqua" w:hAnsi="Book Antiqua" w:cs="Book Antiqua"/>
                <w:b/>
                <w:bCs/>
              </w:rPr>
              <w:t>Outcome</w:t>
            </w:r>
          </w:p>
        </w:tc>
        <w:tc>
          <w:tcPr>
            <w:tcW w:w="3510" w:type="dxa"/>
            <w:tcBorders>
              <w:top w:val="single" w:sz="4" w:space="0" w:color="auto"/>
              <w:bottom w:val="single" w:sz="4" w:space="0" w:color="auto"/>
            </w:tcBorders>
          </w:tcPr>
          <w:p w14:paraId="7F60D924" w14:textId="6E3D95A9" w:rsidR="00813885" w:rsidRDefault="00813885">
            <w:pPr>
              <w:autoSpaceDE w:val="0"/>
              <w:autoSpaceDN w:val="0"/>
              <w:adjustRightInd w:val="0"/>
              <w:spacing w:line="360" w:lineRule="auto"/>
              <w:jc w:val="both"/>
              <w:rPr>
                <w:rFonts w:ascii="Book Antiqua" w:hAnsi="Book Antiqua" w:cs="Book Antiqua"/>
                <w:b/>
                <w:bCs/>
              </w:rPr>
            </w:pPr>
            <w:r>
              <w:rPr>
                <w:rFonts w:ascii="Book Antiqua" w:hAnsi="Book Antiqua" w:cs="Book Antiqua"/>
                <w:b/>
                <w:bCs/>
              </w:rPr>
              <w:t>ClinicalTrials.gov Identifier, phase, and status of trial</w:t>
            </w:r>
          </w:p>
        </w:tc>
      </w:tr>
      <w:tr w:rsidR="008B448E" w14:paraId="201DB537" w14:textId="417742F9" w:rsidTr="00F45ADC">
        <w:trPr>
          <w:trHeight w:val="558"/>
        </w:trPr>
        <w:tc>
          <w:tcPr>
            <w:tcW w:w="1136" w:type="dxa"/>
            <w:vMerge w:val="restart"/>
            <w:tcBorders>
              <w:top w:val="single" w:sz="4" w:space="0" w:color="auto"/>
            </w:tcBorders>
          </w:tcPr>
          <w:p w14:paraId="181BF2E1" w14:textId="77777777" w:rsidR="008B448E" w:rsidRDefault="008B448E">
            <w:pPr>
              <w:autoSpaceDE w:val="0"/>
              <w:autoSpaceDN w:val="0"/>
              <w:adjustRightInd w:val="0"/>
              <w:spacing w:line="360" w:lineRule="auto"/>
              <w:jc w:val="both"/>
              <w:rPr>
                <w:rFonts w:ascii="Book Antiqua" w:hAnsi="Book Antiqua" w:cs="Book Antiqua"/>
              </w:rPr>
            </w:pPr>
            <w:r>
              <w:rPr>
                <w:rFonts w:ascii="Book Antiqua" w:hAnsi="Book Antiqua" w:cs="Book Antiqua"/>
              </w:rPr>
              <w:t>1</w:t>
            </w:r>
          </w:p>
        </w:tc>
        <w:tc>
          <w:tcPr>
            <w:tcW w:w="1431" w:type="dxa"/>
            <w:vMerge w:val="restart"/>
            <w:tcBorders>
              <w:top w:val="single" w:sz="4" w:space="0" w:color="auto"/>
            </w:tcBorders>
          </w:tcPr>
          <w:p w14:paraId="03416AB9" w14:textId="77777777" w:rsidR="008B448E" w:rsidRDefault="008B448E">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Propolis 300 mg twice a day for 12 </w:t>
            </w:r>
            <w:proofErr w:type="spellStart"/>
            <w:r>
              <w:rPr>
                <w:rFonts w:ascii="Book Antiqua" w:hAnsi="Book Antiqua" w:cs="Book Antiqua"/>
              </w:rPr>
              <w:t>wk</w:t>
            </w:r>
            <w:proofErr w:type="spellEnd"/>
          </w:p>
        </w:tc>
        <w:tc>
          <w:tcPr>
            <w:tcW w:w="1587" w:type="dxa"/>
            <w:vMerge w:val="restart"/>
            <w:tcBorders>
              <w:top w:val="single" w:sz="4" w:space="0" w:color="auto"/>
            </w:tcBorders>
          </w:tcPr>
          <w:p w14:paraId="7FA7EB88" w14:textId="77777777" w:rsidR="008B448E" w:rsidRDefault="008B448E">
            <w:pPr>
              <w:autoSpaceDE w:val="0"/>
              <w:autoSpaceDN w:val="0"/>
              <w:adjustRightInd w:val="0"/>
              <w:spacing w:line="360" w:lineRule="auto"/>
              <w:jc w:val="both"/>
              <w:rPr>
                <w:rFonts w:ascii="Book Antiqua" w:hAnsi="Book Antiqua" w:cs="Book Antiqua"/>
              </w:rPr>
            </w:pPr>
            <w:r>
              <w:rPr>
                <w:rFonts w:ascii="Book Antiqua" w:hAnsi="Book Antiqua" w:cs="Book Antiqua"/>
              </w:rPr>
              <w:t>Type 2 DM</w:t>
            </w:r>
          </w:p>
        </w:tc>
        <w:tc>
          <w:tcPr>
            <w:tcW w:w="1788" w:type="dxa"/>
            <w:vMerge w:val="restart"/>
            <w:tcBorders>
              <w:top w:val="single" w:sz="4" w:space="0" w:color="auto"/>
            </w:tcBorders>
          </w:tcPr>
          <w:p w14:paraId="6803C6AE" w14:textId="77777777" w:rsidR="008B448E" w:rsidRDefault="008B448E">
            <w:pPr>
              <w:autoSpaceDE w:val="0"/>
              <w:autoSpaceDN w:val="0"/>
              <w:adjustRightInd w:val="0"/>
              <w:spacing w:line="360" w:lineRule="auto"/>
              <w:jc w:val="both"/>
              <w:rPr>
                <w:rFonts w:ascii="Book Antiqua" w:hAnsi="Book Antiqua" w:cs="Book Antiqua"/>
              </w:rPr>
            </w:pPr>
            <w:r>
              <w:rPr>
                <w:rFonts w:ascii="Book Antiqua" w:hAnsi="Book Antiqua" w:cs="Book Antiqua"/>
              </w:rPr>
              <w:t>Propolis administration modified the glycemic control in patients with type 2 DM</w:t>
            </w:r>
          </w:p>
        </w:tc>
        <w:tc>
          <w:tcPr>
            <w:tcW w:w="3510" w:type="dxa"/>
            <w:tcBorders>
              <w:top w:val="single" w:sz="4" w:space="0" w:color="auto"/>
            </w:tcBorders>
          </w:tcPr>
          <w:p w14:paraId="17511EE7" w14:textId="7ED6B83A" w:rsidR="008B448E" w:rsidRDefault="008B448E">
            <w:pPr>
              <w:autoSpaceDE w:val="0"/>
              <w:autoSpaceDN w:val="0"/>
              <w:adjustRightInd w:val="0"/>
              <w:spacing w:line="360" w:lineRule="auto"/>
              <w:jc w:val="both"/>
              <w:rPr>
                <w:rFonts w:ascii="Book Antiqua" w:hAnsi="Book Antiqua" w:cs="Book Antiqua"/>
              </w:rPr>
            </w:pPr>
            <w:r>
              <w:rPr>
                <w:rFonts w:ascii="Book Antiqua" w:hAnsi="Book Antiqua" w:cs="Book Antiqua"/>
              </w:rPr>
              <w:t>ClinicalTrials.gov</w:t>
            </w:r>
          </w:p>
        </w:tc>
      </w:tr>
      <w:tr w:rsidR="008B448E" w14:paraId="2B5F9C1E" w14:textId="77777777" w:rsidTr="006C6220">
        <w:trPr>
          <w:trHeight w:val="558"/>
        </w:trPr>
        <w:tc>
          <w:tcPr>
            <w:tcW w:w="1136" w:type="dxa"/>
            <w:vMerge/>
          </w:tcPr>
          <w:p w14:paraId="787E3ADC"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431" w:type="dxa"/>
            <w:vMerge/>
          </w:tcPr>
          <w:p w14:paraId="1DA4FA64"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587" w:type="dxa"/>
            <w:vMerge/>
          </w:tcPr>
          <w:p w14:paraId="5D269A87"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788" w:type="dxa"/>
            <w:vMerge/>
          </w:tcPr>
          <w:p w14:paraId="2D0322D5"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3510" w:type="dxa"/>
          </w:tcPr>
          <w:p w14:paraId="3D316795" w14:textId="2247A2C9"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Identifier: NCT03416127</w:t>
            </w:r>
          </w:p>
        </w:tc>
      </w:tr>
      <w:tr w:rsidR="008B448E" w14:paraId="11255CBE" w14:textId="77777777" w:rsidTr="00A9582D">
        <w:trPr>
          <w:trHeight w:val="558"/>
        </w:trPr>
        <w:tc>
          <w:tcPr>
            <w:tcW w:w="1136" w:type="dxa"/>
            <w:vMerge/>
          </w:tcPr>
          <w:p w14:paraId="13486A2F"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431" w:type="dxa"/>
            <w:vMerge/>
          </w:tcPr>
          <w:p w14:paraId="5C1E40EC"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587" w:type="dxa"/>
            <w:vMerge/>
          </w:tcPr>
          <w:p w14:paraId="0FAD9240"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788" w:type="dxa"/>
            <w:vMerge/>
          </w:tcPr>
          <w:p w14:paraId="10D0660A"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3510" w:type="dxa"/>
          </w:tcPr>
          <w:p w14:paraId="0BE2A6CA" w14:textId="0529FE20"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Phase: 2</w:t>
            </w:r>
          </w:p>
        </w:tc>
      </w:tr>
      <w:tr w:rsidR="008B448E" w14:paraId="656A2A23" w14:textId="77777777" w:rsidTr="00E05DD8">
        <w:trPr>
          <w:trHeight w:val="558"/>
        </w:trPr>
        <w:tc>
          <w:tcPr>
            <w:tcW w:w="1136" w:type="dxa"/>
            <w:vMerge/>
          </w:tcPr>
          <w:p w14:paraId="7DA1D89C"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431" w:type="dxa"/>
            <w:vMerge/>
          </w:tcPr>
          <w:p w14:paraId="44FFDDE5"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587" w:type="dxa"/>
            <w:vMerge/>
          </w:tcPr>
          <w:p w14:paraId="26F07289"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788" w:type="dxa"/>
            <w:vMerge/>
          </w:tcPr>
          <w:p w14:paraId="7166AB29"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3510" w:type="dxa"/>
          </w:tcPr>
          <w:p w14:paraId="2AE6702D" w14:textId="5EE640C0"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Status: Completed</w:t>
            </w:r>
          </w:p>
        </w:tc>
      </w:tr>
      <w:tr w:rsidR="008B448E" w14:paraId="7FEB7BA3" w14:textId="1E1B5298" w:rsidTr="0026492F">
        <w:trPr>
          <w:trHeight w:val="558"/>
        </w:trPr>
        <w:tc>
          <w:tcPr>
            <w:tcW w:w="1136" w:type="dxa"/>
            <w:vMerge w:val="restart"/>
          </w:tcPr>
          <w:p w14:paraId="2EBDD227" w14:textId="77777777"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2</w:t>
            </w:r>
          </w:p>
        </w:tc>
        <w:tc>
          <w:tcPr>
            <w:tcW w:w="1431" w:type="dxa"/>
            <w:vMerge w:val="restart"/>
          </w:tcPr>
          <w:p w14:paraId="4333ED79" w14:textId="77777777"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Propolis 400 mg for 6 </w:t>
            </w:r>
            <w:proofErr w:type="spellStart"/>
            <w:r>
              <w:rPr>
                <w:rFonts w:ascii="Book Antiqua" w:hAnsi="Book Antiqua" w:cs="Book Antiqua"/>
              </w:rPr>
              <w:t>mo</w:t>
            </w:r>
            <w:proofErr w:type="spellEnd"/>
            <w:r>
              <w:rPr>
                <w:rFonts w:ascii="Book Antiqua" w:hAnsi="Book Antiqua" w:cs="Book Antiqua"/>
              </w:rPr>
              <w:t xml:space="preserve">, after performing scaling and root </w:t>
            </w:r>
            <w:proofErr w:type="spellStart"/>
            <w:r>
              <w:rPr>
                <w:rFonts w:ascii="Book Antiqua" w:hAnsi="Book Antiqua" w:cs="Book Antiqua"/>
              </w:rPr>
              <w:t>planing</w:t>
            </w:r>
            <w:proofErr w:type="spellEnd"/>
          </w:p>
        </w:tc>
        <w:tc>
          <w:tcPr>
            <w:tcW w:w="1587" w:type="dxa"/>
            <w:vMerge w:val="restart"/>
          </w:tcPr>
          <w:p w14:paraId="3A2A037D" w14:textId="1B74F301"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Type 2 DM, </w:t>
            </w:r>
          </w:p>
          <w:p w14:paraId="78D4A5A7" w14:textId="77777777"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periodontitis</w:t>
            </w:r>
          </w:p>
        </w:tc>
        <w:tc>
          <w:tcPr>
            <w:tcW w:w="1788" w:type="dxa"/>
            <w:vMerge w:val="restart"/>
          </w:tcPr>
          <w:p w14:paraId="10E3F04E" w14:textId="77777777" w:rsidR="008B448E" w:rsidRDefault="008B448E" w:rsidP="00C26141">
            <w:pPr>
              <w:autoSpaceDE w:val="0"/>
              <w:autoSpaceDN w:val="0"/>
              <w:adjustRightInd w:val="0"/>
              <w:spacing w:line="360" w:lineRule="auto"/>
              <w:jc w:val="both"/>
              <w:rPr>
                <w:rFonts w:ascii="Book Antiqua" w:hAnsi="Book Antiqua" w:cs="Book Antiqua"/>
                <w:b/>
                <w:bCs/>
              </w:rPr>
            </w:pPr>
            <w:r>
              <w:rPr>
                <w:rFonts w:ascii="Book Antiqua" w:hAnsi="Book Antiqua" w:cs="Book Antiqua"/>
                <w:color w:val="000000"/>
                <w:shd w:val="clear" w:color="auto" w:fill="FFFFFF"/>
              </w:rPr>
              <w:t>Improvement in HbA1c, FPG, serum CML, and changes in periodontal parameters</w:t>
            </w:r>
          </w:p>
        </w:tc>
        <w:tc>
          <w:tcPr>
            <w:tcW w:w="3510" w:type="dxa"/>
          </w:tcPr>
          <w:p w14:paraId="193C606C" w14:textId="439D8EC0"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ClinicalTrials.gov</w:t>
            </w:r>
          </w:p>
        </w:tc>
      </w:tr>
      <w:tr w:rsidR="008B448E" w14:paraId="78C117A2" w14:textId="77777777" w:rsidTr="00F71C10">
        <w:trPr>
          <w:trHeight w:val="558"/>
        </w:trPr>
        <w:tc>
          <w:tcPr>
            <w:tcW w:w="1136" w:type="dxa"/>
            <w:vMerge/>
          </w:tcPr>
          <w:p w14:paraId="389C08C0"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431" w:type="dxa"/>
            <w:vMerge/>
          </w:tcPr>
          <w:p w14:paraId="55087B13"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587" w:type="dxa"/>
            <w:vMerge/>
          </w:tcPr>
          <w:p w14:paraId="41667320"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788" w:type="dxa"/>
            <w:vMerge/>
          </w:tcPr>
          <w:p w14:paraId="125B69B2" w14:textId="77777777" w:rsidR="008B448E" w:rsidRDefault="008B448E" w:rsidP="00C26141">
            <w:pPr>
              <w:autoSpaceDE w:val="0"/>
              <w:autoSpaceDN w:val="0"/>
              <w:adjustRightInd w:val="0"/>
              <w:spacing w:line="360" w:lineRule="auto"/>
              <w:jc w:val="both"/>
              <w:rPr>
                <w:rFonts w:ascii="Book Antiqua" w:hAnsi="Book Antiqua" w:cs="Book Antiqua"/>
                <w:color w:val="000000"/>
                <w:shd w:val="clear" w:color="auto" w:fill="FFFFFF"/>
              </w:rPr>
            </w:pPr>
          </w:p>
        </w:tc>
        <w:tc>
          <w:tcPr>
            <w:tcW w:w="3510" w:type="dxa"/>
          </w:tcPr>
          <w:p w14:paraId="445C6619" w14:textId="77777777"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Identifier: </w:t>
            </w:r>
          </w:p>
          <w:p w14:paraId="62BC9C32" w14:textId="27C5B010"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color w:val="000000"/>
                <w:shd w:val="clear" w:color="auto" w:fill="FFFFFF"/>
              </w:rPr>
              <w:t>NCT02794506</w:t>
            </w:r>
          </w:p>
        </w:tc>
      </w:tr>
      <w:tr w:rsidR="008B448E" w14:paraId="0E0424EA" w14:textId="77777777" w:rsidTr="00533B00">
        <w:trPr>
          <w:trHeight w:val="558"/>
        </w:trPr>
        <w:tc>
          <w:tcPr>
            <w:tcW w:w="1136" w:type="dxa"/>
            <w:vMerge/>
          </w:tcPr>
          <w:p w14:paraId="26EB3FC9"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431" w:type="dxa"/>
            <w:vMerge/>
          </w:tcPr>
          <w:p w14:paraId="29FAD68A"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587" w:type="dxa"/>
            <w:vMerge/>
          </w:tcPr>
          <w:p w14:paraId="170541C7"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788" w:type="dxa"/>
            <w:vMerge/>
          </w:tcPr>
          <w:p w14:paraId="3FB93A5F" w14:textId="77777777" w:rsidR="008B448E" w:rsidRDefault="008B448E" w:rsidP="00C26141">
            <w:pPr>
              <w:autoSpaceDE w:val="0"/>
              <w:autoSpaceDN w:val="0"/>
              <w:adjustRightInd w:val="0"/>
              <w:spacing w:line="360" w:lineRule="auto"/>
              <w:jc w:val="both"/>
              <w:rPr>
                <w:rFonts w:ascii="Book Antiqua" w:hAnsi="Book Antiqua" w:cs="Book Antiqua"/>
                <w:color w:val="000000"/>
                <w:shd w:val="clear" w:color="auto" w:fill="FFFFFF"/>
              </w:rPr>
            </w:pPr>
          </w:p>
        </w:tc>
        <w:tc>
          <w:tcPr>
            <w:tcW w:w="3510" w:type="dxa"/>
          </w:tcPr>
          <w:p w14:paraId="7E7FF5C3" w14:textId="3710B013"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Phase: 4</w:t>
            </w:r>
          </w:p>
        </w:tc>
      </w:tr>
      <w:tr w:rsidR="008B448E" w14:paraId="4227DAA3" w14:textId="77777777" w:rsidTr="0080749F">
        <w:trPr>
          <w:trHeight w:val="558"/>
        </w:trPr>
        <w:tc>
          <w:tcPr>
            <w:tcW w:w="1136" w:type="dxa"/>
            <w:vMerge/>
          </w:tcPr>
          <w:p w14:paraId="55B32706"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431" w:type="dxa"/>
            <w:vMerge/>
          </w:tcPr>
          <w:p w14:paraId="54ECEBEB"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587" w:type="dxa"/>
            <w:vMerge/>
          </w:tcPr>
          <w:p w14:paraId="20236EF0" w14:textId="77777777" w:rsidR="008B448E" w:rsidRDefault="008B448E" w:rsidP="00C26141">
            <w:pPr>
              <w:autoSpaceDE w:val="0"/>
              <w:autoSpaceDN w:val="0"/>
              <w:adjustRightInd w:val="0"/>
              <w:spacing w:line="360" w:lineRule="auto"/>
              <w:jc w:val="both"/>
              <w:rPr>
                <w:rFonts w:ascii="Book Antiqua" w:hAnsi="Book Antiqua" w:cs="Book Antiqua"/>
              </w:rPr>
            </w:pPr>
          </w:p>
        </w:tc>
        <w:tc>
          <w:tcPr>
            <w:tcW w:w="1788" w:type="dxa"/>
            <w:vMerge/>
          </w:tcPr>
          <w:p w14:paraId="0A63BB7E" w14:textId="77777777" w:rsidR="008B448E" w:rsidRDefault="008B448E" w:rsidP="00C26141">
            <w:pPr>
              <w:autoSpaceDE w:val="0"/>
              <w:autoSpaceDN w:val="0"/>
              <w:adjustRightInd w:val="0"/>
              <w:spacing w:line="360" w:lineRule="auto"/>
              <w:jc w:val="both"/>
              <w:rPr>
                <w:rFonts w:ascii="Book Antiqua" w:hAnsi="Book Antiqua" w:cs="Book Antiqua"/>
                <w:color w:val="000000"/>
                <w:shd w:val="clear" w:color="auto" w:fill="FFFFFF"/>
              </w:rPr>
            </w:pPr>
          </w:p>
        </w:tc>
        <w:tc>
          <w:tcPr>
            <w:tcW w:w="3510" w:type="dxa"/>
          </w:tcPr>
          <w:p w14:paraId="507C0DBD" w14:textId="48BF3062" w:rsidR="008B448E" w:rsidRDefault="008B448E"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Status: Completed</w:t>
            </w:r>
          </w:p>
        </w:tc>
      </w:tr>
      <w:tr w:rsidR="00061A8B" w14:paraId="03E27F80" w14:textId="3C4BC27C" w:rsidTr="000F10DB">
        <w:trPr>
          <w:trHeight w:val="558"/>
        </w:trPr>
        <w:tc>
          <w:tcPr>
            <w:tcW w:w="1136" w:type="dxa"/>
            <w:vMerge w:val="restart"/>
          </w:tcPr>
          <w:p w14:paraId="07F3233D" w14:textId="77777777" w:rsidR="00061A8B" w:rsidRDefault="00061A8B"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3</w:t>
            </w:r>
          </w:p>
        </w:tc>
        <w:tc>
          <w:tcPr>
            <w:tcW w:w="1431" w:type="dxa"/>
            <w:vMerge w:val="restart"/>
          </w:tcPr>
          <w:p w14:paraId="159B9AED" w14:textId="77777777" w:rsidR="00061A8B" w:rsidRDefault="00061A8B"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Propolis spray at the site of injury</w:t>
            </w:r>
          </w:p>
        </w:tc>
        <w:tc>
          <w:tcPr>
            <w:tcW w:w="1587" w:type="dxa"/>
            <w:vMerge w:val="restart"/>
          </w:tcPr>
          <w:p w14:paraId="0D933FAE" w14:textId="77777777" w:rsidR="00061A8B" w:rsidRDefault="00061A8B"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Diabetic foot ulcer</w:t>
            </w:r>
          </w:p>
        </w:tc>
        <w:tc>
          <w:tcPr>
            <w:tcW w:w="1788" w:type="dxa"/>
            <w:vMerge w:val="restart"/>
          </w:tcPr>
          <w:p w14:paraId="64FEB7EC" w14:textId="18D3D5FB" w:rsidR="00061A8B" w:rsidRDefault="00061A8B" w:rsidP="00C26141">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Propolis possesses anti-inflammatory and antioxidant effects and its topical application is well tolerated, improving the healing of </w:t>
            </w:r>
            <w:r>
              <w:rPr>
                <w:rFonts w:ascii="Book Antiqua" w:hAnsi="Book Antiqua" w:cs="Book Antiqua"/>
              </w:rPr>
              <w:lastRenderedPageBreak/>
              <w:t>human diabetic foot ulcer</w:t>
            </w:r>
          </w:p>
        </w:tc>
        <w:tc>
          <w:tcPr>
            <w:tcW w:w="3510" w:type="dxa"/>
          </w:tcPr>
          <w:p w14:paraId="4170F22D" w14:textId="4AEDF50C" w:rsidR="00061A8B" w:rsidRDefault="00061A8B" w:rsidP="00C26141">
            <w:pPr>
              <w:autoSpaceDE w:val="0"/>
              <w:autoSpaceDN w:val="0"/>
              <w:adjustRightInd w:val="0"/>
              <w:spacing w:line="360" w:lineRule="auto"/>
              <w:jc w:val="both"/>
              <w:rPr>
                <w:rFonts w:ascii="Book Antiqua" w:hAnsi="Book Antiqua" w:cs="Book Antiqua"/>
              </w:rPr>
            </w:pPr>
            <w:r>
              <w:rPr>
                <w:rFonts w:ascii="Book Antiqua" w:hAnsi="Book Antiqua" w:cs="Book Antiqua"/>
              </w:rPr>
              <w:lastRenderedPageBreak/>
              <w:t>ClinicalTrials.gov</w:t>
            </w:r>
          </w:p>
        </w:tc>
      </w:tr>
      <w:tr w:rsidR="00061A8B" w14:paraId="652EDD90" w14:textId="77777777" w:rsidTr="00DD41A8">
        <w:trPr>
          <w:trHeight w:val="558"/>
        </w:trPr>
        <w:tc>
          <w:tcPr>
            <w:tcW w:w="1136" w:type="dxa"/>
            <w:vMerge/>
          </w:tcPr>
          <w:p w14:paraId="3DA1B611"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1431" w:type="dxa"/>
            <w:vMerge/>
          </w:tcPr>
          <w:p w14:paraId="7FD289EE"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1587" w:type="dxa"/>
            <w:vMerge/>
          </w:tcPr>
          <w:p w14:paraId="4B0274E8"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1788" w:type="dxa"/>
            <w:vMerge/>
          </w:tcPr>
          <w:p w14:paraId="384BD574"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3510" w:type="dxa"/>
          </w:tcPr>
          <w:p w14:paraId="7AC15034" w14:textId="7D047151" w:rsidR="00061A8B" w:rsidRDefault="00061A8B" w:rsidP="00665DF2">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Identifier: </w:t>
            </w:r>
            <w:r>
              <w:rPr>
                <w:rFonts w:ascii="Book Antiqua" w:hAnsi="Book Antiqua" w:cs="Book Antiqua"/>
                <w:color w:val="000000"/>
                <w:shd w:val="clear" w:color="auto" w:fill="FFFFFF"/>
              </w:rPr>
              <w:t>NCT03649243</w:t>
            </w:r>
          </w:p>
        </w:tc>
      </w:tr>
      <w:tr w:rsidR="00061A8B" w14:paraId="4802A609" w14:textId="77777777" w:rsidTr="00E7203C">
        <w:trPr>
          <w:trHeight w:val="558"/>
        </w:trPr>
        <w:tc>
          <w:tcPr>
            <w:tcW w:w="1136" w:type="dxa"/>
            <w:vMerge/>
          </w:tcPr>
          <w:p w14:paraId="1B75CAF5"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1431" w:type="dxa"/>
            <w:vMerge/>
          </w:tcPr>
          <w:p w14:paraId="10F7D2C7"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1587" w:type="dxa"/>
            <w:vMerge/>
          </w:tcPr>
          <w:p w14:paraId="0E5DD17F"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1788" w:type="dxa"/>
            <w:vMerge/>
          </w:tcPr>
          <w:p w14:paraId="403AA744"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3510" w:type="dxa"/>
          </w:tcPr>
          <w:p w14:paraId="4CDFFD3B" w14:textId="49BDF034" w:rsidR="00061A8B" w:rsidRDefault="00061A8B" w:rsidP="00665DF2">
            <w:pPr>
              <w:autoSpaceDE w:val="0"/>
              <w:autoSpaceDN w:val="0"/>
              <w:adjustRightInd w:val="0"/>
              <w:spacing w:line="360" w:lineRule="auto"/>
              <w:jc w:val="both"/>
              <w:rPr>
                <w:rFonts w:ascii="Book Antiqua" w:hAnsi="Book Antiqua" w:cs="Book Antiqua"/>
              </w:rPr>
            </w:pPr>
            <w:r>
              <w:rPr>
                <w:rFonts w:ascii="Book Antiqua" w:hAnsi="Book Antiqua" w:cs="Book Antiqua"/>
              </w:rPr>
              <w:t xml:space="preserve">Phase: Not applicable   </w:t>
            </w:r>
          </w:p>
        </w:tc>
      </w:tr>
      <w:tr w:rsidR="00061A8B" w14:paraId="158E05A7" w14:textId="77777777" w:rsidTr="000C5749">
        <w:trPr>
          <w:trHeight w:val="558"/>
        </w:trPr>
        <w:tc>
          <w:tcPr>
            <w:tcW w:w="1136" w:type="dxa"/>
            <w:vMerge/>
            <w:tcBorders>
              <w:bottom w:val="single" w:sz="4" w:space="0" w:color="auto"/>
            </w:tcBorders>
          </w:tcPr>
          <w:p w14:paraId="790305D1"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1431" w:type="dxa"/>
            <w:vMerge/>
            <w:tcBorders>
              <w:bottom w:val="single" w:sz="4" w:space="0" w:color="auto"/>
            </w:tcBorders>
          </w:tcPr>
          <w:p w14:paraId="0403180B"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1587" w:type="dxa"/>
            <w:vMerge/>
            <w:tcBorders>
              <w:bottom w:val="single" w:sz="4" w:space="0" w:color="auto"/>
            </w:tcBorders>
          </w:tcPr>
          <w:p w14:paraId="05BE0DE1"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1788" w:type="dxa"/>
            <w:vMerge/>
            <w:tcBorders>
              <w:bottom w:val="single" w:sz="4" w:space="0" w:color="auto"/>
            </w:tcBorders>
          </w:tcPr>
          <w:p w14:paraId="672726D6" w14:textId="77777777" w:rsidR="00061A8B" w:rsidRDefault="00061A8B" w:rsidP="00665DF2">
            <w:pPr>
              <w:autoSpaceDE w:val="0"/>
              <w:autoSpaceDN w:val="0"/>
              <w:adjustRightInd w:val="0"/>
              <w:spacing w:line="360" w:lineRule="auto"/>
              <w:jc w:val="both"/>
              <w:rPr>
                <w:rFonts w:ascii="Book Antiqua" w:hAnsi="Book Antiqua" w:cs="Book Antiqua"/>
              </w:rPr>
            </w:pPr>
          </w:p>
        </w:tc>
        <w:tc>
          <w:tcPr>
            <w:tcW w:w="3510" w:type="dxa"/>
            <w:tcBorders>
              <w:bottom w:val="single" w:sz="4" w:space="0" w:color="auto"/>
            </w:tcBorders>
          </w:tcPr>
          <w:p w14:paraId="49387284" w14:textId="501DD3E6" w:rsidR="00061A8B" w:rsidRDefault="00061A8B" w:rsidP="00665DF2">
            <w:pPr>
              <w:autoSpaceDE w:val="0"/>
              <w:autoSpaceDN w:val="0"/>
              <w:adjustRightInd w:val="0"/>
              <w:spacing w:line="360" w:lineRule="auto"/>
              <w:jc w:val="both"/>
              <w:rPr>
                <w:rFonts w:ascii="Book Antiqua" w:hAnsi="Book Antiqua" w:cs="Book Antiqua"/>
              </w:rPr>
            </w:pPr>
            <w:r>
              <w:rPr>
                <w:rFonts w:ascii="Book Antiqua" w:hAnsi="Book Antiqua" w:cs="Book Antiqua"/>
              </w:rPr>
              <w:t>Status: Completed</w:t>
            </w:r>
          </w:p>
        </w:tc>
      </w:tr>
    </w:tbl>
    <w:p w14:paraId="46C5A6EE" w14:textId="77777777" w:rsidR="00CD6261" w:rsidRDefault="00B63067">
      <w:pPr>
        <w:autoSpaceDE w:val="0"/>
        <w:autoSpaceDN w:val="0"/>
        <w:adjustRightInd w:val="0"/>
        <w:spacing w:line="360" w:lineRule="auto"/>
        <w:jc w:val="both"/>
        <w:rPr>
          <w:rFonts w:ascii="Book Antiqua" w:hAnsi="Book Antiqua" w:cs="Book Antiqua"/>
        </w:rPr>
        <w:sectPr w:rsidR="00CD6261" w:rsidSect="00F72583">
          <w:pgSz w:w="12240" w:h="15840"/>
          <w:pgMar w:top="1440" w:right="1440" w:bottom="1440" w:left="1440" w:header="720" w:footer="720" w:gutter="0"/>
          <w:cols w:space="720"/>
          <w:docGrid w:linePitch="360"/>
        </w:sectPr>
      </w:pPr>
      <w:r>
        <w:rPr>
          <w:rFonts w:ascii="Book Antiqua" w:hAnsi="Book Antiqua" w:cs="Book Antiqua"/>
        </w:rPr>
        <w:t xml:space="preserve">DM: </w:t>
      </w:r>
      <w:r>
        <w:rPr>
          <w:rFonts w:ascii="Book Antiqua" w:eastAsia="宋体" w:hAnsi="Book Antiqua" w:cs="Book Antiqua" w:hint="eastAsia"/>
          <w:lang w:eastAsia="zh-CN"/>
        </w:rPr>
        <w:t>D</w:t>
      </w:r>
      <w:r>
        <w:rPr>
          <w:rFonts w:ascii="Book Antiqua" w:hAnsi="Book Antiqua" w:cs="Book Antiqua"/>
        </w:rPr>
        <w:t xml:space="preserve">iabetes mellitus, </w:t>
      </w:r>
      <w:r>
        <w:rPr>
          <w:rFonts w:ascii="Book Antiqua" w:hAnsi="Book Antiqua" w:cs="Book Antiqua"/>
          <w:color w:val="000000"/>
          <w:shd w:val="clear" w:color="auto" w:fill="FFFFFF"/>
        </w:rPr>
        <w:t xml:space="preserve">HbA1c: </w:t>
      </w:r>
      <w:r>
        <w:rPr>
          <w:rFonts w:ascii="Book Antiqua" w:eastAsia="宋体" w:hAnsi="Book Antiqua" w:cs="Book Antiqua" w:hint="eastAsia"/>
          <w:color w:val="000000"/>
          <w:shd w:val="clear" w:color="auto" w:fill="FFFFFF"/>
          <w:lang w:eastAsia="zh-CN"/>
        </w:rPr>
        <w:t>H</w:t>
      </w:r>
      <w:r>
        <w:rPr>
          <w:rFonts w:ascii="Book Antiqua" w:hAnsi="Book Antiqua" w:cs="Book Antiqua"/>
          <w:color w:val="000000"/>
          <w:shd w:val="clear" w:color="auto" w:fill="FFFFFF"/>
        </w:rPr>
        <w:t xml:space="preserve">emoglobin A1c, FPG: </w:t>
      </w:r>
      <w:r>
        <w:rPr>
          <w:rFonts w:ascii="Book Antiqua" w:eastAsia="宋体" w:hAnsi="Book Antiqua" w:cs="Book Antiqua" w:hint="eastAsia"/>
          <w:color w:val="000000"/>
          <w:shd w:val="clear" w:color="auto" w:fill="FFFFFF"/>
          <w:lang w:eastAsia="zh-CN"/>
        </w:rPr>
        <w:t>F</w:t>
      </w:r>
      <w:r>
        <w:rPr>
          <w:rFonts w:ascii="Book Antiqua" w:hAnsi="Book Antiqua" w:cs="Book Antiqua"/>
          <w:color w:val="000000"/>
          <w:shd w:val="clear" w:color="auto" w:fill="FFFFFF"/>
        </w:rPr>
        <w:t xml:space="preserve">asting plasma glucose, CML: </w:t>
      </w:r>
      <w:proofErr w:type="spellStart"/>
      <w:r>
        <w:rPr>
          <w:rFonts w:ascii="Book Antiqua" w:eastAsia="宋体" w:hAnsi="Book Antiqua" w:cs="Book Antiqua" w:hint="eastAsia"/>
          <w:lang w:eastAsia="zh-CN"/>
        </w:rPr>
        <w:t>C</w:t>
      </w:r>
      <w:r>
        <w:rPr>
          <w:rFonts w:ascii="Book Antiqua" w:hAnsi="Book Antiqua" w:cs="Book Antiqua"/>
        </w:rPr>
        <w:t>arboxymethyllysine</w:t>
      </w:r>
      <w:proofErr w:type="spellEnd"/>
      <w:r>
        <w:rPr>
          <w:rFonts w:ascii="Book Antiqua" w:hAnsi="Book Antiqua" w:cs="Book Antiqua"/>
        </w:rPr>
        <w:t>.</w:t>
      </w:r>
    </w:p>
    <w:p w14:paraId="27A1C39E" w14:textId="77777777" w:rsidR="00CD6261" w:rsidRDefault="00CD6261" w:rsidP="00CD6261">
      <w:pPr>
        <w:snapToGrid w:val="0"/>
        <w:ind w:leftChars="100" w:left="240"/>
        <w:jc w:val="center"/>
        <w:rPr>
          <w:rFonts w:ascii="Book Antiqua" w:hAnsi="Book Antiqua"/>
        </w:rPr>
      </w:pPr>
    </w:p>
    <w:p w14:paraId="03DA3EFF" w14:textId="77777777" w:rsidR="00CD6261" w:rsidRDefault="00CD6261" w:rsidP="00CD6261">
      <w:pPr>
        <w:snapToGrid w:val="0"/>
        <w:ind w:leftChars="100" w:left="240"/>
        <w:jc w:val="center"/>
        <w:rPr>
          <w:rFonts w:ascii="Book Antiqua" w:hAnsi="Book Antiqua"/>
        </w:rPr>
      </w:pPr>
    </w:p>
    <w:p w14:paraId="66AF71C2" w14:textId="77777777" w:rsidR="00CD6261" w:rsidRDefault="00CD6261" w:rsidP="00CD6261">
      <w:pPr>
        <w:snapToGrid w:val="0"/>
        <w:ind w:leftChars="100" w:left="240"/>
        <w:jc w:val="center"/>
        <w:rPr>
          <w:rFonts w:ascii="Book Antiqua" w:hAnsi="Book Antiqua"/>
        </w:rPr>
      </w:pPr>
    </w:p>
    <w:p w14:paraId="73AC175C" w14:textId="77777777" w:rsidR="00CD6261" w:rsidRDefault="00CD6261" w:rsidP="00CD6261">
      <w:pPr>
        <w:snapToGrid w:val="0"/>
        <w:ind w:leftChars="100" w:left="240"/>
        <w:jc w:val="center"/>
        <w:rPr>
          <w:rFonts w:ascii="Book Antiqua" w:hAnsi="Book Antiqua"/>
        </w:rPr>
      </w:pPr>
    </w:p>
    <w:p w14:paraId="2C09163D" w14:textId="77777777" w:rsidR="00CD6261" w:rsidRDefault="00CD6261" w:rsidP="00CD6261">
      <w:pPr>
        <w:snapToGrid w:val="0"/>
        <w:ind w:leftChars="100" w:left="240"/>
        <w:jc w:val="center"/>
        <w:rPr>
          <w:rFonts w:ascii="Book Antiqua" w:hAnsi="Book Antiqua"/>
        </w:rPr>
      </w:pPr>
      <w:r>
        <w:rPr>
          <w:rFonts w:ascii="Book Antiqua" w:hAnsi="Book Antiqua"/>
          <w:noProof/>
        </w:rPr>
        <w:drawing>
          <wp:inline distT="0" distB="0" distL="0" distR="0" wp14:anchorId="5E3DA9E7" wp14:editId="7EABF388">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3A6F8B3" w14:textId="77777777" w:rsidR="00CD6261" w:rsidRDefault="00CD6261" w:rsidP="00CD6261">
      <w:pPr>
        <w:snapToGrid w:val="0"/>
        <w:ind w:leftChars="100" w:left="240"/>
        <w:jc w:val="center"/>
        <w:rPr>
          <w:rFonts w:ascii="Book Antiqua" w:hAnsi="Book Antiqua"/>
        </w:rPr>
      </w:pPr>
    </w:p>
    <w:p w14:paraId="679FE35C" w14:textId="77777777" w:rsidR="00CD6261" w:rsidRDefault="00CD6261" w:rsidP="00CD626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BE235D5" w14:textId="77777777" w:rsidR="00CD6261" w:rsidRDefault="00CD6261" w:rsidP="00CD626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0381E6C" w14:textId="77777777" w:rsidR="00CD6261" w:rsidRDefault="00CD6261" w:rsidP="00CD626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F3DA64" w14:textId="77777777" w:rsidR="00CD6261" w:rsidRDefault="00CD6261" w:rsidP="00CD626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D0E2144" w14:textId="77777777" w:rsidR="00CD6261" w:rsidRDefault="00CD6261" w:rsidP="00CD626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21F201E" w14:textId="77777777" w:rsidR="00CD6261" w:rsidRDefault="00CD6261" w:rsidP="00CD626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F2006D4" w14:textId="77777777" w:rsidR="00CD6261" w:rsidRDefault="00CD6261" w:rsidP="00CD6261">
      <w:pPr>
        <w:snapToGrid w:val="0"/>
        <w:ind w:leftChars="100" w:left="240"/>
        <w:jc w:val="center"/>
        <w:rPr>
          <w:rFonts w:ascii="Book Antiqua" w:hAnsi="Book Antiqua"/>
        </w:rPr>
      </w:pPr>
    </w:p>
    <w:p w14:paraId="5AB2A404" w14:textId="77777777" w:rsidR="00CD6261" w:rsidRDefault="00CD6261" w:rsidP="00CD6261">
      <w:pPr>
        <w:snapToGrid w:val="0"/>
        <w:ind w:leftChars="100" w:left="240"/>
        <w:jc w:val="center"/>
        <w:rPr>
          <w:rFonts w:ascii="Book Antiqua" w:hAnsi="Book Antiqua"/>
        </w:rPr>
      </w:pPr>
    </w:p>
    <w:p w14:paraId="124B25B7" w14:textId="77777777" w:rsidR="00CD6261" w:rsidRDefault="00CD6261" w:rsidP="00CD6261">
      <w:pPr>
        <w:snapToGrid w:val="0"/>
        <w:ind w:leftChars="100" w:left="240"/>
        <w:jc w:val="center"/>
        <w:rPr>
          <w:rFonts w:ascii="Book Antiqua" w:hAnsi="Book Antiqua"/>
        </w:rPr>
      </w:pPr>
    </w:p>
    <w:p w14:paraId="67F2A569" w14:textId="77777777" w:rsidR="00CD6261" w:rsidRDefault="00CD6261" w:rsidP="00CD6261">
      <w:pPr>
        <w:snapToGrid w:val="0"/>
        <w:ind w:leftChars="100" w:left="240"/>
        <w:jc w:val="center"/>
        <w:rPr>
          <w:rFonts w:ascii="Book Antiqua" w:hAnsi="Book Antiqua"/>
        </w:rPr>
      </w:pPr>
      <w:r>
        <w:rPr>
          <w:rFonts w:ascii="Book Antiqua" w:hAnsi="Book Antiqua"/>
          <w:noProof/>
        </w:rPr>
        <w:drawing>
          <wp:inline distT="0" distB="0" distL="0" distR="0" wp14:anchorId="25AAA8D6" wp14:editId="1F1BDA1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2C0955E" w14:textId="77777777" w:rsidR="00CD6261" w:rsidRDefault="00CD6261" w:rsidP="00CD6261">
      <w:pPr>
        <w:snapToGrid w:val="0"/>
        <w:ind w:leftChars="100" w:left="240"/>
        <w:jc w:val="center"/>
        <w:rPr>
          <w:rFonts w:ascii="Book Antiqua" w:hAnsi="Book Antiqua"/>
        </w:rPr>
      </w:pPr>
    </w:p>
    <w:p w14:paraId="112F2A64" w14:textId="77777777" w:rsidR="00CD6261" w:rsidRDefault="00CD6261" w:rsidP="00CD6261">
      <w:pPr>
        <w:snapToGrid w:val="0"/>
        <w:ind w:leftChars="100" w:left="240"/>
        <w:jc w:val="center"/>
        <w:rPr>
          <w:rFonts w:ascii="Book Antiqua" w:hAnsi="Book Antiqua"/>
        </w:rPr>
      </w:pPr>
    </w:p>
    <w:p w14:paraId="5979FFBD" w14:textId="77777777" w:rsidR="00CD6261" w:rsidRDefault="00CD6261" w:rsidP="00CD6261">
      <w:pPr>
        <w:snapToGrid w:val="0"/>
        <w:ind w:leftChars="100" w:left="240"/>
        <w:jc w:val="center"/>
        <w:rPr>
          <w:rFonts w:ascii="Book Antiqua" w:hAnsi="Book Antiqua"/>
        </w:rPr>
      </w:pPr>
    </w:p>
    <w:p w14:paraId="3854E574" w14:textId="77777777" w:rsidR="00CD6261" w:rsidRDefault="00CD6261" w:rsidP="00CD6261">
      <w:pPr>
        <w:snapToGrid w:val="0"/>
        <w:ind w:leftChars="100" w:left="240"/>
        <w:jc w:val="center"/>
        <w:rPr>
          <w:rFonts w:ascii="Book Antiqua" w:hAnsi="Book Antiqua"/>
        </w:rPr>
      </w:pPr>
    </w:p>
    <w:p w14:paraId="2BF36D48" w14:textId="77777777" w:rsidR="00CD6261" w:rsidRDefault="00CD6261" w:rsidP="00CD6261">
      <w:pPr>
        <w:snapToGrid w:val="0"/>
        <w:ind w:leftChars="100" w:left="240"/>
        <w:jc w:val="center"/>
        <w:rPr>
          <w:rFonts w:ascii="Book Antiqua" w:hAnsi="Book Antiqua"/>
        </w:rPr>
      </w:pPr>
    </w:p>
    <w:p w14:paraId="34B42A57" w14:textId="77777777" w:rsidR="00CD6261" w:rsidRDefault="00CD6261" w:rsidP="00CD6261">
      <w:pPr>
        <w:snapToGrid w:val="0"/>
        <w:ind w:leftChars="100" w:left="240"/>
        <w:jc w:val="center"/>
        <w:rPr>
          <w:rFonts w:ascii="Book Antiqua" w:hAnsi="Book Antiqua"/>
        </w:rPr>
      </w:pPr>
    </w:p>
    <w:p w14:paraId="7EC91482" w14:textId="77777777" w:rsidR="00CD6261" w:rsidRDefault="00CD6261" w:rsidP="00CD6261">
      <w:pPr>
        <w:snapToGrid w:val="0"/>
        <w:ind w:leftChars="100" w:left="240"/>
        <w:jc w:val="center"/>
        <w:rPr>
          <w:rFonts w:ascii="Book Antiqua" w:hAnsi="Book Antiqua"/>
        </w:rPr>
      </w:pPr>
    </w:p>
    <w:p w14:paraId="0324B551" w14:textId="77777777" w:rsidR="00CD6261" w:rsidRDefault="00CD6261" w:rsidP="00CD6261">
      <w:pPr>
        <w:snapToGrid w:val="0"/>
        <w:ind w:leftChars="100" w:left="240"/>
        <w:jc w:val="center"/>
        <w:rPr>
          <w:rFonts w:ascii="Book Antiqua" w:hAnsi="Book Antiqua"/>
        </w:rPr>
      </w:pPr>
    </w:p>
    <w:p w14:paraId="324CA218" w14:textId="77777777" w:rsidR="00CD6261" w:rsidRDefault="00CD6261" w:rsidP="00CD6261">
      <w:pPr>
        <w:snapToGrid w:val="0"/>
        <w:ind w:leftChars="100" w:left="240"/>
        <w:jc w:val="center"/>
        <w:rPr>
          <w:rFonts w:ascii="Book Antiqua" w:hAnsi="Book Antiqua"/>
        </w:rPr>
      </w:pPr>
    </w:p>
    <w:p w14:paraId="40F33901" w14:textId="77777777" w:rsidR="00CD6261" w:rsidRDefault="00CD6261" w:rsidP="00CD6261">
      <w:pPr>
        <w:snapToGrid w:val="0"/>
        <w:ind w:leftChars="100" w:left="240"/>
        <w:jc w:val="right"/>
        <w:rPr>
          <w:rFonts w:ascii="Book Antiqua" w:hAnsi="Book Antiqua"/>
          <w:color w:val="000000" w:themeColor="text1"/>
        </w:rPr>
      </w:pPr>
    </w:p>
    <w:p w14:paraId="4DDEB461" w14:textId="77777777" w:rsidR="00CD6261" w:rsidRDefault="00CD6261" w:rsidP="00CD626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3BABEFB" w14:textId="77777777" w:rsidR="00CD6261" w:rsidRDefault="00CD6261" w:rsidP="00CD6261">
      <w:pPr>
        <w:rPr>
          <w:rFonts w:ascii="Book Antiqua" w:hAnsi="Book Antiqua" w:cs="Book Antiqua"/>
          <w:b/>
          <w:bCs/>
          <w:color w:val="000000"/>
        </w:rPr>
      </w:pPr>
    </w:p>
    <w:p w14:paraId="2341F52B" w14:textId="77777777" w:rsidR="0056356B" w:rsidRPr="00CD6261" w:rsidRDefault="0056356B">
      <w:pPr>
        <w:autoSpaceDE w:val="0"/>
        <w:autoSpaceDN w:val="0"/>
        <w:adjustRightInd w:val="0"/>
        <w:spacing w:line="360" w:lineRule="auto"/>
        <w:jc w:val="both"/>
        <w:rPr>
          <w:rFonts w:ascii="Book Antiqua" w:eastAsia="宋体" w:hAnsi="Book Antiqua" w:cs="Book Antiqua"/>
          <w:color w:val="000000"/>
          <w:lang w:eastAsia="zh-CN"/>
        </w:rPr>
      </w:pPr>
    </w:p>
    <w:sectPr w:rsidR="0056356B" w:rsidRPr="00CD62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BB4D0" w14:textId="77777777" w:rsidR="009E34DF" w:rsidRDefault="009E34DF">
      <w:r>
        <w:separator/>
      </w:r>
    </w:p>
  </w:endnote>
  <w:endnote w:type="continuationSeparator" w:id="0">
    <w:p w14:paraId="40EB30FB" w14:textId="77777777" w:rsidR="009E34DF" w:rsidRDefault="009E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IX-Regular">
    <w:altName w:val="Yu Gothic"/>
    <w:panose1 w:val="00000000000000000000"/>
    <w:charset w:val="80"/>
    <w:family w:val="roman"/>
    <w:notTrueType/>
    <w:pitch w:val="default"/>
    <w:sig w:usb0="00000001" w:usb1="08070000" w:usb2="00000010" w:usb3="00000000" w:csb0="00020000"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75883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D9D6C59" w14:textId="77777777" w:rsidR="0056356B" w:rsidRDefault="00F72583">
            <w:pPr>
              <w:pStyle w:val="a7"/>
              <w:jc w:val="right"/>
              <w:rPr>
                <w:rFonts w:ascii="Book Antiqua" w:hAnsi="Book Antiqua"/>
                <w:sz w:val="24"/>
                <w:szCs w:val="24"/>
              </w:rPr>
            </w:pPr>
            <w:r>
              <w:rPr>
                <w:rFonts w:ascii="Book Antiqua" w:hAnsi="Book Antiqua"/>
                <w:b/>
                <w:bCs/>
                <w:sz w:val="24"/>
                <w:szCs w:val="24"/>
              </w:rPr>
              <w:fldChar w:fldCharType="begin"/>
            </w:r>
            <w:r w:rsidR="00B63067">
              <w:rPr>
                <w:rFonts w:ascii="Book Antiqua" w:hAnsi="Book Antiqua"/>
                <w:b/>
                <w:bCs/>
                <w:sz w:val="24"/>
                <w:szCs w:val="24"/>
              </w:rPr>
              <w:instrText>PAGE</w:instrText>
            </w:r>
            <w:r>
              <w:rPr>
                <w:rFonts w:ascii="Book Antiqua" w:hAnsi="Book Antiqua"/>
                <w:b/>
                <w:bCs/>
                <w:sz w:val="24"/>
                <w:szCs w:val="24"/>
              </w:rPr>
              <w:fldChar w:fldCharType="separate"/>
            </w:r>
            <w:r w:rsidR="00246257">
              <w:rPr>
                <w:rFonts w:ascii="Book Antiqua" w:hAnsi="Book Antiqua"/>
                <w:b/>
                <w:bCs/>
                <w:noProof/>
                <w:sz w:val="24"/>
                <w:szCs w:val="24"/>
              </w:rPr>
              <w:t>15</w:t>
            </w:r>
            <w:r>
              <w:rPr>
                <w:rFonts w:ascii="Book Antiqua" w:hAnsi="Book Antiqua"/>
                <w:b/>
                <w:bCs/>
                <w:sz w:val="24"/>
                <w:szCs w:val="24"/>
              </w:rPr>
              <w:fldChar w:fldCharType="end"/>
            </w:r>
            <w:r w:rsidR="00B63067">
              <w:rPr>
                <w:rFonts w:ascii="Book Antiqua" w:hAnsi="Book Antiqua"/>
                <w:sz w:val="24"/>
                <w:szCs w:val="24"/>
                <w:lang w:val="zh-CN" w:eastAsia="zh-CN"/>
              </w:rPr>
              <w:t xml:space="preserve"> / </w:t>
            </w:r>
            <w:r>
              <w:rPr>
                <w:rFonts w:ascii="Book Antiqua" w:hAnsi="Book Antiqua"/>
                <w:b/>
                <w:bCs/>
                <w:sz w:val="24"/>
                <w:szCs w:val="24"/>
              </w:rPr>
              <w:fldChar w:fldCharType="begin"/>
            </w:r>
            <w:r w:rsidR="00B63067">
              <w:rPr>
                <w:rFonts w:ascii="Book Antiqua" w:hAnsi="Book Antiqua"/>
                <w:b/>
                <w:bCs/>
                <w:sz w:val="24"/>
                <w:szCs w:val="24"/>
              </w:rPr>
              <w:instrText>NUMPAGES</w:instrText>
            </w:r>
            <w:r>
              <w:rPr>
                <w:rFonts w:ascii="Book Antiqua" w:hAnsi="Book Antiqua"/>
                <w:b/>
                <w:bCs/>
                <w:sz w:val="24"/>
                <w:szCs w:val="24"/>
              </w:rPr>
              <w:fldChar w:fldCharType="separate"/>
            </w:r>
            <w:r w:rsidR="00246257">
              <w:rPr>
                <w:rFonts w:ascii="Book Antiqua" w:hAnsi="Book Antiqua"/>
                <w:b/>
                <w:bCs/>
                <w:noProof/>
                <w:sz w:val="24"/>
                <w:szCs w:val="24"/>
              </w:rPr>
              <w:t>38</w:t>
            </w:r>
            <w:r>
              <w:rPr>
                <w:rFonts w:ascii="Book Antiqua" w:hAnsi="Book Antiqua"/>
                <w:b/>
                <w:bCs/>
                <w:sz w:val="24"/>
                <w:szCs w:val="24"/>
              </w:rPr>
              <w:fldChar w:fldCharType="end"/>
            </w:r>
          </w:p>
        </w:sdtContent>
      </w:sdt>
    </w:sdtContent>
  </w:sdt>
  <w:p w14:paraId="0B5263DC" w14:textId="77777777" w:rsidR="0056356B" w:rsidRDefault="0056356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1632D" w14:textId="77777777" w:rsidR="009E34DF" w:rsidRDefault="009E34DF">
      <w:r>
        <w:separator/>
      </w:r>
    </w:p>
  </w:footnote>
  <w:footnote w:type="continuationSeparator" w:id="0">
    <w:p w14:paraId="0FCB2AE1" w14:textId="77777777" w:rsidR="009E34DF" w:rsidRDefault="009E34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docVars>
    <w:docVar w:name="commondata" w:val="eyJoZGlkIjoiNzkwNzExN2U4MjUzZDA2YjZiMzYzZDI2YTI3YzZiYzMifQ=="/>
  </w:docVars>
  <w:rsids>
    <w:rsidRoot w:val="00A77B3E"/>
    <w:rsid w:val="00061A8B"/>
    <w:rsid w:val="00070F67"/>
    <w:rsid w:val="00084B29"/>
    <w:rsid w:val="00084FC6"/>
    <w:rsid w:val="00090B93"/>
    <w:rsid w:val="000B2994"/>
    <w:rsid w:val="000B457B"/>
    <w:rsid w:val="001002F7"/>
    <w:rsid w:val="00104DBA"/>
    <w:rsid w:val="00105AD6"/>
    <w:rsid w:val="001062CA"/>
    <w:rsid w:val="00107112"/>
    <w:rsid w:val="00111902"/>
    <w:rsid w:val="001341DE"/>
    <w:rsid w:val="00137292"/>
    <w:rsid w:val="00162341"/>
    <w:rsid w:val="0019523B"/>
    <w:rsid w:val="001E1C93"/>
    <w:rsid w:val="001E57D0"/>
    <w:rsid w:val="001E6507"/>
    <w:rsid w:val="001F5F36"/>
    <w:rsid w:val="00217C4B"/>
    <w:rsid w:val="00234161"/>
    <w:rsid w:val="00237736"/>
    <w:rsid w:val="00246257"/>
    <w:rsid w:val="00253D5C"/>
    <w:rsid w:val="00271169"/>
    <w:rsid w:val="002741AF"/>
    <w:rsid w:val="00295A33"/>
    <w:rsid w:val="002B2A0B"/>
    <w:rsid w:val="002B73E8"/>
    <w:rsid w:val="002C3628"/>
    <w:rsid w:val="002C799D"/>
    <w:rsid w:val="002E3DD9"/>
    <w:rsid w:val="002F4D86"/>
    <w:rsid w:val="0032260B"/>
    <w:rsid w:val="00327B54"/>
    <w:rsid w:val="0033303C"/>
    <w:rsid w:val="00335971"/>
    <w:rsid w:val="00354C8C"/>
    <w:rsid w:val="0038136B"/>
    <w:rsid w:val="00395210"/>
    <w:rsid w:val="003B6EF8"/>
    <w:rsid w:val="003D10EA"/>
    <w:rsid w:val="003F43F5"/>
    <w:rsid w:val="0040529E"/>
    <w:rsid w:val="00414DC7"/>
    <w:rsid w:val="00430F85"/>
    <w:rsid w:val="00442E51"/>
    <w:rsid w:val="004803BB"/>
    <w:rsid w:val="004871B9"/>
    <w:rsid w:val="00491924"/>
    <w:rsid w:val="004A1A3C"/>
    <w:rsid w:val="004A5E84"/>
    <w:rsid w:val="004B6343"/>
    <w:rsid w:val="004E771D"/>
    <w:rsid w:val="004F135E"/>
    <w:rsid w:val="00510FFA"/>
    <w:rsid w:val="00536565"/>
    <w:rsid w:val="0056356B"/>
    <w:rsid w:val="00593036"/>
    <w:rsid w:val="005A2B88"/>
    <w:rsid w:val="005E0847"/>
    <w:rsid w:val="00630981"/>
    <w:rsid w:val="006419CC"/>
    <w:rsid w:val="006604BE"/>
    <w:rsid w:val="006647E6"/>
    <w:rsid w:val="00665DF2"/>
    <w:rsid w:val="006B1806"/>
    <w:rsid w:val="006C2CDD"/>
    <w:rsid w:val="00750018"/>
    <w:rsid w:val="00785CC3"/>
    <w:rsid w:val="007D3F0B"/>
    <w:rsid w:val="00813885"/>
    <w:rsid w:val="00816C68"/>
    <w:rsid w:val="00830149"/>
    <w:rsid w:val="0085062A"/>
    <w:rsid w:val="00871DAA"/>
    <w:rsid w:val="00876DCC"/>
    <w:rsid w:val="008B448E"/>
    <w:rsid w:val="008B5CE7"/>
    <w:rsid w:val="008D4497"/>
    <w:rsid w:val="008D6683"/>
    <w:rsid w:val="008F4AD9"/>
    <w:rsid w:val="0091266B"/>
    <w:rsid w:val="00914BF4"/>
    <w:rsid w:val="0096389C"/>
    <w:rsid w:val="009663D6"/>
    <w:rsid w:val="009E34DF"/>
    <w:rsid w:val="00A5179F"/>
    <w:rsid w:val="00A77B3E"/>
    <w:rsid w:val="00AA1535"/>
    <w:rsid w:val="00AD0AE2"/>
    <w:rsid w:val="00AF29AD"/>
    <w:rsid w:val="00B00BD1"/>
    <w:rsid w:val="00B45A9B"/>
    <w:rsid w:val="00B63067"/>
    <w:rsid w:val="00BB552A"/>
    <w:rsid w:val="00BB7ECC"/>
    <w:rsid w:val="00BC4C05"/>
    <w:rsid w:val="00BE132D"/>
    <w:rsid w:val="00BE54F0"/>
    <w:rsid w:val="00C26141"/>
    <w:rsid w:val="00C32A17"/>
    <w:rsid w:val="00C35C8D"/>
    <w:rsid w:val="00C87D63"/>
    <w:rsid w:val="00CA2A55"/>
    <w:rsid w:val="00CC284D"/>
    <w:rsid w:val="00CC72FE"/>
    <w:rsid w:val="00CD6261"/>
    <w:rsid w:val="00CF6A81"/>
    <w:rsid w:val="00D02D8B"/>
    <w:rsid w:val="00D55C66"/>
    <w:rsid w:val="00DA3FD7"/>
    <w:rsid w:val="00DA5ED1"/>
    <w:rsid w:val="00E16D33"/>
    <w:rsid w:val="00E36D27"/>
    <w:rsid w:val="00E50DBF"/>
    <w:rsid w:val="00E64E6B"/>
    <w:rsid w:val="00E73D91"/>
    <w:rsid w:val="00E827AB"/>
    <w:rsid w:val="00EA7EB3"/>
    <w:rsid w:val="00EF1A76"/>
    <w:rsid w:val="00EF44A6"/>
    <w:rsid w:val="00F363BF"/>
    <w:rsid w:val="00F36F14"/>
    <w:rsid w:val="00F72583"/>
    <w:rsid w:val="00F964AA"/>
    <w:rsid w:val="00FD5FE9"/>
    <w:rsid w:val="00FE04B4"/>
    <w:rsid w:val="00FF4E67"/>
    <w:rsid w:val="04216890"/>
    <w:rsid w:val="04B02946"/>
    <w:rsid w:val="0DE95727"/>
    <w:rsid w:val="12984975"/>
    <w:rsid w:val="141E4C65"/>
    <w:rsid w:val="15B47D89"/>
    <w:rsid w:val="15E51241"/>
    <w:rsid w:val="1AF63F13"/>
    <w:rsid w:val="2D816EC9"/>
    <w:rsid w:val="34824619"/>
    <w:rsid w:val="396A21A4"/>
    <w:rsid w:val="3C507050"/>
    <w:rsid w:val="3D6D192F"/>
    <w:rsid w:val="43C55217"/>
    <w:rsid w:val="51B45F4E"/>
    <w:rsid w:val="52413A3D"/>
    <w:rsid w:val="58B05B21"/>
    <w:rsid w:val="63DF02D4"/>
    <w:rsid w:val="6786326D"/>
    <w:rsid w:val="6F3310FC"/>
    <w:rsid w:val="7004663F"/>
    <w:rsid w:val="7180585B"/>
    <w:rsid w:val="7FEA4E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CB067"/>
  <w15:docId w15:val="{AD2CAF50-2263-48E9-91F3-6B7D0CF76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72583"/>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rsid w:val="00F72583"/>
  </w:style>
  <w:style w:type="paragraph" w:styleId="a5">
    <w:name w:val="Balloon Text"/>
    <w:basedOn w:val="a"/>
    <w:link w:val="a6"/>
    <w:rsid w:val="00F72583"/>
    <w:rPr>
      <w:rFonts w:ascii="Tahoma" w:hAnsi="Tahoma" w:cs="Tahoma"/>
      <w:sz w:val="16"/>
      <w:szCs w:val="16"/>
    </w:rPr>
  </w:style>
  <w:style w:type="paragraph" w:styleId="a7">
    <w:name w:val="footer"/>
    <w:basedOn w:val="a"/>
    <w:link w:val="a8"/>
    <w:uiPriority w:val="99"/>
    <w:qFormat/>
    <w:rsid w:val="00F72583"/>
    <w:pPr>
      <w:tabs>
        <w:tab w:val="center" w:pos="4153"/>
        <w:tab w:val="right" w:pos="8306"/>
      </w:tabs>
      <w:snapToGrid w:val="0"/>
    </w:pPr>
    <w:rPr>
      <w:sz w:val="18"/>
      <w:szCs w:val="18"/>
    </w:rPr>
  </w:style>
  <w:style w:type="paragraph" w:styleId="a9">
    <w:name w:val="header"/>
    <w:basedOn w:val="a"/>
    <w:link w:val="aa"/>
    <w:qFormat/>
    <w:rsid w:val="00F72583"/>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rsid w:val="00F72583"/>
    <w:pPr>
      <w:spacing w:beforeAutospacing="1" w:afterAutospacing="1"/>
    </w:pPr>
    <w:rPr>
      <w:lang w:eastAsia="zh-CN"/>
    </w:rPr>
  </w:style>
  <w:style w:type="paragraph" w:styleId="ac">
    <w:name w:val="annotation subject"/>
    <w:basedOn w:val="a3"/>
    <w:next w:val="a3"/>
    <w:link w:val="ad"/>
    <w:qFormat/>
    <w:rsid w:val="00F72583"/>
    <w:rPr>
      <w:b/>
      <w:bCs/>
    </w:rPr>
  </w:style>
  <w:style w:type="table" w:styleId="ae">
    <w:name w:val="Table Grid"/>
    <w:basedOn w:val="a1"/>
    <w:uiPriority w:val="39"/>
    <w:qFormat/>
    <w:rsid w:val="00F7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F72583"/>
    <w:rPr>
      <w:i/>
      <w:iCs/>
    </w:rPr>
  </w:style>
  <w:style w:type="character" w:styleId="af0">
    <w:name w:val="Hyperlink"/>
    <w:basedOn w:val="a0"/>
    <w:rsid w:val="00F72583"/>
    <w:rPr>
      <w:color w:val="0000FF" w:themeColor="hyperlink"/>
      <w:u w:val="single"/>
    </w:rPr>
  </w:style>
  <w:style w:type="character" w:styleId="af1">
    <w:name w:val="annotation reference"/>
    <w:basedOn w:val="a0"/>
    <w:qFormat/>
    <w:rsid w:val="00F72583"/>
    <w:rPr>
      <w:sz w:val="21"/>
      <w:szCs w:val="21"/>
    </w:rPr>
  </w:style>
  <w:style w:type="character" w:customStyle="1" w:styleId="aa">
    <w:name w:val="页眉 字符"/>
    <w:basedOn w:val="a0"/>
    <w:link w:val="a9"/>
    <w:qFormat/>
    <w:rsid w:val="00F72583"/>
    <w:rPr>
      <w:rFonts w:eastAsia="Times New Roman"/>
      <w:sz w:val="18"/>
      <w:szCs w:val="18"/>
      <w:lang w:eastAsia="en-US"/>
    </w:rPr>
  </w:style>
  <w:style w:type="character" w:customStyle="1" w:styleId="a8">
    <w:name w:val="页脚 字符"/>
    <w:basedOn w:val="a0"/>
    <w:link w:val="a7"/>
    <w:uiPriority w:val="99"/>
    <w:qFormat/>
    <w:rsid w:val="00F72583"/>
    <w:rPr>
      <w:rFonts w:eastAsia="Times New Roman"/>
      <w:sz w:val="18"/>
      <w:szCs w:val="18"/>
      <w:lang w:eastAsia="en-US"/>
    </w:rPr>
  </w:style>
  <w:style w:type="character" w:customStyle="1" w:styleId="a4">
    <w:name w:val="批注文字 字符"/>
    <w:basedOn w:val="a0"/>
    <w:link w:val="a3"/>
    <w:qFormat/>
    <w:rsid w:val="00F72583"/>
    <w:rPr>
      <w:rFonts w:eastAsia="Times New Roman"/>
      <w:sz w:val="24"/>
      <w:szCs w:val="24"/>
      <w:lang w:eastAsia="en-US"/>
    </w:rPr>
  </w:style>
  <w:style w:type="character" w:customStyle="1" w:styleId="ad">
    <w:name w:val="批注主题 字符"/>
    <w:basedOn w:val="a4"/>
    <w:link w:val="ac"/>
    <w:qFormat/>
    <w:rsid w:val="00F72583"/>
    <w:rPr>
      <w:rFonts w:eastAsia="Times New Roman"/>
      <w:b/>
      <w:bCs/>
      <w:sz w:val="24"/>
      <w:szCs w:val="24"/>
      <w:lang w:eastAsia="en-US"/>
    </w:rPr>
  </w:style>
  <w:style w:type="paragraph" w:customStyle="1" w:styleId="Revision1">
    <w:name w:val="Revision1"/>
    <w:hidden/>
    <w:uiPriority w:val="99"/>
    <w:semiHidden/>
    <w:qFormat/>
    <w:rsid w:val="00F72583"/>
    <w:rPr>
      <w:rFonts w:eastAsia="Times New Roman"/>
      <w:sz w:val="24"/>
      <w:szCs w:val="24"/>
      <w:lang w:eastAsia="en-US"/>
    </w:rPr>
  </w:style>
  <w:style w:type="paragraph" w:customStyle="1" w:styleId="1">
    <w:name w:val="修订1"/>
    <w:hidden/>
    <w:uiPriority w:val="99"/>
    <w:semiHidden/>
    <w:rsid w:val="00F72583"/>
    <w:rPr>
      <w:rFonts w:eastAsia="Times New Roman"/>
      <w:sz w:val="24"/>
      <w:szCs w:val="24"/>
      <w:lang w:eastAsia="en-US"/>
    </w:rPr>
  </w:style>
  <w:style w:type="character" w:customStyle="1" w:styleId="a6">
    <w:name w:val="批注框文本 字符"/>
    <w:basedOn w:val="a0"/>
    <w:link w:val="a5"/>
    <w:rsid w:val="00F72583"/>
    <w:rPr>
      <w:rFonts w:ascii="Tahoma" w:eastAsia="Times New Roman" w:hAnsi="Tahoma" w:cs="Tahoma"/>
      <w:sz w:val="16"/>
      <w:szCs w:val="16"/>
      <w:lang w:val="en-US" w:eastAsia="en-US"/>
    </w:rPr>
  </w:style>
  <w:style w:type="paragraph" w:customStyle="1" w:styleId="Revision2">
    <w:name w:val="Revision2"/>
    <w:hidden/>
    <w:uiPriority w:val="99"/>
    <w:semiHidden/>
    <w:rsid w:val="00F72583"/>
    <w:rPr>
      <w:rFonts w:eastAsia="Times New Roman"/>
      <w:sz w:val="24"/>
      <w:szCs w:val="24"/>
      <w:lang w:eastAsia="en-US"/>
    </w:rPr>
  </w:style>
  <w:style w:type="character" w:customStyle="1" w:styleId="UnresolvedMention1">
    <w:name w:val="Unresolved Mention1"/>
    <w:basedOn w:val="a0"/>
    <w:uiPriority w:val="99"/>
    <w:semiHidden/>
    <w:unhideWhenUsed/>
    <w:rsid w:val="00F72583"/>
    <w:rPr>
      <w:color w:val="605E5C"/>
      <w:shd w:val="clear" w:color="auto" w:fill="E1DFDD"/>
    </w:rPr>
  </w:style>
  <w:style w:type="paragraph" w:customStyle="1" w:styleId="2">
    <w:name w:val="修订2"/>
    <w:hidden/>
    <w:uiPriority w:val="99"/>
    <w:semiHidden/>
    <w:rsid w:val="00F72583"/>
    <w:rPr>
      <w:rFonts w:eastAsia="Times New Roman"/>
      <w:sz w:val="24"/>
      <w:szCs w:val="24"/>
      <w:lang w:eastAsia="en-US"/>
    </w:rPr>
  </w:style>
  <w:style w:type="paragraph" w:styleId="af2">
    <w:name w:val="Revision"/>
    <w:hidden/>
    <w:uiPriority w:val="99"/>
    <w:semiHidden/>
    <w:rsid w:val="002E3DD9"/>
    <w:rPr>
      <w:rFonts w:eastAsia="Times New Roman"/>
      <w:sz w:val="24"/>
      <w:szCs w:val="24"/>
      <w:lang w:eastAsia="en-US"/>
    </w:rPr>
  </w:style>
  <w:style w:type="character" w:styleId="af3">
    <w:name w:val="Placeholder Text"/>
    <w:basedOn w:val="a0"/>
    <w:uiPriority w:val="99"/>
    <w:semiHidden/>
    <w:rsid w:val="00816C68"/>
    <w:rPr>
      <w:color w:val="808080"/>
    </w:rPr>
  </w:style>
  <w:style w:type="character" w:styleId="af4">
    <w:name w:val="Unresolved Mention"/>
    <w:basedOn w:val="a0"/>
    <w:uiPriority w:val="99"/>
    <w:semiHidden/>
    <w:unhideWhenUsed/>
    <w:rsid w:val="00D55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dx.doi.org/10.5567/pharmacologia.2013.469.480"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40</Pages>
  <Words>9978</Words>
  <Characters>56876</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Chen YX</cp:lastModifiedBy>
  <cp:revision>25</cp:revision>
  <dcterms:created xsi:type="dcterms:W3CDTF">2023-02-01T09:02:00Z</dcterms:created>
  <dcterms:modified xsi:type="dcterms:W3CDTF">2023-02-14T09:48:00Z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A034C1E271974F15BE9A85BDA55B572D</vt:lpwstr>
  </property>
</Properties>
</file>