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2556"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2DC11F2C"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79976</w:t>
      </w:r>
    </w:p>
    <w:p w14:paraId="64D5A709"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375EC1E" w14:textId="77777777" w:rsidR="001971AC" w:rsidRDefault="001971AC">
      <w:pPr>
        <w:spacing w:line="360" w:lineRule="auto"/>
        <w:jc w:val="both"/>
        <w:rPr>
          <w:rFonts w:ascii="Book Antiqua" w:hAnsi="Book Antiqua"/>
        </w:rPr>
      </w:pPr>
    </w:p>
    <w:p w14:paraId="0DF031AA"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The impact of COVID-19 on liver injury in various age</w:t>
      </w:r>
    </w:p>
    <w:p w14:paraId="52ADF67C" w14:textId="77777777" w:rsidR="001971AC" w:rsidRDefault="001971AC">
      <w:pPr>
        <w:spacing w:line="360" w:lineRule="auto"/>
        <w:jc w:val="both"/>
        <w:rPr>
          <w:rFonts w:ascii="Book Antiqua" w:hAnsi="Book Antiqua"/>
        </w:rPr>
      </w:pPr>
    </w:p>
    <w:p w14:paraId="76D5E7EF"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Sadeghi </w:t>
      </w:r>
      <w:proofErr w:type="spellStart"/>
      <w:r>
        <w:rPr>
          <w:rFonts w:ascii="Book Antiqua" w:eastAsia="Book Antiqua" w:hAnsi="Book Antiqua" w:cs="Book Antiqua"/>
          <w:color w:val="000000"/>
        </w:rPr>
        <w:t>Dousari</w:t>
      </w:r>
      <w:proofErr w:type="spellEnd"/>
      <w:r>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Impact COVID-19 on liver injury</w:t>
      </w:r>
    </w:p>
    <w:p w14:paraId="072FA374" w14:textId="77777777" w:rsidR="001971AC" w:rsidRDefault="001971AC">
      <w:pPr>
        <w:spacing w:line="360" w:lineRule="auto"/>
        <w:jc w:val="both"/>
        <w:rPr>
          <w:rFonts w:ascii="Book Antiqua" w:hAnsi="Book Antiqua"/>
        </w:rPr>
      </w:pPr>
    </w:p>
    <w:p w14:paraId="499E54B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Amin Sadeghi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w:t>
      </w:r>
      <w:proofErr w:type="spellEnd"/>
      <w:r>
        <w:rPr>
          <w:rFonts w:ascii="Book Antiqua" w:eastAsia="Book Antiqua" w:hAnsi="Book Antiqua" w:cs="Book Antiqua"/>
          <w:color w:val="000000"/>
        </w:rPr>
        <w:t xml:space="preserve"> Soheil </w:t>
      </w:r>
      <w:proofErr w:type="spellStart"/>
      <w:r>
        <w:rPr>
          <w:rFonts w:ascii="Book Antiqua" w:eastAsia="Book Antiqua" w:hAnsi="Book Antiqua" w:cs="Book Antiqua"/>
          <w:color w:val="000000"/>
        </w:rPr>
        <w:t>Hosseininasab</w:t>
      </w:r>
      <w:proofErr w:type="spellEnd"/>
      <w:r>
        <w:rPr>
          <w:rFonts w:ascii="Book Antiqua" w:eastAsia="Book Antiqua" w:hAnsi="Book Antiqua" w:cs="Book Antiqua"/>
          <w:color w:val="000000"/>
        </w:rPr>
        <w:t xml:space="preserve">, Fatemeh Sadeghi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Masoumeh </w:t>
      </w:r>
      <w:proofErr w:type="spellStart"/>
      <w:r>
        <w:rPr>
          <w:rFonts w:ascii="Book Antiqua" w:eastAsia="Book Antiqua" w:hAnsi="Book Antiqua" w:cs="Book Antiqua"/>
          <w:color w:val="000000"/>
        </w:rPr>
        <w:t>Fuladvandi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Naghmeh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Satarzadeh</w:t>
      </w:r>
      <w:proofErr w:type="spellEnd"/>
    </w:p>
    <w:p w14:paraId="5A248D1A" w14:textId="77777777" w:rsidR="001971AC" w:rsidRDefault="001971AC">
      <w:pPr>
        <w:spacing w:line="360" w:lineRule="auto"/>
        <w:jc w:val="both"/>
        <w:rPr>
          <w:rFonts w:ascii="Book Antiqua" w:hAnsi="Book Antiqua"/>
        </w:rPr>
      </w:pPr>
    </w:p>
    <w:p w14:paraId="4746071F"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Amin Sadeghi </w:t>
      </w:r>
      <w:proofErr w:type="spellStart"/>
      <w:r>
        <w:rPr>
          <w:rFonts w:ascii="Book Antiqua" w:eastAsia="Book Antiqua" w:hAnsi="Book Antiqua" w:cs="Book Antiqua"/>
          <w:b/>
          <w:bCs/>
          <w:color w:val="000000"/>
        </w:rPr>
        <w:t>Dousari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Microbiology,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University of Medical Sciences, </w:t>
      </w:r>
      <w:proofErr w:type="spellStart"/>
      <w:r>
        <w:rPr>
          <w:rFonts w:ascii="Book Antiqua" w:eastAsia="宋体" w:hAnsi="Book Antiqua" w:cs="Book Antiqua"/>
          <w:color w:val="000000"/>
          <w:lang w:eastAsia="zh-CN"/>
        </w:rPr>
        <w:t>J</w:t>
      </w:r>
      <w:r>
        <w:rPr>
          <w:rFonts w:ascii="Book Antiqua" w:eastAsia="Book Antiqua" w:hAnsi="Book Antiqua" w:cs="Book Antiqua"/>
          <w:color w:val="000000"/>
        </w:rPr>
        <w:t>iroft</w:t>
      </w:r>
      <w:proofErr w:type="spellEnd"/>
      <w:r>
        <w:rPr>
          <w:rFonts w:ascii="Book Antiqua" w:eastAsia="Book Antiqua" w:hAnsi="Book Antiqua" w:cs="Book Antiqua"/>
          <w:color w:val="000000"/>
        </w:rPr>
        <w:t xml:space="preserve"> 7861634204, Iran</w:t>
      </w:r>
    </w:p>
    <w:p w14:paraId="648C0095" w14:textId="77777777" w:rsidR="001971AC" w:rsidRDefault="001971AC">
      <w:pPr>
        <w:spacing w:line="360" w:lineRule="auto"/>
        <w:jc w:val="both"/>
        <w:rPr>
          <w:rFonts w:ascii="Book Antiqua" w:hAnsi="Book Antiqua"/>
        </w:rPr>
      </w:pPr>
    </w:p>
    <w:p w14:paraId="69FF498A" w14:textId="77777777" w:rsidR="001971AC" w:rsidRDefault="006F28FB">
      <w:pPr>
        <w:spacing w:line="360" w:lineRule="auto"/>
        <w:jc w:val="both"/>
        <w:rPr>
          <w:rFonts w:ascii="Book Antiqua" w:hAnsi="Book Antiqua"/>
        </w:rPr>
      </w:pPr>
      <w:proofErr w:type="spellStart"/>
      <w:r>
        <w:rPr>
          <w:rFonts w:ascii="Book Antiqua" w:eastAsia="Book Antiqua" w:hAnsi="Book Antiqua" w:cs="Book Antiqua"/>
          <w:b/>
          <w:bCs/>
          <w:color w:val="000000"/>
        </w:rPr>
        <w:t>Seyed</w:t>
      </w:r>
      <w:proofErr w:type="spellEnd"/>
      <w:r>
        <w:rPr>
          <w:rFonts w:ascii="Book Antiqua" w:eastAsia="Book Antiqua" w:hAnsi="Book Antiqua" w:cs="Book Antiqua"/>
          <w:b/>
          <w:bCs/>
          <w:color w:val="000000"/>
        </w:rPr>
        <w:t xml:space="preserve"> Soheil </w:t>
      </w:r>
      <w:proofErr w:type="spellStart"/>
      <w:r>
        <w:rPr>
          <w:rFonts w:ascii="Book Antiqua" w:eastAsia="Book Antiqua" w:hAnsi="Book Antiqua" w:cs="Book Antiqua"/>
          <w:b/>
          <w:bCs/>
          <w:color w:val="000000"/>
        </w:rPr>
        <w:t>Hosseininasab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Pharmacy, Kerman University of Medical Sciences, Kerman 7616913555, Iran</w:t>
      </w:r>
    </w:p>
    <w:p w14:paraId="01B5252E" w14:textId="77777777" w:rsidR="001971AC" w:rsidRDefault="001971AC">
      <w:pPr>
        <w:spacing w:line="360" w:lineRule="auto"/>
        <w:jc w:val="both"/>
        <w:rPr>
          <w:rFonts w:ascii="Book Antiqua" w:hAnsi="Book Antiqua"/>
        </w:rPr>
      </w:pPr>
    </w:p>
    <w:p w14:paraId="1D5FF45C"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Fatemeh Sadeghi </w:t>
      </w:r>
      <w:proofErr w:type="spellStart"/>
      <w:r>
        <w:rPr>
          <w:rFonts w:ascii="Book Antiqua" w:eastAsia="Book Antiqua" w:hAnsi="Book Antiqua" w:cs="Book Antiqua"/>
          <w:b/>
          <w:bCs/>
          <w:color w:val="000000"/>
        </w:rPr>
        <w:t>Dousari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Midwifery,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University of Medical Sciences,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7861634204, Iran</w:t>
      </w:r>
    </w:p>
    <w:p w14:paraId="052E2C11" w14:textId="77777777" w:rsidR="001971AC" w:rsidRDefault="001971AC">
      <w:pPr>
        <w:spacing w:line="360" w:lineRule="auto"/>
        <w:jc w:val="both"/>
        <w:rPr>
          <w:rFonts w:ascii="Book Antiqua" w:hAnsi="Book Antiqua"/>
        </w:rPr>
      </w:pPr>
    </w:p>
    <w:p w14:paraId="575D4CF5"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Masoumeh </w:t>
      </w:r>
      <w:proofErr w:type="spellStart"/>
      <w:r>
        <w:rPr>
          <w:rFonts w:ascii="Book Antiqua" w:eastAsia="Book Antiqua" w:hAnsi="Book Antiqua" w:cs="Book Antiqua"/>
          <w:b/>
          <w:bCs/>
          <w:color w:val="000000"/>
        </w:rPr>
        <w:t>Fuladvandi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Nursing, </w:t>
      </w:r>
      <w:proofErr w:type="spellStart"/>
      <w:r>
        <w:rPr>
          <w:rFonts w:ascii="Book Antiqua" w:eastAsia="Book Antiqua" w:hAnsi="Book Antiqua" w:cs="Book Antiqua"/>
          <w:color w:val="000000"/>
        </w:rPr>
        <w:t>Aligoudarz</w:t>
      </w:r>
      <w:proofErr w:type="spellEnd"/>
      <w:r>
        <w:rPr>
          <w:rFonts w:ascii="Book Antiqua" w:eastAsia="Book Antiqua" w:hAnsi="Book Antiqua" w:cs="Book Antiqua"/>
          <w:color w:val="000000"/>
        </w:rPr>
        <w:t xml:space="preserve"> School of Nursing, Lorestan University of Medical Sciences, Khorramabad 6813833946, Iran</w:t>
      </w:r>
    </w:p>
    <w:p w14:paraId="315E4977" w14:textId="77777777" w:rsidR="001971AC" w:rsidRDefault="001971AC">
      <w:pPr>
        <w:spacing w:line="360" w:lineRule="auto"/>
        <w:jc w:val="both"/>
        <w:rPr>
          <w:rFonts w:ascii="Book Antiqua" w:hAnsi="Book Antiqua"/>
        </w:rPr>
      </w:pPr>
    </w:p>
    <w:p w14:paraId="09353ABE" w14:textId="77777777" w:rsidR="001971AC" w:rsidRDefault="006F28FB">
      <w:pPr>
        <w:spacing w:line="360" w:lineRule="auto"/>
        <w:jc w:val="both"/>
        <w:rPr>
          <w:rFonts w:ascii="Book Antiqua" w:hAnsi="Book Antiqua"/>
        </w:rPr>
      </w:pPr>
      <w:proofErr w:type="spellStart"/>
      <w:r>
        <w:rPr>
          <w:rFonts w:ascii="Book Antiqua" w:eastAsia="Book Antiqua" w:hAnsi="Book Antiqua" w:cs="Book Antiqua"/>
          <w:b/>
          <w:bCs/>
          <w:color w:val="000000"/>
        </w:rPr>
        <w:t>Naghmeh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Satarzadeh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Pharmaceutical Biotechnology, Kerman University of Medical Sciences, </w:t>
      </w:r>
      <w:r>
        <w:rPr>
          <w:rFonts w:ascii="Book Antiqua" w:eastAsia="宋体" w:hAnsi="Book Antiqua" w:cs="Book Antiqua"/>
          <w:color w:val="000000"/>
          <w:lang w:eastAsia="zh-CN"/>
        </w:rPr>
        <w:t>K</w:t>
      </w:r>
      <w:r>
        <w:rPr>
          <w:rFonts w:ascii="Book Antiqua" w:eastAsia="Book Antiqua" w:hAnsi="Book Antiqua" w:cs="Book Antiqua"/>
          <w:color w:val="000000"/>
        </w:rPr>
        <w:t>erman 7616913555, Iran</w:t>
      </w:r>
    </w:p>
    <w:p w14:paraId="5A1B3CB3" w14:textId="77777777" w:rsidR="001971AC" w:rsidRDefault="001971AC">
      <w:pPr>
        <w:spacing w:line="360" w:lineRule="auto"/>
        <w:jc w:val="both"/>
        <w:rPr>
          <w:rFonts w:ascii="Book Antiqua" w:hAnsi="Book Antiqua"/>
        </w:rPr>
      </w:pPr>
    </w:p>
    <w:p w14:paraId="61F48946"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Sadeghi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Hosseininasab</w:t>
      </w:r>
      <w:proofErr w:type="spellEnd"/>
      <w:r>
        <w:rPr>
          <w:rFonts w:ascii="Book Antiqua" w:eastAsia="Book Antiqua" w:hAnsi="Book Antiqua" w:cs="Book Antiqua"/>
          <w:color w:val="000000"/>
        </w:rPr>
        <w:t xml:space="preserve"> SS, Sadeghi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Fuladvandi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Satarzadeh</w:t>
      </w:r>
      <w:proofErr w:type="spellEnd"/>
      <w:r>
        <w:rPr>
          <w:rFonts w:ascii="Book Antiqua" w:eastAsia="Book Antiqua" w:hAnsi="Book Antiqua" w:cs="Book Antiqua"/>
          <w:color w:val="000000"/>
        </w:rPr>
        <w:t xml:space="preserve"> N analyzed the data and wrote the manuscript; All authors have read and approve the final manuscript. </w:t>
      </w:r>
    </w:p>
    <w:p w14:paraId="7D4331FF" w14:textId="77777777" w:rsidR="001971AC" w:rsidRDefault="001971AC">
      <w:pPr>
        <w:spacing w:line="360" w:lineRule="auto"/>
        <w:jc w:val="both"/>
        <w:rPr>
          <w:rFonts w:ascii="Book Antiqua" w:hAnsi="Book Antiqua"/>
        </w:rPr>
      </w:pPr>
    </w:p>
    <w:p w14:paraId="15E1EF3D"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Naghmeh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Satarzadeh</w:t>
      </w:r>
      <w:proofErr w:type="spellEnd"/>
      <w:r>
        <w:rPr>
          <w:rFonts w:ascii="Book Antiqua" w:eastAsia="Book Antiqua" w:hAnsi="Book Antiqua" w:cs="Book Antiqua"/>
          <w:b/>
          <w:bCs/>
          <w:color w:val="000000"/>
        </w:rPr>
        <w:t xml:space="preserve">, PhD, Researcher, </w:t>
      </w:r>
      <w:r>
        <w:rPr>
          <w:rFonts w:ascii="Book Antiqua" w:eastAsia="Book Antiqua" w:hAnsi="Book Antiqua" w:cs="Book Antiqua"/>
          <w:color w:val="000000"/>
        </w:rPr>
        <w:t xml:space="preserve">Department of Pharmaceutical Biotechnology, </w:t>
      </w:r>
      <w:bookmarkStart w:id="0" w:name="OLE_LINK1"/>
      <w:r>
        <w:rPr>
          <w:rFonts w:ascii="Book Antiqua" w:eastAsia="Book Antiqua" w:hAnsi="Book Antiqua" w:cs="Book Antiqua"/>
          <w:color w:val="000000"/>
        </w:rPr>
        <w:t>Kerman University of Medical Sciences</w:t>
      </w:r>
      <w:bookmarkEnd w:id="0"/>
      <w:r>
        <w:rPr>
          <w:rFonts w:ascii="Book Antiqua" w:eastAsia="Book Antiqua" w:hAnsi="Book Antiqua" w:cs="Book Antiqua"/>
          <w:color w:val="000000"/>
        </w:rPr>
        <w:t>, Haft-Bagh Highway</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K</w:t>
      </w:r>
      <w:r>
        <w:rPr>
          <w:rFonts w:ascii="Book Antiqua" w:eastAsia="Book Antiqua" w:hAnsi="Book Antiqua" w:cs="Book Antiqua"/>
          <w:color w:val="000000"/>
        </w:rPr>
        <w:t>erman 7616913555, Iran. n.satarzadeh@kmu.ac.ir</w:t>
      </w:r>
    </w:p>
    <w:p w14:paraId="17A3A458" w14:textId="77777777" w:rsidR="001971AC" w:rsidRDefault="001971AC">
      <w:pPr>
        <w:spacing w:line="360" w:lineRule="auto"/>
        <w:jc w:val="both"/>
        <w:rPr>
          <w:rFonts w:ascii="Book Antiqua" w:hAnsi="Book Antiqua"/>
        </w:rPr>
      </w:pPr>
    </w:p>
    <w:p w14:paraId="7BE48BBF"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09D21F0B"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2022</w:t>
      </w:r>
    </w:p>
    <w:p w14:paraId="5CFD97D3"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AD539D" w:rsidRPr="002B5576">
        <w:rPr>
          <w:rFonts w:ascii="Book Antiqua" w:eastAsia="Book Antiqua" w:hAnsi="Book Antiqua" w:cs="Book Antiqua"/>
          <w:color w:val="000000"/>
        </w:rPr>
        <w:t>January 3, 2023</w:t>
      </w:r>
    </w:p>
    <w:p w14:paraId="07B667A7" w14:textId="77777777" w:rsidR="001971AC" w:rsidRDefault="006F28FB">
      <w:pPr>
        <w:spacing w:line="360" w:lineRule="auto"/>
        <w:jc w:val="both"/>
        <w:rPr>
          <w:rFonts w:ascii="Book Antiqua" w:hAnsi="Book Antiqua"/>
        </w:rPr>
        <w:sectPr w:rsidR="001971AC">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002B5576" w:rsidRPr="002B5576">
        <w:t xml:space="preserve"> </w:t>
      </w:r>
      <w:r w:rsidR="002B5576" w:rsidRPr="002B5576">
        <w:rPr>
          <w:rFonts w:ascii="Book Antiqua" w:eastAsia="Book Antiqua" w:hAnsi="Book Antiqua" w:cs="Book Antiqua"/>
          <w:color w:val="000000"/>
        </w:rPr>
        <w:t>March 25, 2023</w:t>
      </w:r>
      <w:r w:rsidRPr="002B5576">
        <w:rPr>
          <w:rFonts w:ascii="Book Antiqua" w:eastAsia="Book Antiqua" w:hAnsi="Book Antiqua" w:cs="Book Antiqua"/>
          <w:color w:val="000000"/>
        </w:rPr>
        <w:t xml:space="preserve"> </w:t>
      </w:r>
    </w:p>
    <w:p w14:paraId="7BB317A7"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09F656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宋体" w:hAnsi="Book Antiqua" w:cs="Book Antiqua"/>
          <w:color w:val="000000"/>
          <w:lang w:eastAsia="zh-CN"/>
        </w:rPr>
        <w:t>c</w:t>
      </w:r>
      <w:r>
        <w:rPr>
          <w:rFonts w:ascii="Book Antiqua" w:eastAsia="Book Antiqua" w:hAnsi="Book Antiqua" w:cs="Book Antiqua"/>
          <w:color w:val="000000"/>
        </w:rPr>
        <w:t>oronavirus disease 2019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COVID-19</w:t>
      </w:r>
      <w:r>
        <w:rPr>
          <w:rFonts w:ascii="Book Antiqua" w:eastAsia="宋体" w:hAnsi="Book Antiqua" w:cs="Book Antiqua"/>
          <w:color w:val="000000"/>
          <w:lang w:eastAsia="zh-CN"/>
        </w:rPr>
        <w:t>)</w:t>
      </w:r>
      <w:r>
        <w:rPr>
          <w:rFonts w:ascii="Book Antiqua" w:eastAsia="Book Antiqua" w:hAnsi="Book Antiqua" w:cs="Book Antiqua"/>
          <w:color w:val="000000"/>
        </w:rPr>
        <w:t xml:space="preserve"> disease was first detected in December 2019 in Wuhan, China. This disease is currently one of the most important global health problems. The novel coronavirus COVID-19 is a respiratory illness, that has caused a deadly pandemic that is spreading rapidly around the world. It is not only a respiratory system virus that causes severe lung disease, but also a systemic disease agent that can affect all systems. People with COVID-19 disease usually have respiratory signs, however, the liver disorder is not an uncommon presentation. In addition, many studies around the world have revealed that the liver is injured to various degrees in patients with severe acute respiratory syndrome coronavirus 2 disease. This review mainly focuses on the impact of COVID-19 on Liver Injury at various ages.</w:t>
      </w:r>
    </w:p>
    <w:p w14:paraId="1E0193C2" w14:textId="77777777" w:rsidR="001971AC" w:rsidRDefault="001971AC">
      <w:pPr>
        <w:spacing w:line="360" w:lineRule="auto"/>
        <w:jc w:val="both"/>
        <w:rPr>
          <w:rFonts w:ascii="Book Antiqua" w:hAnsi="Book Antiqua"/>
        </w:rPr>
      </w:pPr>
    </w:p>
    <w:p w14:paraId="3D8E3891"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injury; Coronavirus disease 2019; </w:t>
      </w:r>
      <w:proofErr w:type="gramStart"/>
      <w:r>
        <w:rPr>
          <w:rFonts w:ascii="Book Antiqua" w:eastAsia="宋体" w:hAnsi="Book Antiqua" w:cs="Book Antiqua"/>
          <w:color w:val="000000"/>
          <w:lang w:eastAsia="zh-CN"/>
        </w:rPr>
        <w:t>Severe acute respiratory syndrome</w:t>
      </w:r>
      <w:proofErr w:type="gramEnd"/>
      <w:r>
        <w:rPr>
          <w:rFonts w:ascii="Book Antiqua" w:eastAsia="宋体" w:hAnsi="Book Antiqua" w:cs="Book Antiqua"/>
          <w:color w:val="000000"/>
          <w:lang w:eastAsia="zh-CN"/>
        </w:rPr>
        <w:t xml:space="preserve"> </w:t>
      </w:r>
      <w:r>
        <w:rPr>
          <w:rFonts w:ascii="Book Antiqua" w:eastAsia="Book Antiqua" w:hAnsi="Book Antiqua" w:cs="Book Antiqua"/>
          <w:color w:val="000000"/>
        </w:rPr>
        <w:t>coronavirus 2; Minireview</w:t>
      </w:r>
    </w:p>
    <w:p w14:paraId="47A35F09" w14:textId="77777777" w:rsidR="002632B5" w:rsidRDefault="002632B5" w:rsidP="002632B5"/>
    <w:p w14:paraId="6181A89F" w14:textId="77777777" w:rsidR="002632B5" w:rsidRDefault="002632B5" w:rsidP="002632B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41CEA45" w14:textId="77777777" w:rsidR="001971AC" w:rsidRDefault="001971AC">
      <w:pPr>
        <w:spacing w:line="360" w:lineRule="auto"/>
        <w:jc w:val="both"/>
        <w:rPr>
          <w:rFonts w:ascii="Book Antiqua" w:hAnsi="Book Antiqua"/>
        </w:rPr>
      </w:pPr>
    </w:p>
    <w:p w14:paraId="34541981" w14:textId="2853D941" w:rsidR="00DD7287" w:rsidRDefault="00DD7287">
      <w:pPr>
        <w:spacing w:line="360" w:lineRule="auto"/>
        <w:jc w:val="both"/>
        <w:rPr>
          <w:rFonts w:ascii="Book Antiqua" w:eastAsia="Book Antiqua" w:hAnsi="Book Antiqua" w:cs="Book Antiqua"/>
          <w:color w:val="000000"/>
        </w:rPr>
      </w:pPr>
      <w:r w:rsidRPr="00DD7287">
        <w:rPr>
          <w:rFonts w:ascii="Book Antiqua" w:eastAsia="Book Antiqua" w:hAnsi="Book Antiqua" w:cs="Book Antiqua"/>
          <w:b/>
          <w:bCs/>
          <w:color w:val="000000"/>
        </w:rPr>
        <w:t>Citation</w:t>
      </w:r>
      <w:r w:rsidRPr="00DD7287">
        <w:rPr>
          <w:rFonts w:ascii="Book Antiqua" w:eastAsia="Book Antiqua" w:hAnsi="Book Antiqua" w:cs="Book Antiqua"/>
          <w:color w:val="000000"/>
        </w:rPr>
        <w:t xml:space="preserve">: </w:t>
      </w:r>
      <w:r w:rsidR="006F28FB">
        <w:rPr>
          <w:rFonts w:ascii="Book Antiqua" w:eastAsia="Book Antiqua" w:hAnsi="Book Antiqua" w:cs="Book Antiqua"/>
          <w:color w:val="000000"/>
        </w:rPr>
        <w:t xml:space="preserve">Sadeghi </w:t>
      </w:r>
      <w:proofErr w:type="spellStart"/>
      <w:r w:rsidR="006F28FB">
        <w:rPr>
          <w:rFonts w:ascii="Book Antiqua" w:eastAsia="Book Antiqua" w:hAnsi="Book Antiqua" w:cs="Book Antiqua"/>
          <w:color w:val="000000"/>
        </w:rPr>
        <w:t>Dousari</w:t>
      </w:r>
      <w:proofErr w:type="spellEnd"/>
      <w:r w:rsidR="006F28FB">
        <w:rPr>
          <w:rFonts w:ascii="Book Antiqua" w:eastAsia="Book Antiqua" w:hAnsi="Book Antiqua" w:cs="Book Antiqua"/>
          <w:color w:val="000000"/>
        </w:rPr>
        <w:t xml:space="preserve"> A, </w:t>
      </w:r>
      <w:proofErr w:type="spellStart"/>
      <w:r w:rsidR="006F28FB">
        <w:rPr>
          <w:rFonts w:ascii="Book Antiqua" w:eastAsia="Book Antiqua" w:hAnsi="Book Antiqua" w:cs="Book Antiqua"/>
          <w:color w:val="000000"/>
        </w:rPr>
        <w:t>Hosseininasab</w:t>
      </w:r>
      <w:proofErr w:type="spellEnd"/>
      <w:r w:rsidR="006F28FB">
        <w:rPr>
          <w:rFonts w:ascii="Book Antiqua" w:eastAsia="Book Antiqua" w:hAnsi="Book Antiqua" w:cs="Book Antiqua"/>
          <w:color w:val="000000"/>
        </w:rPr>
        <w:t xml:space="preserve"> SS, Sadeghi </w:t>
      </w:r>
      <w:proofErr w:type="spellStart"/>
      <w:r w:rsidR="006F28FB">
        <w:rPr>
          <w:rFonts w:ascii="Book Antiqua" w:eastAsia="Book Antiqua" w:hAnsi="Book Antiqua" w:cs="Book Antiqua"/>
          <w:color w:val="000000"/>
        </w:rPr>
        <w:t>Dousari</w:t>
      </w:r>
      <w:proofErr w:type="spellEnd"/>
      <w:r w:rsidR="006F28FB">
        <w:rPr>
          <w:rFonts w:ascii="Book Antiqua" w:eastAsia="Book Antiqua" w:hAnsi="Book Antiqua" w:cs="Book Antiqua"/>
          <w:color w:val="000000"/>
        </w:rPr>
        <w:t xml:space="preserve"> F, </w:t>
      </w:r>
      <w:proofErr w:type="spellStart"/>
      <w:r w:rsidR="006F28FB">
        <w:rPr>
          <w:rFonts w:ascii="Book Antiqua" w:eastAsia="Book Antiqua" w:hAnsi="Book Antiqua" w:cs="Book Antiqua"/>
          <w:color w:val="000000"/>
        </w:rPr>
        <w:t>Fuladvandi</w:t>
      </w:r>
      <w:proofErr w:type="spellEnd"/>
      <w:r w:rsidR="006F28FB">
        <w:rPr>
          <w:rFonts w:ascii="Book Antiqua" w:eastAsia="Book Antiqua" w:hAnsi="Book Antiqua" w:cs="Book Antiqua"/>
          <w:color w:val="000000"/>
        </w:rPr>
        <w:t xml:space="preserve"> M, </w:t>
      </w:r>
      <w:proofErr w:type="spellStart"/>
      <w:r w:rsidR="006F28FB">
        <w:rPr>
          <w:rFonts w:ascii="Book Antiqua" w:eastAsia="Book Antiqua" w:hAnsi="Book Antiqua" w:cs="Book Antiqua"/>
          <w:color w:val="000000"/>
        </w:rPr>
        <w:t>Satarzadeh</w:t>
      </w:r>
      <w:proofErr w:type="spellEnd"/>
      <w:r w:rsidR="006F28FB">
        <w:rPr>
          <w:rFonts w:ascii="Book Antiqua" w:eastAsia="Book Antiqua" w:hAnsi="Book Antiqua" w:cs="Book Antiqua"/>
          <w:color w:val="000000"/>
        </w:rPr>
        <w:t xml:space="preserve"> N. The impact of COVID-19 on liver injury in various age. </w:t>
      </w:r>
      <w:r w:rsidR="006F28FB">
        <w:rPr>
          <w:rFonts w:ascii="Book Antiqua" w:eastAsia="Book Antiqua" w:hAnsi="Book Antiqua" w:cs="Book Antiqua"/>
          <w:i/>
          <w:iCs/>
          <w:color w:val="000000"/>
        </w:rPr>
        <w:t xml:space="preserve">World J </w:t>
      </w:r>
      <w:proofErr w:type="spellStart"/>
      <w:r w:rsidR="006F28FB">
        <w:rPr>
          <w:rFonts w:ascii="Book Antiqua" w:eastAsia="Book Antiqua" w:hAnsi="Book Antiqua" w:cs="Book Antiqua"/>
          <w:i/>
          <w:iCs/>
          <w:color w:val="000000"/>
        </w:rPr>
        <w:t>Virol</w:t>
      </w:r>
      <w:proofErr w:type="spellEnd"/>
      <w:r w:rsidR="006F28FB">
        <w:rPr>
          <w:rFonts w:ascii="Book Antiqua" w:eastAsia="Book Antiqua" w:hAnsi="Book Antiqua" w:cs="Book Antiqua"/>
          <w:color w:val="000000"/>
        </w:rPr>
        <w:t xml:space="preserve"> 202</w:t>
      </w:r>
      <w:r w:rsidR="00AE63EE">
        <w:rPr>
          <w:rFonts w:ascii="Book Antiqua" w:eastAsia="Book Antiqua" w:hAnsi="Book Antiqua" w:cs="Book Antiqua"/>
          <w:color w:val="000000"/>
        </w:rPr>
        <w:t>3</w:t>
      </w:r>
      <w:r w:rsidR="006F28FB">
        <w:rPr>
          <w:rFonts w:ascii="Book Antiqua" w:eastAsia="Book Antiqua" w:hAnsi="Book Antiqua" w:cs="Book Antiqua"/>
          <w:color w:val="000000"/>
        </w:rPr>
        <w:t xml:space="preserve">; </w:t>
      </w:r>
      <w:r w:rsidRPr="00DD7287">
        <w:rPr>
          <w:rFonts w:ascii="Book Antiqua" w:eastAsia="Book Antiqua" w:hAnsi="Book Antiqua" w:cs="Book Antiqua"/>
          <w:color w:val="000000"/>
        </w:rPr>
        <w:t xml:space="preserve">12(2): </w:t>
      </w:r>
      <w:r w:rsidR="00C61A63" w:rsidRPr="00C61A63">
        <w:rPr>
          <w:rFonts w:ascii="Book Antiqua" w:eastAsia="Book Antiqua" w:hAnsi="Book Antiqua" w:cs="Book Antiqua"/>
          <w:color w:val="000000"/>
        </w:rPr>
        <w:t>91-99</w:t>
      </w:r>
    </w:p>
    <w:p w14:paraId="19634BCC" w14:textId="518DB09E" w:rsidR="00DD7287" w:rsidRDefault="00DD7287">
      <w:pPr>
        <w:spacing w:line="360" w:lineRule="auto"/>
        <w:jc w:val="both"/>
        <w:rPr>
          <w:rFonts w:ascii="Book Antiqua" w:eastAsia="Book Antiqua" w:hAnsi="Book Antiqua" w:cs="Book Antiqua"/>
          <w:color w:val="000000"/>
        </w:rPr>
      </w:pPr>
      <w:r w:rsidRPr="00DD7287">
        <w:rPr>
          <w:rFonts w:ascii="Book Antiqua" w:eastAsia="Book Antiqua" w:hAnsi="Book Antiqua" w:cs="Book Antiqua"/>
          <w:b/>
          <w:bCs/>
          <w:color w:val="000000"/>
        </w:rPr>
        <w:t>URL</w:t>
      </w:r>
      <w:r w:rsidRPr="00DD7287">
        <w:rPr>
          <w:rFonts w:ascii="Book Antiqua" w:eastAsia="Book Antiqua" w:hAnsi="Book Antiqua" w:cs="Book Antiqua"/>
          <w:color w:val="000000"/>
        </w:rPr>
        <w:t>: https://www.wjgnet.com/2220-3249/full/v12/i2/</w:t>
      </w:r>
      <w:r w:rsidR="00C61A63" w:rsidRPr="00C61A63">
        <w:rPr>
          <w:rFonts w:ascii="Book Antiqua" w:eastAsia="Book Antiqua" w:hAnsi="Book Antiqua" w:cs="Book Antiqua"/>
          <w:color w:val="000000"/>
        </w:rPr>
        <w:t>91</w:t>
      </w:r>
      <w:r w:rsidRPr="00DD7287">
        <w:rPr>
          <w:rFonts w:ascii="Book Antiqua" w:eastAsia="Book Antiqua" w:hAnsi="Book Antiqua" w:cs="Book Antiqua"/>
          <w:color w:val="000000"/>
        </w:rPr>
        <w:t>.htm</w:t>
      </w:r>
    </w:p>
    <w:p w14:paraId="115F9419" w14:textId="6531C539" w:rsidR="001971AC" w:rsidRDefault="00DD7287" w:rsidP="00C61A63">
      <w:pPr>
        <w:spacing w:line="360" w:lineRule="auto"/>
        <w:jc w:val="both"/>
        <w:rPr>
          <w:rFonts w:ascii="Book Antiqua" w:hAnsi="Book Antiqua"/>
        </w:rPr>
      </w:pPr>
      <w:r w:rsidRPr="00DD7287">
        <w:rPr>
          <w:rFonts w:ascii="Book Antiqua" w:eastAsia="Book Antiqua" w:hAnsi="Book Antiqua" w:cs="Book Antiqua"/>
          <w:b/>
          <w:bCs/>
          <w:color w:val="000000"/>
        </w:rPr>
        <w:t>DOI</w:t>
      </w:r>
      <w:r w:rsidRPr="00DD7287">
        <w:rPr>
          <w:rFonts w:ascii="Book Antiqua" w:eastAsia="Book Antiqua" w:hAnsi="Book Antiqua" w:cs="Book Antiqua"/>
          <w:color w:val="000000"/>
        </w:rPr>
        <w:t>: https://dx.doi.org/10.5501/wjv.v12.i2.</w:t>
      </w:r>
      <w:r w:rsidR="00C61A63" w:rsidRPr="00C61A63">
        <w:rPr>
          <w:rFonts w:ascii="Book Antiqua" w:eastAsia="Book Antiqua" w:hAnsi="Book Antiqua" w:cs="Book Antiqua"/>
          <w:color w:val="000000"/>
        </w:rPr>
        <w:t>91</w:t>
      </w:r>
    </w:p>
    <w:p w14:paraId="1AC14565" w14:textId="77777777" w:rsidR="001971AC" w:rsidRDefault="001971AC">
      <w:pPr>
        <w:spacing w:line="360" w:lineRule="auto"/>
        <w:jc w:val="both"/>
        <w:rPr>
          <w:rFonts w:ascii="Book Antiqua" w:hAnsi="Book Antiqua"/>
        </w:rPr>
      </w:pPr>
    </w:p>
    <w:p w14:paraId="03900405"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Studies have shown that neonates have rare evidence of liver damage, and in terms of age, they show the least amount of liver damage in the face of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oronavirus disease 2019 </w:t>
      </w:r>
      <w:r>
        <w:rPr>
          <w:rFonts w:ascii="Book Antiqua" w:eastAsia="宋体" w:hAnsi="Book Antiqua" w:cs="Book Antiqua"/>
          <w:color w:val="000000"/>
          <w:lang w:eastAsia="zh-CN"/>
        </w:rPr>
        <w:t>(</w:t>
      </w:r>
      <w:r>
        <w:rPr>
          <w:rFonts w:ascii="Book Antiqua" w:eastAsia="Book Antiqua" w:hAnsi="Book Antiqua" w:cs="Book Antiqua"/>
          <w:color w:val="000000"/>
        </w:rPr>
        <w:t>COVID-19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among affected people. Also, many studies reported different patterns of liver damage among children with C</w:t>
      </w:r>
      <w:r>
        <w:rPr>
          <w:rFonts w:ascii="Book Antiqua" w:eastAsia="宋体" w:hAnsi="Book Antiqua" w:cs="Book Antiqua"/>
          <w:color w:val="000000"/>
          <w:lang w:eastAsia="zh-CN"/>
        </w:rPr>
        <w:t>OVID</w:t>
      </w:r>
      <w:r>
        <w:rPr>
          <w:rFonts w:ascii="Book Antiqua" w:eastAsia="Book Antiqua" w:hAnsi="Book Antiqua" w:cs="Book Antiqua"/>
          <w:color w:val="000000"/>
        </w:rPr>
        <w:t xml:space="preserve">-19 much less than in adults, which is probably related to differences in their innate immune system and adaptation. </w:t>
      </w:r>
      <w:r>
        <w:rPr>
          <w:rFonts w:ascii="Book Antiqua" w:eastAsia="Book Antiqua" w:hAnsi="Book Antiqua" w:cs="Book Antiqua"/>
          <w:color w:val="000000"/>
        </w:rPr>
        <w:lastRenderedPageBreak/>
        <w:t>The highest rate of liver damage is in adult patients and aspartate aminotransferase levels had the highest relevance with mortality compared to other indices reflecting liver injury.</w:t>
      </w:r>
    </w:p>
    <w:p w14:paraId="46F6DC81" w14:textId="77777777" w:rsidR="001971AC" w:rsidRDefault="001971AC">
      <w:pPr>
        <w:spacing w:line="360" w:lineRule="auto"/>
        <w:jc w:val="both"/>
        <w:rPr>
          <w:rFonts w:ascii="Book Antiqua" w:hAnsi="Book Antiqua"/>
        </w:rPr>
      </w:pPr>
    </w:p>
    <w:p w14:paraId="07760C8B" w14:textId="77777777" w:rsidR="001971AC" w:rsidRDefault="006F28F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6CBF581"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Coronaviruses are a big family of viruses belonging to the realm </w:t>
      </w:r>
      <w:proofErr w:type="spellStart"/>
      <w:r>
        <w:rPr>
          <w:rFonts w:ascii="Book Antiqua" w:eastAsia="Book Antiqua" w:hAnsi="Book Antiqua" w:cs="Book Antiqua"/>
          <w:color w:val="000000"/>
        </w:rPr>
        <w:t>Riboviria</w:t>
      </w:r>
      <w:proofErr w:type="spellEnd"/>
      <w:r>
        <w:rPr>
          <w:rFonts w:ascii="Book Antiqua" w:eastAsia="Book Antiqua" w:hAnsi="Book Antiqua" w:cs="Book Antiqua"/>
          <w:color w:val="000000"/>
        </w:rPr>
        <w:t xml:space="preserve">, order </w:t>
      </w:r>
      <w:proofErr w:type="spellStart"/>
      <w:r>
        <w:rPr>
          <w:rFonts w:ascii="Book Antiqua" w:eastAsia="Book Antiqua" w:hAnsi="Book Antiqua" w:cs="Book Antiqua"/>
          <w:color w:val="000000"/>
        </w:rPr>
        <w:t>Nidovirales</w:t>
      </w:r>
      <w:proofErr w:type="spellEnd"/>
      <w:r>
        <w:rPr>
          <w:rFonts w:ascii="Book Antiqua" w:eastAsia="Book Antiqua" w:hAnsi="Book Antiqua" w:cs="Book Antiqua"/>
          <w:color w:val="000000"/>
        </w:rPr>
        <w:t xml:space="preserve">, family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and subfamily </w:t>
      </w:r>
      <w:proofErr w:type="spellStart"/>
      <w:r>
        <w:rPr>
          <w:rFonts w:ascii="Book Antiqua" w:eastAsia="Book Antiqua" w:hAnsi="Book Antiqua" w:cs="Book Antiqua"/>
          <w:color w:val="000000"/>
        </w:rPr>
        <w:t>Coronavirinae</w:t>
      </w:r>
      <w:proofErr w:type="spellEnd"/>
      <w:r>
        <w:rPr>
          <w:rFonts w:ascii="Book Antiqua" w:eastAsia="Book Antiqua" w:hAnsi="Book Antiqua" w:cs="Book Antiqua"/>
          <w:color w:val="000000"/>
        </w:rPr>
        <w:t xml:space="preserve">. This virus contains an RNA genome and belongs to the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family</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virus is spread in a wide spectrum of humans, other mammals, and avian species, also inducing acute respiratory infections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Types of coronaviruses including HCoV-NL63, HCoV-HKU1, HCoV-229E, and HCoV-OC43 have been presented as mild virulent human viruses worldwide</w:t>
      </w:r>
      <w:r>
        <w:rPr>
          <w:rFonts w:ascii="Book Antiqua" w:eastAsia="Book Antiqua" w:hAnsi="Book Antiqua" w:cs="Book Antiqua"/>
          <w:color w:val="000000"/>
          <w:vertAlign w:val="superscript"/>
        </w:rPr>
        <w:t>[4]</w:t>
      </w:r>
      <w:r>
        <w:rPr>
          <w:rFonts w:ascii="Book Antiqua" w:eastAsia="Book Antiqua" w:hAnsi="Book Antiqua" w:cs="Book Antiqua"/>
          <w:color w:val="000000"/>
        </w:rPr>
        <w:t>. These viruses cause mild to severe acute respiratory illnesses in humans</w:t>
      </w:r>
      <w:r>
        <w:rPr>
          <w:rFonts w:ascii="Book Antiqua" w:eastAsia="Book Antiqua" w:hAnsi="Book Antiqua" w:cs="Book Antiqua"/>
          <w:color w:val="000000"/>
          <w:vertAlign w:val="superscript"/>
        </w:rPr>
        <w:t>[3]</w:t>
      </w:r>
      <w:r>
        <w:rPr>
          <w:rFonts w:ascii="Book Antiqua" w:eastAsia="Book Antiqua" w:hAnsi="Book Antiqua" w:cs="Book Antiqua"/>
          <w:color w:val="000000"/>
        </w:rPr>
        <w:t>. Coronavirus disease 2019 (COVID-19) was identified for the first time in December 2019, in Wuhan, located in the capital of Hubei Province in the People's Republic of China</w:t>
      </w:r>
      <w:r>
        <w:rPr>
          <w:rFonts w:ascii="Book Antiqua" w:eastAsia="Book Antiqua" w:hAnsi="Book Antiqua" w:cs="Book Antiqua"/>
          <w:color w:val="000000"/>
          <w:vertAlign w:val="superscript"/>
        </w:rPr>
        <w:t>[1]</w:t>
      </w:r>
      <w:r>
        <w:rPr>
          <w:rFonts w:ascii="Book Antiqua" w:eastAsia="Book Antiqua" w:hAnsi="Book Antiqua" w:cs="Book Antiqua"/>
          <w:color w:val="000000"/>
        </w:rPr>
        <w:t>. Coronavirus disease 2019 is an infectious illness that has caused a lethal pandemic that rapidly extends worldwide</w:t>
      </w:r>
      <w:r>
        <w:rPr>
          <w:rFonts w:ascii="Book Antiqua" w:eastAsia="Book Antiqua" w:hAnsi="Book Antiqua" w:cs="Book Antiqua"/>
          <w:color w:val="000000"/>
          <w:vertAlign w:val="superscript"/>
        </w:rPr>
        <w:t>[5,6]</w:t>
      </w:r>
      <w:r>
        <w:rPr>
          <w:rFonts w:ascii="Book Antiqua" w:eastAsia="Book Antiqua" w:hAnsi="Book Antiqua" w:cs="Book Antiqua"/>
          <w:color w:val="000000"/>
        </w:rPr>
        <w:t>. The signs of COVID-19 appear approximately 5.2 d after the disease and last for a minimum of 41 d and a maximum of 14 d until the end of life</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69963ADD"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In the early stages of COVID-19, it has been found that severe acute respiratory syndrome coronavirus 2 (SARS-CoV-2) is not only a respiratory system virus that generates severe lung disease but a systemic disease factor that can involve all systems</w:t>
      </w:r>
      <w:r>
        <w:rPr>
          <w:rFonts w:ascii="Book Antiqua" w:eastAsia="Book Antiqua" w:hAnsi="Book Antiqua" w:cs="Book Antiqua"/>
          <w:color w:val="000000"/>
          <w:vertAlign w:val="superscript"/>
        </w:rPr>
        <w:t>[8,9]</w:t>
      </w:r>
      <w:r>
        <w:rPr>
          <w:rFonts w:ascii="Book Antiqua" w:eastAsia="Book Antiqua" w:hAnsi="Book Antiqua" w:cs="Book Antiqua"/>
          <w:color w:val="000000"/>
        </w:rPr>
        <w:t>. Some extrapulmonary involvement of SARS-CoV-2 disease is in organs like the liver, heart, or kidneys</w:t>
      </w:r>
      <w:r>
        <w:rPr>
          <w:rFonts w:ascii="Book Antiqua" w:eastAsia="Book Antiqua" w:hAnsi="Book Antiqua" w:cs="Book Antiqua"/>
          <w:color w:val="000000"/>
          <w:vertAlign w:val="superscript"/>
        </w:rPr>
        <w:t>[10]</w:t>
      </w:r>
      <w:r>
        <w:rPr>
          <w:rFonts w:ascii="Book Antiqua" w:eastAsia="Book Antiqua" w:hAnsi="Book Antiqua" w:cs="Book Antiqua"/>
          <w:color w:val="000000"/>
        </w:rPr>
        <w:t>. Many studies throughout the world have demonstrated that the liver is injured to differing degrees in patients affected by SARS-CoV-2 disease</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
    <w:p w14:paraId="435D2ACB"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The liver is a vital member that is mostly responsible for the storage of glycogen and regulation of blood glucose levels, protein synthesis, metabolism of toxic substances, and very other physiological processes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Liver dysfunction has been reported in 54% of hospitalized patients affected by COVID-19 disease, most of which </w:t>
      </w:r>
      <w:r>
        <w:rPr>
          <w:rFonts w:ascii="Book Antiqua" w:eastAsia="Book Antiqua" w:hAnsi="Book Antiqua" w:cs="Book Antiqua"/>
          <w:color w:val="000000"/>
        </w:rPr>
        <w:lastRenderedPageBreak/>
        <w:t>are more severe in COVID-19</w:t>
      </w:r>
      <w:r>
        <w:rPr>
          <w:rFonts w:ascii="Book Antiqua" w:eastAsia="Book Antiqua" w:hAnsi="Book Antiqua" w:cs="Book Antiqua"/>
          <w:color w:val="000000"/>
          <w:vertAlign w:val="superscript"/>
        </w:rPr>
        <w:t>[11]</w:t>
      </w:r>
      <w:r>
        <w:rPr>
          <w:rFonts w:ascii="Book Antiqua" w:eastAsia="Book Antiqua" w:hAnsi="Book Antiqua" w:cs="Book Antiqua"/>
          <w:color w:val="000000"/>
        </w:rPr>
        <w:t>. Liver injuries have been documented in patients affected by COVID-19, and commonly have mild increasing liver enzymes range from 14% to 53%</w:t>
      </w:r>
      <w:r>
        <w:rPr>
          <w:rFonts w:ascii="Book Antiqua" w:eastAsia="Book Antiqua" w:hAnsi="Book Antiqua" w:cs="Book Antiqua"/>
          <w:color w:val="000000"/>
          <w:vertAlign w:val="superscript"/>
        </w:rPr>
        <w:t>[12]</w:t>
      </w:r>
      <w:r>
        <w:rPr>
          <w:rFonts w:ascii="Book Antiqua" w:eastAsia="Book Antiqua" w:hAnsi="Book Antiqua" w:cs="Book Antiqua"/>
          <w:color w:val="000000"/>
        </w:rPr>
        <w:t>. Patients with severe disease, especially those hospitalized in ICU, have shown a higher increase in transaminase enzymes than patients with mild to moderate severity</w:t>
      </w:r>
      <w:r>
        <w:rPr>
          <w:rFonts w:ascii="Book Antiqua" w:eastAsia="Book Antiqua" w:hAnsi="Book Antiqua" w:cs="Book Antiqua"/>
          <w:color w:val="000000"/>
          <w:vertAlign w:val="superscript"/>
        </w:rPr>
        <w:t>[13]</w:t>
      </w:r>
      <w:r>
        <w:rPr>
          <w:rFonts w:ascii="Book Antiqua" w:eastAsia="Book Antiqua" w:hAnsi="Book Antiqua" w:cs="Book Antiqua"/>
          <w:color w:val="000000"/>
        </w:rPr>
        <w:t>. Furthermore, few studies investigated the dynamic change of liver function during the COVID-19 pandemic. Also, no study to date has documented the incidence of a simultaneous increase in liver transaminases and total bilirubin levels in COVID-19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683F86E9"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The purpose of this review is to evaluate the effect of COVID-19 on liver injury in various ages.</w:t>
      </w:r>
    </w:p>
    <w:p w14:paraId="68277853" w14:textId="77777777" w:rsidR="001971AC" w:rsidRDefault="001971AC">
      <w:pPr>
        <w:spacing w:line="360" w:lineRule="auto"/>
        <w:jc w:val="both"/>
        <w:rPr>
          <w:rFonts w:ascii="Book Antiqua" w:hAnsi="Book Antiqua"/>
        </w:rPr>
      </w:pPr>
    </w:p>
    <w:p w14:paraId="4D4006A1"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Definition of liver Injury</w:t>
      </w:r>
    </w:p>
    <w:p w14:paraId="2C4B3FB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Patients who make severe acute liver injury in the absence of preexisting chronic liver disease, usually indicate noteworthy liver dysfunction marked with coagulopathy, which is described as an international normalized ratio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 and is classically defined as acute liver failure (ALF) when any degree of hepatic encephalopathy (HE) is existing</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ALF types include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color w:val="000000"/>
          <w:lang w:eastAsia="zh-CN"/>
        </w:rPr>
        <w:t>H</w:t>
      </w:r>
      <w:r>
        <w:rPr>
          <w:rFonts w:ascii="Book Antiqua" w:eastAsia="Book Antiqua" w:hAnsi="Book Antiqua" w:cs="Book Antiqua"/>
          <w:color w:val="000000"/>
        </w:rPr>
        <w:t>yperacute: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7 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eastAsia="宋体" w:hAnsi="Book Antiqua" w:cs="Book Antiqua"/>
          <w:color w:val="000000"/>
          <w:lang w:eastAsia="zh-CN"/>
        </w:rPr>
        <w:t>A</w:t>
      </w:r>
      <w:r>
        <w:rPr>
          <w:rFonts w:ascii="Book Antiqua" w:eastAsia="Book Antiqua" w:hAnsi="Book Antiqua" w:cs="Book Antiqua"/>
          <w:color w:val="000000"/>
        </w:rPr>
        <w:t xml:space="preserve">cute: 7–28 d, and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eastAsia="宋体" w:hAnsi="Book Antiqua" w:cs="Book Antiqua"/>
          <w:color w:val="000000"/>
          <w:lang w:eastAsia="zh-CN"/>
        </w:rPr>
        <w:t>S</w:t>
      </w:r>
      <w:r>
        <w:rPr>
          <w:rFonts w:ascii="Book Antiqua" w:eastAsia="Book Antiqua" w:hAnsi="Book Antiqua" w:cs="Book Antiqua"/>
          <w:color w:val="000000"/>
        </w:rPr>
        <w:t xml:space="preserve">ubacute: 28 d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depending on latency between the beginning of signs and development of encephalopathy and coagulopathy</w:t>
      </w:r>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5DD7C7D6" w14:textId="77777777" w:rsidR="001971AC" w:rsidRDefault="001971AC">
      <w:pPr>
        <w:spacing w:line="360" w:lineRule="auto"/>
        <w:jc w:val="both"/>
        <w:rPr>
          <w:rFonts w:ascii="Book Antiqua" w:hAnsi="Book Antiqua"/>
        </w:rPr>
      </w:pPr>
    </w:p>
    <w:p w14:paraId="3A1A48B7"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How does COVID-19 cause liver Injury?</w:t>
      </w:r>
    </w:p>
    <w:p w14:paraId="1D646482"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Liver injury is seen in patients with COVID-19, and its harshness is altered depending on the patient's age, geographical area, and disease severity</w:t>
      </w:r>
      <w:r>
        <w:rPr>
          <w:rFonts w:ascii="Book Antiqua" w:eastAsia="Book Antiqua" w:hAnsi="Book Antiqua" w:cs="Book Antiqua"/>
          <w:color w:val="000000"/>
          <w:vertAlign w:val="superscript"/>
        </w:rPr>
        <w:t>[18]</w:t>
      </w:r>
      <w:r>
        <w:rPr>
          <w:rFonts w:ascii="Book Antiqua" w:eastAsia="Book Antiqua" w:hAnsi="Book Antiqua" w:cs="Book Antiqua"/>
          <w:color w:val="000000"/>
        </w:rPr>
        <w:t>. Viral direct damage</w:t>
      </w:r>
      <w:r>
        <w:rPr>
          <w:rFonts w:ascii="Book Antiqua" w:eastAsia="Book Antiqua" w:hAnsi="Book Antiqua" w:cs="Book Antiqua"/>
          <w:color w:val="000000"/>
          <w:vertAlign w:val="superscript"/>
        </w:rPr>
        <w:t>[19]</w:t>
      </w:r>
      <w:r>
        <w:rPr>
          <w:rFonts w:ascii="Book Antiqua" w:eastAsia="Book Antiqua" w:hAnsi="Book Antiqua" w:cs="Book Antiqua"/>
          <w:color w:val="000000"/>
        </w:rPr>
        <w:t>, immune damage, systemic inflammatory response, drug-induced, ischemia-reperfusion injury, mechanical ventilation, and underlying diseases may donate to liver injury</w:t>
      </w:r>
      <w:r>
        <w:rPr>
          <w:rFonts w:ascii="Book Antiqua" w:eastAsia="Book Antiqua" w:hAnsi="Book Antiqua" w:cs="Book Antiqua"/>
          <w:color w:val="000000"/>
          <w:vertAlign w:val="superscript"/>
        </w:rPr>
        <w:t>[20]</w:t>
      </w:r>
      <w:r>
        <w:rPr>
          <w:rFonts w:ascii="Book Antiqua" w:eastAsia="Book Antiqua" w:hAnsi="Book Antiqua" w:cs="Book Antiqua"/>
          <w:color w:val="000000"/>
        </w:rPr>
        <w:t> (Figure 1).</w:t>
      </w:r>
    </w:p>
    <w:p w14:paraId="2F708267"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There is much evidence that COVID-19 causes abnormal liver function experiment outcomes with increased levels of aspartate aminotransferase (AST) and alanine aminotransferase (ALT) in people with liver damage</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Studies performed in Wuhan, </w:t>
      </w:r>
      <w:r>
        <w:rPr>
          <w:rFonts w:ascii="Book Antiqua" w:eastAsia="Book Antiqua" w:hAnsi="Book Antiqua" w:cs="Book Antiqua"/>
          <w:color w:val="000000"/>
        </w:rPr>
        <w:lastRenderedPageBreak/>
        <w:t>China, recorded mildly elevated ALT and AST levels in 14</w:t>
      </w:r>
      <w:r>
        <w:rPr>
          <w:rFonts w:ascii="Book Antiqua" w:eastAsia="宋体" w:hAnsi="Book Antiqua" w:cs="Book Antiqua"/>
          <w:color w:val="000000"/>
          <w:lang w:eastAsia="zh-CN"/>
        </w:rPr>
        <w:t>%</w:t>
      </w:r>
      <w:r>
        <w:rPr>
          <w:rFonts w:ascii="Book Antiqua" w:eastAsia="Book Antiqua" w:hAnsi="Book Antiqua" w:cs="Book Antiqua"/>
          <w:color w:val="000000"/>
        </w:rPr>
        <w:t>–53% of cases, with higher rates of both enzymes in patients with intense infection, mostly in patients requiring admission to the intensive care unit</w:t>
      </w:r>
      <w:r>
        <w:rPr>
          <w:rFonts w:ascii="Book Antiqua" w:eastAsia="Book Antiqua" w:hAnsi="Book Antiqua" w:cs="Book Antiqua"/>
          <w:color w:val="000000"/>
          <w:vertAlign w:val="superscript"/>
        </w:rPr>
        <w:t>[23]</w:t>
      </w:r>
      <w:r>
        <w:rPr>
          <w:rFonts w:ascii="Book Antiqua" w:eastAsia="Book Antiqua" w:hAnsi="Book Antiqua" w:cs="Book Antiqua"/>
          <w:color w:val="000000"/>
        </w:rPr>
        <w:t>. In COVID-19 patients with injured biliary tract were increased serum bilirubin, alkaline phosphatase (ALP), and gamma-glutamyl transferase (GGT) levels</w:t>
      </w:r>
      <w:r>
        <w:rPr>
          <w:rFonts w:ascii="Book Antiqua" w:eastAsia="Book Antiqua" w:hAnsi="Book Antiqua" w:cs="Book Antiqua"/>
          <w:color w:val="000000"/>
          <w:vertAlign w:val="superscript"/>
        </w:rPr>
        <w:t>[24]</w:t>
      </w:r>
      <w:r>
        <w:rPr>
          <w:rFonts w:ascii="Book Antiqua" w:eastAsia="Book Antiqua" w:hAnsi="Book Antiqua" w:cs="Book Antiqua"/>
          <w:color w:val="000000"/>
        </w:rPr>
        <w:t>. Also, in cases where the virus causes notable liver injury and intense clinical symptoms, varying levels of ALP and GGT along with high levels of ALT and total bilirubin have been reported in 58%-78% of patients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A478595"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The pathophysiology of liver damage may include the cytopathic result, in which spike (S) protein of coronaviruses 2019 attaches to the angiotensin-converting enzyme 2 (ACE2) receptor, leading to reduced liver function and hepatobiliary disease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 protein viral entry into the liver cells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a process that involves binding to the surface of the host cell through binding of the surface unit (S1) to a receptor</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 virus attains access to the host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 (a type I integral membrane protein containing zinc, which indicates enzymatic action through cleaving the vasoconstrictor peptide angiotensin II to angiotensin I, a strong vasodilator peptide, therefore decreasing blood pressure). ACE2 receptor was abundantly demonstrated in epithelial cells that line a three-dimensional network of bile ducts named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(60%), hepatocytes (3%) in the liver, alveolar cells of the lungs, and in various organs such as the pancreas, kidney, and heart</w:t>
      </w:r>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74DC68A3" w14:textId="77777777" w:rsidR="001971AC" w:rsidRDefault="001971AC">
      <w:pPr>
        <w:spacing w:line="360" w:lineRule="auto"/>
        <w:jc w:val="both"/>
        <w:rPr>
          <w:rFonts w:ascii="Book Antiqua" w:hAnsi="Book Antiqua"/>
        </w:rPr>
      </w:pPr>
    </w:p>
    <w:p w14:paraId="46A7284E"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Factors related to the COVID-19 disease that cause liver damage</w:t>
      </w:r>
    </w:p>
    <w:p w14:paraId="15C2122E" w14:textId="77777777"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Drugs: </w:t>
      </w:r>
      <w:r>
        <w:rPr>
          <w:rFonts w:ascii="Book Antiqua" w:eastAsia="Book Antiqua" w:hAnsi="Book Antiqua" w:cs="Book Antiqua"/>
          <w:color w:val="000000"/>
        </w:rPr>
        <w:t>There are several drugs that prescribed to manage the treatment of patients with COVID-19 and associated symptoms, including therapeutic agents such as antivirals, antibiotics, acetaminophen, immunomodulators, corticosteroids, steroids, and antipyretics, that are metabolized through the liver and their use may lead to hepatotoxicity</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It has been reported that liver damage caused by these drugs is reason of anomalies in liver experiments and histological variation like micro-vesicular steatosis and liver inflammation in COVID-19 patients. Drugs like oseltamivir,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hydroxychloroquine, as well as ritonavir, and lopinavir in the treatment of patients may induce variable degrees of hepatotoxicity</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51401A05" w14:textId="77777777" w:rsidR="001971AC" w:rsidRDefault="001971AC">
      <w:pPr>
        <w:spacing w:line="360" w:lineRule="auto"/>
        <w:jc w:val="both"/>
        <w:rPr>
          <w:rFonts w:ascii="Book Antiqua" w:eastAsia="Book Antiqua" w:hAnsi="Book Antiqua" w:cs="Book Antiqua"/>
          <w:color w:val="000000"/>
        </w:rPr>
      </w:pPr>
    </w:p>
    <w:p w14:paraId="23330B35" w14:textId="77777777"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Hypoxia: </w:t>
      </w:r>
      <w:r>
        <w:rPr>
          <w:rFonts w:ascii="Book Antiqua" w:eastAsia="Book Antiqua" w:hAnsi="Book Antiqua" w:cs="Book Antiqua"/>
          <w:color w:val="000000"/>
        </w:rPr>
        <w:t>Hypoxia in patients with COVID-19 is known as a major factor that causes a decrease in oxygen saturation values and finally reduction in systemic blood pressure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will ultimately cause a reduction in liver arterial perfusion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ischemia and hypoxia reperfusion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cell hypoxia</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7841BE7A" w14:textId="77777777" w:rsidR="001971AC" w:rsidRDefault="001971AC">
      <w:pPr>
        <w:spacing w:line="360" w:lineRule="auto"/>
        <w:jc w:val="both"/>
        <w:rPr>
          <w:rFonts w:ascii="Book Antiqua" w:hAnsi="Book Antiqua"/>
        </w:rPr>
      </w:pPr>
    </w:p>
    <w:p w14:paraId="0D354071" w14:textId="77777777"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Cytokines storm: </w:t>
      </w:r>
      <w:r>
        <w:rPr>
          <w:rFonts w:ascii="Book Antiqua" w:eastAsia="Book Antiqua" w:hAnsi="Book Antiqua" w:cs="Book Antiqua"/>
          <w:color w:val="000000"/>
        </w:rPr>
        <w:t xml:space="preserve">Another factor related to COVID-19 that causes liver damage is the occurrence of a cytokine storm. In cases of the moderate and severe phase of the disease, which includes endothelial damage, it is related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strong immune response to the SARS-CoV-2 virus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step is accompanied by the stimulation of inflammasomes (cytosolic multiprotein oligomers) that are responsible for the activation of caspase-1 and the release of pro-inflammatory cytokines </w:t>
      </w:r>
      <w:r>
        <w:rPr>
          <w:rFonts w:ascii="Book Antiqua" w:eastAsia="Book Antiqua" w:hAnsi="Book Antiqua" w:cs="Book Antiqua" w:hint="eastAsia"/>
          <w:color w:val="000000"/>
        </w:rPr>
        <w:t>[</w:t>
      </w:r>
      <w:r>
        <w:rPr>
          <w:rFonts w:ascii="Book Antiqua" w:eastAsia="Book Antiqua" w:hAnsi="Book Antiqua" w:cs="Book Antiqua"/>
          <w:color w:val="000000"/>
        </w:rPr>
        <w:t>Interleukin (IL</w:t>
      </w:r>
      <w:bookmarkStart w:id="1" w:name="_Hlk121057697"/>
      <w:r>
        <w:rPr>
          <w:rFonts w:ascii="Book Antiqua" w:eastAsia="Book Antiqua" w:hAnsi="Book Antiqua" w:cs="Book Antiqua"/>
          <w:color w:val="000000"/>
        </w:rPr>
        <w:t>)-1β</w:t>
      </w:r>
      <w:bookmarkEnd w:id="1"/>
      <w:r>
        <w:rPr>
          <w:rFonts w:ascii="Book Antiqua" w:eastAsia="Book Antiqua" w:hAnsi="Book Antiqua" w:cs="Book Antiqua"/>
          <w:color w:val="000000"/>
        </w:rPr>
        <w:t>, IL-6, and IL-18</w:t>
      </w:r>
      <w:r>
        <w:rPr>
          <w:rFonts w:ascii="Book Antiqua" w:eastAsia="Book Antiqua" w:hAnsi="Book Antiqua" w:cs="Book Antiqua" w:hint="eastAsia"/>
          <w:color w:val="000000"/>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In the next step, these cytokines stimulate the expression of genes relevant to the immune response, and through intracellular signaling, especially using IL-6, other pro-inflammatory cytokine biomarkers like tumor necrosis factor-alpha, IL-2, IL-8, IL-10, IL-17, granulocyte colony-stimulating factor monocyte chemoattractant protein, and interferon-inducible protein</w:t>
      </w:r>
      <w:r>
        <w:rPr>
          <w:rFonts w:ascii="Book Antiqua" w:eastAsia="Book Antiqua" w:hAnsi="Book Antiqua" w:cs="Book Antiqua"/>
          <w:color w:val="000000"/>
          <w:vertAlign w:val="superscript"/>
        </w:rPr>
        <w:t xml:space="preserve"> [38]</w:t>
      </w:r>
      <w:r>
        <w:rPr>
          <w:rFonts w:ascii="Book Antiqua" w:eastAsia="Book Antiqua" w:hAnsi="Book Antiqua" w:cs="Book Antiqua"/>
          <w:color w:val="000000"/>
        </w:rPr>
        <w:t>. In addition, IL-6 activates numerous downstream signal pathways using creating complexes with its receptor</w:t>
      </w:r>
      <w:r>
        <w:rPr>
          <w:rFonts w:ascii="Book Antiqua" w:eastAsia="Book Antiqua" w:hAnsi="Book Antiqua" w:cs="Book Antiqua"/>
          <w:color w:val="000000"/>
          <w:vertAlign w:val="superscript"/>
        </w:rPr>
        <w:t>[39]</w:t>
      </w:r>
      <w:r>
        <w:rPr>
          <w:rFonts w:ascii="Book Antiqua" w:eastAsia="Book Antiqua" w:hAnsi="Book Antiqua" w:cs="Book Antiqua"/>
          <w:color w:val="000000"/>
        </w:rPr>
        <w:t>, and also the reason for raised ferritin and C-reactive protein levels, reduced lymphocytes and enhanced neutrophils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4EF5D4BD" w14:textId="77777777" w:rsidR="001971AC" w:rsidRDefault="001971AC">
      <w:pPr>
        <w:spacing w:line="360" w:lineRule="auto"/>
        <w:jc w:val="both"/>
        <w:rPr>
          <w:rFonts w:ascii="Book Antiqua" w:eastAsia="Book Antiqua" w:hAnsi="Book Antiqua" w:cs="Book Antiqua"/>
          <w:color w:val="000000"/>
        </w:rPr>
      </w:pPr>
    </w:p>
    <w:p w14:paraId="47EF3E83"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Underlying liver diseases: </w:t>
      </w:r>
      <w:r>
        <w:rPr>
          <w:rFonts w:ascii="Book Antiqua" w:eastAsia="Book Antiqua" w:hAnsi="Book Antiqua" w:cs="Book Antiqua"/>
          <w:color w:val="000000"/>
        </w:rPr>
        <w:t>Underlying liver diseases can aggravate liver damage in the face of COVID-19. The prevalence of underlying liver diseases in patients with COVID-19 has been reported to be between 3% -11% in large observational studies</w:t>
      </w:r>
      <w:r>
        <w:rPr>
          <w:rFonts w:ascii="Book Antiqua" w:eastAsia="Book Antiqua" w:hAnsi="Book Antiqua" w:cs="Book Antiqua"/>
          <w:color w:val="000000"/>
          <w:vertAlign w:val="superscript"/>
        </w:rPr>
        <w:t>[27,41,42]</w:t>
      </w:r>
      <w:r>
        <w:rPr>
          <w:rFonts w:ascii="Book Antiqua" w:eastAsia="Book Antiqua" w:hAnsi="Book Antiqua" w:cs="Book Antiqua"/>
          <w:color w:val="000000"/>
        </w:rPr>
        <w:t>. From cases of these underlying diseases can be mentioned chronic liver disease and cirrhosis, non-alcoholic fatty liver disease, and liver transplantation</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03DF7FD" w14:textId="77777777" w:rsidR="001971AC" w:rsidRDefault="001971AC">
      <w:pPr>
        <w:spacing w:line="360" w:lineRule="auto"/>
        <w:jc w:val="both"/>
        <w:rPr>
          <w:rFonts w:ascii="Book Antiqua" w:hAnsi="Book Antiqua"/>
        </w:rPr>
      </w:pPr>
    </w:p>
    <w:p w14:paraId="245F7AEE"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lastRenderedPageBreak/>
        <w:t>The association different ages and liver Injury caused by COVID-19</w:t>
      </w:r>
    </w:p>
    <w:p w14:paraId="7DFBC404"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Many studies have demonstrated various patterns of disease and their outcomes between adults and children, possibly associated with the difference in their innate and adaptive immune systems</w:t>
      </w:r>
      <w:r>
        <w:rPr>
          <w:rFonts w:ascii="Book Antiqua" w:eastAsia="Book Antiqua" w:hAnsi="Book Antiqua" w:cs="Book Antiqua"/>
          <w:color w:val="000000"/>
          <w:rtl/>
        </w:rPr>
        <w:t>.</w:t>
      </w:r>
      <w:r>
        <w:rPr>
          <w:rFonts w:ascii="Book Antiqua" w:eastAsia="Book Antiqua" w:hAnsi="Book Antiqua" w:cs="Book Antiqua"/>
          <w:color w:val="000000"/>
        </w:rPr>
        <w:t> Children with or without chronic sickness are less likely to have a severe illness from COVID-19 confirmed in various studies</w:t>
      </w:r>
      <w:r>
        <w:rPr>
          <w:rFonts w:ascii="Book Antiqua" w:eastAsia="Book Antiqua" w:hAnsi="Book Antiqua" w:cs="Book Antiqua"/>
          <w:color w:val="000000"/>
          <w:vertAlign w:val="superscript"/>
        </w:rPr>
        <w:t>[43]</w:t>
      </w:r>
      <w:r>
        <w:rPr>
          <w:rFonts w:ascii="Book Antiqua" w:eastAsia="Book Antiqua" w:hAnsi="Book Antiqua" w:cs="Book Antiqua"/>
          <w:color w:val="000000"/>
        </w:rPr>
        <w:t>. However, children affected by COVID-19 have a milder infection than adults, possibly related to children having preserved effector and immunosuppressive components</w:t>
      </w:r>
      <w:r>
        <w:rPr>
          <w:rFonts w:ascii="Book Antiqua" w:eastAsia="Book Antiqua" w:hAnsi="Book Antiqua" w:cs="Book Antiqua"/>
          <w:color w:val="000000"/>
          <w:vertAlign w:val="superscript"/>
        </w:rPr>
        <w:t>[44]</w:t>
      </w:r>
      <w:r>
        <w:rPr>
          <w:rFonts w:ascii="Book Antiqua" w:eastAsia="Book Antiqua" w:hAnsi="Book Antiqua" w:cs="Book Antiqua"/>
          <w:color w:val="000000"/>
        </w:rPr>
        <w:t>. The differences in age, gender, and population are probably due to differences in immune responses and different variants of SARS-CoV-2</w:t>
      </w:r>
      <w:r>
        <w:rPr>
          <w:rFonts w:ascii="Book Antiqua" w:eastAsia="Book Antiqua" w:hAnsi="Book Antiqua" w:cs="Book Antiqua"/>
          <w:color w:val="000000"/>
          <w:vertAlign w:val="superscript"/>
        </w:rPr>
        <w:t>[45]</w:t>
      </w:r>
      <w:r>
        <w:rPr>
          <w:rFonts w:ascii="Book Antiqua" w:eastAsia="Book Antiqua" w:hAnsi="Book Antiqua" w:cs="Book Antiqua"/>
          <w:color w:val="000000"/>
        </w:rPr>
        <w:t>. Furthermore, children are less likely to have multiple chronic conditions than older people</w:t>
      </w:r>
      <w:r>
        <w:rPr>
          <w:rFonts w:ascii="Book Antiqua" w:eastAsia="Book Antiqua" w:hAnsi="Book Antiqua" w:cs="Book Antiqua"/>
          <w:color w:val="000000"/>
          <w:vertAlign w:val="superscript"/>
        </w:rPr>
        <w:t>[44]</w:t>
      </w:r>
      <w:r>
        <w:rPr>
          <w:rFonts w:ascii="Book Antiqua" w:eastAsia="Book Antiqua" w:hAnsi="Book Antiqua" w:cs="Book Antiqua"/>
          <w:color w:val="000000"/>
        </w:rPr>
        <w:t>. Children with a weakened immune system, such as liver illnesses considered at higher risk of coronavirus</w:t>
      </w:r>
      <w:r>
        <w:rPr>
          <w:rFonts w:ascii="Book Antiqua" w:eastAsia="Book Antiqua" w:hAnsi="Book Antiqua" w:cs="Book Antiqua"/>
          <w:color w:val="000000"/>
          <w:vertAlign w:val="superscript"/>
        </w:rPr>
        <w:t>[43]</w:t>
      </w:r>
      <w:r>
        <w:rPr>
          <w:rFonts w:ascii="Book Antiqua" w:eastAsia="Book Antiqua" w:hAnsi="Book Antiqua" w:cs="Book Antiqua"/>
          <w:color w:val="000000"/>
        </w:rPr>
        <w:t>. Some reports showed children to have higher ACE2 expression than older adults, that it conversion ang I (angiotensin I enzyme) into angiotensin 1-7 (ang 1-7) enzyme, thus ang 1-7 enzyme protecting against pulmonary capillary leak and inflammation. This issue can be the reason why children are more resistant to COVID-19 than adults. The mechanism of liver injury in cases by COVID- 19 is indistinct</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liver damage associated with COVID-19 is described as any liver injury happening during the progression and treatment of this disease in cases with or without underlying liver illness</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most common presentation of liver damage in patients is with COVID-19 shown by increasing liver enzymes and also decreasing Serum albumin in severe cases. However, reports of death in affected by COVID-19 patients due to severe liver injury rarely happen</w:t>
      </w:r>
      <w:r>
        <w:rPr>
          <w:rFonts w:ascii="Book Antiqua" w:eastAsia="Book Antiqua" w:hAnsi="Book Antiqua" w:cs="Book Antiqua"/>
          <w:color w:val="000000"/>
          <w:vertAlign w:val="superscript"/>
        </w:rPr>
        <w:t>[48,49]</w:t>
      </w:r>
      <w:r>
        <w:rPr>
          <w:rFonts w:ascii="Book Antiqua" w:eastAsia="Book Antiqua" w:hAnsi="Book Antiqua" w:cs="Book Antiqua"/>
          <w:color w:val="000000"/>
        </w:rPr>
        <w:t>.</w:t>
      </w:r>
    </w:p>
    <w:p w14:paraId="3E9BB933" w14:textId="77777777" w:rsidR="001971AC" w:rsidRDefault="001971AC">
      <w:pPr>
        <w:spacing w:line="360" w:lineRule="auto"/>
        <w:jc w:val="both"/>
        <w:rPr>
          <w:rFonts w:ascii="Book Antiqua" w:hAnsi="Book Antiqua"/>
        </w:rPr>
      </w:pPr>
    </w:p>
    <w:p w14:paraId="771CBB28"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the effects of covid-19 on liver injury in neonates</w:t>
      </w:r>
    </w:p>
    <w:p w14:paraId="2444E15F"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A clinical study of 10 neonates (including twins) to 9 born to mothers with COVID-19 showed that only two infants have thrombocytopenia accompanied using abnormal liver function</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Clinical Analysis of 48 Neonates Born to Mothers with COVID-19 (confirmed or clinically diagnosed) or without it accomplished by Liu </w:t>
      </w:r>
      <w:r>
        <w:rPr>
          <w:rFonts w:ascii="Book Antiqua" w:eastAsia="Book Antiqua" w:hAnsi="Book Antiqua" w:cs="Book Antiqua"/>
          <w:i/>
          <w:iCs/>
          <w:color w:val="000000"/>
        </w:rPr>
        <w:t xml:space="preserve">et </w:t>
      </w:r>
      <w:r>
        <w:rPr>
          <w:rFonts w:ascii="Book Antiqua" w:eastAsia="Book Antiqua" w:hAnsi="Book Antiqua" w:cs="Book Antiqua"/>
          <w:i/>
          <w:iCs/>
          <w:color w:val="000000"/>
        </w:rPr>
        <w:lastRenderedPageBreak/>
        <w:t>al</w:t>
      </w:r>
      <w:r>
        <w:rPr>
          <w:rFonts w:ascii="Book Antiqua" w:eastAsia="Book Antiqua" w:hAnsi="Book Antiqua" w:cs="Book Antiqua"/>
          <w:color w:val="000000"/>
          <w:vertAlign w:val="superscript"/>
        </w:rPr>
        <w:t>[51]</w:t>
      </w:r>
      <w:r>
        <w:rPr>
          <w:rFonts w:ascii="Book Antiqua" w:eastAsia="Book Antiqua" w:hAnsi="Book Antiqua" w:cs="Book Antiqua"/>
          <w:color w:val="000000"/>
        </w:rPr>
        <w:t> polymerase chain reaction (PCR) test of all neonates was negative. Evidence of vertical transmission and liver injury was not observed. Similarly, a clinical investigation of 19 neonates born to mothers with COVID-19 was investigated at Tongji Hospital, China. The COVID-19 real-time reverse-transcription–</w:t>
      </w:r>
      <w:r>
        <w:rPr>
          <w:rFonts w:ascii="Book Antiqua" w:eastAsia="宋体" w:hAnsi="Book Antiqua" w:cs="Book Antiqua" w:hint="eastAsia"/>
          <w:color w:val="000000"/>
          <w:lang w:eastAsia="zh-CN"/>
        </w:rPr>
        <w:t>PCR</w:t>
      </w:r>
      <w:r>
        <w:rPr>
          <w:rFonts w:ascii="Book Antiqua" w:eastAsia="Book Antiqua" w:hAnsi="Book Antiqua" w:cs="Book Antiqua"/>
          <w:color w:val="000000"/>
        </w:rPr>
        <w:t xml:space="preserve"> Test of all neonates was negative. In this study also, vertical transfer of SARS-CoV-2 was not found</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investigated a case report of neonates with positive test results for coronavirus 36 h after birth. Nevertheless, whether this Newborn is vertical transfer from the mother to the neonate is yet to be verified. In this case, was observed a significant increase in AST and abnormalities in liver function tests. </w:t>
      </w:r>
      <w:proofErr w:type="spellStart"/>
      <w:r>
        <w:rPr>
          <w:rFonts w:ascii="Book Antiqua" w:eastAsia="Book Antiqua" w:hAnsi="Book Antiqua" w:cs="Book Antiqua"/>
          <w:color w:val="000000"/>
        </w:rPr>
        <w:t>Stolfi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reported a neonate of vertical transmission of COVID-19 with liver injury, confirmed using an increase in serum transaminases in Italy. The positive PCR test of COVID-19 in a neonate less than 24 h after C-section probably indicates vertical transmission, therefore proposing a transplacental transfer of SARS-CoV-2. Liver damage in this neonate was created probably using a direct virus-mediated mechanism that correlated to ACE2 receptor expression, But the details are unknown. Out of 33 neonates born to mothers affected by COVID-19 in China, three cases have positive PCR tests for COVID-19. One neonate had observed increasing transaminases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p>
    <w:p w14:paraId="0186CC76" w14:textId="77777777" w:rsidR="001971AC" w:rsidRDefault="001971AC">
      <w:pPr>
        <w:spacing w:line="360" w:lineRule="auto"/>
        <w:jc w:val="both"/>
        <w:rPr>
          <w:rFonts w:ascii="Book Antiqua" w:hAnsi="Book Antiqua"/>
        </w:rPr>
      </w:pPr>
    </w:p>
    <w:p w14:paraId="2B5E8144"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 xml:space="preserve">the effects of covid-19 on liver injury in adults </w:t>
      </w:r>
    </w:p>
    <w:p w14:paraId="6391E299"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Guan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extracted information about 1099 patients with positive PCR tests for COVID-19 in 30 provinces in China (from 552 hospitals). Out of 1099 patients, 112 cases (with an average age of 47 years) had a slight increase of AST with mild illness, and 56 adults had a high increase of AST with severe illness. In 2020, in a national retrospective cohort study in France, Mallet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examined the danger of mortality after COVID-19 disease in adult with chronic liver disease. The study contained 259,110 of all adults with COVID-19 who were released from post-acute care and acute, public and private hospitals in France in 2020. From a total of 259,110 patients who were between 54 and 83 years old (average age 70 years) and 52% were men, including 10,006 (3.9%) and 15,746 (6.0%) patients with alcohol use disorders and chronic liver disease, respectively. </w:t>
      </w:r>
      <w:r>
        <w:rPr>
          <w:rFonts w:ascii="Book Antiqua" w:eastAsia="Book Antiqua" w:hAnsi="Book Antiqua" w:cs="Book Antiqua"/>
          <w:color w:val="000000"/>
        </w:rPr>
        <w:lastRenderedPageBreak/>
        <w:t>The results of this study demonstrated that patients with uncompensated cirrhosis, primary liver cancer, and alcohol use disorders were at high risk for COVID-19 fatality, while patients with compensated cirrhosis, mild liver disease, organ, including liver transplant, or acquired depressive syndrome were not at risk of COVID-19 mortality. Overall, mortality was in 38,203 (15%) of the patients, including chronic liver disease 2,941 (19%) and 7,475 (28%) after mechanical ventilation.</w:t>
      </w:r>
    </w:p>
    <w:p w14:paraId="6EAEE534"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another study,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evaluated the widespread outbreak of chronic liver disease among patients affected by COVID-19 with a meta-analysis of data in observational studies and investigating the association between the liver injury and COVID-19 disease. The number of 11 observational studies included 2034 adults aged between 45 and 54 years (average age of 49 years), and 57.2% were men. The results of this study revealed that the widespread outbreak of chronic liver disease was 3% and people with severe disease of COVID-19 had associated changes in liver enzymes and coagulation profiles, which were reported to be possibly due to an innate immune response to the virus. In addition, the findings of this study displayed that the gain in AST level in hospitalized severe patients was more frequent and significant than the gain in ALT, and AST levels had the highest relevance with mortality compared to other indices reflecting liver damage, and it was reported that common factors related with the increase in liver damage indicators were the enhance in the number of neutrophils, the decrease in the number of lymphocytes, and male gender. The association between liver damage and adverse events of Coronavirus disease is indistinct. In adult studies, a higher rate of liver enzymes was reported in adults with severe diseases than in milder diseases</w:t>
      </w:r>
      <w:r>
        <w:rPr>
          <w:rFonts w:ascii="Book Antiqua" w:eastAsia="Book Antiqua" w:hAnsi="Book Antiqua" w:cs="Book Antiqua"/>
          <w:color w:val="000000"/>
          <w:vertAlign w:val="superscript"/>
        </w:rPr>
        <w:t>[43]</w:t>
      </w:r>
      <w:r>
        <w:rPr>
          <w:rFonts w:ascii="Book Antiqua" w:eastAsia="Book Antiqua" w:hAnsi="Book Antiqua" w:cs="Book Antiqua"/>
          <w:color w:val="000000"/>
        </w:rPr>
        <w:t>. One of the limitations of this study is that it is a retrospective study, which may have inadvertently missed some studies with basic keyword searches. In addition, the mechanism of liver damage at COVID-19 patients with different ages in used studies has not been clarified. However, this study was summarized existing evidence on the effects of COVID-19 on the liver injury at various ages. Furthermore, this study might have helped in clinical diagnosis and treatment for COVID-19related liver disease.</w:t>
      </w:r>
    </w:p>
    <w:p w14:paraId="469BE756" w14:textId="77777777"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Figure 2 shows a summary of the effects of COVID-19 on Liver Injury at various ages.</w:t>
      </w:r>
    </w:p>
    <w:p w14:paraId="6606BA5D" w14:textId="77777777" w:rsidR="001971AC" w:rsidRDefault="001971AC">
      <w:pPr>
        <w:spacing w:line="360" w:lineRule="auto"/>
        <w:jc w:val="both"/>
        <w:rPr>
          <w:rFonts w:ascii="Book Antiqua" w:hAnsi="Book Antiqua"/>
        </w:rPr>
      </w:pPr>
    </w:p>
    <w:p w14:paraId="2B285FBF" w14:textId="77777777"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Recommendations and future researches</w:t>
      </w:r>
    </w:p>
    <w:p w14:paraId="46EDF3AF"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The mechanisms of liver damage in either adults or children with COVID-19 are not fully unclear and the impact of liver injury caused by new variants of COVID-19 in patients is unexplained. Furthermore, further investigation is required to determine liver involvement and the consequence of COVID-19 on various ages with liver disease. Also, the pathogenetic mechanisms of COVID-19 on liver injury of patients in different age groups need to be investigated.</w:t>
      </w:r>
    </w:p>
    <w:p w14:paraId="31AA5D7D" w14:textId="77777777" w:rsidR="001971AC" w:rsidRDefault="001971AC">
      <w:pPr>
        <w:spacing w:line="360" w:lineRule="auto"/>
        <w:jc w:val="both"/>
        <w:rPr>
          <w:rFonts w:ascii="Book Antiqua" w:hAnsi="Book Antiqua"/>
        </w:rPr>
      </w:pPr>
    </w:p>
    <w:p w14:paraId="6FD140E0" w14:textId="77777777" w:rsidR="001971AC" w:rsidRDefault="006F28F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9B2C19E"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Liver damage is seen in patients affected by COVID-19, and factors including viral direct damage, immune damage, systemic inflammatory response, drug-induced, ischemia-reperfusion injury, mechanical ventilation, and underlying diseases contribute to liver injury. The association between liver damage and adverse clinical outcomes in patients affected by COVID-19 and the mechanism of SARS-CoV-2 in creating this injury is also unclear. Studies have shown that neonates have rare evidence of liver damage, and in terms of age, they show the least amount of liver damage in the face of COVID-19 disease among affected people. Most patients with COVID-19 have maintained their normal liver function during the disease, but patients with more severe disease probably had an abnormal liver function. Also, many studies reported different patterns of liver damage among children with COVID-19 much less than in adults, which is probably related to differences in their innate immune system and adaptation. Most patients with COVID-19 have a mild increase in aspartate aminotransferase, alanine aminotransferase, or total bilirubin. The highest rate of liver damage is in adult patients and AST levels had the highest relevance with mortality compared to other indices reflecting liver injury.</w:t>
      </w:r>
    </w:p>
    <w:p w14:paraId="69BAA822" w14:textId="77777777" w:rsidR="001971AC" w:rsidRDefault="001971AC">
      <w:pPr>
        <w:spacing w:line="360" w:lineRule="auto"/>
        <w:jc w:val="both"/>
        <w:rPr>
          <w:rFonts w:ascii="Book Antiqua" w:hAnsi="Book Antiqua"/>
        </w:rPr>
      </w:pPr>
    </w:p>
    <w:p w14:paraId="38D1031C"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45710C1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Sadeghi </w:t>
      </w:r>
      <w:proofErr w:type="spellStart"/>
      <w:r>
        <w:rPr>
          <w:rFonts w:ascii="Book Antiqua" w:eastAsia="Book Antiqua" w:hAnsi="Book Antiqua" w:cs="Book Antiqua"/>
          <w:b/>
          <w:bCs/>
          <w:color w:val="000000"/>
        </w:rPr>
        <w:t>Dousari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Taati</w:t>
      </w:r>
      <w:proofErr w:type="spellEnd"/>
      <w:r>
        <w:rPr>
          <w:rFonts w:ascii="Book Antiqua" w:eastAsia="Book Antiqua" w:hAnsi="Book Antiqua" w:cs="Book Antiqua"/>
          <w:color w:val="000000"/>
        </w:rPr>
        <w:t xml:space="preserve"> Moghadam M, </w:t>
      </w:r>
      <w:proofErr w:type="spellStart"/>
      <w:r>
        <w:rPr>
          <w:rFonts w:ascii="Book Antiqua" w:eastAsia="Book Antiqua" w:hAnsi="Book Antiqua" w:cs="Book Antiqua"/>
          <w:color w:val="000000"/>
        </w:rPr>
        <w:t>Satarzadeh</w:t>
      </w:r>
      <w:proofErr w:type="spellEnd"/>
      <w:r>
        <w:rPr>
          <w:rFonts w:ascii="Book Antiqua" w:eastAsia="Book Antiqua" w:hAnsi="Book Antiqua" w:cs="Book Antiqua"/>
          <w:color w:val="000000"/>
        </w:rPr>
        <w:t xml:space="preserve"> N. COVID-19 (Coronavirus Disease 2019): A New Coronavirus Disease.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2819-2828 [PMID: 32848431 DOI: 10.2147/IDR.S259279]</w:t>
      </w:r>
    </w:p>
    <w:p w14:paraId="1CE9635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Meena P</w:t>
      </w:r>
      <w:r>
        <w:rPr>
          <w:rFonts w:ascii="Book Antiqua" w:eastAsia="Book Antiqua" w:hAnsi="Book Antiqua" w:cs="Book Antiqua"/>
          <w:color w:val="000000"/>
        </w:rPr>
        <w:t xml:space="preserve">, Bhargava V, Rana DS, Bhalla AK, Gupta A. COVID-19 and the kidney: A matter of concern.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165-168 [PMID: 32839726 DOI: 10.1016/j.cmrp.2020.07.003]</w:t>
      </w:r>
    </w:p>
    <w:p w14:paraId="4094AEB0"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Moghadam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Paydar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Ardakani</w:t>
      </w:r>
      <w:proofErr w:type="spellEnd"/>
      <w:r>
        <w:rPr>
          <w:rFonts w:ascii="Book Antiqua" w:eastAsia="Book Antiqua" w:hAnsi="Book Antiqua" w:cs="Book Antiqua"/>
          <w:color w:val="000000"/>
        </w:rPr>
        <w:t xml:space="preserve"> SM, Suzuki K. Ramadan Fasting During the COVID-19 Pandemic; Observance of Health, Nutrition and Exercise Criteria for Improving the Immune System.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570235 [PMID: 33521030 DOI: 10.3389/fnut.2020.570235]</w:t>
      </w:r>
    </w:p>
    <w:p w14:paraId="22FE649D" w14:textId="02AA232F" w:rsidR="001971AC" w:rsidRDefault="006F28FB" w:rsidP="00A96A72">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Shakibnia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Ahmadi RH,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Ebrahimzadeh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Dosari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Mojtahedi</w:t>
      </w:r>
      <w:proofErr w:type="spellEnd"/>
      <w:r>
        <w:rPr>
          <w:rFonts w:ascii="Book Antiqua" w:eastAsia="Book Antiqua" w:hAnsi="Book Antiqua" w:cs="Book Antiqua"/>
          <w:color w:val="000000"/>
        </w:rPr>
        <w:t xml:space="preserve"> A, </w:t>
      </w:r>
      <w:r w:rsidRPr="00932C48">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Iran as the Center of challenges in the Middle East for the Outbreak of COVID-19 Delta Variant. </w:t>
      </w:r>
      <w:r>
        <w:rPr>
          <w:rFonts w:ascii="Book Antiqua" w:eastAsia="Book Antiqua" w:hAnsi="Book Antiqua" w:cs="Book Antiqua"/>
          <w:i/>
          <w:iCs/>
          <w:color w:val="000000"/>
        </w:rPr>
        <w:t>Iranian Red Crescent Medical Journal</w:t>
      </w:r>
      <w:r>
        <w:rPr>
          <w:rFonts w:ascii="Book Antiqua" w:eastAsia="Book Antiqua" w:hAnsi="Book Antiqua" w:cs="Book Antiqua"/>
          <w:color w:val="000000"/>
        </w:rPr>
        <w:t xml:space="preserve"> 2021;</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23</w:t>
      </w:r>
      <w:r>
        <w:t xml:space="preserve"> </w:t>
      </w:r>
      <w:r>
        <w:rPr>
          <w:rFonts w:ascii="Book Antiqua" w:hAnsi="Book Antiqua"/>
        </w:rPr>
        <w:t>[DOI:</w:t>
      </w:r>
      <w:r w:rsidR="00A96A72">
        <w:rPr>
          <w:rFonts w:ascii="Book Antiqua" w:hAnsi="Book Antiqua"/>
        </w:rPr>
        <w:t xml:space="preserve"> </w:t>
      </w:r>
      <w:r>
        <w:rPr>
          <w:rFonts w:ascii="Book Antiqua" w:hAnsi="Book Antiqua"/>
        </w:rPr>
        <w:t>10.32592/ircmj.2021.23.11.1394]</w:t>
      </w:r>
    </w:p>
    <w:p w14:paraId="1466AA3D"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Taati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Paydar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Ardakani</w:t>
      </w:r>
      <w:proofErr w:type="spellEnd"/>
      <w:r>
        <w:rPr>
          <w:rFonts w:ascii="Book Antiqua" w:eastAsia="Book Antiqua" w:hAnsi="Book Antiqua" w:cs="Book Antiqua"/>
          <w:color w:val="000000"/>
        </w:rPr>
        <w:t xml:space="preserve"> SM, Suzuki K, Sadat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Taati</w:t>
      </w:r>
      <w:proofErr w:type="spellEnd"/>
      <w:r>
        <w:rPr>
          <w:rFonts w:ascii="Book Antiqua" w:eastAsia="Book Antiqua" w:hAnsi="Book Antiqua" w:cs="Book Antiqua"/>
          <w:color w:val="000000"/>
        </w:rPr>
        <w:t xml:space="preserve"> Moghadam M, </w:t>
      </w:r>
      <w:proofErr w:type="spellStart"/>
      <w:r>
        <w:rPr>
          <w:rFonts w:ascii="Book Antiqua" w:eastAsia="Book Antiqua" w:hAnsi="Book Antiqua" w:cs="Book Antiqua"/>
          <w:color w:val="000000"/>
        </w:rPr>
        <w:t>Roozbeh</w:t>
      </w:r>
      <w:proofErr w:type="spellEnd"/>
      <w:r>
        <w:rPr>
          <w:rFonts w:ascii="Book Antiqua" w:eastAsia="Book Antiqua" w:hAnsi="Book Antiqua" w:cs="Book Antiqua"/>
          <w:color w:val="000000"/>
        </w:rPr>
        <w:t xml:space="preserve"> B. Protective Roles of Exercise and Nutritional Factors for Immune System During Delta Variant-COVID-19 Outbreaks: Evidence Review and Practical Recommendations. </w:t>
      </w:r>
      <w:r>
        <w:rPr>
          <w:rFonts w:ascii="Book Antiqua" w:eastAsia="Book Antiqua" w:hAnsi="Book Antiqua" w:cs="Book Antiqua"/>
          <w:i/>
          <w:iCs/>
          <w:color w:val="000000"/>
        </w:rPr>
        <w:t>Iranian Journal of Medical Microbiology</w:t>
      </w:r>
      <w:r>
        <w:rPr>
          <w:rFonts w:ascii="Book Antiqua" w:eastAsia="Book Antiqua" w:hAnsi="Book Antiqua" w:cs="Book Antiqua"/>
          <w:color w:val="000000"/>
        </w:rPr>
        <w:t xml:space="preserve"> 2022;</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w:t>
      </w:r>
      <w:r>
        <w:rPr>
          <w:rFonts w:ascii="Book Antiqua" w:eastAsia="宋体" w:hAnsi="Book Antiqua" w:cs="Book Antiqua"/>
          <w:color w:val="000000"/>
          <w:lang w:eastAsia="zh-CN"/>
        </w:rPr>
        <w:t xml:space="preserve"> 2345</w:t>
      </w:r>
      <w:r>
        <w:rPr>
          <w:rFonts w:ascii="Book Antiqua" w:eastAsia="Book Antiqua" w:hAnsi="Book Antiqua" w:cs="Book Antiqua"/>
          <w:color w:val="000000"/>
        </w:rPr>
        <w:t>-</w:t>
      </w:r>
      <w:r>
        <w:rPr>
          <w:rFonts w:ascii="Book Antiqua" w:eastAsia="宋体" w:hAnsi="Book Antiqua" w:cs="Book Antiqua"/>
          <w:color w:val="000000"/>
          <w:lang w:eastAsia="zh-CN"/>
        </w:rPr>
        <w:t xml:space="preserve">4342 </w:t>
      </w:r>
      <w:r>
        <w:rPr>
          <w:rFonts w:ascii="Book Antiqua" w:eastAsia="Book Antiqua" w:hAnsi="Book Antiqua" w:cs="Book Antiqua"/>
          <w:color w:val="000000"/>
        </w:rPr>
        <w:t>[DOI:</w:t>
      </w:r>
      <w:hyperlink r:id="rId8" w:tgtFrame="https://www.researchgate.net/publication/_blank" w:history="1">
        <w:r>
          <w:rPr>
            <w:rFonts w:ascii="Book Antiqua" w:eastAsia="Book Antiqua" w:hAnsi="Book Antiqua" w:cs="Book Antiqua"/>
            <w:color w:val="000000"/>
          </w:rPr>
          <w:t>10.30699/ijmm.16.3.178</w:t>
        </w:r>
      </w:hyperlink>
      <w:r>
        <w:rPr>
          <w:rFonts w:ascii="Book Antiqua" w:eastAsia="Book Antiqua" w:hAnsi="Book Antiqua" w:cs="Book Antiqua"/>
          <w:color w:val="000000"/>
        </w:rPr>
        <w:t>]</w:t>
      </w:r>
    </w:p>
    <w:p w14:paraId="419D9969"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Moghadam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Babakhani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Rajabi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Baravati</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Raeisi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AS. Does stress and anxiety contribute to COVID-19? </w:t>
      </w:r>
      <w:r>
        <w:rPr>
          <w:rFonts w:ascii="Book Antiqua" w:eastAsia="Book Antiqua" w:hAnsi="Book Antiqua" w:cs="Book Antiqua"/>
          <w:i/>
          <w:iCs/>
          <w:color w:val="000000"/>
        </w:rPr>
        <w:t>Iranian Journal of Psychiatry and Behavioral Sciences</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2021;</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15</w:t>
      </w:r>
      <w:r>
        <w:rPr>
          <w:rFonts w:ascii="Book Antiqua" w:hAnsi="Book Antiqua"/>
        </w:rPr>
        <w:t xml:space="preserve"> [DOI: 10.5812/ijpbs.106041]</w:t>
      </w:r>
    </w:p>
    <w:p w14:paraId="5613344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w:t>
      </w:r>
      <w:r>
        <w:rPr>
          <w:rFonts w:ascii="Book Antiqua" w:eastAsia="Book Antiqua" w:hAnsi="Book Antiqua" w:cs="Book Antiqua"/>
          <w:color w:val="000000"/>
        </w:rPr>
        <w:lastRenderedPageBreak/>
        <w:t xml:space="preserve">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39C9472F"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Kayaaslan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Guner</w:t>
      </w:r>
      <w:proofErr w:type="spellEnd"/>
      <w:r>
        <w:rPr>
          <w:rFonts w:ascii="Book Antiqua" w:eastAsia="Book Antiqua" w:hAnsi="Book Antiqua" w:cs="Book Antiqua"/>
          <w:color w:val="000000"/>
        </w:rPr>
        <w:t xml:space="preserve"> R. COVID-19 and the liver: A brief and core review. </w:t>
      </w:r>
      <w:r>
        <w:rPr>
          <w:rFonts w:ascii="Book Antiqua" w:eastAsia="Book Antiqua" w:hAnsi="Book Antiqua" w:cs="Book Antiqua"/>
          <w:i/>
          <w:iCs/>
          <w:color w:val="000000"/>
        </w:rPr>
        <w:t>World J</w:t>
      </w:r>
      <w:r>
        <w:rPr>
          <w:rFonts w:ascii="Book Antiqua" w:eastAsia="宋体" w:hAnsi="Book Antiqua" w:cs="Book Antiqua"/>
          <w:i/>
          <w:iCs/>
          <w:color w:val="000000"/>
          <w:lang w:eastAsia="zh-CN"/>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2013-2023 [PMID: 35070005 DOI: 10.4254/wjh.v13.i12.2013]</w:t>
      </w:r>
    </w:p>
    <w:p w14:paraId="79BCA32C"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Trefts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Gannon M, Wasserman DH. The liver.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R1147-R1151 [PMID: 29112863 DOI: 10.1016/j.cub.2017.09.019]</w:t>
      </w:r>
    </w:p>
    <w:p w14:paraId="54CCCBAA"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Carvalho T</w:t>
      </w:r>
      <w:r>
        <w:rPr>
          <w:rFonts w:ascii="Book Antiqua" w:eastAsia="Book Antiqua" w:hAnsi="Book Antiqua" w:cs="Book Antiqua"/>
          <w:color w:val="000000"/>
        </w:rPr>
        <w:t xml:space="preserve">. Extrapulmonary SARS-CoV-2 manifestations.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1806 [PMID: 33288941 DOI: 10.1038/s41591-020-01162-z]</w:t>
      </w:r>
    </w:p>
    <w:p w14:paraId="4FAE1C30"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Davidov-</w:t>
      </w:r>
      <w:proofErr w:type="spellStart"/>
      <w:r>
        <w:rPr>
          <w:rFonts w:ascii="Book Antiqua" w:eastAsia="Book Antiqua" w:hAnsi="Book Antiqua" w:cs="Book Antiqua"/>
          <w:b/>
          <w:bCs/>
          <w:color w:val="000000"/>
        </w:rPr>
        <w:t>Derevynko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Ben </w:t>
      </w:r>
      <w:proofErr w:type="spellStart"/>
      <w:r>
        <w:rPr>
          <w:rFonts w:ascii="Book Antiqua" w:eastAsia="Book Antiqua" w:hAnsi="Book Antiqua" w:cs="Book Antiqua"/>
          <w:color w:val="000000"/>
        </w:rPr>
        <w:t>Yakov</w:t>
      </w:r>
      <w:proofErr w:type="spellEnd"/>
      <w:r>
        <w:rPr>
          <w:rFonts w:ascii="Book Antiqua" w:eastAsia="Book Antiqua" w:hAnsi="Book Antiqua" w:cs="Book Antiqua"/>
          <w:color w:val="000000"/>
        </w:rPr>
        <w:t xml:space="preserve"> G, Wieder A, Segal G, </w:t>
      </w:r>
      <w:proofErr w:type="spellStart"/>
      <w:r>
        <w:rPr>
          <w:rFonts w:ascii="Book Antiqua" w:eastAsia="Book Antiqua" w:hAnsi="Book Antiqua" w:cs="Book Antiqua"/>
          <w:color w:val="000000"/>
        </w:rPr>
        <w:t>Naveh</w:t>
      </w:r>
      <w:proofErr w:type="spellEnd"/>
      <w:r>
        <w:rPr>
          <w:rFonts w:ascii="Book Antiqua" w:eastAsia="Book Antiqua" w:hAnsi="Book Antiqua" w:cs="Book Antiqua"/>
          <w:color w:val="000000"/>
        </w:rPr>
        <w:t xml:space="preserve"> L, Orlova N, </w:t>
      </w:r>
      <w:proofErr w:type="spellStart"/>
      <w:r>
        <w:rPr>
          <w:rFonts w:ascii="Book Antiqua" w:eastAsia="Book Antiqua" w:hAnsi="Book Antiqua" w:cs="Book Antiqua"/>
          <w:color w:val="000000"/>
        </w:rPr>
        <w:t>Gringauz</w:t>
      </w:r>
      <w:proofErr w:type="spellEnd"/>
      <w:r>
        <w:rPr>
          <w:rFonts w:ascii="Book Antiqua" w:eastAsia="Book Antiqua" w:hAnsi="Book Antiqua" w:cs="Book Antiqua"/>
          <w:color w:val="000000"/>
        </w:rPr>
        <w:t xml:space="preserve"> I, Amit S, </w:t>
      </w:r>
      <w:proofErr w:type="spellStart"/>
      <w:r>
        <w:rPr>
          <w:rFonts w:ascii="Book Antiqua" w:eastAsia="Book Antiqua" w:hAnsi="Book Antiqua" w:cs="Book Antiqua"/>
          <w:color w:val="000000"/>
        </w:rPr>
        <w:t>Mor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Klempfner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Rahav</w:t>
      </w:r>
      <w:proofErr w:type="spellEnd"/>
      <w:r>
        <w:rPr>
          <w:rFonts w:ascii="Book Antiqua" w:eastAsia="Book Antiqua" w:hAnsi="Book Antiqua" w:cs="Book Antiqua"/>
          <w:color w:val="000000"/>
        </w:rPr>
        <w:t xml:space="preserve"> G, Ben Ari Z. The liver in severe acute respiratory syndrome coronavirus 2 (SARS-CoV-2) infection.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e313-e319 [PMID: 33653988 DOI: 10.1097/MEG.0000000000002048]</w:t>
      </w:r>
    </w:p>
    <w:p w14:paraId="657C38B3"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69980E01"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095E3A8C"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Zhao H, Liu LG, Wang YB, Zhang T, Li MH, Xu YL, Gao GJ,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HF, Fan Y, Cao Y, Ding R, Wang JJ, Cheng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Pattern of liver injury in adult patients with COVID-19: a retrospective analysis of 105 patients.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28 [PMID: 32507110 DOI: 10.1186/s40779-020-00256-6]</w:t>
      </w:r>
    </w:p>
    <w:p w14:paraId="7EF8BBD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Koch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Speiser</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 Fontana RJ,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 McGuire B,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Larson AM,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I, Fix O,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McCashland</w:t>
      </w:r>
      <w:proofErr w:type="spellEnd"/>
      <w:r>
        <w:rPr>
          <w:rFonts w:ascii="Book Antiqua" w:eastAsia="Book Antiqua" w:hAnsi="Book Antiqua" w:cs="Book Antiqua"/>
          <w:color w:val="000000"/>
        </w:rPr>
        <w:t xml:space="preserve"> T, Hay JE, Murray N, Shaikh OS, Ganger D, Zaman A, Han SB, Chung RT, Brown RS, Munoz S, Reddy KR, </w:t>
      </w:r>
      <w:proofErr w:type="spellStart"/>
      <w:r>
        <w:rPr>
          <w:rFonts w:ascii="Book Antiqua" w:eastAsia="Book Antiqua" w:hAnsi="Book Antiqua" w:cs="Book Antiqua"/>
          <w:color w:val="000000"/>
        </w:rPr>
        <w:t>Rossaro</w:t>
      </w:r>
      <w:proofErr w:type="spellEnd"/>
      <w:r>
        <w:rPr>
          <w:rFonts w:ascii="Book Antiqua" w:eastAsia="Book Antiqua" w:hAnsi="Book Antiqua" w:cs="Book Antiqua"/>
          <w:color w:val="000000"/>
        </w:rPr>
        <w:t xml:space="preserve"> L, Satyanarayana R, </w:t>
      </w:r>
      <w:proofErr w:type="spellStart"/>
      <w:r>
        <w:rPr>
          <w:rFonts w:ascii="Book Antiqua" w:eastAsia="Book Antiqua" w:hAnsi="Book Antiqua" w:cs="Book Antiqua"/>
          <w:color w:val="000000"/>
        </w:rPr>
        <w:t>Hanje</w:t>
      </w:r>
      <w:proofErr w:type="spellEnd"/>
      <w:r>
        <w:rPr>
          <w:rFonts w:ascii="Book Antiqua" w:eastAsia="Book Antiqua" w:hAnsi="Book Antiqua" w:cs="Book Antiqua"/>
          <w:color w:val="000000"/>
        </w:rPr>
        <w:t xml:space="preserve"> AJ, Olson J, Subramanian RM,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 Hameed B, </w:t>
      </w:r>
      <w:proofErr w:type="spellStart"/>
      <w:r>
        <w:rPr>
          <w:rFonts w:ascii="Book Antiqua" w:eastAsia="Book Antiqua" w:hAnsi="Book Antiqua" w:cs="Book Antiqua"/>
          <w:color w:val="000000"/>
        </w:rPr>
        <w:t>Sherker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AH, Lee WM, Reuben A. The Natural History of Severe Acute Liver Injury.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1389-1396 [PMID: 28440304 DOI: 10.1038/ajg.2017.98]</w:t>
      </w:r>
    </w:p>
    <w:p w14:paraId="274AFCAD"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Lemmer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Pospiech</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Liver failure-future challenges and remaining questions.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734 [PMID: 33987432 DOI: 10.21037/atm-20-4968]</w:t>
      </w:r>
    </w:p>
    <w:p w14:paraId="02CC3D1D"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Hadem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Acute liver failure: a life-threatening disease.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714-720 [PMID: 22114640 DOI: 10.3238/arztebl.2011.0714]</w:t>
      </w:r>
    </w:p>
    <w:p w14:paraId="705120DA"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Zhao JN</w:t>
      </w:r>
      <w:r>
        <w:rPr>
          <w:rFonts w:ascii="Book Antiqua" w:eastAsia="Book Antiqua" w:hAnsi="Book Antiqua" w:cs="Book Antiqua"/>
          <w:color w:val="000000"/>
        </w:rPr>
        <w:t xml:space="preserve">, Fan Y, Wu SD. Liver injury in COVID-19: A minireview.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4303-4310 [PMID: 33083389 DOI: 10.12998/wjcc.v8.i19.4303]</w:t>
      </w:r>
    </w:p>
    <w:p w14:paraId="7366488D"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Satarzadeh</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Behzadi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Khalilabadi</w:t>
      </w:r>
      <w:proofErr w:type="spellEnd"/>
      <w:r>
        <w:rPr>
          <w:rFonts w:ascii="Book Antiqua" w:eastAsia="Book Antiqua" w:hAnsi="Book Antiqua" w:cs="Book Antiqua"/>
          <w:color w:val="000000"/>
        </w:rPr>
        <w:t xml:space="preserve"> RM. Donors with Positive Hepatitis B and C Infections and Their Demographic Characteristics, a Study in </w:t>
      </w:r>
      <w:proofErr w:type="spellStart"/>
      <w:r>
        <w:rPr>
          <w:rFonts w:ascii="Book Antiqua" w:eastAsia="Book Antiqua" w:hAnsi="Book Antiqua" w:cs="Book Antiqua"/>
          <w:color w:val="000000"/>
        </w:rPr>
        <w:t>Jirof</w:t>
      </w:r>
      <w:proofErr w:type="spellEnd"/>
      <w:r>
        <w:rPr>
          <w:rFonts w:ascii="Book Antiqua" w:eastAsia="Book Antiqua" w:hAnsi="Book Antiqua" w:cs="Book Antiqua"/>
          <w:color w:val="000000"/>
        </w:rPr>
        <w:t xml:space="preserve"> Blood Donation Center From 2011 to 2016. </w:t>
      </w:r>
      <w:r>
        <w:rPr>
          <w:rFonts w:ascii="Book Antiqua" w:eastAsia="Book Antiqua" w:hAnsi="Book Antiqua" w:cs="Book Antiqua"/>
          <w:i/>
          <w:iCs/>
          <w:color w:val="000000"/>
        </w:rPr>
        <w:t>Int J Basic Sci Med</w:t>
      </w:r>
      <w:r>
        <w:rPr>
          <w:rFonts w:ascii="Book Antiqua" w:eastAsia="Book Antiqua" w:hAnsi="Book Antiqua" w:cs="Book Antiqua"/>
          <w:color w:val="000000"/>
        </w:rPr>
        <w:t xml:space="preserve"> 2022;</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 57-60. [</w:t>
      </w:r>
      <w:r>
        <w:rPr>
          <w:rFonts w:ascii="Book Antiqua" w:eastAsia="宋体" w:hAnsi="Book Antiqua" w:cs="Book Antiqua"/>
          <w:color w:val="000000"/>
          <w:lang w:eastAsia="zh-CN"/>
        </w:rPr>
        <w:t>DOI</w:t>
      </w:r>
      <w:r>
        <w:rPr>
          <w:rFonts w:ascii="Book Antiqua" w:eastAsia="Book Antiqua" w:hAnsi="Book Antiqua" w:cs="Book Antiqua"/>
          <w:color w:val="000000"/>
        </w:rPr>
        <w:t>: 10.34172/ijbsm.2022.10]</w:t>
      </w:r>
    </w:p>
    <w:p w14:paraId="35FA35A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Shousha</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Ramadan A, </w:t>
      </w:r>
      <w:proofErr w:type="spellStart"/>
      <w:r>
        <w:rPr>
          <w:rFonts w:ascii="Book Antiqua" w:eastAsia="Book Antiqua" w:hAnsi="Book Antiqua" w:cs="Book Antiqua"/>
          <w:color w:val="000000"/>
        </w:rPr>
        <w:t>Lithy</w:t>
      </w:r>
      <w:proofErr w:type="spellEnd"/>
      <w:r>
        <w:rPr>
          <w:rFonts w:ascii="Book Antiqua" w:eastAsia="Book Antiqua" w:hAnsi="Book Antiqua" w:cs="Book Antiqua"/>
          <w:color w:val="000000"/>
        </w:rPr>
        <w:t xml:space="preserve"> R,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Patterns of liver profile disturbance in patients with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2063-2071 [PMID: 35321162 DOI: 10.12998/wjcc.v10.i7.2063]</w:t>
      </w:r>
    </w:p>
    <w:p w14:paraId="5AE8CE7C"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Kukla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Skonieczna-Żydecka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Kotfis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Maciejewska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Łoniewski</w:t>
      </w:r>
      <w:proofErr w:type="spellEnd"/>
      <w:r>
        <w:rPr>
          <w:rFonts w:ascii="Book Antiqua" w:eastAsia="Book Antiqua" w:hAnsi="Book Antiqua" w:cs="Book Antiqua"/>
          <w:color w:val="000000"/>
        </w:rPr>
        <w:t xml:space="preserve"> I, Lara LF, </w:t>
      </w:r>
      <w:proofErr w:type="spellStart"/>
      <w:r>
        <w:rPr>
          <w:rFonts w:ascii="Book Antiqua" w:eastAsia="Book Antiqua" w:hAnsi="Book Antiqua" w:cs="Book Antiqua"/>
          <w:color w:val="000000"/>
        </w:rPr>
        <w:t>Pazgan</w:t>
      </w:r>
      <w:proofErr w:type="spellEnd"/>
      <w:r>
        <w:rPr>
          <w:rFonts w:ascii="Book Antiqua" w:eastAsia="Book Antiqua" w:hAnsi="Book Antiqua" w:cs="Book Antiqua"/>
          <w:color w:val="000000"/>
        </w:rPr>
        <w:t xml:space="preserve">-Simon M,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Kaczmarczyk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Koulaouzidis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Marlicz</w:t>
      </w:r>
      <w:proofErr w:type="spellEnd"/>
      <w:r>
        <w:rPr>
          <w:rFonts w:ascii="Book Antiqua" w:eastAsia="Book Antiqua" w:hAnsi="Book Antiqua" w:cs="Book Antiqua"/>
          <w:color w:val="000000"/>
        </w:rPr>
        <w:t xml:space="preserve"> W. COVID-19, MERS and SARS with Concomitant Liver Injury-Systematic Review of the Existing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32403255 DOI: 10.3390/jcm9051420]</w:t>
      </w:r>
    </w:p>
    <w:p w14:paraId="30465931"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Krishnan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Prichett</w:t>
      </w:r>
      <w:proofErr w:type="spellEnd"/>
      <w:r>
        <w:rPr>
          <w:rFonts w:ascii="Book Antiqua" w:eastAsia="Book Antiqua" w:hAnsi="Book Antiqua" w:cs="Book Antiqua"/>
          <w:color w:val="000000"/>
        </w:rPr>
        <w:t xml:space="preserve"> L, Tao X,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Hamilton JP, </w:t>
      </w:r>
      <w:proofErr w:type="spellStart"/>
      <w:r>
        <w:rPr>
          <w:rFonts w:ascii="Book Antiqua" w:eastAsia="Book Antiqua" w:hAnsi="Book Antiqua" w:cs="Book Antiqua"/>
          <w:color w:val="000000"/>
        </w:rPr>
        <w:t>Mezey</w:t>
      </w:r>
      <w:proofErr w:type="spellEnd"/>
      <w:r>
        <w:rPr>
          <w:rFonts w:ascii="Book Antiqua" w:eastAsia="Book Antiqua" w:hAnsi="Book Antiqua" w:cs="Book Antiqua"/>
          <w:color w:val="000000"/>
        </w:rPr>
        <w:t xml:space="preserve"> E, Strauss AT, Kim A, Potter JJ, Chen PH, </w:t>
      </w:r>
      <w:proofErr w:type="spellStart"/>
      <w:r>
        <w:rPr>
          <w:rFonts w:ascii="Book Antiqua" w:eastAsia="Book Antiqua" w:hAnsi="Book Antiqua" w:cs="Book Antiqua"/>
          <w:color w:val="000000"/>
        </w:rPr>
        <w:t>Woreta</w:t>
      </w:r>
      <w:proofErr w:type="spellEnd"/>
      <w:r>
        <w:rPr>
          <w:rFonts w:ascii="Book Antiqua" w:eastAsia="Book Antiqua" w:hAnsi="Book Antiqua" w:cs="Book Antiqua"/>
          <w:color w:val="000000"/>
        </w:rPr>
        <w:t xml:space="preserve"> TA. Abnormal liver chemistries as a predictor of COVID-19 severity and clinical outcomes in hospitalized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570-587 [PMID: 35316959 DOI: 10.3748/wjg.v28.i5.570]</w:t>
      </w:r>
    </w:p>
    <w:p w14:paraId="15D88718"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2EC3527A"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163FD2FC" w14:textId="77777777"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hint="eastAsia"/>
          <w:b/>
          <w:bCs/>
          <w:color w:val="000000"/>
        </w:rPr>
        <w:t>McGrowder</w:t>
      </w:r>
      <w:proofErr w:type="spellEnd"/>
      <w:r>
        <w:rPr>
          <w:rFonts w:ascii="Book Antiqua" w:eastAsia="Book Antiqua" w:hAnsi="Book Antiqua" w:cs="Book Antiqua" w:hint="eastAsia"/>
          <w:b/>
          <w:bCs/>
          <w:color w:val="000000"/>
        </w:rPr>
        <w:t xml:space="preserve"> DA</w:t>
      </w:r>
      <w:r>
        <w:rPr>
          <w:rFonts w:ascii="Book Antiqua" w:eastAsia="Book Antiqua" w:hAnsi="Book Antiqua" w:cs="Book Antiqua" w:hint="eastAsia"/>
          <w:color w:val="000000"/>
        </w:rPr>
        <w:t xml:space="preserve">, Miller F, Anderson Cross M, Anderson-Jackson L, Bryan S, Dilworth L. Abnormal Liver Biochemistry Tests and Acute Liver Injury in COVID-19 Patients: Current Evidence and Potential Pathogenesis. </w:t>
      </w:r>
      <w:r>
        <w:rPr>
          <w:rFonts w:ascii="Book Antiqua" w:eastAsia="Book Antiqua" w:hAnsi="Book Antiqua" w:cs="Book Antiqua" w:hint="eastAsia"/>
          <w:i/>
          <w:iCs/>
          <w:color w:val="000000"/>
        </w:rPr>
        <w:t>Diseases</w:t>
      </w:r>
      <w:r>
        <w:rPr>
          <w:rFonts w:ascii="Book Antiqua" w:eastAsia="Book Antiqua" w:hAnsi="Book Antiqua" w:cs="Book Antiqua" w:hint="eastAsia"/>
          <w:color w:val="000000"/>
        </w:rPr>
        <w:t xml:space="preserve"> 2021; </w:t>
      </w:r>
      <w:r>
        <w:rPr>
          <w:rFonts w:ascii="Book Antiqua" w:eastAsia="Book Antiqua" w:hAnsi="Book Antiqua" w:cs="Book Antiqua" w:hint="eastAsia"/>
          <w:b/>
          <w:bCs/>
          <w:color w:val="000000"/>
        </w:rPr>
        <w:t>9</w:t>
      </w:r>
      <w:r>
        <w:rPr>
          <w:rFonts w:ascii="Book Antiqua" w:eastAsia="Book Antiqua" w:hAnsi="Book Antiqua" w:cs="Book Antiqua" w:hint="eastAsia"/>
          <w:color w:val="000000"/>
        </w:rPr>
        <w:t xml:space="preserve"> [PMID: 34287285 DOI: 10.3390/diseases9030050]</w:t>
      </w:r>
    </w:p>
    <w:p w14:paraId="298DDE0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Lozano-Sepulveda SA</w:t>
      </w:r>
      <w:r>
        <w:rPr>
          <w:rFonts w:ascii="Book Antiqua" w:eastAsia="Book Antiqua" w:hAnsi="Book Antiqua" w:cs="Book Antiqua"/>
          <w:color w:val="000000"/>
        </w:rPr>
        <w:t>, Galan-Huerta K, Martínez-</w:t>
      </w:r>
      <w:proofErr w:type="spellStart"/>
      <w:r>
        <w:rPr>
          <w:rFonts w:ascii="Book Antiqua" w:eastAsia="Book Antiqua" w:hAnsi="Book Antiqua" w:cs="Book Antiqua"/>
          <w:color w:val="000000"/>
        </w:rPr>
        <w:t>Acuña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Arellanos</w:t>
      </w:r>
      <w:proofErr w:type="spellEnd"/>
      <w:r>
        <w:rPr>
          <w:rFonts w:ascii="Book Antiqua" w:eastAsia="Book Antiqua" w:hAnsi="Book Antiqua" w:cs="Book Antiqua"/>
          <w:color w:val="000000"/>
        </w:rPr>
        <w:t>-Soto D, Rivas-</w:t>
      </w:r>
      <w:proofErr w:type="spellStart"/>
      <w:r>
        <w:rPr>
          <w:rFonts w:ascii="Book Antiqua" w:eastAsia="Book Antiqua" w:hAnsi="Book Antiqua" w:cs="Book Antiqua"/>
          <w:color w:val="000000"/>
        </w:rPr>
        <w:t>Estilla</w:t>
      </w:r>
      <w:proofErr w:type="spellEnd"/>
      <w:r>
        <w:rPr>
          <w:rFonts w:ascii="Book Antiqua" w:eastAsia="Book Antiqua" w:hAnsi="Book Antiqua" w:cs="Book Antiqua"/>
          <w:color w:val="000000"/>
        </w:rPr>
        <w:t xml:space="preserve"> AM. SARS-CoV-2 another kind of liver aggressor, how does it do that?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592-596 [PMID: 32858226 DOI: 10.1016/j.aohep.2020.08.062]</w:t>
      </w:r>
    </w:p>
    <w:p w14:paraId="428B42CD"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McGrowder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Miller F, Anderson Cross M, Anderson-Jackson L, Bryan S, Dilworth L. Abnormal Liver Biochemistry Tests and Acute Liver Injury in COVID-19 Patients: Current Evidence and Potential Pathogenesis. </w:t>
      </w:r>
      <w:r>
        <w:rPr>
          <w:rFonts w:ascii="Book Antiqua" w:eastAsia="Book Antiqua" w:hAnsi="Book Antiqua" w:cs="Book Antiqua"/>
          <w:i/>
          <w:iCs/>
          <w:color w:val="000000"/>
        </w:rPr>
        <w:t>Diseases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34287285 DOI: 10.3390/diseases9030050]</w:t>
      </w:r>
    </w:p>
    <w:p w14:paraId="738E9C4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Sariani</w:t>
      </w:r>
      <w:proofErr w:type="spellEnd"/>
      <w:r>
        <w:rPr>
          <w:rFonts w:ascii="Book Antiqua" w:eastAsia="Book Antiqua" w:hAnsi="Book Antiqua" w:cs="Book Antiqua"/>
          <w:b/>
          <w:bCs/>
          <w:color w:val="000000"/>
        </w:rPr>
        <w:t xml:space="preserve"> OK,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AS, Moghadam MT. Possible psychological consequences in public of Omicron variant (B. 1.1. 529) of SARS-CoV-2 identification in Iran. </w:t>
      </w:r>
      <w:r>
        <w:rPr>
          <w:rFonts w:ascii="Book Antiqua" w:eastAsia="Book Antiqua" w:hAnsi="Book Antiqua" w:cs="Book Antiqua"/>
          <w:i/>
          <w:iCs/>
          <w:color w:val="000000"/>
        </w:rPr>
        <w:t xml:space="preserve">Iran J Psychiatry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w:t>
      </w:r>
      <w:r>
        <w:rPr>
          <w:rFonts w:ascii="Book Antiqua" w:eastAsia="宋体" w:hAnsi="Book Antiqua" w:cs="Book Antiqua"/>
          <w:color w:val="000000"/>
          <w:lang w:eastAsia="zh-CN"/>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16</w:t>
      </w:r>
      <w:r>
        <w:rPr>
          <w:rFonts w:ascii="Book Antiqua" w:eastAsia="宋体" w:hAnsi="Book Antiqua" w:cs="Book Antiqua"/>
          <w:color w:val="000000"/>
          <w:lang w:eastAsia="zh-CN"/>
        </w:rPr>
        <w:t xml:space="preserve">: 485-487 </w:t>
      </w:r>
      <w:r>
        <w:rPr>
          <w:rFonts w:ascii="Book Antiqua" w:eastAsia="Book Antiqua" w:hAnsi="Book Antiqua" w:cs="Book Antiqua"/>
          <w:color w:val="000000"/>
        </w:rPr>
        <w:t>[</w:t>
      </w:r>
      <w:r>
        <w:rPr>
          <w:rFonts w:ascii="Book Antiqua" w:eastAsia="宋体" w:hAnsi="Book Antiqua" w:cs="Book Antiqua"/>
          <w:color w:val="000000"/>
          <w:lang w:eastAsia="zh-CN"/>
        </w:rPr>
        <w:t>DOI:10.30699/ijmm.16.5.485</w:t>
      </w:r>
      <w:r>
        <w:rPr>
          <w:rFonts w:ascii="Book Antiqua" w:eastAsia="Book Antiqua" w:hAnsi="Book Antiqua" w:cs="Book Antiqua"/>
          <w:color w:val="000000"/>
        </w:rPr>
        <w:t>]</w:t>
      </w:r>
    </w:p>
    <w:p w14:paraId="410DEF30"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Liu F</w:t>
      </w:r>
      <w:r>
        <w:rPr>
          <w:rFonts w:ascii="Book Antiqua" w:eastAsia="Book Antiqua" w:hAnsi="Book Antiqua" w:cs="Book Antiqua"/>
          <w:color w:val="000000"/>
        </w:rPr>
        <w:t xml:space="preserve">, Long X, Zhang B, Zhang W, Chen X, Zhang Z. ACE2 Expression in Pancreas May Cause Pancreatic Damage After SARS-CoV-2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2128-2130.e2 [PMID: 32334082 DOI: 10.1016/j.cgh.2020.04.040]</w:t>
      </w:r>
    </w:p>
    <w:p w14:paraId="4E9DE279"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Ozkurt</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Tanrıverdi</w:t>
      </w:r>
      <w:proofErr w:type="spellEnd"/>
      <w:r>
        <w:rPr>
          <w:rFonts w:ascii="Book Antiqua" w:eastAsia="Book Antiqua" w:hAnsi="Book Antiqua" w:cs="Book Antiqua"/>
          <w:color w:val="000000"/>
        </w:rPr>
        <w:t xml:space="preserve"> E. COVID-19: Gastrointestinal manifestations, liver injury and recommendations.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1140-1163 [PMID: 35211548 DOI: 10.12998/wjcc.v10.i4.1140]</w:t>
      </w:r>
    </w:p>
    <w:p w14:paraId="1A06143A"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14:paraId="7642A77E"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D'Ardes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Boccatonda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S, Rossi I, Bucci M, </w:t>
      </w:r>
      <w:proofErr w:type="spellStart"/>
      <w:r>
        <w:rPr>
          <w:rFonts w:ascii="Book Antiqua" w:eastAsia="Book Antiqua" w:hAnsi="Book Antiqua" w:cs="Book Antiqua"/>
          <w:color w:val="000000"/>
        </w:rPr>
        <w:t>Guagnano</w:t>
      </w:r>
      <w:proofErr w:type="spellEnd"/>
      <w:r>
        <w:rPr>
          <w:rFonts w:ascii="Book Antiqua" w:eastAsia="Book Antiqua" w:hAnsi="Book Antiqua" w:cs="Book Antiqua"/>
          <w:color w:val="000000"/>
        </w:rPr>
        <w:t xml:space="preserve"> MT, Schiavone C, </w:t>
      </w:r>
      <w:proofErr w:type="spellStart"/>
      <w:r>
        <w:rPr>
          <w:rFonts w:ascii="Book Antiqua" w:eastAsia="Book Antiqua" w:hAnsi="Book Antiqua" w:cs="Book Antiqua"/>
          <w:color w:val="000000"/>
        </w:rPr>
        <w:t>Cipollone</w:t>
      </w:r>
      <w:proofErr w:type="spellEnd"/>
      <w:r>
        <w:rPr>
          <w:rFonts w:ascii="Book Antiqua" w:eastAsia="Book Antiqua" w:hAnsi="Book Antiqua" w:cs="Book Antiqua"/>
          <w:color w:val="000000"/>
        </w:rPr>
        <w:t xml:space="preserve"> F. Impaired coagulation, liver dysfunction and COVID-19: </w:t>
      </w:r>
      <w:r>
        <w:rPr>
          <w:rFonts w:ascii="Book Antiqua" w:eastAsia="Book Antiqua" w:hAnsi="Book Antiqua" w:cs="Book Antiqua"/>
          <w:color w:val="000000"/>
        </w:rPr>
        <w:lastRenderedPageBreak/>
        <w:t xml:space="preserve">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14:paraId="76209657"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w:t>
      </w:r>
      <w:proofErr w:type="spellStart"/>
      <w:r>
        <w:rPr>
          <w:rFonts w:ascii="Book Antiqua" w:eastAsia="Book Antiqua" w:hAnsi="Book Antiqua" w:cs="Book Antiqua"/>
          <w:color w:val="000000"/>
        </w:rPr>
        <w:t>Stamataki</w:t>
      </w:r>
      <w:proofErr w:type="spellEnd"/>
      <w:r>
        <w:rPr>
          <w:rFonts w:ascii="Book Antiqua" w:eastAsia="Book Antiqua" w:hAnsi="Book Antiqua" w:cs="Book Antiqua"/>
          <w:color w:val="000000"/>
        </w:rPr>
        <w:t xml:space="preserve"> Z, Wong VW, Barnes E. COVID-19 and liver disease: mechanistic and clinical perspectives.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348-364 [PMID: 33692570 DOI: 10.1038/s41575-021-00426-4]</w:t>
      </w:r>
    </w:p>
    <w:p w14:paraId="5B347453"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Pande B, Pl M, Verma HK. Liver dysfunction during COVID-19 pandemic: Contributing role of associated factors in disease progression and severity.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1099-1110 [PMID: 35978661 DOI: 10.4254/wjh.v14.i6.1099]</w:t>
      </w:r>
    </w:p>
    <w:p w14:paraId="065F8393"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Sanyaolu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Okorie C, </w:t>
      </w:r>
      <w:proofErr w:type="spellStart"/>
      <w:r>
        <w:rPr>
          <w:rFonts w:ascii="Book Antiqua" w:eastAsia="Book Antiqua" w:hAnsi="Book Antiqua" w:cs="Book Antiqua"/>
          <w:color w:val="000000"/>
        </w:rPr>
        <w:t>Marinkovic</w:t>
      </w:r>
      <w:proofErr w:type="spellEnd"/>
      <w:r>
        <w:rPr>
          <w:rFonts w:ascii="Book Antiqua" w:eastAsia="Book Antiqua" w:hAnsi="Book Antiqua" w:cs="Book Antiqua"/>
          <w:color w:val="000000"/>
        </w:rPr>
        <w:t xml:space="preserve"> A, Patidar R, Younis K, Desai P, </w:t>
      </w:r>
      <w:proofErr w:type="spellStart"/>
      <w:r>
        <w:rPr>
          <w:rFonts w:ascii="Book Antiqua" w:eastAsia="Book Antiqua" w:hAnsi="Book Antiqua" w:cs="Book Antiqua"/>
          <w:color w:val="000000"/>
        </w:rPr>
        <w:t>Hosein</w:t>
      </w:r>
      <w:proofErr w:type="spellEnd"/>
      <w:r>
        <w:rPr>
          <w:rFonts w:ascii="Book Antiqua" w:eastAsia="Book Antiqua" w:hAnsi="Book Antiqua" w:cs="Book Antiqua"/>
          <w:color w:val="000000"/>
        </w:rPr>
        <w:t xml:space="preserve"> Z, Padda I, Mangat J, Altaf M. Comorbidity and its Impact on Patients with COVID-19.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1069-1076 [PMID: 32838147 DOI: 10.1007/s42399-020-00363-4]</w:t>
      </w:r>
    </w:p>
    <w:p w14:paraId="194755B4"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García LF</w:t>
      </w:r>
      <w:r>
        <w:rPr>
          <w:rFonts w:ascii="Book Antiqua" w:eastAsia="Book Antiqua" w:hAnsi="Book Antiqua" w:cs="Book Antiqua"/>
          <w:color w:val="000000"/>
        </w:rPr>
        <w:t xml:space="preserve">. Immune Response, Inflammation, and the Clinical Spectrum of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1441 [PMID: 32612615 DOI: 10.3389/fimmu.2020.01441]</w:t>
      </w:r>
    </w:p>
    <w:p w14:paraId="60AF8FD0"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Shah A</w:t>
      </w:r>
      <w:r>
        <w:rPr>
          <w:rFonts w:ascii="Book Antiqua" w:eastAsia="Book Antiqua" w:hAnsi="Book Antiqua" w:cs="Book Antiqua"/>
          <w:color w:val="000000"/>
        </w:rPr>
        <w:t xml:space="preserve">. Novel Coronavirus-Induced NLRP3 Inflammasome Activation: A Potential Drug Target in the Treatment of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1021 [PMID: 32574259 DOI: 10.3389/fimmu.2020.01021]</w:t>
      </w:r>
    </w:p>
    <w:p w14:paraId="4A2D0BF5"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Costela</w:t>
      </w:r>
      <w:proofErr w:type="spellEnd"/>
      <w:r>
        <w:rPr>
          <w:rFonts w:ascii="Book Antiqua" w:eastAsia="Book Antiqua" w:hAnsi="Book Antiqua" w:cs="Book Antiqua"/>
          <w:b/>
          <w:bCs/>
          <w:color w:val="000000"/>
        </w:rPr>
        <w:t>-Ruiz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Illescas</w:t>
      </w:r>
      <w:proofErr w:type="spellEnd"/>
      <w:r>
        <w:rPr>
          <w:rFonts w:ascii="Book Antiqua" w:eastAsia="Book Antiqua" w:hAnsi="Book Antiqua" w:cs="Book Antiqua"/>
          <w:color w:val="000000"/>
        </w:rPr>
        <w:t xml:space="preserve">-Montes R, Puerta-Puerta JM, Ruiz C, </w:t>
      </w:r>
      <w:proofErr w:type="spellStart"/>
      <w:r>
        <w:rPr>
          <w:rFonts w:ascii="Book Antiqua" w:eastAsia="Book Antiqua" w:hAnsi="Book Antiqua" w:cs="Book Antiqua"/>
          <w:color w:val="000000"/>
        </w:rPr>
        <w:t>Melguizo</w:t>
      </w:r>
      <w:proofErr w:type="spellEnd"/>
      <w:r>
        <w:rPr>
          <w:rFonts w:ascii="Book Antiqua" w:eastAsia="Book Antiqua" w:hAnsi="Book Antiqua" w:cs="Book Antiqua"/>
          <w:color w:val="000000"/>
        </w:rPr>
        <w:t xml:space="preserve">-Rodríguez L. SARS-CoV-2 infection: The role of cytokines in COVID-19 disease.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62-75 [PMID: 32513566 DOI: 10.1016/j.cytogfr.2020.06.001]</w:t>
      </w:r>
    </w:p>
    <w:p w14:paraId="3D30975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Gonçalves Júnior J</w:t>
      </w:r>
      <w:r>
        <w:rPr>
          <w:rFonts w:ascii="Book Antiqua" w:eastAsia="Book Antiqua" w:hAnsi="Book Antiqua" w:cs="Book Antiqua"/>
          <w:color w:val="000000"/>
        </w:rPr>
        <w:t xml:space="preserve">. COVID-19, liver dysfunction and pathophysiology: A conceptual discussion.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683-688 [PMID: 35317425 DOI: 10.3748/wjg.v28.i6.683]</w:t>
      </w:r>
    </w:p>
    <w:p w14:paraId="0C2A963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Samprathi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Jayashree M. Biomarkers in COVID-19: An Up-To-Date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607647 [PMID: 33859967 DOI: 10.3389/fped.2020.607647]</w:t>
      </w:r>
    </w:p>
    <w:p w14:paraId="58D15288"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71581F18"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Pr>
          <w:rFonts w:ascii="Book Antiqua" w:eastAsia="宋体" w:hAnsi="Book Antiqua" w:cs="Book Antiqua"/>
          <w:color w:val="000000"/>
          <w:lang w:eastAsia="zh-CN"/>
        </w:rPr>
        <w:t>l</w:t>
      </w:r>
      <w:r>
        <w:rPr>
          <w:rFonts w:ascii="Book Antiqua" w:eastAsia="Book Antiqua" w:hAnsi="Book Antiqua" w:cs="Book Antiqua"/>
          <w:color w:val="000000"/>
        </w:rPr>
        <w:t>iv.14465]</w:t>
      </w:r>
    </w:p>
    <w:p w14:paraId="5CADC6F1"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Hartleif</w:t>
      </w:r>
      <w:proofErr w:type="spellEnd"/>
      <w:r>
        <w:rPr>
          <w:rFonts w:ascii="Book Antiqua" w:eastAsia="Book Antiqua" w:hAnsi="Book Antiqua" w:cs="Book Antiqua"/>
          <w:color w:val="000000"/>
        </w:rPr>
        <w:t xml:space="preserve"> S, Warner S, Kelly D. COVID-19 in Children With Liver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616381 [PMID: 33777864 DOI: 10.3389/fped.2021.616381]</w:t>
      </w:r>
    </w:p>
    <w:p w14:paraId="11B5E2B2"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Dhochak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Singhal T, </w:t>
      </w:r>
      <w:proofErr w:type="spellStart"/>
      <w:r>
        <w:rPr>
          <w:rFonts w:ascii="Book Antiqua" w:eastAsia="Book Antiqua" w:hAnsi="Book Antiqua" w:cs="Book Antiqua"/>
          <w:color w:val="000000"/>
        </w:rPr>
        <w:t>Kabra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Lodha</w:t>
      </w:r>
      <w:proofErr w:type="spellEnd"/>
      <w:r>
        <w:rPr>
          <w:rFonts w:ascii="Book Antiqua" w:eastAsia="Book Antiqua" w:hAnsi="Book Antiqua" w:cs="Book Antiqua"/>
          <w:color w:val="000000"/>
        </w:rPr>
        <w:t xml:space="preserve"> R. Pathophysiology of COVID-19: Why Children Fare Better than Adults?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537-546 [PMID: 32410003 DOI: 10.1007/s12098-020-03322-y]</w:t>
      </w:r>
    </w:p>
    <w:p w14:paraId="09C683A9"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Forster P</w:t>
      </w:r>
      <w:r>
        <w:rPr>
          <w:rFonts w:ascii="Book Antiqua" w:eastAsia="Book Antiqua" w:hAnsi="Book Antiqua" w:cs="Book Antiqua"/>
          <w:color w:val="000000"/>
        </w:rPr>
        <w:t xml:space="preserve">, Forster L, Renfrew C, Forster M. Phylogenetic network analysis of SARS-CoV-2 genomes.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9241-9243 [PMID: 32269081 DOI: 10.1073/pnas.2004999117]</w:t>
      </w:r>
    </w:p>
    <w:p w14:paraId="1FB59854"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Wu J</w:t>
      </w:r>
      <w:r>
        <w:rPr>
          <w:rFonts w:ascii="Book Antiqua" w:eastAsia="Book Antiqua" w:hAnsi="Book Antiqua" w:cs="Book Antiqua"/>
          <w:color w:val="000000"/>
        </w:rPr>
        <w:t xml:space="preserve">, Shi C, Sheng X, Xu Y, Zhang J, Zhao X, Yu J, Shi X, Li G, Cao H, Li L. Prognostic Nomogram for Patients with Hepatitis E Virus-related Acute Liver Failure: A Multicenter Study in China.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828-837 [PMID: 34966646 DOI: 10.14218/JCTH.2020.00117]</w:t>
      </w:r>
    </w:p>
    <w:p w14:paraId="14A18F42"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Pr>
          <w:rFonts w:ascii="Book Antiqua" w:eastAsia="宋体" w:hAnsi="Book Antiqua" w:cs="Book Antiqua"/>
          <w:color w:val="000000"/>
          <w:lang w:eastAsia="zh-CN"/>
        </w:rPr>
        <w:t>l</w:t>
      </w:r>
      <w:r>
        <w:rPr>
          <w:rFonts w:ascii="Book Antiqua" w:eastAsia="Book Antiqua" w:hAnsi="Book Antiqua" w:cs="Book Antiqua"/>
          <w:color w:val="000000"/>
        </w:rPr>
        <w:t>iv.14470]</w:t>
      </w:r>
    </w:p>
    <w:p w14:paraId="1501880F"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w:t>
      </w:r>
      <w:proofErr w:type="spellStart"/>
      <w:r>
        <w:rPr>
          <w:rFonts w:ascii="Book Antiqua" w:eastAsia="Book Antiqua" w:hAnsi="Book Antiqua" w:cs="Book Antiqua"/>
          <w:color w:val="000000"/>
        </w:rPr>
        <w:t>D,Cheng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Y,Lau</w:t>
      </w:r>
      <w:proofErr w:type="spellEnd"/>
      <w:r>
        <w:rPr>
          <w:rFonts w:ascii="Book Antiqua" w:eastAsia="Book Antiqua" w:hAnsi="Book Antiqua" w:cs="Book Antiqua"/>
          <w:color w:val="000000"/>
        </w:rPr>
        <w:t xml:space="preserve"> G. Implication of non-alcoholic fatty liver diseases (NAFLD) in patients with COVID-19: a preliminary analysis. </w:t>
      </w:r>
      <w:r>
        <w:rPr>
          <w:rFonts w:ascii="Book Antiqua" w:eastAsia="Book Antiqua" w:hAnsi="Book Antiqua" w:cs="Book Antiqua"/>
          <w:i/>
          <w:iCs/>
          <w:color w:val="000000"/>
        </w:rPr>
        <w:t>J Hepatol</w:t>
      </w:r>
      <w:r>
        <w:rPr>
          <w:rFonts w:ascii="Book Antiqua" w:eastAsia="宋体" w:hAnsi="Book Antiqua" w:cs="Book Antiqua"/>
          <w:color w:val="000000"/>
          <w:lang w:eastAsia="zh-CN"/>
        </w:rPr>
        <w:t xml:space="preserve"> 2020; </w:t>
      </w:r>
      <w:r>
        <w:rPr>
          <w:rFonts w:ascii="Book Antiqua" w:eastAsia="宋体" w:hAnsi="Book Antiqua" w:cs="Book Antiqua"/>
          <w:b/>
          <w:bCs/>
          <w:color w:val="000000"/>
          <w:lang w:eastAsia="zh-CN"/>
        </w:rPr>
        <w:t>73</w:t>
      </w:r>
      <w:r>
        <w:rPr>
          <w:rFonts w:ascii="Book Antiqua" w:eastAsia="Book Antiqua" w:hAnsi="Book Antiqua" w:cs="Book Antiqua"/>
          <w:color w:val="000000"/>
        </w:rPr>
        <w:t xml:space="preserve"> [DOI: 10.1016/j.jhep.2020.03.044]</w:t>
      </w:r>
    </w:p>
    <w:p w14:paraId="76CD59F3"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Mao R</w:t>
      </w:r>
      <w:r>
        <w:rPr>
          <w:rFonts w:ascii="Book Antiqua" w:eastAsia="Book Antiqua" w:hAnsi="Book Antiqua" w:cs="Book Antiqua"/>
          <w:color w:val="000000"/>
        </w:rPr>
        <w:t xml:space="preserve">, Doyon G, Gordon IO, Li J, Lin S, Wang J, Le THN, Elias M, </w:t>
      </w:r>
      <w:proofErr w:type="spellStart"/>
      <w:r>
        <w:rPr>
          <w:rFonts w:ascii="Book Antiqua" w:eastAsia="Book Antiqua" w:hAnsi="Book Antiqua" w:cs="Book Antiqua"/>
          <w:color w:val="000000"/>
        </w:rPr>
        <w:t>Kurada</w:t>
      </w:r>
      <w:proofErr w:type="spellEnd"/>
      <w:r>
        <w:rPr>
          <w:rFonts w:ascii="Book Antiqua" w:eastAsia="Book Antiqua" w:hAnsi="Book Antiqua" w:cs="Book Antiqua"/>
          <w:color w:val="000000"/>
        </w:rPr>
        <w:t xml:space="preserve"> S, Southern B, </w:t>
      </w:r>
      <w:proofErr w:type="spellStart"/>
      <w:r>
        <w:rPr>
          <w:rFonts w:ascii="Book Antiqua" w:eastAsia="Book Antiqua" w:hAnsi="Book Antiqua" w:cs="Book Antiqua"/>
          <w:color w:val="000000"/>
        </w:rPr>
        <w:t>Olman</w:t>
      </w:r>
      <w:proofErr w:type="spellEnd"/>
      <w:r>
        <w:rPr>
          <w:rFonts w:ascii="Book Antiqua" w:eastAsia="Book Antiqua" w:hAnsi="Book Antiqua" w:cs="Book Antiqua"/>
          <w:color w:val="000000"/>
        </w:rPr>
        <w:t xml:space="preserve"> M, Chen M, Zhao S, </w:t>
      </w:r>
      <w:proofErr w:type="spellStart"/>
      <w:r>
        <w:rPr>
          <w:rFonts w:ascii="Book Antiqua" w:eastAsia="Book Antiqua" w:hAnsi="Book Antiqua" w:cs="Book Antiqua"/>
          <w:color w:val="000000"/>
        </w:rPr>
        <w:t>Dejanovic</w:t>
      </w:r>
      <w:proofErr w:type="spellEnd"/>
      <w:r>
        <w:rPr>
          <w:rFonts w:ascii="Book Antiqua" w:eastAsia="Book Antiqua" w:hAnsi="Book Antiqua" w:cs="Book Antiqua"/>
          <w:color w:val="000000"/>
        </w:rPr>
        <w:t xml:space="preserve"> D, Chandra J, Mukherjee PK, West G, Van Wagoner DR, Fiocchi C, Rieder F. Activated intestinal muscle cells promote preadipocyte migration: a novel mechanism for creeping fat formation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55-67 [PMID: 33468536 DOI: 10.1136/gutjnl-2020-323719]</w:t>
      </w:r>
    </w:p>
    <w:p w14:paraId="3F00A973"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 xml:space="preserve">Word Health Organization. </w:t>
      </w:r>
      <w:r>
        <w:rPr>
          <w:rFonts w:ascii="Book Antiqua" w:eastAsia="Book Antiqua" w:hAnsi="Book Antiqua" w:cs="Book Antiqua"/>
          <w:color w:val="000000"/>
        </w:rPr>
        <w:t>Opening remarks at the media briefing on COVID-19.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[Internet] [accessed March 11,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Available from:https://www.who.int/director-general/speeches/detail/who-director-general-s-opening-remarks-at-the-media-briefing-on-covid-19---11-march-2020</w:t>
      </w:r>
    </w:p>
    <w:p w14:paraId="17718974"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Liu W</w:t>
      </w:r>
      <w:r>
        <w:rPr>
          <w:rFonts w:ascii="Book Antiqua" w:eastAsia="Book Antiqua" w:hAnsi="Book Antiqua" w:cs="Book Antiqua"/>
          <w:color w:val="000000"/>
        </w:rPr>
        <w:t xml:space="preserve">, Cheng H, Wang J, Ding L, Zhou Z, Liu S, Chang L, Rong Z. Clinical Analysis of Neonates Born to Mothers with or without COVID-19: A Retrospective Analysis of 48 Cases from Two Neonatal Intensive Care Units in Hubei Province.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1317-1323 [PMID: 32892325 DOI: 10.1055/s-0040-1716505]</w:t>
      </w:r>
    </w:p>
    <w:p w14:paraId="79B2F77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Liu W</w:t>
      </w:r>
      <w:r>
        <w:rPr>
          <w:rFonts w:ascii="Book Antiqua" w:eastAsia="Book Antiqua" w:hAnsi="Book Antiqua" w:cs="Book Antiqua"/>
          <w:color w:val="000000"/>
        </w:rPr>
        <w:t xml:space="preserve">, Wang J, Li W, Zhou Z, Liu S, Rong Z. Clinical characteristics of 19 neonates born to mothers with COVID-19.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193-198 [PMID: 32285380 DOI: 10.1007/s11684-020-0772-y]</w:t>
      </w:r>
    </w:p>
    <w:p w14:paraId="61CC5F47"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Guo L, Chen L, Liu W, Cao Y, Zhang J, Feng L. A Case Report of Neonatal 2019 Coronavirus Disease in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853-857 [PMID: 32161941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/ciaa225]</w:t>
      </w:r>
    </w:p>
    <w:p w14:paraId="787018E8"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Stolfi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Conti MG, Marciano A, </w:t>
      </w:r>
      <w:proofErr w:type="spellStart"/>
      <w:r>
        <w:rPr>
          <w:rFonts w:ascii="Book Antiqua" w:eastAsia="Book Antiqua" w:hAnsi="Book Antiqua" w:cs="Book Antiqua"/>
          <w:color w:val="000000"/>
        </w:rPr>
        <w:t>Dito</w:t>
      </w:r>
      <w:proofErr w:type="spellEnd"/>
      <w:r>
        <w:rPr>
          <w:rFonts w:ascii="Book Antiqua" w:eastAsia="Book Antiqua" w:hAnsi="Book Antiqua" w:cs="Book Antiqua"/>
          <w:color w:val="000000"/>
        </w:rPr>
        <w:t xml:space="preserve"> L, Natale F, Bartolucci M, </w:t>
      </w:r>
      <w:proofErr w:type="spellStart"/>
      <w:r>
        <w:rPr>
          <w:rFonts w:ascii="Book Antiqua" w:eastAsia="Book Antiqua" w:hAnsi="Book Antiqua" w:cs="Book Antiqua"/>
          <w:color w:val="000000"/>
        </w:rPr>
        <w:t>Cellitti</w:t>
      </w:r>
      <w:proofErr w:type="spellEnd"/>
      <w:r>
        <w:rPr>
          <w:rFonts w:ascii="Book Antiqua" w:eastAsia="Book Antiqua" w:hAnsi="Book Antiqua" w:cs="Book Antiqua"/>
          <w:color w:val="000000"/>
        </w:rPr>
        <w:t xml:space="preserve"> R, Regoli D, </w:t>
      </w:r>
      <w:proofErr w:type="spellStart"/>
      <w:r>
        <w:rPr>
          <w:rFonts w:ascii="Book Antiqua" w:eastAsia="Book Antiqua" w:hAnsi="Book Antiqua" w:cs="Book Antiqua"/>
          <w:color w:val="000000"/>
        </w:rPr>
        <w:t>Ticchiarelli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Pangallo</w:t>
      </w:r>
      <w:proofErr w:type="spellEnd"/>
      <w:r>
        <w:rPr>
          <w:rFonts w:ascii="Book Antiqua" w:eastAsia="Book Antiqua" w:hAnsi="Book Antiqua" w:cs="Book Antiqua"/>
          <w:color w:val="000000"/>
        </w:rPr>
        <w:t xml:space="preserve"> I, Pagano F, </w:t>
      </w:r>
      <w:proofErr w:type="spellStart"/>
      <w:r>
        <w:rPr>
          <w:rFonts w:ascii="Book Antiqua" w:eastAsia="Book Antiqua" w:hAnsi="Book Antiqua" w:cs="Book Antiqua"/>
          <w:color w:val="000000"/>
        </w:rPr>
        <w:t>Ajassa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Terrin</w:t>
      </w:r>
      <w:proofErr w:type="spellEnd"/>
      <w:r>
        <w:rPr>
          <w:rFonts w:ascii="Book Antiqua" w:eastAsia="Book Antiqua" w:hAnsi="Book Antiqua" w:cs="Book Antiqua"/>
          <w:color w:val="000000"/>
        </w:rPr>
        <w:t xml:space="preserve"> G. Liver Involvement in SARS-CoV-2 Vertically Infected Newborn: A Case Report.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701722 [PMID: 34858898 DOI: 10.3389/fped.2021.701722]</w:t>
      </w:r>
    </w:p>
    <w:p w14:paraId="7F786E9E"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Vivanti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Vauloup-Fellous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Prevot</w:t>
      </w:r>
      <w:proofErr w:type="spellEnd"/>
      <w:r>
        <w:rPr>
          <w:rFonts w:ascii="Book Antiqua" w:eastAsia="Book Antiqua" w:hAnsi="Book Antiqua" w:cs="Book Antiqua"/>
          <w:color w:val="000000"/>
        </w:rPr>
        <w:t xml:space="preserve"> S, Zupan V, </w:t>
      </w:r>
      <w:proofErr w:type="spellStart"/>
      <w:r>
        <w:rPr>
          <w:rFonts w:ascii="Book Antiqua" w:eastAsia="Book Antiqua" w:hAnsi="Book Antiqua" w:cs="Book Antiqua"/>
          <w:color w:val="000000"/>
        </w:rPr>
        <w:t>Suffee</w:t>
      </w:r>
      <w:proofErr w:type="spellEnd"/>
      <w:r>
        <w:rPr>
          <w:rFonts w:ascii="Book Antiqua" w:eastAsia="Book Antiqua" w:hAnsi="Book Antiqua" w:cs="Book Antiqua"/>
          <w:color w:val="000000"/>
        </w:rPr>
        <w:t xml:space="preserve"> C, Do Cao J, </w:t>
      </w:r>
      <w:proofErr w:type="spellStart"/>
      <w:r>
        <w:rPr>
          <w:rFonts w:ascii="Book Antiqua" w:eastAsia="Book Antiqua" w:hAnsi="Book Antiqua" w:cs="Book Antiqua"/>
          <w:color w:val="000000"/>
        </w:rPr>
        <w:t>Benachi</w:t>
      </w:r>
      <w:proofErr w:type="spellEnd"/>
      <w:r>
        <w:rPr>
          <w:rFonts w:ascii="Book Antiqua" w:eastAsia="Book Antiqua" w:hAnsi="Book Antiqua" w:cs="Book Antiqua"/>
          <w:color w:val="000000"/>
        </w:rPr>
        <w:t xml:space="preserve"> A, De Luca D. Transplacental transmission of SARS-CoV-2 infection.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3572 [PMID: 32665677 DOI: 10.1038/s41467-020-17436-6]</w:t>
      </w:r>
    </w:p>
    <w:p w14:paraId="4A38AACB"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AFD1046"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Mallet V</w:t>
      </w:r>
      <w:r>
        <w:rPr>
          <w:rFonts w:ascii="Book Antiqua" w:eastAsia="Book Antiqua" w:hAnsi="Book Antiqua" w:cs="Book Antiqua"/>
          <w:color w:val="000000"/>
        </w:rPr>
        <w:t xml:space="preserve">, Beeker N, </w:t>
      </w:r>
      <w:proofErr w:type="spellStart"/>
      <w:r>
        <w:rPr>
          <w:rFonts w:ascii="Book Antiqua" w:eastAsia="Book Antiqua" w:hAnsi="Book Antiqua" w:cs="Book Antiqua"/>
          <w:color w:val="000000"/>
        </w:rPr>
        <w:t>Bouam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Pol S; Demosthenes research group. Prognosis of French COVID-19 patients with chronic liver disease: A national retrospective cohort study for 2020.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848-855 [PMID: 33992699 DOI: 10.1016/j.jhep.2021.04.052]</w:t>
      </w:r>
    </w:p>
    <w:p w14:paraId="59664829" w14:textId="77777777" w:rsidR="001971AC" w:rsidRDefault="001971AC">
      <w:pPr>
        <w:spacing w:line="360" w:lineRule="auto"/>
        <w:jc w:val="both"/>
        <w:rPr>
          <w:rFonts w:ascii="Book Antiqua" w:hAnsi="Book Antiqua"/>
        </w:rPr>
        <w:sectPr w:rsidR="001971AC">
          <w:pgSz w:w="12240" w:h="15840"/>
          <w:pgMar w:top="1440" w:right="1440" w:bottom="1440" w:left="1440" w:header="720" w:footer="720" w:gutter="0"/>
          <w:cols w:space="720"/>
          <w:docGrid w:linePitch="360"/>
        </w:sectPr>
      </w:pPr>
    </w:p>
    <w:p w14:paraId="43EB3B1D"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247A8CB"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w:t>
      </w:r>
      <w:r>
        <w:rPr>
          <w:rFonts w:ascii="Book Antiqua" w:eastAsia="Book Antiqua" w:hAnsi="Book Antiqua" w:cs="Book Antiqua"/>
          <w:color w:val="000000"/>
        </w:rPr>
        <w:t>authors report no relevant conflicts of interest for this article.</w:t>
      </w:r>
    </w:p>
    <w:p w14:paraId="022344BF" w14:textId="77777777" w:rsidR="001971AC" w:rsidRDefault="001971AC">
      <w:pPr>
        <w:spacing w:line="360" w:lineRule="auto"/>
        <w:jc w:val="both"/>
        <w:rPr>
          <w:rFonts w:ascii="Book Antiqua" w:hAnsi="Book Antiqua"/>
        </w:rPr>
      </w:pPr>
    </w:p>
    <w:p w14:paraId="1E11146D" w14:textId="77777777"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49668E" w14:textId="77777777" w:rsidR="001971AC" w:rsidRDefault="001971AC">
      <w:pPr>
        <w:spacing w:line="360" w:lineRule="auto"/>
        <w:jc w:val="both"/>
        <w:rPr>
          <w:rFonts w:ascii="Book Antiqua" w:hAnsi="Book Antiqua"/>
        </w:rPr>
      </w:pPr>
    </w:p>
    <w:p w14:paraId="6AF00E9B" w14:textId="77777777"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6D32EB" w14:textId="77777777" w:rsidR="001971AC" w:rsidRDefault="001971AC">
      <w:pPr>
        <w:spacing w:line="360" w:lineRule="auto"/>
        <w:jc w:val="both"/>
        <w:rPr>
          <w:rFonts w:ascii="Book Antiqua" w:eastAsia="Book Antiqua" w:hAnsi="Book Antiqua" w:cs="Book Antiqua"/>
          <w:color w:val="000000"/>
        </w:rPr>
      </w:pPr>
    </w:p>
    <w:p w14:paraId="76471658"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3117EB" w14:textId="77777777" w:rsidR="001971AC" w:rsidRDefault="001971AC">
      <w:pPr>
        <w:spacing w:line="360" w:lineRule="auto"/>
        <w:jc w:val="both"/>
        <w:rPr>
          <w:rFonts w:ascii="Book Antiqua" w:hAnsi="Book Antiqua"/>
        </w:rPr>
      </w:pPr>
    </w:p>
    <w:p w14:paraId="166F6638"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4AB12FA3"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2022</w:t>
      </w:r>
    </w:p>
    <w:p w14:paraId="0A7D4A06"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2B5576" w:rsidRPr="002B5576">
        <w:rPr>
          <w:rFonts w:ascii="Book Antiqua" w:eastAsia="Book Antiqua" w:hAnsi="Book Antiqua" w:cs="Book Antiqua"/>
          <w:color w:val="000000"/>
        </w:rPr>
        <w:t>January 3, 2023</w:t>
      </w:r>
    </w:p>
    <w:p w14:paraId="038D7870" w14:textId="77777777" w:rsidR="001971AC" w:rsidRDefault="001971AC">
      <w:pPr>
        <w:spacing w:line="360" w:lineRule="auto"/>
        <w:jc w:val="both"/>
        <w:rPr>
          <w:rFonts w:ascii="Book Antiqua" w:hAnsi="Book Antiqua"/>
        </w:rPr>
      </w:pPr>
    </w:p>
    <w:p w14:paraId="65521343"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Virology</w:t>
      </w:r>
    </w:p>
    <w:p w14:paraId="18B9E27C"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2E326D2A" w14:textId="77777777" w:rsidR="001971AC" w:rsidRDefault="006F28F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F92ADFC"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Grade A (Excellent): 0</w:t>
      </w:r>
    </w:p>
    <w:p w14:paraId="19299290"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Grade B (Very good): B</w:t>
      </w:r>
    </w:p>
    <w:p w14:paraId="6AE85502"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Grade C (Good): C, C</w:t>
      </w:r>
    </w:p>
    <w:p w14:paraId="6E121E7E"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Grade D (Fair): 0</w:t>
      </w:r>
    </w:p>
    <w:p w14:paraId="4828AFD9" w14:textId="77777777" w:rsidR="001971AC" w:rsidRDefault="006F28FB">
      <w:pPr>
        <w:spacing w:line="360" w:lineRule="auto"/>
        <w:jc w:val="both"/>
        <w:rPr>
          <w:rFonts w:ascii="Book Antiqua" w:hAnsi="Book Antiqua"/>
        </w:rPr>
      </w:pPr>
      <w:r>
        <w:rPr>
          <w:rFonts w:ascii="Book Antiqua" w:eastAsia="Book Antiqua" w:hAnsi="Book Antiqua" w:cs="Book Antiqua"/>
          <w:color w:val="000000"/>
        </w:rPr>
        <w:t>Grade E (Poor): 0</w:t>
      </w:r>
    </w:p>
    <w:p w14:paraId="5BEEFD35" w14:textId="77777777" w:rsidR="001971AC" w:rsidRDefault="001971AC">
      <w:pPr>
        <w:spacing w:line="360" w:lineRule="auto"/>
        <w:jc w:val="both"/>
        <w:rPr>
          <w:rFonts w:ascii="Book Antiqua" w:hAnsi="Book Antiqua"/>
        </w:rPr>
      </w:pPr>
    </w:p>
    <w:p w14:paraId="7A74D13D" w14:textId="77777777" w:rsidR="001971AC" w:rsidRDefault="006F28FB">
      <w:pPr>
        <w:spacing w:line="360" w:lineRule="auto"/>
        <w:jc w:val="both"/>
        <w:rPr>
          <w:rFonts w:ascii="Book Antiqua" w:hAnsi="Book Antiqua"/>
        </w:rPr>
        <w:sectPr w:rsidR="001971A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Liu Y, China; </w:t>
      </w:r>
      <w:proofErr w:type="spellStart"/>
      <w:r>
        <w:rPr>
          <w:rFonts w:ascii="Book Antiqua" w:eastAsia="Book Antiqua" w:hAnsi="Book Antiqua" w:cs="Book Antiqua"/>
          <w:color w:val="000000"/>
        </w:rPr>
        <w:t>Naswhan</w:t>
      </w:r>
      <w:proofErr w:type="spellEnd"/>
      <w:r>
        <w:rPr>
          <w:rFonts w:ascii="Book Antiqua" w:eastAsia="Book Antiqua" w:hAnsi="Book Antiqua" w:cs="Book Antiqua"/>
          <w:color w:val="000000"/>
        </w:rPr>
        <w:t xml:space="preserve"> AJ, Qatar;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 Poland</w:t>
      </w:r>
      <w:r>
        <w:rPr>
          <w:rFonts w:ascii="Book Antiqua" w:eastAsia="Book Antiqua" w:hAnsi="Book Antiqua" w:cs="Book Antiqua"/>
          <w:b/>
          <w:color w:val="000000"/>
        </w:rPr>
        <w:t xml:space="preserve"> S-Editor: </w:t>
      </w:r>
      <w:r>
        <w:rPr>
          <w:rFonts w:ascii="Book Antiqua" w:eastAsia="宋体" w:hAnsi="Book Antiqu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bookmarkStart w:id="2" w:name="OLE_LINK13"/>
      <w:r>
        <w:rPr>
          <w:rFonts w:ascii="Book Antiqua" w:eastAsia="宋体" w:hAnsi="Book Antiqua"/>
          <w:bCs/>
          <w:color w:val="000000" w:themeColor="text1"/>
          <w:lang w:eastAsia="zh-CN"/>
        </w:rPr>
        <w:t>Liu GL</w:t>
      </w:r>
      <w:bookmarkEnd w:id="2"/>
    </w:p>
    <w:p w14:paraId="6E8BFC15" w14:textId="77777777" w:rsidR="001971AC" w:rsidRDefault="006F28F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B529344" w14:textId="7B4B527C" w:rsidR="001971AC" w:rsidRDefault="00066124">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342F5BCB" wp14:editId="3C4BF008">
            <wp:extent cx="3649980" cy="3810694"/>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4335" cy="3815241"/>
                    </a:xfrm>
                    <a:prstGeom prst="rect">
                      <a:avLst/>
                    </a:prstGeom>
                  </pic:spPr>
                </pic:pic>
              </a:graphicData>
            </a:graphic>
          </wp:inline>
        </w:drawing>
      </w:r>
    </w:p>
    <w:p w14:paraId="79E83EE3" w14:textId="77777777" w:rsidR="001971AC" w:rsidRDefault="006F28FB">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 Summary of liver injury in coronavirus disease 2019 patients.</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ACE2: A</w:t>
      </w:r>
      <w:r>
        <w:rPr>
          <w:rFonts w:ascii="Book Antiqua" w:eastAsia="Book Antiqua" w:hAnsi="Book Antiqua" w:cs="Book Antiqua"/>
          <w:color w:val="000000"/>
        </w:rPr>
        <w:t>ngiotensin-converting enzyme 2</w:t>
      </w:r>
      <w:r>
        <w:rPr>
          <w:rFonts w:ascii="Book Antiqua" w:eastAsia="宋体" w:hAnsi="Book Antiqua" w:cs="Book Antiqua" w:hint="eastAsia"/>
          <w:color w:val="000000"/>
          <w:lang w:eastAsia="zh-CN"/>
        </w:rPr>
        <w:t>.</w:t>
      </w:r>
    </w:p>
    <w:p w14:paraId="5DC18A97" w14:textId="77777777" w:rsidR="001971AC" w:rsidRDefault="001971AC">
      <w:pPr>
        <w:spacing w:line="360" w:lineRule="auto"/>
        <w:jc w:val="both"/>
        <w:rPr>
          <w:rFonts w:ascii="Book Antiqua" w:eastAsia="宋体" w:hAnsi="Book Antiqua" w:cs="Book Antiqua"/>
          <w:color w:val="000000"/>
          <w:lang w:eastAsia="zh-CN"/>
        </w:rPr>
      </w:pPr>
    </w:p>
    <w:p w14:paraId="64EEB412" w14:textId="77777777" w:rsidR="001971AC" w:rsidRDefault="001971AC">
      <w:pPr>
        <w:spacing w:line="360" w:lineRule="auto"/>
        <w:jc w:val="both"/>
        <w:rPr>
          <w:rFonts w:ascii="Book Antiqua" w:eastAsia="Book Antiqua" w:hAnsi="Book Antiqua" w:cs="Book Antiqua"/>
          <w:b/>
          <w:bCs/>
          <w:color w:val="000000"/>
        </w:rPr>
        <w:sectPr w:rsidR="001971AC">
          <w:pgSz w:w="12240" w:h="15840"/>
          <w:pgMar w:top="1440" w:right="1440" w:bottom="1440" w:left="1440" w:header="720" w:footer="720" w:gutter="0"/>
          <w:cols w:space="720"/>
          <w:docGrid w:linePitch="360"/>
        </w:sectPr>
      </w:pPr>
    </w:p>
    <w:p w14:paraId="347F01FD" w14:textId="7BF54767" w:rsidR="001971AC" w:rsidRDefault="00066124">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noProof/>
          <w:color w:val="000000"/>
          <w:lang w:eastAsia="zh-CN"/>
        </w:rPr>
        <w:lastRenderedPageBreak/>
        <w:drawing>
          <wp:inline distT="0" distB="0" distL="0" distR="0" wp14:anchorId="0BC12A97" wp14:editId="278A55A8">
            <wp:extent cx="3276600" cy="41165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219" cy="4123627"/>
                    </a:xfrm>
                    <a:prstGeom prst="rect">
                      <a:avLst/>
                    </a:prstGeom>
                  </pic:spPr>
                </pic:pic>
              </a:graphicData>
            </a:graphic>
          </wp:inline>
        </w:drawing>
      </w:r>
    </w:p>
    <w:p w14:paraId="051CD5BF" w14:textId="77777777" w:rsidR="0073521F" w:rsidRDefault="006F28FB">
      <w:pPr>
        <w:spacing w:line="360" w:lineRule="auto"/>
        <w:jc w:val="both"/>
        <w:rPr>
          <w:rFonts w:ascii="Book Antiqua" w:eastAsia="Book Antiqua" w:hAnsi="Book Antiqua" w:cs="Book Antiqua"/>
          <w:b/>
          <w:bCs/>
          <w:color w:val="000000"/>
        </w:rPr>
        <w:sectPr w:rsidR="0073521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 Summary of liver injury of coronavirus disease 2019 according to the age of patients.</w:t>
      </w:r>
    </w:p>
    <w:p w14:paraId="3E40B297" w14:textId="77777777" w:rsidR="0073521F" w:rsidRDefault="0073521F" w:rsidP="0073521F">
      <w:pPr>
        <w:snapToGrid w:val="0"/>
        <w:ind w:leftChars="100" w:left="240"/>
        <w:jc w:val="center"/>
        <w:rPr>
          <w:rFonts w:ascii="Book Antiqua" w:hAnsi="Book Antiqua"/>
        </w:rPr>
      </w:pPr>
    </w:p>
    <w:p w14:paraId="53101928" w14:textId="77777777" w:rsidR="0073521F" w:rsidRDefault="0073521F" w:rsidP="0073521F">
      <w:pPr>
        <w:snapToGrid w:val="0"/>
        <w:ind w:leftChars="100" w:left="240"/>
        <w:jc w:val="center"/>
        <w:rPr>
          <w:rFonts w:ascii="Book Antiqua" w:hAnsi="Book Antiqua"/>
        </w:rPr>
      </w:pPr>
    </w:p>
    <w:p w14:paraId="2BA1E641" w14:textId="77777777" w:rsidR="0073521F" w:rsidRDefault="0073521F" w:rsidP="0073521F">
      <w:pPr>
        <w:snapToGrid w:val="0"/>
        <w:ind w:leftChars="100" w:left="240"/>
        <w:jc w:val="center"/>
        <w:rPr>
          <w:rFonts w:ascii="Book Antiqua" w:hAnsi="Book Antiqua"/>
        </w:rPr>
      </w:pPr>
    </w:p>
    <w:p w14:paraId="7D0B1377" w14:textId="77777777" w:rsidR="0073521F" w:rsidRDefault="0073521F" w:rsidP="0073521F">
      <w:pPr>
        <w:snapToGrid w:val="0"/>
        <w:ind w:leftChars="100" w:left="240"/>
        <w:jc w:val="center"/>
        <w:rPr>
          <w:rFonts w:ascii="Book Antiqua" w:hAnsi="Book Antiqua"/>
        </w:rPr>
      </w:pPr>
    </w:p>
    <w:p w14:paraId="2CF6C3DA" w14:textId="77777777" w:rsidR="0073521F" w:rsidRDefault="0073521F" w:rsidP="0073521F">
      <w:pPr>
        <w:snapToGrid w:val="0"/>
        <w:ind w:leftChars="100" w:left="240"/>
        <w:jc w:val="center"/>
        <w:rPr>
          <w:rFonts w:ascii="Book Antiqua" w:hAnsi="Book Antiqua"/>
        </w:rPr>
      </w:pPr>
      <w:r>
        <w:rPr>
          <w:rFonts w:ascii="Book Antiqua" w:hAnsi="Book Antiqua"/>
          <w:noProof/>
        </w:rPr>
        <w:drawing>
          <wp:inline distT="0" distB="0" distL="0" distR="0" wp14:anchorId="424485DC" wp14:editId="59D01C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C45359" w14:textId="77777777" w:rsidR="0073521F" w:rsidRDefault="0073521F" w:rsidP="0073521F">
      <w:pPr>
        <w:snapToGrid w:val="0"/>
        <w:ind w:leftChars="100" w:left="240"/>
        <w:jc w:val="center"/>
        <w:rPr>
          <w:rFonts w:ascii="Book Antiqua" w:hAnsi="Book Antiqua"/>
        </w:rPr>
      </w:pPr>
    </w:p>
    <w:p w14:paraId="33BE25F2" w14:textId="77777777" w:rsidR="0073521F" w:rsidRDefault="0073521F" w:rsidP="007352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0C279A0" w14:textId="77777777" w:rsidR="0073521F" w:rsidRDefault="0073521F" w:rsidP="007352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C0B841" w14:textId="77777777" w:rsidR="0073521F" w:rsidRDefault="0073521F" w:rsidP="007352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697A3D" w14:textId="77777777" w:rsidR="0073521F" w:rsidRDefault="0073521F" w:rsidP="007352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837431" w14:textId="77777777" w:rsidR="0073521F" w:rsidRDefault="0073521F" w:rsidP="007352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0D435C" w14:textId="77777777" w:rsidR="0073521F" w:rsidRDefault="0073521F" w:rsidP="0073521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DDE5CE" w14:textId="77777777" w:rsidR="0073521F" w:rsidRDefault="0073521F" w:rsidP="0073521F">
      <w:pPr>
        <w:snapToGrid w:val="0"/>
        <w:ind w:leftChars="100" w:left="240"/>
        <w:jc w:val="center"/>
        <w:rPr>
          <w:rFonts w:ascii="Book Antiqua" w:hAnsi="Book Antiqua"/>
        </w:rPr>
      </w:pPr>
    </w:p>
    <w:p w14:paraId="30C5F152" w14:textId="77777777" w:rsidR="0073521F" w:rsidRDefault="0073521F" w:rsidP="0073521F">
      <w:pPr>
        <w:snapToGrid w:val="0"/>
        <w:ind w:leftChars="100" w:left="240"/>
        <w:jc w:val="center"/>
        <w:rPr>
          <w:rFonts w:ascii="Book Antiqua" w:hAnsi="Book Antiqua"/>
        </w:rPr>
      </w:pPr>
    </w:p>
    <w:p w14:paraId="34C79654" w14:textId="77777777" w:rsidR="0073521F" w:rsidRDefault="0073521F" w:rsidP="0073521F">
      <w:pPr>
        <w:snapToGrid w:val="0"/>
        <w:ind w:leftChars="100" w:left="240"/>
        <w:jc w:val="center"/>
        <w:rPr>
          <w:rFonts w:ascii="Book Antiqua" w:hAnsi="Book Antiqua"/>
        </w:rPr>
      </w:pPr>
    </w:p>
    <w:p w14:paraId="67DEEF8D" w14:textId="77777777" w:rsidR="0073521F" w:rsidRDefault="0073521F" w:rsidP="0073521F">
      <w:pPr>
        <w:snapToGrid w:val="0"/>
        <w:ind w:leftChars="100" w:left="240"/>
        <w:jc w:val="center"/>
        <w:rPr>
          <w:rFonts w:ascii="Book Antiqua" w:hAnsi="Book Antiqua"/>
        </w:rPr>
      </w:pPr>
      <w:r>
        <w:rPr>
          <w:rFonts w:ascii="Book Antiqua" w:hAnsi="Book Antiqua"/>
          <w:noProof/>
        </w:rPr>
        <w:drawing>
          <wp:inline distT="0" distB="0" distL="0" distR="0" wp14:anchorId="1FF50E79" wp14:editId="1738F5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98E8A9" w14:textId="77777777" w:rsidR="0073521F" w:rsidRDefault="0073521F" w:rsidP="0073521F">
      <w:pPr>
        <w:snapToGrid w:val="0"/>
        <w:ind w:leftChars="100" w:left="240"/>
        <w:jc w:val="center"/>
        <w:rPr>
          <w:rFonts w:ascii="Book Antiqua" w:hAnsi="Book Antiqua"/>
        </w:rPr>
      </w:pPr>
    </w:p>
    <w:p w14:paraId="7B227F92" w14:textId="77777777" w:rsidR="0073521F" w:rsidRDefault="0073521F" w:rsidP="0073521F">
      <w:pPr>
        <w:snapToGrid w:val="0"/>
        <w:ind w:leftChars="100" w:left="240"/>
        <w:jc w:val="center"/>
        <w:rPr>
          <w:rFonts w:ascii="Book Antiqua" w:hAnsi="Book Antiqua"/>
        </w:rPr>
      </w:pPr>
    </w:p>
    <w:p w14:paraId="7584FEB2" w14:textId="77777777" w:rsidR="0073521F" w:rsidRDefault="0073521F" w:rsidP="0073521F">
      <w:pPr>
        <w:snapToGrid w:val="0"/>
        <w:ind w:leftChars="100" w:left="240"/>
        <w:jc w:val="center"/>
        <w:rPr>
          <w:rFonts w:ascii="Book Antiqua" w:hAnsi="Book Antiqua"/>
        </w:rPr>
      </w:pPr>
    </w:p>
    <w:p w14:paraId="0A2BD9D8" w14:textId="77777777" w:rsidR="0073521F" w:rsidRDefault="0073521F" w:rsidP="0073521F">
      <w:pPr>
        <w:snapToGrid w:val="0"/>
        <w:ind w:leftChars="100" w:left="240"/>
        <w:jc w:val="center"/>
        <w:rPr>
          <w:rFonts w:ascii="Book Antiqua" w:hAnsi="Book Antiqua"/>
        </w:rPr>
      </w:pPr>
    </w:p>
    <w:p w14:paraId="4F50EB97" w14:textId="77777777" w:rsidR="0073521F" w:rsidRDefault="0073521F" w:rsidP="0073521F">
      <w:pPr>
        <w:snapToGrid w:val="0"/>
        <w:ind w:leftChars="100" w:left="240"/>
        <w:jc w:val="center"/>
        <w:rPr>
          <w:rFonts w:ascii="Book Antiqua" w:hAnsi="Book Antiqua"/>
        </w:rPr>
      </w:pPr>
    </w:p>
    <w:p w14:paraId="6E6ADB91" w14:textId="77777777" w:rsidR="0073521F" w:rsidRDefault="0073521F" w:rsidP="0073521F">
      <w:pPr>
        <w:snapToGrid w:val="0"/>
        <w:ind w:leftChars="100" w:left="240"/>
        <w:jc w:val="center"/>
        <w:rPr>
          <w:rFonts w:ascii="Book Antiqua" w:hAnsi="Book Antiqua"/>
        </w:rPr>
      </w:pPr>
    </w:p>
    <w:p w14:paraId="1476301B" w14:textId="77777777" w:rsidR="0073521F" w:rsidRDefault="0073521F" w:rsidP="0073521F">
      <w:pPr>
        <w:snapToGrid w:val="0"/>
        <w:ind w:leftChars="100" w:left="240"/>
        <w:jc w:val="center"/>
        <w:rPr>
          <w:rFonts w:ascii="Book Antiqua" w:hAnsi="Book Antiqua"/>
        </w:rPr>
      </w:pPr>
    </w:p>
    <w:p w14:paraId="15203AFA" w14:textId="77777777" w:rsidR="0073521F" w:rsidRDefault="0073521F" w:rsidP="0073521F">
      <w:pPr>
        <w:snapToGrid w:val="0"/>
        <w:ind w:leftChars="100" w:left="240"/>
        <w:jc w:val="center"/>
        <w:rPr>
          <w:rFonts w:ascii="Book Antiqua" w:hAnsi="Book Antiqua"/>
        </w:rPr>
      </w:pPr>
    </w:p>
    <w:p w14:paraId="10834105" w14:textId="77777777" w:rsidR="0073521F" w:rsidRDefault="0073521F" w:rsidP="0073521F">
      <w:pPr>
        <w:snapToGrid w:val="0"/>
        <w:ind w:leftChars="100" w:left="240"/>
        <w:jc w:val="center"/>
        <w:rPr>
          <w:rFonts w:ascii="Book Antiqua" w:hAnsi="Book Antiqua"/>
        </w:rPr>
      </w:pPr>
    </w:p>
    <w:p w14:paraId="16621923" w14:textId="77777777" w:rsidR="0073521F" w:rsidRDefault="0073521F" w:rsidP="0073521F">
      <w:pPr>
        <w:snapToGrid w:val="0"/>
        <w:ind w:leftChars="100" w:left="240"/>
        <w:jc w:val="right"/>
        <w:rPr>
          <w:rFonts w:ascii="Book Antiqua" w:hAnsi="Book Antiqua"/>
          <w:color w:val="000000" w:themeColor="text1"/>
        </w:rPr>
      </w:pPr>
    </w:p>
    <w:p w14:paraId="4C6B0FA8" w14:textId="77777777" w:rsidR="0073521F" w:rsidRDefault="0073521F" w:rsidP="0073521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77C0C86" w14:textId="77777777" w:rsidR="001971AC" w:rsidRDefault="001971AC">
      <w:pPr>
        <w:spacing w:line="360" w:lineRule="auto"/>
        <w:jc w:val="both"/>
        <w:rPr>
          <w:rFonts w:ascii="Book Antiqua" w:hAnsi="Book Antiqua"/>
        </w:rPr>
      </w:pPr>
    </w:p>
    <w:sectPr w:rsidR="00197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6875" w14:textId="77777777" w:rsidR="00EE5CD1" w:rsidRDefault="00EE5CD1">
      <w:r>
        <w:separator/>
      </w:r>
    </w:p>
  </w:endnote>
  <w:endnote w:type="continuationSeparator" w:id="0">
    <w:p w14:paraId="52030768" w14:textId="77777777" w:rsidR="00EE5CD1" w:rsidRDefault="00EE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60600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522D028" w14:textId="77777777" w:rsidR="001971AC" w:rsidRDefault="006F28F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noProof/>
                <w:sz w:val="24"/>
                <w:szCs w:val="24"/>
              </w:rPr>
              <w:t>22</w:t>
            </w:r>
            <w:r>
              <w:rPr>
                <w:rFonts w:ascii="Book Antiqua" w:hAnsi="Book Antiqua"/>
                <w:b/>
                <w:bCs/>
                <w:sz w:val="24"/>
                <w:szCs w:val="24"/>
              </w:rPr>
              <w:fldChar w:fldCharType="end"/>
            </w:r>
          </w:p>
        </w:sdtContent>
      </w:sdt>
    </w:sdtContent>
  </w:sdt>
  <w:p w14:paraId="4398496D" w14:textId="77777777" w:rsidR="001971AC" w:rsidRDefault="001971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106A" w14:textId="77777777" w:rsidR="00EE5CD1" w:rsidRDefault="00EE5CD1">
      <w:r>
        <w:separator/>
      </w:r>
    </w:p>
  </w:footnote>
  <w:footnote w:type="continuationSeparator" w:id="0">
    <w:p w14:paraId="42273E00" w14:textId="77777777" w:rsidR="00EE5CD1" w:rsidRDefault="00EE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0289D"/>
    <w:rsid w:val="00066124"/>
    <w:rsid w:val="00102176"/>
    <w:rsid w:val="001971AC"/>
    <w:rsid w:val="001C7507"/>
    <w:rsid w:val="001E4976"/>
    <w:rsid w:val="001F3A64"/>
    <w:rsid w:val="00200D60"/>
    <w:rsid w:val="0022171A"/>
    <w:rsid w:val="002632B5"/>
    <w:rsid w:val="002B5576"/>
    <w:rsid w:val="002D64E5"/>
    <w:rsid w:val="002D7291"/>
    <w:rsid w:val="003675C1"/>
    <w:rsid w:val="003B693F"/>
    <w:rsid w:val="003D1DE3"/>
    <w:rsid w:val="00425911"/>
    <w:rsid w:val="004E18D4"/>
    <w:rsid w:val="00522A68"/>
    <w:rsid w:val="00581752"/>
    <w:rsid w:val="005A0E63"/>
    <w:rsid w:val="00651814"/>
    <w:rsid w:val="006C2961"/>
    <w:rsid w:val="006F28FB"/>
    <w:rsid w:val="0070153E"/>
    <w:rsid w:val="00714EAE"/>
    <w:rsid w:val="007209C6"/>
    <w:rsid w:val="0073521F"/>
    <w:rsid w:val="00891D31"/>
    <w:rsid w:val="008B00C4"/>
    <w:rsid w:val="008C6E44"/>
    <w:rsid w:val="00932C48"/>
    <w:rsid w:val="00940E4A"/>
    <w:rsid w:val="00951A29"/>
    <w:rsid w:val="00961E0F"/>
    <w:rsid w:val="009711A9"/>
    <w:rsid w:val="009716A3"/>
    <w:rsid w:val="00A24134"/>
    <w:rsid w:val="00A37379"/>
    <w:rsid w:val="00A77B3E"/>
    <w:rsid w:val="00A96A72"/>
    <w:rsid w:val="00AD539D"/>
    <w:rsid w:val="00AD76F7"/>
    <w:rsid w:val="00AE63EE"/>
    <w:rsid w:val="00B14EB3"/>
    <w:rsid w:val="00B72A43"/>
    <w:rsid w:val="00BF483C"/>
    <w:rsid w:val="00C61068"/>
    <w:rsid w:val="00C61A63"/>
    <w:rsid w:val="00C67837"/>
    <w:rsid w:val="00CA2A55"/>
    <w:rsid w:val="00D12061"/>
    <w:rsid w:val="00D77E48"/>
    <w:rsid w:val="00DA0A62"/>
    <w:rsid w:val="00DD7287"/>
    <w:rsid w:val="00E360C3"/>
    <w:rsid w:val="00E40B72"/>
    <w:rsid w:val="00EE5CD1"/>
    <w:rsid w:val="00F45DBB"/>
    <w:rsid w:val="00F56859"/>
    <w:rsid w:val="2BAF26E6"/>
    <w:rsid w:val="31CD1E8C"/>
    <w:rsid w:val="45EF2BFD"/>
    <w:rsid w:val="4E0E416A"/>
    <w:rsid w:val="58DF5DD6"/>
    <w:rsid w:val="5BE6618D"/>
    <w:rsid w:val="6EB7126F"/>
    <w:rsid w:val="74133891"/>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449DD"/>
  <w15:docId w15:val="{CC2ADDBB-3B51-4705-A020-CC132BD2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Autospacing="1" w:afterAutospacing="1"/>
    </w:pPr>
    <w:rPr>
      <w:lang w:eastAsia="zh-CN"/>
    </w:rPr>
  </w:style>
  <w:style w:type="paragraph" w:styleId="aa">
    <w:name w:val="annotation subject"/>
    <w:basedOn w:val="a3"/>
    <w:next w:val="a3"/>
    <w:link w:val="ab"/>
    <w:qFormat/>
    <w:rPr>
      <w:b/>
      <w:bCs/>
    </w:rPr>
  </w:style>
  <w:style w:type="character" w:styleId="ac">
    <w:name w:val="Hyperlink"/>
    <w:basedOn w:val="a0"/>
    <w:rPr>
      <w:color w:val="0000FF"/>
      <w:u w:val="single"/>
    </w:rPr>
  </w:style>
  <w:style w:type="character" w:styleId="ad">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styleId="ae">
    <w:name w:val="Revision"/>
    <w:hidden/>
    <w:uiPriority w:val="99"/>
    <w:semiHidden/>
    <w:rsid w:val="00AD539D"/>
    <w:rPr>
      <w:rFonts w:eastAsia="Times New Roman"/>
      <w:sz w:val="24"/>
      <w:szCs w:val="24"/>
      <w:lang w:eastAsia="en-US"/>
    </w:rPr>
  </w:style>
  <w:style w:type="paragraph" w:styleId="af">
    <w:name w:val="Balloon Text"/>
    <w:basedOn w:val="a"/>
    <w:link w:val="af0"/>
    <w:rsid w:val="006F28FB"/>
    <w:rPr>
      <w:sz w:val="18"/>
      <w:szCs w:val="18"/>
    </w:rPr>
  </w:style>
  <w:style w:type="character" w:customStyle="1" w:styleId="af0">
    <w:name w:val="批注框文本 字符"/>
    <w:basedOn w:val="a0"/>
    <w:link w:val="af"/>
    <w:rsid w:val="006F28F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30699/ijmm.16.3.1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CCBF-8C68-4EB4-9771-E690089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5401</Words>
  <Characters>30787</Characters>
  <Application>Microsoft Office Word</Application>
  <DocSecurity>0</DocSecurity>
  <Lines>256</Lines>
  <Paragraphs>72</Paragraphs>
  <ScaleCrop>false</ScaleCrop>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Chen YX</cp:lastModifiedBy>
  <cp:revision>17</cp:revision>
  <dcterms:created xsi:type="dcterms:W3CDTF">2023-01-16T03:03:00Z</dcterms:created>
  <dcterms:modified xsi:type="dcterms:W3CDTF">2023-03-21T07:18:00Z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CFC0394686034164984D515584DE956B</vt:lpwstr>
  </property>
</Properties>
</file>