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02B27B" w14:textId="2B3A2495" w:rsidR="00A77B3E" w:rsidRDefault="00335F2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</w:rPr>
        <w:t>Name</w:t>
      </w:r>
      <w:r w:rsidR="00CA22CE">
        <w:rPr>
          <w:rFonts w:ascii="Book Antiqua" w:eastAsia="Book Antiqua" w:hAnsi="Book Antiqua" w:cs="Book Antiqua"/>
          <w:b/>
        </w:rPr>
        <w:t xml:space="preserve"> </w:t>
      </w:r>
      <w:r>
        <w:rPr>
          <w:rFonts w:ascii="Book Antiqua" w:eastAsia="Book Antiqua" w:hAnsi="Book Antiqua" w:cs="Book Antiqua"/>
          <w:b/>
        </w:rPr>
        <w:t>of</w:t>
      </w:r>
      <w:r w:rsidR="00CA22CE">
        <w:rPr>
          <w:rFonts w:ascii="Book Antiqua" w:eastAsia="Book Antiqua" w:hAnsi="Book Antiqua" w:cs="Book Antiqua"/>
          <w:b/>
        </w:rPr>
        <w:t xml:space="preserve"> </w:t>
      </w:r>
      <w:r>
        <w:rPr>
          <w:rFonts w:ascii="Book Antiqua" w:eastAsia="Book Antiqua" w:hAnsi="Book Antiqua" w:cs="Book Antiqua"/>
          <w:b/>
        </w:rPr>
        <w:t>Journal:</w:t>
      </w:r>
      <w:r w:rsidR="00CA22CE">
        <w:rPr>
          <w:rFonts w:ascii="Book Antiqua" w:eastAsia="Book Antiqua" w:hAnsi="Book Antiqua" w:cs="Book Antiqua"/>
          <w:b/>
        </w:rPr>
        <w:t xml:space="preserve"> </w:t>
      </w:r>
      <w:r>
        <w:rPr>
          <w:rFonts w:ascii="Book Antiqua" w:eastAsia="Book Antiqua" w:hAnsi="Book Antiqua" w:cs="Book Antiqua"/>
          <w:i/>
        </w:rPr>
        <w:t>World</w:t>
      </w:r>
      <w:r w:rsidR="00CA22CE">
        <w:rPr>
          <w:rFonts w:ascii="Book Antiqua" w:eastAsia="Book Antiqua" w:hAnsi="Book Antiqua" w:cs="Book Antiqua"/>
          <w:i/>
        </w:rPr>
        <w:t xml:space="preserve"> </w:t>
      </w:r>
      <w:r>
        <w:rPr>
          <w:rFonts w:ascii="Book Antiqua" w:eastAsia="Book Antiqua" w:hAnsi="Book Antiqua" w:cs="Book Antiqua"/>
          <w:i/>
        </w:rPr>
        <w:t>Journal</w:t>
      </w:r>
      <w:r w:rsidR="00CA22CE">
        <w:rPr>
          <w:rFonts w:ascii="Book Antiqua" w:eastAsia="Book Antiqua" w:hAnsi="Book Antiqua" w:cs="Book Antiqua"/>
          <w:i/>
        </w:rPr>
        <w:t xml:space="preserve"> </w:t>
      </w:r>
      <w:r>
        <w:rPr>
          <w:rFonts w:ascii="Book Antiqua" w:eastAsia="Book Antiqua" w:hAnsi="Book Antiqua" w:cs="Book Antiqua"/>
          <w:i/>
        </w:rPr>
        <w:t>of</w:t>
      </w:r>
      <w:r w:rsidR="00CA22CE">
        <w:rPr>
          <w:rFonts w:ascii="Book Antiqua" w:eastAsia="Book Antiqua" w:hAnsi="Book Antiqua" w:cs="Book Antiqua"/>
          <w:i/>
        </w:rPr>
        <w:t xml:space="preserve"> </w:t>
      </w:r>
      <w:r>
        <w:rPr>
          <w:rFonts w:ascii="Book Antiqua" w:eastAsia="Book Antiqua" w:hAnsi="Book Antiqua" w:cs="Book Antiqua"/>
          <w:i/>
        </w:rPr>
        <w:t>Stem</w:t>
      </w:r>
      <w:r w:rsidR="00CA22CE">
        <w:rPr>
          <w:rFonts w:ascii="Book Antiqua" w:eastAsia="Book Antiqua" w:hAnsi="Book Antiqua" w:cs="Book Antiqua"/>
          <w:i/>
        </w:rPr>
        <w:t xml:space="preserve"> </w:t>
      </w:r>
      <w:r>
        <w:rPr>
          <w:rFonts w:ascii="Book Antiqua" w:eastAsia="Book Antiqua" w:hAnsi="Book Antiqua" w:cs="Book Antiqua"/>
          <w:i/>
        </w:rPr>
        <w:t>Cells</w:t>
      </w:r>
    </w:p>
    <w:p w14:paraId="10860E66" w14:textId="5CB572CA" w:rsidR="00A77B3E" w:rsidRDefault="00335F2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</w:rPr>
        <w:t>Manuscript</w:t>
      </w:r>
      <w:r w:rsidR="00CA22CE">
        <w:rPr>
          <w:rFonts w:ascii="Book Antiqua" w:eastAsia="Book Antiqua" w:hAnsi="Book Antiqua" w:cs="Book Antiqua"/>
          <w:b/>
        </w:rPr>
        <w:t xml:space="preserve"> </w:t>
      </w:r>
      <w:r>
        <w:rPr>
          <w:rFonts w:ascii="Book Antiqua" w:eastAsia="Book Antiqua" w:hAnsi="Book Antiqua" w:cs="Book Antiqua"/>
          <w:b/>
        </w:rPr>
        <w:t>NO:</w:t>
      </w:r>
      <w:r w:rsidR="00CA22CE">
        <w:rPr>
          <w:rFonts w:ascii="Book Antiqua" w:eastAsia="Book Antiqua" w:hAnsi="Book Antiqua" w:cs="Book Antiqua"/>
          <w:b/>
        </w:rPr>
        <w:t xml:space="preserve"> </w:t>
      </w:r>
      <w:r>
        <w:rPr>
          <w:rFonts w:ascii="Book Antiqua" w:eastAsia="Book Antiqua" w:hAnsi="Book Antiqua" w:cs="Book Antiqua"/>
        </w:rPr>
        <w:t>82568</w:t>
      </w:r>
    </w:p>
    <w:p w14:paraId="01E3203F" w14:textId="6B50F9D2" w:rsidR="00A77B3E" w:rsidRDefault="00335F2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</w:rPr>
        <w:t>Manuscript</w:t>
      </w:r>
      <w:r w:rsidR="00CA22CE">
        <w:rPr>
          <w:rFonts w:ascii="Book Antiqua" w:eastAsia="Book Antiqua" w:hAnsi="Book Antiqua" w:cs="Book Antiqua"/>
          <w:b/>
        </w:rPr>
        <w:t xml:space="preserve"> </w:t>
      </w:r>
      <w:r>
        <w:rPr>
          <w:rFonts w:ascii="Book Antiqua" w:eastAsia="Book Antiqua" w:hAnsi="Book Antiqua" w:cs="Book Antiqua"/>
          <w:b/>
        </w:rPr>
        <w:t>Type:</w:t>
      </w:r>
      <w:r w:rsidR="00CA22CE">
        <w:rPr>
          <w:rFonts w:ascii="Book Antiqua" w:eastAsia="Book Antiqua" w:hAnsi="Book Antiqua" w:cs="Book Antiqua"/>
          <w:b/>
        </w:rPr>
        <w:t xml:space="preserve"> </w:t>
      </w:r>
      <w:r>
        <w:rPr>
          <w:rFonts w:ascii="Book Antiqua" w:eastAsia="Book Antiqua" w:hAnsi="Book Antiqua" w:cs="Book Antiqua"/>
        </w:rPr>
        <w:t>MINIREVIEWS</w:t>
      </w:r>
    </w:p>
    <w:p w14:paraId="0158C56A" w14:textId="77777777" w:rsidR="00A77B3E" w:rsidRDefault="00A77B3E">
      <w:pPr>
        <w:spacing w:line="360" w:lineRule="auto"/>
        <w:jc w:val="both"/>
      </w:pPr>
    </w:p>
    <w:p w14:paraId="459A33A6" w14:textId="594CD8C4" w:rsidR="00A77B3E" w:rsidRDefault="00335F2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Molecula</w:t>
      </w:r>
      <w:r w:rsidR="000824C4">
        <w:rPr>
          <w:rFonts w:ascii="Book Antiqua" w:eastAsia="Book Antiqua" w:hAnsi="Book Antiqua" w:cs="Book Antiqua"/>
          <w:b/>
          <w:color w:val="000000"/>
        </w:rPr>
        <w:t>r</w:t>
      </w:r>
      <w:r w:rsidR="00CA22CE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0824C4">
        <w:rPr>
          <w:rFonts w:ascii="Book Antiqua" w:eastAsia="Book Antiqua" w:hAnsi="Book Antiqua" w:cs="Book Antiqua"/>
          <w:b/>
          <w:color w:val="000000"/>
        </w:rPr>
        <w:t>signaling</w:t>
      </w:r>
      <w:r w:rsidR="00CA22CE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0824C4">
        <w:rPr>
          <w:rFonts w:ascii="Book Antiqua" w:eastAsia="Book Antiqua" w:hAnsi="Book Antiqua" w:cs="Book Antiqua"/>
          <w:b/>
          <w:color w:val="000000"/>
        </w:rPr>
        <w:t>in</w:t>
      </w:r>
      <w:r w:rsidR="00CA22CE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0824C4">
        <w:rPr>
          <w:rFonts w:ascii="Book Antiqua" w:eastAsia="Book Antiqua" w:hAnsi="Book Antiqua" w:cs="Book Antiqua"/>
          <w:b/>
          <w:color w:val="000000"/>
        </w:rPr>
        <w:t>cancer</w:t>
      </w:r>
      <w:r w:rsidR="00CA22C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stem</w:t>
      </w:r>
      <w:r w:rsidR="00CA22C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cells</w:t>
      </w:r>
      <w:r w:rsidR="00CA22C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CA22C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tongue</w:t>
      </w:r>
      <w:r w:rsidR="00CA22C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squamous</w:t>
      </w:r>
      <w:r w:rsidR="00CA22C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cell</w:t>
      </w:r>
      <w:r w:rsidR="00CA22C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carcinoma:</w:t>
      </w:r>
      <w:r w:rsidR="00CA22CE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0824C4">
        <w:rPr>
          <w:rFonts w:ascii="Book Antiqua" w:eastAsia="Book Antiqua" w:hAnsi="Book Antiqua" w:cs="Book Antiqua"/>
          <w:b/>
          <w:color w:val="000000"/>
        </w:rPr>
        <w:t>T</w:t>
      </w:r>
      <w:r>
        <w:rPr>
          <w:rFonts w:ascii="Book Antiqua" w:eastAsia="Book Antiqua" w:hAnsi="Book Antiqua" w:cs="Book Antiqua"/>
          <w:b/>
          <w:color w:val="000000"/>
        </w:rPr>
        <w:t>herapeutic</w:t>
      </w:r>
      <w:r w:rsidR="00CA22C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implications</w:t>
      </w:r>
      <w:r w:rsidR="00CA22C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and</w:t>
      </w:r>
      <w:r w:rsidR="00CA22C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challenges</w:t>
      </w:r>
    </w:p>
    <w:p w14:paraId="47BC445C" w14:textId="77777777" w:rsidR="00A77B3E" w:rsidRDefault="00A77B3E">
      <w:pPr>
        <w:spacing w:line="360" w:lineRule="auto"/>
        <w:jc w:val="both"/>
      </w:pPr>
    </w:p>
    <w:p w14:paraId="1C975B16" w14:textId="52F04B12" w:rsidR="00A77B3E" w:rsidRDefault="000824C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Joshi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Pr="000824C4">
        <w:rPr>
          <w:rFonts w:ascii="Book Antiqua" w:eastAsia="Book Antiqua" w:hAnsi="Book Antiqua" w:cs="Book Antiqua"/>
          <w:i/>
          <w:iCs/>
          <w:color w:val="000000"/>
        </w:rPr>
        <w:t>et</w:t>
      </w:r>
      <w:r w:rsidR="00CA22C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824C4">
        <w:rPr>
          <w:rFonts w:ascii="Book Antiqua" w:eastAsia="Book Antiqua" w:hAnsi="Book Antiqua" w:cs="Book Antiqua"/>
          <w:i/>
          <w:iCs/>
          <w:color w:val="000000"/>
        </w:rPr>
        <w:t>al</w:t>
      </w:r>
      <w:r>
        <w:rPr>
          <w:rFonts w:ascii="Book Antiqua" w:eastAsia="Book Antiqua" w:hAnsi="Book Antiqua" w:cs="Book Antiqua"/>
          <w:color w:val="000000"/>
        </w:rPr>
        <w:t>.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</w:rPr>
        <w:t>Cell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</w:rPr>
        <w:t>signaling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</w:rPr>
        <w:t>in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</w:rPr>
        <w:t>CSCs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</w:rPr>
        <w:t>of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</w:rPr>
        <w:t>tongue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</w:rPr>
        <w:t>carcinoma</w:t>
      </w:r>
    </w:p>
    <w:p w14:paraId="758E106A" w14:textId="77777777" w:rsidR="00A77B3E" w:rsidRDefault="00A77B3E">
      <w:pPr>
        <w:spacing w:line="360" w:lineRule="auto"/>
        <w:jc w:val="both"/>
      </w:pPr>
    </w:p>
    <w:p w14:paraId="66189FE7" w14:textId="2FA53EFA" w:rsidR="00A77B3E" w:rsidRDefault="00335F2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Priyanka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Joshi,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Sanjeev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Waghmare</w:t>
      </w:r>
    </w:p>
    <w:p w14:paraId="59BB4240" w14:textId="77777777" w:rsidR="00A77B3E" w:rsidRDefault="00A77B3E">
      <w:pPr>
        <w:spacing w:line="360" w:lineRule="auto"/>
        <w:jc w:val="both"/>
      </w:pPr>
    </w:p>
    <w:p w14:paraId="2C7245BE" w14:textId="7424C113" w:rsidR="00A77B3E" w:rsidRDefault="006D6D9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Priyanka</w:t>
      </w:r>
      <w:r w:rsidR="00CA22C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Joshi,</w:t>
      </w:r>
      <w:r w:rsidR="00CA22C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335F23">
        <w:rPr>
          <w:rFonts w:ascii="Book Antiqua" w:eastAsia="Book Antiqua" w:hAnsi="Book Antiqua" w:cs="Book Antiqua"/>
          <w:b/>
          <w:bCs/>
          <w:color w:val="000000"/>
        </w:rPr>
        <w:t>Sanjeev</w:t>
      </w:r>
      <w:r w:rsidR="00CA22C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335F23">
        <w:rPr>
          <w:rFonts w:ascii="Book Antiqua" w:eastAsia="Book Antiqua" w:hAnsi="Book Antiqua" w:cs="Book Antiqua"/>
          <w:b/>
          <w:bCs/>
          <w:color w:val="000000"/>
        </w:rPr>
        <w:t>Waghmare,</w:t>
      </w:r>
      <w:r w:rsidR="00CA22C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0824C4">
        <w:rPr>
          <w:rFonts w:ascii="Book Antiqua" w:eastAsia="Book Antiqua" w:hAnsi="Book Antiqua" w:cs="Book Antiqua"/>
          <w:color w:val="000000"/>
        </w:rPr>
        <w:t>Stem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0824C4">
        <w:rPr>
          <w:rFonts w:ascii="Book Antiqua" w:eastAsia="Book Antiqua" w:hAnsi="Book Antiqua" w:cs="Book Antiqua"/>
          <w:color w:val="000000"/>
        </w:rPr>
        <w:t>Cell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0824C4">
        <w:rPr>
          <w:rFonts w:ascii="Book Antiqua" w:eastAsia="Book Antiqua" w:hAnsi="Book Antiqua" w:cs="Book Antiqua"/>
          <w:color w:val="000000"/>
        </w:rPr>
        <w:t>Biology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0824C4">
        <w:rPr>
          <w:rFonts w:ascii="Book Antiqua" w:eastAsia="Book Antiqua" w:hAnsi="Book Antiqua" w:cs="Book Antiqua"/>
          <w:color w:val="000000"/>
        </w:rPr>
        <w:t>Group</w:t>
      </w:r>
      <w:r w:rsidR="00335F23">
        <w:rPr>
          <w:rFonts w:ascii="Book Antiqua" w:eastAsia="Book Antiqua" w:hAnsi="Book Antiqua" w:cs="Book Antiqua"/>
          <w:color w:val="000000"/>
        </w:rPr>
        <w:t>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</w:rPr>
        <w:t>Cancer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</w:rPr>
        <w:t>Research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</w:rPr>
        <w:t>Institute,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</w:rPr>
        <w:t>Advanced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</w:rPr>
        <w:t>Centre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</w:rPr>
        <w:t>for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</w:rPr>
        <w:t>Treatment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</w:rPr>
        <w:t>Research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</w:rPr>
        <w:t>and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</w:rPr>
        <w:t>Education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</w:rPr>
        <w:t>in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</w:rPr>
        <w:t>Cancer</w:t>
      </w:r>
      <w:r w:rsidR="000824C4">
        <w:rPr>
          <w:rFonts w:ascii="Book Antiqua" w:eastAsia="Book Antiqua" w:hAnsi="Book Antiqua" w:cs="Book Antiqua"/>
          <w:color w:val="000000"/>
        </w:rPr>
        <w:t>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</w:rPr>
        <w:t>Tata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</w:rPr>
        <w:t>Memorial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</w:rPr>
        <w:t>Centre,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</w:rPr>
        <w:t>Navi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</w:rPr>
        <w:t>Mumbai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</w:rPr>
        <w:t>410210,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</w:rPr>
        <w:t>India</w:t>
      </w:r>
    </w:p>
    <w:p w14:paraId="36EA55DA" w14:textId="77777777" w:rsidR="00A77B3E" w:rsidRDefault="00A77B3E">
      <w:pPr>
        <w:spacing w:line="360" w:lineRule="auto"/>
        <w:jc w:val="both"/>
      </w:pPr>
    </w:p>
    <w:p w14:paraId="56EC5F24" w14:textId="33EA1831" w:rsidR="00A77B3E" w:rsidRPr="006D6D99" w:rsidRDefault="00335F23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CA22C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CA22C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D6D99">
        <w:rPr>
          <w:rFonts w:ascii="Book Antiqua" w:eastAsia="Book Antiqua" w:hAnsi="Book Antiqua" w:cs="Book Antiqua"/>
          <w:color w:val="000000"/>
        </w:rPr>
        <w:t>Waghmare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conceptualized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6D6D99">
        <w:rPr>
          <w:rFonts w:ascii="Book Antiqua" w:eastAsia="Book Antiqua" w:hAnsi="Book Antiqua" w:cs="Book Antiqua"/>
          <w:color w:val="000000"/>
        </w:rPr>
        <w:t>;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6D6D99">
        <w:rPr>
          <w:rFonts w:ascii="Book Antiqua" w:eastAsia="Book Antiqua" w:hAnsi="Book Antiqua" w:cs="Book Antiqua"/>
          <w:color w:val="000000"/>
        </w:rPr>
        <w:t>Waghmare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6D6D99">
        <w:rPr>
          <w:rFonts w:ascii="Book Antiqua" w:eastAsia="Book Antiqua" w:hAnsi="Book Antiqua" w:cs="Book Antiqua"/>
          <w:color w:val="000000"/>
        </w:rPr>
        <w:t>Joshi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wrote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manuscript.</w:t>
      </w:r>
    </w:p>
    <w:p w14:paraId="450AC4D7" w14:textId="77777777" w:rsidR="00A77B3E" w:rsidRDefault="00A77B3E">
      <w:pPr>
        <w:spacing w:line="360" w:lineRule="auto"/>
        <w:jc w:val="both"/>
      </w:pPr>
    </w:p>
    <w:p w14:paraId="492E4100" w14:textId="1A6A321D" w:rsidR="00A77B3E" w:rsidRDefault="00335F2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CA22C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CA22C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Sanjeev</w:t>
      </w:r>
      <w:r w:rsidR="00CA22C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Waghmare,</w:t>
      </w:r>
      <w:r w:rsidR="00CA22C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PhD,</w:t>
      </w:r>
      <w:r w:rsidR="00CA22C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Senior</w:t>
      </w:r>
      <w:r w:rsidR="00CA22C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Scientist,</w:t>
      </w:r>
      <w:r w:rsidR="00CA22C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D6D99">
        <w:rPr>
          <w:rFonts w:ascii="Book Antiqua" w:eastAsia="Book Antiqua" w:hAnsi="Book Antiqua" w:cs="Book Antiqua"/>
          <w:color w:val="000000"/>
        </w:rPr>
        <w:t>Stem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6D6D99">
        <w:rPr>
          <w:rFonts w:ascii="Book Antiqua" w:eastAsia="Book Antiqua" w:hAnsi="Book Antiqua" w:cs="Book Antiqua"/>
          <w:color w:val="000000"/>
        </w:rPr>
        <w:t>Cell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6D6D99">
        <w:rPr>
          <w:rFonts w:ascii="Book Antiqua" w:eastAsia="Book Antiqua" w:hAnsi="Book Antiqua" w:cs="Book Antiqua"/>
          <w:color w:val="000000"/>
        </w:rPr>
        <w:t>Biology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6D6D99">
        <w:rPr>
          <w:rFonts w:ascii="Book Antiqua" w:eastAsia="Book Antiqua" w:hAnsi="Book Antiqua" w:cs="Book Antiqua"/>
          <w:color w:val="000000"/>
        </w:rPr>
        <w:t>Group,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6D6D99">
        <w:rPr>
          <w:rFonts w:ascii="Book Antiqua" w:eastAsia="Book Antiqua" w:hAnsi="Book Antiqua" w:cs="Book Antiqua"/>
          <w:color w:val="000000"/>
        </w:rPr>
        <w:t>Cancer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6D6D99">
        <w:rPr>
          <w:rFonts w:ascii="Book Antiqua" w:eastAsia="Book Antiqua" w:hAnsi="Book Antiqua" w:cs="Book Antiqua"/>
          <w:color w:val="000000"/>
        </w:rPr>
        <w:t>Research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6D6D99">
        <w:rPr>
          <w:rFonts w:ascii="Book Antiqua" w:eastAsia="Book Antiqua" w:hAnsi="Book Antiqua" w:cs="Book Antiqua"/>
          <w:color w:val="000000"/>
        </w:rPr>
        <w:t>Institute,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6D6D99">
        <w:rPr>
          <w:rFonts w:ascii="Book Antiqua" w:eastAsia="Book Antiqua" w:hAnsi="Book Antiqua" w:cs="Book Antiqua"/>
          <w:color w:val="000000"/>
        </w:rPr>
        <w:t>Advanced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6D6D99">
        <w:rPr>
          <w:rFonts w:ascii="Book Antiqua" w:eastAsia="Book Antiqua" w:hAnsi="Book Antiqua" w:cs="Book Antiqua"/>
          <w:color w:val="000000"/>
        </w:rPr>
        <w:t>Centre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6D6D99">
        <w:rPr>
          <w:rFonts w:ascii="Book Antiqua" w:eastAsia="Book Antiqua" w:hAnsi="Book Antiqua" w:cs="Book Antiqua"/>
          <w:color w:val="000000"/>
        </w:rPr>
        <w:t>for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6D6D99">
        <w:rPr>
          <w:rFonts w:ascii="Book Antiqua" w:eastAsia="Book Antiqua" w:hAnsi="Book Antiqua" w:cs="Book Antiqua"/>
          <w:color w:val="000000"/>
        </w:rPr>
        <w:t>Treatment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6D6D99">
        <w:rPr>
          <w:rFonts w:ascii="Book Antiqua" w:eastAsia="Book Antiqua" w:hAnsi="Book Antiqua" w:cs="Book Antiqua"/>
          <w:color w:val="000000"/>
        </w:rPr>
        <w:t>Research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6D6D99">
        <w:rPr>
          <w:rFonts w:ascii="Book Antiqua" w:eastAsia="Book Antiqua" w:hAnsi="Book Antiqua" w:cs="Book Antiqua"/>
          <w:color w:val="000000"/>
        </w:rPr>
        <w:t>and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6D6D99">
        <w:rPr>
          <w:rFonts w:ascii="Book Antiqua" w:eastAsia="Book Antiqua" w:hAnsi="Book Antiqua" w:cs="Book Antiqua"/>
          <w:color w:val="000000"/>
        </w:rPr>
        <w:t>Education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6D6D99">
        <w:rPr>
          <w:rFonts w:ascii="Book Antiqua" w:eastAsia="Book Antiqua" w:hAnsi="Book Antiqua" w:cs="Book Antiqua"/>
          <w:color w:val="000000"/>
        </w:rPr>
        <w:t>in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6D6D99">
        <w:rPr>
          <w:rFonts w:ascii="Book Antiqua" w:eastAsia="Book Antiqua" w:hAnsi="Book Antiqua" w:cs="Book Antiqua"/>
          <w:color w:val="000000"/>
        </w:rPr>
        <w:t>Cancer,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6D6D99">
        <w:rPr>
          <w:rFonts w:ascii="Book Antiqua" w:eastAsia="Book Antiqua" w:hAnsi="Book Antiqua" w:cs="Book Antiqua"/>
          <w:color w:val="000000"/>
        </w:rPr>
        <w:t>Tata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6D6D99">
        <w:rPr>
          <w:rFonts w:ascii="Book Antiqua" w:eastAsia="Book Antiqua" w:hAnsi="Book Antiqua" w:cs="Book Antiqua"/>
          <w:color w:val="000000"/>
        </w:rPr>
        <w:t>Memorial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6D6D99">
        <w:rPr>
          <w:rFonts w:ascii="Book Antiqua" w:eastAsia="Book Antiqua" w:hAnsi="Book Antiqua" w:cs="Book Antiqua"/>
          <w:color w:val="000000"/>
        </w:rPr>
        <w:t>Centre</w:t>
      </w:r>
      <w:r>
        <w:rPr>
          <w:rFonts w:ascii="Book Antiqua" w:eastAsia="Book Antiqua" w:hAnsi="Book Antiqua" w:cs="Book Antiqua"/>
          <w:color w:val="000000"/>
        </w:rPr>
        <w:t>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6D6D99" w:rsidRPr="006D6D99">
        <w:rPr>
          <w:rFonts w:ascii="Book Antiqua" w:eastAsia="Book Antiqua" w:hAnsi="Book Antiqua" w:cs="Book Antiqua"/>
          <w:color w:val="000000"/>
        </w:rPr>
        <w:t>Sector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6D6D99" w:rsidRPr="006D6D99">
        <w:rPr>
          <w:rFonts w:ascii="Book Antiqua" w:eastAsia="Book Antiqua" w:hAnsi="Book Antiqua" w:cs="Book Antiqua"/>
          <w:color w:val="000000"/>
        </w:rPr>
        <w:t>22,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6D6D99" w:rsidRPr="006D6D99">
        <w:rPr>
          <w:rFonts w:ascii="Book Antiqua" w:eastAsia="Book Antiqua" w:hAnsi="Book Antiqua" w:cs="Book Antiqua"/>
          <w:color w:val="000000"/>
        </w:rPr>
        <w:t>Utsav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6D6D99" w:rsidRPr="006D6D99">
        <w:rPr>
          <w:rFonts w:ascii="Book Antiqua" w:eastAsia="Book Antiqua" w:hAnsi="Book Antiqua" w:cs="Book Antiqua"/>
          <w:color w:val="000000"/>
        </w:rPr>
        <w:t>Chowk-C</w:t>
      </w:r>
      <w:r w:rsidR="003D6A93">
        <w:rPr>
          <w:rFonts w:ascii="Book Antiqua" w:eastAsia="Book Antiqua" w:hAnsi="Book Antiqua" w:cs="Book Antiqua"/>
          <w:color w:val="000000"/>
        </w:rPr>
        <w:t>ISF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6D6D99" w:rsidRPr="006D6D99">
        <w:rPr>
          <w:rFonts w:ascii="Book Antiqua" w:eastAsia="Book Antiqua" w:hAnsi="Book Antiqua" w:cs="Book Antiqua"/>
          <w:color w:val="000000"/>
        </w:rPr>
        <w:t>Road,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6D6D99" w:rsidRPr="006D6D99">
        <w:rPr>
          <w:rFonts w:ascii="Book Antiqua" w:eastAsia="Book Antiqua" w:hAnsi="Book Antiqua" w:cs="Book Antiqua"/>
          <w:color w:val="000000"/>
        </w:rPr>
        <w:t>Kharghar,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Navi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Mumbai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410210,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India.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swaghmare@actrec.gov.in</w:t>
      </w:r>
    </w:p>
    <w:p w14:paraId="0E806F20" w14:textId="77777777" w:rsidR="00A77B3E" w:rsidRDefault="00A77B3E">
      <w:pPr>
        <w:spacing w:line="360" w:lineRule="auto"/>
        <w:jc w:val="both"/>
      </w:pPr>
    </w:p>
    <w:p w14:paraId="7033D518" w14:textId="197C94BE" w:rsidR="00A77B3E" w:rsidRDefault="00335F2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</w:rPr>
        <w:t>Received:</w:t>
      </w:r>
      <w:r w:rsidR="00CA22CE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</w:rPr>
        <w:t>December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22,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2022</w:t>
      </w:r>
    </w:p>
    <w:p w14:paraId="0F82FBF3" w14:textId="4520DCA6" w:rsidR="00A77B3E" w:rsidRDefault="00335F2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</w:rPr>
        <w:t>Revised:</w:t>
      </w:r>
      <w:r w:rsidR="00CA22CE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</w:rPr>
        <w:t>February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21,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2023</w:t>
      </w:r>
    </w:p>
    <w:p w14:paraId="2F0840EA" w14:textId="19A0ACB1" w:rsidR="00A77B3E" w:rsidRDefault="00335F2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</w:rPr>
        <w:t>Accepted:</w:t>
      </w:r>
      <w:r w:rsidR="00CA22CE">
        <w:rPr>
          <w:rFonts w:ascii="Book Antiqua" w:eastAsia="Book Antiqua" w:hAnsi="Book Antiqua" w:cs="Book Antiqua"/>
          <w:b/>
          <w:bCs/>
        </w:rPr>
        <w:t xml:space="preserve"> </w:t>
      </w:r>
      <w:r w:rsidR="00094BEB" w:rsidRPr="00094BEB">
        <w:rPr>
          <w:rFonts w:ascii="Book Antiqua" w:eastAsia="Book Antiqua" w:hAnsi="Book Antiqua" w:cs="Book Antiqua"/>
        </w:rPr>
        <w:t>April 7, 2023</w:t>
      </w:r>
    </w:p>
    <w:p w14:paraId="6AAF2E37" w14:textId="6684578A" w:rsidR="00A77B3E" w:rsidRDefault="00335F2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</w:rPr>
        <w:t>Published</w:t>
      </w:r>
      <w:r w:rsidR="00CA22CE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online:</w:t>
      </w:r>
      <w:r w:rsidR="00CA22CE">
        <w:rPr>
          <w:rFonts w:ascii="Book Antiqua" w:eastAsia="Book Antiqua" w:hAnsi="Book Antiqua" w:cs="Book Antiqua"/>
          <w:b/>
          <w:bCs/>
        </w:rPr>
        <w:t xml:space="preserve"> </w:t>
      </w:r>
      <w:r w:rsidR="000312C3" w:rsidRPr="000312C3">
        <w:rPr>
          <w:rFonts w:ascii="Book Antiqua" w:eastAsia="Book Antiqua" w:hAnsi="Book Antiqua" w:cs="Book Antiqua"/>
        </w:rPr>
        <w:t>May 26, 2023</w:t>
      </w:r>
    </w:p>
    <w:p w14:paraId="5D8CF2AF" w14:textId="77777777" w:rsidR="00A77B3E" w:rsidRDefault="00A77B3E">
      <w:pPr>
        <w:spacing w:line="360" w:lineRule="auto"/>
        <w:jc w:val="both"/>
        <w:sectPr w:rsidR="00A77B3E">
          <w:foot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3470356" w14:textId="77777777" w:rsidR="00A77B3E" w:rsidRDefault="00335F2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5657B2F6" w14:textId="16BFB596" w:rsidR="00A77B3E" w:rsidRDefault="00335F23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Head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neck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squamous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cell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carcinoma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is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seventh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most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common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cancer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worldwide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with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high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mortality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rates.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Amongst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oral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cavity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cancers,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tongue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carcinoma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is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very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common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aggressive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oral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cavity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carcinoma.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Despite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implementation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multimodality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treatment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regime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including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surgical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intervention,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chemo</w:t>
      </w:r>
      <w:r w:rsidR="007C6144">
        <w:rPr>
          <w:rFonts w:ascii="Book Antiqua" w:eastAsia="Book Antiqua" w:hAnsi="Book Antiqua" w:cs="Book Antiqua"/>
        </w:rPr>
        <w:t>-</w:t>
      </w:r>
      <w:r>
        <w:rPr>
          <w:rFonts w:ascii="Book Antiqua" w:eastAsia="Book Antiqua" w:hAnsi="Book Antiqua" w:cs="Book Antiqua"/>
        </w:rPr>
        <w:t>radiation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as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well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as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targeted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therapy,</w:t>
      </w:r>
      <w:r w:rsidR="00CA22CE">
        <w:rPr>
          <w:rFonts w:ascii="Book Antiqua" w:eastAsia="Book Antiqua" w:hAnsi="Book Antiqua" w:cs="Book Antiqua"/>
        </w:rPr>
        <w:t xml:space="preserve"> </w:t>
      </w:r>
      <w:r w:rsidR="00506035">
        <w:rPr>
          <w:rFonts w:ascii="Book Antiqua" w:eastAsia="Book Antiqua" w:hAnsi="Book Antiqua" w:cs="Book Antiqua"/>
        </w:rPr>
        <w:t xml:space="preserve">tongue carcinoma </w:t>
      </w:r>
      <w:r w:rsidR="00036BB7">
        <w:rPr>
          <w:rFonts w:ascii="Book Antiqua" w:eastAsia="Book Antiqua" w:hAnsi="Book Antiqua" w:cs="Book Antiqua"/>
        </w:rPr>
        <w:t>shows</w:t>
      </w:r>
      <w:r w:rsidR="00BE635D">
        <w:rPr>
          <w:rFonts w:ascii="Book Antiqua" w:eastAsia="Book Antiqua" w:hAnsi="Book Antiqua" w:cs="Book Antiqua"/>
        </w:rPr>
        <w:t xml:space="preserve"> </w:t>
      </w:r>
      <w:r w:rsidR="00316189">
        <w:rPr>
          <w:rFonts w:ascii="Book Antiqua" w:eastAsia="Book Antiqua" w:hAnsi="Book Antiqua" w:cs="Book Antiqua"/>
        </w:rPr>
        <w:t xml:space="preserve">a </w:t>
      </w:r>
      <w:r w:rsidR="00BE635D">
        <w:rPr>
          <w:rFonts w:ascii="Book Antiqua" w:eastAsia="Book Antiqua" w:hAnsi="Book Antiqua" w:cs="Book Antiqua"/>
        </w:rPr>
        <w:t>poor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overall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5-year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survival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pattern,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which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is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attributed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therapy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resistance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recurrence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CA22CE">
        <w:rPr>
          <w:rFonts w:ascii="Book Antiqua" w:eastAsia="Book Antiqua" w:hAnsi="Book Antiqua" w:cs="Book Antiqua"/>
        </w:rPr>
        <w:t xml:space="preserve"> </w:t>
      </w:r>
      <w:r w:rsidR="005B0B4B">
        <w:rPr>
          <w:rFonts w:ascii="Book Antiqua" w:eastAsia="Book Antiqua" w:hAnsi="Book Antiqua" w:cs="Book Antiqua"/>
        </w:rPr>
        <w:t xml:space="preserve">the </w:t>
      </w:r>
      <w:r>
        <w:rPr>
          <w:rFonts w:ascii="Book Antiqua" w:eastAsia="Book Antiqua" w:hAnsi="Book Antiqua" w:cs="Book Antiqua"/>
        </w:rPr>
        <w:t>disease.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presence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rare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population</w:t>
      </w:r>
      <w:r w:rsidR="00F05DFE">
        <w:rPr>
          <w:rFonts w:ascii="Book Antiqua" w:eastAsia="Book Antiqua" w:hAnsi="Book Antiqua" w:cs="Book Antiqua"/>
        </w:rPr>
        <w:t>,</w:t>
      </w:r>
      <w:r w:rsidR="00CA22CE">
        <w:rPr>
          <w:rFonts w:ascii="Book Antiqua" w:eastAsia="Book Antiqua" w:hAnsi="Book Antiqua" w:cs="Book Antiqua"/>
        </w:rPr>
        <w:t xml:space="preserve"> </w:t>
      </w:r>
      <w:r w:rsidRPr="00102541">
        <w:rPr>
          <w:rFonts w:ascii="Book Antiqua" w:eastAsia="Book Antiqua" w:hAnsi="Book Antiqua" w:cs="Book Antiqua"/>
          <w:i/>
          <w:iCs/>
        </w:rPr>
        <w:t>i.e.</w:t>
      </w:r>
      <w:r w:rsidR="001C5F7C">
        <w:rPr>
          <w:rFonts w:ascii="Book Antiqua" w:eastAsia="Book Antiqua" w:hAnsi="Book Antiqua" w:cs="Book Antiqua"/>
          <w:i/>
          <w:iCs/>
        </w:rPr>
        <w:t>,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cancer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stem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cells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(CSCs)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within</w:t>
      </w:r>
      <w:r w:rsidR="00CA22CE">
        <w:rPr>
          <w:rFonts w:ascii="Book Antiqua" w:eastAsia="Book Antiqua" w:hAnsi="Book Antiqua" w:cs="Book Antiqua"/>
        </w:rPr>
        <w:t xml:space="preserve"> </w:t>
      </w:r>
      <w:r w:rsidR="00B7312A">
        <w:rPr>
          <w:rFonts w:ascii="Book Antiqua" w:eastAsia="Book Antiqua" w:hAnsi="Book Antiqua" w:cs="Book Antiqua"/>
        </w:rPr>
        <w:t xml:space="preserve">the </w:t>
      </w:r>
      <w:r>
        <w:rPr>
          <w:rFonts w:ascii="Book Antiqua" w:eastAsia="Book Antiqua" w:hAnsi="Book Antiqua" w:cs="Book Antiqua"/>
        </w:rPr>
        <w:t>tumor,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are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involved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therapy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resistance,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recurrence</w:t>
      </w:r>
      <w:r w:rsidR="001C5F7C">
        <w:rPr>
          <w:rFonts w:ascii="Book Antiqua" w:eastAsia="Book Antiqua" w:hAnsi="Book Antiqua" w:cs="Book Antiqua"/>
        </w:rPr>
        <w:t>,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distant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metastasis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that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results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poor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survival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patterns.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Therapeutic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agents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targeting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CSCs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have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been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clinical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trials,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although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they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are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unable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reach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into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therapy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stage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which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is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due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their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failure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trials.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more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detailed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understanding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CA22CE">
        <w:rPr>
          <w:rFonts w:ascii="Book Antiqua" w:eastAsia="Book Antiqua" w:hAnsi="Book Antiqua" w:cs="Book Antiqua"/>
        </w:rPr>
        <w:t xml:space="preserve"> </w:t>
      </w:r>
      <w:r w:rsidR="005B0B4B">
        <w:rPr>
          <w:rFonts w:ascii="Book Antiqua" w:eastAsia="Book Antiqua" w:hAnsi="Book Antiqua" w:cs="Book Antiqua"/>
        </w:rPr>
        <w:t xml:space="preserve">the </w:t>
      </w:r>
      <w:r>
        <w:rPr>
          <w:rFonts w:ascii="Book Antiqua" w:eastAsia="Book Antiqua" w:hAnsi="Book Antiqua" w:cs="Book Antiqua"/>
        </w:rPr>
        <w:t>CSCs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is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essential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for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identifying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efficient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targets.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Molecular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signaling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pathways</w:t>
      </w:r>
      <w:r w:rsidR="001C5F7C">
        <w:rPr>
          <w:rFonts w:ascii="Book Antiqua" w:eastAsia="Book Antiqua" w:hAnsi="Book Antiqua" w:cs="Book Antiqua"/>
        </w:rPr>
        <w:t>,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which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are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differentially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regulated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CA22CE">
        <w:rPr>
          <w:rFonts w:ascii="Book Antiqua" w:eastAsia="Book Antiqua" w:hAnsi="Book Antiqua" w:cs="Book Antiqua"/>
        </w:rPr>
        <w:t xml:space="preserve"> </w:t>
      </w:r>
      <w:r w:rsidR="005B0B4B">
        <w:rPr>
          <w:rFonts w:ascii="Book Antiqua" w:eastAsia="Book Antiqua" w:hAnsi="Book Antiqua" w:cs="Book Antiqua"/>
        </w:rPr>
        <w:t xml:space="preserve">the </w:t>
      </w:r>
      <w:r>
        <w:rPr>
          <w:rFonts w:ascii="Book Antiqua" w:eastAsia="Book Antiqua" w:hAnsi="Book Antiqua" w:cs="Book Antiqua"/>
        </w:rPr>
        <w:t>CSCs</w:t>
      </w:r>
      <w:r w:rsidR="001C5F7C">
        <w:rPr>
          <w:rFonts w:ascii="Book Antiqua" w:eastAsia="Book Antiqua" w:hAnsi="Book Antiqua" w:cs="Book Antiqua"/>
        </w:rPr>
        <w:t>,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are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one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promising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targets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manipulate</w:t>
      </w:r>
      <w:r w:rsidR="00CA22CE">
        <w:rPr>
          <w:rFonts w:ascii="Book Antiqua" w:eastAsia="Book Antiqua" w:hAnsi="Book Antiqua" w:cs="Book Antiqua"/>
        </w:rPr>
        <w:t xml:space="preserve"> </w:t>
      </w:r>
      <w:r w:rsidR="005B0B4B">
        <w:rPr>
          <w:rFonts w:ascii="Book Antiqua" w:eastAsia="Book Antiqua" w:hAnsi="Book Antiqua" w:cs="Book Antiqua"/>
        </w:rPr>
        <w:t xml:space="preserve">the </w:t>
      </w:r>
      <w:r>
        <w:rPr>
          <w:rFonts w:ascii="Book Antiqua" w:eastAsia="Book Antiqua" w:hAnsi="Book Antiqua" w:cs="Book Antiqua"/>
        </w:rPr>
        <w:t>CSCs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that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would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provide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improved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outcome.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this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review,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we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summarize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current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understanding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molecular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signaling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associated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with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maintenance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regulation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CSCs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tongue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squamous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cell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carcinoma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order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emphasize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need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hour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get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deeper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understanding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unravel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novel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targets.</w:t>
      </w:r>
      <w:r w:rsidR="00CA22CE">
        <w:rPr>
          <w:rFonts w:ascii="Book Antiqua" w:eastAsia="Book Antiqua" w:hAnsi="Book Antiqua" w:cs="Book Antiqua"/>
        </w:rPr>
        <w:t xml:space="preserve"> </w:t>
      </w:r>
    </w:p>
    <w:p w14:paraId="7D797476" w14:textId="77777777" w:rsidR="00A77B3E" w:rsidRDefault="00A77B3E">
      <w:pPr>
        <w:spacing w:line="360" w:lineRule="auto"/>
        <w:jc w:val="both"/>
      </w:pPr>
    </w:p>
    <w:p w14:paraId="3775D5B1" w14:textId="6B64E31A" w:rsidR="00A77B3E" w:rsidRDefault="00335F2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</w:rPr>
        <w:t>Key</w:t>
      </w:r>
      <w:r w:rsidR="00CA22CE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Words:</w:t>
      </w:r>
      <w:r w:rsidR="00CA22CE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</w:rPr>
        <w:t>Head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neck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squamous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cell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carcinoma;</w:t>
      </w:r>
      <w:r w:rsidR="00CA22CE">
        <w:rPr>
          <w:rFonts w:ascii="Book Antiqua" w:eastAsia="Book Antiqua" w:hAnsi="Book Antiqua" w:cs="Book Antiqua"/>
        </w:rPr>
        <w:t xml:space="preserve"> </w:t>
      </w:r>
      <w:r w:rsidR="000623B1">
        <w:rPr>
          <w:rFonts w:ascii="Book Antiqua" w:eastAsia="Book Antiqua" w:hAnsi="Book Antiqua" w:cs="Book Antiqua"/>
        </w:rPr>
        <w:t>C</w:t>
      </w:r>
      <w:r>
        <w:rPr>
          <w:rFonts w:ascii="Book Antiqua" w:eastAsia="Book Antiqua" w:hAnsi="Book Antiqua" w:cs="Book Antiqua"/>
        </w:rPr>
        <w:t>ancer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stem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cells;</w:t>
      </w:r>
      <w:r w:rsidR="00CA22CE">
        <w:rPr>
          <w:rFonts w:ascii="Book Antiqua" w:eastAsia="Book Antiqua" w:hAnsi="Book Antiqua" w:cs="Book Antiqua"/>
        </w:rPr>
        <w:t xml:space="preserve"> </w:t>
      </w:r>
      <w:r w:rsidR="000623B1">
        <w:rPr>
          <w:rFonts w:ascii="Book Antiqua" w:eastAsia="Book Antiqua" w:hAnsi="Book Antiqua" w:cs="Book Antiqua"/>
        </w:rPr>
        <w:t>S</w:t>
      </w:r>
      <w:r>
        <w:rPr>
          <w:rFonts w:ascii="Book Antiqua" w:eastAsia="Book Antiqua" w:hAnsi="Book Antiqua" w:cs="Book Antiqua"/>
        </w:rPr>
        <w:t>ignaling;</w:t>
      </w:r>
      <w:r w:rsidR="00CA22CE">
        <w:rPr>
          <w:rFonts w:ascii="Book Antiqua" w:eastAsia="Book Antiqua" w:hAnsi="Book Antiqua" w:cs="Book Antiqua"/>
        </w:rPr>
        <w:t xml:space="preserve"> </w:t>
      </w:r>
      <w:r w:rsidR="000623B1">
        <w:rPr>
          <w:rFonts w:ascii="Book Antiqua" w:eastAsia="Book Antiqua" w:hAnsi="Book Antiqua" w:cs="Book Antiqua"/>
        </w:rPr>
        <w:t>T</w:t>
      </w:r>
      <w:r>
        <w:rPr>
          <w:rFonts w:ascii="Book Antiqua" w:eastAsia="Book Antiqua" w:hAnsi="Book Antiqua" w:cs="Book Antiqua"/>
        </w:rPr>
        <w:t>ongue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squamous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cell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carcinoma</w:t>
      </w:r>
    </w:p>
    <w:p w14:paraId="3E93C6AF" w14:textId="77777777" w:rsidR="00A77B3E" w:rsidRDefault="00A77B3E">
      <w:pPr>
        <w:spacing w:line="360" w:lineRule="auto"/>
        <w:jc w:val="both"/>
      </w:pPr>
    </w:p>
    <w:p w14:paraId="4C63C09D" w14:textId="77777777" w:rsidR="00E75FF1" w:rsidRDefault="00E75FF1" w:rsidP="00E75FF1">
      <w:pPr>
        <w:spacing w:line="360" w:lineRule="auto"/>
        <w:rPr>
          <w:rFonts w:ascii="Book Antiqua" w:eastAsia="Book Antiqua" w:hAnsi="Book Antiqua" w:cs="Book Antiqua"/>
          <w:color w:val="000000"/>
        </w:rPr>
      </w:pPr>
      <w:bookmarkStart w:id="0" w:name="OLE_LINK2"/>
      <w:r>
        <w:rPr>
          <w:rFonts w:ascii="Book Antiqua" w:eastAsia="Book Antiqua" w:hAnsi="Book Antiqua" w:cs="Book Antiqua" w:hint="eastAsia"/>
          <w:b/>
          <w:color w:val="000000"/>
        </w:rPr>
        <w:t>©</w:t>
      </w:r>
      <w:r>
        <w:rPr>
          <w:rFonts w:ascii="Book Antiqua" w:eastAsia="Book Antiqua" w:hAnsi="Book Antiqua" w:cs="Book Antiqua"/>
          <w:b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Author(s) 202</w:t>
      </w:r>
      <w:r>
        <w:rPr>
          <w:rFonts w:ascii="Book Antiqua" w:hAnsi="Book Antiqua" w:cs="Book Antiqua"/>
          <w:b/>
          <w:color w:val="000000"/>
        </w:rPr>
        <w:t>3</w:t>
      </w:r>
      <w:r>
        <w:rPr>
          <w:rFonts w:ascii="Book Antiqua" w:eastAsia="Book Antiqua" w:hAnsi="Book Antiqua" w:cs="Book Antiqua"/>
          <w:b/>
          <w:color w:val="000000"/>
        </w:rPr>
        <w:t xml:space="preserve">. </w:t>
      </w:r>
      <w:r>
        <w:rPr>
          <w:rFonts w:ascii="Book Antiqua" w:eastAsia="Book Antiqua" w:hAnsi="Book Antiqua" w:cs="Book Antiqua"/>
          <w:color w:val="000000"/>
        </w:rPr>
        <w:t>Published by Baishideng Publishing Group Inc. All rights reserved.</w:t>
      </w:r>
    </w:p>
    <w:bookmarkEnd w:id="0"/>
    <w:p w14:paraId="420EC9E2" w14:textId="77777777" w:rsidR="00E75FF1" w:rsidRDefault="00E75FF1">
      <w:pPr>
        <w:spacing w:line="360" w:lineRule="auto"/>
        <w:jc w:val="both"/>
      </w:pPr>
    </w:p>
    <w:p w14:paraId="2633FEDD" w14:textId="32CE8B11" w:rsidR="000312C3" w:rsidRPr="000312C3" w:rsidRDefault="00E75FF1" w:rsidP="000312C3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9A68BC">
        <w:rPr>
          <w:rFonts w:ascii="Book Antiqua" w:eastAsia="Book Antiqua" w:hAnsi="Book Antiqua" w:cs="Book Antiqua"/>
          <w:b/>
          <w:bCs/>
          <w:color w:val="000000"/>
        </w:rPr>
        <w:t>C</w:t>
      </w:r>
      <w:r w:rsidRPr="009A68BC">
        <w:rPr>
          <w:rFonts w:ascii="Book Antiqua" w:eastAsia="Book Antiqua" w:hAnsi="Book Antiqua" w:cs="Book Antiqua" w:hint="eastAsia"/>
          <w:b/>
          <w:bCs/>
          <w:color w:val="000000"/>
        </w:rPr>
        <w:t>itation</w:t>
      </w:r>
      <w:r w:rsidRPr="009A68BC">
        <w:rPr>
          <w:rFonts w:ascii="Book Antiqua" w:eastAsia="Book Antiqua" w:hAnsi="Book Antiqua" w:cs="Book Antiqua"/>
          <w:color w:val="000000"/>
        </w:rPr>
        <w:t xml:space="preserve">: </w:t>
      </w:r>
      <w:r w:rsidR="00335F23">
        <w:rPr>
          <w:rFonts w:ascii="Book Antiqua" w:eastAsia="Book Antiqua" w:hAnsi="Book Antiqua" w:cs="Book Antiqua"/>
        </w:rPr>
        <w:t>Joshi</w:t>
      </w:r>
      <w:r w:rsidR="00CA22CE">
        <w:rPr>
          <w:rFonts w:ascii="Book Antiqua" w:eastAsia="Book Antiqua" w:hAnsi="Book Antiqua" w:cs="Book Antiqua"/>
        </w:rPr>
        <w:t xml:space="preserve"> </w:t>
      </w:r>
      <w:r w:rsidR="00335F23">
        <w:rPr>
          <w:rFonts w:ascii="Book Antiqua" w:eastAsia="Book Antiqua" w:hAnsi="Book Antiqua" w:cs="Book Antiqua"/>
        </w:rPr>
        <w:t>P,</w:t>
      </w:r>
      <w:r w:rsidR="00CA22CE">
        <w:rPr>
          <w:rFonts w:ascii="Book Antiqua" w:eastAsia="Book Antiqua" w:hAnsi="Book Antiqua" w:cs="Book Antiqua"/>
        </w:rPr>
        <w:t xml:space="preserve"> </w:t>
      </w:r>
      <w:r w:rsidR="00335F23">
        <w:rPr>
          <w:rFonts w:ascii="Book Antiqua" w:eastAsia="Book Antiqua" w:hAnsi="Book Antiqua" w:cs="Book Antiqua"/>
        </w:rPr>
        <w:t>Waghmare</w:t>
      </w:r>
      <w:r w:rsidR="00CA22CE">
        <w:rPr>
          <w:rFonts w:ascii="Book Antiqua" w:eastAsia="Book Antiqua" w:hAnsi="Book Antiqua" w:cs="Book Antiqua"/>
        </w:rPr>
        <w:t xml:space="preserve"> </w:t>
      </w:r>
      <w:r w:rsidR="00335F23">
        <w:rPr>
          <w:rFonts w:ascii="Book Antiqua" w:eastAsia="Book Antiqua" w:hAnsi="Book Antiqua" w:cs="Book Antiqua"/>
        </w:rPr>
        <w:t>S.</w:t>
      </w:r>
      <w:r w:rsidR="00CA22CE">
        <w:rPr>
          <w:rFonts w:ascii="Book Antiqua" w:eastAsia="Book Antiqua" w:hAnsi="Book Antiqua" w:cs="Book Antiqua"/>
        </w:rPr>
        <w:t xml:space="preserve"> </w:t>
      </w:r>
      <w:r w:rsidR="00335F23">
        <w:rPr>
          <w:rFonts w:ascii="Book Antiqua" w:eastAsia="Book Antiqua" w:hAnsi="Book Antiqua" w:cs="Book Antiqua"/>
        </w:rPr>
        <w:t>Molecula</w:t>
      </w:r>
      <w:r w:rsidR="000623B1">
        <w:rPr>
          <w:rFonts w:ascii="Book Antiqua" w:eastAsia="Book Antiqua" w:hAnsi="Book Antiqua" w:cs="Book Antiqua"/>
        </w:rPr>
        <w:t>r</w:t>
      </w:r>
      <w:r w:rsidR="00CA22CE">
        <w:rPr>
          <w:rFonts w:ascii="Book Antiqua" w:eastAsia="Book Antiqua" w:hAnsi="Book Antiqua" w:cs="Book Antiqua"/>
        </w:rPr>
        <w:t xml:space="preserve"> </w:t>
      </w:r>
      <w:r w:rsidR="000623B1">
        <w:rPr>
          <w:rFonts w:ascii="Book Antiqua" w:eastAsia="Book Antiqua" w:hAnsi="Book Antiqua" w:cs="Book Antiqua"/>
        </w:rPr>
        <w:t>signaling</w:t>
      </w:r>
      <w:r w:rsidR="00CA22CE">
        <w:rPr>
          <w:rFonts w:ascii="Book Antiqua" w:eastAsia="Book Antiqua" w:hAnsi="Book Antiqua" w:cs="Book Antiqua"/>
        </w:rPr>
        <w:t xml:space="preserve"> </w:t>
      </w:r>
      <w:r w:rsidR="000623B1">
        <w:rPr>
          <w:rFonts w:ascii="Book Antiqua" w:eastAsia="Book Antiqua" w:hAnsi="Book Antiqua" w:cs="Book Antiqua"/>
        </w:rPr>
        <w:t>in</w:t>
      </w:r>
      <w:r w:rsidR="00CA22CE">
        <w:rPr>
          <w:rFonts w:ascii="Book Antiqua" w:eastAsia="Book Antiqua" w:hAnsi="Book Antiqua" w:cs="Book Antiqua"/>
        </w:rPr>
        <w:t xml:space="preserve"> </w:t>
      </w:r>
      <w:r w:rsidR="000623B1">
        <w:rPr>
          <w:rFonts w:ascii="Book Antiqua" w:eastAsia="Book Antiqua" w:hAnsi="Book Antiqua" w:cs="Book Antiqua"/>
        </w:rPr>
        <w:t>ca</w:t>
      </w:r>
      <w:r w:rsidR="00335F23">
        <w:rPr>
          <w:rFonts w:ascii="Book Antiqua" w:eastAsia="Book Antiqua" w:hAnsi="Book Antiqua" w:cs="Book Antiqua"/>
        </w:rPr>
        <w:t>ncer</w:t>
      </w:r>
      <w:r w:rsidR="00CA22CE">
        <w:rPr>
          <w:rFonts w:ascii="Book Antiqua" w:eastAsia="Book Antiqua" w:hAnsi="Book Antiqua" w:cs="Book Antiqua"/>
        </w:rPr>
        <w:t xml:space="preserve"> </w:t>
      </w:r>
      <w:r w:rsidR="00335F23">
        <w:rPr>
          <w:rFonts w:ascii="Book Antiqua" w:eastAsia="Book Antiqua" w:hAnsi="Book Antiqua" w:cs="Book Antiqua"/>
        </w:rPr>
        <w:t>stem</w:t>
      </w:r>
      <w:r w:rsidR="00CA22CE">
        <w:rPr>
          <w:rFonts w:ascii="Book Antiqua" w:eastAsia="Book Antiqua" w:hAnsi="Book Antiqua" w:cs="Book Antiqua"/>
        </w:rPr>
        <w:t xml:space="preserve"> </w:t>
      </w:r>
      <w:r w:rsidR="00335F23">
        <w:rPr>
          <w:rFonts w:ascii="Book Antiqua" w:eastAsia="Book Antiqua" w:hAnsi="Book Antiqua" w:cs="Book Antiqua"/>
        </w:rPr>
        <w:t>cells</w:t>
      </w:r>
      <w:r w:rsidR="00CA22CE">
        <w:rPr>
          <w:rFonts w:ascii="Book Antiqua" w:eastAsia="Book Antiqua" w:hAnsi="Book Antiqua" w:cs="Book Antiqua"/>
        </w:rPr>
        <w:t xml:space="preserve"> </w:t>
      </w:r>
      <w:r w:rsidR="00335F23">
        <w:rPr>
          <w:rFonts w:ascii="Book Antiqua" w:eastAsia="Book Antiqua" w:hAnsi="Book Antiqua" w:cs="Book Antiqua"/>
        </w:rPr>
        <w:t>of</w:t>
      </w:r>
      <w:r w:rsidR="00CA22CE">
        <w:rPr>
          <w:rFonts w:ascii="Book Antiqua" w:eastAsia="Book Antiqua" w:hAnsi="Book Antiqua" w:cs="Book Antiqua"/>
        </w:rPr>
        <w:t xml:space="preserve"> </w:t>
      </w:r>
      <w:r w:rsidR="00335F23">
        <w:rPr>
          <w:rFonts w:ascii="Book Antiqua" w:eastAsia="Book Antiqua" w:hAnsi="Book Antiqua" w:cs="Book Antiqua"/>
        </w:rPr>
        <w:t>tongue</w:t>
      </w:r>
      <w:r w:rsidR="00CA22CE">
        <w:rPr>
          <w:rFonts w:ascii="Book Antiqua" w:eastAsia="Book Antiqua" w:hAnsi="Book Antiqua" w:cs="Book Antiqua"/>
        </w:rPr>
        <w:t xml:space="preserve"> </w:t>
      </w:r>
      <w:r w:rsidR="00335F23">
        <w:rPr>
          <w:rFonts w:ascii="Book Antiqua" w:eastAsia="Book Antiqua" w:hAnsi="Book Antiqua" w:cs="Book Antiqua"/>
        </w:rPr>
        <w:t>squamous</w:t>
      </w:r>
      <w:r w:rsidR="00CA22CE">
        <w:rPr>
          <w:rFonts w:ascii="Book Antiqua" w:eastAsia="Book Antiqua" w:hAnsi="Book Antiqua" w:cs="Book Antiqua"/>
        </w:rPr>
        <w:t xml:space="preserve"> </w:t>
      </w:r>
      <w:r w:rsidR="00335F23">
        <w:rPr>
          <w:rFonts w:ascii="Book Antiqua" w:eastAsia="Book Antiqua" w:hAnsi="Book Antiqua" w:cs="Book Antiqua"/>
        </w:rPr>
        <w:t>cell</w:t>
      </w:r>
      <w:r w:rsidR="00CA22CE">
        <w:rPr>
          <w:rFonts w:ascii="Book Antiqua" w:eastAsia="Book Antiqua" w:hAnsi="Book Antiqua" w:cs="Book Antiqua"/>
        </w:rPr>
        <w:t xml:space="preserve"> </w:t>
      </w:r>
      <w:r w:rsidR="00335F23">
        <w:rPr>
          <w:rFonts w:ascii="Book Antiqua" w:eastAsia="Book Antiqua" w:hAnsi="Book Antiqua" w:cs="Book Antiqua"/>
        </w:rPr>
        <w:t>carcinoma:</w:t>
      </w:r>
      <w:r w:rsidR="00CA22CE">
        <w:rPr>
          <w:rFonts w:ascii="Book Antiqua" w:eastAsia="Book Antiqua" w:hAnsi="Book Antiqua" w:cs="Book Antiqua"/>
        </w:rPr>
        <w:t xml:space="preserve"> </w:t>
      </w:r>
      <w:r w:rsidR="00335F23">
        <w:rPr>
          <w:rFonts w:ascii="Book Antiqua" w:eastAsia="Book Antiqua" w:hAnsi="Book Antiqua" w:cs="Book Antiqua"/>
        </w:rPr>
        <w:t>therapeutic</w:t>
      </w:r>
      <w:r w:rsidR="00CA22CE">
        <w:rPr>
          <w:rFonts w:ascii="Book Antiqua" w:eastAsia="Book Antiqua" w:hAnsi="Book Antiqua" w:cs="Book Antiqua"/>
        </w:rPr>
        <w:t xml:space="preserve"> </w:t>
      </w:r>
      <w:r w:rsidR="00335F23">
        <w:rPr>
          <w:rFonts w:ascii="Book Antiqua" w:eastAsia="Book Antiqua" w:hAnsi="Book Antiqua" w:cs="Book Antiqua"/>
        </w:rPr>
        <w:t>implications</w:t>
      </w:r>
      <w:r w:rsidR="00CA22CE">
        <w:rPr>
          <w:rFonts w:ascii="Book Antiqua" w:eastAsia="Book Antiqua" w:hAnsi="Book Antiqua" w:cs="Book Antiqua"/>
        </w:rPr>
        <w:t xml:space="preserve"> </w:t>
      </w:r>
      <w:r w:rsidR="00335F23">
        <w:rPr>
          <w:rFonts w:ascii="Book Antiqua" w:eastAsia="Book Antiqua" w:hAnsi="Book Antiqua" w:cs="Book Antiqua"/>
        </w:rPr>
        <w:t>and</w:t>
      </w:r>
      <w:r w:rsidR="00CA22CE">
        <w:rPr>
          <w:rFonts w:ascii="Book Antiqua" w:eastAsia="Book Antiqua" w:hAnsi="Book Antiqua" w:cs="Book Antiqua"/>
        </w:rPr>
        <w:t xml:space="preserve"> </w:t>
      </w:r>
      <w:r w:rsidR="00335F23">
        <w:rPr>
          <w:rFonts w:ascii="Book Antiqua" w:eastAsia="Book Antiqua" w:hAnsi="Book Antiqua" w:cs="Book Antiqua"/>
        </w:rPr>
        <w:t>challenges.</w:t>
      </w:r>
      <w:r w:rsidR="00CA22CE">
        <w:rPr>
          <w:rFonts w:ascii="Book Antiqua" w:eastAsia="Book Antiqua" w:hAnsi="Book Antiqua" w:cs="Book Antiqua"/>
        </w:rPr>
        <w:t xml:space="preserve"> </w:t>
      </w:r>
      <w:r w:rsidR="00335F23">
        <w:rPr>
          <w:rFonts w:ascii="Book Antiqua" w:eastAsia="Book Antiqua" w:hAnsi="Book Antiqua" w:cs="Book Antiqua"/>
          <w:i/>
          <w:iCs/>
        </w:rPr>
        <w:t>World</w:t>
      </w:r>
      <w:r w:rsidR="00CA22CE">
        <w:rPr>
          <w:rFonts w:ascii="Book Antiqua" w:eastAsia="Book Antiqua" w:hAnsi="Book Antiqua" w:cs="Book Antiqua"/>
          <w:i/>
          <w:iCs/>
        </w:rPr>
        <w:t xml:space="preserve"> </w:t>
      </w:r>
      <w:r w:rsidR="00335F23">
        <w:rPr>
          <w:rFonts w:ascii="Book Antiqua" w:eastAsia="Book Antiqua" w:hAnsi="Book Antiqua" w:cs="Book Antiqua"/>
          <w:i/>
          <w:iCs/>
        </w:rPr>
        <w:t>J</w:t>
      </w:r>
      <w:r w:rsidR="00CA22CE">
        <w:rPr>
          <w:rFonts w:ascii="Book Antiqua" w:eastAsia="Book Antiqua" w:hAnsi="Book Antiqua" w:cs="Book Antiqua"/>
          <w:i/>
          <w:iCs/>
        </w:rPr>
        <w:t xml:space="preserve"> </w:t>
      </w:r>
      <w:r w:rsidR="00335F23">
        <w:rPr>
          <w:rFonts w:ascii="Book Antiqua" w:eastAsia="Book Antiqua" w:hAnsi="Book Antiqua" w:cs="Book Antiqua"/>
          <w:i/>
          <w:iCs/>
        </w:rPr>
        <w:t>Stem</w:t>
      </w:r>
      <w:r w:rsidR="00CA22CE">
        <w:rPr>
          <w:rFonts w:ascii="Book Antiqua" w:eastAsia="Book Antiqua" w:hAnsi="Book Antiqua" w:cs="Book Antiqua"/>
          <w:i/>
          <w:iCs/>
        </w:rPr>
        <w:t xml:space="preserve"> </w:t>
      </w:r>
      <w:r w:rsidR="00335F23">
        <w:rPr>
          <w:rFonts w:ascii="Book Antiqua" w:eastAsia="Book Antiqua" w:hAnsi="Book Antiqua" w:cs="Book Antiqua"/>
          <w:i/>
          <w:iCs/>
        </w:rPr>
        <w:t>Cells</w:t>
      </w:r>
      <w:r w:rsidR="00CA22CE">
        <w:rPr>
          <w:rFonts w:ascii="Book Antiqua" w:eastAsia="Book Antiqua" w:hAnsi="Book Antiqua" w:cs="Book Antiqua"/>
        </w:rPr>
        <w:t xml:space="preserve"> </w:t>
      </w:r>
      <w:r w:rsidR="00335F23">
        <w:rPr>
          <w:rFonts w:ascii="Book Antiqua" w:eastAsia="Book Antiqua" w:hAnsi="Book Antiqua" w:cs="Book Antiqua"/>
        </w:rPr>
        <w:t>2023;</w:t>
      </w:r>
      <w:r w:rsidR="00CA22CE">
        <w:rPr>
          <w:rFonts w:ascii="Book Antiqua" w:eastAsia="Book Antiqua" w:hAnsi="Book Antiqua" w:cs="Book Antiqua"/>
        </w:rPr>
        <w:t xml:space="preserve"> </w:t>
      </w:r>
      <w:r w:rsidR="000312C3" w:rsidRPr="000312C3">
        <w:rPr>
          <w:rFonts w:ascii="Book Antiqua" w:eastAsia="Book Antiqua" w:hAnsi="Book Antiqua" w:cs="Book Antiqua"/>
        </w:rPr>
        <w:t xml:space="preserve">15(5): </w:t>
      </w:r>
      <w:r w:rsidRPr="003950C5">
        <w:rPr>
          <w:rFonts w:ascii="Book Antiqua" w:eastAsia="DengXian" w:hAnsi="Book Antiqua" w:cs="宋体"/>
          <w:color w:val="000000"/>
        </w:rPr>
        <w:t>438-452</w:t>
      </w:r>
    </w:p>
    <w:p w14:paraId="33C52639" w14:textId="4B99C9E9" w:rsidR="000312C3" w:rsidRPr="000312C3" w:rsidRDefault="000312C3" w:rsidP="000312C3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0312C3">
        <w:rPr>
          <w:rFonts w:ascii="Book Antiqua" w:eastAsia="Book Antiqua" w:hAnsi="Book Antiqua" w:cs="Book Antiqua"/>
          <w:b/>
          <w:bCs/>
        </w:rPr>
        <w:t>URL</w:t>
      </w:r>
      <w:r w:rsidRPr="000312C3">
        <w:rPr>
          <w:rFonts w:ascii="Book Antiqua" w:eastAsia="Book Antiqua" w:hAnsi="Book Antiqua" w:cs="Book Antiqua"/>
        </w:rPr>
        <w:t>: https://www.wjgnet.com/1948-0210/full/v15/i5/</w:t>
      </w:r>
      <w:r w:rsidR="00E75FF1" w:rsidRPr="003950C5">
        <w:rPr>
          <w:rFonts w:ascii="Book Antiqua" w:eastAsia="DengXian" w:hAnsi="Book Antiqua" w:cs="宋体"/>
          <w:color w:val="000000"/>
        </w:rPr>
        <w:t>438</w:t>
      </w:r>
      <w:r w:rsidRPr="000312C3">
        <w:rPr>
          <w:rFonts w:ascii="Book Antiqua" w:eastAsia="Book Antiqua" w:hAnsi="Book Antiqua" w:cs="Book Antiqua"/>
        </w:rPr>
        <w:t>.htm</w:t>
      </w:r>
    </w:p>
    <w:p w14:paraId="463A0A2E" w14:textId="75ED072B" w:rsidR="00A77B3E" w:rsidRDefault="000312C3" w:rsidP="000312C3">
      <w:pPr>
        <w:spacing w:line="360" w:lineRule="auto"/>
        <w:jc w:val="both"/>
      </w:pPr>
      <w:r w:rsidRPr="000312C3">
        <w:rPr>
          <w:rFonts w:ascii="Book Antiqua" w:eastAsia="Book Antiqua" w:hAnsi="Book Antiqua" w:cs="Book Antiqua"/>
          <w:b/>
          <w:bCs/>
        </w:rPr>
        <w:t>DOI</w:t>
      </w:r>
      <w:r w:rsidRPr="000312C3">
        <w:rPr>
          <w:rFonts w:ascii="Book Antiqua" w:eastAsia="Book Antiqua" w:hAnsi="Book Antiqua" w:cs="Book Antiqua"/>
        </w:rPr>
        <w:t>: https://dx.doi.org/10.4252/wjsc.v15.i5.</w:t>
      </w:r>
      <w:r w:rsidR="00E75FF1" w:rsidRPr="003950C5">
        <w:rPr>
          <w:rFonts w:ascii="Book Antiqua" w:eastAsia="DengXian" w:hAnsi="Book Antiqua" w:cs="宋体"/>
          <w:color w:val="000000"/>
        </w:rPr>
        <w:t>438</w:t>
      </w:r>
    </w:p>
    <w:p w14:paraId="3BA5620D" w14:textId="77777777" w:rsidR="00A77B3E" w:rsidRDefault="00A77B3E">
      <w:pPr>
        <w:spacing w:line="360" w:lineRule="auto"/>
        <w:jc w:val="both"/>
      </w:pPr>
    </w:p>
    <w:p w14:paraId="52AF504F" w14:textId="3DC0846B" w:rsidR="00A77B3E" w:rsidRDefault="00335F2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</w:rPr>
        <w:t>Core</w:t>
      </w:r>
      <w:r w:rsidR="00CA22CE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Tip:</w:t>
      </w:r>
      <w:r w:rsidR="00CA22CE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</w:rPr>
        <w:t>Tongue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squamous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cell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carcinoma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is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one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most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common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aggressive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oral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cavity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carcinomas,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particularly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among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Indian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population.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Despite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various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treatment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strategies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employed,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survival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rates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patients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remain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poor.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rare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population</w:t>
      </w:r>
      <w:r w:rsidR="00CA22CE">
        <w:rPr>
          <w:rFonts w:ascii="Book Antiqua" w:eastAsia="Book Antiqua" w:hAnsi="Book Antiqua" w:cs="Book Antiqua"/>
        </w:rPr>
        <w:t xml:space="preserve"> </w:t>
      </w:r>
      <w:r w:rsidR="00817F6E" w:rsidRPr="002618CB">
        <w:rPr>
          <w:rFonts w:ascii="Book Antiqua" w:eastAsia="Book Antiqua" w:hAnsi="Book Antiqua" w:cs="Book Antiqua"/>
          <w:i/>
          <w:iCs/>
        </w:rPr>
        <w:t>i.e.</w:t>
      </w:r>
      <w:r w:rsidR="002618CB" w:rsidRPr="002618CB">
        <w:rPr>
          <w:rFonts w:ascii="Book Antiqua" w:eastAsia="Book Antiqua" w:hAnsi="Book Antiqua" w:cs="Book Antiqua"/>
        </w:rPr>
        <w:t>,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cancer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stem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cells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(CSCs)</w:t>
      </w:r>
      <w:r w:rsidR="00817F6E">
        <w:rPr>
          <w:rFonts w:ascii="Book Antiqua" w:eastAsia="Book Antiqua" w:hAnsi="Book Antiqua" w:cs="Book Antiqua"/>
        </w:rPr>
        <w:t>,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play</w:t>
      </w:r>
      <w:r w:rsidR="005B0B4B">
        <w:rPr>
          <w:rFonts w:ascii="Book Antiqua" w:eastAsia="Book Antiqua" w:hAnsi="Book Antiqua" w:cs="Book Antiqua"/>
        </w:rPr>
        <w:t>s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important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role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resistance,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recurrence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as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well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as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metastasis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which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are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factors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responsible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for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poor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survival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outcome.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this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review,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we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discuss</w:t>
      </w:r>
      <w:r w:rsidR="00CA22CE">
        <w:rPr>
          <w:rFonts w:ascii="Book Antiqua" w:eastAsia="Book Antiqua" w:hAnsi="Book Antiqua" w:cs="Book Antiqua"/>
        </w:rPr>
        <w:t xml:space="preserve"> </w:t>
      </w:r>
      <w:r w:rsidR="005B0B4B">
        <w:rPr>
          <w:rFonts w:ascii="Book Antiqua" w:eastAsia="Book Antiqua" w:hAnsi="Book Antiqua" w:cs="Book Antiqua"/>
        </w:rPr>
        <w:t xml:space="preserve">the </w:t>
      </w:r>
      <w:r>
        <w:rPr>
          <w:rFonts w:ascii="Book Antiqua" w:eastAsia="Book Antiqua" w:hAnsi="Book Antiqua" w:cs="Book Antiqua"/>
        </w:rPr>
        <w:t>recent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findings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regarding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cell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signaling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pathways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markers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associated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with</w:t>
      </w:r>
      <w:r w:rsidR="00CA22CE">
        <w:rPr>
          <w:rFonts w:ascii="Book Antiqua" w:eastAsia="Book Antiqua" w:hAnsi="Book Antiqua" w:cs="Book Antiqua"/>
        </w:rPr>
        <w:t xml:space="preserve"> </w:t>
      </w:r>
      <w:r w:rsidR="005B0B4B">
        <w:rPr>
          <w:rFonts w:ascii="Book Antiqua" w:eastAsia="Book Antiqua" w:hAnsi="Book Antiqua" w:cs="Book Antiqua"/>
        </w:rPr>
        <w:t xml:space="preserve">the </w:t>
      </w:r>
      <w:r>
        <w:rPr>
          <w:rFonts w:ascii="Book Antiqua" w:eastAsia="Book Antiqua" w:hAnsi="Book Antiqua" w:cs="Book Antiqua"/>
        </w:rPr>
        <w:t>CSCs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need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gain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deeper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understanding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on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properties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CA22CE">
        <w:rPr>
          <w:rFonts w:ascii="Book Antiqua" w:eastAsia="Book Antiqua" w:hAnsi="Book Antiqua" w:cs="Book Antiqua"/>
        </w:rPr>
        <w:t xml:space="preserve"> </w:t>
      </w:r>
      <w:r w:rsidR="005B0B4B">
        <w:rPr>
          <w:rFonts w:ascii="Book Antiqua" w:eastAsia="Book Antiqua" w:hAnsi="Book Antiqua" w:cs="Book Antiqua"/>
        </w:rPr>
        <w:t xml:space="preserve">the </w:t>
      </w:r>
      <w:r>
        <w:rPr>
          <w:rFonts w:ascii="Book Antiqua" w:eastAsia="Book Antiqua" w:hAnsi="Book Antiqua" w:cs="Book Antiqua"/>
        </w:rPr>
        <w:t>CSCs.</w:t>
      </w:r>
    </w:p>
    <w:p w14:paraId="2AA8BA65" w14:textId="77777777" w:rsidR="00A77B3E" w:rsidRDefault="00A77B3E">
      <w:pPr>
        <w:spacing w:line="360" w:lineRule="auto"/>
        <w:jc w:val="both"/>
      </w:pPr>
    </w:p>
    <w:p w14:paraId="26038A69" w14:textId="3E2ABA5E" w:rsidR="00A77B3E" w:rsidRDefault="00441DC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br w:type="page"/>
      </w:r>
      <w:r w:rsidR="00335F23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70E1B030" w14:textId="1DA4D391" w:rsidR="00A77B3E" w:rsidRDefault="00335F2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Global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statistics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GLOBOCAN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2.0%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worldwide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oral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cavity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cancers,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1.8%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316189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related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deaths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oral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cavity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cancers.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oral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cavity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commonly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responsible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316189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related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deaths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India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r>
        <w:rPr>
          <w:rFonts w:ascii="Book Antiqua" w:eastAsia="Book Antiqua" w:hAnsi="Book Antiqua" w:cs="Book Antiqua"/>
          <w:color w:val="000000"/>
          <w:vertAlign w:val="superscript"/>
        </w:rPr>
        <w:t>1]</w:t>
      </w:r>
      <w:r>
        <w:rPr>
          <w:rFonts w:ascii="Book Antiqua" w:eastAsia="Book Antiqua" w:hAnsi="Book Antiqua" w:cs="Book Antiqua"/>
          <w:color w:val="000000"/>
        </w:rPr>
        <w:t>.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oral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squamous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(OSCCs)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presented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advanced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stages</w:t>
      </w:r>
      <w:r w:rsidR="00817F6E">
        <w:rPr>
          <w:rFonts w:ascii="Book Antiqua" w:eastAsia="Book Antiqua" w:hAnsi="Book Antiqua" w:cs="Book Antiqua"/>
          <w:color w:val="000000"/>
        </w:rPr>
        <w:t>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Pr="00651438">
        <w:rPr>
          <w:rFonts w:ascii="Book Antiqua" w:eastAsia="Book Antiqua" w:hAnsi="Book Antiqua" w:cs="Book Antiqua"/>
          <w:i/>
          <w:iCs/>
          <w:color w:val="000000"/>
        </w:rPr>
        <w:t>i.e.</w:t>
      </w:r>
      <w:r>
        <w:rPr>
          <w:rFonts w:ascii="Book Antiqua" w:eastAsia="Book Antiqua" w:hAnsi="Book Antiqua" w:cs="Book Antiqua"/>
          <w:color w:val="000000"/>
        </w:rPr>
        <w:t>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stages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III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IV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651438">
        <w:rPr>
          <w:rFonts w:ascii="Book Antiqua" w:eastAsia="Book Antiqua" w:hAnsi="Book Antiqua" w:cs="Book Antiqua"/>
          <w:color w:val="000000"/>
        </w:rPr>
        <w:t>[</w:t>
      </w:r>
      <w:r w:rsidR="00651438" w:rsidRPr="00651438">
        <w:rPr>
          <w:rFonts w:ascii="Book Antiqua" w:eastAsia="Book Antiqua" w:hAnsi="Book Antiqua" w:cs="Book Antiqua"/>
          <w:color w:val="000000"/>
        </w:rPr>
        <w:t>tumor-node-metastasis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651438">
        <w:rPr>
          <w:rFonts w:ascii="Book Antiqua" w:eastAsia="宋体" w:hAnsi="Book Antiqua" w:cs="宋体"/>
          <w:color w:val="000000"/>
          <w:lang w:eastAsia="zh-CN"/>
        </w:rPr>
        <w:t>(</w:t>
      </w:r>
      <w:r>
        <w:rPr>
          <w:rFonts w:ascii="Book Antiqua" w:eastAsia="Book Antiqua" w:hAnsi="Book Antiqua" w:cs="Book Antiqua"/>
          <w:color w:val="000000"/>
        </w:rPr>
        <w:t>TNM</w:t>
      </w:r>
      <w:r w:rsidR="00651438">
        <w:rPr>
          <w:rFonts w:ascii="Book Antiqua" w:eastAsia="Book Antiqua" w:hAnsi="Book Antiqua" w:cs="Book Antiqua"/>
          <w:color w:val="000000"/>
        </w:rPr>
        <w:t>)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staging</w:t>
      </w:r>
      <w:r w:rsidR="00651438">
        <w:rPr>
          <w:rFonts w:ascii="Book Antiqua" w:eastAsia="Book Antiqua" w:hAnsi="Book Antiqua" w:cs="Book Antiqua"/>
          <w:color w:val="000000"/>
        </w:rPr>
        <w:t>]</w:t>
      </w:r>
      <w:r w:rsidR="00817F6E">
        <w:rPr>
          <w:rFonts w:ascii="Book Antiqua" w:eastAsia="Book Antiqua" w:hAnsi="Book Antiqua" w:cs="Book Antiqua"/>
          <w:color w:val="000000"/>
        </w:rPr>
        <w:t>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where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5-year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50%.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A96923">
        <w:rPr>
          <w:rFonts w:ascii="Book Antiqua" w:eastAsia="Book Antiqua" w:hAnsi="Book Antiqua" w:cs="Book Antiqua"/>
          <w:color w:val="000000"/>
        </w:rPr>
        <w:t>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40%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oral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presented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tongue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r>
        <w:rPr>
          <w:rFonts w:ascii="Book Antiqua" w:eastAsia="Book Antiqua" w:hAnsi="Book Antiqua" w:cs="Book Antiqua"/>
          <w:color w:val="000000"/>
          <w:vertAlign w:val="superscript"/>
        </w:rPr>
        <w:t>2]</w:t>
      </w:r>
      <w:r>
        <w:rPr>
          <w:rFonts w:ascii="Book Antiqua" w:eastAsia="Book Antiqua" w:hAnsi="Book Antiqua" w:cs="Book Antiqua"/>
          <w:color w:val="000000"/>
        </w:rPr>
        <w:t>.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</w:p>
    <w:p w14:paraId="1D311DAC" w14:textId="2191696E" w:rsidR="00A77B3E" w:rsidRDefault="00335F23" w:rsidP="00651438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Head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neck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squamous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(HNSCCs)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oral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cavity,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nasopharynx,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oropharynx,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larynx</w:t>
      </w:r>
      <w:r w:rsidR="00817F6E">
        <w:rPr>
          <w:rFonts w:ascii="Book Antiqua" w:eastAsia="Book Antiqua" w:hAnsi="Book Antiqua" w:cs="Book Antiqua"/>
          <w:color w:val="000000"/>
        </w:rPr>
        <w:t>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hypopharynx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r>
        <w:rPr>
          <w:rFonts w:ascii="Book Antiqua" w:eastAsia="Book Antiqua" w:hAnsi="Book Antiqua" w:cs="Book Antiqua"/>
          <w:color w:val="000000"/>
          <w:vertAlign w:val="superscript"/>
        </w:rPr>
        <w:t>3]</w:t>
      </w:r>
      <w:r>
        <w:rPr>
          <w:rFonts w:ascii="Book Antiqua" w:eastAsia="Book Antiqua" w:hAnsi="Book Antiqua" w:cs="Book Antiqua"/>
          <w:color w:val="000000"/>
        </w:rPr>
        <w:t>.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oral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cavity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comprise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anterior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2/3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rd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tongue,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buccal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mucosa,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retromolar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trigone,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upper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alveolar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ridge,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hard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palate</w:t>
      </w:r>
      <w:r w:rsidR="00817F6E">
        <w:rPr>
          <w:rFonts w:ascii="Book Antiqua" w:eastAsia="Book Antiqua" w:hAnsi="Book Antiqua" w:cs="Book Antiqua"/>
          <w:color w:val="000000"/>
        </w:rPr>
        <w:t>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floor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817F6E">
        <w:rPr>
          <w:rFonts w:ascii="Book Antiqua" w:eastAsia="Book Antiqua" w:hAnsi="Book Antiqua" w:cs="Book Antiqua"/>
          <w:color w:val="000000"/>
        </w:rPr>
        <w:t xml:space="preserve">of the </w:t>
      </w:r>
      <w:r>
        <w:rPr>
          <w:rFonts w:ascii="Book Antiqua" w:eastAsia="Book Antiqua" w:hAnsi="Book Antiqua" w:cs="Book Antiqua"/>
          <w:color w:val="000000"/>
        </w:rPr>
        <w:t>mouth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r>
        <w:rPr>
          <w:rFonts w:ascii="Book Antiqua" w:eastAsia="Book Antiqua" w:hAnsi="Book Antiqua" w:cs="Book Antiqua"/>
          <w:color w:val="000000"/>
          <w:vertAlign w:val="superscript"/>
        </w:rPr>
        <w:t>3]</w:t>
      </w:r>
      <w:r>
        <w:rPr>
          <w:rFonts w:ascii="Book Antiqua" w:eastAsia="Book Antiqua" w:hAnsi="Book Antiqua" w:cs="Book Antiqua"/>
          <w:color w:val="000000"/>
        </w:rPr>
        <w:t>.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</w:p>
    <w:p w14:paraId="004C091C" w14:textId="62865988" w:rsidR="00A77B3E" w:rsidRDefault="00335F23" w:rsidP="00651438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poor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HNSCCs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primarily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attributed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loco-regional/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distant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resistance.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understanding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molecular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underlying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properties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5B0B4B">
        <w:rPr>
          <w:rFonts w:ascii="Book Antiqua" w:eastAsia="Book Antiqua" w:hAnsi="Book Antiqua" w:cs="Book Antiqua"/>
          <w:color w:val="000000"/>
        </w:rPr>
        <w:t xml:space="preserve">has </w:t>
      </w:r>
      <w:r>
        <w:rPr>
          <w:rFonts w:ascii="Book Antiqua" w:eastAsia="Book Antiqua" w:hAnsi="Book Antiqua" w:cs="Book Antiqua"/>
          <w:color w:val="000000"/>
        </w:rPr>
        <w:t>become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very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crucial.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HNSCCs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</w:t>
      </w:r>
      <w:r w:rsidR="003D6A93">
        <w:rPr>
          <w:rFonts w:ascii="Book Antiqua" w:eastAsia="Book Antiqua" w:hAnsi="Book Antiqua" w:cs="Book Antiqua"/>
          <w:color w:val="000000"/>
        </w:rPr>
        <w:t>-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radiotherapy</w:t>
      </w:r>
      <w:r w:rsidR="00817F6E">
        <w:rPr>
          <w:rFonts w:ascii="Book Antiqua" w:eastAsia="Book Antiqua" w:hAnsi="Book Antiqua" w:cs="Book Antiqua"/>
          <w:color w:val="000000"/>
        </w:rPr>
        <w:t>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targeted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therapy.</w:t>
      </w:r>
    </w:p>
    <w:p w14:paraId="00061E70" w14:textId="24B1833B" w:rsidR="00A77B3E" w:rsidRDefault="00590487" w:rsidP="00651438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 xml:space="preserve">The first </w:t>
      </w:r>
      <w:r w:rsidR="00335F23">
        <w:rPr>
          <w:rFonts w:ascii="Book Antiqua" w:eastAsia="Book Antiqua" w:hAnsi="Book Antiqua" w:cs="Book Antiqua"/>
          <w:color w:val="000000"/>
        </w:rPr>
        <w:t>evidence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</w:rPr>
        <w:t>of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</w:rPr>
        <w:t>cancer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</w:rPr>
        <w:t>stem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</w:rPr>
        <w:t>cells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</w:rPr>
        <w:t>(CSCs)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</w:rPr>
        <w:t>was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</w:rPr>
        <w:t>observed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</w:rPr>
        <w:t>in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</w:rPr>
        <w:t>acute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</w:rPr>
        <w:t>myeloid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</w:rPr>
        <w:t>leukemia</w:t>
      </w:r>
      <w:r w:rsidR="00335F23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r w:rsidR="00335F23">
        <w:rPr>
          <w:rFonts w:ascii="Book Antiqua" w:eastAsia="Book Antiqua" w:hAnsi="Book Antiqua" w:cs="Book Antiqua"/>
          <w:color w:val="000000"/>
          <w:vertAlign w:val="superscript"/>
        </w:rPr>
        <w:t>4]</w:t>
      </w:r>
      <w:r w:rsidR="00817F6E" w:rsidRPr="00D35D35">
        <w:rPr>
          <w:rFonts w:ascii="Book Antiqua" w:eastAsia="Book Antiqua" w:hAnsi="Book Antiqua" w:cs="Book Antiqua"/>
          <w:color w:val="000000"/>
        </w:rPr>
        <w:t>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</w:rPr>
        <w:t>where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</w:rPr>
        <w:t>it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</w:rPr>
        <w:t>was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</w:rPr>
        <w:t>reported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</w:rPr>
        <w:t>that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</w:rPr>
        <w:t>only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</w:rPr>
        <w:t>10000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506035">
        <w:rPr>
          <w:rFonts w:ascii="Book Antiqua" w:eastAsia="Book Antiqua" w:hAnsi="Book Antiqua" w:cs="Book Antiqua"/>
          <w:color w:val="000000"/>
        </w:rPr>
        <w:t xml:space="preserve">cells </w:t>
      </w:r>
      <w:r w:rsidR="00335F23">
        <w:rPr>
          <w:rFonts w:ascii="Book Antiqua" w:eastAsia="Book Antiqua" w:hAnsi="Book Antiqua" w:cs="Book Antiqua"/>
          <w:color w:val="000000"/>
        </w:rPr>
        <w:t>expressing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</w:rPr>
        <w:t>CD34</w:t>
      </w:r>
      <w:r w:rsidR="00335F23">
        <w:rPr>
          <w:rFonts w:ascii="Book Antiqua" w:eastAsia="Book Antiqua" w:hAnsi="Book Antiqua" w:cs="Book Antiqua"/>
          <w:color w:val="000000"/>
          <w:szCs w:val="30"/>
          <w:vertAlign w:val="superscript"/>
        </w:rPr>
        <w:t>+</w:t>
      </w:r>
      <w:r w:rsidR="00335F23">
        <w:rPr>
          <w:rFonts w:ascii="Book Antiqua" w:eastAsia="Book Antiqua" w:hAnsi="Book Antiqua" w:cs="Book Antiqua"/>
          <w:color w:val="000000"/>
        </w:rPr>
        <w:t>/CD38</w:t>
      </w:r>
      <w:r w:rsidR="00335F23">
        <w:rPr>
          <w:rFonts w:ascii="Book Antiqua" w:eastAsia="Book Antiqua" w:hAnsi="Book Antiqua" w:cs="Book Antiqua"/>
          <w:color w:val="000000"/>
          <w:szCs w:val="30"/>
          <w:vertAlign w:val="superscript"/>
        </w:rPr>
        <w:t>-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</w:rPr>
        <w:t>could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</w:rPr>
        <w:t>give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</w:rPr>
        <w:t>rise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</w:rPr>
        <w:t>to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</w:rPr>
        <w:t>leukemia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</w:rPr>
        <w:t>in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C1595A">
        <w:rPr>
          <w:rFonts w:ascii="Book Antiqua" w:eastAsia="Book Antiqua" w:hAnsi="Book Antiqua" w:cs="Book Antiqua"/>
          <w:color w:val="000000"/>
        </w:rPr>
        <w:t>non-obese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C1595A">
        <w:rPr>
          <w:rFonts w:ascii="Book Antiqua" w:eastAsia="Book Antiqua" w:hAnsi="Book Antiqua" w:cs="Book Antiqua"/>
          <w:color w:val="000000"/>
        </w:rPr>
        <w:t>diabetic-severe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C1595A">
        <w:rPr>
          <w:rFonts w:ascii="Book Antiqua" w:eastAsia="Book Antiqua" w:hAnsi="Book Antiqua" w:cs="Book Antiqua"/>
          <w:color w:val="000000"/>
        </w:rPr>
        <w:t>combined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C1595A">
        <w:rPr>
          <w:rFonts w:ascii="Book Antiqua" w:eastAsia="Book Antiqua" w:hAnsi="Book Antiqua" w:cs="Book Antiqua"/>
          <w:color w:val="000000"/>
        </w:rPr>
        <w:t>immunodeficie</w:t>
      </w:r>
      <w:r w:rsidR="00335F23">
        <w:rPr>
          <w:rFonts w:ascii="Book Antiqua" w:eastAsia="Book Antiqua" w:hAnsi="Book Antiqua" w:cs="Book Antiqua"/>
          <w:color w:val="000000"/>
        </w:rPr>
        <w:t>nt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</w:rPr>
        <w:t>(NOD-SCID)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</w:rPr>
        <w:t>mice.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</w:rPr>
        <w:t>These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</w:rPr>
        <w:t>cells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</w:rPr>
        <w:t>possess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</w:rPr>
        <w:t>high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</w:rPr>
        <w:t>tumorigenic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</w:rPr>
        <w:t>potential</w:t>
      </w:r>
      <w:r w:rsidR="00817F6E">
        <w:rPr>
          <w:rFonts w:ascii="Book Antiqua" w:eastAsia="Book Antiqua" w:hAnsi="Book Antiqua" w:cs="Book Antiqua"/>
          <w:color w:val="000000"/>
        </w:rPr>
        <w:t>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</w:rPr>
        <w:t>which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</w:rPr>
        <w:t>are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</w:rPr>
        <w:t>termed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</w:rPr>
        <w:t>as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</w:rPr>
        <w:t>CSCs.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</w:rPr>
        <w:t>CSCs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</w:rPr>
        <w:t>exhibit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</w:rPr>
        <w:t>stem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</w:rPr>
        <w:t>cell-like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</w:rPr>
        <w:t>properties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</w:rPr>
        <w:t>such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</w:rPr>
        <w:t>as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</w:rPr>
        <w:t>self-renewal,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</w:rPr>
        <w:t>slow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</w:rPr>
        <w:t>cycling</w:t>
      </w:r>
      <w:r w:rsidR="00817F6E">
        <w:rPr>
          <w:rFonts w:ascii="Book Antiqua" w:eastAsia="Book Antiqua" w:hAnsi="Book Antiqua" w:cs="Book Antiqua"/>
          <w:color w:val="000000"/>
        </w:rPr>
        <w:t>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</w:rPr>
        <w:t>and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316189">
        <w:rPr>
          <w:rFonts w:ascii="Book Antiqua" w:eastAsia="Book Antiqua" w:hAnsi="Book Antiqua" w:cs="Book Antiqua"/>
          <w:color w:val="000000"/>
        </w:rPr>
        <w:t xml:space="preserve">the </w:t>
      </w:r>
      <w:r w:rsidR="00335F23">
        <w:rPr>
          <w:rFonts w:ascii="Book Antiqua" w:eastAsia="Book Antiqua" w:hAnsi="Book Antiqua" w:cs="Book Antiqua"/>
          <w:color w:val="000000"/>
        </w:rPr>
        <w:t>ability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</w:rPr>
        <w:t>to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</w:rPr>
        <w:t>divide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</w:rPr>
        <w:t>and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</w:rPr>
        <w:t>differentiate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</w:rPr>
        <w:t>into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</w:rPr>
        <w:t>various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</w:rPr>
        <w:t>sub-populations</w:t>
      </w:r>
      <w:r w:rsidR="00335F23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r w:rsidR="00335F23">
        <w:rPr>
          <w:rFonts w:ascii="Book Antiqua" w:eastAsia="Book Antiqua" w:hAnsi="Book Antiqua" w:cs="Book Antiqua"/>
          <w:color w:val="000000"/>
          <w:vertAlign w:val="superscript"/>
        </w:rPr>
        <w:t>5]</w:t>
      </w:r>
      <w:r w:rsidR="00335F23">
        <w:rPr>
          <w:rFonts w:ascii="Book Antiqua" w:eastAsia="Book Antiqua" w:hAnsi="Book Antiqua" w:cs="Book Antiqua"/>
          <w:color w:val="000000"/>
        </w:rPr>
        <w:t>.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</w:rPr>
        <w:t>Further,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</w:rPr>
        <w:t>CSCs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</w:rPr>
        <w:t>were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</w:rPr>
        <w:t>isolated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</w:rPr>
        <w:t>from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</w:rPr>
        <w:t>solid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</w:rPr>
        <w:t>tumors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</w:rPr>
        <w:t>such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</w:rPr>
        <w:t>as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</w:rPr>
        <w:t>breast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</w:rPr>
        <w:t>cancer,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</w:rPr>
        <w:t>HNSCCs,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</w:rPr>
        <w:t>colorectal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</w:rPr>
        <w:t>cancer,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</w:rPr>
        <w:t>ovarian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</w:rPr>
        <w:t>cancer,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</w:rPr>
        <w:t>lung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</w:rPr>
        <w:t>cancer</w:t>
      </w:r>
      <w:r w:rsidR="00817F6E">
        <w:rPr>
          <w:rFonts w:ascii="Book Antiqua" w:eastAsia="Book Antiqua" w:hAnsi="Book Antiqua" w:cs="Book Antiqua"/>
          <w:color w:val="000000"/>
        </w:rPr>
        <w:t>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335F23">
        <w:rPr>
          <w:rFonts w:ascii="Book Antiqua" w:eastAsia="Book Antiqua" w:hAnsi="Book Antiqua" w:cs="Book Antiqua"/>
          <w:i/>
          <w:iCs/>
          <w:color w:val="000000"/>
        </w:rPr>
        <w:t>etc.</w:t>
      </w:r>
      <w:r w:rsidR="00335F23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r w:rsidR="00335F23">
        <w:rPr>
          <w:rFonts w:ascii="Book Antiqua" w:eastAsia="Book Antiqua" w:hAnsi="Book Antiqua" w:cs="Book Antiqua"/>
          <w:color w:val="000000"/>
          <w:vertAlign w:val="superscript"/>
        </w:rPr>
        <w:t>5]</w:t>
      </w:r>
      <w:r w:rsidR="00C1595A">
        <w:rPr>
          <w:rFonts w:ascii="Book Antiqua" w:eastAsia="Book Antiqua" w:hAnsi="Book Antiqua" w:cs="Book Antiqua"/>
          <w:color w:val="000000"/>
        </w:rPr>
        <w:t>.</w:t>
      </w:r>
    </w:p>
    <w:p w14:paraId="05CA6910" w14:textId="6BB8DF8F" w:rsidR="00A77B3E" w:rsidRDefault="00335F23" w:rsidP="00C1595A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Owing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unique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properties,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CSCs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escape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regimes,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thereby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adversely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affecting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survival.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design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effective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regime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497ED3">
        <w:rPr>
          <w:rFonts w:ascii="Book Antiqua" w:eastAsia="Book Antiqua" w:hAnsi="Book Antiqua" w:cs="Book Antiqua"/>
          <w:color w:val="000000"/>
        </w:rPr>
        <w:t xml:space="preserve">in order </w:t>
      </w:r>
      <w:r>
        <w:rPr>
          <w:rFonts w:ascii="Book Antiqua" w:eastAsia="Book Antiqua" w:hAnsi="Book Antiqua" w:cs="Book Antiqua"/>
          <w:color w:val="000000"/>
        </w:rPr>
        <w:t>to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achieve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better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efficiency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crucial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understand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molecular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maintaining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CSCs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within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tumor.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focus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tongue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squamous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(TSCC)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have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summarized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known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molecular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markers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CSCs,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molecular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signaling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regulation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CSCs,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inhibitors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trials.</w:t>
      </w:r>
    </w:p>
    <w:p w14:paraId="412D3968" w14:textId="77777777" w:rsidR="00A77B3E" w:rsidRDefault="00A77B3E">
      <w:pPr>
        <w:spacing w:line="360" w:lineRule="auto"/>
        <w:jc w:val="both"/>
      </w:pPr>
    </w:p>
    <w:p w14:paraId="7F001D83" w14:textId="75AA59D9" w:rsidR="00A77B3E" w:rsidRPr="00C1595A" w:rsidRDefault="00651438">
      <w:pPr>
        <w:spacing w:line="360" w:lineRule="auto"/>
        <w:jc w:val="both"/>
        <w:rPr>
          <w:u w:val="single"/>
        </w:rPr>
      </w:pPr>
      <w:r w:rsidRPr="00C1595A">
        <w:rPr>
          <w:rFonts w:ascii="Book Antiqua" w:eastAsia="Book Antiqua" w:hAnsi="Book Antiqua" w:cs="Book Antiqua"/>
          <w:b/>
          <w:bCs/>
          <w:color w:val="000000"/>
          <w:u w:val="single"/>
        </w:rPr>
        <w:t>CSC</w:t>
      </w:r>
      <w:r w:rsidR="00CA22CE">
        <w:rPr>
          <w:rFonts w:ascii="Book Antiqua" w:eastAsia="Book Antiqua" w:hAnsi="Book Antiqua" w:cs="Book Antiqua"/>
          <w:b/>
          <w:bCs/>
          <w:color w:val="000000"/>
          <w:u w:val="single"/>
        </w:rPr>
        <w:t xml:space="preserve"> </w:t>
      </w:r>
      <w:r w:rsidR="00335F23" w:rsidRPr="00C1595A">
        <w:rPr>
          <w:rFonts w:ascii="Book Antiqua" w:eastAsia="Book Antiqua" w:hAnsi="Book Antiqua" w:cs="Book Antiqua"/>
          <w:b/>
          <w:bCs/>
          <w:color w:val="000000"/>
          <w:u w:val="single"/>
        </w:rPr>
        <w:t>MARKERS</w:t>
      </w:r>
      <w:r w:rsidR="00CA22CE">
        <w:rPr>
          <w:rFonts w:ascii="Book Antiqua" w:eastAsia="Book Antiqua" w:hAnsi="Book Antiqua" w:cs="Book Antiqua"/>
          <w:b/>
          <w:bCs/>
          <w:color w:val="000000"/>
          <w:u w:val="single"/>
        </w:rPr>
        <w:t xml:space="preserve"> </w:t>
      </w:r>
      <w:r w:rsidR="00335F23" w:rsidRPr="00C1595A">
        <w:rPr>
          <w:rFonts w:ascii="Book Antiqua" w:eastAsia="Book Antiqua" w:hAnsi="Book Antiqua" w:cs="Book Antiqua"/>
          <w:b/>
          <w:bCs/>
          <w:color w:val="000000"/>
          <w:u w:val="single"/>
        </w:rPr>
        <w:t>FOR</w:t>
      </w:r>
      <w:r w:rsidR="00CA22CE">
        <w:rPr>
          <w:rFonts w:ascii="Book Antiqua" w:eastAsia="Book Antiqua" w:hAnsi="Book Antiqua" w:cs="Book Antiqua"/>
          <w:b/>
          <w:bCs/>
          <w:color w:val="000000"/>
          <w:u w:val="single"/>
        </w:rPr>
        <w:t xml:space="preserve"> </w:t>
      </w:r>
      <w:r w:rsidR="00335F23" w:rsidRPr="00C1595A">
        <w:rPr>
          <w:rFonts w:ascii="Book Antiqua" w:eastAsia="Book Antiqua" w:hAnsi="Book Antiqua" w:cs="Book Antiqua"/>
          <w:b/>
          <w:bCs/>
          <w:color w:val="000000"/>
          <w:u w:val="single"/>
        </w:rPr>
        <w:t>TSCC</w:t>
      </w:r>
    </w:p>
    <w:p w14:paraId="5FE4E827" w14:textId="092EAEC9" w:rsidR="00A77B3E" w:rsidRDefault="00335F2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CD44</w:t>
      </w:r>
      <w:r w:rsidR="00CA22C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CA22C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variants</w:t>
      </w:r>
    </w:p>
    <w:p w14:paraId="6BAB06BE" w14:textId="69740341" w:rsidR="00A77B3E" w:rsidRPr="00C1595A" w:rsidRDefault="00335F2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CD44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817F6E">
        <w:rPr>
          <w:rFonts w:ascii="Book Antiqua" w:eastAsia="Book Antiqua" w:hAnsi="Book Antiqua" w:cs="Book Antiqua"/>
          <w:color w:val="000000"/>
        </w:rPr>
        <w:t>single-chain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proteoglycan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transmembrane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glycoprotein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expressed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human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embryonic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stem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developmental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stages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bone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marrow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connective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tissue.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CD44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interacts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molecules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C1595A">
        <w:rPr>
          <w:rFonts w:ascii="Book Antiqua" w:eastAsia="Book Antiqua" w:hAnsi="Book Antiqua" w:cs="Book Antiqua"/>
          <w:color w:val="000000"/>
        </w:rPr>
        <w:t>hyaluronic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(HA),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collagen,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osteopontin,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fibronectin,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chondroitin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serglycin/sulfated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proteoglycan.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CD44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variant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isoforms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CD44,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CD44s,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CD44v3,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CD44v6,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CD44v8-10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r>
        <w:rPr>
          <w:rFonts w:ascii="Book Antiqua" w:eastAsia="Book Antiqua" w:hAnsi="Book Antiqua" w:cs="Book Antiqua"/>
          <w:color w:val="000000"/>
          <w:vertAlign w:val="superscript"/>
        </w:rPr>
        <w:t>6]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4A34D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ligand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CD44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isoforms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r>
        <w:rPr>
          <w:rFonts w:ascii="Book Antiqua" w:eastAsia="Book Antiqua" w:hAnsi="Book Antiqua" w:cs="Book Antiqua"/>
          <w:color w:val="000000"/>
          <w:vertAlign w:val="superscript"/>
        </w:rPr>
        <w:t>6]</w:t>
      </w:r>
      <w:r w:rsidR="00C1595A">
        <w:rPr>
          <w:rFonts w:ascii="Book Antiqua" w:eastAsia="Book Antiqua" w:hAnsi="Book Antiqua" w:cs="Book Antiqua"/>
          <w:color w:val="000000"/>
        </w:rPr>
        <w:t>.</w:t>
      </w:r>
    </w:p>
    <w:p w14:paraId="1B2E9A6A" w14:textId="22ADB952" w:rsidR="00A77B3E" w:rsidRDefault="00335F23" w:rsidP="00C1595A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isolation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characterization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CSCs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HNSCC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5000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CD44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+</w:t>
      </w:r>
      <w:r>
        <w:rPr>
          <w:rFonts w:ascii="Book Antiqua" w:eastAsia="Book Antiqua" w:hAnsi="Book Antiqua" w:cs="Book Antiqua"/>
          <w:color w:val="000000"/>
        </w:rPr>
        <w:t>/Lin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-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gave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in</w:t>
      </w:r>
      <w:r w:rsidR="00CA22C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vivo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NOD-SCID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>
        <w:rPr>
          <w:rFonts w:ascii="Book Antiqua" w:eastAsia="Book Antiqua" w:hAnsi="Book Antiqua" w:cs="Book Antiqua"/>
          <w:color w:val="000000"/>
          <w:vertAlign w:val="superscript"/>
        </w:rPr>
        <w:t>[7]</w:t>
      </w:r>
      <w:r>
        <w:rPr>
          <w:rFonts w:ascii="Book Antiqua" w:eastAsia="Book Antiqua" w:hAnsi="Book Antiqua" w:cs="Book Antiqua"/>
          <w:color w:val="000000"/>
        </w:rPr>
        <w:t>.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CD44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</w:t>
      </w:r>
      <w:r w:rsidR="00562213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related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known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stem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marker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BMI-1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HNSCC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cells.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</w:p>
    <w:p w14:paraId="65E6A3DB" w14:textId="2C6C241A" w:rsidR="00A77B3E" w:rsidRDefault="00335F23" w:rsidP="00C1595A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Recently,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CD44v3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overexpressed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HNSCC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5B0B4B">
        <w:rPr>
          <w:rFonts w:ascii="Book Antiqua" w:eastAsia="Book Antiqua" w:hAnsi="Book Antiqua" w:cs="Book Antiqua"/>
          <w:color w:val="000000"/>
        </w:rPr>
        <w:t xml:space="preserve">as compared to </w:t>
      </w:r>
      <w:r>
        <w:rPr>
          <w:rFonts w:ascii="Book Antiqua" w:eastAsia="Book Antiqua" w:hAnsi="Book Antiqua" w:cs="Book Antiqua"/>
          <w:color w:val="000000"/>
        </w:rPr>
        <w:t>the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cut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margin.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Transfection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CD44v3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5B0B4B">
        <w:rPr>
          <w:rFonts w:ascii="Book Antiqua" w:eastAsia="Book Antiqua" w:hAnsi="Book Antiqua" w:cs="Book Antiqua"/>
          <w:color w:val="000000"/>
        </w:rPr>
        <w:t xml:space="preserve">the </w:t>
      </w:r>
      <w:r>
        <w:rPr>
          <w:rFonts w:ascii="Book Antiqua" w:eastAsia="Book Antiqua" w:hAnsi="Book Antiqua" w:cs="Book Antiqua"/>
          <w:color w:val="000000"/>
        </w:rPr>
        <w:t>HNSCC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migration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r>
        <w:rPr>
          <w:rFonts w:ascii="Book Antiqua" w:eastAsia="Book Antiqua" w:hAnsi="Book Antiqua" w:cs="Book Antiqua"/>
          <w:color w:val="000000"/>
          <w:vertAlign w:val="superscript"/>
        </w:rPr>
        <w:t>8]</w:t>
      </w:r>
      <w:r>
        <w:rPr>
          <w:rFonts w:ascii="Book Antiqua" w:eastAsia="Book Antiqua" w:hAnsi="Book Antiqua" w:cs="Book Antiqua"/>
          <w:color w:val="000000"/>
        </w:rPr>
        <w:t>.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growth,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migration,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matrix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metalloproteinase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activity</w:t>
      </w:r>
      <w:r w:rsidR="00817F6E">
        <w:rPr>
          <w:rFonts w:ascii="Book Antiqua" w:eastAsia="Book Antiqua" w:hAnsi="Book Antiqua" w:cs="Book Antiqua"/>
          <w:color w:val="000000"/>
        </w:rPr>
        <w:t>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CD44v3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overexpression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HNSCC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r>
        <w:rPr>
          <w:rFonts w:ascii="Book Antiqua" w:eastAsia="Book Antiqua" w:hAnsi="Book Antiqua" w:cs="Book Antiqua"/>
          <w:color w:val="000000"/>
          <w:vertAlign w:val="superscript"/>
        </w:rPr>
        <w:t>9]</w:t>
      </w:r>
      <w:r>
        <w:rPr>
          <w:rFonts w:ascii="Book Antiqua" w:eastAsia="Book Antiqua" w:hAnsi="Book Antiqua" w:cs="Book Antiqua"/>
          <w:color w:val="000000"/>
        </w:rPr>
        <w:t>.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CD44v9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</w:t>
      </w:r>
      <w:r w:rsidR="00562213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relates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poor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overall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(OS)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TSCC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r>
        <w:rPr>
          <w:rFonts w:ascii="Book Antiqua" w:eastAsia="Book Antiqua" w:hAnsi="Book Antiqua" w:cs="Book Antiqua"/>
          <w:color w:val="000000"/>
          <w:vertAlign w:val="superscript"/>
        </w:rPr>
        <w:t>10]</w:t>
      </w:r>
      <w:r>
        <w:rPr>
          <w:rFonts w:ascii="Book Antiqua" w:eastAsia="Book Antiqua" w:hAnsi="Book Antiqua" w:cs="Book Antiqua"/>
          <w:color w:val="000000"/>
        </w:rPr>
        <w:t>.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Overexpression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CD44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</w:t>
      </w:r>
      <w:r w:rsidR="00562213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relates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invasiveness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epithelial-mesenchymal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transition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(EMT).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CD44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invasive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margins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OSCC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showing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poor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histopathological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differentiation,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budding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activity</w:t>
      </w:r>
      <w:r w:rsidR="00817F6E">
        <w:rPr>
          <w:rFonts w:ascii="Book Antiqua" w:eastAsia="Book Antiqua" w:hAnsi="Book Antiqua" w:cs="Book Antiqua"/>
          <w:color w:val="000000"/>
        </w:rPr>
        <w:t>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</w:t>
      </w:r>
      <w:r w:rsidR="00316189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cell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invasion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r>
        <w:rPr>
          <w:rFonts w:ascii="Book Antiqua" w:eastAsia="Book Antiqua" w:hAnsi="Book Antiqua" w:cs="Book Antiqua"/>
          <w:color w:val="000000"/>
          <w:vertAlign w:val="superscript"/>
        </w:rPr>
        <w:t>11]</w:t>
      </w:r>
      <w:r>
        <w:rPr>
          <w:rFonts w:ascii="Book Antiqua" w:eastAsia="Book Antiqua" w:hAnsi="Book Antiqua" w:cs="Book Antiqua"/>
          <w:color w:val="000000"/>
        </w:rPr>
        <w:t>.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CD44</w:t>
      </w:r>
      <w:r w:rsidR="00817F6E">
        <w:rPr>
          <w:rFonts w:ascii="Book Antiqua" w:eastAsia="Book Antiqua" w:hAnsi="Book Antiqua" w:cs="Book Antiqua"/>
          <w:color w:val="000000"/>
        </w:rPr>
        <w:t>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together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C1595A">
        <w:rPr>
          <w:rFonts w:ascii="Book Antiqua" w:eastAsia="Book Antiqua" w:hAnsi="Book Antiqua" w:cs="Book Antiqua"/>
          <w:color w:val="000000"/>
        </w:rPr>
        <w:t>NANOG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poor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HNSCC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those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showing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CD44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C1595A">
        <w:rPr>
          <w:rFonts w:ascii="Book Antiqua" w:eastAsia="Book Antiqua" w:hAnsi="Book Antiqua" w:cs="Book Antiqua"/>
          <w:color w:val="000000"/>
        </w:rPr>
        <w:t>NANOG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r>
        <w:rPr>
          <w:rFonts w:ascii="Book Antiqua" w:eastAsia="Book Antiqua" w:hAnsi="Book Antiqua" w:cs="Book Antiqua"/>
          <w:color w:val="000000"/>
          <w:vertAlign w:val="superscript"/>
        </w:rPr>
        <w:t>12]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5C28F01C" w14:textId="0D078BD5" w:rsidR="00A77B3E" w:rsidRDefault="00335F23" w:rsidP="00C1595A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Cells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overexpressing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CD44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(CD44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+</w:t>
      </w:r>
      <w:r>
        <w:rPr>
          <w:rFonts w:ascii="Book Antiqua" w:eastAsia="Book Antiqua" w:hAnsi="Book Antiqua" w:cs="Book Antiqua"/>
          <w:color w:val="000000"/>
        </w:rPr>
        <w:t>)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self-renewal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property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tumorigenic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chemo-resistance.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CD44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+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HNSCC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651438">
        <w:rPr>
          <w:rFonts w:ascii="Book Antiqua" w:eastAsia="Book Antiqua" w:hAnsi="Book Antiqua" w:cs="Book Antiqua"/>
          <w:color w:val="000000"/>
        </w:rPr>
        <w:t>CSC</w:t>
      </w:r>
      <w:r>
        <w:rPr>
          <w:rFonts w:ascii="Book Antiqua" w:eastAsia="Book Antiqua" w:hAnsi="Book Antiqua" w:cs="Book Antiqua"/>
          <w:color w:val="000000"/>
        </w:rPr>
        <w:t>-rich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population.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CD44</w:t>
      </w:r>
      <w:r w:rsidR="00590487">
        <w:rPr>
          <w:rFonts w:ascii="Book Antiqua" w:eastAsia="Book Antiqua" w:hAnsi="Book Antiqua" w:cs="Book Antiqua"/>
          <w:color w:val="000000"/>
        </w:rPr>
        <w:t>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paired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overexpression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stem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markers</w:t>
      </w:r>
      <w:r w:rsidR="00590487">
        <w:rPr>
          <w:rFonts w:ascii="Book Antiqua" w:eastAsia="Book Antiqua" w:hAnsi="Book Antiqua" w:cs="Book Antiqua"/>
          <w:color w:val="000000"/>
        </w:rPr>
        <w:t>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4A34D6">
        <w:rPr>
          <w:rFonts w:ascii="Book Antiqua" w:eastAsia="Book Antiqua" w:hAnsi="Book Antiqua" w:cs="Book Antiqua"/>
          <w:color w:val="000000"/>
        </w:rPr>
        <w:t>aldehyde dehydrogenase (</w:t>
      </w:r>
      <w:r>
        <w:rPr>
          <w:rFonts w:ascii="Book Antiqua" w:eastAsia="Book Antiqua" w:hAnsi="Book Antiqua" w:cs="Book Antiqua"/>
          <w:color w:val="000000"/>
        </w:rPr>
        <w:t>ALDH</w:t>
      </w:r>
      <w:r w:rsidR="004A34D6">
        <w:rPr>
          <w:rFonts w:ascii="Book Antiqua" w:eastAsia="Book Antiqua" w:hAnsi="Book Antiqua" w:cs="Book Antiqua"/>
          <w:color w:val="000000"/>
        </w:rPr>
        <w:t>)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CD133</w:t>
      </w:r>
      <w:r w:rsidR="00590487">
        <w:rPr>
          <w:rFonts w:ascii="Book Antiqua" w:eastAsia="Book Antiqua" w:hAnsi="Book Antiqua" w:cs="Book Antiqua"/>
          <w:color w:val="000000"/>
        </w:rPr>
        <w:t>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being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isolation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CSCs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HNSCC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r>
        <w:rPr>
          <w:rFonts w:ascii="Book Antiqua" w:eastAsia="Book Antiqua" w:hAnsi="Book Antiqua" w:cs="Book Antiqua"/>
          <w:color w:val="000000"/>
          <w:vertAlign w:val="superscript"/>
        </w:rPr>
        <w:t>13]</w:t>
      </w:r>
      <w:r>
        <w:rPr>
          <w:rFonts w:ascii="Book Antiqua" w:eastAsia="Book Antiqua" w:hAnsi="Book Antiqua" w:cs="Book Antiqua"/>
          <w:color w:val="000000"/>
        </w:rPr>
        <w:t>.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TSCC,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CD44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+</w:t>
      </w:r>
      <w:r>
        <w:rPr>
          <w:rFonts w:ascii="Book Antiqua" w:eastAsia="Book Antiqua" w:hAnsi="Book Antiqua" w:cs="Book Antiqua"/>
          <w:color w:val="000000"/>
        </w:rPr>
        <w:t>/CD133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+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stem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cell-like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properties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proliferation,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invasion</w:t>
      </w:r>
      <w:r w:rsidR="00964100">
        <w:rPr>
          <w:rFonts w:ascii="Book Antiqua" w:eastAsia="Book Antiqua" w:hAnsi="Book Antiqua" w:cs="Book Antiqua"/>
          <w:color w:val="000000"/>
        </w:rPr>
        <w:t>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5B0B4B">
        <w:rPr>
          <w:rFonts w:ascii="Book Antiqua" w:eastAsia="Book Antiqua" w:hAnsi="Book Antiqua" w:cs="Book Antiqua"/>
          <w:color w:val="000000"/>
        </w:rPr>
        <w:t>and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migration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tumorigenicity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r>
        <w:rPr>
          <w:rFonts w:ascii="Book Antiqua" w:eastAsia="Book Antiqua" w:hAnsi="Book Antiqua" w:cs="Book Antiqua"/>
          <w:color w:val="000000"/>
          <w:vertAlign w:val="superscript"/>
        </w:rPr>
        <w:t>13]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29903D10" w14:textId="6BDA4787" w:rsidR="00A77B3E" w:rsidRDefault="00335F23" w:rsidP="00C1595A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There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linking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CD44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+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HNSCC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angiogenesis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r>
        <w:rPr>
          <w:rFonts w:ascii="Book Antiqua" w:eastAsia="Book Antiqua" w:hAnsi="Book Antiqua" w:cs="Book Antiqua"/>
          <w:color w:val="000000"/>
          <w:vertAlign w:val="superscript"/>
        </w:rPr>
        <w:t>14]</w:t>
      </w:r>
      <w:r>
        <w:rPr>
          <w:rFonts w:ascii="Book Antiqua" w:eastAsia="Book Antiqua" w:hAnsi="Book Antiqua" w:cs="Book Antiqua"/>
          <w:color w:val="000000"/>
        </w:rPr>
        <w:t>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r>
        <w:rPr>
          <w:rFonts w:ascii="Book Antiqua" w:eastAsia="Book Antiqua" w:hAnsi="Book Antiqua" w:cs="Book Antiqua"/>
          <w:color w:val="000000"/>
          <w:vertAlign w:val="superscript"/>
        </w:rPr>
        <w:t>15]</w:t>
      </w:r>
      <w:r w:rsidR="00590487" w:rsidRPr="00D35D35">
        <w:rPr>
          <w:rFonts w:ascii="Book Antiqua" w:eastAsia="Book Antiqua" w:hAnsi="Book Antiqua" w:cs="Book Antiqua"/>
          <w:color w:val="000000"/>
        </w:rPr>
        <w:t>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occult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r>
        <w:rPr>
          <w:rFonts w:ascii="Book Antiqua" w:eastAsia="Book Antiqua" w:hAnsi="Book Antiqua" w:cs="Book Antiqua"/>
          <w:color w:val="000000"/>
          <w:vertAlign w:val="superscript"/>
        </w:rPr>
        <w:t>16]</w:t>
      </w:r>
      <w:r>
        <w:rPr>
          <w:rFonts w:ascii="Book Antiqua" w:eastAsia="Book Antiqua" w:hAnsi="Book Antiqua" w:cs="Book Antiqua"/>
          <w:color w:val="000000"/>
        </w:rPr>
        <w:t>.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Moreover,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overexpression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CD44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adjacent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epitheli</w:t>
      </w:r>
      <w:r w:rsidR="005B0B4B">
        <w:rPr>
          <w:rFonts w:ascii="Book Antiqua" w:eastAsia="Book Antiqua" w:hAnsi="Book Antiqua" w:cs="Book Antiqua"/>
          <w:color w:val="000000"/>
        </w:rPr>
        <w:t>a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TSCC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</w:t>
      </w:r>
      <w:r w:rsidR="00562213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related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nodal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r>
        <w:rPr>
          <w:rFonts w:ascii="Book Antiqua" w:eastAsia="Book Antiqua" w:hAnsi="Book Antiqua" w:cs="Book Antiqua"/>
          <w:color w:val="000000"/>
          <w:vertAlign w:val="superscript"/>
        </w:rPr>
        <w:t>17]</w:t>
      </w:r>
      <w:r>
        <w:rPr>
          <w:rFonts w:ascii="Book Antiqua" w:eastAsia="Book Antiqua" w:hAnsi="Book Antiqua" w:cs="Book Antiqua"/>
          <w:color w:val="000000"/>
        </w:rPr>
        <w:t>.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CD44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mRNA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5B0B4B">
        <w:rPr>
          <w:rFonts w:ascii="Book Antiqua" w:eastAsia="Book Antiqua" w:hAnsi="Book Antiqua" w:cs="Book Antiqua"/>
          <w:color w:val="000000"/>
        </w:rPr>
        <w:t>did not show any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</w:t>
      </w:r>
      <w:r w:rsidR="00562213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relation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sex,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smoking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history,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964100">
        <w:rPr>
          <w:rFonts w:ascii="Book Antiqua" w:eastAsia="Book Antiqua" w:hAnsi="Book Antiqua" w:cs="Book Antiqua"/>
          <w:color w:val="000000"/>
        </w:rPr>
        <w:t>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5B0B4B">
        <w:rPr>
          <w:rFonts w:ascii="Book Antiqua" w:eastAsia="Book Antiqua" w:hAnsi="Book Antiqua" w:cs="Book Antiqua"/>
          <w:color w:val="000000"/>
        </w:rPr>
        <w:t>or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5-year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r>
        <w:rPr>
          <w:rFonts w:ascii="Book Antiqua" w:eastAsia="Book Antiqua" w:hAnsi="Book Antiqua" w:cs="Book Antiqua"/>
          <w:color w:val="000000"/>
          <w:vertAlign w:val="superscript"/>
        </w:rPr>
        <w:t>18]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1D834EF4" w14:textId="77777777" w:rsidR="00A77B3E" w:rsidRDefault="00A77B3E">
      <w:pPr>
        <w:spacing w:line="360" w:lineRule="auto"/>
        <w:jc w:val="both"/>
      </w:pPr>
    </w:p>
    <w:p w14:paraId="5178ACB3" w14:textId="77777777" w:rsidR="00A77B3E" w:rsidRDefault="00335F2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ALDH</w:t>
      </w:r>
    </w:p>
    <w:p w14:paraId="1D862280" w14:textId="62F69EB6" w:rsidR="00A77B3E" w:rsidRDefault="00335F2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ALDH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enzyme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superfamily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converts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aldehydes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carboxylic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drug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resistance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detoxification.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human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ALDH1A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subfamily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retinoic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regulates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cells.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enzymes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belonging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ALDH1A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subfamily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viz.,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ALDH1A1,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ALDH1A2</w:t>
      </w:r>
      <w:r w:rsidR="00590487">
        <w:rPr>
          <w:rFonts w:ascii="Book Antiqua" w:eastAsia="Book Antiqua" w:hAnsi="Book Antiqua" w:cs="Book Antiqua"/>
          <w:color w:val="000000"/>
        </w:rPr>
        <w:t>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ALDH1A3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located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cytosol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catalyze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irreversible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conversion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retinaldehyde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retinoic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acid.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</w:p>
    <w:p w14:paraId="3DE64950" w14:textId="792683CF" w:rsidR="00A77B3E" w:rsidRDefault="00335F23" w:rsidP="00C1595A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Amongst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ALDH1A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subfamily,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ALDH1A1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overexpressed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CSCs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HNSCC.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Overexpression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ALDH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5B0B4B">
        <w:rPr>
          <w:rFonts w:ascii="Book Antiqua" w:eastAsia="Book Antiqua" w:hAnsi="Book Antiqua" w:cs="Book Antiqua"/>
          <w:color w:val="000000"/>
        </w:rPr>
        <w:t>has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8E1B7B">
        <w:rPr>
          <w:rFonts w:ascii="Book Antiqua" w:eastAsia="Book Antiqua" w:hAnsi="Book Antiqua" w:cs="Book Antiqua"/>
          <w:color w:val="000000"/>
        </w:rPr>
        <w:t>co-related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overexpression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stem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markers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OCT-3/4,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NANOG,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STELLA,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SNAIL</w:t>
      </w:r>
      <w:r w:rsidR="00590487">
        <w:rPr>
          <w:rFonts w:ascii="Book Antiqua" w:eastAsia="Book Antiqua" w:hAnsi="Book Antiqua" w:cs="Book Antiqua"/>
          <w:color w:val="000000"/>
        </w:rPr>
        <w:t>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1B6FB3">
        <w:rPr>
          <w:rFonts w:ascii="Book Antiqua" w:eastAsia="Book Antiqua" w:hAnsi="Book Antiqua" w:cs="Book Antiqua"/>
          <w:color w:val="000000"/>
        </w:rPr>
        <w:t>BMI-1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HNSCC.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ALDH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high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5B0B4B">
        <w:rPr>
          <w:rFonts w:ascii="Book Antiqua" w:eastAsia="Book Antiqua" w:hAnsi="Book Antiqua" w:cs="Book Antiqua"/>
          <w:color w:val="000000"/>
        </w:rPr>
        <w:t>have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590487">
        <w:rPr>
          <w:rFonts w:ascii="Book Antiqua" w:eastAsia="Book Antiqua" w:hAnsi="Book Antiqua" w:cs="Book Antiqua"/>
          <w:color w:val="000000"/>
        </w:rPr>
        <w:t xml:space="preserve">been </w:t>
      </w:r>
      <w:r>
        <w:rPr>
          <w:rFonts w:ascii="Book Antiqua" w:eastAsia="Book Antiqua" w:hAnsi="Book Antiqua" w:cs="Book Antiqua"/>
          <w:color w:val="000000"/>
        </w:rPr>
        <w:t>shown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in</w:t>
      </w:r>
      <w:r w:rsidR="00CA22C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vitro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sphere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formation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ability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in</w:t>
      </w:r>
      <w:r w:rsidR="00CA22C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vivo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tumorigenesis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ability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r>
        <w:rPr>
          <w:rFonts w:ascii="Book Antiqua" w:eastAsia="Book Antiqua" w:hAnsi="Book Antiqua" w:cs="Book Antiqua"/>
          <w:color w:val="000000"/>
          <w:vertAlign w:val="superscript"/>
        </w:rPr>
        <w:t>19,20]</w:t>
      </w:r>
      <w:r>
        <w:rPr>
          <w:rFonts w:ascii="Book Antiqua" w:eastAsia="Book Antiqua" w:hAnsi="Book Antiqua" w:cs="Book Antiqua"/>
          <w:color w:val="000000"/>
        </w:rPr>
        <w:t>.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ALDH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</w:t>
      </w:r>
      <w:r w:rsidR="00562213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relate</w:t>
      </w:r>
      <w:r w:rsidR="005B0B4B">
        <w:rPr>
          <w:rFonts w:ascii="Book Antiqua" w:eastAsia="Book Antiqua" w:hAnsi="Book Antiqua" w:cs="Book Antiqua"/>
          <w:color w:val="000000"/>
        </w:rPr>
        <w:t>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poor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survival.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Importantly,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500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ALDH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high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isolated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HNSCC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590487">
        <w:rPr>
          <w:rFonts w:ascii="Book Antiqua" w:eastAsia="Book Antiqua" w:hAnsi="Book Antiqua" w:cs="Book Antiqua"/>
          <w:color w:val="000000"/>
        </w:rPr>
        <w:t xml:space="preserve">tumors </w:t>
      </w:r>
      <w:r>
        <w:rPr>
          <w:rFonts w:ascii="Book Antiqua" w:eastAsia="Book Antiqua" w:hAnsi="Book Antiqua" w:cs="Book Antiqua"/>
          <w:color w:val="000000"/>
        </w:rPr>
        <w:t>showed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tumorigenic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upon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in</w:t>
      </w:r>
      <w:r w:rsidR="00CA22C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vivo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serial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transplantations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ALDH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low</w:t>
      </w:r>
      <w:r w:rsidR="00CA22CE">
        <w:rPr>
          <w:rFonts w:ascii="Book Antiqua" w:eastAsia="Book Antiqua" w:hAnsi="Book Antiqua" w:cs="Book Antiqua"/>
          <w:color w:val="000000"/>
          <w:szCs w:val="30"/>
          <w:vertAlign w:val="superscript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r>
        <w:rPr>
          <w:rFonts w:ascii="Book Antiqua" w:eastAsia="Book Antiqua" w:hAnsi="Book Antiqua" w:cs="Book Antiqua"/>
          <w:color w:val="000000"/>
          <w:vertAlign w:val="superscript"/>
        </w:rPr>
        <w:t>21]</w:t>
      </w:r>
      <w:r>
        <w:rPr>
          <w:rFonts w:ascii="Book Antiqua" w:eastAsia="Book Antiqua" w:hAnsi="Book Antiqua" w:cs="Book Antiqua"/>
          <w:color w:val="000000"/>
        </w:rPr>
        <w:t>.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ALDH1A1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oropharyngeal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co-related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poor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differentiation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poor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[22]</w:t>
      </w:r>
      <w:r>
        <w:rPr>
          <w:rFonts w:ascii="Book Antiqua" w:eastAsia="Book Antiqua" w:hAnsi="Book Antiqua" w:cs="Book Antiqua"/>
          <w:color w:val="000000"/>
        </w:rPr>
        <w:t>.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ALDH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high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TSCC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serum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independency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590487">
        <w:rPr>
          <w:rFonts w:ascii="Book Antiqua" w:eastAsia="Book Antiqua" w:hAnsi="Book Antiqua" w:cs="Book Antiqua"/>
          <w:color w:val="000000"/>
        </w:rPr>
        <w:t xml:space="preserve">a </w:t>
      </w:r>
      <w:r>
        <w:rPr>
          <w:rFonts w:ascii="Book Antiqua" w:eastAsia="Book Antiqua" w:hAnsi="Book Antiqua" w:cs="Book Antiqua"/>
          <w:color w:val="000000"/>
        </w:rPr>
        <w:t>high</w:t>
      </w:r>
      <w:r w:rsidR="005B0B4B">
        <w:rPr>
          <w:rFonts w:ascii="Book Antiqua" w:eastAsia="Book Antiqua" w:hAnsi="Book Antiqua" w:cs="Book Antiqua"/>
          <w:color w:val="000000"/>
        </w:rPr>
        <w:t>er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ability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tumorospheres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ALDH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low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cells.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ALDH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high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exhibited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overexpression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stem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cell-related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NOTCH2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r>
        <w:rPr>
          <w:rFonts w:ascii="Book Antiqua" w:eastAsia="Book Antiqua" w:hAnsi="Book Antiqua" w:cs="Book Antiqua"/>
          <w:color w:val="000000"/>
          <w:vertAlign w:val="superscript"/>
        </w:rPr>
        <w:t>23]</w:t>
      </w:r>
      <w:r>
        <w:rPr>
          <w:rFonts w:ascii="Book Antiqua" w:eastAsia="Book Antiqua" w:hAnsi="Book Antiqua" w:cs="Book Antiqua"/>
          <w:color w:val="000000"/>
        </w:rPr>
        <w:t>.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ALDH1A1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590487">
        <w:rPr>
          <w:rFonts w:ascii="Book Antiqua" w:eastAsia="Book Antiqua" w:hAnsi="Book Antiqua" w:cs="Book Antiqua"/>
          <w:color w:val="000000"/>
        </w:rPr>
        <w:t xml:space="preserve"> was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directly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co-relate</w:t>
      </w:r>
      <w:r w:rsidR="005B0B4B">
        <w:rPr>
          <w:rFonts w:ascii="Book Antiqua" w:eastAsia="Book Antiqua" w:hAnsi="Book Antiqua" w:cs="Book Antiqua"/>
          <w:color w:val="000000"/>
        </w:rPr>
        <w:t>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HNSCC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r>
        <w:rPr>
          <w:rFonts w:ascii="Book Antiqua" w:eastAsia="Book Antiqua" w:hAnsi="Book Antiqua" w:cs="Book Antiqua"/>
          <w:color w:val="000000"/>
          <w:vertAlign w:val="superscript"/>
        </w:rPr>
        <w:t>24]</w:t>
      </w:r>
      <w:r>
        <w:rPr>
          <w:rFonts w:ascii="Book Antiqua" w:eastAsia="Book Antiqua" w:hAnsi="Book Antiqua" w:cs="Book Antiqua"/>
          <w:color w:val="000000"/>
        </w:rPr>
        <w:t>.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</w:t>
      </w:r>
      <w:r w:rsidR="00562213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relation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ALDH1A1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with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TWIST1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metastases.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involvement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ALDH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isoforms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cisplatin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resistance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HNSCC.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Treating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ALDH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inhibitors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viability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burden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in</w:t>
      </w:r>
      <w:r w:rsidR="00CA22C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vivo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given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combination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cisplatin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cisplatin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treatment.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treating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ALDH3A1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activator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along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cisplatin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r>
        <w:rPr>
          <w:rFonts w:ascii="Book Antiqua" w:eastAsia="Book Antiqua" w:hAnsi="Book Antiqua" w:cs="Book Antiqua"/>
          <w:color w:val="000000"/>
          <w:vertAlign w:val="superscript"/>
        </w:rPr>
        <w:t>25]</w:t>
      </w:r>
      <w:r>
        <w:rPr>
          <w:rFonts w:ascii="Book Antiqua" w:eastAsia="Book Antiqua" w:hAnsi="Book Antiqua" w:cs="Book Antiqua"/>
          <w:color w:val="000000"/>
        </w:rPr>
        <w:t>.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Overexpression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ALDH1A1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HNS</w:t>
      </w:r>
      <w:r w:rsidR="00DB6F61">
        <w:rPr>
          <w:rFonts w:ascii="Book Antiqua" w:eastAsia="Book Antiqua" w:hAnsi="Book Antiqua" w:cs="Book Antiqua"/>
          <w:color w:val="000000"/>
        </w:rPr>
        <w:t>C</w:t>
      </w:r>
      <w:r>
        <w:rPr>
          <w:rFonts w:ascii="Book Antiqua" w:eastAsia="Book Antiqua" w:hAnsi="Book Antiqua" w:cs="Book Antiqua"/>
          <w:color w:val="000000"/>
        </w:rPr>
        <w:t>C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</w:t>
      </w:r>
      <w:r w:rsidR="00562213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relates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poor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ALDH1A1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r>
        <w:rPr>
          <w:rFonts w:ascii="Book Antiqua" w:eastAsia="Book Antiqua" w:hAnsi="Book Antiqua" w:cs="Book Antiqua"/>
          <w:color w:val="000000"/>
          <w:vertAlign w:val="superscript"/>
        </w:rPr>
        <w:t>26]</w:t>
      </w:r>
      <w:r>
        <w:rPr>
          <w:rFonts w:ascii="Book Antiqua" w:eastAsia="Book Antiqua" w:hAnsi="Book Antiqua" w:cs="Book Antiqua"/>
          <w:color w:val="000000"/>
        </w:rPr>
        <w:t>.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Additionally,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ALDH1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epithelial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dysplasia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oral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</w:t>
      </w:r>
      <w:r w:rsidR="00590487">
        <w:rPr>
          <w:rFonts w:ascii="Book Antiqua" w:eastAsia="Book Antiqua" w:hAnsi="Book Antiqua" w:cs="Book Antiqua"/>
          <w:color w:val="000000"/>
        </w:rPr>
        <w:t>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co-related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poor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OSCC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[27]</w:t>
      </w:r>
      <w:r>
        <w:rPr>
          <w:rFonts w:ascii="Book Antiqua" w:eastAsia="Book Antiqua" w:hAnsi="Book Antiqua" w:cs="Book Antiqua"/>
          <w:color w:val="000000"/>
        </w:rPr>
        <w:t>.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ALDH1A1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HNS</w:t>
      </w:r>
      <w:r w:rsidR="00DB6F61">
        <w:rPr>
          <w:rFonts w:ascii="Book Antiqua" w:eastAsia="Book Antiqua" w:hAnsi="Book Antiqua" w:cs="Book Antiqua"/>
          <w:color w:val="000000"/>
        </w:rPr>
        <w:t>C</w:t>
      </w:r>
      <w:r>
        <w:rPr>
          <w:rFonts w:ascii="Book Antiqua" w:eastAsia="Book Antiqua" w:hAnsi="Book Antiqua" w:cs="Book Antiqua"/>
          <w:color w:val="000000"/>
        </w:rPr>
        <w:t>C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better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ALDH1A1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r>
        <w:rPr>
          <w:rFonts w:ascii="Book Antiqua" w:eastAsia="Book Antiqua" w:hAnsi="Book Antiqua" w:cs="Book Antiqua"/>
          <w:color w:val="000000"/>
          <w:vertAlign w:val="superscript"/>
        </w:rPr>
        <w:t>25]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46976079" w14:textId="77777777" w:rsidR="00A77B3E" w:rsidRDefault="00A77B3E">
      <w:pPr>
        <w:spacing w:line="360" w:lineRule="auto"/>
        <w:jc w:val="both"/>
      </w:pPr>
    </w:p>
    <w:p w14:paraId="385CD6B4" w14:textId="77777777" w:rsidR="00A77B3E" w:rsidRDefault="00335F2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CD133</w:t>
      </w:r>
    </w:p>
    <w:p w14:paraId="5CA57B93" w14:textId="76FD0D75" w:rsidR="00A77B3E" w:rsidRPr="001B6FB3" w:rsidRDefault="00335F2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CD133/AC133/prominin-1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97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kDa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pentaspan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transmembrane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glycoprotein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encoded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prominin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Pr="001B6FB3">
        <w:rPr>
          <w:rFonts w:ascii="Book Antiqua" w:eastAsia="Book Antiqua" w:hAnsi="Book Antiqua" w:cs="Book Antiqua"/>
          <w:i/>
          <w:iCs/>
          <w:color w:val="000000"/>
        </w:rPr>
        <w:t>PROM1</w:t>
      </w:r>
      <w:r>
        <w:rPr>
          <w:rFonts w:ascii="Book Antiqua" w:eastAsia="Book Antiqua" w:hAnsi="Book Antiqua" w:cs="Book Antiqua"/>
          <w:color w:val="000000"/>
        </w:rPr>
        <w:t>)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gene.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CD133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intracellular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C-terminal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domain,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extracellular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N-terminal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domain,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five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transmembrane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segments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r>
        <w:rPr>
          <w:rFonts w:ascii="Book Antiqua" w:eastAsia="Book Antiqua" w:hAnsi="Book Antiqua" w:cs="Book Antiqua"/>
          <w:color w:val="000000"/>
          <w:vertAlign w:val="superscript"/>
        </w:rPr>
        <w:t>28]</w:t>
      </w:r>
      <w:r w:rsidR="001B6FB3">
        <w:rPr>
          <w:rFonts w:ascii="Book Antiqua" w:eastAsia="Book Antiqua" w:hAnsi="Book Antiqua" w:cs="Book Antiqua"/>
          <w:color w:val="000000"/>
        </w:rPr>
        <w:t>.</w:t>
      </w:r>
    </w:p>
    <w:p w14:paraId="53829B7B" w14:textId="65D955B3" w:rsidR="00A77B3E" w:rsidRDefault="00335F23" w:rsidP="001B6FB3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Spheroids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obtained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HNSCC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9910DC">
        <w:rPr>
          <w:rFonts w:ascii="Book Antiqua" w:eastAsia="Book Antiqua" w:hAnsi="Book Antiqua" w:cs="Book Antiqua"/>
          <w:color w:val="000000"/>
        </w:rPr>
        <w:t xml:space="preserve">tumor </w:t>
      </w:r>
      <w:r>
        <w:rPr>
          <w:rFonts w:ascii="Book Antiqua" w:eastAsia="Book Antiqua" w:hAnsi="Book Antiqua" w:cs="Book Antiqua"/>
          <w:color w:val="000000"/>
        </w:rPr>
        <w:t>cells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CD133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epithelial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r>
        <w:rPr>
          <w:rFonts w:ascii="Book Antiqua" w:eastAsia="Book Antiqua" w:hAnsi="Book Antiqua" w:cs="Book Antiqua"/>
          <w:color w:val="000000"/>
          <w:vertAlign w:val="superscript"/>
        </w:rPr>
        <w:t>29]</w:t>
      </w:r>
      <w:r>
        <w:rPr>
          <w:rFonts w:ascii="Book Antiqua" w:eastAsia="Book Antiqua" w:hAnsi="Book Antiqua" w:cs="Book Antiqua"/>
          <w:color w:val="000000"/>
        </w:rPr>
        <w:t>.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CD133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CD44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CD117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marker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CSCs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OSCC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r>
        <w:rPr>
          <w:rFonts w:ascii="Book Antiqua" w:eastAsia="Book Antiqua" w:hAnsi="Book Antiqua" w:cs="Book Antiqua"/>
          <w:color w:val="000000"/>
          <w:vertAlign w:val="superscript"/>
        </w:rPr>
        <w:t>30]</w:t>
      </w:r>
      <w:r>
        <w:rPr>
          <w:rFonts w:ascii="Book Antiqua" w:eastAsia="Book Antiqua" w:hAnsi="Book Antiqua" w:cs="Book Antiqua"/>
          <w:color w:val="000000"/>
        </w:rPr>
        <w:t>.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TSCC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overexpressing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CD133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in</w:t>
      </w:r>
      <w:r w:rsidR="00CA22C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vitro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in</w:t>
      </w:r>
      <w:r w:rsidR="00CA22C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vivo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tumorigenicity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C710E7">
        <w:rPr>
          <w:rFonts w:ascii="Book Antiqua" w:eastAsia="Book Antiqua" w:hAnsi="Book Antiqua" w:cs="Book Antiqua"/>
          <w:color w:val="000000"/>
        </w:rPr>
        <w:t xml:space="preserve">cells with </w:t>
      </w:r>
      <w:r>
        <w:rPr>
          <w:rFonts w:ascii="Book Antiqua" w:eastAsia="Book Antiqua" w:hAnsi="Book Antiqua" w:cs="Book Antiqua"/>
          <w:color w:val="000000"/>
        </w:rPr>
        <w:t>low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CD133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r>
        <w:rPr>
          <w:rFonts w:ascii="Book Antiqua" w:eastAsia="Book Antiqua" w:hAnsi="Book Antiqua" w:cs="Book Antiqua"/>
          <w:color w:val="000000"/>
          <w:vertAlign w:val="superscript"/>
        </w:rPr>
        <w:t>31]</w:t>
      </w:r>
      <w:r>
        <w:rPr>
          <w:rFonts w:ascii="Book Antiqua" w:eastAsia="Book Antiqua" w:hAnsi="Book Antiqua" w:cs="Book Antiqua"/>
          <w:color w:val="000000"/>
        </w:rPr>
        <w:t>.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</w:t>
      </w:r>
      <w:r w:rsidR="00C710E7">
        <w:rPr>
          <w:rFonts w:ascii="Book Antiqua" w:eastAsia="Book Antiqua" w:hAnsi="Book Antiqua" w:cs="Book Antiqua"/>
          <w:color w:val="000000"/>
        </w:rPr>
        <w:t>ed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CD133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+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OSCC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exhibit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properties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self-renewal,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drug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resistance,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tumorigenic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CD65E8">
        <w:rPr>
          <w:rFonts w:ascii="Book Antiqua" w:eastAsia="Book Antiqua" w:hAnsi="Book Antiqua" w:cs="Book Antiqua"/>
          <w:color w:val="000000"/>
        </w:rPr>
        <w:t>potential,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growth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CD133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-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cells.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stem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markers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NANOG,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OCT4,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SOX2</w:t>
      </w:r>
      <w:r w:rsidR="00590487">
        <w:rPr>
          <w:rFonts w:ascii="Book Antiqua" w:eastAsia="Book Antiqua" w:hAnsi="Book Antiqua" w:cs="Book Antiqua"/>
          <w:color w:val="000000"/>
        </w:rPr>
        <w:t>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ALDH1A1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CD133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+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</w:t>
      </w:r>
      <w:r w:rsidR="00C710E7">
        <w:rPr>
          <w:rFonts w:ascii="Book Antiqua" w:eastAsia="Book Antiqua" w:hAnsi="Book Antiqua" w:cs="Book Antiqua"/>
          <w:color w:val="000000"/>
        </w:rPr>
        <w:t>ed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CD133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651438">
        <w:rPr>
          <w:rFonts w:ascii="Book Antiqua" w:eastAsia="Book Antiqua" w:hAnsi="Book Antiqua" w:cs="Book Antiqua"/>
          <w:color w:val="000000"/>
        </w:rPr>
        <w:t>CSC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marker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OSCC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CSCs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r>
        <w:rPr>
          <w:rFonts w:ascii="Book Antiqua" w:eastAsia="Book Antiqua" w:hAnsi="Book Antiqua" w:cs="Book Antiqua"/>
          <w:color w:val="000000"/>
          <w:vertAlign w:val="superscript"/>
        </w:rPr>
        <w:t>32]</w:t>
      </w:r>
      <w:r>
        <w:rPr>
          <w:rFonts w:ascii="Book Antiqua" w:eastAsia="Book Antiqua" w:hAnsi="Book Antiqua" w:cs="Book Antiqua"/>
          <w:color w:val="000000"/>
        </w:rPr>
        <w:t>.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TSCC-derived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spheroids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C710E7">
        <w:rPr>
          <w:rFonts w:ascii="Book Antiqua" w:eastAsia="Book Antiqua" w:hAnsi="Book Antiqua" w:cs="Book Antiqua"/>
          <w:color w:val="000000"/>
        </w:rPr>
        <w:t>were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overexpress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CD133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r>
        <w:rPr>
          <w:rFonts w:ascii="Book Antiqua" w:eastAsia="Book Antiqua" w:hAnsi="Book Antiqua" w:cs="Book Antiqua"/>
          <w:color w:val="000000"/>
          <w:vertAlign w:val="superscript"/>
        </w:rPr>
        <w:t>33]</w:t>
      </w:r>
      <w:r>
        <w:rPr>
          <w:rFonts w:ascii="Book Antiqua" w:eastAsia="Book Antiqua" w:hAnsi="Book Antiqua" w:cs="Book Antiqua"/>
          <w:color w:val="000000"/>
        </w:rPr>
        <w:t>.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</w:p>
    <w:p w14:paraId="549398CC" w14:textId="77777777" w:rsidR="00A77B3E" w:rsidRDefault="00A77B3E">
      <w:pPr>
        <w:spacing w:line="360" w:lineRule="auto"/>
        <w:jc w:val="both"/>
      </w:pPr>
    </w:p>
    <w:p w14:paraId="3D599F27" w14:textId="7166BF9F" w:rsidR="00A77B3E" w:rsidRDefault="00335F2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Other</w:t>
      </w:r>
      <w:r w:rsidR="00CA22C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markers</w:t>
      </w:r>
    </w:p>
    <w:p w14:paraId="323B7B3A" w14:textId="36BFFE91" w:rsidR="00A77B3E" w:rsidRDefault="00335F2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Stemness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markers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OCT-3/4,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NANOG,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SOX2,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KLF-4</w:t>
      </w:r>
      <w:r w:rsidR="00590487">
        <w:rPr>
          <w:rFonts w:ascii="Book Antiqua" w:eastAsia="Book Antiqua" w:hAnsi="Book Antiqua" w:cs="Book Antiqua"/>
          <w:color w:val="000000"/>
        </w:rPr>
        <w:t>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BMI-1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self-renewal,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pluripotency</w:t>
      </w:r>
      <w:r w:rsidR="00A920EA">
        <w:rPr>
          <w:rFonts w:ascii="Book Antiqua" w:eastAsia="Book Antiqua" w:hAnsi="Book Antiqua" w:cs="Book Antiqua"/>
          <w:color w:val="000000"/>
        </w:rPr>
        <w:t>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embryonic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stem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overexpressed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CSCs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TSCCs.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</w:p>
    <w:p w14:paraId="2EF334AA" w14:textId="0A829D21" w:rsidR="00A77B3E" w:rsidRDefault="00335F23" w:rsidP="001B6FB3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Invasive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TSCC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overexpressing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CD44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SOX9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DB6F61">
        <w:rPr>
          <w:rFonts w:ascii="Book Antiqua" w:eastAsia="Book Antiqua" w:hAnsi="Book Antiqua" w:cs="Book Antiqua"/>
          <w:color w:val="000000"/>
        </w:rPr>
        <w:t xml:space="preserve">a </w:t>
      </w:r>
      <w:r>
        <w:rPr>
          <w:rFonts w:ascii="Book Antiqua" w:eastAsia="Book Antiqua" w:hAnsi="Book Antiqua" w:cs="Book Antiqua"/>
          <w:color w:val="000000"/>
        </w:rPr>
        <w:t>higher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SOX2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OCT-4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r>
        <w:rPr>
          <w:rFonts w:ascii="Book Antiqua" w:eastAsia="Book Antiqua" w:hAnsi="Book Antiqua" w:cs="Book Antiqua"/>
          <w:color w:val="000000"/>
          <w:vertAlign w:val="superscript"/>
        </w:rPr>
        <w:t>34]</w:t>
      </w:r>
      <w:r>
        <w:rPr>
          <w:rFonts w:ascii="Book Antiqua" w:eastAsia="Book Antiqua" w:hAnsi="Book Antiqua" w:cs="Book Antiqua"/>
          <w:color w:val="000000"/>
        </w:rPr>
        <w:t>.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SOX2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overexpression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TSCC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</w:t>
      </w:r>
      <w:r w:rsidR="00562213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related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poor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r>
        <w:rPr>
          <w:rFonts w:ascii="Book Antiqua" w:eastAsia="Book Antiqua" w:hAnsi="Book Antiqua" w:cs="Book Antiqua"/>
          <w:color w:val="000000"/>
          <w:vertAlign w:val="superscript"/>
        </w:rPr>
        <w:t>35]</w:t>
      </w:r>
      <w:r>
        <w:rPr>
          <w:rFonts w:ascii="Book Antiqua" w:eastAsia="Book Antiqua" w:hAnsi="Book Antiqua" w:cs="Book Antiqua"/>
          <w:color w:val="000000"/>
        </w:rPr>
        <w:t>.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SOX2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overexpression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</w:t>
      </w:r>
      <w:r w:rsidR="00562213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related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differentiation,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nodal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</w:t>
      </w:r>
      <w:r w:rsidR="00A920EA">
        <w:rPr>
          <w:rFonts w:ascii="Book Antiqua" w:eastAsia="Book Antiqua" w:hAnsi="Book Antiqua" w:cs="Book Antiqua"/>
          <w:color w:val="000000"/>
        </w:rPr>
        <w:t>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TNM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stage.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TSCC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A920EA">
        <w:rPr>
          <w:rFonts w:ascii="Book Antiqua" w:eastAsia="Book Antiqua" w:hAnsi="Book Antiqua" w:cs="Book Antiqua"/>
          <w:color w:val="000000"/>
        </w:rPr>
        <w:t xml:space="preserve">the </w:t>
      </w:r>
      <w:r>
        <w:rPr>
          <w:rFonts w:ascii="Book Antiqua" w:eastAsia="Book Antiqua" w:hAnsi="Book Antiqua" w:cs="Book Antiqua"/>
          <w:color w:val="000000"/>
        </w:rPr>
        <w:t>knockdown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SOX2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4F54EB">
        <w:rPr>
          <w:rFonts w:ascii="Book Antiqua" w:eastAsia="Book Antiqua" w:hAnsi="Book Antiqua" w:cs="Book Antiqua"/>
          <w:color w:val="000000"/>
        </w:rPr>
        <w:t xml:space="preserve">in </w:t>
      </w:r>
      <w:r>
        <w:rPr>
          <w:rFonts w:ascii="Book Antiqua" w:eastAsia="Book Antiqua" w:hAnsi="Book Antiqua" w:cs="Book Antiqua"/>
          <w:color w:val="000000"/>
        </w:rPr>
        <w:t>cell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proliferation,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migration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invasion,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colony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forming,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reversed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overexpression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SOX2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r>
        <w:rPr>
          <w:rFonts w:ascii="Book Antiqua" w:eastAsia="Book Antiqua" w:hAnsi="Book Antiqua" w:cs="Book Antiqua"/>
          <w:color w:val="000000"/>
          <w:vertAlign w:val="superscript"/>
        </w:rPr>
        <w:t>36]</w:t>
      </w:r>
      <w:r>
        <w:rPr>
          <w:rFonts w:ascii="Book Antiqua" w:eastAsia="Book Antiqua" w:hAnsi="Book Antiqua" w:cs="Book Antiqua"/>
          <w:color w:val="000000"/>
        </w:rPr>
        <w:t>.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Moreover,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SOX2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poor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disease-specific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A920EA">
        <w:rPr>
          <w:rFonts w:ascii="Book Antiqua" w:eastAsia="Book Antiqua" w:hAnsi="Book Antiqua" w:cs="Book Antiqua"/>
          <w:color w:val="000000"/>
        </w:rPr>
        <w:t>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disease-free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(DFS)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TSCC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r>
        <w:rPr>
          <w:rFonts w:ascii="Book Antiqua" w:eastAsia="Book Antiqua" w:hAnsi="Book Antiqua" w:cs="Book Antiqua"/>
          <w:color w:val="000000"/>
          <w:vertAlign w:val="superscript"/>
        </w:rPr>
        <w:t>37]</w:t>
      </w:r>
      <w:r>
        <w:rPr>
          <w:rFonts w:ascii="Book Antiqua" w:eastAsia="Book Antiqua" w:hAnsi="Book Antiqua" w:cs="Book Antiqua"/>
          <w:color w:val="000000"/>
        </w:rPr>
        <w:t>.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Downregulation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SOX2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MTA-3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repress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651438">
        <w:rPr>
          <w:rFonts w:ascii="Book Antiqua" w:eastAsia="Book Antiqua" w:hAnsi="Book Antiqua" w:cs="Book Antiqua"/>
          <w:color w:val="000000"/>
        </w:rPr>
        <w:t>CSC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properties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growth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TSCCs</w:t>
      </w:r>
      <w:r w:rsidR="00A920EA">
        <w:rPr>
          <w:rFonts w:ascii="Book Antiqua" w:eastAsia="Book Antiqua" w:hAnsi="Book Antiqua" w:cs="Book Antiqua"/>
          <w:color w:val="000000"/>
        </w:rPr>
        <w:t>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exhibiting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MTA3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low</w:t>
      </w:r>
      <w:r>
        <w:rPr>
          <w:rFonts w:ascii="Book Antiqua" w:eastAsia="Book Antiqua" w:hAnsi="Book Antiqua" w:cs="Book Antiqua"/>
          <w:color w:val="000000"/>
        </w:rPr>
        <w:t>/SOX2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high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worst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prognosis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r>
        <w:rPr>
          <w:rFonts w:ascii="Book Antiqua" w:eastAsia="Book Antiqua" w:hAnsi="Book Antiqua" w:cs="Book Antiqua"/>
          <w:color w:val="000000"/>
          <w:vertAlign w:val="superscript"/>
        </w:rPr>
        <w:t>38]</w:t>
      </w:r>
      <w:r>
        <w:rPr>
          <w:rFonts w:ascii="Book Antiqua" w:eastAsia="Book Antiqua" w:hAnsi="Book Antiqua" w:cs="Book Antiqua"/>
          <w:color w:val="000000"/>
        </w:rPr>
        <w:t>.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Additionally,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SOX2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A920EA">
        <w:rPr>
          <w:rFonts w:ascii="Book Antiqua" w:eastAsia="Book Antiqua" w:hAnsi="Book Antiqua" w:cs="Book Antiqua"/>
          <w:color w:val="000000"/>
        </w:rPr>
        <w:t>regulated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HEY1,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turn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regulates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NOTCH4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A920EA">
        <w:rPr>
          <w:rFonts w:ascii="Book Antiqua" w:eastAsia="Book Antiqua" w:hAnsi="Book Antiqua" w:cs="Book Antiqua"/>
          <w:color w:val="000000"/>
        </w:rPr>
        <w:t>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followed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EMT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HNSCC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[39]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43383A5F" w14:textId="0B0D8E32" w:rsidR="00A77B3E" w:rsidRDefault="00335F23" w:rsidP="001B6FB3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OCT-3/4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NANOG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side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population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</w:t>
      </w:r>
      <w:r w:rsidR="00562213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related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distant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r>
        <w:rPr>
          <w:rFonts w:ascii="Book Antiqua" w:eastAsia="Book Antiqua" w:hAnsi="Book Antiqua" w:cs="Book Antiqua"/>
          <w:color w:val="000000"/>
          <w:vertAlign w:val="superscript"/>
        </w:rPr>
        <w:t>40]</w:t>
      </w:r>
      <w:r>
        <w:rPr>
          <w:rFonts w:ascii="Book Antiqua" w:eastAsia="Book Antiqua" w:hAnsi="Book Antiqua" w:cs="Book Antiqua"/>
          <w:color w:val="000000"/>
        </w:rPr>
        <w:t>.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OCT-4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TSCC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NANOG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adjacent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cut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margin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indicators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10E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wors</w:t>
      </w:r>
      <w:r w:rsidR="00C710E7">
        <w:rPr>
          <w:rFonts w:ascii="Book Antiqua" w:eastAsia="Book Antiqua" w:hAnsi="Book Antiqua" w:cs="Book Antiqua"/>
          <w:color w:val="000000"/>
        </w:rPr>
        <w:t>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prognosis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r>
        <w:rPr>
          <w:rFonts w:ascii="Book Antiqua" w:eastAsia="Book Antiqua" w:hAnsi="Book Antiqua" w:cs="Book Antiqua"/>
          <w:color w:val="000000"/>
          <w:vertAlign w:val="superscript"/>
        </w:rPr>
        <w:t>12]</w:t>
      </w:r>
      <w:r>
        <w:rPr>
          <w:rFonts w:ascii="Book Antiqua" w:eastAsia="Book Antiqua" w:hAnsi="Book Antiqua" w:cs="Book Antiqua"/>
          <w:color w:val="000000"/>
        </w:rPr>
        <w:t>.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Furthermore,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TSCC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association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1B6FB3">
        <w:rPr>
          <w:rFonts w:ascii="Book Antiqua" w:eastAsia="Book Antiqua" w:hAnsi="Book Antiqua" w:cs="Book Antiqua"/>
          <w:color w:val="000000"/>
        </w:rPr>
        <w:t>BMI-1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overexpression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proliferation,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nodal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</w:t>
      </w:r>
      <w:r w:rsidR="00A920EA">
        <w:rPr>
          <w:rFonts w:ascii="Book Antiqua" w:eastAsia="Book Antiqua" w:hAnsi="Book Antiqua" w:cs="Book Antiqua"/>
          <w:color w:val="000000"/>
        </w:rPr>
        <w:t>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knocking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down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1B6FB3">
        <w:rPr>
          <w:rFonts w:ascii="Book Antiqua" w:eastAsia="Book Antiqua" w:hAnsi="Book Antiqua" w:cs="Book Antiqua"/>
          <w:color w:val="000000"/>
        </w:rPr>
        <w:t>BMI-1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TSCC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reduction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proliferation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migration,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apoptosis,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senescence</w:t>
      </w:r>
      <w:r w:rsidR="00A920EA">
        <w:rPr>
          <w:rFonts w:ascii="Book Antiqua" w:eastAsia="Book Antiqua" w:hAnsi="Book Antiqua" w:cs="Book Antiqua"/>
          <w:color w:val="000000"/>
        </w:rPr>
        <w:t>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cisplatin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sensitivity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r>
        <w:rPr>
          <w:rFonts w:ascii="Book Antiqua" w:eastAsia="Book Antiqua" w:hAnsi="Book Antiqua" w:cs="Book Antiqua"/>
          <w:color w:val="000000"/>
          <w:vertAlign w:val="superscript"/>
        </w:rPr>
        <w:t>41]</w:t>
      </w:r>
      <w:r>
        <w:rPr>
          <w:rFonts w:ascii="Book Antiqua" w:eastAsia="Book Antiqua" w:hAnsi="Book Antiqua" w:cs="Book Antiqua"/>
          <w:color w:val="000000"/>
        </w:rPr>
        <w:t>.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Ectopic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overexpression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BMI-1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susceptibility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tongue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carcinogenesis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exposure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4-nitroquinoline-1-oxide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mice.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ectopic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BMI-1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A920EA">
        <w:rPr>
          <w:rFonts w:ascii="Book Antiqua" w:eastAsia="Book Antiqua" w:hAnsi="Book Antiqua" w:cs="Book Antiqua"/>
          <w:color w:val="000000"/>
        </w:rPr>
        <w:t>was</w:t>
      </w:r>
      <w:r w:rsidR="00C710E7">
        <w:rPr>
          <w:rFonts w:ascii="Book Antiqua" w:eastAsia="Book Antiqua" w:hAnsi="Book Antiqua" w:cs="Book Antiqua"/>
          <w:color w:val="000000"/>
        </w:rPr>
        <w:t xml:space="preserve"> shown to </w:t>
      </w:r>
      <w:r>
        <w:rPr>
          <w:rFonts w:ascii="Book Antiqua" w:eastAsia="Book Antiqua" w:hAnsi="Book Antiqua" w:cs="Book Antiqua"/>
          <w:color w:val="000000"/>
        </w:rPr>
        <w:t>regulate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mTOR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signaling,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EIF2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signaling</w:t>
      </w:r>
      <w:r w:rsidR="00A920EA">
        <w:rPr>
          <w:rFonts w:ascii="Book Antiqua" w:eastAsia="Book Antiqua" w:hAnsi="Book Antiqua" w:cs="Book Antiqua"/>
          <w:color w:val="000000"/>
        </w:rPr>
        <w:t>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p70S6K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signaling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r>
        <w:rPr>
          <w:rFonts w:ascii="Book Antiqua" w:eastAsia="Book Antiqua" w:hAnsi="Book Antiqua" w:cs="Book Antiqua"/>
          <w:color w:val="000000"/>
          <w:vertAlign w:val="superscript"/>
        </w:rPr>
        <w:t>42]</w:t>
      </w:r>
      <w:r>
        <w:rPr>
          <w:rFonts w:ascii="Book Antiqua" w:eastAsia="Book Antiqua" w:hAnsi="Book Antiqua" w:cs="Book Antiqua"/>
          <w:color w:val="000000"/>
        </w:rPr>
        <w:t>.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Additionally,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OCT4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1B6FB3">
        <w:rPr>
          <w:rFonts w:ascii="Book Antiqua" w:eastAsia="Book Antiqua" w:hAnsi="Book Antiqua" w:cs="Book Antiqua"/>
          <w:color w:val="000000"/>
        </w:rPr>
        <w:t>BMI-1</w:t>
      </w:r>
      <w:r w:rsidR="00A920EA">
        <w:rPr>
          <w:rFonts w:ascii="Book Antiqua" w:eastAsia="Book Antiqua" w:hAnsi="Book Antiqua" w:cs="Book Antiqua"/>
          <w:color w:val="000000"/>
        </w:rPr>
        <w:t>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along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ALDH1</w:t>
      </w:r>
      <w:r w:rsidR="004D5932">
        <w:rPr>
          <w:rFonts w:ascii="Book Antiqua" w:eastAsia="Book Antiqua" w:hAnsi="Book Antiqua" w:cs="Book Antiqua"/>
          <w:color w:val="000000"/>
        </w:rPr>
        <w:t>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co-related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poor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OSCC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[27]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5F241578" w14:textId="5039D098" w:rsidR="00A77B3E" w:rsidRDefault="00335F23" w:rsidP="001B6FB3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Pr="001B6FB3">
        <w:rPr>
          <w:rFonts w:ascii="Book Antiqua" w:eastAsia="Book Antiqua" w:hAnsi="Book Antiqua" w:cs="Book Antiqua"/>
          <w:i/>
          <w:iCs/>
          <w:color w:val="000000"/>
        </w:rPr>
        <w:t>TRIM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(tripartite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motif)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family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ubiquitin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ligase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plays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various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human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muscular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dystrophies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atrophies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HIV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etc.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r>
        <w:rPr>
          <w:rFonts w:ascii="Book Antiqua" w:eastAsia="Book Antiqua" w:hAnsi="Book Antiqua" w:cs="Book Antiqua"/>
          <w:color w:val="000000"/>
          <w:vertAlign w:val="superscript"/>
        </w:rPr>
        <w:t>43]</w:t>
      </w:r>
      <w:r w:rsidR="001B6FB3">
        <w:rPr>
          <w:rFonts w:ascii="Book Antiqua" w:eastAsia="Book Antiqua" w:hAnsi="Book Antiqua" w:cs="Book Antiqua"/>
          <w:color w:val="000000"/>
        </w:rPr>
        <w:t>.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overexpression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TRIM14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induces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651438">
        <w:rPr>
          <w:rFonts w:ascii="Book Antiqua" w:eastAsia="Book Antiqua" w:hAnsi="Book Antiqua" w:cs="Book Antiqua"/>
          <w:color w:val="000000"/>
        </w:rPr>
        <w:t>CSC</w:t>
      </w:r>
      <w:r>
        <w:rPr>
          <w:rFonts w:ascii="Book Antiqua" w:eastAsia="Book Antiqua" w:hAnsi="Book Antiqua" w:cs="Book Antiqua"/>
          <w:color w:val="000000"/>
        </w:rPr>
        <w:t>-like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properties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sphere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formation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ability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cisplatin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resistance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TSCC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cells.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5A2237">
        <w:rPr>
          <w:rFonts w:ascii="Book Antiqua" w:eastAsia="Book Antiqua" w:hAnsi="Book Antiqua" w:cs="Book Antiqua"/>
          <w:color w:val="000000"/>
        </w:rPr>
        <w:t xml:space="preserve">on </w:t>
      </w:r>
      <w:r>
        <w:rPr>
          <w:rFonts w:ascii="Book Antiqua" w:eastAsia="Book Antiqua" w:hAnsi="Book Antiqua" w:cs="Book Antiqua"/>
          <w:color w:val="000000"/>
        </w:rPr>
        <w:t>inhibition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TRIM14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miR-15b,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reversed</w:t>
      </w:r>
      <w:r w:rsidR="00A920EA">
        <w:rPr>
          <w:rFonts w:ascii="Book Antiqua" w:eastAsia="Book Antiqua" w:hAnsi="Book Antiqua" w:cs="Book Antiqua"/>
          <w:color w:val="000000"/>
        </w:rPr>
        <w:t>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implying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TRIM14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might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play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maintenance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properties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r>
        <w:rPr>
          <w:rFonts w:ascii="Book Antiqua" w:eastAsia="Book Antiqua" w:hAnsi="Book Antiqua" w:cs="Book Antiqua"/>
          <w:color w:val="000000"/>
          <w:vertAlign w:val="superscript"/>
        </w:rPr>
        <w:t>44]</w:t>
      </w:r>
      <w:r>
        <w:rPr>
          <w:rFonts w:ascii="Book Antiqua" w:eastAsia="Book Antiqua" w:hAnsi="Book Antiqua" w:cs="Book Antiqua"/>
          <w:color w:val="000000"/>
        </w:rPr>
        <w:t>.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</w:p>
    <w:p w14:paraId="065876F6" w14:textId="77777777" w:rsidR="00A77B3E" w:rsidRDefault="00A77B3E">
      <w:pPr>
        <w:spacing w:line="360" w:lineRule="auto"/>
        <w:jc w:val="both"/>
      </w:pPr>
    </w:p>
    <w:p w14:paraId="2C776243" w14:textId="1BA60FD3" w:rsidR="00A77B3E" w:rsidRPr="001B6FB3" w:rsidRDefault="00335F23">
      <w:pPr>
        <w:spacing w:line="360" w:lineRule="auto"/>
        <w:jc w:val="both"/>
        <w:rPr>
          <w:u w:val="single"/>
        </w:rPr>
      </w:pPr>
      <w:r w:rsidRPr="001B6FB3">
        <w:rPr>
          <w:rFonts w:ascii="Book Antiqua" w:eastAsia="Book Antiqua" w:hAnsi="Book Antiqua" w:cs="Book Antiqua"/>
          <w:b/>
          <w:bCs/>
          <w:color w:val="000000"/>
          <w:u w:val="single"/>
        </w:rPr>
        <w:t>MOLECULAR</w:t>
      </w:r>
      <w:r w:rsidR="00CA22CE">
        <w:rPr>
          <w:rFonts w:ascii="Book Antiqua" w:eastAsia="Book Antiqua" w:hAnsi="Book Antiqua" w:cs="Book Antiqua"/>
          <w:b/>
          <w:bCs/>
          <w:color w:val="000000"/>
          <w:u w:val="single"/>
        </w:rPr>
        <w:t xml:space="preserve"> </w:t>
      </w:r>
      <w:r w:rsidRPr="001B6FB3">
        <w:rPr>
          <w:rFonts w:ascii="Book Antiqua" w:eastAsia="Book Antiqua" w:hAnsi="Book Antiqua" w:cs="Book Antiqua"/>
          <w:b/>
          <w:bCs/>
          <w:color w:val="000000"/>
          <w:u w:val="single"/>
        </w:rPr>
        <w:t>SIGNALING</w:t>
      </w:r>
    </w:p>
    <w:p w14:paraId="01F98BE8" w14:textId="54633A6C" w:rsidR="00A77B3E" w:rsidRDefault="00AA595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The</w:t>
      </w:r>
      <w:r w:rsidR="00CA22CE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 w:rsidR="00335F23">
        <w:rPr>
          <w:rFonts w:ascii="Book Antiqua" w:eastAsia="Book Antiqua" w:hAnsi="Book Antiqua" w:cs="Book Antiqua"/>
          <w:b/>
          <w:bCs/>
          <w:i/>
          <w:iCs/>
          <w:color w:val="000000"/>
        </w:rPr>
        <w:t>Wnt</w:t>
      </w:r>
      <w:r w:rsidR="00CA22C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335F23">
        <w:rPr>
          <w:rFonts w:ascii="Book Antiqua" w:eastAsia="Book Antiqua" w:hAnsi="Book Antiqua" w:cs="Book Antiqua"/>
          <w:b/>
          <w:bCs/>
          <w:i/>
          <w:iCs/>
          <w:color w:val="000000"/>
        </w:rPr>
        <w:t>pathway</w:t>
      </w:r>
    </w:p>
    <w:p w14:paraId="5D78F21C" w14:textId="0A757687" w:rsidR="00A77B3E" w:rsidRPr="00A53F4B" w:rsidRDefault="00335F2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Wnt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signaling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consists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Canonical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(involving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β-catenin)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non-canonical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pathways.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Canonical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Wnt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signaling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initiates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Wnt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ligand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binds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FRZ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receptor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low-density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LRP5/6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co-receptors.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absence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Wnt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ligand,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complex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Axin,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APC,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GSK3</w:t>
      </w:r>
      <w:r w:rsidR="00A920EA">
        <w:rPr>
          <w:rFonts w:ascii="Book Antiqua" w:eastAsia="Book Antiqua" w:hAnsi="Book Antiqua" w:cs="Book Antiqua"/>
          <w:color w:val="000000"/>
        </w:rPr>
        <w:t>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CK1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phosphorylates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β</w:t>
      </w:r>
      <w:r w:rsidR="00FF5D6A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catenin,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leading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ubiquitination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subsequent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proteasomal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degradation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β</w:t>
      </w:r>
      <w:r w:rsidR="00FF5D6A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catenin.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Wnt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ligand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binds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FRZ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receptor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leading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FRZ</w:t>
      </w:r>
      <w:r w:rsidR="00FF5D6A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induced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LRP5/6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phosphorylation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followed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activation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scaffold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DVL.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Activated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DVL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recruits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Axin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receptors,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phosphorylation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β</w:t>
      </w:r>
      <w:r w:rsidR="00FF5D6A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catenin.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Subsequently,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β</w:t>
      </w:r>
      <w:r w:rsidR="00FF5D6A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catenin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translocates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nucleus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promoting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transcription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Wnt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interacting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FF5D6A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specific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factor/lymphoid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enhancer</w:t>
      </w:r>
      <w:r w:rsidR="00FF5D6A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binding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factor.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Proper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functioning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Wnt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signaling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embryonic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self-renewal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stem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r>
        <w:rPr>
          <w:rFonts w:ascii="Book Antiqua" w:eastAsia="Book Antiqua" w:hAnsi="Book Antiqua" w:cs="Book Antiqua"/>
          <w:color w:val="000000"/>
          <w:vertAlign w:val="superscript"/>
        </w:rPr>
        <w:t>45]</w:t>
      </w:r>
      <w:r>
        <w:rPr>
          <w:rFonts w:ascii="Book Antiqua" w:eastAsia="Book Antiqua" w:hAnsi="Book Antiqua" w:cs="Book Antiqua"/>
          <w:color w:val="000000"/>
        </w:rPr>
        <w:t>.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Deregulated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Wnt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signaling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various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colorectal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epidermal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r>
        <w:rPr>
          <w:rFonts w:ascii="Book Antiqua" w:eastAsia="Book Antiqua" w:hAnsi="Book Antiqua" w:cs="Book Antiqua"/>
          <w:color w:val="000000"/>
          <w:vertAlign w:val="superscript"/>
        </w:rPr>
        <w:t>46]</w:t>
      </w:r>
      <w:r>
        <w:rPr>
          <w:rFonts w:ascii="Book Antiqua" w:eastAsia="Book Antiqua" w:hAnsi="Book Antiqua" w:cs="Book Antiqua"/>
          <w:color w:val="000000"/>
        </w:rPr>
        <w:t>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hepatocellular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breast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glioma,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etc.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r>
        <w:rPr>
          <w:rFonts w:ascii="Book Antiqua" w:eastAsia="Book Antiqua" w:hAnsi="Book Antiqua" w:cs="Book Antiqua"/>
          <w:color w:val="000000"/>
          <w:vertAlign w:val="superscript"/>
        </w:rPr>
        <w:t>47]</w:t>
      </w:r>
      <w:r w:rsidR="00A53F4B">
        <w:rPr>
          <w:rFonts w:ascii="Book Antiqua" w:eastAsia="Book Antiqua" w:hAnsi="Book Antiqua" w:cs="Book Antiqua"/>
          <w:color w:val="000000"/>
        </w:rPr>
        <w:t>.</w:t>
      </w:r>
    </w:p>
    <w:p w14:paraId="03ED0A2C" w14:textId="36B47BEA" w:rsidR="00A77B3E" w:rsidRDefault="00335F23" w:rsidP="00A53F4B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Recent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suppression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Wnt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signaling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progression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OSCC.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RNAs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miR-29a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r>
        <w:rPr>
          <w:rFonts w:ascii="Book Antiqua" w:eastAsia="Book Antiqua" w:hAnsi="Book Antiqua" w:cs="Book Antiqua"/>
          <w:color w:val="000000"/>
          <w:vertAlign w:val="superscript"/>
        </w:rPr>
        <w:t>48]</w:t>
      </w:r>
      <w:r>
        <w:rPr>
          <w:rFonts w:ascii="Book Antiqua" w:eastAsia="Book Antiqua" w:hAnsi="Book Antiqua" w:cs="Book Antiqua"/>
          <w:color w:val="000000"/>
        </w:rPr>
        <w:t>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miR-638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r>
        <w:rPr>
          <w:rFonts w:ascii="Book Antiqua" w:eastAsia="Book Antiqua" w:hAnsi="Book Antiqua" w:cs="Book Antiqua"/>
          <w:color w:val="000000"/>
          <w:vertAlign w:val="superscript"/>
        </w:rPr>
        <w:t>49]</w:t>
      </w:r>
      <w:r>
        <w:rPr>
          <w:rFonts w:ascii="Book Antiqua" w:eastAsia="Book Antiqua" w:hAnsi="Book Antiqua" w:cs="Book Antiqua"/>
          <w:color w:val="000000"/>
        </w:rPr>
        <w:t>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miR-106a*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r>
        <w:rPr>
          <w:rFonts w:ascii="Book Antiqua" w:eastAsia="Book Antiqua" w:hAnsi="Book Antiqua" w:cs="Book Antiqua"/>
          <w:color w:val="000000"/>
          <w:vertAlign w:val="superscript"/>
        </w:rPr>
        <w:t>50]</w:t>
      </w:r>
      <w:r w:rsidR="00A53F4B">
        <w:rPr>
          <w:rFonts w:ascii="Book Antiqua" w:eastAsia="Book Antiqua" w:hAnsi="Book Antiqua" w:cs="Book Antiqua"/>
          <w:color w:val="000000"/>
        </w:rPr>
        <w:t>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etc.</w:t>
      </w:r>
      <w:r w:rsidR="00A920EA">
        <w:rPr>
          <w:rFonts w:ascii="Book Antiqua" w:eastAsia="Book Antiqua" w:hAnsi="Book Antiqua" w:cs="Book Antiqua"/>
          <w:i/>
          <w:iCs/>
          <w:color w:val="000000"/>
        </w:rPr>
        <w:t>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suppress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progression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regulating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Wnt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signaling.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F90499">
        <w:rPr>
          <w:rFonts w:ascii="Book Antiqua" w:eastAsia="Book Antiqua" w:hAnsi="Book Antiqua" w:cs="Book Antiqua"/>
          <w:color w:val="000000"/>
        </w:rPr>
        <w:t>The miR-638 and miR-106a* regulate Wnt through downregulating oncogenes PLD1 and MeCP2</w:t>
      </w:r>
      <w:r w:rsidR="00BD00BB">
        <w:rPr>
          <w:rFonts w:ascii="Book Antiqua" w:eastAsia="Book Antiqua" w:hAnsi="Book Antiqua" w:cs="Book Antiqua"/>
          <w:color w:val="000000"/>
        </w:rPr>
        <w:t>,</w:t>
      </w:r>
      <w:r w:rsidR="00F90499">
        <w:rPr>
          <w:rFonts w:ascii="Book Antiqua" w:eastAsia="Book Antiqua" w:hAnsi="Book Antiqua" w:cs="Book Antiqua"/>
          <w:color w:val="000000"/>
        </w:rPr>
        <w:t xml:space="preserve"> while miR-29a caused reduction in β catenin levels. </w:t>
      </w:r>
      <w:r>
        <w:rPr>
          <w:rFonts w:ascii="Book Antiqua" w:eastAsia="Book Antiqua" w:hAnsi="Book Antiqua" w:cs="Book Antiqua"/>
          <w:color w:val="000000"/>
        </w:rPr>
        <w:t>In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chemical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compounds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quercetin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(bioactive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flavonoid)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niclosamide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1B01CF">
        <w:rPr>
          <w:rFonts w:ascii="Book Antiqua" w:eastAsia="Book Antiqua" w:hAnsi="Book Antiqua" w:cs="Book Antiqua"/>
          <w:color w:val="000000"/>
        </w:rPr>
        <w:t>(anthelminthic</w:t>
      </w:r>
      <w:r>
        <w:rPr>
          <w:rFonts w:ascii="Book Antiqua" w:eastAsia="Book Antiqua" w:hAnsi="Book Antiqua" w:cs="Book Antiqua"/>
          <w:color w:val="000000"/>
        </w:rPr>
        <w:t>)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C710E7">
        <w:rPr>
          <w:rFonts w:ascii="Book Antiqua" w:eastAsia="Book Antiqua" w:hAnsi="Book Antiqua" w:cs="Book Antiqua"/>
          <w:color w:val="000000"/>
        </w:rPr>
        <w:t>were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progression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affecting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Wnt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signaling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OSCC.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Quercetin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induce</w:t>
      </w:r>
      <w:r w:rsidR="00C710E7">
        <w:rPr>
          <w:rFonts w:ascii="Book Antiqua" w:eastAsia="Book Antiqua" w:hAnsi="Book Antiqua" w:cs="Book Antiqua"/>
          <w:color w:val="000000"/>
        </w:rPr>
        <w:t>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miR-22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A920EA">
        <w:rPr>
          <w:rFonts w:ascii="Book Antiqua" w:eastAsia="Book Antiqua" w:hAnsi="Book Antiqua" w:cs="Book Antiqua"/>
          <w:color w:val="000000"/>
        </w:rPr>
        <w:t>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thereby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inhibiting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Wnt1/β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catenin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axis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r>
        <w:rPr>
          <w:rFonts w:ascii="Book Antiqua" w:eastAsia="Book Antiqua" w:hAnsi="Book Antiqua" w:cs="Book Antiqua"/>
          <w:color w:val="000000"/>
          <w:vertAlign w:val="superscript"/>
        </w:rPr>
        <w:t>51]</w:t>
      </w:r>
      <w:r w:rsidR="005F2850" w:rsidRPr="00D35D35">
        <w:rPr>
          <w:rFonts w:ascii="Book Antiqua" w:eastAsia="Book Antiqua" w:hAnsi="Book Antiqua" w:cs="Book Antiqua"/>
          <w:color w:val="000000"/>
        </w:rPr>
        <w:t>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Niclosamide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downregulate</w:t>
      </w:r>
      <w:r w:rsidR="00C710E7">
        <w:rPr>
          <w:rFonts w:ascii="Book Antiqua" w:eastAsia="Book Antiqua" w:hAnsi="Book Antiqua" w:cs="Book Antiqua"/>
          <w:color w:val="000000"/>
        </w:rPr>
        <w:t>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β-catenin,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DVL2,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phosphorylated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GSK3β</w:t>
      </w:r>
      <w:r w:rsidR="00A920EA">
        <w:rPr>
          <w:rFonts w:ascii="Book Antiqua" w:eastAsia="Book Antiqua" w:hAnsi="Book Antiqua" w:cs="Book Antiqua"/>
          <w:color w:val="000000"/>
        </w:rPr>
        <w:t>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Cyclin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D1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r>
        <w:rPr>
          <w:rFonts w:ascii="Book Antiqua" w:eastAsia="Book Antiqua" w:hAnsi="Book Antiqua" w:cs="Book Antiqua"/>
          <w:color w:val="000000"/>
          <w:vertAlign w:val="superscript"/>
        </w:rPr>
        <w:t>52]</w:t>
      </w:r>
      <w:r>
        <w:rPr>
          <w:rFonts w:ascii="Book Antiqua" w:eastAsia="Book Antiqua" w:hAnsi="Book Antiqua" w:cs="Book Antiqua"/>
          <w:color w:val="000000"/>
        </w:rPr>
        <w:t>.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SOX8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C710E7">
        <w:rPr>
          <w:rFonts w:ascii="Book Antiqua" w:eastAsia="Book Antiqua" w:hAnsi="Book Antiqua" w:cs="Book Antiqua"/>
          <w:color w:val="000000"/>
        </w:rPr>
        <w:t>was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</w:t>
      </w:r>
      <w:r w:rsidR="009C1A58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resistance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EMT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TSCC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activating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Wnt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suggesting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might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play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crucial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A920EA">
        <w:rPr>
          <w:rFonts w:ascii="Book Antiqua" w:eastAsia="Book Antiqua" w:hAnsi="Book Antiqua" w:cs="Book Antiqua"/>
          <w:color w:val="000000"/>
        </w:rPr>
        <w:t>in the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maint</w:t>
      </w:r>
      <w:r w:rsidR="004458A0">
        <w:rPr>
          <w:rFonts w:ascii="Book Antiqua" w:eastAsia="Book Antiqua" w:hAnsi="Book Antiqua" w:cs="Book Antiqua"/>
          <w:color w:val="000000"/>
        </w:rPr>
        <w:t>e</w:t>
      </w:r>
      <w:r>
        <w:rPr>
          <w:rFonts w:ascii="Book Antiqua" w:eastAsia="Book Antiqua" w:hAnsi="Book Antiqua" w:cs="Book Antiqua"/>
          <w:color w:val="000000"/>
        </w:rPr>
        <w:t>n</w:t>
      </w:r>
      <w:r w:rsidR="00DD492D"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>nce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tongue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CSCs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r>
        <w:rPr>
          <w:rFonts w:ascii="Book Antiqua" w:eastAsia="Book Antiqua" w:hAnsi="Book Antiqua" w:cs="Book Antiqua"/>
          <w:color w:val="000000"/>
          <w:vertAlign w:val="superscript"/>
        </w:rPr>
        <w:t>53]</w:t>
      </w:r>
      <w:r w:rsidR="00A47FD0" w:rsidRPr="003D71D8">
        <w:rPr>
          <w:rFonts w:ascii="Book Antiqua" w:eastAsia="Book Antiqua" w:hAnsi="Book Antiqua" w:cs="Book Antiqua"/>
          <w:color w:val="000000"/>
        </w:rPr>
        <w:t>.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Furthermore,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spheroid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forming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ability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651438">
        <w:rPr>
          <w:rFonts w:ascii="Book Antiqua" w:eastAsia="Book Antiqua" w:hAnsi="Book Antiqua" w:cs="Book Antiqua"/>
          <w:color w:val="000000"/>
        </w:rPr>
        <w:t>CSC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markers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(CD44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ALDH)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A47FD0">
        <w:rPr>
          <w:rFonts w:ascii="Book Antiqua" w:eastAsia="Book Antiqua" w:hAnsi="Book Antiqua" w:cs="Book Antiqua"/>
          <w:color w:val="000000"/>
        </w:rPr>
        <w:t>was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negatively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impacted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presence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Wnt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antagonist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sFRP4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tongue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cells.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presence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Wnt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ligand,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WNT3a,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properties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C710E7">
        <w:rPr>
          <w:rFonts w:ascii="Book Antiqua" w:eastAsia="Book Antiqua" w:hAnsi="Book Antiqua" w:cs="Book Antiqua"/>
          <w:color w:val="000000"/>
        </w:rPr>
        <w:t>we</w:t>
      </w:r>
      <w:r w:rsidR="00C379D0">
        <w:rPr>
          <w:rFonts w:ascii="Book Antiqua" w:eastAsia="Book Antiqua" w:hAnsi="Book Antiqua" w:cs="Book Antiqua"/>
          <w:color w:val="000000"/>
        </w:rPr>
        <w:t xml:space="preserve">re </w:t>
      </w:r>
      <w:r>
        <w:rPr>
          <w:rFonts w:ascii="Book Antiqua" w:eastAsia="Book Antiqua" w:hAnsi="Book Antiqua" w:cs="Book Antiqua"/>
          <w:color w:val="000000"/>
        </w:rPr>
        <w:t>reverted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[54]</w:t>
      </w:r>
      <w:r>
        <w:rPr>
          <w:rFonts w:ascii="Book Antiqua" w:eastAsia="Book Antiqua" w:hAnsi="Book Antiqua" w:cs="Book Antiqua"/>
          <w:color w:val="000000"/>
        </w:rPr>
        <w:t>.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Wnt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off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C710E7">
        <w:rPr>
          <w:rFonts w:ascii="Book Antiqua" w:eastAsia="Book Antiqua" w:hAnsi="Book Antiqua" w:cs="Book Antiqua"/>
          <w:color w:val="000000"/>
        </w:rPr>
        <w:t>its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TSCC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C710E7">
        <w:rPr>
          <w:rFonts w:ascii="Book Antiqua" w:eastAsia="Book Antiqua" w:hAnsi="Book Antiqua" w:cs="Book Antiqua"/>
          <w:color w:val="000000"/>
        </w:rPr>
        <w:t>is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A96923"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color w:val="000000"/>
        </w:rPr>
        <w:t>Figure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A96923">
        <w:rPr>
          <w:rFonts w:ascii="Book Antiqua" w:eastAsia="Book Antiqua" w:hAnsi="Book Antiqua" w:cs="Book Antiqua"/>
          <w:color w:val="000000"/>
        </w:rPr>
        <w:t>)</w:t>
      </w:r>
      <w:r w:rsidR="00A53F4B" w:rsidRPr="00A53F4B">
        <w:rPr>
          <w:rFonts w:ascii="Book Antiqua" w:eastAsia="Book Antiqua" w:hAnsi="Book Antiqua" w:cs="Book Antiqua"/>
          <w:color w:val="000000"/>
        </w:rPr>
        <w:t>.</w:t>
      </w:r>
    </w:p>
    <w:p w14:paraId="37ABF6FA" w14:textId="77777777" w:rsidR="00A77B3E" w:rsidRDefault="00A77B3E">
      <w:pPr>
        <w:spacing w:line="360" w:lineRule="auto"/>
        <w:jc w:val="both"/>
      </w:pPr>
    </w:p>
    <w:p w14:paraId="5B2EA91D" w14:textId="0FF6CB96" w:rsidR="00A77B3E" w:rsidRDefault="00AA595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The</w:t>
      </w:r>
      <w:r w:rsidR="00CA22CE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 w:rsidR="00335F23">
        <w:rPr>
          <w:rFonts w:ascii="Book Antiqua" w:eastAsia="Book Antiqua" w:hAnsi="Book Antiqua" w:cs="Book Antiqua"/>
          <w:b/>
          <w:bCs/>
          <w:i/>
          <w:iCs/>
          <w:color w:val="000000"/>
        </w:rPr>
        <w:t>Hedgehog</w:t>
      </w:r>
      <w:r w:rsidR="00CA22C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335F23">
        <w:rPr>
          <w:rFonts w:ascii="Book Antiqua" w:eastAsia="Book Antiqua" w:hAnsi="Book Antiqua" w:cs="Book Antiqua"/>
          <w:b/>
          <w:bCs/>
          <w:i/>
          <w:iCs/>
          <w:color w:val="000000"/>
        </w:rPr>
        <w:t>pathway</w:t>
      </w:r>
    </w:p>
    <w:p w14:paraId="281AA4A3" w14:textId="5CEA0E56" w:rsidR="00A77B3E" w:rsidRDefault="00335F2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Hedgehog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ligand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mammals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Sonic</w:t>
      </w:r>
      <w:r w:rsidR="00AA595C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Hedgehog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(SHH),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Indian-Hedgehog,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Desert-Hedgehog.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ligand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binds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receptor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PTCH1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removes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inhibition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transmembrane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Smoothened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(SMO).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</w:t>
      </w:r>
      <w:r w:rsidR="00A47FD0">
        <w:rPr>
          <w:rFonts w:ascii="Book Antiqua" w:eastAsia="Book Antiqua" w:hAnsi="Book Antiqua" w:cs="Book Antiqua"/>
          <w:color w:val="000000"/>
        </w:rPr>
        <w:t>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4D5932">
        <w:rPr>
          <w:rFonts w:ascii="Book Antiqua" w:eastAsia="Book Antiqua" w:hAnsi="Book Antiqua" w:cs="Book Antiqua"/>
          <w:color w:val="000000"/>
        </w:rPr>
        <w:t>S</w:t>
      </w:r>
      <w:r>
        <w:rPr>
          <w:rFonts w:ascii="Book Antiqua" w:eastAsia="Book Antiqua" w:hAnsi="Book Antiqua" w:cs="Book Antiqua"/>
          <w:color w:val="000000"/>
        </w:rPr>
        <w:t>MO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accumulation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cytoplasm.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Subsequently,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4D5932">
        <w:rPr>
          <w:rFonts w:ascii="Book Antiqua" w:eastAsia="Book Antiqua" w:hAnsi="Book Antiqua" w:cs="Book Antiqua"/>
          <w:color w:val="000000"/>
        </w:rPr>
        <w:t xml:space="preserve">the </w:t>
      </w:r>
      <w:r>
        <w:rPr>
          <w:rFonts w:ascii="Book Antiqua" w:eastAsia="Book Antiqua" w:hAnsi="Book Antiqua" w:cs="Book Antiqua"/>
          <w:color w:val="000000"/>
        </w:rPr>
        <w:t>translocation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glioma-associated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oncogene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F17305">
        <w:rPr>
          <w:rFonts w:ascii="Book Antiqua" w:eastAsia="Book Antiqua" w:hAnsi="Book Antiqua" w:cs="Book Antiqua"/>
          <w:color w:val="000000"/>
        </w:rPr>
        <w:t>Gli</w:t>
      </w:r>
      <w:r>
        <w:rPr>
          <w:rFonts w:ascii="Book Antiqua" w:eastAsia="Book Antiqua" w:hAnsi="Book Antiqua" w:cs="Book Antiqua"/>
          <w:color w:val="000000"/>
        </w:rPr>
        <w:t>)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nucleus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initiates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transcription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intercellular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communication,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organogenesis,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regeneration</w:t>
      </w:r>
      <w:r w:rsidR="004D5932">
        <w:rPr>
          <w:rFonts w:ascii="Book Antiqua" w:eastAsia="Book Antiqua" w:hAnsi="Book Antiqua" w:cs="Book Antiqua"/>
          <w:color w:val="000000"/>
        </w:rPr>
        <w:t>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homeostasis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r>
        <w:rPr>
          <w:rFonts w:ascii="Book Antiqua" w:eastAsia="Book Antiqua" w:hAnsi="Book Antiqua" w:cs="Book Antiqua"/>
          <w:color w:val="000000"/>
          <w:vertAlign w:val="superscript"/>
        </w:rPr>
        <w:t>55]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212AD8A9" w14:textId="53861C45" w:rsidR="00A77B3E" w:rsidRPr="00AA595C" w:rsidRDefault="00335F23" w:rsidP="00AA595C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Hedgehog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activation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promotes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angiogenesis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OSCC.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Overexpression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SHH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ligand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human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TSCC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expression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PTCH1,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F17305">
        <w:rPr>
          <w:rFonts w:ascii="Book Antiqua" w:eastAsia="Book Antiqua" w:hAnsi="Book Antiqua" w:cs="Book Antiqua"/>
          <w:color w:val="000000"/>
        </w:rPr>
        <w:t>Gli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1</w:t>
      </w:r>
      <w:r w:rsidR="004D5932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F17305">
        <w:rPr>
          <w:rFonts w:ascii="Book Antiqua" w:eastAsia="Book Antiqua" w:hAnsi="Book Antiqua" w:cs="Book Antiqua"/>
          <w:color w:val="000000"/>
        </w:rPr>
        <w:t>Gli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2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proteins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microvascular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cells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have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been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observed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tumor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invasive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front</w:t>
      </w:r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[</w:t>
      </w:r>
      <w:r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56]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4D593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The involvement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Hedgehog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pathway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has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been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shown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angiogenesis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by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macrophages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endothelial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cells</w:t>
      </w:r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[</w:t>
      </w:r>
      <w:r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57]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Hedgehog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TGFβ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signaling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are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involved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bone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invasion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destruction.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F17305">
        <w:rPr>
          <w:rFonts w:ascii="Book Antiqua" w:eastAsia="Book Antiqua" w:hAnsi="Book Antiqua" w:cs="Book Antiqua"/>
          <w:color w:val="000000"/>
        </w:rPr>
        <w:t>Gli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2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expression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associated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bone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invasion.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Silencing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F17305">
        <w:rPr>
          <w:rFonts w:ascii="Book Antiqua" w:eastAsia="Book Antiqua" w:hAnsi="Book Antiqua" w:cs="Book Antiqua"/>
          <w:color w:val="000000"/>
        </w:rPr>
        <w:t>Gli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2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showed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reduction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invasiveness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orthotopic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mice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models</w:t>
      </w:r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[</w:t>
      </w:r>
      <w:r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58]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F17305">
        <w:rPr>
          <w:rFonts w:ascii="Book Antiqua" w:eastAsia="Book Antiqua" w:hAnsi="Book Antiqua" w:cs="Book Antiqua"/>
          <w:color w:val="000000"/>
        </w:rPr>
        <w:t>Gli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3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knockdown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TSCC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cells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have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resulted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downregulation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651438">
        <w:rPr>
          <w:rFonts w:ascii="Book Antiqua" w:eastAsia="Book Antiqua" w:hAnsi="Book Antiqua" w:cs="Book Antiqua"/>
          <w:color w:val="000000"/>
          <w:shd w:val="clear" w:color="auto" w:fill="FFFFFF"/>
        </w:rPr>
        <w:t>CSC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markers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such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CD44,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OCT-4</w:t>
      </w:r>
      <w:r w:rsidR="004D5932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BMI-1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genes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4D593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a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reduction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CSCs</w:t>
      </w:r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[</w:t>
      </w:r>
      <w:r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59]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Further,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increased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expression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F17305">
        <w:rPr>
          <w:rFonts w:ascii="Book Antiqua" w:eastAsia="Book Antiqua" w:hAnsi="Book Antiqua" w:cs="Book Antiqua"/>
          <w:color w:val="000000"/>
        </w:rPr>
        <w:t>Gli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1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has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been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shown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spheroid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forming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cells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TSCC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cell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line</w:t>
      </w:r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[60]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Hedgehog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pathway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C710E7">
        <w:rPr>
          <w:rFonts w:ascii="Book Antiqua" w:eastAsia="Book Antiqua" w:hAnsi="Book Antiqua" w:cs="Book Antiqua"/>
          <w:color w:val="000000"/>
        </w:rPr>
        <w:t>its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TSCC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have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been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shown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along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inhibitors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clinical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trials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various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cancers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except</w:t>
      </w:r>
      <w:r w:rsidR="004D593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for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HNSCC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AA595C">
        <w:rPr>
          <w:rFonts w:ascii="Book Antiqua" w:eastAsia="Book Antiqua" w:hAnsi="Book Antiqua" w:cs="Book Antiqua"/>
          <w:color w:val="000000"/>
        </w:rPr>
        <w:t>(Figure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Pr="00AA595C">
        <w:rPr>
          <w:rFonts w:ascii="Book Antiqua" w:eastAsia="Book Antiqua" w:hAnsi="Book Antiqua" w:cs="Book Antiqua"/>
          <w:color w:val="000000"/>
        </w:rPr>
        <w:t>2)</w:t>
      </w:r>
      <w:r w:rsidRPr="00AA595C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</w:p>
    <w:p w14:paraId="03C67DE6" w14:textId="77777777" w:rsidR="00A77B3E" w:rsidRDefault="00A77B3E">
      <w:pPr>
        <w:spacing w:line="360" w:lineRule="auto"/>
        <w:jc w:val="both"/>
      </w:pPr>
    </w:p>
    <w:p w14:paraId="70D8A45D" w14:textId="568E3DFB" w:rsidR="00A77B3E" w:rsidRDefault="00335F2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The</w:t>
      </w:r>
      <w:r w:rsidR="00CA22CE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Notch</w:t>
      </w:r>
      <w:r w:rsidR="00CA22CE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pathway</w:t>
      </w:r>
    </w:p>
    <w:p w14:paraId="42266C63" w14:textId="478EACFF" w:rsidR="00A77B3E" w:rsidRPr="00B9132E" w:rsidRDefault="00335F2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hd w:val="clear" w:color="auto" w:fill="FFFFFF"/>
        </w:rPr>
        <w:lastRenderedPageBreak/>
        <w:t>The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Notch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pathway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has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four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receptors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such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NOTCH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1,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NOTCH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2,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NOTCH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3,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4D593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and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NOTCH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4.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ligands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are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two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types</w:t>
      </w:r>
      <w:r w:rsidR="004D5932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viz.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Delta-like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ligands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(DLL1,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DLL3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DLL4)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Jagged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ligands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(JAG1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JAG2).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Notch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pathway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also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involves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proteolysis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by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metalloprotease,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tumor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necrosis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factor-α-converting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enzyme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(TACE)</w:t>
      </w:r>
      <w:r w:rsidR="00AD0E2A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γ-secretase.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AD0E2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The binding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ligand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receptor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releases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extracellular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domain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by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TACE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activity,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which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binds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receptor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AD0E2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an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adjacent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cell,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while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intracellular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domain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cleaved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by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γ-secretase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activity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further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gets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translocated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into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nucleus,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which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acts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like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transcriptional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factor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activation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target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genes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(HES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family,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HEY,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NF-κB,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VEGF</w:t>
      </w:r>
      <w:r w:rsidR="00AD0E2A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c-MYC)</w:t>
      </w:r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[</w:t>
      </w:r>
      <w:r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61]</w:t>
      </w:r>
      <w:r w:rsidR="00B9132E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</w:p>
    <w:p w14:paraId="5718DB52" w14:textId="5510A8E5" w:rsidR="00A77B3E" w:rsidRDefault="00335F23" w:rsidP="00B9132E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  <w:shd w:val="clear" w:color="auto" w:fill="FFFFFF"/>
        </w:rPr>
        <w:t>Notch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signaling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has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been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shown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induce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EMT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OSCC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cells.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Activation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Notch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signaling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AD0E2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is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directly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co-related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expression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markers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such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E-cadherin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Vimentin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increased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invasiveness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OSCC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cells</w:t>
      </w:r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[</w:t>
      </w:r>
      <w:r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62,63]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Decreasing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NOTCH1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TSCC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cells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showed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reduction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AD0E2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the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invasiveness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cells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decreased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expression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MMP-2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MMP-9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(associated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metastasis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invasion)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TSCC</w:t>
      </w:r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[</w:t>
      </w:r>
      <w:r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64]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Additionally,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activation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AD0E2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the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notch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intracellular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domain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4458A0">
        <w:rPr>
          <w:rFonts w:ascii="Book Antiqua" w:eastAsia="Book Antiqua" w:hAnsi="Book Antiqua" w:cs="Book Antiqua"/>
          <w:color w:val="000000"/>
          <w:shd w:val="clear" w:color="auto" w:fill="FFFFFF"/>
        </w:rPr>
        <w:t>TSCC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cell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li</w:t>
      </w:r>
      <w:r w:rsidR="00AD0E2A">
        <w:rPr>
          <w:rFonts w:ascii="Book Antiqua" w:eastAsia="Book Antiqua" w:hAnsi="Book Antiqua" w:cs="Book Antiqua"/>
          <w:color w:val="000000"/>
          <w:shd w:val="clear" w:color="auto" w:fill="FFFFFF"/>
        </w:rPr>
        <w:t>ne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</w:t>
      </w:r>
      <w:r w:rsidR="00562213">
        <w:rPr>
          <w:rFonts w:ascii="Book Antiqua" w:eastAsia="Book Antiqua" w:hAnsi="Book Antiqua" w:cs="Book Antiqua"/>
          <w:color w:val="000000"/>
          <w:shd w:val="clear" w:color="auto" w:fill="FFFFFF"/>
        </w:rPr>
        <w:t>-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relate</w:t>
      </w:r>
      <w:r w:rsidR="00C710E7">
        <w:rPr>
          <w:rFonts w:ascii="Book Antiqua" w:eastAsia="Book Antiqua" w:hAnsi="Book Antiqua" w:cs="Book Antiqua"/>
          <w:color w:val="000000"/>
          <w:shd w:val="clear" w:color="auto" w:fill="FFFFFF"/>
        </w:rPr>
        <w:t>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stemness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characteristics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such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spheroid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formation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expression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stemness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markers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viz.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OCT4,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SOX2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CD44.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AD0E2A">
        <w:rPr>
          <w:rFonts w:ascii="Book Antiqua" w:eastAsia="Book Antiqua" w:hAnsi="Book Antiqua" w:cs="Book Antiqua"/>
          <w:color w:val="000000"/>
          <w:shd w:val="clear" w:color="auto" w:fill="FFFFFF"/>
        </w:rPr>
        <w:t>knockdown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NOTCH1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</w:t>
      </w:r>
      <w:r w:rsidR="00562213">
        <w:rPr>
          <w:rFonts w:ascii="Book Antiqua" w:eastAsia="Book Antiqua" w:hAnsi="Book Antiqua" w:cs="Book Antiqua"/>
          <w:color w:val="000000"/>
          <w:shd w:val="clear" w:color="auto" w:fill="FFFFFF"/>
        </w:rPr>
        <w:t>-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related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6D7677">
        <w:rPr>
          <w:rFonts w:ascii="Book Antiqua" w:eastAsia="Book Antiqua" w:hAnsi="Book Antiqua" w:cs="Book Antiqua"/>
          <w:color w:val="000000"/>
          <w:shd w:val="clear" w:color="auto" w:fill="FFFFFF"/>
        </w:rPr>
        <w:t>chemo-sensitization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loss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spheroid-forming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ability.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Further,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high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expression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NOTCH1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showed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significantly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poor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well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DFS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HNSCC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[65]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Further,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NOTCH4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expression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promoted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cell-cycle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dysregulation,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cell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proliferation,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drug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resistance</w:t>
      </w:r>
      <w:r w:rsidR="00AD0E2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,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inhibition</w:t>
      </w:r>
      <w:r w:rsidR="006D767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of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apoptosis.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Elevated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expression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NOTCH4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along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HEY1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co-related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OCT4,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SOX2</w:t>
      </w:r>
      <w:r w:rsidR="00AD0E2A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CD44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C710E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overexpression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showed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increased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migration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invasion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C379D0">
        <w:rPr>
          <w:rFonts w:ascii="Book Antiqua" w:eastAsia="Book Antiqua" w:hAnsi="Book Antiqua" w:cs="Book Antiqua"/>
          <w:color w:val="000000"/>
          <w:shd w:val="clear" w:color="auto" w:fill="FFFFFF"/>
        </w:rPr>
        <w:t>TSCC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cells</w:t>
      </w:r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[66]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Recently,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it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reported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STAT3-activated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long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non-coding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RNA,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9E3835">
        <w:rPr>
          <w:rFonts w:ascii="Book Antiqua" w:eastAsia="Book Antiqua" w:hAnsi="Book Antiqua" w:cs="Book Antiqua"/>
          <w:color w:val="000000"/>
          <w:shd w:val="clear" w:color="auto" w:fill="FFFFFF"/>
        </w:rPr>
        <w:t>hepatocyte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nuclear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factor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1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homeobox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antisense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RNA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1</w:t>
      </w:r>
      <w:r w:rsidR="00AD0E2A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promoted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tumorigenesis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by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activating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AD0E2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the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Notch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pathway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OSCC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cells</w:t>
      </w:r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[</w:t>
      </w:r>
      <w:r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67]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Further,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high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expression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NOTCH1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JAG1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have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been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shown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predictors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poor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well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DFS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oral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carcinoma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[68]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AD0E2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The notch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signaling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pathway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C710E7">
        <w:rPr>
          <w:rFonts w:ascii="Book Antiqua" w:eastAsia="Book Antiqua" w:hAnsi="Book Antiqua" w:cs="Book Antiqua"/>
          <w:color w:val="000000"/>
        </w:rPr>
        <w:t>its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TSCC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C710E7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shown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A96923">
        <w:rPr>
          <w:rFonts w:ascii="Book Antiqua" w:eastAsia="Book Antiqua" w:hAnsi="Book Antiqua" w:cs="Book Antiqua"/>
          <w:color w:val="000000"/>
          <w:shd w:val="clear" w:color="auto" w:fill="FFFFFF"/>
        </w:rPr>
        <w:t>(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Figure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3</w:t>
      </w:r>
      <w:r w:rsidR="00A96923">
        <w:rPr>
          <w:rFonts w:ascii="Book Antiqua" w:eastAsia="Book Antiqua" w:hAnsi="Book Antiqua" w:cs="Book Antiqua"/>
          <w:color w:val="000000"/>
          <w:shd w:val="clear" w:color="auto" w:fill="FFFFFF"/>
        </w:rPr>
        <w:t>)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</w:p>
    <w:p w14:paraId="6FA2ABF5" w14:textId="77777777" w:rsidR="00A77B3E" w:rsidRDefault="00A77B3E">
      <w:pPr>
        <w:spacing w:line="360" w:lineRule="auto"/>
        <w:jc w:val="both"/>
      </w:pPr>
    </w:p>
    <w:p w14:paraId="4EABC7AB" w14:textId="47F21670" w:rsidR="00A77B3E" w:rsidRDefault="00335F2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The</w:t>
      </w:r>
      <w:r w:rsidR="00CA22CE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HGF/c-MET</w:t>
      </w:r>
      <w:r w:rsidR="00CA22CE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pathway</w:t>
      </w:r>
    </w:p>
    <w:p w14:paraId="2F17DA17" w14:textId="0036BED0" w:rsidR="00A77B3E" w:rsidRDefault="00AD0E2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hd w:val="clear" w:color="auto" w:fill="FFFFFF"/>
        </w:rPr>
        <w:lastRenderedPageBreak/>
        <w:t xml:space="preserve">The 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HGF/c-MET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pathway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involved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tumorigenesis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various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cancers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such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C8175D">
        <w:rPr>
          <w:rFonts w:ascii="Book Antiqua" w:eastAsia="Book Antiqua" w:hAnsi="Book Antiqua" w:cs="Book Antiqua"/>
          <w:color w:val="000000"/>
          <w:shd w:val="clear" w:color="auto" w:fill="FFFFFF"/>
        </w:rPr>
        <w:t>HNSCC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non-small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cell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lung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cancer,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CA6C5A">
        <w:rPr>
          <w:rFonts w:ascii="Book Antiqua" w:eastAsia="Book Antiqua" w:hAnsi="Book Antiqua" w:cs="Book Antiqua"/>
          <w:color w:val="000000"/>
          <w:shd w:val="clear" w:color="auto" w:fill="FFFFFF"/>
        </w:rPr>
        <w:t>hepatocellular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carcinoma,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ovarian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cancer,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bladder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cancer,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cervical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cancer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35F23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etc.</w:t>
      </w:r>
      <w:r w:rsidR="00335F23"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[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69]</w:t>
      </w:r>
      <w:r w:rsidR="00CA6C5A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binding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ligand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HGF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kinase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receptor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c-MET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leads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the 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dimerization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two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subunits.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dimerization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results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A223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auto-phosphorylation of 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tyrosine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residues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the 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cytoplasmic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domain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receptor,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which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then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creates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docking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site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various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adaptor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proteins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regulate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pathways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such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PI3K/AKT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pathway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Wnt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pathway</w:t>
      </w:r>
      <w:r w:rsidR="00335F23"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[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69]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</w:p>
    <w:p w14:paraId="41167E92" w14:textId="6B329A1E" w:rsidR="00A77B3E" w:rsidRDefault="00335F23" w:rsidP="00CA6C5A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  <w:shd w:val="clear" w:color="auto" w:fill="FFFFFF"/>
        </w:rPr>
        <w:t>HGF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treatment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has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been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shown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increase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expression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651438">
        <w:rPr>
          <w:rFonts w:ascii="Book Antiqua" w:eastAsia="Book Antiqua" w:hAnsi="Book Antiqua" w:cs="Book Antiqua"/>
          <w:color w:val="000000"/>
          <w:shd w:val="clear" w:color="auto" w:fill="FFFFFF"/>
        </w:rPr>
        <w:t>CSC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markers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sphere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forming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ability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HNSCC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cells,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which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were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decreased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upon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c-</w:t>
      </w:r>
      <w:r w:rsidR="00CA6C5A">
        <w:rPr>
          <w:rFonts w:ascii="Book Antiqua" w:eastAsia="Book Antiqua" w:hAnsi="Book Antiqua" w:cs="Book Antiqua"/>
          <w:color w:val="000000"/>
          <w:shd w:val="clear" w:color="auto" w:fill="FFFFFF"/>
        </w:rPr>
        <w:t>MET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knockdown.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AD0E2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The transcriptional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level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c-</w:t>
      </w:r>
      <w:r w:rsidR="00C379D0">
        <w:rPr>
          <w:rFonts w:ascii="Book Antiqua" w:eastAsia="Book Antiqua" w:hAnsi="Book Antiqua" w:cs="Book Antiqua"/>
          <w:color w:val="000000"/>
          <w:shd w:val="clear" w:color="auto" w:fill="FFFFFF"/>
        </w:rPr>
        <w:t>MET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higher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cells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high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ALDH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activity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(one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AD0E2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the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HNSCC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651438">
        <w:rPr>
          <w:rFonts w:ascii="Book Antiqua" w:eastAsia="Book Antiqua" w:hAnsi="Book Antiqua" w:cs="Book Antiqua"/>
          <w:color w:val="000000"/>
          <w:shd w:val="clear" w:color="auto" w:fill="FFFFFF"/>
        </w:rPr>
        <w:t>CSC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markers).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Moreover</w:t>
      </w:r>
      <w:r w:rsidR="00AD0E2A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c-MET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knockdown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HNSCC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stem-like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cells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resulted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better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survival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in</w:t>
      </w:r>
      <w:r w:rsidR="00CA22CE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vivo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orthotopic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tongue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xenograft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models</w:t>
      </w:r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[</w:t>
      </w:r>
      <w:r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70]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</w:p>
    <w:p w14:paraId="17027531" w14:textId="489B1FF5" w:rsidR="00A77B3E" w:rsidRDefault="00335F23" w:rsidP="00CA6C5A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  <w:shd w:val="clear" w:color="auto" w:fill="FFFFFF"/>
        </w:rPr>
        <w:t>Significant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</w:t>
      </w:r>
      <w:r w:rsidR="00562213">
        <w:rPr>
          <w:rFonts w:ascii="Book Antiqua" w:eastAsia="Book Antiqua" w:hAnsi="Book Antiqua" w:cs="Book Antiqua"/>
          <w:color w:val="000000"/>
          <w:shd w:val="clear" w:color="auto" w:fill="FFFFFF"/>
        </w:rPr>
        <w:t>-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relation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has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been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observed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TSCC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between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c-</w:t>
      </w:r>
      <w:r w:rsidR="00C379D0">
        <w:rPr>
          <w:rFonts w:ascii="Book Antiqua" w:eastAsia="Book Antiqua" w:hAnsi="Book Antiqua" w:cs="Book Antiqua"/>
          <w:color w:val="000000"/>
          <w:shd w:val="clear" w:color="auto" w:fill="FFFFFF"/>
        </w:rPr>
        <w:t>MET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expression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tumor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stage,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nodal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status,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clinical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stage,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locoregional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recurrence,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distant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metastasis.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addition,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high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expression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c-</w:t>
      </w:r>
      <w:r w:rsidR="00CA6C5A">
        <w:rPr>
          <w:rFonts w:ascii="Book Antiqua" w:eastAsia="Book Antiqua" w:hAnsi="Book Antiqua" w:cs="Book Antiqua"/>
          <w:color w:val="000000"/>
          <w:shd w:val="clear" w:color="auto" w:fill="FFFFFF"/>
        </w:rPr>
        <w:t>MET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autocrine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motility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factor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receptor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(AMFR)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AD0E2A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associated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worse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DFS.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study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suggest</w:t>
      </w:r>
      <w:r w:rsidR="00C710E7">
        <w:rPr>
          <w:rFonts w:ascii="Book Antiqua" w:eastAsia="Book Antiqua" w:hAnsi="Book Antiqua" w:cs="Book Antiqua"/>
          <w:color w:val="000000"/>
          <w:shd w:val="clear" w:color="auto" w:fill="FFFFFF"/>
        </w:rPr>
        <w:t>ed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c-</w:t>
      </w:r>
      <w:r w:rsidR="00CA6C5A">
        <w:rPr>
          <w:rFonts w:ascii="Book Antiqua" w:eastAsia="Book Antiqua" w:hAnsi="Book Antiqua" w:cs="Book Antiqua"/>
          <w:color w:val="000000"/>
          <w:shd w:val="clear" w:color="auto" w:fill="FFFFFF"/>
        </w:rPr>
        <w:t>MET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AMFR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expression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can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potent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prognosis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marker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targets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decrease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metastasis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OSCC</w:t>
      </w:r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[</w:t>
      </w:r>
      <w:r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71]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Immunostaining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c-</w:t>
      </w:r>
      <w:r w:rsidR="00CA6C5A">
        <w:rPr>
          <w:rFonts w:ascii="Book Antiqua" w:eastAsia="Book Antiqua" w:hAnsi="Book Antiqua" w:cs="Book Antiqua"/>
          <w:color w:val="000000"/>
          <w:shd w:val="clear" w:color="auto" w:fill="FFFFFF"/>
        </w:rPr>
        <w:t>MET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showed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significant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</w:t>
      </w:r>
      <w:r w:rsidR="00562213">
        <w:rPr>
          <w:rFonts w:ascii="Book Antiqua" w:eastAsia="Book Antiqua" w:hAnsi="Book Antiqua" w:cs="Book Antiqua"/>
          <w:color w:val="000000"/>
          <w:shd w:val="clear" w:color="auto" w:fill="FFFFFF"/>
        </w:rPr>
        <w:t>-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relation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lymph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node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metastasis,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recurrence</w:t>
      </w:r>
      <w:r w:rsidR="00AD0E2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,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pathological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stage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TSCC</w:t>
      </w:r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[</w:t>
      </w:r>
      <w:r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72]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High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c-</w:t>
      </w:r>
      <w:r w:rsidR="00CA6C5A">
        <w:rPr>
          <w:rFonts w:ascii="Book Antiqua" w:eastAsia="Book Antiqua" w:hAnsi="Book Antiqua" w:cs="Book Antiqua"/>
          <w:color w:val="000000"/>
          <w:shd w:val="clear" w:color="auto" w:fill="FFFFFF"/>
        </w:rPr>
        <w:t>MET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expression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C710E7">
        <w:rPr>
          <w:rFonts w:ascii="Book Antiqua" w:eastAsia="Book Antiqua" w:hAnsi="Book Antiqua" w:cs="Book Antiqua"/>
          <w:color w:val="000000"/>
          <w:shd w:val="clear" w:color="auto" w:fill="FFFFFF"/>
        </w:rPr>
        <w:t>wa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</w:t>
      </w:r>
      <w:r w:rsidR="00562213">
        <w:rPr>
          <w:rFonts w:ascii="Book Antiqua" w:eastAsia="Book Antiqua" w:hAnsi="Book Antiqua" w:cs="Book Antiqua"/>
          <w:color w:val="000000"/>
          <w:shd w:val="clear" w:color="auto" w:fill="FFFFFF"/>
        </w:rPr>
        <w:t>-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related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lymph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node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metastasis,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greater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depth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C8175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of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invasion,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decreased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patient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survival,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increased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invasion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&amp;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migration</w:t>
      </w:r>
      <w:r w:rsidR="00C8175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in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in</w:t>
      </w:r>
      <w:r w:rsidR="00CA22CE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vitro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subcutaneous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in</w:t>
      </w:r>
      <w:r w:rsidR="00CA22CE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vivo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mice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model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injected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TSCC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cells</w:t>
      </w:r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[</w:t>
      </w:r>
      <w:r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73]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Further,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AD0E2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the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knockdown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c-MET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has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shown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reduce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cervical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lymph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node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metastasis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improve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survival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patterns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in</w:t>
      </w:r>
      <w:r w:rsidR="00CA22CE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vivo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models</w:t>
      </w:r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[</w:t>
      </w:r>
      <w:r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74]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Overexpression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c-</w:t>
      </w:r>
      <w:r w:rsidR="00C379D0">
        <w:rPr>
          <w:rFonts w:ascii="Book Antiqua" w:eastAsia="Book Antiqua" w:hAnsi="Book Antiqua" w:cs="Book Antiqua"/>
          <w:color w:val="000000"/>
          <w:shd w:val="clear" w:color="auto" w:fill="FFFFFF"/>
        </w:rPr>
        <w:t>MET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shown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</w:t>
      </w:r>
      <w:r w:rsidR="00562213">
        <w:rPr>
          <w:rFonts w:ascii="Book Antiqua" w:eastAsia="Book Antiqua" w:hAnsi="Book Antiqua" w:cs="Book Antiqua"/>
          <w:color w:val="000000"/>
          <w:shd w:val="clear" w:color="auto" w:fill="FFFFFF"/>
        </w:rPr>
        <w:t>-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relate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occult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metastasis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TSCC</w:t>
      </w:r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[</w:t>
      </w:r>
      <w:r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75]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HGF/c-MET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pathway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TSCC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shown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along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inhibitor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clinical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trials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various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cancers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except</w:t>
      </w:r>
      <w:r w:rsidR="00AD0E2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for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HNSCC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A6C5A">
        <w:rPr>
          <w:rFonts w:ascii="Book Antiqua" w:eastAsia="Book Antiqua" w:hAnsi="Book Antiqua" w:cs="Book Antiqua"/>
          <w:color w:val="000000"/>
        </w:rPr>
        <w:t>(Figure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Pr="00CA6C5A">
        <w:rPr>
          <w:rFonts w:ascii="Book Antiqua" w:eastAsia="Book Antiqua" w:hAnsi="Book Antiqua" w:cs="Book Antiqua"/>
          <w:color w:val="000000"/>
        </w:rPr>
        <w:t>4)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</w:p>
    <w:p w14:paraId="54569D96" w14:textId="77777777" w:rsidR="00A77B3E" w:rsidRDefault="00A77B3E">
      <w:pPr>
        <w:spacing w:line="360" w:lineRule="auto"/>
        <w:jc w:val="both"/>
      </w:pPr>
    </w:p>
    <w:p w14:paraId="19E85398" w14:textId="58B7F5A1" w:rsidR="00A77B3E" w:rsidRDefault="00335F2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Other</w:t>
      </w:r>
      <w:r w:rsidR="00CA22CE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pathways</w:t>
      </w:r>
    </w:p>
    <w:p w14:paraId="00DBA85E" w14:textId="356406D1" w:rsidR="00A77B3E" w:rsidRDefault="00335F2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transcription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factor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Nrf2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has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been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shown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induce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AD0E2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the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expression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genes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involved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cellular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antioxidant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anti-inflammatory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862CBB">
        <w:rPr>
          <w:rFonts w:ascii="Book Antiqua" w:eastAsia="Book Antiqua" w:hAnsi="Book Antiqua" w:cs="Book Antiqua"/>
          <w:color w:val="000000"/>
          <w:shd w:val="clear" w:color="auto" w:fill="FFFFFF"/>
        </w:rPr>
        <w:t>responses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Normally,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Nrf2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lastRenderedPageBreak/>
        <w:t>located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cytoplasm.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Upon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activation,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it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translocates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nucleus,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forming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heterodimers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proteins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such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c-JUN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small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musculoaponeurotic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fibrosarcoma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protein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bind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antioxidant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response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element,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which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regulate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862CB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the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expression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around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200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genes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C8175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that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regulate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anti-inflammatory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antioxidant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response.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Nrf2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involved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regulation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mitochondrial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biogenesis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pathways</w:t>
      </w:r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[</w:t>
      </w:r>
      <w:r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76]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compound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named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Plumbagin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shown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suppress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EMT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stemness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characteristics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by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regulating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redox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homeostasis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inducing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reactive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oxygen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species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(ROS)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generation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within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cell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by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suppressing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862CBB">
        <w:rPr>
          <w:rFonts w:ascii="Book Antiqua" w:eastAsia="Book Antiqua" w:hAnsi="Book Antiqua" w:cs="Book Antiqua"/>
          <w:color w:val="000000"/>
          <w:shd w:val="clear" w:color="auto" w:fill="FFFFFF"/>
        </w:rPr>
        <w:t>Nrf2-regulated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pathways</w:t>
      </w:r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[</w:t>
      </w:r>
      <w:r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77]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</w:p>
    <w:p w14:paraId="05D6CFD4" w14:textId="4A2DB9AA" w:rsidR="00A77B3E" w:rsidRDefault="00335F23" w:rsidP="00CA6C5A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Hippo/transcriptional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coactivator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PDZ-binding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(TAZ)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signaling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pathway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also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involved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regulation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properties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such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cell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proliferation,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apoptosis,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invasion,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migration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etc.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TSCC.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When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pathway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off,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Yes-associated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protein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(YAP)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TAZ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motif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translocate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nucleus</w:t>
      </w:r>
      <w:r w:rsidR="00862CBB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thereby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inducing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transcription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various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genes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by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binding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TEA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domain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family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proteins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other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transcription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factors.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LATS1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activated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by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MST1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Salvador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through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phosphorylation,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which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phosphorylates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YAP/TAZ,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retaining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it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cytoplasm,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which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binds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14-3-3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gets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degraded</w:t>
      </w:r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[</w:t>
      </w:r>
      <w:r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78]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Factors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such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HIF-1α</w:t>
      </w:r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[</w:t>
      </w:r>
      <w:r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79]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CA6C5A">
        <w:rPr>
          <w:rFonts w:ascii="Book Antiqua" w:eastAsia="Book Antiqua" w:hAnsi="Book Antiqua" w:cs="Book Antiqua"/>
          <w:color w:val="000000"/>
          <w:shd w:val="clear" w:color="auto" w:fill="FFFFFF"/>
        </w:rPr>
        <w:t>epigallocatechin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-3-gallate</w:t>
      </w:r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[</w:t>
      </w:r>
      <w:r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80]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affect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Hippo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pathway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modulate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proliferation,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apoptosis,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invasion</w:t>
      </w:r>
      <w:r w:rsidR="00862CBB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migration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TSCC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cells.</w:t>
      </w:r>
    </w:p>
    <w:p w14:paraId="1CEFBBE8" w14:textId="7BF98C06" w:rsidR="00A77B3E" w:rsidRDefault="00335F23" w:rsidP="00CA6C5A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  <w:shd w:val="clear" w:color="auto" w:fill="FFFFFF"/>
        </w:rPr>
        <w:t>Approximately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90%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HNSCCs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overexpress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862CB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the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EGFR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pathway</w:t>
      </w:r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[</w:t>
      </w:r>
      <w:r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81]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EGFR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receptor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tyrosine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kinase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862CBB">
        <w:rPr>
          <w:rFonts w:ascii="Book Antiqua" w:eastAsia="Book Antiqua" w:hAnsi="Book Antiqua" w:cs="Book Antiqua"/>
          <w:color w:val="000000"/>
          <w:shd w:val="clear" w:color="auto" w:fill="FFFFFF"/>
        </w:rPr>
        <w:t>of the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ErbB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family.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ligands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EGFR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are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EGF,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862CBB">
        <w:rPr>
          <w:rFonts w:ascii="Book Antiqua" w:eastAsia="Book Antiqua" w:hAnsi="Book Antiqua" w:cs="Book Antiqua"/>
          <w:color w:val="000000"/>
          <w:shd w:val="clear" w:color="auto" w:fill="FFFFFF"/>
        </w:rPr>
        <w:t>heparin-binding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EGF</w:t>
      </w:r>
      <w:r w:rsidR="00862CBB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TGFα.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Upon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receptor-ligand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binding,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inactive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monomer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receptor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dimerizes,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either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another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monomer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EGFR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forming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homodimer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or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another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ErbB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family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receptor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forming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heterodimer.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This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active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dimer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auto</w:t>
      </w:r>
      <w:r w:rsidR="00A96923">
        <w:rPr>
          <w:rFonts w:ascii="Book Antiqua" w:eastAsia="Book Antiqua" w:hAnsi="Book Antiqua" w:cs="Book Antiqua"/>
          <w:color w:val="000000"/>
          <w:shd w:val="clear" w:color="auto" w:fill="FFFFFF"/>
        </w:rPr>
        <w:t>-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phosphorylates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C-terminal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domain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receptor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providing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docking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site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A96923">
        <w:rPr>
          <w:rFonts w:ascii="Book Antiqua" w:eastAsia="Book Antiqua" w:hAnsi="Book Antiqua" w:cs="Book Antiqua"/>
          <w:color w:val="000000"/>
          <w:shd w:val="clear" w:color="auto" w:fill="FFFFFF"/>
        </w:rPr>
        <w:t>phospho-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tyrosine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binding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domain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Src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homology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2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domain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resulting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activation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several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signaling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pathways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such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MAPK,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PI3K/Akt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pathway,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phospholipase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Cγ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pathways</w:t>
      </w:r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[</w:t>
      </w:r>
      <w:r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82]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Stimulation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OSCC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cells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by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EGF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showed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induction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EMT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cells,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which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revealed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morphological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changes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862CBB">
        <w:rPr>
          <w:rFonts w:ascii="Book Antiqua" w:eastAsia="Book Antiqua" w:hAnsi="Book Antiqua" w:cs="Book Antiqua"/>
          <w:color w:val="000000"/>
          <w:shd w:val="clear" w:color="auto" w:fill="FFFFFF"/>
        </w:rPr>
        <w:t>with the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downregulation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E-cadherin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862CB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the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upregulation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vimentin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cells.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addition,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stimulated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cells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showed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enrichment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stem-like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population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(CD44</w:t>
      </w:r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+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/CD24</w:t>
      </w:r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-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)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increase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651438">
        <w:rPr>
          <w:rFonts w:ascii="Book Antiqua" w:eastAsia="Book Antiqua" w:hAnsi="Book Antiqua" w:cs="Book Antiqua"/>
          <w:color w:val="000000"/>
          <w:shd w:val="clear" w:color="auto" w:fill="FFFFFF"/>
        </w:rPr>
        <w:t>CSC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lastRenderedPageBreak/>
        <w:t>markers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such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ALDH1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6FB3">
        <w:rPr>
          <w:rFonts w:ascii="Book Antiqua" w:eastAsia="Book Antiqua" w:hAnsi="Book Antiqua" w:cs="Book Antiqua"/>
          <w:color w:val="000000"/>
          <w:shd w:val="clear" w:color="auto" w:fill="FFFFFF"/>
        </w:rPr>
        <w:t>BMI-1</w:t>
      </w:r>
      <w:r w:rsidR="00862CBB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suggesting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EGF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may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responsible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induce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651438">
        <w:rPr>
          <w:rFonts w:ascii="Book Antiqua" w:eastAsia="Book Antiqua" w:hAnsi="Book Antiqua" w:cs="Book Antiqua"/>
          <w:color w:val="000000"/>
          <w:shd w:val="clear" w:color="auto" w:fill="FFFFFF"/>
        </w:rPr>
        <w:t>CSC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properties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OSCCs</w:t>
      </w:r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[</w:t>
      </w:r>
      <w:r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83]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</w:p>
    <w:p w14:paraId="340861A0" w14:textId="04D23FAF" w:rsidR="00A77B3E" w:rsidRDefault="00335F23" w:rsidP="00541C45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  <w:shd w:val="clear" w:color="auto" w:fill="FFFFFF"/>
        </w:rPr>
        <w:t>Ephrin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(EPH)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receptors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their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ligands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play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important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roles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controlling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actin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cytoskeleton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cellular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responses</w:t>
      </w:r>
      <w:r w:rsidR="00862CBB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including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attraction/repulsion,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migration</w:t>
      </w:r>
      <w:r w:rsidR="00862CBB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cell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positioning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during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developmental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stages</w:t>
      </w:r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[84]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Recent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A96923">
        <w:rPr>
          <w:rFonts w:ascii="Book Antiqua" w:eastAsia="Book Antiqua" w:hAnsi="Book Antiqua" w:cs="Book Antiqua"/>
          <w:color w:val="000000"/>
          <w:shd w:val="clear" w:color="auto" w:fill="FFFFFF"/>
        </w:rPr>
        <w:t>report has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shown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regulation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expression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stemness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markers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by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EPHA10.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EPHA10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its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ligand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EFNA4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increase</w:t>
      </w:r>
      <w:r w:rsidR="000526FC">
        <w:rPr>
          <w:rFonts w:ascii="Book Antiqua" w:eastAsia="Book Antiqua" w:hAnsi="Book Antiqua" w:cs="Book Antiqua"/>
          <w:color w:val="000000"/>
          <w:shd w:val="clear" w:color="auto" w:fill="FFFFFF"/>
        </w:rPr>
        <w:t>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cell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migration,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sphere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formation</w:t>
      </w:r>
      <w:r w:rsidR="00862CBB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expression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markers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such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SNAIL,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NANOG</w:t>
      </w:r>
      <w:r w:rsidR="00862CBB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OCT4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OSCC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cells.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It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also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reported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high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mRNA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levels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EFNA4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NANOG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or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OCT4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co-related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poor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survival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patterns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OSCC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[85]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</w:p>
    <w:p w14:paraId="40960B02" w14:textId="77777777" w:rsidR="00A77B3E" w:rsidRDefault="00A77B3E">
      <w:pPr>
        <w:spacing w:line="360" w:lineRule="auto"/>
        <w:jc w:val="both"/>
      </w:pPr>
    </w:p>
    <w:p w14:paraId="57311FAF" w14:textId="5D3B9B77" w:rsidR="00A77B3E" w:rsidRPr="00541C45" w:rsidRDefault="00335F23">
      <w:pPr>
        <w:spacing w:line="360" w:lineRule="auto"/>
        <w:jc w:val="both"/>
        <w:rPr>
          <w:u w:val="single"/>
        </w:rPr>
      </w:pPr>
      <w:r w:rsidRPr="00541C45">
        <w:rPr>
          <w:rFonts w:ascii="Book Antiqua" w:eastAsia="Book Antiqua" w:hAnsi="Book Antiqua" w:cs="Book Antiqua"/>
          <w:b/>
          <w:bCs/>
          <w:color w:val="000000"/>
          <w:u w:val="single"/>
          <w:shd w:val="clear" w:color="auto" w:fill="FFFFFF"/>
        </w:rPr>
        <w:t>CURRENT</w:t>
      </w:r>
      <w:r w:rsidR="00CA22CE">
        <w:rPr>
          <w:rFonts w:ascii="Book Antiqua" w:eastAsia="Book Antiqua" w:hAnsi="Book Antiqua" w:cs="Book Antiqua"/>
          <w:b/>
          <w:bCs/>
          <w:color w:val="000000"/>
          <w:u w:val="single"/>
          <w:shd w:val="clear" w:color="auto" w:fill="FFFFFF"/>
        </w:rPr>
        <w:t xml:space="preserve"> </w:t>
      </w:r>
      <w:r w:rsidRPr="00541C45">
        <w:rPr>
          <w:rFonts w:ascii="Book Antiqua" w:eastAsia="Book Antiqua" w:hAnsi="Book Antiqua" w:cs="Book Antiqua"/>
          <w:b/>
          <w:bCs/>
          <w:color w:val="000000"/>
          <w:u w:val="single"/>
          <w:shd w:val="clear" w:color="auto" w:fill="FFFFFF"/>
        </w:rPr>
        <w:t>TREATMENT</w:t>
      </w:r>
      <w:r w:rsidR="00CA22CE">
        <w:rPr>
          <w:rFonts w:ascii="Book Antiqua" w:eastAsia="Book Antiqua" w:hAnsi="Book Antiqua" w:cs="Book Antiqua"/>
          <w:b/>
          <w:bCs/>
          <w:color w:val="000000"/>
          <w:u w:val="single"/>
          <w:shd w:val="clear" w:color="auto" w:fill="FFFFFF"/>
        </w:rPr>
        <w:t xml:space="preserve"> </w:t>
      </w:r>
      <w:r w:rsidRPr="00541C45">
        <w:rPr>
          <w:rFonts w:ascii="Book Antiqua" w:eastAsia="Book Antiqua" w:hAnsi="Book Antiqua" w:cs="Book Antiqua"/>
          <w:b/>
          <w:bCs/>
          <w:color w:val="000000"/>
          <w:u w:val="single"/>
          <w:shd w:val="clear" w:color="auto" w:fill="FFFFFF"/>
        </w:rPr>
        <w:t>REGIME</w:t>
      </w:r>
    </w:p>
    <w:p w14:paraId="1299578A" w14:textId="1C880A9E" w:rsidR="00A77B3E" w:rsidRDefault="00335F2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current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treatment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regime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HNSCCs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dependent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TNM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staging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carcinoma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based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(tumor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size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considering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862CB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the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depth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invasion),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(nodal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metastasis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considering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862CBB">
        <w:rPr>
          <w:rFonts w:ascii="Book Antiqua" w:eastAsia="Book Antiqua" w:hAnsi="Book Antiqua" w:cs="Book Antiqua"/>
          <w:color w:val="000000"/>
          <w:shd w:val="clear" w:color="auto" w:fill="FFFFFF"/>
        </w:rPr>
        <w:t>extranodal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extension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or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ENE)</w:t>
      </w:r>
      <w:r w:rsidR="00862CB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,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(presence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distant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metastasis)</w:t>
      </w:r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[</w:t>
      </w:r>
      <w:r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86]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early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stage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cancer,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single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modality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treatment,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which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mostly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surgery,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preferred.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progression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disease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manifested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either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through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larger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tumor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dimensions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or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nodal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metastasis,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multimodality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treatment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employed</w:t>
      </w:r>
      <w:r w:rsidR="00862CBB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wherein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surgery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followed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by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adjuvant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chemotherapy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or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radiotherapy.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case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distant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metastasis,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where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surgical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intervention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difficult,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chemotherapy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preferred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choice.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Further,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administration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adjuvant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chemo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or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radiation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therapy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following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surgery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shown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exhibit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better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patient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survival</w:t>
      </w:r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[</w:t>
      </w:r>
      <w:r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87]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Chemotherapeutic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agents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commonly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administered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are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cisplatin,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carboplatin,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docetaxel,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5-fluorouracil,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862CBB">
        <w:rPr>
          <w:rFonts w:ascii="Book Antiqua" w:eastAsia="Book Antiqua" w:hAnsi="Book Antiqua" w:cs="Book Antiqua"/>
          <w:color w:val="000000"/>
          <w:shd w:val="clear" w:color="auto" w:fill="FFFFFF"/>
        </w:rPr>
        <w:t>methotrexate,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paclitaxel.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Radiotherapy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9F504A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also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employed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cycles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1.8-2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Gy/day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total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dose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66-72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Gy</w:t>
      </w:r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[</w:t>
      </w:r>
      <w:r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88]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Targeted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therapies</w:t>
      </w:r>
      <w:r w:rsidR="00862CBB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specifically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acting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certain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upregulated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pathways</w:t>
      </w:r>
      <w:r w:rsidR="00862CBB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such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EGFR</w:t>
      </w:r>
      <w:r w:rsidR="00862CBB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5A223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are administered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example,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cetuximab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targets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EGFR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pathway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</w:t>
      </w:r>
      <w:r w:rsidR="00862CBB">
        <w:rPr>
          <w:rFonts w:ascii="Book Antiqua" w:eastAsia="Book Antiqua" w:hAnsi="Book Antiqua" w:cs="Book Antiqua"/>
          <w:color w:val="000000"/>
          <w:shd w:val="clear" w:color="auto" w:fill="FFFFFF"/>
        </w:rPr>
        <w:t>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HNSCC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or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anti-PD1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agents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immunotherapy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HNSCC.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Agents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such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pembrolizumab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nivolumab,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which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target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PD-1</w:t>
      </w:r>
      <w:r w:rsidR="00862CB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,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have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shown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promising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results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clinical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trials</w:t>
      </w:r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[</w:t>
      </w:r>
      <w:r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87]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Although,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recent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reports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highlighted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owing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heterogeneity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PD-L1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expression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throughout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tumors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utilization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lastRenderedPageBreak/>
        <w:t>different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methods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antibodies,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there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might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arise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errors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9F504A">
        <w:rPr>
          <w:rFonts w:ascii="Book Antiqua" w:eastAsia="Book Antiqua" w:hAnsi="Book Antiqua" w:cs="Book Antiqua"/>
          <w:color w:val="000000"/>
          <w:shd w:val="clear" w:color="auto" w:fill="FFFFFF"/>
        </w:rPr>
        <w:t>immuno-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histochemical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assessment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PD-L1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prior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therapy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decisions</w:t>
      </w:r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[89</w:t>
      </w:r>
      <w:r w:rsidR="00C579C2"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-</w:t>
      </w:r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92]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7659A">
        <w:rPr>
          <w:rFonts w:ascii="Book Antiqua" w:eastAsia="Book Antiqua" w:hAnsi="Book Antiqua" w:cs="Book Antiqua"/>
          <w:color w:val="000000"/>
          <w:shd w:val="clear" w:color="auto" w:fill="FFFFFF"/>
        </w:rPr>
        <w:t>In the course of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currently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existing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assessment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methods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across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various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cancers,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Marletta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et</w:t>
      </w:r>
      <w:r w:rsidR="00CA22CE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al</w:t>
      </w:r>
      <w:r w:rsidR="00C579C2"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[91]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observed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HNSCC,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registration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trial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utilized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22C3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clone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(Dako)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Agilent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autostainer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link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48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while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European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Medicines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Agency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granted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administration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immunotherapy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regardless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antibody,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instrument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used.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reports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emphasized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establishment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standardized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uniform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protocol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considering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heterogeneity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expression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well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antibodies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platforms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used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assessment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PD-L1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before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deciding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whether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immunotherapy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should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administered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[89</w:t>
      </w:r>
      <w:r w:rsidR="00C579C2"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-</w:t>
      </w:r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92]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</w:p>
    <w:p w14:paraId="1FC0103E" w14:textId="2FB8B857" w:rsidR="00A77B3E" w:rsidRDefault="00335F23" w:rsidP="00C579C2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  <w:shd w:val="clear" w:color="auto" w:fill="FFFFFF"/>
        </w:rPr>
        <w:t>Recently,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clinical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trial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consisting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13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TSCC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showed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immunotherapy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cytokine-induced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killer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cells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after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chemotherapy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helped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7659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the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reversion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immunosuppression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caused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during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chemotherapy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surgery.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Twelve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out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thirteen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survived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more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than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90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mo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post-therapy.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No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immune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system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related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toxicities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were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reported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surviving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patients.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No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other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side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effects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treatment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were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observed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except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7659A">
        <w:rPr>
          <w:rFonts w:ascii="Book Antiqua" w:eastAsia="Book Antiqua" w:hAnsi="Book Antiqua" w:cs="Book Antiqua"/>
          <w:color w:val="000000"/>
          <w:shd w:val="clear" w:color="auto" w:fill="FFFFFF"/>
        </w:rPr>
        <w:t>complaints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aphthous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ulcers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by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two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[</w:t>
      </w:r>
      <w:r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93]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This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showed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multiple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modality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treatments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might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improve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7659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the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survival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quality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life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patients.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However,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further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improvement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treatment,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more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targets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specific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CSCs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need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explored.</w:t>
      </w:r>
    </w:p>
    <w:p w14:paraId="263BDC76" w14:textId="515E2FE7" w:rsidR="00A77B3E" w:rsidRDefault="00335F23" w:rsidP="008F075A">
      <w:pPr>
        <w:spacing w:line="360" w:lineRule="auto"/>
        <w:ind w:firstLineChars="200" w:firstLine="480"/>
        <w:jc w:val="both"/>
        <w:rPr>
          <w:rFonts w:ascii="Book Antiqua" w:eastAsia="Book Antiqua" w:hAnsi="Book Antiqua" w:cs="Book Antiqua"/>
          <w:color w:val="000000"/>
          <w:shd w:val="clear" w:color="auto" w:fill="FFFFFF"/>
        </w:rPr>
      </w:pPr>
      <w:r>
        <w:rPr>
          <w:rFonts w:ascii="Book Antiqua" w:eastAsia="Book Antiqua" w:hAnsi="Book Antiqua" w:cs="Book Antiqua"/>
          <w:color w:val="000000"/>
          <w:shd w:val="clear" w:color="auto" w:fill="FFFFFF"/>
        </w:rPr>
        <w:t>There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have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been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few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clinical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trials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worldwide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well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those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involving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Indian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institutes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newer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molecules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targeting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EGFR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pathway,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immune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checkpoints,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PD-L1,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7659A">
        <w:rPr>
          <w:rFonts w:ascii="Book Antiqua" w:eastAsia="Book Antiqua" w:hAnsi="Book Antiqua" w:cs="Book Antiqua"/>
          <w:color w:val="000000"/>
          <w:shd w:val="clear" w:color="auto" w:fill="FFFFFF"/>
        </w:rPr>
        <w:t>cyclin-dependent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kinases</w:t>
      </w:r>
      <w:r w:rsidR="0057659A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etc.</w:t>
      </w:r>
      <w:r w:rsidR="0057659A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,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single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treatment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agent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or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combination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other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chemotherapeutic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agents/radiation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HNSCC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F075A">
        <w:rPr>
          <w:rFonts w:ascii="Book Antiqua" w:eastAsia="Book Antiqua" w:hAnsi="Book Antiqua" w:cs="Book Antiqua"/>
          <w:color w:val="000000"/>
          <w:shd w:val="clear" w:color="auto" w:fill="FFFFFF"/>
        </w:rPr>
        <w:t>(Table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F075A">
        <w:rPr>
          <w:rFonts w:ascii="Book Antiqua" w:eastAsia="Book Antiqua" w:hAnsi="Book Antiqua" w:cs="Book Antiqua"/>
          <w:color w:val="000000"/>
          <w:shd w:val="clear" w:color="auto" w:fill="FFFFFF"/>
        </w:rPr>
        <w:t>1)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However,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these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trials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are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still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7659A">
        <w:rPr>
          <w:rFonts w:ascii="Book Antiqua" w:eastAsia="Book Antiqua" w:hAnsi="Book Antiqua" w:cs="Book Antiqua"/>
          <w:color w:val="000000"/>
          <w:shd w:val="clear" w:color="auto" w:fill="FFFFFF"/>
        </w:rPr>
        <w:t>in the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early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phases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do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not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particularly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target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CSCs.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Therefore,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further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detailed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study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essential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finding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newer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targets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specific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CSCs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HNSCC.</w:t>
      </w:r>
    </w:p>
    <w:p w14:paraId="3AE93138" w14:textId="77777777" w:rsidR="008F075A" w:rsidRDefault="008F075A" w:rsidP="008F075A">
      <w:pPr>
        <w:spacing w:line="360" w:lineRule="auto"/>
        <w:jc w:val="both"/>
      </w:pPr>
    </w:p>
    <w:p w14:paraId="61856EB6" w14:textId="77777777" w:rsidR="00A77B3E" w:rsidRPr="008F075A" w:rsidRDefault="00335F23">
      <w:pPr>
        <w:spacing w:line="360" w:lineRule="auto"/>
        <w:jc w:val="both"/>
        <w:rPr>
          <w:u w:val="single"/>
        </w:rPr>
      </w:pPr>
      <w:r w:rsidRPr="008F075A">
        <w:rPr>
          <w:rFonts w:ascii="Book Antiqua" w:eastAsia="Book Antiqua" w:hAnsi="Book Antiqua" w:cs="Book Antiqua"/>
          <w:b/>
          <w:bCs/>
          <w:color w:val="000000"/>
          <w:u w:val="single"/>
          <w:shd w:val="clear" w:color="auto" w:fill="FFFFFF"/>
        </w:rPr>
        <w:t>CONCLUSION</w:t>
      </w:r>
    </w:p>
    <w:p w14:paraId="56F51FC5" w14:textId="763BB52C" w:rsidR="00A77B3E" w:rsidRDefault="0057659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The </w:t>
      </w:r>
      <w:r w:rsidR="00651438">
        <w:rPr>
          <w:rFonts w:ascii="Book Antiqua" w:eastAsia="Book Antiqua" w:hAnsi="Book Antiqua" w:cs="Book Antiqua"/>
          <w:color w:val="000000"/>
          <w:shd w:val="clear" w:color="auto" w:fill="FFFFFF"/>
        </w:rPr>
        <w:t>CSC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population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plays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an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important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role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therapy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resistance,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recurrence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metastasis.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These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factors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adversely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affect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patients’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survival.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036BB7">
        <w:rPr>
          <w:rFonts w:ascii="Book Antiqua" w:eastAsia="Book Antiqua" w:hAnsi="Book Antiqua" w:cs="Book Antiqua"/>
          <w:color w:val="000000"/>
          <w:shd w:val="clear" w:color="auto" w:fill="FFFFFF"/>
        </w:rPr>
        <w:t>In spite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several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years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research,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most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treatment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regimes 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employed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currently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target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tumor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bulk.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CSCs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possess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self-renewing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property,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slow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cycling,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aberrant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cell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signaling,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dynamic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lastRenderedPageBreak/>
        <w:t>ABC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transporter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system,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DNA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repair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mechanism,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epigenetic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modifications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metabolic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regulation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35F23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etc.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DD492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which 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enable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CSCs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escape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this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therapy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thereby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play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an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important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role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recurrence,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therapy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resistance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loco-regional/distant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metastasis.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</w:p>
    <w:p w14:paraId="14D0B8BD" w14:textId="6BA24973" w:rsidR="00A77B3E" w:rsidRDefault="00335F23" w:rsidP="007B186A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better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understanding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aberrant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signaling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pathways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involved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poor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prognosis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maintenance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651438">
        <w:rPr>
          <w:rFonts w:ascii="Book Antiqua" w:eastAsia="Book Antiqua" w:hAnsi="Book Antiqua" w:cs="Book Antiqua"/>
          <w:color w:val="000000"/>
          <w:shd w:val="clear" w:color="auto" w:fill="FFFFFF"/>
        </w:rPr>
        <w:t>CSC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population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would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more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effective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improving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treatment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outcome.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Such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understanding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would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also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important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prognosis,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prediction</w:t>
      </w:r>
      <w:r w:rsidR="008F4D0E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designing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DD492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of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treatment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regime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not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only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reduce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bulk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tumor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but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also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effectively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eliminate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651438">
        <w:rPr>
          <w:rFonts w:ascii="Book Antiqua" w:eastAsia="Book Antiqua" w:hAnsi="Book Antiqua" w:cs="Book Antiqua"/>
          <w:color w:val="000000"/>
          <w:shd w:val="clear" w:color="auto" w:fill="FFFFFF"/>
        </w:rPr>
        <w:t>CSC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population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thereby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improving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patient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survival.</w:t>
      </w:r>
    </w:p>
    <w:p w14:paraId="264BDAEA" w14:textId="0EB8B099" w:rsidR="00A77B3E" w:rsidRDefault="00335F23" w:rsidP="007B186A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  <w:shd w:val="clear" w:color="auto" w:fill="FFFFFF"/>
        </w:rPr>
        <w:t>Molecules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specifically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targeting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C710E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signaling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pathways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regulate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8F4D0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the </w:t>
      </w:r>
      <w:r w:rsidR="00651438">
        <w:rPr>
          <w:rFonts w:ascii="Book Antiqua" w:eastAsia="Book Antiqua" w:hAnsi="Book Antiqua" w:cs="Book Antiqua"/>
          <w:color w:val="000000"/>
          <w:shd w:val="clear" w:color="auto" w:fill="FFFFFF"/>
        </w:rPr>
        <w:t>CSC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population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administered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combination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conventional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therapy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or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single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treatment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modality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need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studied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TSCC.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Uncovering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signaling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pathways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CSCs,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targeting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them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would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enable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better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clinical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outcomes.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</w:p>
    <w:p w14:paraId="2D6AE319" w14:textId="77777777" w:rsidR="00A77B3E" w:rsidRDefault="00A77B3E">
      <w:pPr>
        <w:spacing w:line="360" w:lineRule="auto"/>
        <w:jc w:val="both"/>
      </w:pPr>
    </w:p>
    <w:p w14:paraId="78970773" w14:textId="77777777" w:rsidR="00A77B3E" w:rsidRDefault="00335F2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ACKNOWLEDGEMENTS</w:t>
      </w:r>
    </w:p>
    <w:p w14:paraId="5505D105" w14:textId="6D2A8858" w:rsidR="00A77B3E" w:rsidRDefault="00A675F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Joshi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</w:rPr>
        <w:t>is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</w:rPr>
        <w:t>supported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</w:rPr>
        <w:t>by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</w:rPr>
        <w:t>ACTREC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</w:rPr>
        <w:t>PhD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</w:rPr>
        <w:t>fellowship.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</w:rPr>
        <w:t>The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</w:rPr>
        <w:t>work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</w:rPr>
        <w:t>was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</w:rPr>
        <w:t>funded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</w:rPr>
        <w:t>by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</w:rPr>
        <w:t>TMC-IRB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</w:rPr>
        <w:t>(3542)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</w:rPr>
        <w:t>and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</w:rPr>
        <w:t>ACTREC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</w:rPr>
        <w:t>annual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</w:rPr>
        <w:t>funds</w:t>
      </w:r>
      <w:r w:rsidR="00D8589C">
        <w:rPr>
          <w:rFonts w:ascii="Book Antiqua" w:eastAsia="Book Antiqua" w:hAnsi="Book Antiqua" w:cs="Book Antiqua"/>
          <w:color w:val="000000"/>
        </w:rPr>
        <w:t>.</w:t>
      </w:r>
    </w:p>
    <w:p w14:paraId="5B308B99" w14:textId="77777777" w:rsidR="00A77B3E" w:rsidRDefault="00A77B3E">
      <w:pPr>
        <w:spacing w:line="360" w:lineRule="auto"/>
        <w:jc w:val="both"/>
      </w:pPr>
    </w:p>
    <w:p w14:paraId="7068642A" w14:textId="77777777" w:rsidR="00A77B3E" w:rsidRDefault="00335F2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REFERENCES</w:t>
      </w:r>
    </w:p>
    <w:p w14:paraId="3C3B590A" w14:textId="759B5420" w:rsidR="00B34AAC" w:rsidRPr="00CA22CE" w:rsidRDefault="00B34AAC" w:rsidP="00CA22CE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A22CE">
        <w:rPr>
          <w:rFonts w:ascii="Book Antiqua" w:hAnsi="Book Antiqua"/>
        </w:rPr>
        <w:t>1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Sung</w:t>
      </w:r>
      <w:r w:rsidR="00CA22CE">
        <w:rPr>
          <w:rFonts w:ascii="Book Antiqua" w:hAnsi="Book Antiqua"/>
          <w:b/>
          <w:bCs/>
        </w:rPr>
        <w:t xml:space="preserve"> </w:t>
      </w:r>
      <w:r w:rsidRPr="00CA22CE">
        <w:rPr>
          <w:rFonts w:ascii="Book Antiqua" w:hAnsi="Book Antiqua"/>
          <w:b/>
          <w:bCs/>
        </w:rPr>
        <w:t>H</w:t>
      </w:r>
      <w:r w:rsidRPr="00CA22CE">
        <w:rPr>
          <w:rFonts w:ascii="Book Antiqua" w:hAnsi="Book Antiqua"/>
        </w:rPr>
        <w:t>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Ferlay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J,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Siegel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RL,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Laversanne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M,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Soerjomataram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I,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Jemal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Bray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F.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Global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Cancer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Statistics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2020: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GLOBOCAN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Estimates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of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Incidence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and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Mortality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Worldwide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for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36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Cancers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in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185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Countries.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i/>
          <w:iCs/>
        </w:rPr>
        <w:t>CA</w:t>
      </w:r>
      <w:r w:rsidR="00CA22CE">
        <w:rPr>
          <w:rFonts w:ascii="Book Antiqua" w:hAnsi="Book Antiqua"/>
          <w:i/>
          <w:iCs/>
        </w:rPr>
        <w:t xml:space="preserve"> </w:t>
      </w:r>
      <w:r w:rsidRPr="00CA22CE">
        <w:rPr>
          <w:rFonts w:ascii="Book Antiqua" w:hAnsi="Book Antiqua"/>
          <w:i/>
          <w:iCs/>
        </w:rPr>
        <w:t>Cancer</w:t>
      </w:r>
      <w:r w:rsidR="00CA22CE">
        <w:rPr>
          <w:rFonts w:ascii="Book Antiqua" w:hAnsi="Book Antiqua"/>
          <w:i/>
          <w:iCs/>
        </w:rPr>
        <w:t xml:space="preserve"> </w:t>
      </w:r>
      <w:r w:rsidRPr="00CA22CE">
        <w:rPr>
          <w:rFonts w:ascii="Book Antiqua" w:hAnsi="Book Antiqua"/>
          <w:i/>
          <w:iCs/>
        </w:rPr>
        <w:t>J</w:t>
      </w:r>
      <w:r w:rsidR="00CA22CE">
        <w:rPr>
          <w:rFonts w:ascii="Book Antiqua" w:hAnsi="Book Antiqua"/>
          <w:i/>
          <w:iCs/>
        </w:rPr>
        <w:t xml:space="preserve"> </w:t>
      </w:r>
      <w:r w:rsidRPr="00CA22CE">
        <w:rPr>
          <w:rFonts w:ascii="Book Antiqua" w:hAnsi="Book Antiqua"/>
          <w:i/>
          <w:iCs/>
        </w:rPr>
        <w:t>Clin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2021;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71</w:t>
      </w:r>
      <w:r w:rsidRPr="00CA22CE">
        <w:rPr>
          <w:rFonts w:ascii="Book Antiqua" w:hAnsi="Book Antiqua"/>
        </w:rPr>
        <w:t>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209-249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[PMID: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33538338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DOI: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10.3322/caac.21660]</w:t>
      </w:r>
    </w:p>
    <w:p w14:paraId="4BD3B37E" w14:textId="01D65384" w:rsidR="00B34AAC" w:rsidRPr="00CA22CE" w:rsidRDefault="00B34AAC" w:rsidP="00CA22CE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A22CE">
        <w:rPr>
          <w:rFonts w:ascii="Book Antiqua" w:hAnsi="Book Antiqua"/>
        </w:rPr>
        <w:t>2</w:t>
      </w:r>
      <w:r w:rsidR="00CA22CE">
        <w:rPr>
          <w:rFonts w:ascii="Book Antiqua" w:hAnsi="Book Antiqua"/>
        </w:rPr>
        <w:t xml:space="preserve"> </w:t>
      </w:r>
      <w:r w:rsidR="00CA22CE" w:rsidRPr="00CA22CE">
        <w:rPr>
          <w:rFonts w:ascii="Book Antiqua" w:hAnsi="Book Antiqua"/>
          <w:b/>
          <w:bCs/>
        </w:rPr>
        <w:t>Rivera C</w:t>
      </w:r>
      <w:r w:rsidR="00CA22CE" w:rsidRPr="00CA22CE">
        <w:rPr>
          <w:rFonts w:ascii="Book Antiqua" w:hAnsi="Book Antiqua"/>
        </w:rPr>
        <w:t xml:space="preserve">. Essentials of oral cancer. </w:t>
      </w:r>
      <w:r w:rsidR="00CA22CE" w:rsidRPr="00CA22CE">
        <w:rPr>
          <w:rFonts w:ascii="Book Antiqua" w:hAnsi="Book Antiqua"/>
          <w:i/>
          <w:iCs/>
        </w:rPr>
        <w:t>Int J Clin Exp Pathol</w:t>
      </w:r>
      <w:r w:rsidR="00CA22CE" w:rsidRPr="00CA22CE">
        <w:rPr>
          <w:rFonts w:ascii="Book Antiqua" w:hAnsi="Book Antiqua"/>
        </w:rPr>
        <w:t xml:space="preserve"> 2015;</w:t>
      </w:r>
      <w:r w:rsidR="00CA22CE">
        <w:rPr>
          <w:rFonts w:ascii="Book Antiqua" w:hAnsi="Book Antiqua"/>
        </w:rPr>
        <w:t xml:space="preserve"> </w:t>
      </w:r>
      <w:r w:rsidR="00CA22CE" w:rsidRPr="00CA22CE">
        <w:rPr>
          <w:rFonts w:ascii="Book Antiqua" w:hAnsi="Book Antiqua"/>
          <w:b/>
          <w:bCs/>
        </w:rPr>
        <w:t>8</w:t>
      </w:r>
      <w:r w:rsidR="00CA22CE" w:rsidRPr="00CA22CE">
        <w:rPr>
          <w:rFonts w:ascii="Book Antiqua" w:hAnsi="Book Antiqua"/>
        </w:rPr>
        <w:t>:</w:t>
      </w:r>
      <w:r w:rsidR="00CA22CE">
        <w:rPr>
          <w:rFonts w:ascii="Book Antiqua" w:hAnsi="Book Antiqua"/>
        </w:rPr>
        <w:t xml:space="preserve"> </w:t>
      </w:r>
      <w:r w:rsidR="00CA22CE" w:rsidRPr="00CA22CE">
        <w:rPr>
          <w:rFonts w:ascii="Book Antiqua" w:hAnsi="Book Antiqua"/>
        </w:rPr>
        <w:t>11884-</w:t>
      </w:r>
      <w:r w:rsidR="00CA22CE">
        <w:rPr>
          <w:rFonts w:ascii="Book Antiqua" w:hAnsi="Book Antiqua"/>
        </w:rPr>
        <w:t>118</w:t>
      </w:r>
      <w:r w:rsidR="00CA22CE" w:rsidRPr="00CA22CE">
        <w:rPr>
          <w:rFonts w:ascii="Book Antiqua" w:hAnsi="Book Antiqua"/>
        </w:rPr>
        <w:t xml:space="preserve">94 </w:t>
      </w:r>
      <w:r w:rsidR="00CA22CE">
        <w:rPr>
          <w:rFonts w:ascii="Book Antiqua" w:hAnsi="Book Antiqua"/>
        </w:rPr>
        <w:t>[</w:t>
      </w:r>
      <w:r w:rsidR="00CA22CE" w:rsidRPr="00CA22CE">
        <w:rPr>
          <w:rFonts w:ascii="Book Antiqua" w:hAnsi="Book Antiqua"/>
        </w:rPr>
        <w:t>PMID: 26617944</w:t>
      </w:r>
      <w:r w:rsidR="00CA22CE">
        <w:rPr>
          <w:rFonts w:ascii="Book Antiqua" w:hAnsi="Book Antiqua"/>
        </w:rPr>
        <w:t>]</w:t>
      </w:r>
    </w:p>
    <w:p w14:paraId="1399C0F8" w14:textId="471944EE" w:rsidR="00B34AAC" w:rsidRPr="00CA22CE" w:rsidRDefault="00B34AAC" w:rsidP="00CA22CE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A22CE">
        <w:rPr>
          <w:rFonts w:ascii="Book Antiqua" w:hAnsi="Book Antiqua"/>
        </w:rPr>
        <w:t>3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Chin</w:t>
      </w:r>
      <w:r w:rsidR="00CA22CE">
        <w:rPr>
          <w:rFonts w:ascii="Book Antiqua" w:hAnsi="Book Antiqua"/>
          <w:b/>
          <w:bCs/>
        </w:rPr>
        <w:t xml:space="preserve"> </w:t>
      </w:r>
      <w:r w:rsidRPr="00CA22CE">
        <w:rPr>
          <w:rFonts w:ascii="Book Antiqua" w:hAnsi="Book Antiqua"/>
          <w:b/>
          <w:bCs/>
        </w:rPr>
        <w:t>D</w:t>
      </w:r>
      <w:r w:rsidRPr="00CA22CE">
        <w:rPr>
          <w:rFonts w:ascii="Book Antiqua" w:hAnsi="Book Antiqua"/>
        </w:rPr>
        <w:t>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Boyle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GM,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Porceddu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Theile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DR,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Parsons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PG,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Coman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WB.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Head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and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neck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cancer: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past,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present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and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future.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i/>
          <w:iCs/>
        </w:rPr>
        <w:t>Expert</w:t>
      </w:r>
      <w:r w:rsidR="00CA22CE">
        <w:rPr>
          <w:rFonts w:ascii="Book Antiqua" w:hAnsi="Book Antiqua"/>
          <w:i/>
          <w:iCs/>
        </w:rPr>
        <w:t xml:space="preserve"> </w:t>
      </w:r>
      <w:r w:rsidRPr="00CA22CE">
        <w:rPr>
          <w:rFonts w:ascii="Book Antiqua" w:hAnsi="Book Antiqua"/>
          <w:i/>
          <w:iCs/>
        </w:rPr>
        <w:t>Rev</w:t>
      </w:r>
      <w:r w:rsidR="00CA22CE">
        <w:rPr>
          <w:rFonts w:ascii="Book Antiqua" w:hAnsi="Book Antiqua"/>
          <w:i/>
          <w:iCs/>
        </w:rPr>
        <w:t xml:space="preserve"> </w:t>
      </w:r>
      <w:r w:rsidRPr="00CA22CE">
        <w:rPr>
          <w:rFonts w:ascii="Book Antiqua" w:hAnsi="Book Antiqua"/>
          <w:i/>
          <w:iCs/>
        </w:rPr>
        <w:t>Anticancer</w:t>
      </w:r>
      <w:r w:rsidR="00CA22CE">
        <w:rPr>
          <w:rFonts w:ascii="Book Antiqua" w:hAnsi="Book Antiqua"/>
          <w:i/>
          <w:iCs/>
        </w:rPr>
        <w:t xml:space="preserve"> </w:t>
      </w:r>
      <w:r w:rsidRPr="00CA22CE">
        <w:rPr>
          <w:rFonts w:ascii="Book Antiqua" w:hAnsi="Book Antiqua"/>
          <w:i/>
          <w:iCs/>
        </w:rPr>
        <w:t>Ther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2006;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6</w:t>
      </w:r>
      <w:r w:rsidRPr="00CA22CE">
        <w:rPr>
          <w:rFonts w:ascii="Book Antiqua" w:hAnsi="Book Antiqua"/>
        </w:rPr>
        <w:t>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1111-1118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[PMID: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16831082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DOI: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10.1586/14737140.6.7.1111]</w:t>
      </w:r>
    </w:p>
    <w:p w14:paraId="0C8C958E" w14:textId="0A7530B0" w:rsidR="00B34AAC" w:rsidRPr="00CA22CE" w:rsidRDefault="00B34AAC" w:rsidP="00CA22CE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A22CE">
        <w:rPr>
          <w:rFonts w:ascii="Book Antiqua" w:hAnsi="Book Antiqua"/>
        </w:rPr>
        <w:lastRenderedPageBreak/>
        <w:t>4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Bonnet</w:t>
      </w:r>
      <w:r w:rsidR="00CA22CE">
        <w:rPr>
          <w:rFonts w:ascii="Book Antiqua" w:hAnsi="Book Antiqua"/>
          <w:b/>
          <w:bCs/>
        </w:rPr>
        <w:t xml:space="preserve"> </w:t>
      </w:r>
      <w:r w:rsidRPr="00CA22CE">
        <w:rPr>
          <w:rFonts w:ascii="Book Antiqua" w:hAnsi="Book Antiqua"/>
          <w:b/>
          <w:bCs/>
        </w:rPr>
        <w:t>D</w:t>
      </w:r>
      <w:r w:rsidRPr="00CA22CE">
        <w:rPr>
          <w:rFonts w:ascii="Book Antiqua" w:hAnsi="Book Antiqua"/>
        </w:rPr>
        <w:t>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Dick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JE.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Human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acute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myeloid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leukemia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is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organized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hierarchy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that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originates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from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primitive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hematopoietic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cell.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i/>
          <w:iCs/>
        </w:rPr>
        <w:t>Nat</w:t>
      </w:r>
      <w:r w:rsidR="00CA22CE">
        <w:rPr>
          <w:rFonts w:ascii="Book Antiqua" w:hAnsi="Book Antiqua"/>
          <w:i/>
          <w:iCs/>
        </w:rPr>
        <w:t xml:space="preserve"> </w:t>
      </w:r>
      <w:r w:rsidRPr="00CA22CE">
        <w:rPr>
          <w:rFonts w:ascii="Book Antiqua" w:hAnsi="Book Antiqua"/>
          <w:i/>
          <w:iCs/>
        </w:rPr>
        <w:t>Med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1997;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3</w:t>
      </w:r>
      <w:r w:rsidRPr="00CA22CE">
        <w:rPr>
          <w:rFonts w:ascii="Book Antiqua" w:hAnsi="Book Antiqua"/>
        </w:rPr>
        <w:t>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730-737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[PMID: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9212098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DOI: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10.1038/nm0797-730]</w:t>
      </w:r>
    </w:p>
    <w:p w14:paraId="0852298D" w14:textId="14DDA492" w:rsidR="00B34AAC" w:rsidRPr="00CA22CE" w:rsidRDefault="00B34AAC" w:rsidP="00CA22CE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A22CE">
        <w:rPr>
          <w:rFonts w:ascii="Book Antiqua" w:hAnsi="Book Antiqua"/>
        </w:rPr>
        <w:t>5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Batlle</w:t>
      </w:r>
      <w:r w:rsidR="00CA22CE">
        <w:rPr>
          <w:rFonts w:ascii="Book Antiqua" w:hAnsi="Book Antiqua"/>
          <w:b/>
          <w:bCs/>
        </w:rPr>
        <w:t xml:space="preserve"> </w:t>
      </w:r>
      <w:r w:rsidRPr="00CA22CE">
        <w:rPr>
          <w:rFonts w:ascii="Book Antiqua" w:hAnsi="Book Antiqua"/>
          <w:b/>
          <w:bCs/>
        </w:rPr>
        <w:t>E</w:t>
      </w:r>
      <w:r w:rsidRPr="00CA22CE">
        <w:rPr>
          <w:rFonts w:ascii="Book Antiqua" w:hAnsi="Book Antiqua"/>
        </w:rPr>
        <w:t>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Clevers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H.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Cancer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stem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cells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revisited.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i/>
          <w:iCs/>
        </w:rPr>
        <w:t>Nat</w:t>
      </w:r>
      <w:r w:rsidR="00CA22CE">
        <w:rPr>
          <w:rFonts w:ascii="Book Antiqua" w:hAnsi="Book Antiqua"/>
          <w:i/>
          <w:iCs/>
        </w:rPr>
        <w:t xml:space="preserve"> </w:t>
      </w:r>
      <w:r w:rsidRPr="00CA22CE">
        <w:rPr>
          <w:rFonts w:ascii="Book Antiqua" w:hAnsi="Book Antiqua"/>
          <w:i/>
          <w:iCs/>
        </w:rPr>
        <w:t>Med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2017;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23</w:t>
      </w:r>
      <w:r w:rsidRPr="00CA22CE">
        <w:rPr>
          <w:rFonts w:ascii="Book Antiqua" w:hAnsi="Book Antiqua"/>
        </w:rPr>
        <w:t>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1124-1134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[PMID: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28985214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DOI: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10.1038/nm.4409]</w:t>
      </w:r>
    </w:p>
    <w:p w14:paraId="5310CC34" w14:textId="10469A8A" w:rsidR="00B34AAC" w:rsidRPr="00CA22CE" w:rsidRDefault="00B34AAC" w:rsidP="00CA22CE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A22CE">
        <w:rPr>
          <w:rFonts w:ascii="Book Antiqua" w:hAnsi="Book Antiqua"/>
        </w:rPr>
        <w:t>6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Chen</w:t>
      </w:r>
      <w:r w:rsidR="00CA22CE">
        <w:rPr>
          <w:rFonts w:ascii="Book Antiqua" w:hAnsi="Book Antiqua"/>
          <w:b/>
          <w:bCs/>
        </w:rPr>
        <w:t xml:space="preserve"> </w:t>
      </w:r>
      <w:r w:rsidRPr="00CA22CE">
        <w:rPr>
          <w:rFonts w:ascii="Book Antiqua" w:hAnsi="Book Antiqua"/>
          <w:b/>
          <w:bCs/>
        </w:rPr>
        <w:t>C</w:t>
      </w:r>
      <w:r w:rsidRPr="00CA22CE">
        <w:rPr>
          <w:rFonts w:ascii="Book Antiqua" w:hAnsi="Book Antiqua"/>
        </w:rPr>
        <w:t>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Zhao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Karnad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Freeman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JW.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The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biology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and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role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of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CD44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in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cancer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progression: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therapeutic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implications.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i/>
          <w:iCs/>
        </w:rPr>
        <w:t>J</w:t>
      </w:r>
      <w:r w:rsidR="00CA22CE">
        <w:rPr>
          <w:rFonts w:ascii="Book Antiqua" w:hAnsi="Book Antiqua"/>
          <w:i/>
          <w:iCs/>
        </w:rPr>
        <w:t xml:space="preserve"> </w:t>
      </w:r>
      <w:r w:rsidRPr="00CA22CE">
        <w:rPr>
          <w:rFonts w:ascii="Book Antiqua" w:hAnsi="Book Antiqua"/>
          <w:i/>
          <w:iCs/>
        </w:rPr>
        <w:t>Hematol</w:t>
      </w:r>
      <w:r w:rsidR="00CA22CE">
        <w:rPr>
          <w:rFonts w:ascii="Book Antiqua" w:hAnsi="Book Antiqua"/>
          <w:i/>
          <w:iCs/>
        </w:rPr>
        <w:t xml:space="preserve"> </w:t>
      </w:r>
      <w:r w:rsidRPr="00CA22CE">
        <w:rPr>
          <w:rFonts w:ascii="Book Antiqua" w:hAnsi="Book Antiqua"/>
          <w:i/>
          <w:iCs/>
        </w:rPr>
        <w:t>Oncol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2018;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11</w:t>
      </w:r>
      <w:r w:rsidRPr="00CA22CE">
        <w:rPr>
          <w:rFonts w:ascii="Book Antiqua" w:hAnsi="Book Antiqua"/>
        </w:rPr>
        <w:t>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64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[PMID: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29747682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DOI: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10.1186/s13045-018-0605-5]</w:t>
      </w:r>
    </w:p>
    <w:p w14:paraId="4676D9C1" w14:textId="1DC3C7C8" w:rsidR="00B34AAC" w:rsidRPr="00CA22CE" w:rsidRDefault="00B34AAC" w:rsidP="00CA22CE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A22CE">
        <w:rPr>
          <w:rFonts w:ascii="Book Antiqua" w:hAnsi="Book Antiqua"/>
        </w:rPr>
        <w:t>7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Prince</w:t>
      </w:r>
      <w:r w:rsidR="00CA22CE">
        <w:rPr>
          <w:rFonts w:ascii="Book Antiqua" w:hAnsi="Book Antiqua"/>
          <w:b/>
          <w:bCs/>
        </w:rPr>
        <w:t xml:space="preserve"> </w:t>
      </w:r>
      <w:r w:rsidRPr="00CA22CE">
        <w:rPr>
          <w:rFonts w:ascii="Book Antiqua" w:hAnsi="Book Antiqua"/>
          <w:b/>
          <w:bCs/>
        </w:rPr>
        <w:t>ME</w:t>
      </w:r>
      <w:r w:rsidRPr="00CA22CE">
        <w:rPr>
          <w:rFonts w:ascii="Book Antiqua" w:hAnsi="Book Antiqua"/>
        </w:rPr>
        <w:t>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Sivanandan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R,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Kaczorowski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Wolf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GT,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Kaplan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MJ,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Dalerba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P,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Weissman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IL,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Clarke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MF,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Ailles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LE.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Identification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of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subpopulation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of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cells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with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cancer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stem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cell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properties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in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head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and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neck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squamous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cell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carcinoma.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i/>
          <w:iCs/>
        </w:rPr>
        <w:t>Proc</w:t>
      </w:r>
      <w:r w:rsidR="00CA22CE">
        <w:rPr>
          <w:rFonts w:ascii="Book Antiqua" w:hAnsi="Book Antiqua"/>
          <w:i/>
          <w:iCs/>
        </w:rPr>
        <w:t xml:space="preserve"> </w:t>
      </w:r>
      <w:r w:rsidRPr="00CA22CE">
        <w:rPr>
          <w:rFonts w:ascii="Book Antiqua" w:hAnsi="Book Antiqua"/>
          <w:i/>
          <w:iCs/>
        </w:rPr>
        <w:t>Natl</w:t>
      </w:r>
      <w:r w:rsidR="00CA22CE">
        <w:rPr>
          <w:rFonts w:ascii="Book Antiqua" w:hAnsi="Book Antiqua"/>
          <w:i/>
          <w:iCs/>
        </w:rPr>
        <w:t xml:space="preserve"> </w:t>
      </w:r>
      <w:r w:rsidRPr="00CA22CE">
        <w:rPr>
          <w:rFonts w:ascii="Book Antiqua" w:hAnsi="Book Antiqua"/>
          <w:i/>
          <w:iCs/>
        </w:rPr>
        <w:t>Acad</w:t>
      </w:r>
      <w:r w:rsidR="00CA22CE">
        <w:rPr>
          <w:rFonts w:ascii="Book Antiqua" w:hAnsi="Book Antiqua"/>
          <w:i/>
          <w:iCs/>
        </w:rPr>
        <w:t xml:space="preserve"> </w:t>
      </w:r>
      <w:r w:rsidRPr="00CA22CE">
        <w:rPr>
          <w:rFonts w:ascii="Book Antiqua" w:hAnsi="Book Antiqua"/>
          <w:i/>
          <w:iCs/>
        </w:rPr>
        <w:t>Sci</w:t>
      </w:r>
      <w:r w:rsidR="00CA22CE">
        <w:rPr>
          <w:rFonts w:ascii="Book Antiqua" w:hAnsi="Book Antiqua"/>
          <w:i/>
          <w:iCs/>
        </w:rPr>
        <w:t xml:space="preserve"> </w:t>
      </w:r>
      <w:r w:rsidRPr="00CA22CE">
        <w:rPr>
          <w:rFonts w:ascii="Book Antiqua" w:hAnsi="Book Antiqua"/>
          <w:i/>
          <w:iCs/>
        </w:rPr>
        <w:t>U</w:t>
      </w:r>
      <w:r w:rsidR="00CA22CE">
        <w:rPr>
          <w:rFonts w:ascii="Book Antiqua" w:hAnsi="Book Antiqua"/>
          <w:i/>
          <w:iCs/>
        </w:rPr>
        <w:t xml:space="preserve"> </w:t>
      </w:r>
      <w:r w:rsidRPr="00CA22CE">
        <w:rPr>
          <w:rFonts w:ascii="Book Antiqua" w:hAnsi="Book Antiqua"/>
          <w:i/>
          <w:iCs/>
        </w:rPr>
        <w:t>S</w:t>
      </w:r>
      <w:r w:rsidR="00CA22CE">
        <w:rPr>
          <w:rFonts w:ascii="Book Antiqua" w:hAnsi="Book Antiqua"/>
          <w:i/>
          <w:iCs/>
        </w:rPr>
        <w:t xml:space="preserve"> </w:t>
      </w:r>
      <w:r w:rsidRPr="00CA22CE">
        <w:rPr>
          <w:rFonts w:ascii="Book Antiqua" w:hAnsi="Book Antiqua"/>
          <w:i/>
          <w:iCs/>
        </w:rPr>
        <w:t>A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2007;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104</w:t>
      </w:r>
      <w:r w:rsidRPr="00CA22CE">
        <w:rPr>
          <w:rFonts w:ascii="Book Antiqua" w:hAnsi="Book Antiqua"/>
        </w:rPr>
        <w:t>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973-978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[PMID: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17210912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DOI: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10.1073/pnas.0610117104]</w:t>
      </w:r>
    </w:p>
    <w:p w14:paraId="588CAC69" w14:textId="1BADB1E1" w:rsidR="00B34AAC" w:rsidRPr="00CA22CE" w:rsidRDefault="00B34AAC" w:rsidP="00CA22CE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A22CE">
        <w:rPr>
          <w:rFonts w:ascii="Book Antiqua" w:hAnsi="Book Antiqua"/>
        </w:rPr>
        <w:t>8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Reategui</w:t>
      </w:r>
      <w:r w:rsidR="00CA22CE">
        <w:rPr>
          <w:rFonts w:ascii="Book Antiqua" w:hAnsi="Book Antiqua"/>
          <w:b/>
          <w:bCs/>
        </w:rPr>
        <w:t xml:space="preserve"> </w:t>
      </w:r>
      <w:r w:rsidRPr="00CA22CE">
        <w:rPr>
          <w:rFonts w:ascii="Book Antiqua" w:hAnsi="Book Antiqua"/>
          <w:b/>
          <w:bCs/>
        </w:rPr>
        <w:t>EP</w:t>
      </w:r>
      <w:r w:rsidRPr="00CA22CE">
        <w:rPr>
          <w:rFonts w:ascii="Book Antiqua" w:hAnsi="Book Antiqua"/>
        </w:rPr>
        <w:t>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de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Mayolo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AA,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Das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PM,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Astor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FC,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Singal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R,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Hamilton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KL,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Goodwin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WJ,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Carraway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KL,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Franzmann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EJ.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Characterization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of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CD44v3-containing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isoforms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in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head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and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neck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cancer.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i/>
          <w:iCs/>
        </w:rPr>
        <w:t>Cancer</w:t>
      </w:r>
      <w:r w:rsidR="00CA22CE">
        <w:rPr>
          <w:rFonts w:ascii="Book Antiqua" w:hAnsi="Book Antiqua"/>
          <w:i/>
          <w:iCs/>
        </w:rPr>
        <w:t xml:space="preserve"> </w:t>
      </w:r>
      <w:r w:rsidRPr="00CA22CE">
        <w:rPr>
          <w:rFonts w:ascii="Book Antiqua" w:hAnsi="Book Antiqua"/>
          <w:i/>
          <w:iCs/>
        </w:rPr>
        <w:t>Biol</w:t>
      </w:r>
      <w:r w:rsidR="00CA22CE">
        <w:rPr>
          <w:rFonts w:ascii="Book Antiqua" w:hAnsi="Book Antiqua"/>
          <w:i/>
          <w:iCs/>
        </w:rPr>
        <w:t xml:space="preserve"> </w:t>
      </w:r>
      <w:r w:rsidRPr="00CA22CE">
        <w:rPr>
          <w:rFonts w:ascii="Book Antiqua" w:hAnsi="Book Antiqua"/>
          <w:i/>
          <w:iCs/>
        </w:rPr>
        <w:t>Ther</w:t>
      </w:r>
      <w:r w:rsidRPr="00CA22CE">
        <w:rPr>
          <w:rFonts w:ascii="Book Antiqua" w:hAnsi="Book Antiqua"/>
        </w:rPr>
        <w:t>2006;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5</w:t>
      </w:r>
      <w:r w:rsidRPr="00CA22CE">
        <w:rPr>
          <w:rFonts w:ascii="Book Antiqua" w:hAnsi="Book Antiqua"/>
        </w:rPr>
        <w:t>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1163-1168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[PMID: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16855392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DOI: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10.4161/cbt.5.9.3065]</w:t>
      </w:r>
    </w:p>
    <w:p w14:paraId="27BF162E" w14:textId="54155FB4" w:rsidR="00B34AAC" w:rsidRPr="00CA22CE" w:rsidRDefault="00B34AAC" w:rsidP="00CA22CE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A22CE">
        <w:rPr>
          <w:rFonts w:ascii="Book Antiqua" w:hAnsi="Book Antiqua"/>
        </w:rPr>
        <w:t>9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Wang</w:t>
      </w:r>
      <w:r w:rsidR="00CA22CE">
        <w:rPr>
          <w:rFonts w:ascii="Book Antiqua" w:hAnsi="Book Antiqua"/>
          <w:b/>
          <w:bCs/>
        </w:rPr>
        <w:t xml:space="preserve"> </w:t>
      </w:r>
      <w:r w:rsidRPr="00CA22CE">
        <w:rPr>
          <w:rFonts w:ascii="Book Antiqua" w:hAnsi="Book Antiqua"/>
          <w:b/>
          <w:bCs/>
        </w:rPr>
        <w:t>SJ</w:t>
      </w:r>
      <w:r w:rsidRPr="00CA22CE">
        <w:rPr>
          <w:rFonts w:ascii="Book Antiqua" w:hAnsi="Book Antiqua"/>
        </w:rPr>
        <w:t>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Wreesmann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VB,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Bourguignon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LY.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Association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of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CD44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V3-containing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isoforms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with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tumor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cell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growth,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migration,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matrix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metalloproteinase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expression,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and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lymph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node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metastasis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in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head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and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neck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cancer.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i/>
          <w:iCs/>
        </w:rPr>
        <w:t>Head</w:t>
      </w:r>
      <w:r w:rsidR="00CA22CE">
        <w:rPr>
          <w:rFonts w:ascii="Book Antiqua" w:hAnsi="Book Antiqua"/>
          <w:i/>
          <w:iCs/>
        </w:rPr>
        <w:t xml:space="preserve"> </w:t>
      </w:r>
      <w:r w:rsidRPr="00CA22CE">
        <w:rPr>
          <w:rFonts w:ascii="Book Antiqua" w:hAnsi="Book Antiqua"/>
          <w:i/>
          <w:iCs/>
        </w:rPr>
        <w:t>Neck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2007;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29</w:t>
      </w:r>
      <w:r w:rsidRPr="00CA22CE">
        <w:rPr>
          <w:rFonts w:ascii="Book Antiqua" w:hAnsi="Book Antiqua"/>
        </w:rPr>
        <w:t>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550-558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[PMID: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17252589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DOI: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10.1002/hed.20544]</w:t>
      </w:r>
    </w:p>
    <w:p w14:paraId="68C2BAF9" w14:textId="50531E90" w:rsidR="00B34AAC" w:rsidRPr="00CA22CE" w:rsidRDefault="00B34AAC" w:rsidP="00CA22CE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A22CE">
        <w:rPr>
          <w:rFonts w:ascii="Book Antiqua" w:hAnsi="Book Antiqua"/>
        </w:rPr>
        <w:t>10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Sato</w:t>
      </w:r>
      <w:r w:rsidR="00CA22CE">
        <w:rPr>
          <w:rFonts w:ascii="Book Antiqua" w:hAnsi="Book Antiqua"/>
          <w:b/>
          <w:bCs/>
        </w:rPr>
        <w:t xml:space="preserve"> </w:t>
      </w:r>
      <w:r w:rsidRPr="00CA22CE">
        <w:rPr>
          <w:rFonts w:ascii="Book Antiqua" w:hAnsi="Book Antiqua"/>
          <w:b/>
          <w:bCs/>
        </w:rPr>
        <w:t>S</w:t>
      </w:r>
      <w:r w:rsidRPr="00CA22CE">
        <w:rPr>
          <w:rFonts w:ascii="Book Antiqua" w:hAnsi="Book Antiqua"/>
        </w:rPr>
        <w:t>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Miyauchi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M,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Kato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M,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Kitajima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Kitagawa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Hiraoka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M,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Kudo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Y,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Ogawa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I,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Takata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T.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Upregulated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CD44v9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expression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inhibits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the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invasion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of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oral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squamous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cell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carcinoma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cells.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i/>
          <w:iCs/>
        </w:rPr>
        <w:t>Pathobiology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2004;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71</w:t>
      </w:r>
      <w:r w:rsidRPr="00CA22CE">
        <w:rPr>
          <w:rFonts w:ascii="Book Antiqua" w:hAnsi="Book Antiqua"/>
        </w:rPr>
        <w:t>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171-175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[PMID: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15263805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DOI: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10.1159/000078670]</w:t>
      </w:r>
    </w:p>
    <w:p w14:paraId="118BE19D" w14:textId="6C468C3E" w:rsidR="00B34AAC" w:rsidRPr="00CA22CE" w:rsidRDefault="00B34AAC" w:rsidP="00CA22CE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A22CE">
        <w:rPr>
          <w:rFonts w:ascii="Book Antiqua" w:hAnsi="Book Antiqua"/>
        </w:rPr>
        <w:t>11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Boxberg</w:t>
      </w:r>
      <w:r w:rsidR="00CA22CE">
        <w:rPr>
          <w:rFonts w:ascii="Book Antiqua" w:hAnsi="Book Antiqua"/>
          <w:b/>
          <w:bCs/>
        </w:rPr>
        <w:t xml:space="preserve"> </w:t>
      </w:r>
      <w:r w:rsidRPr="00CA22CE">
        <w:rPr>
          <w:rFonts w:ascii="Book Antiqua" w:hAnsi="Book Antiqua"/>
          <w:b/>
          <w:bCs/>
        </w:rPr>
        <w:t>M</w:t>
      </w:r>
      <w:r w:rsidRPr="00CA22CE">
        <w:rPr>
          <w:rFonts w:ascii="Book Antiqua" w:hAnsi="Book Antiqua"/>
        </w:rPr>
        <w:t>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Götz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Haidari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Dorfner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Jesinghaus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M,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Drecoll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E,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Boskov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M,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Wolff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KD,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Weichert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W,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Haller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B,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Kolk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A.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Immunohistochemical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expression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of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CD44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in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oral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squamous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cell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carcinoma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in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relation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to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histomorphological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parameters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and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clinicopathological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factors.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i/>
          <w:iCs/>
        </w:rPr>
        <w:t>Histopathology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2018;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73</w:t>
      </w:r>
      <w:r w:rsidRPr="00CA22CE">
        <w:rPr>
          <w:rFonts w:ascii="Book Antiqua" w:hAnsi="Book Antiqua"/>
        </w:rPr>
        <w:t>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559-572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[PMID: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29468726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DOI: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10.1111/his.13496]</w:t>
      </w:r>
    </w:p>
    <w:p w14:paraId="3E5B00E1" w14:textId="145ED676" w:rsidR="00B34AAC" w:rsidRPr="00CA22CE" w:rsidRDefault="00B34AAC" w:rsidP="00CA22CE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A22CE">
        <w:rPr>
          <w:rFonts w:ascii="Book Antiqua" w:hAnsi="Book Antiqua"/>
        </w:rPr>
        <w:t>12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Rodrigues</w:t>
      </w:r>
      <w:r w:rsidR="00CA22CE">
        <w:rPr>
          <w:rFonts w:ascii="Book Antiqua" w:hAnsi="Book Antiqua"/>
          <w:b/>
          <w:bCs/>
        </w:rPr>
        <w:t xml:space="preserve"> </w:t>
      </w:r>
      <w:r w:rsidRPr="00CA22CE">
        <w:rPr>
          <w:rFonts w:ascii="Book Antiqua" w:hAnsi="Book Antiqua"/>
          <w:b/>
          <w:bCs/>
        </w:rPr>
        <w:t>MFSD</w:t>
      </w:r>
      <w:r w:rsidRPr="00CA22CE">
        <w:rPr>
          <w:rFonts w:ascii="Book Antiqua" w:hAnsi="Book Antiqua"/>
        </w:rPr>
        <w:t>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Xavier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FCA,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Andrade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NP,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Lopes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Miguita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Luiz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L,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Sedassari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BT,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Ibarra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AMC,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López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RVM,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Kliemann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Schmerling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Moyses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RA,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Tajara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da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Silva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EE,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lastRenderedPageBreak/>
        <w:t>Nunes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FD.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Prognostic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implications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of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CD44,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NANOG,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OCT4,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and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BMI1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expression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in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tongue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squamous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cell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carcinoma.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i/>
          <w:iCs/>
        </w:rPr>
        <w:t>Head</w:t>
      </w:r>
      <w:r w:rsidR="00CA22CE">
        <w:rPr>
          <w:rFonts w:ascii="Book Antiqua" w:hAnsi="Book Antiqua"/>
          <w:i/>
          <w:iCs/>
        </w:rPr>
        <w:t xml:space="preserve"> </w:t>
      </w:r>
      <w:r w:rsidRPr="00CA22CE">
        <w:rPr>
          <w:rFonts w:ascii="Book Antiqua" w:hAnsi="Book Antiqua"/>
          <w:i/>
          <w:iCs/>
        </w:rPr>
        <w:t>Neck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2018;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40</w:t>
      </w:r>
      <w:r w:rsidRPr="00CA22CE">
        <w:rPr>
          <w:rFonts w:ascii="Book Antiqua" w:hAnsi="Book Antiqua"/>
        </w:rPr>
        <w:t>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1759-1773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[PMID: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29607565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DOI: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10.1002/hed.25158]</w:t>
      </w:r>
    </w:p>
    <w:p w14:paraId="443D7E19" w14:textId="0734E253" w:rsidR="00B34AAC" w:rsidRPr="00CA22CE" w:rsidRDefault="00B34AAC" w:rsidP="00CA22CE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A22CE">
        <w:rPr>
          <w:rFonts w:ascii="Book Antiqua" w:hAnsi="Book Antiqua"/>
        </w:rPr>
        <w:t>13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Sun</w:t>
      </w:r>
      <w:r w:rsidR="00CA22CE">
        <w:rPr>
          <w:rFonts w:ascii="Book Antiqua" w:hAnsi="Book Antiqua"/>
          <w:b/>
          <w:bCs/>
        </w:rPr>
        <w:t xml:space="preserve"> </w:t>
      </w:r>
      <w:r w:rsidRPr="00CA22CE">
        <w:rPr>
          <w:rFonts w:ascii="Book Antiqua" w:hAnsi="Book Antiqua"/>
          <w:b/>
          <w:bCs/>
        </w:rPr>
        <w:t>Y</w:t>
      </w:r>
      <w:r w:rsidRPr="00CA22CE">
        <w:rPr>
          <w:rFonts w:ascii="Book Antiqua" w:hAnsi="Book Antiqua"/>
        </w:rPr>
        <w:t>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Han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J,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Lu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Y,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Yang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X,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Fan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M.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Biological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characteristics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of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cell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subpopulation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in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tongue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squamous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cell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carcinoma.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i/>
          <w:iCs/>
        </w:rPr>
        <w:t>Oral</w:t>
      </w:r>
      <w:r w:rsidR="00CA22CE">
        <w:rPr>
          <w:rFonts w:ascii="Book Antiqua" w:hAnsi="Book Antiqua"/>
          <w:i/>
          <w:iCs/>
        </w:rPr>
        <w:t xml:space="preserve"> </w:t>
      </w:r>
      <w:r w:rsidRPr="00CA22CE">
        <w:rPr>
          <w:rFonts w:ascii="Book Antiqua" w:hAnsi="Book Antiqua"/>
          <w:i/>
          <w:iCs/>
        </w:rPr>
        <w:t>Dis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2012;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18</w:t>
      </w:r>
      <w:r w:rsidRPr="00CA22CE">
        <w:rPr>
          <w:rFonts w:ascii="Book Antiqua" w:hAnsi="Book Antiqua"/>
        </w:rPr>
        <w:t>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169-177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[PMID: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22023137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DOI: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10.1111/j.1601-0825.2011.01860.x]</w:t>
      </w:r>
    </w:p>
    <w:p w14:paraId="061B4E11" w14:textId="649A08EF" w:rsidR="00B34AAC" w:rsidRPr="00CA22CE" w:rsidRDefault="00B34AAC" w:rsidP="00CA22CE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A22CE">
        <w:rPr>
          <w:rFonts w:ascii="Book Antiqua" w:hAnsi="Book Antiqua"/>
        </w:rPr>
        <w:t>14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Ludwig</w:t>
      </w:r>
      <w:r w:rsidR="00CA22CE">
        <w:rPr>
          <w:rFonts w:ascii="Book Antiqua" w:hAnsi="Book Antiqua"/>
          <w:b/>
          <w:bCs/>
        </w:rPr>
        <w:t xml:space="preserve"> </w:t>
      </w:r>
      <w:r w:rsidRPr="00CA22CE">
        <w:rPr>
          <w:rFonts w:ascii="Book Antiqua" w:hAnsi="Book Antiqua"/>
          <w:b/>
          <w:bCs/>
        </w:rPr>
        <w:t>N</w:t>
      </w:r>
      <w:r w:rsidRPr="00CA22CE">
        <w:rPr>
          <w:rFonts w:ascii="Book Antiqua" w:hAnsi="Book Antiqua"/>
        </w:rPr>
        <w:t>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Szczepanski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MJ,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Gluszko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Szafarowski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T,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Azambuja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JH,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Dolg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L,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Gellrich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NC,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Kampmann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Whiteside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TL,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Zimmerer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RM.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CD44(+)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tumor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cells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promote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early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angiogenesis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in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head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and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neck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squamous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cell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carcinoma.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i/>
          <w:iCs/>
        </w:rPr>
        <w:t>Cancer</w:t>
      </w:r>
      <w:r w:rsidR="00CA22CE">
        <w:rPr>
          <w:rFonts w:ascii="Book Antiqua" w:hAnsi="Book Antiqua"/>
          <w:i/>
          <w:iCs/>
        </w:rPr>
        <w:t xml:space="preserve"> </w:t>
      </w:r>
      <w:r w:rsidRPr="00CA22CE">
        <w:rPr>
          <w:rFonts w:ascii="Book Antiqua" w:hAnsi="Book Antiqua"/>
          <w:i/>
          <w:iCs/>
        </w:rPr>
        <w:t>Lett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2019;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467</w:t>
      </w:r>
      <w:r w:rsidRPr="00CA22CE">
        <w:rPr>
          <w:rFonts w:ascii="Book Antiqua" w:hAnsi="Book Antiqua"/>
        </w:rPr>
        <w:t>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85-95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[PMID: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31593802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DOI: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10.1016/j.canlet.2019.10.010]</w:t>
      </w:r>
    </w:p>
    <w:p w14:paraId="608E9281" w14:textId="44334EA8" w:rsidR="00B34AAC" w:rsidRPr="00CA22CE" w:rsidRDefault="00B34AAC" w:rsidP="00CA22CE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A22CE">
        <w:rPr>
          <w:rFonts w:ascii="Book Antiqua" w:hAnsi="Book Antiqua"/>
        </w:rPr>
        <w:t>15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Ortiz</w:t>
      </w:r>
      <w:r w:rsidR="00CA22CE">
        <w:rPr>
          <w:rFonts w:ascii="Book Antiqua" w:hAnsi="Book Antiqua"/>
          <w:b/>
          <w:bCs/>
        </w:rPr>
        <w:t xml:space="preserve"> </w:t>
      </w:r>
      <w:r w:rsidRPr="00CA22CE">
        <w:rPr>
          <w:rFonts w:ascii="Book Antiqua" w:hAnsi="Book Antiqua"/>
          <w:b/>
          <w:bCs/>
        </w:rPr>
        <w:t>RC</w:t>
      </w:r>
      <w:r w:rsidRPr="00CA22CE">
        <w:rPr>
          <w:rFonts w:ascii="Book Antiqua" w:hAnsi="Book Antiqua"/>
        </w:rPr>
        <w:t>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Lopes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NM,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Amôr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NG,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Ponce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JB,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Schmerling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CK,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Lara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VS,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Moyses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RA,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Rodini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CO.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CD44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and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ALDH1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immunoexpression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prognostic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indicators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of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invasion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and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metastasis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in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oral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squamous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cell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carcinoma.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i/>
          <w:iCs/>
        </w:rPr>
        <w:t>J</w:t>
      </w:r>
      <w:r w:rsidR="00CA22CE">
        <w:rPr>
          <w:rFonts w:ascii="Book Antiqua" w:hAnsi="Book Antiqua"/>
          <w:i/>
          <w:iCs/>
        </w:rPr>
        <w:t xml:space="preserve"> </w:t>
      </w:r>
      <w:r w:rsidRPr="00CA22CE">
        <w:rPr>
          <w:rFonts w:ascii="Book Antiqua" w:hAnsi="Book Antiqua"/>
          <w:i/>
          <w:iCs/>
        </w:rPr>
        <w:t>Oral</w:t>
      </w:r>
      <w:r w:rsidR="00CA22CE">
        <w:rPr>
          <w:rFonts w:ascii="Book Antiqua" w:hAnsi="Book Antiqua"/>
          <w:i/>
          <w:iCs/>
        </w:rPr>
        <w:t xml:space="preserve"> </w:t>
      </w:r>
      <w:r w:rsidRPr="00CA22CE">
        <w:rPr>
          <w:rFonts w:ascii="Book Antiqua" w:hAnsi="Book Antiqua"/>
          <w:i/>
          <w:iCs/>
        </w:rPr>
        <w:t>Pathol</w:t>
      </w:r>
      <w:r w:rsidR="00CA22CE">
        <w:rPr>
          <w:rFonts w:ascii="Book Antiqua" w:hAnsi="Book Antiqua"/>
          <w:i/>
          <w:iCs/>
        </w:rPr>
        <w:t xml:space="preserve"> </w:t>
      </w:r>
      <w:r w:rsidRPr="00CA22CE">
        <w:rPr>
          <w:rFonts w:ascii="Book Antiqua" w:hAnsi="Book Antiqua"/>
          <w:i/>
          <w:iCs/>
        </w:rPr>
        <w:t>Med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2018;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47</w:t>
      </w:r>
      <w:r w:rsidRPr="00CA22CE">
        <w:rPr>
          <w:rFonts w:ascii="Book Antiqua" w:hAnsi="Book Antiqua"/>
        </w:rPr>
        <w:t>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740-747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[PMID: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29791975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DOI: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10.1111/jop.12734]</w:t>
      </w:r>
    </w:p>
    <w:p w14:paraId="58973EC5" w14:textId="30D09BCA" w:rsidR="00B34AAC" w:rsidRPr="00CA22CE" w:rsidRDefault="00B34AAC" w:rsidP="00CA22CE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A22CE">
        <w:rPr>
          <w:rFonts w:ascii="Book Antiqua" w:hAnsi="Book Antiqua"/>
        </w:rPr>
        <w:t>16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Morand</w:t>
      </w:r>
      <w:r w:rsidR="00CA22CE">
        <w:rPr>
          <w:rFonts w:ascii="Book Antiqua" w:hAnsi="Book Antiqua"/>
          <w:b/>
          <w:bCs/>
        </w:rPr>
        <w:t xml:space="preserve"> </w:t>
      </w:r>
      <w:r w:rsidRPr="00CA22CE">
        <w:rPr>
          <w:rFonts w:ascii="Book Antiqua" w:hAnsi="Book Antiqua"/>
          <w:b/>
          <w:bCs/>
        </w:rPr>
        <w:t>GB</w:t>
      </w:r>
      <w:r w:rsidRPr="00CA22CE">
        <w:rPr>
          <w:rFonts w:ascii="Book Antiqua" w:hAnsi="Book Antiqua"/>
        </w:rPr>
        <w:t>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Ikenberg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K,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Vital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DG,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Cardona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I,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Moch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H,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Stoeckli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SJ,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Huber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GF.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Preoperative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assessment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of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CD44-mediated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depth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of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invasion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predictor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of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occult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metastases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in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early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oral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squamous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cell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carcinoma.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i/>
          <w:iCs/>
        </w:rPr>
        <w:t>Head</w:t>
      </w:r>
      <w:r w:rsidR="00CA22CE">
        <w:rPr>
          <w:rFonts w:ascii="Book Antiqua" w:hAnsi="Book Antiqua"/>
          <w:i/>
          <w:iCs/>
        </w:rPr>
        <w:t xml:space="preserve"> </w:t>
      </w:r>
      <w:r w:rsidRPr="00CA22CE">
        <w:rPr>
          <w:rFonts w:ascii="Book Antiqua" w:hAnsi="Book Antiqua"/>
          <w:i/>
          <w:iCs/>
        </w:rPr>
        <w:t>Neck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2019;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41</w:t>
      </w:r>
      <w:r w:rsidRPr="00CA22CE">
        <w:rPr>
          <w:rFonts w:ascii="Book Antiqua" w:hAnsi="Book Antiqua"/>
        </w:rPr>
        <w:t>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950-958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[PMID: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30561155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DOI: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10.1002/hed.25532]</w:t>
      </w:r>
    </w:p>
    <w:p w14:paraId="3D4FF896" w14:textId="1E777253" w:rsidR="00B34AAC" w:rsidRPr="00CA22CE" w:rsidRDefault="00B34AAC" w:rsidP="00CA22CE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A22CE">
        <w:rPr>
          <w:rFonts w:ascii="Book Antiqua" w:hAnsi="Book Antiqua"/>
        </w:rPr>
        <w:t>17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González-Moles</w:t>
      </w:r>
      <w:r w:rsidR="00CA22CE">
        <w:rPr>
          <w:rFonts w:ascii="Book Antiqua" w:hAnsi="Book Antiqua"/>
          <w:b/>
          <w:bCs/>
        </w:rPr>
        <w:t xml:space="preserve"> </w:t>
      </w:r>
      <w:r w:rsidRPr="00CA22CE">
        <w:rPr>
          <w:rFonts w:ascii="Book Antiqua" w:hAnsi="Book Antiqua"/>
          <w:b/>
          <w:bCs/>
        </w:rPr>
        <w:t>MA</w:t>
      </w:r>
      <w:r w:rsidRPr="00CA22CE">
        <w:rPr>
          <w:rFonts w:ascii="Book Antiqua" w:hAnsi="Book Antiqua"/>
        </w:rPr>
        <w:t>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Bravo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M,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Ruiz-Avila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I,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Esteban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F,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Bascones-Martínez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González-Moles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S.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Adhesion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molecule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CD44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expression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in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non-tumour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epithelium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adjacent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to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tongue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cancer.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i/>
          <w:iCs/>
        </w:rPr>
        <w:t>Oral</w:t>
      </w:r>
      <w:r w:rsidR="00CA22CE">
        <w:rPr>
          <w:rFonts w:ascii="Book Antiqua" w:hAnsi="Book Antiqua"/>
          <w:i/>
          <w:iCs/>
        </w:rPr>
        <w:t xml:space="preserve"> </w:t>
      </w:r>
      <w:r w:rsidRPr="00CA22CE">
        <w:rPr>
          <w:rFonts w:ascii="Book Antiqua" w:hAnsi="Book Antiqua"/>
          <w:i/>
          <w:iCs/>
        </w:rPr>
        <w:t>Oncol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2004;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40</w:t>
      </w:r>
      <w:r w:rsidRPr="00CA22CE">
        <w:rPr>
          <w:rFonts w:ascii="Book Antiqua" w:hAnsi="Book Antiqua"/>
        </w:rPr>
        <w:t>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281-286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[PMID: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14747059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DOI: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10.1016/j.oraloncology.2003.08.016]</w:t>
      </w:r>
    </w:p>
    <w:p w14:paraId="40007759" w14:textId="12F3D8E4" w:rsidR="00B34AAC" w:rsidRPr="00CA22CE" w:rsidRDefault="00B34AAC" w:rsidP="00CA22CE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A22CE">
        <w:rPr>
          <w:rFonts w:ascii="Book Antiqua" w:hAnsi="Book Antiqua"/>
        </w:rPr>
        <w:t>18</w:t>
      </w:r>
      <w:r w:rsidR="00CA22CE">
        <w:rPr>
          <w:rStyle w:val="apple-converted-space"/>
          <w:rFonts w:ascii="Book Antiqua" w:hAnsi="Book Antiqua"/>
        </w:rPr>
        <w:t xml:space="preserve"> </w:t>
      </w:r>
      <w:r w:rsidR="00CA22CE" w:rsidRPr="00CA22CE">
        <w:rPr>
          <w:rFonts w:ascii="Book Antiqua" w:hAnsi="Book Antiqua"/>
          <w:b/>
          <w:bCs/>
        </w:rPr>
        <w:t>Kaboodkhani R</w:t>
      </w:r>
      <w:r w:rsidR="00CA22CE" w:rsidRPr="00CA22CE">
        <w:rPr>
          <w:rFonts w:ascii="Book Antiqua" w:hAnsi="Book Antiqua"/>
        </w:rPr>
        <w:t xml:space="preserve">, Karimi E, Khorsandi Ashtiani MT, Kowkabi S, Firouzifar MR, Yazdani F, Yazdani N. Evaluation of the Correlation between CD44, Tumor Prognosis and the 5-Year Survival Rate in Patients with Oral Tongue SCC. </w:t>
      </w:r>
      <w:r w:rsidR="00CA22CE" w:rsidRPr="00CA22CE">
        <w:rPr>
          <w:rFonts w:ascii="Book Antiqua" w:hAnsi="Book Antiqua"/>
          <w:i/>
          <w:iCs/>
        </w:rPr>
        <w:t>Iran J Otorhinolaryngol</w:t>
      </w:r>
      <w:r w:rsidR="00CA22CE" w:rsidRPr="00CA22CE">
        <w:rPr>
          <w:rFonts w:ascii="Book Antiqua" w:hAnsi="Book Antiqua"/>
        </w:rPr>
        <w:t xml:space="preserve"> 2016;</w:t>
      </w:r>
      <w:r w:rsidR="00CA22CE">
        <w:rPr>
          <w:rFonts w:ascii="Book Antiqua" w:hAnsi="Book Antiqua"/>
        </w:rPr>
        <w:t xml:space="preserve"> </w:t>
      </w:r>
      <w:r w:rsidR="00CA22CE" w:rsidRPr="00CA22CE">
        <w:rPr>
          <w:rFonts w:ascii="Book Antiqua" w:hAnsi="Book Antiqua"/>
          <w:b/>
          <w:bCs/>
        </w:rPr>
        <w:t>28</w:t>
      </w:r>
      <w:r w:rsidR="00CA22CE" w:rsidRPr="00CA22CE">
        <w:rPr>
          <w:rFonts w:ascii="Book Antiqua" w:hAnsi="Book Antiqua"/>
        </w:rPr>
        <w:t>:</w:t>
      </w:r>
      <w:r w:rsidR="00CA22CE">
        <w:rPr>
          <w:rFonts w:ascii="Book Antiqua" w:hAnsi="Book Antiqua"/>
        </w:rPr>
        <w:t xml:space="preserve"> </w:t>
      </w:r>
      <w:r w:rsidR="00CA22CE" w:rsidRPr="00CA22CE">
        <w:rPr>
          <w:rFonts w:ascii="Book Antiqua" w:hAnsi="Book Antiqua"/>
        </w:rPr>
        <w:t xml:space="preserve">407-411 </w:t>
      </w:r>
      <w:r w:rsidR="00CA22CE">
        <w:rPr>
          <w:rFonts w:ascii="Book Antiqua" w:hAnsi="Book Antiqua"/>
        </w:rPr>
        <w:t>[</w:t>
      </w:r>
      <w:r w:rsidR="00CA22CE" w:rsidRPr="00CA22CE">
        <w:rPr>
          <w:rFonts w:ascii="Book Antiqua" w:hAnsi="Book Antiqua"/>
        </w:rPr>
        <w:t>PMID: 28008391</w:t>
      </w:r>
      <w:r w:rsidR="00CA22CE">
        <w:rPr>
          <w:rFonts w:ascii="Book Antiqua" w:hAnsi="Book Antiqua"/>
        </w:rPr>
        <w:t>]</w:t>
      </w:r>
    </w:p>
    <w:p w14:paraId="6CEF578A" w14:textId="3E577970" w:rsidR="00B34AAC" w:rsidRPr="00CA22CE" w:rsidRDefault="00B34AAC" w:rsidP="00CA22CE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A22CE">
        <w:rPr>
          <w:rFonts w:ascii="Book Antiqua" w:hAnsi="Book Antiqua"/>
        </w:rPr>
        <w:t>19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Wu</w:t>
      </w:r>
      <w:r w:rsidR="00CA22CE">
        <w:rPr>
          <w:rFonts w:ascii="Book Antiqua" w:hAnsi="Book Antiqua"/>
          <w:b/>
          <w:bCs/>
        </w:rPr>
        <w:t xml:space="preserve"> </w:t>
      </w:r>
      <w:r w:rsidRPr="00CA22CE">
        <w:rPr>
          <w:rFonts w:ascii="Book Antiqua" w:hAnsi="Book Antiqua"/>
          <w:b/>
          <w:bCs/>
        </w:rPr>
        <w:t>J</w:t>
      </w:r>
      <w:r w:rsidRPr="00CA22CE">
        <w:rPr>
          <w:rFonts w:ascii="Book Antiqua" w:hAnsi="Book Antiqua"/>
        </w:rPr>
        <w:t>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Mu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Q,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Thiviyanathan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V,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Annapragada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Vigneswaran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N.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Cancer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stem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cells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are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enriched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in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Fanconi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anemia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head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and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neck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squamous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cell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carcinomas.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i/>
          <w:iCs/>
        </w:rPr>
        <w:t>Int</w:t>
      </w:r>
      <w:r w:rsidR="00CA22CE">
        <w:rPr>
          <w:rFonts w:ascii="Book Antiqua" w:hAnsi="Book Antiqua"/>
          <w:i/>
          <w:iCs/>
        </w:rPr>
        <w:t xml:space="preserve"> </w:t>
      </w:r>
      <w:r w:rsidRPr="00CA22CE">
        <w:rPr>
          <w:rFonts w:ascii="Book Antiqua" w:hAnsi="Book Antiqua"/>
          <w:i/>
          <w:iCs/>
        </w:rPr>
        <w:t>J</w:t>
      </w:r>
      <w:r w:rsidR="00CA22CE">
        <w:rPr>
          <w:rFonts w:ascii="Book Antiqua" w:hAnsi="Book Antiqua"/>
          <w:i/>
          <w:iCs/>
        </w:rPr>
        <w:t xml:space="preserve"> </w:t>
      </w:r>
      <w:r w:rsidRPr="00CA22CE">
        <w:rPr>
          <w:rFonts w:ascii="Book Antiqua" w:hAnsi="Book Antiqua"/>
          <w:i/>
          <w:iCs/>
        </w:rPr>
        <w:t>Oncol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2014;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45</w:t>
      </w:r>
      <w:r w:rsidRPr="00CA22CE">
        <w:rPr>
          <w:rFonts w:ascii="Book Antiqua" w:hAnsi="Book Antiqua"/>
        </w:rPr>
        <w:t>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2365-2372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[PMID: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25340704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DOI: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10.3892/ijo.2014.2677]</w:t>
      </w:r>
    </w:p>
    <w:p w14:paraId="34FE2A8A" w14:textId="19A8FBC0" w:rsidR="00B34AAC" w:rsidRPr="00CA22CE" w:rsidRDefault="00B34AAC" w:rsidP="00CA22CE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A22CE">
        <w:rPr>
          <w:rFonts w:ascii="Book Antiqua" w:hAnsi="Book Antiqua"/>
        </w:rPr>
        <w:lastRenderedPageBreak/>
        <w:t>20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Yu</w:t>
      </w:r>
      <w:r w:rsidR="00CA22CE">
        <w:rPr>
          <w:rFonts w:ascii="Book Antiqua" w:hAnsi="Book Antiqua"/>
          <w:b/>
          <w:bCs/>
        </w:rPr>
        <w:t xml:space="preserve"> </w:t>
      </w:r>
      <w:r w:rsidRPr="00CA22CE">
        <w:rPr>
          <w:rFonts w:ascii="Book Antiqua" w:hAnsi="Book Antiqua"/>
          <w:b/>
          <w:bCs/>
        </w:rPr>
        <w:t>CC</w:t>
      </w:r>
      <w:r w:rsidRPr="00CA22CE">
        <w:rPr>
          <w:rFonts w:ascii="Book Antiqua" w:hAnsi="Book Antiqua"/>
        </w:rPr>
        <w:t>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Lo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WL,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Chen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YW,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Huang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PI,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Hsu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HS,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Tseng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LM,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Hung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SC,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Kao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SY,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Chang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CJ,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Chiou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SH.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Bmi-1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Regulates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Snail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Expression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and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Promotes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Metastasis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Ability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in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Head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and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Neck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Squamous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Cancer-Derived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ALDH1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Positive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Cells.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i/>
          <w:iCs/>
        </w:rPr>
        <w:t>J</w:t>
      </w:r>
      <w:r w:rsidR="00CA22CE">
        <w:rPr>
          <w:rFonts w:ascii="Book Antiqua" w:hAnsi="Book Antiqua"/>
          <w:i/>
          <w:iCs/>
        </w:rPr>
        <w:t xml:space="preserve"> </w:t>
      </w:r>
      <w:r w:rsidRPr="00CA22CE">
        <w:rPr>
          <w:rFonts w:ascii="Book Antiqua" w:hAnsi="Book Antiqua"/>
          <w:i/>
          <w:iCs/>
        </w:rPr>
        <w:t>Oncol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2011;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2011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[PMID: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20936121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DOI: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10.1155/2011/609259]</w:t>
      </w:r>
    </w:p>
    <w:p w14:paraId="15B2CF12" w14:textId="106140C8" w:rsidR="00B34AAC" w:rsidRPr="00CA22CE" w:rsidRDefault="00B34AAC" w:rsidP="00CA22CE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A22CE">
        <w:rPr>
          <w:rFonts w:ascii="Book Antiqua" w:hAnsi="Book Antiqua"/>
        </w:rPr>
        <w:t>21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Clay</w:t>
      </w:r>
      <w:r w:rsidR="00CA22CE">
        <w:rPr>
          <w:rFonts w:ascii="Book Antiqua" w:hAnsi="Book Antiqua"/>
          <w:b/>
          <w:bCs/>
        </w:rPr>
        <w:t xml:space="preserve"> </w:t>
      </w:r>
      <w:r w:rsidRPr="00CA22CE">
        <w:rPr>
          <w:rFonts w:ascii="Book Antiqua" w:hAnsi="Book Antiqua"/>
          <w:b/>
          <w:bCs/>
        </w:rPr>
        <w:t>MR</w:t>
      </w:r>
      <w:r w:rsidRPr="00CA22CE">
        <w:rPr>
          <w:rFonts w:ascii="Book Antiqua" w:hAnsi="Book Antiqua"/>
        </w:rPr>
        <w:t>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Tabor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M,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Owen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JH,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Carey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TE,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Bradford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CR,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Wolf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GT,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Wicha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MS,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Prince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ME.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Single-marker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identification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of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head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and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neck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squamous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cell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carcinoma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cancer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stem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cells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with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aldehyde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dehydrogenase.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i/>
          <w:iCs/>
        </w:rPr>
        <w:t>Head</w:t>
      </w:r>
      <w:r w:rsidR="00CA22CE">
        <w:rPr>
          <w:rFonts w:ascii="Book Antiqua" w:hAnsi="Book Antiqua"/>
          <w:i/>
          <w:iCs/>
        </w:rPr>
        <w:t xml:space="preserve"> </w:t>
      </w:r>
      <w:r w:rsidRPr="00CA22CE">
        <w:rPr>
          <w:rFonts w:ascii="Book Antiqua" w:hAnsi="Book Antiqua"/>
          <w:i/>
          <w:iCs/>
        </w:rPr>
        <w:t>Neck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2010;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32</w:t>
      </w:r>
      <w:r w:rsidRPr="00CA22CE">
        <w:rPr>
          <w:rFonts w:ascii="Book Antiqua" w:hAnsi="Book Antiqua"/>
        </w:rPr>
        <w:t>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1195-1201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[PMID: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20073073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DOI: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10.1002/hed.21315]</w:t>
      </w:r>
    </w:p>
    <w:p w14:paraId="07BE9E57" w14:textId="6E928FEC" w:rsidR="00B34AAC" w:rsidRPr="00CA22CE" w:rsidRDefault="00B34AAC" w:rsidP="00CA22CE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A22CE">
        <w:rPr>
          <w:rFonts w:ascii="Book Antiqua" w:hAnsi="Book Antiqua"/>
        </w:rPr>
        <w:t>22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Qian</w:t>
      </w:r>
      <w:r w:rsidR="00CA22CE">
        <w:rPr>
          <w:rFonts w:ascii="Book Antiqua" w:hAnsi="Book Antiqua"/>
          <w:b/>
          <w:bCs/>
        </w:rPr>
        <w:t xml:space="preserve"> </w:t>
      </w:r>
      <w:r w:rsidRPr="00CA22CE">
        <w:rPr>
          <w:rFonts w:ascii="Book Antiqua" w:hAnsi="Book Antiqua"/>
          <w:b/>
          <w:bCs/>
        </w:rPr>
        <w:t>X</w:t>
      </w:r>
      <w:r w:rsidRPr="00CA22CE">
        <w:rPr>
          <w:rFonts w:ascii="Book Antiqua" w:hAnsi="Book Antiqua"/>
        </w:rPr>
        <w:t>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Coordes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Kaufmann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AM,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Albers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AE.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Expression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of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aldehyde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dehydrogenase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family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1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member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A1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and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high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mobility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group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box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1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in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oropharyngeal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squamous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cell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carcinoma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in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association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with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survival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time.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i/>
          <w:iCs/>
        </w:rPr>
        <w:t>Oncol</w:t>
      </w:r>
      <w:r w:rsidR="00CA22CE">
        <w:rPr>
          <w:rFonts w:ascii="Book Antiqua" w:hAnsi="Book Antiqua"/>
          <w:i/>
          <w:iCs/>
        </w:rPr>
        <w:t xml:space="preserve"> </w:t>
      </w:r>
      <w:r w:rsidRPr="00CA22CE">
        <w:rPr>
          <w:rFonts w:ascii="Book Antiqua" w:hAnsi="Book Antiqua"/>
          <w:i/>
          <w:iCs/>
        </w:rPr>
        <w:t>Lett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2016;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12</w:t>
      </w:r>
      <w:r w:rsidRPr="00CA22CE">
        <w:rPr>
          <w:rFonts w:ascii="Book Antiqua" w:hAnsi="Book Antiqua"/>
        </w:rPr>
        <w:t>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3429-3434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[PMID: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27900016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DOI: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10.3892/ol.2016.5100]</w:t>
      </w:r>
    </w:p>
    <w:p w14:paraId="36CD16F2" w14:textId="6AA6A835" w:rsidR="00B34AAC" w:rsidRPr="00CA22CE" w:rsidRDefault="00B34AAC" w:rsidP="00CA22CE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A22CE">
        <w:rPr>
          <w:rFonts w:ascii="Book Antiqua" w:hAnsi="Book Antiqua"/>
        </w:rPr>
        <w:t>23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Zou</w:t>
      </w:r>
      <w:r w:rsidR="00CA22CE">
        <w:rPr>
          <w:rFonts w:ascii="Book Antiqua" w:hAnsi="Book Antiqua"/>
          <w:b/>
          <w:bCs/>
        </w:rPr>
        <w:t xml:space="preserve"> </w:t>
      </w:r>
      <w:r w:rsidRPr="00CA22CE">
        <w:rPr>
          <w:rFonts w:ascii="Book Antiqua" w:hAnsi="Book Antiqua"/>
          <w:b/>
          <w:bCs/>
        </w:rPr>
        <w:t>B</w:t>
      </w:r>
      <w:r w:rsidRPr="00CA22CE">
        <w:rPr>
          <w:rFonts w:ascii="Book Antiqua" w:hAnsi="Book Antiqua"/>
        </w:rPr>
        <w:t>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Sun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Qi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X,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Ji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P.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Aldehyde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dehydrogenase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activity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is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cancer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stem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cell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marker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of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tongue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squamous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cell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carcinoma.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i/>
          <w:iCs/>
        </w:rPr>
        <w:t>Mol</w:t>
      </w:r>
      <w:r w:rsidR="00CA22CE">
        <w:rPr>
          <w:rFonts w:ascii="Book Antiqua" w:hAnsi="Book Antiqua"/>
          <w:i/>
          <w:iCs/>
        </w:rPr>
        <w:t xml:space="preserve"> </w:t>
      </w:r>
      <w:r w:rsidRPr="00CA22CE">
        <w:rPr>
          <w:rFonts w:ascii="Book Antiqua" w:hAnsi="Book Antiqua"/>
          <w:i/>
          <w:iCs/>
        </w:rPr>
        <w:t>Med</w:t>
      </w:r>
      <w:r w:rsidR="00CA22CE">
        <w:rPr>
          <w:rFonts w:ascii="Book Antiqua" w:hAnsi="Book Antiqua"/>
          <w:i/>
          <w:iCs/>
        </w:rPr>
        <w:t xml:space="preserve"> </w:t>
      </w:r>
      <w:r w:rsidRPr="00CA22CE">
        <w:rPr>
          <w:rFonts w:ascii="Book Antiqua" w:hAnsi="Book Antiqua"/>
          <w:i/>
          <w:iCs/>
        </w:rPr>
        <w:t>Rep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2012;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5</w:t>
      </w:r>
      <w:r w:rsidRPr="00CA22CE">
        <w:rPr>
          <w:rFonts w:ascii="Book Antiqua" w:hAnsi="Book Antiqua"/>
        </w:rPr>
        <w:t>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1116-1120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[PMID: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22307065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DOI: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10.3892/mmr.2012.781]</w:t>
      </w:r>
    </w:p>
    <w:p w14:paraId="74F60340" w14:textId="42E0A912" w:rsidR="00B34AAC" w:rsidRPr="00CA22CE" w:rsidRDefault="00B34AAC" w:rsidP="00CA22CE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A22CE">
        <w:rPr>
          <w:rFonts w:ascii="Book Antiqua" w:hAnsi="Book Antiqua"/>
        </w:rPr>
        <w:t>24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Qian</w:t>
      </w:r>
      <w:r w:rsidR="00CA22CE">
        <w:rPr>
          <w:rFonts w:ascii="Book Antiqua" w:hAnsi="Book Antiqua"/>
          <w:b/>
          <w:bCs/>
        </w:rPr>
        <w:t xml:space="preserve"> </w:t>
      </w:r>
      <w:r w:rsidRPr="00CA22CE">
        <w:rPr>
          <w:rFonts w:ascii="Book Antiqua" w:hAnsi="Book Antiqua"/>
          <w:b/>
          <w:bCs/>
        </w:rPr>
        <w:t>X</w:t>
      </w:r>
      <w:r w:rsidRPr="00CA22CE">
        <w:rPr>
          <w:rFonts w:ascii="Book Antiqua" w:hAnsi="Book Antiqua"/>
        </w:rPr>
        <w:t>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Wagner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Ma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Coordes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Gekeler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J,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Klussmann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JP,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Hummel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M,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Kaufmann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AM,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Albers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AE.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Prognostic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significance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of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ALDH1A1-positive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cancer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stem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cells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in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patients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with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locally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advanced,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metastasized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head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and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neck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squamous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cell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carcinoma.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i/>
          <w:iCs/>
        </w:rPr>
        <w:t>J</w:t>
      </w:r>
      <w:r w:rsidR="00CA22CE">
        <w:rPr>
          <w:rFonts w:ascii="Book Antiqua" w:hAnsi="Book Antiqua"/>
          <w:i/>
          <w:iCs/>
        </w:rPr>
        <w:t xml:space="preserve"> </w:t>
      </w:r>
      <w:r w:rsidRPr="00CA22CE">
        <w:rPr>
          <w:rFonts w:ascii="Book Antiqua" w:hAnsi="Book Antiqua"/>
          <w:i/>
          <w:iCs/>
        </w:rPr>
        <w:t>Cancer</w:t>
      </w:r>
      <w:r w:rsidR="00CA22CE">
        <w:rPr>
          <w:rFonts w:ascii="Book Antiqua" w:hAnsi="Book Antiqua"/>
          <w:i/>
          <w:iCs/>
        </w:rPr>
        <w:t xml:space="preserve"> </w:t>
      </w:r>
      <w:r w:rsidRPr="00CA22CE">
        <w:rPr>
          <w:rFonts w:ascii="Book Antiqua" w:hAnsi="Book Antiqua"/>
          <w:i/>
          <w:iCs/>
        </w:rPr>
        <w:t>Res</w:t>
      </w:r>
      <w:r w:rsidR="00CA22CE">
        <w:rPr>
          <w:rFonts w:ascii="Book Antiqua" w:hAnsi="Book Antiqua"/>
          <w:i/>
          <w:iCs/>
        </w:rPr>
        <w:t xml:space="preserve"> </w:t>
      </w:r>
      <w:r w:rsidRPr="00CA22CE">
        <w:rPr>
          <w:rFonts w:ascii="Book Antiqua" w:hAnsi="Book Antiqua"/>
          <w:i/>
          <w:iCs/>
        </w:rPr>
        <w:t>Clin</w:t>
      </w:r>
      <w:r w:rsidR="00CA22CE">
        <w:rPr>
          <w:rFonts w:ascii="Book Antiqua" w:hAnsi="Book Antiqua"/>
          <w:i/>
          <w:iCs/>
        </w:rPr>
        <w:t xml:space="preserve"> </w:t>
      </w:r>
      <w:r w:rsidRPr="00CA22CE">
        <w:rPr>
          <w:rFonts w:ascii="Book Antiqua" w:hAnsi="Book Antiqua"/>
          <w:i/>
          <w:iCs/>
        </w:rPr>
        <w:t>Oncol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2014;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140</w:t>
      </w:r>
      <w:r w:rsidRPr="00CA22CE">
        <w:rPr>
          <w:rFonts w:ascii="Book Antiqua" w:hAnsi="Book Antiqua"/>
        </w:rPr>
        <w:t>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1151-1158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[PMID: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24770634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DOI: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10.1007/s00432-014-1685-4]</w:t>
      </w:r>
    </w:p>
    <w:p w14:paraId="1CE79714" w14:textId="05990884" w:rsidR="00B34AAC" w:rsidRPr="00CA22CE" w:rsidRDefault="00B34AAC" w:rsidP="00CA22CE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A22CE">
        <w:rPr>
          <w:rFonts w:ascii="Book Antiqua" w:hAnsi="Book Antiqua"/>
        </w:rPr>
        <w:t>25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Szafarowski</w:t>
      </w:r>
      <w:r w:rsidR="00CA22CE">
        <w:rPr>
          <w:rFonts w:ascii="Book Antiqua" w:hAnsi="Book Antiqua"/>
          <w:b/>
          <w:bCs/>
        </w:rPr>
        <w:t xml:space="preserve"> </w:t>
      </w:r>
      <w:r w:rsidRPr="00CA22CE">
        <w:rPr>
          <w:rFonts w:ascii="Book Antiqua" w:hAnsi="Book Antiqua"/>
          <w:b/>
          <w:bCs/>
        </w:rPr>
        <w:t>T</w:t>
      </w:r>
      <w:r w:rsidRPr="00CA22CE">
        <w:rPr>
          <w:rFonts w:ascii="Book Antiqua" w:hAnsi="Book Antiqua"/>
        </w:rPr>
        <w:t>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Sierdziński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J,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Ludwig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N,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Głuszko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Filipowska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Szczepański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MJ.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Assessment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of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cancer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stem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cell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marker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expression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in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primary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head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and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neck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squamous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cell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carcinoma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shows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prognostic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value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for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aldehyde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dehydrogenase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(ALDH1A1).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i/>
          <w:iCs/>
        </w:rPr>
        <w:t>Eur</w:t>
      </w:r>
      <w:r w:rsidR="00CA22CE">
        <w:rPr>
          <w:rFonts w:ascii="Book Antiqua" w:hAnsi="Book Antiqua"/>
          <w:i/>
          <w:iCs/>
        </w:rPr>
        <w:t xml:space="preserve"> </w:t>
      </w:r>
      <w:r w:rsidRPr="00CA22CE">
        <w:rPr>
          <w:rFonts w:ascii="Book Antiqua" w:hAnsi="Book Antiqua"/>
          <w:i/>
          <w:iCs/>
        </w:rPr>
        <w:t>J</w:t>
      </w:r>
      <w:r w:rsidR="00CA22CE">
        <w:rPr>
          <w:rFonts w:ascii="Book Antiqua" w:hAnsi="Book Antiqua"/>
          <w:i/>
          <w:iCs/>
        </w:rPr>
        <w:t xml:space="preserve"> </w:t>
      </w:r>
      <w:r w:rsidRPr="00CA22CE">
        <w:rPr>
          <w:rFonts w:ascii="Book Antiqua" w:hAnsi="Book Antiqua"/>
          <w:i/>
          <w:iCs/>
        </w:rPr>
        <w:t>Pharmacol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2020;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867</w:t>
      </w:r>
      <w:r w:rsidRPr="00CA22CE">
        <w:rPr>
          <w:rFonts w:ascii="Book Antiqua" w:hAnsi="Book Antiqua"/>
        </w:rPr>
        <w:t>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172837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[PMID: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31811857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DOI: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10.1016/j.ejphar.2019.172837]</w:t>
      </w:r>
    </w:p>
    <w:p w14:paraId="7B9B923C" w14:textId="329C6C49" w:rsidR="00B34AAC" w:rsidRPr="00CA22CE" w:rsidRDefault="00B34AAC" w:rsidP="00CA22CE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A22CE">
        <w:rPr>
          <w:rFonts w:ascii="Book Antiqua" w:hAnsi="Book Antiqua"/>
        </w:rPr>
        <w:t>26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Kim</w:t>
      </w:r>
      <w:r w:rsidR="00CA22CE">
        <w:rPr>
          <w:rFonts w:ascii="Book Antiqua" w:hAnsi="Book Antiqua"/>
          <w:b/>
          <w:bCs/>
        </w:rPr>
        <w:t xml:space="preserve"> </w:t>
      </w:r>
      <w:r w:rsidRPr="00CA22CE">
        <w:rPr>
          <w:rFonts w:ascii="Book Antiqua" w:hAnsi="Book Antiqua"/>
          <w:b/>
          <w:bCs/>
        </w:rPr>
        <w:t>J</w:t>
      </w:r>
      <w:r w:rsidRPr="00CA22CE">
        <w:rPr>
          <w:rFonts w:ascii="Book Antiqua" w:hAnsi="Book Antiqua"/>
        </w:rPr>
        <w:t>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Shin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JH,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Chen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CH,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Cruz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L,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Farnebo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L,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Yang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J,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Borges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P,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Kang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G,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Mochly-Rosen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D,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Sunwoo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JB.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Targeting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aldehyde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dehydrogenase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activity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in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head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and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neck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squamous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cell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carcinoma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with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novel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small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molecule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inhibitor.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i/>
          <w:iCs/>
        </w:rPr>
        <w:t>Oncotarget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2017;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8</w:t>
      </w:r>
      <w:r w:rsidRPr="00CA22CE">
        <w:rPr>
          <w:rFonts w:ascii="Book Antiqua" w:hAnsi="Book Antiqua"/>
        </w:rPr>
        <w:t>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52345-52356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[PMID: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28881734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DOI: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10.18632/oncotarget.17017]</w:t>
      </w:r>
    </w:p>
    <w:p w14:paraId="1A45FBF0" w14:textId="1507A37E" w:rsidR="00B34AAC" w:rsidRPr="00CA22CE" w:rsidRDefault="00B34AAC" w:rsidP="00CA22CE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A22CE">
        <w:rPr>
          <w:rFonts w:ascii="Book Antiqua" w:hAnsi="Book Antiqua"/>
        </w:rPr>
        <w:t>27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Rao</w:t>
      </w:r>
      <w:r w:rsidR="00CA22CE">
        <w:rPr>
          <w:rFonts w:ascii="Book Antiqua" w:hAnsi="Book Antiqua"/>
          <w:b/>
          <w:bCs/>
        </w:rPr>
        <w:t xml:space="preserve"> </w:t>
      </w:r>
      <w:r w:rsidRPr="00CA22CE">
        <w:rPr>
          <w:rFonts w:ascii="Book Antiqua" w:hAnsi="Book Antiqua"/>
          <w:b/>
          <w:bCs/>
        </w:rPr>
        <w:t>RS</w:t>
      </w:r>
      <w:r w:rsidRPr="00CA22CE">
        <w:rPr>
          <w:rFonts w:ascii="Book Antiqua" w:hAnsi="Book Antiqua"/>
        </w:rPr>
        <w:t>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Raju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K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L,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Augustine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D,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Patil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S.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Prognostic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Significance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of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ALDH1,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Bmi1,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and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OCT4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Expression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in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Oral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Epithelial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Dysplasia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and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Oral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Squamous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Cell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Carcinoma.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i/>
          <w:iCs/>
        </w:rPr>
        <w:lastRenderedPageBreak/>
        <w:t>Cancer</w:t>
      </w:r>
      <w:r w:rsidR="00CA22CE">
        <w:rPr>
          <w:rFonts w:ascii="Book Antiqua" w:hAnsi="Book Antiqua"/>
          <w:i/>
          <w:iCs/>
        </w:rPr>
        <w:t xml:space="preserve"> </w:t>
      </w:r>
      <w:r w:rsidRPr="00CA22CE">
        <w:rPr>
          <w:rFonts w:ascii="Book Antiqua" w:hAnsi="Book Antiqua"/>
          <w:i/>
          <w:iCs/>
        </w:rPr>
        <w:t>Control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2020;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27</w:t>
      </w:r>
      <w:r w:rsidRPr="00CA22CE">
        <w:rPr>
          <w:rFonts w:ascii="Book Antiqua" w:hAnsi="Book Antiqua"/>
        </w:rPr>
        <w:t>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1073274820904959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[PMID: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32951453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DOI: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10.1177/1073274820904959]</w:t>
      </w:r>
    </w:p>
    <w:p w14:paraId="09DEEE7F" w14:textId="443C0E3F" w:rsidR="00B34AAC" w:rsidRPr="00CA22CE" w:rsidRDefault="00B34AAC" w:rsidP="00CA22CE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A22CE">
        <w:rPr>
          <w:rFonts w:ascii="Book Antiqua" w:hAnsi="Book Antiqua"/>
        </w:rPr>
        <w:t>28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Glumac</w:t>
      </w:r>
      <w:r w:rsidR="00CA22CE">
        <w:rPr>
          <w:rFonts w:ascii="Book Antiqua" w:hAnsi="Book Antiqua"/>
          <w:b/>
          <w:bCs/>
        </w:rPr>
        <w:t xml:space="preserve"> </w:t>
      </w:r>
      <w:r w:rsidRPr="00CA22CE">
        <w:rPr>
          <w:rFonts w:ascii="Book Antiqua" w:hAnsi="Book Antiqua"/>
          <w:b/>
          <w:bCs/>
        </w:rPr>
        <w:t>PM</w:t>
      </w:r>
      <w:r w:rsidRPr="00CA22CE">
        <w:rPr>
          <w:rFonts w:ascii="Book Antiqua" w:hAnsi="Book Antiqua"/>
        </w:rPr>
        <w:t>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LeBeau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AM.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The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role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of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CD133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in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cancer: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concise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review.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i/>
          <w:iCs/>
        </w:rPr>
        <w:t>Clin</w:t>
      </w:r>
      <w:r w:rsidR="00CA22CE">
        <w:rPr>
          <w:rFonts w:ascii="Book Antiqua" w:hAnsi="Book Antiqua"/>
          <w:i/>
          <w:iCs/>
        </w:rPr>
        <w:t xml:space="preserve"> </w:t>
      </w:r>
      <w:r w:rsidRPr="00CA22CE">
        <w:rPr>
          <w:rFonts w:ascii="Book Antiqua" w:hAnsi="Book Antiqua"/>
          <w:i/>
          <w:iCs/>
        </w:rPr>
        <w:t>Transl</w:t>
      </w:r>
      <w:r w:rsidR="00CA22CE">
        <w:rPr>
          <w:rFonts w:ascii="Book Antiqua" w:hAnsi="Book Antiqua"/>
          <w:i/>
          <w:iCs/>
        </w:rPr>
        <w:t xml:space="preserve"> </w:t>
      </w:r>
      <w:r w:rsidRPr="00CA22CE">
        <w:rPr>
          <w:rFonts w:ascii="Book Antiqua" w:hAnsi="Book Antiqua"/>
          <w:i/>
          <w:iCs/>
        </w:rPr>
        <w:t>Med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2018;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7</w:t>
      </w:r>
      <w:r w:rsidRPr="00CA22CE">
        <w:rPr>
          <w:rFonts w:ascii="Book Antiqua" w:hAnsi="Book Antiqua"/>
        </w:rPr>
        <w:t>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18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[PMID: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29984391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DOI: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10.1186/s40169-018-0198-1]</w:t>
      </w:r>
    </w:p>
    <w:p w14:paraId="48703C7A" w14:textId="218C1203" w:rsidR="00B34AAC" w:rsidRPr="00CA22CE" w:rsidRDefault="00B34AAC" w:rsidP="00CA22CE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A22CE">
        <w:rPr>
          <w:rFonts w:ascii="Book Antiqua" w:hAnsi="Book Antiqua"/>
        </w:rPr>
        <w:t>29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Kaseb</w:t>
      </w:r>
      <w:r w:rsidR="00CA22CE">
        <w:rPr>
          <w:rFonts w:ascii="Book Antiqua" w:hAnsi="Book Antiqua"/>
          <w:b/>
          <w:bCs/>
        </w:rPr>
        <w:t xml:space="preserve"> </w:t>
      </w:r>
      <w:r w:rsidRPr="00CA22CE">
        <w:rPr>
          <w:rFonts w:ascii="Book Antiqua" w:hAnsi="Book Antiqua"/>
          <w:b/>
          <w:bCs/>
        </w:rPr>
        <w:t>HO</w:t>
      </w:r>
      <w:r w:rsidRPr="00CA22CE">
        <w:rPr>
          <w:rFonts w:ascii="Book Antiqua" w:hAnsi="Book Antiqua"/>
        </w:rPr>
        <w:t>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Fohrer-Ting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H,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Lewis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DW,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Lagasse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E,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Gollin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SM.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Identification,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expansion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and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characterization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of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cancer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cells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with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stem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cell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properties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from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head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and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neck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squamous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cell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carcinomas.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i/>
          <w:iCs/>
        </w:rPr>
        <w:t>Exp</w:t>
      </w:r>
      <w:r w:rsidR="00CA22CE">
        <w:rPr>
          <w:rFonts w:ascii="Book Antiqua" w:hAnsi="Book Antiqua"/>
          <w:i/>
          <w:iCs/>
        </w:rPr>
        <w:t xml:space="preserve"> </w:t>
      </w:r>
      <w:r w:rsidRPr="00CA22CE">
        <w:rPr>
          <w:rFonts w:ascii="Book Antiqua" w:hAnsi="Book Antiqua"/>
          <w:i/>
          <w:iCs/>
        </w:rPr>
        <w:t>Cell</w:t>
      </w:r>
      <w:r w:rsidR="00CA22CE">
        <w:rPr>
          <w:rFonts w:ascii="Book Antiqua" w:hAnsi="Book Antiqua"/>
          <w:i/>
          <w:iCs/>
        </w:rPr>
        <w:t xml:space="preserve"> </w:t>
      </w:r>
      <w:r w:rsidRPr="00CA22CE">
        <w:rPr>
          <w:rFonts w:ascii="Book Antiqua" w:hAnsi="Book Antiqua"/>
          <w:i/>
          <w:iCs/>
        </w:rPr>
        <w:t>Res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2016;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348</w:t>
      </w:r>
      <w:r w:rsidRPr="00CA22CE">
        <w:rPr>
          <w:rFonts w:ascii="Book Antiqua" w:hAnsi="Book Antiqua"/>
        </w:rPr>
        <w:t>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75-86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[PMID: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27619333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DOI: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10.1016/j.yexcr.2016.09.003]</w:t>
      </w:r>
    </w:p>
    <w:p w14:paraId="14CCF2F5" w14:textId="4F6E2016" w:rsidR="00B34AAC" w:rsidRPr="00CA22CE" w:rsidRDefault="00B34AAC" w:rsidP="00CA22CE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A22CE">
        <w:rPr>
          <w:rFonts w:ascii="Book Antiqua" w:hAnsi="Book Antiqua"/>
        </w:rPr>
        <w:t>30</w:t>
      </w:r>
      <w:r w:rsidR="00CA22CE">
        <w:rPr>
          <w:rStyle w:val="apple-converted-space"/>
          <w:rFonts w:ascii="Book Antiqua" w:hAnsi="Book Antiqua"/>
        </w:rPr>
        <w:t xml:space="preserve"> </w:t>
      </w:r>
      <w:r w:rsidR="00CA22CE" w:rsidRPr="00CA22CE">
        <w:rPr>
          <w:rFonts w:ascii="Book Antiqua" w:hAnsi="Book Antiqua"/>
          <w:b/>
          <w:bCs/>
        </w:rPr>
        <w:t>Silva Galbiatti-Dias AL</w:t>
      </w:r>
      <w:r w:rsidR="00CA22CE" w:rsidRPr="00CA22CE">
        <w:rPr>
          <w:rFonts w:ascii="Book Antiqua" w:hAnsi="Book Antiqua"/>
        </w:rPr>
        <w:t xml:space="preserve">, Fernandes GMM, Castanhole-Nunes MMU, Hidalgo LF, Nascimento Filho CHV, Kawasaki-Oyama RS, Ferreira LAM, Biselli-Chicote PM, Pavarino ÉC, Goloni-Bertollo EM. Relationship between CD44high/CD133high/CD117high cancer stem cells phenotype and Cetuximab and Paclitaxel treatment response in head and neck cancer cell lines. </w:t>
      </w:r>
      <w:r w:rsidR="00CA22CE" w:rsidRPr="00CA22CE">
        <w:rPr>
          <w:rFonts w:ascii="Book Antiqua" w:hAnsi="Book Antiqua"/>
          <w:i/>
          <w:iCs/>
        </w:rPr>
        <w:t>Am J Cancer Res</w:t>
      </w:r>
      <w:r w:rsidR="00CA22CE" w:rsidRPr="00CA22CE">
        <w:rPr>
          <w:rFonts w:ascii="Book Antiqua" w:hAnsi="Book Antiqua"/>
        </w:rPr>
        <w:t xml:space="preserve"> 2018;</w:t>
      </w:r>
      <w:r w:rsidR="00CA22CE">
        <w:rPr>
          <w:rFonts w:ascii="Book Antiqua" w:hAnsi="Book Antiqua"/>
        </w:rPr>
        <w:t xml:space="preserve"> </w:t>
      </w:r>
      <w:r w:rsidR="00CA22CE" w:rsidRPr="00CA22CE">
        <w:rPr>
          <w:rFonts w:ascii="Book Antiqua" w:hAnsi="Book Antiqua"/>
          <w:b/>
          <w:bCs/>
        </w:rPr>
        <w:t>8</w:t>
      </w:r>
      <w:r w:rsidR="00CA22CE" w:rsidRPr="00CA22CE">
        <w:rPr>
          <w:rFonts w:ascii="Book Antiqua" w:hAnsi="Book Antiqua"/>
        </w:rPr>
        <w:t>:</w:t>
      </w:r>
      <w:r w:rsidR="00CA22CE">
        <w:rPr>
          <w:rFonts w:ascii="Book Antiqua" w:hAnsi="Book Antiqua"/>
        </w:rPr>
        <w:t xml:space="preserve"> </w:t>
      </w:r>
      <w:r w:rsidR="00CA22CE" w:rsidRPr="00CA22CE">
        <w:rPr>
          <w:rFonts w:ascii="Book Antiqua" w:hAnsi="Book Antiqua"/>
        </w:rPr>
        <w:t xml:space="preserve">1633-1641 </w:t>
      </w:r>
      <w:r w:rsidR="00CA22CE">
        <w:rPr>
          <w:rFonts w:ascii="Book Antiqua" w:hAnsi="Book Antiqua"/>
        </w:rPr>
        <w:t>[</w:t>
      </w:r>
      <w:r w:rsidR="00CA22CE" w:rsidRPr="00CA22CE">
        <w:rPr>
          <w:rFonts w:ascii="Book Antiqua" w:hAnsi="Book Antiqua"/>
        </w:rPr>
        <w:t>PMID: 30210931</w:t>
      </w:r>
      <w:r w:rsidR="00CA22CE">
        <w:rPr>
          <w:rFonts w:ascii="Book Antiqua" w:hAnsi="Book Antiqua"/>
        </w:rPr>
        <w:t>]</w:t>
      </w:r>
    </w:p>
    <w:p w14:paraId="1591644B" w14:textId="561E36D8" w:rsidR="00B34AAC" w:rsidRPr="00CA22CE" w:rsidRDefault="00B34AAC" w:rsidP="00CA22CE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A22CE">
        <w:rPr>
          <w:rFonts w:ascii="Book Antiqua" w:hAnsi="Book Antiqua"/>
        </w:rPr>
        <w:t>31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Wang</w:t>
      </w:r>
      <w:r w:rsidR="00CA22CE">
        <w:rPr>
          <w:rFonts w:ascii="Book Antiqua" w:hAnsi="Book Antiqua"/>
          <w:b/>
          <w:bCs/>
        </w:rPr>
        <w:t xml:space="preserve"> </w:t>
      </w:r>
      <w:r w:rsidRPr="00CA22CE">
        <w:rPr>
          <w:rFonts w:ascii="Book Antiqua" w:hAnsi="Book Antiqua"/>
          <w:b/>
          <w:bCs/>
        </w:rPr>
        <w:t>K</w:t>
      </w:r>
      <w:r w:rsidRPr="00CA22CE">
        <w:rPr>
          <w:rFonts w:ascii="Book Antiqua" w:hAnsi="Book Antiqua"/>
        </w:rPr>
        <w:t>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Zhou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XK,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Wu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M,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Kang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FW,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Wang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ZL,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Zhu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Y.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Role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of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CD133(+)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cells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in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tongue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squamous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carcinomas: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Characteristics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of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'stemness'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in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vivo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and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in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vitro.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i/>
          <w:iCs/>
        </w:rPr>
        <w:t>Oncol</w:t>
      </w:r>
      <w:r w:rsidR="00CA22CE">
        <w:rPr>
          <w:rFonts w:ascii="Book Antiqua" w:hAnsi="Book Antiqua"/>
          <w:i/>
          <w:iCs/>
        </w:rPr>
        <w:t xml:space="preserve"> </w:t>
      </w:r>
      <w:r w:rsidRPr="00CA22CE">
        <w:rPr>
          <w:rFonts w:ascii="Book Antiqua" w:hAnsi="Book Antiqua"/>
          <w:i/>
          <w:iCs/>
        </w:rPr>
        <w:t>Lett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2016;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12</w:t>
      </w:r>
      <w:r w:rsidRPr="00CA22CE">
        <w:rPr>
          <w:rFonts w:ascii="Book Antiqua" w:hAnsi="Book Antiqua"/>
        </w:rPr>
        <w:t>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863-870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[PMID: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27446361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DOI: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10.3892/ol.2016.4719]</w:t>
      </w:r>
    </w:p>
    <w:p w14:paraId="05C14912" w14:textId="2B876936" w:rsidR="00B34AAC" w:rsidRPr="00CA22CE" w:rsidRDefault="00B34AAC" w:rsidP="00CA22CE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A22CE">
        <w:rPr>
          <w:rFonts w:ascii="Book Antiqua" w:hAnsi="Book Antiqua"/>
        </w:rPr>
        <w:t>32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Ma</w:t>
      </w:r>
      <w:r w:rsidR="00CA22CE">
        <w:rPr>
          <w:rFonts w:ascii="Book Antiqua" w:hAnsi="Book Antiqua"/>
          <w:b/>
          <w:bCs/>
        </w:rPr>
        <w:t xml:space="preserve"> </w:t>
      </w:r>
      <w:r w:rsidRPr="00CA22CE">
        <w:rPr>
          <w:rFonts w:ascii="Book Antiqua" w:hAnsi="Book Antiqua"/>
          <w:b/>
          <w:bCs/>
        </w:rPr>
        <w:t>Z</w:t>
      </w:r>
      <w:r w:rsidRPr="00CA22CE">
        <w:rPr>
          <w:rFonts w:ascii="Book Antiqua" w:hAnsi="Book Antiqua"/>
        </w:rPr>
        <w:t>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Zhang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Liu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X,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Fang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F,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Liu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Liao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X,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Tao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Mai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H.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Characterisation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of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subpopulation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of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CD133(+)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cancer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stem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cells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from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Chinese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patients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with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oral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squamous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cell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carcinoma.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i/>
          <w:iCs/>
        </w:rPr>
        <w:t>Sci</w:t>
      </w:r>
      <w:r w:rsidR="00CA22CE">
        <w:rPr>
          <w:rFonts w:ascii="Book Antiqua" w:hAnsi="Book Antiqua"/>
          <w:i/>
          <w:iCs/>
        </w:rPr>
        <w:t xml:space="preserve"> </w:t>
      </w:r>
      <w:r w:rsidRPr="00CA22CE">
        <w:rPr>
          <w:rFonts w:ascii="Book Antiqua" w:hAnsi="Book Antiqua"/>
          <w:i/>
          <w:iCs/>
        </w:rPr>
        <w:t>Rep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2020;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10</w:t>
      </w:r>
      <w:r w:rsidRPr="00CA22CE">
        <w:rPr>
          <w:rFonts w:ascii="Book Antiqua" w:hAnsi="Book Antiqua"/>
        </w:rPr>
        <w:t>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8875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[PMID: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32483269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DOI: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10.1038/s41598-020-64947-9]</w:t>
      </w:r>
    </w:p>
    <w:p w14:paraId="631CF760" w14:textId="01D1D678" w:rsidR="00B34AAC" w:rsidRPr="00CA22CE" w:rsidRDefault="00B34AAC" w:rsidP="00CA22CE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A22CE">
        <w:rPr>
          <w:rFonts w:ascii="Book Antiqua" w:hAnsi="Book Antiqua"/>
        </w:rPr>
        <w:t>33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Shrivastava</w:t>
      </w:r>
      <w:r w:rsidR="00CA22CE">
        <w:rPr>
          <w:rFonts w:ascii="Book Antiqua" w:hAnsi="Book Antiqua"/>
          <w:b/>
          <w:bCs/>
        </w:rPr>
        <w:t xml:space="preserve"> </w:t>
      </w:r>
      <w:r w:rsidRPr="00CA22CE">
        <w:rPr>
          <w:rFonts w:ascii="Book Antiqua" w:hAnsi="Book Antiqua"/>
          <w:b/>
          <w:bCs/>
        </w:rPr>
        <w:t>S</w:t>
      </w:r>
      <w:r w:rsidRPr="00CA22CE">
        <w:rPr>
          <w:rFonts w:ascii="Book Antiqua" w:hAnsi="Book Antiqua"/>
        </w:rPr>
        <w:t>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Steele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R,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Sowadski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M,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Crawford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SE,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Varvares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M,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Ray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RB.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Identification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of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molecular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signature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of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head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and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neck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cancer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stem-like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cells.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i/>
          <w:iCs/>
        </w:rPr>
        <w:t>Sci</w:t>
      </w:r>
      <w:r w:rsidR="00CA22CE">
        <w:rPr>
          <w:rFonts w:ascii="Book Antiqua" w:hAnsi="Book Antiqua"/>
          <w:i/>
          <w:iCs/>
        </w:rPr>
        <w:t xml:space="preserve"> </w:t>
      </w:r>
      <w:r w:rsidRPr="00CA22CE">
        <w:rPr>
          <w:rFonts w:ascii="Book Antiqua" w:hAnsi="Book Antiqua"/>
          <w:i/>
          <w:iCs/>
        </w:rPr>
        <w:t>Rep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2015;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5</w:t>
      </w:r>
      <w:r w:rsidRPr="00CA22CE">
        <w:rPr>
          <w:rFonts w:ascii="Book Antiqua" w:hAnsi="Book Antiqua"/>
        </w:rPr>
        <w:t>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7819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[PMID: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25588898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DOI: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10.1038/srep07819]</w:t>
      </w:r>
    </w:p>
    <w:p w14:paraId="694B14C9" w14:textId="6E8AB7D7" w:rsidR="00B34AAC" w:rsidRPr="00CA22CE" w:rsidRDefault="00B34AAC" w:rsidP="00CA22CE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A22CE">
        <w:rPr>
          <w:rFonts w:ascii="Book Antiqua" w:hAnsi="Book Antiqua"/>
        </w:rPr>
        <w:t>34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Misuno</w:t>
      </w:r>
      <w:r w:rsidR="00CA22CE">
        <w:rPr>
          <w:rFonts w:ascii="Book Antiqua" w:hAnsi="Book Antiqua"/>
          <w:b/>
          <w:bCs/>
        </w:rPr>
        <w:t xml:space="preserve"> </w:t>
      </w:r>
      <w:r w:rsidRPr="00CA22CE">
        <w:rPr>
          <w:rFonts w:ascii="Book Antiqua" w:hAnsi="Book Antiqua"/>
          <w:b/>
          <w:bCs/>
        </w:rPr>
        <w:t>K</w:t>
      </w:r>
      <w:r w:rsidRPr="00CA22CE">
        <w:rPr>
          <w:rFonts w:ascii="Book Antiqua" w:hAnsi="Book Antiqua"/>
        </w:rPr>
        <w:t>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Liu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X,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Feng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Hu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S.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Quantitative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proteomic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analysis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of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sphere-forming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stem-like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oral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cancer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cells.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i/>
          <w:iCs/>
        </w:rPr>
        <w:t>Stem</w:t>
      </w:r>
      <w:r w:rsidR="00CA22CE">
        <w:rPr>
          <w:rFonts w:ascii="Book Antiqua" w:hAnsi="Book Antiqua"/>
          <w:i/>
          <w:iCs/>
        </w:rPr>
        <w:t xml:space="preserve"> </w:t>
      </w:r>
      <w:r w:rsidRPr="00CA22CE">
        <w:rPr>
          <w:rFonts w:ascii="Book Antiqua" w:hAnsi="Book Antiqua"/>
          <w:i/>
          <w:iCs/>
        </w:rPr>
        <w:t>Cell</w:t>
      </w:r>
      <w:r w:rsidR="00CA22CE">
        <w:rPr>
          <w:rFonts w:ascii="Book Antiqua" w:hAnsi="Book Antiqua"/>
          <w:i/>
          <w:iCs/>
        </w:rPr>
        <w:t xml:space="preserve"> </w:t>
      </w:r>
      <w:r w:rsidRPr="00CA22CE">
        <w:rPr>
          <w:rFonts w:ascii="Book Antiqua" w:hAnsi="Book Antiqua"/>
          <w:i/>
          <w:iCs/>
        </w:rPr>
        <w:t>Res</w:t>
      </w:r>
      <w:r w:rsidR="00CA22CE">
        <w:rPr>
          <w:rFonts w:ascii="Book Antiqua" w:hAnsi="Book Antiqua"/>
          <w:i/>
          <w:iCs/>
        </w:rPr>
        <w:t xml:space="preserve"> </w:t>
      </w:r>
      <w:r w:rsidRPr="00CA22CE">
        <w:rPr>
          <w:rFonts w:ascii="Book Antiqua" w:hAnsi="Book Antiqua"/>
          <w:i/>
          <w:iCs/>
        </w:rPr>
        <w:t>Ther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2013;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4</w:t>
      </w:r>
      <w:r w:rsidRPr="00CA22CE">
        <w:rPr>
          <w:rFonts w:ascii="Book Antiqua" w:hAnsi="Book Antiqua"/>
        </w:rPr>
        <w:t>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156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[PMID: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24423398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DOI: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10.1186/scrt386]</w:t>
      </w:r>
    </w:p>
    <w:p w14:paraId="006946FA" w14:textId="668AB444" w:rsidR="00B34AAC" w:rsidRPr="00CA22CE" w:rsidRDefault="00B34AAC" w:rsidP="00CA22CE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A22CE">
        <w:rPr>
          <w:rFonts w:ascii="Book Antiqua" w:hAnsi="Book Antiqua"/>
        </w:rPr>
        <w:t>35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Huang</w:t>
      </w:r>
      <w:r w:rsidR="00CA22CE">
        <w:rPr>
          <w:rFonts w:ascii="Book Antiqua" w:hAnsi="Book Antiqua"/>
          <w:b/>
          <w:bCs/>
        </w:rPr>
        <w:t xml:space="preserve"> </w:t>
      </w:r>
      <w:r w:rsidRPr="00CA22CE">
        <w:rPr>
          <w:rFonts w:ascii="Book Antiqua" w:hAnsi="Book Antiqua"/>
          <w:b/>
          <w:bCs/>
        </w:rPr>
        <w:t>CF</w:t>
      </w:r>
      <w:r w:rsidRPr="00CA22CE">
        <w:rPr>
          <w:rFonts w:ascii="Book Antiqua" w:hAnsi="Book Antiqua"/>
        </w:rPr>
        <w:t>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Xu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XR,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Wu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TF,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Sun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ZJ,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Zhang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WF.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Correlation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of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ALDH1,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CD44,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OCT4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and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SOX2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in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tongue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squamous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cell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carcinoma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and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their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association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with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disease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progression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and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prognosis.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i/>
          <w:iCs/>
        </w:rPr>
        <w:t>J</w:t>
      </w:r>
      <w:r w:rsidR="00CA22CE">
        <w:rPr>
          <w:rFonts w:ascii="Book Antiqua" w:hAnsi="Book Antiqua"/>
          <w:i/>
          <w:iCs/>
        </w:rPr>
        <w:t xml:space="preserve"> </w:t>
      </w:r>
      <w:r w:rsidRPr="00CA22CE">
        <w:rPr>
          <w:rFonts w:ascii="Book Antiqua" w:hAnsi="Book Antiqua"/>
          <w:i/>
          <w:iCs/>
        </w:rPr>
        <w:t>Oral</w:t>
      </w:r>
      <w:r w:rsidR="00CA22CE">
        <w:rPr>
          <w:rFonts w:ascii="Book Antiqua" w:hAnsi="Book Antiqua"/>
          <w:i/>
          <w:iCs/>
        </w:rPr>
        <w:t xml:space="preserve"> </w:t>
      </w:r>
      <w:r w:rsidRPr="00CA22CE">
        <w:rPr>
          <w:rFonts w:ascii="Book Antiqua" w:hAnsi="Book Antiqua"/>
          <w:i/>
          <w:iCs/>
        </w:rPr>
        <w:t>Pathol</w:t>
      </w:r>
      <w:r w:rsidR="00CA22CE">
        <w:rPr>
          <w:rFonts w:ascii="Book Antiqua" w:hAnsi="Book Antiqua"/>
          <w:i/>
          <w:iCs/>
        </w:rPr>
        <w:t xml:space="preserve"> </w:t>
      </w:r>
      <w:r w:rsidRPr="00CA22CE">
        <w:rPr>
          <w:rFonts w:ascii="Book Antiqua" w:hAnsi="Book Antiqua"/>
          <w:i/>
          <w:iCs/>
        </w:rPr>
        <w:t>Med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2014;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43</w:t>
      </w:r>
      <w:r w:rsidRPr="00CA22CE">
        <w:rPr>
          <w:rFonts w:ascii="Book Antiqua" w:hAnsi="Book Antiqua"/>
        </w:rPr>
        <w:t>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492-498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[PMID: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24450601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DOI: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10.1111/jop.12159]</w:t>
      </w:r>
    </w:p>
    <w:p w14:paraId="61D4A422" w14:textId="4F795B0C" w:rsidR="00B34AAC" w:rsidRPr="00CA22CE" w:rsidRDefault="00B34AAC" w:rsidP="00CA22CE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A22CE">
        <w:rPr>
          <w:rFonts w:ascii="Book Antiqua" w:hAnsi="Book Antiqua"/>
        </w:rPr>
        <w:lastRenderedPageBreak/>
        <w:t>36</w:t>
      </w:r>
      <w:r w:rsidR="00CA22CE">
        <w:rPr>
          <w:rStyle w:val="apple-converted-space"/>
          <w:rFonts w:ascii="Book Antiqua" w:hAnsi="Book Antiqua"/>
        </w:rPr>
        <w:t xml:space="preserve"> </w:t>
      </w:r>
      <w:r w:rsidR="00CA22CE" w:rsidRPr="00CA22CE">
        <w:rPr>
          <w:rFonts w:ascii="Book Antiqua" w:hAnsi="Book Antiqua"/>
          <w:b/>
          <w:bCs/>
        </w:rPr>
        <w:t>Liu X</w:t>
      </w:r>
      <w:r w:rsidR="00CA22CE" w:rsidRPr="00CA22CE">
        <w:rPr>
          <w:rFonts w:ascii="Book Antiqua" w:hAnsi="Book Antiqua"/>
        </w:rPr>
        <w:t>, Qiao B, Zhao T, Hu F, Lam AK, Tao Q. Sox2 promotes tumor aggressiveness and epithelial</w:t>
      </w:r>
      <w:r w:rsidR="00CA22CE" w:rsidRPr="00CA22CE">
        <w:rPr>
          <w:rFonts w:ascii="MS Gothic" w:eastAsia="MS Gothic" w:hAnsi="MS Gothic" w:cs="MS Gothic" w:hint="eastAsia"/>
        </w:rPr>
        <w:t>‑</w:t>
      </w:r>
      <w:r w:rsidR="00CA22CE" w:rsidRPr="00CA22CE">
        <w:rPr>
          <w:rFonts w:ascii="Book Antiqua" w:hAnsi="Book Antiqua"/>
        </w:rPr>
        <w:t xml:space="preserve">mesenchymal transition in tongue squamous cell carcinoma. </w:t>
      </w:r>
      <w:r w:rsidR="00CA22CE" w:rsidRPr="00CA22CE">
        <w:rPr>
          <w:rFonts w:ascii="Book Antiqua" w:hAnsi="Book Antiqua"/>
          <w:i/>
          <w:iCs/>
        </w:rPr>
        <w:t>Int J Mol Med</w:t>
      </w:r>
      <w:r w:rsidR="00CA22CE" w:rsidRPr="00CA22CE">
        <w:rPr>
          <w:rFonts w:ascii="Book Antiqua" w:hAnsi="Book Antiqua"/>
        </w:rPr>
        <w:t xml:space="preserve"> 2018;</w:t>
      </w:r>
      <w:r w:rsidR="00CA22CE">
        <w:rPr>
          <w:rFonts w:ascii="Book Antiqua" w:hAnsi="Book Antiqua"/>
        </w:rPr>
        <w:t xml:space="preserve"> </w:t>
      </w:r>
      <w:r w:rsidR="00CA22CE" w:rsidRPr="00CA22CE">
        <w:rPr>
          <w:rFonts w:ascii="Book Antiqua" w:hAnsi="Book Antiqua"/>
          <w:b/>
          <w:bCs/>
        </w:rPr>
        <w:t>42</w:t>
      </w:r>
      <w:r w:rsidR="00CA22CE" w:rsidRPr="00CA22CE">
        <w:rPr>
          <w:rFonts w:ascii="Book Antiqua" w:hAnsi="Book Antiqua"/>
        </w:rPr>
        <w:t>:</w:t>
      </w:r>
      <w:r w:rsidR="00CA22CE">
        <w:rPr>
          <w:rFonts w:ascii="Book Antiqua" w:hAnsi="Book Antiqua"/>
        </w:rPr>
        <w:t xml:space="preserve"> </w:t>
      </w:r>
      <w:r w:rsidR="00CA22CE" w:rsidRPr="00CA22CE">
        <w:rPr>
          <w:rFonts w:ascii="Book Antiqua" w:hAnsi="Book Antiqua"/>
        </w:rPr>
        <w:t xml:space="preserve">1418-1426 </w:t>
      </w:r>
      <w:r w:rsidR="00CA22CE">
        <w:rPr>
          <w:rFonts w:ascii="Book Antiqua" w:hAnsi="Book Antiqua"/>
        </w:rPr>
        <w:t>[</w:t>
      </w:r>
      <w:r w:rsidR="00CA22CE" w:rsidRPr="00CA22CE">
        <w:rPr>
          <w:rFonts w:ascii="Book Antiqua" w:hAnsi="Book Antiqua"/>
        </w:rPr>
        <w:t>PMID: 29956740</w:t>
      </w:r>
      <w:r w:rsidR="00CA22CE">
        <w:rPr>
          <w:rFonts w:ascii="Book Antiqua" w:hAnsi="Book Antiqua"/>
        </w:rPr>
        <w:t xml:space="preserve"> DOI</w:t>
      </w:r>
      <w:r w:rsidR="00CA22CE" w:rsidRPr="00CA22CE">
        <w:rPr>
          <w:rFonts w:ascii="Book Antiqua" w:hAnsi="Book Antiqua"/>
        </w:rPr>
        <w:t>: 10.3892/ijmm.2018.3742</w:t>
      </w:r>
      <w:r w:rsidR="00CA22CE">
        <w:rPr>
          <w:rFonts w:ascii="Book Antiqua" w:hAnsi="Book Antiqua"/>
        </w:rPr>
        <w:t>]</w:t>
      </w:r>
    </w:p>
    <w:p w14:paraId="35A998DA" w14:textId="22838AF8" w:rsidR="00B34AAC" w:rsidRPr="00CA22CE" w:rsidRDefault="00B34AAC" w:rsidP="00CA22CE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A22CE">
        <w:rPr>
          <w:rFonts w:ascii="Book Antiqua" w:hAnsi="Book Antiqua"/>
        </w:rPr>
        <w:t>37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Du</w:t>
      </w:r>
      <w:r w:rsidR="00CA22CE">
        <w:rPr>
          <w:rFonts w:ascii="Book Antiqua" w:hAnsi="Book Antiqua"/>
          <w:b/>
          <w:bCs/>
        </w:rPr>
        <w:t xml:space="preserve"> </w:t>
      </w:r>
      <w:r w:rsidRPr="00CA22CE">
        <w:rPr>
          <w:rFonts w:ascii="Book Antiqua" w:hAnsi="Book Antiqua"/>
          <w:b/>
          <w:bCs/>
        </w:rPr>
        <w:t>L</w:t>
      </w:r>
      <w:r w:rsidRPr="00CA22CE">
        <w:rPr>
          <w:rFonts w:ascii="Book Antiqua" w:hAnsi="Book Antiqua"/>
        </w:rPr>
        <w:t>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Yang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Y,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Xiao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X,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Wang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Zhang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X,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Wang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L,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Zhang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X,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Li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W,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Zheng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G,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Wang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Dong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Z.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Sox2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nuclear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expression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is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closely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associated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with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poor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prognosis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in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patients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with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histologically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node-negative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oral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tongue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squamous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cell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carcinoma.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i/>
          <w:iCs/>
        </w:rPr>
        <w:t>Oral</w:t>
      </w:r>
      <w:r w:rsidR="00CA22CE">
        <w:rPr>
          <w:rFonts w:ascii="Book Antiqua" w:hAnsi="Book Antiqua"/>
          <w:i/>
          <w:iCs/>
        </w:rPr>
        <w:t xml:space="preserve"> </w:t>
      </w:r>
      <w:r w:rsidRPr="00CA22CE">
        <w:rPr>
          <w:rFonts w:ascii="Book Antiqua" w:hAnsi="Book Antiqua"/>
          <w:i/>
          <w:iCs/>
        </w:rPr>
        <w:t>Oncol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2011;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47</w:t>
      </w:r>
      <w:r w:rsidRPr="00CA22CE">
        <w:rPr>
          <w:rFonts w:ascii="Book Antiqua" w:hAnsi="Book Antiqua"/>
        </w:rPr>
        <w:t>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709-713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[PMID: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21689966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DOI: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10.1016/j.oraloncology.2011.05.017]</w:t>
      </w:r>
    </w:p>
    <w:p w14:paraId="4659A5A8" w14:textId="707BFAB4" w:rsidR="00B34AAC" w:rsidRPr="00CA22CE" w:rsidRDefault="00B34AAC" w:rsidP="00CA22CE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A22CE">
        <w:rPr>
          <w:rFonts w:ascii="Book Antiqua" w:hAnsi="Book Antiqua"/>
        </w:rPr>
        <w:t>38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Habu</w:t>
      </w:r>
      <w:r w:rsidR="00CA22CE">
        <w:rPr>
          <w:rFonts w:ascii="Book Antiqua" w:hAnsi="Book Antiqua"/>
          <w:b/>
          <w:bCs/>
        </w:rPr>
        <w:t xml:space="preserve"> </w:t>
      </w:r>
      <w:r w:rsidRPr="00CA22CE">
        <w:rPr>
          <w:rFonts w:ascii="Book Antiqua" w:hAnsi="Book Antiqua"/>
          <w:b/>
          <w:bCs/>
        </w:rPr>
        <w:t>N</w:t>
      </w:r>
      <w:r w:rsidRPr="00CA22CE">
        <w:rPr>
          <w:rFonts w:ascii="Book Antiqua" w:hAnsi="Book Antiqua"/>
        </w:rPr>
        <w:t>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Imanishi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Y,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Kameyama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K,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Shimoda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M,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Tokumaru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Y,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Sakamoto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K,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Fujii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R,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Shigetomi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Otsuka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K,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Sato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Y,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Watanabe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Y,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Ozawa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H,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Tomita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T,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Fujii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M,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Ogawa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K.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Expression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of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Oct3/4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and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Nanog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in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the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head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and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neck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squamous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carcinoma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cells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and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its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clinical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implications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for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delayed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neck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metastasis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in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stage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I/II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oral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tongue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squamous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cell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carcinoma.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i/>
          <w:iCs/>
        </w:rPr>
        <w:t>BMC</w:t>
      </w:r>
      <w:r w:rsidR="00CA22CE">
        <w:rPr>
          <w:rFonts w:ascii="Book Antiqua" w:hAnsi="Book Antiqua"/>
          <w:i/>
          <w:iCs/>
        </w:rPr>
        <w:t xml:space="preserve"> </w:t>
      </w:r>
      <w:r w:rsidRPr="00CA22CE">
        <w:rPr>
          <w:rFonts w:ascii="Book Antiqua" w:hAnsi="Book Antiqua"/>
          <w:i/>
          <w:iCs/>
        </w:rPr>
        <w:t>Cancer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2015;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15</w:t>
      </w:r>
      <w:r w:rsidRPr="00CA22CE">
        <w:rPr>
          <w:rFonts w:ascii="Book Antiqua" w:hAnsi="Book Antiqua"/>
        </w:rPr>
        <w:t>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730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[PMID: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26483189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DOI: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10.1186/s12885-015-1732-9]</w:t>
      </w:r>
    </w:p>
    <w:p w14:paraId="7834FC4A" w14:textId="7CA2505C" w:rsidR="00B34AAC" w:rsidRPr="00CA22CE" w:rsidRDefault="00B34AAC" w:rsidP="00CA22CE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A22CE">
        <w:rPr>
          <w:rFonts w:ascii="Book Antiqua" w:hAnsi="Book Antiqua"/>
        </w:rPr>
        <w:t>39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Fukusumi</w:t>
      </w:r>
      <w:r w:rsidR="00CA22CE">
        <w:rPr>
          <w:rFonts w:ascii="Book Antiqua" w:hAnsi="Book Antiqua"/>
          <w:b/>
          <w:bCs/>
        </w:rPr>
        <w:t xml:space="preserve"> </w:t>
      </w:r>
      <w:r w:rsidRPr="00CA22CE">
        <w:rPr>
          <w:rFonts w:ascii="Book Antiqua" w:hAnsi="Book Antiqua"/>
          <w:b/>
          <w:bCs/>
        </w:rPr>
        <w:t>T</w:t>
      </w:r>
      <w:r w:rsidRPr="00CA22CE">
        <w:rPr>
          <w:rFonts w:ascii="Book Antiqua" w:hAnsi="Book Antiqua"/>
        </w:rPr>
        <w:t>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Guo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TW,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Ren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Haft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Liu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Sakai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Ando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M,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Saito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Y,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Sadat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Califano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JA.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Reciprocal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activation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of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HEY1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and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NOTCH4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under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SOX2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control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promotes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EMT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in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head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and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neck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squamous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cell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carcinoma.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i/>
          <w:iCs/>
        </w:rPr>
        <w:t>Int</w:t>
      </w:r>
      <w:r w:rsidR="00CA22CE">
        <w:rPr>
          <w:rFonts w:ascii="Book Antiqua" w:hAnsi="Book Antiqua"/>
          <w:i/>
          <w:iCs/>
        </w:rPr>
        <w:t xml:space="preserve"> </w:t>
      </w:r>
      <w:r w:rsidRPr="00CA22CE">
        <w:rPr>
          <w:rFonts w:ascii="Book Antiqua" w:hAnsi="Book Antiqua"/>
          <w:i/>
          <w:iCs/>
        </w:rPr>
        <w:t>J</w:t>
      </w:r>
      <w:r w:rsidR="00CA22CE">
        <w:rPr>
          <w:rFonts w:ascii="Book Antiqua" w:hAnsi="Book Antiqua"/>
          <w:i/>
          <w:iCs/>
        </w:rPr>
        <w:t xml:space="preserve"> </w:t>
      </w:r>
      <w:r w:rsidRPr="00CA22CE">
        <w:rPr>
          <w:rFonts w:ascii="Book Antiqua" w:hAnsi="Book Antiqua"/>
          <w:i/>
          <w:iCs/>
        </w:rPr>
        <w:t>Oncol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2021;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58</w:t>
      </w:r>
      <w:r w:rsidRPr="00CA22CE">
        <w:rPr>
          <w:rFonts w:ascii="Book Antiqua" w:hAnsi="Book Antiqua"/>
        </w:rPr>
        <w:t>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226-237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[PMID: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33491747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DOI: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10.3892/ijo.2020.5156]</w:t>
      </w:r>
    </w:p>
    <w:p w14:paraId="23BF900E" w14:textId="03FB6FF0" w:rsidR="00B34AAC" w:rsidRPr="00CA22CE" w:rsidRDefault="00B34AAC" w:rsidP="00CA22CE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A22CE">
        <w:rPr>
          <w:rFonts w:ascii="Book Antiqua" w:hAnsi="Book Antiqua"/>
        </w:rPr>
        <w:t>40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Li</w:t>
      </w:r>
      <w:r w:rsidR="00CA22CE">
        <w:rPr>
          <w:rFonts w:ascii="Book Antiqua" w:hAnsi="Book Antiqua"/>
          <w:b/>
          <w:bCs/>
        </w:rPr>
        <w:t xml:space="preserve"> </w:t>
      </w:r>
      <w:r w:rsidRPr="00CA22CE">
        <w:rPr>
          <w:rFonts w:ascii="Book Antiqua" w:hAnsi="Book Antiqua"/>
          <w:b/>
          <w:bCs/>
        </w:rPr>
        <w:t>Z</w:t>
      </w:r>
      <w:r w:rsidRPr="00CA22CE">
        <w:rPr>
          <w:rFonts w:ascii="Book Antiqua" w:hAnsi="Book Antiqua"/>
        </w:rPr>
        <w:t>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Wang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Y,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Yuan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Zhu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Y,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Qiu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J,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Zhang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W,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Qi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B,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Wu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H,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Ye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J,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Jiang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H,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Yang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J,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Cheng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J.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Oncogenic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roles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of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Bmi1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and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its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therapeutic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inhibition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by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histone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deacetylase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inhibitor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in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tongue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cancer.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i/>
          <w:iCs/>
        </w:rPr>
        <w:t>Lab</w:t>
      </w:r>
      <w:r w:rsidR="00CA22CE">
        <w:rPr>
          <w:rFonts w:ascii="Book Antiqua" w:hAnsi="Book Antiqua"/>
          <w:i/>
          <w:iCs/>
        </w:rPr>
        <w:t xml:space="preserve"> </w:t>
      </w:r>
      <w:r w:rsidRPr="00CA22CE">
        <w:rPr>
          <w:rFonts w:ascii="Book Antiqua" w:hAnsi="Book Antiqua"/>
          <w:i/>
          <w:iCs/>
        </w:rPr>
        <w:t>Invest</w:t>
      </w:r>
      <w:r w:rsidRPr="00CA22CE">
        <w:rPr>
          <w:rFonts w:ascii="Book Antiqua" w:hAnsi="Book Antiqua"/>
        </w:rPr>
        <w:t>2014;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94</w:t>
      </w:r>
      <w:r w:rsidRPr="00CA22CE">
        <w:rPr>
          <w:rFonts w:ascii="Book Antiqua" w:hAnsi="Book Antiqua"/>
        </w:rPr>
        <w:t>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1431-1445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[PMID: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25286028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DOI: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10.1038/labinvest.2014.123]</w:t>
      </w:r>
    </w:p>
    <w:p w14:paraId="07063597" w14:textId="02EAE604" w:rsidR="00B34AAC" w:rsidRPr="00CA22CE" w:rsidRDefault="00B34AAC" w:rsidP="00CA22CE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A22CE">
        <w:rPr>
          <w:rFonts w:ascii="Book Antiqua" w:hAnsi="Book Antiqua"/>
        </w:rPr>
        <w:t>41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Yao</w:t>
      </w:r>
      <w:r w:rsidR="00CA22CE">
        <w:rPr>
          <w:rFonts w:ascii="Book Antiqua" w:hAnsi="Book Antiqua"/>
          <w:b/>
          <w:bCs/>
        </w:rPr>
        <w:t xml:space="preserve"> </w:t>
      </w:r>
      <w:r w:rsidRPr="00CA22CE">
        <w:rPr>
          <w:rFonts w:ascii="Book Antiqua" w:hAnsi="Book Antiqua"/>
          <w:b/>
          <w:bCs/>
        </w:rPr>
        <w:t>Z</w:t>
      </w:r>
      <w:r w:rsidRPr="00CA22CE">
        <w:rPr>
          <w:rFonts w:ascii="Book Antiqua" w:hAnsi="Book Antiqua"/>
        </w:rPr>
        <w:t>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Du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L,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Xu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M,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Li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K,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Guo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H,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Ye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G,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Zhang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D,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Coppes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RP,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Zhang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H.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MTA3-SOX2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Module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Regulates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Cancer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Stemness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and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Contributes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to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Clinical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Outcomes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of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Tongue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Carcinoma.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i/>
          <w:iCs/>
        </w:rPr>
        <w:t>Front</w:t>
      </w:r>
      <w:r w:rsidR="00CA22CE">
        <w:rPr>
          <w:rFonts w:ascii="Book Antiqua" w:hAnsi="Book Antiqua"/>
          <w:i/>
          <w:iCs/>
        </w:rPr>
        <w:t xml:space="preserve"> </w:t>
      </w:r>
      <w:r w:rsidRPr="00CA22CE">
        <w:rPr>
          <w:rFonts w:ascii="Book Antiqua" w:hAnsi="Book Antiqua"/>
          <w:i/>
          <w:iCs/>
        </w:rPr>
        <w:t>Oncol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2019;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9</w:t>
      </w:r>
      <w:r w:rsidRPr="00CA22CE">
        <w:rPr>
          <w:rFonts w:ascii="Book Antiqua" w:hAnsi="Book Antiqua"/>
        </w:rPr>
        <w:t>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816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[PMID: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31552166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DOI: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10.3389/fonc.2019.00816]</w:t>
      </w:r>
    </w:p>
    <w:p w14:paraId="1442A6CB" w14:textId="3A683951" w:rsidR="00B34AAC" w:rsidRPr="00CA22CE" w:rsidRDefault="00B34AAC" w:rsidP="00CA22CE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A22CE">
        <w:rPr>
          <w:rFonts w:ascii="Book Antiqua" w:hAnsi="Book Antiqua"/>
        </w:rPr>
        <w:t>42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Kalish</w:t>
      </w:r>
      <w:r w:rsidR="00CA22CE">
        <w:rPr>
          <w:rFonts w:ascii="Book Antiqua" w:hAnsi="Book Antiqua"/>
          <w:b/>
          <w:bCs/>
        </w:rPr>
        <w:t xml:space="preserve"> </w:t>
      </w:r>
      <w:r w:rsidRPr="00CA22CE">
        <w:rPr>
          <w:rFonts w:ascii="Book Antiqua" w:hAnsi="Book Antiqua"/>
          <w:b/>
          <w:bCs/>
        </w:rPr>
        <w:t>JM</w:t>
      </w:r>
      <w:r w:rsidRPr="00CA22CE">
        <w:rPr>
          <w:rFonts w:ascii="Book Antiqua" w:hAnsi="Book Antiqua"/>
        </w:rPr>
        <w:t>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Tang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XH,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Scognamiglio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T,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Zhang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T,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Gudas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LJ.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Doxycycline-induced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exogenous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Bmi-1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expression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enhances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tumor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formation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in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murine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model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of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oral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squamous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cell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carcinoma.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i/>
          <w:iCs/>
        </w:rPr>
        <w:t>Cancer</w:t>
      </w:r>
      <w:r w:rsidR="00CA22CE">
        <w:rPr>
          <w:rFonts w:ascii="Book Antiqua" w:hAnsi="Book Antiqua"/>
          <w:i/>
          <w:iCs/>
        </w:rPr>
        <w:t xml:space="preserve"> </w:t>
      </w:r>
      <w:r w:rsidRPr="00CA22CE">
        <w:rPr>
          <w:rFonts w:ascii="Book Antiqua" w:hAnsi="Book Antiqua"/>
          <w:i/>
          <w:iCs/>
        </w:rPr>
        <w:t>Biol</w:t>
      </w:r>
      <w:r w:rsidR="00CA22CE">
        <w:rPr>
          <w:rFonts w:ascii="Book Antiqua" w:hAnsi="Book Antiqua"/>
          <w:i/>
          <w:iCs/>
        </w:rPr>
        <w:t xml:space="preserve"> </w:t>
      </w:r>
      <w:r w:rsidRPr="00CA22CE">
        <w:rPr>
          <w:rFonts w:ascii="Book Antiqua" w:hAnsi="Book Antiqua"/>
          <w:i/>
          <w:iCs/>
        </w:rPr>
        <w:t>Ther</w:t>
      </w:r>
      <w:r w:rsidRPr="00CA22CE">
        <w:rPr>
          <w:rFonts w:ascii="Book Antiqua" w:hAnsi="Book Antiqua"/>
        </w:rPr>
        <w:t>2020;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21</w:t>
      </w:r>
      <w:r w:rsidRPr="00CA22CE">
        <w:rPr>
          <w:rFonts w:ascii="Book Antiqua" w:hAnsi="Book Antiqua"/>
        </w:rPr>
        <w:t>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400-411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[PMID: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32037955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DOI: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10.1080/15384047.2020.1720485]</w:t>
      </w:r>
    </w:p>
    <w:p w14:paraId="5C05716B" w14:textId="060D7BF4" w:rsidR="00B34AAC" w:rsidRPr="00CA22CE" w:rsidRDefault="00B34AAC" w:rsidP="00CA22CE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A22CE">
        <w:rPr>
          <w:rFonts w:ascii="Book Antiqua" w:hAnsi="Book Antiqua"/>
        </w:rPr>
        <w:lastRenderedPageBreak/>
        <w:t>43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Sardiello</w:t>
      </w:r>
      <w:r w:rsidR="00CA22CE">
        <w:rPr>
          <w:rFonts w:ascii="Book Antiqua" w:hAnsi="Book Antiqua"/>
          <w:b/>
          <w:bCs/>
        </w:rPr>
        <w:t xml:space="preserve"> </w:t>
      </w:r>
      <w:r w:rsidRPr="00CA22CE">
        <w:rPr>
          <w:rFonts w:ascii="Book Antiqua" w:hAnsi="Book Antiqua"/>
          <w:b/>
          <w:bCs/>
        </w:rPr>
        <w:t>M</w:t>
      </w:r>
      <w:r w:rsidRPr="00CA22CE">
        <w:rPr>
          <w:rFonts w:ascii="Book Antiqua" w:hAnsi="Book Antiqua"/>
        </w:rPr>
        <w:t>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Cairo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Fontanella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B,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Ballabio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Meroni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G.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Genomic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analysis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of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the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TRIM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family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reveals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two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groups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of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genes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with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distinct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evolutionary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properties.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i/>
          <w:iCs/>
        </w:rPr>
        <w:t>BMC</w:t>
      </w:r>
      <w:r w:rsidR="00CA22CE">
        <w:rPr>
          <w:rFonts w:ascii="Book Antiqua" w:hAnsi="Book Antiqua"/>
          <w:i/>
          <w:iCs/>
        </w:rPr>
        <w:t xml:space="preserve"> </w:t>
      </w:r>
      <w:r w:rsidRPr="00CA22CE">
        <w:rPr>
          <w:rFonts w:ascii="Book Antiqua" w:hAnsi="Book Antiqua"/>
          <w:i/>
          <w:iCs/>
        </w:rPr>
        <w:t>Evol</w:t>
      </w:r>
      <w:r w:rsidR="00CA22CE">
        <w:rPr>
          <w:rFonts w:ascii="Book Antiqua" w:hAnsi="Book Antiqua"/>
          <w:i/>
          <w:iCs/>
        </w:rPr>
        <w:t xml:space="preserve"> </w:t>
      </w:r>
      <w:r w:rsidRPr="00CA22CE">
        <w:rPr>
          <w:rFonts w:ascii="Book Antiqua" w:hAnsi="Book Antiqua"/>
          <w:i/>
          <w:iCs/>
        </w:rPr>
        <w:t>Biol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2008;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8</w:t>
      </w:r>
      <w:r w:rsidRPr="00CA22CE">
        <w:rPr>
          <w:rFonts w:ascii="Book Antiqua" w:hAnsi="Book Antiqua"/>
        </w:rPr>
        <w:t>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225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[PMID: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18673550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DOI: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10.1186/1471-2148-8-225]</w:t>
      </w:r>
    </w:p>
    <w:p w14:paraId="57DCEE23" w14:textId="681061CE" w:rsidR="00B34AAC" w:rsidRPr="00CA22CE" w:rsidRDefault="00B34AAC" w:rsidP="00CA22CE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A22CE">
        <w:rPr>
          <w:rFonts w:ascii="Book Antiqua" w:hAnsi="Book Antiqua"/>
        </w:rPr>
        <w:t>44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Wang</w:t>
      </w:r>
      <w:r w:rsidR="00CA22CE">
        <w:rPr>
          <w:rFonts w:ascii="Book Antiqua" w:hAnsi="Book Antiqua"/>
          <w:b/>
          <w:bCs/>
        </w:rPr>
        <w:t xml:space="preserve"> </w:t>
      </w:r>
      <w:r w:rsidRPr="00CA22CE">
        <w:rPr>
          <w:rFonts w:ascii="Book Antiqua" w:hAnsi="Book Antiqua"/>
          <w:b/>
          <w:bCs/>
        </w:rPr>
        <w:t>X</w:t>
      </w:r>
      <w:r w:rsidRPr="00CA22CE">
        <w:rPr>
          <w:rFonts w:ascii="Book Antiqua" w:hAnsi="Book Antiqua"/>
        </w:rPr>
        <w:t>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Guo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H,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Yao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B,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Helms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J.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miR-15b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inhibits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cancer-initiating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cell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phenotypes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and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chemoresistance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of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cisplatin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by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targeting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TRIM14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in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oral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tongue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squamous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cell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cancer.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i/>
          <w:iCs/>
        </w:rPr>
        <w:t>Oncol</w:t>
      </w:r>
      <w:r w:rsidR="00CA22CE">
        <w:rPr>
          <w:rFonts w:ascii="Book Antiqua" w:hAnsi="Book Antiqua"/>
          <w:i/>
          <w:iCs/>
        </w:rPr>
        <w:t xml:space="preserve"> </w:t>
      </w:r>
      <w:r w:rsidRPr="00CA22CE">
        <w:rPr>
          <w:rFonts w:ascii="Book Antiqua" w:hAnsi="Book Antiqua"/>
          <w:i/>
          <w:iCs/>
        </w:rPr>
        <w:t>Rep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2017;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37</w:t>
      </w:r>
      <w:r w:rsidRPr="00CA22CE">
        <w:rPr>
          <w:rFonts w:ascii="Book Antiqua" w:hAnsi="Book Antiqua"/>
        </w:rPr>
        <w:t>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2720-2726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[PMID: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28350138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DOI: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10.3892/or.2017.5532]</w:t>
      </w:r>
    </w:p>
    <w:p w14:paraId="51A88D81" w14:textId="49848197" w:rsidR="00B34AAC" w:rsidRPr="00CA22CE" w:rsidRDefault="00B34AAC" w:rsidP="00CA22CE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A22CE">
        <w:rPr>
          <w:rFonts w:ascii="Book Antiqua" w:hAnsi="Book Antiqua"/>
        </w:rPr>
        <w:t>45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Li</w:t>
      </w:r>
      <w:r w:rsidR="00CA22CE">
        <w:rPr>
          <w:rFonts w:ascii="Book Antiqua" w:hAnsi="Book Antiqua"/>
          <w:b/>
          <w:bCs/>
        </w:rPr>
        <w:t xml:space="preserve"> </w:t>
      </w:r>
      <w:r w:rsidRPr="00CA22CE">
        <w:rPr>
          <w:rFonts w:ascii="Book Antiqua" w:hAnsi="Book Antiqua"/>
          <w:b/>
          <w:bCs/>
        </w:rPr>
        <w:t>N</w:t>
      </w:r>
      <w:r w:rsidRPr="00CA22CE">
        <w:rPr>
          <w:rFonts w:ascii="Book Antiqua" w:hAnsi="Book Antiqua"/>
        </w:rPr>
        <w:t>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Lu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N,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Xie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C.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The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Hippo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and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Wnt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signalling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pathways: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crosstalk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during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neoplastic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progression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in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gastrointestinal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tissue.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i/>
          <w:iCs/>
        </w:rPr>
        <w:t>FEBS</w:t>
      </w:r>
      <w:r w:rsidR="00CA22CE">
        <w:rPr>
          <w:rFonts w:ascii="Book Antiqua" w:hAnsi="Book Antiqua"/>
          <w:i/>
          <w:iCs/>
        </w:rPr>
        <w:t xml:space="preserve"> </w:t>
      </w:r>
      <w:r w:rsidRPr="00CA22CE">
        <w:rPr>
          <w:rFonts w:ascii="Book Antiqua" w:hAnsi="Book Antiqua"/>
          <w:i/>
          <w:iCs/>
        </w:rPr>
        <w:t>J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2019;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286</w:t>
      </w:r>
      <w:r w:rsidRPr="00CA22CE">
        <w:rPr>
          <w:rFonts w:ascii="Book Antiqua" w:hAnsi="Book Antiqua"/>
        </w:rPr>
        <w:t>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3745-3756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[PMID: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31342636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DOI: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10.1111/febs.15017]</w:t>
      </w:r>
    </w:p>
    <w:p w14:paraId="4A497111" w14:textId="49D3E2BA" w:rsidR="00B34AAC" w:rsidRPr="00CA22CE" w:rsidRDefault="00B34AAC" w:rsidP="00CA22CE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A22CE">
        <w:rPr>
          <w:rFonts w:ascii="Book Antiqua" w:hAnsi="Book Antiqua"/>
        </w:rPr>
        <w:t>46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Reya</w:t>
      </w:r>
      <w:r w:rsidR="00CA22CE">
        <w:rPr>
          <w:rFonts w:ascii="Book Antiqua" w:hAnsi="Book Antiqua"/>
          <w:b/>
          <w:bCs/>
        </w:rPr>
        <w:t xml:space="preserve"> </w:t>
      </w:r>
      <w:r w:rsidRPr="00CA22CE">
        <w:rPr>
          <w:rFonts w:ascii="Book Antiqua" w:hAnsi="Book Antiqua"/>
          <w:b/>
          <w:bCs/>
        </w:rPr>
        <w:t>T</w:t>
      </w:r>
      <w:r w:rsidRPr="00CA22CE">
        <w:rPr>
          <w:rFonts w:ascii="Book Antiqua" w:hAnsi="Book Antiqua"/>
        </w:rPr>
        <w:t>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Clevers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H.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Wnt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signalling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in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stem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cells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and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cancer.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i/>
          <w:iCs/>
        </w:rPr>
        <w:t>Nature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2005;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434</w:t>
      </w:r>
      <w:r w:rsidRPr="00CA22CE">
        <w:rPr>
          <w:rFonts w:ascii="Book Antiqua" w:hAnsi="Book Antiqua"/>
        </w:rPr>
        <w:t>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843-850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[PMID: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15829953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DOI: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10.1038/nature03319]</w:t>
      </w:r>
    </w:p>
    <w:p w14:paraId="7E8385E5" w14:textId="3015126E" w:rsidR="00B34AAC" w:rsidRPr="00CA22CE" w:rsidRDefault="00B34AAC" w:rsidP="00CA22CE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A22CE">
        <w:rPr>
          <w:rFonts w:ascii="Book Antiqua" w:hAnsi="Book Antiqua"/>
        </w:rPr>
        <w:t>47</w:t>
      </w:r>
      <w:r w:rsidR="00CA22CE">
        <w:rPr>
          <w:rStyle w:val="apple-converted-space"/>
          <w:rFonts w:ascii="Book Antiqua" w:hAnsi="Book Antiqua"/>
        </w:rPr>
        <w:t xml:space="preserve"> </w:t>
      </w:r>
      <w:r w:rsidR="00C76E10" w:rsidRPr="00C76E10">
        <w:rPr>
          <w:rFonts w:ascii="Book Antiqua" w:hAnsi="Book Antiqua"/>
          <w:b/>
          <w:bCs/>
        </w:rPr>
        <w:t>Taciak B</w:t>
      </w:r>
      <w:r w:rsidR="00C76E10" w:rsidRPr="00C76E10">
        <w:rPr>
          <w:rFonts w:ascii="Book Antiqua" w:hAnsi="Book Antiqua"/>
        </w:rPr>
        <w:t xml:space="preserve">, Pruszynska I, Kiraga L, Bialasek M, Krol M. Wnt signaling pathway in development and cancer. </w:t>
      </w:r>
      <w:r w:rsidR="00C76E10" w:rsidRPr="00C76E10">
        <w:rPr>
          <w:rFonts w:ascii="Book Antiqua" w:hAnsi="Book Antiqua"/>
          <w:i/>
          <w:iCs/>
        </w:rPr>
        <w:t>J Physiol Pharmacol</w:t>
      </w:r>
      <w:r w:rsidR="00C76E10" w:rsidRPr="00C76E10">
        <w:rPr>
          <w:rFonts w:ascii="Book Antiqua" w:hAnsi="Book Antiqua"/>
        </w:rPr>
        <w:t xml:space="preserve"> 2018;</w:t>
      </w:r>
      <w:r w:rsidR="00C76E10">
        <w:rPr>
          <w:rFonts w:ascii="Book Antiqua" w:hAnsi="Book Antiqua"/>
        </w:rPr>
        <w:t xml:space="preserve"> </w:t>
      </w:r>
      <w:r w:rsidR="00C76E10" w:rsidRPr="00C76E10">
        <w:rPr>
          <w:rFonts w:ascii="Book Antiqua" w:hAnsi="Book Antiqua"/>
          <w:b/>
          <w:bCs/>
        </w:rPr>
        <w:t>69</w:t>
      </w:r>
      <w:r w:rsidR="00C76E10" w:rsidRPr="00C76E10">
        <w:rPr>
          <w:rFonts w:ascii="Book Antiqua" w:hAnsi="Book Antiqua"/>
        </w:rPr>
        <w:t xml:space="preserve"> </w:t>
      </w:r>
      <w:r w:rsidR="00C76E10">
        <w:rPr>
          <w:rFonts w:ascii="Book Antiqua" w:hAnsi="Book Antiqua"/>
        </w:rPr>
        <w:t>[</w:t>
      </w:r>
      <w:r w:rsidR="00C76E10" w:rsidRPr="00C76E10">
        <w:rPr>
          <w:rFonts w:ascii="Book Antiqua" w:hAnsi="Book Antiqua"/>
        </w:rPr>
        <w:t>PMID: 29980141</w:t>
      </w:r>
      <w:r w:rsidR="00C76E10">
        <w:rPr>
          <w:rFonts w:ascii="Book Antiqua" w:hAnsi="Book Antiqua"/>
        </w:rPr>
        <w:t xml:space="preserve"> DOI</w:t>
      </w:r>
      <w:r w:rsidR="00C76E10" w:rsidRPr="00C76E10">
        <w:rPr>
          <w:rFonts w:ascii="Book Antiqua" w:hAnsi="Book Antiqua"/>
        </w:rPr>
        <w:t>: 10.26402/jpp.2018.2.07</w:t>
      </w:r>
      <w:r w:rsidR="00C76E10">
        <w:rPr>
          <w:rFonts w:ascii="Book Antiqua" w:hAnsi="Book Antiqua"/>
        </w:rPr>
        <w:t>]</w:t>
      </w:r>
    </w:p>
    <w:p w14:paraId="16B4918A" w14:textId="68593342" w:rsidR="00B34AAC" w:rsidRPr="00CA22CE" w:rsidRDefault="00B34AAC" w:rsidP="00CA22CE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A22CE">
        <w:rPr>
          <w:rFonts w:ascii="Book Antiqua" w:hAnsi="Book Antiqua"/>
        </w:rPr>
        <w:t>48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Huang</w:t>
      </w:r>
      <w:r w:rsidR="00CA22CE">
        <w:rPr>
          <w:rFonts w:ascii="Book Antiqua" w:hAnsi="Book Antiqua"/>
          <w:b/>
          <w:bCs/>
        </w:rPr>
        <w:t xml:space="preserve"> </w:t>
      </w:r>
      <w:r w:rsidRPr="00CA22CE">
        <w:rPr>
          <w:rFonts w:ascii="Book Antiqua" w:hAnsi="Book Antiqua"/>
          <w:b/>
          <w:bCs/>
        </w:rPr>
        <w:t>C</w:t>
      </w:r>
      <w:r w:rsidRPr="00CA22CE">
        <w:rPr>
          <w:rFonts w:ascii="Book Antiqua" w:hAnsi="Book Antiqua"/>
        </w:rPr>
        <w:t>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Wang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L,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Song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H,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Wu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C.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MiR-29a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inhibits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the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progression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of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oral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squamous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cell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carcinoma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by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targeting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Wnt/β-catenin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signalling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pathway.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i/>
          <w:iCs/>
        </w:rPr>
        <w:t>Artif</w:t>
      </w:r>
      <w:r w:rsidR="00CA22CE">
        <w:rPr>
          <w:rFonts w:ascii="Book Antiqua" w:hAnsi="Book Antiqua"/>
          <w:i/>
          <w:iCs/>
        </w:rPr>
        <w:t xml:space="preserve"> </w:t>
      </w:r>
      <w:r w:rsidRPr="00CA22CE">
        <w:rPr>
          <w:rFonts w:ascii="Book Antiqua" w:hAnsi="Book Antiqua"/>
          <w:i/>
          <w:iCs/>
        </w:rPr>
        <w:t>Cells</w:t>
      </w:r>
      <w:r w:rsidR="00CA22CE">
        <w:rPr>
          <w:rFonts w:ascii="Book Antiqua" w:hAnsi="Book Antiqua"/>
          <w:i/>
          <w:iCs/>
        </w:rPr>
        <w:t xml:space="preserve"> </w:t>
      </w:r>
      <w:r w:rsidRPr="00CA22CE">
        <w:rPr>
          <w:rFonts w:ascii="Book Antiqua" w:hAnsi="Book Antiqua"/>
          <w:i/>
          <w:iCs/>
        </w:rPr>
        <w:t>Nanomed</w:t>
      </w:r>
      <w:r w:rsidR="00CA22CE">
        <w:rPr>
          <w:rFonts w:ascii="Book Antiqua" w:hAnsi="Book Antiqua"/>
          <w:i/>
          <w:iCs/>
        </w:rPr>
        <w:t xml:space="preserve"> </w:t>
      </w:r>
      <w:r w:rsidRPr="00CA22CE">
        <w:rPr>
          <w:rFonts w:ascii="Book Antiqua" w:hAnsi="Book Antiqua"/>
          <w:i/>
          <w:iCs/>
        </w:rPr>
        <w:t>Biotechnol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2019;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47</w:t>
      </w:r>
      <w:r w:rsidRPr="00CA22CE">
        <w:rPr>
          <w:rFonts w:ascii="Book Antiqua" w:hAnsi="Book Antiqua"/>
        </w:rPr>
        <w:t>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3037-3042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[PMID: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31342798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DOI: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10.1080/21691401.2019.1576712]</w:t>
      </w:r>
    </w:p>
    <w:p w14:paraId="28400B77" w14:textId="2A7FDCD4" w:rsidR="00B34AAC" w:rsidRPr="00CA22CE" w:rsidRDefault="00B34AAC" w:rsidP="00CA22CE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A22CE">
        <w:rPr>
          <w:rFonts w:ascii="Book Antiqua" w:hAnsi="Book Antiqua"/>
        </w:rPr>
        <w:t>49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Tang</w:t>
      </w:r>
      <w:r w:rsidR="00CA22CE">
        <w:rPr>
          <w:rFonts w:ascii="Book Antiqua" w:hAnsi="Book Antiqua"/>
          <w:b/>
          <w:bCs/>
        </w:rPr>
        <w:t xml:space="preserve"> </w:t>
      </w:r>
      <w:r w:rsidRPr="00CA22CE">
        <w:rPr>
          <w:rFonts w:ascii="Book Antiqua" w:hAnsi="Book Antiqua"/>
          <w:b/>
          <w:bCs/>
        </w:rPr>
        <w:t>KL</w:t>
      </w:r>
      <w:r w:rsidRPr="00CA22CE">
        <w:rPr>
          <w:rFonts w:ascii="Book Antiqua" w:hAnsi="Book Antiqua"/>
        </w:rPr>
        <w:t>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Tang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HY,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Du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Y,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Tian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T,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Xiong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SJ.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MiR-638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suppresses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the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progression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of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oral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squamous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cell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carcinoma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through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wnt/β-catenin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pathway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by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targeting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phospholipase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D1.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i/>
          <w:iCs/>
        </w:rPr>
        <w:t>Artif</w:t>
      </w:r>
      <w:r w:rsidR="00CA22CE">
        <w:rPr>
          <w:rFonts w:ascii="Book Antiqua" w:hAnsi="Book Antiqua"/>
          <w:i/>
          <w:iCs/>
        </w:rPr>
        <w:t xml:space="preserve"> </w:t>
      </w:r>
      <w:r w:rsidRPr="00CA22CE">
        <w:rPr>
          <w:rFonts w:ascii="Book Antiqua" w:hAnsi="Book Antiqua"/>
          <w:i/>
          <w:iCs/>
        </w:rPr>
        <w:t>Cells</w:t>
      </w:r>
      <w:r w:rsidR="00CA22CE">
        <w:rPr>
          <w:rFonts w:ascii="Book Antiqua" w:hAnsi="Book Antiqua"/>
          <w:i/>
          <w:iCs/>
        </w:rPr>
        <w:t xml:space="preserve"> </w:t>
      </w:r>
      <w:r w:rsidRPr="00CA22CE">
        <w:rPr>
          <w:rFonts w:ascii="Book Antiqua" w:hAnsi="Book Antiqua"/>
          <w:i/>
          <w:iCs/>
        </w:rPr>
        <w:t>Nanomed</w:t>
      </w:r>
      <w:r w:rsidR="00CA22CE">
        <w:rPr>
          <w:rFonts w:ascii="Book Antiqua" w:hAnsi="Book Antiqua"/>
          <w:i/>
          <w:iCs/>
        </w:rPr>
        <w:t xml:space="preserve"> </w:t>
      </w:r>
      <w:r w:rsidRPr="00CA22CE">
        <w:rPr>
          <w:rFonts w:ascii="Book Antiqua" w:hAnsi="Book Antiqua"/>
          <w:i/>
          <w:iCs/>
        </w:rPr>
        <w:t>Biotechnol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2019;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47</w:t>
      </w:r>
      <w:r w:rsidRPr="00CA22CE">
        <w:rPr>
          <w:rFonts w:ascii="Book Antiqua" w:hAnsi="Book Antiqua"/>
        </w:rPr>
        <w:t>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3278-3285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[PMID: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31379206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DOI: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10.1080/21691401.2019.1647222]</w:t>
      </w:r>
    </w:p>
    <w:p w14:paraId="3C048DC7" w14:textId="41E36F3B" w:rsidR="00B34AAC" w:rsidRPr="00C76E10" w:rsidRDefault="00B34AAC" w:rsidP="00CA22CE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A22CE">
        <w:rPr>
          <w:rFonts w:ascii="Book Antiqua" w:hAnsi="Book Antiqua"/>
        </w:rPr>
        <w:t>50</w:t>
      </w:r>
      <w:r w:rsidR="00CA22CE">
        <w:rPr>
          <w:rStyle w:val="apple-converted-space"/>
          <w:rFonts w:ascii="Book Antiqua" w:hAnsi="Book Antiqua"/>
        </w:rPr>
        <w:t xml:space="preserve"> </w:t>
      </w:r>
      <w:r w:rsidR="00C76E10" w:rsidRPr="00C76E10">
        <w:rPr>
          <w:rFonts w:ascii="Book Antiqua" w:hAnsi="Book Antiqua"/>
          <w:b/>
          <w:bCs/>
        </w:rPr>
        <w:t>Zhang N</w:t>
      </w:r>
      <w:r w:rsidR="00C76E10" w:rsidRPr="00C76E10">
        <w:rPr>
          <w:rFonts w:ascii="Book Antiqua" w:hAnsi="Book Antiqua"/>
        </w:rPr>
        <w:t xml:space="preserve">, Wei ZL, Yin J, Zhang L, Wang J, Jin ZL. MiR-106a* inhibits oral squamous cell carcinoma progression by directly targeting MeCP2 and suppressing the Wnt/β-Catenin signaling pathway. </w:t>
      </w:r>
      <w:r w:rsidR="00C76E10" w:rsidRPr="00C76E10">
        <w:rPr>
          <w:rFonts w:ascii="Book Antiqua" w:hAnsi="Book Antiqua"/>
          <w:i/>
          <w:iCs/>
        </w:rPr>
        <w:t>Am J Transl Res</w:t>
      </w:r>
      <w:r w:rsidR="00C76E10" w:rsidRPr="00C76E10">
        <w:rPr>
          <w:rFonts w:ascii="Book Antiqua" w:hAnsi="Book Antiqua"/>
        </w:rPr>
        <w:t xml:space="preserve"> 2018;</w:t>
      </w:r>
      <w:r w:rsidR="00C76E10">
        <w:rPr>
          <w:rFonts w:ascii="Book Antiqua" w:hAnsi="Book Antiqua"/>
        </w:rPr>
        <w:t xml:space="preserve"> </w:t>
      </w:r>
      <w:r w:rsidR="00C76E10" w:rsidRPr="00C76E10">
        <w:rPr>
          <w:rFonts w:ascii="Book Antiqua" w:hAnsi="Book Antiqua"/>
          <w:b/>
          <w:bCs/>
        </w:rPr>
        <w:t>10</w:t>
      </w:r>
      <w:r w:rsidR="00C76E10" w:rsidRPr="00C76E10">
        <w:rPr>
          <w:rFonts w:ascii="Book Antiqua" w:hAnsi="Book Antiqua"/>
        </w:rPr>
        <w:t>:</w:t>
      </w:r>
      <w:r w:rsidR="00C76E10">
        <w:rPr>
          <w:rFonts w:ascii="Book Antiqua" w:hAnsi="Book Antiqua"/>
        </w:rPr>
        <w:t xml:space="preserve"> </w:t>
      </w:r>
      <w:r w:rsidR="00C76E10" w:rsidRPr="00C76E10">
        <w:rPr>
          <w:rFonts w:ascii="Book Antiqua" w:hAnsi="Book Antiqua"/>
        </w:rPr>
        <w:t xml:space="preserve">3542-3554 </w:t>
      </w:r>
      <w:r w:rsidR="00C76E10">
        <w:rPr>
          <w:rFonts w:ascii="Book Antiqua" w:hAnsi="Book Antiqua"/>
        </w:rPr>
        <w:t>[</w:t>
      </w:r>
      <w:r w:rsidR="00C76E10" w:rsidRPr="00C76E10">
        <w:rPr>
          <w:rFonts w:ascii="Book Antiqua" w:hAnsi="Book Antiqua"/>
        </w:rPr>
        <w:t>PMID: 30662606</w:t>
      </w:r>
      <w:r w:rsidR="00C76E10">
        <w:rPr>
          <w:rFonts w:ascii="Book Antiqua" w:hAnsi="Book Antiqua"/>
        </w:rPr>
        <w:t>]</w:t>
      </w:r>
    </w:p>
    <w:p w14:paraId="15BFD1F4" w14:textId="7653E488" w:rsidR="00B34AAC" w:rsidRPr="00CA22CE" w:rsidRDefault="00B34AAC" w:rsidP="00CA22CE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A22CE">
        <w:rPr>
          <w:rFonts w:ascii="Book Antiqua" w:hAnsi="Book Antiqua"/>
        </w:rPr>
        <w:t>51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Zhang</w:t>
      </w:r>
      <w:r w:rsidR="00CA22CE">
        <w:rPr>
          <w:rFonts w:ascii="Book Antiqua" w:hAnsi="Book Antiqua"/>
          <w:b/>
          <w:bCs/>
        </w:rPr>
        <w:t xml:space="preserve"> </w:t>
      </w:r>
      <w:r w:rsidRPr="00CA22CE">
        <w:rPr>
          <w:rFonts w:ascii="Book Antiqua" w:hAnsi="Book Antiqua"/>
          <w:b/>
          <w:bCs/>
        </w:rPr>
        <w:t>C</w:t>
      </w:r>
      <w:r w:rsidRPr="00CA22CE">
        <w:rPr>
          <w:rFonts w:ascii="Book Antiqua" w:hAnsi="Book Antiqua"/>
        </w:rPr>
        <w:t>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Hao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Y,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Sun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Y,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Liu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P.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Quercetin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suppresses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the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tumorigenesis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of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oral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squamous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cell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carcinoma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by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regulating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microRNA-22/WNT1/β-catenin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axis.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i/>
          <w:iCs/>
        </w:rPr>
        <w:t>J</w:t>
      </w:r>
      <w:r w:rsidR="00CA22CE">
        <w:rPr>
          <w:rFonts w:ascii="Book Antiqua" w:hAnsi="Book Antiqua"/>
          <w:i/>
          <w:iCs/>
        </w:rPr>
        <w:t xml:space="preserve"> </w:t>
      </w:r>
      <w:r w:rsidRPr="00CA22CE">
        <w:rPr>
          <w:rFonts w:ascii="Book Antiqua" w:hAnsi="Book Antiqua"/>
          <w:i/>
          <w:iCs/>
        </w:rPr>
        <w:t>Pharmacol</w:t>
      </w:r>
      <w:r w:rsidR="00CA22CE">
        <w:rPr>
          <w:rFonts w:ascii="Book Antiqua" w:hAnsi="Book Antiqua"/>
          <w:i/>
          <w:iCs/>
        </w:rPr>
        <w:t xml:space="preserve"> </w:t>
      </w:r>
      <w:r w:rsidRPr="00CA22CE">
        <w:rPr>
          <w:rFonts w:ascii="Book Antiqua" w:hAnsi="Book Antiqua"/>
          <w:i/>
          <w:iCs/>
        </w:rPr>
        <w:t>Sci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2019;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140</w:t>
      </w:r>
      <w:r w:rsidRPr="00CA22CE">
        <w:rPr>
          <w:rFonts w:ascii="Book Antiqua" w:hAnsi="Book Antiqua"/>
        </w:rPr>
        <w:t>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128-136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[PMID: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31257059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DOI: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10.1016/j.jphs.2019.03.005]</w:t>
      </w:r>
    </w:p>
    <w:p w14:paraId="7AE63C21" w14:textId="496B6D66" w:rsidR="00B34AAC" w:rsidRPr="00CA22CE" w:rsidRDefault="00B34AAC" w:rsidP="00CA22CE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A22CE">
        <w:rPr>
          <w:rFonts w:ascii="Book Antiqua" w:hAnsi="Book Antiqua"/>
        </w:rPr>
        <w:t>52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Wang</w:t>
      </w:r>
      <w:r w:rsidR="00CA22CE">
        <w:rPr>
          <w:rFonts w:ascii="Book Antiqua" w:hAnsi="Book Antiqua"/>
          <w:b/>
          <w:bCs/>
        </w:rPr>
        <w:t xml:space="preserve"> </w:t>
      </w:r>
      <w:r w:rsidRPr="00CA22CE">
        <w:rPr>
          <w:rFonts w:ascii="Book Antiqua" w:hAnsi="Book Antiqua"/>
          <w:b/>
          <w:bCs/>
        </w:rPr>
        <w:t>LH</w:t>
      </w:r>
      <w:r w:rsidRPr="00CA22CE">
        <w:rPr>
          <w:rFonts w:ascii="Book Antiqua" w:hAnsi="Book Antiqua"/>
        </w:rPr>
        <w:t>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Xu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M,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Fu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LQ,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Chen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XY,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Yang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F.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The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Antihelminthic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Niclosamide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Inhibits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Cancer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Stemness,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Extracellular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Matrix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Remodeling,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and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Metastasis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through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lastRenderedPageBreak/>
        <w:t>Dysregulation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of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the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Nuclear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β-catenin/c-Myc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axis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in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OSCC.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i/>
          <w:iCs/>
        </w:rPr>
        <w:t>Sci</w:t>
      </w:r>
      <w:r w:rsidR="00CA22CE">
        <w:rPr>
          <w:rFonts w:ascii="Book Antiqua" w:hAnsi="Book Antiqua"/>
          <w:i/>
          <w:iCs/>
        </w:rPr>
        <w:t xml:space="preserve"> </w:t>
      </w:r>
      <w:r w:rsidRPr="00CA22CE">
        <w:rPr>
          <w:rFonts w:ascii="Book Antiqua" w:hAnsi="Book Antiqua"/>
          <w:i/>
          <w:iCs/>
        </w:rPr>
        <w:t>Rep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2018;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8</w:t>
      </w:r>
      <w:r w:rsidRPr="00CA22CE">
        <w:rPr>
          <w:rFonts w:ascii="Book Antiqua" w:hAnsi="Book Antiqua"/>
        </w:rPr>
        <w:t>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12776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[PMID: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30143678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DOI: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10.1038/s41598-018-30692-3]</w:t>
      </w:r>
    </w:p>
    <w:p w14:paraId="6D9DAA8F" w14:textId="1A874427" w:rsidR="00B34AAC" w:rsidRPr="00CA22CE" w:rsidRDefault="00B34AAC" w:rsidP="00CA22CE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A22CE">
        <w:rPr>
          <w:rFonts w:ascii="Book Antiqua" w:hAnsi="Book Antiqua"/>
        </w:rPr>
        <w:t>53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Xie</w:t>
      </w:r>
      <w:r w:rsidR="00CA22CE">
        <w:rPr>
          <w:rFonts w:ascii="Book Antiqua" w:hAnsi="Book Antiqua"/>
          <w:b/>
          <w:bCs/>
        </w:rPr>
        <w:t xml:space="preserve"> </w:t>
      </w:r>
      <w:r w:rsidRPr="00CA22CE">
        <w:rPr>
          <w:rFonts w:ascii="Book Antiqua" w:hAnsi="Book Antiqua"/>
          <w:b/>
          <w:bCs/>
        </w:rPr>
        <w:t>SL</w:t>
      </w:r>
      <w:r w:rsidRPr="00CA22CE">
        <w:rPr>
          <w:rFonts w:ascii="Book Antiqua" w:hAnsi="Book Antiqua"/>
        </w:rPr>
        <w:t>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Fan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Zhang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SY,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Chen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WX,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Li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QX,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Pan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GK,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Zhang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HQ,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Wang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WW,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Weng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B,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Zhang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Z,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Li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JS,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Lin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ZY.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SOX8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regulates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cancer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stem-like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properties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and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cisplatin-induced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EMT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in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tongue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squamous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cell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carcinoma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by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acting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on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the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Wnt/β-catenin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pathway.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i/>
          <w:iCs/>
        </w:rPr>
        <w:t>Int</w:t>
      </w:r>
      <w:r w:rsidR="00CA22CE">
        <w:rPr>
          <w:rFonts w:ascii="Book Antiqua" w:hAnsi="Book Antiqua"/>
          <w:i/>
          <w:iCs/>
        </w:rPr>
        <w:t xml:space="preserve"> </w:t>
      </w:r>
      <w:r w:rsidRPr="00CA22CE">
        <w:rPr>
          <w:rFonts w:ascii="Book Antiqua" w:hAnsi="Book Antiqua"/>
          <w:i/>
          <w:iCs/>
        </w:rPr>
        <w:t>J</w:t>
      </w:r>
      <w:r w:rsidR="00CA22CE">
        <w:rPr>
          <w:rFonts w:ascii="Book Antiqua" w:hAnsi="Book Antiqua"/>
          <w:i/>
          <w:iCs/>
        </w:rPr>
        <w:t xml:space="preserve"> </w:t>
      </w:r>
      <w:r w:rsidRPr="00CA22CE">
        <w:rPr>
          <w:rFonts w:ascii="Book Antiqua" w:hAnsi="Book Antiqua"/>
          <w:i/>
          <w:iCs/>
        </w:rPr>
        <w:t>Cancer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2018;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142</w:t>
      </w:r>
      <w:r w:rsidRPr="00CA22CE">
        <w:rPr>
          <w:rFonts w:ascii="Book Antiqua" w:hAnsi="Book Antiqua"/>
        </w:rPr>
        <w:t>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1252-1265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[PMID: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29071717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DOI: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10.1002/ijc.31134]</w:t>
      </w:r>
    </w:p>
    <w:p w14:paraId="54A5116E" w14:textId="764B8CA8" w:rsidR="00B34AAC" w:rsidRPr="00CA22CE" w:rsidRDefault="00B34AAC" w:rsidP="00CA22CE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A22CE">
        <w:rPr>
          <w:rFonts w:ascii="Book Antiqua" w:hAnsi="Book Antiqua"/>
        </w:rPr>
        <w:t>54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Warrier</w:t>
      </w:r>
      <w:r w:rsidR="00CA22CE">
        <w:rPr>
          <w:rFonts w:ascii="Book Antiqua" w:hAnsi="Book Antiqua"/>
          <w:b/>
          <w:bCs/>
        </w:rPr>
        <w:t xml:space="preserve"> </w:t>
      </w:r>
      <w:r w:rsidRPr="00CA22CE">
        <w:rPr>
          <w:rFonts w:ascii="Book Antiqua" w:hAnsi="Book Antiqua"/>
          <w:b/>
          <w:bCs/>
        </w:rPr>
        <w:t>S</w:t>
      </w:r>
      <w:r w:rsidRPr="00CA22CE">
        <w:rPr>
          <w:rFonts w:ascii="Book Antiqua" w:hAnsi="Book Antiqua"/>
        </w:rPr>
        <w:t>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Bhuvanalakshmi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G,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Arfuso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F,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Rajan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G,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Millward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M,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Dharmarajan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A.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Cancer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stem-like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cells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from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head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and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neck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cancers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are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chemosensitized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by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the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Wnt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antagonist,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sFRP4,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by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inducing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apoptosis,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decreasing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stemness,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drug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resistance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and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epithelial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to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mesenchymal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transition.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i/>
          <w:iCs/>
        </w:rPr>
        <w:t>Cancer</w:t>
      </w:r>
      <w:r w:rsidR="00CA22CE">
        <w:rPr>
          <w:rFonts w:ascii="Book Antiqua" w:hAnsi="Book Antiqua"/>
          <w:i/>
          <w:iCs/>
        </w:rPr>
        <w:t xml:space="preserve"> </w:t>
      </w:r>
      <w:r w:rsidRPr="00CA22CE">
        <w:rPr>
          <w:rFonts w:ascii="Book Antiqua" w:hAnsi="Book Antiqua"/>
          <w:i/>
          <w:iCs/>
        </w:rPr>
        <w:t>Gene</w:t>
      </w:r>
      <w:r w:rsidR="00CA22CE">
        <w:rPr>
          <w:rFonts w:ascii="Book Antiqua" w:hAnsi="Book Antiqua"/>
          <w:i/>
          <w:iCs/>
        </w:rPr>
        <w:t xml:space="preserve"> </w:t>
      </w:r>
      <w:r w:rsidRPr="00CA22CE">
        <w:rPr>
          <w:rFonts w:ascii="Book Antiqua" w:hAnsi="Book Antiqua"/>
          <w:i/>
          <w:iCs/>
        </w:rPr>
        <w:t>Ther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2014;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21</w:t>
      </w:r>
      <w:r w:rsidRPr="00CA22CE">
        <w:rPr>
          <w:rFonts w:ascii="Book Antiqua" w:hAnsi="Book Antiqua"/>
        </w:rPr>
        <w:t>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381-388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[PMID: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25104726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DOI: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10.1038/cgt.2014.42]</w:t>
      </w:r>
    </w:p>
    <w:p w14:paraId="5B9A8EF0" w14:textId="1708BC7C" w:rsidR="00B34AAC" w:rsidRPr="00CA22CE" w:rsidRDefault="00B34AAC" w:rsidP="00CA22CE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A22CE">
        <w:rPr>
          <w:rFonts w:ascii="Book Antiqua" w:hAnsi="Book Antiqua"/>
        </w:rPr>
        <w:t>55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Carballo</w:t>
      </w:r>
      <w:r w:rsidR="00CA22CE">
        <w:rPr>
          <w:rFonts w:ascii="Book Antiqua" w:hAnsi="Book Antiqua"/>
          <w:b/>
          <w:bCs/>
        </w:rPr>
        <w:t xml:space="preserve"> </w:t>
      </w:r>
      <w:r w:rsidRPr="00CA22CE">
        <w:rPr>
          <w:rFonts w:ascii="Book Antiqua" w:hAnsi="Book Antiqua"/>
          <w:b/>
          <w:bCs/>
        </w:rPr>
        <w:t>GB</w:t>
      </w:r>
      <w:r w:rsidRPr="00CA22CE">
        <w:rPr>
          <w:rFonts w:ascii="Book Antiqua" w:hAnsi="Book Antiqua"/>
        </w:rPr>
        <w:t>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Honorato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JR,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de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Lopes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GPF,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Spohr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TCLSE.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highlight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on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Sonic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hedgehog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pathway.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i/>
          <w:iCs/>
        </w:rPr>
        <w:t>Cell</w:t>
      </w:r>
      <w:r w:rsidR="00CA22CE">
        <w:rPr>
          <w:rFonts w:ascii="Book Antiqua" w:hAnsi="Book Antiqua"/>
          <w:i/>
          <w:iCs/>
        </w:rPr>
        <w:t xml:space="preserve"> </w:t>
      </w:r>
      <w:r w:rsidRPr="00CA22CE">
        <w:rPr>
          <w:rFonts w:ascii="Book Antiqua" w:hAnsi="Book Antiqua"/>
          <w:i/>
          <w:iCs/>
        </w:rPr>
        <w:t>Commun</w:t>
      </w:r>
      <w:r w:rsidR="00CA22CE">
        <w:rPr>
          <w:rFonts w:ascii="Book Antiqua" w:hAnsi="Book Antiqua"/>
          <w:i/>
          <w:iCs/>
        </w:rPr>
        <w:t xml:space="preserve"> </w:t>
      </w:r>
      <w:r w:rsidRPr="00CA22CE">
        <w:rPr>
          <w:rFonts w:ascii="Book Antiqua" w:hAnsi="Book Antiqua"/>
          <w:i/>
          <w:iCs/>
        </w:rPr>
        <w:t>Signal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2018;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16</w:t>
      </w:r>
      <w:r w:rsidRPr="00CA22CE">
        <w:rPr>
          <w:rFonts w:ascii="Book Antiqua" w:hAnsi="Book Antiqua"/>
        </w:rPr>
        <w:t>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11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[PMID: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29558958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DOI: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10.1186/s12964-018-0220-7]</w:t>
      </w:r>
    </w:p>
    <w:p w14:paraId="536A6F31" w14:textId="076B6A79" w:rsidR="00B34AAC" w:rsidRPr="00C76E10" w:rsidRDefault="00B34AAC" w:rsidP="00CA22CE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A22CE">
        <w:rPr>
          <w:rFonts w:ascii="Book Antiqua" w:hAnsi="Book Antiqua"/>
        </w:rPr>
        <w:t>56</w:t>
      </w:r>
      <w:r w:rsidR="00CA22CE">
        <w:rPr>
          <w:rStyle w:val="apple-converted-space"/>
          <w:rFonts w:ascii="Book Antiqua" w:hAnsi="Book Antiqua"/>
        </w:rPr>
        <w:t xml:space="preserve"> </w:t>
      </w:r>
      <w:r w:rsidR="00C76E10" w:rsidRPr="00C76E10">
        <w:rPr>
          <w:rFonts w:ascii="Book Antiqua" w:hAnsi="Book Antiqua"/>
          <w:b/>
          <w:bCs/>
        </w:rPr>
        <w:t>Kuroda H</w:t>
      </w:r>
      <w:r w:rsidR="00C76E10" w:rsidRPr="00C76E10">
        <w:rPr>
          <w:rFonts w:ascii="Book Antiqua" w:hAnsi="Book Antiqua"/>
        </w:rPr>
        <w:t xml:space="preserve">, Kurio N, Shimo T, Matsumoto K, Masui M, Takabatake K, Okui T, Ibaragi S, Kunisada Y, Obata K, Yoshioka N, Kishimoto K, Nagatsuka H, Sasaki A. Oral Squamous Cell Carcinoma-derived Sonic Hedgehog Promotes Angiogenesis. </w:t>
      </w:r>
      <w:r w:rsidR="00C76E10" w:rsidRPr="00C76E10">
        <w:rPr>
          <w:rFonts w:ascii="Book Antiqua" w:hAnsi="Book Antiqua"/>
          <w:i/>
          <w:iCs/>
        </w:rPr>
        <w:t>Anticancer Res</w:t>
      </w:r>
      <w:r w:rsidR="00C76E10" w:rsidRPr="00C76E10">
        <w:rPr>
          <w:rFonts w:ascii="Book Antiqua" w:hAnsi="Book Antiqua"/>
        </w:rPr>
        <w:t xml:space="preserve"> 2017;</w:t>
      </w:r>
      <w:r w:rsidR="00C76E10">
        <w:rPr>
          <w:rFonts w:ascii="Book Antiqua" w:hAnsi="Book Antiqua"/>
        </w:rPr>
        <w:t xml:space="preserve"> </w:t>
      </w:r>
      <w:r w:rsidR="00C76E10" w:rsidRPr="00C76E10">
        <w:rPr>
          <w:rFonts w:ascii="Book Antiqua" w:hAnsi="Book Antiqua"/>
          <w:b/>
          <w:bCs/>
        </w:rPr>
        <w:t>37</w:t>
      </w:r>
      <w:r w:rsidR="00C76E10" w:rsidRPr="00C76E10">
        <w:rPr>
          <w:rFonts w:ascii="Book Antiqua" w:hAnsi="Book Antiqua"/>
        </w:rPr>
        <w:t>:</w:t>
      </w:r>
      <w:r w:rsidR="00C76E10">
        <w:rPr>
          <w:rFonts w:ascii="Book Antiqua" w:hAnsi="Book Antiqua"/>
        </w:rPr>
        <w:t xml:space="preserve"> </w:t>
      </w:r>
      <w:r w:rsidR="00C76E10" w:rsidRPr="00C76E10">
        <w:rPr>
          <w:rFonts w:ascii="Book Antiqua" w:hAnsi="Book Antiqua"/>
        </w:rPr>
        <w:t xml:space="preserve">6731-6737 </w:t>
      </w:r>
      <w:r w:rsidR="00C76E10">
        <w:rPr>
          <w:rFonts w:ascii="Book Antiqua" w:hAnsi="Book Antiqua"/>
        </w:rPr>
        <w:t>[</w:t>
      </w:r>
      <w:r w:rsidR="00C76E10" w:rsidRPr="00C76E10">
        <w:rPr>
          <w:rFonts w:ascii="Book Antiqua" w:hAnsi="Book Antiqua"/>
        </w:rPr>
        <w:t>PMID: 29187450</w:t>
      </w:r>
      <w:r w:rsidR="00C76E10">
        <w:rPr>
          <w:rFonts w:ascii="Book Antiqua" w:hAnsi="Book Antiqua"/>
        </w:rPr>
        <w:t xml:space="preserve"> DOI</w:t>
      </w:r>
      <w:r w:rsidR="00C76E10" w:rsidRPr="00C76E10">
        <w:rPr>
          <w:rFonts w:ascii="Book Antiqua" w:hAnsi="Book Antiqua"/>
        </w:rPr>
        <w:t>: 10.21873/anticanres.12132</w:t>
      </w:r>
      <w:r w:rsidR="00C76E10">
        <w:rPr>
          <w:rFonts w:ascii="Book Antiqua" w:hAnsi="Book Antiqua"/>
        </w:rPr>
        <w:t>]</w:t>
      </w:r>
    </w:p>
    <w:p w14:paraId="35389B1F" w14:textId="72145E19" w:rsidR="00B34AAC" w:rsidRPr="00CA22CE" w:rsidRDefault="00B34AAC" w:rsidP="00CA22CE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A22CE">
        <w:rPr>
          <w:rFonts w:ascii="Book Antiqua" w:hAnsi="Book Antiqua"/>
        </w:rPr>
        <w:t>57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Valverde</w:t>
      </w:r>
      <w:r w:rsidR="00CA22CE">
        <w:rPr>
          <w:rFonts w:ascii="Book Antiqua" w:hAnsi="Book Antiqua"/>
          <w:b/>
          <w:bCs/>
        </w:rPr>
        <w:t xml:space="preserve"> </w:t>
      </w:r>
      <w:r w:rsidRPr="00CA22CE">
        <w:rPr>
          <w:rFonts w:ascii="Book Antiqua" w:hAnsi="Book Antiqua"/>
          <w:b/>
          <w:bCs/>
        </w:rPr>
        <w:t>Lde</w:t>
      </w:r>
      <w:r w:rsidR="00CA22CE">
        <w:rPr>
          <w:rFonts w:ascii="Book Antiqua" w:hAnsi="Book Antiqua"/>
          <w:b/>
          <w:bCs/>
        </w:rPr>
        <w:t xml:space="preserve"> </w:t>
      </w:r>
      <w:r w:rsidRPr="00CA22CE">
        <w:rPr>
          <w:rFonts w:ascii="Book Antiqua" w:hAnsi="Book Antiqua"/>
          <w:b/>
          <w:bCs/>
        </w:rPr>
        <w:t>F</w:t>
      </w:r>
      <w:r w:rsidRPr="00CA22CE">
        <w:rPr>
          <w:rFonts w:ascii="Book Antiqua" w:hAnsi="Book Antiqua"/>
        </w:rPr>
        <w:t>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Pereira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Tde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Dias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RB,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Guimarães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VS,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Ramos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EA,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Santos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JN,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Gurgel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Rocha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CA.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Macrophages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and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endothelial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cells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orchestrate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tumor-associated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angiogenesis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in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oral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cancer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via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hedgehog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pathway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activation.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i/>
          <w:iCs/>
        </w:rPr>
        <w:t>Tumour</w:t>
      </w:r>
      <w:r w:rsidR="00CA22CE">
        <w:rPr>
          <w:rFonts w:ascii="Book Antiqua" w:hAnsi="Book Antiqua"/>
          <w:i/>
          <w:iCs/>
        </w:rPr>
        <w:t xml:space="preserve"> </w:t>
      </w:r>
      <w:r w:rsidRPr="00CA22CE">
        <w:rPr>
          <w:rFonts w:ascii="Book Antiqua" w:hAnsi="Book Antiqua"/>
          <w:i/>
          <w:iCs/>
        </w:rPr>
        <w:t>Biol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2016;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37</w:t>
      </w:r>
      <w:r w:rsidRPr="00CA22CE">
        <w:rPr>
          <w:rFonts w:ascii="Book Antiqua" w:hAnsi="Book Antiqua"/>
        </w:rPr>
        <w:t>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9233-9241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[PMID: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26768620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DOI: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10.1007/s13277-015-4763-6]</w:t>
      </w:r>
    </w:p>
    <w:p w14:paraId="57A3B273" w14:textId="7D1CEA56" w:rsidR="00B34AAC" w:rsidRPr="00CA22CE" w:rsidRDefault="00B34AAC" w:rsidP="00CA22CE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A22CE">
        <w:rPr>
          <w:rFonts w:ascii="Book Antiqua" w:hAnsi="Book Antiqua"/>
        </w:rPr>
        <w:t>58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Cannonier</w:t>
      </w:r>
      <w:r w:rsidR="00CA22CE">
        <w:rPr>
          <w:rFonts w:ascii="Book Antiqua" w:hAnsi="Book Antiqua"/>
          <w:b/>
          <w:bCs/>
        </w:rPr>
        <w:t xml:space="preserve"> </w:t>
      </w:r>
      <w:r w:rsidRPr="00CA22CE">
        <w:rPr>
          <w:rFonts w:ascii="Book Antiqua" w:hAnsi="Book Antiqua"/>
          <w:b/>
          <w:bCs/>
        </w:rPr>
        <w:t>SA</w:t>
      </w:r>
      <w:r w:rsidRPr="00CA22CE">
        <w:rPr>
          <w:rFonts w:ascii="Book Antiqua" w:hAnsi="Book Antiqua"/>
        </w:rPr>
        <w:t>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Gonzales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CB,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Ely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K,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Guelcher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SA,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Sterling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JA.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Hedgehog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and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TGFβ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signaling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converge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on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Gli2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to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control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bony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invasion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and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bone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destruction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in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oral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squamous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cell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carcinoma.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i/>
          <w:iCs/>
        </w:rPr>
        <w:t>Oncotarget</w:t>
      </w:r>
      <w:r w:rsidRPr="00CA22CE">
        <w:rPr>
          <w:rFonts w:ascii="Book Antiqua" w:hAnsi="Book Antiqua"/>
        </w:rPr>
        <w:t>2016;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7</w:t>
      </w:r>
      <w:r w:rsidRPr="00CA22CE">
        <w:rPr>
          <w:rFonts w:ascii="Book Antiqua" w:hAnsi="Book Antiqua"/>
        </w:rPr>
        <w:t>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76062-76075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[PMID: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27738315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DOI: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10.18632/oncotarget.12584]</w:t>
      </w:r>
    </w:p>
    <w:p w14:paraId="3E01DCD7" w14:textId="6BABE524" w:rsidR="00B34AAC" w:rsidRPr="00CA22CE" w:rsidRDefault="00B34AAC" w:rsidP="00CA22CE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A22CE">
        <w:rPr>
          <w:rFonts w:ascii="Book Antiqua" w:hAnsi="Book Antiqua"/>
        </w:rPr>
        <w:t>59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Rodrigues</w:t>
      </w:r>
      <w:r w:rsidR="00CA22CE">
        <w:rPr>
          <w:rFonts w:ascii="Book Antiqua" w:hAnsi="Book Antiqua"/>
          <w:b/>
          <w:bCs/>
        </w:rPr>
        <w:t xml:space="preserve"> </w:t>
      </w:r>
      <w:r w:rsidRPr="00CA22CE">
        <w:rPr>
          <w:rFonts w:ascii="Book Antiqua" w:hAnsi="Book Antiqua"/>
          <w:b/>
          <w:bCs/>
        </w:rPr>
        <w:t>MFSD</w:t>
      </w:r>
      <w:r w:rsidRPr="00CA22CE">
        <w:rPr>
          <w:rFonts w:ascii="Book Antiqua" w:hAnsi="Book Antiqua"/>
        </w:rPr>
        <w:t>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Miguita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L,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De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Andrade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NP,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Heguedusch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D,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Rodini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CO,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Moyses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RA,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Toporcov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TN,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Gama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RR,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Tajara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EE,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Nunes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FD.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GLI3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knockdown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decreases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stemness,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cell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proliferation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and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invasion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in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oral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squamous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cell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carcinoma.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i/>
          <w:iCs/>
        </w:rPr>
        <w:t>Int</w:t>
      </w:r>
      <w:r w:rsidR="00CA22CE">
        <w:rPr>
          <w:rFonts w:ascii="Book Antiqua" w:hAnsi="Book Antiqua"/>
          <w:i/>
          <w:iCs/>
        </w:rPr>
        <w:t xml:space="preserve"> </w:t>
      </w:r>
      <w:r w:rsidRPr="00CA22CE">
        <w:rPr>
          <w:rFonts w:ascii="Book Antiqua" w:hAnsi="Book Antiqua"/>
          <w:i/>
          <w:iCs/>
        </w:rPr>
        <w:t>J</w:t>
      </w:r>
      <w:r w:rsidR="00CA22CE">
        <w:rPr>
          <w:rFonts w:ascii="Book Antiqua" w:hAnsi="Book Antiqua"/>
          <w:i/>
          <w:iCs/>
        </w:rPr>
        <w:t xml:space="preserve"> </w:t>
      </w:r>
      <w:r w:rsidRPr="00CA22CE">
        <w:rPr>
          <w:rFonts w:ascii="Book Antiqua" w:hAnsi="Book Antiqua"/>
          <w:i/>
          <w:iCs/>
        </w:rPr>
        <w:t>Oncol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2018;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53</w:t>
      </w:r>
      <w:r w:rsidRPr="00CA22CE">
        <w:rPr>
          <w:rFonts w:ascii="Book Antiqua" w:hAnsi="Book Antiqua"/>
        </w:rPr>
        <w:t>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2458-2472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[PMID: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30272273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DOI: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10.3892/ijo.2018.4572]</w:t>
      </w:r>
    </w:p>
    <w:p w14:paraId="6881EFA2" w14:textId="205912DD" w:rsidR="00B34AAC" w:rsidRPr="00CA22CE" w:rsidRDefault="00B34AAC" w:rsidP="00CA22CE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A22CE">
        <w:rPr>
          <w:rFonts w:ascii="Book Antiqua" w:hAnsi="Book Antiqua"/>
        </w:rPr>
        <w:lastRenderedPageBreak/>
        <w:t>60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Essid</w:t>
      </w:r>
      <w:r w:rsidR="00CA22CE">
        <w:rPr>
          <w:rFonts w:ascii="Book Antiqua" w:hAnsi="Book Antiqua"/>
          <w:b/>
          <w:bCs/>
        </w:rPr>
        <w:t xml:space="preserve"> </w:t>
      </w:r>
      <w:r w:rsidRPr="00CA22CE">
        <w:rPr>
          <w:rFonts w:ascii="Book Antiqua" w:hAnsi="Book Antiqua"/>
          <w:b/>
          <w:bCs/>
        </w:rPr>
        <w:t>N</w:t>
      </w:r>
      <w:r w:rsidRPr="00CA22CE">
        <w:rPr>
          <w:rFonts w:ascii="Book Antiqua" w:hAnsi="Book Antiqua"/>
        </w:rPr>
        <w:t>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Chambard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JC,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Elgaaïed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AB.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Induction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of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epithelial-mesenchymal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transition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(EMT)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and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Gli1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expression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in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head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and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neck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squamous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cell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carcinoma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(HNSCC)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spheroid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cultures.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i/>
          <w:iCs/>
        </w:rPr>
        <w:t>Bosn</w:t>
      </w:r>
      <w:r w:rsidR="00CA22CE">
        <w:rPr>
          <w:rFonts w:ascii="Book Antiqua" w:hAnsi="Book Antiqua"/>
          <w:i/>
          <w:iCs/>
        </w:rPr>
        <w:t xml:space="preserve"> </w:t>
      </w:r>
      <w:r w:rsidRPr="00CA22CE">
        <w:rPr>
          <w:rFonts w:ascii="Book Antiqua" w:hAnsi="Book Antiqua"/>
          <w:i/>
          <w:iCs/>
        </w:rPr>
        <w:t>J</w:t>
      </w:r>
      <w:r w:rsidR="00CA22CE">
        <w:rPr>
          <w:rFonts w:ascii="Book Antiqua" w:hAnsi="Book Antiqua"/>
          <w:i/>
          <w:iCs/>
        </w:rPr>
        <w:t xml:space="preserve"> </w:t>
      </w:r>
      <w:r w:rsidRPr="00CA22CE">
        <w:rPr>
          <w:rFonts w:ascii="Book Antiqua" w:hAnsi="Book Antiqua"/>
          <w:i/>
          <w:iCs/>
        </w:rPr>
        <w:t>Basic</w:t>
      </w:r>
      <w:r w:rsidR="00CA22CE">
        <w:rPr>
          <w:rFonts w:ascii="Book Antiqua" w:hAnsi="Book Antiqua"/>
          <w:i/>
          <w:iCs/>
        </w:rPr>
        <w:t xml:space="preserve"> </w:t>
      </w:r>
      <w:r w:rsidRPr="00CA22CE">
        <w:rPr>
          <w:rFonts w:ascii="Book Antiqua" w:hAnsi="Book Antiqua"/>
          <w:i/>
          <w:iCs/>
        </w:rPr>
        <w:t>Med</w:t>
      </w:r>
      <w:r w:rsidR="00CA22CE">
        <w:rPr>
          <w:rFonts w:ascii="Book Antiqua" w:hAnsi="Book Antiqua"/>
          <w:i/>
          <w:iCs/>
        </w:rPr>
        <w:t xml:space="preserve"> </w:t>
      </w:r>
      <w:r w:rsidRPr="00CA22CE">
        <w:rPr>
          <w:rFonts w:ascii="Book Antiqua" w:hAnsi="Book Antiqua"/>
          <w:i/>
          <w:iCs/>
        </w:rPr>
        <w:t>Sci</w:t>
      </w:r>
      <w:r w:rsidRPr="00CA22CE">
        <w:rPr>
          <w:rFonts w:ascii="Book Antiqua" w:hAnsi="Book Antiqua"/>
        </w:rPr>
        <w:t>2018;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18</w:t>
      </w:r>
      <w:r w:rsidRPr="00CA22CE">
        <w:rPr>
          <w:rFonts w:ascii="Book Antiqua" w:hAnsi="Book Antiqua"/>
        </w:rPr>
        <w:t>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336-346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[PMID: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30172250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DOI: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10.17305/bjbms.2018.3243]</w:t>
      </w:r>
    </w:p>
    <w:p w14:paraId="5BD2F749" w14:textId="65F4E6AC" w:rsidR="00B34AAC" w:rsidRPr="00CA22CE" w:rsidRDefault="00B34AAC" w:rsidP="00CA22CE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A22CE">
        <w:rPr>
          <w:rFonts w:ascii="Book Antiqua" w:hAnsi="Book Antiqua"/>
        </w:rPr>
        <w:t>61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Xiao</w:t>
      </w:r>
      <w:r w:rsidR="00CA22CE">
        <w:rPr>
          <w:rFonts w:ascii="Book Antiqua" w:hAnsi="Book Antiqua"/>
          <w:b/>
          <w:bCs/>
        </w:rPr>
        <w:t xml:space="preserve"> </w:t>
      </w:r>
      <w:r w:rsidRPr="00CA22CE">
        <w:rPr>
          <w:rFonts w:ascii="Book Antiqua" w:hAnsi="Book Antiqua"/>
          <w:b/>
          <w:bCs/>
        </w:rPr>
        <w:t>YF</w:t>
      </w:r>
      <w:r w:rsidRPr="00CA22CE">
        <w:rPr>
          <w:rFonts w:ascii="Book Antiqua" w:hAnsi="Book Antiqua"/>
        </w:rPr>
        <w:t>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Yong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X,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Tang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B,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Qin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Y,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Zhang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JW,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Zhang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D,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Xie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R,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Yang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SM.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Notch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and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Wnt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signaling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pathway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in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cancer: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Crucial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role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and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potential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therapeutic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targets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(Review).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i/>
          <w:iCs/>
        </w:rPr>
        <w:t>Int</w:t>
      </w:r>
      <w:r w:rsidR="00CA22CE">
        <w:rPr>
          <w:rFonts w:ascii="Book Antiqua" w:hAnsi="Book Antiqua"/>
          <w:i/>
          <w:iCs/>
        </w:rPr>
        <w:t xml:space="preserve"> </w:t>
      </w:r>
      <w:r w:rsidRPr="00CA22CE">
        <w:rPr>
          <w:rFonts w:ascii="Book Antiqua" w:hAnsi="Book Antiqua"/>
          <w:i/>
          <w:iCs/>
        </w:rPr>
        <w:t>J</w:t>
      </w:r>
      <w:r w:rsidR="00CA22CE">
        <w:rPr>
          <w:rFonts w:ascii="Book Antiqua" w:hAnsi="Book Antiqua"/>
          <w:i/>
          <w:iCs/>
        </w:rPr>
        <w:t xml:space="preserve"> </w:t>
      </w:r>
      <w:r w:rsidRPr="00CA22CE">
        <w:rPr>
          <w:rFonts w:ascii="Book Antiqua" w:hAnsi="Book Antiqua"/>
          <w:i/>
          <w:iCs/>
        </w:rPr>
        <w:t>Oncol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2016;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48</w:t>
      </w:r>
      <w:r w:rsidRPr="00CA22CE">
        <w:rPr>
          <w:rFonts w:ascii="Book Antiqua" w:hAnsi="Book Antiqua"/>
        </w:rPr>
        <w:t>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437-449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[PMID: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26648421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DOI: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10.3892/ijo.2015.3280]</w:t>
      </w:r>
    </w:p>
    <w:p w14:paraId="476598C4" w14:textId="5206FAA8" w:rsidR="00B34AAC" w:rsidRPr="00CA22CE" w:rsidRDefault="00B34AAC" w:rsidP="00CA22CE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A22CE">
        <w:rPr>
          <w:rFonts w:ascii="Book Antiqua" w:hAnsi="Book Antiqua"/>
        </w:rPr>
        <w:t>62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Ishida</w:t>
      </w:r>
      <w:r w:rsidR="00CA22CE">
        <w:rPr>
          <w:rFonts w:ascii="Book Antiqua" w:hAnsi="Book Antiqua"/>
          <w:b/>
          <w:bCs/>
        </w:rPr>
        <w:t xml:space="preserve"> </w:t>
      </w:r>
      <w:r w:rsidRPr="00CA22CE">
        <w:rPr>
          <w:rFonts w:ascii="Book Antiqua" w:hAnsi="Book Antiqua"/>
          <w:b/>
          <w:bCs/>
        </w:rPr>
        <w:t>T</w:t>
      </w:r>
      <w:r w:rsidRPr="00CA22CE">
        <w:rPr>
          <w:rFonts w:ascii="Book Antiqua" w:hAnsi="Book Antiqua"/>
        </w:rPr>
        <w:t>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Hijioka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H,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Kume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K,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Miyawaki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Nakamura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N.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Notch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signaling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induces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EMT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in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OSCC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cell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lines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in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hypoxic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environment.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i/>
          <w:iCs/>
        </w:rPr>
        <w:t>Oncol</w:t>
      </w:r>
      <w:r w:rsidR="00CA22CE">
        <w:rPr>
          <w:rFonts w:ascii="Book Antiqua" w:hAnsi="Book Antiqua"/>
          <w:i/>
          <w:iCs/>
        </w:rPr>
        <w:t xml:space="preserve"> </w:t>
      </w:r>
      <w:r w:rsidRPr="00CA22CE">
        <w:rPr>
          <w:rFonts w:ascii="Book Antiqua" w:hAnsi="Book Antiqua"/>
          <w:i/>
          <w:iCs/>
        </w:rPr>
        <w:t>Lett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2013;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6</w:t>
      </w:r>
      <w:r w:rsidRPr="00CA22CE">
        <w:rPr>
          <w:rFonts w:ascii="Book Antiqua" w:hAnsi="Book Antiqua"/>
        </w:rPr>
        <w:t>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1201-1206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[PMID: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24179495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DOI: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10.3892/ol.2013.1549]</w:t>
      </w:r>
    </w:p>
    <w:p w14:paraId="1FA26A9A" w14:textId="1C7E068E" w:rsidR="00B34AAC" w:rsidRPr="00C76E10" w:rsidRDefault="00B34AAC" w:rsidP="00CA22CE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A22CE">
        <w:rPr>
          <w:rFonts w:ascii="Book Antiqua" w:hAnsi="Book Antiqua"/>
        </w:rPr>
        <w:t>63</w:t>
      </w:r>
      <w:r w:rsidR="00CA22CE">
        <w:rPr>
          <w:rStyle w:val="apple-converted-space"/>
          <w:rFonts w:ascii="Book Antiqua" w:hAnsi="Book Antiqua"/>
        </w:rPr>
        <w:t xml:space="preserve"> </w:t>
      </w:r>
      <w:r w:rsidR="00C76E10" w:rsidRPr="00C76E10">
        <w:rPr>
          <w:rFonts w:ascii="Book Antiqua" w:hAnsi="Book Antiqua"/>
          <w:b/>
          <w:bCs/>
        </w:rPr>
        <w:t>Zhang J</w:t>
      </w:r>
      <w:r w:rsidR="00C76E10" w:rsidRPr="00C76E10">
        <w:rPr>
          <w:rFonts w:ascii="Book Antiqua" w:hAnsi="Book Antiqua"/>
        </w:rPr>
        <w:t>, Zheng G, Zhou L, Li P, Yun M, Shi Q, Wang T, Wu X. Notch signalling induces epithelial</w:t>
      </w:r>
      <w:r w:rsidR="00C76E10" w:rsidRPr="00C76E10">
        <w:rPr>
          <w:rFonts w:ascii="MS Gothic" w:eastAsia="MS Gothic" w:hAnsi="MS Gothic" w:cs="MS Gothic" w:hint="eastAsia"/>
        </w:rPr>
        <w:t>‑</w:t>
      </w:r>
      <w:r w:rsidR="00C76E10" w:rsidRPr="00C76E10">
        <w:rPr>
          <w:rFonts w:ascii="Book Antiqua" w:hAnsi="Book Antiqua"/>
        </w:rPr>
        <w:t xml:space="preserve">mesenchymal transition to promote metastasis in oral squamous cell carcinoma. </w:t>
      </w:r>
      <w:r w:rsidR="00C76E10" w:rsidRPr="00C76E10">
        <w:rPr>
          <w:rFonts w:ascii="Book Antiqua" w:hAnsi="Book Antiqua"/>
          <w:i/>
          <w:iCs/>
        </w:rPr>
        <w:t>Int J Mol Med</w:t>
      </w:r>
      <w:r w:rsidR="00C76E10" w:rsidRPr="00C76E10">
        <w:rPr>
          <w:rFonts w:ascii="Book Antiqua" w:hAnsi="Book Antiqua"/>
        </w:rPr>
        <w:t xml:space="preserve"> 2018;</w:t>
      </w:r>
      <w:r w:rsidR="00C76E10">
        <w:rPr>
          <w:rFonts w:ascii="Book Antiqua" w:hAnsi="Book Antiqua"/>
        </w:rPr>
        <w:t xml:space="preserve"> </w:t>
      </w:r>
      <w:r w:rsidR="00C76E10" w:rsidRPr="00C76E10">
        <w:rPr>
          <w:rFonts w:ascii="Book Antiqua" w:hAnsi="Book Antiqua"/>
          <w:b/>
          <w:bCs/>
        </w:rPr>
        <w:t>42</w:t>
      </w:r>
      <w:r w:rsidR="00C76E10" w:rsidRPr="00C76E10">
        <w:rPr>
          <w:rFonts w:ascii="Book Antiqua" w:hAnsi="Book Antiqua"/>
        </w:rPr>
        <w:t>:</w:t>
      </w:r>
      <w:r w:rsidR="00C76E10">
        <w:rPr>
          <w:rFonts w:ascii="Book Antiqua" w:hAnsi="Book Antiqua"/>
        </w:rPr>
        <w:t xml:space="preserve"> </w:t>
      </w:r>
      <w:r w:rsidR="00C76E10" w:rsidRPr="00C76E10">
        <w:rPr>
          <w:rFonts w:ascii="Book Antiqua" w:hAnsi="Book Antiqua"/>
        </w:rPr>
        <w:t xml:space="preserve">2276-2284 </w:t>
      </w:r>
      <w:r w:rsidR="00C76E10">
        <w:rPr>
          <w:rFonts w:ascii="Book Antiqua" w:hAnsi="Book Antiqua"/>
        </w:rPr>
        <w:t>[</w:t>
      </w:r>
      <w:r w:rsidR="00C76E10" w:rsidRPr="00C76E10">
        <w:rPr>
          <w:rFonts w:ascii="Book Antiqua" w:hAnsi="Book Antiqua"/>
        </w:rPr>
        <w:t>PMID: 30015856</w:t>
      </w:r>
      <w:r w:rsidR="00C76E10">
        <w:rPr>
          <w:rFonts w:ascii="Book Antiqua" w:hAnsi="Book Antiqua"/>
        </w:rPr>
        <w:t xml:space="preserve"> DOI</w:t>
      </w:r>
      <w:r w:rsidR="00C76E10" w:rsidRPr="00C76E10">
        <w:rPr>
          <w:rFonts w:ascii="Book Antiqua" w:hAnsi="Book Antiqua"/>
        </w:rPr>
        <w:t>: 10.3892/ijmm.2018.3769</w:t>
      </w:r>
      <w:r w:rsidR="00C76E10">
        <w:rPr>
          <w:rFonts w:ascii="Book Antiqua" w:hAnsi="Book Antiqua"/>
        </w:rPr>
        <w:t>]</w:t>
      </w:r>
    </w:p>
    <w:p w14:paraId="34E04FCA" w14:textId="2AA3B2CE" w:rsidR="00B34AAC" w:rsidRPr="00CA22CE" w:rsidRDefault="00B34AAC" w:rsidP="00CA22CE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A22CE">
        <w:rPr>
          <w:rFonts w:ascii="Book Antiqua" w:hAnsi="Book Antiqua"/>
        </w:rPr>
        <w:t>64</w:t>
      </w:r>
      <w:r w:rsidR="00CA22CE">
        <w:rPr>
          <w:rStyle w:val="apple-converted-space"/>
          <w:rFonts w:ascii="Book Antiqua" w:hAnsi="Book Antiqua"/>
        </w:rPr>
        <w:t xml:space="preserve"> </w:t>
      </w:r>
      <w:r w:rsidR="00C76E10" w:rsidRPr="00C76E10">
        <w:rPr>
          <w:rFonts w:ascii="Book Antiqua" w:hAnsi="Book Antiqua"/>
          <w:b/>
          <w:bCs/>
        </w:rPr>
        <w:t>Yu B</w:t>
      </w:r>
      <w:r w:rsidR="00C76E10" w:rsidRPr="00C76E10">
        <w:rPr>
          <w:rFonts w:ascii="Book Antiqua" w:hAnsi="Book Antiqua"/>
        </w:rPr>
        <w:t xml:space="preserve">, Wei J, Qian X, Lei D, Ma Q, Liu Y. Notch1 signaling pathway participates in cancer invasion by regulating MMPs in lingual squamous cell carcinoma. </w:t>
      </w:r>
      <w:r w:rsidR="00C76E10" w:rsidRPr="00C76E10">
        <w:rPr>
          <w:rFonts w:ascii="Book Antiqua" w:hAnsi="Book Antiqua"/>
          <w:i/>
          <w:iCs/>
        </w:rPr>
        <w:t>Oncol Rep</w:t>
      </w:r>
      <w:r w:rsidR="00C76E10" w:rsidRPr="00C76E10">
        <w:rPr>
          <w:rFonts w:ascii="Book Antiqua" w:hAnsi="Book Antiqua"/>
        </w:rPr>
        <w:t xml:space="preserve"> 2012;</w:t>
      </w:r>
      <w:r w:rsidR="00C76E10">
        <w:rPr>
          <w:rFonts w:ascii="Book Antiqua" w:hAnsi="Book Antiqua"/>
        </w:rPr>
        <w:t xml:space="preserve"> </w:t>
      </w:r>
      <w:r w:rsidR="00C76E10" w:rsidRPr="00C76E10">
        <w:rPr>
          <w:rFonts w:ascii="Book Antiqua" w:hAnsi="Book Antiqua"/>
          <w:b/>
          <w:bCs/>
        </w:rPr>
        <w:t>27</w:t>
      </w:r>
      <w:r w:rsidR="00C76E10" w:rsidRPr="00C76E10">
        <w:rPr>
          <w:rFonts w:ascii="Book Antiqua" w:hAnsi="Book Antiqua"/>
        </w:rPr>
        <w:t>:</w:t>
      </w:r>
      <w:r w:rsidR="00C76E10">
        <w:rPr>
          <w:rFonts w:ascii="Book Antiqua" w:hAnsi="Book Antiqua"/>
        </w:rPr>
        <w:t xml:space="preserve"> </w:t>
      </w:r>
      <w:r w:rsidR="00C76E10" w:rsidRPr="00C76E10">
        <w:rPr>
          <w:rFonts w:ascii="Book Antiqua" w:hAnsi="Book Antiqua"/>
        </w:rPr>
        <w:t>547-</w:t>
      </w:r>
      <w:r w:rsidR="00C76E10">
        <w:rPr>
          <w:rFonts w:ascii="Book Antiqua" w:hAnsi="Book Antiqua"/>
        </w:rPr>
        <w:t>5</w:t>
      </w:r>
      <w:r w:rsidR="00C76E10" w:rsidRPr="00C76E10">
        <w:rPr>
          <w:rFonts w:ascii="Book Antiqua" w:hAnsi="Book Antiqua"/>
        </w:rPr>
        <w:t xml:space="preserve">52 </w:t>
      </w:r>
      <w:r w:rsidR="00C76E10">
        <w:rPr>
          <w:rFonts w:ascii="Book Antiqua" w:hAnsi="Book Antiqua"/>
        </w:rPr>
        <w:t>[</w:t>
      </w:r>
      <w:r w:rsidR="00C76E10" w:rsidRPr="00C76E10">
        <w:rPr>
          <w:rFonts w:ascii="Book Antiqua" w:hAnsi="Book Antiqua"/>
        </w:rPr>
        <w:t>PMID: 21993452</w:t>
      </w:r>
      <w:r w:rsidR="00C76E10">
        <w:rPr>
          <w:rFonts w:ascii="Book Antiqua" w:hAnsi="Book Antiqua"/>
        </w:rPr>
        <w:t xml:space="preserve"> DOI</w:t>
      </w:r>
      <w:r w:rsidR="00C76E10" w:rsidRPr="00C76E10">
        <w:rPr>
          <w:rFonts w:ascii="Book Antiqua" w:hAnsi="Book Antiqua"/>
        </w:rPr>
        <w:t>: 10.3892/or.2011.1492</w:t>
      </w:r>
      <w:r w:rsidR="00C76E10">
        <w:rPr>
          <w:rFonts w:ascii="Book Antiqua" w:hAnsi="Book Antiqua"/>
        </w:rPr>
        <w:t>]</w:t>
      </w:r>
    </w:p>
    <w:p w14:paraId="1C61DAEA" w14:textId="1AC3EB8A" w:rsidR="00B34AAC" w:rsidRPr="00CA22CE" w:rsidRDefault="00B34AAC" w:rsidP="00CA22CE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A22CE">
        <w:rPr>
          <w:rFonts w:ascii="Book Antiqua" w:hAnsi="Book Antiqua"/>
        </w:rPr>
        <w:t>65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Lee</w:t>
      </w:r>
      <w:r w:rsidR="00CA22CE">
        <w:rPr>
          <w:rFonts w:ascii="Book Antiqua" w:hAnsi="Book Antiqua"/>
          <w:b/>
          <w:bCs/>
        </w:rPr>
        <w:t xml:space="preserve"> </w:t>
      </w:r>
      <w:r w:rsidRPr="00CA22CE">
        <w:rPr>
          <w:rFonts w:ascii="Book Antiqua" w:hAnsi="Book Antiqua"/>
          <w:b/>
          <w:bCs/>
        </w:rPr>
        <w:t>SH</w:t>
      </w:r>
      <w:r w:rsidRPr="00CA22CE">
        <w:rPr>
          <w:rFonts w:ascii="Book Antiqua" w:hAnsi="Book Antiqua"/>
        </w:rPr>
        <w:t>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Do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SI,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Lee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HJ,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Kang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HJ,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Koo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BS,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Lim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YC.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Notch1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signaling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contributes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to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stemness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in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head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and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neck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squamous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cell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carcinoma.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i/>
          <w:iCs/>
        </w:rPr>
        <w:t>Lab</w:t>
      </w:r>
      <w:r w:rsidR="00CA22CE">
        <w:rPr>
          <w:rFonts w:ascii="Book Antiqua" w:hAnsi="Book Antiqua"/>
          <w:i/>
          <w:iCs/>
        </w:rPr>
        <w:t xml:space="preserve"> </w:t>
      </w:r>
      <w:r w:rsidRPr="00CA22CE">
        <w:rPr>
          <w:rFonts w:ascii="Book Antiqua" w:hAnsi="Book Antiqua"/>
          <w:i/>
          <w:iCs/>
        </w:rPr>
        <w:t>Invest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2016;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96</w:t>
      </w:r>
      <w:r w:rsidRPr="00CA22CE">
        <w:rPr>
          <w:rFonts w:ascii="Book Antiqua" w:hAnsi="Book Antiqua"/>
        </w:rPr>
        <w:t>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508-516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[PMID: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26927514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DOI: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10.1038/labinvest.2015.163]</w:t>
      </w:r>
    </w:p>
    <w:p w14:paraId="71181760" w14:textId="47FE171E" w:rsidR="00B34AAC" w:rsidRPr="00CA22CE" w:rsidRDefault="00B34AAC" w:rsidP="00CA22CE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A22CE">
        <w:rPr>
          <w:rFonts w:ascii="Book Antiqua" w:hAnsi="Book Antiqua"/>
        </w:rPr>
        <w:t>66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Fukusumi</w:t>
      </w:r>
      <w:r w:rsidR="00CA22CE">
        <w:rPr>
          <w:rFonts w:ascii="Book Antiqua" w:hAnsi="Book Antiqua"/>
          <w:b/>
          <w:bCs/>
        </w:rPr>
        <w:t xml:space="preserve"> </w:t>
      </w:r>
      <w:r w:rsidRPr="00CA22CE">
        <w:rPr>
          <w:rFonts w:ascii="Book Antiqua" w:hAnsi="Book Antiqua"/>
          <w:b/>
          <w:bCs/>
        </w:rPr>
        <w:t>T</w:t>
      </w:r>
      <w:r w:rsidRPr="00CA22CE">
        <w:rPr>
          <w:rFonts w:ascii="Book Antiqua" w:hAnsi="Book Antiqua"/>
        </w:rPr>
        <w:t>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Guo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TW,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Sakai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Ando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M,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Ren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Haft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Liu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Amornphimoltham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P,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Gutkind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JS,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Califano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JA.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The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NOTCH4-HEY1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Pathway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Induces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Epithelial-Mesenchymal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Transition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in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Head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and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Neck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Squamous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Cell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Carcinoma.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i/>
          <w:iCs/>
        </w:rPr>
        <w:t>Clin</w:t>
      </w:r>
      <w:r w:rsidR="00CA22CE">
        <w:rPr>
          <w:rFonts w:ascii="Book Antiqua" w:hAnsi="Book Antiqua"/>
          <w:i/>
          <w:iCs/>
        </w:rPr>
        <w:t xml:space="preserve"> </w:t>
      </w:r>
      <w:r w:rsidRPr="00CA22CE">
        <w:rPr>
          <w:rFonts w:ascii="Book Antiqua" w:hAnsi="Book Antiqua"/>
          <w:i/>
          <w:iCs/>
        </w:rPr>
        <w:t>Cancer</w:t>
      </w:r>
      <w:r w:rsidR="00CA22CE">
        <w:rPr>
          <w:rFonts w:ascii="Book Antiqua" w:hAnsi="Book Antiqua"/>
          <w:i/>
          <w:iCs/>
        </w:rPr>
        <w:t xml:space="preserve"> </w:t>
      </w:r>
      <w:r w:rsidRPr="00CA22CE">
        <w:rPr>
          <w:rFonts w:ascii="Book Antiqua" w:hAnsi="Book Antiqua"/>
          <w:i/>
          <w:iCs/>
        </w:rPr>
        <w:t>Res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2018;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24</w:t>
      </w:r>
      <w:r w:rsidRPr="00CA22CE">
        <w:rPr>
          <w:rFonts w:ascii="Book Antiqua" w:hAnsi="Book Antiqua"/>
        </w:rPr>
        <w:t>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619-633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[PMID: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29146722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DOI: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10.1158/1078-0432.CCR-17-1366]</w:t>
      </w:r>
    </w:p>
    <w:p w14:paraId="4445ABF2" w14:textId="5019A2D7" w:rsidR="00B34AAC" w:rsidRPr="00CA22CE" w:rsidRDefault="00B34AAC" w:rsidP="00CA22CE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A22CE">
        <w:rPr>
          <w:rFonts w:ascii="Book Antiqua" w:hAnsi="Book Antiqua"/>
        </w:rPr>
        <w:t>67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Liu</w:t>
      </w:r>
      <w:r w:rsidR="00CA22CE">
        <w:rPr>
          <w:rFonts w:ascii="Book Antiqua" w:hAnsi="Book Antiqua"/>
          <w:b/>
          <w:bCs/>
        </w:rPr>
        <w:t xml:space="preserve"> </w:t>
      </w:r>
      <w:r w:rsidRPr="00CA22CE">
        <w:rPr>
          <w:rFonts w:ascii="Book Antiqua" w:hAnsi="Book Antiqua"/>
          <w:b/>
          <w:bCs/>
        </w:rPr>
        <w:t>Z</w:t>
      </w:r>
      <w:r w:rsidRPr="00CA22CE">
        <w:rPr>
          <w:rFonts w:ascii="Book Antiqua" w:hAnsi="Book Antiqua"/>
        </w:rPr>
        <w:t>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Li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H,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Fan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Lin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H,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Lian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W.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STAT3-induced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upregulation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of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long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noncoding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RNA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HNF1A-AS1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promotes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the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progression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of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oral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squamous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cell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carcinoma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via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activating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Notch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signaling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pathway.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i/>
          <w:iCs/>
        </w:rPr>
        <w:t>Cancer</w:t>
      </w:r>
      <w:r w:rsidR="00CA22CE">
        <w:rPr>
          <w:rFonts w:ascii="Book Antiqua" w:hAnsi="Book Antiqua"/>
          <w:i/>
          <w:iCs/>
        </w:rPr>
        <w:t xml:space="preserve"> </w:t>
      </w:r>
      <w:r w:rsidRPr="00CA22CE">
        <w:rPr>
          <w:rFonts w:ascii="Book Antiqua" w:hAnsi="Book Antiqua"/>
          <w:i/>
          <w:iCs/>
        </w:rPr>
        <w:t>Biol</w:t>
      </w:r>
      <w:r w:rsidR="00CA22CE">
        <w:rPr>
          <w:rFonts w:ascii="Book Antiqua" w:hAnsi="Book Antiqua"/>
          <w:i/>
          <w:iCs/>
        </w:rPr>
        <w:t xml:space="preserve"> </w:t>
      </w:r>
      <w:r w:rsidRPr="00CA22CE">
        <w:rPr>
          <w:rFonts w:ascii="Book Antiqua" w:hAnsi="Book Antiqua"/>
          <w:i/>
          <w:iCs/>
        </w:rPr>
        <w:t>Ther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2019;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20</w:t>
      </w:r>
      <w:r w:rsidRPr="00CA22CE">
        <w:rPr>
          <w:rFonts w:ascii="Book Antiqua" w:hAnsi="Book Antiqua"/>
        </w:rPr>
        <w:t>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444-453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[PMID: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30404566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DOI: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10.1080/15384047.2018.1529119]</w:t>
      </w:r>
    </w:p>
    <w:p w14:paraId="3FE2364F" w14:textId="2F23D03C" w:rsidR="00B34AAC" w:rsidRPr="00CA22CE" w:rsidRDefault="00B34AAC" w:rsidP="00CA22CE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A22CE">
        <w:rPr>
          <w:rFonts w:ascii="Book Antiqua" w:hAnsi="Book Antiqua"/>
        </w:rPr>
        <w:t>68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Elhendawy</w:t>
      </w:r>
      <w:r w:rsidR="00CA22CE">
        <w:rPr>
          <w:rFonts w:ascii="Book Antiqua" w:hAnsi="Book Antiqua"/>
          <w:b/>
          <w:bCs/>
        </w:rPr>
        <w:t xml:space="preserve"> </w:t>
      </w:r>
      <w:r w:rsidRPr="00CA22CE">
        <w:rPr>
          <w:rFonts w:ascii="Book Antiqua" w:hAnsi="Book Antiqua"/>
          <w:b/>
          <w:bCs/>
        </w:rPr>
        <w:t>HA,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Al-zaharani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N,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Ehab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Z,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Soliman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N,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Ibrahiem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AT.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Notch1-Jagged1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Signaling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Pathway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in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Oral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Squamous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Cell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Carcinoma</w:t>
      </w:r>
      <w:r w:rsidRPr="00CA22CE">
        <w:rPr>
          <w:rFonts w:ascii="Times New Roman" w:hAnsi="Times New Roman" w:cs="Times New Roman"/>
        </w:rPr>
        <w:t> </w:t>
      </w:r>
      <w:r w:rsidRPr="00CA22CE">
        <w:rPr>
          <w:rFonts w:ascii="Book Antiqua" w:hAnsi="Book Antiqua"/>
        </w:rPr>
        <w:t>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Relation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to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Tumor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Recurrence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lastRenderedPageBreak/>
        <w:t>and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Patient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Survival.</w:t>
      </w:r>
      <w:r w:rsidR="00CA22CE">
        <w:rPr>
          <w:rFonts w:ascii="Book Antiqua" w:hAnsi="Book Antiqua"/>
        </w:rPr>
        <w:t xml:space="preserve"> </w:t>
      </w:r>
      <w:r w:rsidRPr="00C76E10">
        <w:rPr>
          <w:rFonts w:ascii="Book Antiqua" w:hAnsi="Book Antiqua"/>
          <w:i/>
          <w:iCs/>
        </w:rPr>
        <w:t>Open</w:t>
      </w:r>
      <w:r w:rsidR="00CA22CE" w:rsidRPr="00C76E10">
        <w:rPr>
          <w:rFonts w:ascii="Book Antiqua" w:hAnsi="Book Antiqua"/>
          <w:i/>
          <w:iCs/>
        </w:rPr>
        <w:t xml:space="preserve"> </w:t>
      </w:r>
      <w:r w:rsidRPr="00C76E10">
        <w:rPr>
          <w:rFonts w:ascii="Book Antiqua" w:hAnsi="Book Antiqua"/>
          <w:i/>
          <w:iCs/>
        </w:rPr>
        <w:t>Access</w:t>
      </w:r>
      <w:r w:rsidR="00CA22CE" w:rsidRPr="00C76E10">
        <w:rPr>
          <w:rFonts w:ascii="Book Antiqua" w:hAnsi="Book Antiqua"/>
          <w:i/>
          <w:iCs/>
        </w:rPr>
        <w:t xml:space="preserve"> </w:t>
      </w:r>
      <w:r w:rsidRPr="00C76E10">
        <w:rPr>
          <w:rFonts w:ascii="Book Antiqua" w:hAnsi="Book Antiqua"/>
          <w:i/>
          <w:iCs/>
        </w:rPr>
        <w:t>Maced</w:t>
      </w:r>
      <w:r w:rsidR="00CA22CE" w:rsidRPr="00C76E10">
        <w:rPr>
          <w:rFonts w:ascii="Book Antiqua" w:hAnsi="Book Antiqua"/>
          <w:i/>
          <w:iCs/>
        </w:rPr>
        <w:t xml:space="preserve"> </w:t>
      </w:r>
      <w:r w:rsidRPr="00C76E10">
        <w:rPr>
          <w:rFonts w:ascii="Book Antiqua" w:hAnsi="Book Antiqua"/>
          <w:i/>
          <w:iCs/>
        </w:rPr>
        <w:t>J</w:t>
      </w:r>
      <w:r w:rsidR="00CA22CE" w:rsidRPr="00C76E10">
        <w:rPr>
          <w:rFonts w:ascii="Book Antiqua" w:hAnsi="Book Antiqua"/>
          <w:i/>
          <w:iCs/>
        </w:rPr>
        <w:t xml:space="preserve"> </w:t>
      </w:r>
      <w:r w:rsidRPr="00C76E10">
        <w:rPr>
          <w:rFonts w:ascii="Book Antiqua" w:hAnsi="Book Antiqua"/>
          <w:i/>
          <w:iCs/>
        </w:rPr>
        <w:t>Med</w:t>
      </w:r>
      <w:r w:rsidR="00CA22CE" w:rsidRPr="00C76E10">
        <w:rPr>
          <w:rFonts w:ascii="Book Antiqua" w:hAnsi="Book Antiqua"/>
          <w:i/>
          <w:iCs/>
        </w:rPr>
        <w:t xml:space="preserve"> </w:t>
      </w:r>
      <w:r w:rsidRPr="00C76E10">
        <w:rPr>
          <w:rFonts w:ascii="Book Antiqua" w:hAnsi="Book Antiqua"/>
          <w:i/>
          <w:iCs/>
        </w:rPr>
        <w:t>Sci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2022;</w:t>
      </w:r>
      <w:r w:rsidR="00C76E10">
        <w:rPr>
          <w:rFonts w:ascii="Book Antiqua" w:hAnsi="Book Antiqua"/>
        </w:rPr>
        <w:t xml:space="preserve"> </w:t>
      </w:r>
      <w:r w:rsidRPr="00C76E10">
        <w:rPr>
          <w:rFonts w:ascii="Book Antiqua" w:hAnsi="Book Antiqua"/>
          <w:b/>
          <w:bCs/>
        </w:rPr>
        <w:t>10</w:t>
      </w:r>
      <w:r w:rsidRPr="00CA22CE">
        <w:rPr>
          <w:rFonts w:ascii="Book Antiqua" w:hAnsi="Book Antiqua"/>
        </w:rPr>
        <w:t>:</w:t>
      </w:r>
      <w:r w:rsidR="00C76E10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1417-1426</w:t>
      </w:r>
      <w:r w:rsidR="00CA22CE">
        <w:rPr>
          <w:rFonts w:ascii="Book Antiqua" w:hAnsi="Book Antiqua"/>
        </w:rPr>
        <w:t xml:space="preserve"> </w:t>
      </w:r>
      <w:r w:rsidR="00C76E10">
        <w:rPr>
          <w:rFonts w:ascii="Book Antiqua" w:hAnsi="Book Antiqua"/>
        </w:rPr>
        <w:t>[</w:t>
      </w:r>
      <w:r w:rsidRPr="00CA22CE">
        <w:rPr>
          <w:rFonts w:ascii="Book Antiqua" w:hAnsi="Book Antiqua"/>
        </w:rPr>
        <w:t>DOI:</w:t>
      </w:r>
      <w:r w:rsidR="00CA22CE">
        <w:rPr>
          <w:rFonts w:ascii="Book Antiqua" w:hAnsi="Book Antiqua"/>
        </w:rPr>
        <w:t xml:space="preserve"> </w:t>
      </w:r>
      <w:r w:rsidR="00C76E10" w:rsidRPr="00C76E10">
        <w:rPr>
          <w:rFonts w:ascii="Book Antiqua" w:hAnsi="Book Antiqua"/>
        </w:rPr>
        <w:t>10.3889/oamjms.2022.10200</w:t>
      </w:r>
      <w:r w:rsidR="00C76E10">
        <w:rPr>
          <w:rFonts w:ascii="Book Antiqua" w:hAnsi="Book Antiqua"/>
        </w:rPr>
        <w:t>]</w:t>
      </w:r>
    </w:p>
    <w:p w14:paraId="644A54E8" w14:textId="3F5C8278" w:rsidR="00B34AAC" w:rsidRPr="00CA22CE" w:rsidRDefault="00B34AAC" w:rsidP="00CA22CE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A22CE">
        <w:rPr>
          <w:rFonts w:ascii="Book Antiqua" w:hAnsi="Book Antiqua"/>
        </w:rPr>
        <w:t>69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Zhang</w:t>
      </w:r>
      <w:r w:rsidR="00CA22CE">
        <w:rPr>
          <w:rFonts w:ascii="Book Antiqua" w:hAnsi="Book Antiqua"/>
          <w:b/>
          <w:bCs/>
        </w:rPr>
        <w:t xml:space="preserve"> </w:t>
      </w:r>
      <w:r w:rsidRPr="00CA22CE">
        <w:rPr>
          <w:rFonts w:ascii="Book Antiqua" w:hAnsi="Book Antiqua"/>
          <w:b/>
          <w:bCs/>
        </w:rPr>
        <w:t>H</w:t>
      </w:r>
      <w:r w:rsidRPr="00CA22CE">
        <w:rPr>
          <w:rFonts w:ascii="Book Antiqua" w:hAnsi="Book Antiqua"/>
        </w:rPr>
        <w:t>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Feng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Q,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Chen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WD,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Wang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YD.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HGF/c-MET: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Promising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Therapeutic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Target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in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the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Digestive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System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Cancers.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i/>
          <w:iCs/>
        </w:rPr>
        <w:t>Int</w:t>
      </w:r>
      <w:r w:rsidR="00CA22CE">
        <w:rPr>
          <w:rFonts w:ascii="Book Antiqua" w:hAnsi="Book Antiqua"/>
          <w:i/>
          <w:iCs/>
        </w:rPr>
        <w:t xml:space="preserve"> </w:t>
      </w:r>
      <w:r w:rsidRPr="00CA22CE">
        <w:rPr>
          <w:rFonts w:ascii="Book Antiqua" w:hAnsi="Book Antiqua"/>
          <w:i/>
          <w:iCs/>
        </w:rPr>
        <w:t>J</w:t>
      </w:r>
      <w:r w:rsidR="00CA22CE">
        <w:rPr>
          <w:rFonts w:ascii="Book Antiqua" w:hAnsi="Book Antiqua"/>
          <w:i/>
          <w:iCs/>
        </w:rPr>
        <w:t xml:space="preserve"> </w:t>
      </w:r>
      <w:r w:rsidRPr="00CA22CE">
        <w:rPr>
          <w:rFonts w:ascii="Book Antiqua" w:hAnsi="Book Antiqua"/>
          <w:i/>
          <w:iCs/>
        </w:rPr>
        <w:t>Mol</w:t>
      </w:r>
      <w:r w:rsidR="00CA22CE">
        <w:rPr>
          <w:rFonts w:ascii="Book Antiqua" w:hAnsi="Book Antiqua"/>
          <w:i/>
          <w:iCs/>
        </w:rPr>
        <w:t xml:space="preserve"> </w:t>
      </w:r>
      <w:r w:rsidRPr="00CA22CE">
        <w:rPr>
          <w:rFonts w:ascii="Book Antiqua" w:hAnsi="Book Antiqua"/>
          <w:i/>
          <w:iCs/>
        </w:rPr>
        <w:t>Sci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2018;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19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[PMID: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30360560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DOI: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10.3390/ijms19113295]</w:t>
      </w:r>
    </w:p>
    <w:p w14:paraId="12A82AD1" w14:textId="102AF962" w:rsidR="00B34AAC" w:rsidRPr="00CA22CE" w:rsidRDefault="00B34AAC" w:rsidP="00CA22CE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A22CE">
        <w:rPr>
          <w:rFonts w:ascii="Book Antiqua" w:hAnsi="Book Antiqua"/>
        </w:rPr>
        <w:t>70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Lim</w:t>
      </w:r>
      <w:r w:rsidR="00CA22CE">
        <w:rPr>
          <w:rFonts w:ascii="Book Antiqua" w:hAnsi="Book Antiqua"/>
          <w:b/>
          <w:bCs/>
        </w:rPr>
        <w:t xml:space="preserve"> </w:t>
      </w:r>
      <w:r w:rsidRPr="00CA22CE">
        <w:rPr>
          <w:rFonts w:ascii="Book Antiqua" w:hAnsi="Book Antiqua"/>
          <w:b/>
          <w:bCs/>
        </w:rPr>
        <w:t>YC</w:t>
      </w:r>
      <w:r w:rsidRPr="00CA22CE">
        <w:rPr>
          <w:rFonts w:ascii="Book Antiqua" w:hAnsi="Book Antiqua"/>
        </w:rPr>
        <w:t>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Kang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HJ,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Moon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JH.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C-Met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pathway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promotes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self-renewal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and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tumorigenecity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of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head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and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neck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squamous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cell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carcinoma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stem-like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cell.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i/>
          <w:iCs/>
        </w:rPr>
        <w:t>Oral</w:t>
      </w:r>
      <w:r w:rsidR="00CA22CE">
        <w:rPr>
          <w:rFonts w:ascii="Book Antiqua" w:hAnsi="Book Antiqua"/>
          <w:i/>
          <w:iCs/>
        </w:rPr>
        <w:t xml:space="preserve"> </w:t>
      </w:r>
      <w:r w:rsidRPr="00CA22CE">
        <w:rPr>
          <w:rFonts w:ascii="Book Antiqua" w:hAnsi="Book Antiqua"/>
          <w:i/>
          <w:iCs/>
        </w:rPr>
        <w:t>Oncol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2014;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50</w:t>
      </w:r>
      <w:r w:rsidRPr="00CA22CE">
        <w:rPr>
          <w:rFonts w:ascii="Book Antiqua" w:hAnsi="Book Antiqua"/>
        </w:rPr>
        <w:t>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633-639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[PMID: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24835851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DOI: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10.1016/j.oraloncology.2014.04.004]</w:t>
      </w:r>
    </w:p>
    <w:p w14:paraId="587F41EE" w14:textId="186E0C2B" w:rsidR="00B34AAC" w:rsidRPr="00CA22CE" w:rsidRDefault="00B34AAC" w:rsidP="00CA22CE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A22CE">
        <w:rPr>
          <w:rFonts w:ascii="Book Antiqua" w:hAnsi="Book Antiqua"/>
        </w:rPr>
        <w:t>71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Endo</w:t>
      </w:r>
      <w:r w:rsidR="00CA22CE">
        <w:rPr>
          <w:rFonts w:ascii="Book Antiqua" w:hAnsi="Book Antiqua"/>
          <w:b/>
          <w:bCs/>
        </w:rPr>
        <w:t xml:space="preserve"> </w:t>
      </w:r>
      <w:r w:rsidRPr="00CA22CE">
        <w:rPr>
          <w:rFonts w:ascii="Book Antiqua" w:hAnsi="Book Antiqua"/>
          <w:b/>
          <w:bCs/>
        </w:rPr>
        <w:t>K</w:t>
      </w:r>
      <w:r w:rsidRPr="00CA22CE">
        <w:rPr>
          <w:rFonts w:ascii="Book Antiqua" w:hAnsi="Book Antiqua"/>
        </w:rPr>
        <w:t>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Shirai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Furukawa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M,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Yoshizaki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T.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Prognostic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value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of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cell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motility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activation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factors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in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patients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with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tongue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squamous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cell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carcinoma.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i/>
          <w:iCs/>
        </w:rPr>
        <w:t>Hum</w:t>
      </w:r>
      <w:r w:rsidR="00CA22CE">
        <w:rPr>
          <w:rFonts w:ascii="Book Antiqua" w:hAnsi="Book Antiqua"/>
          <w:i/>
          <w:iCs/>
        </w:rPr>
        <w:t xml:space="preserve"> </w:t>
      </w:r>
      <w:r w:rsidRPr="00CA22CE">
        <w:rPr>
          <w:rFonts w:ascii="Book Antiqua" w:hAnsi="Book Antiqua"/>
          <w:i/>
          <w:iCs/>
        </w:rPr>
        <w:t>Pathol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2006;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37</w:t>
      </w:r>
      <w:r w:rsidRPr="00CA22CE">
        <w:rPr>
          <w:rFonts w:ascii="Book Antiqua" w:hAnsi="Book Antiqua"/>
        </w:rPr>
        <w:t>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1111-1116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[PMID: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16867875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DOI: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10.1016/j.humpath.2006.03.020]</w:t>
      </w:r>
    </w:p>
    <w:p w14:paraId="25113588" w14:textId="5337A61C" w:rsidR="00B34AAC" w:rsidRPr="00CA22CE" w:rsidRDefault="00B34AAC" w:rsidP="00CA22CE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A22CE">
        <w:rPr>
          <w:rFonts w:ascii="Book Antiqua" w:hAnsi="Book Antiqua"/>
        </w:rPr>
        <w:t>72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Kim</w:t>
      </w:r>
      <w:r w:rsidR="00CA22CE">
        <w:rPr>
          <w:rFonts w:ascii="Book Antiqua" w:hAnsi="Book Antiqua"/>
          <w:b/>
          <w:bCs/>
        </w:rPr>
        <w:t xml:space="preserve"> </w:t>
      </w:r>
      <w:r w:rsidRPr="00CA22CE">
        <w:rPr>
          <w:rFonts w:ascii="Book Antiqua" w:hAnsi="Book Antiqua"/>
          <w:b/>
          <w:bCs/>
        </w:rPr>
        <w:t>CH</w:t>
      </w:r>
      <w:r w:rsidRPr="00CA22CE">
        <w:rPr>
          <w:rFonts w:ascii="Book Antiqua" w:hAnsi="Book Antiqua"/>
        </w:rPr>
        <w:t>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Koh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YW,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Han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JH,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Kim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JW,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Lee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JS,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Baek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SJ,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Hwang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HS,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Choi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EC.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c-Met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expression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indicator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of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survival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outcome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in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patients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with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oral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tongue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carcinoma.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i/>
          <w:iCs/>
        </w:rPr>
        <w:t>Head</w:t>
      </w:r>
      <w:r w:rsidR="00CA22CE">
        <w:rPr>
          <w:rFonts w:ascii="Book Antiqua" w:hAnsi="Book Antiqua"/>
          <w:i/>
          <w:iCs/>
        </w:rPr>
        <w:t xml:space="preserve"> </w:t>
      </w:r>
      <w:r w:rsidRPr="00CA22CE">
        <w:rPr>
          <w:rFonts w:ascii="Book Antiqua" w:hAnsi="Book Antiqua"/>
          <w:i/>
          <w:iCs/>
        </w:rPr>
        <w:t>Neck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2010;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32</w:t>
      </w:r>
      <w:r w:rsidRPr="00CA22CE">
        <w:rPr>
          <w:rFonts w:ascii="Book Antiqua" w:hAnsi="Book Antiqua"/>
        </w:rPr>
        <w:t>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1655-1664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[PMID: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20848408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DOI: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10.1002/hed.21383]</w:t>
      </w:r>
    </w:p>
    <w:p w14:paraId="203F75BB" w14:textId="2B795320" w:rsidR="00B34AAC" w:rsidRPr="00CA22CE" w:rsidRDefault="00B34AAC" w:rsidP="00CA22CE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A22CE">
        <w:rPr>
          <w:rFonts w:ascii="Book Antiqua" w:hAnsi="Book Antiqua"/>
        </w:rPr>
        <w:t>73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Lim</w:t>
      </w:r>
      <w:r w:rsidR="00CA22CE">
        <w:rPr>
          <w:rFonts w:ascii="Book Antiqua" w:hAnsi="Book Antiqua"/>
          <w:b/>
          <w:bCs/>
        </w:rPr>
        <w:t xml:space="preserve"> </w:t>
      </w:r>
      <w:r w:rsidRPr="00CA22CE">
        <w:rPr>
          <w:rFonts w:ascii="Book Antiqua" w:hAnsi="Book Antiqua"/>
          <w:b/>
          <w:bCs/>
        </w:rPr>
        <w:t>YC</w:t>
      </w:r>
      <w:r w:rsidRPr="00CA22CE">
        <w:rPr>
          <w:rFonts w:ascii="Book Antiqua" w:hAnsi="Book Antiqua"/>
        </w:rPr>
        <w:t>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Han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JH,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Kang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HJ,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Kim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YS,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Lee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BH,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Choi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EC,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Kim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CH.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Overexpression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of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c-Met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promotes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invasion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and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metastasis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of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small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oral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tongue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carcinoma.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i/>
          <w:iCs/>
        </w:rPr>
        <w:t>Oral</w:t>
      </w:r>
      <w:r w:rsidR="00CA22CE">
        <w:rPr>
          <w:rFonts w:ascii="Book Antiqua" w:hAnsi="Book Antiqua"/>
          <w:i/>
          <w:iCs/>
        </w:rPr>
        <w:t xml:space="preserve"> </w:t>
      </w:r>
      <w:r w:rsidRPr="00CA22CE">
        <w:rPr>
          <w:rFonts w:ascii="Book Antiqua" w:hAnsi="Book Antiqua"/>
          <w:i/>
          <w:iCs/>
        </w:rPr>
        <w:t>Oncol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2012;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48</w:t>
      </w:r>
      <w:r w:rsidRPr="00CA22CE">
        <w:rPr>
          <w:rFonts w:ascii="Book Antiqua" w:hAnsi="Book Antiqua"/>
        </w:rPr>
        <w:t>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1114-1119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[PMID: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22704061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DOI: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10.1016/j.oraloncology.2012.05.013]</w:t>
      </w:r>
    </w:p>
    <w:p w14:paraId="3D9439CF" w14:textId="54A42049" w:rsidR="00B34AAC" w:rsidRPr="00CA22CE" w:rsidRDefault="00B34AAC" w:rsidP="00CA22CE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A22CE">
        <w:rPr>
          <w:rFonts w:ascii="Book Antiqua" w:hAnsi="Book Antiqua"/>
        </w:rPr>
        <w:t>74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Tao</w:t>
      </w:r>
      <w:r w:rsidR="00CA22CE">
        <w:rPr>
          <w:rFonts w:ascii="Book Antiqua" w:hAnsi="Book Antiqua"/>
          <w:b/>
          <w:bCs/>
        </w:rPr>
        <w:t xml:space="preserve"> </w:t>
      </w:r>
      <w:r w:rsidRPr="00CA22CE">
        <w:rPr>
          <w:rFonts w:ascii="Book Antiqua" w:hAnsi="Book Antiqua"/>
          <w:b/>
          <w:bCs/>
        </w:rPr>
        <w:t>X</w:t>
      </w:r>
      <w:r w:rsidRPr="00CA22CE">
        <w:rPr>
          <w:rFonts w:ascii="Book Antiqua" w:hAnsi="Book Antiqua"/>
        </w:rPr>
        <w:t>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Hill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KS,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Gaziova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I,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Sastry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SK,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Qui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Szaniszlo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P,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Fennewald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Resto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VA,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Elferink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LA.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Silencing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Met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receptor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tyrosine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kinase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signaling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decreased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oral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tumor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growth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and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increased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survival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of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nude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mice.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i/>
          <w:iCs/>
        </w:rPr>
        <w:t>Oral</w:t>
      </w:r>
      <w:r w:rsidR="00CA22CE">
        <w:rPr>
          <w:rFonts w:ascii="Book Antiqua" w:hAnsi="Book Antiqua"/>
          <w:i/>
          <w:iCs/>
        </w:rPr>
        <w:t xml:space="preserve"> </w:t>
      </w:r>
      <w:r w:rsidRPr="00CA22CE">
        <w:rPr>
          <w:rFonts w:ascii="Book Antiqua" w:hAnsi="Book Antiqua"/>
          <w:i/>
          <w:iCs/>
        </w:rPr>
        <w:t>Oncol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2014;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50</w:t>
      </w:r>
      <w:r w:rsidRPr="00CA22CE">
        <w:rPr>
          <w:rFonts w:ascii="Book Antiqua" w:hAnsi="Book Antiqua"/>
        </w:rPr>
        <w:t>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104-112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[PMID: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24268630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DOI: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10.1016/j.oraloncology.2013.10.014]</w:t>
      </w:r>
    </w:p>
    <w:p w14:paraId="7A7AA0D9" w14:textId="68823E56" w:rsidR="00B34AAC" w:rsidRPr="00CA22CE" w:rsidRDefault="00B34AAC" w:rsidP="00CA22CE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A22CE">
        <w:rPr>
          <w:rFonts w:ascii="Book Antiqua" w:hAnsi="Book Antiqua"/>
        </w:rPr>
        <w:t>75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Shin</w:t>
      </w:r>
      <w:r w:rsidR="00CA22CE">
        <w:rPr>
          <w:rFonts w:ascii="Book Antiqua" w:hAnsi="Book Antiqua"/>
          <w:b/>
          <w:bCs/>
        </w:rPr>
        <w:t xml:space="preserve"> </w:t>
      </w:r>
      <w:r w:rsidRPr="00CA22CE">
        <w:rPr>
          <w:rFonts w:ascii="Book Antiqua" w:hAnsi="Book Antiqua"/>
          <w:b/>
          <w:bCs/>
        </w:rPr>
        <w:t>JH</w:t>
      </w:r>
      <w:r w:rsidRPr="00CA22CE">
        <w:rPr>
          <w:rFonts w:ascii="Book Antiqua" w:hAnsi="Book Antiqua"/>
        </w:rPr>
        <w:t>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Yoon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HJ,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Kim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SM,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Lee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JH,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Myoung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H.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Analyzing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the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factors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that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influence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occult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metastasis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in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oral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tongue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cancer.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i/>
          <w:iCs/>
        </w:rPr>
        <w:t>J</w:t>
      </w:r>
      <w:r w:rsidR="00CA22CE">
        <w:rPr>
          <w:rFonts w:ascii="Book Antiqua" w:hAnsi="Book Antiqua"/>
          <w:i/>
          <w:iCs/>
        </w:rPr>
        <w:t xml:space="preserve"> </w:t>
      </w:r>
      <w:r w:rsidRPr="00CA22CE">
        <w:rPr>
          <w:rFonts w:ascii="Book Antiqua" w:hAnsi="Book Antiqua"/>
          <w:i/>
          <w:iCs/>
        </w:rPr>
        <w:t>Korean</w:t>
      </w:r>
      <w:r w:rsidR="00CA22CE">
        <w:rPr>
          <w:rFonts w:ascii="Book Antiqua" w:hAnsi="Book Antiqua"/>
          <w:i/>
          <w:iCs/>
        </w:rPr>
        <w:t xml:space="preserve"> </w:t>
      </w:r>
      <w:r w:rsidRPr="00CA22CE">
        <w:rPr>
          <w:rFonts w:ascii="Book Antiqua" w:hAnsi="Book Antiqua"/>
          <w:i/>
          <w:iCs/>
        </w:rPr>
        <w:t>Assoc</w:t>
      </w:r>
      <w:r w:rsidR="00CA22CE">
        <w:rPr>
          <w:rFonts w:ascii="Book Antiqua" w:hAnsi="Book Antiqua"/>
          <w:i/>
          <w:iCs/>
        </w:rPr>
        <w:t xml:space="preserve"> </w:t>
      </w:r>
      <w:r w:rsidRPr="00CA22CE">
        <w:rPr>
          <w:rFonts w:ascii="Book Antiqua" w:hAnsi="Book Antiqua"/>
          <w:i/>
          <w:iCs/>
        </w:rPr>
        <w:t>Oral</w:t>
      </w:r>
      <w:r w:rsidR="00CA22CE">
        <w:rPr>
          <w:rFonts w:ascii="Book Antiqua" w:hAnsi="Book Antiqua"/>
          <w:i/>
          <w:iCs/>
        </w:rPr>
        <w:t xml:space="preserve"> </w:t>
      </w:r>
      <w:r w:rsidRPr="00CA22CE">
        <w:rPr>
          <w:rFonts w:ascii="Book Antiqua" w:hAnsi="Book Antiqua"/>
          <w:i/>
          <w:iCs/>
        </w:rPr>
        <w:t>Maxillofac</w:t>
      </w:r>
      <w:r w:rsidR="00CA22CE">
        <w:rPr>
          <w:rFonts w:ascii="Book Antiqua" w:hAnsi="Book Antiqua"/>
          <w:i/>
          <w:iCs/>
        </w:rPr>
        <w:t xml:space="preserve"> </w:t>
      </w:r>
      <w:r w:rsidRPr="00CA22CE">
        <w:rPr>
          <w:rFonts w:ascii="Book Antiqua" w:hAnsi="Book Antiqua"/>
          <w:i/>
          <w:iCs/>
        </w:rPr>
        <w:t>Surg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2020;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46</w:t>
      </w:r>
      <w:r w:rsidRPr="00CA22CE">
        <w:rPr>
          <w:rFonts w:ascii="Book Antiqua" w:hAnsi="Book Antiqua"/>
        </w:rPr>
        <w:t>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99-107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[PMID: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32364349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DOI: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10.5125/jkaoms.2020.46.2.99]</w:t>
      </w:r>
    </w:p>
    <w:p w14:paraId="4D799F30" w14:textId="0431A84B" w:rsidR="00B34AAC" w:rsidRPr="00CA22CE" w:rsidRDefault="00B34AAC" w:rsidP="00CA22CE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A22CE">
        <w:rPr>
          <w:rFonts w:ascii="Book Antiqua" w:hAnsi="Book Antiqua"/>
        </w:rPr>
        <w:t>76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Petri</w:t>
      </w:r>
      <w:r w:rsidR="00CA22CE">
        <w:rPr>
          <w:rFonts w:ascii="Book Antiqua" w:hAnsi="Book Antiqua"/>
          <w:b/>
          <w:bCs/>
        </w:rPr>
        <w:t xml:space="preserve"> </w:t>
      </w:r>
      <w:r w:rsidRPr="00CA22CE">
        <w:rPr>
          <w:rFonts w:ascii="Book Antiqua" w:hAnsi="Book Antiqua"/>
          <w:b/>
          <w:bCs/>
        </w:rPr>
        <w:t>S</w:t>
      </w:r>
      <w:r w:rsidRPr="00CA22CE">
        <w:rPr>
          <w:rFonts w:ascii="Book Antiqua" w:hAnsi="Book Antiqua"/>
        </w:rPr>
        <w:t>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Körner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Kiaei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M.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Nrf2/ARE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Signaling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Pathway: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Key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Mediator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in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Oxidative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Stress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and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Potential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Therapeutic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Target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in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ALS.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i/>
          <w:iCs/>
        </w:rPr>
        <w:t>Neurol</w:t>
      </w:r>
      <w:r w:rsidR="00CA22CE">
        <w:rPr>
          <w:rFonts w:ascii="Book Antiqua" w:hAnsi="Book Antiqua"/>
          <w:i/>
          <w:iCs/>
        </w:rPr>
        <w:t xml:space="preserve"> </w:t>
      </w:r>
      <w:r w:rsidRPr="00CA22CE">
        <w:rPr>
          <w:rFonts w:ascii="Book Antiqua" w:hAnsi="Book Antiqua"/>
          <w:i/>
          <w:iCs/>
        </w:rPr>
        <w:t>Res</w:t>
      </w:r>
      <w:r w:rsidR="00CA22CE">
        <w:rPr>
          <w:rFonts w:ascii="Book Antiqua" w:hAnsi="Book Antiqua"/>
          <w:i/>
          <w:iCs/>
        </w:rPr>
        <w:t xml:space="preserve"> </w:t>
      </w:r>
      <w:r w:rsidRPr="00CA22CE">
        <w:rPr>
          <w:rFonts w:ascii="Book Antiqua" w:hAnsi="Book Antiqua"/>
          <w:i/>
          <w:iCs/>
        </w:rPr>
        <w:t>Int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2012;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2012</w:t>
      </w:r>
      <w:r w:rsidRPr="00CA22CE">
        <w:rPr>
          <w:rFonts w:ascii="Book Antiqua" w:hAnsi="Book Antiqua"/>
        </w:rPr>
        <w:t>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878030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[PMID: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23050144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DOI: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10.1155/2012/878030]</w:t>
      </w:r>
    </w:p>
    <w:p w14:paraId="4DDCE61A" w14:textId="6D9449F6" w:rsidR="00B34AAC" w:rsidRPr="00CA22CE" w:rsidRDefault="00B34AAC" w:rsidP="00CA22CE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A22CE">
        <w:rPr>
          <w:rFonts w:ascii="Book Antiqua" w:hAnsi="Book Antiqua"/>
        </w:rPr>
        <w:t>77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Pan</w:t>
      </w:r>
      <w:r w:rsidR="00CA22CE">
        <w:rPr>
          <w:rFonts w:ascii="Book Antiqua" w:hAnsi="Book Antiqua"/>
          <w:b/>
          <w:bCs/>
        </w:rPr>
        <w:t xml:space="preserve"> </w:t>
      </w:r>
      <w:r w:rsidRPr="00CA22CE">
        <w:rPr>
          <w:rFonts w:ascii="Book Antiqua" w:hAnsi="Book Antiqua"/>
          <w:b/>
          <w:bCs/>
        </w:rPr>
        <w:t>ST</w:t>
      </w:r>
      <w:r w:rsidRPr="00CA22CE">
        <w:rPr>
          <w:rFonts w:ascii="Book Antiqua" w:hAnsi="Book Antiqua"/>
        </w:rPr>
        <w:t>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Qin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Y,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Zhou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ZW,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He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ZX,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Zhang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X,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Yang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T,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Yang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YX,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Wang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D,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Zhou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SF,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Qiu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JX.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Plumbagin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suppresses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epithelial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to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mesenchymal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transition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and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stemness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via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inhibiting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Nrf2-mediated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signaling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pathway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in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human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tongue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squamous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cell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carcinoma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lastRenderedPageBreak/>
        <w:t>cells.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i/>
          <w:iCs/>
        </w:rPr>
        <w:t>Drug</w:t>
      </w:r>
      <w:r w:rsidR="00CA22CE">
        <w:rPr>
          <w:rFonts w:ascii="Book Antiqua" w:hAnsi="Book Antiqua"/>
          <w:i/>
          <w:iCs/>
        </w:rPr>
        <w:t xml:space="preserve"> </w:t>
      </w:r>
      <w:r w:rsidRPr="00CA22CE">
        <w:rPr>
          <w:rFonts w:ascii="Book Antiqua" w:hAnsi="Book Antiqua"/>
          <w:i/>
          <w:iCs/>
        </w:rPr>
        <w:t>Des</w:t>
      </w:r>
      <w:r w:rsidR="00CA22CE">
        <w:rPr>
          <w:rFonts w:ascii="Book Antiqua" w:hAnsi="Book Antiqua"/>
          <w:i/>
          <w:iCs/>
        </w:rPr>
        <w:t xml:space="preserve"> </w:t>
      </w:r>
      <w:r w:rsidRPr="00CA22CE">
        <w:rPr>
          <w:rFonts w:ascii="Book Antiqua" w:hAnsi="Book Antiqua"/>
          <w:i/>
          <w:iCs/>
        </w:rPr>
        <w:t>Devel</w:t>
      </w:r>
      <w:r w:rsidR="00CA22CE">
        <w:rPr>
          <w:rFonts w:ascii="Book Antiqua" w:hAnsi="Book Antiqua"/>
          <w:i/>
          <w:iCs/>
        </w:rPr>
        <w:t xml:space="preserve"> </w:t>
      </w:r>
      <w:r w:rsidRPr="00CA22CE">
        <w:rPr>
          <w:rFonts w:ascii="Book Antiqua" w:hAnsi="Book Antiqua"/>
          <w:i/>
          <w:iCs/>
        </w:rPr>
        <w:t>Ther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2015;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9</w:t>
      </w:r>
      <w:r w:rsidRPr="00CA22CE">
        <w:rPr>
          <w:rFonts w:ascii="Book Antiqua" w:hAnsi="Book Antiqua"/>
        </w:rPr>
        <w:t>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5511-5551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[PMID: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26491260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DOI: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10.2147/DDDT.S89621]</w:t>
      </w:r>
    </w:p>
    <w:p w14:paraId="2E746257" w14:textId="09B22B6E" w:rsidR="00B34AAC" w:rsidRPr="00CA22CE" w:rsidRDefault="00B34AAC" w:rsidP="00CA22CE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A22CE">
        <w:rPr>
          <w:rFonts w:ascii="Book Antiqua" w:hAnsi="Book Antiqua"/>
        </w:rPr>
        <w:t>78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Ma</w:t>
      </w:r>
      <w:r w:rsidR="00CA22CE">
        <w:rPr>
          <w:rFonts w:ascii="Book Antiqua" w:hAnsi="Book Antiqua"/>
          <w:b/>
          <w:bCs/>
        </w:rPr>
        <w:t xml:space="preserve"> </w:t>
      </w:r>
      <w:r w:rsidRPr="00CA22CE">
        <w:rPr>
          <w:rFonts w:ascii="Book Antiqua" w:hAnsi="Book Antiqua"/>
          <w:b/>
          <w:bCs/>
        </w:rPr>
        <w:t>S</w:t>
      </w:r>
      <w:r w:rsidRPr="00CA22CE">
        <w:rPr>
          <w:rFonts w:ascii="Book Antiqua" w:hAnsi="Book Antiqua"/>
        </w:rPr>
        <w:t>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Meng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Z,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Chen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R,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Guan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KL.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The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Hippo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Pathway: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Biology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and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Pathophysiology.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i/>
          <w:iCs/>
        </w:rPr>
        <w:t>Annu</w:t>
      </w:r>
      <w:r w:rsidR="00CA22CE">
        <w:rPr>
          <w:rFonts w:ascii="Book Antiqua" w:hAnsi="Book Antiqua"/>
          <w:i/>
          <w:iCs/>
        </w:rPr>
        <w:t xml:space="preserve"> </w:t>
      </w:r>
      <w:r w:rsidRPr="00CA22CE">
        <w:rPr>
          <w:rFonts w:ascii="Book Antiqua" w:hAnsi="Book Antiqua"/>
          <w:i/>
          <w:iCs/>
        </w:rPr>
        <w:t>Rev</w:t>
      </w:r>
      <w:r w:rsidR="00CA22CE">
        <w:rPr>
          <w:rFonts w:ascii="Book Antiqua" w:hAnsi="Book Antiqua"/>
          <w:i/>
          <w:iCs/>
        </w:rPr>
        <w:t xml:space="preserve"> </w:t>
      </w:r>
      <w:r w:rsidRPr="00CA22CE">
        <w:rPr>
          <w:rFonts w:ascii="Book Antiqua" w:hAnsi="Book Antiqua"/>
          <w:i/>
          <w:iCs/>
        </w:rPr>
        <w:t>Biochem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2019;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88</w:t>
      </w:r>
      <w:r w:rsidRPr="00CA22CE">
        <w:rPr>
          <w:rFonts w:ascii="Book Antiqua" w:hAnsi="Book Antiqua"/>
        </w:rPr>
        <w:t>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577-604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[PMID: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30566373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DOI: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10.1146/annurev-biochem-013118-111829]</w:t>
      </w:r>
    </w:p>
    <w:p w14:paraId="41ED76DA" w14:textId="0936DFD8" w:rsidR="00B34AAC" w:rsidRPr="00C76E10" w:rsidRDefault="00B34AAC" w:rsidP="00CA22CE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A22CE">
        <w:rPr>
          <w:rFonts w:ascii="Book Antiqua" w:hAnsi="Book Antiqua"/>
        </w:rPr>
        <w:t>79</w:t>
      </w:r>
      <w:r w:rsidR="00CA22CE">
        <w:rPr>
          <w:rStyle w:val="apple-converted-space"/>
          <w:rFonts w:ascii="Book Antiqua" w:hAnsi="Book Antiqua"/>
        </w:rPr>
        <w:t xml:space="preserve"> </w:t>
      </w:r>
      <w:r w:rsidR="00C76E10" w:rsidRPr="00C76E10">
        <w:rPr>
          <w:rFonts w:ascii="Book Antiqua" w:hAnsi="Book Antiqua"/>
          <w:b/>
          <w:bCs/>
        </w:rPr>
        <w:t>Chen JY</w:t>
      </w:r>
      <w:r w:rsidR="00C76E10" w:rsidRPr="00C76E10">
        <w:rPr>
          <w:rFonts w:ascii="Book Antiqua" w:hAnsi="Book Antiqua"/>
        </w:rPr>
        <w:t xml:space="preserve">, Zhang YG, Du JD. HIF-1α restricts proliferation and apoptosis of Tca8113 cells through up regulation of Hippo signaling pathway under hypoxic conditions. </w:t>
      </w:r>
      <w:r w:rsidR="00C76E10" w:rsidRPr="00C76E10">
        <w:rPr>
          <w:rFonts w:ascii="Book Antiqua" w:hAnsi="Book Antiqua"/>
          <w:i/>
          <w:iCs/>
        </w:rPr>
        <w:t>Eur Rev Med Pharmacol Sci</w:t>
      </w:r>
      <w:r w:rsidR="00C76E10" w:rsidRPr="00C76E10">
        <w:rPr>
          <w:rFonts w:ascii="Book Antiqua" w:hAnsi="Book Antiqua"/>
        </w:rPr>
        <w:t xml:space="preserve"> 2018;</w:t>
      </w:r>
      <w:r w:rsidR="00C76E10">
        <w:rPr>
          <w:rFonts w:ascii="Book Antiqua" w:hAnsi="Book Antiqua"/>
        </w:rPr>
        <w:t xml:space="preserve"> </w:t>
      </w:r>
      <w:r w:rsidR="00C76E10" w:rsidRPr="00C76E10">
        <w:rPr>
          <w:rFonts w:ascii="Book Antiqua" w:hAnsi="Book Antiqua"/>
          <w:b/>
          <w:bCs/>
        </w:rPr>
        <w:t>22</w:t>
      </w:r>
      <w:r w:rsidR="00C76E10" w:rsidRPr="00C76E10">
        <w:rPr>
          <w:rFonts w:ascii="Book Antiqua" w:hAnsi="Book Antiqua"/>
        </w:rPr>
        <w:t>:</w:t>
      </w:r>
      <w:r w:rsidR="00C76E10">
        <w:rPr>
          <w:rFonts w:ascii="Book Antiqua" w:hAnsi="Book Antiqua"/>
        </w:rPr>
        <w:t xml:space="preserve"> </w:t>
      </w:r>
      <w:r w:rsidR="00C76E10" w:rsidRPr="00C76E10">
        <w:rPr>
          <w:rFonts w:ascii="Book Antiqua" w:hAnsi="Book Antiqua"/>
        </w:rPr>
        <w:t xml:space="preserve">6832-6837 </w:t>
      </w:r>
      <w:r w:rsidR="00C76E10">
        <w:rPr>
          <w:rFonts w:ascii="Book Antiqua" w:hAnsi="Book Antiqua"/>
        </w:rPr>
        <w:t>[</w:t>
      </w:r>
      <w:r w:rsidR="00C76E10" w:rsidRPr="00C76E10">
        <w:rPr>
          <w:rFonts w:ascii="Book Antiqua" w:hAnsi="Book Antiqua"/>
        </w:rPr>
        <w:t>PMID: 30402847</w:t>
      </w:r>
      <w:r w:rsidR="00C76E10">
        <w:rPr>
          <w:rFonts w:ascii="Book Antiqua" w:hAnsi="Book Antiqua"/>
        </w:rPr>
        <w:t xml:space="preserve"> DOI</w:t>
      </w:r>
      <w:r w:rsidR="00C76E10" w:rsidRPr="00C76E10">
        <w:rPr>
          <w:rFonts w:ascii="Book Antiqua" w:hAnsi="Book Antiqua"/>
        </w:rPr>
        <w:t>: 10.26355/eurrev_201810_16151</w:t>
      </w:r>
      <w:r w:rsidR="00C76E10">
        <w:rPr>
          <w:rFonts w:ascii="Book Antiqua" w:hAnsi="Book Antiqua"/>
        </w:rPr>
        <w:t>]</w:t>
      </w:r>
    </w:p>
    <w:p w14:paraId="4DF55B77" w14:textId="00894DB8" w:rsidR="00B34AAC" w:rsidRPr="00C76E10" w:rsidRDefault="00B34AAC" w:rsidP="00CA22CE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A22CE">
        <w:rPr>
          <w:rFonts w:ascii="Book Antiqua" w:hAnsi="Book Antiqua"/>
        </w:rPr>
        <w:t>80</w:t>
      </w:r>
      <w:r w:rsidR="00CA22CE">
        <w:rPr>
          <w:rStyle w:val="apple-converted-space"/>
          <w:rFonts w:ascii="Book Antiqua" w:hAnsi="Book Antiqua"/>
        </w:rPr>
        <w:t xml:space="preserve"> </w:t>
      </w:r>
      <w:r w:rsidR="00C76E10" w:rsidRPr="00C76E10">
        <w:rPr>
          <w:rFonts w:ascii="Book Antiqua" w:hAnsi="Book Antiqua"/>
          <w:b/>
          <w:bCs/>
        </w:rPr>
        <w:t>Li A</w:t>
      </w:r>
      <w:r w:rsidR="00C76E10" w:rsidRPr="00C76E10">
        <w:rPr>
          <w:rFonts w:ascii="Book Antiqua" w:hAnsi="Book Antiqua"/>
        </w:rPr>
        <w:t xml:space="preserve">, Gu K, Wang Q, Chen X, Fu X, Wang Y, Wen Y. Epigallocatechin-3-gallate affects the proliferation, apoptosis, migration and invasion of tongue squamous cell carcinoma through the hippo-TAZ signaling pathway. </w:t>
      </w:r>
      <w:r w:rsidR="00C76E10" w:rsidRPr="00C76E10">
        <w:rPr>
          <w:rFonts w:ascii="Book Antiqua" w:hAnsi="Book Antiqua"/>
          <w:i/>
          <w:iCs/>
        </w:rPr>
        <w:t>Int J Mol Med</w:t>
      </w:r>
      <w:r w:rsidR="00C76E10" w:rsidRPr="00C76E10">
        <w:rPr>
          <w:rFonts w:ascii="Book Antiqua" w:hAnsi="Book Antiqua"/>
        </w:rPr>
        <w:t xml:space="preserve"> 2018;</w:t>
      </w:r>
      <w:r w:rsidR="00C76E10">
        <w:rPr>
          <w:rFonts w:ascii="Book Antiqua" w:hAnsi="Book Antiqua"/>
        </w:rPr>
        <w:t xml:space="preserve"> </w:t>
      </w:r>
      <w:r w:rsidR="00C76E10" w:rsidRPr="00C76E10">
        <w:rPr>
          <w:rFonts w:ascii="Book Antiqua" w:hAnsi="Book Antiqua"/>
          <w:b/>
          <w:bCs/>
        </w:rPr>
        <w:t>42</w:t>
      </w:r>
      <w:r w:rsidR="00C76E10" w:rsidRPr="00C76E10">
        <w:rPr>
          <w:rFonts w:ascii="Book Antiqua" w:hAnsi="Book Antiqua"/>
        </w:rPr>
        <w:t>:</w:t>
      </w:r>
      <w:r w:rsidR="00C76E10">
        <w:rPr>
          <w:rFonts w:ascii="Book Antiqua" w:hAnsi="Book Antiqua"/>
        </w:rPr>
        <w:t xml:space="preserve"> </w:t>
      </w:r>
      <w:r w:rsidR="00C76E10" w:rsidRPr="00C76E10">
        <w:rPr>
          <w:rFonts w:ascii="Book Antiqua" w:hAnsi="Book Antiqua"/>
        </w:rPr>
        <w:t xml:space="preserve">2615-2627 </w:t>
      </w:r>
      <w:r w:rsidR="00C76E10">
        <w:rPr>
          <w:rFonts w:ascii="Book Antiqua" w:hAnsi="Book Antiqua"/>
        </w:rPr>
        <w:t>[</w:t>
      </w:r>
      <w:r w:rsidR="00C76E10" w:rsidRPr="00C76E10">
        <w:rPr>
          <w:rFonts w:ascii="Book Antiqua" w:hAnsi="Book Antiqua"/>
        </w:rPr>
        <w:t>PMID: 30106116</w:t>
      </w:r>
      <w:r w:rsidR="00C76E10">
        <w:rPr>
          <w:rFonts w:ascii="Book Antiqua" w:hAnsi="Book Antiqua"/>
        </w:rPr>
        <w:t xml:space="preserve"> DOI</w:t>
      </w:r>
      <w:r w:rsidR="00C76E10" w:rsidRPr="00C76E10">
        <w:rPr>
          <w:rFonts w:ascii="Book Antiqua" w:hAnsi="Book Antiqua"/>
        </w:rPr>
        <w:t>: 10.3892/ijmm.2018.3818</w:t>
      </w:r>
      <w:r w:rsidR="00C76E10">
        <w:rPr>
          <w:rFonts w:ascii="Book Antiqua" w:hAnsi="Book Antiqua"/>
        </w:rPr>
        <w:t>]</w:t>
      </w:r>
    </w:p>
    <w:p w14:paraId="58C2CF01" w14:textId="76E214C5" w:rsidR="00B34AAC" w:rsidRPr="00CA22CE" w:rsidRDefault="00B34AAC" w:rsidP="00CA22CE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A22CE">
        <w:rPr>
          <w:rFonts w:ascii="Book Antiqua" w:hAnsi="Book Antiqua"/>
        </w:rPr>
        <w:t>81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Rabinowits</w:t>
      </w:r>
      <w:r w:rsidR="00CA22CE">
        <w:rPr>
          <w:rFonts w:ascii="Book Antiqua" w:hAnsi="Book Antiqua"/>
          <w:b/>
          <w:bCs/>
        </w:rPr>
        <w:t xml:space="preserve"> </w:t>
      </w:r>
      <w:r w:rsidRPr="00CA22CE">
        <w:rPr>
          <w:rFonts w:ascii="Book Antiqua" w:hAnsi="Book Antiqua"/>
          <w:b/>
          <w:bCs/>
        </w:rPr>
        <w:t>G</w:t>
      </w:r>
      <w:r w:rsidRPr="00CA22CE">
        <w:rPr>
          <w:rFonts w:ascii="Book Antiqua" w:hAnsi="Book Antiqua"/>
        </w:rPr>
        <w:t>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Haddad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RI.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Overcoming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resistance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to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EGFR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inhibitor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in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head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and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neck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cancer: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review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of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the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literature.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i/>
          <w:iCs/>
        </w:rPr>
        <w:t>Oral</w:t>
      </w:r>
      <w:r w:rsidR="00CA22CE">
        <w:rPr>
          <w:rFonts w:ascii="Book Antiqua" w:hAnsi="Book Antiqua"/>
          <w:i/>
          <w:iCs/>
        </w:rPr>
        <w:t xml:space="preserve"> </w:t>
      </w:r>
      <w:r w:rsidRPr="00CA22CE">
        <w:rPr>
          <w:rFonts w:ascii="Book Antiqua" w:hAnsi="Book Antiqua"/>
          <w:i/>
          <w:iCs/>
        </w:rPr>
        <w:t>Oncol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2012;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48</w:t>
      </w:r>
      <w:r w:rsidRPr="00CA22CE">
        <w:rPr>
          <w:rFonts w:ascii="Book Antiqua" w:hAnsi="Book Antiqua"/>
        </w:rPr>
        <w:t>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1085-1089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[PMID: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22840785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DOI: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10.1016/j.oraloncology.2012.06.016]</w:t>
      </w:r>
    </w:p>
    <w:p w14:paraId="448C2CFC" w14:textId="5DEA025E" w:rsidR="00B34AAC" w:rsidRPr="00CA22CE" w:rsidRDefault="00B34AAC" w:rsidP="00CA22CE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A22CE">
        <w:rPr>
          <w:rFonts w:ascii="Book Antiqua" w:hAnsi="Book Antiqua"/>
        </w:rPr>
        <w:t>82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Rajaram</w:t>
      </w:r>
      <w:r w:rsidR="00CA22CE">
        <w:rPr>
          <w:rFonts w:ascii="Book Antiqua" w:hAnsi="Book Antiqua"/>
          <w:b/>
          <w:bCs/>
        </w:rPr>
        <w:t xml:space="preserve"> </w:t>
      </w:r>
      <w:r w:rsidRPr="00CA22CE">
        <w:rPr>
          <w:rFonts w:ascii="Book Antiqua" w:hAnsi="Book Antiqua"/>
          <w:b/>
          <w:bCs/>
        </w:rPr>
        <w:t>P</w:t>
      </w:r>
      <w:r w:rsidRPr="00CA22CE">
        <w:rPr>
          <w:rFonts w:ascii="Book Antiqua" w:hAnsi="Book Antiqua"/>
        </w:rPr>
        <w:t>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Chandra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P,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Ticku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Pallavi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BK,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Rudresh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KB,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Mansabdar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P.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Epidermal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growth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factor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receptor: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Role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in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human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cancer.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i/>
          <w:iCs/>
        </w:rPr>
        <w:t>Indian</w:t>
      </w:r>
      <w:r w:rsidR="00CA22CE">
        <w:rPr>
          <w:rFonts w:ascii="Book Antiqua" w:hAnsi="Book Antiqua"/>
          <w:i/>
          <w:iCs/>
        </w:rPr>
        <w:t xml:space="preserve"> </w:t>
      </w:r>
      <w:r w:rsidRPr="00CA22CE">
        <w:rPr>
          <w:rFonts w:ascii="Book Antiqua" w:hAnsi="Book Antiqua"/>
          <w:i/>
          <w:iCs/>
        </w:rPr>
        <w:t>J</w:t>
      </w:r>
      <w:r w:rsidR="00CA22CE">
        <w:rPr>
          <w:rFonts w:ascii="Book Antiqua" w:hAnsi="Book Antiqua"/>
          <w:i/>
          <w:iCs/>
        </w:rPr>
        <w:t xml:space="preserve"> </w:t>
      </w:r>
      <w:r w:rsidRPr="00CA22CE">
        <w:rPr>
          <w:rFonts w:ascii="Book Antiqua" w:hAnsi="Book Antiqua"/>
          <w:i/>
          <w:iCs/>
        </w:rPr>
        <w:t>Dent</w:t>
      </w:r>
      <w:r w:rsidR="00CA22CE">
        <w:rPr>
          <w:rFonts w:ascii="Book Antiqua" w:hAnsi="Book Antiqua"/>
          <w:i/>
          <w:iCs/>
        </w:rPr>
        <w:t xml:space="preserve"> </w:t>
      </w:r>
      <w:r w:rsidRPr="00CA22CE">
        <w:rPr>
          <w:rFonts w:ascii="Book Antiqua" w:hAnsi="Book Antiqua"/>
          <w:i/>
          <w:iCs/>
        </w:rPr>
        <w:t>Res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2017;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28</w:t>
      </w:r>
      <w:r w:rsidRPr="00CA22CE">
        <w:rPr>
          <w:rFonts w:ascii="Book Antiqua" w:hAnsi="Book Antiqua"/>
        </w:rPr>
        <w:t>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687-694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[PMID: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29256471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DOI: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10.4103/ijdr.IJDR_534_16]</w:t>
      </w:r>
    </w:p>
    <w:p w14:paraId="50A68E4C" w14:textId="143EE445" w:rsidR="00B34AAC" w:rsidRPr="00CA22CE" w:rsidRDefault="00B34AAC" w:rsidP="00CA22CE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A22CE">
        <w:rPr>
          <w:rFonts w:ascii="Book Antiqua" w:hAnsi="Book Antiqua"/>
        </w:rPr>
        <w:t>83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Xu</w:t>
      </w:r>
      <w:r w:rsidR="00CA22CE">
        <w:rPr>
          <w:rFonts w:ascii="Book Antiqua" w:hAnsi="Book Antiqua"/>
          <w:b/>
          <w:bCs/>
        </w:rPr>
        <w:t xml:space="preserve"> </w:t>
      </w:r>
      <w:r w:rsidRPr="00CA22CE">
        <w:rPr>
          <w:rFonts w:ascii="Book Antiqua" w:hAnsi="Book Antiqua"/>
          <w:b/>
          <w:bCs/>
        </w:rPr>
        <w:t>Q</w:t>
      </w:r>
      <w:r w:rsidRPr="00CA22CE">
        <w:rPr>
          <w:rFonts w:ascii="Book Antiqua" w:hAnsi="Book Antiqua"/>
        </w:rPr>
        <w:t>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Zhang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Q,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Ishida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Y,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Hajjar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Tang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X,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Shi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H,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Dang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CV,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Le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AD.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EGF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induces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epithelial-mesenchymal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transition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and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cancer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stem-like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cell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properties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in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human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oral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cancer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cells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via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promoting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Warburg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effect.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i/>
          <w:iCs/>
        </w:rPr>
        <w:t>Oncotarget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2017;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8</w:t>
      </w:r>
      <w:r w:rsidRPr="00CA22CE">
        <w:rPr>
          <w:rFonts w:ascii="Book Antiqua" w:hAnsi="Book Antiqua"/>
        </w:rPr>
        <w:t>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9557-9571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[PMID: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27926487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DOI: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10.18632/oncotarget.13771]</w:t>
      </w:r>
    </w:p>
    <w:p w14:paraId="20ADCFC7" w14:textId="1C98001B" w:rsidR="00B34AAC" w:rsidRPr="00CA22CE" w:rsidRDefault="00B34AAC" w:rsidP="00CA22CE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A22CE">
        <w:rPr>
          <w:rFonts w:ascii="Book Antiqua" w:hAnsi="Book Antiqua"/>
        </w:rPr>
        <w:t>84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Klein</w:t>
      </w:r>
      <w:r w:rsidR="00CA22CE">
        <w:rPr>
          <w:rFonts w:ascii="Book Antiqua" w:hAnsi="Book Antiqua"/>
          <w:b/>
          <w:bCs/>
        </w:rPr>
        <w:t xml:space="preserve"> </w:t>
      </w:r>
      <w:r w:rsidRPr="00CA22CE">
        <w:rPr>
          <w:rFonts w:ascii="Book Antiqua" w:hAnsi="Book Antiqua"/>
          <w:b/>
          <w:bCs/>
        </w:rPr>
        <w:t>R</w:t>
      </w:r>
      <w:r w:rsidRPr="00CA22CE">
        <w:rPr>
          <w:rFonts w:ascii="Book Antiqua" w:hAnsi="Book Antiqua"/>
        </w:rPr>
        <w:t>.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Eph/ephrin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signalling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during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development.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i/>
          <w:iCs/>
        </w:rPr>
        <w:t>Development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2012;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139</w:t>
      </w:r>
      <w:r w:rsidRPr="00CA22CE">
        <w:rPr>
          <w:rFonts w:ascii="Book Antiqua" w:hAnsi="Book Antiqua"/>
        </w:rPr>
        <w:t>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4105-4109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[PMID: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23093422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DOI: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10.1242/dev.074997]</w:t>
      </w:r>
    </w:p>
    <w:p w14:paraId="4708DAC9" w14:textId="34F03229" w:rsidR="00B34AAC" w:rsidRPr="00CA22CE" w:rsidRDefault="00B34AAC" w:rsidP="00CA22CE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A22CE">
        <w:rPr>
          <w:rFonts w:ascii="Book Antiqua" w:hAnsi="Book Antiqua"/>
        </w:rPr>
        <w:t>85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Chen</w:t>
      </w:r>
      <w:r w:rsidR="00CA22CE">
        <w:rPr>
          <w:rFonts w:ascii="Book Antiqua" w:hAnsi="Book Antiqua"/>
          <w:b/>
          <w:bCs/>
        </w:rPr>
        <w:t xml:space="preserve"> </w:t>
      </w:r>
      <w:r w:rsidRPr="00CA22CE">
        <w:rPr>
          <w:rFonts w:ascii="Book Antiqua" w:hAnsi="Book Antiqua"/>
          <w:b/>
          <w:bCs/>
        </w:rPr>
        <w:t>YL</w:t>
      </w:r>
      <w:r w:rsidRPr="00CA22CE">
        <w:rPr>
          <w:rFonts w:ascii="Book Antiqua" w:hAnsi="Book Antiqua"/>
        </w:rPr>
        <w:t>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Yen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YC,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Jang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CW,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Wang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SH,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Huang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HT,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Chen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CH,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Hsiao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JR,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Chang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JY,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Chen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YW.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Ephrin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A4-ephrin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receptor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A10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signaling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promotes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cell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migration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and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spheroid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formation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by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upregulating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NANOG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expression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in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oral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squamous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cell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carcinoma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cells.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i/>
          <w:iCs/>
        </w:rPr>
        <w:t>Sci</w:t>
      </w:r>
      <w:r w:rsidR="00CA22CE">
        <w:rPr>
          <w:rFonts w:ascii="Book Antiqua" w:hAnsi="Book Antiqua"/>
          <w:i/>
          <w:iCs/>
        </w:rPr>
        <w:t xml:space="preserve"> </w:t>
      </w:r>
      <w:r w:rsidRPr="00CA22CE">
        <w:rPr>
          <w:rFonts w:ascii="Book Antiqua" w:hAnsi="Book Antiqua"/>
          <w:i/>
          <w:iCs/>
        </w:rPr>
        <w:t>Rep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2021;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11</w:t>
      </w:r>
      <w:r w:rsidRPr="00CA22CE">
        <w:rPr>
          <w:rFonts w:ascii="Book Antiqua" w:hAnsi="Book Antiqua"/>
        </w:rPr>
        <w:t>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644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[PMID: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33436772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DOI: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10.1038/s41598-020-80060-3]</w:t>
      </w:r>
    </w:p>
    <w:p w14:paraId="39BE3486" w14:textId="5554C0F3" w:rsidR="00B34AAC" w:rsidRPr="00CA22CE" w:rsidRDefault="00B34AAC" w:rsidP="00CA22CE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A22CE">
        <w:rPr>
          <w:rFonts w:ascii="Book Antiqua" w:hAnsi="Book Antiqua"/>
        </w:rPr>
        <w:lastRenderedPageBreak/>
        <w:t>86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Huang</w:t>
      </w:r>
      <w:r w:rsidR="00CA22CE">
        <w:rPr>
          <w:rFonts w:ascii="Book Antiqua" w:hAnsi="Book Antiqua"/>
          <w:b/>
          <w:bCs/>
        </w:rPr>
        <w:t xml:space="preserve"> </w:t>
      </w:r>
      <w:r w:rsidRPr="00CA22CE">
        <w:rPr>
          <w:rFonts w:ascii="Book Antiqua" w:hAnsi="Book Antiqua"/>
          <w:b/>
          <w:bCs/>
        </w:rPr>
        <w:t>SH</w:t>
      </w:r>
      <w:r w:rsidRPr="00CA22CE">
        <w:rPr>
          <w:rFonts w:ascii="Book Antiqua" w:hAnsi="Book Antiqua"/>
        </w:rPr>
        <w:t>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O'Sullivan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B.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Overview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of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the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8th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Edition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TNM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Classification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for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Head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and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Neck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Cancer.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i/>
          <w:iCs/>
        </w:rPr>
        <w:t>Curr</w:t>
      </w:r>
      <w:r w:rsidR="00CA22CE">
        <w:rPr>
          <w:rFonts w:ascii="Book Antiqua" w:hAnsi="Book Antiqua"/>
          <w:i/>
          <w:iCs/>
        </w:rPr>
        <w:t xml:space="preserve"> </w:t>
      </w:r>
      <w:r w:rsidRPr="00CA22CE">
        <w:rPr>
          <w:rFonts w:ascii="Book Antiqua" w:hAnsi="Book Antiqua"/>
          <w:i/>
          <w:iCs/>
        </w:rPr>
        <w:t>Treat</w:t>
      </w:r>
      <w:r w:rsidR="00CA22CE">
        <w:rPr>
          <w:rFonts w:ascii="Book Antiqua" w:hAnsi="Book Antiqua"/>
          <w:i/>
          <w:iCs/>
        </w:rPr>
        <w:t xml:space="preserve"> </w:t>
      </w:r>
      <w:r w:rsidRPr="00CA22CE">
        <w:rPr>
          <w:rFonts w:ascii="Book Antiqua" w:hAnsi="Book Antiqua"/>
          <w:i/>
          <w:iCs/>
        </w:rPr>
        <w:t>Options</w:t>
      </w:r>
      <w:r w:rsidR="00CA22CE">
        <w:rPr>
          <w:rFonts w:ascii="Book Antiqua" w:hAnsi="Book Antiqua"/>
          <w:i/>
          <w:iCs/>
        </w:rPr>
        <w:t xml:space="preserve"> </w:t>
      </w:r>
      <w:r w:rsidRPr="00CA22CE">
        <w:rPr>
          <w:rFonts w:ascii="Book Antiqua" w:hAnsi="Book Antiqua"/>
          <w:i/>
          <w:iCs/>
        </w:rPr>
        <w:t>Oncol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2017;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18</w:t>
      </w:r>
      <w:r w:rsidRPr="00CA22CE">
        <w:rPr>
          <w:rFonts w:ascii="Book Antiqua" w:hAnsi="Book Antiqua"/>
        </w:rPr>
        <w:t>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40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[PMID: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28555375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DOI: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10.1007/s11864-017-0484-y]</w:t>
      </w:r>
    </w:p>
    <w:p w14:paraId="50F1DAE9" w14:textId="371BC35D" w:rsidR="00B34AAC" w:rsidRPr="00CA22CE" w:rsidRDefault="00B34AAC" w:rsidP="00CA22CE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A22CE">
        <w:rPr>
          <w:rFonts w:ascii="Book Antiqua" w:hAnsi="Book Antiqua"/>
        </w:rPr>
        <w:t>87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Cramer</w:t>
      </w:r>
      <w:r w:rsidR="00CA22CE">
        <w:rPr>
          <w:rFonts w:ascii="Book Antiqua" w:hAnsi="Book Antiqua"/>
          <w:b/>
          <w:bCs/>
        </w:rPr>
        <w:t xml:space="preserve"> </w:t>
      </w:r>
      <w:r w:rsidRPr="00CA22CE">
        <w:rPr>
          <w:rFonts w:ascii="Book Antiqua" w:hAnsi="Book Antiqua"/>
          <w:b/>
          <w:bCs/>
        </w:rPr>
        <w:t>JD</w:t>
      </w:r>
      <w:r w:rsidRPr="00CA22CE">
        <w:rPr>
          <w:rFonts w:ascii="Book Antiqua" w:hAnsi="Book Antiqua"/>
        </w:rPr>
        <w:t>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Burtness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B,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Le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QT,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Ferris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RL.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The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changing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therapeutic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landscape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of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head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and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neck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cancer.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i/>
          <w:iCs/>
        </w:rPr>
        <w:t>Nat</w:t>
      </w:r>
      <w:r w:rsidR="00CA22CE">
        <w:rPr>
          <w:rFonts w:ascii="Book Antiqua" w:hAnsi="Book Antiqua"/>
          <w:i/>
          <w:iCs/>
        </w:rPr>
        <w:t xml:space="preserve"> </w:t>
      </w:r>
      <w:r w:rsidRPr="00CA22CE">
        <w:rPr>
          <w:rFonts w:ascii="Book Antiqua" w:hAnsi="Book Antiqua"/>
          <w:i/>
          <w:iCs/>
        </w:rPr>
        <w:t>Rev</w:t>
      </w:r>
      <w:r w:rsidR="00CA22CE">
        <w:rPr>
          <w:rFonts w:ascii="Book Antiqua" w:hAnsi="Book Antiqua"/>
          <w:i/>
          <w:iCs/>
        </w:rPr>
        <w:t xml:space="preserve"> </w:t>
      </w:r>
      <w:r w:rsidRPr="00CA22CE">
        <w:rPr>
          <w:rFonts w:ascii="Book Antiqua" w:hAnsi="Book Antiqua"/>
          <w:i/>
          <w:iCs/>
        </w:rPr>
        <w:t>Clin</w:t>
      </w:r>
      <w:r w:rsidR="00CA22CE">
        <w:rPr>
          <w:rFonts w:ascii="Book Antiqua" w:hAnsi="Book Antiqua"/>
          <w:i/>
          <w:iCs/>
        </w:rPr>
        <w:t xml:space="preserve"> </w:t>
      </w:r>
      <w:r w:rsidRPr="00CA22CE">
        <w:rPr>
          <w:rFonts w:ascii="Book Antiqua" w:hAnsi="Book Antiqua"/>
          <w:i/>
          <w:iCs/>
        </w:rPr>
        <w:t>Oncol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2019;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16</w:t>
      </w:r>
      <w:r w:rsidRPr="00CA22CE">
        <w:rPr>
          <w:rFonts w:ascii="Book Antiqua" w:hAnsi="Book Antiqua"/>
        </w:rPr>
        <w:t>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669-683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[PMID: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31189965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DOI: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10.1038/s41571-019-0227-z]</w:t>
      </w:r>
    </w:p>
    <w:p w14:paraId="6967FB80" w14:textId="1720B635" w:rsidR="00B34AAC" w:rsidRPr="00CA22CE" w:rsidRDefault="00B34AAC" w:rsidP="00CA22CE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A22CE">
        <w:rPr>
          <w:rFonts w:ascii="Book Antiqua" w:hAnsi="Book Antiqua"/>
        </w:rPr>
        <w:t>88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Gharat</w:t>
      </w:r>
      <w:r w:rsidR="00CA22CE">
        <w:rPr>
          <w:rFonts w:ascii="Book Antiqua" w:hAnsi="Book Antiqua"/>
          <w:b/>
          <w:bCs/>
        </w:rPr>
        <w:t xml:space="preserve"> </w:t>
      </w:r>
      <w:r w:rsidRPr="00CA22CE">
        <w:rPr>
          <w:rFonts w:ascii="Book Antiqua" w:hAnsi="Book Antiqua"/>
          <w:b/>
          <w:bCs/>
        </w:rPr>
        <w:t>SA</w:t>
      </w:r>
      <w:r w:rsidRPr="00CA22CE">
        <w:rPr>
          <w:rFonts w:ascii="Book Antiqua" w:hAnsi="Book Antiqua"/>
        </w:rPr>
        <w:t>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Momin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M,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Bhavsar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C.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Oral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Squamous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Cell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Carcinoma: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Current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Treatment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Strategies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and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Nanotechnology-Based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Approaches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for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Prevention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and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Therapy.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i/>
          <w:iCs/>
        </w:rPr>
        <w:t>Crit</w:t>
      </w:r>
      <w:r w:rsidR="00CA22CE">
        <w:rPr>
          <w:rFonts w:ascii="Book Antiqua" w:hAnsi="Book Antiqua"/>
          <w:i/>
          <w:iCs/>
        </w:rPr>
        <w:t xml:space="preserve"> </w:t>
      </w:r>
      <w:r w:rsidRPr="00CA22CE">
        <w:rPr>
          <w:rFonts w:ascii="Book Antiqua" w:hAnsi="Book Antiqua"/>
          <w:i/>
          <w:iCs/>
        </w:rPr>
        <w:t>Rev</w:t>
      </w:r>
      <w:r w:rsidR="00CA22CE">
        <w:rPr>
          <w:rFonts w:ascii="Book Antiqua" w:hAnsi="Book Antiqua"/>
          <w:i/>
          <w:iCs/>
        </w:rPr>
        <w:t xml:space="preserve"> </w:t>
      </w:r>
      <w:r w:rsidRPr="00CA22CE">
        <w:rPr>
          <w:rFonts w:ascii="Book Antiqua" w:hAnsi="Book Antiqua"/>
          <w:i/>
          <w:iCs/>
        </w:rPr>
        <w:t>Ther</w:t>
      </w:r>
      <w:r w:rsidR="00CA22CE">
        <w:rPr>
          <w:rFonts w:ascii="Book Antiqua" w:hAnsi="Book Antiqua"/>
          <w:i/>
          <w:iCs/>
        </w:rPr>
        <w:t xml:space="preserve"> </w:t>
      </w:r>
      <w:r w:rsidRPr="00CA22CE">
        <w:rPr>
          <w:rFonts w:ascii="Book Antiqua" w:hAnsi="Book Antiqua"/>
          <w:i/>
          <w:iCs/>
        </w:rPr>
        <w:t>Drug</w:t>
      </w:r>
      <w:r w:rsidR="00CA22CE">
        <w:rPr>
          <w:rFonts w:ascii="Book Antiqua" w:hAnsi="Book Antiqua"/>
          <w:i/>
          <w:iCs/>
        </w:rPr>
        <w:t xml:space="preserve"> </w:t>
      </w:r>
      <w:r w:rsidRPr="00CA22CE">
        <w:rPr>
          <w:rFonts w:ascii="Book Antiqua" w:hAnsi="Book Antiqua"/>
          <w:i/>
          <w:iCs/>
        </w:rPr>
        <w:t>Carrier</w:t>
      </w:r>
      <w:r w:rsidR="00CA22CE">
        <w:rPr>
          <w:rFonts w:ascii="Book Antiqua" w:hAnsi="Book Antiqua"/>
          <w:i/>
          <w:iCs/>
        </w:rPr>
        <w:t xml:space="preserve"> </w:t>
      </w:r>
      <w:r w:rsidRPr="00CA22CE">
        <w:rPr>
          <w:rFonts w:ascii="Book Antiqua" w:hAnsi="Book Antiqua"/>
          <w:i/>
          <w:iCs/>
        </w:rPr>
        <w:t>Syst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2016;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33</w:t>
      </w:r>
      <w:r w:rsidRPr="00CA22CE">
        <w:rPr>
          <w:rFonts w:ascii="Book Antiqua" w:hAnsi="Book Antiqua"/>
        </w:rPr>
        <w:t>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363-400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[PMID: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27910740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DOI: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10.1615/CritRevTherDrugCarrierSyst.2016016272]</w:t>
      </w:r>
    </w:p>
    <w:p w14:paraId="55285C0E" w14:textId="59A77FEE" w:rsidR="00B34AAC" w:rsidRPr="00CA22CE" w:rsidRDefault="00B34AAC" w:rsidP="00CA22CE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A22CE">
        <w:rPr>
          <w:rFonts w:ascii="Book Antiqua" w:hAnsi="Book Antiqua"/>
        </w:rPr>
        <w:t>89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Girolami</w:t>
      </w:r>
      <w:r w:rsidR="00CA22CE">
        <w:rPr>
          <w:rFonts w:ascii="Book Antiqua" w:hAnsi="Book Antiqua"/>
          <w:b/>
          <w:bCs/>
        </w:rPr>
        <w:t xml:space="preserve"> </w:t>
      </w:r>
      <w:r w:rsidRPr="00CA22CE">
        <w:rPr>
          <w:rFonts w:ascii="Book Antiqua" w:hAnsi="Book Antiqua"/>
          <w:b/>
          <w:bCs/>
        </w:rPr>
        <w:t>I</w:t>
      </w:r>
      <w:r w:rsidRPr="00CA22CE">
        <w:rPr>
          <w:rFonts w:ascii="Book Antiqua" w:hAnsi="Book Antiqua"/>
        </w:rPr>
        <w:t>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Pantanowitz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L,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Munari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E,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Martini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M,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Nocini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R,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Bisi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N,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Molteni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G,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Marchioni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D,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Ghimenton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Brunelli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M,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Eccher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A.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Prevalence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of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PD-L1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expression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in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head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and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neck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squamous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precancerous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lesions: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systematic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review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and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meta-analysis.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i/>
          <w:iCs/>
        </w:rPr>
        <w:t>Head</w:t>
      </w:r>
      <w:r w:rsidR="00CA22CE">
        <w:rPr>
          <w:rFonts w:ascii="Book Antiqua" w:hAnsi="Book Antiqua"/>
          <w:i/>
          <w:iCs/>
        </w:rPr>
        <w:t xml:space="preserve"> </w:t>
      </w:r>
      <w:r w:rsidRPr="00CA22CE">
        <w:rPr>
          <w:rFonts w:ascii="Book Antiqua" w:hAnsi="Book Antiqua"/>
          <w:i/>
          <w:iCs/>
        </w:rPr>
        <w:t>Neck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2020;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42</w:t>
      </w:r>
      <w:r w:rsidRPr="00CA22CE">
        <w:rPr>
          <w:rFonts w:ascii="Book Antiqua" w:hAnsi="Book Antiqua"/>
        </w:rPr>
        <w:t>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3018-3030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[PMID: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32567746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DOI: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10.1002/hed.26339]</w:t>
      </w:r>
    </w:p>
    <w:p w14:paraId="086056E9" w14:textId="489D522B" w:rsidR="00B34AAC" w:rsidRPr="00CA22CE" w:rsidRDefault="00B34AAC" w:rsidP="00CA22CE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A22CE">
        <w:rPr>
          <w:rFonts w:ascii="Book Antiqua" w:hAnsi="Book Antiqua"/>
        </w:rPr>
        <w:t>90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Nocini</w:t>
      </w:r>
      <w:r w:rsidR="00CA22CE">
        <w:rPr>
          <w:rFonts w:ascii="Book Antiqua" w:hAnsi="Book Antiqua"/>
          <w:b/>
          <w:bCs/>
        </w:rPr>
        <w:t xml:space="preserve"> </w:t>
      </w:r>
      <w:r w:rsidRPr="00CA22CE">
        <w:rPr>
          <w:rFonts w:ascii="Book Antiqua" w:hAnsi="Book Antiqua"/>
          <w:b/>
          <w:bCs/>
        </w:rPr>
        <w:t>R</w:t>
      </w:r>
      <w:r w:rsidRPr="00CA22CE">
        <w:rPr>
          <w:rFonts w:ascii="Book Antiqua" w:hAnsi="Book Antiqua"/>
        </w:rPr>
        <w:t>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Vianini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M,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Girolami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I,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Calabrese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L,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Scarpa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Martini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M,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Morbini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P,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Marletta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Brunelli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M,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Molteni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G,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Parwani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Pantanowitz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L,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Eccher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A.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PD-L1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in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oral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squamous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cell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carcinoma: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key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biomarker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from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the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laboratory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to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the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bedside.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i/>
          <w:iCs/>
        </w:rPr>
        <w:t>Clin</w:t>
      </w:r>
      <w:r w:rsidR="00CA22CE">
        <w:rPr>
          <w:rFonts w:ascii="Book Antiqua" w:hAnsi="Book Antiqua"/>
          <w:i/>
          <w:iCs/>
        </w:rPr>
        <w:t xml:space="preserve"> </w:t>
      </w:r>
      <w:r w:rsidRPr="00CA22CE">
        <w:rPr>
          <w:rFonts w:ascii="Book Antiqua" w:hAnsi="Book Antiqua"/>
          <w:i/>
          <w:iCs/>
        </w:rPr>
        <w:t>Exp</w:t>
      </w:r>
      <w:r w:rsidR="00CA22CE">
        <w:rPr>
          <w:rFonts w:ascii="Book Antiqua" w:hAnsi="Book Antiqua"/>
          <w:i/>
          <w:iCs/>
        </w:rPr>
        <w:t xml:space="preserve"> </w:t>
      </w:r>
      <w:r w:rsidRPr="00CA22CE">
        <w:rPr>
          <w:rFonts w:ascii="Book Antiqua" w:hAnsi="Book Antiqua"/>
          <w:i/>
          <w:iCs/>
        </w:rPr>
        <w:t>Dent</w:t>
      </w:r>
      <w:r w:rsidR="00CA22CE">
        <w:rPr>
          <w:rFonts w:ascii="Book Antiqua" w:hAnsi="Book Antiqua"/>
          <w:i/>
          <w:iCs/>
        </w:rPr>
        <w:t xml:space="preserve"> </w:t>
      </w:r>
      <w:r w:rsidRPr="00CA22CE">
        <w:rPr>
          <w:rFonts w:ascii="Book Antiqua" w:hAnsi="Book Antiqua"/>
          <w:i/>
          <w:iCs/>
        </w:rPr>
        <w:t>Res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2022;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8</w:t>
      </w:r>
      <w:r w:rsidRPr="00CA22CE">
        <w:rPr>
          <w:rFonts w:ascii="Book Antiqua" w:hAnsi="Book Antiqua"/>
        </w:rPr>
        <w:t>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690-698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[PMID: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35593124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DOI: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10.1002/cre2.590]</w:t>
      </w:r>
    </w:p>
    <w:p w14:paraId="72F2E99B" w14:textId="6672CD3A" w:rsidR="00B34AAC" w:rsidRPr="00CA22CE" w:rsidRDefault="00B34AAC" w:rsidP="00CA22CE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A22CE">
        <w:rPr>
          <w:rFonts w:ascii="Book Antiqua" w:hAnsi="Book Antiqua"/>
        </w:rPr>
        <w:t>91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Marletta</w:t>
      </w:r>
      <w:r w:rsidR="00CA22CE">
        <w:rPr>
          <w:rFonts w:ascii="Book Antiqua" w:hAnsi="Book Antiqua"/>
          <w:b/>
          <w:bCs/>
        </w:rPr>
        <w:t xml:space="preserve"> </w:t>
      </w:r>
      <w:r w:rsidRPr="00CA22CE">
        <w:rPr>
          <w:rFonts w:ascii="Book Antiqua" w:hAnsi="Book Antiqua"/>
          <w:b/>
          <w:bCs/>
        </w:rPr>
        <w:t>S</w:t>
      </w:r>
      <w:r w:rsidRPr="00CA22CE">
        <w:rPr>
          <w:rFonts w:ascii="Book Antiqua" w:hAnsi="Book Antiqua"/>
        </w:rPr>
        <w:t>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Fusco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N,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Munari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E,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Luchini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Cimadamore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Brunelli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M,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Querzoli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G,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Martini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M,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Vigliar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E,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Colombari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R,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Girolami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I,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Pagni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F,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Eccher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A.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Atlas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of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PD-L1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for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Pathologists: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Indications,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Scores,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Diagnostic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Platforms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and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Reporting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Systems.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i/>
          <w:iCs/>
        </w:rPr>
        <w:t>J</w:t>
      </w:r>
      <w:r w:rsidR="00CA22CE">
        <w:rPr>
          <w:rFonts w:ascii="Book Antiqua" w:hAnsi="Book Antiqua"/>
          <w:i/>
          <w:iCs/>
        </w:rPr>
        <w:t xml:space="preserve"> </w:t>
      </w:r>
      <w:r w:rsidRPr="00CA22CE">
        <w:rPr>
          <w:rFonts w:ascii="Book Antiqua" w:hAnsi="Book Antiqua"/>
          <w:i/>
          <w:iCs/>
        </w:rPr>
        <w:t>Pers</w:t>
      </w:r>
      <w:r w:rsidR="00CA22CE">
        <w:rPr>
          <w:rFonts w:ascii="Book Antiqua" w:hAnsi="Book Antiqua"/>
          <w:i/>
          <w:iCs/>
        </w:rPr>
        <w:t xml:space="preserve"> </w:t>
      </w:r>
      <w:r w:rsidRPr="00CA22CE">
        <w:rPr>
          <w:rFonts w:ascii="Book Antiqua" w:hAnsi="Book Antiqua"/>
          <w:i/>
          <w:iCs/>
        </w:rPr>
        <w:t>Med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2022;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12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[PMID: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35887569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DOI: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10.3390/jpm12071073]</w:t>
      </w:r>
    </w:p>
    <w:p w14:paraId="6BF8CBA7" w14:textId="0C6F5860" w:rsidR="00B34AAC" w:rsidRPr="00CA22CE" w:rsidRDefault="00B34AAC" w:rsidP="00CA22CE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A22CE">
        <w:rPr>
          <w:rFonts w:ascii="Book Antiqua" w:hAnsi="Book Antiqua"/>
        </w:rPr>
        <w:t>92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Paolino</w:t>
      </w:r>
      <w:r w:rsidR="00CA22CE">
        <w:rPr>
          <w:rFonts w:ascii="Book Antiqua" w:hAnsi="Book Antiqua"/>
          <w:b/>
          <w:bCs/>
        </w:rPr>
        <w:t xml:space="preserve"> </w:t>
      </w:r>
      <w:r w:rsidRPr="00CA22CE">
        <w:rPr>
          <w:rFonts w:ascii="Book Antiqua" w:hAnsi="Book Antiqua"/>
          <w:b/>
          <w:bCs/>
        </w:rPr>
        <w:t>G</w:t>
      </w:r>
      <w:r w:rsidRPr="00CA22CE">
        <w:rPr>
          <w:rFonts w:ascii="Book Antiqua" w:hAnsi="Book Antiqua"/>
        </w:rPr>
        <w:t>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Pantanowitz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L,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Barresi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V,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Pagni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F,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Munari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E,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Moretta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L,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Brunelli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M,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Bariani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E,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Vigliar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E,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Pisapia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P,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Malapelle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U,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Troncone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G,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Girolami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I,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Eccher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A.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PD-L1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evaluation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in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head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and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neck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squamous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cell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carcinoma: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Insights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regarding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specimens,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heterogeneity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and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therapy.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i/>
          <w:iCs/>
        </w:rPr>
        <w:t>Pathol</w:t>
      </w:r>
      <w:r w:rsidR="00CA22CE">
        <w:rPr>
          <w:rFonts w:ascii="Book Antiqua" w:hAnsi="Book Antiqua"/>
          <w:i/>
          <w:iCs/>
        </w:rPr>
        <w:t xml:space="preserve"> </w:t>
      </w:r>
      <w:r w:rsidRPr="00CA22CE">
        <w:rPr>
          <w:rFonts w:ascii="Book Antiqua" w:hAnsi="Book Antiqua"/>
          <w:i/>
          <w:iCs/>
        </w:rPr>
        <w:t>Res</w:t>
      </w:r>
      <w:r w:rsidR="00CA22CE">
        <w:rPr>
          <w:rFonts w:ascii="Book Antiqua" w:hAnsi="Book Antiqua"/>
          <w:i/>
          <w:iCs/>
        </w:rPr>
        <w:t xml:space="preserve"> </w:t>
      </w:r>
      <w:r w:rsidRPr="00CA22CE">
        <w:rPr>
          <w:rFonts w:ascii="Book Antiqua" w:hAnsi="Book Antiqua"/>
          <w:i/>
          <w:iCs/>
        </w:rPr>
        <w:t>Pract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2021;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226</w:t>
      </w:r>
      <w:r w:rsidRPr="00CA22CE">
        <w:rPr>
          <w:rFonts w:ascii="Book Antiqua" w:hAnsi="Book Antiqua"/>
        </w:rPr>
        <w:t>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153605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[PMID: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34530257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DOI: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10.1016/j.prp.2021.153605]</w:t>
      </w:r>
    </w:p>
    <w:p w14:paraId="42A9B889" w14:textId="7E62ADFD" w:rsidR="00B34AAC" w:rsidRPr="00CA22CE" w:rsidRDefault="00B34AAC" w:rsidP="00CA22CE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A22CE">
        <w:rPr>
          <w:rFonts w:ascii="Book Antiqua" w:hAnsi="Book Antiqua"/>
        </w:rPr>
        <w:t>93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Huang</w:t>
      </w:r>
      <w:r w:rsidR="00CA22CE">
        <w:rPr>
          <w:rFonts w:ascii="Book Antiqua" w:hAnsi="Book Antiqua"/>
          <w:b/>
          <w:bCs/>
        </w:rPr>
        <w:t xml:space="preserve"> </w:t>
      </w:r>
      <w:r w:rsidRPr="00CA22CE">
        <w:rPr>
          <w:rFonts w:ascii="Book Antiqua" w:hAnsi="Book Antiqua"/>
          <w:b/>
          <w:bCs/>
        </w:rPr>
        <w:t>X</w:t>
      </w:r>
      <w:r w:rsidRPr="00CA22CE">
        <w:rPr>
          <w:rFonts w:ascii="Book Antiqua" w:hAnsi="Book Antiqua"/>
        </w:rPr>
        <w:t>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Zhang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J,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Li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X,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Huang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H,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Liu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Y,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Yu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M,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Zhang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Y,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Wang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H.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Rescue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of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iCIKs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transfer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from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PD-1/PD-L1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immune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inhibition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in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patients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with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resectable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tongue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lastRenderedPageBreak/>
        <w:t>squamous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cell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carcinoma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(TSCC).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i/>
          <w:iCs/>
        </w:rPr>
        <w:t>Int</w:t>
      </w:r>
      <w:r w:rsidR="00CA22CE">
        <w:rPr>
          <w:rFonts w:ascii="Book Antiqua" w:hAnsi="Book Antiqua"/>
          <w:i/>
          <w:iCs/>
        </w:rPr>
        <w:t xml:space="preserve"> </w:t>
      </w:r>
      <w:r w:rsidRPr="00CA22CE">
        <w:rPr>
          <w:rFonts w:ascii="Book Antiqua" w:hAnsi="Book Antiqua"/>
          <w:i/>
          <w:iCs/>
        </w:rPr>
        <w:t>Immunopharmacol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2018;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59</w:t>
      </w:r>
      <w:r w:rsidRPr="00CA22CE">
        <w:rPr>
          <w:rFonts w:ascii="Book Antiqua" w:hAnsi="Book Antiqua"/>
        </w:rPr>
        <w:t>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127-133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[PMID: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29653410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DOI: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10.1016/j.intimp.2018.04.011]</w:t>
      </w:r>
    </w:p>
    <w:p w14:paraId="5F97570D" w14:textId="5FB093C5" w:rsidR="00D8589C" w:rsidRDefault="00D8589C" w:rsidP="00D8589C">
      <w:pPr>
        <w:spacing w:line="360" w:lineRule="auto"/>
        <w:jc w:val="both"/>
        <w:sectPr w:rsidR="00D8589C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BF36A69" w14:textId="77777777" w:rsidR="00A77B3E" w:rsidRDefault="00335F2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54460C12" w14:textId="16A15579" w:rsidR="00A77B3E" w:rsidRDefault="00335F2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szCs w:val="22"/>
        </w:rPr>
        <w:t>Conflict-of-interest</w:t>
      </w:r>
      <w:r w:rsidR="00CA22CE">
        <w:rPr>
          <w:rFonts w:ascii="Book Antiqua" w:eastAsia="Book Antiqua" w:hAnsi="Book Antiqua" w:cs="Book Antiqua"/>
          <w:b/>
          <w:bCs/>
          <w:szCs w:val="22"/>
        </w:rPr>
        <w:t xml:space="preserve"> </w:t>
      </w:r>
      <w:r>
        <w:rPr>
          <w:rFonts w:ascii="Book Antiqua" w:eastAsia="Book Antiqua" w:hAnsi="Book Antiqua" w:cs="Book Antiqua"/>
          <w:b/>
          <w:bCs/>
          <w:szCs w:val="22"/>
        </w:rPr>
        <w:t>statement:</w:t>
      </w:r>
      <w:r w:rsidR="00CA22CE">
        <w:rPr>
          <w:rFonts w:ascii="Book Antiqua" w:eastAsia="Book Antiqua" w:hAnsi="Book Antiqua" w:cs="Book Antiqua"/>
          <w:b/>
          <w:bCs/>
          <w:szCs w:val="22"/>
        </w:rPr>
        <w:t xml:space="preserve"> </w:t>
      </w:r>
      <w:r w:rsidR="00B22A84">
        <w:rPr>
          <w:rFonts w:ascii="Book Antiqua" w:eastAsia="Book Antiqua" w:hAnsi="Book Antiqua" w:cs="Book Antiqua"/>
        </w:rPr>
        <w:t xml:space="preserve">The authors </w:t>
      </w:r>
      <w:r>
        <w:rPr>
          <w:rFonts w:ascii="Book Antiqua" w:eastAsia="Book Antiqua" w:hAnsi="Book Antiqua" w:cs="Book Antiqua"/>
        </w:rPr>
        <w:t>have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no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conflicts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interest.</w:t>
      </w:r>
    </w:p>
    <w:p w14:paraId="1E49E4C9" w14:textId="77777777" w:rsidR="00A77B3E" w:rsidRDefault="00A77B3E">
      <w:pPr>
        <w:spacing w:line="360" w:lineRule="auto"/>
        <w:jc w:val="both"/>
      </w:pPr>
    </w:p>
    <w:p w14:paraId="13DAA91F" w14:textId="5DD9AA66" w:rsidR="00A77B3E" w:rsidRDefault="00335F2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</w:rPr>
        <w:t>Open-Access:</w:t>
      </w:r>
      <w:r w:rsidR="00CA22CE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</w:rPr>
        <w:t>This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article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is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open-access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article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that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was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selected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by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in-house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editor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fully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peer-reviewed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by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external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reviewers.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It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is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distributed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accordance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with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Creative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Commons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Attribution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NonCommercial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(CC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BY-NC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4.0)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license,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which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permits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others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distribute,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remix,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adapt,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build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upon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this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work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non-commercially,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license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their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derivative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works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on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different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terms,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provided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original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work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is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properly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cited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use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is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non-commercial.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See: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https://creativecommons.org/Licenses/by-nc/4.0/</w:t>
      </w:r>
    </w:p>
    <w:p w14:paraId="4696C348" w14:textId="77777777" w:rsidR="00A77B3E" w:rsidRDefault="00A77B3E">
      <w:pPr>
        <w:spacing w:line="360" w:lineRule="auto"/>
        <w:jc w:val="both"/>
      </w:pPr>
    </w:p>
    <w:p w14:paraId="20CE83C4" w14:textId="1592748A" w:rsidR="00A77B3E" w:rsidRDefault="00335F2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Provenance</w:t>
      </w:r>
      <w:r w:rsidR="00CA22C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and</w:t>
      </w:r>
      <w:r w:rsidR="00CA22C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peer</w:t>
      </w:r>
      <w:r w:rsidR="00CA22C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review:</w:t>
      </w:r>
      <w:r w:rsidR="00CA22C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</w:rPr>
        <w:t>Invited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article;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Externally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peer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reviewed.</w:t>
      </w:r>
    </w:p>
    <w:p w14:paraId="2DA1AB2E" w14:textId="5E533857" w:rsidR="00A77B3E" w:rsidRDefault="00335F2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CA22C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model:</w:t>
      </w:r>
      <w:r w:rsidR="00CA22C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</w:rPr>
        <w:t>Single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blind</w:t>
      </w:r>
    </w:p>
    <w:p w14:paraId="2E30C74C" w14:textId="54C5ED36" w:rsidR="00A77B3E" w:rsidRDefault="00335F2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Corresponding</w:t>
      </w:r>
      <w:r w:rsidR="00CA22C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Author's</w:t>
      </w:r>
      <w:r w:rsidR="00CA22C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Membership</w:t>
      </w:r>
      <w:r w:rsidR="00CA22C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in</w:t>
      </w:r>
      <w:r w:rsidR="00CA22C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Professional</w:t>
      </w:r>
      <w:r w:rsidR="00CA22C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Societies:</w:t>
      </w:r>
      <w:r w:rsidR="00CA22C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</w:rPr>
        <w:t>International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Society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for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Stem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Cell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Research.</w:t>
      </w:r>
    </w:p>
    <w:p w14:paraId="205A824E" w14:textId="77777777" w:rsidR="00A77B3E" w:rsidRDefault="00A77B3E">
      <w:pPr>
        <w:spacing w:line="360" w:lineRule="auto"/>
        <w:jc w:val="both"/>
      </w:pPr>
    </w:p>
    <w:p w14:paraId="4B45C00E" w14:textId="642B1CC4" w:rsidR="00A77B3E" w:rsidRDefault="00335F2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CA22C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started:</w:t>
      </w:r>
      <w:r w:rsidR="00CA22C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</w:rPr>
        <w:t>December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22,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2022</w:t>
      </w:r>
    </w:p>
    <w:p w14:paraId="4DE5AB22" w14:textId="2C376486" w:rsidR="00A77B3E" w:rsidRDefault="00335F2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First</w:t>
      </w:r>
      <w:r w:rsidR="00CA22C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decision:</w:t>
      </w:r>
      <w:r w:rsidR="00CA22C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</w:rPr>
        <w:t>January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31,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2023</w:t>
      </w:r>
    </w:p>
    <w:p w14:paraId="7EE30D37" w14:textId="6EB1710A" w:rsidR="00A77B3E" w:rsidRDefault="00335F2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Article</w:t>
      </w:r>
      <w:r w:rsidR="00CA22C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in</w:t>
      </w:r>
      <w:r w:rsidR="00CA22C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press:</w:t>
      </w:r>
      <w:r w:rsidR="00CA22CE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0312C3" w:rsidRPr="00094BEB">
        <w:rPr>
          <w:rFonts w:ascii="Book Antiqua" w:eastAsia="Book Antiqua" w:hAnsi="Book Antiqua" w:cs="Book Antiqua"/>
        </w:rPr>
        <w:t>April 7, 2023</w:t>
      </w:r>
    </w:p>
    <w:p w14:paraId="677EFD53" w14:textId="77777777" w:rsidR="00A77B3E" w:rsidRDefault="00A77B3E">
      <w:pPr>
        <w:spacing w:line="360" w:lineRule="auto"/>
        <w:jc w:val="both"/>
      </w:pPr>
    </w:p>
    <w:p w14:paraId="0DC94D38" w14:textId="0FF41B46" w:rsidR="00A77B3E" w:rsidRDefault="00335F2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Specialty</w:t>
      </w:r>
      <w:r w:rsidR="00CA22C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CA22C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</w:rPr>
        <w:t>Cell</w:t>
      </w:r>
      <w:r w:rsidR="00CA22CE">
        <w:rPr>
          <w:rFonts w:ascii="Book Antiqua" w:eastAsia="Book Antiqua" w:hAnsi="Book Antiqua" w:cs="Book Antiqua"/>
        </w:rPr>
        <w:t xml:space="preserve"> </w:t>
      </w:r>
      <w:r w:rsidR="00B22A84">
        <w:rPr>
          <w:rFonts w:ascii="Book Antiqua" w:eastAsia="Book Antiqua" w:hAnsi="Book Antiqua" w:cs="Book Antiqua"/>
        </w:rPr>
        <w:t>biology</w:t>
      </w:r>
    </w:p>
    <w:p w14:paraId="7EA41EAD" w14:textId="08586A0A" w:rsidR="00A77B3E" w:rsidRDefault="00335F2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Country/Territory</w:t>
      </w:r>
      <w:r w:rsidR="00CA22C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CA22C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origin:</w:t>
      </w:r>
      <w:r w:rsidR="00CA22C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</w:rPr>
        <w:t>India</w:t>
      </w:r>
    </w:p>
    <w:p w14:paraId="7939E208" w14:textId="0E905061" w:rsidR="00A77B3E" w:rsidRDefault="00335F2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CA22C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report’s</w:t>
      </w:r>
      <w:r w:rsidR="00CA22C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scientific</w:t>
      </w:r>
      <w:r w:rsidR="00CA22C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quality</w:t>
      </w:r>
      <w:r w:rsidR="00CA22C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3CA1519B" w14:textId="771FD04C" w:rsidR="00A77B3E" w:rsidRDefault="00335F23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Grade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(Excellent):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</w:t>
      </w:r>
    </w:p>
    <w:p w14:paraId="13C4752A" w14:textId="4EB6A80A" w:rsidR="00A77B3E" w:rsidRDefault="00335F23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Grade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(Very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good):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B,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</w:t>
      </w:r>
    </w:p>
    <w:p w14:paraId="72CF752A" w14:textId="1EC3C47E" w:rsidR="00A77B3E" w:rsidRDefault="00335F23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Grade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(Good):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</w:t>
      </w:r>
    </w:p>
    <w:p w14:paraId="1BCED335" w14:textId="48A9568D" w:rsidR="00A77B3E" w:rsidRDefault="00335F23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Grade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(Fair):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0</w:t>
      </w:r>
    </w:p>
    <w:p w14:paraId="688950F9" w14:textId="7AA23A0C" w:rsidR="00A77B3E" w:rsidRDefault="00335F23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Grade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(Poor):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0</w:t>
      </w:r>
    </w:p>
    <w:p w14:paraId="76F44D8D" w14:textId="77777777" w:rsidR="00A77B3E" w:rsidRDefault="00A77B3E">
      <w:pPr>
        <w:spacing w:line="360" w:lineRule="auto"/>
        <w:jc w:val="both"/>
      </w:pPr>
    </w:p>
    <w:p w14:paraId="72307D6F" w14:textId="775381C2" w:rsidR="00A77B3E" w:rsidRDefault="00335F23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>
        <w:rPr>
          <w:rFonts w:ascii="Book Antiqua" w:eastAsia="Book Antiqua" w:hAnsi="Book Antiqua" w:cs="Book Antiqua"/>
          <w:b/>
          <w:color w:val="000000"/>
        </w:rPr>
        <w:lastRenderedPageBreak/>
        <w:t>P-Reviewer:</w:t>
      </w:r>
      <w:r w:rsidR="00CA22C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</w:rPr>
        <w:t>Eccher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A,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Italy;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Horiguchi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</w:t>
      </w:r>
      <w:r w:rsidR="008A4184">
        <w:rPr>
          <w:rFonts w:ascii="Book Antiqua" w:eastAsia="Book Antiqua" w:hAnsi="Book Antiqua" w:cs="Book Antiqua"/>
        </w:rPr>
        <w:t xml:space="preserve">, </w:t>
      </w:r>
      <w:r w:rsidR="008A4184" w:rsidRPr="008A4184">
        <w:rPr>
          <w:rFonts w:ascii="Book Antiqua" w:eastAsia="Book Antiqua" w:hAnsi="Book Antiqua" w:cs="Book Antiqua"/>
        </w:rPr>
        <w:t>Japan</w:t>
      </w:r>
      <w:r>
        <w:rPr>
          <w:rFonts w:ascii="Book Antiqua" w:eastAsia="Book Antiqua" w:hAnsi="Book Antiqua" w:cs="Book Antiqua"/>
        </w:rPr>
        <w:t>;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Jin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C,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China</w:t>
      </w:r>
      <w:r w:rsidR="00CA22C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S-Editor:</w:t>
      </w:r>
      <w:r w:rsidR="00CA22CE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8A4184" w:rsidRPr="008A4184">
        <w:rPr>
          <w:rFonts w:ascii="Book Antiqua" w:eastAsia="Book Antiqua" w:hAnsi="Book Antiqua" w:cs="Book Antiqua"/>
          <w:bCs/>
          <w:color w:val="000000"/>
        </w:rPr>
        <w:t>Zhang H</w:t>
      </w:r>
      <w:r w:rsidR="00CA22C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L-Editor:</w:t>
      </w:r>
      <w:r w:rsidR="00CA22CE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A16DD" w:rsidRPr="003A16DD">
        <w:rPr>
          <w:rFonts w:ascii="Book Antiqua" w:eastAsia="Book Antiqua" w:hAnsi="Book Antiqua" w:cs="Book Antiqua"/>
          <w:bCs/>
          <w:color w:val="000000"/>
        </w:rPr>
        <w:t>A</w:t>
      </w:r>
      <w:r w:rsidR="003A16D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P-Editor:</w:t>
      </w:r>
      <w:r w:rsidR="00CA22CE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8C4E0B" w:rsidRPr="008A4184">
        <w:rPr>
          <w:rFonts w:ascii="Book Antiqua" w:eastAsia="Book Antiqua" w:hAnsi="Book Antiqua" w:cs="Book Antiqua"/>
          <w:bCs/>
          <w:color w:val="000000"/>
        </w:rPr>
        <w:t>Zhang H</w:t>
      </w:r>
    </w:p>
    <w:p w14:paraId="1550060C" w14:textId="133BA4DD" w:rsidR="008A4184" w:rsidRDefault="008A4184">
      <w:pPr>
        <w:spacing w:line="360" w:lineRule="auto"/>
        <w:jc w:val="both"/>
        <w:sectPr w:rsidR="008A4184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A04BC86" w14:textId="56292274" w:rsidR="00A77B3E" w:rsidRPr="00D35D35" w:rsidRDefault="00335F23" w:rsidP="00D35D35">
      <w:pPr>
        <w:adjustRightInd w:val="0"/>
        <w:snapToGrid w:val="0"/>
        <w:spacing w:line="360" w:lineRule="auto"/>
        <w:jc w:val="both"/>
      </w:pPr>
      <w:r w:rsidRPr="00D35D35"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CA22CE" w:rsidRPr="00D35D3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35D35">
        <w:rPr>
          <w:rFonts w:ascii="Book Antiqua" w:eastAsia="Book Antiqua" w:hAnsi="Book Antiqua" w:cs="Book Antiqua"/>
          <w:b/>
          <w:color w:val="000000"/>
        </w:rPr>
        <w:t>Legends</w:t>
      </w:r>
    </w:p>
    <w:p w14:paraId="415DAE6C" w14:textId="718DB198" w:rsidR="008A6331" w:rsidRPr="00D35D35" w:rsidRDefault="00C56FF0" w:rsidP="00D35D35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</w:rPr>
      </w:pPr>
      <w:r>
        <w:rPr>
          <w:rFonts w:ascii="Book Antiqua" w:eastAsia="Book Antiqua" w:hAnsi="Book Antiqua" w:cs="Book Antiqua"/>
          <w:b/>
          <w:bCs/>
          <w:noProof/>
        </w:rPr>
        <w:drawing>
          <wp:inline distT="0" distB="0" distL="0" distR="0" wp14:anchorId="63E31B3D" wp14:editId="309B8416">
            <wp:extent cx="5753100" cy="3289300"/>
            <wp:effectExtent l="0" t="0" r="0" b="0"/>
            <wp:docPr id="234628495" name="图片 4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628495" name="图片 4" descr="图示&#10;&#10;描述已自动生成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328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99FF0F" w14:textId="7335849F" w:rsidR="00EF38FB" w:rsidRPr="00B9798F" w:rsidRDefault="00335F23" w:rsidP="00D35D35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bCs/>
          <w:lang w:eastAsia="zh-CN"/>
        </w:rPr>
      </w:pPr>
      <w:r w:rsidRPr="00D35D35">
        <w:rPr>
          <w:rFonts w:ascii="Book Antiqua" w:eastAsia="Book Antiqua" w:hAnsi="Book Antiqua" w:cs="Book Antiqua"/>
          <w:b/>
          <w:bCs/>
        </w:rPr>
        <w:t>Figure</w:t>
      </w:r>
      <w:r w:rsidR="00CA22CE" w:rsidRPr="00D35D35">
        <w:rPr>
          <w:rFonts w:ascii="Book Antiqua" w:eastAsia="Book Antiqua" w:hAnsi="Book Antiqua" w:cs="Book Antiqua"/>
          <w:b/>
          <w:bCs/>
        </w:rPr>
        <w:t xml:space="preserve"> </w:t>
      </w:r>
      <w:r w:rsidRPr="00D35D35">
        <w:rPr>
          <w:rFonts w:ascii="Book Antiqua" w:eastAsia="Book Antiqua" w:hAnsi="Book Antiqua" w:cs="Book Antiqua"/>
          <w:b/>
          <w:bCs/>
        </w:rPr>
        <w:t>1</w:t>
      </w:r>
      <w:r w:rsidR="00CA22CE" w:rsidRPr="00D35D35">
        <w:rPr>
          <w:rFonts w:ascii="Book Antiqua" w:eastAsia="Book Antiqua" w:hAnsi="Book Antiqua" w:cs="Book Antiqua"/>
          <w:b/>
          <w:bCs/>
        </w:rPr>
        <w:t xml:space="preserve"> </w:t>
      </w:r>
      <w:r w:rsidRPr="00D35D35">
        <w:rPr>
          <w:rFonts w:ascii="Book Antiqua" w:eastAsia="Book Antiqua" w:hAnsi="Book Antiqua" w:cs="Book Antiqua"/>
          <w:b/>
          <w:bCs/>
        </w:rPr>
        <w:t>The</w:t>
      </w:r>
      <w:r w:rsidR="00CA22CE" w:rsidRPr="00D35D35">
        <w:rPr>
          <w:rFonts w:ascii="Book Antiqua" w:eastAsia="Book Antiqua" w:hAnsi="Book Antiqua" w:cs="Book Antiqua"/>
          <w:b/>
          <w:bCs/>
        </w:rPr>
        <w:t xml:space="preserve"> </w:t>
      </w:r>
      <w:r w:rsidR="008A6331" w:rsidRPr="00D35D35">
        <w:rPr>
          <w:rFonts w:ascii="Book Antiqua" w:eastAsia="Book Antiqua" w:hAnsi="Book Antiqua" w:cs="Book Antiqua"/>
          <w:b/>
          <w:bCs/>
        </w:rPr>
        <w:t>Wnt</w:t>
      </w:r>
      <w:r w:rsidR="00CA22CE" w:rsidRPr="00D35D35">
        <w:rPr>
          <w:rFonts w:ascii="Book Antiqua" w:eastAsia="Book Antiqua" w:hAnsi="Book Antiqua" w:cs="Book Antiqua"/>
          <w:b/>
          <w:bCs/>
        </w:rPr>
        <w:t xml:space="preserve"> </w:t>
      </w:r>
      <w:r w:rsidRPr="00D35D35">
        <w:rPr>
          <w:rFonts w:ascii="Book Antiqua" w:eastAsia="Book Antiqua" w:hAnsi="Book Antiqua" w:cs="Book Antiqua"/>
          <w:b/>
          <w:bCs/>
        </w:rPr>
        <w:t>signaling</w:t>
      </w:r>
      <w:r w:rsidR="00CA22CE" w:rsidRPr="00D35D35">
        <w:rPr>
          <w:rFonts w:ascii="Book Antiqua" w:eastAsia="Book Antiqua" w:hAnsi="Book Antiqua" w:cs="Book Antiqua"/>
          <w:b/>
          <w:bCs/>
        </w:rPr>
        <w:t xml:space="preserve"> </w:t>
      </w:r>
      <w:r w:rsidRPr="00D35D35">
        <w:rPr>
          <w:rFonts w:ascii="Book Antiqua" w:eastAsia="Book Antiqua" w:hAnsi="Book Antiqua" w:cs="Book Antiqua"/>
          <w:b/>
          <w:bCs/>
        </w:rPr>
        <w:t>pathway</w:t>
      </w:r>
      <w:r w:rsidR="00EF38FB" w:rsidRPr="00D35D35">
        <w:rPr>
          <w:rFonts w:ascii="Book Antiqua" w:eastAsia="Book Antiqua" w:hAnsi="Book Antiqua" w:cs="Book Antiqua"/>
          <w:b/>
          <w:bCs/>
        </w:rPr>
        <w:t xml:space="preserve"> </w:t>
      </w:r>
      <w:r w:rsidR="00EF38FB" w:rsidRPr="00D35D35">
        <w:rPr>
          <w:rFonts w:ascii="Book Antiqua" w:eastAsia="Book Antiqua" w:hAnsi="Book Antiqua" w:cs="Book Antiqua"/>
          <w:b/>
          <w:bCs/>
          <w:lang w:val="en-IN"/>
        </w:rPr>
        <w:t>and cancer stemness</w:t>
      </w:r>
      <w:r w:rsidR="00D35D35">
        <w:rPr>
          <w:rFonts w:ascii="Book Antiqua" w:eastAsia="宋体" w:hAnsi="Book Antiqua" w:cs="宋体"/>
          <w:b/>
          <w:bCs/>
          <w:lang w:val="en-IN" w:eastAsia="zh-CN"/>
        </w:rPr>
        <w:t>.</w:t>
      </w:r>
      <w:r w:rsidR="00B90BF3">
        <w:rPr>
          <w:rFonts w:ascii="Book Antiqua" w:hAnsi="Book Antiqua" w:hint="eastAsia"/>
          <w:b/>
          <w:bCs/>
          <w:lang w:eastAsia="zh-CN"/>
        </w:rPr>
        <w:t xml:space="preserve"> </w:t>
      </w:r>
      <w:r w:rsidR="00EF38FB" w:rsidRPr="00D35D35">
        <w:rPr>
          <w:rFonts w:ascii="Book Antiqua" w:eastAsia="Calibri" w:hAnsi="Book Antiqua"/>
          <w:color w:val="000000"/>
          <w:kern w:val="24"/>
          <w:lang w:val="en-IN"/>
        </w:rPr>
        <w:t xml:space="preserve">In </w:t>
      </w:r>
      <w:r w:rsidR="001F1530" w:rsidRPr="00D35D35">
        <w:rPr>
          <w:rFonts w:ascii="Book Antiqua" w:eastAsia="Calibri" w:hAnsi="Book Antiqua"/>
          <w:color w:val="000000"/>
          <w:kern w:val="24"/>
          <w:lang w:val="en-IN"/>
        </w:rPr>
        <w:t xml:space="preserve">the absence of a Wnt ligand, in the </w:t>
      </w:r>
      <w:r w:rsidR="00EF38FB" w:rsidRPr="00D35D35">
        <w:rPr>
          <w:rFonts w:ascii="Book Antiqua" w:eastAsia="Calibri" w:hAnsi="Book Antiqua"/>
          <w:color w:val="000000"/>
          <w:kern w:val="24"/>
          <w:lang w:val="en-IN"/>
        </w:rPr>
        <w:t xml:space="preserve">canonical </w:t>
      </w:r>
      <w:r w:rsidR="001F1530" w:rsidRPr="00D35D35">
        <w:rPr>
          <w:rFonts w:ascii="Book Antiqua" w:eastAsia="Calibri" w:hAnsi="Book Antiqua"/>
          <w:color w:val="000000"/>
          <w:kern w:val="24"/>
          <w:lang w:val="en-IN"/>
        </w:rPr>
        <w:t>pathway,</w:t>
      </w:r>
      <w:r w:rsidR="00EF38FB" w:rsidRPr="00D35D35">
        <w:rPr>
          <w:rFonts w:ascii="Book Antiqua" w:eastAsia="Calibri" w:hAnsi="Book Antiqua"/>
          <w:color w:val="000000"/>
          <w:kern w:val="24"/>
          <w:lang w:val="en-IN"/>
        </w:rPr>
        <w:t>, a complex of Axin, CK1</w:t>
      </w:r>
      <w:r w:rsidR="00EF38FB" w:rsidRPr="00D35D35">
        <w:rPr>
          <w:rFonts w:ascii="Book Antiqua" w:eastAsia="Calibri" w:hAnsi="Book Antiqua"/>
          <w:color w:val="000000"/>
          <w:kern w:val="24"/>
          <w:lang w:val="el-GR"/>
        </w:rPr>
        <w:t>α</w:t>
      </w:r>
      <w:r w:rsidR="00EF38FB" w:rsidRPr="00D35D35">
        <w:rPr>
          <w:rFonts w:ascii="Book Antiqua" w:eastAsia="Calibri" w:hAnsi="Book Antiqua"/>
          <w:color w:val="000000"/>
          <w:kern w:val="24"/>
        </w:rPr>
        <w:t>, APC, PP2A</w:t>
      </w:r>
      <w:r w:rsidR="008F4D0E" w:rsidRPr="00D35D35">
        <w:rPr>
          <w:rFonts w:ascii="Book Antiqua" w:eastAsia="Calibri" w:hAnsi="Book Antiqua"/>
          <w:color w:val="000000"/>
          <w:kern w:val="24"/>
        </w:rPr>
        <w:t>,</w:t>
      </w:r>
      <w:r w:rsidR="00EF38FB" w:rsidRPr="00D35D35">
        <w:rPr>
          <w:rFonts w:ascii="Book Antiqua" w:eastAsia="Calibri" w:hAnsi="Book Antiqua"/>
          <w:color w:val="000000"/>
          <w:kern w:val="24"/>
        </w:rPr>
        <w:t xml:space="preserve"> and GSK3</w:t>
      </w:r>
      <w:r w:rsidR="001F1530" w:rsidRPr="00D35D35">
        <w:rPr>
          <w:rFonts w:ascii="Book Antiqua" w:eastAsia="Calibri" w:hAnsi="Book Antiqua"/>
          <w:color w:val="000000"/>
          <w:kern w:val="24"/>
        </w:rPr>
        <w:t xml:space="preserve"> (termed destruction complex) phosphorylates </w:t>
      </w:r>
      <w:r w:rsidR="001F1530" w:rsidRPr="00D35D35">
        <w:rPr>
          <w:rFonts w:ascii="Book Antiqua" w:eastAsia="Calibri" w:hAnsi="Book Antiqua"/>
          <w:color w:val="000000"/>
          <w:kern w:val="24"/>
          <w:lang w:val="el-GR"/>
        </w:rPr>
        <w:t>β</w:t>
      </w:r>
      <w:r w:rsidR="001F1530" w:rsidRPr="00D35D35">
        <w:rPr>
          <w:rFonts w:ascii="Book Antiqua" w:eastAsia="Calibri" w:hAnsi="Book Antiqua"/>
          <w:color w:val="000000"/>
          <w:kern w:val="24"/>
        </w:rPr>
        <w:t>-catenin</w:t>
      </w:r>
      <w:r w:rsidR="00EF38FB" w:rsidRPr="00D35D35">
        <w:rPr>
          <w:rFonts w:ascii="Book Antiqua" w:eastAsia="Calibri" w:hAnsi="Book Antiqua"/>
          <w:color w:val="000000"/>
          <w:kern w:val="24"/>
        </w:rPr>
        <w:t xml:space="preserve"> </w:t>
      </w:r>
      <w:r w:rsidR="001F1530" w:rsidRPr="00D35D35">
        <w:rPr>
          <w:rFonts w:ascii="Book Antiqua" w:eastAsia="Calibri" w:hAnsi="Book Antiqua"/>
          <w:color w:val="000000"/>
          <w:kern w:val="24"/>
        </w:rPr>
        <w:t>targeting it for ubiquitinylation,</w:t>
      </w:r>
      <w:r w:rsidR="00EF38FB" w:rsidRPr="00D35D35">
        <w:rPr>
          <w:rFonts w:ascii="Book Antiqua" w:eastAsia="Calibri" w:hAnsi="Book Antiqua"/>
          <w:color w:val="000000"/>
          <w:kern w:val="24"/>
        </w:rPr>
        <w:t xml:space="preserve"> </w:t>
      </w:r>
      <w:r w:rsidR="001F1530" w:rsidRPr="00D35D35">
        <w:rPr>
          <w:rFonts w:ascii="Book Antiqua" w:eastAsia="Calibri" w:hAnsi="Book Antiqua"/>
          <w:color w:val="000000"/>
          <w:kern w:val="24"/>
        </w:rPr>
        <w:t xml:space="preserve">that </w:t>
      </w:r>
      <w:r w:rsidR="00EF38FB" w:rsidRPr="00D35D35">
        <w:rPr>
          <w:rFonts w:ascii="Book Antiqua" w:eastAsia="Calibri" w:hAnsi="Book Antiqua"/>
          <w:color w:val="000000"/>
          <w:kern w:val="24"/>
        </w:rPr>
        <w:t xml:space="preserve">leads to its proteasomal degradation. </w:t>
      </w:r>
      <w:r w:rsidR="001F1530" w:rsidRPr="00D35D35">
        <w:rPr>
          <w:rFonts w:ascii="Book Antiqua" w:eastAsia="Calibri" w:hAnsi="Book Antiqua"/>
          <w:color w:val="000000"/>
          <w:kern w:val="24"/>
        </w:rPr>
        <w:t>When</w:t>
      </w:r>
      <w:r w:rsidR="00EF38FB" w:rsidRPr="00D35D35">
        <w:rPr>
          <w:rFonts w:ascii="Book Antiqua" w:eastAsia="Calibri" w:hAnsi="Book Antiqua"/>
          <w:color w:val="000000"/>
          <w:kern w:val="24"/>
        </w:rPr>
        <w:t xml:space="preserve"> the Wnt ligand </w:t>
      </w:r>
      <w:r w:rsidR="001F1530" w:rsidRPr="00D35D35">
        <w:rPr>
          <w:rFonts w:ascii="Book Antiqua" w:eastAsia="Calibri" w:hAnsi="Book Antiqua"/>
          <w:color w:val="000000"/>
          <w:kern w:val="24"/>
        </w:rPr>
        <w:t xml:space="preserve">binds </w:t>
      </w:r>
      <w:r w:rsidR="00EF38FB" w:rsidRPr="00D35D35">
        <w:rPr>
          <w:rFonts w:ascii="Book Antiqua" w:eastAsia="Calibri" w:hAnsi="Book Antiqua"/>
          <w:color w:val="000000"/>
          <w:kern w:val="24"/>
        </w:rPr>
        <w:t xml:space="preserve">to </w:t>
      </w:r>
      <w:r w:rsidR="008F4D0E" w:rsidRPr="00D35D35">
        <w:rPr>
          <w:rFonts w:ascii="Book Antiqua" w:eastAsia="Calibri" w:hAnsi="Book Antiqua"/>
          <w:color w:val="000000"/>
          <w:kern w:val="24"/>
        </w:rPr>
        <w:t xml:space="preserve">the </w:t>
      </w:r>
      <w:r w:rsidR="00EF38FB" w:rsidRPr="00D35D35">
        <w:rPr>
          <w:rFonts w:ascii="Book Antiqua" w:eastAsia="Calibri" w:hAnsi="Book Antiqua"/>
          <w:color w:val="000000"/>
          <w:kern w:val="24"/>
        </w:rPr>
        <w:t>Frizzled receptor and LRP5/6</w:t>
      </w:r>
      <w:r w:rsidR="001F1530" w:rsidRPr="00D35D35">
        <w:rPr>
          <w:rFonts w:ascii="Book Antiqua" w:eastAsia="Calibri" w:hAnsi="Book Antiqua"/>
          <w:color w:val="000000"/>
          <w:kern w:val="24"/>
        </w:rPr>
        <w:t xml:space="preserve"> co-receptor,</w:t>
      </w:r>
      <w:r w:rsidR="00EF38FB" w:rsidRPr="00D35D35">
        <w:rPr>
          <w:rFonts w:ascii="Book Antiqua" w:eastAsia="Calibri" w:hAnsi="Book Antiqua"/>
          <w:color w:val="000000"/>
          <w:kern w:val="24"/>
        </w:rPr>
        <w:t xml:space="preserve"> the </w:t>
      </w:r>
      <w:r w:rsidR="001F1530" w:rsidRPr="00D35D35">
        <w:rPr>
          <w:rFonts w:ascii="Book Antiqua" w:eastAsia="Calibri" w:hAnsi="Book Antiqua"/>
          <w:color w:val="000000"/>
          <w:kern w:val="24"/>
        </w:rPr>
        <w:t xml:space="preserve">destruction </w:t>
      </w:r>
      <w:r w:rsidR="00EF38FB" w:rsidRPr="00D35D35">
        <w:rPr>
          <w:rFonts w:ascii="Book Antiqua" w:eastAsia="Calibri" w:hAnsi="Book Antiqua"/>
          <w:color w:val="000000"/>
          <w:kern w:val="24"/>
        </w:rPr>
        <w:t>complex gets localized to the receptor</w:t>
      </w:r>
      <w:r w:rsidR="008F4D0E" w:rsidRPr="00D35D35">
        <w:rPr>
          <w:rFonts w:ascii="Book Antiqua" w:eastAsia="Calibri" w:hAnsi="Book Antiqua"/>
          <w:color w:val="000000"/>
          <w:kern w:val="24"/>
        </w:rPr>
        <w:t>,</w:t>
      </w:r>
      <w:r w:rsidR="00EF38FB" w:rsidRPr="00D35D35">
        <w:rPr>
          <w:rFonts w:ascii="Book Antiqua" w:eastAsia="Calibri" w:hAnsi="Book Antiqua"/>
          <w:color w:val="000000"/>
          <w:kern w:val="24"/>
        </w:rPr>
        <w:t xml:space="preserve"> </w:t>
      </w:r>
      <w:r w:rsidR="001F1530" w:rsidRPr="00D35D35">
        <w:rPr>
          <w:rFonts w:ascii="Book Antiqua" w:eastAsia="Calibri" w:hAnsi="Book Antiqua"/>
          <w:color w:val="000000"/>
          <w:kern w:val="24"/>
        </w:rPr>
        <w:t xml:space="preserve">preventing the degradation of </w:t>
      </w:r>
      <w:r w:rsidR="001F1530" w:rsidRPr="00D35D35">
        <w:rPr>
          <w:rFonts w:ascii="Book Antiqua" w:eastAsia="Calibri" w:hAnsi="Book Antiqua"/>
          <w:color w:val="000000"/>
          <w:kern w:val="24"/>
          <w:lang w:val="el-GR"/>
        </w:rPr>
        <w:t>β</w:t>
      </w:r>
      <w:r w:rsidR="001F1530" w:rsidRPr="00D35D35">
        <w:rPr>
          <w:rFonts w:ascii="Book Antiqua" w:eastAsia="Calibri" w:hAnsi="Book Antiqua"/>
          <w:color w:val="000000"/>
          <w:kern w:val="24"/>
        </w:rPr>
        <w:t>-catenin that</w:t>
      </w:r>
      <w:r w:rsidR="00EF38FB" w:rsidRPr="00D35D35">
        <w:rPr>
          <w:rFonts w:ascii="Book Antiqua" w:eastAsia="Calibri" w:hAnsi="Book Antiqua"/>
          <w:color w:val="000000"/>
          <w:kern w:val="24"/>
        </w:rPr>
        <w:t xml:space="preserve"> localizes to the nucleus</w:t>
      </w:r>
      <w:r w:rsidR="00432FC1" w:rsidRPr="00D35D35">
        <w:rPr>
          <w:rFonts w:ascii="Book Antiqua" w:eastAsia="Calibri" w:hAnsi="Book Antiqua"/>
          <w:color w:val="000000"/>
          <w:kern w:val="24"/>
        </w:rPr>
        <w:t xml:space="preserve"> that further</w:t>
      </w:r>
      <w:r w:rsidR="00EF38FB" w:rsidRPr="00D35D35">
        <w:rPr>
          <w:rFonts w:ascii="Book Antiqua" w:eastAsia="Calibri" w:hAnsi="Book Antiqua"/>
          <w:color w:val="000000"/>
          <w:kern w:val="24"/>
        </w:rPr>
        <w:t xml:space="preserve"> activat</w:t>
      </w:r>
      <w:r w:rsidR="00432FC1" w:rsidRPr="00D35D35">
        <w:rPr>
          <w:rFonts w:ascii="Book Antiqua" w:eastAsia="Calibri" w:hAnsi="Book Antiqua"/>
          <w:color w:val="000000"/>
          <w:kern w:val="24"/>
        </w:rPr>
        <w:t>es</w:t>
      </w:r>
      <w:r w:rsidR="00EF38FB" w:rsidRPr="00D35D35">
        <w:rPr>
          <w:rFonts w:ascii="Book Antiqua" w:eastAsia="Calibri" w:hAnsi="Book Antiqua"/>
          <w:color w:val="000000"/>
          <w:kern w:val="24"/>
        </w:rPr>
        <w:t xml:space="preserve"> transcription of </w:t>
      </w:r>
      <w:r w:rsidR="00432FC1" w:rsidRPr="00D35D35">
        <w:rPr>
          <w:rFonts w:ascii="Book Antiqua" w:eastAsia="Calibri" w:hAnsi="Book Antiqua"/>
          <w:color w:val="000000"/>
          <w:kern w:val="24"/>
        </w:rPr>
        <w:t xml:space="preserve">the </w:t>
      </w:r>
      <w:r w:rsidR="00EF38FB" w:rsidRPr="00D35D35">
        <w:rPr>
          <w:rFonts w:ascii="Book Antiqua" w:eastAsia="Calibri" w:hAnsi="Book Antiqua"/>
          <w:color w:val="000000"/>
          <w:kern w:val="24"/>
        </w:rPr>
        <w:t xml:space="preserve">target genes. </w:t>
      </w:r>
      <w:r w:rsidR="00432FC1" w:rsidRPr="00D35D35">
        <w:rPr>
          <w:rFonts w:ascii="Book Antiqua" w:eastAsia="Calibri" w:hAnsi="Book Antiqua"/>
          <w:color w:val="000000"/>
          <w:kern w:val="24"/>
        </w:rPr>
        <w:t>It has been reported that</w:t>
      </w:r>
      <w:r w:rsidR="00EF38FB" w:rsidRPr="00D35D35">
        <w:rPr>
          <w:rFonts w:ascii="Book Antiqua" w:eastAsia="Calibri" w:hAnsi="Book Antiqua"/>
          <w:color w:val="000000"/>
          <w:kern w:val="24"/>
        </w:rPr>
        <w:t xml:space="preserve"> miRNAs </w:t>
      </w:r>
      <w:r w:rsidR="00432FC1" w:rsidRPr="00D35D35">
        <w:rPr>
          <w:rFonts w:ascii="Book Antiqua" w:eastAsia="Calibri" w:hAnsi="Book Antiqua"/>
          <w:color w:val="000000"/>
          <w:kern w:val="24"/>
        </w:rPr>
        <w:t>such as</w:t>
      </w:r>
      <w:r w:rsidR="00EF38FB" w:rsidRPr="00D35D35">
        <w:rPr>
          <w:rFonts w:ascii="Book Antiqua" w:eastAsia="Calibri" w:hAnsi="Book Antiqua"/>
          <w:color w:val="000000"/>
          <w:kern w:val="24"/>
        </w:rPr>
        <w:t xml:space="preserve"> miR-29a, miR-638</w:t>
      </w:r>
      <w:r w:rsidR="008F4D0E" w:rsidRPr="00D35D35">
        <w:rPr>
          <w:rFonts w:ascii="Book Antiqua" w:eastAsia="Calibri" w:hAnsi="Book Antiqua"/>
          <w:color w:val="000000"/>
          <w:kern w:val="24"/>
        </w:rPr>
        <w:t>,</w:t>
      </w:r>
      <w:r w:rsidR="00EF38FB" w:rsidRPr="00D35D35">
        <w:rPr>
          <w:rFonts w:ascii="Book Antiqua" w:eastAsia="Calibri" w:hAnsi="Book Antiqua"/>
          <w:color w:val="000000"/>
          <w:kern w:val="24"/>
        </w:rPr>
        <w:t xml:space="preserve"> and miR-106a* reduce levels of </w:t>
      </w:r>
      <w:r w:rsidR="00EF38FB" w:rsidRPr="00D35D35">
        <w:rPr>
          <w:rFonts w:ascii="Book Antiqua" w:eastAsia="Calibri" w:hAnsi="Book Antiqua"/>
          <w:color w:val="000000"/>
          <w:kern w:val="24"/>
          <w:lang w:val="el-GR"/>
        </w:rPr>
        <w:t>β</w:t>
      </w:r>
      <w:r w:rsidR="00EF38FB" w:rsidRPr="00D35D35">
        <w:rPr>
          <w:rFonts w:ascii="Book Antiqua" w:eastAsia="Calibri" w:hAnsi="Book Antiqua"/>
          <w:color w:val="000000"/>
          <w:kern w:val="24"/>
        </w:rPr>
        <w:t xml:space="preserve">-catenin and Wnt ligand. </w:t>
      </w:r>
      <w:r w:rsidR="00432FC1" w:rsidRPr="00D35D35">
        <w:rPr>
          <w:rFonts w:ascii="Book Antiqua" w:eastAsia="Calibri" w:hAnsi="Book Antiqua"/>
          <w:color w:val="000000"/>
          <w:kern w:val="24"/>
        </w:rPr>
        <w:t xml:space="preserve">The miR-638 targets PLD1, a generally accepted oncogene, leading to the reduction </w:t>
      </w:r>
      <w:r w:rsidR="00432FC1" w:rsidRPr="00D35D35">
        <w:rPr>
          <w:rFonts w:ascii="Book Antiqua" w:eastAsia="Calibri" w:hAnsi="Book Antiqua"/>
          <w:color w:val="000000"/>
          <w:kern w:val="24"/>
          <w:lang w:val="el-GR"/>
        </w:rPr>
        <w:t>β</w:t>
      </w:r>
      <w:r w:rsidR="00432FC1" w:rsidRPr="00D35D35">
        <w:rPr>
          <w:rFonts w:ascii="Book Antiqua" w:eastAsia="Calibri" w:hAnsi="Book Antiqua"/>
          <w:color w:val="000000"/>
          <w:kern w:val="24"/>
        </w:rPr>
        <w:t>-catenin levels</w:t>
      </w:r>
      <w:r w:rsidR="00432FC1" w:rsidRPr="00D35D35">
        <w:rPr>
          <w:rFonts w:ascii="Book Antiqua" w:eastAsia="Calibri" w:hAnsi="Book Antiqua"/>
          <w:color w:val="000000"/>
          <w:kern w:val="24"/>
          <w:vertAlign w:val="superscript"/>
        </w:rPr>
        <w:t>[49]</w:t>
      </w:r>
      <w:r w:rsidR="00432FC1" w:rsidRPr="00D35D35">
        <w:rPr>
          <w:rFonts w:ascii="Book Antiqua" w:eastAsia="Calibri" w:hAnsi="Book Antiqua"/>
          <w:color w:val="000000"/>
          <w:kern w:val="24"/>
        </w:rPr>
        <w:t xml:space="preserve">. The miR-29a also directly causes a reduction in </w:t>
      </w:r>
      <w:r w:rsidR="00432FC1" w:rsidRPr="00D35D35">
        <w:rPr>
          <w:rFonts w:ascii="Book Antiqua" w:eastAsia="Calibri" w:hAnsi="Book Antiqua"/>
          <w:color w:val="000000"/>
          <w:kern w:val="24"/>
          <w:lang w:val="el-GR"/>
        </w:rPr>
        <w:t>β</w:t>
      </w:r>
      <w:r w:rsidR="00432FC1" w:rsidRPr="00D35D35">
        <w:rPr>
          <w:rFonts w:ascii="Book Antiqua" w:eastAsia="Calibri" w:hAnsi="Book Antiqua"/>
          <w:color w:val="000000"/>
          <w:kern w:val="24"/>
        </w:rPr>
        <w:t>-catenin levels in TSCC cell lines</w:t>
      </w:r>
      <w:r w:rsidR="00432FC1" w:rsidRPr="00D35D35">
        <w:rPr>
          <w:rFonts w:ascii="Book Antiqua" w:eastAsia="Calibri" w:hAnsi="Book Antiqua"/>
          <w:color w:val="000000"/>
          <w:kern w:val="24"/>
          <w:vertAlign w:val="superscript"/>
        </w:rPr>
        <w:t>[48]</w:t>
      </w:r>
      <w:r w:rsidR="00432FC1" w:rsidRPr="00D35D35">
        <w:rPr>
          <w:rFonts w:ascii="Book Antiqua" w:eastAsia="Calibri" w:hAnsi="Book Antiqua"/>
          <w:color w:val="000000"/>
          <w:kern w:val="24"/>
        </w:rPr>
        <w:t>. The miRNA miR-106a* causes a reduction in MeCP2 (a gene expression regulator and oncogene) levels that inhibit the binding of Wnt ligand to the receptor that in turn causes downregulation of the Wnt pathway</w:t>
      </w:r>
      <w:r w:rsidR="00432FC1" w:rsidRPr="00D35D35">
        <w:rPr>
          <w:rFonts w:ascii="Book Antiqua" w:eastAsia="Calibri" w:hAnsi="Book Antiqua"/>
          <w:color w:val="000000"/>
          <w:kern w:val="24"/>
          <w:vertAlign w:val="superscript"/>
        </w:rPr>
        <w:t>[50]</w:t>
      </w:r>
      <w:r w:rsidR="00432FC1" w:rsidRPr="00D35D35">
        <w:rPr>
          <w:rFonts w:ascii="Book Antiqua" w:eastAsia="Calibri" w:hAnsi="Book Antiqua"/>
          <w:color w:val="000000"/>
          <w:kern w:val="24"/>
        </w:rPr>
        <w:t xml:space="preserve">. </w:t>
      </w:r>
      <w:r w:rsidR="00EF38FB" w:rsidRPr="00D35D35">
        <w:rPr>
          <w:rFonts w:ascii="Book Antiqua" w:eastAsia="Calibri" w:hAnsi="Book Antiqua"/>
          <w:color w:val="000000"/>
          <w:kern w:val="24"/>
        </w:rPr>
        <w:t xml:space="preserve">Chemical compounds such as Quercetin and Niclosamide downregulate </w:t>
      </w:r>
      <w:r w:rsidR="008F4D0E" w:rsidRPr="00D35D35">
        <w:rPr>
          <w:rFonts w:ascii="Book Antiqua" w:eastAsia="Calibri" w:hAnsi="Book Antiqua"/>
          <w:color w:val="000000"/>
          <w:kern w:val="24"/>
        </w:rPr>
        <w:t xml:space="preserve">the </w:t>
      </w:r>
      <w:r w:rsidR="00EF38FB" w:rsidRPr="00D35D35">
        <w:rPr>
          <w:rFonts w:ascii="Book Antiqua" w:eastAsia="Calibri" w:hAnsi="Book Antiqua"/>
          <w:color w:val="000000"/>
          <w:kern w:val="24"/>
        </w:rPr>
        <w:t xml:space="preserve">Wnt signaling pathway. Quercetin causes </w:t>
      </w:r>
      <w:r w:rsidR="008F4D0E" w:rsidRPr="00D35D35">
        <w:rPr>
          <w:rFonts w:ascii="Book Antiqua" w:eastAsia="Calibri" w:hAnsi="Book Antiqua"/>
          <w:color w:val="000000"/>
          <w:kern w:val="24"/>
        </w:rPr>
        <w:t xml:space="preserve">an </w:t>
      </w:r>
      <w:r w:rsidR="00EF38FB" w:rsidRPr="00D35D35">
        <w:rPr>
          <w:rFonts w:ascii="Book Antiqua" w:eastAsia="Calibri" w:hAnsi="Book Antiqua"/>
          <w:color w:val="000000"/>
          <w:kern w:val="24"/>
        </w:rPr>
        <w:t xml:space="preserve">increase in levels of miR-22 </w:t>
      </w:r>
      <w:r w:rsidR="008F1946" w:rsidRPr="00D35D35">
        <w:rPr>
          <w:rFonts w:ascii="Book Antiqua" w:eastAsia="Calibri" w:hAnsi="Book Antiqua"/>
          <w:color w:val="000000"/>
          <w:kern w:val="24"/>
        </w:rPr>
        <w:t>that</w:t>
      </w:r>
      <w:r w:rsidR="00EF38FB" w:rsidRPr="00D35D35">
        <w:rPr>
          <w:rFonts w:ascii="Book Antiqua" w:eastAsia="Calibri" w:hAnsi="Book Antiqua"/>
          <w:color w:val="000000"/>
          <w:kern w:val="24"/>
        </w:rPr>
        <w:t xml:space="preserve"> in turn inhibits </w:t>
      </w:r>
      <w:r w:rsidR="008F4D0E" w:rsidRPr="00D35D35">
        <w:rPr>
          <w:rFonts w:ascii="Book Antiqua" w:eastAsia="Calibri" w:hAnsi="Book Antiqua"/>
          <w:color w:val="000000"/>
          <w:kern w:val="24"/>
        </w:rPr>
        <w:t xml:space="preserve">the </w:t>
      </w:r>
      <w:r w:rsidR="00EF38FB" w:rsidRPr="00D35D35">
        <w:rPr>
          <w:rFonts w:ascii="Book Antiqua" w:eastAsia="Calibri" w:hAnsi="Book Antiqua"/>
          <w:color w:val="000000"/>
          <w:kern w:val="24"/>
        </w:rPr>
        <w:t>Wnt1/</w:t>
      </w:r>
      <w:r w:rsidR="00EF38FB" w:rsidRPr="00D35D35">
        <w:rPr>
          <w:rFonts w:ascii="Book Antiqua" w:eastAsia="Calibri" w:hAnsi="Book Antiqua"/>
          <w:color w:val="000000"/>
          <w:kern w:val="24"/>
          <w:lang w:val="el-GR"/>
        </w:rPr>
        <w:t>β</w:t>
      </w:r>
      <w:r w:rsidR="00EF38FB" w:rsidRPr="00D35D35">
        <w:rPr>
          <w:rFonts w:ascii="Book Antiqua" w:eastAsia="Calibri" w:hAnsi="Book Antiqua"/>
          <w:color w:val="000000"/>
          <w:kern w:val="24"/>
        </w:rPr>
        <w:t>-catenin axis</w:t>
      </w:r>
      <w:r w:rsidR="008F1946" w:rsidRPr="00D35D35">
        <w:rPr>
          <w:rFonts w:ascii="Book Antiqua" w:eastAsia="Calibri" w:hAnsi="Book Antiqua"/>
          <w:color w:val="000000"/>
          <w:kern w:val="24"/>
          <w:vertAlign w:val="superscript"/>
        </w:rPr>
        <w:t>[51]</w:t>
      </w:r>
      <w:r w:rsidR="008F4D0E" w:rsidRPr="00D35D35">
        <w:rPr>
          <w:rFonts w:ascii="Book Antiqua" w:eastAsia="Calibri" w:hAnsi="Book Antiqua"/>
          <w:color w:val="000000"/>
          <w:kern w:val="24"/>
        </w:rPr>
        <w:t>,</w:t>
      </w:r>
      <w:r w:rsidR="00EF38FB" w:rsidRPr="00D35D35">
        <w:rPr>
          <w:rFonts w:ascii="Book Antiqua" w:eastAsia="Calibri" w:hAnsi="Book Antiqua"/>
          <w:color w:val="000000"/>
          <w:kern w:val="24"/>
        </w:rPr>
        <w:t xml:space="preserve"> while Niclosamide</w:t>
      </w:r>
      <w:r w:rsidR="008F1946" w:rsidRPr="00D35D35">
        <w:rPr>
          <w:rFonts w:ascii="Book Antiqua" w:eastAsia="Calibri" w:hAnsi="Book Antiqua"/>
          <w:color w:val="000000"/>
          <w:kern w:val="24"/>
        </w:rPr>
        <w:t xml:space="preserve"> directly binds to</w:t>
      </w:r>
      <w:r w:rsidR="00EF38FB" w:rsidRPr="00D35D35">
        <w:rPr>
          <w:rFonts w:ascii="Book Antiqua" w:eastAsia="Calibri" w:hAnsi="Book Antiqua"/>
          <w:color w:val="000000"/>
          <w:kern w:val="24"/>
        </w:rPr>
        <w:t xml:space="preserve"> DVL2, phosphorylated GSK3</w:t>
      </w:r>
      <w:r w:rsidR="00EF38FB" w:rsidRPr="00D35D35">
        <w:rPr>
          <w:rFonts w:ascii="Book Antiqua" w:eastAsia="Calibri" w:hAnsi="Book Antiqua"/>
          <w:color w:val="000000"/>
          <w:kern w:val="24"/>
          <w:lang w:val="el-GR"/>
        </w:rPr>
        <w:t>β</w:t>
      </w:r>
      <w:r w:rsidR="008F4D0E" w:rsidRPr="00D35D35">
        <w:rPr>
          <w:rFonts w:ascii="Book Antiqua" w:eastAsia="Calibri" w:hAnsi="Book Antiqua"/>
          <w:color w:val="000000"/>
          <w:kern w:val="24"/>
          <w:lang w:val="en-IN"/>
        </w:rPr>
        <w:t>,</w:t>
      </w:r>
      <w:r w:rsidR="00EF38FB" w:rsidRPr="00D35D35">
        <w:rPr>
          <w:rFonts w:ascii="Book Antiqua" w:eastAsia="Calibri" w:hAnsi="Book Antiqua"/>
          <w:color w:val="000000"/>
          <w:kern w:val="24"/>
          <w:lang w:val="el-GR"/>
        </w:rPr>
        <w:t xml:space="preserve"> </w:t>
      </w:r>
      <w:r w:rsidR="00EF38FB" w:rsidRPr="00D35D35">
        <w:rPr>
          <w:rFonts w:ascii="Book Antiqua" w:eastAsia="Calibri" w:hAnsi="Book Antiqua"/>
          <w:color w:val="000000"/>
          <w:kern w:val="24"/>
        </w:rPr>
        <w:t>and Cyclin D1</w:t>
      </w:r>
      <w:r w:rsidR="008F1946" w:rsidRPr="00D35D35">
        <w:rPr>
          <w:rFonts w:ascii="Book Antiqua" w:eastAsia="Calibri" w:hAnsi="Book Antiqua"/>
          <w:color w:val="000000"/>
          <w:kern w:val="24"/>
        </w:rPr>
        <w:t xml:space="preserve"> that </w:t>
      </w:r>
      <w:r w:rsidR="008F1946" w:rsidRPr="00D35D35">
        <w:rPr>
          <w:rFonts w:ascii="Book Antiqua" w:eastAsia="Calibri" w:hAnsi="Book Antiqua"/>
          <w:color w:val="000000"/>
          <w:kern w:val="24"/>
        </w:rPr>
        <w:lastRenderedPageBreak/>
        <w:t xml:space="preserve">reduces levels of </w:t>
      </w:r>
      <w:r w:rsidR="008F1946" w:rsidRPr="00D35D35">
        <w:rPr>
          <w:rFonts w:ascii="Book Antiqua" w:eastAsia="Calibri" w:hAnsi="Book Antiqua"/>
          <w:color w:val="000000"/>
          <w:kern w:val="24"/>
          <w:lang w:val="el-GR"/>
        </w:rPr>
        <w:t>β</w:t>
      </w:r>
      <w:r w:rsidR="008F1946" w:rsidRPr="00D35D35">
        <w:rPr>
          <w:rFonts w:ascii="Book Antiqua" w:eastAsia="Calibri" w:hAnsi="Book Antiqua"/>
          <w:color w:val="000000"/>
          <w:kern w:val="24"/>
        </w:rPr>
        <w:t>-catenin</w:t>
      </w:r>
      <w:r w:rsidR="008F1946" w:rsidRPr="00D35D35">
        <w:rPr>
          <w:rFonts w:ascii="Book Antiqua" w:eastAsia="Calibri" w:hAnsi="Book Antiqua"/>
          <w:color w:val="000000"/>
          <w:kern w:val="24"/>
          <w:vertAlign w:val="superscript"/>
        </w:rPr>
        <w:t>[52]</w:t>
      </w:r>
      <w:r w:rsidR="00EF38FB" w:rsidRPr="00D35D35">
        <w:rPr>
          <w:rFonts w:ascii="Book Antiqua" w:eastAsia="Calibri" w:hAnsi="Book Antiqua"/>
          <w:color w:val="000000"/>
          <w:kern w:val="24"/>
        </w:rPr>
        <w:t xml:space="preserve">. Sox8 is shown to activate </w:t>
      </w:r>
      <w:r w:rsidR="008F4D0E" w:rsidRPr="00D35D35">
        <w:rPr>
          <w:rFonts w:ascii="Book Antiqua" w:eastAsia="Calibri" w:hAnsi="Book Antiqua"/>
          <w:color w:val="000000"/>
          <w:kern w:val="24"/>
        </w:rPr>
        <w:t xml:space="preserve">the </w:t>
      </w:r>
      <w:r w:rsidR="00EF38FB" w:rsidRPr="00D35D35">
        <w:rPr>
          <w:rFonts w:ascii="Book Antiqua" w:eastAsia="Calibri" w:hAnsi="Book Antiqua"/>
          <w:color w:val="000000"/>
          <w:kern w:val="24"/>
        </w:rPr>
        <w:t xml:space="preserve">Wnt pathway </w:t>
      </w:r>
      <w:r w:rsidR="008F4D0E" w:rsidRPr="00D35D35">
        <w:rPr>
          <w:rFonts w:ascii="Book Antiqua" w:eastAsia="Calibri" w:hAnsi="Book Antiqua"/>
          <w:color w:val="000000"/>
          <w:kern w:val="24"/>
        </w:rPr>
        <w:t>by</w:t>
      </w:r>
      <w:r w:rsidR="00EF38FB" w:rsidRPr="00D35D35">
        <w:rPr>
          <w:rFonts w:ascii="Book Antiqua" w:eastAsia="Calibri" w:hAnsi="Book Antiqua"/>
          <w:color w:val="000000"/>
          <w:kern w:val="24"/>
        </w:rPr>
        <w:t xml:space="preserve"> inducing </w:t>
      </w:r>
      <w:r w:rsidR="008F4D0E" w:rsidRPr="00D35D35">
        <w:rPr>
          <w:rFonts w:ascii="Book Antiqua" w:eastAsia="Calibri" w:hAnsi="Book Antiqua"/>
          <w:color w:val="000000"/>
          <w:kern w:val="24"/>
        </w:rPr>
        <w:t xml:space="preserve">the </w:t>
      </w:r>
      <w:r w:rsidR="00EF38FB" w:rsidRPr="00D35D35">
        <w:rPr>
          <w:rFonts w:ascii="Book Antiqua" w:eastAsia="Calibri" w:hAnsi="Book Antiqua"/>
          <w:color w:val="000000"/>
          <w:kern w:val="24"/>
        </w:rPr>
        <w:t>expression of Frizzled-7</w:t>
      </w:r>
      <w:r w:rsidR="008F1946" w:rsidRPr="00D35D35">
        <w:rPr>
          <w:rFonts w:ascii="Book Antiqua" w:eastAsia="Calibri" w:hAnsi="Book Antiqua"/>
          <w:color w:val="000000"/>
          <w:kern w:val="24"/>
          <w:vertAlign w:val="superscript"/>
        </w:rPr>
        <w:t>[53]</w:t>
      </w:r>
      <w:r w:rsidR="00EF38FB" w:rsidRPr="00D35D35">
        <w:rPr>
          <w:rFonts w:ascii="Book Antiqua" w:eastAsia="Calibri" w:hAnsi="Book Antiqua"/>
          <w:color w:val="000000"/>
          <w:kern w:val="24"/>
        </w:rPr>
        <w:t xml:space="preserve">. </w:t>
      </w:r>
    </w:p>
    <w:p w14:paraId="75E33885" w14:textId="6A528B91" w:rsidR="00A77B3E" w:rsidRPr="00D35D35" w:rsidRDefault="008A6331" w:rsidP="00D35D35">
      <w:pPr>
        <w:adjustRightInd w:val="0"/>
        <w:snapToGrid w:val="0"/>
        <w:spacing w:line="360" w:lineRule="auto"/>
        <w:jc w:val="both"/>
      </w:pPr>
      <w:r w:rsidRPr="00D35D35">
        <w:br w:type="page"/>
      </w:r>
    </w:p>
    <w:p w14:paraId="4FE32D3B" w14:textId="09434060" w:rsidR="008C4E0B" w:rsidRPr="00D35D35" w:rsidRDefault="00C56FF0" w:rsidP="00D35D35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</w:rPr>
      </w:pPr>
      <w:r>
        <w:rPr>
          <w:rFonts w:ascii="Book Antiqua" w:eastAsia="Book Antiqua" w:hAnsi="Book Antiqua" w:cs="Book Antiqua"/>
          <w:b/>
          <w:bCs/>
          <w:noProof/>
        </w:rPr>
        <w:lastRenderedPageBreak/>
        <w:drawing>
          <wp:inline distT="0" distB="0" distL="0" distR="0" wp14:anchorId="74096256" wp14:editId="771F2F80">
            <wp:extent cx="5753100" cy="3302000"/>
            <wp:effectExtent l="0" t="0" r="0" b="0"/>
            <wp:docPr id="752549328" name="图片 3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549328" name="图片 3" descr="图示&#10;&#10;描述已自动生成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33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99E04A" w14:textId="1A963971" w:rsidR="00A77B3E" w:rsidRPr="00EC0AFE" w:rsidRDefault="00335F23" w:rsidP="00EC0AFE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Times New Roman" w:eastAsia="Times New Roman" w:hAnsi="Times New Roman" w:cs="Times New Roman"/>
          <w:lang w:eastAsia="en-US"/>
        </w:rPr>
      </w:pPr>
      <w:r w:rsidRPr="00D35D35">
        <w:rPr>
          <w:rFonts w:ascii="Book Antiqua" w:eastAsia="Book Antiqua" w:hAnsi="Book Antiqua" w:cs="Book Antiqua"/>
          <w:b/>
          <w:bCs/>
        </w:rPr>
        <w:t>Figure</w:t>
      </w:r>
      <w:r w:rsidR="00CA22CE" w:rsidRPr="00D35D35">
        <w:rPr>
          <w:rFonts w:ascii="Book Antiqua" w:eastAsia="Book Antiqua" w:hAnsi="Book Antiqua" w:cs="Book Antiqua"/>
          <w:b/>
          <w:bCs/>
        </w:rPr>
        <w:t xml:space="preserve"> </w:t>
      </w:r>
      <w:r w:rsidRPr="00D35D35">
        <w:rPr>
          <w:rFonts w:ascii="Book Antiqua" w:eastAsia="Book Antiqua" w:hAnsi="Book Antiqua" w:cs="Book Antiqua"/>
          <w:b/>
          <w:bCs/>
        </w:rPr>
        <w:t>2</w:t>
      </w:r>
      <w:r w:rsidR="00CA22CE" w:rsidRPr="00D35D35">
        <w:rPr>
          <w:rFonts w:ascii="Book Antiqua" w:eastAsia="Book Antiqua" w:hAnsi="Book Antiqua" w:cs="Book Antiqua"/>
          <w:b/>
          <w:bCs/>
        </w:rPr>
        <w:t xml:space="preserve"> </w:t>
      </w:r>
      <w:r w:rsidRPr="00D35D35">
        <w:rPr>
          <w:rFonts w:ascii="Book Antiqua" w:eastAsia="Book Antiqua" w:hAnsi="Book Antiqua" w:cs="Book Antiqua"/>
          <w:b/>
          <w:bCs/>
        </w:rPr>
        <w:t>The</w:t>
      </w:r>
      <w:r w:rsidR="00CA22CE" w:rsidRPr="00D35D35">
        <w:rPr>
          <w:rFonts w:ascii="Book Antiqua" w:eastAsia="Book Antiqua" w:hAnsi="Book Antiqua" w:cs="Book Antiqua"/>
          <w:b/>
          <w:bCs/>
        </w:rPr>
        <w:t xml:space="preserve"> </w:t>
      </w:r>
      <w:r w:rsidRPr="00D35D35">
        <w:rPr>
          <w:rFonts w:ascii="Book Antiqua" w:eastAsia="Book Antiqua" w:hAnsi="Book Antiqua" w:cs="Book Antiqua"/>
          <w:b/>
          <w:bCs/>
        </w:rPr>
        <w:t>Hedgehog</w:t>
      </w:r>
      <w:r w:rsidR="00CA22CE" w:rsidRPr="00D35D35">
        <w:rPr>
          <w:rFonts w:ascii="Book Antiqua" w:eastAsia="Book Antiqua" w:hAnsi="Book Antiqua" w:cs="Book Antiqua"/>
          <w:b/>
          <w:bCs/>
        </w:rPr>
        <w:t xml:space="preserve"> </w:t>
      </w:r>
      <w:r w:rsidRPr="00D35D35">
        <w:rPr>
          <w:rFonts w:ascii="Book Antiqua" w:eastAsia="Book Antiqua" w:hAnsi="Book Antiqua" w:cs="Book Antiqua"/>
          <w:b/>
          <w:bCs/>
        </w:rPr>
        <w:t>signaling</w:t>
      </w:r>
      <w:r w:rsidR="00CA22CE" w:rsidRPr="00D35D35">
        <w:rPr>
          <w:rFonts w:ascii="Book Antiqua" w:eastAsia="Book Antiqua" w:hAnsi="Book Antiqua" w:cs="Book Antiqua"/>
          <w:b/>
          <w:bCs/>
        </w:rPr>
        <w:t xml:space="preserve"> </w:t>
      </w:r>
      <w:r w:rsidRPr="00D35D35">
        <w:rPr>
          <w:rFonts w:ascii="Book Antiqua" w:eastAsia="Book Antiqua" w:hAnsi="Book Antiqua" w:cs="Book Antiqua"/>
          <w:b/>
          <w:bCs/>
        </w:rPr>
        <w:t>pathway</w:t>
      </w:r>
      <w:r w:rsidR="00EF38FB" w:rsidRPr="00D35D35">
        <w:rPr>
          <w:rFonts w:ascii="Book Antiqua" w:eastAsia="Book Antiqua" w:hAnsi="Book Antiqua" w:cs="Book Antiqua"/>
          <w:b/>
          <w:bCs/>
        </w:rPr>
        <w:t xml:space="preserve"> </w:t>
      </w:r>
      <w:r w:rsidR="00EF38FB" w:rsidRPr="00D35D35">
        <w:rPr>
          <w:rFonts w:ascii="Book Antiqua" w:eastAsia="Calibri" w:hAnsi="Book Antiqua" w:cs="Times New Roman"/>
          <w:b/>
          <w:bCs/>
          <w:color w:val="000000"/>
          <w:kern w:val="24"/>
          <w:lang w:val="en-IN" w:eastAsia="en-US"/>
        </w:rPr>
        <w:t>and cancer stemness</w:t>
      </w:r>
      <w:r w:rsidR="00D35D35">
        <w:rPr>
          <w:rFonts w:ascii="Book Antiqua" w:eastAsia="Calibri" w:hAnsi="Book Antiqua" w:cs="Times New Roman"/>
          <w:b/>
          <w:bCs/>
          <w:color w:val="000000"/>
          <w:kern w:val="24"/>
          <w:lang w:val="en-IN" w:eastAsia="en-US"/>
        </w:rPr>
        <w:t>.</w:t>
      </w:r>
      <w:r w:rsidR="000A007B">
        <w:rPr>
          <w:rFonts w:ascii="Book Antiqua" w:eastAsia="Calibri" w:hAnsi="Book Antiqua" w:cs="Times New Roman"/>
          <w:b/>
          <w:bCs/>
          <w:color w:val="000000"/>
          <w:kern w:val="24"/>
          <w:lang w:val="en-IN" w:eastAsia="en-US"/>
        </w:rPr>
        <w:t xml:space="preserve"> </w:t>
      </w:r>
      <w:r w:rsidR="008F4D0E" w:rsidRPr="00D35D35">
        <w:rPr>
          <w:rFonts w:ascii="Book Antiqua" w:eastAsia="Calibri" w:hAnsi="Book Antiqua"/>
          <w:color w:val="000000"/>
          <w:kern w:val="24"/>
          <w:lang w:val="en-IN"/>
        </w:rPr>
        <w:t>In the absence of</w:t>
      </w:r>
      <w:r w:rsidR="00EF38FB" w:rsidRPr="00D35D35">
        <w:rPr>
          <w:rFonts w:ascii="Book Antiqua" w:eastAsia="Calibri" w:hAnsi="Book Antiqua"/>
          <w:color w:val="000000"/>
          <w:kern w:val="24"/>
          <w:lang w:val="en-IN"/>
        </w:rPr>
        <w:t xml:space="preserve"> Hedgehog ligand, Patched inhibit</w:t>
      </w:r>
      <w:r w:rsidR="008F1946" w:rsidRPr="00D35D35">
        <w:rPr>
          <w:rFonts w:ascii="Book Antiqua" w:eastAsia="Calibri" w:hAnsi="Book Antiqua"/>
          <w:color w:val="000000"/>
          <w:kern w:val="24"/>
          <w:lang w:val="en-IN"/>
        </w:rPr>
        <w:t>s</w:t>
      </w:r>
      <w:r w:rsidR="00EF38FB" w:rsidRPr="00D35D35">
        <w:rPr>
          <w:rFonts w:ascii="Book Antiqua" w:eastAsia="Calibri" w:hAnsi="Book Antiqua"/>
          <w:color w:val="000000"/>
          <w:kern w:val="24"/>
          <w:lang w:val="en-IN"/>
        </w:rPr>
        <w:t xml:space="preserve"> smoothened (SMO)</w:t>
      </w:r>
      <w:r w:rsidR="008F4D0E" w:rsidRPr="00D35D35">
        <w:rPr>
          <w:rFonts w:ascii="Book Antiqua" w:eastAsia="Calibri" w:hAnsi="Book Antiqua"/>
          <w:color w:val="000000"/>
          <w:kern w:val="24"/>
          <w:lang w:val="en-IN"/>
        </w:rPr>
        <w:t>,</w:t>
      </w:r>
      <w:r w:rsidR="00EF38FB" w:rsidRPr="00D35D35">
        <w:rPr>
          <w:rFonts w:ascii="Book Antiqua" w:eastAsia="Calibri" w:hAnsi="Book Antiqua"/>
          <w:color w:val="000000"/>
          <w:kern w:val="24"/>
          <w:lang w:val="en-IN"/>
        </w:rPr>
        <w:t xml:space="preserve"> leading to </w:t>
      </w:r>
      <w:r w:rsidR="0057659A" w:rsidRPr="00D35D35">
        <w:rPr>
          <w:rFonts w:ascii="Book Antiqua" w:eastAsia="Calibri" w:hAnsi="Book Antiqua"/>
          <w:color w:val="000000"/>
          <w:kern w:val="24"/>
          <w:lang w:val="en-IN"/>
        </w:rPr>
        <w:t>t</w:t>
      </w:r>
      <w:r w:rsidR="00EF38FB" w:rsidRPr="00D35D35">
        <w:rPr>
          <w:rFonts w:ascii="Book Antiqua" w:eastAsia="Calibri" w:hAnsi="Book Antiqua"/>
          <w:color w:val="000000"/>
          <w:kern w:val="24"/>
          <w:lang w:val="en-IN"/>
        </w:rPr>
        <w:t xml:space="preserve">he </w:t>
      </w:r>
      <w:r w:rsidR="008F4D0E" w:rsidRPr="00D35D35">
        <w:rPr>
          <w:rFonts w:ascii="Book Antiqua" w:eastAsia="Calibri" w:hAnsi="Book Antiqua"/>
          <w:color w:val="000000"/>
          <w:kern w:val="24"/>
          <w:lang w:val="en-IN"/>
        </w:rPr>
        <w:t>full-length</w:t>
      </w:r>
      <w:r w:rsidR="00EF38FB" w:rsidRPr="00D35D35">
        <w:rPr>
          <w:rFonts w:ascii="Book Antiqua" w:eastAsia="Calibri" w:hAnsi="Book Antiqua"/>
          <w:color w:val="000000"/>
          <w:kern w:val="24"/>
          <w:lang w:val="en-IN"/>
        </w:rPr>
        <w:t xml:space="preserve"> Gli </w:t>
      </w:r>
      <w:r w:rsidR="001C5F7C" w:rsidRPr="00D35D35">
        <w:rPr>
          <w:rFonts w:ascii="Book Antiqua" w:eastAsia="Calibri" w:hAnsi="Book Antiqua"/>
          <w:color w:val="000000"/>
          <w:kern w:val="24"/>
          <w:lang w:val="en-IN"/>
        </w:rPr>
        <w:t>protein</w:t>
      </w:r>
      <w:r w:rsidR="00EF38FB" w:rsidRPr="00D35D35">
        <w:rPr>
          <w:rFonts w:ascii="Book Antiqua" w:eastAsia="Calibri" w:hAnsi="Book Antiqua"/>
          <w:color w:val="000000"/>
          <w:kern w:val="24"/>
          <w:lang w:val="en-IN"/>
        </w:rPr>
        <w:t xml:space="preserve"> </w:t>
      </w:r>
      <w:r w:rsidR="008F1946" w:rsidRPr="00D35D35">
        <w:rPr>
          <w:rFonts w:ascii="Book Antiqua" w:eastAsia="Calibri" w:hAnsi="Book Antiqua"/>
          <w:color w:val="000000"/>
          <w:kern w:val="24"/>
          <w:lang w:val="en-IN"/>
        </w:rPr>
        <w:t>that gets phosphorylated by PKA, GSK-3 and CK-1 and converted</w:t>
      </w:r>
      <w:r w:rsidR="00EF38FB" w:rsidRPr="00D35D35">
        <w:rPr>
          <w:rFonts w:ascii="Book Antiqua" w:eastAsia="Calibri" w:hAnsi="Book Antiqua"/>
          <w:color w:val="000000"/>
          <w:kern w:val="24"/>
          <w:lang w:val="en-IN"/>
        </w:rPr>
        <w:t xml:space="preserve"> into Gli repressor </w:t>
      </w:r>
      <w:r w:rsidR="008F1946" w:rsidRPr="00D35D35">
        <w:rPr>
          <w:rFonts w:ascii="Book Antiqua" w:eastAsia="Calibri" w:hAnsi="Book Antiqua"/>
          <w:color w:val="000000"/>
          <w:kern w:val="24"/>
          <w:lang w:val="en-IN"/>
        </w:rPr>
        <w:t>through proteolytic digestion</w:t>
      </w:r>
      <w:r w:rsidR="00EF38FB" w:rsidRPr="00D35D35">
        <w:rPr>
          <w:rFonts w:ascii="Book Antiqua" w:eastAsia="Calibri" w:hAnsi="Book Antiqua"/>
          <w:color w:val="000000"/>
          <w:kern w:val="24"/>
          <w:lang w:val="en-IN"/>
        </w:rPr>
        <w:t>.</w:t>
      </w:r>
      <w:r w:rsidR="008F1946" w:rsidRPr="00D35D35">
        <w:rPr>
          <w:rFonts w:ascii="Book Antiqua" w:eastAsia="Calibri" w:hAnsi="Book Antiqua"/>
          <w:color w:val="000000"/>
          <w:kern w:val="24"/>
          <w:lang w:val="en-IN"/>
        </w:rPr>
        <w:t xml:space="preserve"> The </w:t>
      </w:r>
      <w:r w:rsidR="00F17305" w:rsidRPr="00D35D35">
        <w:rPr>
          <w:rFonts w:ascii="Book Antiqua" w:eastAsia="Calibri" w:hAnsi="Book Antiqua"/>
          <w:color w:val="000000"/>
          <w:kern w:val="24"/>
          <w:lang w:val="en-IN"/>
        </w:rPr>
        <w:t xml:space="preserve">Gli repressor </w:t>
      </w:r>
      <w:r w:rsidR="008F1946" w:rsidRPr="00D35D35">
        <w:rPr>
          <w:rFonts w:ascii="Book Antiqua" w:eastAsia="Calibri" w:hAnsi="Book Antiqua"/>
          <w:color w:val="000000"/>
          <w:kern w:val="24"/>
          <w:lang w:val="en-IN"/>
        </w:rPr>
        <w:t>further inhibits the Hedgehog pathway.</w:t>
      </w:r>
      <w:r w:rsidR="00EF38FB" w:rsidRPr="00D35D35">
        <w:rPr>
          <w:rFonts w:ascii="Book Antiqua" w:eastAsia="Calibri" w:hAnsi="Book Antiqua"/>
          <w:color w:val="000000"/>
          <w:kern w:val="24"/>
          <w:lang w:val="en-IN"/>
        </w:rPr>
        <w:t xml:space="preserve"> </w:t>
      </w:r>
      <w:r w:rsidR="008F1946" w:rsidRPr="00D35D35">
        <w:rPr>
          <w:rFonts w:ascii="Book Antiqua" w:eastAsia="Calibri" w:hAnsi="Book Antiqua"/>
          <w:color w:val="000000"/>
          <w:kern w:val="24"/>
          <w:lang w:val="en-IN"/>
        </w:rPr>
        <w:t>When the</w:t>
      </w:r>
      <w:r w:rsidR="00EF38FB" w:rsidRPr="00D35D35">
        <w:rPr>
          <w:rFonts w:ascii="Book Antiqua" w:eastAsia="Calibri" w:hAnsi="Book Antiqua"/>
          <w:color w:val="000000"/>
          <w:kern w:val="24"/>
          <w:lang w:val="en-IN"/>
        </w:rPr>
        <w:t xml:space="preserve"> </w:t>
      </w:r>
      <w:r w:rsidR="00EC0AFE" w:rsidRPr="00D35D35">
        <w:rPr>
          <w:rFonts w:ascii="Book Antiqua" w:eastAsia="Calibri" w:hAnsi="Book Antiqua"/>
          <w:color w:val="000000"/>
          <w:kern w:val="24"/>
          <w:lang w:val="en-IN"/>
        </w:rPr>
        <w:t xml:space="preserve">Hedgehog </w:t>
      </w:r>
      <w:r w:rsidR="008F1946" w:rsidRPr="00D35D35">
        <w:rPr>
          <w:rFonts w:ascii="Book Antiqua" w:eastAsia="Calibri" w:hAnsi="Book Antiqua"/>
          <w:color w:val="000000"/>
          <w:kern w:val="24"/>
          <w:lang w:val="en-IN"/>
        </w:rPr>
        <w:t xml:space="preserve">ligand binds to the </w:t>
      </w:r>
      <w:r w:rsidR="00EC0AFE" w:rsidRPr="00D35D35">
        <w:rPr>
          <w:rFonts w:ascii="Book Antiqua" w:eastAsia="Calibri" w:hAnsi="Book Antiqua"/>
          <w:color w:val="000000"/>
          <w:kern w:val="24"/>
          <w:lang w:val="en-IN"/>
        </w:rPr>
        <w:t xml:space="preserve">Patched </w:t>
      </w:r>
      <w:r w:rsidR="008F1946" w:rsidRPr="00D35D35">
        <w:rPr>
          <w:rFonts w:ascii="Book Antiqua" w:eastAsia="Calibri" w:hAnsi="Book Antiqua"/>
          <w:color w:val="000000"/>
          <w:kern w:val="24"/>
          <w:lang w:val="en-IN"/>
        </w:rPr>
        <w:t>receptor</w:t>
      </w:r>
      <w:r w:rsidR="00EF38FB" w:rsidRPr="00D35D35">
        <w:rPr>
          <w:rFonts w:ascii="Book Antiqua" w:eastAsia="Calibri" w:hAnsi="Book Antiqua"/>
          <w:color w:val="000000"/>
          <w:kern w:val="24"/>
          <w:lang w:val="en-IN"/>
        </w:rPr>
        <w:t>, the inhibition on SMO is re</w:t>
      </w:r>
      <w:r w:rsidR="008F1946" w:rsidRPr="00D35D35">
        <w:rPr>
          <w:rFonts w:ascii="Book Antiqua" w:eastAsia="Calibri" w:hAnsi="Book Antiqua"/>
          <w:color w:val="000000"/>
          <w:kern w:val="24"/>
          <w:lang w:val="en-IN"/>
        </w:rPr>
        <w:t>leased</w:t>
      </w:r>
      <w:r w:rsidR="008F4D0E" w:rsidRPr="00D35D35">
        <w:rPr>
          <w:rFonts w:ascii="Book Antiqua" w:eastAsia="Calibri" w:hAnsi="Book Antiqua"/>
          <w:color w:val="000000"/>
          <w:kern w:val="24"/>
          <w:lang w:val="en-IN"/>
        </w:rPr>
        <w:t>,</w:t>
      </w:r>
      <w:r w:rsidR="00EF38FB" w:rsidRPr="00D35D35">
        <w:rPr>
          <w:rFonts w:ascii="Book Antiqua" w:eastAsia="Calibri" w:hAnsi="Book Antiqua"/>
          <w:color w:val="000000"/>
          <w:kern w:val="24"/>
          <w:lang w:val="en-IN"/>
        </w:rPr>
        <w:t xml:space="preserve"> leading to </w:t>
      </w:r>
      <w:r w:rsidR="00CF2C36" w:rsidRPr="00D35D35">
        <w:rPr>
          <w:rFonts w:ascii="Book Antiqua" w:eastAsia="Calibri" w:hAnsi="Book Antiqua"/>
          <w:color w:val="000000"/>
          <w:kern w:val="24"/>
          <w:lang w:val="en-IN"/>
        </w:rPr>
        <w:t>the dissociation of Gli from SUFU and Kif7 that lead to the</w:t>
      </w:r>
      <w:r w:rsidR="00EF38FB" w:rsidRPr="00D35D35">
        <w:rPr>
          <w:rFonts w:ascii="Book Antiqua" w:eastAsia="Calibri" w:hAnsi="Book Antiqua"/>
          <w:color w:val="000000"/>
          <w:kern w:val="24"/>
          <w:lang w:val="en-IN"/>
        </w:rPr>
        <w:t xml:space="preserve"> activation</w:t>
      </w:r>
      <w:r w:rsidR="00CF2C36" w:rsidRPr="00D35D35">
        <w:rPr>
          <w:rFonts w:ascii="Book Antiqua" w:eastAsia="Calibri" w:hAnsi="Book Antiqua"/>
          <w:color w:val="000000"/>
          <w:kern w:val="24"/>
          <w:lang w:val="en-IN"/>
        </w:rPr>
        <w:t xml:space="preserve"> of the Gli protein (Gli</w:t>
      </w:r>
      <w:r w:rsidR="00EC0AFE">
        <w:rPr>
          <w:rFonts w:ascii="Book Antiqua" w:eastAsia="Calibri" w:hAnsi="Book Antiqua"/>
          <w:color w:val="000000"/>
          <w:kern w:val="24"/>
          <w:lang w:val="en-IN"/>
        </w:rPr>
        <w:t xml:space="preserve"> </w:t>
      </w:r>
      <w:r w:rsidR="00CF2C36" w:rsidRPr="00D35D35">
        <w:rPr>
          <w:rFonts w:ascii="Book Antiqua" w:eastAsia="Calibri" w:hAnsi="Book Antiqua"/>
          <w:color w:val="000000"/>
          <w:kern w:val="24"/>
          <w:lang w:val="en-IN"/>
        </w:rPr>
        <w:t>A). Further, Gli</w:t>
      </w:r>
      <w:r w:rsidR="00EC0AFE">
        <w:rPr>
          <w:rFonts w:ascii="Book Antiqua" w:eastAsia="Calibri" w:hAnsi="Book Antiqua"/>
          <w:color w:val="000000"/>
          <w:kern w:val="24"/>
          <w:lang w:val="en-IN"/>
        </w:rPr>
        <w:t xml:space="preserve"> </w:t>
      </w:r>
      <w:r w:rsidR="00CF2C36" w:rsidRPr="00D35D35">
        <w:rPr>
          <w:rFonts w:ascii="Book Antiqua" w:eastAsia="Calibri" w:hAnsi="Book Antiqua"/>
          <w:color w:val="000000"/>
          <w:kern w:val="24"/>
          <w:lang w:val="en-IN"/>
        </w:rPr>
        <w:t>A</w:t>
      </w:r>
      <w:r w:rsidR="00EF38FB" w:rsidRPr="00D35D35">
        <w:rPr>
          <w:rFonts w:ascii="Book Antiqua" w:eastAsia="Calibri" w:hAnsi="Book Antiqua"/>
          <w:color w:val="000000"/>
          <w:kern w:val="24"/>
          <w:lang w:val="en-IN"/>
        </w:rPr>
        <w:t xml:space="preserve"> translocat</w:t>
      </w:r>
      <w:r w:rsidR="00CF2C36" w:rsidRPr="00D35D35">
        <w:rPr>
          <w:rFonts w:ascii="Book Antiqua" w:eastAsia="Calibri" w:hAnsi="Book Antiqua"/>
          <w:color w:val="000000"/>
          <w:kern w:val="24"/>
          <w:lang w:val="en-IN"/>
        </w:rPr>
        <w:t>es</w:t>
      </w:r>
      <w:r w:rsidR="00EF38FB" w:rsidRPr="00D35D35">
        <w:rPr>
          <w:rFonts w:ascii="Book Antiqua" w:eastAsia="Calibri" w:hAnsi="Book Antiqua"/>
          <w:color w:val="000000"/>
          <w:kern w:val="24"/>
          <w:lang w:val="en-IN"/>
        </w:rPr>
        <w:t xml:space="preserve"> </w:t>
      </w:r>
      <w:r w:rsidR="00CF2C36" w:rsidRPr="00D35D35">
        <w:rPr>
          <w:rFonts w:ascii="Book Antiqua" w:eastAsia="Calibri" w:hAnsi="Book Antiqua"/>
          <w:color w:val="000000"/>
          <w:kern w:val="24"/>
          <w:lang w:val="en-IN"/>
        </w:rPr>
        <w:t>to</w:t>
      </w:r>
      <w:r w:rsidR="00EF38FB" w:rsidRPr="00D35D35">
        <w:rPr>
          <w:rFonts w:ascii="Book Antiqua" w:eastAsia="Calibri" w:hAnsi="Book Antiqua"/>
          <w:color w:val="000000"/>
          <w:kern w:val="24"/>
          <w:lang w:val="en-IN"/>
        </w:rPr>
        <w:t xml:space="preserve"> the nucleus </w:t>
      </w:r>
      <w:r w:rsidR="00CF2C36" w:rsidRPr="00D35D35">
        <w:rPr>
          <w:rFonts w:ascii="Book Antiqua" w:eastAsia="Calibri" w:hAnsi="Book Antiqua"/>
          <w:color w:val="000000"/>
          <w:kern w:val="24"/>
          <w:lang w:val="en-IN"/>
        </w:rPr>
        <w:t>that further activates</w:t>
      </w:r>
      <w:r w:rsidR="00EF38FB" w:rsidRPr="00D35D35">
        <w:rPr>
          <w:rFonts w:ascii="Book Antiqua" w:eastAsia="Calibri" w:hAnsi="Book Antiqua"/>
          <w:color w:val="000000"/>
          <w:kern w:val="24"/>
          <w:lang w:val="en-IN"/>
        </w:rPr>
        <w:t xml:space="preserve"> transcription of target genes.  Activation of </w:t>
      </w:r>
      <w:r w:rsidR="008F4D0E" w:rsidRPr="00D35D35">
        <w:rPr>
          <w:rFonts w:ascii="Book Antiqua" w:eastAsia="Calibri" w:hAnsi="Book Antiqua"/>
          <w:color w:val="000000"/>
          <w:kern w:val="24"/>
          <w:lang w:val="en-IN"/>
        </w:rPr>
        <w:t xml:space="preserve">the </w:t>
      </w:r>
      <w:r w:rsidR="00EF38FB" w:rsidRPr="00D35D35">
        <w:rPr>
          <w:rFonts w:ascii="Book Antiqua" w:eastAsia="Calibri" w:hAnsi="Book Antiqua"/>
          <w:color w:val="000000"/>
          <w:kern w:val="24"/>
          <w:lang w:val="en-IN"/>
        </w:rPr>
        <w:t xml:space="preserve">Hedgehog pathway </w:t>
      </w:r>
      <w:r w:rsidR="00CF2C36" w:rsidRPr="00D35D35">
        <w:rPr>
          <w:rFonts w:ascii="Book Antiqua" w:eastAsia="Calibri" w:hAnsi="Book Antiqua"/>
          <w:color w:val="000000"/>
          <w:kern w:val="24"/>
          <w:lang w:val="en-IN"/>
        </w:rPr>
        <w:t>promotes</w:t>
      </w:r>
      <w:r w:rsidR="00EF38FB" w:rsidRPr="00D35D35">
        <w:rPr>
          <w:rFonts w:ascii="Book Antiqua" w:eastAsia="Calibri" w:hAnsi="Book Antiqua"/>
          <w:color w:val="000000"/>
          <w:kern w:val="24"/>
          <w:lang w:val="en-IN"/>
        </w:rPr>
        <w:t xml:space="preserve"> angiogenesis and invasiveness </w:t>
      </w:r>
      <w:r w:rsidR="00EF38FB" w:rsidRPr="00D35D35">
        <w:rPr>
          <w:rFonts w:ascii="Book Antiqua" w:eastAsia="Calibri" w:hAnsi="Book Antiqua"/>
          <w:i/>
          <w:iCs/>
          <w:color w:val="000000"/>
          <w:kern w:val="24"/>
          <w:lang w:val="en-IN"/>
        </w:rPr>
        <w:t>in</w:t>
      </w:r>
      <w:r w:rsidR="00EC0AFE">
        <w:rPr>
          <w:rFonts w:ascii="Book Antiqua" w:eastAsia="Calibri" w:hAnsi="Book Antiqua"/>
          <w:i/>
          <w:iCs/>
          <w:color w:val="000000"/>
          <w:kern w:val="24"/>
          <w:lang w:val="en-IN"/>
        </w:rPr>
        <w:t xml:space="preserve"> </w:t>
      </w:r>
      <w:r w:rsidR="00EF38FB" w:rsidRPr="00D35D35">
        <w:rPr>
          <w:rFonts w:ascii="Book Antiqua" w:eastAsia="Calibri" w:hAnsi="Book Antiqua"/>
          <w:i/>
          <w:iCs/>
          <w:color w:val="000000"/>
          <w:kern w:val="24"/>
          <w:lang w:val="en-IN"/>
        </w:rPr>
        <w:t>vivo</w:t>
      </w:r>
      <w:r w:rsidR="00CF2C36" w:rsidRPr="00D35D35">
        <w:rPr>
          <w:rFonts w:ascii="Book Antiqua" w:eastAsia="Calibri" w:hAnsi="Book Antiqua"/>
          <w:iCs/>
          <w:color w:val="000000"/>
          <w:kern w:val="24"/>
          <w:vertAlign w:val="superscript"/>
          <w:lang w:val="en-IN"/>
        </w:rPr>
        <w:t>[57,58]</w:t>
      </w:r>
      <w:r w:rsidR="00EF38FB" w:rsidRPr="00D35D35">
        <w:rPr>
          <w:rFonts w:ascii="Book Antiqua" w:eastAsia="Calibri" w:hAnsi="Book Antiqua"/>
          <w:color w:val="000000"/>
          <w:kern w:val="24"/>
          <w:lang w:val="en-IN"/>
        </w:rPr>
        <w:t>. Downregulation of Gli</w:t>
      </w:r>
      <w:r w:rsidR="00CF2C36" w:rsidRPr="00D35D35">
        <w:rPr>
          <w:rFonts w:ascii="Book Antiqua" w:eastAsia="Calibri" w:hAnsi="Book Antiqua"/>
          <w:color w:val="000000"/>
          <w:kern w:val="24"/>
          <w:lang w:val="en-IN"/>
        </w:rPr>
        <w:t>3</w:t>
      </w:r>
      <w:r w:rsidR="00EF38FB" w:rsidRPr="00D35D35">
        <w:rPr>
          <w:rFonts w:ascii="Book Antiqua" w:eastAsia="Calibri" w:hAnsi="Book Antiqua"/>
          <w:color w:val="000000"/>
          <w:kern w:val="24"/>
          <w:lang w:val="en-IN"/>
        </w:rPr>
        <w:t xml:space="preserve"> reduce</w:t>
      </w:r>
      <w:r w:rsidR="00CF2C36" w:rsidRPr="00D35D35">
        <w:rPr>
          <w:rFonts w:ascii="Book Antiqua" w:eastAsia="Calibri" w:hAnsi="Book Antiqua"/>
          <w:color w:val="000000"/>
          <w:kern w:val="24"/>
          <w:lang w:val="en-IN"/>
        </w:rPr>
        <w:t>s</w:t>
      </w:r>
      <w:r w:rsidR="00EF38FB" w:rsidRPr="00D35D35">
        <w:rPr>
          <w:rFonts w:ascii="Book Antiqua" w:eastAsia="Calibri" w:hAnsi="Book Antiqua"/>
          <w:color w:val="000000"/>
          <w:kern w:val="24"/>
          <w:lang w:val="en-IN"/>
        </w:rPr>
        <w:t xml:space="preserve"> expression of stemness markers </w:t>
      </w:r>
      <w:r w:rsidR="00CF2C36" w:rsidRPr="00D35D35">
        <w:rPr>
          <w:rFonts w:ascii="Book Antiqua" w:eastAsia="Calibri" w:hAnsi="Book Antiqua"/>
          <w:color w:val="000000"/>
          <w:kern w:val="24"/>
          <w:lang w:val="en-IN"/>
        </w:rPr>
        <w:t>such as</w:t>
      </w:r>
      <w:r w:rsidR="00EF38FB" w:rsidRPr="00D35D35">
        <w:rPr>
          <w:rFonts w:ascii="Book Antiqua" w:eastAsia="Calibri" w:hAnsi="Book Antiqua"/>
          <w:color w:val="000000"/>
          <w:kern w:val="24"/>
          <w:lang w:val="en-IN"/>
        </w:rPr>
        <w:t xml:space="preserve"> CD44, OCT-4</w:t>
      </w:r>
      <w:r w:rsidR="008F4D0E" w:rsidRPr="00D35D35">
        <w:rPr>
          <w:rFonts w:ascii="Book Antiqua" w:eastAsia="Calibri" w:hAnsi="Book Antiqua"/>
          <w:color w:val="000000"/>
          <w:kern w:val="24"/>
          <w:lang w:val="en-IN"/>
        </w:rPr>
        <w:t>,</w:t>
      </w:r>
      <w:r w:rsidR="00EF38FB" w:rsidRPr="00D35D35">
        <w:rPr>
          <w:rFonts w:ascii="Book Antiqua" w:eastAsia="Calibri" w:hAnsi="Book Antiqua"/>
          <w:color w:val="000000"/>
          <w:kern w:val="24"/>
          <w:lang w:val="en-IN"/>
        </w:rPr>
        <w:t xml:space="preserve"> and BMI-1 in tongue carcinoma (TSCC) cells</w:t>
      </w:r>
      <w:r w:rsidR="00CF2C36" w:rsidRPr="00D35D35">
        <w:rPr>
          <w:rFonts w:ascii="Book Antiqua" w:eastAsia="Calibri" w:hAnsi="Book Antiqua"/>
          <w:color w:val="000000"/>
          <w:kern w:val="24"/>
          <w:vertAlign w:val="superscript"/>
          <w:lang w:val="en-IN"/>
        </w:rPr>
        <w:t>[59]</w:t>
      </w:r>
      <w:r w:rsidR="008F4D0E" w:rsidRPr="00D35D35">
        <w:rPr>
          <w:rFonts w:ascii="Book Antiqua" w:eastAsia="Calibri" w:hAnsi="Book Antiqua"/>
          <w:color w:val="000000"/>
          <w:kern w:val="24"/>
          <w:lang w:val="en-IN"/>
        </w:rPr>
        <w:t>,</w:t>
      </w:r>
      <w:r w:rsidR="00EF38FB" w:rsidRPr="00D35D35">
        <w:rPr>
          <w:rFonts w:ascii="Book Antiqua" w:eastAsia="Calibri" w:hAnsi="Book Antiqua"/>
          <w:color w:val="000000"/>
          <w:kern w:val="24"/>
          <w:lang w:val="en-IN"/>
        </w:rPr>
        <w:t xml:space="preserve"> while upregulation of Gli1 increase</w:t>
      </w:r>
      <w:r w:rsidR="00CF2C36" w:rsidRPr="00D35D35">
        <w:rPr>
          <w:rFonts w:ascii="Book Antiqua" w:eastAsia="Calibri" w:hAnsi="Book Antiqua"/>
          <w:color w:val="000000"/>
          <w:kern w:val="24"/>
          <w:lang w:val="en-IN"/>
        </w:rPr>
        <w:t>s</w:t>
      </w:r>
      <w:r w:rsidR="00EF38FB" w:rsidRPr="00D35D35">
        <w:rPr>
          <w:rFonts w:ascii="Book Antiqua" w:eastAsia="Calibri" w:hAnsi="Book Antiqua"/>
          <w:color w:val="000000"/>
          <w:kern w:val="24"/>
          <w:lang w:val="en-IN"/>
        </w:rPr>
        <w:t xml:space="preserve"> </w:t>
      </w:r>
      <w:r w:rsidR="008F4D0E" w:rsidRPr="00D35D35">
        <w:rPr>
          <w:rFonts w:ascii="Book Antiqua" w:eastAsia="Calibri" w:hAnsi="Book Antiqua"/>
          <w:color w:val="000000"/>
          <w:kern w:val="24"/>
          <w:lang w:val="en-IN"/>
        </w:rPr>
        <w:t xml:space="preserve">the </w:t>
      </w:r>
      <w:r w:rsidR="00EF38FB" w:rsidRPr="00D35D35">
        <w:rPr>
          <w:rFonts w:ascii="Book Antiqua" w:eastAsia="Calibri" w:hAnsi="Book Antiqua"/>
          <w:color w:val="000000"/>
          <w:kern w:val="24"/>
          <w:lang w:val="en-IN"/>
        </w:rPr>
        <w:t>spheroid formation ability of TSCC cells</w:t>
      </w:r>
      <w:r w:rsidR="00CF2C36" w:rsidRPr="00D35D35">
        <w:rPr>
          <w:rFonts w:ascii="Book Antiqua" w:eastAsia="Calibri" w:hAnsi="Book Antiqua"/>
          <w:color w:val="000000"/>
          <w:kern w:val="24"/>
          <w:vertAlign w:val="superscript"/>
          <w:lang w:val="en-IN"/>
        </w:rPr>
        <w:t>[60]</w:t>
      </w:r>
      <w:r w:rsidR="00EF38FB" w:rsidRPr="00D35D35">
        <w:rPr>
          <w:rFonts w:ascii="Book Antiqua" w:eastAsia="Calibri" w:hAnsi="Book Antiqua"/>
          <w:color w:val="000000"/>
          <w:kern w:val="24"/>
          <w:lang w:val="en-IN"/>
        </w:rPr>
        <w:t xml:space="preserve">. IPI-926 and BMS-833923 (XL139) are SMO inhibitors used to therapeutically target </w:t>
      </w:r>
      <w:r w:rsidR="008F4D0E" w:rsidRPr="00D35D35">
        <w:rPr>
          <w:rFonts w:ascii="Book Antiqua" w:eastAsia="Calibri" w:hAnsi="Book Antiqua"/>
          <w:color w:val="000000"/>
          <w:kern w:val="24"/>
          <w:lang w:val="en-IN"/>
        </w:rPr>
        <w:t xml:space="preserve">the </w:t>
      </w:r>
      <w:r w:rsidR="00EF38FB" w:rsidRPr="00D35D35">
        <w:rPr>
          <w:rFonts w:ascii="Book Antiqua" w:eastAsia="Calibri" w:hAnsi="Book Antiqua"/>
          <w:color w:val="000000"/>
          <w:kern w:val="24"/>
          <w:lang w:val="en-IN"/>
        </w:rPr>
        <w:t>Hedgehog pathway</w:t>
      </w:r>
      <w:r w:rsidR="00CF2C36" w:rsidRPr="00D35D35">
        <w:rPr>
          <w:rFonts w:ascii="Book Antiqua" w:eastAsia="Calibri" w:hAnsi="Book Antiqua"/>
          <w:color w:val="000000"/>
          <w:kern w:val="24"/>
          <w:lang w:val="en-IN"/>
        </w:rPr>
        <w:t>. IPI-926 is a semi-synthetic derivative of cyclopamine, while BMS-833923 (XL139) is a small molecule inhibitor of SMO</w:t>
      </w:r>
      <w:r w:rsidR="000A007B">
        <w:rPr>
          <w:rFonts w:ascii="Book Antiqua" w:eastAsia="Calibri" w:hAnsi="Book Antiqua"/>
          <w:color w:val="000000"/>
          <w:kern w:val="24"/>
          <w:lang w:val="en-IN"/>
        </w:rPr>
        <w:t xml:space="preserve">. </w:t>
      </w:r>
      <w:r w:rsidR="00EF38FB" w:rsidRPr="00D35D35">
        <w:rPr>
          <w:rFonts w:ascii="Book Antiqua" w:eastAsia="Times New Roman" w:hAnsi="Book Antiqua"/>
          <w:color w:val="000000"/>
          <w:kern w:val="24"/>
          <w:lang w:val="en-IN"/>
        </w:rPr>
        <w:t>Ptch: Patched; SMO: Smoothened; Hh: Hedgehog ligand; Gli FL: Full length glioma associated oncogene; Gli</w:t>
      </w:r>
      <w:r w:rsidR="00EC0AFE">
        <w:rPr>
          <w:rFonts w:ascii="Book Antiqua" w:eastAsia="Times New Roman" w:hAnsi="Book Antiqua"/>
          <w:color w:val="000000"/>
          <w:kern w:val="24"/>
          <w:lang w:val="en-IN"/>
        </w:rPr>
        <w:t xml:space="preserve"> </w:t>
      </w:r>
      <w:r w:rsidR="00EF38FB" w:rsidRPr="00D35D35">
        <w:rPr>
          <w:rFonts w:ascii="Book Antiqua" w:eastAsia="Times New Roman" w:hAnsi="Book Antiqua"/>
          <w:color w:val="000000"/>
          <w:kern w:val="24"/>
          <w:lang w:val="en-IN"/>
        </w:rPr>
        <w:t xml:space="preserve">A: Gli activator; Gli R: Gli repressor; IPI-926, BMS-833923 (XL139): </w:t>
      </w:r>
      <w:r w:rsidR="00EC0AFE">
        <w:rPr>
          <w:rFonts w:ascii="Book Antiqua" w:eastAsia="Calibri" w:hAnsi="Book Antiqua"/>
          <w:color w:val="000000"/>
          <w:kern w:val="24"/>
          <w:lang w:val="en-IN"/>
        </w:rPr>
        <w:t>S</w:t>
      </w:r>
      <w:r w:rsidR="00EC0AFE" w:rsidRPr="00D35D35">
        <w:rPr>
          <w:rFonts w:ascii="Book Antiqua" w:eastAsia="Calibri" w:hAnsi="Book Antiqua"/>
          <w:color w:val="000000"/>
          <w:kern w:val="24"/>
          <w:lang w:val="en-IN"/>
        </w:rPr>
        <w:t xml:space="preserve">moothened </w:t>
      </w:r>
      <w:r w:rsidR="00EF38FB" w:rsidRPr="00D35D35">
        <w:rPr>
          <w:rFonts w:ascii="Book Antiqua" w:eastAsia="Times New Roman" w:hAnsi="Book Antiqua"/>
          <w:color w:val="000000"/>
          <w:kern w:val="24"/>
          <w:lang w:val="en-IN"/>
        </w:rPr>
        <w:t>inhibitors</w:t>
      </w:r>
      <w:r w:rsidR="00EC0AFE">
        <w:rPr>
          <w:rFonts w:ascii="Book Antiqua" w:eastAsia="Times New Roman" w:hAnsi="Book Antiqua"/>
          <w:color w:val="000000"/>
          <w:kern w:val="24"/>
          <w:lang w:val="en-IN"/>
        </w:rPr>
        <w:t>.</w:t>
      </w:r>
      <w:r w:rsidR="008A6331" w:rsidRPr="00D35D35">
        <w:br w:type="page"/>
      </w:r>
    </w:p>
    <w:p w14:paraId="7E17B77C" w14:textId="2036AF4E" w:rsidR="008C4E0B" w:rsidRPr="00D35D35" w:rsidRDefault="00C56FF0" w:rsidP="00D35D35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</w:rPr>
      </w:pPr>
      <w:r>
        <w:rPr>
          <w:rFonts w:ascii="Book Antiqua" w:eastAsia="Book Antiqua" w:hAnsi="Book Antiqua" w:cs="Book Antiqua"/>
          <w:b/>
          <w:bCs/>
          <w:noProof/>
        </w:rPr>
        <w:lastRenderedPageBreak/>
        <w:drawing>
          <wp:inline distT="0" distB="0" distL="0" distR="0" wp14:anchorId="6CF00A84" wp14:editId="667F402A">
            <wp:extent cx="5753100" cy="3314700"/>
            <wp:effectExtent l="0" t="0" r="0" b="0"/>
            <wp:docPr id="2016803897" name="图片 2" descr="日程表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6803897" name="图片 2" descr="日程表&#10;&#10;描述已自动生成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9AAB8" w14:textId="160DDB7E" w:rsidR="00A77B3E" w:rsidRPr="000A007B" w:rsidRDefault="00335F23" w:rsidP="000A007B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Times New Roman" w:eastAsia="Times New Roman" w:hAnsi="Times New Roman" w:cs="Times New Roman"/>
          <w:lang w:eastAsia="en-US"/>
        </w:rPr>
      </w:pPr>
      <w:r w:rsidRPr="00D35D35">
        <w:rPr>
          <w:rFonts w:ascii="Book Antiqua" w:eastAsia="Book Antiqua" w:hAnsi="Book Antiqua" w:cs="Book Antiqua"/>
          <w:b/>
          <w:bCs/>
        </w:rPr>
        <w:t>Figure</w:t>
      </w:r>
      <w:r w:rsidR="00CA22CE" w:rsidRPr="00D35D35">
        <w:rPr>
          <w:rFonts w:ascii="Book Antiqua" w:eastAsia="Book Antiqua" w:hAnsi="Book Antiqua" w:cs="Book Antiqua"/>
          <w:b/>
          <w:bCs/>
        </w:rPr>
        <w:t xml:space="preserve"> </w:t>
      </w:r>
      <w:r w:rsidRPr="00D35D35">
        <w:rPr>
          <w:rFonts w:ascii="Book Antiqua" w:eastAsia="Book Antiqua" w:hAnsi="Book Antiqua" w:cs="Book Antiqua"/>
          <w:b/>
          <w:bCs/>
        </w:rPr>
        <w:t>3</w:t>
      </w:r>
      <w:r w:rsidR="00CA22CE" w:rsidRPr="00D35D35">
        <w:rPr>
          <w:rFonts w:ascii="Book Antiqua" w:eastAsia="Book Antiqua" w:hAnsi="Book Antiqua" w:cs="Book Antiqua"/>
          <w:b/>
          <w:bCs/>
        </w:rPr>
        <w:t xml:space="preserve"> </w:t>
      </w:r>
      <w:r w:rsidRPr="00D35D35">
        <w:rPr>
          <w:rFonts w:ascii="Book Antiqua" w:eastAsia="Book Antiqua" w:hAnsi="Book Antiqua" w:cs="Book Antiqua"/>
          <w:b/>
          <w:bCs/>
        </w:rPr>
        <w:t>The</w:t>
      </w:r>
      <w:r w:rsidR="00CA22CE" w:rsidRPr="00D35D35">
        <w:rPr>
          <w:rFonts w:ascii="Book Antiqua" w:eastAsia="Book Antiqua" w:hAnsi="Book Antiqua" w:cs="Book Antiqua"/>
          <w:b/>
          <w:bCs/>
        </w:rPr>
        <w:t xml:space="preserve"> </w:t>
      </w:r>
      <w:r w:rsidRPr="00D35D35">
        <w:rPr>
          <w:rFonts w:ascii="Book Antiqua" w:eastAsia="Book Antiqua" w:hAnsi="Book Antiqua" w:cs="Book Antiqua"/>
          <w:b/>
          <w:bCs/>
        </w:rPr>
        <w:t>Notch</w:t>
      </w:r>
      <w:r w:rsidR="00CA22CE" w:rsidRPr="00D35D35">
        <w:rPr>
          <w:rFonts w:ascii="Book Antiqua" w:eastAsia="Book Antiqua" w:hAnsi="Book Antiqua" w:cs="Book Antiqua"/>
          <w:b/>
          <w:bCs/>
        </w:rPr>
        <w:t xml:space="preserve"> </w:t>
      </w:r>
      <w:r w:rsidRPr="00D35D35">
        <w:rPr>
          <w:rFonts w:ascii="Book Antiqua" w:eastAsia="Book Antiqua" w:hAnsi="Book Antiqua" w:cs="Book Antiqua"/>
          <w:b/>
          <w:bCs/>
        </w:rPr>
        <w:t>signaling</w:t>
      </w:r>
      <w:r w:rsidR="00CA22CE" w:rsidRPr="00D35D35">
        <w:rPr>
          <w:rFonts w:ascii="Book Antiqua" w:eastAsia="Book Antiqua" w:hAnsi="Book Antiqua" w:cs="Book Antiqua"/>
          <w:b/>
          <w:bCs/>
        </w:rPr>
        <w:t xml:space="preserve"> </w:t>
      </w:r>
      <w:r w:rsidRPr="00D35D35">
        <w:rPr>
          <w:rFonts w:ascii="Book Antiqua" w:eastAsia="Book Antiqua" w:hAnsi="Book Antiqua" w:cs="Book Antiqua"/>
          <w:b/>
          <w:bCs/>
        </w:rPr>
        <w:t>pathway</w:t>
      </w:r>
      <w:r w:rsidR="00EF38FB" w:rsidRPr="00D35D35">
        <w:rPr>
          <w:rFonts w:ascii="Book Antiqua" w:eastAsia="Book Antiqua" w:hAnsi="Book Antiqua" w:cs="Book Antiqua"/>
          <w:b/>
          <w:bCs/>
        </w:rPr>
        <w:t xml:space="preserve"> </w:t>
      </w:r>
      <w:r w:rsidR="00EF38FB" w:rsidRPr="00D35D35">
        <w:rPr>
          <w:rFonts w:ascii="Book Antiqua" w:eastAsia="Calibri" w:hAnsi="Book Antiqua" w:cs="Times New Roman"/>
          <w:b/>
          <w:bCs/>
          <w:color w:val="000000"/>
          <w:kern w:val="24"/>
          <w:lang w:val="en-IN" w:eastAsia="en-US"/>
        </w:rPr>
        <w:t>and cancer stemness</w:t>
      </w:r>
      <w:r w:rsidR="00D35D35">
        <w:rPr>
          <w:rFonts w:ascii="Book Antiqua" w:eastAsia="Calibri" w:hAnsi="Book Antiqua" w:cs="Times New Roman"/>
          <w:b/>
          <w:bCs/>
          <w:color w:val="000000"/>
          <w:kern w:val="24"/>
          <w:lang w:val="en-IN" w:eastAsia="en-US"/>
        </w:rPr>
        <w:t>.</w:t>
      </w:r>
      <w:r w:rsidR="000A007B">
        <w:rPr>
          <w:rFonts w:ascii="Book Antiqua" w:eastAsia="Calibri" w:hAnsi="Book Antiqua" w:cs="Times New Roman"/>
          <w:b/>
          <w:bCs/>
          <w:color w:val="000000"/>
          <w:kern w:val="24"/>
          <w:lang w:val="en-IN" w:eastAsia="en-US"/>
        </w:rPr>
        <w:t xml:space="preserve"> </w:t>
      </w:r>
      <w:r w:rsidR="001C5F7C" w:rsidRPr="00D35D35">
        <w:rPr>
          <w:rFonts w:ascii="Book Antiqua" w:eastAsia="Calibri" w:hAnsi="Book Antiqua"/>
          <w:color w:val="000000"/>
          <w:kern w:val="24"/>
          <w:lang w:val="en-IN"/>
        </w:rPr>
        <w:t xml:space="preserve">In absence of the Notch ligand, the Notch pathway is </w:t>
      </w:r>
      <w:r w:rsidR="00CF2C36" w:rsidRPr="00D35D35">
        <w:rPr>
          <w:rFonts w:ascii="Book Antiqua" w:eastAsia="Calibri" w:hAnsi="Book Antiqua"/>
          <w:color w:val="000000"/>
          <w:kern w:val="24"/>
          <w:lang w:val="en-IN"/>
        </w:rPr>
        <w:t xml:space="preserve">in the </w:t>
      </w:r>
      <w:r w:rsidR="001C5F7C" w:rsidRPr="00D35D35">
        <w:rPr>
          <w:rFonts w:ascii="Book Antiqua" w:eastAsia="Calibri" w:hAnsi="Book Antiqua"/>
          <w:color w:val="000000"/>
          <w:kern w:val="24"/>
          <w:lang w:val="en-IN"/>
        </w:rPr>
        <w:t>inactivate</w:t>
      </w:r>
      <w:r w:rsidR="00CF2C36" w:rsidRPr="00D35D35">
        <w:rPr>
          <w:rFonts w:ascii="Book Antiqua" w:eastAsia="Calibri" w:hAnsi="Book Antiqua"/>
          <w:color w:val="000000"/>
          <w:kern w:val="24"/>
          <w:lang w:val="en-IN"/>
        </w:rPr>
        <w:t xml:space="preserve"> state</w:t>
      </w:r>
      <w:r w:rsidR="001C5F7C" w:rsidRPr="00D35D35">
        <w:rPr>
          <w:rFonts w:ascii="Book Antiqua" w:eastAsia="Calibri" w:hAnsi="Book Antiqua"/>
          <w:color w:val="000000"/>
          <w:kern w:val="24"/>
          <w:lang w:val="en-IN"/>
        </w:rPr>
        <w:t>. The</w:t>
      </w:r>
      <w:r w:rsidR="00EF38FB" w:rsidRPr="00D35D35">
        <w:rPr>
          <w:rFonts w:ascii="Book Antiqua" w:eastAsia="Calibri" w:hAnsi="Book Antiqua"/>
          <w:color w:val="000000"/>
          <w:kern w:val="24"/>
          <w:lang w:val="en-IN"/>
        </w:rPr>
        <w:t xml:space="preserve"> binding of ligand to the Notch receptor </w:t>
      </w:r>
      <w:r w:rsidR="001C5F7C" w:rsidRPr="00D35D35">
        <w:rPr>
          <w:rFonts w:ascii="Book Antiqua" w:eastAsia="Calibri" w:hAnsi="Book Antiqua"/>
          <w:color w:val="000000"/>
          <w:kern w:val="24"/>
          <w:lang w:val="en-IN"/>
        </w:rPr>
        <w:t>leads to cleavage</w:t>
      </w:r>
      <w:r w:rsidR="00CF2C36" w:rsidRPr="00D35D35">
        <w:rPr>
          <w:rFonts w:ascii="Book Antiqua" w:eastAsia="Calibri" w:hAnsi="Book Antiqua"/>
          <w:color w:val="000000"/>
          <w:kern w:val="24"/>
          <w:lang w:val="en-IN"/>
        </w:rPr>
        <w:t xml:space="preserve"> by ADAM-family metalloproteases releasing the extracellular </w:t>
      </w:r>
      <w:r w:rsidR="00347EF4" w:rsidRPr="00D35D35">
        <w:rPr>
          <w:rFonts w:ascii="Book Antiqua" w:eastAsia="Calibri" w:hAnsi="Book Antiqua"/>
          <w:color w:val="000000"/>
          <w:kern w:val="24"/>
          <w:lang w:val="en-IN"/>
        </w:rPr>
        <w:t>domain</w:t>
      </w:r>
      <w:r w:rsidR="001C5F7C" w:rsidRPr="00D35D35">
        <w:rPr>
          <w:rFonts w:ascii="Book Antiqua" w:eastAsia="Calibri" w:hAnsi="Book Antiqua"/>
          <w:color w:val="000000"/>
          <w:kern w:val="24"/>
          <w:lang w:val="en-IN"/>
        </w:rPr>
        <w:t xml:space="preserve"> of </w:t>
      </w:r>
      <w:r w:rsidR="00EF38FB" w:rsidRPr="00D35D35">
        <w:rPr>
          <w:rFonts w:ascii="Book Antiqua" w:eastAsia="Calibri" w:hAnsi="Book Antiqua"/>
          <w:color w:val="000000"/>
          <w:kern w:val="24"/>
          <w:lang w:val="en-IN"/>
        </w:rPr>
        <w:t xml:space="preserve">the </w:t>
      </w:r>
      <w:r w:rsidR="00347EF4" w:rsidRPr="00D35D35">
        <w:rPr>
          <w:rFonts w:ascii="Book Antiqua" w:eastAsia="Calibri" w:hAnsi="Book Antiqua"/>
          <w:color w:val="000000"/>
          <w:kern w:val="24"/>
          <w:lang w:val="en-IN"/>
        </w:rPr>
        <w:t xml:space="preserve">receptor. Further, the receptor is cleaved by </w:t>
      </w:r>
      <w:r w:rsidR="00347EF4" w:rsidRPr="00D35D35">
        <w:rPr>
          <w:rFonts w:ascii="Book Antiqua" w:eastAsia="Calibri" w:hAnsi="Book Antiqua"/>
          <w:color w:val="000000"/>
          <w:kern w:val="24"/>
          <w:lang w:val="el-GR"/>
        </w:rPr>
        <w:t>γ</w:t>
      </w:r>
      <w:r w:rsidR="00347EF4" w:rsidRPr="00D35D35">
        <w:rPr>
          <w:rFonts w:ascii="Book Antiqua" w:eastAsia="Calibri" w:hAnsi="Book Antiqua"/>
          <w:color w:val="000000"/>
          <w:kern w:val="24"/>
        </w:rPr>
        <w:t>-secretase</w:t>
      </w:r>
      <w:r w:rsidR="00347EF4" w:rsidRPr="00D35D35">
        <w:rPr>
          <w:rFonts w:ascii="Book Antiqua" w:eastAsia="Calibri" w:hAnsi="Book Antiqua"/>
          <w:color w:val="000000"/>
          <w:kern w:val="24"/>
          <w:lang w:val="en-IN"/>
        </w:rPr>
        <w:t xml:space="preserve"> leading to the formation of the </w:t>
      </w:r>
      <w:r w:rsidR="00EF38FB" w:rsidRPr="00D35D35">
        <w:rPr>
          <w:rFonts w:ascii="Book Antiqua" w:eastAsia="Calibri" w:hAnsi="Book Antiqua"/>
          <w:color w:val="000000"/>
          <w:kern w:val="24"/>
          <w:lang w:val="en-IN"/>
        </w:rPr>
        <w:t>Notch intracellular domain (NICD)</w:t>
      </w:r>
      <w:r w:rsidR="008F4D0E" w:rsidRPr="00D35D35">
        <w:rPr>
          <w:rFonts w:ascii="Book Antiqua" w:eastAsia="Calibri" w:hAnsi="Book Antiqua"/>
          <w:color w:val="000000"/>
          <w:kern w:val="24"/>
        </w:rPr>
        <w:t>,</w:t>
      </w:r>
      <w:r w:rsidR="001C5F7C" w:rsidRPr="00D35D35">
        <w:rPr>
          <w:rFonts w:ascii="Book Antiqua" w:eastAsia="Calibri" w:hAnsi="Book Antiqua"/>
          <w:color w:val="000000"/>
          <w:kern w:val="24"/>
        </w:rPr>
        <w:t xml:space="preserve"> thereby activating it</w:t>
      </w:r>
      <w:r w:rsidR="00EF38FB" w:rsidRPr="00D35D35">
        <w:rPr>
          <w:rFonts w:ascii="Book Antiqua" w:eastAsia="Calibri" w:hAnsi="Book Antiqua"/>
          <w:color w:val="000000"/>
          <w:kern w:val="24"/>
        </w:rPr>
        <w:t xml:space="preserve">. The NICD then translocates to </w:t>
      </w:r>
      <w:r w:rsidR="001C5F7C" w:rsidRPr="00D35D35">
        <w:rPr>
          <w:rFonts w:ascii="Book Antiqua" w:eastAsia="Calibri" w:hAnsi="Book Antiqua"/>
          <w:color w:val="000000"/>
          <w:kern w:val="24"/>
        </w:rPr>
        <w:t xml:space="preserve">the </w:t>
      </w:r>
      <w:r w:rsidR="00EF38FB" w:rsidRPr="00D35D35">
        <w:rPr>
          <w:rFonts w:ascii="Book Antiqua" w:eastAsia="Calibri" w:hAnsi="Book Antiqua"/>
          <w:color w:val="000000"/>
          <w:kern w:val="24"/>
        </w:rPr>
        <w:t xml:space="preserve">nucleus </w:t>
      </w:r>
      <w:r w:rsidR="00347EF4" w:rsidRPr="00D35D35">
        <w:rPr>
          <w:rFonts w:ascii="Book Antiqua" w:eastAsia="Calibri" w:hAnsi="Book Antiqua"/>
          <w:color w:val="000000"/>
          <w:kern w:val="24"/>
        </w:rPr>
        <w:t xml:space="preserve">and releases inhibition on the target genes by dissociating the corepressor complex and </w:t>
      </w:r>
      <w:r w:rsidR="00EF38FB" w:rsidRPr="00D35D35">
        <w:rPr>
          <w:rFonts w:ascii="Book Antiqua" w:eastAsia="Calibri" w:hAnsi="Book Antiqua"/>
          <w:color w:val="000000"/>
          <w:kern w:val="24"/>
        </w:rPr>
        <w:t>form</w:t>
      </w:r>
      <w:r w:rsidR="00347EF4" w:rsidRPr="00D35D35">
        <w:rPr>
          <w:rFonts w:ascii="Book Antiqua" w:eastAsia="Calibri" w:hAnsi="Book Antiqua"/>
          <w:color w:val="000000"/>
          <w:kern w:val="24"/>
        </w:rPr>
        <w:t>s</w:t>
      </w:r>
      <w:r w:rsidR="00EF38FB" w:rsidRPr="00D35D35">
        <w:rPr>
          <w:rFonts w:ascii="Book Antiqua" w:eastAsia="Calibri" w:hAnsi="Book Antiqua"/>
          <w:color w:val="000000"/>
          <w:kern w:val="24"/>
        </w:rPr>
        <w:t xml:space="preserve"> </w:t>
      </w:r>
      <w:r w:rsidR="001C5F7C" w:rsidRPr="00D35D35">
        <w:rPr>
          <w:rFonts w:ascii="Book Antiqua" w:eastAsia="Calibri" w:hAnsi="Book Antiqua"/>
          <w:color w:val="000000"/>
          <w:kern w:val="24"/>
        </w:rPr>
        <w:t xml:space="preserve">a </w:t>
      </w:r>
      <w:r w:rsidR="00EF38FB" w:rsidRPr="00D35D35">
        <w:rPr>
          <w:rFonts w:ascii="Book Antiqua" w:eastAsia="Calibri" w:hAnsi="Book Antiqua"/>
          <w:color w:val="000000"/>
          <w:kern w:val="24"/>
        </w:rPr>
        <w:t>complex with RBP-J and co-activator complex</w:t>
      </w:r>
      <w:r w:rsidR="00347EF4" w:rsidRPr="00D35D35">
        <w:rPr>
          <w:rFonts w:ascii="Book Antiqua" w:eastAsia="Calibri" w:hAnsi="Book Antiqua"/>
          <w:color w:val="000000"/>
          <w:kern w:val="24"/>
        </w:rPr>
        <w:t xml:space="preserve"> thereby</w:t>
      </w:r>
      <w:r w:rsidR="00EF38FB" w:rsidRPr="00D35D35">
        <w:rPr>
          <w:rFonts w:ascii="Book Antiqua" w:eastAsia="Calibri" w:hAnsi="Book Antiqua"/>
          <w:color w:val="000000"/>
          <w:kern w:val="24"/>
        </w:rPr>
        <w:t xml:space="preserve"> </w:t>
      </w:r>
      <w:r w:rsidR="00347EF4" w:rsidRPr="00D35D35">
        <w:rPr>
          <w:rFonts w:ascii="Book Antiqua" w:eastAsia="Calibri" w:hAnsi="Book Antiqua"/>
          <w:color w:val="000000"/>
          <w:kern w:val="24"/>
        </w:rPr>
        <w:t>activating the</w:t>
      </w:r>
      <w:r w:rsidR="00EF38FB" w:rsidRPr="00D35D35">
        <w:rPr>
          <w:rFonts w:ascii="Book Antiqua" w:eastAsia="Calibri" w:hAnsi="Book Antiqua"/>
          <w:color w:val="000000"/>
          <w:kern w:val="24"/>
        </w:rPr>
        <w:t xml:space="preserve"> transcription of target genes. </w:t>
      </w:r>
      <w:r w:rsidR="00347EF4" w:rsidRPr="00D35D35">
        <w:rPr>
          <w:rFonts w:ascii="Book Antiqua" w:eastAsia="Calibri" w:hAnsi="Book Antiqua"/>
          <w:color w:val="000000"/>
          <w:kern w:val="24"/>
        </w:rPr>
        <w:t>Further, k</w:t>
      </w:r>
      <w:r w:rsidR="00EF38FB" w:rsidRPr="00D35D35">
        <w:rPr>
          <w:rFonts w:ascii="Book Antiqua" w:eastAsia="Calibri" w:hAnsi="Book Antiqua"/>
          <w:color w:val="000000"/>
          <w:kern w:val="24"/>
        </w:rPr>
        <w:t xml:space="preserve">nockdown of Notch-1 </w:t>
      </w:r>
      <w:r w:rsidR="00347EF4" w:rsidRPr="00D35D35">
        <w:rPr>
          <w:rFonts w:ascii="Book Antiqua" w:eastAsia="Calibri" w:hAnsi="Book Antiqua"/>
          <w:color w:val="000000"/>
          <w:kern w:val="24"/>
        </w:rPr>
        <w:t>expression</w:t>
      </w:r>
      <w:r w:rsidR="00EF38FB" w:rsidRPr="00D35D35">
        <w:rPr>
          <w:rFonts w:ascii="Book Antiqua" w:eastAsia="Calibri" w:hAnsi="Book Antiqua"/>
          <w:color w:val="000000"/>
          <w:kern w:val="24"/>
        </w:rPr>
        <w:t xml:space="preserve"> ha</w:t>
      </w:r>
      <w:r w:rsidR="00347EF4" w:rsidRPr="00D35D35">
        <w:rPr>
          <w:rFonts w:ascii="Book Antiqua" w:eastAsia="Calibri" w:hAnsi="Book Antiqua"/>
          <w:color w:val="000000"/>
          <w:kern w:val="24"/>
        </w:rPr>
        <w:t>s</w:t>
      </w:r>
      <w:r w:rsidR="00EF38FB" w:rsidRPr="00D35D35">
        <w:rPr>
          <w:rFonts w:ascii="Book Antiqua" w:eastAsia="Calibri" w:hAnsi="Book Antiqua"/>
          <w:color w:val="000000"/>
          <w:kern w:val="24"/>
        </w:rPr>
        <w:t xml:space="preserve"> </w:t>
      </w:r>
      <w:r w:rsidR="001C5F7C" w:rsidRPr="00D35D35">
        <w:rPr>
          <w:rFonts w:ascii="Book Antiqua" w:eastAsia="Calibri" w:hAnsi="Book Antiqua"/>
          <w:color w:val="000000"/>
          <w:kern w:val="24"/>
        </w:rPr>
        <w:t xml:space="preserve">been </w:t>
      </w:r>
      <w:r w:rsidR="00EF38FB" w:rsidRPr="00D35D35">
        <w:rPr>
          <w:rFonts w:ascii="Book Antiqua" w:eastAsia="Calibri" w:hAnsi="Book Antiqua"/>
          <w:color w:val="000000"/>
          <w:kern w:val="24"/>
        </w:rPr>
        <w:t xml:space="preserve">shown to increase chemo-sensitization and decrease </w:t>
      </w:r>
      <w:r w:rsidR="001C5F7C" w:rsidRPr="00D35D35">
        <w:rPr>
          <w:rFonts w:ascii="Book Antiqua" w:eastAsia="Calibri" w:hAnsi="Book Antiqua"/>
          <w:color w:val="000000"/>
          <w:kern w:val="24"/>
        </w:rPr>
        <w:t xml:space="preserve">the </w:t>
      </w:r>
      <w:r w:rsidR="00EF38FB" w:rsidRPr="00D35D35">
        <w:rPr>
          <w:rFonts w:ascii="Book Antiqua" w:eastAsia="Calibri" w:hAnsi="Book Antiqua"/>
          <w:color w:val="000000"/>
          <w:kern w:val="24"/>
        </w:rPr>
        <w:t xml:space="preserve">spheroid formation ability of </w:t>
      </w:r>
      <w:r w:rsidR="000A007B">
        <w:rPr>
          <w:rFonts w:ascii="Book Antiqua" w:eastAsia="Book Antiqua" w:hAnsi="Book Antiqua" w:cs="Book Antiqua"/>
          <w:color w:val="000000"/>
        </w:rPr>
        <w:t xml:space="preserve">tongue squamous cell carcinoma (TSCC) </w:t>
      </w:r>
      <w:r w:rsidR="00EF38FB" w:rsidRPr="00D35D35">
        <w:rPr>
          <w:rFonts w:ascii="Book Antiqua" w:eastAsia="Calibri" w:hAnsi="Book Antiqua"/>
          <w:color w:val="000000"/>
          <w:kern w:val="24"/>
        </w:rPr>
        <w:t>cells</w:t>
      </w:r>
      <w:r w:rsidR="00347EF4" w:rsidRPr="00D35D35">
        <w:rPr>
          <w:rFonts w:ascii="Book Antiqua" w:eastAsia="Calibri" w:hAnsi="Book Antiqua"/>
          <w:color w:val="000000"/>
          <w:kern w:val="24"/>
          <w:vertAlign w:val="superscript"/>
        </w:rPr>
        <w:t>[64]</w:t>
      </w:r>
      <w:r w:rsidR="00EF38FB" w:rsidRPr="00D35D35">
        <w:rPr>
          <w:rFonts w:ascii="Book Antiqua" w:eastAsia="Calibri" w:hAnsi="Book Antiqua"/>
          <w:color w:val="000000"/>
          <w:kern w:val="24"/>
        </w:rPr>
        <w:t xml:space="preserve">. </w:t>
      </w:r>
      <w:r w:rsidR="001C5F7C" w:rsidRPr="00D35D35">
        <w:rPr>
          <w:rFonts w:ascii="Book Antiqua" w:eastAsia="Calibri" w:hAnsi="Book Antiqua"/>
          <w:color w:val="000000"/>
          <w:kern w:val="24"/>
        </w:rPr>
        <w:t>An increase</w:t>
      </w:r>
      <w:r w:rsidR="00EF38FB" w:rsidRPr="00D35D35">
        <w:rPr>
          <w:rFonts w:ascii="Book Antiqua" w:eastAsia="Calibri" w:hAnsi="Book Antiqua"/>
          <w:color w:val="000000"/>
          <w:kern w:val="24"/>
        </w:rPr>
        <w:t xml:space="preserve"> in Notch-4 levels increase</w:t>
      </w:r>
      <w:r w:rsidR="00347EF4" w:rsidRPr="00D35D35">
        <w:rPr>
          <w:rFonts w:ascii="Book Antiqua" w:eastAsia="Calibri" w:hAnsi="Book Antiqua"/>
          <w:color w:val="000000"/>
          <w:kern w:val="24"/>
        </w:rPr>
        <w:t>s</w:t>
      </w:r>
      <w:r w:rsidR="00EF38FB" w:rsidRPr="00D35D35">
        <w:rPr>
          <w:rFonts w:ascii="Book Antiqua" w:eastAsia="Calibri" w:hAnsi="Book Antiqua"/>
          <w:color w:val="000000"/>
          <w:kern w:val="24"/>
        </w:rPr>
        <w:t xml:space="preserve"> stemness markers </w:t>
      </w:r>
      <w:r w:rsidR="00347EF4" w:rsidRPr="00D35D35">
        <w:rPr>
          <w:rFonts w:ascii="Book Antiqua" w:eastAsia="Calibri" w:hAnsi="Book Antiqua"/>
          <w:color w:val="000000"/>
          <w:kern w:val="24"/>
        </w:rPr>
        <w:t>such as</w:t>
      </w:r>
      <w:r w:rsidR="00EF38FB" w:rsidRPr="00D35D35">
        <w:rPr>
          <w:rFonts w:ascii="Book Antiqua" w:eastAsia="Calibri" w:hAnsi="Book Antiqua"/>
          <w:color w:val="000000"/>
          <w:kern w:val="24"/>
        </w:rPr>
        <w:t xml:space="preserve"> CD44, SOX2</w:t>
      </w:r>
      <w:r w:rsidR="008F4D0E" w:rsidRPr="00D35D35">
        <w:rPr>
          <w:rFonts w:ascii="Book Antiqua" w:eastAsia="Calibri" w:hAnsi="Book Antiqua"/>
          <w:color w:val="000000"/>
          <w:kern w:val="24"/>
        </w:rPr>
        <w:t>,</w:t>
      </w:r>
      <w:r w:rsidR="00EF38FB" w:rsidRPr="00D35D35">
        <w:rPr>
          <w:rFonts w:ascii="Book Antiqua" w:eastAsia="Calibri" w:hAnsi="Book Antiqua"/>
          <w:color w:val="000000"/>
          <w:kern w:val="24"/>
        </w:rPr>
        <w:t xml:space="preserve"> and OCT-4 in TSCC cells</w:t>
      </w:r>
      <w:r w:rsidR="00347EF4" w:rsidRPr="00D35D35">
        <w:rPr>
          <w:rFonts w:ascii="Book Antiqua" w:eastAsia="Calibri" w:hAnsi="Book Antiqua"/>
          <w:color w:val="000000"/>
          <w:kern w:val="24"/>
          <w:vertAlign w:val="superscript"/>
        </w:rPr>
        <w:t>[66]</w:t>
      </w:r>
      <w:r w:rsidR="00EF38FB" w:rsidRPr="00D35D35">
        <w:rPr>
          <w:rFonts w:ascii="Book Antiqua" w:eastAsia="Calibri" w:hAnsi="Book Antiqua"/>
          <w:color w:val="000000"/>
          <w:kern w:val="24"/>
        </w:rPr>
        <w:t xml:space="preserve">.  NICD activation has </w:t>
      </w:r>
      <w:r w:rsidR="001C5F7C" w:rsidRPr="00D35D35">
        <w:rPr>
          <w:rFonts w:ascii="Book Antiqua" w:eastAsia="Calibri" w:hAnsi="Book Antiqua"/>
          <w:color w:val="000000"/>
          <w:kern w:val="24"/>
        </w:rPr>
        <w:t xml:space="preserve">been </w:t>
      </w:r>
      <w:r w:rsidR="00EF38FB" w:rsidRPr="00D35D35">
        <w:rPr>
          <w:rFonts w:ascii="Book Antiqua" w:eastAsia="Calibri" w:hAnsi="Book Antiqua"/>
          <w:color w:val="000000"/>
          <w:kern w:val="24"/>
        </w:rPr>
        <w:t>shown to increase levels of CD44, OCT-4</w:t>
      </w:r>
      <w:r w:rsidR="008F4D0E" w:rsidRPr="00D35D35">
        <w:rPr>
          <w:rFonts w:ascii="Book Antiqua" w:eastAsia="Calibri" w:hAnsi="Book Antiqua"/>
          <w:color w:val="000000"/>
          <w:kern w:val="24"/>
        </w:rPr>
        <w:t>,</w:t>
      </w:r>
      <w:r w:rsidR="00EF38FB" w:rsidRPr="00D35D35">
        <w:rPr>
          <w:rFonts w:ascii="Book Antiqua" w:eastAsia="Calibri" w:hAnsi="Book Antiqua"/>
          <w:color w:val="000000"/>
          <w:kern w:val="24"/>
        </w:rPr>
        <w:t xml:space="preserve"> and SOX2 in TSCC cells</w:t>
      </w:r>
      <w:r w:rsidR="00347EF4" w:rsidRPr="00D35D35">
        <w:rPr>
          <w:rFonts w:ascii="Book Antiqua" w:eastAsia="Calibri" w:hAnsi="Book Antiqua"/>
          <w:color w:val="000000"/>
          <w:kern w:val="24"/>
          <w:vertAlign w:val="superscript"/>
        </w:rPr>
        <w:t>[65]</w:t>
      </w:r>
      <w:r w:rsidR="00EF38FB" w:rsidRPr="00D35D35">
        <w:rPr>
          <w:rFonts w:ascii="Book Antiqua" w:eastAsia="Calibri" w:hAnsi="Book Antiqua"/>
          <w:color w:val="000000"/>
          <w:kern w:val="24"/>
        </w:rPr>
        <w:t xml:space="preserve">. Activation </w:t>
      </w:r>
      <w:r w:rsidR="008F4D0E" w:rsidRPr="00D35D35">
        <w:rPr>
          <w:rFonts w:ascii="Book Antiqua" w:eastAsia="Calibri" w:hAnsi="Book Antiqua"/>
          <w:color w:val="000000"/>
          <w:kern w:val="24"/>
        </w:rPr>
        <w:t>of the</w:t>
      </w:r>
      <w:r w:rsidR="00EF38FB" w:rsidRPr="00D35D35">
        <w:rPr>
          <w:rFonts w:ascii="Book Antiqua" w:eastAsia="Calibri" w:hAnsi="Book Antiqua"/>
          <w:color w:val="000000"/>
          <w:kern w:val="24"/>
        </w:rPr>
        <w:t xml:space="preserve"> Notch pathway increase</w:t>
      </w:r>
      <w:r w:rsidR="00347EF4" w:rsidRPr="00D35D35">
        <w:rPr>
          <w:rFonts w:ascii="Book Antiqua" w:eastAsia="Calibri" w:hAnsi="Book Antiqua"/>
          <w:color w:val="000000"/>
          <w:kern w:val="24"/>
        </w:rPr>
        <w:t>s the</w:t>
      </w:r>
      <w:r w:rsidR="00EF38FB" w:rsidRPr="00D35D35">
        <w:rPr>
          <w:rFonts w:ascii="Book Antiqua" w:eastAsia="Calibri" w:hAnsi="Book Antiqua"/>
          <w:color w:val="000000"/>
          <w:kern w:val="24"/>
        </w:rPr>
        <w:t xml:space="preserve"> invasiveness in TSCC cells</w:t>
      </w:r>
      <w:r w:rsidR="00347EF4" w:rsidRPr="00D35D35">
        <w:rPr>
          <w:rFonts w:ascii="Book Antiqua" w:eastAsia="Calibri" w:hAnsi="Book Antiqua"/>
          <w:color w:val="000000"/>
          <w:kern w:val="24"/>
          <w:vertAlign w:val="superscript"/>
        </w:rPr>
        <w:t>[62,63,66,67]</w:t>
      </w:r>
      <w:r w:rsidR="00EF38FB" w:rsidRPr="00D35D35">
        <w:rPr>
          <w:rFonts w:ascii="Book Antiqua" w:eastAsia="Calibri" w:hAnsi="Book Antiqua"/>
          <w:color w:val="000000"/>
          <w:kern w:val="24"/>
        </w:rPr>
        <w:t xml:space="preserve">. </w:t>
      </w:r>
      <w:r w:rsidR="00EF38FB" w:rsidRPr="00D35D35">
        <w:rPr>
          <w:rFonts w:ascii="Book Antiqua" w:eastAsia="Times New Roman" w:hAnsi="Book Antiqua"/>
          <w:color w:val="000000"/>
          <w:kern w:val="24"/>
          <w:lang w:val="en-IN"/>
        </w:rPr>
        <w:t>NICD: Notch intracellular domain</w:t>
      </w:r>
      <w:r w:rsidR="000A007B">
        <w:rPr>
          <w:rFonts w:ascii="Book Antiqua" w:eastAsia="Times New Roman" w:hAnsi="Book Antiqua"/>
          <w:color w:val="000000"/>
          <w:kern w:val="24"/>
        </w:rPr>
        <w:t>.</w:t>
      </w:r>
      <w:r w:rsidR="008A6331" w:rsidRPr="00D35D35">
        <w:br w:type="page"/>
      </w:r>
    </w:p>
    <w:p w14:paraId="1B68FC42" w14:textId="1E5D41A7" w:rsidR="008C4E0B" w:rsidRPr="00D35D35" w:rsidRDefault="00C56FF0" w:rsidP="00D35D35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</w:rPr>
      </w:pPr>
      <w:r>
        <w:rPr>
          <w:rFonts w:ascii="Book Antiqua" w:eastAsia="Book Antiqua" w:hAnsi="Book Antiqua" w:cs="Book Antiqua"/>
          <w:b/>
          <w:bCs/>
          <w:noProof/>
        </w:rPr>
        <w:lastRenderedPageBreak/>
        <w:drawing>
          <wp:inline distT="0" distB="0" distL="0" distR="0" wp14:anchorId="7AAC5C29" wp14:editId="151DA132">
            <wp:extent cx="5753100" cy="3314700"/>
            <wp:effectExtent l="0" t="0" r="0" b="0"/>
            <wp:docPr id="1234966770" name="图片 1" descr="图片包含 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966770" name="图片 1" descr="图片包含 图示&#10;&#10;描述已自动生成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2FFF39" w14:textId="3E0BAF5A" w:rsidR="00EF38FB" w:rsidRPr="00021529" w:rsidRDefault="00335F23" w:rsidP="00021529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Times New Roman" w:eastAsia="Times New Roman" w:hAnsi="Times New Roman" w:cs="Times New Roman"/>
          <w:lang w:eastAsia="en-US"/>
        </w:rPr>
      </w:pPr>
      <w:r w:rsidRPr="00D35D35">
        <w:rPr>
          <w:rFonts w:ascii="Book Antiqua" w:eastAsia="Book Antiqua" w:hAnsi="Book Antiqua" w:cs="Book Antiqua"/>
          <w:b/>
          <w:bCs/>
        </w:rPr>
        <w:t>Figure</w:t>
      </w:r>
      <w:r w:rsidR="00CA22CE" w:rsidRPr="00D35D35">
        <w:rPr>
          <w:rFonts w:ascii="Book Antiqua" w:eastAsia="Book Antiqua" w:hAnsi="Book Antiqua" w:cs="Book Antiqua"/>
          <w:b/>
          <w:bCs/>
        </w:rPr>
        <w:t xml:space="preserve"> </w:t>
      </w:r>
      <w:r w:rsidRPr="00D35D35">
        <w:rPr>
          <w:rFonts w:ascii="Book Antiqua" w:eastAsia="Book Antiqua" w:hAnsi="Book Antiqua" w:cs="Book Antiqua"/>
          <w:b/>
          <w:bCs/>
        </w:rPr>
        <w:t>4</w:t>
      </w:r>
      <w:r w:rsidR="00CA22CE" w:rsidRPr="00D35D35">
        <w:rPr>
          <w:rFonts w:ascii="Book Antiqua" w:eastAsia="Book Antiqua" w:hAnsi="Book Antiqua" w:cs="Book Antiqua"/>
          <w:b/>
          <w:bCs/>
        </w:rPr>
        <w:t xml:space="preserve"> </w:t>
      </w:r>
      <w:r w:rsidRPr="00D35D35">
        <w:rPr>
          <w:rFonts w:ascii="Book Antiqua" w:eastAsia="Book Antiqua" w:hAnsi="Book Antiqua" w:cs="Book Antiqua"/>
          <w:b/>
          <w:bCs/>
        </w:rPr>
        <w:t>The</w:t>
      </w:r>
      <w:r w:rsidR="00CA22CE" w:rsidRPr="00D35D35">
        <w:rPr>
          <w:rFonts w:ascii="Book Antiqua" w:eastAsia="Book Antiqua" w:hAnsi="Book Antiqua" w:cs="Book Antiqua"/>
          <w:b/>
          <w:bCs/>
        </w:rPr>
        <w:t xml:space="preserve"> </w:t>
      </w:r>
      <w:r w:rsidR="008A6331" w:rsidRPr="00D35D35">
        <w:rPr>
          <w:rFonts w:ascii="Book Antiqua" w:eastAsia="Book Antiqua" w:hAnsi="Book Antiqua" w:cs="Book Antiqua"/>
          <w:b/>
          <w:bCs/>
        </w:rPr>
        <w:t>HGF</w:t>
      </w:r>
      <w:r w:rsidRPr="00D35D35">
        <w:rPr>
          <w:rFonts w:ascii="Book Antiqua" w:eastAsia="Book Antiqua" w:hAnsi="Book Antiqua" w:cs="Book Antiqua"/>
          <w:b/>
          <w:bCs/>
        </w:rPr>
        <w:t>/c-</w:t>
      </w:r>
      <w:r w:rsidR="008A6331" w:rsidRPr="00D35D35">
        <w:rPr>
          <w:rFonts w:ascii="Book Antiqua" w:eastAsia="Book Antiqua" w:hAnsi="Book Antiqua" w:cs="Book Antiqua"/>
          <w:b/>
          <w:bCs/>
        </w:rPr>
        <w:t>MET</w:t>
      </w:r>
      <w:r w:rsidR="00CA22CE" w:rsidRPr="00D35D35">
        <w:rPr>
          <w:rFonts w:ascii="Book Antiqua" w:eastAsia="Book Antiqua" w:hAnsi="Book Antiqua" w:cs="Book Antiqua"/>
          <w:b/>
          <w:bCs/>
        </w:rPr>
        <w:t xml:space="preserve"> </w:t>
      </w:r>
      <w:r w:rsidRPr="00D35D35">
        <w:rPr>
          <w:rFonts w:ascii="Book Antiqua" w:eastAsia="Book Antiqua" w:hAnsi="Book Antiqua" w:cs="Book Antiqua"/>
          <w:b/>
          <w:bCs/>
        </w:rPr>
        <w:t>signaling</w:t>
      </w:r>
      <w:r w:rsidR="00CA22CE" w:rsidRPr="00D35D35">
        <w:rPr>
          <w:rFonts w:ascii="Book Antiqua" w:eastAsia="Book Antiqua" w:hAnsi="Book Antiqua" w:cs="Book Antiqua"/>
          <w:b/>
          <w:bCs/>
        </w:rPr>
        <w:t xml:space="preserve"> </w:t>
      </w:r>
      <w:r w:rsidRPr="00D35D35">
        <w:rPr>
          <w:rFonts w:ascii="Book Antiqua" w:eastAsia="Book Antiqua" w:hAnsi="Book Antiqua" w:cs="Book Antiqua"/>
          <w:b/>
          <w:bCs/>
        </w:rPr>
        <w:t>pathway</w:t>
      </w:r>
      <w:r w:rsidR="00EF38FB" w:rsidRPr="00D35D35">
        <w:rPr>
          <w:rFonts w:ascii="Book Antiqua" w:eastAsia="Calibri" w:hAnsi="Book Antiqua"/>
          <w:b/>
          <w:bCs/>
          <w:color w:val="000000"/>
          <w:kern w:val="24"/>
          <w:lang w:val="en-IN"/>
        </w:rPr>
        <w:t xml:space="preserve"> </w:t>
      </w:r>
      <w:r w:rsidR="00EF38FB" w:rsidRPr="00D35D35">
        <w:rPr>
          <w:rFonts w:ascii="Book Antiqua" w:eastAsia="Calibri" w:hAnsi="Book Antiqua" w:cs="Times New Roman"/>
          <w:b/>
          <w:bCs/>
          <w:color w:val="000000"/>
          <w:kern w:val="24"/>
          <w:lang w:val="en-IN" w:eastAsia="en-US"/>
        </w:rPr>
        <w:t>and cancer stemness</w:t>
      </w:r>
      <w:r w:rsidR="00D35D35">
        <w:rPr>
          <w:rFonts w:ascii="Book Antiqua" w:eastAsia="Calibri" w:hAnsi="Book Antiqua" w:cs="Times New Roman"/>
          <w:b/>
          <w:bCs/>
          <w:color w:val="000000"/>
          <w:kern w:val="24"/>
          <w:lang w:val="en-IN" w:eastAsia="en-US"/>
        </w:rPr>
        <w:t>.</w:t>
      </w:r>
      <w:r w:rsidR="00021529">
        <w:rPr>
          <w:rFonts w:ascii="Book Antiqua" w:eastAsia="Calibri" w:hAnsi="Book Antiqua" w:cs="Times New Roman"/>
          <w:b/>
          <w:bCs/>
          <w:color w:val="000000"/>
          <w:kern w:val="24"/>
          <w:lang w:val="en-IN" w:eastAsia="en-US"/>
        </w:rPr>
        <w:t xml:space="preserve"> </w:t>
      </w:r>
      <w:r w:rsidR="008F4D0E" w:rsidRPr="00D35D35">
        <w:rPr>
          <w:rFonts w:ascii="Book Antiqua" w:eastAsia="Calibri" w:hAnsi="Book Antiqua"/>
          <w:color w:val="000000"/>
          <w:kern w:val="24"/>
          <w:lang w:val="en-IN"/>
        </w:rPr>
        <w:t>In the absence of</w:t>
      </w:r>
      <w:r w:rsidR="001C5F7C" w:rsidRPr="00D35D35">
        <w:rPr>
          <w:rFonts w:ascii="Book Antiqua" w:eastAsia="Calibri" w:hAnsi="Book Antiqua"/>
          <w:color w:val="000000"/>
          <w:kern w:val="24"/>
          <w:lang w:val="en-IN"/>
        </w:rPr>
        <w:t xml:space="preserve"> the HGF ligand</w:t>
      </w:r>
      <w:r w:rsidR="008F4D0E" w:rsidRPr="00D35D35">
        <w:rPr>
          <w:rFonts w:ascii="Book Antiqua" w:eastAsia="Calibri" w:hAnsi="Book Antiqua"/>
          <w:color w:val="000000"/>
          <w:kern w:val="24"/>
          <w:lang w:val="en-IN"/>
        </w:rPr>
        <w:t>,</w:t>
      </w:r>
      <w:r w:rsidR="001C5F7C" w:rsidRPr="00D35D35">
        <w:rPr>
          <w:rFonts w:ascii="Book Antiqua" w:eastAsia="Calibri" w:hAnsi="Book Antiqua"/>
          <w:color w:val="000000"/>
          <w:kern w:val="24"/>
          <w:lang w:val="en-IN"/>
        </w:rPr>
        <w:t xml:space="preserve"> the HGF/c-</w:t>
      </w:r>
      <w:r w:rsidR="00C42AEF" w:rsidRPr="00D35D35">
        <w:rPr>
          <w:rFonts w:ascii="Book Antiqua" w:eastAsia="Calibri" w:hAnsi="Book Antiqua"/>
          <w:color w:val="000000"/>
          <w:kern w:val="24"/>
          <w:lang w:val="en-IN"/>
        </w:rPr>
        <w:t>MET</w:t>
      </w:r>
      <w:r w:rsidR="001C5F7C" w:rsidRPr="00D35D35">
        <w:rPr>
          <w:rFonts w:ascii="Book Antiqua" w:eastAsia="Calibri" w:hAnsi="Book Antiqua"/>
          <w:color w:val="000000"/>
          <w:kern w:val="24"/>
          <w:lang w:val="en-IN"/>
        </w:rPr>
        <w:t xml:space="preserve"> pathway remains inactivated. </w:t>
      </w:r>
      <w:r w:rsidR="00EF38FB" w:rsidRPr="00D35D35">
        <w:rPr>
          <w:rFonts w:ascii="Book Antiqua" w:eastAsia="Calibri" w:hAnsi="Book Antiqua"/>
          <w:color w:val="000000"/>
          <w:kern w:val="24"/>
          <w:lang w:val="en-IN"/>
        </w:rPr>
        <w:t xml:space="preserve">The binding of </w:t>
      </w:r>
      <w:r w:rsidR="008F4D0E" w:rsidRPr="00D35D35">
        <w:rPr>
          <w:rFonts w:ascii="Book Antiqua" w:eastAsia="Calibri" w:hAnsi="Book Antiqua"/>
          <w:color w:val="000000"/>
          <w:kern w:val="24"/>
          <w:lang w:val="en-IN"/>
        </w:rPr>
        <w:t xml:space="preserve">the </w:t>
      </w:r>
      <w:r w:rsidR="00EF38FB" w:rsidRPr="00D35D35">
        <w:rPr>
          <w:rFonts w:ascii="Book Antiqua" w:eastAsia="Calibri" w:hAnsi="Book Antiqua"/>
          <w:color w:val="000000"/>
          <w:kern w:val="24"/>
          <w:lang w:val="en-IN"/>
        </w:rPr>
        <w:t xml:space="preserve">HGF ligand to </w:t>
      </w:r>
      <w:r w:rsidR="00A1547B" w:rsidRPr="00D35D35">
        <w:rPr>
          <w:rFonts w:ascii="Book Antiqua" w:eastAsia="Calibri" w:hAnsi="Book Antiqua"/>
          <w:color w:val="000000"/>
          <w:kern w:val="24"/>
          <w:lang w:val="en-IN"/>
        </w:rPr>
        <w:t xml:space="preserve">the </w:t>
      </w:r>
      <w:r w:rsidR="00EF38FB" w:rsidRPr="00D35D35">
        <w:rPr>
          <w:rFonts w:ascii="Book Antiqua" w:eastAsia="Calibri" w:hAnsi="Book Antiqua"/>
          <w:color w:val="000000"/>
          <w:kern w:val="24"/>
          <w:lang w:val="en-IN"/>
        </w:rPr>
        <w:t>c-</w:t>
      </w:r>
      <w:r w:rsidR="00C42AEF" w:rsidRPr="00D35D35">
        <w:rPr>
          <w:rFonts w:ascii="Book Antiqua" w:eastAsia="Calibri" w:hAnsi="Book Antiqua"/>
          <w:color w:val="000000"/>
          <w:kern w:val="24"/>
          <w:lang w:val="en-IN"/>
        </w:rPr>
        <w:t>MET</w:t>
      </w:r>
      <w:r w:rsidR="00EF38FB" w:rsidRPr="00D35D35">
        <w:rPr>
          <w:rFonts w:ascii="Book Antiqua" w:eastAsia="Calibri" w:hAnsi="Book Antiqua"/>
          <w:color w:val="000000"/>
          <w:kern w:val="24"/>
          <w:lang w:val="en-IN"/>
        </w:rPr>
        <w:t xml:space="preserve"> kinase receptor results in </w:t>
      </w:r>
      <w:r w:rsidR="001C5F7C" w:rsidRPr="00D35D35">
        <w:rPr>
          <w:rFonts w:ascii="Book Antiqua" w:eastAsia="Calibri" w:hAnsi="Book Antiqua"/>
          <w:color w:val="000000"/>
          <w:kern w:val="24"/>
          <w:lang w:val="en-IN"/>
        </w:rPr>
        <w:t xml:space="preserve">the </w:t>
      </w:r>
      <w:r w:rsidR="00EF38FB" w:rsidRPr="00D35D35">
        <w:rPr>
          <w:rFonts w:ascii="Book Antiqua" w:eastAsia="Calibri" w:hAnsi="Book Antiqua"/>
          <w:color w:val="000000"/>
          <w:kern w:val="24"/>
          <w:lang w:val="en-IN"/>
        </w:rPr>
        <w:t xml:space="preserve">dimerization of two subunits </w:t>
      </w:r>
      <w:r w:rsidR="00A1547B" w:rsidRPr="00D35D35">
        <w:rPr>
          <w:rFonts w:ascii="Book Antiqua" w:eastAsia="Calibri" w:hAnsi="Book Antiqua"/>
          <w:color w:val="000000"/>
          <w:kern w:val="24"/>
          <w:lang w:val="en-IN"/>
        </w:rPr>
        <w:t>that</w:t>
      </w:r>
      <w:r w:rsidR="00EF38FB" w:rsidRPr="00D35D35">
        <w:rPr>
          <w:rFonts w:ascii="Book Antiqua" w:eastAsia="Calibri" w:hAnsi="Book Antiqua"/>
          <w:color w:val="000000"/>
          <w:kern w:val="24"/>
          <w:lang w:val="en-IN"/>
        </w:rPr>
        <w:t xml:space="preserve"> further leads to auto-phosphorylation of the tyrosine residues in </w:t>
      </w:r>
      <w:r w:rsidR="001C5F7C" w:rsidRPr="00D35D35">
        <w:rPr>
          <w:rFonts w:ascii="Book Antiqua" w:eastAsia="Calibri" w:hAnsi="Book Antiqua"/>
          <w:color w:val="000000"/>
          <w:kern w:val="24"/>
          <w:lang w:val="en-IN"/>
        </w:rPr>
        <w:t xml:space="preserve">the </w:t>
      </w:r>
      <w:r w:rsidR="00EF38FB" w:rsidRPr="00D35D35">
        <w:rPr>
          <w:rFonts w:ascii="Book Antiqua" w:eastAsia="Calibri" w:hAnsi="Book Antiqua"/>
          <w:color w:val="000000"/>
          <w:kern w:val="24"/>
          <w:lang w:val="en-IN"/>
        </w:rPr>
        <w:t>cytoplasmic domain of the receptor creating a docking site for adaptor proteins</w:t>
      </w:r>
      <w:r w:rsidR="00A1547B" w:rsidRPr="00D35D35">
        <w:rPr>
          <w:rFonts w:ascii="Book Antiqua" w:eastAsia="Calibri" w:hAnsi="Book Antiqua"/>
          <w:color w:val="000000"/>
          <w:kern w:val="24"/>
          <w:lang w:val="en-IN"/>
        </w:rPr>
        <w:t>, which</w:t>
      </w:r>
      <w:r w:rsidR="00EF38FB" w:rsidRPr="00D35D35">
        <w:rPr>
          <w:rFonts w:ascii="Book Antiqua" w:eastAsia="Calibri" w:hAnsi="Book Antiqua"/>
          <w:color w:val="000000"/>
          <w:kern w:val="24"/>
          <w:lang w:val="en-IN"/>
        </w:rPr>
        <w:t xml:space="preserve"> regulat</w:t>
      </w:r>
      <w:r w:rsidR="00A1547B" w:rsidRPr="00D35D35">
        <w:rPr>
          <w:rFonts w:ascii="Book Antiqua" w:eastAsia="Calibri" w:hAnsi="Book Antiqua"/>
          <w:color w:val="000000"/>
          <w:kern w:val="24"/>
          <w:lang w:val="en-IN"/>
        </w:rPr>
        <w:t>e</w:t>
      </w:r>
      <w:r w:rsidR="00EF38FB" w:rsidRPr="00D35D35">
        <w:rPr>
          <w:rFonts w:ascii="Book Antiqua" w:eastAsia="Calibri" w:hAnsi="Book Antiqua"/>
          <w:color w:val="000000"/>
          <w:kern w:val="24"/>
          <w:lang w:val="en-IN"/>
        </w:rPr>
        <w:t xml:space="preserve"> pathways</w:t>
      </w:r>
      <w:r w:rsidR="008F4D0E" w:rsidRPr="00D35D35">
        <w:rPr>
          <w:rFonts w:ascii="Book Antiqua" w:eastAsia="Calibri" w:hAnsi="Book Antiqua"/>
          <w:color w:val="000000"/>
          <w:kern w:val="24"/>
          <w:lang w:val="en-IN"/>
        </w:rPr>
        <w:t>,</w:t>
      </w:r>
      <w:r w:rsidR="00EF38FB" w:rsidRPr="00D35D35">
        <w:rPr>
          <w:rFonts w:ascii="Book Antiqua" w:eastAsia="Calibri" w:hAnsi="Book Antiqua"/>
          <w:color w:val="000000"/>
          <w:kern w:val="24"/>
          <w:lang w:val="en-IN"/>
        </w:rPr>
        <w:t xml:space="preserve"> </w:t>
      </w:r>
      <w:r w:rsidR="00A1547B" w:rsidRPr="00D35D35">
        <w:rPr>
          <w:rFonts w:ascii="Book Antiqua" w:eastAsia="Calibri" w:hAnsi="Book Antiqua"/>
          <w:color w:val="000000"/>
          <w:kern w:val="24"/>
          <w:lang w:val="en-IN"/>
        </w:rPr>
        <w:t>such as</w:t>
      </w:r>
      <w:r w:rsidR="00EF38FB" w:rsidRPr="00D35D35">
        <w:rPr>
          <w:rFonts w:ascii="Book Antiqua" w:eastAsia="Calibri" w:hAnsi="Book Antiqua"/>
          <w:color w:val="000000"/>
          <w:kern w:val="24"/>
          <w:lang w:val="en-IN"/>
        </w:rPr>
        <w:t xml:space="preserve"> PI3K, RAS, Wnt, Notch and STAT pathway. Transcriptional levels of c-</w:t>
      </w:r>
      <w:r w:rsidR="00C42AEF" w:rsidRPr="00D35D35">
        <w:rPr>
          <w:rFonts w:ascii="Book Antiqua" w:eastAsia="Calibri" w:hAnsi="Book Antiqua"/>
          <w:color w:val="000000"/>
          <w:kern w:val="24"/>
          <w:lang w:val="en-IN"/>
        </w:rPr>
        <w:t>MET</w:t>
      </w:r>
      <w:r w:rsidR="00EF38FB" w:rsidRPr="00D35D35">
        <w:rPr>
          <w:rFonts w:ascii="Book Antiqua" w:eastAsia="Calibri" w:hAnsi="Book Antiqua"/>
          <w:color w:val="000000"/>
          <w:kern w:val="24"/>
          <w:lang w:val="en-IN"/>
        </w:rPr>
        <w:t xml:space="preserve"> </w:t>
      </w:r>
      <w:r w:rsidR="001C5F7C" w:rsidRPr="00D35D35">
        <w:rPr>
          <w:rFonts w:ascii="Book Antiqua" w:eastAsia="Calibri" w:hAnsi="Book Antiqua"/>
          <w:color w:val="000000"/>
          <w:kern w:val="24"/>
          <w:lang w:val="en-IN"/>
        </w:rPr>
        <w:t>were</w:t>
      </w:r>
      <w:r w:rsidR="00EF38FB" w:rsidRPr="00D35D35">
        <w:rPr>
          <w:rFonts w:ascii="Book Antiqua" w:eastAsia="Calibri" w:hAnsi="Book Antiqua"/>
          <w:color w:val="000000"/>
          <w:kern w:val="24"/>
          <w:lang w:val="en-IN"/>
        </w:rPr>
        <w:t xml:space="preserve"> high in ALDH</w:t>
      </w:r>
      <w:r w:rsidR="001F1530" w:rsidRPr="00D35D35">
        <w:rPr>
          <w:rFonts w:ascii="Book Antiqua" w:eastAsia="Calibri" w:hAnsi="Book Antiqua"/>
          <w:color w:val="000000"/>
          <w:kern w:val="24"/>
          <w:vertAlign w:val="superscript"/>
          <w:lang w:val="en-IN"/>
        </w:rPr>
        <w:t>high</w:t>
      </w:r>
      <w:r w:rsidR="00EF38FB" w:rsidRPr="00D35D35">
        <w:rPr>
          <w:rFonts w:ascii="Book Antiqua" w:eastAsia="Calibri" w:hAnsi="Book Antiqua"/>
          <w:color w:val="000000"/>
          <w:kern w:val="24"/>
          <w:lang w:val="en-IN"/>
        </w:rPr>
        <w:t xml:space="preserve"> cells</w:t>
      </w:r>
      <w:r w:rsidR="00A1547B" w:rsidRPr="00D35D35">
        <w:rPr>
          <w:rFonts w:ascii="Book Antiqua" w:eastAsia="Calibri" w:hAnsi="Book Antiqua"/>
          <w:color w:val="000000"/>
          <w:kern w:val="24"/>
          <w:vertAlign w:val="superscript"/>
          <w:lang w:val="en-IN"/>
        </w:rPr>
        <w:t>[70]</w:t>
      </w:r>
      <w:r w:rsidR="00EF38FB" w:rsidRPr="00D35D35">
        <w:rPr>
          <w:rFonts w:ascii="Book Antiqua" w:eastAsia="Calibri" w:hAnsi="Book Antiqua"/>
          <w:color w:val="000000"/>
          <w:kern w:val="24"/>
          <w:lang w:val="en-IN"/>
        </w:rPr>
        <w:t>. Activation of c-</w:t>
      </w:r>
      <w:r w:rsidR="00C42AEF" w:rsidRPr="00D35D35">
        <w:rPr>
          <w:rFonts w:ascii="Book Antiqua" w:eastAsia="Calibri" w:hAnsi="Book Antiqua"/>
          <w:color w:val="000000"/>
          <w:kern w:val="24"/>
          <w:lang w:val="en-IN"/>
        </w:rPr>
        <w:t>MET</w:t>
      </w:r>
      <w:r w:rsidR="00EF38FB" w:rsidRPr="00D35D35">
        <w:rPr>
          <w:rFonts w:ascii="Book Antiqua" w:eastAsia="Calibri" w:hAnsi="Book Antiqua"/>
          <w:color w:val="000000"/>
          <w:kern w:val="24"/>
          <w:lang w:val="en-IN"/>
        </w:rPr>
        <w:t xml:space="preserve"> result</w:t>
      </w:r>
      <w:r w:rsidR="00A1547B" w:rsidRPr="00D35D35">
        <w:rPr>
          <w:rFonts w:ascii="Book Antiqua" w:eastAsia="Calibri" w:hAnsi="Book Antiqua"/>
          <w:color w:val="000000"/>
          <w:kern w:val="24"/>
          <w:lang w:val="en-IN"/>
        </w:rPr>
        <w:t>s</w:t>
      </w:r>
      <w:r w:rsidR="00EF38FB" w:rsidRPr="00D35D35">
        <w:rPr>
          <w:rFonts w:ascii="Book Antiqua" w:eastAsia="Calibri" w:hAnsi="Book Antiqua"/>
          <w:color w:val="000000"/>
          <w:kern w:val="24"/>
          <w:lang w:val="en-IN"/>
        </w:rPr>
        <w:t xml:space="preserve"> in </w:t>
      </w:r>
      <w:r w:rsidR="001C5F7C" w:rsidRPr="00D35D35">
        <w:rPr>
          <w:rFonts w:ascii="Book Antiqua" w:eastAsia="Calibri" w:hAnsi="Book Antiqua"/>
          <w:color w:val="000000"/>
          <w:kern w:val="24"/>
          <w:lang w:val="en-IN"/>
        </w:rPr>
        <w:t xml:space="preserve">an </w:t>
      </w:r>
      <w:r w:rsidR="00EF38FB" w:rsidRPr="00D35D35">
        <w:rPr>
          <w:rFonts w:ascii="Book Antiqua" w:eastAsia="Calibri" w:hAnsi="Book Antiqua"/>
          <w:color w:val="000000"/>
          <w:kern w:val="24"/>
          <w:lang w:val="en-IN"/>
        </w:rPr>
        <w:t xml:space="preserve">increase </w:t>
      </w:r>
      <w:r w:rsidR="00A1547B" w:rsidRPr="00D35D35">
        <w:rPr>
          <w:rFonts w:ascii="Book Antiqua" w:eastAsia="Calibri" w:hAnsi="Book Antiqua"/>
          <w:color w:val="000000"/>
          <w:kern w:val="24"/>
          <w:lang w:val="en-IN"/>
        </w:rPr>
        <w:t>in</w:t>
      </w:r>
      <w:r w:rsidR="00EF38FB" w:rsidRPr="00D35D35">
        <w:rPr>
          <w:rFonts w:ascii="Book Antiqua" w:eastAsia="Calibri" w:hAnsi="Book Antiqua"/>
          <w:color w:val="000000"/>
          <w:kern w:val="24"/>
          <w:lang w:val="en-IN"/>
        </w:rPr>
        <w:t xml:space="preserve"> invasiveness and metastasis </w:t>
      </w:r>
      <w:r w:rsidR="00EF38FB" w:rsidRPr="00D35D35">
        <w:rPr>
          <w:rFonts w:ascii="Book Antiqua" w:eastAsia="Calibri" w:hAnsi="Book Antiqua"/>
          <w:i/>
          <w:iCs/>
          <w:color w:val="000000"/>
          <w:kern w:val="24"/>
          <w:lang w:val="en-IN"/>
        </w:rPr>
        <w:t xml:space="preserve">in vitro </w:t>
      </w:r>
      <w:r w:rsidR="00EF38FB" w:rsidRPr="00D35D35">
        <w:rPr>
          <w:rFonts w:ascii="Book Antiqua" w:eastAsia="Calibri" w:hAnsi="Book Antiqua"/>
          <w:color w:val="000000"/>
          <w:kern w:val="24"/>
          <w:lang w:val="en-IN"/>
        </w:rPr>
        <w:t xml:space="preserve">as well as </w:t>
      </w:r>
      <w:r w:rsidR="00EF38FB" w:rsidRPr="00D35D35">
        <w:rPr>
          <w:rFonts w:ascii="Book Antiqua" w:eastAsia="Calibri" w:hAnsi="Book Antiqua"/>
          <w:i/>
          <w:iCs/>
          <w:color w:val="000000"/>
          <w:kern w:val="24"/>
          <w:lang w:val="en-IN"/>
        </w:rPr>
        <w:t>in vivo</w:t>
      </w:r>
      <w:r w:rsidR="00A1547B" w:rsidRPr="00D35D35">
        <w:rPr>
          <w:rFonts w:ascii="Book Antiqua" w:eastAsia="Calibri" w:hAnsi="Book Antiqua"/>
          <w:iCs/>
          <w:color w:val="000000"/>
          <w:kern w:val="24"/>
          <w:vertAlign w:val="superscript"/>
          <w:lang w:val="en-IN"/>
        </w:rPr>
        <w:t>[73,74]</w:t>
      </w:r>
      <w:r w:rsidR="00EF38FB" w:rsidRPr="00D35D35">
        <w:rPr>
          <w:rFonts w:ascii="Book Antiqua" w:eastAsia="Calibri" w:hAnsi="Book Antiqua"/>
          <w:color w:val="000000"/>
          <w:kern w:val="24"/>
          <w:lang w:val="en-IN"/>
        </w:rPr>
        <w:t>. Ficlatuzumab is a</w:t>
      </w:r>
      <w:r w:rsidR="00A1547B" w:rsidRPr="00D35D35">
        <w:rPr>
          <w:rFonts w:ascii="Book Antiqua" w:eastAsia="Calibri" w:hAnsi="Book Antiqua"/>
          <w:color w:val="000000"/>
          <w:kern w:val="24"/>
          <w:lang w:val="en-IN"/>
        </w:rPr>
        <w:t xml:space="preserve"> hum</w:t>
      </w:r>
      <w:r w:rsidR="001C5F7C" w:rsidRPr="00D35D35">
        <w:rPr>
          <w:rFonts w:ascii="Book Antiqua" w:eastAsia="Calibri" w:hAnsi="Book Antiqua"/>
          <w:color w:val="000000"/>
          <w:kern w:val="24"/>
          <w:lang w:val="en-IN"/>
        </w:rPr>
        <w:t>an</w:t>
      </w:r>
      <w:r w:rsidR="00A1547B" w:rsidRPr="00D35D35">
        <w:rPr>
          <w:rFonts w:ascii="Book Antiqua" w:eastAsia="Calibri" w:hAnsi="Book Antiqua"/>
          <w:color w:val="000000"/>
          <w:kern w:val="24"/>
          <w:lang w:val="en-IN"/>
        </w:rPr>
        <w:t>ized IgG1 monoclonal antibody targeting</w:t>
      </w:r>
      <w:r w:rsidR="00EF38FB" w:rsidRPr="00D35D35">
        <w:rPr>
          <w:rFonts w:ascii="Book Antiqua" w:eastAsia="Calibri" w:hAnsi="Book Antiqua"/>
          <w:color w:val="000000"/>
          <w:kern w:val="24"/>
          <w:lang w:val="en-IN"/>
        </w:rPr>
        <w:t xml:space="preserve"> HGF used to therapeutically target </w:t>
      </w:r>
      <w:r w:rsidR="008F4D0E" w:rsidRPr="00D35D35">
        <w:rPr>
          <w:rFonts w:ascii="Book Antiqua" w:eastAsia="Calibri" w:hAnsi="Book Antiqua"/>
          <w:color w:val="000000"/>
          <w:kern w:val="24"/>
          <w:lang w:val="en-IN"/>
        </w:rPr>
        <w:t xml:space="preserve">the </w:t>
      </w:r>
      <w:r w:rsidR="00A1547B" w:rsidRPr="00D35D35">
        <w:rPr>
          <w:rFonts w:ascii="Book Antiqua" w:eastAsia="Calibri" w:hAnsi="Book Antiqua"/>
          <w:color w:val="000000"/>
          <w:kern w:val="24"/>
          <w:lang w:val="en-IN"/>
        </w:rPr>
        <w:t xml:space="preserve">HGF/c-met </w:t>
      </w:r>
      <w:r w:rsidR="00EF38FB" w:rsidRPr="00D35D35">
        <w:rPr>
          <w:rFonts w:ascii="Book Antiqua" w:eastAsia="Calibri" w:hAnsi="Book Antiqua"/>
          <w:color w:val="000000"/>
          <w:kern w:val="24"/>
          <w:lang w:val="en-IN"/>
        </w:rPr>
        <w:t>pathway</w:t>
      </w:r>
      <w:r w:rsidR="00A1547B" w:rsidRPr="00D35D35">
        <w:rPr>
          <w:rFonts w:ascii="Book Antiqua" w:eastAsia="Calibri" w:hAnsi="Book Antiqua"/>
          <w:color w:val="000000"/>
          <w:kern w:val="24"/>
          <w:lang w:val="en-IN"/>
        </w:rPr>
        <w:t>.</w:t>
      </w:r>
      <w:r w:rsidR="00EF38FB" w:rsidRPr="00D35D35">
        <w:rPr>
          <w:rFonts w:ascii="Book Antiqua" w:eastAsia="Calibri" w:hAnsi="Book Antiqua"/>
          <w:color w:val="000000"/>
          <w:kern w:val="24"/>
          <w:lang w:val="en-IN"/>
        </w:rPr>
        <w:t xml:space="preserve"> </w:t>
      </w:r>
      <w:r w:rsidR="00EF38FB" w:rsidRPr="00D35D35">
        <w:rPr>
          <w:rFonts w:ascii="Book Antiqua" w:eastAsia="Times New Roman" w:hAnsi="Book Antiqua"/>
          <w:color w:val="000000"/>
          <w:kern w:val="24"/>
          <w:lang w:val="en-IN"/>
        </w:rPr>
        <w:t xml:space="preserve">ALDH: Aldehyde dehydrogenase; </w:t>
      </w:r>
      <w:r w:rsidR="00EF38FB" w:rsidRPr="00D35D35">
        <w:rPr>
          <w:rFonts w:ascii="Book Antiqua" w:eastAsia="Times New Roman" w:hAnsi="Book Antiqua"/>
          <w:color w:val="000000"/>
          <w:kern w:val="24"/>
        </w:rPr>
        <w:t>Ficlatuzumab</w:t>
      </w:r>
      <w:r w:rsidR="00EF38FB" w:rsidRPr="00D35D35">
        <w:rPr>
          <w:rFonts w:ascii="Book Antiqua" w:eastAsia="Times New Roman" w:hAnsi="Book Antiqua"/>
          <w:color w:val="000000"/>
          <w:kern w:val="24"/>
          <w:lang w:val="en-IN"/>
        </w:rPr>
        <w:t>: HGF/c-</w:t>
      </w:r>
      <w:r w:rsidR="00021529" w:rsidRPr="00D35D35">
        <w:rPr>
          <w:rFonts w:ascii="Book Antiqua" w:eastAsia="Times New Roman" w:hAnsi="Book Antiqua"/>
          <w:color w:val="000000"/>
          <w:kern w:val="24"/>
          <w:lang w:val="en-IN"/>
        </w:rPr>
        <w:t xml:space="preserve">MET </w:t>
      </w:r>
      <w:r w:rsidR="00EF38FB" w:rsidRPr="00D35D35">
        <w:rPr>
          <w:rFonts w:ascii="Book Antiqua" w:eastAsia="Times New Roman" w:hAnsi="Book Antiqua"/>
          <w:color w:val="000000"/>
          <w:kern w:val="24"/>
          <w:lang w:val="en-IN"/>
        </w:rPr>
        <w:t>pathway inhibitor</w:t>
      </w:r>
      <w:r w:rsidR="00021529">
        <w:rPr>
          <w:rFonts w:ascii="Book Antiqua" w:eastAsia="Times New Roman" w:hAnsi="Book Antiqua"/>
          <w:color w:val="000000"/>
          <w:kern w:val="24"/>
          <w:lang w:val="en-IN"/>
        </w:rPr>
        <w:t>.</w:t>
      </w:r>
    </w:p>
    <w:p w14:paraId="7141567C" w14:textId="51514CAF" w:rsidR="00194A9F" w:rsidRPr="00194A9F" w:rsidRDefault="00194A9F" w:rsidP="00D35D35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bCs/>
        </w:rPr>
      </w:pPr>
      <w:r w:rsidRPr="00D35D35">
        <w:rPr>
          <w:rFonts w:ascii="Book Antiqua" w:hAnsi="Book Antiqua"/>
          <w:lang w:val="en-IN" w:eastAsia="zh-CN"/>
        </w:rPr>
        <w:br w:type="page"/>
      </w:r>
      <w:r w:rsidRPr="00194A9F">
        <w:rPr>
          <w:rFonts w:ascii="Book Antiqua" w:hAnsi="Book Antiqua"/>
          <w:b/>
          <w:bCs/>
        </w:rPr>
        <w:lastRenderedPageBreak/>
        <w:t>Table 1 Clinical trials currently active for head and neck squamous cell carcinoma</w:t>
      </w:r>
    </w:p>
    <w:tbl>
      <w:tblPr>
        <w:tblW w:w="5000" w:type="pct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457"/>
        <w:gridCol w:w="2224"/>
        <w:gridCol w:w="3325"/>
        <w:gridCol w:w="877"/>
        <w:gridCol w:w="1693"/>
      </w:tblGrid>
      <w:tr w:rsidR="0087181D" w:rsidRPr="00194A9F" w14:paraId="5DCECCB2" w14:textId="77777777" w:rsidTr="0087181D">
        <w:tc>
          <w:tcPr>
            <w:tcW w:w="761" w:type="pct"/>
            <w:tcBorders>
              <w:top w:val="single" w:sz="4" w:space="0" w:color="auto"/>
              <w:bottom w:val="single" w:sz="4" w:space="0" w:color="auto"/>
            </w:tcBorders>
          </w:tcPr>
          <w:p w14:paraId="04AA65CB" w14:textId="6121EE51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 w:cs="宋体"/>
                <w:b/>
                <w:bCs/>
                <w:color w:val="000000"/>
                <w:lang w:val="en-IN" w:eastAsia="zh-CN"/>
              </w:rPr>
            </w:pPr>
            <w:r>
              <w:rPr>
                <w:rFonts w:ascii="Book Antiqua" w:eastAsia="DengXian" w:hAnsi="Book Antiqua" w:cs="宋体"/>
                <w:b/>
                <w:bCs/>
                <w:color w:val="000000"/>
                <w:lang w:val="en-IN" w:eastAsia="zh-CN"/>
              </w:rPr>
              <w:t>R</w:t>
            </w:r>
            <w:r w:rsidRPr="0087181D">
              <w:rPr>
                <w:rFonts w:ascii="Book Antiqua" w:eastAsia="DengXian" w:hAnsi="Book Antiqua" w:cs="宋体"/>
                <w:b/>
                <w:bCs/>
                <w:color w:val="000000"/>
                <w:lang w:val="en-IN" w:eastAsia="zh-CN"/>
              </w:rPr>
              <w:t>egion</w:t>
            </w:r>
          </w:p>
        </w:tc>
        <w:tc>
          <w:tcPr>
            <w:tcW w:w="116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4CE3BB10" w14:textId="3EB6C4D8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 w:cs="宋体"/>
                <w:b/>
                <w:bCs/>
                <w:color w:val="000000"/>
                <w:lang w:eastAsia="zh-CN"/>
              </w:rPr>
            </w:pPr>
            <w:r w:rsidRPr="00194A9F">
              <w:rPr>
                <w:rFonts w:ascii="Book Antiqua" w:eastAsia="DengXian" w:hAnsi="Book Antiqua" w:cs="宋体"/>
                <w:b/>
                <w:bCs/>
                <w:color w:val="000000"/>
                <w:lang w:val="en-IN" w:eastAsia="zh-CN"/>
              </w:rPr>
              <w:t>Drug name</w:t>
            </w:r>
          </w:p>
        </w:tc>
        <w:tc>
          <w:tcPr>
            <w:tcW w:w="173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578C3A6A" w14:textId="77777777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 w:cs="宋体"/>
                <w:b/>
                <w:bCs/>
                <w:color w:val="000000"/>
                <w:lang w:eastAsia="zh-CN"/>
              </w:rPr>
            </w:pPr>
            <w:r w:rsidRPr="00194A9F">
              <w:rPr>
                <w:rFonts w:ascii="Book Antiqua" w:eastAsia="DengXian" w:hAnsi="Book Antiqua" w:cs="宋体"/>
                <w:b/>
                <w:bCs/>
                <w:color w:val="000000"/>
                <w:lang w:val="en-IN" w:eastAsia="zh-CN"/>
              </w:rPr>
              <w:t>Target</w:t>
            </w:r>
          </w:p>
        </w:tc>
        <w:tc>
          <w:tcPr>
            <w:tcW w:w="45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39A9DA09" w14:textId="77777777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 w:cs="宋体"/>
                <w:b/>
                <w:bCs/>
                <w:color w:val="000000"/>
                <w:lang w:eastAsia="zh-CN"/>
              </w:rPr>
            </w:pPr>
            <w:r w:rsidRPr="00194A9F">
              <w:rPr>
                <w:rFonts w:ascii="Book Antiqua" w:eastAsia="DengXian" w:hAnsi="Book Antiqua" w:cs="宋体"/>
                <w:b/>
                <w:bCs/>
                <w:color w:val="000000"/>
                <w:lang w:val="en-IN" w:eastAsia="zh-CN"/>
              </w:rPr>
              <w:t>Phase</w:t>
            </w:r>
          </w:p>
        </w:tc>
        <w:tc>
          <w:tcPr>
            <w:tcW w:w="88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441E69D4" w14:textId="77777777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 w:cs="宋体"/>
                <w:b/>
                <w:bCs/>
                <w:color w:val="000000"/>
                <w:lang w:eastAsia="zh-CN"/>
              </w:rPr>
            </w:pPr>
            <w:r w:rsidRPr="00194A9F">
              <w:rPr>
                <w:rFonts w:ascii="Book Antiqua" w:eastAsia="DengXian" w:hAnsi="Book Antiqua" w:cs="宋体"/>
                <w:b/>
                <w:bCs/>
                <w:color w:val="000000"/>
                <w:lang w:val="en-IN" w:eastAsia="zh-CN"/>
              </w:rPr>
              <w:t>NCT number</w:t>
            </w:r>
          </w:p>
        </w:tc>
      </w:tr>
      <w:tr w:rsidR="0087181D" w:rsidRPr="00194A9F" w14:paraId="6256F230" w14:textId="77777777" w:rsidTr="0087181D">
        <w:tc>
          <w:tcPr>
            <w:tcW w:w="761" w:type="pct"/>
            <w:vMerge w:val="restart"/>
            <w:tcBorders>
              <w:top w:val="single" w:sz="4" w:space="0" w:color="auto"/>
            </w:tcBorders>
          </w:tcPr>
          <w:p w14:paraId="59C15317" w14:textId="699D19CA" w:rsidR="0087181D" w:rsidRPr="0087181D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val="en-IN" w:eastAsia="zh-CN"/>
              </w:rPr>
            </w:pPr>
            <w:r w:rsidRPr="00194A9F">
              <w:rPr>
                <w:rFonts w:ascii="Book Antiqua" w:eastAsia="DengXian" w:hAnsi="Book Antiqua" w:cs="宋体"/>
                <w:color w:val="000000"/>
                <w:lang w:val="en-IN" w:eastAsia="zh-CN"/>
              </w:rPr>
              <w:t>Worldwide</w:t>
            </w:r>
          </w:p>
        </w:tc>
        <w:tc>
          <w:tcPr>
            <w:tcW w:w="1161" w:type="pct"/>
            <w:tcBorders>
              <w:top w:val="single" w:sz="4" w:space="0" w:color="auto"/>
            </w:tcBorders>
            <w:shd w:val="clear" w:color="auto" w:fill="auto"/>
            <w:hideMark/>
          </w:tcPr>
          <w:p w14:paraId="6AE81ECD" w14:textId="6C4CCF80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DengXian" w:hAnsi="Book Antiqua" w:cs="宋体"/>
                <w:color w:val="000000"/>
                <w:lang w:val="en-IN" w:eastAsia="zh-CN"/>
              </w:rPr>
              <w:t>Everolimus</w:t>
            </w:r>
          </w:p>
        </w:tc>
        <w:tc>
          <w:tcPr>
            <w:tcW w:w="1736" w:type="pct"/>
            <w:tcBorders>
              <w:top w:val="single" w:sz="4" w:space="0" w:color="auto"/>
            </w:tcBorders>
            <w:shd w:val="clear" w:color="auto" w:fill="auto"/>
            <w:hideMark/>
          </w:tcPr>
          <w:p w14:paraId="65F29708" w14:textId="53865AF1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DengXian" w:hAnsi="Book Antiqua" w:cs="宋体"/>
                <w:color w:val="000000"/>
                <w:lang w:val="en-IN" w:eastAsia="zh-CN"/>
              </w:rPr>
              <w:t>Inhibitor of mTOR</w:t>
            </w:r>
          </w:p>
        </w:tc>
        <w:tc>
          <w:tcPr>
            <w:tcW w:w="458" w:type="pct"/>
            <w:vMerge w:val="restart"/>
            <w:tcBorders>
              <w:top w:val="single" w:sz="4" w:space="0" w:color="auto"/>
            </w:tcBorders>
            <w:shd w:val="clear" w:color="auto" w:fill="auto"/>
            <w:hideMark/>
          </w:tcPr>
          <w:p w14:paraId="2698F1CA" w14:textId="77777777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DengXian" w:hAnsi="Book Antiqua" w:cs="宋体"/>
                <w:color w:val="000000"/>
                <w:lang w:val="en-IN" w:eastAsia="zh-CN"/>
              </w:rPr>
              <w:t>I</w:t>
            </w:r>
          </w:p>
        </w:tc>
        <w:tc>
          <w:tcPr>
            <w:tcW w:w="884" w:type="pct"/>
            <w:vMerge w:val="restart"/>
            <w:tcBorders>
              <w:top w:val="single" w:sz="4" w:space="0" w:color="auto"/>
            </w:tcBorders>
            <w:shd w:val="clear" w:color="auto" w:fill="auto"/>
            <w:hideMark/>
          </w:tcPr>
          <w:p w14:paraId="54808ABA" w14:textId="77777777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DengXian" w:hAnsi="Book Antiqua" w:cs="宋体"/>
                <w:color w:val="000000"/>
                <w:lang w:val="en-IN" w:eastAsia="zh-CN"/>
              </w:rPr>
              <w:t>NCT01637194</w:t>
            </w:r>
          </w:p>
        </w:tc>
      </w:tr>
      <w:tr w:rsidR="0087181D" w:rsidRPr="00194A9F" w14:paraId="74B3A4C4" w14:textId="77777777" w:rsidTr="0087181D">
        <w:tc>
          <w:tcPr>
            <w:tcW w:w="761" w:type="pct"/>
            <w:vMerge/>
          </w:tcPr>
          <w:p w14:paraId="7D757E85" w14:textId="77777777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val="en-IN" w:eastAsia="zh-CN"/>
              </w:rPr>
            </w:pPr>
          </w:p>
        </w:tc>
        <w:tc>
          <w:tcPr>
            <w:tcW w:w="1161" w:type="pct"/>
            <w:shd w:val="clear" w:color="auto" w:fill="auto"/>
            <w:hideMark/>
          </w:tcPr>
          <w:p w14:paraId="3C95F580" w14:textId="689D8147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DengXian" w:hAnsi="Book Antiqua" w:cs="宋体"/>
                <w:color w:val="000000"/>
                <w:lang w:val="en-IN" w:eastAsia="zh-CN"/>
              </w:rPr>
              <w:t>Cetuximab</w:t>
            </w:r>
          </w:p>
        </w:tc>
        <w:tc>
          <w:tcPr>
            <w:tcW w:w="1736" w:type="pct"/>
            <w:shd w:val="clear" w:color="auto" w:fill="auto"/>
            <w:hideMark/>
          </w:tcPr>
          <w:p w14:paraId="5FF81613" w14:textId="645BA8B7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DengXian" w:hAnsi="Book Antiqua" w:cs="宋体"/>
                <w:color w:val="000000"/>
                <w:lang w:val="en-IN" w:eastAsia="zh-CN"/>
              </w:rPr>
              <w:t>Monoclonal anti-EGFR antibody</w:t>
            </w:r>
          </w:p>
        </w:tc>
        <w:tc>
          <w:tcPr>
            <w:tcW w:w="458" w:type="pct"/>
            <w:vMerge/>
            <w:hideMark/>
          </w:tcPr>
          <w:p w14:paraId="4B73CA4B" w14:textId="77777777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</w:p>
        </w:tc>
        <w:tc>
          <w:tcPr>
            <w:tcW w:w="884" w:type="pct"/>
            <w:vMerge/>
            <w:hideMark/>
          </w:tcPr>
          <w:p w14:paraId="34246E99" w14:textId="77777777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</w:p>
        </w:tc>
      </w:tr>
      <w:tr w:rsidR="0087181D" w:rsidRPr="00194A9F" w14:paraId="0A25F60D" w14:textId="77777777" w:rsidTr="0087181D">
        <w:tc>
          <w:tcPr>
            <w:tcW w:w="761" w:type="pct"/>
            <w:vMerge/>
          </w:tcPr>
          <w:p w14:paraId="198071C6" w14:textId="77777777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val="en-IN" w:eastAsia="zh-CN"/>
              </w:rPr>
            </w:pPr>
          </w:p>
        </w:tc>
        <w:tc>
          <w:tcPr>
            <w:tcW w:w="1161" w:type="pct"/>
            <w:shd w:val="clear" w:color="auto" w:fill="auto"/>
            <w:hideMark/>
          </w:tcPr>
          <w:p w14:paraId="2AC4F475" w14:textId="1F83AC94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DengXian" w:hAnsi="Book Antiqua" w:cs="宋体"/>
                <w:color w:val="000000"/>
                <w:lang w:val="en-IN" w:eastAsia="zh-CN"/>
              </w:rPr>
              <w:t>Bevacizumab (with fluorouracil and hydroxyurea)</w:t>
            </w:r>
          </w:p>
        </w:tc>
        <w:tc>
          <w:tcPr>
            <w:tcW w:w="1736" w:type="pct"/>
            <w:shd w:val="clear" w:color="auto" w:fill="auto"/>
            <w:hideMark/>
          </w:tcPr>
          <w:p w14:paraId="60E2ECB7" w14:textId="77777777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DengXian" w:hAnsi="Book Antiqua" w:cs="宋体"/>
                <w:color w:val="000000"/>
                <w:lang w:val="en-IN" w:eastAsia="zh-CN"/>
              </w:rPr>
              <w:t>Anti VEGF-A antibody</w:t>
            </w:r>
          </w:p>
        </w:tc>
        <w:tc>
          <w:tcPr>
            <w:tcW w:w="458" w:type="pct"/>
            <w:shd w:val="clear" w:color="auto" w:fill="auto"/>
            <w:hideMark/>
          </w:tcPr>
          <w:p w14:paraId="7CA01BDE" w14:textId="77777777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DengXian" w:hAnsi="Book Antiqua" w:cs="宋体"/>
                <w:color w:val="000000"/>
                <w:lang w:val="en-IN" w:eastAsia="zh-CN"/>
              </w:rPr>
              <w:t>I</w:t>
            </w:r>
          </w:p>
        </w:tc>
        <w:tc>
          <w:tcPr>
            <w:tcW w:w="884" w:type="pct"/>
            <w:shd w:val="clear" w:color="auto" w:fill="auto"/>
            <w:hideMark/>
          </w:tcPr>
          <w:p w14:paraId="255A095D" w14:textId="77777777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DengXian" w:hAnsi="Book Antiqua" w:cs="宋体"/>
                <w:color w:val="000000"/>
                <w:lang w:val="en-IN" w:eastAsia="zh-CN"/>
              </w:rPr>
              <w:t>NCT00023959</w:t>
            </w:r>
          </w:p>
        </w:tc>
      </w:tr>
      <w:tr w:rsidR="0087181D" w:rsidRPr="00194A9F" w14:paraId="7155AFB4" w14:textId="77777777" w:rsidTr="0087181D">
        <w:tc>
          <w:tcPr>
            <w:tcW w:w="761" w:type="pct"/>
            <w:vMerge/>
          </w:tcPr>
          <w:p w14:paraId="6F13DE98" w14:textId="77777777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val="en-IN" w:eastAsia="zh-CN"/>
              </w:rPr>
            </w:pPr>
          </w:p>
        </w:tc>
        <w:tc>
          <w:tcPr>
            <w:tcW w:w="1161" w:type="pct"/>
            <w:shd w:val="clear" w:color="auto" w:fill="auto"/>
            <w:hideMark/>
          </w:tcPr>
          <w:p w14:paraId="6D5D0C37" w14:textId="49995218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DengXian" w:hAnsi="Book Antiqua" w:cs="宋体"/>
                <w:color w:val="000000"/>
                <w:lang w:val="en-IN" w:eastAsia="zh-CN"/>
              </w:rPr>
              <w:t xml:space="preserve">Trastuzumab (with </w:t>
            </w:r>
            <w:r>
              <w:rPr>
                <w:rFonts w:ascii="Book Antiqua" w:eastAsia="DengXian" w:hAnsi="Book Antiqua" w:cs="宋体"/>
                <w:color w:val="000000"/>
                <w:lang w:val="en-IN" w:eastAsia="zh-CN"/>
              </w:rPr>
              <w:t>IL</w:t>
            </w:r>
            <w:r w:rsidRPr="00194A9F">
              <w:rPr>
                <w:rFonts w:ascii="Book Antiqua" w:eastAsia="DengXian" w:hAnsi="Book Antiqua" w:cs="宋体"/>
                <w:color w:val="000000"/>
                <w:lang w:val="en-IN" w:eastAsia="zh-CN"/>
              </w:rPr>
              <w:t>-12)</w:t>
            </w:r>
          </w:p>
        </w:tc>
        <w:tc>
          <w:tcPr>
            <w:tcW w:w="1736" w:type="pct"/>
            <w:shd w:val="clear" w:color="auto" w:fill="auto"/>
            <w:hideMark/>
          </w:tcPr>
          <w:p w14:paraId="25AA7C5D" w14:textId="77777777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DengXian" w:hAnsi="Book Antiqua" w:cs="宋体"/>
                <w:color w:val="000000"/>
                <w:lang w:val="en-IN" w:eastAsia="zh-CN"/>
              </w:rPr>
              <w:t>Monoclonal anti-EGFR antibody</w:t>
            </w:r>
          </w:p>
        </w:tc>
        <w:tc>
          <w:tcPr>
            <w:tcW w:w="458" w:type="pct"/>
            <w:shd w:val="clear" w:color="auto" w:fill="auto"/>
            <w:hideMark/>
          </w:tcPr>
          <w:p w14:paraId="1871C24C" w14:textId="77777777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DengXian" w:hAnsi="Book Antiqua" w:cs="宋体"/>
                <w:color w:val="000000"/>
                <w:lang w:val="en-IN" w:eastAsia="zh-CN"/>
              </w:rPr>
              <w:t>I</w:t>
            </w:r>
          </w:p>
        </w:tc>
        <w:tc>
          <w:tcPr>
            <w:tcW w:w="884" w:type="pct"/>
            <w:shd w:val="clear" w:color="auto" w:fill="auto"/>
            <w:hideMark/>
          </w:tcPr>
          <w:p w14:paraId="5F378E29" w14:textId="77777777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DengXian" w:hAnsi="Book Antiqua" w:cs="宋体"/>
                <w:color w:val="000000"/>
                <w:lang w:val="en-IN" w:eastAsia="zh-CN"/>
              </w:rPr>
              <w:t>NCT00004074</w:t>
            </w:r>
          </w:p>
        </w:tc>
      </w:tr>
      <w:tr w:rsidR="0087181D" w:rsidRPr="00194A9F" w14:paraId="34AD3743" w14:textId="77777777" w:rsidTr="0087181D">
        <w:tc>
          <w:tcPr>
            <w:tcW w:w="761" w:type="pct"/>
            <w:vMerge/>
          </w:tcPr>
          <w:p w14:paraId="468DC35E" w14:textId="77777777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val="en-IN" w:eastAsia="zh-CN"/>
              </w:rPr>
            </w:pPr>
          </w:p>
        </w:tc>
        <w:tc>
          <w:tcPr>
            <w:tcW w:w="1161" w:type="pct"/>
            <w:shd w:val="clear" w:color="auto" w:fill="auto"/>
            <w:hideMark/>
          </w:tcPr>
          <w:p w14:paraId="7F429368" w14:textId="684F5571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DengXian" w:hAnsi="Book Antiqua" w:cs="宋体"/>
                <w:color w:val="000000"/>
                <w:lang w:val="en-IN" w:eastAsia="zh-CN"/>
              </w:rPr>
              <w:t>Erlotinib</w:t>
            </w:r>
          </w:p>
        </w:tc>
        <w:tc>
          <w:tcPr>
            <w:tcW w:w="1736" w:type="pct"/>
            <w:shd w:val="clear" w:color="auto" w:fill="auto"/>
            <w:hideMark/>
          </w:tcPr>
          <w:p w14:paraId="381E091F" w14:textId="73294304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DengXian" w:hAnsi="Book Antiqua" w:cs="宋体"/>
                <w:color w:val="000000"/>
                <w:lang w:val="en-IN" w:eastAsia="zh-CN"/>
              </w:rPr>
              <w:t>Tyrosine kinase receptor (EGFR)</w:t>
            </w:r>
          </w:p>
        </w:tc>
        <w:tc>
          <w:tcPr>
            <w:tcW w:w="458" w:type="pct"/>
            <w:vMerge w:val="restart"/>
            <w:shd w:val="clear" w:color="auto" w:fill="auto"/>
            <w:hideMark/>
          </w:tcPr>
          <w:p w14:paraId="7350CC57" w14:textId="7130BA2B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DengXian" w:hAnsi="Book Antiqua" w:cs="宋体"/>
                <w:color w:val="000000"/>
                <w:lang w:val="en-IN" w:eastAsia="zh-CN"/>
              </w:rPr>
              <w:t>I,</w:t>
            </w:r>
            <w:r>
              <w:rPr>
                <w:rFonts w:ascii="Book Antiqua" w:eastAsia="DengXian" w:hAnsi="Book Antiqua" w:cs="宋体"/>
                <w:color w:val="000000"/>
                <w:lang w:val="en-IN" w:eastAsia="zh-CN"/>
              </w:rPr>
              <w:t xml:space="preserve"> </w:t>
            </w:r>
            <w:r w:rsidRPr="00194A9F">
              <w:rPr>
                <w:rFonts w:ascii="Book Antiqua" w:eastAsia="DengXian" w:hAnsi="Book Antiqua" w:cs="宋体"/>
                <w:color w:val="000000"/>
                <w:lang w:val="en-IN" w:eastAsia="zh-CN"/>
              </w:rPr>
              <w:t>II</w:t>
            </w:r>
          </w:p>
        </w:tc>
        <w:tc>
          <w:tcPr>
            <w:tcW w:w="884" w:type="pct"/>
            <w:vMerge w:val="restart"/>
            <w:shd w:val="clear" w:color="auto" w:fill="auto"/>
            <w:hideMark/>
          </w:tcPr>
          <w:p w14:paraId="7DBC1CE3" w14:textId="77777777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DengXian" w:hAnsi="Book Antiqua" w:cs="宋体"/>
                <w:color w:val="000000"/>
                <w:lang w:val="en-IN" w:eastAsia="zh-CN"/>
              </w:rPr>
              <w:t>NCT00101348</w:t>
            </w:r>
          </w:p>
        </w:tc>
      </w:tr>
      <w:tr w:rsidR="0087181D" w:rsidRPr="00194A9F" w14:paraId="3A716E73" w14:textId="77777777" w:rsidTr="0087181D">
        <w:tc>
          <w:tcPr>
            <w:tcW w:w="761" w:type="pct"/>
            <w:vMerge/>
          </w:tcPr>
          <w:p w14:paraId="7C1CE7B6" w14:textId="77777777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val="en-IN" w:eastAsia="zh-CN"/>
              </w:rPr>
            </w:pPr>
          </w:p>
        </w:tc>
        <w:tc>
          <w:tcPr>
            <w:tcW w:w="1161" w:type="pct"/>
            <w:shd w:val="clear" w:color="auto" w:fill="auto"/>
            <w:hideMark/>
          </w:tcPr>
          <w:p w14:paraId="742DD67C" w14:textId="478CB587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DengXian" w:hAnsi="Book Antiqua" w:cs="宋体"/>
                <w:color w:val="000000"/>
                <w:lang w:val="en-IN" w:eastAsia="zh-CN"/>
              </w:rPr>
              <w:t>Cetuximab</w:t>
            </w:r>
          </w:p>
        </w:tc>
        <w:tc>
          <w:tcPr>
            <w:tcW w:w="1736" w:type="pct"/>
            <w:shd w:val="clear" w:color="auto" w:fill="auto"/>
            <w:hideMark/>
          </w:tcPr>
          <w:p w14:paraId="1D8A4863" w14:textId="10FCDC6E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DengXian" w:hAnsi="Book Antiqua" w:cs="宋体"/>
                <w:color w:val="000000"/>
                <w:lang w:val="en-IN" w:eastAsia="zh-CN"/>
              </w:rPr>
              <w:t>Monoclonal anti-EGFR antibody</w:t>
            </w:r>
          </w:p>
        </w:tc>
        <w:tc>
          <w:tcPr>
            <w:tcW w:w="458" w:type="pct"/>
            <w:vMerge/>
            <w:hideMark/>
          </w:tcPr>
          <w:p w14:paraId="5D07C2AC" w14:textId="77777777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</w:p>
        </w:tc>
        <w:tc>
          <w:tcPr>
            <w:tcW w:w="884" w:type="pct"/>
            <w:vMerge/>
            <w:hideMark/>
          </w:tcPr>
          <w:p w14:paraId="0DC42FFB" w14:textId="77777777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</w:p>
        </w:tc>
      </w:tr>
      <w:tr w:rsidR="0087181D" w:rsidRPr="00194A9F" w14:paraId="1CE8F711" w14:textId="77777777" w:rsidTr="0087181D">
        <w:tc>
          <w:tcPr>
            <w:tcW w:w="761" w:type="pct"/>
            <w:vMerge/>
          </w:tcPr>
          <w:p w14:paraId="1574C74D" w14:textId="77777777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val="en-IN" w:eastAsia="zh-CN"/>
              </w:rPr>
            </w:pPr>
          </w:p>
        </w:tc>
        <w:tc>
          <w:tcPr>
            <w:tcW w:w="1161" w:type="pct"/>
            <w:shd w:val="clear" w:color="auto" w:fill="auto"/>
            <w:hideMark/>
          </w:tcPr>
          <w:p w14:paraId="2CA70972" w14:textId="45EE2514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DengXian" w:hAnsi="Book Antiqua" w:cs="宋体"/>
                <w:color w:val="000000"/>
                <w:lang w:val="en-IN" w:eastAsia="zh-CN"/>
              </w:rPr>
              <w:t>With or without bevacizumab</w:t>
            </w:r>
          </w:p>
        </w:tc>
        <w:tc>
          <w:tcPr>
            <w:tcW w:w="1736" w:type="pct"/>
            <w:shd w:val="clear" w:color="auto" w:fill="auto"/>
            <w:hideMark/>
          </w:tcPr>
          <w:p w14:paraId="1F2221D3" w14:textId="4FA111B2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DengXian" w:hAnsi="Book Antiqua" w:cs="宋体"/>
                <w:color w:val="000000"/>
                <w:lang w:val="en-IN" w:eastAsia="zh-CN"/>
              </w:rPr>
              <w:t>Anti VEGF-A antibody</w:t>
            </w:r>
          </w:p>
        </w:tc>
        <w:tc>
          <w:tcPr>
            <w:tcW w:w="458" w:type="pct"/>
            <w:vMerge/>
            <w:hideMark/>
          </w:tcPr>
          <w:p w14:paraId="7B785319" w14:textId="77777777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</w:p>
        </w:tc>
        <w:tc>
          <w:tcPr>
            <w:tcW w:w="884" w:type="pct"/>
            <w:vMerge/>
            <w:hideMark/>
          </w:tcPr>
          <w:p w14:paraId="5218CFCE" w14:textId="77777777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</w:p>
        </w:tc>
      </w:tr>
      <w:tr w:rsidR="0087181D" w:rsidRPr="00194A9F" w14:paraId="475EE9F2" w14:textId="77777777" w:rsidTr="0087181D">
        <w:tc>
          <w:tcPr>
            <w:tcW w:w="761" w:type="pct"/>
            <w:vMerge/>
          </w:tcPr>
          <w:p w14:paraId="14B7F3E6" w14:textId="77777777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val="en-IN" w:eastAsia="zh-CN"/>
              </w:rPr>
            </w:pPr>
          </w:p>
        </w:tc>
        <w:tc>
          <w:tcPr>
            <w:tcW w:w="1161" w:type="pct"/>
            <w:shd w:val="clear" w:color="auto" w:fill="auto"/>
            <w:hideMark/>
          </w:tcPr>
          <w:p w14:paraId="305B09DD" w14:textId="1DB0E6DB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DengXian" w:hAnsi="Book Antiqua" w:cs="宋体"/>
                <w:color w:val="000000"/>
                <w:lang w:val="en-IN" w:eastAsia="zh-CN"/>
              </w:rPr>
              <w:t>Erlotinib hydrochloride</w:t>
            </w:r>
          </w:p>
        </w:tc>
        <w:tc>
          <w:tcPr>
            <w:tcW w:w="1736" w:type="pct"/>
            <w:shd w:val="clear" w:color="auto" w:fill="auto"/>
            <w:hideMark/>
          </w:tcPr>
          <w:p w14:paraId="2F963017" w14:textId="72518A80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DengXian" w:hAnsi="Book Antiqua" w:cs="宋体"/>
                <w:color w:val="000000"/>
                <w:lang w:val="en-IN" w:eastAsia="zh-CN"/>
              </w:rPr>
              <w:t>Tyrosine kinase receptor (EGFR)</w:t>
            </w:r>
          </w:p>
        </w:tc>
        <w:tc>
          <w:tcPr>
            <w:tcW w:w="458" w:type="pct"/>
            <w:vMerge w:val="restart"/>
            <w:shd w:val="clear" w:color="auto" w:fill="auto"/>
            <w:hideMark/>
          </w:tcPr>
          <w:p w14:paraId="2FBF9CCD" w14:textId="75630206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DengXian" w:hAnsi="Book Antiqua" w:cs="宋体"/>
                <w:color w:val="000000"/>
                <w:lang w:val="en-IN" w:eastAsia="zh-CN"/>
              </w:rPr>
              <w:t>I,</w:t>
            </w:r>
            <w:r>
              <w:rPr>
                <w:rFonts w:ascii="Book Antiqua" w:eastAsia="DengXian" w:hAnsi="Book Antiqua" w:cs="宋体"/>
                <w:color w:val="000000"/>
                <w:lang w:val="en-IN" w:eastAsia="zh-CN"/>
              </w:rPr>
              <w:t xml:space="preserve"> </w:t>
            </w:r>
            <w:r w:rsidRPr="00194A9F">
              <w:rPr>
                <w:rFonts w:ascii="Book Antiqua" w:eastAsia="DengXian" w:hAnsi="Book Antiqua" w:cs="宋体"/>
                <w:color w:val="000000"/>
                <w:lang w:val="en-IN" w:eastAsia="zh-CN"/>
              </w:rPr>
              <w:t>II</w:t>
            </w:r>
          </w:p>
        </w:tc>
        <w:tc>
          <w:tcPr>
            <w:tcW w:w="884" w:type="pct"/>
            <w:vMerge w:val="restart"/>
            <w:shd w:val="clear" w:color="auto" w:fill="auto"/>
            <w:hideMark/>
          </w:tcPr>
          <w:p w14:paraId="64EF3206" w14:textId="77777777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DengXian" w:hAnsi="Book Antiqua" w:cs="宋体"/>
                <w:color w:val="000000"/>
                <w:lang w:val="en-IN" w:eastAsia="zh-CN"/>
              </w:rPr>
              <w:t>NCT00101348</w:t>
            </w:r>
          </w:p>
        </w:tc>
      </w:tr>
      <w:tr w:rsidR="0087181D" w:rsidRPr="00194A9F" w14:paraId="301604BA" w14:textId="77777777" w:rsidTr="0087181D">
        <w:tc>
          <w:tcPr>
            <w:tcW w:w="761" w:type="pct"/>
            <w:vMerge/>
          </w:tcPr>
          <w:p w14:paraId="5F6C8047" w14:textId="77777777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val="en-IN" w:eastAsia="zh-CN"/>
              </w:rPr>
            </w:pPr>
          </w:p>
        </w:tc>
        <w:tc>
          <w:tcPr>
            <w:tcW w:w="1161" w:type="pct"/>
            <w:shd w:val="clear" w:color="auto" w:fill="auto"/>
            <w:hideMark/>
          </w:tcPr>
          <w:p w14:paraId="1F41B39F" w14:textId="70148CDA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DengXian" w:hAnsi="Book Antiqua" w:cs="宋体"/>
                <w:color w:val="000000"/>
                <w:lang w:val="en-IN" w:eastAsia="zh-CN"/>
              </w:rPr>
              <w:t>Cetuximab</w:t>
            </w:r>
          </w:p>
        </w:tc>
        <w:tc>
          <w:tcPr>
            <w:tcW w:w="1736" w:type="pct"/>
            <w:shd w:val="clear" w:color="auto" w:fill="auto"/>
            <w:hideMark/>
          </w:tcPr>
          <w:p w14:paraId="369491E9" w14:textId="4B15BC11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DengXian" w:hAnsi="Book Antiqua" w:cs="宋体"/>
                <w:color w:val="000000"/>
                <w:lang w:val="en-IN" w:eastAsia="zh-CN"/>
              </w:rPr>
              <w:t>Monoclonal anti-EGFR antibody</w:t>
            </w:r>
          </w:p>
        </w:tc>
        <w:tc>
          <w:tcPr>
            <w:tcW w:w="458" w:type="pct"/>
            <w:vMerge/>
            <w:hideMark/>
          </w:tcPr>
          <w:p w14:paraId="7CAE657E" w14:textId="77777777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</w:p>
        </w:tc>
        <w:tc>
          <w:tcPr>
            <w:tcW w:w="884" w:type="pct"/>
            <w:vMerge/>
            <w:hideMark/>
          </w:tcPr>
          <w:p w14:paraId="49788869" w14:textId="77777777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</w:p>
        </w:tc>
      </w:tr>
      <w:tr w:rsidR="0087181D" w:rsidRPr="00194A9F" w14:paraId="1978ACE2" w14:textId="77777777" w:rsidTr="0087181D">
        <w:tc>
          <w:tcPr>
            <w:tcW w:w="761" w:type="pct"/>
            <w:vMerge/>
          </w:tcPr>
          <w:p w14:paraId="78F9DE58" w14:textId="77777777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val="en-IN" w:eastAsia="zh-CN"/>
              </w:rPr>
            </w:pPr>
          </w:p>
        </w:tc>
        <w:tc>
          <w:tcPr>
            <w:tcW w:w="1161" w:type="pct"/>
            <w:shd w:val="clear" w:color="auto" w:fill="auto"/>
            <w:hideMark/>
          </w:tcPr>
          <w:p w14:paraId="57C03294" w14:textId="40ABEA92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DengXian" w:hAnsi="Book Antiqua" w:cs="宋体"/>
                <w:color w:val="000000"/>
                <w:lang w:val="en-IN" w:eastAsia="zh-CN"/>
              </w:rPr>
              <w:t>Erlotinib hydrochloride</w:t>
            </w:r>
          </w:p>
        </w:tc>
        <w:tc>
          <w:tcPr>
            <w:tcW w:w="1736" w:type="pct"/>
            <w:shd w:val="clear" w:color="auto" w:fill="auto"/>
            <w:hideMark/>
          </w:tcPr>
          <w:p w14:paraId="03613DE6" w14:textId="1BDCBF0E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DengXian" w:hAnsi="Book Antiqua" w:cs="宋体"/>
                <w:color w:val="000000"/>
                <w:lang w:val="en-IN" w:eastAsia="zh-CN"/>
              </w:rPr>
              <w:t>Tyrosine kinase receptor (EGFR)</w:t>
            </w:r>
          </w:p>
        </w:tc>
        <w:tc>
          <w:tcPr>
            <w:tcW w:w="458" w:type="pct"/>
            <w:vMerge w:val="restart"/>
            <w:shd w:val="clear" w:color="auto" w:fill="auto"/>
            <w:hideMark/>
          </w:tcPr>
          <w:p w14:paraId="449043C5" w14:textId="77777777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DengXian" w:hAnsi="Book Antiqua" w:cs="宋体"/>
                <w:color w:val="000000"/>
                <w:lang w:val="en-IN" w:eastAsia="zh-CN"/>
              </w:rPr>
              <w:t>I</w:t>
            </w:r>
          </w:p>
        </w:tc>
        <w:tc>
          <w:tcPr>
            <w:tcW w:w="884" w:type="pct"/>
            <w:vMerge w:val="restart"/>
            <w:shd w:val="clear" w:color="auto" w:fill="auto"/>
            <w:hideMark/>
          </w:tcPr>
          <w:p w14:paraId="6D84C4A4" w14:textId="77777777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DengXian" w:hAnsi="Book Antiqua" w:cs="宋体"/>
                <w:color w:val="000000"/>
                <w:lang w:val="en-IN" w:eastAsia="zh-CN"/>
              </w:rPr>
              <w:t>NCT00397384</w:t>
            </w:r>
          </w:p>
        </w:tc>
      </w:tr>
      <w:tr w:rsidR="0087181D" w:rsidRPr="00194A9F" w14:paraId="2F6BF5C0" w14:textId="77777777" w:rsidTr="0087181D">
        <w:tc>
          <w:tcPr>
            <w:tcW w:w="761" w:type="pct"/>
            <w:vMerge/>
          </w:tcPr>
          <w:p w14:paraId="6C78F6FD" w14:textId="77777777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val="en-IN" w:eastAsia="zh-CN"/>
              </w:rPr>
            </w:pPr>
          </w:p>
        </w:tc>
        <w:tc>
          <w:tcPr>
            <w:tcW w:w="1161" w:type="pct"/>
            <w:shd w:val="clear" w:color="auto" w:fill="auto"/>
            <w:hideMark/>
          </w:tcPr>
          <w:p w14:paraId="458D23C2" w14:textId="24D3CD55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DengXian" w:hAnsi="Book Antiqua" w:cs="宋体"/>
                <w:color w:val="000000"/>
                <w:lang w:val="en-IN" w:eastAsia="zh-CN"/>
              </w:rPr>
              <w:t>Cetuximab</w:t>
            </w:r>
          </w:p>
        </w:tc>
        <w:tc>
          <w:tcPr>
            <w:tcW w:w="1736" w:type="pct"/>
            <w:shd w:val="clear" w:color="auto" w:fill="auto"/>
            <w:hideMark/>
          </w:tcPr>
          <w:p w14:paraId="52A19228" w14:textId="73BA5908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DengXian" w:hAnsi="Book Antiqua" w:cs="宋体"/>
                <w:color w:val="000000"/>
                <w:lang w:val="en-IN" w:eastAsia="zh-CN"/>
              </w:rPr>
              <w:t>Monoclonal anti-EGFR antibody</w:t>
            </w:r>
          </w:p>
        </w:tc>
        <w:tc>
          <w:tcPr>
            <w:tcW w:w="458" w:type="pct"/>
            <w:vMerge/>
            <w:hideMark/>
          </w:tcPr>
          <w:p w14:paraId="1B70E9B7" w14:textId="77777777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</w:p>
        </w:tc>
        <w:tc>
          <w:tcPr>
            <w:tcW w:w="884" w:type="pct"/>
            <w:vMerge/>
            <w:hideMark/>
          </w:tcPr>
          <w:p w14:paraId="55C2DB82" w14:textId="77777777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</w:p>
        </w:tc>
      </w:tr>
      <w:tr w:rsidR="0087181D" w:rsidRPr="00194A9F" w14:paraId="128E42AB" w14:textId="77777777" w:rsidTr="0087181D">
        <w:tc>
          <w:tcPr>
            <w:tcW w:w="761" w:type="pct"/>
            <w:vMerge/>
          </w:tcPr>
          <w:p w14:paraId="0D003C6D" w14:textId="77777777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val="en-IN" w:eastAsia="zh-CN"/>
              </w:rPr>
            </w:pPr>
          </w:p>
        </w:tc>
        <w:tc>
          <w:tcPr>
            <w:tcW w:w="1161" w:type="pct"/>
            <w:shd w:val="clear" w:color="auto" w:fill="auto"/>
            <w:hideMark/>
          </w:tcPr>
          <w:p w14:paraId="5BBF9353" w14:textId="77A84231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DengXian" w:hAnsi="Book Antiqua" w:cs="宋体"/>
                <w:color w:val="000000"/>
                <w:lang w:val="en-IN" w:eastAsia="zh-CN"/>
              </w:rPr>
              <w:t>Zalutumumab (after radiotherapy)</w:t>
            </w:r>
          </w:p>
        </w:tc>
        <w:tc>
          <w:tcPr>
            <w:tcW w:w="1736" w:type="pct"/>
            <w:shd w:val="clear" w:color="auto" w:fill="auto"/>
            <w:hideMark/>
          </w:tcPr>
          <w:p w14:paraId="5F83C96B" w14:textId="4EF6821D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DengXian" w:hAnsi="Book Antiqua" w:cs="宋体"/>
                <w:color w:val="000000"/>
                <w:lang w:val="en-IN" w:eastAsia="zh-CN"/>
              </w:rPr>
              <w:t>Monoclonal anti-EGFR antibody</w:t>
            </w:r>
          </w:p>
        </w:tc>
        <w:tc>
          <w:tcPr>
            <w:tcW w:w="458" w:type="pct"/>
            <w:shd w:val="clear" w:color="auto" w:fill="auto"/>
            <w:hideMark/>
          </w:tcPr>
          <w:p w14:paraId="5DD2E7C9" w14:textId="77777777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DengXian" w:hAnsi="Book Antiqua" w:cs="宋体"/>
                <w:color w:val="000000"/>
                <w:lang w:val="en-IN" w:eastAsia="zh-CN"/>
              </w:rPr>
              <w:t>III</w:t>
            </w:r>
          </w:p>
        </w:tc>
        <w:tc>
          <w:tcPr>
            <w:tcW w:w="884" w:type="pct"/>
            <w:shd w:val="clear" w:color="auto" w:fill="auto"/>
            <w:hideMark/>
          </w:tcPr>
          <w:p w14:paraId="7F12E2A8" w14:textId="77777777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DengXian" w:hAnsi="Book Antiqua" w:cs="宋体"/>
                <w:color w:val="000000"/>
                <w:lang w:val="en-IN" w:eastAsia="zh-CN"/>
              </w:rPr>
              <w:t>NCT00496652</w:t>
            </w:r>
          </w:p>
        </w:tc>
      </w:tr>
      <w:tr w:rsidR="0087181D" w:rsidRPr="00194A9F" w14:paraId="6DD0E620" w14:textId="77777777" w:rsidTr="0087181D">
        <w:tc>
          <w:tcPr>
            <w:tcW w:w="761" w:type="pct"/>
            <w:vMerge/>
          </w:tcPr>
          <w:p w14:paraId="6C2A6C04" w14:textId="77777777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val="en-IN" w:eastAsia="zh-CN"/>
              </w:rPr>
            </w:pPr>
          </w:p>
        </w:tc>
        <w:tc>
          <w:tcPr>
            <w:tcW w:w="1161" w:type="pct"/>
            <w:shd w:val="clear" w:color="auto" w:fill="auto"/>
            <w:hideMark/>
          </w:tcPr>
          <w:p w14:paraId="76A0425B" w14:textId="5D1AE75B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DengXian" w:hAnsi="Book Antiqua" w:cs="宋体"/>
                <w:color w:val="000000"/>
                <w:lang w:val="en-IN" w:eastAsia="zh-CN"/>
              </w:rPr>
              <w:t xml:space="preserve">Temsirolimus </w:t>
            </w:r>
          </w:p>
        </w:tc>
        <w:tc>
          <w:tcPr>
            <w:tcW w:w="1736" w:type="pct"/>
            <w:shd w:val="clear" w:color="auto" w:fill="auto"/>
            <w:hideMark/>
          </w:tcPr>
          <w:p w14:paraId="7D1E8BA6" w14:textId="61EA7643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DengXian" w:hAnsi="Book Antiqua" w:cs="宋体"/>
                <w:color w:val="000000"/>
                <w:lang w:val="en-IN" w:eastAsia="zh-CN"/>
              </w:rPr>
              <w:t>mTORC1 inhibitor</w:t>
            </w:r>
          </w:p>
        </w:tc>
        <w:tc>
          <w:tcPr>
            <w:tcW w:w="458" w:type="pct"/>
            <w:vMerge w:val="restart"/>
            <w:shd w:val="clear" w:color="auto" w:fill="auto"/>
            <w:hideMark/>
          </w:tcPr>
          <w:p w14:paraId="17E06368" w14:textId="77777777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DengXian" w:hAnsi="Book Antiqua" w:cs="宋体"/>
                <w:color w:val="000000"/>
                <w:lang w:val="en-IN" w:eastAsia="zh-CN"/>
              </w:rPr>
              <w:t>II</w:t>
            </w:r>
          </w:p>
        </w:tc>
        <w:tc>
          <w:tcPr>
            <w:tcW w:w="884" w:type="pct"/>
            <w:vMerge w:val="restart"/>
            <w:shd w:val="clear" w:color="auto" w:fill="auto"/>
            <w:hideMark/>
          </w:tcPr>
          <w:p w14:paraId="16524940" w14:textId="77777777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DengXian" w:hAnsi="Book Antiqua" w:cs="宋体"/>
                <w:color w:val="000000"/>
                <w:lang w:val="en-IN" w:eastAsia="zh-CN"/>
              </w:rPr>
              <w:t>NCT01256385</w:t>
            </w:r>
          </w:p>
        </w:tc>
      </w:tr>
      <w:tr w:rsidR="0087181D" w:rsidRPr="00194A9F" w14:paraId="60D3C9B9" w14:textId="77777777" w:rsidTr="0087181D">
        <w:tc>
          <w:tcPr>
            <w:tcW w:w="761" w:type="pct"/>
            <w:vMerge/>
          </w:tcPr>
          <w:p w14:paraId="458FAE85" w14:textId="77777777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val="en-IN" w:eastAsia="zh-CN"/>
              </w:rPr>
            </w:pPr>
          </w:p>
        </w:tc>
        <w:tc>
          <w:tcPr>
            <w:tcW w:w="1161" w:type="pct"/>
            <w:shd w:val="clear" w:color="auto" w:fill="auto"/>
            <w:hideMark/>
          </w:tcPr>
          <w:p w14:paraId="02195D94" w14:textId="665E7E55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DengXian" w:hAnsi="Book Antiqua" w:cs="宋体"/>
                <w:color w:val="000000"/>
                <w:lang w:val="en-IN" w:eastAsia="zh-CN"/>
              </w:rPr>
              <w:t xml:space="preserve">With or without </w:t>
            </w:r>
            <w:r w:rsidRPr="00194A9F">
              <w:rPr>
                <w:rFonts w:ascii="Book Antiqua" w:eastAsia="DengXian" w:hAnsi="Book Antiqua" w:cs="宋体"/>
                <w:color w:val="000000"/>
                <w:lang w:val="en-IN" w:eastAsia="zh-CN"/>
              </w:rPr>
              <w:lastRenderedPageBreak/>
              <w:t>cetuximab</w:t>
            </w:r>
          </w:p>
        </w:tc>
        <w:tc>
          <w:tcPr>
            <w:tcW w:w="1736" w:type="pct"/>
            <w:shd w:val="clear" w:color="auto" w:fill="auto"/>
            <w:hideMark/>
          </w:tcPr>
          <w:p w14:paraId="2227A54C" w14:textId="7AC7DF79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DengXian" w:hAnsi="Book Antiqua" w:cs="宋体"/>
                <w:color w:val="000000"/>
                <w:lang w:val="en-IN" w:eastAsia="zh-CN"/>
              </w:rPr>
              <w:lastRenderedPageBreak/>
              <w:t xml:space="preserve">Monoclonal anti-EGFR </w:t>
            </w:r>
            <w:r w:rsidRPr="00194A9F">
              <w:rPr>
                <w:rFonts w:ascii="Book Antiqua" w:eastAsia="DengXian" w:hAnsi="Book Antiqua" w:cs="宋体"/>
                <w:color w:val="000000"/>
                <w:lang w:val="en-IN" w:eastAsia="zh-CN"/>
              </w:rPr>
              <w:lastRenderedPageBreak/>
              <w:t>antibody</w:t>
            </w:r>
          </w:p>
        </w:tc>
        <w:tc>
          <w:tcPr>
            <w:tcW w:w="458" w:type="pct"/>
            <w:vMerge/>
            <w:hideMark/>
          </w:tcPr>
          <w:p w14:paraId="65FD26BB" w14:textId="77777777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</w:p>
        </w:tc>
        <w:tc>
          <w:tcPr>
            <w:tcW w:w="884" w:type="pct"/>
            <w:vMerge/>
            <w:hideMark/>
          </w:tcPr>
          <w:p w14:paraId="3BC3C7C6" w14:textId="77777777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</w:p>
        </w:tc>
      </w:tr>
      <w:tr w:rsidR="0087181D" w:rsidRPr="00194A9F" w14:paraId="05CC3C10" w14:textId="77777777" w:rsidTr="0087181D">
        <w:tc>
          <w:tcPr>
            <w:tcW w:w="761" w:type="pct"/>
            <w:vMerge/>
          </w:tcPr>
          <w:p w14:paraId="59555AA8" w14:textId="77777777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val="en-IN" w:eastAsia="zh-CN"/>
              </w:rPr>
            </w:pPr>
          </w:p>
        </w:tc>
        <w:tc>
          <w:tcPr>
            <w:tcW w:w="1161" w:type="pct"/>
            <w:shd w:val="clear" w:color="auto" w:fill="auto"/>
            <w:hideMark/>
          </w:tcPr>
          <w:p w14:paraId="7ADCECF6" w14:textId="34270E1E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DengXian" w:hAnsi="Book Antiqua" w:cs="宋体"/>
                <w:color w:val="000000"/>
                <w:lang w:val="en-IN" w:eastAsia="zh-CN"/>
              </w:rPr>
              <w:t>Cetuximab</w:t>
            </w:r>
          </w:p>
        </w:tc>
        <w:tc>
          <w:tcPr>
            <w:tcW w:w="1736" w:type="pct"/>
            <w:shd w:val="clear" w:color="auto" w:fill="auto"/>
            <w:hideMark/>
          </w:tcPr>
          <w:p w14:paraId="087B99CC" w14:textId="60D51DD1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DengXian" w:hAnsi="Book Antiqua" w:cs="宋体"/>
                <w:color w:val="000000"/>
                <w:lang w:val="en-IN" w:eastAsia="zh-CN"/>
              </w:rPr>
              <w:t>Monoclonal anti-EGFR antibody</w:t>
            </w:r>
          </w:p>
        </w:tc>
        <w:tc>
          <w:tcPr>
            <w:tcW w:w="458" w:type="pct"/>
            <w:vMerge w:val="restart"/>
            <w:shd w:val="clear" w:color="auto" w:fill="auto"/>
            <w:hideMark/>
          </w:tcPr>
          <w:p w14:paraId="08C7E754" w14:textId="77777777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DengXian" w:hAnsi="Book Antiqua" w:cs="宋体"/>
                <w:color w:val="000000"/>
                <w:lang w:val="en-IN" w:eastAsia="zh-CN"/>
              </w:rPr>
              <w:t>II</w:t>
            </w:r>
          </w:p>
        </w:tc>
        <w:tc>
          <w:tcPr>
            <w:tcW w:w="884" w:type="pct"/>
            <w:vMerge w:val="restart"/>
            <w:shd w:val="clear" w:color="auto" w:fill="auto"/>
            <w:hideMark/>
          </w:tcPr>
          <w:p w14:paraId="7802282D" w14:textId="77777777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DengXian" w:hAnsi="Book Antiqua" w:cs="宋体"/>
                <w:color w:val="000000"/>
                <w:lang w:val="en-IN" w:eastAsia="zh-CN"/>
              </w:rPr>
              <w:t>NCT00939627</w:t>
            </w:r>
          </w:p>
        </w:tc>
      </w:tr>
      <w:tr w:rsidR="0087181D" w:rsidRPr="00194A9F" w14:paraId="6ED31201" w14:textId="77777777" w:rsidTr="0087181D">
        <w:tc>
          <w:tcPr>
            <w:tcW w:w="761" w:type="pct"/>
            <w:vMerge/>
          </w:tcPr>
          <w:p w14:paraId="6AF62D91" w14:textId="77777777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val="en-IN" w:eastAsia="zh-CN"/>
              </w:rPr>
            </w:pPr>
          </w:p>
        </w:tc>
        <w:tc>
          <w:tcPr>
            <w:tcW w:w="1161" w:type="pct"/>
            <w:shd w:val="clear" w:color="auto" w:fill="auto"/>
            <w:hideMark/>
          </w:tcPr>
          <w:p w14:paraId="0728F314" w14:textId="3A83BCFE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DengXian" w:hAnsi="Book Antiqua" w:cs="宋体"/>
                <w:color w:val="000000"/>
                <w:lang w:val="en-IN" w:eastAsia="zh-CN"/>
              </w:rPr>
              <w:t>Sorafenib tosylate</w:t>
            </w:r>
          </w:p>
        </w:tc>
        <w:tc>
          <w:tcPr>
            <w:tcW w:w="1736" w:type="pct"/>
            <w:shd w:val="clear" w:color="auto" w:fill="auto"/>
            <w:hideMark/>
          </w:tcPr>
          <w:p w14:paraId="490201C2" w14:textId="6AE5B450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DengXian" w:hAnsi="Book Antiqua" w:cs="宋体"/>
                <w:color w:val="000000"/>
                <w:lang w:val="en-IN" w:eastAsia="zh-CN"/>
              </w:rPr>
              <w:t>Tyrosine kinase inhibitor</w:t>
            </w:r>
          </w:p>
        </w:tc>
        <w:tc>
          <w:tcPr>
            <w:tcW w:w="458" w:type="pct"/>
            <w:vMerge/>
            <w:hideMark/>
          </w:tcPr>
          <w:p w14:paraId="6D0A51DB" w14:textId="77777777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</w:p>
        </w:tc>
        <w:tc>
          <w:tcPr>
            <w:tcW w:w="884" w:type="pct"/>
            <w:vMerge/>
            <w:hideMark/>
          </w:tcPr>
          <w:p w14:paraId="3FF32B5B" w14:textId="77777777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</w:p>
        </w:tc>
      </w:tr>
      <w:tr w:rsidR="0087181D" w:rsidRPr="00194A9F" w14:paraId="06E3314A" w14:textId="77777777" w:rsidTr="0087181D">
        <w:tc>
          <w:tcPr>
            <w:tcW w:w="761" w:type="pct"/>
            <w:vMerge/>
          </w:tcPr>
          <w:p w14:paraId="6C604B1B" w14:textId="77777777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val="en-IN" w:eastAsia="zh-CN"/>
              </w:rPr>
            </w:pPr>
          </w:p>
        </w:tc>
        <w:tc>
          <w:tcPr>
            <w:tcW w:w="1161" w:type="pct"/>
            <w:shd w:val="clear" w:color="auto" w:fill="auto"/>
            <w:hideMark/>
          </w:tcPr>
          <w:p w14:paraId="3266A94C" w14:textId="013F16F4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DengXian" w:hAnsi="Book Antiqua" w:cs="宋体"/>
                <w:color w:val="000000"/>
                <w:lang w:val="en-IN" w:eastAsia="zh-CN"/>
              </w:rPr>
              <w:t>Cetuximab</w:t>
            </w:r>
          </w:p>
        </w:tc>
        <w:tc>
          <w:tcPr>
            <w:tcW w:w="1736" w:type="pct"/>
            <w:shd w:val="clear" w:color="auto" w:fill="auto"/>
            <w:hideMark/>
          </w:tcPr>
          <w:p w14:paraId="2779A8E5" w14:textId="094355A8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DengXian" w:hAnsi="Book Antiqua" w:cs="宋体"/>
                <w:color w:val="000000"/>
                <w:lang w:val="en-IN" w:eastAsia="zh-CN"/>
              </w:rPr>
              <w:t>Monoclonal anti-EGFR antibody</w:t>
            </w:r>
          </w:p>
        </w:tc>
        <w:tc>
          <w:tcPr>
            <w:tcW w:w="458" w:type="pct"/>
            <w:vMerge w:val="restart"/>
            <w:shd w:val="clear" w:color="auto" w:fill="auto"/>
            <w:hideMark/>
          </w:tcPr>
          <w:p w14:paraId="01511C55" w14:textId="77777777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DengXian" w:hAnsi="Book Antiqua" w:cs="宋体"/>
                <w:color w:val="000000"/>
                <w:lang w:val="en-IN" w:eastAsia="zh-CN"/>
              </w:rPr>
              <w:t>II</w:t>
            </w:r>
          </w:p>
        </w:tc>
        <w:tc>
          <w:tcPr>
            <w:tcW w:w="884" w:type="pct"/>
            <w:vMerge w:val="restart"/>
            <w:shd w:val="clear" w:color="auto" w:fill="auto"/>
            <w:hideMark/>
          </w:tcPr>
          <w:p w14:paraId="1FB892C4" w14:textId="77777777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DengXian" w:hAnsi="Book Antiqua" w:cs="宋体"/>
                <w:color w:val="000000"/>
                <w:lang w:val="en-IN" w:eastAsia="zh-CN"/>
              </w:rPr>
              <w:t>NCT01316757</w:t>
            </w:r>
          </w:p>
        </w:tc>
      </w:tr>
      <w:tr w:rsidR="0087181D" w:rsidRPr="00194A9F" w14:paraId="295F8173" w14:textId="77777777" w:rsidTr="0087181D">
        <w:tc>
          <w:tcPr>
            <w:tcW w:w="761" w:type="pct"/>
            <w:vMerge/>
          </w:tcPr>
          <w:p w14:paraId="199C4ADA" w14:textId="77777777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val="en-IN" w:eastAsia="zh-CN"/>
              </w:rPr>
            </w:pPr>
          </w:p>
        </w:tc>
        <w:tc>
          <w:tcPr>
            <w:tcW w:w="1161" w:type="pct"/>
            <w:shd w:val="clear" w:color="auto" w:fill="auto"/>
            <w:hideMark/>
          </w:tcPr>
          <w:p w14:paraId="54E698D2" w14:textId="673C1600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DengXian" w:hAnsi="Book Antiqua" w:cs="宋体"/>
                <w:color w:val="000000"/>
                <w:lang w:val="en-IN" w:eastAsia="zh-CN"/>
              </w:rPr>
              <w:t>Erlotinib hydrochloride</w:t>
            </w:r>
          </w:p>
        </w:tc>
        <w:tc>
          <w:tcPr>
            <w:tcW w:w="1736" w:type="pct"/>
            <w:shd w:val="clear" w:color="auto" w:fill="auto"/>
            <w:hideMark/>
          </w:tcPr>
          <w:p w14:paraId="2D818393" w14:textId="0452B281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DengXian" w:hAnsi="Book Antiqua" w:cs="宋体"/>
                <w:color w:val="000000"/>
                <w:lang w:val="en-IN" w:eastAsia="zh-CN"/>
              </w:rPr>
              <w:t>Tyrosine kinase receptor (EGFR)</w:t>
            </w:r>
          </w:p>
        </w:tc>
        <w:tc>
          <w:tcPr>
            <w:tcW w:w="458" w:type="pct"/>
            <w:vMerge/>
            <w:hideMark/>
          </w:tcPr>
          <w:p w14:paraId="5CA16103" w14:textId="77777777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</w:p>
        </w:tc>
        <w:tc>
          <w:tcPr>
            <w:tcW w:w="884" w:type="pct"/>
            <w:vMerge/>
            <w:hideMark/>
          </w:tcPr>
          <w:p w14:paraId="36139C4A" w14:textId="77777777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</w:p>
        </w:tc>
      </w:tr>
      <w:tr w:rsidR="0087181D" w:rsidRPr="00194A9F" w14:paraId="6ED9E262" w14:textId="77777777" w:rsidTr="0087181D">
        <w:tc>
          <w:tcPr>
            <w:tcW w:w="761" w:type="pct"/>
            <w:vMerge/>
          </w:tcPr>
          <w:p w14:paraId="6A0502A1" w14:textId="77777777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val="en-IN" w:eastAsia="zh-CN"/>
              </w:rPr>
            </w:pPr>
          </w:p>
        </w:tc>
        <w:tc>
          <w:tcPr>
            <w:tcW w:w="1161" w:type="pct"/>
            <w:shd w:val="clear" w:color="auto" w:fill="auto"/>
            <w:hideMark/>
          </w:tcPr>
          <w:p w14:paraId="3C1E4DF6" w14:textId="1BF03A9B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DengXian" w:hAnsi="Book Antiqua" w:cs="宋体"/>
                <w:color w:val="000000"/>
                <w:lang w:val="en-IN" w:eastAsia="zh-CN"/>
              </w:rPr>
              <w:t>Varlilumab</w:t>
            </w:r>
          </w:p>
        </w:tc>
        <w:tc>
          <w:tcPr>
            <w:tcW w:w="1736" w:type="pct"/>
            <w:shd w:val="clear" w:color="auto" w:fill="auto"/>
            <w:hideMark/>
          </w:tcPr>
          <w:p w14:paraId="71A1A976" w14:textId="767B4E54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DengXian" w:hAnsi="Book Antiqua" w:cs="宋体"/>
                <w:color w:val="000000"/>
                <w:lang w:val="en-IN" w:eastAsia="zh-CN"/>
              </w:rPr>
              <w:t>Monoclonal anti-CD27 antibody</w:t>
            </w:r>
          </w:p>
        </w:tc>
        <w:tc>
          <w:tcPr>
            <w:tcW w:w="458" w:type="pct"/>
            <w:vMerge w:val="restart"/>
            <w:shd w:val="clear" w:color="auto" w:fill="auto"/>
            <w:hideMark/>
          </w:tcPr>
          <w:p w14:paraId="61EEFE90" w14:textId="0724FCEF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DengXian" w:hAnsi="Book Antiqua" w:cs="宋体"/>
                <w:color w:val="000000"/>
                <w:lang w:val="en-IN" w:eastAsia="zh-CN"/>
              </w:rPr>
              <w:t>I,</w:t>
            </w:r>
            <w:r>
              <w:rPr>
                <w:rFonts w:ascii="Book Antiqua" w:eastAsia="DengXian" w:hAnsi="Book Antiqua" w:cs="宋体"/>
                <w:color w:val="000000"/>
                <w:lang w:val="en-IN" w:eastAsia="zh-CN"/>
              </w:rPr>
              <w:t xml:space="preserve"> </w:t>
            </w:r>
            <w:r w:rsidRPr="00194A9F">
              <w:rPr>
                <w:rFonts w:ascii="Book Antiqua" w:eastAsia="DengXian" w:hAnsi="Book Antiqua" w:cs="宋体"/>
                <w:color w:val="000000"/>
                <w:lang w:val="en-IN" w:eastAsia="zh-CN"/>
              </w:rPr>
              <w:t>II</w:t>
            </w:r>
          </w:p>
        </w:tc>
        <w:tc>
          <w:tcPr>
            <w:tcW w:w="884" w:type="pct"/>
            <w:vMerge w:val="restart"/>
            <w:shd w:val="clear" w:color="auto" w:fill="auto"/>
            <w:hideMark/>
          </w:tcPr>
          <w:p w14:paraId="28A8CD54" w14:textId="77777777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DengXian" w:hAnsi="Book Antiqua" w:cs="宋体"/>
                <w:color w:val="000000"/>
                <w:lang w:val="en-IN" w:eastAsia="zh-CN"/>
              </w:rPr>
              <w:t>NCT02335918</w:t>
            </w:r>
          </w:p>
        </w:tc>
      </w:tr>
      <w:tr w:rsidR="0087181D" w:rsidRPr="00194A9F" w14:paraId="7177D427" w14:textId="77777777" w:rsidTr="0087181D">
        <w:tc>
          <w:tcPr>
            <w:tcW w:w="761" w:type="pct"/>
            <w:vMerge/>
          </w:tcPr>
          <w:p w14:paraId="67037E89" w14:textId="77777777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val="en-IN" w:eastAsia="zh-CN"/>
              </w:rPr>
            </w:pPr>
          </w:p>
        </w:tc>
        <w:tc>
          <w:tcPr>
            <w:tcW w:w="1161" w:type="pct"/>
            <w:shd w:val="clear" w:color="auto" w:fill="auto"/>
            <w:hideMark/>
          </w:tcPr>
          <w:p w14:paraId="37CEC5C2" w14:textId="5D42CEC7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DengXian" w:hAnsi="Book Antiqua" w:cs="宋体"/>
                <w:color w:val="000000"/>
                <w:lang w:val="en-IN" w:eastAsia="zh-CN"/>
              </w:rPr>
              <w:t>Nivolumab</w:t>
            </w:r>
          </w:p>
        </w:tc>
        <w:tc>
          <w:tcPr>
            <w:tcW w:w="1736" w:type="pct"/>
            <w:shd w:val="clear" w:color="auto" w:fill="auto"/>
            <w:hideMark/>
          </w:tcPr>
          <w:p w14:paraId="12857C92" w14:textId="7E49C12D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DengXian" w:hAnsi="Book Antiqua" w:cs="宋体"/>
                <w:color w:val="000000"/>
                <w:lang w:val="en-IN" w:eastAsia="zh-CN"/>
              </w:rPr>
              <w:t>Monoclonal anti-PD-1 antibody</w:t>
            </w:r>
          </w:p>
        </w:tc>
        <w:tc>
          <w:tcPr>
            <w:tcW w:w="458" w:type="pct"/>
            <w:vMerge/>
            <w:hideMark/>
          </w:tcPr>
          <w:p w14:paraId="26089F65" w14:textId="77777777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</w:p>
        </w:tc>
        <w:tc>
          <w:tcPr>
            <w:tcW w:w="884" w:type="pct"/>
            <w:vMerge/>
            <w:hideMark/>
          </w:tcPr>
          <w:p w14:paraId="33D79B91" w14:textId="77777777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</w:p>
        </w:tc>
      </w:tr>
      <w:tr w:rsidR="0087181D" w:rsidRPr="00194A9F" w14:paraId="258F4298" w14:textId="77777777" w:rsidTr="0087181D">
        <w:tc>
          <w:tcPr>
            <w:tcW w:w="761" w:type="pct"/>
            <w:vMerge/>
          </w:tcPr>
          <w:p w14:paraId="62D2F8D1" w14:textId="77777777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val="en-IN" w:eastAsia="zh-CN"/>
              </w:rPr>
            </w:pPr>
          </w:p>
        </w:tc>
        <w:tc>
          <w:tcPr>
            <w:tcW w:w="1161" w:type="pct"/>
            <w:shd w:val="clear" w:color="auto" w:fill="auto"/>
            <w:hideMark/>
          </w:tcPr>
          <w:p w14:paraId="1D12CB24" w14:textId="0C1A2A3C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DengXian" w:hAnsi="Book Antiqua" w:cs="宋体"/>
                <w:color w:val="000000"/>
                <w:lang w:val="en-IN" w:eastAsia="zh-CN"/>
              </w:rPr>
              <w:t>MEDI7247</w:t>
            </w:r>
          </w:p>
        </w:tc>
        <w:tc>
          <w:tcPr>
            <w:tcW w:w="1736" w:type="pct"/>
            <w:shd w:val="clear" w:color="auto" w:fill="auto"/>
            <w:hideMark/>
          </w:tcPr>
          <w:p w14:paraId="7507D800" w14:textId="1BAB7F90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DengXian" w:hAnsi="Book Antiqua" w:cs="宋体"/>
                <w:color w:val="000000"/>
                <w:lang w:val="en-IN" w:eastAsia="zh-CN"/>
              </w:rPr>
              <w:t>Monoclonal anti-ASCT2 antibody conjugated with pyrrolobenzodiazepine dimer</w:t>
            </w:r>
          </w:p>
        </w:tc>
        <w:tc>
          <w:tcPr>
            <w:tcW w:w="458" w:type="pct"/>
            <w:shd w:val="clear" w:color="auto" w:fill="auto"/>
            <w:hideMark/>
          </w:tcPr>
          <w:p w14:paraId="48F6737B" w14:textId="77777777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DengXian" w:hAnsi="Book Antiqua" w:cs="宋体"/>
                <w:color w:val="000000"/>
                <w:lang w:val="en-IN" w:eastAsia="zh-CN"/>
              </w:rPr>
              <w:t>I</w:t>
            </w:r>
          </w:p>
        </w:tc>
        <w:tc>
          <w:tcPr>
            <w:tcW w:w="884" w:type="pct"/>
            <w:shd w:val="clear" w:color="auto" w:fill="auto"/>
            <w:hideMark/>
          </w:tcPr>
          <w:p w14:paraId="31B91CB6" w14:textId="77777777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DengXian" w:hAnsi="Book Antiqua" w:cs="宋体"/>
                <w:color w:val="000000"/>
                <w:lang w:val="en-IN" w:eastAsia="zh-CN"/>
              </w:rPr>
              <w:t>NCT03811652</w:t>
            </w:r>
          </w:p>
        </w:tc>
      </w:tr>
      <w:tr w:rsidR="0087181D" w:rsidRPr="00194A9F" w14:paraId="5A648784" w14:textId="77777777" w:rsidTr="0087181D">
        <w:trPr>
          <w:trHeight w:val="905"/>
        </w:trPr>
        <w:tc>
          <w:tcPr>
            <w:tcW w:w="761" w:type="pct"/>
            <w:vMerge/>
          </w:tcPr>
          <w:p w14:paraId="6AA4D8BE" w14:textId="77777777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val="en-IN" w:eastAsia="zh-CN"/>
              </w:rPr>
            </w:pPr>
          </w:p>
        </w:tc>
        <w:tc>
          <w:tcPr>
            <w:tcW w:w="1161" w:type="pct"/>
            <w:shd w:val="clear" w:color="auto" w:fill="auto"/>
            <w:hideMark/>
          </w:tcPr>
          <w:p w14:paraId="03FA77D8" w14:textId="5A501BB6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DengXian" w:hAnsi="Book Antiqua" w:cs="宋体"/>
                <w:color w:val="000000"/>
                <w:lang w:val="en-IN" w:eastAsia="zh-CN"/>
              </w:rPr>
              <w:t>Cetuximab</w:t>
            </w:r>
            <w:r>
              <w:rPr>
                <w:rFonts w:ascii="Book Antiqua" w:eastAsia="DengXian" w:hAnsi="Book Antiqua" w:cs="宋体" w:hint="eastAsia"/>
                <w:color w:val="000000"/>
                <w:lang w:eastAsia="zh-CN"/>
              </w:rPr>
              <w:t xml:space="preserve"> </w:t>
            </w:r>
            <w:r>
              <w:rPr>
                <w:rFonts w:ascii="Book Antiqua" w:eastAsia="DengXian" w:hAnsi="Book Antiqua" w:cs="宋体"/>
                <w:color w:val="000000"/>
                <w:lang w:eastAsia="zh-CN"/>
              </w:rPr>
              <w:t>w</w:t>
            </w:r>
            <w:r w:rsidRPr="00194A9F">
              <w:rPr>
                <w:rFonts w:ascii="Book Antiqua" w:eastAsia="DengXian" w:hAnsi="Book Antiqua" w:cs="宋体"/>
                <w:color w:val="000000"/>
                <w:lang w:val="en-IN" w:eastAsia="zh-CN"/>
              </w:rPr>
              <w:t>ith lenalidomide</w:t>
            </w:r>
          </w:p>
        </w:tc>
        <w:tc>
          <w:tcPr>
            <w:tcW w:w="1736" w:type="pct"/>
            <w:shd w:val="clear" w:color="auto" w:fill="auto"/>
            <w:hideMark/>
          </w:tcPr>
          <w:p w14:paraId="3AD45CE8" w14:textId="6E84E4D7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DengXian" w:hAnsi="Book Antiqua" w:cs="宋体"/>
                <w:color w:val="000000"/>
                <w:lang w:val="en-IN" w:eastAsia="zh-CN"/>
              </w:rPr>
              <w:t>Monoclonal anti-EGFR antibody</w:t>
            </w:r>
          </w:p>
        </w:tc>
        <w:tc>
          <w:tcPr>
            <w:tcW w:w="458" w:type="pct"/>
            <w:shd w:val="clear" w:color="auto" w:fill="auto"/>
            <w:hideMark/>
          </w:tcPr>
          <w:p w14:paraId="7FFCF609" w14:textId="77777777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DengXian" w:hAnsi="Book Antiqua" w:cs="宋体"/>
                <w:color w:val="000000"/>
                <w:lang w:val="en-IN" w:eastAsia="zh-CN"/>
              </w:rPr>
              <w:t>I</w:t>
            </w:r>
          </w:p>
        </w:tc>
        <w:tc>
          <w:tcPr>
            <w:tcW w:w="884" w:type="pct"/>
            <w:shd w:val="clear" w:color="auto" w:fill="auto"/>
            <w:hideMark/>
          </w:tcPr>
          <w:p w14:paraId="2677BB98" w14:textId="77777777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DengXian" w:hAnsi="Book Antiqua" w:cs="宋体"/>
                <w:color w:val="000000"/>
                <w:lang w:val="en-IN" w:eastAsia="zh-CN"/>
              </w:rPr>
              <w:t>NCT01254617</w:t>
            </w:r>
          </w:p>
        </w:tc>
      </w:tr>
      <w:tr w:rsidR="0087181D" w:rsidRPr="00194A9F" w14:paraId="31AAFB4A" w14:textId="77777777" w:rsidTr="0087181D">
        <w:tc>
          <w:tcPr>
            <w:tcW w:w="761" w:type="pct"/>
            <w:vMerge/>
          </w:tcPr>
          <w:p w14:paraId="77733582" w14:textId="77777777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val="en-IN" w:eastAsia="zh-CN"/>
              </w:rPr>
            </w:pPr>
          </w:p>
        </w:tc>
        <w:tc>
          <w:tcPr>
            <w:tcW w:w="1161" w:type="pct"/>
            <w:shd w:val="clear" w:color="auto" w:fill="auto"/>
            <w:hideMark/>
          </w:tcPr>
          <w:p w14:paraId="313EB81B" w14:textId="5271EBE3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DengXian" w:hAnsi="Book Antiqua" w:cs="宋体"/>
                <w:color w:val="000000"/>
                <w:lang w:val="en-IN" w:eastAsia="zh-CN"/>
              </w:rPr>
              <w:t>Durvalumab</w:t>
            </w:r>
          </w:p>
        </w:tc>
        <w:tc>
          <w:tcPr>
            <w:tcW w:w="1736" w:type="pct"/>
            <w:shd w:val="clear" w:color="auto" w:fill="auto"/>
            <w:hideMark/>
          </w:tcPr>
          <w:p w14:paraId="4E299E67" w14:textId="62C2D055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DengXian" w:hAnsi="Book Antiqua" w:cs="宋体"/>
                <w:color w:val="000000"/>
                <w:lang w:val="en-IN" w:eastAsia="zh-CN"/>
              </w:rPr>
              <w:t>Monoclonal antibody that blocks PD-1/PD-L1 interaction</w:t>
            </w:r>
          </w:p>
        </w:tc>
        <w:tc>
          <w:tcPr>
            <w:tcW w:w="458" w:type="pct"/>
            <w:vMerge w:val="restart"/>
            <w:shd w:val="clear" w:color="auto" w:fill="auto"/>
            <w:hideMark/>
          </w:tcPr>
          <w:p w14:paraId="2DAEB0E8" w14:textId="77777777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DengXian" w:hAnsi="Book Antiqua" w:cs="宋体"/>
                <w:color w:val="000000"/>
                <w:lang w:val="en-IN" w:eastAsia="zh-CN"/>
              </w:rPr>
              <w:t>I</w:t>
            </w:r>
          </w:p>
        </w:tc>
        <w:tc>
          <w:tcPr>
            <w:tcW w:w="884" w:type="pct"/>
            <w:vMerge w:val="restart"/>
            <w:shd w:val="clear" w:color="auto" w:fill="auto"/>
            <w:hideMark/>
          </w:tcPr>
          <w:p w14:paraId="21C585CE" w14:textId="77777777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DengXian" w:hAnsi="Book Antiqua" w:cs="宋体"/>
                <w:color w:val="000000"/>
                <w:lang w:val="en-IN" w:eastAsia="zh-CN"/>
              </w:rPr>
              <w:t>NCT03144778</w:t>
            </w:r>
          </w:p>
        </w:tc>
      </w:tr>
      <w:tr w:rsidR="0087181D" w:rsidRPr="00194A9F" w14:paraId="27B2C821" w14:textId="77777777" w:rsidTr="0087181D">
        <w:tc>
          <w:tcPr>
            <w:tcW w:w="761" w:type="pct"/>
            <w:vMerge/>
          </w:tcPr>
          <w:p w14:paraId="2A29407D" w14:textId="77777777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val="en-IN" w:eastAsia="zh-CN"/>
              </w:rPr>
            </w:pPr>
          </w:p>
        </w:tc>
        <w:tc>
          <w:tcPr>
            <w:tcW w:w="1161" w:type="pct"/>
            <w:shd w:val="clear" w:color="auto" w:fill="auto"/>
            <w:hideMark/>
          </w:tcPr>
          <w:p w14:paraId="07771C5B" w14:textId="419D58B3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DengXian" w:hAnsi="Book Antiqua" w:cs="宋体"/>
                <w:color w:val="000000"/>
                <w:lang w:val="en-IN" w:eastAsia="zh-CN"/>
              </w:rPr>
              <w:t>With or without tremelimumab</w:t>
            </w:r>
          </w:p>
        </w:tc>
        <w:tc>
          <w:tcPr>
            <w:tcW w:w="1736" w:type="pct"/>
            <w:shd w:val="clear" w:color="auto" w:fill="auto"/>
            <w:hideMark/>
          </w:tcPr>
          <w:p w14:paraId="7F8773B2" w14:textId="66BF3387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DengXian" w:hAnsi="Book Antiqua" w:cs="宋体"/>
                <w:color w:val="000000"/>
                <w:lang w:val="en-IN" w:eastAsia="zh-CN"/>
              </w:rPr>
              <w:t>Monoclonal antibody against CTLA-4</w:t>
            </w:r>
          </w:p>
        </w:tc>
        <w:tc>
          <w:tcPr>
            <w:tcW w:w="458" w:type="pct"/>
            <w:vMerge/>
            <w:hideMark/>
          </w:tcPr>
          <w:p w14:paraId="0A6E6D0D" w14:textId="77777777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</w:p>
        </w:tc>
        <w:tc>
          <w:tcPr>
            <w:tcW w:w="884" w:type="pct"/>
            <w:vMerge/>
            <w:hideMark/>
          </w:tcPr>
          <w:p w14:paraId="495A4917" w14:textId="77777777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</w:p>
        </w:tc>
      </w:tr>
      <w:tr w:rsidR="0087181D" w:rsidRPr="00194A9F" w14:paraId="1931987D" w14:textId="77777777" w:rsidTr="0087181D">
        <w:tc>
          <w:tcPr>
            <w:tcW w:w="761" w:type="pct"/>
            <w:vMerge/>
          </w:tcPr>
          <w:p w14:paraId="727C3F00" w14:textId="77777777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val="en-IN" w:eastAsia="zh-CN"/>
              </w:rPr>
            </w:pPr>
          </w:p>
        </w:tc>
        <w:tc>
          <w:tcPr>
            <w:tcW w:w="1161" w:type="pct"/>
            <w:shd w:val="clear" w:color="auto" w:fill="auto"/>
            <w:hideMark/>
          </w:tcPr>
          <w:p w14:paraId="10B46C7D" w14:textId="0B9BC90A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DengXian" w:hAnsi="Book Antiqua" w:cs="宋体"/>
                <w:color w:val="000000"/>
                <w:lang w:val="en-IN" w:eastAsia="zh-CN"/>
              </w:rPr>
              <w:t>Sitravitinib</w:t>
            </w:r>
          </w:p>
        </w:tc>
        <w:tc>
          <w:tcPr>
            <w:tcW w:w="1736" w:type="pct"/>
            <w:shd w:val="clear" w:color="auto" w:fill="auto"/>
            <w:hideMark/>
          </w:tcPr>
          <w:p w14:paraId="74B2AA5C" w14:textId="4C6097FA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DengXian" w:hAnsi="Book Antiqua" w:cs="宋体"/>
                <w:color w:val="000000"/>
                <w:lang w:val="en-IN" w:eastAsia="zh-CN"/>
              </w:rPr>
              <w:t>Inhibitor of receptor tyrosine kinases</w:t>
            </w:r>
          </w:p>
        </w:tc>
        <w:tc>
          <w:tcPr>
            <w:tcW w:w="458" w:type="pct"/>
            <w:vMerge w:val="restart"/>
            <w:shd w:val="clear" w:color="auto" w:fill="auto"/>
            <w:hideMark/>
          </w:tcPr>
          <w:p w14:paraId="053E790C" w14:textId="77777777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DengXian" w:hAnsi="Book Antiqua" w:cs="宋体"/>
                <w:color w:val="000000"/>
                <w:lang w:val="en-IN" w:eastAsia="zh-CN"/>
              </w:rPr>
              <w:t>Early phase I</w:t>
            </w:r>
          </w:p>
        </w:tc>
        <w:tc>
          <w:tcPr>
            <w:tcW w:w="884" w:type="pct"/>
            <w:vMerge w:val="restart"/>
            <w:shd w:val="clear" w:color="auto" w:fill="auto"/>
            <w:hideMark/>
          </w:tcPr>
          <w:p w14:paraId="48B66AF2" w14:textId="77777777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DengXian" w:hAnsi="Book Antiqua" w:cs="宋体"/>
                <w:color w:val="000000"/>
                <w:lang w:val="en-IN" w:eastAsia="zh-CN"/>
              </w:rPr>
              <w:t>NCT03575598</w:t>
            </w:r>
          </w:p>
        </w:tc>
      </w:tr>
      <w:tr w:rsidR="0087181D" w:rsidRPr="00194A9F" w14:paraId="49101CA0" w14:textId="77777777" w:rsidTr="0087181D">
        <w:tc>
          <w:tcPr>
            <w:tcW w:w="761" w:type="pct"/>
            <w:vMerge/>
          </w:tcPr>
          <w:p w14:paraId="78FB54CC" w14:textId="77777777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val="en-IN" w:eastAsia="zh-CN"/>
              </w:rPr>
            </w:pPr>
          </w:p>
        </w:tc>
        <w:tc>
          <w:tcPr>
            <w:tcW w:w="1161" w:type="pct"/>
            <w:shd w:val="clear" w:color="auto" w:fill="auto"/>
            <w:hideMark/>
          </w:tcPr>
          <w:p w14:paraId="1EB3AD55" w14:textId="2389CFF3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DengXian" w:hAnsi="Book Antiqua" w:cs="宋体"/>
                <w:color w:val="000000"/>
                <w:lang w:val="en-IN" w:eastAsia="zh-CN"/>
              </w:rPr>
              <w:t>Nivolumab</w:t>
            </w:r>
          </w:p>
        </w:tc>
        <w:tc>
          <w:tcPr>
            <w:tcW w:w="1736" w:type="pct"/>
            <w:shd w:val="clear" w:color="auto" w:fill="auto"/>
            <w:hideMark/>
          </w:tcPr>
          <w:p w14:paraId="6E0D5903" w14:textId="3C09A45A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DengXian" w:hAnsi="Book Antiqua" w:cs="宋体"/>
                <w:color w:val="000000"/>
                <w:lang w:val="en-IN" w:eastAsia="zh-CN"/>
              </w:rPr>
              <w:t>Monoclonal anti-PD-1 antibody</w:t>
            </w:r>
          </w:p>
        </w:tc>
        <w:tc>
          <w:tcPr>
            <w:tcW w:w="458" w:type="pct"/>
            <w:vMerge/>
            <w:hideMark/>
          </w:tcPr>
          <w:p w14:paraId="111CBEB4" w14:textId="77777777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</w:p>
        </w:tc>
        <w:tc>
          <w:tcPr>
            <w:tcW w:w="884" w:type="pct"/>
            <w:vMerge/>
            <w:hideMark/>
          </w:tcPr>
          <w:p w14:paraId="16CCC78D" w14:textId="77777777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</w:p>
        </w:tc>
      </w:tr>
      <w:tr w:rsidR="0087181D" w:rsidRPr="00194A9F" w14:paraId="3EDA0A8E" w14:textId="77777777" w:rsidTr="0087181D">
        <w:tc>
          <w:tcPr>
            <w:tcW w:w="761" w:type="pct"/>
            <w:vMerge/>
          </w:tcPr>
          <w:p w14:paraId="259EC782" w14:textId="77777777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val="en-IN" w:eastAsia="zh-CN"/>
              </w:rPr>
            </w:pPr>
          </w:p>
        </w:tc>
        <w:tc>
          <w:tcPr>
            <w:tcW w:w="1161" w:type="pct"/>
            <w:shd w:val="clear" w:color="auto" w:fill="auto"/>
            <w:hideMark/>
          </w:tcPr>
          <w:p w14:paraId="0A270D01" w14:textId="5CF106CD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DengXian" w:hAnsi="Book Antiqua" w:cs="宋体"/>
                <w:color w:val="000000"/>
                <w:lang w:val="en-IN" w:eastAsia="zh-CN"/>
              </w:rPr>
              <w:t>Nivolumab</w:t>
            </w:r>
          </w:p>
        </w:tc>
        <w:tc>
          <w:tcPr>
            <w:tcW w:w="1736" w:type="pct"/>
            <w:shd w:val="clear" w:color="auto" w:fill="auto"/>
            <w:hideMark/>
          </w:tcPr>
          <w:p w14:paraId="172AA1E7" w14:textId="782DF1AF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DengXian" w:hAnsi="Book Antiqua" w:cs="宋体"/>
                <w:color w:val="000000"/>
                <w:lang w:val="en-IN" w:eastAsia="zh-CN"/>
              </w:rPr>
              <w:t>Monoclonal anti-PD-1 antibody</w:t>
            </w:r>
          </w:p>
        </w:tc>
        <w:tc>
          <w:tcPr>
            <w:tcW w:w="458" w:type="pct"/>
            <w:vMerge w:val="restart"/>
            <w:shd w:val="clear" w:color="auto" w:fill="auto"/>
            <w:hideMark/>
          </w:tcPr>
          <w:p w14:paraId="5991D9C8" w14:textId="77777777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DengXian" w:hAnsi="Book Antiqua" w:cs="宋体"/>
                <w:color w:val="000000"/>
                <w:lang w:val="en-IN" w:eastAsia="zh-CN"/>
              </w:rPr>
              <w:t>I</w:t>
            </w:r>
          </w:p>
        </w:tc>
        <w:tc>
          <w:tcPr>
            <w:tcW w:w="884" w:type="pct"/>
            <w:vMerge w:val="restart"/>
            <w:shd w:val="clear" w:color="auto" w:fill="auto"/>
            <w:hideMark/>
          </w:tcPr>
          <w:p w14:paraId="4B5CB6B5" w14:textId="77777777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DengXian" w:hAnsi="Book Antiqua" w:cs="宋体"/>
                <w:color w:val="000000"/>
                <w:lang w:val="en-IN" w:eastAsia="zh-CN"/>
              </w:rPr>
              <w:t>NCT03229278</w:t>
            </w:r>
          </w:p>
        </w:tc>
      </w:tr>
      <w:tr w:rsidR="0087181D" w:rsidRPr="00194A9F" w14:paraId="2265F301" w14:textId="77777777" w:rsidTr="0087181D">
        <w:trPr>
          <w:trHeight w:val="1352"/>
        </w:trPr>
        <w:tc>
          <w:tcPr>
            <w:tcW w:w="761" w:type="pct"/>
            <w:vMerge/>
          </w:tcPr>
          <w:p w14:paraId="798C5130" w14:textId="77777777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val="en-IN" w:eastAsia="zh-CN"/>
              </w:rPr>
            </w:pPr>
          </w:p>
        </w:tc>
        <w:tc>
          <w:tcPr>
            <w:tcW w:w="1161" w:type="pct"/>
            <w:shd w:val="clear" w:color="auto" w:fill="auto"/>
            <w:hideMark/>
          </w:tcPr>
          <w:p w14:paraId="4DD3CA65" w14:textId="1FBA49A4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DengXian" w:hAnsi="Book Antiqua" w:cs="宋体"/>
                <w:color w:val="000000"/>
                <w:lang w:val="en-IN" w:eastAsia="zh-CN"/>
              </w:rPr>
              <w:t>Pembrolizumab</w:t>
            </w:r>
            <w:r>
              <w:rPr>
                <w:rFonts w:ascii="Book Antiqua" w:eastAsia="DengXian" w:hAnsi="Book Antiqua" w:cs="宋体" w:hint="eastAsia"/>
                <w:color w:val="000000"/>
                <w:lang w:eastAsia="zh-CN"/>
              </w:rPr>
              <w:t xml:space="preserve"> </w:t>
            </w:r>
            <w:r>
              <w:rPr>
                <w:rFonts w:ascii="Book Antiqua" w:eastAsia="DengXian" w:hAnsi="Book Antiqua" w:cs="宋体"/>
                <w:color w:val="000000"/>
                <w:lang w:eastAsia="zh-CN"/>
              </w:rPr>
              <w:t>w</w:t>
            </w:r>
            <w:r w:rsidRPr="00194A9F">
              <w:rPr>
                <w:rFonts w:ascii="Book Antiqua" w:eastAsia="DengXian" w:hAnsi="Book Antiqua" w:cs="宋体"/>
                <w:color w:val="000000"/>
                <w:lang w:val="en-IN" w:eastAsia="zh-CN"/>
              </w:rPr>
              <w:t>ith trigriluzole</w:t>
            </w:r>
          </w:p>
        </w:tc>
        <w:tc>
          <w:tcPr>
            <w:tcW w:w="1736" w:type="pct"/>
            <w:shd w:val="clear" w:color="auto" w:fill="auto"/>
            <w:hideMark/>
          </w:tcPr>
          <w:p w14:paraId="5108523E" w14:textId="159DB240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DengXian" w:hAnsi="Book Antiqua" w:cs="宋体"/>
                <w:color w:val="000000"/>
                <w:lang w:val="en-IN" w:eastAsia="zh-CN"/>
              </w:rPr>
              <w:t>Monoclonal anti-PD-1 antibody</w:t>
            </w:r>
          </w:p>
        </w:tc>
        <w:tc>
          <w:tcPr>
            <w:tcW w:w="458" w:type="pct"/>
            <w:vMerge/>
            <w:hideMark/>
          </w:tcPr>
          <w:p w14:paraId="4747EE4A" w14:textId="77777777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</w:p>
        </w:tc>
        <w:tc>
          <w:tcPr>
            <w:tcW w:w="884" w:type="pct"/>
            <w:vMerge/>
            <w:hideMark/>
          </w:tcPr>
          <w:p w14:paraId="2D8D5796" w14:textId="77777777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</w:p>
        </w:tc>
      </w:tr>
      <w:tr w:rsidR="0087181D" w:rsidRPr="00194A9F" w14:paraId="1400ED29" w14:textId="77777777" w:rsidTr="0087181D">
        <w:tc>
          <w:tcPr>
            <w:tcW w:w="761" w:type="pct"/>
            <w:vMerge/>
          </w:tcPr>
          <w:p w14:paraId="25ECDEE3" w14:textId="77777777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val="en-IN" w:eastAsia="zh-CN"/>
              </w:rPr>
            </w:pPr>
          </w:p>
        </w:tc>
        <w:tc>
          <w:tcPr>
            <w:tcW w:w="1161" w:type="pct"/>
            <w:shd w:val="clear" w:color="auto" w:fill="auto"/>
            <w:hideMark/>
          </w:tcPr>
          <w:p w14:paraId="6AA4A901" w14:textId="7347D615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DengXian" w:hAnsi="Book Antiqua" w:cs="宋体"/>
                <w:color w:val="000000"/>
                <w:lang w:val="en-IN" w:eastAsia="zh-CN"/>
              </w:rPr>
              <w:t>BKM120</w:t>
            </w:r>
          </w:p>
        </w:tc>
        <w:tc>
          <w:tcPr>
            <w:tcW w:w="1736" w:type="pct"/>
            <w:shd w:val="clear" w:color="auto" w:fill="auto"/>
            <w:hideMark/>
          </w:tcPr>
          <w:p w14:paraId="49F473D0" w14:textId="10A37557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DengXian" w:hAnsi="Book Antiqua" w:cs="宋体"/>
                <w:color w:val="000000"/>
                <w:lang w:val="en-IN" w:eastAsia="zh-CN"/>
              </w:rPr>
              <w:t>PI3K inhibitor</w:t>
            </w:r>
          </w:p>
        </w:tc>
        <w:tc>
          <w:tcPr>
            <w:tcW w:w="458" w:type="pct"/>
            <w:vMerge w:val="restart"/>
            <w:shd w:val="clear" w:color="auto" w:fill="auto"/>
            <w:hideMark/>
          </w:tcPr>
          <w:p w14:paraId="420BD458" w14:textId="6892010F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DengXian" w:hAnsi="Book Antiqua" w:cs="宋体"/>
                <w:color w:val="000000"/>
                <w:lang w:val="en-IN" w:eastAsia="zh-CN"/>
              </w:rPr>
              <w:t>I,</w:t>
            </w:r>
            <w:r>
              <w:rPr>
                <w:rFonts w:ascii="Book Antiqua" w:eastAsia="DengXian" w:hAnsi="Book Antiqua" w:cs="宋体"/>
                <w:color w:val="000000"/>
                <w:lang w:val="en-IN" w:eastAsia="zh-CN"/>
              </w:rPr>
              <w:t xml:space="preserve"> </w:t>
            </w:r>
            <w:r w:rsidRPr="00194A9F">
              <w:rPr>
                <w:rFonts w:ascii="Book Antiqua" w:eastAsia="DengXian" w:hAnsi="Book Antiqua" w:cs="宋体"/>
                <w:color w:val="000000"/>
                <w:lang w:val="en-IN" w:eastAsia="zh-CN"/>
              </w:rPr>
              <w:t>II</w:t>
            </w:r>
          </w:p>
        </w:tc>
        <w:tc>
          <w:tcPr>
            <w:tcW w:w="884" w:type="pct"/>
            <w:vMerge w:val="restart"/>
            <w:shd w:val="clear" w:color="auto" w:fill="auto"/>
            <w:hideMark/>
          </w:tcPr>
          <w:p w14:paraId="5ADE0F61" w14:textId="77777777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DengXian" w:hAnsi="Book Antiqua" w:cs="宋体"/>
                <w:color w:val="000000"/>
                <w:lang w:val="en-IN" w:eastAsia="zh-CN"/>
              </w:rPr>
              <w:t>NCT01816984</w:t>
            </w:r>
          </w:p>
        </w:tc>
      </w:tr>
      <w:tr w:rsidR="0087181D" w:rsidRPr="00194A9F" w14:paraId="3368ED22" w14:textId="77777777" w:rsidTr="0087181D">
        <w:tc>
          <w:tcPr>
            <w:tcW w:w="761" w:type="pct"/>
            <w:vMerge/>
          </w:tcPr>
          <w:p w14:paraId="37CE4333" w14:textId="77777777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val="en-IN" w:eastAsia="zh-CN"/>
              </w:rPr>
            </w:pPr>
          </w:p>
        </w:tc>
        <w:tc>
          <w:tcPr>
            <w:tcW w:w="1161" w:type="pct"/>
            <w:shd w:val="clear" w:color="auto" w:fill="auto"/>
            <w:hideMark/>
          </w:tcPr>
          <w:p w14:paraId="0296E71C" w14:textId="0B2F7CAA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DengXian" w:hAnsi="Book Antiqua" w:cs="宋体"/>
                <w:color w:val="000000"/>
                <w:lang w:val="en-IN" w:eastAsia="zh-CN"/>
              </w:rPr>
              <w:t>Cetuximab</w:t>
            </w:r>
          </w:p>
        </w:tc>
        <w:tc>
          <w:tcPr>
            <w:tcW w:w="1736" w:type="pct"/>
            <w:shd w:val="clear" w:color="auto" w:fill="auto"/>
            <w:hideMark/>
          </w:tcPr>
          <w:p w14:paraId="722CCCE6" w14:textId="69D93A1C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DengXian" w:hAnsi="Book Antiqua" w:cs="宋体"/>
                <w:color w:val="000000"/>
                <w:lang w:val="en-IN" w:eastAsia="zh-CN"/>
              </w:rPr>
              <w:t>Monoclonal anti-EGFR antibody</w:t>
            </w:r>
          </w:p>
        </w:tc>
        <w:tc>
          <w:tcPr>
            <w:tcW w:w="458" w:type="pct"/>
            <w:vMerge/>
            <w:hideMark/>
          </w:tcPr>
          <w:p w14:paraId="3BBD8872" w14:textId="77777777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</w:p>
        </w:tc>
        <w:tc>
          <w:tcPr>
            <w:tcW w:w="884" w:type="pct"/>
            <w:vMerge/>
            <w:hideMark/>
          </w:tcPr>
          <w:p w14:paraId="7128559A" w14:textId="77777777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</w:p>
        </w:tc>
      </w:tr>
      <w:tr w:rsidR="0087181D" w:rsidRPr="00194A9F" w14:paraId="697CB5D7" w14:textId="77777777" w:rsidTr="0087181D">
        <w:tc>
          <w:tcPr>
            <w:tcW w:w="761" w:type="pct"/>
            <w:vMerge/>
          </w:tcPr>
          <w:p w14:paraId="1159CC72" w14:textId="77777777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val="en-IN" w:eastAsia="zh-CN"/>
              </w:rPr>
            </w:pPr>
          </w:p>
        </w:tc>
        <w:tc>
          <w:tcPr>
            <w:tcW w:w="1161" w:type="pct"/>
            <w:shd w:val="clear" w:color="auto" w:fill="auto"/>
            <w:hideMark/>
          </w:tcPr>
          <w:p w14:paraId="2B53886E" w14:textId="7EF4D344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DengXian" w:hAnsi="Book Antiqua" w:cs="宋体"/>
                <w:color w:val="000000"/>
                <w:lang w:val="en-IN" w:eastAsia="zh-CN"/>
              </w:rPr>
              <w:t>FATE-NK100</w:t>
            </w:r>
          </w:p>
        </w:tc>
        <w:tc>
          <w:tcPr>
            <w:tcW w:w="1736" w:type="pct"/>
            <w:shd w:val="clear" w:color="auto" w:fill="auto"/>
            <w:hideMark/>
          </w:tcPr>
          <w:p w14:paraId="3EA5BCC0" w14:textId="4D972428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</w:p>
        </w:tc>
        <w:tc>
          <w:tcPr>
            <w:tcW w:w="458" w:type="pct"/>
            <w:vMerge w:val="restart"/>
            <w:shd w:val="clear" w:color="auto" w:fill="auto"/>
            <w:hideMark/>
          </w:tcPr>
          <w:p w14:paraId="7746F4F4" w14:textId="77777777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DengXian" w:hAnsi="Book Antiqua" w:cs="宋体"/>
                <w:color w:val="000000"/>
                <w:lang w:val="en-IN" w:eastAsia="zh-CN"/>
              </w:rPr>
              <w:t>I</w:t>
            </w:r>
          </w:p>
        </w:tc>
        <w:tc>
          <w:tcPr>
            <w:tcW w:w="884" w:type="pct"/>
            <w:vMerge w:val="restart"/>
            <w:shd w:val="clear" w:color="auto" w:fill="auto"/>
            <w:hideMark/>
          </w:tcPr>
          <w:p w14:paraId="7830215C" w14:textId="77777777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DengXian" w:hAnsi="Book Antiqua" w:cs="宋体"/>
                <w:color w:val="000000"/>
                <w:lang w:val="en-IN" w:eastAsia="zh-CN"/>
              </w:rPr>
              <w:t>NCT03319459</w:t>
            </w:r>
          </w:p>
        </w:tc>
      </w:tr>
      <w:tr w:rsidR="0087181D" w:rsidRPr="00194A9F" w14:paraId="75A3A374" w14:textId="77777777" w:rsidTr="0087181D">
        <w:tc>
          <w:tcPr>
            <w:tcW w:w="761" w:type="pct"/>
            <w:vMerge/>
          </w:tcPr>
          <w:p w14:paraId="7FC810C1" w14:textId="77777777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val="en-IN" w:eastAsia="zh-CN"/>
              </w:rPr>
            </w:pPr>
          </w:p>
        </w:tc>
        <w:tc>
          <w:tcPr>
            <w:tcW w:w="1161" w:type="pct"/>
            <w:shd w:val="clear" w:color="auto" w:fill="auto"/>
            <w:hideMark/>
          </w:tcPr>
          <w:p w14:paraId="7058D6D7" w14:textId="3D04E4BE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DengXian" w:hAnsi="Book Antiqua" w:cs="宋体"/>
                <w:color w:val="000000"/>
                <w:lang w:val="en-IN" w:eastAsia="zh-CN"/>
              </w:rPr>
              <w:t>Cetuximab</w:t>
            </w:r>
          </w:p>
        </w:tc>
        <w:tc>
          <w:tcPr>
            <w:tcW w:w="1736" w:type="pct"/>
            <w:shd w:val="clear" w:color="auto" w:fill="auto"/>
            <w:hideMark/>
          </w:tcPr>
          <w:p w14:paraId="1B36D8DD" w14:textId="3A52E028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DengXian" w:hAnsi="Book Antiqua" w:cs="宋体"/>
                <w:color w:val="000000"/>
                <w:lang w:val="en-IN" w:eastAsia="zh-CN"/>
              </w:rPr>
              <w:t>Monoclonal anti-EGFR antibody</w:t>
            </w:r>
          </w:p>
        </w:tc>
        <w:tc>
          <w:tcPr>
            <w:tcW w:w="458" w:type="pct"/>
            <w:vMerge/>
            <w:hideMark/>
          </w:tcPr>
          <w:p w14:paraId="222A5933" w14:textId="77777777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</w:p>
        </w:tc>
        <w:tc>
          <w:tcPr>
            <w:tcW w:w="884" w:type="pct"/>
            <w:vMerge/>
            <w:hideMark/>
          </w:tcPr>
          <w:p w14:paraId="4DACB4DF" w14:textId="77777777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</w:p>
        </w:tc>
      </w:tr>
      <w:tr w:rsidR="0087181D" w:rsidRPr="00194A9F" w14:paraId="37488DA3" w14:textId="77777777" w:rsidTr="0087181D">
        <w:tc>
          <w:tcPr>
            <w:tcW w:w="761" w:type="pct"/>
            <w:vMerge/>
          </w:tcPr>
          <w:p w14:paraId="2B6B33B9" w14:textId="77777777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val="en-IN" w:eastAsia="zh-CN"/>
              </w:rPr>
            </w:pPr>
          </w:p>
        </w:tc>
        <w:tc>
          <w:tcPr>
            <w:tcW w:w="1161" w:type="pct"/>
            <w:shd w:val="clear" w:color="auto" w:fill="auto"/>
            <w:hideMark/>
          </w:tcPr>
          <w:p w14:paraId="21C28E2E" w14:textId="3937C41C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DengXian" w:hAnsi="Book Antiqua" w:cs="宋体"/>
                <w:color w:val="000000"/>
                <w:lang w:val="en-IN" w:eastAsia="zh-CN"/>
              </w:rPr>
              <w:t>Trastuzumab</w:t>
            </w:r>
          </w:p>
        </w:tc>
        <w:tc>
          <w:tcPr>
            <w:tcW w:w="1736" w:type="pct"/>
            <w:shd w:val="clear" w:color="auto" w:fill="auto"/>
            <w:hideMark/>
          </w:tcPr>
          <w:p w14:paraId="3FD549E9" w14:textId="6F2C0067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DengXian" w:hAnsi="Book Antiqua" w:cs="宋体"/>
                <w:color w:val="000000"/>
                <w:lang w:val="en-IN" w:eastAsia="zh-CN"/>
              </w:rPr>
              <w:t>Monoclonal anti-EGFR antibody</w:t>
            </w:r>
          </w:p>
        </w:tc>
        <w:tc>
          <w:tcPr>
            <w:tcW w:w="458" w:type="pct"/>
            <w:vMerge/>
            <w:hideMark/>
          </w:tcPr>
          <w:p w14:paraId="74814942" w14:textId="77777777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</w:p>
        </w:tc>
        <w:tc>
          <w:tcPr>
            <w:tcW w:w="884" w:type="pct"/>
            <w:vMerge/>
            <w:hideMark/>
          </w:tcPr>
          <w:p w14:paraId="1EE44C1C" w14:textId="77777777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</w:p>
        </w:tc>
      </w:tr>
      <w:tr w:rsidR="0087181D" w:rsidRPr="00194A9F" w14:paraId="3DB61E9B" w14:textId="77777777" w:rsidTr="0087181D">
        <w:trPr>
          <w:trHeight w:val="905"/>
        </w:trPr>
        <w:tc>
          <w:tcPr>
            <w:tcW w:w="761" w:type="pct"/>
            <w:vMerge/>
          </w:tcPr>
          <w:p w14:paraId="476D3029" w14:textId="77777777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val="en-IN" w:eastAsia="zh-CN"/>
              </w:rPr>
            </w:pPr>
          </w:p>
        </w:tc>
        <w:tc>
          <w:tcPr>
            <w:tcW w:w="1161" w:type="pct"/>
            <w:shd w:val="clear" w:color="auto" w:fill="auto"/>
            <w:hideMark/>
          </w:tcPr>
          <w:p w14:paraId="756E7A48" w14:textId="24183103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DengXian" w:hAnsi="Book Antiqua" w:cs="宋体"/>
                <w:color w:val="000000"/>
                <w:lang w:val="en-IN" w:eastAsia="zh-CN"/>
              </w:rPr>
              <w:t>Nivolumab</w:t>
            </w:r>
            <w:r>
              <w:rPr>
                <w:rFonts w:ascii="Book Antiqua" w:eastAsia="DengXian" w:hAnsi="Book Antiqua" w:cs="宋体" w:hint="eastAsia"/>
                <w:color w:val="000000"/>
                <w:lang w:eastAsia="zh-CN"/>
              </w:rPr>
              <w:t xml:space="preserve"> </w:t>
            </w:r>
            <w:r>
              <w:rPr>
                <w:rFonts w:ascii="Book Antiqua" w:eastAsia="DengXian" w:hAnsi="Book Antiqua" w:cs="宋体"/>
                <w:color w:val="000000"/>
                <w:lang w:eastAsia="zh-CN"/>
              </w:rPr>
              <w:t>w</w:t>
            </w:r>
            <w:r w:rsidRPr="00194A9F">
              <w:rPr>
                <w:rFonts w:ascii="Book Antiqua" w:eastAsia="DengXian" w:hAnsi="Book Antiqua" w:cs="宋体"/>
                <w:color w:val="000000"/>
                <w:lang w:val="en-IN" w:eastAsia="zh-CN"/>
              </w:rPr>
              <w:t>ith SBRT</w:t>
            </w:r>
          </w:p>
        </w:tc>
        <w:tc>
          <w:tcPr>
            <w:tcW w:w="1736" w:type="pct"/>
            <w:shd w:val="clear" w:color="auto" w:fill="auto"/>
            <w:hideMark/>
          </w:tcPr>
          <w:p w14:paraId="2A5614B8" w14:textId="0618601D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DengXian" w:hAnsi="Book Antiqua" w:cs="宋体"/>
                <w:color w:val="000000"/>
                <w:lang w:val="en-IN" w:eastAsia="zh-CN"/>
              </w:rPr>
              <w:t>Monoclonal anti-PD-1 antibody</w:t>
            </w:r>
          </w:p>
        </w:tc>
        <w:tc>
          <w:tcPr>
            <w:tcW w:w="458" w:type="pct"/>
            <w:shd w:val="clear" w:color="auto" w:fill="auto"/>
            <w:hideMark/>
          </w:tcPr>
          <w:p w14:paraId="4365945C" w14:textId="77777777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DengXian" w:hAnsi="Book Antiqua" w:cs="宋体"/>
                <w:color w:val="000000"/>
                <w:lang w:val="en-IN" w:eastAsia="zh-CN"/>
              </w:rPr>
              <w:t>II</w:t>
            </w:r>
          </w:p>
        </w:tc>
        <w:tc>
          <w:tcPr>
            <w:tcW w:w="884" w:type="pct"/>
            <w:shd w:val="clear" w:color="auto" w:fill="auto"/>
            <w:hideMark/>
          </w:tcPr>
          <w:p w14:paraId="2AF96C22" w14:textId="77777777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DengXian" w:hAnsi="Book Antiqua" w:cs="宋体"/>
                <w:color w:val="000000"/>
                <w:lang w:val="en-IN" w:eastAsia="zh-CN"/>
              </w:rPr>
              <w:t>NCT02684253</w:t>
            </w:r>
          </w:p>
        </w:tc>
      </w:tr>
      <w:tr w:rsidR="0087181D" w:rsidRPr="00194A9F" w14:paraId="34946EA8" w14:textId="77777777" w:rsidTr="0087181D">
        <w:tc>
          <w:tcPr>
            <w:tcW w:w="761" w:type="pct"/>
            <w:vMerge/>
          </w:tcPr>
          <w:p w14:paraId="59929F35" w14:textId="77777777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val="en-IN" w:eastAsia="zh-CN"/>
              </w:rPr>
            </w:pPr>
          </w:p>
        </w:tc>
        <w:tc>
          <w:tcPr>
            <w:tcW w:w="1161" w:type="pct"/>
            <w:shd w:val="clear" w:color="auto" w:fill="auto"/>
            <w:hideMark/>
          </w:tcPr>
          <w:p w14:paraId="42BE3AE7" w14:textId="362F8F20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DengXian" w:hAnsi="Book Antiqua" w:cs="宋体"/>
                <w:color w:val="000000"/>
                <w:lang w:val="en-IN" w:eastAsia="zh-CN"/>
              </w:rPr>
              <w:t>BYL719</w:t>
            </w:r>
          </w:p>
        </w:tc>
        <w:tc>
          <w:tcPr>
            <w:tcW w:w="1736" w:type="pct"/>
            <w:shd w:val="clear" w:color="auto" w:fill="auto"/>
            <w:hideMark/>
          </w:tcPr>
          <w:p w14:paraId="16E6966C" w14:textId="2655F593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DengXian" w:hAnsi="Book Antiqua" w:cs="宋体"/>
                <w:color w:val="000000"/>
                <w:lang w:val="en-IN" w:eastAsia="zh-CN"/>
              </w:rPr>
              <w:t>PI3K inhibitor</w:t>
            </w:r>
          </w:p>
        </w:tc>
        <w:tc>
          <w:tcPr>
            <w:tcW w:w="458" w:type="pct"/>
            <w:vMerge w:val="restart"/>
            <w:shd w:val="clear" w:color="auto" w:fill="auto"/>
            <w:hideMark/>
          </w:tcPr>
          <w:p w14:paraId="2725734B" w14:textId="77777777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DengXian" w:hAnsi="Book Antiqua" w:cs="宋体"/>
                <w:color w:val="000000"/>
                <w:lang w:val="en-IN" w:eastAsia="zh-CN"/>
              </w:rPr>
              <w:t>II</w:t>
            </w:r>
          </w:p>
        </w:tc>
        <w:tc>
          <w:tcPr>
            <w:tcW w:w="884" w:type="pct"/>
            <w:vMerge w:val="restart"/>
            <w:shd w:val="clear" w:color="auto" w:fill="auto"/>
            <w:hideMark/>
          </w:tcPr>
          <w:p w14:paraId="62C4D7B7" w14:textId="77777777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DengXian" w:hAnsi="Book Antiqua" w:cs="宋体"/>
                <w:color w:val="000000"/>
                <w:lang w:val="en-IN" w:eastAsia="zh-CN"/>
              </w:rPr>
              <w:t>NCT03292250</w:t>
            </w:r>
          </w:p>
        </w:tc>
      </w:tr>
      <w:tr w:rsidR="0087181D" w:rsidRPr="00194A9F" w14:paraId="5108CB44" w14:textId="77777777" w:rsidTr="0087181D">
        <w:tc>
          <w:tcPr>
            <w:tcW w:w="761" w:type="pct"/>
            <w:vMerge/>
          </w:tcPr>
          <w:p w14:paraId="3D085778" w14:textId="77777777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val="en-IN" w:eastAsia="zh-CN"/>
              </w:rPr>
            </w:pPr>
          </w:p>
        </w:tc>
        <w:tc>
          <w:tcPr>
            <w:tcW w:w="1161" w:type="pct"/>
            <w:shd w:val="clear" w:color="auto" w:fill="auto"/>
            <w:hideMark/>
          </w:tcPr>
          <w:p w14:paraId="3D660171" w14:textId="68F29343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DengXian" w:hAnsi="Book Antiqua" w:cs="宋体"/>
                <w:color w:val="000000"/>
                <w:lang w:val="en-IN" w:eastAsia="zh-CN"/>
              </w:rPr>
              <w:t>Poziotinib</w:t>
            </w:r>
          </w:p>
        </w:tc>
        <w:tc>
          <w:tcPr>
            <w:tcW w:w="1736" w:type="pct"/>
            <w:shd w:val="clear" w:color="auto" w:fill="auto"/>
            <w:hideMark/>
          </w:tcPr>
          <w:p w14:paraId="0D5220CC" w14:textId="4ABABECD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DengXian" w:hAnsi="Book Antiqua" w:cs="宋体"/>
                <w:color w:val="000000"/>
                <w:lang w:val="en-IN" w:eastAsia="zh-CN"/>
              </w:rPr>
              <w:t>EGFR inhibitor</w:t>
            </w:r>
          </w:p>
        </w:tc>
        <w:tc>
          <w:tcPr>
            <w:tcW w:w="458" w:type="pct"/>
            <w:vMerge/>
            <w:hideMark/>
          </w:tcPr>
          <w:p w14:paraId="22C0F64C" w14:textId="77777777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</w:p>
        </w:tc>
        <w:tc>
          <w:tcPr>
            <w:tcW w:w="884" w:type="pct"/>
            <w:vMerge/>
            <w:hideMark/>
          </w:tcPr>
          <w:p w14:paraId="5FB58053" w14:textId="77777777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</w:p>
        </w:tc>
      </w:tr>
      <w:tr w:rsidR="0087181D" w:rsidRPr="00194A9F" w14:paraId="6E46CE6E" w14:textId="77777777" w:rsidTr="0087181D">
        <w:tc>
          <w:tcPr>
            <w:tcW w:w="761" w:type="pct"/>
            <w:vMerge/>
          </w:tcPr>
          <w:p w14:paraId="03466010" w14:textId="77777777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val="en-IN" w:eastAsia="zh-CN"/>
              </w:rPr>
            </w:pPr>
          </w:p>
        </w:tc>
        <w:tc>
          <w:tcPr>
            <w:tcW w:w="1161" w:type="pct"/>
            <w:shd w:val="clear" w:color="auto" w:fill="auto"/>
            <w:hideMark/>
          </w:tcPr>
          <w:p w14:paraId="596AC4BF" w14:textId="0410602D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DengXian" w:hAnsi="Book Antiqua" w:cs="宋体"/>
                <w:color w:val="000000"/>
                <w:lang w:val="en-IN" w:eastAsia="zh-CN"/>
              </w:rPr>
              <w:t>Nintedanib</w:t>
            </w:r>
          </w:p>
        </w:tc>
        <w:tc>
          <w:tcPr>
            <w:tcW w:w="1736" w:type="pct"/>
            <w:shd w:val="clear" w:color="auto" w:fill="auto"/>
            <w:hideMark/>
          </w:tcPr>
          <w:p w14:paraId="700AB371" w14:textId="3DC04F45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DengXian" w:hAnsi="Book Antiqua" w:cs="宋体"/>
                <w:color w:val="000000"/>
                <w:lang w:val="en-IN" w:eastAsia="zh-CN"/>
              </w:rPr>
              <w:t>Angiokinase inhibitor</w:t>
            </w:r>
          </w:p>
        </w:tc>
        <w:tc>
          <w:tcPr>
            <w:tcW w:w="458" w:type="pct"/>
            <w:vMerge/>
            <w:hideMark/>
          </w:tcPr>
          <w:p w14:paraId="6592F102" w14:textId="77777777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</w:p>
        </w:tc>
        <w:tc>
          <w:tcPr>
            <w:tcW w:w="884" w:type="pct"/>
            <w:vMerge/>
            <w:hideMark/>
          </w:tcPr>
          <w:p w14:paraId="5134B66A" w14:textId="77777777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</w:p>
        </w:tc>
      </w:tr>
      <w:tr w:rsidR="0087181D" w:rsidRPr="00194A9F" w14:paraId="0A94378E" w14:textId="77777777" w:rsidTr="0087181D">
        <w:tc>
          <w:tcPr>
            <w:tcW w:w="761" w:type="pct"/>
            <w:vMerge/>
          </w:tcPr>
          <w:p w14:paraId="562329C5" w14:textId="77777777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val="en-IN" w:eastAsia="zh-CN"/>
              </w:rPr>
            </w:pPr>
          </w:p>
        </w:tc>
        <w:tc>
          <w:tcPr>
            <w:tcW w:w="1161" w:type="pct"/>
            <w:shd w:val="clear" w:color="auto" w:fill="auto"/>
            <w:hideMark/>
          </w:tcPr>
          <w:p w14:paraId="2D6A4E91" w14:textId="3DE004C1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DengXian" w:hAnsi="Book Antiqua" w:cs="宋体"/>
                <w:color w:val="000000"/>
                <w:lang w:val="en-IN" w:eastAsia="zh-CN"/>
              </w:rPr>
              <w:t>Abemaciclib</w:t>
            </w:r>
          </w:p>
        </w:tc>
        <w:tc>
          <w:tcPr>
            <w:tcW w:w="1736" w:type="pct"/>
            <w:shd w:val="clear" w:color="auto" w:fill="auto"/>
            <w:hideMark/>
          </w:tcPr>
          <w:p w14:paraId="6254ED36" w14:textId="15ADE6E8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DengXian" w:hAnsi="Book Antiqua" w:cs="宋体"/>
                <w:color w:val="000000"/>
                <w:lang w:val="en-IN" w:eastAsia="zh-CN"/>
              </w:rPr>
              <w:t>CDK4 and CD6 inhibitor</w:t>
            </w:r>
          </w:p>
        </w:tc>
        <w:tc>
          <w:tcPr>
            <w:tcW w:w="458" w:type="pct"/>
            <w:vMerge/>
            <w:hideMark/>
          </w:tcPr>
          <w:p w14:paraId="6F1D16F7" w14:textId="77777777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</w:p>
        </w:tc>
        <w:tc>
          <w:tcPr>
            <w:tcW w:w="884" w:type="pct"/>
            <w:vMerge/>
            <w:hideMark/>
          </w:tcPr>
          <w:p w14:paraId="4A070694" w14:textId="77777777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</w:p>
        </w:tc>
      </w:tr>
      <w:tr w:rsidR="0087181D" w:rsidRPr="00194A9F" w14:paraId="12F29EF6" w14:textId="77777777" w:rsidTr="0087181D">
        <w:tc>
          <w:tcPr>
            <w:tcW w:w="761" w:type="pct"/>
            <w:vMerge/>
          </w:tcPr>
          <w:p w14:paraId="725B515D" w14:textId="77777777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val="en-IN" w:eastAsia="zh-CN"/>
              </w:rPr>
            </w:pPr>
          </w:p>
        </w:tc>
        <w:tc>
          <w:tcPr>
            <w:tcW w:w="1161" w:type="pct"/>
            <w:shd w:val="clear" w:color="auto" w:fill="auto"/>
            <w:hideMark/>
          </w:tcPr>
          <w:p w14:paraId="7324099D" w14:textId="1E064A41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DengXian" w:hAnsi="Book Antiqua" w:cs="宋体"/>
                <w:color w:val="000000"/>
                <w:lang w:val="en-IN" w:eastAsia="zh-CN"/>
              </w:rPr>
              <w:t xml:space="preserve">Durvalumab </w:t>
            </w:r>
          </w:p>
        </w:tc>
        <w:tc>
          <w:tcPr>
            <w:tcW w:w="1736" w:type="pct"/>
            <w:shd w:val="clear" w:color="auto" w:fill="auto"/>
            <w:hideMark/>
          </w:tcPr>
          <w:p w14:paraId="4891D3BB" w14:textId="041F5DDE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DengXian" w:hAnsi="Book Antiqua" w:cs="宋体"/>
                <w:color w:val="000000"/>
                <w:lang w:val="en-IN" w:eastAsia="zh-CN"/>
              </w:rPr>
              <w:t>Monoclonal antibody that blocks PD-1/PD-L1 interaction</w:t>
            </w:r>
          </w:p>
        </w:tc>
        <w:tc>
          <w:tcPr>
            <w:tcW w:w="458" w:type="pct"/>
            <w:vMerge/>
            <w:hideMark/>
          </w:tcPr>
          <w:p w14:paraId="1D7484FA" w14:textId="77777777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</w:p>
        </w:tc>
        <w:tc>
          <w:tcPr>
            <w:tcW w:w="884" w:type="pct"/>
            <w:vMerge/>
            <w:hideMark/>
          </w:tcPr>
          <w:p w14:paraId="1A1E2EB5" w14:textId="77777777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</w:p>
        </w:tc>
      </w:tr>
      <w:tr w:rsidR="0087181D" w:rsidRPr="00194A9F" w14:paraId="4B55EBB5" w14:textId="77777777" w:rsidTr="0087181D">
        <w:tc>
          <w:tcPr>
            <w:tcW w:w="761" w:type="pct"/>
            <w:vMerge/>
          </w:tcPr>
          <w:p w14:paraId="14B64186" w14:textId="77777777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val="en-IN" w:eastAsia="zh-CN"/>
              </w:rPr>
            </w:pPr>
          </w:p>
        </w:tc>
        <w:tc>
          <w:tcPr>
            <w:tcW w:w="1161" w:type="pct"/>
            <w:shd w:val="clear" w:color="auto" w:fill="auto"/>
            <w:hideMark/>
          </w:tcPr>
          <w:p w14:paraId="00C9089B" w14:textId="344D4E01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DengXian" w:hAnsi="Book Antiqua" w:cs="宋体"/>
                <w:color w:val="000000"/>
                <w:lang w:val="en-IN" w:eastAsia="zh-CN"/>
              </w:rPr>
              <w:t>Tremelimumab</w:t>
            </w:r>
          </w:p>
        </w:tc>
        <w:tc>
          <w:tcPr>
            <w:tcW w:w="1736" w:type="pct"/>
            <w:shd w:val="clear" w:color="auto" w:fill="auto"/>
            <w:hideMark/>
          </w:tcPr>
          <w:p w14:paraId="3B5BCF7E" w14:textId="4260C70B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DengXian" w:hAnsi="Book Antiqua" w:cs="宋体"/>
                <w:color w:val="000000"/>
                <w:lang w:val="en-IN" w:eastAsia="zh-CN"/>
              </w:rPr>
              <w:t>Monoclonal anti-CTLA-4 antibody</w:t>
            </w:r>
          </w:p>
        </w:tc>
        <w:tc>
          <w:tcPr>
            <w:tcW w:w="458" w:type="pct"/>
            <w:vMerge/>
            <w:hideMark/>
          </w:tcPr>
          <w:p w14:paraId="4C33DC8E" w14:textId="77777777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</w:p>
        </w:tc>
        <w:tc>
          <w:tcPr>
            <w:tcW w:w="884" w:type="pct"/>
            <w:vMerge/>
            <w:hideMark/>
          </w:tcPr>
          <w:p w14:paraId="7CA11956" w14:textId="77777777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</w:p>
        </w:tc>
      </w:tr>
      <w:tr w:rsidR="0087181D" w:rsidRPr="00194A9F" w14:paraId="009B17D2" w14:textId="77777777" w:rsidTr="0087181D">
        <w:trPr>
          <w:trHeight w:val="1342"/>
        </w:trPr>
        <w:tc>
          <w:tcPr>
            <w:tcW w:w="761" w:type="pct"/>
            <w:vMerge/>
          </w:tcPr>
          <w:p w14:paraId="278475E1" w14:textId="77777777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val="en-IN" w:eastAsia="zh-CN"/>
              </w:rPr>
            </w:pPr>
          </w:p>
        </w:tc>
        <w:tc>
          <w:tcPr>
            <w:tcW w:w="1161" w:type="pct"/>
            <w:shd w:val="clear" w:color="auto" w:fill="auto"/>
            <w:hideMark/>
          </w:tcPr>
          <w:p w14:paraId="3A405526" w14:textId="5B384619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DengXian" w:hAnsi="Book Antiqua" w:cs="宋体"/>
                <w:color w:val="000000"/>
                <w:lang w:val="en-IN" w:eastAsia="zh-CN"/>
              </w:rPr>
              <w:t>Nivolumab</w:t>
            </w:r>
            <w:r>
              <w:rPr>
                <w:rFonts w:ascii="Book Antiqua" w:eastAsia="DengXian" w:hAnsi="Book Antiqua" w:cs="宋体" w:hint="eastAsia"/>
                <w:color w:val="000000"/>
                <w:lang w:eastAsia="zh-CN"/>
              </w:rPr>
              <w:t xml:space="preserve"> </w:t>
            </w:r>
            <w:r w:rsidRPr="00194A9F">
              <w:rPr>
                <w:rFonts w:ascii="Book Antiqua" w:eastAsia="DengXian" w:hAnsi="Book Antiqua" w:cs="宋体"/>
                <w:color w:val="000000"/>
                <w:lang w:val="en-IN" w:eastAsia="zh-CN"/>
              </w:rPr>
              <w:t>and tadalafil</w:t>
            </w:r>
          </w:p>
        </w:tc>
        <w:tc>
          <w:tcPr>
            <w:tcW w:w="1736" w:type="pct"/>
            <w:shd w:val="clear" w:color="auto" w:fill="auto"/>
            <w:hideMark/>
          </w:tcPr>
          <w:p w14:paraId="510F56D7" w14:textId="15C0D015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DengXian" w:hAnsi="Book Antiqua" w:cs="宋体"/>
                <w:color w:val="000000"/>
                <w:lang w:val="en-IN" w:eastAsia="zh-CN"/>
              </w:rPr>
              <w:t>Monoclonal anti-PD-1 antibody</w:t>
            </w:r>
          </w:p>
        </w:tc>
        <w:tc>
          <w:tcPr>
            <w:tcW w:w="458" w:type="pct"/>
            <w:shd w:val="clear" w:color="auto" w:fill="auto"/>
            <w:hideMark/>
          </w:tcPr>
          <w:p w14:paraId="54834D3F" w14:textId="77777777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DengXian" w:hAnsi="Book Antiqua" w:cs="宋体"/>
                <w:color w:val="000000"/>
                <w:lang w:val="en-IN" w:eastAsia="zh-CN"/>
              </w:rPr>
              <w:t>Early phase I</w:t>
            </w:r>
          </w:p>
        </w:tc>
        <w:tc>
          <w:tcPr>
            <w:tcW w:w="884" w:type="pct"/>
            <w:shd w:val="clear" w:color="auto" w:fill="auto"/>
            <w:hideMark/>
          </w:tcPr>
          <w:p w14:paraId="4C374D3E" w14:textId="77777777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DengXian" w:hAnsi="Book Antiqua" w:cs="宋体"/>
                <w:color w:val="000000"/>
                <w:lang w:val="en-IN" w:eastAsia="zh-CN"/>
              </w:rPr>
              <w:t>NCT03238365</w:t>
            </w:r>
          </w:p>
        </w:tc>
      </w:tr>
      <w:tr w:rsidR="0087181D" w:rsidRPr="00194A9F" w14:paraId="123A4794" w14:textId="77777777" w:rsidTr="0087181D">
        <w:trPr>
          <w:trHeight w:val="1352"/>
        </w:trPr>
        <w:tc>
          <w:tcPr>
            <w:tcW w:w="761" w:type="pct"/>
            <w:vMerge w:val="restart"/>
          </w:tcPr>
          <w:p w14:paraId="4F18571D" w14:textId="7A0B969D" w:rsidR="0087181D" w:rsidRPr="0087181D" w:rsidRDefault="0087181D" w:rsidP="00557FA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val="en-IN" w:eastAsia="zh-CN"/>
              </w:rPr>
            </w:pPr>
            <w:r w:rsidRPr="00194A9F">
              <w:rPr>
                <w:rFonts w:ascii="Book Antiqua" w:eastAsia="DengXian" w:hAnsi="Book Antiqua" w:cs="宋体"/>
                <w:color w:val="000000"/>
                <w:lang w:val="en-IN" w:eastAsia="zh-CN"/>
              </w:rPr>
              <w:t>Involving Indian institutes</w:t>
            </w:r>
          </w:p>
        </w:tc>
        <w:tc>
          <w:tcPr>
            <w:tcW w:w="1161" w:type="pct"/>
            <w:shd w:val="clear" w:color="auto" w:fill="auto"/>
            <w:hideMark/>
          </w:tcPr>
          <w:p w14:paraId="62F7438F" w14:textId="36C2C49A" w:rsidR="0087181D" w:rsidRPr="00194A9F" w:rsidRDefault="0087181D" w:rsidP="00557FA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DengXian" w:hAnsi="Book Antiqua" w:cs="宋体"/>
                <w:color w:val="000000"/>
                <w:lang w:val="en-IN" w:eastAsia="zh-CN"/>
              </w:rPr>
              <w:t>Gefitinib (Iressa)</w:t>
            </w:r>
            <w:r>
              <w:rPr>
                <w:rFonts w:ascii="Book Antiqua" w:eastAsia="DengXian" w:hAnsi="Book Antiqua" w:cs="宋体" w:hint="eastAsia"/>
                <w:color w:val="000000"/>
                <w:lang w:eastAsia="zh-CN"/>
              </w:rPr>
              <w:t xml:space="preserve"> </w:t>
            </w:r>
            <w:r>
              <w:rPr>
                <w:rFonts w:ascii="Book Antiqua" w:eastAsia="DengXian" w:hAnsi="Book Antiqua" w:cs="宋体"/>
                <w:color w:val="000000"/>
                <w:lang w:eastAsia="zh-CN"/>
              </w:rPr>
              <w:t>w</w:t>
            </w:r>
            <w:r w:rsidRPr="00194A9F">
              <w:rPr>
                <w:rFonts w:ascii="Book Antiqua" w:eastAsia="DengXian" w:hAnsi="Book Antiqua" w:cs="宋体"/>
                <w:color w:val="000000"/>
                <w:lang w:val="en-IN" w:eastAsia="zh-CN"/>
              </w:rPr>
              <w:t>ith cisplatin and radiotherapy</w:t>
            </w:r>
          </w:p>
        </w:tc>
        <w:tc>
          <w:tcPr>
            <w:tcW w:w="1736" w:type="pct"/>
            <w:shd w:val="clear" w:color="auto" w:fill="auto"/>
            <w:hideMark/>
          </w:tcPr>
          <w:p w14:paraId="42E79F8A" w14:textId="77777777" w:rsidR="0087181D" w:rsidRPr="00194A9F" w:rsidRDefault="0087181D" w:rsidP="00557FA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DengXian" w:hAnsi="Book Antiqua" w:cs="宋体"/>
                <w:color w:val="000000"/>
                <w:lang w:val="en-IN" w:eastAsia="zh-CN"/>
              </w:rPr>
              <w:t>EGFR inhibitor (tyrosine kinase inhibitor)</w:t>
            </w:r>
          </w:p>
        </w:tc>
        <w:tc>
          <w:tcPr>
            <w:tcW w:w="458" w:type="pct"/>
            <w:shd w:val="clear" w:color="auto" w:fill="auto"/>
            <w:hideMark/>
          </w:tcPr>
          <w:p w14:paraId="4AE03BC3" w14:textId="77777777" w:rsidR="0087181D" w:rsidRPr="00194A9F" w:rsidRDefault="0087181D" w:rsidP="00557FA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DengXian" w:hAnsi="Book Antiqua" w:cs="宋体"/>
                <w:color w:val="000000"/>
                <w:lang w:val="en-IN" w:eastAsia="zh-CN"/>
              </w:rPr>
              <w:t>II</w:t>
            </w:r>
          </w:p>
        </w:tc>
        <w:tc>
          <w:tcPr>
            <w:tcW w:w="884" w:type="pct"/>
            <w:shd w:val="clear" w:color="auto" w:fill="auto"/>
            <w:hideMark/>
          </w:tcPr>
          <w:p w14:paraId="17617E63" w14:textId="77777777" w:rsidR="0087181D" w:rsidRPr="00194A9F" w:rsidRDefault="0087181D" w:rsidP="00557FA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DengXian" w:hAnsi="Book Antiqua" w:cs="宋体"/>
                <w:color w:val="000000"/>
                <w:lang w:val="en-IN" w:eastAsia="zh-CN"/>
              </w:rPr>
              <w:t>NCT00229723</w:t>
            </w:r>
          </w:p>
        </w:tc>
      </w:tr>
      <w:tr w:rsidR="0087181D" w:rsidRPr="00194A9F" w14:paraId="091361B3" w14:textId="77777777" w:rsidTr="0087181D">
        <w:tc>
          <w:tcPr>
            <w:tcW w:w="761" w:type="pct"/>
            <w:vMerge/>
          </w:tcPr>
          <w:p w14:paraId="778A7D2F" w14:textId="77777777" w:rsidR="0087181D" w:rsidRPr="00194A9F" w:rsidRDefault="0087181D" w:rsidP="00557FA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val="en-IN" w:eastAsia="zh-CN"/>
              </w:rPr>
            </w:pPr>
          </w:p>
        </w:tc>
        <w:tc>
          <w:tcPr>
            <w:tcW w:w="1161" w:type="pct"/>
            <w:shd w:val="clear" w:color="auto" w:fill="auto"/>
            <w:hideMark/>
          </w:tcPr>
          <w:p w14:paraId="188933F5" w14:textId="6536849E" w:rsidR="0087181D" w:rsidRPr="00194A9F" w:rsidRDefault="0087181D" w:rsidP="00557FA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DengXian" w:hAnsi="Book Antiqua" w:cs="宋体"/>
                <w:color w:val="000000"/>
                <w:lang w:val="en-IN" w:eastAsia="zh-CN"/>
              </w:rPr>
              <w:t>Lapatinib</w:t>
            </w:r>
          </w:p>
        </w:tc>
        <w:tc>
          <w:tcPr>
            <w:tcW w:w="1736" w:type="pct"/>
            <w:shd w:val="clear" w:color="auto" w:fill="auto"/>
            <w:hideMark/>
          </w:tcPr>
          <w:p w14:paraId="629AF3F3" w14:textId="77777777" w:rsidR="0087181D" w:rsidRPr="00194A9F" w:rsidRDefault="0087181D" w:rsidP="00557FA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DengXian" w:hAnsi="Book Antiqua" w:cs="宋体"/>
                <w:color w:val="000000"/>
                <w:lang w:val="en-IN" w:eastAsia="zh-CN"/>
              </w:rPr>
              <w:t xml:space="preserve">EGFR inhibitor (tyrosine </w:t>
            </w:r>
            <w:r w:rsidRPr="00194A9F">
              <w:rPr>
                <w:rFonts w:ascii="Book Antiqua" w:eastAsia="DengXian" w:hAnsi="Book Antiqua" w:cs="宋体"/>
                <w:color w:val="000000"/>
                <w:lang w:val="en-IN" w:eastAsia="zh-CN"/>
              </w:rPr>
              <w:lastRenderedPageBreak/>
              <w:t>kinase inhibitor)</w:t>
            </w:r>
          </w:p>
        </w:tc>
        <w:tc>
          <w:tcPr>
            <w:tcW w:w="458" w:type="pct"/>
            <w:shd w:val="clear" w:color="auto" w:fill="auto"/>
            <w:hideMark/>
          </w:tcPr>
          <w:p w14:paraId="6D8DA916" w14:textId="77777777" w:rsidR="0087181D" w:rsidRPr="00194A9F" w:rsidRDefault="0087181D" w:rsidP="00557FA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DengXian" w:hAnsi="Book Antiqua" w:cs="宋体"/>
                <w:color w:val="000000"/>
                <w:lang w:val="en-IN" w:eastAsia="zh-CN"/>
              </w:rPr>
              <w:lastRenderedPageBreak/>
              <w:t>II</w:t>
            </w:r>
          </w:p>
        </w:tc>
        <w:tc>
          <w:tcPr>
            <w:tcW w:w="884" w:type="pct"/>
            <w:shd w:val="clear" w:color="auto" w:fill="auto"/>
            <w:hideMark/>
          </w:tcPr>
          <w:p w14:paraId="6E9C9BD6" w14:textId="77777777" w:rsidR="0087181D" w:rsidRPr="00194A9F" w:rsidRDefault="0087181D" w:rsidP="00557FA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DengXian" w:hAnsi="Book Antiqua" w:cs="宋体"/>
                <w:color w:val="000000"/>
                <w:lang w:val="en-IN" w:eastAsia="zh-CN"/>
              </w:rPr>
              <w:t>NCT00371566</w:t>
            </w:r>
          </w:p>
        </w:tc>
      </w:tr>
      <w:tr w:rsidR="0087181D" w:rsidRPr="00194A9F" w14:paraId="3099E17A" w14:textId="77777777" w:rsidTr="0087181D">
        <w:trPr>
          <w:trHeight w:val="905"/>
        </w:trPr>
        <w:tc>
          <w:tcPr>
            <w:tcW w:w="761" w:type="pct"/>
            <w:vMerge/>
          </w:tcPr>
          <w:p w14:paraId="453519ED" w14:textId="77777777" w:rsidR="0087181D" w:rsidRPr="00194A9F" w:rsidRDefault="0087181D" w:rsidP="00557FA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val="en-IN" w:eastAsia="zh-CN"/>
              </w:rPr>
            </w:pPr>
          </w:p>
        </w:tc>
        <w:tc>
          <w:tcPr>
            <w:tcW w:w="1161" w:type="pct"/>
            <w:shd w:val="clear" w:color="auto" w:fill="auto"/>
            <w:hideMark/>
          </w:tcPr>
          <w:p w14:paraId="4797B45E" w14:textId="6682C5CC" w:rsidR="0087181D" w:rsidRPr="00194A9F" w:rsidRDefault="0087181D" w:rsidP="00557FA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DengXian" w:hAnsi="Book Antiqua" w:cs="宋体"/>
                <w:color w:val="000000"/>
                <w:lang w:val="en-IN" w:eastAsia="zh-CN"/>
              </w:rPr>
              <w:t>Gefitinib</w:t>
            </w:r>
            <w:r>
              <w:rPr>
                <w:rFonts w:ascii="Book Antiqua" w:eastAsia="DengXian" w:hAnsi="Book Antiqua" w:cs="宋体" w:hint="eastAsia"/>
                <w:color w:val="000000"/>
                <w:lang w:eastAsia="zh-CN"/>
              </w:rPr>
              <w:t xml:space="preserve"> </w:t>
            </w:r>
            <w:r>
              <w:rPr>
                <w:rFonts w:ascii="Book Antiqua" w:eastAsia="DengXian" w:hAnsi="Book Antiqua" w:cs="宋体"/>
                <w:color w:val="000000"/>
                <w:lang w:eastAsia="zh-CN"/>
              </w:rPr>
              <w:t>w</w:t>
            </w:r>
            <w:r w:rsidRPr="00194A9F">
              <w:rPr>
                <w:rFonts w:ascii="Book Antiqua" w:eastAsia="DengXian" w:hAnsi="Book Antiqua" w:cs="宋体"/>
                <w:color w:val="000000"/>
                <w:lang w:val="en-IN" w:eastAsia="zh-CN"/>
              </w:rPr>
              <w:t>ith methotrexate</w:t>
            </w:r>
          </w:p>
        </w:tc>
        <w:tc>
          <w:tcPr>
            <w:tcW w:w="1736" w:type="pct"/>
            <w:shd w:val="clear" w:color="auto" w:fill="auto"/>
            <w:hideMark/>
          </w:tcPr>
          <w:p w14:paraId="21EF57A9" w14:textId="77777777" w:rsidR="0087181D" w:rsidRPr="00194A9F" w:rsidRDefault="0087181D" w:rsidP="00557FA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DengXian" w:hAnsi="Book Antiqua" w:cs="宋体"/>
                <w:color w:val="000000"/>
                <w:lang w:val="en-IN" w:eastAsia="zh-CN"/>
              </w:rPr>
              <w:t>EGFR inhibitor (tyrosine kinase inhibitor)</w:t>
            </w:r>
          </w:p>
        </w:tc>
        <w:tc>
          <w:tcPr>
            <w:tcW w:w="458" w:type="pct"/>
            <w:shd w:val="clear" w:color="auto" w:fill="auto"/>
            <w:hideMark/>
          </w:tcPr>
          <w:p w14:paraId="7602BC3E" w14:textId="77777777" w:rsidR="0087181D" w:rsidRPr="00194A9F" w:rsidRDefault="0087181D" w:rsidP="00557FA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DengXian" w:hAnsi="Book Antiqua" w:cs="宋体"/>
                <w:color w:val="000000"/>
                <w:lang w:val="en-IN" w:eastAsia="zh-CN"/>
              </w:rPr>
              <w:t>III</w:t>
            </w:r>
          </w:p>
        </w:tc>
        <w:tc>
          <w:tcPr>
            <w:tcW w:w="884" w:type="pct"/>
            <w:shd w:val="clear" w:color="auto" w:fill="auto"/>
            <w:hideMark/>
          </w:tcPr>
          <w:p w14:paraId="61FC8C29" w14:textId="77777777" w:rsidR="0087181D" w:rsidRPr="00194A9F" w:rsidRDefault="0087181D" w:rsidP="00557FA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DengXian" w:hAnsi="Book Antiqua" w:cs="宋体"/>
                <w:color w:val="000000"/>
                <w:lang w:val="en-IN" w:eastAsia="zh-CN"/>
              </w:rPr>
              <w:t>NCT00206219</w:t>
            </w:r>
          </w:p>
        </w:tc>
      </w:tr>
      <w:tr w:rsidR="0087181D" w:rsidRPr="00194A9F" w14:paraId="620BC07F" w14:textId="77777777" w:rsidTr="0087181D">
        <w:trPr>
          <w:trHeight w:val="905"/>
        </w:trPr>
        <w:tc>
          <w:tcPr>
            <w:tcW w:w="761" w:type="pct"/>
            <w:vMerge/>
          </w:tcPr>
          <w:p w14:paraId="7F472537" w14:textId="77777777" w:rsidR="0087181D" w:rsidRPr="00194A9F" w:rsidRDefault="0087181D" w:rsidP="00557FA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val="en-IN" w:eastAsia="zh-CN"/>
              </w:rPr>
            </w:pPr>
          </w:p>
        </w:tc>
        <w:tc>
          <w:tcPr>
            <w:tcW w:w="1161" w:type="pct"/>
            <w:shd w:val="clear" w:color="auto" w:fill="auto"/>
            <w:hideMark/>
          </w:tcPr>
          <w:p w14:paraId="2589B282" w14:textId="2199A04C" w:rsidR="0087181D" w:rsidRPr="00194A9F" w:rsidRDefault="0087181D" w:rsidP="00557FA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DengXian" w:hAnsi="Book Antiqua" w:cs="宋体"/>
                <w:color w:val="000000"/>
                <w:lang w:val="en-IN" w:eastAsia="zh-CN"/>
              </w:rPr>
              <w:t>P276-00</w:t>
            </w:r>
            <w:r>
              <w:rPr>
                <w:rFonts w:ascii="Book Antiqua" w:eastAsia="DengXian" w:hAnsi="Book Antiqua" w:cs="宋体" w:hint="eastAsia"/>
                <w:color w:val="000000"/>
                <w:lang w:eastAsia="zh-CN"/>
              </w:rPr>
              <w:t xml:space="preserve"> </w:t>
            </w:r>
            <w:r w:rsidRPr="00194A9F">
              <w:rPr>
                <w:rFonts w:ascii="Book Antiqua" w:eastAsia="DengXian" w:hAnsi="Book Antiqua" w:cs="宋体"/>
                <w:color w:val="000000"/>
                <w:lang w:val="en-IN" w:eastAsia="zh-CN"/>
              </w:rPr>
              <w:t>with EBRT</w:t>
            </w:r>
          </w:p>
        </w:tc>
        <w:tc>
          <w:tcPr>
            <w:tcW w:w="1736" w:type="pct"/>
            <w:shd w:val="clear" w:color="auto" w:fill="auto"/>
            <w:hideMark/>
          </w:tcPr>
          <w:p w14:paraId="2E91EDE9" w14:textId="77777777" w:rsidR="0087181D" w:rsidRPr="00194A9F" w:rsidRDefault="0087181D" w:rsidP="00557FA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DengXian" w:hAnsi="Book Antiqua" w:cs="宋体"/>
                <w:color w:val="000000"/>
                <w:lang w:val="en-IN" w:eastAsia="zh-CN"/>
              </w:rPr>
              <w:t>CDK inhibitor</w:t>
            </w:r>
          </w:p>
        </w:tc>
        <w:tc>
          <w:tcPr>
            <w:tcW w:w="458" w:type="pct"/>
            <w:shd w:val="clear" w:color="auto" w:fill="auto"/>
            <w:hideMark/>
          </w:tcPr>
          <w:p w14:paraId="2F60BE77" w14:textId="18E61F0D" w:rsidR="0087181D" w:rsidRPr="00194A9F" w:rsidRDefault="0087181D" w:rsidP="00557FA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DengXian" w:hAnsi="Book Antiqua" w:cs="宋体"/>
                <w:color w:val="000000"/>
                <w:lang w:val="en-IN" w:eastAsia="zh-CN"/>
              </w:rPr>
              <w:t>I,</w:t>
            </w:r>
            <w:r>
              <w:rPr>
                <w:rFonts w:ascii="Book Antiqua" w:eastAsia="DengXian" w:hAnsi="Book Antiqua" w:cs="宋体"/>
                <w:color w:val="000000"/>
                <w:lang w:val="en-IN" w:eastAsia="zh-CN"/>
              </w:rPr>
              <w:t xml:space="preserve"> </w:t>
            </w:r>
            <w:r w:rsidRPr="00194A9F">
              <w:rPr>
                <w:rFonts w:ascii="Book Antiqua" w:eastAsia="DengXian" w:hAnsi="Book Antiqua" w:cs="宋体"/>
                <w:color w:val="000000"/>
                <w:lang w:val="en-IN" w:eastAsia="zh-CN"/>
              </w:rPr>
              <w:t>II</w:t>
            </w:r>
          </w:p>
        </w:tc>
        <w:tc>
          <w:tcPr>
            <w:tcW w:w="884" w:type="pct"/>
            <w:shd w:val="clear" w:color="auto" w:fill="auto"/>
            <w:hideMark/>
          </w:tcPr>
          <w:p w14:paraId="2D77A543" w14:textId="77777777" w:rsidR="0087181D" w:rsidRPr="00194A9F" w:rsidRDefault="0087181D" w:rsidP="00557FA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DengXian" w:hAnsi="Book Antiqua" w:cs="宋体"/>
                <w:color w:val="000000"/>
                <w:lang w:val="en-IN" w:eastAsia="zh-CN"/>
              </w:rPr>
              <w:t>NCT00899054</w:t>
            </w:r>
          </w:p>
        </w:tc>
      </w:tr>
      <w:tr w:rsidR="0087181D" w:rsidRPr="00194A9F" w14:paraId="4BDC1BEE" w14:textId="77777777" w:rsidTr="0087181D">
        <w:tc>
          <w:tcPr>
            <w:tcW w:w="761" w:type="pct"/>
            <w:vMerge/>
          </w:tcPr>
          <w:p w14:paraId="19D9C805" w14:textId="77777777" w:rsidR="0087181D" w:rsidRPr="00194A9F" w:rsidRDefault="0087181D" w:rsidP="00557FA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val="en-IN" w:eastAsia="zh-CN"/>
              </w:rPr>
            </w:pPr>
          </w:p>
        </w:tc>
        <w:tc>
          <w:tcPr>
            <w:tcW w:w="1161" w:type="pct"/>
            <w:shd w:val="clear" w:color="auto" w:fill="auto"/>
            <w:hideMark/>
          </w:tcPr>
          <w:p w14:paraId="16035F50" w14:textId="389A7DD3" w:rsidR="0087181D" w:rsidRPr="00194A9F" w:rsidRDefault="0087181D" w:rsidP="00557FA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DengXian" w:hAnsi="Book Antiqua" w:cs="宋体"/>
                <w:color w:val="000000"/>
                <w:lang w:val="en-IN" w:eastAsia="zh-CN"/>
              </w:rPr>
              <w:t>P276-00</w:t>
            </w:r>
          </w:p>
        </w:tc>
        <w:tc>
          <w:tcPr>
            <w:tcW w:w="1736" w:type="pct"/>
            <w:shd w:val="clear" w:color="auto" w:fill="auto"/>
            <w:hideMark/>
          </w:tcPr>
          <w:p w14:paraId="1A6C44C6" w14:textId="77777777" w:rsidR="0087181D" w:rsidRPr="00194A9F" w:rsidRDefault="0087181D" w:rsidP="00557FA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DengXian" w:hAnsi="Book Antiqua" w:cs="宋体"/>
                <w:color w:val="000000"/>
                <w:lang w:val="en-IN" w:eastAsia="zh-CN"/>
              </w:rPr>
              <w:t>CDK inhibitor</w:t>
            </w:r>
          </w:p>
        </w:tc>
        <w:tc>
          <w:tcPr>
            <w:tcW w:w="458" w:type="pct"/>
            <w:shd w:val="clear" w:color="auto" w:fill="auto"/>
            <w:hideMark/>
          </w:tcPr>
          <w:p w14:paraId="4697290F" w14:textId="77777777" w:rsidR="0087181D" w:rsidRPr="00194A9F" w:rsidRDefault="0087181D" w:rsidP="00557FA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DengXian" w:hAnsi="Book Antiqua" w:cs="宋体"/>
                <w:color w:val="000000"/>
                <w:lang w:val="en-IN" w:eastAsia="zh-CN"/>
              </w:rPr>
              <w:t>II</w:t>
            </w:r>
          </w:p>
        </w:tc>
        <w:tc>
          <w:tcPr>
            <w:tcW w:w="884" w:type="pct"/>
            <w:shd w:val="clear" w:color="auto" w:fill="auto"/>
            <w:hideMark/>
          </w:tcPr>
          <w:p w14:paraId="300F0914" w14:textId="77777777" w:rsidR="0087181D" w:rsidRPr="00194A9F" w:rsidRDefault="0087181D" w:rsidP="00557FA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DengXian" w:hAnsi="Book Antiqua" w:cs="宋体"/>
                <w:color w:val="000000"/>
                <w:lang w:val="en-IN" w:eastAsia="zh-CN"/>
              </w:rPr>
              <w:t>NCT00824343</w:t>
            </w:r>
          </w:p>
        </w:tc>
      </w:tr>
      <w:tr w:rsidR="0087181D" w:rsidRPr="00194A9F" w14:paraId="5C0413B6" w14:textId="77777777" w:rsidTr="0087181D">
        <w:trPr>
          <w:trHeight w:val="1352"/>
        </w:trPr>
        <w:tc>
          <w:tcPr>
            <w:tcW w:w="761" w:type="pct"/>
            <w:vMerge/>
          </w:tcPr>
          <w:p w14:paraId="3ADDFBFB" w14:textId="77777777" w:rsidR="0087181D" w:rsidRPr="00194A9F" w:rsidRDefault="0087181D" w:rsidP="00557FA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val="en-IN" w:eastAsia="zh-CN"/>
              </w:rPr>
            </w:pPr>
          </w:p>
        </w:tc>
        <w:tc>
          <w:tcPr>
            <w:tcW w:w="1161" w:type="pct"/>
            <w:shd w:val="clear" w:color="auto" w:fill="auto"/>
            <w:hideMark/>
          </w:tcPr>
          <w:p w14:paraId="5628673B" w14:textId="355CEABC" w:rsidR="0087181D" w:rsidRPr="00194A9F" w:rsidRDefault="0087181D" w:rsidP="00557FA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DengXian" w:hAnsi="Book Antiqua" w:cs="宋体"/>
                <w:color w:val="000000"/>
                <w:lang w:val="en-IN" w:eastAsia="zh-CN"/>
              </w:rPr>
              <w:t xml:space="preserve">Lapatinib </w:t>
            </w:r>
            <w:r>
              <w:rPr>
                <w:rFonts w:ascii="Book Antiqua" w:eastAsia="DengXian" w:hAnsi="Book Antiqua" w:cs="宋体"/>
                <w:color w:val="000000"/>
                <w:lang w:val="en-IN" w:eastAsia="zh-CN"/>
              </w:rPr>
              <w:t>w</w:t>
            </w:r>
            <w:r w:rsidRPr="00194A9F">
              <w:rPr>
                <w:rFonts w:ascii="Book Antiqua" w:eastAsia="DengXian" w:hAnsi="Book Antiqua" w:cs="宋体"/>
                <w:color w:val="000000"/>
                <w:lang w:val="en-IN" w:eastAsia="zh-CN"/>
              </w:rPr>
              <w:t>ith chemoradiation</w:t>
            </w:r>
          </w:p>
        </w:tc>
        <w:tc>
          <w:tcPr>
            <w:tcW w:w="1736" w:type="pct"/>
            <w:shd w:val="clear" w:color="auto" w:fill="auto"/>
            <w:hideMark/>
          </w:tcPr>
          <w:p w14:paraId="670D203E" w14:textId="77777777" w:rsidR="0087181D" w:rsidRPr="00194A9F" w:rsidRDefault="0087181D" w:rsidP="00557FA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DengXian" w:hAnsi="Book Antiqua" w:cs="宋体"/>
                <w:color w:val="000000"/>
                <w:lang w:val="en-IN" w:eastAsia="zh-CN"/>
              </w:rPr>
              <w:t>EGFR inhibitor (tyrosine kinase inhibitor)</w:t>
            </w:r>
          </w:p>
        </w:tc>
        <w:tc>
          <w:tcPr>
            <w:tcW w:w="458" w:type="pct"/>
            <w:shd w:val="clear" w:color="auto" w:fill="auto"/>
            <w:hideMark/>
          </w:tcPr>
          <w:p w14:paraId="7D9AD43E" w14:textId="77777777" w:rsidR="0087181D" w:rsidRPr="00194A9F" w:rsidRDefault="0087181D" w:rsidP="00557FA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DengXian" w:hAnsi="Book Antiqua" w:cs="宋体"/>
                <w:color w:val="000000"/>
                <w:lang w:val="en-IN" w:eastAsia="zh-CN"/>
              </w:rPr>
              <w:t>III</w:t>
            </w:r>
          </w:p>
        </w:tc>
        <w:tc>
          <w:tcPr>
            <w:tcW w:w="884" w:type="pct"/>
            <w:shd w:val="clear" w:color="auto" w:fill="auto"/>
            <w:hideMark/>
          </w:tcPr>
          <w:p w14:paraId="37CD5A0A" w14:textId="77777777" w:rsidR="0087181D" w:rsidRPr="00194A9F" w:rsidRDefault="0087181D" w:rsidP="00557FA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DengXian" w:hAnsi="Book Antiqua" w:cs="宋体"/>
                <w:color w:val="000000"/>
                <w:lang w:val="en-IN" w:eastAsia="zh-CN"/>
              </w:rPr>
              <w:t>NCT00424255</w:t>
            </w:r>
          </w:p>
        </w:tc>
      </w:tr>
      <w:tr w:rsidR="0087181D" w:rsidRPr="00194A9F" w14:paraId="18181925" w14:textId="77777777" w:rsidTr="0087181D">
        <w:trPr>
          <w:trHeight w:val="1352"/>
        </w:trPr>
        <w:tc>
          <w:tcPr>
            <w:tcW w:w="761" w:type="pct"/>
            <w:vMerge/>
          </w:tcPr>
          <w:p w14:paraId="503A18E8" w14:textId="77777777" w:rsidR="0087181D" w:rsidRPr="00194A9F" w:rsidRDefault="0087181D" w:rsidP="00557FA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val="en-IN" w:eastAsia="zh-CN"/>
              </w:rPr>
            </w:pPr>
          </w:p>
        </w:tc>
        <w:tc>
          <w:tcPr>
            <w:tcW w:w="1161" w:type="pct"/>
            <w:shd w:val="clear" w:color="auto" w:fill="auto"/>
            <w:hideMark/>
          </w:tcPr>
          <w:p w14:paraId="3652080E" w14:textId="0D6FC1CC" w:rsidR="0087181D" w:rsidRPr="00194A9F" w:rsidRDefault="0087181D" w:rsidP="00557FA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DengXian" w:hAnsi="Book Antiqua" w:cs="宋体"/>
                <w:color w:val="000000"/>
                <w:lang w:val="en-IN" w:eastAsia="zh-CN"/>
              </w:rPr>
              <w:t xml:space="preserve">Lapatinib </w:t>
            </w:r>
            <w:r>
              <w:rPr>
                <w:rFonts w:ascii="Book Antiqua" w:eastAsia="DengXian" w:hAnsi="Book Antiqua" w:cs="宋体"/>
                <w:color w:val="000000"/>
                <w:lang w:val="en-IN" w:eastAsia="zh-CN"/>
              </w:rPr>
              <w:t>w</w:t>
            </w:r>
            <w:r w:rsidRPr="00194A9F">
              <w:rPr>
                <w:rFonts w:ascii="Book Antiqua" w:eastAsia="DengXian" w:hAnsi="Book Antiqua" w:cs="宋体"/>
                <w:color w:val="000000"/>
                <w:lang w:val="en-IN" w:eastAsia="zh-CN"/>
              </w:rPr>
              <w:t>ith chemoradiation</w:t>
            </w:r>
          </w:p>
        </w:tc>
        <w:tc>
          <w:tcPr>
            <w:tcW w:w="1736" w:type="pct"/>
            <w:shd w:val="clear" w:color="auto" w:fill="auto"/>
            <w:hideMark/>
          </w:tcPr>
          <w:p w14:paraId="040BC2E1" w14:textId="77777777" w:rsidR="0087181D" w:rsidRPr="00194A9F" w:rsidRDefault="0087181D" w:rsidP="00557FA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DengXian" w:hAnsi="Book Antiqua" w:cs="宋体"/>
                <w:color w:val="000000"/>
                <w:lang w:val="en-IN" w:eastAsia="zh-CN"/>
              </w:rPr>
              <w:t>EGFR inhibitor (tyrosine kinase inhibitor)</w:t>
            </w:r>
          </w:p>
        </w:tc>
        <w:tc>
          <w:tcPr>
            <w:tcW w:w="458" w:type="pct"/>
            <w:shd w:val="clear" w:color="auto" w:fill="auto"/>
            <w:hideMark/>
          </w:tcPr>
          <w:p w14:paraId="523FD148" w14:textId="77777777" w:rsidR="0087181D" w:rsidRPr="00194A9F" w:rsidRDefault="0087181D" w:rsidP="00557FA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DengXian" w:hAnsi="Book Antiqua" w:cs="宋体"/>
                <w:color w:val="000000"/>
                <w:lang w:val="en-IN" w:eastAsia="zh-CN"/>
              </w:rPr>
              <w:t>II</w:t>
            </w:r>
          </w:p>
        </w:tc>
        <w:tc>
          <w:tcPr>
            <w:tcW w:w="884" w:type="pct"/>
            <w:shd w:val="clear" w:color="auto" w:fill="auto"/>
            <w:hideMark/>
          </w:tcPr>
          <w:p w14:paraId="754CA30D" w14:textId="77777777" w:rsidR="0087181D" w:rsidRPr="00194A9F" w:rsidRDefault="0087181D" w:rsidP="00557FA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DengXian" w:hAnsi="Book Antiqua" w:cs="宋体"/>
                <w:color w:val="000000"/>
                <w:lang w:val="en-IN" w:eastAsia="zh-CN"/>
              </w:rPr>
              <w:t>NCT00387127</w:t>
            </w:r>
          </w:p>
        </w:tc>
      </w:tr>
      <w:tr w:rsidR="0087181D" w:rsidRPr="00194A9F" w14:paraId="27A09B6C" w14:textId="77777777" w:rsidTr="0087181D">
        <w:tc>
          <w:tcPr>
            <w:tcW w:w="761" w:type="pct"/>
            <w:vMerge/>
          </w:tcPr>
          <w:p w14:paraId="750F6E55" w14:textId="77777777" w:rsidR="0087181D" w:rsidRPr="00194A9F" w:rsidRDefault="0087181D" w:rsidP="00557FA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val="en-IN" w:eastAsia="zh-CN"/>
              </w:rPr>
            </w:pPr>
          </w:p>
        </w:tc>
        <w:tc>
          <w:tcPr>
            <w:tcW w:w="1161" w:type="pct"/>
            <w:shd w:val="clear" w:color="auto" w:fill="auto"/>
            <w:hideMark/>
          </w:tcPr>
          <w:p w14:paraId="661148FE" w14:textId="6F0384ED" w:rsidR="0087181D" w:rsidRPr="00194A9F" w:rsidRDefault="0087181D" w:rsidP="00557FA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DengXian" w:hAnsi="Book Antiqua" w:cs="宋体"/>
                <w:color w:val="000000"/>
                <w:lang w:val="en-IN" w:eastAsia="zh-CN"/>
              </w:rPr>
              <w:t>MEDI4736</w:t>
            </w:r>
          </w:p>
        </w:tc>
        <w:tc>
          <w:tcPr>
            <w:tcW w:w="1736" w:type="pct"/>
            <w:shd w:val="clear" w:color="auto" w:fill="auto"/>
            <w:hideMark/>
          </w:tcPr>
          <w:p w14:paraId="402A2EA9" w14:textId="6ADEC13E" w:rsidR="0087181D" w:rsidRPr="00194A9F" w:rsidRDefault="0087181D" w:rsidP="00557FA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DengXian" w:hAnsi="Book Antiqua" w:cs="宋体"/>
                <w:color w:val="000000"/>
                <w:lang w:val="en-IN" w:eastAsia="zh-CN"/>
              </w:rPr>
              <w:t>Monoclonal antibody blocking interaction between PD-L1 with its receptors</w:t>
            </w:r>
          </w:p>
        </w:tc>
        <w:tc>
          <w:tcPr>
            <w:tcW w:w="458" w:type="pct"/>
            <w:vMerge w:val="restart"/>
            <w:shd w:val="clear" w:color="auto" w:fill="auto"/>
            <w:hideMark/>
          </w:tcPr>
          <w:p w14:paraId="2D4CE2EF" w14:textId="77777777" w:rsidR="0087181D" w:rsidRPr="00194A9F" w:rsidRDefault="0087181D" w:rsidP="00557FA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DengXian" w:hAnsi="Book Antiqua" w:cs="宋体"/>
                <w:color w:val="000000"/>
                <w:lang w:val="en-IN" w:eastAsia="zh-CN"/>
              </w:rPr>
              <w:t>III</w:t>
            </w:r>
          </w:p>
        </w:tc>
        <w:tc>
          <w:tcPr>
            <w:tcW w:w="884" w:type="pct"/>
            <w:vMerge w:val="restart"/>
            <w:shd w:val="clear" w:color="auto" w:fill="auto"/>
            <w:hideMark/>
          </w:tcPr>
          <w:p w14:paraId="79AAC6FC" w14:textId="77777777" w:rsidR="0087181D" w:rsidRPr="00194A9F" w:rsidRDefault="0087181D" w:rsidP="00557FA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DengXian" w:hAnsi="Book Antiqua" w:cs="宋体"/>
                <w:color w:val="000000"/>
                <w:lang w:val="en-IN" w:eastAsia="zh-CN"/>
              </w:rPr>
              <w:t>NCT02551159</w:t>
            </w:r>
          </w:p>
        </w:tc>
      </w:tr>
      <w:tr w:rsidR="0087181D" w:rsidRPr="00194A9F" w14:paraId="5FC07901" w14:textId="77777777" w:rsidTr="0087181D">
        <w:trPr>
          <w:trHeight w:val="1352"/>
        </w:trPr>
        <w:tc>
          <w:tcPr>
            <w:tcW w:w="761" w:type="pct"/>
            <w:vMerge/>
          </w:tcPr>
          <w:p w14:paraId="22A8D6F3" w14:textId="77777777" w:rsidR="0087181D" w:rsidRPr="00194A9F" w:rsidRDefault="0087181D" w:rsidP="00557FA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val="en-IN" w:eastAsia="zh-CN"/>
              </w:rPr>
            </w:pPr>
          </w:p>
        </w:tc>
        <w:tc>
          <w:tcPr>
            <w:tcW w:w="1161" w:type="pct"/>
            <w:shd w:val="clear" w:color="auto" w:fill="auto"/>
            <w:hideMark/>
          </w:tcPr>
          <w:p w14:paraId="57774B09" w14:textId="27659D21" w:rsidR="0087181D" w:rsidRPr="00194A9F" w:rsidRDefault="0087181D" w:rsidP="00557FA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DengXian" w:hAnsi="Book Antiqua" w:cs="宋体"/>
                <w:color w:val="000000"/>
                <w:lang w:val="en-IN" w:eastAsia="zh-CN"/>
              </w:rPr>
              <w:t>Tremelimumab</w:t>
            </w:r>
            <w:r>
              <w:rPr>
                <w:rFonts w:ascii="Book Antiqua" w:eastAsia="DengXian" w:hAnsi="Book Antiqua" w:cs="宋体" w:hint="eastAsia"/>
                <w:color w:val="000000"/>
                <w:lang w:eastAsia="zh-CN"/>
              </w:rPr>
              <w:t xml:space="preserve"> </w:t>
            </w:r>
            <w:r>
              <w:rPr>
                <w:rFonts w:ascii="Book Antiqua" w:eastAsia="DengXian" w:hAnsi="Book Antiqua" w:cs="宋体"/>
                <w:color w:val="000000"/>
                <w:lang w:eastAsia="zh-CN"/>
              </w:rPr>
              <w:t>w</w:t>
            </w:r>
            <w:r w:rsidRPr="00194A9F">
              <w:rPr>
                <w:rFonts w:ascii="Book Antiqua" w:eastAsia="DengXian" w:hAnsi="Book Antiqua" w:cs="宋体"/>
                <w:color w:val="000000"/>
                <w:lang w:val="en-IN" w:eastAsia="zh-CN"/>
              </w:rPr>
              <w:t>ith chemotherapy</w:t>
            </w:r>
          </w:p>
        </w:tc>
        <w:tc>
          <w:tcPr>
            <w:tcW w:w="1736" w:type="pct"/>
            <w:shd w:val="clear" w:color="auto" w:fill="auto"/>
            <w:hideMark/>
          </w:tcPr>
          <w:p w14:paraId="16867914" w14:textId="7EA84FF8" w:rsidR="0087181D" w:rsidRPr="00194A9F" w:rsidRDefault="0087181D" w:rsidP="00557FA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DengXian" w:hAnsi="Book Antiqua" w:cs="宋体"/>
                <w:color w:val="000000"/>
                <w:lang w:val="en-IN" w:eastAsia="zh-CN"/>
              </w:rPr>
              <w:t>Monoclonal anti-CTLA-4 antibody</w:t>
            </w:r>
          </w:p>
        </w:tc>
        <w:tc>
          <w:tcPr>
            <w:tcW w:w="458" w:type="pct"/>
            <w:vMerge/>
            <w:hideMark/>
          </w:tcPr>
          <w:p w14:paraId="3FDFC1D1" w14:textId="77777777" w:rsidR="0087181D" w:rsidRPr="00194A9F" w:rsidRDefault="0087181D" w:rsidP="00557FA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</w:p>
        </w:tc>
        <w:tc>
          <w:tcPr>
            <w:tcW w:w="884" w:type="pct"/>
            <w:vMerge/>
            <w:hideMark/>
          </w:tcPr>
          <w:p w14:paraId="061B48B2" w14:textId="77777777" w:rsidR="0087181D" w:rsidRPr="00194A9F" w:rsidRDefault="0087181D" w:rsidP="00557FA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</w:p>
        </w:tc>
      </w:tr>
    </w:tbl>
    <w:p w14:paraId="49B17F36" w14:textId="7EDF13B2" w:rsidR="00E75FF1" w:rsidRDefault="00557FAA" w:rsidP="00557FAA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557FAA">
        <w:rPr>
          <w:rFonts w:ascii="Book Antiqua" w:hAnsi="Book Antiqua"/>
        </w:rPr>
        <w:t>SBRT: Stereotactic radiation therapy</w:t>
      </w:r>
      <w:r>
        <w:rPr>
          <w:rFonts w:ascii="Book Antiqua" w:hAnsi="Book Antiqua"/>
        </w:rPr>
        <w:t>.</w:t>
      </w:r>
    </w:p>
    <w:p w14:paraId="4F039A76" w14:textId="77777777" w:rsidR="00E75FF1" w:rsidRDefault="00E75FF1">
      <w:pPr>
        <w:rPr>
          <w:rFonts w:ascii="Book Antiqua" w:hAnsi="Book Antiqua"/>
        </w:rPr>
      </w:pPr>
      <w:r>
        <w:rPr>
          <w:rFonts w:ascii="Book Antiqua" w:hAnsi="Book Antiqua"/>
        </w:rPr>
        <w:br w:type="page"/>
      </w:r>
    </w:p>
    <w:p w14:paraId="58497203" w14:textId="77777777" w:rsidR="00E75FF1" w:rsidRDefault="00E75FF1" w:rsidP="00E75FF1">
      <w:pPr>
        <w:snapToGrid w:val="0"/>
        <w:ind w:leftChars="100" w:left="240"/>
        <w:jc w:val="center"/>
        <w:rPr>
          <w:rFonts w:ascii="Book Antiqua" w:hAnsi="Book Antiqua"/>
        </w:rPr>
      </w:pPr>
    </w:p>
    <w:p w14:paraId="14A7D26E" w14:textId="77777777" w:rsidR="00E75FF1" w:rsidRDefault="00E75FF1" w:rsidP="00E75FF1">
      <w:pPr>
        <w:snapToGrid w:val="0"/>
        <w:ind w:leftChars="100" w:left="240"/>
        <w:jc w:val="center"/>
        <w:rPr>
          <w:rFonts w:ascii="Book Antiqua" w:hAnsi="Book Antiqua"/>
        </w:rPr>
      </w:pPr>
    </w:p>
    <w:p w14:paraId="05408AAD" w14:textId="77777777" w:rsidR="00E75FF1" w:rsidRDefault="00E75FF1" w:rsidP="00E75FF1">
      <w:pPr>
        <w:snapToGrid w:val="0"/>
        <w:ind w:leftChars="100" w:left="240"/>
        <w:jc w:val="center"/>
        <w:rPr>
          <w:rFonts w:ascii="Book Antiqua" w:hAnsi="Book Antiqua"/>
        </w:rPr>
      </w:pPr>
    </w:p>
    <w:p w14:paraId="1814B19E" w14:textId="77777777" w:rsidR="00E75FF1" w:rsidRDefault="00E75FF1" w:rsidP="00E75FF1">
      <w:pPr>
        <w:snapToGrid w:val="0"/>
        <w:ind w:leftChars="100" w:left="240"/>
        <w:jc w:val="center"/>
        <w:rPr>
          <w:rFonts w:ascii="Book Antiqua" w:hAnsi="Book Antiqua"/>
        </w:rPr>
      </w:pPr>
    </w:p>
    <w:p w14:paraId="6CEEB8A9" w14:textId="77777777" w:rsidR="00E75FF1" w:rsidRDefault="00E75FF1" w:rsidP="00E75FF1">
      <w:pPr>
        <w:snapToGrid w:val="0"/>
        <w:ind w:leftChars="100" w:left="240"/>
        <w:jc w:val="center"/>
        <w:rPr>
          <w:rFonts w:ascii="Book Antiqua" w:hAnsi="Book Antiqua"/>
        </w:rPr>
      </w:pPr>
      <w:r>
        <w:rPr>
          <w:rFonts w:ascii="Book Antiqua" w:hAnsi="Book Antiqua"/>
          <w:noProof/>
        </w:rPr>
        <w:drawing>
          <wp:inline distT="0" distB="0" distL="0" distR="0" wp14:anchorId="7C4CAEFE" wp14:editId="24E23CD0">
            <wp:extent cx="2499360" cy="1440180"/>
            <wp:effectExtent l="0" t="0" r="0" b="7620"/>
            <wp:docPr id="83851904" name="图片 83851904" descr="C:\Users\18810513029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18810513029\Desktop\logo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93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2F296D" w14:textId="77777777" w:rsidR="00E75FF1" w:rsidRDefault="00E75FF1" w:rsidP="00E75FF1">
      <w:pPr>
        <w:snapToGrid w:val="0"/>
        <w:ind w:leftChars="100" w:left="240"/>
        <w:jc w:val="center"/>
        <w:rPr>
          <w:rFonts w:ascii="Book Antiqua" w:hAnsi="Book Antiqua"/>
        </w:rPr>
      </w:pPr>
    </w:p>
    <w:p w14:paraId="35550228" w14:textId="77777777" w:rsidR="00E75FF1" w:rsidRDefault="00E75FF1" w:rsidP="00E75FF1">
      <w:pPr>
        <w:autoSpaceDE w:val="0"/>
        <w:autoSpaceDN w:val="0"/>
        <w:adjustRightInd w:val="0"/>
        <w:snapToGrid w:val="0"/>
        <w:spacing w:line="240" w:lineRule="atLeast"/>
        <w:ind w:leftChars="100" w:left="24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 Publishing Group Inc</w:t>
      </w:r>
    </w:p>
    <w:p w14:paraId="19407DEB" w14:textId="77777777" w:rsidR="00E75FF1" w:rsidRDefault="00E75FF1" w:rsidP="00E75FF1">
      <w:pPr>
        <w:autoSpaceDE w:val="0"/>
        <w:autoSpaceDN w:val="0"/>
        <w:adjustRightInd w:val="0"/>
        <w:snapToGrid w:val="0"/>
        <w:ind w:leftChars="100" w:left="24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5A2B5B7D" w14:textId="77777777" w:rsidR="00E75FF1" w:rsidRDefault="00E75FF1" w:rsidP="00E75FF1">
      <w:pPr>
        <w:autoSpaceDE w:val="0"/>
        <w:autoSpaceDN w:val="0"/>
        <w:adjustRightInd w:val="0"/>
        <w:snapToGrid w:val="0"/>
        <w:ind w:leftChars="100" w:left="24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4C61B050" w14:textId="77777777" w:rsidR="00E75FF1" w:rsidRDefault="00E75FF1" w:rsidP="00E75FF1">
      <w:pPr>
        <w:autoSpaceDE w:val="0"/>
        <w:autoSpaceDN w:val="0"/>
        <w:adjustRightInd w:val="0"/>
        <w:snapToGrid w:val="0"/>
        <w:ind w:leftChars="100" w:left="24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5AB5C819" w14:textId="77777777" w:rsidR="00E75FF1" w:rsidRDefault="00E75FF1" w:rsidP="00E75FF1">
      <w:pPr>
        <w:autoSpaceDE w:val="0"/>
        <w:autoSpaceDN w:val="0"/>
        <w:adjustRightInd w:val="0"/>
        <w:snapToGrid w:val="0"/>
        <w:ind w:leftChars="100" w:left="24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0ACA5B86" w14:textId="77777777" w:rsidR="00E75FF1" w:rsidRDefault="00E75FF1" w:rsidP="00E75FF1">
      <w:pPr>
        <w:snapToGrid w:val="0"/>
        <w:ind w:leftChars="100" w:left="240"/>
        <w:jc w:val="center"/>
        <w:rPr>
          <w:rFonts w:ascii="Book Antiqua" w:hAnsi="Book Antiqua"/>
        </w:rPr>
      </w:pPr>
      <w:r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1025E180" w14:textId="77777777" w:rsidR="00E75FF1" w:rsidRDefault="00E75FF1" w:rsidP="00E75FF1">
      <w:pPr>
        <w:snapToGrid w:val="0"/>
        <w:ind w:leftChars="100" w:left="240"/>
        <w:jc w:val="center"/>
        <w:rPr>
          <w:rFonts w:ascii="Book Antiqua" w:hAnsi="Book Antiqua"/>
        </w:rPr>
      </w:pPr>
    </w:p>
    <w:p w14:paraId="1848995C" w14:textId="77777777" w:rsidR="00E75FF1" w:rsidRDefault="00E75FF1" w:rsidP="00E75FF1">
      <w:pPr>
        <w:snapToGrid w:val="0"/>
        <w:ind w:leftChars="100" w:left="240"/>
        <w:jc w:val="center"/>
        <w:rPr>
          <w:rFonts w:ascii="Book Antiqua" w:hAnsi="Book Antiqua"/>
        </w:rPr>
      </w:pPr>
    </w:p>
    <w:p w14:paraId="34301831" w14:textId="77777777" w:rsidR="00E75FF1" w:rsidRDefault="00E75FF1" w:rsidP="00E75FF1">
      <w:pPr>
        <w:snapToGrid w:val="0"/>
        <w:ind w:leftChars="100" w:left="240"/>
        <w:jc w:val="center"/>
        <w:rPr>
          <w:rFonts w:ascii="Book Antiqua" w:hAnsi="Book Antiqua"/>
        </w:rPr>
      </w:pPr>
    </w:p>
    <w:p w14:paraId="341CEB5D" w14:textId="77777777" w:rsidR="00E75FF1" w:rsidRDefault="00E75FF1" w:rsidP="00E75FF1">
      <w:pPr>
        <w:snapToGrid w:val="0"/>
        <w:ind w:leftChars="100" w:left="240"/>
        <w:jc w:val="center"/>
        <w:rPr>
          <w:rFonts w:ascii="Book Antiqua" w:hAnsi="Book Antiqua"/>
        </w:rPr>
      </w:pPr>
      <w:r>
        <w:rPr>
          <w:rFonts w:ascii="Book Antiqua" w:hAnsi="Book Antiqua"/>
          <w:noProof/>
        </w:rPr>
        <w:drawing>
          <wp:inline distT="0" distB="0" distL="0" distR="0" wp14:anchorId="1643B8D4" wp14:editId="3F165882">
            <wp:extent cx="1447800" cy="1440180"/>
            <wp:effectExtent l="0" t="0" r="0" b="7620"/>
            <wp:docPr id="1965123792" name="图片 1965123792" descr="C:\Users\18810513029\Desktop\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18810513029\Desktop\二维码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7E2746" w14:textId="77777777" w:rsidR="00E75FF1" w:rsidRDefault="00E75FF1" w:rsidP="00E75FF1">
      <w:pPr>
        <w:snapToGrid w:val="0"/>
        <w:ind w:leftChars="100" w:left="240"/>
        <w:jc w:val="center"/>
        <w:rPr>
          <w:rFonts w:ascii="Book Antiqua" w:hAnsi="Book Antiqua"/>
        </w:rPr>
      </w:pPr>
    </w:p>
    <w:p w14:paraId="06B59621" w14:textId="77777777" w:rsidR="00E75FF1" w:rsidRDefault="00E75FF1" w:rsidP="00E75FF1">
      <w:pPr>
        <w:snapToGrid w:val="0"/>
        <w:ind w:leftChars="100" w:left="240"/>
        <w:jc w:val="center"/>
        <w:rPr>
          <w:rFonts w:ascii="Book Antiqua" w:hAnsi="Book Antiqua"/>
        </w:rPr>
      </w:pPr>
    </w:p>
    <w:p w14:paraId="7F4D2077" w14:textId="77777777" w:rsidR="00E75FF1" w:rsidRDefault="00E75FF1" w:rsidP="00E75FF1">
      <w:pPr>
        <w:snapToGrid w:val="0"/>
        <w:ind w:leftChars="100" w:left="240"/>
        <w:jc w:val="center"/>
        <w:rPr>
          <w:rFonts w:ascii="Book Antiqua" w:hAnsi="Book Antiqua"/>
        </w:rPr>
      </w:pPr>
    </w:p>
    <w:p w14:paraId="4CE36313" w14:textId="77777777" w:rsidR="00E75FF1" w:rsidRDefault="00E75FF1" w:rsidP="00E75FF1">
      <w:pPr>
        <w:snapToGrid w:val="0"/>
        <w:ind w:leftChars="100" w:left="240"/>
        <w:jc w:val="center"/>
        <w:rPr>
          <w:rFonts w:ascii="Book Antiqua" w:hAnsi="Book Antiqua"/>
        </w:rPr>
      </w:pPr>
    </w:p>
    <w:p w14:paraId="4A5CB4D5" w14:textId="77777777" w:rsidR="00E75FF1" w:rsidRDefault="00E75FF1" w:rsidP="00E75FF1">
      <w:pPr>
        <w:snapToGrid w:val="0"/>
        <w:ind w:leftChars="100" w:left="240"/>
        <w:jc w:val="center"/>
        <w:rPr>
          <w:rFonts w:ascii="Book Antiqua" w:hAnsi="Book Antiqua"/>
        </w:rPr>
      </w:pPr>
    </w:p>
    <w:p w14:paraId="61921C8E" w14:textId="77777777" w:rsidR="00E75FF1" w:rsidRDefault="00E75FF1" w:rsidP="00E75FF1">
      <w:pPr>
        <w:snapToGrid w:val="0"/>
        <w:ind w:leftChars="100" w:left="240"/>
        <w:jc w:val="center"/>
        <w:rPr>
          <w:rFonts w:ascii="Book Antiqua" w:hAnsi="Book Antiqua"/>
        </w:rPr>
      </w:pPr>
    </w:p>
    <w:p w14:paraId="3D5E50DF" w14:textId="77777777" w:rsidR="00E75FF1" w:rsidRDefault="00E75FF1" w:rsidP="00E75FF1">
      <w:pPr>
        <w:snapToGrid w:val="0"/>
        <w:ind w:leftChars="100" w:left="240"/>
        <w:jc w:val="center"/>
        <w:rPr>
          <w:rFonts w:ascii="Book Antiqua" w:hAnsi="Book Antiqua"/>
        </w:rPr>
      </w:pPr>
    </w:p>
    <w:p w14:paraId="66515A52" w14:textId="77777777" w:rsidR="00E75FF1" w:rsidRDefault="00E75FF1" w:rsidP="00E75FF1">
      <w:pPr>
        <w:snapToGrid w:val="0"/>
        <w:ind w:leftChars="100" w:left="240"/>
        <w:jc w:val="center"/>
        <w:rPr>
          <w:rFonts w:ascii="Book Antiqua" w:hAnsi="Book Antiqua"/>
        </w:rPr>
      </w:pPr>
    </w:p>
    <w:p w14:paraId="5A02D76D" w14:textId="77777777" w:rsidR="00E75FF1" w:rsidRDefault="00E75FF1" w:rsidP="00E75FF1">
      <w:pPr>
        <w:snapToGrid w:val="0"/>
        <w:ind w:leftChars="100" w:left="240"/>
        <w:jc w:val="center"/>
        <w:rPr>
          <w:rFonts w:ascii="Book Antiqua" w:hAnsi="Book Antiqua"/>
        </w:rPr>
      </w:pPr>
    </w:p>
    <w:p w14:paraId="3A0F500F" w14:textId="77777777" w:rsidR="00E75FF1" w:rsidRDefault="00E75FF1" w:rsidP="00E75FF1">
      <w:pPr>
        <w:snapToGrid w:val="0"/>
        <w:ind w:leftChars="100" w:left="240"/>
        <w:jc w:val="right"/>
        <w:rPr>
          <w:rFonts w:ascii="Book Antiqua" w:hAnsi="Book Antiqua"/>
          <w:color w:val="000000" w:themeColor="text1"/>
        </w:rPr>
      </w:pPr>
    </w:p>
    <w:p w14:paraId="787F12A8" w14:textId="77777777" w:rsidR="00E75FF1" w:rsidRDefault="00E75FF1" w:rsidP="00E75FF1">
      <w:pPr>
        <w:snapToGrid w:val="0"/>
        <w:jc w:val="center"/>
        <w:rPr>
          <w:rFonts w:ascii="Book Antiqua" w:hAnsi="Book Antiqua"/>
          <w:shd w:val="clear" w:color="auto" w:fill="FFFFFF"/>
        </w:rPr>
      </w:pPr>
      <w:r>
        <w:rPr>
          <w:rFonts w:ascii="Book Antiqua" w:eastAsia="BookAntiqua-Bold" w:hAnsi="Book Antiqua" w:cs="BookAntiqua-Bold"/>
          <w:b/>
          <w:bCs/>
          <w:color w:val="000000" w:themeColor="text1"/>
        </w:rPr>
        <w:t>© 202</w:t>
      </w:r>
      <w:r>
        <w:rPr>
          <w:rFonts w:ascii="Book Antiqua" w:hAnsi="Book Antiqua" w:cs="BookAntiqua-Bold"/>
          <w:b/>
          <w:bCs/>
          <w:color w:val="000000" w:themeColor="text1"/>
        </w:rPr>
        <w:t>3</w:t>
      </w:r>
      <w:r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Baishideng Publishing Group Inc. All rights reserved.</w:t>
      </w:r>
    </w:p>
    <w:p w14:paraId="3DFBB49D" w14:textId="77777777" w:rsidR="00E75FF1" w:rsidRDefault="00E75FF1" w:rsidP="00E75FF1">
      <w:pPr>
        <w:rPr>
          <w:rFonts w:ascii="Book Antiqua" w:hAnsi="Book Antiqua" w:cs="Book Antiqua"/>
          <w:b/>
          <w:bCs/>
          <w:color w:val="000000"/>
        </w:rPr>
      </w:pPr>
    </w:p>
    <w:p w14:paraId="7B72D194" w14:textId="77777777" w:rsidR="00A77B3E" w:rsidRPr="00557FAA" w:rsidRDefault="00A77B3E" w:rsidP="00557FAA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sectPr w:rsidR="00A77B3E" w:rsidRPr="00557FA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FFA4A9" w14:textId="77777777" w:rsidR="00556FDA" w:rsidRDefault="00556FDA" w:rsidP="00335F23">
      <w:r>
        <w:separator/>
      </w:r>
    </w:p>
  </w:endnote>
  <w:endnote w:type="continuationSeparator" w:id="0">
    <w:p w14:paraId="7AC78AFD" w14:textId="77777777" w:rsidR="00556FDA" w:rsidRDefault="00556FDA" w:rsidP="00335F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7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NewRomanPSMT">
    <w:altName w:val="Hei"/>
    <w:panose1 w:val="020B0604020202020204"/>
    <w:charset w:val="86"/>
    <w:family w:val="auto"/>
    <w:pitch w:val="default"/>
    <w:sig w:usb0="00000000" w:usb1="00000000" w:usb2="00000010" w:usb3="00000000" w:csb0="00060002" w:csb1="00000000"/>
  </w:font>
  <w:font w:name="Garamond-Bold">
    <w:altName w:val="等线"/>
    <w:panose1 w:val="020B0604020202020204"/>
    <w:charset w:val="00"/>
    <w:family w:val="auto"/>
    <w:pitch w:val="default"/>
    <w:sig w:usb0="00000000" w:usb1="00000000" w:usb2="00000010" w:usb3="00000000" w:csb0="000400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BookAntiqua-Bold">
    <w:altName w:val="Calibri"/>
    <w:panose1 w:val="020B0604020202020204"/>
    <w:charset w:val="00"/>
    <w:family w:val="swiss"/>
    <w:pitch w:val="default"/>
    <w:sig w:usb0="00000000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7635212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0DBC7AF5" w14:textId="46D6CC9D" w:rsidR="001F1530" w:rsidRDefault="001F1530">
            <w:pPr>
              <w:pStyle w:val="a7"/>
              <w:jc w:val="right"/>
            </w:pPr>
            <w:r>
              <w:rPr>
                <w:lang w:val="zh-CN" w:eastAsia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A006CE">
              <w:rPr>
                <w:b/>
                <w:bCs/>
                <w:noProof/>
                <w:sz w:val="24"/>
                <w:szCs w:val="24"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 w:eastAsia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A006CE">
              <w:rPr>
                <w:b/>
                <w:bCs/>
                <w:noProof/>
                <w:sz w:val="24"/>
                <w:szCs w:val="24"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0836E235" w14:textId="77777777" w:rsidR="001F1530" w:rsidRDefault="001F1530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45722E" w14:textId="77777777" w:rsidR="00556FDA" w:rsidRDefault="00556FDA" w:rsidP="00335F23">
      <w:r>
        <w:separator/>
      </w:r>
    </w:p>
  </w:footnote>
  <w:footnote w:type="continuationSeparator" w:id="0">
    <w:p w14:paraId="3C6EACAB" w14:textId="77777777" w:rsidR="00556FDA" w:rsidRDefault="00556FDA" w:rsidP="00335F2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3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77B3E"/>
    <w:rsid w:val="000000F8"/>
    <w:rsid w:val="00021529"/>
    <w:rsid w:val="000312C3"/>
    <w:rsid w:val="00036BB7"/>
    <w:rsid w:val="000467B9"/>
    <w:rsid w:val="000526FC"/>
    <w:rsid w:val="000623B1"/>
    <w:rsid w:val="00062DA5"/>
    <w:rsid w:val="000824C4"/>
    <w:rsid w:val="00094BEB"/>
    <w:rsid w:val="000A007B"/>
    <w:rsid w:val="000A6667"/>
    <w:rsid w:val="00102541"/>
    <w:rsid w:val="00150E4C"/>
    <w:rsid w:val="00194A9F"/>
    <w:rsid w:val="001B01CF"/>
    <w:rsid w:val="001B6FB3"/>
    <w:rsid w:val="001C5F7C"/>
    <w:rsid w:val="001E77D3"/>
    <w:rsid w:val="001F1530"/>
    <w:rsid w:val="00240F5C"/>
    <w:rsid w:val="0026174C"/>
    <w:rsid w:val="002618CB"/>
    <w:rsid w:val="002703D4"/>
    <w:rsid w:val="002F1E18"/>
    <w:rsid w:val="002F2143"/>
    <w:rsid w:val="00314B74"/>
    <w:rsid w:val="00316189"/>
    <w:rsid w:val="00334F93"/>
    <w:rsid w:val="00335F23"/>
    <w:rsid w:val="00347EF4"/>
    <w:rsid w:val="003645D7"/>
    <w:rsid w:val="0037019E"/>
    <w:rsid w:val="003A16DD"/>
    <w:rsid w:val="003D24A6"/>
    <w:rsid w:val="003D3F96"/>
    <w:rsid w:val="003D6A93"/>
    <w:rsid w:val="003D71D8"/>
    <w:rsid w:val="003F7051"/>
    <w:rsid w:val="00431651"/>
    <w:rsid w:val="00432FC1"/>
    <w:rsid w:val="00441C83"/>
    <w:rsid w:val="00441DC7"/>
    <w:rsid w:val="004458A0"/>
    <w:rsid w:val="00475058"/>
    <w:rsid w:val="00497ED3"/>
    <w:rsid w:val="004A34D6"/>
    <w:rsid w:val="004B6373"/>
    <w:rsid w:val="004D5932"/>
    <w:rsid w:val="004F54EB"/>
    <w:rsid w:val="00506035"/>
    <w:rsid w:val="00531EC1"/>
    <w:rsid w:val="00541C45"/>
    <w:rsid w:val="005515F9"/>
    <w:rsid w:val="00556FDA"/>
    <w:rsid w:val="00557FAA"/>
    <w:rsid w:val="00562213"/>
    <w:rsid w:val="0057659A"/>
    <w:rsid w:val="00590487"/>
    <w:rsid w:val="005A2237"/>
    <w:rsid w:val="005B0B4B"/>
    <w:rsid w:val="005E67F9"/>
    <w:rsid w:val="005F2850"/>
    <w:rsid w:val="00601F13"/>
    <w:rsid w:val="00644A62"/>
    <w:rsid w:val="00651438"/>
    <w:rsid w:val="006542E9"/>
    <w:rsid w:val="00687E1B"/>
    <w:rsid w:val="006D6D99"/>
    <w:rsid w:val="006D7677"/>
    <w:rsid w:val="007B186A"/>
    <w:rsid w:val="007B3CC5"/>
    <w:rsid w:val="007C6144"/>
    <w:rsid w:val="007C6216"/>
    <w:rsid w:val="00817F6E"/>
    <w:rsid w:val="00862CBB"/>
    <w:rsid w:val="0087181D"/>
    <w:rsid w:val="00875844"/>
    <w:rsid w:val="008A4184"/>
    <w:rsid w:val="008A6331"/>
    <w:rsid w:val="008C4E0B"/>
    <w:rsid w:val="008E1B7B"/>
    <w:rsid w:val="008F075A"/>
    <w:rsid w:val="008F1946"/>
    <w:rsid w:val="008F4D0E"/>
    <w:rsid w:val="00914E54"/>
    <w:rsid w:val="009530AD"/>
    <w:rsid w:val="00964100"/>
    <w:rsid w:val="00967BE0"/>
    <w:rsid w:val="009910DC"/>
    <w:rsid w:val="009C1A58"/>
    <w:rsid w:val="009D28BF"/>
    <w:rsid w:val="009E3835"/>
    <w:rsid w:val="009F504A"/>
    <w:rsid w:val="00A006CE"/>
    <w:rsid w:val="00A07151"/>
    <w:rsid w:val="00A1547B"/>
    <w:rsid w:val="00A47FD0"/>
    <w:rsid w:val="00A53F4B"/>
    <w:rsid w:val="00A675F3"/>
    <w:rsid w:val="00A77B3E"/>
    <w:rsid w:val="00A920EA"/>
    <w:rsid w:val="00A96923"/>
    <w:rsid w:val="00AA595C"/>
    <w:rsid w:val="00AD0E2A"/>
    <w:rsid w:val="00B22A84"/>
    <w:rsid w:val="00B34AAC"/>
    <w:rsid w:val="00B53C6C"/>
    <w:rsid w:val="00B7312A"/>
    <w:rsid w:val="00B90BF3"/>
    <w:rsid w:val="00B9132E"/>
    <w:rsid w:val="00B9798F"/>
    <w:rsid w:val="00BC1367"/>
    <w:rsid w:val="00BD00BB"/>
    <w:rsid w:val="00BE635D"/>
    <w:rsid w:val="00BF2346"/>
    <w:rsid w:val="00C04B6C"/>
    <w:rsid w:val="00C1595A"/>
    <w:rsid w:val="00C379D0"/>
    <w:rsid w:val="00C42AEF"/>
    <w:rsid w:val="00C56FF0"/>
    <w:rsid w:val="00C579C2"/>
    <w:rsid w:val="00C62BBA"/>
    <w:rsid w:val="00C710E7"/>
    <w:rsid w:val="00C76E10"/>
    <w:rsid w:val="00C8175D"/>
    <w:rsid w:val="00CA22CE"/>
    <w:rsid w:val="00CA2A55"/>
    <w:rsid w:val="00CA6C5A"/>
    <w:rsid w:val="00CD65E8"/>
    <w:rsid w:val="00CF2C36"/>
    <w:rsid w:val="00D35D35"/>
    <w:rsid w:val="00D6570A"/>
    <w:rsid w:val="00D8589C"/>
    <w:rsid w:val="00DB6F61"/>
    <w:rsid w:val="00DD2AE5"/>
    <w:rsid w:val="00DD492D"/>
    <w:rsid w:val="00E20E7B"/>
    <w:rsid w:val="00E25589"/>
    <w:rsid w:val="00E4553D"/>
    <w:rsid w:val="00E479CA"/>
    <w:rsid w:val="00E717C9"/>
    <w:rsid w:val="00E75FF1"/>
    <w:rsid w:val="00E91998"/>
    <w:rsid w:val="00EA1F2B"/>
    <w:rsid w:val="00EA4C3D"/>
    <w:rsid w:val="00EB1F83"/>
    <w:rsid w:val="00EC0AFE"/>
    <w:rsid w:val="00EC28C0"/>
    <w:rsid w:val="00EE700C"/>
    <w:rsid w:val="00EF38FB"/>
    <w:rsid w:val="00F01852"/>
    <w:rsid w:val="00F05DFE"/>
    <w:rsid w:val="00F17305"/>
    <w:rsid w:val="00F22901"/>
    <w:rsid w:val="00F90499"/>
    <w:rsid w:val="00FC3650"/>
    <w:rsid w:val="00FF5D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604A9F0"/>
  <w15:docId w15:val="{DF79E860-4EB3-48DB-A140-5F082C4426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nhideWhenUsed/>
    <w:rsid w:val="00D8589C"/>
    <w:rPr>
      <w:color w:val="0000FF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D8589C"/>
    <w:rPr>
      <w:color w:val="605E5C"/>
      <w:shd w:val="clear" w:color="auto" w:fill="E1DFDD"/>
    </w:rPr>
  </w:style>
  <w:style w:type="paragraph" w:styleId="a4">
    <w:name w:val="Normal (Web)"/>
    <w:basedOn w:val="a"/>
    <w:uiPriority w:val="99"/>
    <w:unhideWhenUsed/>
    <w:rsid w:val="00B34AAC"/>
    <w:pPr>
      <w:spacing w:before="100" w:beforeAutospacing="1" w:after="100" w:afterAutospacing="1"/>
    </w:pPr>
    <w:rPr>
      <w:rFonts w:ascii="宋体" w:eastAsia="宋体" w:hAnsi="宋体" w:cs="宋体"/>
      <w:lang w:eastAsia="zh-CN"/>
    </w:rPr>
  </w:style>
  <w:style w:type="character" w:customStyle="1" w:styleId="apple-converted-space">
    <w:name w:val="apple-converted-space"/>
    <w:basedOn w:val="a0"/>
    <w:rsid w:val="00B34AAC"/>
  </w:style>
  <w:style w:type="paragraph" w:styleId="a5">
    <w:name w:val="header"/>
    <w:basedOn w:val="a"/>
    <w:link w:val="a6"/>
    <w:unhideWhenUsed/>
    <w:rsid w:val="00335F2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rsid w:val="00335F23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335F23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335F23"/>
    <w:rPr>
      <w:sz w:val="18"/>
      <w:szCs w:val="18"/>
    </w:rPr>
  </w:style>
  <w:style w:type="paragraph" w:styleId="a9">
    <w:name w:val="Balloon Text"/>
    <w:basedOn w:val="a"/>
    <w:link w:val="aa"/>
    <w:rsid w:val="003D6A93"/>
    <w:rPr>
      <w:rFonts w:ascii="Tahoma" w:hAnsi="Tahoma" w:cs="Tahoma"/>
      <w:sz w:val="16"/>
      <w:szCs w:val="16"/>
    </w:rPr>
  </w:style>
  <w:style w:type="character" w:customStyle="1" w:styleId="aa">
    <w:name w:val="批注框文本 字符"/>
    <w:basedOn w:val="a0"/>
    <w:link w:val="a9"/>
    <w:rsid w:val="003D6A93"/>
    <w:rPr>
      <w:rFonts w:ascii="Tahoma" w:hAnsi="Tahoma" w:cs="Tahoma"/>
      <w:sz w:val="16"/>
      <w:szCs w:val="16"/>
    </w:rPr>
  </w:style>
  <w:style w:type="paragraph" w:styleId="ab">
    <w:name w:val="Revision"/>
    <w:hidden/>
    <w:uiPriority w:val="99"/>
    <w:semiHidden/>
    <w:rsid w:val="00B7312A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70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0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1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56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2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2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46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90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3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280EE5-C44D-4112-992A-96ABECB690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139</TotalTime>
  <Pages>40</Pages>
  <Words>9672</Words>
  <Characters>55137</Characters>
  <Application>Microsoft Office Word</Application>
  <DocSecurity>0</DocSecurity>
  <Lines>459</Lines>
  <Paragraphs>129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M18955</cp:lastModifiedBy>
  <cp:revision>17</cp:revision>
  <dcterms:created xsi:type="dcterms:W3CDTF">2023-04-04T13:26:00Z</dcterms:created>
  <dcterms:modified xsi:type="dcterms:W3CDTF">2023-05-18T09:50:00Z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add13fcb624615ce340dd3d8aaf027041be0c5077ac3f5d8116716f2a4467f38</vt:lpwstr>
  </property>
</Properties>
</file>