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2FB10" w14:textId="77777777" w:rsidR="00DE0B76" w:rsidRPr="0046428B" w:rsidRDefault="00DE0B76" w:rsidP="0046428B">
      <w:pPr>
        <w:spacing w:line="360" w:lineRule="auto"/>
        <w:jc w:val="both"/>
        <w:rPr>
          <w:rFonts w:ascii="Book Antiqua" w:hAnsi="Book Antiqua"/>
        </w:rPr>
      </w:pPr>
      <w:r w:rsidRPr="0046428B">
        <w:rPr>
          <w:rFonts w:ascii="Book Antiqua" w:eastAsia="Book Antiqua" w:hAnsi="Book Antiqua" w:cs="Book Antiqua"/>
          <w:b/>
        </w:rPr>
        <w:t xml:space="preserve">Name of Journal: </w:t>
      </w:r>
      <w:r w:rsidRPr="0046428B">
        <w:rPr>
          <w:rFonts w:ascii="Book Antiqua" w:eastAsia="Book Antiqua" w:hAnsi="Book Antiqua" w:cs="Book Antiqua"/>
          <w:i/>
        </w:rPr>
        <w:t>World Journal of Diabetes</w:t>
      </w:r>
    </w:p>
    <w:p w14:paraId="4ED66D9B" w14:textId="77777777" w:rsidR="00DE0B76" w:rsidRPr="0046428B" w:rsidRDefault="00DE0B76" w:rsidP="0046428B">
      <w:pPr>
        <w:spacing w:line="360" w:lineRule="auto"/>
        <w:jc w:val="both"/>
        <w:rPr>
          <w:rFonts w:ascii="Book Antiqua" w:hAnsi="Book Antiqua"/>
        </w:rPr>
      </w:pPr>
      <w:r w:rsidRPr="0046428B">
        <w:rPr>
          <w:rFonts w:ascii="Book Antiqua" w:eastAsia="Book Antiqua" w:hAnsi="Book Antiqua" w:cs="Book Antiqua"/>
          <w:b/>
        </w:rPr>
        <w:t xml:space="preserve">Manuscript NO: </w:t>
      </w:r>
      <w:r w:rsidRPr="0046428B">
        <w:rPr>
          <w:rFonts w:ascii="Book Antiqua" w:eastAsia="Book Antiqua" w:hAnsi="Book Antiqua" w:cs="Book Antiqua"/>
        </w:rPr>
        <w:t>83548</w:t>
      </w:r>
    </w:p>
    <w:p w14:paraId="1337A728" w14:textId="77777777" w:rsidR="00DE0B76" w:rsidRPr="0046428B" w:rsidRDefault="00DE0B76" w:rsidP="0046428B">
      <w:pPr>
        <w:spacing w:line="360" w:lineRule="auto"/>
        <w:jc w:val="both"/>
        <w:rPr>
          <w:rFonts w:ascii="Book Antiqua" w:hAnsi="Book Antiqua"/>
        </w:rPr>
      </w:pPr>
      <w:r w:rsidRPr="0046428B">
        <w:rPr>
          <w:rFonts w:ascii="Book Antiqua" w:eastAsia="Book Antiqua" w:hAnsi="Book Antiqua" w:cs="Book Antiqua"/>
          <w:b/>
        </w:rPr>
        <w:t xml:space="preserve">Manuscript Type: </w:t>
      </w:r>
      <w:r w:rsidRPr="0046428B">
        <w:rPr>
          <w:rFonts w:ascii="Book Antiqua" w:eastAsia="Book Antiqua" w:hAnsi="Book Antiqua" w:cs="Book Antiqua"/>
        </w:rPr>
        <w:t>REVIEW</w:t>
      </w:r>
    </w:p>
    <w:p w14:paraId="591466D2" w14:textId="77777777" w:rsidR="00DE0B76" w:rsidRPr="0046428B" w:rsidRDefault="00DE0B76" w:rsidP="0046428B">
      <w:pPr>
        <w:spacing w:line="360" w:lineRule="auto"/>
        <w:jc w:val="both"/>
        <w:rPr>
          <w:rFonts w:ascii="Book Antiqua" w:hAnsi="Book Antiqua"/>
        </w:rPr>
      </w:pPr>
    </w:p>
    <w:p w14:paraId="7EB97674" w14:textId="77777777" w:rsidR="00DE0B76" w:rsidRPr="0046428B" w:rsidRDefault="00DE0B76" w:rsidP="0046428B">
      <w:pPr>
        <w:spacing w:line="360" w:lineRule="auto"/>
        <w:jc w:val="both"/>
        <w:rPr>
          <w:rFonts w:ascii="Book Antiqua" w:hAnsi="Book Antiqua"/>
        </w:rPr>
      </w:pPr>
      <w:r w:rsidRPr="0046428B">
        <w:rPr>
          <w:rFonts w:ascii="Book Antiqua" w:eastAsia="Book Antiqua" w:hAnsi="Book Antiqua" w:cs="Book Antiqua"/>
          <w:b/>
          <w:color w:val="000000"/>
        </w:rPr>
        <w:t xml:space="preserve">Advanced </w:t>
      </w:r>
      <w:r w:rsidR="00F914CF">
        <w:rPr>
          <w:rFonts w:ascii="Book Antiqua" w:hAnsi="Book Antiqua" w:cs="Book Antiqua" w:hint="eastAsia"/>
          <w:b/>
          <w:color w:val="000000"/>
          <w:lang w:eastAsia="zh-CN"/>
        </w:rPr>
        <w:t>g</w:t>
      </w:r>
      <w:r w:rsidRPr="0046428B">
        <w:rPr>
          <w:rFonts w:ascii="Book Antiqua" w:eastAsia="Book Antiqua" w:hAnsi="Book Antiqua" w:cs="Book Antiqua"/>
          <w:b/>
          <w:color w:val="000000"/>
        </w:rPr>
        <w:t xml:space="preserve">lycation </w:t>
      </w:r>
      <w:r w:rsidR="00F914CF">
        <w:rPr>
          <w:rFonts w:ascii="Book Antiqua" w:hAnsi="Book Antiqua" w:cs="Book Antiqua" w:hint="eastAsia"/>
          <w:b/>
          <w:color w:val="000000"/>
          <w:lang w:eastAsia="zh-CN"/>
        </w:rPr>
        <w:t>e</w:t>
      </w:r>
      <w:r w:rsidRPr="0046428B">
        <w:rPr>
          <w:rFonts w:ascii="Book Antiqua" w:eastAsia="Book Antiqua" w:hAnsi="Book Antiqua" w:cs="Book Antiqua"/>
          <w:b/>
          <w:color w:val="000000"/>
        </w:rPr>
        <w:t xml:space="preserve">nd </w:t>
      </w:r>
      <w:r w:rsidR="00F914CF">
        <w:rPr>
          <w:rFonts w:ascii="Book Antiqua" w:hAnsi="Book Antiqua" w:cs="Book Antiqua" w:hint="eastAsia"/>
          <w:b/>
          <w:color w:val="000000"/>
          <w:lang w:eastAsia="zh-CN"/>
        </w:rPr>
        <w:t>p</w:t>
      </w:r>
      <w:r w:rsidRPr="0046428B">
        <w:rPr>
          <w:rFonts w:ascii="Book Antiqua" w:eastAsia="Book Antiqua" w:hAnsi="Book Antiqua" w:cs="Book Antiqua"/>
          <w:b/>
          <w:color w:val="000000"/>
        </w:rPr>
        <w:t xml:space="preserve">roducts: Key </w:t>
      </w:r>
      <w:r w:rsidR="00F914CF">
        <w:rPr>
          <w:rFonts w:ascii="Book Antiqua" w:hAnsi="Book Antiqua" w:cs="Book Antiqua" w:hint="eastAsia"/>
          <w:b/>
          <w:color w:val="000000"/>
          <w:lang w:eastAsia="zh-CN"/>
        </w:rPr>
        <w:t>m</w:t>
      </w:r>
      <w:r w:rsidRPr="0046428B">
        <w:rPr>
          <w:rFonts w:ascii="Book Antiqua" w:eastAsia="Book Antiqua" w:hAnsi="Book Antiqua" w:cs="Book Antiqua"/>
          <w:b/>
          <w:color w:val="000000"/>
        </w:rPr>
        <w:t xml:space="preserve">ediator and </w:t>
      </w:r>
      <w:r w:rsidR="00F914CF">
        <w:rPr>
          <w:rFonts w:ascii="Book Antiqua" w:hAnsi="Book Antiqua" w:cs="Book Antiqua" w:hint="eastAsia"/>
          <w:b/>
          <w:color w:val="000000"/>
          <w:lang w:eastAsia="zh-CN"/>
        </w:rPr>
        <w:t>t</w:t>
      </w:r>
      <w:r w:rsidRPr="0046428B">
        <w:rPr>
          <w:rFonts w:ascii="Book Antiqua" w:eastAsia="Book Antiqua" w:hAnsi="Book Antiqua" w:cs="Book Antiqua"/>
          <w:b/>
          <w:color w:val="000000"/>
        </w:rPr>
        <w:t xml:space="preserve">herapeutic </w:t>
      </w:r>
      <w:r w:rsidR="00F914CF">
        <w:rPr>
          <w:rFonts w:ascii="Book Antiqua" w:hAnsi="Book Antiqua" w:cs="Book Antiqua" w:hint="eastAsia"/>
          <w:b/>
          <w:color w:val="000000"/>
          <w:lang w:eastAsia="zh-CN"/>
        </w:rPr>
        <w:t>t</w:t>
      </w:r>
      <w:r w:rsidRPr="0046428B">
        <w:rPr>
          <w:rFonts w:ascii="Book Antiqua" w:eastAsia="Book Antiqua" w:hAnsi="Book Antiqua" w:cs="Book Antiqua"/>
          <w:b/>
          <w:color w:val="000000"/>
        </w:rPr>
        <w:t xml:space="preserve">arget of </w:t>
      </w:r>
      <w:r w:rsidR="00F914CF">
        <w:rPr>
          <w:rFonts w:ascii="Book Antiqua" w:hAnsi="Book Antiqua" w:cs="Book Antiqua" w:hint="eastAsia"/>
          <w:b/>
          <w:color w:val="000000"/>
          <w:lang w:eastAsia="zh-CN"/>
        </w:rPr>
        <w:t>c</w:t>
      </w:r>
      <w:r w:rsidRPr="0046428B">
        <w:rPr>
          <w:rFonts w:ascii="Book Antiqua" w:eastAsia="Book Antiqua" w:hAnsi="Book Antiqua" w:cs="Book Antiqua"/>
          <w:b/>
          <w:color w:val="000000"/>
        </w:rPr>
        <w:t xml:space="preserve">ardiovascular </w:t>
      </w:r>
      <w:r w:rsidR="00F914CF">
        <w:rPr>
          <w:rFonts w:ascii="Book Antiqua" w:hAnsi="Book Antiqua" w:cs="Book Antiqua" w:hint="eastAsia"/>
          <w:b/>
          <w:color w:val="000000"/>
          <w:lang w:eastAsia="zh-CN"/>
        </w:rPr>
        <w:t>c</w:t>
      </w:r>
      <w:r w:rsidRPr="0046428B">
        <w:rPr>
          <w:rFonts w:ascii="Book Antiqua" w:eastAsia="Book Antiqua" w:hAnsi="Book Antiqua" w:cs="Book Antiqua"/>
          <w:b/>
          <w:color w:val="000000"/>
        </w:rPr>
        <w:t xml:space="preserve">omplications in </w:t>
      </w:r>
      <w:r w:rsidR="00F914CF">
        <w:rPr>
          <w:rFonts w:ascii="Book Antiqua" w:hAnsi="Book Antiqua" w:cs="Book Antiqua" w:hint="eastAsia"/>
          <w:b/>
          <w:color w:val="000000"/>
          <w:lang w:eastAsia="zh-CN"/>
        </w:rPr>
        <w:t>d</w:t>
      </w:r>
      <w:r w:rsidRPr="0046428B">
        <w:rPr>
          <w:rFonts w:ascii="Book Antiqua" w:eastAsia="Book Antiqua" w:hAnsi="Book Antiqua" w:cs="Book Antiqua"/>
          <w:b/>
          <w:color w:val="000000"/>
        </w:rPr>
        <w:t>iabetes</w:t>
      </w:r>
    </w:p>
    <w:p w14:paraId="2C023D1F" w14:textId="77777777" w:rsidR="00DE0B76" w:rsidRPr="0046428B" w:rsidRDefault="00DE0B76" w:rsidP="0046428B">
      <w:pPr>
        <w:spacing w:line="360" w:lineRule="auto"/>
        <w:jc w:val="both"/>
        <w:rPr>
          <w:rFonts w:ascii="Book Antiqua" w:hAnsi="Book Antiqua"/>
        </w:rPr>
      </w:pPr>
    </w:p>
    <w:p w14:paraId="6CEFA733" w14:textId="77777777" w:rsidR="00DE0B76" w:rsidRPr="0046428B" w:rsidRDefault="003F2F55" w:rsidP="0046428B">
      <w:pPr>
        <w:spacing w:line="360" w:lineRule="auto"/>
        <w:jc w:val="both"/>
        <w:rPr>
          <w:rFonts w:ascii="Book Antiqua" w:hAnsi="Book Antiqua"/>
        </w:rPr>
      </w:pPr>
      <w:r w:rsidRPr="0046428B">
        <w:rPr>
          <w:rFonts w:ascii="Book Antiqua" w:eastAsia="Book Antiqua" w:hAnsi="Book Antiqua" w:cs="Book Antiqua"/>
          <w:color w:val="000000"/>
        </w:rPr>
        <w:t>Bansa</w:t>
      </w:r>
      <w:r w:rsidR="002B37FE">
        <w:rPr>
          <w:rFonts w:ascii="Book Antiqua" w:eastAsia="Book Antiqua" w:hAnsi="Book Antiqua" w:cs="Book Antiqua"/>
          <w:color w:val="000000"/>
        </w:rPr>
        <w:t>l</w:t>
      </w:r>
      <w:r>
        <w:rPr>
          <w:rFonts w:ascii="Book Antiqua" w:hAnsi="Book Antiqua" w:cs="Book Antiqua" w:hint="eastAsia"/>
          <w:color w:val="000000"/>
          <w:lang w:eastAsia="zh-CN"/>
        </w:rPr>
        <w:t xml:space="preserve"> S </w:t>
      </w:r>
      <w:r w:rsidRPr="003F2F55">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DE0B76" w:rsidRPr="0046428B">
        <w:rPr>
          <w:rFonts w:ascii="Book Antiqua" w:eastAsia="Book Antiqua" w:hAnsi="Book Antiqua" w:cs="Book Antiqua"/>
          <w:color w:val="000000"/>
          <w:shd w:val="clear" w:color="auto" w:fill="FFFFFF"/>
        </w:rPr>
        <w:t>A</w:t>
      </w:r>
      <w:r w:rsidR="00CD044C">
        <w:rPr>
          <w:rFonts w:ascii="Book Antiqua" w:hAnsi="Book Antiqua" w:cs="Book Antiqua" w:hint="eastAsia"/>
          <w:color w:val="000000"/>
          <w:shd w:val="clear" w:color="auto" w:fill="FFFFFF"/>
          <w:lang w:eastAsia="zh-CN"/>
        </w:rPr>
        <w:t>GE</w:t>
      </w:r>
      <w:r w:rsidR="00DE0B76" w:rsidRPr="0046428B">
        <w:rPr>
          <w:rFonts w:ascii="Book Antiqua" w:eastAsia="Book Antiqua" w:hAnsi="Book Antiqua" w:cs="Book Antiqua"/>
          <w:color w:val="000000"/>
          <w:shd w:val="clear" w:color="auto" w:fill="FFFFFF"/>
        </w:rPr>
        <w:t xml:space="preserve">s in </w:t>
      </w:r>
      <w:r w:rsidR="00CD044C">
        <w:rPr>
          <w:rFonts w:ascii="Book Antiqua" w:hAnsi="Book Antiqua" w:cs="Book Antiqua" w:hint="eastAsia"/>
          <w:color w:val="000000"/>
          <w:shd w:val="clear" w:color="auto" w:fill="FFFFFF"/>
          <w:lang w:eastAsia="zh-CN"/>
        </w:rPr>
        <w:t>d</w:t>
      </w:r>
      <w:r w:rsidR="00DE0B76" w:rsidRPr="0046428B">
        <w:rPr>
          <w:rFonts w:ascii="Book Antiqua" w:eastAsia="Book Antiqua" w:hAnsi="Book Antiqua" w:cs="Book Antiqua"/>
          <w:color w:val="000000"/>
          <w:shd w:val="clear" w:color="auto" w:fill="FFFFFF"/>
        </w:rPr>
        <w:t>iabetic-</w:t>
      </w:r>
      <w:r w:rsidR="00CD044C">
        <w:rPr>
          <w:rFonts w:ascii="Book Antiqua" w:hAnsi="Book Antiqua" w:cs="Book Antiqua" w:hint="eastAsia"/>
          <w:color w:val="000000"/>
          <w:shd w:val="clear" w:color="auto" w:fill="FFFFFF"/>
          <w:lang w:eastAsia="zh-CN"/>
        </w:rPr>
        <w:t>c</w:t>
      </w:r>
      <w:r w:rsidR="00DE0B76" w:rsidRPr="0046428B">
        <w:rPr>
          <w:rFonts w:ascii="Book Antiqua" w:eastAsia="Book Antiqua" w:hAnsi="Book Antiqua" w:cs="Book Antiqua"/>
          <w:color w:val="000000"/>
          <w:shd w:val="clear" w:color="auto" w:fill="FFFFFF"/>
        </w:rPr>
        <w:t xml:space="preserve">ardiovascular </w:t>
      </w:r>
      <w:r w:rsidR="00CD044C">
        <w:rPr>
          <w:rFonts w:ascii="Book Antiqua" w:hAnsi="Book Antiqua" w:cs="Book Antiqua" w:hint="eastAsia"/>
          <w:color w:val="000000"/>
          <w:shd w:val="clear" w:color="auto" w:fill="FFFFFF"/>
          <w:lang w:eastAsia="zh-CN"/>
        </w:rPr>
        <w:t>c</w:t>
      </w:r>
      <w:r w:rsidR="00DE0B76" w:rsidRPr="0046428B">
        <w:rPr>
          <w:rFonts w:ascii="Book Antiqua" w:eastAsia="Book Antiqua" w:hAnsi="Book Antiqua" w:cs="Book Antiqua"/>
          <w:color w:val="000000"/>
          <w:shd w:val="clear" w:color="auto" w:fill="FFFFFF"/>
        </w:rPr>
        <w:t>omplications</w:t>
      </w:r>
    </w:p>
    <w:p w14:paraId="40EE40AB" w14:textId="77777777" w:rsidR="00DE0B76" w:rsidRPr="0046428B" w:rsidRDefault="00DE0B76" w:rsidP="0046428B">
      <w:pPr>
        <w:spacing w:line="360" w:lineRule="auto"/>
        <w:jc w:val="both"/>
        <w:rPr>
          <w:rFonts w:ascii="Book Antiqua" w:hAnsi="Book Antiqua"/>
        </w:rPr>
      </w:pPr>
    </w:p>
    <w:p w14:paraId="0F33C4C1" w14:textId="77777777" w:rsidR="00DE0B76" w:rsidRPr="0046428B" w:rsidRDefault="00DE0B76" w:rsidP="0046428B">
      <w:pPr>
        <w:spacing w:line="360" w:lineRule="auto"/>
        <w:jc w:val="both"/>
        <w:rPr>
          <w:rFonts w:ascii="Book Antiqua" w:hAnsi="Book Antiqua"/>
        </w:rPr>
      </w:pPr>
      <w:r w:rsidRPr="0046428B">
        <w:rPr>
          <w:rFonts w:ascii="Book Antiqua" w:eastAsia="Book Antiqua" w:hAnsi="Book Antiqua" w:cs="Book Antiqua"/>
          <w:color w:val="000000"/>
        </w:rPr>
        <w:t>Savita Bansal, Archana Burman, Asok Kumar Tripathi</w:t>
      </w:r>
    </w:p>
    <w:p w14:paraId="500FD16A" w14:textId="77777777" w:rsidR="00DE0B76" w:rsidRPr="0046428B" w:rsidRDefault="00DE0B76" w:rsidP="0046428B">
      <w:pPr>
        <w:spacing w:line="360" w:lineRule="auto"/>
        <w:jc w:val="both"/>
        <w:rPr>
          <w:rFonts w:ascii="Book Antiqua" w:hAnsi="Book Antiqua"/>
        </w:rPr>
      </w:pPr>
    </w:p>
    <w:p w14:paraId="09E1BD48" w14:textId="77777777" w:rsidR="00DE0B76" w:rsidRPr="0046428B" w:rsidRDefault="00DE0B76" w:rsidP="0046428B">
      <w:pPr>
        <w:spacing w:line="360" w:lineRule="auto"/>
        <w:jc w:val="both"/>
        <w:rPr>
          <w:rFonts w:ascii="Book Antiqua" w:hAnsi="Book Antiqua"/>
        </w:rPr>
      </w:pPr>
      <w:r w:rsidRPr="0046428B">
        <w:rPr>
          <w:rFonts w:ascii="Book Antiqua" w:eastAsia="Book Antiqua" w:hAnsi="Book Antiqua" w:cs="Book Antiqua"/>
          <w:b/>
          <w:bCs/>
          <w:color w:val="000000"/>
        </w:rPr>
        <w:t xml:space="preserve">Savita Bansal, </w:t>
      </w:r>
      <w:r w:rsidRPr="0046428B">
        <w:rPr>
          <w:rFonts w:ascii="Book Antiqua" w:eastAsia="Book Antiqua" w:hAnsi="Book Antiqua" w:cs="Book Antiqua"/>
          <w:color w:val="000000"/>
        </w:rPr>
        <w:t>Department of Biochemistry, Institute of Home Sciences, University of Delhi,</w:t>
      </w:r>
      <w:r w:rsidR="00CC5D4D" w:rsidRPr="00CC5D4D">
        <w:rPr>
          <w:rFonts w:ascii="Book Antiqua" w:eastAsia="Book Antiqua" w:hAnsi="Book Antiqua" w:cs="Book Antiqua"/>
          <w:color w:val="000000"/>
        </w:rPr>
        <w:t xml:space="preserve"> </w:t>
      </w:r>
      <w:r w:rsidR="00CC5D4D" w:rsidRPr="0046428B">
        <w:rPr>
          <w:rFonts w:ascii="Book Antiqua" w:eastAsia="Book Antiqua" w:hAnsi="Book Antiqua" w:cs="Book Antiqua"/>
          <w:color w:val="000000"/>
        </w:rPr>
        <w:t>New Delhi</w:t>
      </w:r>
      <w:r w:rsidRPr="0046428B">
        <w:rPr>
          <w:rFonts w:ascii="Book Antiqua" w:eastAsia="Book Antiqua" w:hAnsi="Book Antiqua" w:cs="Book Antiqua"/>
          <w:color w:val="000000"/>
        </w:rPr>
        <w:t xml:space="preserve"> 110016, India</w:t>
      </w:r>
    </w:p>
    <w:p w14:paraId="34272A9B" w14:textId="77777777" w:rsidR="00DE0B76" w:rsidRPr="0046428B" w:rsidRDefault="00DE0B76" w:rsidP="0046428B">
      <w:pPr>
        <w:spacing w:line="360" w:lineRule="auto"/>
        <w:jc w:val="both"/>
        <w:rPr>
          <w:rFonts w:ascii="Book Antiqua" w:hAnsi="Book Antiqua"/>
        </w:rPr>
      </w:pPr>
    </w:p>
    <w:p w14:paraId="5D9A3FAB" w14:textId="77777777" w:rsidR="00DE0B76" w:rsidRPr="0046428B" w:rsidRDefault="00DE0B76" w:rsidP="0046428B">
      <w:pPr>
        <w:spacing w:line="360" w:lineRule="auto"/>
        <w:jc w:val="both"/>
        <w:rPr>
          <w:rFonts w:ascii="Book Antiqua" w:hAnsi="Book Antiqua"/>
        </w:rPr>
      </w:pPr>
      <w:r w:rsidRPr="0046428B">
        <w:rPr>
          <w:rFonts w:ascii="Book Antiqua" w:eastAsia="Book Antiqua" w:hAnsi="Book Antiqua" w:cs="Book Antiqua"/>
          <w:b/>
          <w:bCs/>
          <w:color w:val="000000"/>
        </w:rPr>
        <w:t xml:space="preserve">Archana Burman, </w:t>
      </w:r>
      <w:r w:rsidRPr="0046428B">
        <w:rPr>
          <w:rFonts w:ascii="Book Antiqua" w:eastAsia="Book Antiqua" w:hAnsi="Book Antiqua" w:cs="Book Antiqua"/>
          <w:color w:val="000000"/>
        </w:rPr>
        <w:t>Departme</w:t>
      </w:r>
      <w:r w:rsidR="00001545" w:rsidRPr="0046428B">
        <w:rPr>
          <w:rFonts w:ascii="Book Antiqua" w:eastAsia="Book Antiqua" w:hAnsi="Book Antiqua" w:cs="Book Antiqua"/>
          <w:color w:val="000000"/>
        </w:rPr>
        <w:t xml:space="preserve">nt of Biochemistry, </w:t>
      </w:r>
      <w:r w:rsidRPr="0046428B">
        <w:rPr>
          <w:rFonts w:ascii="Book Antiqua" w:eastAsia="Book Antiqua" w:hAnsi="Book Antiqua" w:cs="Book Antiqua"/>
          <w:color w:val="000000"/>
        </w:rPr>
        <w:t>Institute of Home</w:t>
      </w:r>
      <w:r w:rsidR="00001545" w:rsidRPr="0046428B">
        <w:rPr>
          <w:rFonts w:ascii="Book Antiqua" w:eastAsia="Book Antiqua" w:hAnsi="Book Antiqua" w:cs="Book Antiqua"/>
          <w:color w:val="000000"/>
        </w:rPr>
        <w:t xml:space="preserve"> Economics, University of Delhi</w:t>
      </w:r>
      <w:r w:rsidRPr="0046428B">
        <w:rPr>
          <w:rFonts w:ascii="Book Antiqua" w:eastAsia="Book Antiqua" w:hAnsi="Book Antiqua" w:cs="Book Antiqua"/>
          <w:color w:val="000000"/>
        </w:rPr>
        <w:t>, New Delhi 110016, India</w:t>
      </w:r>
    </w:p>
    <w:p w14:paraId="01896847" w14:textId="77777777" w:rsidR="00DE0B76" w:rsidRPr="0046428B" w:rsidRDefault="00DE0B76" w:rsidP="0046428B">
      <w:pPr>
        <w:spacing w:line="360" w:lineRule="auto"/>
        <w:jc w:val="both"/>
        <w:rPr>
          <w:rFonts w:ascii="Book Antiqua" w:hAnsi="Book Antiqua"/>
        </w:rPr>
      </w:pPr>
    </w:p>
    <w:p w14:paraId="0F722784" w14:textId="77777777" w:rsidR="00DE0B76" w:rsidRPr="00327BAF" w:rsidRDefault="00DE0B76" w:rsidP="0046428B">
      <w:pPr>
        <w:spacing w:line="360" w:lineRule="auto"/>
        <w:jc w:val="both"/>
        <w:rPr>
          <w:rFonts w:ascii="Book Antiqua" w:eastAsia="Book Antiqua" w:hAnsi="Book Antiqua" w:cs="Book Antiqua"/>
          <w:color w:val="000000"/>
        </w:rPr>
      </w:pPr>
      <w:r w:rsidRPr="0046428B">
        <w:rPr>
          <w:rFonts w:ascii="Book Antiqua" w:eastAsia="Book Antiqua" w:hAnsi="Book Antiqua" w:cs="Book Antiqua"/>
          <w:b/>
          <w:bCs/>
          <w:color w:val="000000"/>
        </w:rPr>
        <w:t xml:space="preserve">Asok Kumar Tripathi, </w:t>
      </w:r>
      <w:r w:rsidRPr="0046428B">
        <w:rPr>
          <w:rFonts w:ascii="Book Antiqua" w:eastAsia="Book Antiqua" w:hAnsi="Book Antiqua" w:cs="Book Antiqua"/>
          <w:color w:val="000000"/>
        </w:rPr>
        <w:t xml:space="preserve">Department of Biochemistry, </w:t>
      </w:r>
      <w:r w:rsidR="00327BAF" w:rsidRPr="00327BAF">
        <w:rPr>
          <w:rFonts w:ascii="Book Antiqua" w:eastAsia="Book Antiqua" w:hAnsi="Book Antiqua" w:cs="Book Antiqua"/>
          <w:color w:val="000000"/>
        </w:rPr>
        <w:t>University College of Medical Sciences</w:t>
      </w:r>
      <w:r w:rsidR="00327BAF" w:rsidRPr="00327BAF">
        <w:rPr>
          <w:rFonts w:ascii="Book Antiqua" w:eastAsia="Book Antiqua" w:hAnsi="Book Antiqua" w:cs="Book Antiqua" w:hint="eastAsia"/>
          <w:color w:val="000000"/>
        </w:rPr>
        <w:t>,</w:t>
      </w:r>
      <w:r w:rsidRPr="0046428B">
        <w:rPr>
          <w:rFonts w:ascii="Book Antiqua" w:eastAsia="Book Antiqua" w:hAnsi="Book Antiqua" w:cs="Book Antiqua"/>
          <w:color w:val="000000"/>
        </w:rPr>
        <w:t xml:space="preserve"> </w:t>
      </w:r>
      <w:r w:rsidR="00327BAF" w:rsidRPr="00327BAF">
        <w:rPr>
          <w:rFonts w:ascii="Book Antiqua" w:eastAsia="Book Antiqua" w:hAnsi="Book Antiqua" w:cs="Book Antiqua"/>
          <w:color w:val="000000"/>
        </w:rPr>
        <w:t>University</w:t>
      </w:r>
      <w:r w:rsidR="00001545" w:rsidRPr="0046428B">
        <w:rPr>
          <w:rFonts w:ascii="Book Antiqua" w:eastAsia="Book Antiqua" w:hAnsi="Book Antiqua" w:cs="Book Antiqua"/>
          <w:color w:val="000000"/>
        </w:rPr>
        <w:t xml:space="preserve"> </w:t>
      </w:r>
      <w:r w:rsidR="0057200B">
        <w:rPr>
          <w:rFonts w:ascii="Book Antiqua" w:hAnsi="Book Antiqua" w:cs="Book Antiqua" w:hint="eastAsia"/>
          <w:color w:val="000000"/>
          <w:lang w:eastAsia="zh-CN"/>
        </w:rPr>
        <w:t xml:space="preserve">of </w:t>
      </w:r>
      <w:r w:rsidR="00001545" w:rsidRPr="0046428B">
        <w:rPr>
          <w:rFonts w:ascii="Book Antiqua" w:eastAsia="Book Antiqua" w:hAnsi="Book Antiqua" w:cs="Book Antiqua"/>
          <w:color w:val="000000"/>
        </w:rPr>
        <w:t xml:space="preserve">Delhi, </w:t>
      </w:r>
      <w:r w:rsidR="00327BAF" w:rsidRPr="0046428B">
        <w:rPr>
          <w:rFonts w:ascii="Book Antiqua" w:eastAsia="Book Antiqua" w:hAnsi="Book Antiqua" w:cs="Book Antiqua"/>
          <w:color w:val="000000"/>
        </w:rPr>
        <w:t>New Delhi</w:t>
      </w:r>
      <w:r w:rsidRPr="0046428B">
        <w:rPr>
          <w:rFonts w:ascii="Book Antiqua" w:eastAsia="Book Antiqua" w:hAnsi="Book Antiqua" w:cs="Book Antiqua"/>
          <w:color w:val="000000"/>
        </w:rPr>
        <w:t xml:space="preserve"> 110095, India</w:t>
      </w:r>
    </w:p>
    <w:p w14:paraId="29629D84" w14:textId="77777777" w:rsidR="00DE0B76" w:rsidRPr="0046428B" w:rsidRDefault="00DE0B76" w:rsidP="0046428B">
      <w:pPr>
        <w:spacing w:line="360" w:lineRule="auto"/>
        <w:jc w:val="both"/>
        <w:rPr>
          <w:rFonts w:ascii="Book Antiqua" w:hAnsi="Book Antiqua"/>
        </w:rPr>
      </w:pPr>
    </w:p>
    <w:p w14:paraId="47419686" w14:textId="77777777" w:rsidR="00DE0B76" w:rsidRPr="0046428B" w:rsidRDefault="00DE0B76" w:rsidP="0046428B">
      <w:pPr>
        <w:spacing w:line="360" w:lineRule="auto"/>
        <w:jc w:val="both"/>
        <w:rPr>
          <w:rFonts w:ascii="Book Antiqua" w:hAnsi="Book Antiqua"/>
        </w:rPr>
      </w:pPr>
      <w:r w:rsidRPr="0046428B">
        <w:rPr>
          <w:rFonts w:ascii="Book Antiqua" w:eastAsia="Book Antiqua" w:hAnsi="Book Antiqua" w:cs="Book Antiqua"/>
          <w:b/>
          <w:bCs/>
          <w:color w:val="000000"/>
        </w:rPr>
        <w:t xml:space="preserve">Author contributions: </w:t>
      </w:r>
      <w:r w:rsidRPr="0046428B">
        <w:rPr>
          <w:rFonts w:ascii="Book Antiqua" w:eastAsia="Book Antiqua" w:hAnsi="Book Antiqua" w:cs="Book Antiqua"/>
          <w:color w:val="000000"/>
          <w:shd w:val="clear" w:color="auto" w:fill="FFFFFF"/>
        </w:rPr>
        <w:t>Bansal</w:t>
      </w:r>
      <w:r w:rsidR="003A06F0">
        <w:rPr>
          <w:rFonts w:ascii="Book Antiqua" w:hAnsi="Book Antiqua" w:cs="Book Antiqua" w:hint="eastAsia"/>
          <w:color w:val="000000"/>
          <w:shd w:val="clear" w:color="auto" w:fill="FFFFFF"/>
          <w:lang w:eastAsia="zh-CN"/>
        </w:rPr>
        <w:t xml:space="preserve"> S</w:t>
      </w:r>
      <w:r w:rsidR="009B0971">
        <w:rPr>
          <w:rFonts w:ascii="Book Antiqua" w:eastAsia="Book Antiqua" w:hAnsi="Book Antiqua" w:cs="Book Antiqua"/>
          <w:color w:val="000000"/>
          <w:shd w:val="clear" w:color="auto" w:fill="FFFFFF"/>
        </w:rPr>
        <w:t xml:space="preserve"> frames the review article</w:t>
      </w:r>
      <w:r w:rsidR="009B0971">
        <w:rPr>
          <w:rFonts w:ascii="Book Antiqua" w:hAnsi="Book Antiqua" w:cs="Book Antiqua" w:hint="eastAsia"/>
          <w:color w:val="000000"/>
          <w:shd w:val="clear" w:color="auto" w:fill="FFFFFF"/>
          <w:lang w:eastAsia="zh-CN"/>
        </w:rPr>
        <w:t>;</w:t>
      </w:r>
      <w:r w:rsidRPr="0046428B">
        <w:rPr>
          <w:rFonts w:ascii="Book Antiqua" w:eastAsia="Book Antiqua" w:hAnsi="Book Antiqua" w:cs="Book Antiqua"/>
          <w:color w:val="000000"/>
          <w:shd w:val="clear" w:color="auto" w:fill="FFFFFF"/>
        </w:rPr>
        <w:t xml:space="preserve"> all authors have read and approved the final manuscript.</w:t>
      </w:r>
    </w:p>
    <w:p w14:paraId="3A387267" w14:textId="77777777" w:rsidR="00DE0B76" w:rsidRPr="0046428B" w:rsidRDefault="00DE0B76" w:rsidP="0046428B">
      <w:pPr>
        <w:spacing w:line="360" w:lineRule="auto"/>
        <w:jc w:val="both"/>
        <w:rPr>
          <w:rFonts w:ascii="Book Antiqua" w:hAnsi="Book Antiqua"/>
        </w:rPr>
      </w:pPr>
    </w:p>
    <w:p w14:paraId="2289A1CD" w14:textId="77777777" w:rsidR="00DE0B76" w:rsidRDefault="00DE0B76" w:rsidP="0046428B">
      <w:pPr>
        <w:spacing w:line="360" w:lineRule="auto"/>
        <w:jc w:val="both"/>
        <w:rPr>
          <w:rFonts w:ascii="Book Antiqua" w:hAnsi="Book Antiqua" w:cs="Book Antiqua"/>
          <w:color w:val="000000"/>
          <w:lang w:eastAsia="zh-CN"/>
        </w:rPr>
      </w:pPr>
      <w:r w:rsidRPr="0046428B">
        <w:rPr>
          <w:rFonts w:ascii="Book Antiqua" w:eastAsia="Book Antiqua" w:hAnsi="Book Antiqua" w:cs="Book Antiqua"/>
          <w:b/>
          <w:bCs/>
          <w:color w:val="000000"/>
        </w:rPr>
        <w:t xml:space="preserve">Corresponding author: Savita Bansal, PhD, Assistant Professor, </w:t>
      </w:r>
      <w:r w:rsidRPr="0046428B">
        <w:rPr>
          <w:rFonts w:ascii="Book Antiqua" w:eastAsia="Book Antiqua" w:hAnsi="Book Antiqua" w:cs="Book Antiqua"/>
          <w:color w:val="000000"/>
        </w:rPr>
        <w:t xml:space="preserve">Department of Biochemistry, Institute of Home Sciences, University of Delhi, Hauz Khas, </w:t>
      </w:r>
      <w:r w:rsidR="00F03943" w:rsidRPr="0046428B">
        <w:rPr>
          <w:rFonts w:ascii="Book Antiqua" w:eastAsia="Book Antiqua" w:hAnsi="Book Antiqua" w:cs="Book Antiqua"/>
          <w:color w:val="000000"/>
        </w:rPr>
        <w:t>New Delhi 110016, India</w:t>
      </w:r>
      <w:r w:rsidRPr="0046428B">
        <w:rPr>
          <w:rFonts w:ascii="Book Antiqua" w:eastAsia="Book Antiqua" w:hAnsi="Book Antiqua" w:cs="Book Antiqua"/>
          <w:color w:val="000000"/>
        </w:rPr>
        <w:t xml:space="preserve">. </w:t>
      </w:r>
      <w:r w:rsidR="002360C9" w:rsidRPr="002360C9">
        <w:rPr>
          <w:rFonts w:ascii="Book Antiqua" w:eastAsia="Book Antiqua" w:hAnsi="Book Antiqua" w:cs="Book Antiqua"/>
          <w:color w:val="000000"/>
        </w:rPr>
        <w:t>savita.bansal@ihe.du.ac.in</w:t>
      </w:r>
    </w:p>
    <w:p w14:paraId="1510FAC9" w14:textId="77777777" w:rsidR="002360C9" w:rsidRDefault="002360C9" w:rsidP="0046428B">
      <w:pPr>
        <w:spacing w:line="360" w:lineRule="auto"/>
        <w:jc w:val="both"/>
        <w:rPr>
          <w:rFonts w:ascii="Book Antiqua" w:hAnsi="Book Antiqua" w:cs="Book Antiqua"/>
          <w:color w:val="000000"/>
          <w:lang w:eastAsia="zh-CN"/>
        </w:rPr>
      </w:pPr>
    </w:p>
    <w:p w14:paraId="4771A52B" w14:textId="77777777" w:rsidR="002360C9" w:rsidRPr="002360C9" w:rsidRDefault="002360C9" w:rsidP="002360C9">
      <w:pPr>
        <w:spacing w:line="360" w:lineRule="auto"/>
        <w:jc w:val="both"/>
        <w:rPr>
          <w:rFonts w:ascii="宋体" w:eastAsia="宋体" w:hAnsi="宋体" w:cs="宋体"/>
          <w:lang w:eastAsia="zh-CN"/>
        </w:rPr>
      </w:pPr>
      <w:r w:rsidRPr="002360C9">
        <w:rPr>
          <w:rFonts w:ascii="Book Antiqua" w:eastAsia="宋体" w:hAnsi="Book Antiqua" w:cs="宋体"/>
          <w:b/>
          <w:bCs/>
          <w:lang w:eastAsia="zh-CN"/>
        </w:rPr>
        <w:t xml:space="preserve">Received: </w:t>
      </w:r>
      <w:r w:rsidRPr="002360C9">
        <w:rPr>
          <w:rFonts w:ascii="Book Antiqua" w:eastAsia="宋体" w:hAnsi="Book Antiqua" w:cs="宋体"/>
          <w:lang w:eastAsia="zh-CN"/>
        </w:rPr>
        <w:t>January 29, 2023</w:t>
      </w:r>
    </w:p>
    <w:p w14:paraId="6DDA4CA4" w14:textId="77777777" w:rsidR="002360C9" w:rsidRPr="002360C9" w:rsidRDefault="002360C9" w:rsidP="002360C9">
      <w:pPr>
        <w:spacing w:line="360" w:lineRule="auto"/>
        <w:jc w:val="both"/>
        <w:rPr>
          <w:rFonts w:ascii="宋体" w:eastAsia="宋体" w:hAnsi="宋体" w:cs="宋体"/>
          <w:lang w:eastAsia="zh-CN"/>
        </w:rPr>
      </w:pPr>
      <w:r w:rsidRPr="002360C9">
        <w:rPr>
          <w:rFonts w:ascii="Book Antiqua" w:eastAsia="宋体" w:hAnsi="Book Antiqua" w:cs="宋体"/>
          <w:b/>
          <w:bCs/>
          <w:lang w:eastAsia="zh-CN"/>
        </w:rPr>
        <w:t xml:space="preserve">Revised: </w:t>
      </w:r>
      <w:r w:rsidRPr="002360C9">
        <w:rPr>
          <w:rFonts w:ascii="Book Antiqua" w:eastAsia="宋体" w:hAnsi="Book Antiqua" w:cs="宋体"/>
          <w:lang w:eastAsia="zh-CN"/>
        </w:rPr>
        <w:t>March 21, 2023</w:t>
      </w:r>
    </w:p>
    <w:p w14:paraId="6ABB309A" w14:textId="77777777" w:rsidR="002360C9" w:rsidRPr="002360C9" w:rsidRDefault="002360C9" w:rsidP="002360C9">
      <w:pPr>
        <w:spacing w:line="360" w:lineRule="auto"/>
        <w:jc w:val="both"/>
        <w:rPr>
          <w:rFonts w:ascii="宋体" w:eastAsia="宋体" w:hAnsi="宋体" w:cs="宋体"/>
          <w:lang w:eastAsia="zh-CN"/>
        </w:rPr>
      </w:pPr>
      <w:r w:rsidRPr="002360C9">
        <w:rPr>
          <w:rFonts w:ascii="Book Antiqua" w:eastAsia="宋体" w:hAnsi="Book Antiqua" w:cs="宋体"/>
          <w:b/>
          <w:bCs/>
          <w:lang w:eastAsia="zh-CN"/>
        </w:rPr>
        <w:lastRenderedPageBreak/>
        <w:t xml:space="preserve">Accepted: </w:t>
      </w:r>
      <w:r w:rsidR="002253DB" w:rsidRPr="00F73985">
        <w:rPr>
          <w:rFonts w:ascii="Book Antiqua" w:eastAsia="宋体" w:hAnsi="Book Antiqua" w:cs="宋体"/>
          <w:lang w:eastAsia="zh-CN"/>
        </w:rPr>
        <w:t>May 22, 2023</w:t>
      </w:r>
    </w:p>
    <w:p w14:paraId="2A447C0F" w14:textId="77777777" w:rsidR="002360C9" w:rsidRPr="002360C9" w:rsidRDefault="002360C9" w:rsidP="0046428B">
      <w:pPr>
        <w:spacing w:line="360" w:lineRule="auto"/>
        <w:jc w:val="both"/>
        <w:rPr>
          <w:rFonts w:ascii="宋体" w:eastAsia="宋体" w:hAnsi="宋体" w:cs="宋体"/>
          <w:lang w:eastAsia="zh-CN"/>
        </w:rPr>
      </w:pPr>
      <w:r w:rsidRPr="002360C9">
        <w:rPr>
          <w:rFonts w:ascii="Book Antiqua" w:eastAsia="宋体" w:hAnsi="Book Antiqua" w:cs="宋体"/>
          <w:b/>
          <w:bCs/>
          <w:lang w:eastAsia="zh-CN"/>
        </w:rPr>
        <w:t xml:space="preserve">Published online: </w:t>
      </w:r>
      <w:r w:rsidR="00431E26">
        <w:rPr>
          <w:rFonts w:ascii="Book Antiqua" w:hAnsi="Book Antiqua"/>
          <w:color w:val="000000"/>
          <w:shd w:val="clear" w:color="auto" w:fill="FFFFFF"/>
        </w:rPr>
        <w:t>August</w:t>
      </w:r>
      <w:r w:rsidR="00431E26">
        <w:rPr>
          <w:rFonts w:ascii="Book Antiqua" w:eastAsia="Microsoft YaHei UI" w:hAnsi="Book Antiqua"/>
          <w:color w:val="000000"/>
        </w:rPr>
        <w:t xml:space="preserve"> </w:t>
      </w:r>
      <w:r w:rsidR="00431E26">
        <w:rPr>
          <w:rFonts w:ascii="Book Antiqua" w:eastAsia="Microsoft YaHei UI" w:hAnsi="Book Antiqua" w:hint="eastAsia"/>
          <w:color w:val="000000"/>
        </w:rPr>
        <w:t>15,</w:t>
      </w:r>
      <w:r w:rsidR="00431E26">
        <w:rPr>
          <w:rFonts w:ascii="Book Antiqua" w:eastAsia="Microsoft YaHei UI" w:hAnsi="Book Antiqua"/>
          <w:color w:val="000000"/>
        </w:rPr>
        <w:t xml:space="preserve"> 2023</w:t>
      </w:r>
    </w:p>
    <w:p w14:paraId="20580572" w14:textId="77777777" w:rsidR="00DE0B76" w:rsidRPr="0046428B" w:rsidRDefault="00DE0B76" w:rsidP="0046428B">
      <w:pPr>
        <w:spacing w:line="360" w:lineRule="auto"/>
        <w:jc w:val="both"/>
        <w:rPr>
          <w:rFonts w:ascii="Book Antiqua" w:hAnsi="Book Antiqua"/>
        </w:rPr>
      </w:pPr>
    </w:p>
    <w:p w14:paraId="6BD5B084" w14:textId="77777777" w:rsidR="00DE0B76" w:rsidRPr="0046428B" w:rsidRDefault="00DE0B76" w:rsidP="0046428B">
      <w:pPr>
        <w:spacing w:line="360" w:lineRule="auto"/>
        <w:jc w:val="both"/>
        <w:rPr>
          <w:rFonts w:ascii="Book Antiqua" w:hAnsi="Book Antiqua"/>
        </w:rPr>
        <w:sectPr w:rsidR="00DE0B76" w:rsidRPr="0046428B">
          <w:footerReference w:type="default" r:id="rId7"/>
          <w:pgSz w:w="12240" w:h="15840"/>
          <w:pgMar w:top="1440" w:right="1440" w:bottom="1440" w:left="1440" w:header="720" w:footer="720" w:gutter="0"/>
          <w:cols w:space="720"/>
          <w:docGrid w:linePitch="360"/>
        </w:sectPr>
      </w:pPr>
    </w:p>
    <w:p w14:paraId="7FE1AA71" w14:textId="77777777" w:rsidR="00DE0B76" w:rsidRPr="0046428B" w:rsidRDefault="00DE0B76" w:rsidP="0046428B">
      <w:pPr>
        <w:spacing w:line="360" w:lineRule="auto"/>
        <w:jc w:val="both"/>
        <w:rPr>
          <w:rFonts w:ascii="Book Antiqua" w:hAnsi="Book Antiqua"/>
        </w:rPr>
      </w:pPr>
      <w:r w:rsidRPr="0046428B">
        <w:rPr>
          <w:rFonts w:ascii="Book Antiqua" w:eastAsia="Book Antiqua" w:hAnsi="Book Antiqua" w:cs="Book Antiqua"/>
          <w:b/>
          <w:color w:val="000000"/>
        </w:rPr>
        <w:lastRenderedPageBreak/>
        <w:t>Abstract</w:t>
      </w:r>
    </w:p>
    <w:p w14:paraId="0F549FDF" w14:textId="6B30615D" w:rsidR="00DE0B76" w:rsidRPr="0046428B" w:rsidRDefault="00DE0B76" w:rsidP="0046428B">
      <w:pPr>
        <w:spacing w:line="360" w:lineRule="auto"/>
        <w:jc w:val="both"/>
        <w:rPr>
          <w:rFonts w:ascii="Book Antiqua" w:hAnsi="Book Antiqua"/>
        </w:rPr>
      </w:pPr>
      <w:r w:rsidRPr="0046428B">
        <w:rPr>
          <w:rFonts w:ascii="Book Antiqua" w:eastAsia="Book Antiqua" w:hAnsi="Book Antiqua" w:cs="Book Antiqua"/>
        </w:rPr>
        <w:t>The incidence of type 2 diabetes mellitus is growing in epidemic proportions and has become one of the most critical public health concerns. Cardiovascular complications associated with diabetes are the leading cause of morbidity and mortality. The cardiovascular diseases that accompany diabetes include angina, myocardial infarction, stroke, peripheral artery disease, and congestive heart failure. Among the various risk factors generated secondary to hyperglycemic situations, advanced glycation end products (AGEs) are one of the important targets for future diagnosis and prevention of diabetes.</w:t>
      </w:r>
      <w:r w:rsidR="00504A6B">
        <w:rPr>
          <w:rFonts w:ascii="Book Antiqua" w:hAnsi="Book Antiqua" w:cs="Book Antiqua" w:hint="eastAsia"/>
          <w:lang w:eastAsia="zh-CN"/>
        </w:rPr>
        <w:t xml:space="preserve"> </w:t>
      </w:r>
      <w:r w:rsidRPr="0046428B">
        <w:rPr>
          <w:rFonts w:ascii="Book Antiqua" w:eastAsia="Book Antiqua" w:hAnsi="Book Antiqua" w:cs="Book Antiqua"/>
        </w:rPr>
        <w:t>In the last decade, AGEs have drawn a lot of attention due to their involvement in diabetic pathophysiology. AGEs can be derived exogenously and endogenously through various pathways. These are a non</w:t>
      </w:r>
      <w:r w:rsidR="00F63A70">
        <w:rPr>
          <w:rFonts w:ascii="Book Antiqua" w:eastAsia="Book Antiqua" w:hAnsi="Book Antiqua" w:cs="Book Antiqua"/>
        </w:rPr>
        <w:t>-</w:t>
      </w:r>
      <w:r w:rsidRPr="0046428B">
        <w:rPr>
          <w:rFonts w:ascii="Book Antiqua" w:eastAsia="Book Antiqua" w:hAnsi="Book Antiqua" w:cs="Book Antiqua"/>
        </w:rPr>
        <w:t>homogen</w:t>
      </w:r>
      <w:r w:rsidR="00C064F4">
        <w:rPr>
          <w:rFonts w:ascii="Book Antiqua" w:eastAsia="Book Antiqua" w:hAnsi="Book Antiqua" w:cs="Book Antiqua"/>
        </w:rPr>
        <w:t>e</w:t>
      </w:r>
      <w:r w:rsidRPr="0046428B">
        <w:rPr>
          <w:rFonts w:ascii="Book Antiqua" w:eastAsia="Book Antiqua" w:hAnsi="Book Antiqua" w:cs="Book Antiqua"/>
        </w:rPr>
        <w:t>ous, chemically diverse group of compounds formed non</w:t>
      </w:r>
      <w:r w:rsidR="00F63A70">
        <w:rPr>
          <w:rFonts w:ascii="Book Antiqua" w:eastAsia="Book Antiqua" w:hAnsi="Book Antiqua" w:cs="Book Antiqua"/>
        </w:rPr>
        <w:t>-</w:t>
      </w:r>
      <w:r w:rsidRPr="0046428B">
        <w:rPr>
          <w:rFonts w:ascii="Book Antiqua" w:eastAsia="Book Antiqua" w:hAnsi="Book Antiqua" w:cs="Book Antiqua"/>
        </w:rPr>
        <w:t>enzym</w:t>
      </w:r>
      <w:r w:rsidR="00C60163">
        <w:rPr>
          <w:rFonts w:ascii="Book Antiqua" w:eastAsia="Book Antiqua" w:hAnsi="Book Antiqua" w:cs="Book Antiqua"/>
        </w:rPr>
        <w:t>a</w:t>
      </w:r>
      <w:r w:rsidRPr="0046428B">
        <w:rPr>
          <w:rFonts w:ascii="Book Antiqua" w:eastAsia="Book Antiqua" w:hAnsi="Book Antiqua" w:cs="Book Antiqua"/>
        </w:rPr>
        <w:t xml:space="preserve">tically by condensation between carbonyl groups of reducing sugars and free amino groups of protein, lipids, and nucleic acid. AGEs mediate their pathological effects at the cellular and extracellular levels by multiple pathways. At the cellular level, they activate signaling cascades </w:t>
      </w:r>
      <w:r w:rsidRPr="0046428B">
        <w:rPr>
          <w:rFonts w:ascii="Book Antiqua" w:eastAsia="Book Antiqua" w:hAnsi="Book Antiqua" w:cs="Book Antiqua"/>
          <w:i/>
          <w:iCs/>
        </w:rPr>
        <w:t>via</w:t>
      </w:r>
      <w:r w:rsidRPr="0046428B">
        <w:rPr>
          <w:rFonts w:ascii="Book Antiqua" w:eastAsia="Book Antiqua" w:hAnsi="Book Antiqua" w:cs="Book Antiqua"/>
        </w:rPr>
        <w:t xml:space="preserve"> the receptor for </w:t>
      </w:r>
      <w:r w:rsidR="00504A6B">
        <w:rPr>
          <w:rFonts w:ascii="Book Antiqua" w:hAnsi="Book Antiqua" w:cs="Book Antiqua" w:hint="eastAsia"/>
          <w:lang w:eastAsia="zh-CN"/>
        </w:rPr>
        <w:t>AGE</w:t>
      </w:r>
      <w:r w:rsidRPr="0046428B">
        <w:rPr>
          <w:rFonts w:ascii="Book Antiqua" w:eastAsia="Book Antiqua" w:hAnsi="Book Antiqua" w:cs="Book Antiqua"/>
        </w:rPr>
        <w:t xml:space="preserve">s and initiate a complex series of intracellular signaling resulting in </w:t>
      </w:r>
      <w:r w:rsidR="00504A6B" w:rsidRPr="0046428B">
        <w:rPr>
          <w:rFonts w:ascii="Book Antiqua" w:eastAsia="Book Antiqua" w:hAnsi="Book Antiqua" w:cs="Book Antiqua"/>
          <w:color w:val="000000"/>
        </w:rPr>
        <w:t>reactive oxygen species</w:t>
      </w:r>
      <w:r w:rsidRPr="0046428B">
        <w:rPr>
          <w:rFonts w:ascii="Book Antiqua" w:eastAsia="Book Antiqua" w:hAnsi="Book Antiqua" w:cs="Book Antiqua"/>
        </w:rPr>
        <w:t xml:space="preserve"> generation, inflammation, cellular proliferation, and fibrosis that may possibly exacerbate the damaging effects on cardiac functions in diabetics. AGEs also cause covalent modifications and cross-linking of serum and extracellular matrix proteins; altering their structure, stability, and functions. Early diagnosis of diabetes may prevent its progression to complications and decrease its associated comorbidities.</w:t>
      </w:r>
      <w:r w:rsidR="00504A6B">
        <w:rPr>
          <w:rFonts w:ascii="Book Antiqua" w:hAnsi="Book Antiqua" w:cs="Book Antiqua" w:hint="eastAsia"/>
          <w:lang w:eastAsia="zh-CN"/>
        </w:rPr>
        <w:t xml:space="preserve"> </w:t>
      </w:r>
      <w:r w:rsidRPr="0046428B">
        <w:rPr>
          <w:rFonts w:ascii="Book Antiqua" w:eastAsia="Book Antiqua" w:hAnsi="Book Antiqua" w:cs="Book Antiqua"/>
        </w:rPr>
        <w:t>In the present review, we recapitulate the role of AGEs as a crucial mediator of hyperglycemia-mediated detrimental effects in diabetes-associated complications. Furthermore, this review presents an overview of future perspectives for new therapeutic interventions to ameliorate cardiovascular complications in diabetes.</w:t>
      </w:r>
    </w:p>
    <w:p w14:paraId="3C85FA5D" w14:textId="77777777" w:rsidR="00DE0B76" w:rsidRPr="0046428B" w:rsidRDefault="00DE0B76" w:rsidP="0046428B">
      <w:pPr>
        <w:spacing w:line="360" w:lineRule="auto"/>
        <w:jc w:val="both"/>
        <w:rPr>
          <w:rFonts w:ascii="Book Antiqua" w:hAnsi="Book Antiqua"/>
        </w:rPr>
      </w:pPr>
    </w:p>
    <w:p w14:paraId="7AE29F24" w14:textId="77777777" w:rsidR="00DE0B76" w:rsidRPr="00B66644" w:rsidRDefault="00DE0B76" w:rsidP="0046428B">
      <w:pPr>
        <w:spacing w:line="360" w:lineRule="auto"/>
        <w:jc w:val="both"/>
        <w:rPr>
          <w:rFonts w:ascii="Book Antiqua" w:hAnsi="Book Antiqua"/>
          <w:lang w:eastAsia="zh-CN"/>
        </w:rPr>
      </w:pPr>
      <w:r w:rsidRPr="0046428B">
        <w:rPr>
          <w:rFonts w:ascii="Book Antiqua" w:eastAsia="Book Antiqua" w:hAnsi="Book Antiqua" w:cs="Book Antiqua"/>
          <w:b/>
          <w:bCs/>
        </w:rPr>
        <w:t xml:space="preserve">Key Words: </w:t>
      </w:r>
      <w:r w:rsidRPr="0046428B">
        <w:rPr>
          <w:rFonts w:ascii="Book Antiqua" w:eastAsia="Book Antiqua" w:hAnsi="Book Antiqua" w:cs="Book Antiqua"/>
        </w:rPr>
        <w:t xml:space="preserve">Type 2 </w:t>
      </w:r>
      <w:r w:rsidR="00B66644">
        <w:rPr>
          <w:rFonts w:ascii="Book Antiqua" w:hAnsi="Book Antiqua" w:cs="Book Antiqua" w:hint="eastAsia"/>
          <w:lang w:eastAsia="zh-CN"/>
        </w:rPr>
        <w:t>d</w:t>
      </w:r>
      <w:r w:rsidRPr="0046428B">
        <w:rPr>
          <w:rFonts w:ascii="Book Antiqua" w:eastAsia="Book Antiqua" w:hAnsi="Book Antiqua" w:cs="Book Antiqua"/>
        </w:rPr>
        <w:t xml:space="preserve">iabetes </w:t>
      </w:r>
      <w:r w:rsidR="00B66644">
        <w:rPr>
          <w:rFonts w:ascii="Book Antiqua" w:hAnsi="Book Antiqua" w:cs="Book Antiqua" w:hint="eastAsia"/>
          <w:lang w:eastAsia="zh-CN"/>
        </w:rPr>
        <w:t>m</w:t>
      </w:r>
      <w:r w:rsidRPr="0046428B">
        <w:rPr>
          <w:rFonts w:ascii="Book Antiqua" w:eastAsia="Book Antiqua" w:hAnsi="Book Antiqua" w:cs="Book Antiqua"/>
        </w:rPr>
        <w:t xml:space="preserve">ellitus; Cardiovascular complications; Hyperglycemia; Advanced glycation end products; Reactive oxygen species; Oxidative stress; </w:t>
      </w:r>
      <w:r w:rsidRPr="0046428B">
        <w:rPr>
          <w:rFonts w:ascii="Book Antiqua" w:eastAsia="Book Antiqua" w:hAnsi="Book Antiqua" w:cs="Book Antiqua"/>
        </w:rPr>
        <w:lastRenderedPageBreak/>
        <w:t>Endothelial cells; Receptor of advanced glycation end pr</w:t>
      </w:r>
      <w:r w:rsidR="00B66644">
        <w:rPr>
          <w:rFonts w:ascii="Book Antiqua" w:eastAsia="Book Antiqua" w:hAnsi="Book Antiqua" w:cs="Book Antiqua"/>
        </w:rPr>
        <w:t>oducts; Anti-</w:t>
      </w:r>
      <w:r w:rsidR="00B66644">
        <w:rPr>
          <w:rFonts w:ascii="Book Antiqua" w:hAnsi="Book Antiqua" w:cs="Book Antiqua" w:hint="eastAsia"/>
          <w:lang w:eastAsia="zh-CN"/>
        </w:rPr>
        <w:t>a</w:t>
      </w:r>
      <w:r w:rsidR="00B66644" w:rsidRPr="0046428B">
        <w:rPr>
          <w:rFonts w:ascii="Book Antiqua" w:eastAsia="Book Antiqua" w:hAnsi="Book Antiqua" w:cs="Book Antiqua"/>
        </w:rPr>
        <w:t>dvanced glycation end product</w:t>
      </w:r>
      <w:r w:rsidR="00B66644">
        <w:rPr>
          <w:rFonts w:ascii="Book Antiqua" w:eastAsia="Book Antiqua" w:hAnsi="Book Antiqua" w:cs="Book Antiqua"/>
        </w:rPr>
        <w:t>s strategies</w:t>
      </w:r>
    </w:p>
    <w:p w14:paraId="630034B7" w14:textId="77777777" w:rsidR="00DE0B76" w:rsidRPr="009C3B6A" w:rsidRDefault="00DE0B76" w:rsidP="009C3B6A"/>
    <w:p w14:paraId="113D66CA" w14:textId="77777777" w:rsidR="00E04944" w:rsidRDefault="00E04944" w:rsidP="00E04944">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7B9D0043" w14:textId="77777777" w:rsidR="00DE0B76" w:rsidRDefault="00DE0B76" w:rsidP="0046428B">
      <w:pPr>
        <w:spacing w:line="360" w:lineRule="auto"/>
        <w:jc w:val="both"/>
        <w:rPr>
          <w:rFonts w:ascii="Book Antiqua" w:hAnsi="Book Antiqua"/>
          <w:lang w:eastAsia="zh-CN"/>
        </w:rPr>
      </w:pPr>
    </w:p>
    <w:p w14:paraId="19F34E70" w14:textId="2E6E6CF1" w:rsidR="00D13211" w:rsidRPr="009C3B6A" w:rsidRDefault="00F31156" w:rsidP="00D13211">
      <w:pPr>
        <w:spacing w:line="360" w:lineRule="auto"/>
        <w:jc w:val="both"/>
        <w:rPr>
          <w:rFonts w:ascii="Book Antiqua" w:hAnsi="Book Antiqua"/>
        </w:rPr>
      </w:pPr>
      <w:r w:rsidRPr="00F31156">
        <w:rPr>
          <w:rFonts w:ascii="Book Antiqua" w:eastAsia="宋体" w:hAnsi="Book Antiqua" w:cs="宋体"/>
          <w:b/>
          <w:bCs/>
          <w:lang w:eastAsia="zh-CN"/>
        </w:rPr>
        <w:t>Citation</w:t>
      </w:r>
      <w:r>
        <w:rPr>
          <w:rFonts w:ascii="Book Antiqua" w:eastAsia="宋体" w:hAnsi="Book Antiqua" w:cs="宋体"/>
          <w:lang w:eastAsia="zh-CN"/>
        </w:rPr>
        <w:t xml:space="preserve">: </w:t>
      </w:r>
      <w:r w:rsidR="00D13211" w:rsidRPr="00D13211">
        <w:rPr>
          <w:rFonts w:ascii="Book Antiqua" w:eastAsia="宋体" w:hAnsi="Book Antiqua" w:cs="宋体"/>
          <w:lang w:eastAsia="zh-CN"/>
        </w:rPr>
        <w:t xml:space="preserve">Bansal S, Burman A, Tripathi AK. Advanced glycation end products: Key mediator and therapeutic target of cardiovascular complications in diabetes. </w:t>
      </w:r>
      <w:r w:rsidR="00D13211" w:rsidRPr="00D13211">
        <w:rPr>
          <w:rFonts w:ascii="Book Antiqua" w:eastAsia="宋体" w:hAnsi="Book Antiqua" w:cs="宋体"/>
          <w:i/>
          <w:iCs/>
          <w:lang w:eastAsia="zh-CN"/>
        </w:rPr>
        <w:t>World J Diabetes</w:t>
      </w:r>
      <w:r w:rsidR="00D13211" w:rsidRPr="00D13211">
        <w:rPr>
          <w:rFonts w:ascii="Book Antiqua" w:eastAsia="宋体" w:hAnsi="Book Antiqua" w:cs="宋体"/>
          <w:lang w:eastAsia="zh-CN"/>
        </w:rPr>
        <w:t xml:space="preserve"> 2023; </w:t>
      </w:r>
      <w:r w:rsidR="00B0728F" w:rsidRPr="00B0728F">
        <w:rPr>
          <w:rFonts w:ascii="Book Antiqua" w:eastAsia="宋体" w:hAnsi="Book Antiqua" w:cs="宋体"/>
          <w:lang w:eastAsia="zh-CN"/>
        </w:rPr>
        <w:t xml:space="preserve">14(8): </w:t>
      </w:r>
      <w:r w:rsidR="008152B4" w:rsidRPr="008152B4">
        <w:rPr>
          <w:rFonts w:ascii="Book Antiqua" w:eastAsia="宋体" w:hAnsi="Book Antiqua" w:cs="宋体"/>
          <w:lang w:eastAsia="zh-CN"/>
        </w:rPr>
        <w:t>1146-1162</w:t>
      </w:r>
    </w:p>
    <w:p w14:paraId="42B86BCC" w14:textId="77777777" w:rsidR="00F31156" w:rsidRDefault="00B0728F" w:rsidP="00D13211">
      <w:pPr>
        <w:spacing w:line="360" w:lineRule="auto"/>
        <w:jc w:val="both"/>
        <w:rPr>
          <w:rFonts w:ascii="Book Antiqua" w:eastAsia="宋体" w:hAnsi="Book Antiqua" w:cs="宋体"/>
          <w:lang w:eastAsia="zh-CN"/>
        </w:rPr>
      </w:pPr>
      <w:r w:rsidRPr="00F31156">
        <w:rPr>
          <w:rFonts w:ascii="Book Antiqua" w:eastAsia="宋体" w:hAnsi="Book Antiqua" w:cs="宋体"/>
          <w:b/>
          <w:bCs/>
          <w:lang w:eastAsia="zh-CN"/>
        </w:rPr>
        <w:t>URL</w:t>
      </w:r>
      <w:r w:rsidRPr="00B0728F">
        <w:rPr>
          <w:rFonts w:ascii="Book Antiqua" w:eastAsia="宋体" w:hAnsi="Book Antiqua" w:cs="宋体"/>
          <w:lang w:eastAsia="zh-CN"/>
        </w:rPr>
        <w:t>: https://www.wjgnet.com/1948-9358/full/v14/i8/</w:t>
      </w:r>
      <w:r w:rsidR="008152B4" w:rsidRPr="008152B4">
        <w:rPr>
          <w:rFonts w:ascii="Book Antiqua" w:eastAsia="宋体" w:hAnsi="Book Antiqua" w:cs="宋体"/>
          <w:lang w:eastAsia="zh-CN"/>
        </w:rPr>
        <w:t>1146</w:t>
      </w:r>
      <w:r w:rsidRPr="00B0728F">
        <w:rPr>
          <w:rFonts w:ascii="Book Antiqua" w:eastAsia="宋体" w:hAnsi="Book Antiqua" w:cs="宋体"/>
          <w:lang w:eastAsia="zh-CN"/>
        </w:rPr>
        <w:t>.htm</w:t>
      </w:r>
    </w:p>
    <w:p w14:paraId="380C379E" w14:textId="77777777" w:rsidR="00D13211" w:rsidRPr="00D13211" w:rsidRDefault="00B0728F" w:rsidP="008152B4">
      <w:pPr>
        <w:spacing w:line="360" w:lineRule="auto"/>
        <w:jc w:val="both"/>
        <w:rPr>
          <w:rFonts w:ascii="宋体" w:eastAsia="宋体" w:hAnsi="宋体" w:cs="宋体"/>
          <w:lang w:eastAsia="zh-CN"/>
        </w:rPr>
      </w:pPr>
      <w:r w:rsidRPr="00F31156">
        <w:rPr>
          <w:rFonts w:ascii="Book Antiqua" w:eastAsia="宋体" w:hAnsi="Book Antiqua" w:cs="宋体"/>
          <w:b/>
          <w:bCs/>
          <w:lang w:eastAsia="zh-CN"/>
        </w:rPr>
        <w:t>DOI</w:t>
      </w:r>
      <w:r w:rsidRPr="00B0728F">
        <w:rPr>
          <w:rFonts w:ascii="Book Antiqua" w:eastAsia="宋体" w:hAnsi="Book Antiqua" w:cs="宋体"/>
          <w:lang w:eastAsia="zh-CN"/>
        </w:rPr>
        <w:t>: https://dx.doi.org/10.4239/wjd.v14.i8.</w:t>
      </w:r>
      <w:r w:rsidR="008152B4" w:rsidRPr="008152B4">
        <w:rPr>
          <w:rFonts w:ascii="Book Antiqua" w:eastAsia="宋体" w:hAnsi="Book Antiqua" w:cs="宋体"/>
          <w:lang w:eastAsia="zh-CN"/>
        </w:rPr>
        <w:t>1146</w:t>
      </w:r>
    </w:p>
    <w:p w14:paraId="2614DF21" w14:textId="77777777" w:rsidR="00D13211" w:rsidRPr="0046428B" w:rsidRDefault="00D13211" w:rsidP="0046428B">
      <w:pPr>
        <w:spacing w:line="360" w:lineRule="auto"/>
        <w:jc w:val="both"/>
        <w:rPr>
          <w:rFonts w:ascii="Book Antiqua" w:hAnsi="Book Antiqua"/>
          <w:lang w:eastAsia="zh-CN"/>
        </w:rPr>
      </w:pPr>
    </w:p>
    <w:p w14:paraId="09C0B08F" w14:textId="5D561D6F" w:rsidR="00DE0B76" w:rsidRPr="0046428B" w:rsidRDefault="00DE0B76" w:rsidP="0046428B">
      <w:pPr>
        <w:spacing w:line="360" w:lineRule="auto"/>
        <w:jc w:val="both"/>
        <w:rPr>
          <w:rFonts w:ascii="Book Antiqua" w:hAnsi="Book Antiqua"/>
        </w:rPr>
      </w:pPr>
      <w:r w:rsidRPr="0046428B">
        <w:rPr>
          <w:rFonts w:ascii="Book Antiqua" w:eastAsia="Book Antiqua" w:hAnsi="Book Antiqua" w:cs="Book Antiqua"/>
          <w:b/>
          <w:bCs/>
        </w:rPr>
        <w:t xml:space="preserve">Core </w:t>
      </w:r>
      <w:r w:rsidR="00C064F4" w:rsidRPr="0046428B">
        <w:rPr>
          <w:rFonts w:ascii="Book Antiqua" w:eastAsia="Book Antiqua" w:hAnsi="Book Antiqua" w:cs="Book Antiqua"/>
          <w:b/>
          <w:bCs/>
        </w:rPr>
        <w:t>t</w:t>
      </w:r>
      <w:r w:rsidRPr="0046428B">
        <w:rPr>
          <w:rFonts w:ascii="Book Antiqua" w:eastAsia="Book Antiqua" w:hAnsi="Book Antiqua" w:cs="Book Antiqua"/>
          <w:b/>
          <w:bCs/>
        </w:rPr>
        <w:t xml:space="preserve">ip: </w:t>
      </w:r>
      <w:r w:rsidRPr="0046428B">
        <w:rPr>
          <w:rFonts w:ascii="Book Antiqua" w:eastAsia="Book Antiqua" w:hAnsi="Book Antiqua" w:cs="Book Antiqua"/>
        </w:rPr>
        <w:t>Cardiovascular diseases (CVD</w:t>
      </w:r>
      <w:r w:rsidR="00C064F4">
        <w:rPr>
          <w:rFonts w:ascii="Book Antiqua" w:eastAsia="Book Antiqua" w:hAnsi="Book Antiqua" w:cs="Book Antiqua"/>
        </w:rPr>
        <w:t>s</w:t>
      </w:r>
      <w:r w:rsidRPr="0046428B">
        <w:rPr>
          <w:rFonts w:ascii="Book Antiqua" w:eastAsia="Book Antiqua" w:hAnsi="Book Antiqua" w:cs="Book Antiqua"/>
        </w:rPr>
        <w:t xml:space="preserve">) in type 2 </w:t>
      </w:r>
      <w:r w:rsidR="00494615">
        <w:rPr>
          <w:rFonts w:ascii="Book Antiqua" w:hAnsi="Book Antiqua" w:cs="Book Antiqua" w:hint="eastAsia"/>
          <w:lang w:eastAsia="zh-CN"/>
        </w:rPr>
        <w:t>d</w:t>
      </w:r>
      <w:r w:rsidRPr="0046428B">
        <w:rPr>
          <w:rFonts w:ascii="Book Antiqua" w:eastAsia="Book Antiqua" w:hAnsi="Book Antiqua" w:cs="Book Antiqua"/>
        </w:rPr>
        <w:t xml:space="preserve">iabetes </w:t>
      </w:r>
      <w:r w:rsidR="00494615">
        <w:rPr>
          <w:rFonts w:ascii="Book Antiqua" w:hAnsi="Book Antiqua" w:cs="Book Antiqua" w:hint="eastAsia"/>
          <w:lang w:eastAsia="zh-CN"/>
        </w:rPr>
        <w:t>m</w:t>
      </w:r>
      <w:r w:rsidRPr="0046428B">
        <w:rPr>
          <w:rFonts w:ascii="Book Antiqua" w:eastAsia="Book Antiqua" w:hAnsi="Book Antiqua" w:cs="Book Antiqua"/>
        </w:rPr>
        <w:t>ellitus impose a clinical and an economic burden on the healthcare system. Early diagnosis of diabetes may prevent its progression to complications and decrease its associated comorbidities.</w:t>
      </w:r>
      <w:r w:rsidR="00494615">
        <w:rPr>
          <w:rFonts w:ascii="Book Antiqua" w:hAnsi="Book Antiqua" w:cs="Book Antiqua" w:hint="eastAsia"/>
          <w:lang w:eastAsia="zh-CN"/>
        </w:rPr>
        <w:t xml:space="preserve"> </w:t>
      </w:r>
      <w:r w:rsidRPr="0046428B">
        <w:rPr>
          <w:rFonts w:ascii="Book Antiqua" w:eastAsia="Book Antiqua" w:hAnsi="Book Antiqua" w:cs="Book Antiqua"/>
        </w:rPr>
        <w:t>The present manuscript reports the clinical relevance of estimating advanced glycation end products (AGEs) in diabetes. The deleterious effects of AGEs include many important biochemical reactions central to the development and progression of cardiovascular complications in diabetes. Therefore, AGEs are one of the important targets for future diagnosis and prevention of diabetes.</w:t>
      </w:r>
      <w:r w:rsidR="00494615">
        <w:rPr>
          <w:rFonts w:ascii="Book Antiqua" w:hAnsi="Book Antiqua" w:cs="Book Antiqua" w:hint="eastAsia"/>
          <w:lang w:eastAsia="zh-CN"/>
        </w:rPr>
        <w:t xml:space="preserve"> </w:t>
      </w:r>
      <w:r w:rsidRPr="0046428B">
        <w:rPr>
          <w:rFonts w:ascii="Book Antiqua" w:eastAsia="Book Antiqua" w:hAnsi="Book Antiqua" w:cs="Book Antiqua"/>
        </w:rPr>
        <w:t>The epidemiology of CVD in diabetes, AGEs as a crucial mediator of diabetic</w:t>
      </w:r>
      <w:r w:rsidR="00F63A70">
        <w:rPr>
          <w:rFonts w:ascii="Book Antiqua" w:eastAsia="Book Antiqua" w:hAnsi="Book Antiqua" w:cs="Book Antiqua"/>
        </w:rPr>
        <w:t>-</w:t>
      </w:r>
      <w:r w:rsidRPr="0046428B">
        <w:rPr>
          <w:rFonts w:ascii="Book Antiqua" w:eastAsia="Book Antiqua" w:hAnsi="Book Antiqua" w:cs="Book Antiqua"/>
        </w:rPr>
        <w:t>CVD, and an overview of different strategies for countering the accumulation of AGEs is discussed along with new therapeutic interventions to ameliorate their effects.</w:t>
      </w:r>
    </w:p>
    <w:p w14:paraId="404220EF" w14:textId="77777777" w:rsidR="00DE0B76" w:rsidRPr="0046428B" w:rsidRDefault="00DE0B76" w:rsidP="0046428B">
      <w:pPr>
        <w:spacing w:line="360" w:lineRule="auto"/>
        <w:jc w:val="both"/>
        <w:rPr>
          <w:rFonts w:ascii="Book Antiqua" w:hAnsi="Book Antiqua"/>
        </w:rPr>
      </w:pPr>
    </w:p>
    <w:p w14:paraId="43F65980" w14:textId="77777777" w:rsidR="00DE0B76" w:rsidRPr="00FB249B" w:rsidRDefault="00DE0B76" w:rsidP="0046428B">
      <w:pPr>
        <w:spacing w:line="360" w:lineRule="auto"/>
        <w:jc w:val="both"/>
        <w:rPr>
          <w:rFonts w:ascii="Book Antiqua" w:hAnsi="Book Antiqua"/>
          <w:u w:val="single"/>
        </w:rPr>
      </w:pPr>
      <w:r w:rsidRPr="00FB249B">
        <w:rPr>
          <w:rFonts w:ascii="Book Antiqua" w:eastAsia="Book Antiqua" w:hAnsi="Book Antiqua" w:cs="Book Antiqua"/>
          <w:b/>
          <w:caps/>
          <w:color w:val="000000"/>
          <w:u w:val="single"/>
        </w:rPr>
        <w:t>INTRODUCTION</w:t>
      </w:r>
    </w:p>
    <w:p w14:paraId="5CD453D2" w14:textId="1786FA9D" w:rsidR="00DE0B76" w:rsidRPr="0091221F" w:rsidRDefault="00DE0B76" w:rsidP="0046428B">
      <w:pPr>
        <w:spacing w:line="360" w:lineRule="auto"/>
        <w:jc w:val="both"/>
        <w:rPr>
          <w:rFonts w:ascii="Book Antiqua" w:eastAsia="Book Antiqua" w:hAnsi="Book Antiqua" w:cs="Book Antiqua"/>
          <w:color w:val="000000"/>
        </w:rPr>
      </w:pPr>
      <w:r w:rsidRPr="0046428B">
        <w:rPr>
          <w:rFonts w:ascii="Book Antiqua" w:eastAsia="Book Antiqua" w:hAnsi="Book Antiqua" w:cs="Book Antiqua"/>
          <w:color w:val="000000"/>
        </w:rPr>
        <w:t>Type 2 diabetes mellitus (T2DM) is a cluster of</w:t>
      </w:r>
      <w:r w:rsidR="00555ED5">
        <w:rPr>
          <w:rFonts w:ascii="Book Antiqua" w:hAnsi="Book Antiqua" w:cs="Book Antiqua" w:hint="eastAsia"/>
          <w:color w:val="000000"/>
          <w:lang w:eastAsia="zh-CN"/>
        </w:rPr>
        <w:t xml:space="preserve"> </w:t>
      </w:r>
      <w:r w:rsidRPr="0046428B">
        <w:rPr>
          <w:rFonts w:ascii="Book Antiqua" w:eastAsia="Book Antiqua" w:hAnsi="Book Antiqua" w:cs="Book Antiqua"/>
          <w:color w:val="000000"/>
        </w:rPr>
        <w:t>metabol</w:t>
      </w:r>
      <w:r w:rsidR="00251051">
        <w:rPr>
          <w:rFonts w:ascii="Book Antiqua" w:eastAsia="Book Antiqua" w:hAnsi="Book Antiqua" w:cs="Book Antiqua"/>
          <w:color w:val="000000"/>
        </w:rPr>
        <w:t xml:space="preserve">ic disturbances consequent to </w:t>
      </w:r>
      <w:r w:rsidRPr="0046428B">
        <w:rPr>
          <w:rFonts w:ascii="Book Antiqua" w:eastAsia="Book Antiqua" w:hAnsi="Book Antiqua" w:cs="Book Antiqua"/>
          <w:color w:val="000000"/>
        </w:rPr>
        <w:t>non</w:t>
      </w:r>
      <w:r w:rsidR="004B7B41">
        <w:rPr>
          <w:rFonts w:ascii="Book Antiqua" w:eastAsia="Book Antiqua" w:hAnsi="Book Antiqua" w:cs="Book Antiqua"/>
          <w:color w:val="000000"/>
        </w:rPr>
        <w:t>-</w:t>
      </w:r>
      <w:r w:rsidRPr="0046428B">
        <w:rPr>
          <w:rFonts w:ascii="Book Antiqua" w:eastAsia="Book Antiqua" w:hAnsi="Book Antiqua" w:cs="Book Antiqua"/>
          <w:color w:val="000000"/>
        </w:rPr>
        <w:t xml:space="preserve">utilization of glucose due to insufficient production/secretion of insulin or its resistance. T2DM poses a major threat to global health. The number of people with T2DM is increasing at an alarming rate and has become one of the leading causes of </w:t>
      </w:r>
      <w:r w:rsidRPr="0046428B">
        <w:rPr>
          <w:rFonts w:ascii="Book Antiqua" w:eastAsia="Book Antiqua" w:hAnsi="Book Antiqua" w:cs="Book Antiqua"/>
          <w:color w:val="000000"/>
        </w:rPr>
        <w:lastRenderedPageBreak/>
        <w:t xml:space="preserve">death worldwide. The upsurge is </w:t>
      </w:r>
      <w:r w:rsidR="00840B17" w:rsidRPr="0046428B">
        <w:rPr>
          <w:rFonts w:ascii="Book Antiqua" w:eastAsia="Book Antiqua" w:hAnsi="Book Antiqua" w:cs="Book Antiqua"/>
          <w:color w:val="000000"/>
        </w:rPr>
        <w:t>corresponding with</w:t>
      </w:r>
      <w:r w:rsidRPr="0046428B">
        <w:rPr>
          <w:rFonts w:ascii="Book Antiqua" w:eastAsia="Book Antiqua" w:hAnsi="Book Antiqua" w:cs="Book Antiqua"/>
          <w:color w:val="000000"/>
        </w:rPr>
        <w:t xml:space="preserve"> rising obesity, aging populations, increasing urbanization, calorie dense diets</w:t>
      </w:r>
      <w:r w:rsidR="00840B17" w:rsidRPr="0046428B">
        <w:rPr>
          <w:rFonts w:ascii="Book Antiqua" w:eastAsia="Book Antiqua" w:hAnsi="Book Antiqua" w:cs="Book Antiqua"/>
          <w:color w:val="000000"/>
        </w:rPr>
        <w:t>,</w:t>
      </w:r>
      <w:r w:rsidRPr="0046428B">
        <w:rPr>
          <w:rFonts w:ascii="Book Antiqua" w:eastAsia="Book Antiqua" w:hAnsi="Book Antiqua" w:cs="Book Antiqua"/>
          <w:color w:val="000000"/>
        </w:rPr>
        <w:t xml:space="preserve"> economic development</w:t>
      </w:r>
      <w:r w:rsidR="00840B17" w:rsidRPr="0046428B">
        <w:rPr>
          <w:rFonts w:ascii="Book Antiqua" w:eastAsia="Book Antiqua" w:hAnsi="Book Antiqua" w:cs="Book Antiqua"/>
          <w:color w:val="000000"/>
        </w:rPr>
        <w:t>, and reduced physical activity</w:t>
      </w:r>
      <w:r w:rsidRPr="0046428B">
        <w:rPr>
          <w:rFonts w:ascii="Book Antiqua" w:eastAsia="Book Antiqua" w:hAnsi="Book Antiqua" w:cs="Book Antiqua"/>
          <w:color w:val="000000"/>
        </w:rPr>
        <w:t xml:space="preserve">. The global prevalence of diabetes as described by the </w:t>
      </w:r>
      <w:r w:rsidR="004B7B41">
        <w:rPr>
          <w:rFonts w:ascii="Book Antiqua" w:hAnsi="Book Antiqua" w:cs="Book Antiqua"/>
          <w:color w:val="000000"/>
          <w:lang w:eastAsia="zh-CN"/>
        </w:rPr>
        <w:t>I</w:t>
      </w:r>
      <w:r w:rsidRPr="0046428B">
        <w:rPr>
          <w:rFonts w:ascii="Book Antiqua" w:eastAsia="Book Antiqua" w:hAnsi="Book Antiqua" w:cs="Book Antiqua"/>
          <w:color w:val="000000"/>
        </w:rPr>
        <w:t xml:space="preserve">nternational </w:t>
      </w:r>
      <w:r w:rsidR="000D3C69">
        <w:rPr>
          <w:rFonts w:ascii="Book Antiqua" w:eastAsia="Book Antiqua" w:hAnsi="Book Antiqua" w:cs="Book Antiqua"/>
          <w:color w:val="000000"/>
        </w:rPr>
        <w:t>D</w:t>
      </w:r>
      <w:r w:rsidRPr="0046428B">
        <w:rPr>
          <w:rFonts w:ascii="Book Antiqua" w:eastAsia="Book Antiqua" w:hAnsi="Book Antiqua" w:cs="Book Antiqua"/>
          <w:color w:val="000000"/>
        </w:rPr>
        <w:t xml:space="preserve">iabetes </w:t>
      </w:r>
      <w:r w:rsidR="000D3C69">
        <w:rPr>
          <w:rFonts w:ascii="Book Antiqua" w:eastAsia="Book Antiqua" w:hAnsi="Book Antiqua" w:cs="Book Antiqua"/>
          <w:color w:val="000000"/>
        </w:rPr>
        <w:t>F</w:t>
      </w:r>
      <w:r w:rsidRPr="0046428B">
        <w:rPr>
          <w:rFonts w:ascii="Book Antiqua" w:eastAsia="Book Antiqua" w:hAnsi="Book Antiqua" w:cs="Book Antiqua"/>
          <w:color w:val="000000"/>
        </w:rPr>
        <w:t xml:space="preserve">ederation in 2021 was estimated to be 536.6 million (10.5%) and it is projected </w:t>
      </w:r>
      <w:r w:rsidRPr="000D5989">
        <w:rPr>
          <w:rFonts w:ascii="Book Antiqua" w:eastAsia="Book Antiqua" w:hAnsi="Book Antiqua" w:cs="Book Antiqua"/>
          <w:color w:val="000000"/>
        </w:rPr>
        <w:t>to reac</w:t>
      </w:r>
      <w:r w:rsidR="000D5989" w:rsidRPr="000D5989">
        <w:rPr>
          <w:rFonts w:ascii="Book Antiqua" w:eastAsia="Book Antiqua" w:hAnsi="Book Antiqua" w:cs="Book Antiqua"/>
          <w:color w:val="000000"/>
        </w:rPr>
        <w:t>h 783.2 million (12.2%) by 2045</w:t>
      </w:r>
      <w:r w:rsidR="00295901" w:rsidRPr="000D5989">
        <w:rPr>
          <w:rFonts w:ascii="Book Antiqua" w:eastAsia="Book Antiqua" w:hAnsi="Book Antiqua" w:cs="Book Antiqua"/>
          <w:color w:val="000000"/>
          <w:vertAlign w:val="superscript"/>
        </w:rPr>
        <w:t>[</w:t>
      </w:r>
      <w:hyperlink w:anchor="_ENREF_1" w:tooltip="Sun, 2022 #1" w:history="1">
        <w:r w:rsidRPr="000D5989">
          <w:rPr>
            <w:rFonts w:ascii="Book Antiqua" w:eastAsia="Book Antiqua" w:hAnsi="Book Antiqua" w:cs="Book Antiqua"/>
            <w:color w:val="000000"/>
            <w:u w:color="0000FF"/>
            <w:vertAlign w:val="superscript"/>
          </w:rPr>
          <w:t>1</w:t>
        </w:r>
      </w:hyperlink>
      <w:r w:rsidR="00295901" w:rsidRPr="000D5989">
        <w:rPr>
          <w:rFonts w:ascii="Book Antiqua" w:hAnsi="Book Antiqua"/>
          <w:vertAlign w:val="superscript"/>
        </w:rPr>
        <w:t>]</w:t>
      </w:r>
      <w:r w:rsidR="00295901" w:rsidRPr="000D5989">
        <w:rPr>
          <w:rFonts w:ascii="Book Antiqua" w:eastAsia="Book Antiqua" w:hAnsi="Book Antiqua" w:cs="Book Antiqua"/>
          <w:color w:val="000000"/>
        </w:rPr>
        <w:t xml:space="preserve">. </w:t>
      </w:r>
      <w:r w:rsidRPr="000D5989">
        <w:rPr>
          <w:rFonts w:ascii="Book Antiqua" w:eastAsia="Book Antiqua" w:hAnsi="Book Antiqua" w:cs="Book Antiqua"/>
          <w:color w:val="000000"/>
        </w:rPr>
        <w:t>Prevalence is expected to be higher in urban are</w:t>
      </w:r>
      <w:r w:rsidR="00001545" w:rsidRPr="000D5989">
        <w:rPr>
          <w:rFonts w:ascii="Book Antiqua" w:eastAsia="Book Antiqua" w:hAnsi="Book Antiqua" w:cs="Book Antiqua"/>
          <w:color w:val="000000"/>
        </w:rPr>
        <w:t xml:space="preserve">as compared to rural ones. The </w:t>
      </w:r>
      <w:r w:rsidRPr="000D5989">
        <w:rPr>
          <w:rFonts w:ascii="Book Antiqua" w:eastAsia="Book Antiqua" w:hAnsi="Book Antiqua" w:cs="Book Antiqua"/>
          <w:color w:val="000000"/>
        </w:rPr>
        <w:t>estimated</w:t>
      </w:r>
      <w:r w:rsidR="00555ED5">
        <w:rPr>
          <w:rFonts w:ascii="Book Antiqua" w:hAnsi="Book Antiqua" w:cs="Book Antiqua" w:hint="eastAsia"/>
          <w:color w:val="000000"/>
          <w:lang w:eastAsia="zh-CN"/>
        </w:rPr>
        <w:t xml:space="preserve"> </w:t>
      </w:r>
      <w:r w:rsidRPr="000D5989">
        <w:rPr>
          <w:rFonts w:ascii="Book Antiqua" w:eastAsia="Book Antiqua" w:hAnsi="Book Antiqua" w:cs="Book Antiqua"/>
          <w:color w:val="000000"/>
        </w:rPr>
        <w:t xml:space="preserve">global cost of diabetes is slated </w:t>
      </w:r>
      <w:r w:rsidR="00595A54">
        <w:rPr>
          <w:rFonts w:ascii="Book Antiqua" w:eastAsia="Book Antiqua" w:hAnsi="Book Antiqua" w:cs="Book Antiqua"/>
          <w:color w:val="000000"/>
        </w:rPr>
        <w:t xml:space="preserve">to rise </w:t>
      </w:r>
      <w:r w:rsidRPr="000D5989">
        <w:rPr>
          <w:rFonts w:ascii="Book Antiqua" w:eastAsia="Book Antiqua" w:hAnsi="Book Antiqua" w:cs="Book Antiqua"/>
          <w:color w:val="000000"/>
        </w:rPr>
        <w:t>from 966 bi</w:t>
      </w:r>
      <w:r w:rsidR="00C15904">
        <w:rPr>
          <w:rFonts w:ascii="Book Antiqua" w:eastAsia="Book Antiqua" w:hAnsi="Book Antiqua" w:cs="Book Antiqua"/>
          <w:color w:val="000000"/>
        </w:rPr>
        <w:t>llion USD in 2021</w:t>
      </w:r>
      <w:r w:rsidR="0069383E">
        <w:rPr>
          <w:rFonts w:ascii="Book Antiqua" w:hAnsi="Book Antiqua" w:cs="Book Antiqua" w:hint="eastAsia"/>
          <w:color w:val="000000"/>
          <w:lang w:eastAsia="zh-CN"/>
        </w:rPr>
        <w:t xml:space="preserve"> </w:t>
      </w:r>
      <w:r w:rsidR="00C15904">
        <w:rPr>
          <w:rFonts w:ascii="Book Antiqua" w:eastAsia="Book Antiqua" w:hAnsi="Book Antiqua" w:cs="Book Antiqua"/>
          <w:color w:val="000000"/>
        </w:rPr>
        <w:t>to 1</w:t>
      </w:r>
      <w:r w:rsidRPr="000D5989">
        <w:rPr>
          <w:rFonts w:ascii="Book Antiqua" w:eastAsia="Book Antiqua" w:hAnsi="Book Antiqua" w:cs="Book Antiqua"/>
          <w:color w:val="000000"/>
        </w:rPr>
        <w:t>054 billion USD by 2045</w:t>
      </w:r>
      <w:r w:rsidRPr="000D5989">
        <w:rPr>
          <w:rFonts w:ascii="Book Antiqua" w:hAnsi="Book Antiqua" w:cs="Book Antiqua"/>
          <w:color w:val="000000"/>
          <w:vertAlign w:val="superscript"/>
          <w:lang w:eastAsia="zh-CN"/>
        </w:rPr>
        <w:t>[</w:t>
      </w:r>
      <w:hyperlink w:anchor="_ENREF_1" w:tooltip="Sun, 2022 #1" w:history="1">
        <w:r w:rsidRPr="000D5989">
          <w:rPr>
            <w:rFonts w:ascii="Book Antiqua" w:eastAsia="Book Antiqua" w:hAnsi="Book Antiqua" w:cs="Book Antiqua"/>
            <w:color w:val="000000"/>
            <w:vertAlign w:val="superscript"/>
          </w:rPr>
          <w:t>1</w:t>
        </w:r>
      </w:hyperlink>
      <w:r w:rsidRPr="000D5989">
        <w:rPr>
          <w:rFonts w:ascii="Book Antiqua" w:eastAsia="Book Antiqua" w:hAnsi="Book Antiqua" w:cs="Book Antiqua"/>
          <w:color w:val="000000"/>
          <w:vertAlign w:val="superscript"/>
        </w:rPr>
        <w:t>,</w:t>
      </w:r>
      <w:hyperlink w:anchor="_ENREF_2" w:tooltip="Cho, 2018 #189" w:history="1">
        <w:r w:rsidRPr="000D5989">
          <w:rPr>
            <w:rFonts w:ascii="Book Antiqua" w:eastAsia="Book Antiqua" w:hAnsi="Book Antiqua" w:cs="Book Antiqua"/>
            <w:color w:val="000000"/>
            <w:vertAlign w:val="superscript"/>
          </w:rPr>
          <w:t>2</w:t>
        </w:r>
      </w:hyperlink>
      <w:r w:rsidRPr="000D5989">
        <w:rPr>
          <w:rFonts w:ascii="Book Antiqua" w:hAnsi="Book Antiqua" w:cs="Book Antiqua"/>
          <w:color w:val="000000"/>
          <w:vertAlign w:val="superscript"/>
          <w:lang w:eastAsia="zh-CN"/>
        </w:rPr>
        <w:t>]</w:t>
      </w:r>
      <w:r w:rsidRPr="000D5989">
        <w:rPr>
          <w:rFonts w:ascii="Book Antiqua" w:eastAsia="Book Antiqua" w:hAnsi="Book Antiqua" w:cs="Book Antiqua"/>
          <w:color w:val="000000"/>
        </w:rPr>
        <w:t>. Consequently, T2DM imposes both a clinical and an economic burden on the health care system.</w:t>
      </w:r>
      <w:r w:rsidR="00840B17" w:rsidRPr="000D5989">
        <w:rPr>
          <w:rFonts w:ascii="Book Antiqua" w:eastAsia="Book Antiqua" w:hAnsi="Book Antiqua" w:cs="Book Antiqua"/>
          <w:color w:val="000000"/>
        </w:rPr>
        <w:t xml:space="preserve"> </w:t>
      </w:r>
      <w:r w:rsidR="00C064F4">
        <w:rPr>
          <w:rFonts w:ascii="Book Antiqua" w:eastAsia="Book Antiqua" w:hAnsi="Book Antiqua" w:cs="Book Antiqua"/>
          <w:color w:val="000000"/>
        </w:rPr>
        <w:t>DM</w:t>
      </w:r>
      <w:r w:rsidRPr="000D5989">
        <w:rPr>
          <w:rFonts w:ascii="Book Antiqua" w:eastAsia="Book Antiqua" w:hAnsi="Book Antiqua" w:cs="Book Antiqua"/>
          <w:color w:val="000000"/>
        </w:rPr>
        <w:t xml:space="preserve"> is a complex pathophysiological process associated with several disabling and </w:t>
      </w:r>
      <w:r w:rsidRPr="0046428B">
        <w:rPr>
          <w:rFonts w:ascii="Book Antiqua" w:eastAsia="Book Antiqua" w:hAnsi="Book Antiqua" w:cs="Book Antiqua"/>
          <w:color w:val="000000"/>
        </w:rPr>
        <w:t xml:space="preserve">life-threatening health problems. Since </w:t>
      </w:r>
      <w:r w:rsidR="00C064F4">
        <w:rPr>
          <w:rFonts w:ascii="Book Antiqua" w:eastAsia="Book Antiqua" w:hAnsi="Book Antiqua" w:cs="Book Antiqua"/>
          <w:color w:val="000000"/>
        </w:rPr>
        <w:t>DM</w:t>
      </w:r>
      <w:r w:rsidRPr="0046428B">
        <w:rPr>
          <w:rFonts w:ascii="Book Antiqua" w:eastAsia="Book Antiqua" w:hAnsi="Book Antiqua" w:cs="Book Antiqua"/>
          <w:color w:val="000000"/>
        </w:rPr>
        <w:t xml:space="preserve"> basically affects blood vessels, it can affect almost any part of the body. People with diabetes are at risk of developing several complications affecting the hea</w:t>
      </w:r>
      <w:r w:rsidR="00240468">
        <w:rPr>
          <w:rFonts w:ascii="Book Antiqua" w:eastAsia="Book Antiqua" w:hAnsi="Book Antiqua" w:cs="Book Antiqua"/>
          <w:color w:val="000000"/>
        </w:rPr>
        <w:t xml:space="preserve">rt, eyes, kidneys, and nerves. </w:t>
      </w:r>
      <w:r w:rsidRPr="0046428B">
        <w:rPr>
          <w:rFonts w:ascii="Book Antiqua" w:eastAsia="Book Antiqua" w:hAnsi="Book Antiqua" w:cs="Book Antiqua"/>
          <w:color w:val="000000"/>
        </w:rPr>
        <w:t>Vascular dysfunction is the single most serious c</w:t>
      </w:r>
      <w:r w:rsidRPr="0091221F">
        <w:rPr>
          <w:rFonts w:ascii="Book Antiqua" w:eastAsia="Book Antiqua" w:hAnsi="Book Antiqua" w:cs="Book Antiqua"/>
          <w:color w:val="000000"/>
        </w:rPr>
        <w:t xml:space="preserve">onsequence of </w:t>
      </w:r>
      <w:r w:rsidR="00840B17" w:rsidRPr="0091221F">
        <w:rPr>
          <w:rFonts w:ascii="Book Antiqua" w:eastAsia="Book Antiqua" w:hAnsi="Book Antiqua" w:cs="Book Antiqua"/>
          <w:color w:val="000000"/>
        </w:rPr>
        <w:t>l</w:t>
      </w:r>
      <w:r w:rsidR="0091221F">
        <w:rPr>
          <w:rFonts w:ascii="Book Antiqua" w:eastAsia="Book Antiqua" w:hAnsi="Book Antiqua" w:cs="Book Antiqua"/>
          <w:color w:val="000000"/>
        </w:rPr>
        <w:t xml:space="preserve">ong-standing </w:t>
      </w:r>
      <w:r w:rsidR="00C064F4">
        <w:rPr>
          <w:rFonts w:ascii="Book Antiqua" w:eastAsia="Book Antiqua" w:hAnsi="Book Antiqua" w:cs="Book Antiqua"/>
          <w:color w:val="000000"/>
        </w:rPr>
        <w:t>DM</w:t>
      </w:r>
      <w:r w:rsidR="00295901" w:rsidRPr="0091221F">
        <w:rPr>
          <w:rFonts w:ascii="Book Antiqua" w:eastAsia="Book Antiqua" w:hAnsi="Book Antiqua" w:cs="Book Antiqua"/>
          <w:color w:val="000000"/>
          <w:vertAlign w:val="superscript"/>
        </w:rPr>
        <w:t>[</w:t>
      </w:r>
      <w:hyperlink w:anchor="_ENREF_3" w:tooltip="Cole, 2020 #196" w:history="1">
        <w:r w:rsidRPr="0091221F">
          <w:rPr>
            <w:rFonts w:ascii="Book Antiqua" w:eastAsia="Book Antiqua" w:hAnsi="Book Antiqua" w:cs="Book Antiqua"/>
            <w:color w:val="000000"/>
            <w:u w:color="0000FF"/>
            <w:vertAlign w:val="superscript"/>
          </w:rPr>
          <w:t>3</w:t>
        </w:r>
      </w:hyperlink>
      <w:r w:rsidR="0091221F">
        <w:rPr>
          <w:rFonts w:ascii="Book Antiqua" w:eastAsia="Book Antiqua" w:hAnsi="Book Antiqua" w:cs="Book Antiqua"/>
          <w:color w:val="000000"/>
          <w:vertAlign w:val="superscript"/>
        </w:rPr>
        <w:t>,</w:t>
      </w:r>
      <w:hyperlink w:anchor="_ENREF_4" w:tooltip="Mohammedi, 2017 #197" w:history="1">
        <w:r w:rsidRPr="0091221F">
          <w:rPr>
            <w:rFonts w:ascii="Book Antiqua" w:eastAsia="Book Antiqua" w:hAnsi="Book Antiqua" w:cs="Book Antiqua"/>
            <w:color w:val="000000"/>
            <w:u w:color="0000FF"/>
            <w:vertAlign w:val="superscript"/>
          </w:rPr>
          <w:t>4</w:t>
        </w:r>
      </w:hyperlink>
      <w:r w:rsidR="00295901" w:rsidRPr="0091221F">
        <w:rPr>
          <w:rFonts w:ascii="Book Antiqua" w:hAnsi="Book Antiqua"/>
          <w:vertAlign w:val="superscript"/>
        </w:rPr>
        <w:t>]</w:t>
      </w:r>
      <w:r w:rsidRPr="0091221F">
        <w:rPr>
          <w:rFonts w:ascii="Book Antiqua" w:eastAsia="Book Antiqua" w:hAnsi="Book Antiqua" w:cs="Book Antiqua"/>
          <w:color w:val="000000"/>
        </w:rPr>
        <w:t xml:space="preserve"> resulting in debilitating morbidity </w:t>
      </w:r>
      <w:r w:rsidR="00295901" w:rsidRPr="0091221F">
        <w:rPr>
          <w:rFonts w:ascii="Book Antiqua" w:eastAsia="Book Antiqua" w:hAnsi="Book Antiqua" w:cs="Book Antiqua"/>
          <w:color w:val="000000"/>
        </w:rPr>
        <w:t>and mortality</w:t>
      </w:r>
      <w:r w:rsidRPr="0091221F">
        <w:rPr>
          <w:rFonts w:ascii="Book Antiqua" w:eastAsia="Book Antiqua" w:hAnsi="Book Antiqua" w:cs="Book Antiqua"/>
          <w:color w:val="000000"/>
        </w:rPr>
        <w:t xml:space="preserve"> due to cardiovascular diseases</w:t>
      </w:r>
      <w:r w:rsidR="00840B17" w:rsidRPr="0091221F">
        <w:rPr>
          <w:rFonts w:ascii="Book Antiqua" w:eastAsia="Book Antiqua" w:hAnsi="Book Antiqua" w:cs="Book Antiqua"/>
          <w:color w:val="000000"/>
        </w:rPr>
        <w:t xml:space="preserve"> (CVD</w:t>
      </w:r>
      <w:r w:rsidR="00C064F4">
        <w:rPr>
          <w:rFonts w:ascii="Book Antiqua" w:eastAsia="Book Antiqua" w:hAnsi="Book Antiqua" w:cs="Book Antiqua"/>
          <w:color w:val="000000"/>
        </w:rPr>
        <w:t>s</w:t>
      </w:r>
      <w:r w:rsidR="00840B17" w:rsidRPr="0091221F">
        <w:rPr>
          <w:rFonts w:ascii="Book Antiqua" w:eastAsia="Book Antiqua" w:hAnsi="Book Antiqua" w:cs="Book Antiqua"/>
          <w:color w:val="000000"/>
        </w:rPr>
        <w:t>)</w:t>
      </w:r>
      <w:r w:rsidR="00295901" w:rsidRPr="0091221F">
        <w:rPr>
          <w:rFonts w:ascii="Book Antiqua" w:eastAsia="Book Antiqua" w:hAnsi="Book Antiqua" w:cs="Book Antiqua"/>
          <w:color w:val="000000"/>
          <w:vertAlign w:val="superscript"/>
        </w:rPr>
        <w:t>[</w:t>
      </w:r>
      <w:hyperlink w:anchor="_ENREF_5" w:tooltip="Benjamin, 2018 #2" w:history="1">
        <w:r w:rsidRPr="0091221F">
          <w:rPr>
            <w:rFonts w:ascii="Book Antiqua" w:eastAsia="Book Antiqua" w:hAnsi="Book Antiqua" w:cs="Book Antiqua"/>
            <w:color w:val="000000"/>
            <w:u w:color="0000FF"/>
            <w:vertAlign w:val="superscript"/>
          </w:rPr>
          <w:t>5</w:t>
        </w:r>
      </w:hyperlink>
      <w:r w:rsidR="0091221F">
        <w:rPr>
          <w:rFonts w:ascii="Book Antiqua" w:eastAsia="Book Antiqua" w:hAnsi="Book Antiqua" w:cs="Book Antiqua"/>
          <w:color w:val="000000"/>
          <w:vertAlign w:val="superscript"/>
        </w:rPr>
        <w:t>,</w:t>
      </w:r>
      <w:hyperlink w:anchor="_ENREF_6" w:tooltip="Htay, 2019 #198" w:history="1">
        <w:r w:rsidRPr="0091221F">
          <w:rPr>
            <w:rFonts w:ascii="Book Antiqua" w:eastAsia="Book Antiqua" w:hAnsi="Book Antiqua" w:cs="Book Antiqua"/>
            <w:color w:val="000000"/>
            <w:u w:color="0000FF"/>
            <w:vertAlign w:val="superscript"/>
          </w:rPr>
          <w:t>6</w:t>
        </w:r>
      </w:hyperlink>
      <w:r w:rsidR="00295901" w:rsidRPr="0091221F">
        <w:rPr>
          <w:rFonts w:ascii="Book Antiqua" w:eastAsia="Book Antiqua" w:hAnsi="Book Antiqua" w:cs="Book Antiqua"/>
          <w:color w:val="000000"/>
          <w:vertAlign w:val="superscript"/>
        </w:rPr>
        <w:t>]</w:t>
      </w:r>
      <w:r w:rsidR="0091221F">
        <w:rPr>
          <w:rFonts w:ascii="Book Antiqua" w:eastAsia="Book Antiqua" w:hAnsi="Book Antiqua" w:cs="Book Antiqua"/>
          <w:color w:val="000000"/>
        </w:rPr>
        <w:t>.</w:t>
      </w:r>
      <w:r w:rsidRPr="0091221F">
        <w:rPr>
          <w:rFonts w:ascii="Book Antiqua" w:eastAsia="Book Antiqua" w:hAnsi="Book Antiqua" w:cs="Book Antiqua"/>
          <w:color w:val="000000"/>
        </w:rPr>
        <w:t xml:space="preserve"> The CVD</w:t>
      </w:r>
      <w:r w:rsidR="00C064F4">
        <w:rPr>
          <w:rFonts w:ascii="Book Antiqua" w:eastAsia="Book Antiqua" w:hAnsi="Book Antiqua" w:cs="Book Antiqua"/>
          <w:color w:val="000000"/>
        </w:rPr>
        <w:t>s</w:t>
      </w:r>
      <w:r w:rsidRPr="0091221F">
        <w:rPr>
          <w:rFonts w:ascii="Book Antiqua" w:eastAsia="Book Antiqua" w:hAnsi="Book Antiqua" w:cs="Book Antiqua"/>
          <w:color w:val="000000"/>
        </w:rPr>
        <w:t xml:space="preserve"> that </w:t>
      </w:r>
      <w:r w:rsidR="00C064F4" w:rsidRPr="0091221F">
        <w:rPr>
          <w:rFonts w:ascii="Book Antiqua" w:eastAsia="Book Antiqua" w:hAnsi="Book Antiqua" w:cs="Book Antiqua"/>
          <w:color w:val="000000"/>
        </w:rPr>
        <w:t>accompan</w:t>
      </w:r>
      <w:r w:rsidR="00C064F4">
        <w:rPr>
          <w:rFonts w:ascii="Book Antiqua" w:eastAsia="Book Antiqua" w:hAnsi="Book Antiqua" w:cs="Book Antiqua"/>
          <w:color w:val="000000"/>
        </w:rPr>
        <w:t>y DM</w:t>
      </w:r>
      <w:r w:rsidR="00C064F4" w:rsidRPr="0091221F">
        <w:rPr>
          <w:rFonts w:ascii="Book Antiqua" w:eastAsia="Book Antiqua" w:hAnsi="Book Antiqua" w:cs="Book Antiqua"/>
          <w:color w:val="000000"/>
        </w:rPr>
        <w:t xml:space="preserve"> </w:t>
      </w:r>
      <w:r w:rsidR="00295901" w:rsidRPr="0091221F">
        <w:rPr>
          <w:rFonts w:ascii="Book Antiqua" w:eastAsia="Book Antiqua" w:hAnsi="Book Antiqua" w:cs="Book Antiqua"/>
          <w:color w:val="000000"/>
        </w:rPr>
        <w:t>include stroke</w:t>
      </w:r>
      <w:r w:rsidR="00840B17" w:rsidRPr="0091221F">
        <w:rPr>
          <w:rFonts w:ascii="Book Antiqua" w:eastAsia="Book Antiqua" w:hAnsi="Book Antiqua" w:cs="Book Antiqua"/>
          <w:color w:val="000000"/>
        </w:rPr>
        <w:t>, myocardial infarction</w:t>
      </w:r>
      <w:r w:rsidRPr="0091221F">
        <w:rPr>
          <w:rFonts w:ascii="Book Antiqua" w:eastAsia="Book Antiqua" w:hAnsi="Book Antiqua" w:cs="Book Antiqua"/>
          <w:color w:val="000000"/>
        </w:rPr>
        <w:t>, peripheral artery d</w:t>
      </w:r>
      <w:r w:rsidR="0091221F">
        <w:rPr>
          <w:rFonts w:ascii="Book Antiqua" w:eastAsia="Book Antiqua" w:hAnsi="Book Antiqua" w:cs="Book Antiqua"/>
          <w:color w:val="000000"/>
        </w:rPr>
        <w:t>isease, and coronary thrombosis</w:t>
      </w:r>
      <w:r w:rsidR="00295901" w:rsidRPr="0091221F">
        <w:rPr>
          <w:rFonts w:ascii="Book Antiqua" w:eastAsia="Book Antiqua" w:hAnsi="Book Antiqua" w:cs="Book Antiqua"/>
          <w:color w:val="000000"/>
          <w:vertAlign w:val="superscript"/>
        </w:rPr>
        <w:t>[</w:t>
      </w:r>
      <w:hyperlink w:anchor="_ENREF_7" w:tooltip="Sardu, 2019 #199" w:history="1">
        <w:r w:rsidRPr="0091221F">
          <w:rPr>
            <w:rFonts w:ascii="Book Antiqua" w:eastAsia="Book Antiqua" w:hAnsi="Book Antiqua" w:cs="Book Antiqua"/>
            <w:color w:val="000000"/>
            <w:u w:color="0000FF"/>
            <w:vertAlign w:val="superscript"/>
          </w:rPr>
          <w:t>7</w:t>
        </w:r>
      </w:hyperlink>
      <w:r w:rsidR="00295901" w:rsidRPr="0091221F">
        <w:rPr>
          <w:rFonts w:ascii="Book Antiqua" w:hAnsi="Book Antiqua"/>
          <w:vertAlign w:val="superscript"/>
        </w:rPr>
        <w:t>]</w:t>
      </w:r>
      <w:r w:rsidRPr="0091221F">
        <w:rPr>
          <w:rFonts w:ascii="Book Antiqua" w:eastAsia="Book Antiqua" w:hAnsi="Book Antiqua" w:cs="Book Antiqua"/>
          <w:color w:val="000000"/>
        </w:rPr>
        <w:t xml:space="preserve">. </w:t>
      </w:r>
    </w:p>
    <w:p w14:paraId="58A094B3" w14:textId="77777777" w:rsidR="00DE0B76" w:rsidRPr="00B32673" w:rsidRDefault="00DE0B76" w:rsidP="0091221F">
      <w:pPr>
        <w:spacing w:line="360" w:lineRule="auto"/>
        <w:ind w:firstLineChars="200" w:firstLine="480"/>
        <w:jc w:val="both"/>
        <w:rPr>
          <w:rFonts w:ascii="Book Antiqua" w:hAnsi="Book Antiqua"/>
        </w:rPr>
      </w:pPr>
      <w:r w:rsidRPr="0091221F">
        <w:rPr>
          <w:rFonts w:ascii="Book Antiqua" w:eastAsia="Book Antiqua" w:hAnsi="Book Antiqua" w:cs="Book Antiqua"/>
          <w:color w:val="000000"/>
        </w:rPr>
        <w:t xml:space="preserve">Early diagnosis of </w:t>
      </w:r>
      <w:r w:rsidR="00C064F4">
        <w:rPr>
          <w:rFonts w:ascii="Book Antiqua" w:eastAsia="Book Antiqua" w:hAnsi="Book Antiqua" w:cs="Book Antiqua"/>
          <w:color w:val="000000"/>
        </w:rPr>
        <w:t>DM</w:t>
      </w:r>
      <w:r w:rsidR="00C064F4" w:rsidRPr="0091221F">
        <w:rPr>
          <w:rFonts w:ascii="Book Antiqua" w:eastAsia="Book Antiqua" w:hAnsi="Book Antiqua" w:cs="Book Antiqua"/>
          <w:color w:val="000000"/>
        </w:rPr>
        <w:t xml:space="preserve"> </w:t>
      </w:r>
      <w:r w:rsidRPr="0091221F">
        <w:rPr>
          <w:rFonts w:ascii="Book Antiqua" w:eastAsia="Book Antiqua" w:hAnsi="Book Antiqua" w:cs="Book Antiqua"/>
          <w:color w:val="000000"/>
        </w:rPr>
        <w:t>may prevent its progression to CVD and decrease its associated comorbidities.</w:t>
      </w:r>
      <w:r w:rsidR="00295901" w:rsidRPr="0091221F">
        <w:rPr>
          <w:rFonts w:ascii="Book Antiqua" w:hAnsi="Book Antiqua"/>
        </w:rPr>
        <w:t xml:space="preserve"> </w:t>
      </w:r>
      <w:r w:rsidR="00295901" w:rsidRPr="0091221F">
        <w:rPr>
          <w:rFonts w:ascii="Book Antiqua" w:eastAsia="Book Antiqua" w:hAnsi="Book Antiqua" w:cs="Book Antiqua"/>
          <w:color w:val="000000"/>
        </w:rPr>
        <w:t>Persistent</w:t>
      </w:r>
      <w:r w:rsidRPr="0091221F">
        <w:rPr>
          <w:rFonts w:ascii="Book Antiqua" w:eastAsia="Book Antiqua" w:hAnsi="Book Antiqua" w:cs="Book Antiqua"/>
          <w:color w:val="000000"/>
        </w:rPr>
        <w:t xml:space="preserve"> hyperglycemia is </w:t>
      </w:r>
      <w:r w:rsidR="00295901" w:rsidRPr="0091221F">
        <w:rPr>
          <w:rFonts w:ascii="Book Antiqua" w:eastAsia="Book Antiqua" w:hAnsi="Book Antiqua" w:cs="Book Antiqua"/>
          <w:color w:val="000000"/>
        </w:rPr>
        <w:t>considered</w:t>
      </w:r>
      <w:r w:rsidRPr="0091221F">
        <w:rPr>
          <w:rFonts w:ascii="Book Antiqua" w:eastAsia="Book Antiqua" w:hAnsi="Book Antiqua" w:cs="Book Antiqua"/>
          <w:color w:val="000000"/>
        </w:rPr>
        <w:t xml:space="preserve"> to be a</w:t>
      </w:r>
      <w:r w:rsidR="00840B17" w:rsidRPr="0091221F">
        <w:rPr>
          <w:rFonts w:ascii="Book Antiqua" w:eastAsia="Book Antiqua" w:hAnsi="Book Antiqua" w:cs="Book Antiqua"/>
          <w:color w:val="000000"/>
        </w:rPr>
        <w:t>n</w:t>
      </w:r>
      <w:r w:rsidRPr="0091221F">
        <w:rPr>
          <w:rFonts w:ascii="Book Antiqua" w:eastAsia="Book Antiqua" w:hAnsi="Book Antiqua" w:cs="Book Antiqua"/>
          <w:color w:val="000000"/>
        </w:rPr>
        <w:t xml:space="preserve"> important factor in the deve</w:t>
      </w:r>
      <w:r w:rsidR="00295901" w:rsidRPr="0091221F">
        <w:rPr>
          <w:rFonts w:ascii="Book Antiqua" w:eastAsia="Book Antiqua" w:hAnsi="Book Antiqua" w:cs="Book Antiqua"/>
          <w:color w:val="000000"/>
        </w:rPr>
        <w:t xml:space="preserve">lopment and </w:t>
      </w:r>
      <w:r w:rsidRPr="0091221F">
        <w:rPr>
          <w:rFonts w:ascii="Book Antiqua" w:eastAsia="Book Antiqua" w:hAnsi="Book Antiqua" w:cs="Book Antiqua"/>
          <w:color w:val="000000"/>
        </w:rPr>
        <w:t xml:space="preserve">the progression of diabetic complications and </w:t>
      </w:r>
      <w:r w:rsidR="00595A54">
        <w:rPr>
          <w:rFonts w:ascii="Book Antiqua" w:eastAsia="Book Antiqua" w:hAnsi="Book Antiqua" w:cs="Book Antiqua"/>
          <w:color w:val="000000"/>
        </w:rPr>
        <w:t xml:space="preserve">the </w:t>
      </w:r>
      <w:r w:rsidRPr="0091221F">
        <w:rPr>
          <w:rFonts w:ascii="Book Antiqua" w:eastAsia="Book Antiqua" w:hAnsi="Book Antiqua" w:cs="Book Antiqua"/>
          <w:color w:val="000000"/>
        </w:rPr>
        <w:t>exact mechanism of the deleterious effects of hyperglycemia on the onset of diabetic compli</w:t>
      </w:r>
      <w:r w:rsidR="00295901" w:rsidRPr="0091221F">
        <w:rPr>
          <w:rFonts w:ascii="Book Antiqua" w:eastAsia="Book Antiqua" w:hAnsi="Book Antiqua" w:cs="Book Antiqua"/>
          <w:color w:val="000000"/>
        </w:rPr>
        <w:t>cations is still being explored</w:t>
      </w:r>
      <w:r w:rsidR="00295901" w:rsidRPr="0091221F">
        <w:rPr>
          <w:rFonts w:ascii="Book Antiqua" w:eastAsia="Book Antiqua" w:hAnsi="Book Antiqua" w:cs="Book Antiqua"/>
          <w:color w:val="000000"/>
          <w:vertAlign w:val="superscript"/>
        </w:rPr>
        <w:t>[</w:t>
      </w:r>
      <w:hyperlink w:anchor="_ENREF_8" w:tooltip="Jia, 2018 #200" w:history="1">
        <w:r w:rsidRPr="0091221F">
          <w:rPr>
            <w:rFonts w:ascii="Book Antiqua" w:eastAsia="Book Antiqua" w:hAnsi="Book Antiqua" w:cs="Book Antiqua"/>
            <w:color w:val="000000"/>
            <w:u w:color="0000FF"/>
            <w:vertAlign w:val="superscript"/>
          </w:rPr>
          <w:t>8</w:t>
        </w:r>
      </w:hyperlink>
      <w:r w:rsidR="00295901" w:rsidRPr="0091221F">
        <w:rPr>
          <w:rFonts w:ascii="Book Antiqua" w:hAnsi="Book Antiqua"/>
          <w:vertAlign w:val="superscript"/>
        </w:rPr>
        <w:t>]</w:t>
      </w:r>
      <w:r w:rsidRPr="0091221F">
        <w:rPr>
          <w:rFonts w:ascii="Book Antiqua" w:eastAsia="Book Antiqua" w:hAnsi="Book Antiqua" w:cs="Book Antiqua"/>
          <w:color w:val="000000"/>
        </w:rPr>
        <w:t xml:space="preserve">. Numerous hyperglycemia-induced mechanisms have been hypothesized to account for vascular complications in T2DM. These include the </w:t>
      </w:r>
      <w:r w:rsidR="00BD1C11" w:rsidRPr="00E859C6">
        <w:rPr>
          <w:rFonts w:ascii="Book Antiqua" w:eastAsia="Book Antiqua" w:hAnsi="Book Antiqua" w:cs="Book Antiqua"/>
          <w:color w:val="000000"/>
        </w:rPr>
        <w:t>hexo</w:t>
      </w:r>
      <w:r w:rsidR="00E158B3" w:rsidRPr="00D72291">
        <w:rPr>
          <w:rFonts w:ascii="Book Antiqua" w:eastAsia="Book Antiqua" w:hAnsi="Book Antiqua" w:cs="Book Antiqua"/>
          <w:color w:val="000000"/>
        </w:rPr>
        <w:t>s</w:t>
      </w:r>
      <w:r w:rsidR="00BD1C11" w:rsidRPr="00E859C6">
        <w:rPr>
          <w:rFonts w:ascii="Book Antiqua" w:eastAsia="Book Antiqua" w:hAnsi="Book Antiqua" w:cs="Book Antiqua"/>
          <w:color w:val="000000"/>
        </w:rPr>
        <w:t>amine</w:t>
      </w:r>
      <w:r w:rsidRPr="0091221F">
        <w:rPr>
          <w:rFonts w:ascii="Book Antiqua" w:eastAsia="Book Antiqua" w:hAnsi="Book Antiqua" w:cs="Book Antiqua"/>
          <w:color w:val="000000"/>
        </w:rPr>
        <w:t xml:space="preserve"> pathway, polyADP</w:t>
      </w:r>
      <w:r w:rsidR="00E859C6">
        <w:rPr>
          <w:rFonts w:ascii="Book Antiqua" w:eastAsia="Book Antiqua" w:hAnsi="Book Antiqua" w:cs="Book Antiqua"/>
          <w:color w:val="000000"/>
        </w:rPr>
        <w:t>-</w:t>
      </w:r>
      <w:r w:rsidRPr="0091221F">
        <w:rPr>
          <w:rFonts w:ascii="Book Antiqua" w:eastAsia="Book Antiqua" w:hAnsi="Book Antiqua" w:cs="Book Antiqua"/>
          <w:color w:val="000000"/>
        </w:rPr>
        <w:t>ribose polymerase activation, protein kinase C (PKC) activation, aldose red</w:t>
      </w:r>
      <w:r w:rsidR="00295901" w:rsidRPr="0091221F">
        <w:rPr>
          <w:rFonts w:ascii="Book Antiqua" w:eastAsia="Book Antiqua" w:hAnsi="Book Antiqua" w:cs="Book Antiqua"/>
          <w:color w:val="000000"/>
        </w:rPr>
        <w:t>uctase-mediated polyol pathway,</w:t>
      </w:r>
      <w:r w:rsidRPr="0091221F">
        <w:rPr>
          <w:rFonts w:ascii="Book Antiqua" w:eastAsia="Book Antiqua" w:hAnsi="Book Antiqua" w:cs="Book Antiqua"/>
          <w:color w:val="000000"/>
        </w:rPr>
        <w:t xml:space="preserve"> and enhanced formation of advanced glycation end products (AGEs)</w:t>
      </w:r>
      <w:r w:rsidR="00295901" w:rsidRPr="0091221F">
        <w:rPr>
          <w:rFonts w:ascii="Book Antiqua" w:eastAsia="Book Antiqua" w:hAnsi="Book Antiqua" w:cs="Book Antiqua"/>
          <w:color w:val="000000"/>
          <w:vertAlign w:val="superscript"/>
        </w:rPr>
        <w:t>[</w:t>
      </w:r>
      <w:hyperlink w:anchor="_ENREF_9" w:tooltip="Twarda-Clapa, 2022 #9" w:history="1">
        <w:r w:rsidRPr="0091221F">
          <w:rPr>
            <w:rFonts w:ascii="Book Antiqua" w:eastAsia="Book Antiqua" w:hAnsi="Book Antiqua" w:cs="Book Antiqua"/>
            <w:color w:val="000000"/>
            <w:u w:color="0000FF"/>
            <w:vertAlign w:val="superscript"/>
          </w:rPr>
          <w:t>9-11</w:t>
        </w:r>
      </w:hyperlink>
      <w:r w:rsidR="00295901" w:rsidRPr="0091221F">
        <w:rPr>
          <w:rFonts w:ascii="Book Antiqua" w:hAnsi="Book Antiqua"/>
          <w:vertAlign w:val="superscript"/>
        </w:rPr>
        <w:t>]</w:t>
      </w:r>
      <w:r w:rsidRPr="0091221F">
        <w:rPr>
          <w:rFonts w:ascii="Book Antiqua" w:eastAsia="Book Antiqua" w:hAnsi="Book Antiqua" w:cs="Book Antiqua"/>
          <w:color w:val="000000"/>
        </w:rPr>
        <w:t>. Among these, the AGE-</w:t>
      </w:r>
      <w:r w:rsidRPr="0046428B">
        <w:rPr>
          <w:rFonts w:ascii="Book Antiqua" w:eastAsia="Book Antiqua" w:hAnsi="Book Antiqua" w:cs="Book Antiqua"/>
          <w:color w:val="000000"/>
        </w:rPr>
        <w:t>mediated pathways have been explored in the last decade because of mounting evidence that</w:t>
      </w:r>
      <w:r w:rsidR="00295901" w:rsidRPr="0046428B">
        <w:rPr>
          <w:rFonts w:ascii="Book Antiqua" w:eastAsia="Book Antiqua" w:hAnsi="Book Antiqua" w:cs="Book Antiqua"/>
          <w:color w:val="000000"/>
        </w:rPr>
        <w:t xml:space="preserve"> </w:t>
      </w:r>
      <w:r w:rsidRPr="0046428B">
        <w:rPr>
          <w:rFonts w:ascii="Book Antiqua" w:eastAsia="Book Antiqua" w:hAnsi="Book Antiqua" w:cs="Book Antiqua"/>
          <w:color w:val="000000"/>
        </w:rPr>
        <w:t>AGE accumula</w:t>
      </w:r>
      <w:r w:rsidR="00840B17" w:rsidRPr="0046428B">
        <w:rPr>
          <w:rFonts w:ascii="Book Antiqua" w:eastAsia="Book Antiqua" w:hAnsi="Book Antiqua" w:cs="Book Antiqua"/>
          <w:color w:val="000000"/>
        </w:rPr>
        <w:t>tion is the crucial factor</w:t>
      </w:r>
      <w:r w:rsidRPr="0046428B">
        <w:rPr>
          <w:rFonts w:ascii="Book Antiqua" w:eastAsia="Book Antiqua" w:hAnsi="Book Antiqua" w:cs="Book Antiqua"/>
          <w:color w:val="000000"/>
        </w:rPr>
        <w:t xml:space="preserve"> in the progre</w:t>
      </w:r>
      <w:r w:rsidR="0091221F">
        <w:rPr>
          <w:rFonts w:ascii="Book Antiqua" w:eastAsia="Book Antiqua" w:hAnsi="Book Antiqua" w:cs="Book Antiqua"/>
          <w:color w:val="000000"/>
        </w:rPr>
        <w:t>ssion of diabetic complication</w:t>
      </w:r>
      <w:r w:rsidR="0091221F" w:rsidRPr="0091221F">
        <w:rPr>
          <w:rFonts w:ascii="Book Antiqua" w:eastAsia="Book Antiqua" w:hAnsi="Book Antiqua" w:cs="Book Antiqua"/>
          <w:color w:val="000000"/>
        </w:rPr>
        <w:t>s</w:t>
      </w:r>
      <w:r w:rsidR="00295901" w:rsidRPr="0091221F">
        <w:rPr>
          <w:rFonts w:ascii="Book Antiqua" w:eastAsia="Book Antiqua" w:hAnsi="Book Antiqua" w:cs="Book Antiqua"/>
          <w:color w:val="000000"/>
          <w:vertAlign w:val="superscript"/>
        </w:rPr>
        <w:t>[</w:t>
      </w:r>
      <w:hyperlink w:anchor="_ENREF_12" w:tooltip="Goh, 2008 #14" w:history="1">
        <w:r w:rsidRPr="0091221F">
          <w:rPr>
            <w:rFonts w:ascii="Book Antiqua" w:eastAsia="Book Antiqua" w:hAnsi="Book Antiqua" w:cs="Book Antiqua"/>
            <w:color w:val="000000"/>
            <w:u w:color="0000FF"/>
            <w:vertAlign w:val="superscript"/>
          </w:rPr>
          <w:t>12</w:t>
        </w:r>
      </w:hyperlink>
      <w:r w:rsidR="0091221F" w:rsidRPr="0091221F">
        <w:rPr>
          <w:rFonts w:ascii="Book Antiqua" w:eastAsia="Book Antiqua" w:hAnsi="Book Antiqua" w:cs="Book Antiqua"/>
          <w:color w:val="000000"/>
          <w:vertAlign w:val="superscript"/>
        </w:rPr>
        <w:t>,</w:t>
      </w:r>
      <w:hyperlink w:anchor="_ENREF_13" w:tooltip="Indyk, 2021 #201" w:history="1">
        <w:r w:rsidRPr="0091221F">
          <w:rPr>
            <w:rFonts w:ascii="Book Antiqua" w:eastAsia="Book Antiqua" w:hAnsi="Book Antiqua" w:cs="Book Antiqua"/>
            <w:color w:val="000000"/>
            <w:u w:color="0000FF"/>
            <w:vertAlign w:val="superscript"/>
          </w:rPr>
          <w:t>13</w:t>
        </w:r>
      </w:hyperlink>
      <w:r w:rsidR="00295901" w:rsidRPr="0091221F">
        <w:rPr>
          <w:rFonts w:ascii="Book Antiqua" w:hAnsi="Book Antiqua"/>
          <w:vertAlign w:val="superscript"/>
        </w:rPr>
        <w:t>]</w:t>
      </w:r>
      <w:r w:rsidRPr="0091221F">
        <w:rPr>
          <w:rFonts w:ascii="Book Antiqua" w:eastAsia="Book Antiqua" w:hAnsi="Book Antiqua" w:cs="Book Antiqua"/>
          <w:color w:val="000000"/>
        </w:rPr>
        <w:t xml:space="preserve">. </w:t>
      </w:r>
      <w:r w:rsidR="00504A6B" w:rsidRPr="0046428B">
        <w:rPr>
          <w:rFonts w:ascii="Book Antiqua" w:eastAsia="Book Antiqua" w:hAnsi="Book Antiqua" w:cs="Book Antiqua"/>
          <w:color w:val="000000"/>
        </w:rPr>
        <w:t>AGE</w:t>
      </w:r>
      <w:r w:rsidRPr="0046428B">
        <w:rPr>
          <w:rFonts w:ascii="Book Antiqua" w:eastAsia="Book Antiqua" w:hAnsi="Book Antiqua" w:cs="Book Antiqua"/>
          <w:color w:val="000000"/>
        </w:rPr>
        <w:t xml:space="preserve">s are heterogeneous compounds </w:t>
      </w:r>
      <w:r w:rsidR="00295901" w:rsidRPr="0046428B">
        <w:rPr>
          <w:rFonts w:ascii="Book Antiqua" w:eastAsia="Book Antiqua" w:hAnsi="Book Antiqua" w:cs="Book Antiqua"/>
          <w:color w:val="000000"/>
        </w:rPr>
        <w:t>resulting</w:t>
      </w:r>
      <w:r w:rsidRPr="0046428B">
        <w:rPr>
          <w:rFonts w:ascii="Book Antiqua" w:eastAsia="Book Antiqua" w:hAnsi="Book Antiqua" w:cs="Book Antiqua"/>
          <w:color w:val="000000"/>
        </w:rPr>
        <w:t xml:space="preserve"> from nonenzymatic reactions of reducing sugars with other biomolecules such as lip</w:t>
      </w:r>
      <w:r w:rsidR="00295901" w:rsidRPr="0046428B">
        <w:rPr>
          <w:rFonts w:ascii="Book Antiqua" w:eastAsia="Book Antiqua" w:hAnsi="Book Antiqua" w:cs="Book Antiqua"/>
          <w:color w:val="000000"/>
        </w:rPr>
        <w:t>ids, proteins, and nucleic acid. This non</w:t>
      </w:r>
      <w:r w:rsidR="00094C66" w:rsidRPr="0046428B">
        <w:rPr>
          <w:rFonts w:ascii="Book Antiqua" w:eastAsia="Book Antiqua" w:hAnsi="Book Antiqua" w:cs="Book Antiqua"/>
          <w:color w:val="000000"/>
        </w:rPr>
        <w:t>enzymatic</w:t>
      </w:r>
      <w:r w:rsidR="00295901" w:rsidRPr="0046428B">
        <w:rPr>
          <w:rFonts w:ascii="Book Antiqua" w:eastAsia="Book Antiqua" w:hAnsi="Book Antiqua" w:cs="Book Antiqua"/>
          <w:color w:val="000000"/>
        </w:rPr>
        <w:t xml:space="preserve"> glycation</w:t>
      </w:r>
      <w:r w:rsidR="00094C66" w:rsidRPr="0046428B">
        <w:rPr>
          <w:rFonts w:ascii="Book Antiqua" w:eastAsia="Book Antiqua" w:hAnsi="Book Antiqua" w:cs="Book Antiqua"/>
          <w:color w:val="000000"/>
        </w:rPr>
        <w:t xml:space="preserve"> of proteins</w:t>
      </w:r>
      <w:r w:rsidRPr="0046428B">
        <w:rPr>
          <w:rFonts w:ascii="Book Antiqua" w:eastAsia="Book Antiqua" w:hAnsi="Book Antiqua" w:cs="Book Antiqua"/>
          <w:color w:val="000000"/>
        </w:rPr>
        <w:t xml:space="preserve">, lipids and nucleic acids is a slow and complicated </w:t>
      </w:r>
      <w:r w:rsidRPr="0046428B">
        <w:rPr>
          <w:rFonts w:ascii="Book Antiqua" w:eastAsia="Book Antiqua" w:hAnsi="Book Antiqua" w:cs="Book Antiqua"/>
          <w:color w:val="000000"/>
        </w:rPr>
        <w:lastRenderedPageBreak/>
        <w:t>process depending on the relative co</w:t>
      </w:r>
      <w:r w:rsidR="00295901" w:rsidRPr="0046428B">
        <w:rPr>
          <w:rFonts w:ascii="Book Antiqua" w:eastAsia="Book Antiqua" w:hAnsi="Book Antiqua" w:cs="Book Antiqua"/>
          <w:color w:val="000000"/>
        </w:rPr>
        <w:t>ncentrations of the reactants</w:t>
      </w:r>
      <w:r w:rsidRPr="0046428B">
        <w:rPr>
          <w:rFonts w:ascii="Book Antiqua" w:eastAsia="Book Antiqua" w:hAnsi="Book Antiqua" w:cs="Book Antiqua"/>
          <w:color w:val="000000"/>
        </w:rPr>
        <w:t xml:space="preserve">. The moderate presence of AGEs has been notice in healthy individuals whereas, its formation increased under hyperglycemic </w:t>
      </w:r>
      <w:r w:rsidR="00295901" w:rsidRPr="0046428B">
        <w:rPr>
          <w:rFonts w:ascii="Book Antiqua" w:eastAsia="Book Antiqua" w:hAnsi="Book Antiqua" w:cs="Book Antiqua"/>
          <w:color w:val="000000"/>
        </w:rPr>
        <w:t>conditio</w:t>
      </w:r>
      <w:r w:rsidR="00B32673">
        <w:rPr>
          <w:rFonts w:ascii="Book Antiqua" w:eastAsia="Book Antiqua" w:hAnsi="Book Antiqua" w:cs="Book Antiqua"/>
          <w:color w:val="000000"/>
        </w:rPr>
        <w:t>ns</w:t>
      </w:r>
      <w:r w:rsidR="00295901" w:rsidRPr="00B32673">
        <w:rPr>
          <w:rFonts w:ascii="Book Antiqua" w:eastAsia="Book Antiqua" w:hAnsi="Book Antiqua" w:cs="Book Antiqua"/>
          <w:color w:val="000000"/>
          <w:vertAlign w:val="superscript"/>
        </w:rPr>
        <w:t>[</w:t>
      </w:r>
      <w:hyperlink w:anchor="_ENREF_14" w:tooltip="Fishman, 2018 #202" w:history="1">
        <w:r w:rsidRPr="00B32673">
          <w:rPr>
            <w:rFonts w:ascii="Book Antiqua" w:eastAsia="Book Antiqua" w:hAnsi="Book Antiqua" w:cs="Book Antiqua"/>
            <w:color w:val="000000"/>
            <w:u w:color="0000FF"/>
            <w:vertAlign w:val="superscript"/>
          </w:rPr>
          <w:t>14</w:t>
        </w:r>
      </w:hyperlink>
      <w:r w:rsidR="00295901" w:rsidRPr="00B32673">
        <w:rPr>
          <w:rFonts w:ascii="Book Antiqua" w:hAnsi="Book Antiqua"/>
          <w:vertAlign w:val="superscript"/>
        </w:rPr>
        <w:t>]</w:t>
      </w:r>
      <w:r w:rsidR="00295901" w:rsidRPr="00B32673">
        <w:rPr>
          <w:rStyle w:val="identifier"/>
          <w:rFonts w:ascii="Book Antiqua" w:eastAsia="Book Antiqua" w:hAnsi="Book Antiqua" w:cs="Book Antiqua"/>
          <w:color w:val="000000"/>
        </w:rPr>
        <w:t xml:space="preserve">. The severity of </w:t>
      </w:r>
      <w:r w:rsidR="006247A6">
        <w:rPr>
          <w:rStyle w:val="identifier"/>
          <w:rFonts w:ascii="Book Antiqua" w:eastAsia="Book Antiqua" w:hAnsi="Book Antiqua" w:cs="Book Antiqua"/>
          <w:color w:val="000000"/>
        </w:rPr>
        <w:t xml:space="preserve">the </w:t>
      </w:r>
      <w:r w:rsidRPr="00B32673">
        <w:rPr>
          <w:rStyle w:val="identifier"/>
          <w:rFonts w:ascii="Book Antiqua" w:eastAsia="Book Antiqua" w:hAnsi="Book Antiqua" w:cs="Book Antiqua"/>
          <w:color w:val="000000"/>
        </w:rPr>
        <w:t>complications in T2DM through AGEs corresponds with th</w:t>
      </w:r>
      <w:r w:rsidR="00295901" w:rsidRPr="00B32673">
        <w:rPr>
          <w:rStyle w:val="identifier"/>
          <w:rFonts w:ascii="Book Antiqua" w:eastAsia="Book Antiqua" w:hAnsi="Book Antiqua" w:cs="Book Antiqua"/>
          <w:color w:val="000000"/>
        </w:rPr>
        <w:t xml:space="preserve">e quantum of hyperglycemia and </w:t>
      </w:r>
      <w:r w:rsidRPr="00B32673">
        <w:rPr>
          <w:rStyle w:val="identifier"/>
          <w:rFonts w:ascii="Book Antiqua" w:eastAsia="Book Antiqua" w:hAnsi="Book Antiqua" w:cs="Book Antiqua"/>
          <w:color w:val="000000"/>
        </w:rPr>
        <w:t xml:space="preserve">varies with the structural and functional changes generated in most macromolecules. Also, AGEs interact with their receptors namely the </w:t>
      </w:r>
      <w:r w:rsidR="00295901" w:rsidRPr="00B32673">
        <w:rPr>
          <w:rStyle w:val="identifier"/>
          <w:rFonts w:ascii="Book Antiqua" w:eastAsia="Book Antiqua" w:hAnsi="Book Antiqua" w:cs="Book Antiqua"/>
          <w:color w:val="000000"/>
        </w:rPr>
        <w:t>r</w:t>
      </w:r>
      <w:r w:rsidRPr="00B32673">
        <w:rPr>
          <w:rFonts w:ascii="Book Antiqua" w:eastAsia="Book Antiqua" w:hAnsi="Book Antiqua" w:cs="Book Antiqua"/>
          <w:color w:val="000000"/>
        </w:rPr>
        <w:t xml:space="preserve">eceptor of </w:t>
      </w:r>
      <w:r w:rsidR="00504A6B" w:rsidRPr="00B32673">
        <w:rPr>
          <w:rFonts w:ascii="Book Antiqua" w:eastAsia="Book Antiqua" w:hAnsi="Book Antiqua" w:cs="Book Antiqua"/>
          <w:color w:val="000000"/>
        </w:rPr>
        <w:t>AGE</w:t>
      </w:r>
      <w:r w:rsidRPr="00B32673">
        <w:rPr>
          <w:rFonts w:ascii="Book Antiqua" w:eastAsia="Book Antiqua" w:hAnsi="Book Antiqua" w:cs="Book Antiqua"/>
          <w:color w:val="000000"/>
        </w:rPr>
        <w:t>s</w:t>
      </w:r>
      <w:r w:rsidRPr="00B32673">
        <w:rPr>
          <w:rStyle w:val="identifier"/>
          <w:rFonts w:ascii="Book Antiqua" w:eastAsia="Book Antiqua" w:hAnsi="Book Antiqua" w:cs="Book Antiqua"/>
          <w:color w:val="000000"/>
        </w:rPr>
        <w:t xml:space="preserve"> (RAGE), and trigger the activation of multiple signals that can affect cellular functions and metabolism through upregulation of inflammation and oxidative stress</w:t>
      </w:r>
      <w:r w:rsidR="00684D75" w:rsidRPr="00B32673">
        <w:rPr>
          <w:rStyle w:val="identifier"/>
          <w:rFonts w:ascii="Book Antiqua" w:eastAsia="Book Antiqua" w:hAnsi="Book Antiqua" w:cs="Book Antiqua"/>
          <w:color w:val="000000"/>
          <w:vertAlign w:val="superscript"/>
        </w:rPr>
        <w:t>[</w:t>
      </w:r>
      <w:hyperlink w:anchor="_ENREF_15" w:tooltip="Asadipooya, 2019 #203" w:history="1">
        <w:r w:rsidRPr="00B32673">
          <w:rPr>
            <w:rStyle w:val="identifier"/>
            <w:rFonts w:ascii="Book Antiqua" w:eastAsia="Book Antiqua" w:hAnsi="Book Antiqua" w:cs="Book Antiqua"/>
            <w:color w:val="000000"/>
            <w:u w:color="0000FF"/>
            <w:vertAlign w:val="superscript"/>
          </w:rPr>
          <w:t>15</w:t>
        </w:r>
      </w:hyperlink>
      <w:r w:rsidR="00B32673">
        <w:rPr>
          <w:rStyle w:val="identifier"/>
          <w:rFonts w:ascii="Book Antiqua" w:eastAsia="Book Antiqua" w:hAnsi="Book Antiqua" w:cs="Book Antiqua"/>
          <w:color w:val="000000"/>
          <w:vertAlign w:val="superscript"/>
        </w:rPr>
        <w:t>,</w:t>
      </w:r>
      <w:hyperlink w:anchor="_ENREF_16" w:tooltip="Khalid, 2022 #204" w:history="1">
        <w:r w:rsidRPr="00B32673">
          <w:rPr>
            <w:rStyle w:val="identifier"/>
            <w:rFonts w:ascii="Book Antiqua" w:eastAsia="Book Antiqua" w:hAnsi="Book Antiqua" w:cs="Book Antiqua"/>
            <w:color w:val="000000"/>
            <w:u w:color="0000FF"/>
            <w:vertAlign w:val="superscript"/>
          </w:rPr>
          <w:t>16</w:t>
        </w:r>
      </w:hyperlink>
      <w:r w:rsidR="00684D75" w:rsidRPr="00B32673">
        <w:rPr>
          <w:rFonts w:ascii="Book Antiqua" w:hAnsi="Book Antiqua"/>
          <w:vertAlign w:val="superscript"/>
        </w:rPr>
        <w:t>]</w:t>
      </w:r>
      <w:r w:rsidR="00684D75" w:rsidRPr="00B32673">
        <w:rPr>
          <w:rFonts w:ascii="Book Antiqua" w:hAnsi="Book Antiqua"/>
        </w:rPr>
        <w:t>.</w:t>
      </w:r>
    </w:p>
    <w:p w14:paraId="23758912" w14:textId="77777777" w:rsidR="00DE0B76" w:rsidRPr="00B32673" w:rsidRDefault="00DE0B76" w:rsidP="00B32673">
      <w:pPr>
        <w:spacing w:line="360" w:lineRule="auto"/>
        <w:ind w:firstLineChars="200" w:firstLine="480"/>
        <w:jc w:val="both"/>
        <w:rPr>
          <w:rFonts w:ascii="Book Antiqua" w:hAnsi="Book Antiqua"/>
        </w:rPr>
      </w:pPr>
      <w:r w:rsidRPr="00B32673">
        <w:rPr>
          <w:rFonts w:ascii="Book Antiqua" w:eastAsia="Book Antiqua" w:hAnsi="Book Antiqua" w:cs="Book Antiqua"/>
          <w:color w:val="000000"/>
        </w:rPr>
        <w:t>The importance of AGEs in diabetic</w:t>
      </w:r>
      <w:r w:rsidR="00C064F4">
        <w:rPr>
          <w:rFonts w:ascii="Book Antiqua" w:eastAsia="Book Antiqua" w:hAnsi="Book Antiqua" w:cs="Book Antiqua"/>
          <w:color w:val="000000"/>
        </w:rPr>
        <w:t xml:space="preserve"> </w:t>
      </w:r>
      <w:r w:rsidRPr="00B32673">
        <w:rPr>
          <w:rFonts w:ascii="Book Antiqua" w:eastAsia="Book Antiqua" w:hAnsi="Book Antiqua" w:cs="Book Antiqua"/>
          <w:color w:val="000000"/>
        </w:rPr>
        <w:t>CVD is corroborated by the fact that the serum level of AGEs in T2DM</w:t>
      </w:r>
      <w:r w:rsidR="00C064F4">
        <w:rPr>
          <w:rFonts w:ascii="Book Antiqua" w:eastAsia="Book Antiqua" w:hAnsi="Book Antiqua" w:cs="Book Antiqua"/>
          <w:color w:val="000000"/>
        </w:rPr>
        <w:t xml:space="preserve"> </w:t>
      </w:r>
      <w:r w:rsidRPr="00B32673">
        <w:rPr>
          <w:rFonts w:ascii="Book Antiqua" w:eastAsia="Book Antiqua" w:hAnsi="Book Antiqua" w:cs="Book Antiqua"/>
          <w:color w:val="000000"/>
        </w:rPr>
        <w:t xml:space="preserve">CVD patients is higher compared to </w:t>
      </w:r>
      <w:r w:rsidR="00C064F4">
        <w:rPr>
          <w:rFonts w:ascii="Book Antiqua" w:eastAsia="Book Antiqua" w:hAnsi="Book Antiqua" w:cs="Book Antiqua"/>
          <w:color w:val="000000"/>
        </w:rPr>
        <w:t xml:space="preserve">DM </w:t>
      </w:r>
      <w:r w:rsidR="00B32673">
        <w:rPr>
          <w:rFonts w:ascii="Book Antiqua" w:eastAsia="Book Antiqua" w:hAnsi="Book Antiqua" w:cs="Book Antiqua"/>
          <w:color w:val="000000"/>
        </w:rPr>
        <w:t>patients without CVD</w:t>
      </w:r>
      <w:r w:rsidR="00684D75" w:rsidRPr="00B32673">
        <w:rPr>
          <w:rFonts w:ascii="Book Antiqua" w:eastAsia="Book Antiqua" w:hAnsi="Book Antiqua" w:cs="Book Antiqua"/>
          <w:color w:val="000000"/>
          <w:vertAlign w:val="superscript"/>
        </w:rPr>
        <w:t>[</w:t>
      </w:r>
      <w:hyperlink w:anchor="_ENREF_17" w:tooltip="Bansal, 2013 #15" w:history="1">
        <w:r w:rsidRPr="00B32673">
          <w:rPr>
            <w:rFonts w:ascii="Book Antiqua" w:eastAsia="Book Antiqua" w:hAnsi="Book Antiqua" w:cs="Book Antiqua"/>
            <w:color w:val="000000"/>
            <w:u w:color="0000FF"/>
            <w:vertAlign w:val="superscript"/>
          </w:rPr>
          <w:t>17</w:t>
        </w:r>
      </w:hyperlink>
      <w:r w:rsidR="00B32673">
        <w:rPr>
          <w:rFonts w:ascii="Book Antiqua" w:eastAsia="Book Antiqua" w:hAnsi="Book Antiqua" w:cs="Book Antiqua"/>
          <w:color w:val="000000"/>
          <w:vertAlign w:val="superscript"/>
        </w:rPr>
        <w:t>,</w:t>
      </w:r>
      <w:hyperlink w:anchor="_ENREF_18" w:tooltip="Hartog, 2007 #16" w:history="1">
        <w:r w:rsidRPr="00B32673">
          <w:rPr>
            <w:rFonts w:ascii="Book Antiqua" w:eastAsia="Book Antiqua" w:hAnsi="Book Antiqua" w:cs="Book Antiqua"/>
            <w:color w:val="000000"/>
            <w:u w:color="0000FF"/>
            <w:vertAlign w:val="superscript"/>
          </w:rPr>
          <w:t>18</w:t>
        </w:r>
      </w:hyperlink>
      <w:r w:rsidR="00684D75" w:rsidRPr="00B32673">
        <w:rPr>
          <w:rFonts w:ascii="Book Antiqua" w:hAnsi="Book Antiqua"/>
          <w:vertAlign w:val="superscript"/>
        </w:rPr>
        <w:t>]</w:t>
      </w:r>
      <w:r w:rsidRPr="00B32673">
        <w:rPr>
          <w:rFonts w:ascii="Book Antiqua" w:eastAsia="Book Antiqua" w:hAnsi="Book Antiqua" w:cs="Book Antiqua"/>
          <w:color w:val="000000"/>
        </w:rPr>
        <w:t>. Studies have shown the association of AGEs with the prevalence as well as pathophysiolo</w:t>
      </w:r>
      <w:r w:rsidR="00B32673">
        <w:rPr>
          <w:rFonts w:ascii="Book Antiqua" w:eastAsia="Book Antiqua" w:hAnsi="Book Antiqua" w:cs="Book Antiqua"/>
          <w:color w:val="000000"/>
        </w:rPr>
        <w:t>gical mechanisms of CVD in T2DM</w:t>
      </w:r>
      <w:r w:rsidR="00684D75" w:rsidRPr="00B32673">
        <w:rPr>
          <w:rFonts w:ascii="Book Antiqua" w:eastAsia="Book Antiqua" w:hAnsi="Book Antiqua" w:cs="Book Antiqua"/>
          <w:color w:val="000000"/>
          <w:vertAlign w:val="superscript"/>
        </w:rPr>
        <w:t>[</w:t>
      </w:r>
      <w:hyperlink w:anchor="_ENREF_19" w:tooltip="Chawla, 2014 #21" w:history="1">
        <w:r w:rsidRPr="00B32673">
          <w:rPr>
            <w:rFonts w:ascii="Book Antiqua" w:eastAsia="Book Antiqua" w:hAnsi="Book Antiqua" w:cs="Book Antiqua"/>
            <w:color w:val="000000"/>
            <w:u w:color="0000FF"/>
            <w:vertAlign w:val="superscript"/>
          </w:rPr>
          <w:t>19-21</w:t>
        </w:r>
      </w:hyperlink>
      <w:r w:rsidR="00684D75" w:rsidRPr="00B32673">
        <w:rPr>
          <w:rFonts w:ascii="Book Antiqua" w:hAnsi="Book Antiqua"/>
          <w:vertAlign w:val="superscript"/>
        </w:rPr>
        <w:t>]</w:t>
      </w:r>
      <w:r w:rsidRPr="00B32673">
        <w:rPr>
          <w:rFonts w:ascii="Book Antiqua" w:eastAsia="Book Antiqua" w:hAnsi="Book Antiqua" w:cs="Book Antiqua"/>
          <w:color w:val="000000"/>
        </w:rPr>
        <w:t xml:space="preserve">. Jia </w:t>
      </w:r>
      <w:r w:rsidRPr="00B32673">
        <w:rPr>
          <w:rFonts w:ascii="Book Antiqua" w:eastAsia="Book Antiqua" w:hAnsi="Book Antiqua" w:cs="Book Antiqua"/>
          <w:i/>
          <w:iCs/>
          <w:color w:val="000000"/>
        </w:rPr>
        <w:t>et al</w:t>
      </w:r>
      <w:r w:rsidR="00B32673" w:rsidRPr="00B32673">
        <w:rPr>
          <w:rFonts w:ascii="Book Antiqua" w:eastAsia="Book Antiqua" w:hAnsi="Book Antiqua" w:cs="Book Antiqua"/>
          <w:color w:val="000000"/>
          <w:vertAlign w:val="superscript"/>
        </w:rPr>
        <w:t>[</w:t>
      </w:r>
      <w:hyperlink w:anchor="_ENREF_22" w:tooltip="Jia, 2018 #207" w:history="1">
        <w:r w:rsidR="00B32673" w:rsidRPr="00B32673">
          <w:rPr>
            <w:rFonts w:ascii="Book Antiqua" w:eastAsia="Book Antiqua" w:hAnsi="Book Antiqua" w:cs="Book Antiqua"/>
            <w:color w:val="000000"/>
            <w:u w:color="0000FF"/>
            <w:vertAlign w:val="superscript"/>
          </w:rPr>
          <w:t>22</w:t>
        </w:r>
      </w:hyperlink>
      <w:r w:rsidR="00B32673" w:rsidRPr="00B32673">
        <w:rPr>
          <w:rFonts w:ascii="Book Antiqua" w:hAnsi="Book Antiqua"/>
          <w:vertAlign w:val="superscript"/>
        </w:rPr>
        <w:t>]</w:t>
      </w:r>
      <w:r w:rsidRPr="00B32673">
        <w:rPr>
          <w:rFonts w:ascii="Book Antiqua" w:eastAsia="Book Antiqua" w:hAnsi="Book Antiqua" w:cs="Book Antiqua"/>
          <w:color w:val="000000"/>
        </w:rPr>
        <w:t xml:space="preserve"> found that the tissue level of AGEs was independently associated with cardiac systolic dysfunction in T2DM patients with heart failure compared to T2DM</w:t>
      </w:r>
      <w:r w:rsidR="00B32673">
        <w:rPr>
          <w:rFonts w:ascii="Book Antiqua" w:eastAsia="Book Antiqua" w:hAnsi="Book Antiqua" w:cs="Book Antiqua"/>
          <w:color w:val="000000"/>
        </w:rPr>
        <w:t xml:space="preserve"> patients without heart failure</w:t>
      </w:r>
      <w:r w:rsidR="00684D75" w:rsidRPr="00B32673">
        <w:rPr>
          <w:rFonts w:ascii="Book Antiqua" w:eastAsia="Book Antiqua" w:hAnsi="Book Antiqua" w:cs="Book Antiqua"/>
          <w:color w:val="000000"/>
          <w:vertAlign w:val="superscript"/>
        </w:rPr>
        <w:t>[</w:t>
      </w:r>
      <w:hyperlink w:anchor="_ENREF_22" w:tooltip="Jia, 2018 #207" w:history="1">
        <w:r w:rsidRPr="00B32673">
          <w:rPr>
            <w:rFonts w:ascii="Book Antiqua" w:eastAsia="Book Antiqua" w:hAnsi="Book Antiqua" w:cs="Book Antiqua"/>
            <w:color w:val="000000"/>
            <w:u w:color="0000FF"/>
            <w:vertAlign w:val="superscript"/>
          </w:rPr>
          <w:t>22</w:t>
        </w:r>
      </w:hyperlink>
      <w:r w:rsidR="00684D75" w:rsidRPr="00B32673">
        <w:rPr>
          <w:rFonts w:ascii="Book Antiqua" w:hAnsi="Book Antiqua"/>
          <w:vertAlign w:val="superscript"/>
        </w:rPr>
        <w:t>]</w:t>
      </w:r>
      <w:r w:rsidRPr="00B32673">
        <w:rPr>
          <w:rStyle w:val="identifier"/>
          <w:rFonts w:ascii="Book Antiqua" w:eastAsia="Book Antiqua" w:hAnsi="Book Antiqua" w:cs="Book Antiqua"/>
          <w:color w:val="000000"/>
        </w:rPr>
        <w:t xml:space="preserve">. </w:t>
      </w:r>
      <w:r w:rsidRPr="00B32673">
        <w:rPr>
          <w:rStyle w:val="identifier"/>
          <w:rFonts w:ascii="Book Antiqua" w:eastAsia="Book Antiqua" w:hAnsi="Book Antiqua" w:cs="Book Antiqua"/>
          <w:i/>
          <w:iCs/>
          <w:color w:val="000000"/>
        </w:rPr>
        <w:t>In vitro</w:t>
      </w:r>
      <w:r w:rsidRPr="00B32673">
        <w:rPr>
          <w:rStyle w:val="identifier"/>
          <w:rFonts w:ascii="Book Antiqua" w:eastAsia="Book Antiqua" w:hAnsi="Book Antiqua" w:cs="Book Antiqua"/>
          <w:color w:val="000000"/>
        </w:rPr>
        <w:t xml:space="preserve"> studies have shown that treatment of cardiomyocytes with AGEs for 24 h significantly reduces calcium transient in cells due to increa</w:t>
      </w:r>
      <w:r w:rsidR="00B32673">
        <w:rPr>
          <w:rStyle w:val="identifier"/>
          <w:rFonts w:ascii="Book Antiqua" w:eastAsia="Book Antiqua" w:hAnsi="Book Antiqua" w:cs="Book Antiqua"/>
          <w:color w:val="000000"/>
        </w:rPr>
        <w:t xml:space="preserve">sed </w:t>
      </w:r>
      <w:r w:rsidR="00962AD4" w:rsidRPr="0046428B">
        <w:rPr>
          <w:rFonts w:ascii="Book Antiqua" w:eastAsia="Book Antiqua" w:hAnsi="Book Antiqua" w:cs="Book Antiqua"/>
          <w:color w:val="000000"/>
        </w:rPr>
        <w:t>reactive species (RS)</w:t>
      </w:r>
      <w:r w:rsidR="00B32673">
        <w:rPr>
          <w:rStyle w:val="identifier"/>
          <w:rFonts w:ascii="Book Antiqua" w:eastAsia="Book Antiqua" w:hAnsi="Book Antiqua" w:cs="Book Antiqua"/>
          <w:color w:val="000000"/>
        </w:rPr>
        <w:t xml:space="preserve"> production</w:t>
      </w:r>
      <w:r w:rsidR="00684D75" w:rsidRPr="00B32673">
        <w:rPr>
          <w:rStyle w:val="identifier"/>
          <w:rFonts w:ascii="Book Antiqua" w:eastAsia="Book Antiqua" w:hAnsi="Book Antiqua" w:cs="Book Antiqua"/>
          <w:color w:val="000000"/>
          <w:vertAlign w:val="superscript"/>
        </w:rPr>
        <w:t>[</w:t>
      </w:r>
      <w:hyperlink w:anchor="_ENREF_23" w:tooltip="Hegab, 2017 #206" w:history="1">
        <w:r w:rsidRPr="00B32673">
          <w:rPr>
            <w:rStyle w:val="identifier"/>
            <w:rFonts w:ascii="Book Antiqua" w:eastAsia="Book Antiqua" w:hAnsi="Book Antiqua" w:cs="Book Antiqua"/>
            <w:color w:val="000000"/>
            <w:u w:color="0000FF"/>
            <w:vertAlign w:val="superscript"/>
          </w:rPr>
          <w:t>23</w:t>
        </w:r>
      </w:hyperlink>
      <w:r w:rsidR="00684D75" w:rsidRPr="00B32673">
        <w:rPr>
          <w:rFonts w:ascii="Book Antiqua" w:hAnsi="Book Antiqua"/>
          <w:vertAlign w:val="superscript"/>
        </w:rPr>
        <w:t>]</w:t>
      </w:r>
      <w:r w:rsidRPr="00B32673">
        <w:rPr>
          <w:rStyle w:val="identifier"/>
          <w:rFonts w:ascii="Book Antiqua" w:eastAsia="Book Antiqua" w:hAnsi="Book Antiqua" w:cs="Book Antiqua"/>
          <w:color w:val="000000"/>
        </w:rPr>
        <w:t xml:space="preserve">. </w:t>
      </w:r>
      <w:r w:rsidR="00684D75" w:rsidRPr="0046428B">
        <w:rPr>
          <w:rFonts w:ascii="Book Antiqua" w:eastAsia="Book Antiqua" w:hAnsi="Book Antiqua" w:cs="Book Antiqua"/>
          <w:color w:val="000000"/>
        </w:rPr>
        <w:t xml:space="preserve">Elevated serum </w:t>
      </w:r>
      <w:r w:rsidRPr="0046428B">
        <w:rPr>
          <w:rFonts w:ascii="Book Antiqua" w:eastAsia="Book Antiqua" w:hAnsi="Book Antiqua" w:cs="Book Antiqua"/>
          <w:color w:val="000000"/>
        </w:rPr>
        <w:t xml:space="preserve">AGEs predicted increased mortality due to CVD in Finnish women </w:t>
      </w:r>
      <w:r w:rsidR="00C064F4">
        <w:rPr>
          <w:rFonts w:ascii="Book Antiqua" w:eastAsia="Book Antiqua" w:hAnsi="Book Antiqua" w:cs="Book Antiqua"/>
          <w:color w:val="000000"/>
        </w:rPr>
        <w:t xml:space="preserve">with DM </w:t>
      </w:r>
      <w:r w:rsidRPr="0046428B">
        <w:rPr>
          <w:rFonts w:ascii="Book Antiqua" w:eastAsia="Book Antiqua" w:hAnsi="Book Antiqua" w:cs="Book Antiqua"/>
          <w:color w:val="000000"/>
        </w:rPr>
        <w:t xml:space="preserve">who were followed up for 18 </w:t>
      </w:r>
      <w:r w:rsidRPr="00B32673">
        <w:rPr>
          <w:rFonts w:ascii="Book Antiqua" w:eastAsia="Book Antiqua" w:hAnsi="Book Antiqua" w:cs="Book Antiqua"/>
          <w:color w:val="000000"/>
        </w:rPr>
        <w:t>years</w:t>
      </w:r>
      <w:r w:rsidR="00684D75" w:rsidRPr="00B32673">
        <w:rPr>
          <w:rFonts w:ascii="Book Antiqua" w:eastAsia="Book Antiqua" w:hAnsi="Book Antiqua" w:cs="Book Antiqua"/>
          <w:color w:val="000000"/>
          <w:vertAlign w:val="superscript"/>
        </w:rPr>
        <w:t>[</w:t>
      </w:r>
      <w:hyperlink w:anchor="_ENREF_24" w:tooltip="Kilhovd, 2007 #17" w:history="1">
        <w:r w:rsidRPr="00B32673">
          <w:rPr>
            <w:rFonts w:ascii="Book Antiqua" w:eastAsia="Book Antiqua" w:hAnsi="Book Antiqua" w:cs="Book Antiqua"/>
            <w:color w:val="000000"/>
            <w:u w:color="0000FF"/>
            <w:vertAlign w:val="superscript"/>
          </w:rPr>
          <w:t>24</w:t>
        </w:r>
      </w:hyperlink>
      <w:r w:rsidR="00684D75" w:rsidRPr="00B32673">
        <w:rPr>
          <w:rFonts w:ascii="Book Antiqua" w:hAnsi="Book Antiqua"/>
          <w:vertAlign w:val="superscript"/>
        </w:rPr>
        <w:t>]</w:t>
      </w:r>
      <w:r w:rsidR="00B32673" w:rsidRPr="00B32673">
        <w:rPr>
          <w:rFonts w:ascii="Book Antiqua" w:eastAsia="Book Antiqua" w:hAnsi="Book Antiqua" w:cs="Book Antiqua"/>
          <w:color w:val="000000"/>
        </w:rPr>
        <w:t>.</w:t>
      </w:r>
      <w:r w:rsidRPr="00B32673">
        <w:rPr>
          <w:rFonts w:ascii="Book Antiqua" w:eastAsia="Book Antiqua" w:hAnsi="Book Antiqua" w:cs="Book Antiqua"/>
          <w:color w:val="000000"/>
        </w:rPr>
        <w:t xml:space="preserve"> In a recent review article by Dozio </w:t>
      </w:r>
      <w:r w:rsidRPr="00B32673">
        <w:rPr>
          <w:rFonts w:ascii="Book Antiqua" w:eastAsia="Book Antiqua" w:hAnsi="Book Antiqua" w:cs="Book Antiqua"/>
          <w:i/>
          <w:iCs/>
          <w:color w:val="000000"/>
        </w:rPr>
        <w:t>et al</w:t>
      </w:r>
      <w:r w:rsidR="00B32673" w:rsidRPr="00B32673">
        <w:rPr>
          <w:rFonts w:ascii="Book Antiqua" w:eastAsia="Book Antiqua" w:hAnsi="Book Antiqua" w:cs="Book Antiqua"/>
          <w:color w:val="000000"/>
          <w:vertAlign w:val="superscript"/>
        </w:rPr>
        <w:t>[</w:t>
      </w:r>
      <w:hyperlink w:anchor="_ENREF_25" w:tooltip="Dozio, 2021 #195" w:history="1">
        <w:r w:rsidR="00B32673" w:rsidRPr="00B32673">
          <w:rPr>
            <w:rFonts w:ascii="Book Antiqua" w:eastAsia="Book Antiqua" w:hAnsi="Book Antiqua" w:cs="Book Antiqua"/>
            <w:color w:val="000000"/>
            <w:u w:color="0000FF"/>
            <w:vertAlign w:val="superscript"/>
          </w:rPr>
          <w:t>25</w:t>
        </w:r>
      </w:hyperlink>
      <w:r w:rsidR="00B32673" w:rsidRPr="00B32673">
        <w:rPr>
          <w:rFonts w:ascii="Book Antiqua" w:hAnsi="Book Antiqua"/>
          <w:vertAlign w:val="superscript"/>
        </w:rPr>
        <w:t>]</w:t>
      </w:r>
      <w:r w:rsidRPr="00B32673">
        <w:rPr>
          <w:rFonts w:ascii="Book Antiqua" w:eastAsia="Book Antiqua" w:hAnsi="Book Antiqua" w:cs="Book Antiqua"/>
          <w:color w:val="000000"/>
        </w:rPr>
        <w:t>, the involvement of glycation in cardiovascular remodeling causing molecular, cellular and interstitial changes in the heart and vessels through different m</w:t>
      </w:r>
      <w:r w:rsidR="00B32673">
        <w:rPr>
          <w:rFonts w:ascii="Book Antiqua" w:eastAsia="Book Antiqua" w:hAnsi="Book Antiqua" w:cs="Book Antiqua"/>
          <w:color w:val="000000"/>
        </w:rPr>
        <w:t>echanisms has been demonstrated</w:t>
      </w:r>
      <w:r w:rsidR="00684D75" w:rsidRPr="00B32673">
        <w:rPr>
          <w:rFonts w:ascii="Book Antiqua" w:eastAsia="Book Antiqua" w:hAnsi="Book Antiqua" w:cs="Book Antiqua"/>
          <w:color w:val="000000"/>
          <w:vertAlign w:val="superscript"/>
        </w:rPr>
        <w:t>[</w:t>
      </w:r>
      <w:hyperlink w:anchor="_ENREF_25" w:tooltip="Dozio, 2021 #195" w:history="1">
        <w:r w:rsidRPr="00B32673">
          <w:rPr>
            <w:rFonts w:ascii="Book Antiqua" w:eastAsia="Book Antiqua" w:hAnsi="Book Antiqua" w:cs="Book Antiqua"/>
            <w:color w:val="000000"/>
            <w:u w:color="0000FF"/>
            <w:vertAlign w:val="superscript"/>
          </w:rPr>
          <w:t>25</w:t>
        </w:r>
      </w:hyperlink>
      <w:r w:rsidR="00684D75" w:rsidRPr="00B32673">
        <w:rPr>
          <w:rFonts w:ascii="Book Antiqua" w:hAnsi="Book Antiqua"/>
          <w:vertAlign w:val="superscript"/>
        </w:rPr>
        <w:t>]</w:t>
      </w:r>
      <w:r w:rsidRPr="00B32673">
        <w:rPr>
          <w:rFonts w:ascii="Book Antiqua" w:eastAsia="Book Antiqua" w:hAnsi="Book Antiqua" w:cs="Book Antiqua"/>
          <w:color w:val="000000"/>
        </w:rPr>
        <w:t xml:space="preserve">. </w:t>
      </w:r>
      <w:r w:rsidR="00C064F4">
        <w:rPr>
          <w:rFonts w:ascii="Book Antiqua" w:eastAsia="Book Antiqua" w:hAnsi="Book Antiqua" w:cs="Book Antiqua"/>
          <w:color w:val="000000"/>
        </w:rPr>
        <w:t>I</w:t>
      </w:r>
      <w:r w:rsidR="006247A6">
        <w:rPr>
          <w:rFonts w:ascii="Book Antiqua" w:eastAsia="Book Antiqua" w:hAnsi="Book Antiqua" w:cs="Book Antiqua"/>
          <w:color w:val="000000"/>
        </w:rPr>
        <w:t xml:space="preserve">n </w:t>
      </w:r>
      <w:r w:rsidRPr="00B32673">
        <w:rPr>
          <w:rFonts w:ascii="Book Antiqua" w:eastAsia="Book Antiqua" w:hAnsi="Book Antiqua" w:cs="Book Antiqua"/>
          <w:color w:val="000000"/>
        </w:rPr>
        <w:t xml:space="preserve">a cross-sectional study carried out by De la Cruz-Ares </w:t>
      </w:r>
      <w:r w:rsidRPr="00B32673">
        <w:rPr>
          <w:rFonts w:ascii="Book Antiqua" w:eastAsia="Book Antiqua" w:hAnsi="Book Antiqua" w:cs="Book Antiqua"/>
          <w:i/>
          <w:iCs/>
          <w:color w:val="000000"/>
        </w:rPr>
        <w:t>et al</w:t>
      </w:r>
      <w:r w:rsidR="00B32673" w:rsidRPr="00B32673">
        <w:rPr>
          <w:rFonts w:ascii="Book Antiqua" w:eastAsia="Book Antiqua" w:hAnsi="Book Antiqua" w:cs="Book Antiqua"/>
          <w:color w:val="000000"/>
          <w:vertAlign w:val="superscript"/>
        </w:rPr>
        <w:t>[</w:t>
      </w:r>
      <w:hyperlink w:anchor="_ENREF_26" w:tooltip="de la Cruz-Ares, 2020 #19" w:history="1">
        <w:r w:rsidR="00B32673" w:rsidRPr="00B32673">
          <w:rPr>
            <w:rFonts w:ascii="Book Antiqua" w:eastAsia="Book Antiqua" w:hAnsi="Book Antiqua" w:cs="Book Antiqua"/>
            <w:color w:val="000000"/>
            <w:u w:color="0000FF"/>
            <w:vertAlign w:val="superscript"/>
          </w:rPr>
          <w:t>26</w:t>
        </w:r>
      </w:hyperlink>
      <w:r w:rsidR="00B32673" w:rsidRPr="00B32673">
        <w:rPr>
          <w:rFonts w:ascii="Book Antiqua" w:hAnsi="Book Antiqua"/>
          <w:vertAlign w:val="superscript"/>
        </w:rPr>
        <w:t>]</w:t>
      </w:r>
      <w:r w:rsidRPr="00B32673">
        <w:rPr>
          <w:rFonts w:ascii="Book Antiqua" w:eastAsia="Book Antiqua" w:hAnsi="Book Antiqua" w:cs="Book Antiqua"/>
          <w:color w:val="000000"/>
        </w:rPr>
        <w:t xml:space="preserve"> in 540 subjects, AGE levels and intima</w:t>
      </w:r>
      <w:r w:rsidR="00C064F4">
        <w:rPr>
          <w:rFonts w:ascii="Book Antiqua" w:eastAsia="Book Antiqua" w:hAnsi="Book Antiqua" w:cs="Book Antiqua"/>
          <w:color w:val="000000"/>
        </w:rPr>
        <w:t>–</w:t>
      </w:r>
      <w:r w:rsidRPr="00B32673">
        <w:rPr>
          <w:rFonts w:ascii="Book Antiqua" w:eastAsia="Book Antiqua" w:hAnsi="Book Antiqua" w:cs="Book Antiqua"/>
          <w:color w:val="000000"/>
        </w:rPr>
        <w:t xml:space="preserve">media thickness of carotid arteries </w:t>
      </w:r>
      <w:r w:rsidR="00C064F4">
        <w:rPr>
          <w:rFonts w:ascii="Book Antiqua" w:eastAsia="Book Antiqua" w:hAnsi="Book Antiqua" w:cs="Book Antiqua"/>
          <w:color w:val="000000"/>
        </w:rPr>
        <w:t>was</w:t>
      </w:r>
      <w:r w:rsidR="00C064F4" w:rsidRPr="00B32673">
        <w:rPr>
          <w:rFonts w:ascii="Book Antiqua" w:eastAsia="Book Antiqua" w:hAnsi="Book Antiqua" w:cs="Book Antiqua"/>
          <w:color w:val="000000"/>
        </w:rPr>
        <w:t xml:space="preserve"> </w:t>
      </w:r>
      <w:r w:rsidRPr="00B32673">
        <w:rPr>
          <w:rFonts w:ascii="Book Antiqua" w:eastAsia="Book Antiqua" w:hAnsi="Book Antiqua" w:cs="Book Antiqua"/>
          <w:color w:val="000000"/>
        </w:rPr>
        <w:t>consistently observed to be higher in CVD patients with T2DM</w:t>
      </w:r>
      <w:r w:rsidR="00684D75" w:rsidRPr="00B32673">
        <w:rPr>
          <w:rFonts w:ascii="Book Antiqua" w:eastAsia="Book Antiqua" w:hAnsi="Book Antiqua" w:cs="Book Antiqua"/>
          <w:color w:val="000000"/>
          <w:vertAlign w:val="superscript"/>
        </w:rPr>
        <w:t>[</w:t>
      </w:r>
      <w:hyperlink w:anchor="_ENREF_26" w:tooltip="de la Cruz-Ares, 2020 #19" w:history="1">
        <w:r w:rsidRPr="00B32673">
          <w:rPr>
            <w:rFonts w:ascii="Book Antiqua" w:eastAsia="Book Antiqua" w:hAnsi="Book Antiqua" w:cs="Book Antiqua"/>
            <w:color w:val="000000"/>
            <w:u w:color="0000FF"/>
            <w:vertAlign w:val="superscript"/>
          </w:rPr>
          <w:t>26</w:t>
        </w:r>
      </w:hyperlink>
      <w:r w:rsidR="00684D75" w:rsidRPr="00B32673">
        <w:rPr>
          <w:rFonts w:ascii="Book Antiqua" w:hAnsi="Book Antiqua"/>
          <w:vertAlign w:val="superscript"/>
        </w:rPr>
        <w:t>]</w:t>
      </w:r>
      <w:r w:rsidRPr="00B32673">
        <w:rPr>
          <w:rFonts w:ascii="Book Antiqua" w:eastAsia="Book Antiqua" w:hAnsi="Book Antiqua" w:cs="Book Antiqua"/>
          <w:color w:val="000000"/>
        </w:rPr>
        <w:t xml:space="preserve">. Ninomiya </w:t>
      </w:r>
      <w:r w:rsidRPr="00B32673">
        <w:rPr>
          <w:rFonts w:ascii="Book Antiqua" w:eastAsia="Book Antiqua" w:hAnsi="Book Antiqua" w:cs="Book Antiqua"/>
          <w:i/>
          <w:iCs/>
          <w:color w:val="000000"/>
        </w:rPr>
        <w:t>et al</w:t>
      </w:r>
      <w:r w:rsidR="00B32673" w:rsidRPr="00B32673">
        <w:rPr>
          <w:rFonts w:ascii="Book Antiqua" w:eastAsia="Book Antiqua" w:hAnsi="Book Antiqua" w:cs="Book Antiqua"/>
          <w:color w:val="000000"/>
          <w:vertAlign w:val="superscript"/>
        </w:rPr>
        <w:t>[</w:t>
      </w:r>
      <w:hyperlink w:anchor="_ENREF_27" w:tooltip="Ninomiya, 2018 #20" w:history="1">
        <w:r w:rsidR="00B32673" w:rsidRPr="00B32673">
          <w:rPr>
            <w:rFonts w:ascii="Book Antiqua" w:eastAsia="Book Antiqua" w:hAnsi="Book Antiqua" w:cs="Book Antiqua"/>
            <w:color w:val="000000"/>
            <w:u w:color="0000FF"/>
            <w:vertAlign w:val="superscript"/>
          </w:rPr>
          <w:t>27</w:t>
        </w:r>
      </w:hyperlink>
      <w:r w:rsidR="00B32673" w:rsidRPr="00B32673">
        <w:rPr>
          <w:rFonts w:ascii="Book Antiqua" w:hAnsi="Book Antiqua"/>
          <w:vertAlign w:val="superscript"/>
        </w:rPr>
        <w:t>]</w:t>
      </w:r>
      <w:r w:rsidRPr="00B32673">
        <w:rPr>
          <w:rFonts w:ascii="Book Antiqua" w:eastAsia="Book Antiqua" w:hAnsi="Book Antiqua" w:cs="Book Antiqua"/>
          <w:color w:val="000000"/>
        </w:rPr>
        <w:t xml:space="preserve"> highlighted the importance of AGEs as a scre</w:t>
      </w:r>
      <w:r w:rsidR="00B32673" w:rsidRPr="00B32673">
        <w:rPr>
          <w:rFonts w:ascii="Book Antiqua" w:eastAsia="Book Antiqua" w:hAnsi="Book Antiqua" w:cs="Book Antiqua"/>
          <w:color w:val="000000"/>
        </w:rPr>
        <w:t>ening marker of atherosclerosis</w:t>
      </w:r>
      <w:r w:rsidR="00684D75" w:rsidRPr="00B32673">
        <w:rPr>
          <w:rFonts w:ascii="Book Antiqua" w:eastAsia="Book Antiqua" w:hAnsi="Book Antiqua" w:cs="Book Antiqua"/>
          <w:color w:val="000000"/>
          <w:vertAlign w:val="superscript"/>
        </w:rPr>
        <w:t>[</w:t>
      </w:r>
      <w:hyperlink w:anchor="_ENREF_27" w:tooltip="Ninomiya, 2018 #20" w:history="1">
        <w:r w:rsidRPr="00B32673">
          <w:rPr>
            <w:rFonts w:ascii="Book Antiqua" w:eastAsia="Book Antiqua" w:hAnsi="Book Antiqua" w:cs="Book Antiqua"/>
            <w:color w:val="000000"/>
            <w:u w:color="0000FF"/>
            <w:vertAlign w:val="superscript"/>
          </w:rPr>
          <w:t>27</w:t>
        </w:r>
      </w:hyperlink>
      <w:r w:rsidR="00684D75" w:rsidRPr="00B32673">
        <w:rPr>
          <w:rFonts w:ascii="Book Antiqua" w:hAnsi="Book Antiqua"/>
          <w:vertAlign w:val="superscript"/>
        </w:rPr>
        <w:t>]</w:t>
      </w:r>
      <w:r w:rsidR="00B32673">
        <w:rPr>
          <w:rFonts w:ascii="Book Antiqua" w:eastAsia="Book Antiqua" w:hAnsi="Book Antiqua" w:cs="Book Antiqua"/>
          <w:color w:val="000000"/>
        </w:rPr>
        <w:t xml:space="preserve">. </w:t>
      </w:r>
      <w:r w:rsidRPr="00B32673">
        <w:rPr>
          <w:rFonts w:ascii="Book Antiqua" w:eastAsia="Book Antiqua" w:hAnsi="Book Antiqua" w:cs="Book Antiqua"/>
          <w:color w:val="000000"/>
        </w:rPr>
        <w:t>The AGE</w:t>
      </w:r>
      <w:r w:rsidR="00C064F4">
        <w:rPr>
          <w:rFonts w:ascii="Book Antiqua" w:eastAsia="Book Antiqua" w:hAnsi="Book Antiqua" w:cs="Book Antiqua"/>
          <w:color w:val="000000"/>
        </w:rPr>
        <w:t>–</w:t>
      </w:r>
      <w:r w:rsidRPr="00B32673">
        <w:rPr>
          <w:rFonts w:ascii="Book Antiqua" w:eastAsia="Book Antiqua" w:hAnsi="Book Antiqua" w:cs="Book Antiqua"/>
          <w:color w:val="000000"/>
        </w:rPr>
        <w:t>RAGE axis further activates the pathological inflam</w:t>
      </w:r>
      <w:r w:rsidR="00B32673">
        <w:rPr>
          <w:rFonts w:ascii="Book Antiqua" w:eastAsia="Book Antiqua" w:hAnsi="Book Antiqua" w:cs="Book Antiqua"/>
          <w:color w:val="000000"/>
        </w:rPr>
        <w:t>mation in plaques and atheromas</w:t>
      </w:r>
      <w:r w:rsidR="00684D75" w:rsidRPr="00B32673">
        <w:rPr>
          <w:rFonts w:ascii="Book Antiqua" w:eastAsia="Book Antiqua" w:hAnsi="Book Antiqua" w:cs="Book Antiqua"/>
          <w:color w:val="000000"/>
          <w:vertAlign w:val="superscript"/>
        </w:rPr>
        <w:t>[</w:t>
      </w:r>
      <w:hyperlink w:anchor="_ENREF_28" w:tooltip="Rhee, 2018 #208" w:history="1">
        <w:r w:rsidRPr="00B32673">
          <w:rPr>
            <w:rFonts w:ascii="Book Antiqua" w:eastAsia="Book Antiqua" w:hAnsi="Book Antiqua" w:cs="Book Antiqua"/>
            <w:color w:val="000000"/>
            <w:u w:color="0000FF"/>
            <w:vertAlign w:val="superscript"/>
          </w:rPr>
          <w:t>28</w:t>
        </w:r>
      </w:hyperlink>
      <w:r w:rsidR="00684D75" w:rsidRPr="00B32673">
        <w:rPr>
          <w:rFonts w:ascii="Book Antiqua" w:hAnsi="Book Antiqua"/>
          <w:vertAlign w:val="superscript"/>
        </w:rPr>
        <w:t>]</w:t>
      </w:r>
      <w:r w:rsidRPr="00B32673">
        <w:rPr>
          <w:rFonts w:ascii="Book Antiqua" w:eastAsia="Book Antiqua" w:hAnsi="Book Antiqua" w:cs="Book Antiqua"/>
          <w:color w:val="000000"/>
        </w:rPr>
        <w:t xml:space="preserve">. Ren </w:t>
      </w:r>
      <w:r w:rsidRPr="00B32673">
        <w:rPr>
          <w:rFonts w:ascii="Book Antiqua" w:eastAsia="Book Antiqua" w:hAnsi="Book Antiqua" w:cs="Book Antiqua"/>
          <w:i/>
          <w:iCs/>
          <w:color w:val="000000"/>
        </w:rPr>
        <w:t>et al</w:t>
      </w:r>
      <w:r w:rsidR="00B32673" w:rsidRPr="00B32673">
        <w:rPr>
          <w:rFonts w:ascii="Book Antiqua" w:eastAsia="Book Antiqua" w:hAnsi="Book Antiqua" w:cs="Book Antiqua"/>
          <w:color w:val="000000"/>
          <w:vertAlign w:val="superscript"/>
        </w:rPr>
        <w:t>[</w:t>
      </w:r>
      <w:hyperlink w:anchor="_ENREF_29" w:tooltip="Ren, 2017 #209" w:history="1">
        <w:r w:rsidR="00B32673" w:rsidRPr="00B32673">
          <w:rPr>
            <w:rFonts w:ascii="Book Antiqua" w:eastAsia="Book Antiqua" w:hAnsi="Book Antiqua" w:cs="Book Antiqua"/>
            <w:color w:val="000000"/>
            <w:u w:color="0000FF"/>
            <w:vertAlign w:val="superscript"/>
          </w:rPr>
          <w:t>29</w:t>
        </w:r>
      </w:hyperlink>
      <w:r w:rsidR="00B32673" w:rsidRPr="00B32673">
        <w:rPr>
          <w:rFonts w:ascii="Book Antiqua" w:hAnsi="Book Antiqua"/>
          <w:vertAlign w:val="superscript"/>
        </w:rPr>
        <w:t>]</w:t>
      </w:r>
      <w:r w:rsidRPr="00B32673">
        <w:rPr>
          <w:rFonts w:ascii="Book Antiqua" w:eastAsia="Book Antiqua" w:hAnsi="Book Antiqua" w:cs="Book Antiqua"/>
          <w:color w:val="000000"/>
        </w:rPr>
        <w:t xml:space="preserve"> identified the inhibition of prostacyclin in endothelial cells by </w:t>
      </w:r>
      <w:r w:rsidR="00C064F4">
        <w:rPr>
          <w:rFonts w:ascii="Book Antiqua" w:eastAsia="Book Antiqua" w:hAnsi="Book Antiqua" w:cs="Book Antiqua"/>
          <w:color w:val="000000"/>
        </w:rPr>
        <w:t xml:space="preserve">the </w:t>
      </w:r>
      <w:r w:rsidRPr="00B32673">
        <w:rPr>
          <w:rFonts w:ascii="Book Antiqua" w:eastAsia="Book Antiqua" w:hAnsi="Book Antiqua" w:cs="Book Antiqua"/>
          <w:color w:val="000000"/>
        </w:rPr>
        <w:t>AGE</w:t>
      </w:r>
      <w:r w:rsidR="00C064F4">
        <w:rPr>
          <w:rFonts w:ascii="Book Antiqua" w:eastAsia="Book Antiqua" w:hAnsi="Book Antiqua" w:cs="Book Antiqua"/>
          <w:color w:val="000000"/>
        </w:rPr>
        <w:t>–</w:t>
      </w:r>
      <w:r w:rsidRPr="00B32673">
        <w:rPr>
          <w:rFonts w:ascii="Book Antiqua" w:eastAsia="Book Antiqua" w:hAnsi="Book Antiqua" w:cs="Book Antiqua"/>
          <w:color w:val="000000"/>
        </w:rPr>
        <w:t>RAGE system, which promotes the formation of plasminogen activator inhibitor (PAI</w:t>
      </w:r>
      <w:r w:rsidR="00C064F4">
        <w:rPr>
          <w:rFonts w:ascii="Book Antiqua" w:eastAsia="Book Antiqua" w:hAnsi="Book Antiqua" w:cs="Book Antiqua"/>
          <w:color w:val="000000"/>
        </w:rPr>
        <w:t>)</w:t>
      </w:r>
      <w:r w:rsidRPr="00B32673">
        <w:rPr>
          <w:rFonts w:ascii="Book Antiqua" w:eastAsia="Book Antiqua" w:hAnsi="Book Antiqua" w:cs="Book Antiqua"/>
          <w:color w:val="000000"/>
        </w:rPr>
        <w:t>-1 contributing to the stabilization of thrombus formation by inhib</w:t>
      </w:r>
      <w:r w:rsidR="00B32673">
        <w:rPr>
          <w:rFonts w:ascii="Book Antiqua" w:eastAsia="Book Antiqua" w:hAnsi="Book Antiqua" w:cs="Book Antiqua"/>
          <w:color w:val="000000"/>
        </w:rPr>
        <w:t>iting the fibrinolytic activity</w:t>
      </w:r>
      <w:r w:rsidR="00684D75" w:rsidRPr="00B32673">
        <w:rPr>
          <w:rFonts w:ascii="Book Antiqua" w:eastAsia="Book Antiqua" w:hAnsi="Book Antiqua" w:cs="Book Antiqua"/>
          <w:color w:val="000000"/>
          <w:vertAlign w:val="superscript"/>
        </w:rPr>
        <w:t>[</w:t>
      </w:r>
      <w:hyperlink w:anchor="_ENREF_29" w:tooltip="Ren, 2017 #209" w:history="1">
        <w:r w:rsidRPr="00B32673">
          <w:rPr>
            <w:rFonts w:ascii="Book Antiqua" w:eastAsia="Book Antiqua" w:hAnsi="Book Antiqua" w:cs="Book Antiqua"/>
            <w:color w:val="000000"/>
            <w:u w:color="0000FF"/>
            <w:vertAlign w:val="superscript"/>
          </w:rPr>
          <w:t>29</w:t>
        </w:r>
      </w:hyperlink>
      <w:r w:rsidR="00684D75" w:rsidRPr="00B32673">
        <w:rPr>
          <w:rFonts w:ascii="Book Antiqua" w:hAnsi="Book Antiqua"/>
          <w:vertAlign w:val="superscript"/>
        </w:rPr>
        <w:t>]</w:t>
      </w:r>
      <w:r w:rsidRPr="00B32673">
        <w:rPr>
          <w:rFonts w:ascii="Book Antiqua" w:eastAsia="Book Antiqua" w:hAnsi="Book Antiqua" w:cs="Book Antiqua"/>
          <w:color w:val="000000"/>
        </w:rPr>
        <w:t>.</w:t>
      </w:r>
    </w:p>
    <w:p w14:paraId="6F183C8C" w14:textId="77777777" w:rsidR="00DE0B76" w:rsidRPr="0046428B" w:rsidRDefault="00297277" w:rsidP="00B32673">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T</w:t>
      </w:r>
      <w:r w:rsidR="00DE0B76" w:rsidRPr="0046428B">
        <w:rPr>
          <w:rFonts w:ascii="Book Antiqua" w:eastAsia="Book Antiqua" w:hAnsi="Book Antiqua" w:cs="Book Antiqua"/>
          <w:color w:val="000000"/>
        </w:rPr>
        <w:t xml:space="preserve">his review focuses on summarizing the clinical relevance of AGEs in CVD development and progression in T2DM. Different anti-AGE strategies are also being </w:t>
      </w:r>
      <w:r w:rsidR="00684D75" w:rsidRPr="0046428B">
        <w:rPr>
          <w:rFonts w:ascii="Book Antiqua" w:eastAsia="Book Antiqua" w:hAnsi="Book Antiqua" w:cs="Book Antiqua"/>
          <w:color w:val="000000"/>
        </w:rPr>
        <w:t>discussed that may</w:t>
      </w:r>
      <w:r w:rsidR="00840B17" w:rsidRPr="0046428B">
        <w:rPr>
          <w:rFonts w:ascii="Book Antiqua" w:eastAsia="Book Antiqua" w:hAnsi="Book Antiqua" w:cs="Book Antiqua"/>
          <w:color w:val="000000"/>
        </w:rPr>
        <w:t xml:space="preserve"> become potential candidates </w:t>
      </w:r>
      <w:r w:rsidR="00DE0B76" w:rsidRPr="0046428B">
        <w:rPr>
          <w:rFonts w:ascii="Book Antiqua" w:eastAsia="Book Antiqua" w:hAnsi="Book Antiqua" w:cs="Book Antiqua"/>
          <w:color w:val="000000"/>
        </w:rPr>
        <w:t>for future preventive and therapeutic strategies in diabetic</w:t>
      </w:r>
      <w:r w:rsidR="00C064F4">
        <w:rPr>
          <w:rFonts w:ascii="Book Antiqua" w:eastAsia="Book Antiqua" w:hAnsi="Book Antiqua" w:cs="Book Antiqua"/>
          <w:color w:val="000000"/>
        </w:rPr>
        <w:t xml:space="preserve"> </w:t>
      </w:r>
      <w:r w:rsidR="00DE0B76" w:rsidRPr="0046428B">
        <w:rPr>
          <w:rFonts w:ascii="Book Antiqua" w:eastAsia="Book Antiqua" w:hAnsi="Book Antiqua" w:cs="Book Antiqua"/>
          <w:color w:val="000000"/>
        </w:rPr>
        <w:t>CVD.</w:t>
      </w:r>
    </w:p>
    <w:p w14:paraId="0FD7ABDE" w14:textId="77777777" w:rsidR="00DE0B76" w:rsidRPr="0046428B" w:rsidRDefault="00DE0B76" w:rsidP="0046428B">
      <w:pPr>
        <w:spacing w:line="360" w:lineRule="auto"/>
        <w:jc w:val="both"/>
        <w:rPr>
          <w:rFonts w:ascii="Book Antiqua" w:hAnsi="Book Antiqua"/>
        </w:rPr>
      </w:pPr>
    </w:p>
    <w:p w14:paraId="5FE9116E" w14:textId="46169125" w:rsidR="00DE0B76" w:rsidRPr="00925568" w:rsidRDefault="00DE0B76" w:rsidP="0046428B">
      <w:pPr>
        <w:spacing w:line="360" w:lineRule="auto"/>
        <w:jc w:val="both"/>
        <w:rPr>
          <w:rFonts w:ascii="Book Antiqua" w:hAnsi="Book Antiqua"/>
          <w:u w:val="single"/>
        </w:rPr>
      </w:pPr>
      <w:r w:rsidRPr="00925568">
        <w:rPr>
          <w:rFonts w:ascii="Book Antiqua" w:eastAsia="Book Antiqua" w:hAnsi="Book Antiqua" w:cs="Book Antiqua"/>
          <w:b/>
          <w:bCs/>
          <w:color w:val="000000"/>
          <w:u w:val="single"/>
        </w:rPr>
        <w:t xml:space="preserve">EPIDEMIOLOGY OF CVD IN </w:t>
      </w:r>
      <w:r w:rsidR="004B7B41">
        <w:rPr>
          <w:rFonts w:ascii="Book Antiqua" w:eastAsia="Book Antiqua" w:hAnsi="Book Antiqua" w:cs="Book Antiqua"/>
          <w:b/>
          <w:bCs/>
          <w:color w:val="000000"/>
          <w:u w:val="single"/>
        </w:rPr>
        <w:t>T2</w:t>
      </w:r>
      <w:r w:rsidR="00C064F4">
        <w:rPr>
          <w:rFonts w:ascii="Book Antiqua" w:eastAsia="Book Antiqua" w:hAnsi="Book Antiqua" w:cs="Book Antiqua"/>
          <w:b/>
          <w:bCs/>
          <w:color w:val="000000"/>
          <w:u w:val="single"/>
        </w:rPr>
        <w:t>DM</w:t>
      </w:r>
    </w:p>
    <w:p w14:paraId="0B4E8221" w14:textId="6CC01569" w:rsidR="00DE0B76" w:rsidRPr="00925568" w:rsidRDefault="00DE0B76" w:rsidP="0046428B">
      <w:pPr>
        <w:spacing w:line="360" w:lineRule="auto"/>
        <w:jc w:val="both"/>
        <w:rPr>
          <w:rFonts w:ascii="Book Antiqua" w:hAnsi="Book Antiqua"/>
        </w:rPr>
      </w:pPr>
      <w:r w:rsidRPr="0046428B">
        <w:rPr>
          <w:rFonts w:ascii="Book Antiqua" w:eastAsia="Book Antiqua" w:hAnsi="Book Antiqua" w:cs="Book Antiqua"/>
          <w:color w:val="000000"/>
        </w:rPr>
        <w:t xml:space="preserve">Current trends in the epidemiology of </w:t>
      </w:r>
      <w:r w:rsidR="00504A6B">
        <w:rPr>
          <w:rFonts w:ascii="Book Antiqua" w:eastAsia="Book Antiqua" w:hAnsi="Book Antiqua" w:cs="Book Antiqua"/>
          <w:color w:val="000000"/>
        </w:rPr>
        <w:t>CVD</w:t>
      </w:r>
      <w:r w:rsidRPr="0046428B">
        <w:rPr>
          <w:rFonts w:ascii="Book Antiqua" w:eastAsia="Book Antiqua" w:hAnsi="Book Antiqua" w:cs="Book Antiqua"/>
          <w:color w:val="000000"/>
        </w:rPr>
        <w:t xml:space="preserve"> in </w:t>
      </w:r>
      <w:r w:rsidR="00494615" w:rsidRPr="0046428B">
        <w:rPr>
          <w:rFonts w:ascii="Book Antiqua" w:eastAsia="Book Antiqua" w:hAnsi="Book Antiqua" w:cs="Book Antiqua"/>
          <w:color w:val="000000"/>
        </w:rPr>
        <w:t>T2DM</w:t>
      </w:r>
      <w:r w:rsidRPr="00925568">
        <w:rPr>
          <w:rFonts w:ascii="Book Antiqua" w:eastAsia="Book Antiqua" w:hAnsi="Book Antiqua" w:cs="Book Antiqua"/>
          <w:color w:val="000000"/>
        </w:rPr>
        <w:t xml:space="preserve"> pr</w:t>
      </w:r>
      <w:r w:rsidR="00684D75" w:rsidRPr="00925568">
        <w:rPr>
          <w:rFonts w:ascii="Book Antiqua" w:eastAsia="Book Antiqua" w:hAnsi="Book Antiqua" w:cs="Book Antiqua"/>
          <w:color w:val="000000"/>
        </w:rPr>
        <w:t xml:space="preserve">esent an underlying connection </w:t>
      </w:r>
      <w:r w:rsidRPr="00925568">
        <w:rPr>
          <w:rFonts w:ascii="Book Antiqua" w:eastAsia="Book Antiqua" w:hAnsi="Book Antiqua" w:cs="Book Antiqua"/>
          <w:color w:val="000000"/>
        </w:rPr>
        <w:t xml:space="preserve">between chronic and uncontrolled </w:t>
      </w:r>
      <w:r w:rsidR="004B7B41">
        <w:rPr>
          <w:rFonts w:ascii="Book Antiqua" w:eastAsia="Book Antiqua" w:hAnsi="Book Antiqua" w:cs="Book Antiqua"/>
          <w:color w:val="000000"/>
        </w:rPr>
        <w:t>T2</w:t>
      </w:r>
      <w:r w:rsidR="00C064F4">
        <w:rPr>
          <w:rFonts w:ascii="Book Antiqua" w:eastAsia="Book Antiqua" w:hAnsi="Book Antiqua" w:cs="Book Antiqua"/>
          <w:color w:val="000000"/>
        </w:rPr>
        <w:t>DM</w:t>
      </w:r>
      <w:r w:rsidR="00C064F4" w:rsidRPr="00925568">
        <w:rPr>
          <w:rFonts w:ascii="Book Antiqua" w:eastAsia="Book Antiqua" w:hAnsi="Book Antiqua" w:cs="Book Antiqua"/>
          <w:color w:val="000000"/>
        </w:rPr>
        <w:t xml:space="preserve"> </w:t>
      </w:r>
      <w:r w:rsidRPr="00925568">
        <w:rPr>
          <w:rFonts w:ascii="Book Antiqua" w:eastAsia="Book Antiqua" w:hAnsi="Book Antiqua" w:cs="Book Antiqua"/>
          <w:color w:val="000000"/>
        </w:rPr>
        <w:t>and vascular complications</w:t>
      </w:r>
      <w:r w:rsidR="00684D75" w:rsidRPr="00925568">
        <w:rPr>
          <w:rFonts w:ascii="Book Antiqua" w:eastAsia="Book Antiqua" w:hAnsi="Book Antiqua" w:cs="Book Antiqua"/>
          <w:color w:val="000000"/>
          <w:vertAlign w:val="superscript"/>
        </w:rPr>
        <w:t>[</w:t>
      </w:r>
      <w:hyperlink w:anchor="_ENREF_30" w:tooltip="Yun, 2021 #28" w:history="1">
        <w:r w:rsidRPr="00925568">
          <w:rPr>
            <w:rFonts w:ascii="Book Antiqua" w:eastAsia="Book Antiqua" w:hAnsi="Book Antiqua" w:cs="Book Antiqua"/>
            <w:color w:val="000000"/>
            <w:u w:color="0000FF"/>
            <w:vertAlign w:val="superscript"/>
          </w:rPr>
          <w:t>30</w:t>
        </w:r>
      </w:hyperlink>
      <w:r w:rsidR="00684D75" w:rsidRPr="00925568">
        <w:rPr>
          <w:rFonts w:ascii="Book Antiqua" w:hAnsi="Book Antiqua"/>
          <w:vertAlign w:val="superscript"/>
        </w:rPr>
        <w:t>]</w:t>
      </w:r>
      <w:r w:rsidRPr="00925568">
        <w:rPr>
          <w:rFonts w:ascii="Book Antiqua" w:eastAsia="Book Antiqua" w:hAnsi="Book Antiqua" w:cs="Book Antiqua"/>
          <w:color w:val="000000"/>
        </w:rPr>
        <w:t xml:space="preserve">. </w:t>
      </w:r>
      <w:r w:rsidR="004B7B41">
        <w:rPr>
          <w:rFonts w:ascii="Book Antiqua" w:eastAsia="Book Antiqua" w:hAnsi="Book Antiqua" w:cs="Book Antiqua"/>
          <w:color w:val="000000"/>
        </w:rPr>
        <w:t>T2</w:t>
      </w:r>
      <w:r w:rsidR="00C064F4">
        <w:rPr>
          <w:rFonts w:ascii="Book Antiqua" w:eastAsia="Book Antiqua" w:hAnsi="Book Antiqua" w:cs="Book Antiqua"/>
          <w:color w:val="000000"/>
        </w:rPr>
        <w:t>DM</w:t>
      </w:r>
      <w:r w:rsidR="00C064F4" w:rsidRPr="00925568">
        <w:rPr>
          <w:rFonts w:ascii="Book Antiqua" w:eastAsia="Book Antiqua" w:hAnsi="Book Antiqua" w:cs="Book Antiqua"/>
          <w:color w:val="000000"/>
        </w:rPr>
        <w:t xml:space="preserve"> </w:t>
      </w:r>
      <w:r w:rsidRPr="00925568">
        <w:rPr>
          <w:rFonts w:ascii="Book Antiqua" w:eastAsia="Book Antiqua" w:hAnsi="Book Antiqua" w:cs="Book Antiqua"/>
          <w:color w:val="000000"/>
        </w:rPr>
        <w:t xml:space="preserve">poses a major risk for the development of CVD and </w:t>
      </w:r>
      <w:r w:rsidR="004B7B41">
        <w:rPr>
          <w:rFonts w:ascii="Book Antiqua" w:eastAsia="Book Antiqua" w:hAnsi="Book Antiqua" w:cs="Book Antiqua"/>
          <w:color w:val="000000"/>
        </w:rPr>
        <w:t>T2</w:t>
      </w:r>
      <w:r w:rsidR="00C064F4">
        <w:rPr>
          <w:rFonts w:ascii="Book Antiqua" w:eastAsia="Book Antiqua" w:hAnsi="Book Antiqua" w:cs="Book Antiqua"/>
          <w:color w:val="000000"/>
        </w:rPr>
        <w:t>DM</w:t>
      </w:r>
      <w:r w:rsidRPr="00925568">
        <w:rPr>
          <w:rFonts w:ascii="Book Antiqua" w:eastAsia="Book Antiqua" w:hAnsi="Book Antiqua" w:cs="Book Antiqua"/>
          <w:color w:val="000000"/>
        </w:rPr>
        <w:t>-associated mortality</w:t>
      </w:r>
      <w:r w:rsidR="00684D75" w:rsidRPr="00925568">
        <w:rPr>
          <w:rFonts w:ascii="Book Antiqua" w:eastAsia="Book Antiqua" w:hAnsi="Book Antiqua" w:cs="Book Antiqua"/>
          <w:color w:val="000000"/>
          <w:vertAlign w:val="superscript"/>
        </w:rPr>
        <w:t>[</w:t>
      </w:r>
      <w:hyperlink w:anchor="_ENREF_5" w:tooltip="Benjamin, 2018 #2" w:history="1">
        <w:r w:rsidRPr="00925568">
          <w:rPr>
            <w:rFonts w:ascii="Book Antiqua" w:eastAsia="Book Antiqua" w:hAnsi="Book Antiqua" w:cs="Book Antiqua"/>
            <w:color w:val="000000"/>
            <w:u w:color="0000FF"/>
            <w:vertAlign w:val="superscript"/>
          </w:rPr>
          <w:t>5</w:t>
        </w:r>
      </w:hyperlink>
      <w:r w:rsidR="00684D75" w:rsidRPr="00925568">
        <w:rPr>
          <w:rFonts w:ascii="Book Antiqua" w:hAnsi="Book Antiqua"/>
          <w:vertAlign w:val="superscript"/>
        </w:rPr>
        <w:t>]</w:t>
      </w:r>
      <w:r w:rsidRPr="00925568">
        <w:rPr>
          <w:rFonts w:ascii="Book Antiqua" w:eastAsia="Book Antiqua" w:hAnsi="Book Antiqua" w:cs="Book Antiqua"/>
          <w:color w:val="000000"/>
        </w:rPr>
        <w:t xml:space="preserve">. Prevalence of coronary artery diseases, peripheral vascular diseases, and carotid artery </w:t>
      </w:r>
      <w:r w:rsidR="000C39FF">
        <w:rPr>
          <w:rFonts w:ascii="Book Antiqua" w:eastAsia="Book Antiqua" w:hAnsi="Book Antiqua" w:cs="Book Antiqua"/>
          <w:color w:val="000000"/>
        </w:rPr>
        <w:t xml:space="preserve">disease </w:t>
      </w:r>
      <w:r w:rsidRPr="00925568">
        <w:rPr>
          <w:rFonts w:ascii="Book Antiqua" w:eastAsia="Book Antiqua" w:hAnsi="Book Antiqua" w:cs="Book Antiqua"/>
          <w:color w:val="000000"/>
        </w:rPr>
        <w:t xml:space="preserve">has been observed in different macrovascular complications in </w:t>
      </w:r>
      <w:r w:rsidR="004B7B41">
        <w:rPr>
          <w:rFonts w:ascii="Book Antiqua" w:eastAsia="Book Antiqua" w:hAnsi="Book Antiqua" w:cs="Book Antiqua"/>
          <w:color w:val="000000"/>
        </w:rPr>
        <w:t>T2</w:t>
      </w:r>
      <w:r w:rsidR="00C064F4">
        <w:rPr>
          <w:rFonts w:ascii="Book Antiqua" w:eastAsia="Book Antiqua" w:hAnsi="Book Antiqua" w:cs="Book Antiqua"/>
          <w:color w:val="000000"/>
        </w:rPr>
        <w:t>DM</w:t>
      </w:r>
      <w:r w:rsidR="00684D75" w:rsidRPr="00925568">
        <w:rPr>
          <w:rFonts w:ascii="Book Antiqua" w:eastAsia="Book Antiqua" w:hAnsi="Book Antiqua" w:cs="Book Antiqua"/>
          <w:color w:val="000000"/>
          <w:vertAlign w:val="superscript"/>
        </w:rPr>
        <w:t>[</w:t>
      </w:r>
      <w:hyperlink w:anchor="_ENREF_31" w:tooltip="Glovaci, 2019 #31" w:history="1">
        <w:r w:rsidRPr="00925568">
          <w:rPr>
            <w:rFonts w:ascii="Book Antiqua" w:eastAsia="Book Antiqua" w:hAnsi="Book Antiqua" w:cs="Book Antiqua"/>
            <w:color w:val="000000"/>
            <w:u w:color="0000FF"/>
            <w:vertAlign w:val="superscript"/>
          </w:rPr>
          <w:t>31</w:t>
        </w:r>
      </w:hyperlink>
      <w:r w:rsidR="00684D75" w:rsidRPr="00925568">
        <w:rPr>
          <w:rFonts w:ascii="Book Antiqua" w:hAnsi="Book Antiqua"/>
          <w:vertAlign w:val="superscript"/>
        </w:rPr>
        <w:t>]</w:t>
      </w:r>
      <w:r w:rsidRPr="00925568">
        <w:rPr>
          <w:rFonts w:ascii="Book Antiqua" w:eastAsia="Book Antiqua" w:hAnsi="Book Antiqua" w:cs="Book Antiqua"/>
          <w:color w:val="000000"/>
        </w:rPr>
        <w:t xml:space="preserve">. Numerous epidemiological studies suggested that </w:t>
      </w:r>
      <w:r w:rsidR="004B7B41">
        <w:rPr>
          <w:rFonts w:ascii="Book Antiqua" w:eastAsia="Book Antiqua" w:hAnsi="Book Antiqua" w:cs="Book Antiqua"/>
          <w:color w:val="000000"/>
        </w:rPr>
        <w:t>T2</w:t>
      </w:r>
      <w:r w:rsidR="00C064F4">
        <w:rPr>
          <w:rFonts w:ascii="Book Antiqua" w:eastAsia="Book Antiqua" w:hAnsi="Book Antiqua" w:cs="Book Antiqua"/>
          <w:color w:val="000000"/>
        </w:rPr>
        <w:t>DM</w:t>
      </w:r>
      <w:r w:rsidR="00C064F4" w:rsidRPr="00925568">
        <w:rPr>
          <w:rFonts w:ascii="Book Antiqua" w:eastAsia="Book Antiqua" w:hAnsi="Book Antiqua" w:cs="Book Antiqua"/>
          <w:color w:val="000000"/>
        </w:rPr>
        <w:t xml:space="preserve"> </w:t>
      </w:r>
      <w:r w:rsidRPr="00925568">
        <w:rPr>
          <w:rFonts w:ascii="Book Antiqua" w:eastAsia="Book Antiqua" w:hAnsi="Book Antiqua" w:cs="Book Antiqua"/>
          <w:color w:val="000000"/>
        </w:rPr>
        <w:t>can accelerate atherosclerosis and increase the inciden</w:t>
      </w:r>
      <w:r w:rsidR="00925568">
        <w:rPr>
          <w:rFonts w:ascii="Book Antiqua" w:eastAsia="Book Antiqua" w:hAnsi="Book Antiqua" w:cs="Book Antiqua"/>
          <w:color w:val="000000"/>
        </w:rPr>
        <w:t>ce of heart attacks and strokes</w:t>
      </w:r>
      <w:r w:rsidR="00684D75" w:rsidRPr="00925568">
        <w:rPr>
          <w:rFonts w:ascii="Book Antiqua" w:eastAsia="Book Antiqua" w:hAnsi="Book Antiqua" w:cs="Book Antiqua"/>
          <w:color w:val="000000"/>
          <w:vertAlign w:val="superscript"/>
        </w:rPr>
        <w:t>[</w:t>
      </w:r>
      <w:hyperlink w:anchor="_ENREF_31" w:tooltip="Glovaci, 2019 #31" w:history="1">
        <w:r w:rsidRPr="00925568">
          <w:rPr>
            <w:rFonts w:ascii="Book Antiqua" w:eastAsia="Book Antiqua" w:hAnsi="Book Antiqua" w:cs="Book Antiqua"/>
            <w:color w:val="000000"/>
            <w:u w:color="0000FF"/>
            <w:vertAlign w:val="superscript"/>
          </w:rPr>
          <w:t>31</w:t>
        </w:r>
      </w:hyperlink>
      <w:r w:rsidR="00925568">
        <w:rPr>
          <w:rFonts w:ascii="Book Antiqua" w:eastAsia="Book Antiqua" w:hAnsi="Book Antiqua" w:cs="Book Antiqua"/>
          <w:color w:val="000000"/>
          <w:vertAlign w:val="superscript"/>
        </w:rPr>
        <w:t>,</w:t>
      </w:r>
      <w:hyperlink w:anchor="_ENREF_32" w:tooltip="Ohira, 2006 #32" w:history="1">
        <w:r w:rsidRPr="00925568">
          <w:rPr>
            <w:rFonts w:ascii="Book Antiqua" w:eastAsia="Book Antiqua" w:hAnsi="Book Antiqua" w:cs="Book Antiqua"/>
            <w:color w:val="000000"/>
            <w:u w:color="0000FF"/>
            <w:vertAlign w:val="superscript"/>
          </w:rPr>
          <w:t>32</w:t>
        </w:r>
      </w:hyperlink>
      <w:r w:rsidR="00684D75" w:rsidRPr="00925568">
        <w:rPr>
          <w:rFonts w:ascii="Book Antiqua" w:hAnsi="Book Antiqua"/>
          <w:vertAlign w:val="superscript"/>
        </w:rPr>
        <w:t>]</w:t>
      </w:r>
      <w:r w:rsidR="00925568">
        <w:rPr>
          <w:rFonts w:ascii="Book Antiqua" w:eastAsia="Book Antiqua" w:hAnsi="Book Antiqua" w:cs="Book Antiqua"/>
          <w:color w:val="000000"/>
        </w:rPr>
        <w:t xml:space="preserve">. </w:t>
      </w:r>
      <w:r w:rsidR="00C064F4">
        <w:rPr>
          <w:rFonts w:ascii="Book Antiqua" w:eastAsia="Book Antiqua" w:hAnsi="Book Antiqua" w:cs="Book Antiqua"/>
          <w:color w:val="000000"/>
        </w:rPr>
        <w:t xml:space="preserve">Patients with </w:t>
      </w:r>
      <w:r w:rsidR="00684D75" w:rsidRPr="00925568">
        <w:rPr>
          <w:rFonts w:ascii="Book Antiqua" w:eastAsia="Book Antiqua" w:hAnsi="Book Antiqua" w:cs="Book Antiqua"/>
          <w:color w:val="000000"/>
        </w:rPr>
        <w:t xml:space="preserve">T2DM </w:t>
      </w:r>
      <w:r w:rsidR="00C064F4">
        <w:rPr>
          <w:rFonts w:ascii="Book Antiqua" w:eastAsia="Book Antiqua" w:hAnsi="Book Antiqua" w:cs="Book Antiqua"/>
          <w:color w:val="000000"/>
        </w:rPr>
        <w:t>have</w:t>
      </w:r>
      <w:r w:rsidR="00C064F4" w:rsidRPr="00925568">
        <w:rPr>
          <w:rFonts w:ascii="Book Antiqua" w:eastAsia="Book Antiqua" w:hAnsi="Book Antiqua" w:cs="Book Antiqua"/>
          <w:color w:val="000000"/>
        </w:rPr>
        <w:t xml:space="preserve"> </w:t>
      </w:r>
      <w:r w:rsidR="00684D75" w:rsidRPr="00925568">
        <w:rPr>
          <w:rFonts w:ascii="Book Antiqua" w:eastAsia="Book Antiqua" w:hAnsi="Book Antiqua" w:cs="Book Antiqua"/>
          <w:color w:val="000000"/>
        </w:rPr>
        <w:t>a two- to six-</w:t>
      </w:r>
      <w:r w:rsidR="00684D75" w:rsidRPr="0046428B">
        <w:rPr>
          <w:rFonts w:ascii="Book Antiqua" w:eastAsia="Book Antiqua" w:hAnsi="Book Antiqua" w:cs="Book Antiqua"/>
          <w:color w:val="000000"/>
        </w:rPr>
        <w:t>time</w:t>
      </w:r>
      <w:r w:rsidR="00C064F4">
        <w:rPr>
          <w:rFonts w:ascii="Book Antiqua" w:eastAsia="Book Antiqua" w:hAnsi="Book Antiqua" w:cs="Book Antiqua"/>
          <w:color w:val="000000"/>
        </w:rPr>
        <w:t>s</w:t>
      </w:r>
      <w:r w:rsidRPr="0046428B">
        <w:rPr>
          <w:rFonts w:ascii="Book Antiqua" w:eastAsia="Book Antiqua" w:hAnsi="Book Antiqua" w:cs="Book Antiqua"/>
          <w:color w:val="000000"/>
        </w:rPr>
        <w:t xml:space="preserve"> higher risk of hear</w:t>
      </w:r>
      <w:r w:rsidRPr="00925568">
        <w:rPr>
          <w:rFonts w:ascii="Book Antiqua" w:eastAsia="Book Antiqua" w:hAnsi="Book Antiqua" w:cs="Book Antiqua"/>
          <w:color w:val="000000"/>
        </w:rPr>
        <w:t>t failure than non-</w:t>
      </w:r>
      <w:r w:rsidR="00C064F4">
        <w:rPr>
          <w:rFonts w:ascii="Book Antiqua" w:eastAsia="Book Antiqua" w:hAnsi="Book Antiqua" w:cs="Book Antiqua"/>
          <w:color w:val="000000"/>
        </w:rPr>
        <w:t>T2DM</w:t>
      </w:r>
      <w:r w:rsidR="00C064F4" w:rsidRPr="00925568">
        <w:rPr>
          <w:rFonts w:ascii="Book Antiqua" w:eastAsia="Book Antiqua" w:hAnsi="Book Antiqua" w:cs="Book Antiqua"/>
          <w:color w:val="000000"/>
        </w:rPr>
        <w:t xml:space="preserve"> </w:t>
      </w:r>
      <w:r w:rsidRPr="00925568">
        <w:rPr>
          <w:rFonts w:ascii="Book Antiqua" w:eastAsia="Book Antiqua" w:hAnsi="Book Antiqua" w:cs="Book Antiqua"/>
          <w:color w:val="000000"/>
        </w:rPr>
        <w:t xml:space="preserve">patients and </w:t>
      </w:r>
      <w:r w:rsidR="00C064F4">
        <w:rPr>
          <w:rFonts w:ascii="Book Antiqua" w:eastAsia="Book Antiqua" w:hAnsi="Book Antiqua" w:cs="Book Antiqua"/>
          <w:color w:val="000000"/>
        </w:rPr>
        <w:t xml:space="preserve">heart failure </w:t>
      </w:r>
      <w:r w:rsidRPr="00925568">
        <w:rPr>
          <w:rFonts w:ascii="Book Antiqua" w:eastAsia="Book Antiqua" w:hAnsi="Book Antiqua" w:cs="Book Antiqua"/>
          <w:color w:val="000000"/>
        </w:rPr>
        <w:t xml:space="preserve">accounts for </w:t>
      </w:r>
      <w:r w:rsidR="00C064F4">
        <w:rPr>
          <w:rFonts w:ascii="Book Antiqua" w:eastAsia="Book Antiqua" w:hAnsi="Book Antiqua" w:cs="Book Antiqua"/>
          <w:color w:val="000000"/>
        </w:rPr>
        <w:t>&gt;</w:t>
      </w:r>
      <w:r w:rsidR="00925568">
        <w:rPr>
          <w:rFonts w:ascii="Book Antiqua" w:eastAsia="Book Antiqua" w:hAnsi="Book Antiqua" w:cs="Book Antiqua"/>
          <w:color w:val="000000"/>
        </w:rPr>
        <w:t xml:space="preserve"> 50% of deaths in T2DM patients</w:t>
      </w:r>
      <w:r w:rsidR="00684D75" w:rsidRPr="00925568">
        <w:rPr>
          <w:rFonts w:ascii="Book Antiqua" w:eastAsia="Book Antiqua" w:hAnsi="Book Antiqua" w:cs="Book Antiqua"/>
          <w:color w:val="000000"/>
          <w:vertAlign w:val="superscript"/>
        </w:rPr>
        <w:t>[</w:t>
      </w:r>
      <w:hyperlink w:anchor="_ENREF_6" w:tooltip="Htay, 2019 #198" w:history="1">
        <w:r w:rsidRPr="00925568">
          <w:rPr>
            <w:rFonts w:ascii="Book Antiqua" w:eastAsia="Book Antiqua" w:hAnsi="Book Antiqua" w:cs="Book Antiqua"/>
            <w:color w:val="000000"/>
            <w:u w:color="0000FF"/>
            <w:vertAlign w:val="superscript"/>
          </w:rPr>
          <w:t>6</w:t>
        </w:r>
      </w:hyperlink>
      <w:r w:rsidR="00925568">
        <w:rPr>
          <w:rFonts w:ascii="Book Antiqua" w:eastAsia="Book Antiqua" w:hAnsi="Book Antiqua" w:cs="Book Antiqua"/>
          <w:color w:val="000000"/>
          <w:vertAlign w:val="superscript"/>
        </w:rPr>
        <w:t>,</w:t>
      </w:r>
      <w:hyperlink w:anchor="_ENREF_33" w:tooltip="Shah, 2015 #4" w:history="1">
        <w:r w:rsidRPr="00925568">
          <w:rPr>
            <w:rFonts w:ascii="Book Antiqua" w:eastAsia="Book Antiqua" w:hAnsi="Book Antiqua" w:cs="Book Antiqua"/>
            <w:color w:val="000000"/>
            <w:u w:color="0000FF"/>
            <w:vertAlign w:val="superscript"/>
          </w:rPr>
          <w:t>33</w:t>
        </w:r>
      </w:hyperlink>
      <w:r w:rsidR="00925568">
        <w:rPr>
          <w:rFonts w:ascii="Book Antiqua" w:eastAsia="Book Antiqua" w:hAnsi="Book Antiqua" w:cs="Book Antiqua"/>
          <w:color w:val="000000"/>
          <w:vertAlign w:val="superscript"/>
        </w:rPr>
        <w:t>,</w:t>
      </w:r>
      <w:hyperlink w:anchor="_ENREF_34" w:tooltip="Hangaard, 2018 #190" w:history="1">
        <w:r w:rsidRPr="00925568">
          <w:rPr>
            <w:rFonts w:ascii="Book Antiqua" w:eastAsia="Book Antiqua" w:hAnsi="Book Antiqua" w:cs="Book Antiqua"/>
            <w:color w:val="000000"/>
            <w:u w:color="0000FF"/>
            <w:vertAlign w:val="superscript"/>
          </w:rPr>
          <w:t>34</w:t>
        </w:r>
      </w:hyperlink>
      <w:r w:rsidR="00684D75" w:rsidRPr="00925568">
        <w:rPr>
          <w:rFonts w:ascii="Book Antiqua" w:hAnsi="Book Antiqua"/>
          <w:vertAlign w:val="superscript"/>
        </w:rPr>
        <w:t>]</w:t>
      </w:r>
      <w:r w:rsidRPr="00925568">
        <w:rPr>
          <w:rFonts w:ascii="Book Antiqua" w:eastAsia="Book Antiqua" w:hAnsi="Book Antiqua" w:cs="Book Antiqua"/>
          <w:color w:val="000000"/>
        </w:rPr>
        <w:t xml:space="preserve">. CVD is a major comorbidity affecting about one-third of all people with </w:t>
      </w:r>
      <w:r w:rsidR="004B7B41">
        <w:rPr>
          <w:rFonts w:ascii="Book Antiqua" w:eastAsia="Book Antiqua" w:hAnsi="Book Antiqua" w:cs="Book Antiqua"/>
          <w:color w:val="000000"/>
        </w:rPr>
        <w:t>T2</w:t>
      </w:r>
      <w:r w:rsidR="00C064F4">
        <w:rPr>
          <w:rFonts w:ascii="Book Antiqua" w:eastAsia="Book Antiqua" w:hAnsi="Book Antiqua" w:cs="Book Antiqua"/>
          <w:color w:val="000000"/>
        </w:rPr>
        <w:t>DM</w:t>
      </w:r>
      <w:r w:rsidRPr="00925568">
        <w:rPr>
          <w:rFonts w:ascii="Book Antiqua" w:eastAsia="Book Antiqua" w:hAnsi="Book Antiqua" w:cs="Book Antiqua"/>
          <w:color w:val="000000"/>
        </w:rPr>
        <w:t xml:space="preserve">. A cohort study carried out on 1.9 million people by Dinesh </w:t>
      </w:r>
      <w:r w:rsidRPr="00925568">
        <w:rPr>
          <w:rFonts w:ascii="Book Antiqua" w:eastAsia="Book Antiqua" w:hAnsi="Book Antiqua" w:cs="Book Antiqua"/>
          <w:i/>
          <w:iCs/>
          <w:color w:val="000000"/>
        </w:rPr>
        <w:t>et al</w:t>
      </w:r>
      <w:r w:rsidR="00925568" w:rsidRPr="00925568">
        <w:rPr>
          <w:rFonts w:ascii="Book Antiqua" w:eastAsia="Book Antiqua" w:hAnsi="Book Antiqua" w:cs="Book Antiqua"/>
          <w:color w:val="000000"/>
          <w:vertAlign w:val="superscript"/>
        </w:rPr>
        <w:t>[</w:t>
      </w:r>
      <w:hyperlink w:anchor="_ENREF_35" w:tooltip="Dinesh Shah, 2015 #5" w:history="1">
        <w:r w:rsidR="00925568" w:rsidRPr="00925568">
          <w:rPr>
            <w:rFonts w:ascii="Book Antiqua" w:eastAsia="Book Antiqua" w:hAnsi="Book Antiqua" w:cs="Book Antiqua"/>
            <w:color w:val="000000"/>
            <w:u w:color="0000FF"/>
            <w:vertAlign w:val="superscript"/>
          </w:rPr>
          <w:t>35</w:t>
        </w:r>
      </w:hyperlink>
      <w:r w:rsidR="00925568" w:rsidRPr="00925568">
        <w:rPr>
          <w:rFonts w:ascii="Book Antiqua" w:hAnsi="Book Antiqua"/>
          <w:vertAlign w:val="superscript"/>
        </w:rPr>
        <w:t>]</w:t>
      </w:r>
      <w:r w:rsidRPr="00925568">
        <w:rPr>
          <w:rFonts w:ascii="Book Antiqua" w:eastAsia="Book Antiqua" w:hAnsi="Book Antiqua" w:cs="Book Antiqua"/>
          <w:color w:val="000000"/>
        </w:rPr>
        <w:t xml:space="preserve"> identified T2DM as a significant risk factor for CVD, including stroke, heart failure, atheroscler</w:t>
      </w:r>
      <w:r w:rsidR="00925568">
        <w:rPr>
          <w:rFonts w:ascii="Book Antiqua" w:eastAsia="Book Antiqua" w:hAnsi="Book Antiqua" w:cs="Book Antiqua"/>
          <w:color w:val="000000"/>
        </w:rPr>
        <w:t>osis, and myocardial infarction</w:t>
      </w:r>
      <w:r w:rsidR="00684D75" w:rsidRPr="00925568">
        <w:rPr>
          <w:rFonts w:ascii="Book Antiqua" w:eastAsia="Book Antiqua" w:hAnsi="Book Antiqua" w:cs="Book Antiqua"/>
          <w:color w:val="000000"/>
          <w:vertAlign w:val="superscript"/>
        </w:rPr>
        <w:t>[</w:t>
      </w:r>
      <w:hyperlink w:anchor="_ENREF_35" w:tooltip="Dinesh Shah, 2015 #5" w:history="1">
        <w:r w:rsidRPr="00925568">
          <w:rPr>
            <w:rFonts w:ascii="Book Antiqua" w:eastAsia="Book Antiqua" w:hAnsi="Book Antiqua" w:cs="Book Antiqua"/>
            <w:color w:val="000000"/>
            <w:u w:color="0000FF"/>
            <w:vertAlign w:val="superscript"/>
          </w:rPr>
          <w:t>35</w:t>
        </w:r>
      </w:hyperlink>
      <w:r w:rsidR="00684D75" w:rsidRPr="00925568">
        <w:rPr>
          <w:rFonts w:ascii="Book Antiqua" w:hAnsi="Book Antiqua"/>
          <w:vertAlign w:val="superscript"/>
        </w:rPr>
        <w:t>]</w:t>
      </w:r>
      <w:r w:rsidRPr="00925568">
        <w:rPr>
          <w:rFonts w:ascii="Book Antiqua" w:eastAsia="Book Antiqua" w:hAnsi="Book Antiqua" w:cs="Book Antiqua"/>
          <w:color w:val="000000"/>
        </w:rPr>
        <w:t xml:space="preserve">. </w:t>
      </w:r>
      <w:r w:rsidR="000C39FF">
        <w:rPr>
          <w:rFonts w:ascii="Book Antiqua" w:eastAsia="Book Antiqua" w:hAnsi="Book Antiqua" w:cs="Book Antiqua"/>
          <w:color w:val="000000"/>
        </w:rPr>
        <w:t>T2DM</w:t>
      </w:r>
      <w:r w:rsidRPr="00925568">
        <w:rPr>
          <w:rFonts w:ascii="Book Antiqua" w:eastAsia="Book Antiqua" w:hAnsi="Book Antiqua" w:cs="Book Antiqua"/>
          <w:color w:val="000000"/>
        </w:rPr>
        <w:t xml:space="preserve"> patients are also prone to various cardiovascular risk factors, such as hypertension, dyslipidemia, and obesity that can directly promote the occurrence of cardi</w:t>
      </w:r>
      <w:r w:rsidR="00684D75" w:rsidRPr="00925568">
        <w:rPr>
          <w:rFonts w:ascii="Book Antiqua" w:eastAsia="Book Antiqua" w:hAnsi="Book Antiqua" w:cs="Book Antiqua"/>
          <w:color w:val="000000"/>
        </w:rPr>
        <w:t>ovascular complications in T2DM</w:t>
      </w:r>
      <w:r w:rsidR="00684D75" w:rsidRPr="00925568">
        <w:rPr>
          <w:rFonts w:ascii="Book Antiqua" w:eastAsia="Book Antiqua" w:hAnsi="Book Antiqua" w:cs="Book Antiqua"/>
          <w:color w:val="000000"/>
          <w:vertAlign w:val="superscript"/>
        </w:rPr>
        <w:t>[</w:t>
      </w:r>
      <w:hyperlink w:anchor="_ENREF_36" w:tooltip="Yang, 2019 #193" w:history="1">
        <w:r w:rsidRPr="00925568">
          <w:rPr>
            <w:rFonts w:ascii="Book Antiqua" w:eastAsia="Book Antiqua" w:hAnsi="Book Antiqua" w:cs="Book Antiqua"/>
            <w:color w:val="000000"/>
            <w:u w:color="0000FF"/>
            <w:vertAlign w:val="superscript"/>
          </w:rPr>
          <w:t>36</w:t>
        </w:r>
      </w:hyperlink>
      <w:r w:rsidR="00925568">
        <w:rPr>
          <w:rFonts w:ascii="Book Antiqua" w:eastAsia="Book Antiqua" w:hAnsi="Book Antiqua" w:cs="Book Antiqua"/>
          <w:color w:val="000000"/>
          <w:vertAlign w:val="superscript"/>
        </w:rPr>
        <w:t>,</w:t>
      </w:r>
      <w:hyperlink w:anchor="_ENREF_37" w:tooltip="Mostaza-Prieto, 2006 #194" w:history="1">
        <w:r w:rsidRPr="00925568">
          <w:rPr>
            <w:rFonts w:ascii="Book Antiqua" w:eastAsia="Book Antiqua" w:hAnsi="Book Antiqua" w:cs="Book Antiqua"/>
            <w:color w:val="000000"/>
            <w:u w:color="0000FF"/>
            <w:vertAlign w:val="superscript"/>
          </w:rPr>
          <w:t>37</w:t>
        </w:r>
      </w:hyperlink>
      <w:r w:rsidR="00684D75" w:rsidRPr="00925568">
        <w:rPr>
          <w:rFonts w:ascii="Book Antiqua" w:hAnsi="Book Antiqua"/>
          <w:vertAlign w:val="superscript"/>
        </w:rPr>
        <w:t>]</w:t>
      </w:r>
      <w:r w:rsidRPr="00925568">
        <w:rPr>
          <w:rFonts w:ascii="Book Antiqua" w:eastAsia="Book Antiqua" w:hAnsi="Book Antiqua" w:cs="Book Antiqua"/>
          <w:color w:val="000000"/>
        </w:rPr>
        <w:t xml:space="preserve">. </w:t>
      </w:r>
    </w:p>
    <w:p w14:paraId="5DE2E54F" w14:textId="2002436D" w:rsidR="00DE0B76" w:rsidRPr="0071372E" w:rsidRDefault="00DE0B76" w:rsidP="00925568">
      <w:pPr>
        <w:spacing w:line="360" w:lineRule="auto"/>
        <w:ind w:firstLineChars="200" w:firstLine="480"/>
        <w:jc w:val="both"/>
        <w:rPr>
          <w:rFonts w:ascii="Book Antiqua" w:eastAsia="Book Antiqua" w:hAnsi="Book Antiqua" w:cs="Book Antiqua"/>
          <w:color w:val="000000"/>
        </w:rPr>
      </w:pPr>
      <w:r w:rsidRPr="0046428B">
        <w:rPr>
          <w:rFonts w:ascii="Book Antiqua" w:eastAsia="Book Antiqua" w:hAnsi="Book Antiqua" w:cs="Book Antiqua"/>
          <w:color w:val="000000"/>
        </w:rPr>
        <w:t xml:space="preserve">A cohort study carried out by Shah </w:t>
      </w:r>
      <w:r w:rsidRPr="0046428B">
        <w:rPr>
          <w:rFonts w:ascii="Book Antiqua" w:eastAsia="Book Antiqua" w:hAnsi="Book Antiqua" w:cs="Book Antiqua"/>
          <w:i/>
          <w:iCs/>
          <w:color w:val="000000"/>
        </w:rPr>
        <w:t>et al</w:t>
      </w:r>
      <w:r w:rsidR="0071372E" w:rsidRPr="00925568">
        <w:rPr>
          <w:rFonts w:ascii="Book Antiqua" w:eastAsia="Book Antiqua" w:hAnsi="Book Antiqua" w:cs="Book Antiqua"/>
          <w:color w:val="000000"/>
          <w:vertAlign w:val="superscript"/>
        </w:rPr>
        <w:t>[</w:t>
      </w:r>
      <w:hyperlink w:anchor="_ENREF_33" w:tooltip="Shah, 2015 #4" w:history="1">
        <w:r w:rsidR="0071372E" w:rsidRPr="00925568">
          <w:rPr>
            <w:rFonts w:ascii="Book Antiqua" w:eastAsia="Book Antiqua" w:hAnsi="Book Antiqua" w:cs="Book Antiqua"/>
            <w:color w:val="000000"/>
            <w:u w:color="0000FF"/>
            <w:vertAlign w:val="superscript"/>
          </w:rPr>
          <w:t>33</w:t>
        </w:r>
      </w:hyperlink>
      <w:r w:rsidR="0071372E" w:rsidRPr="00925568">
        <w:rPr>
          <w:rFonts w:ascii="Book Antiqua" w:hAnsi="Book Antiqua"/>
          <w:vertAlign w:val="superscript"/>
        </w:rPr>
        <w:t>]</w:t>
      </w:r>
      <w:r w:rsidRPr="0046428B">
        <w:rPr>
          <w:rFonts w:ascii="Book Antiqua" w:eastAsia="Book Antiqua" w:hAnsi="Book Antiqua" w:cs="Book Antiqua"/>
          <w:color w:val="000000"/>
        </w:rPr>
        <w:t xml:space="preserve"> demonstrated that the occurrence of peripheral artery diseases and heart failure was higher in T2DM b</w:t>
      </w:r>
      <w:r w:rsidR="009C3266" w:rsidRPr="0046428B">
        <w:rPr>
          <w:rFonts w:ascii="Book Antiqua" w:eastAsia="Book Antiqua" w:hAnsi="Book Antiqua" w:cs="Book Antiqua"/>
          <w:color w:val="000000"/>
        </w:rPr>
        <w:t>y 16.2% and 14.7%</w:t>
      </w:r>
      <w:r w:rsidR="00C064F4">
        <w:rPr>
          <w:rFonts w:ascii="Book Antiqua" w:eastAsia="Book Antiqua" w:hAnsi="Book Antiqua" w:cs="Book Antiqua"/>
          <w:color w:val="000000"/>
        </w:rPr>
        <w:t>,</w:t>
      </w:r>
      <w:r w:rsidR="009C3266" w:rsidRPr="0046428B">
        <w:rPr>
          <w:rFonts w:ascii="Book Antiqua" w:eastAsia="Book Antiqua" w:hAnsi="Book Antiqua" w:cs="Book Antiqua"/>
          <w:color w:val="000000"/>
        </w:rPr>
        <w:t xml:space="preserve"> respectively</w:t>
      </w:r>
      <w:r w:rsidR="009C3266" w:rsidRPr="00925568">
        <w:rPr>
          <w:rFonts w:ascii="Book Antiqua" w:eastAsia="Book Antiqua" w:hAnsi="Book Antiqua" w:cs="Book Antiqua"/>
          <w:color w:val="000000"/>
          <w:vertAlign w:val="superscript"/>
        </w:rPr>
        <w:t>[</w:t>
      </w:r>
      <w:hyperlink w:anchor="_ENREF_33" w:tooltip="Shah, 2015 #4" w:history="1">
        <w:r w:rsidRPr="00925568">
          <w:rPr>
            <w:rFonts w:ascii="Book Antiqua" w:eastAsia="Book Antiqua" w:hAnsi="Book Antiqua" w:cs="Book Antiqua"/>
            <w:color w:val="000000"/>
            <w:u w:color="0000FF"/>
            <w:vertAlign w:val="superscript"/>
          </w:rPr>
          <w:t>33</w:t>
        </w:r>
      </w:hyperlink>
      <w:r w:rsidR="009C3266" w:rsidRPr="00925568">
        <w:rPr>
          <w:rFonts w:ascii="Book Antiqua" w:hAnsi="Book Antiqua"/>
          <w:vertAlign w:val="superscript"/>
        </w:rPr>
        <w:t>]</w:t>
      </w:r>
      <w:r w:rsidRPr="00925568">
        <w:rPr>
          <w:rFonts w:ascii="Book Antiqua" w:eastAsia="Book Antiqua" w:hAnsi="Book Antiqua" w:cs="Book Antiqua"/>
          <w:color w:val="000000"/>
        </w:rPr>
        <w:t xml:space="preserve">. Another cohort study carried out by National Health and Nutrition Examination Survey demonstrated that </w:t>
      </w:r>
      <w:r w:rsidR="004B7B41">
        <w:rPr>
          <w:rFonts w:ascii="Book Antiqua" w:eastAsia="Book Antiqua" w:hAnsi="Book Antiqua" w:cs="Book Antiqua"/>
          <w:color w:val="000000"/>
        </w:rPr>
        <w:t>T2</w:t>
      </w:r>
      <w:r w:rsidR="00C064F4">
        <w:rPr>
          <w:rFonts w:ascii="Book Antiqua" w:eastAsia="Book Antiqua" w:hAnsi="Book Antiqua" w:cs="Book Antiqua"/>
          <w:color w:val="000000"/>
        </w:rPr>
        <w:t>DM</w:t>
      </w:r>
      <w:r w:rsidR="00C064F4" w:rsidRPr="00925568">
        <w:rPr>
          <w:rFonts w:ascii="Book Antiqua" w:eastAsia="Book Antiqua" w:hAnsi="Book Antiqua" w:cs="Book Antiqua"/>
          <w:color w:val="000000"/>
        </w:rPr>
        <w:t xml:space="preserve"> </w:t>
      </w:r>
      <w:r w:rsidRPr="00925568">
        <w:rPr>
          <w:rFonts w:ascii="Book Antiqua" w:eastAsia="Book Antiqua" w:hAnsi="Book Antiqua" w:cs="Book Antiqua"/>
          <w:color w:val="000000"/>
        </w:rPr>
        <w:t>increases the risk of stroke by 26.3%, hemorrhagic stroke by 5</w:t>
      </w:r>
      <w:r w:rsidR="0071372E">
        <w:rPr>
          <w:rFonts w:ascii="Book Antiqua" w:eastAsia="Book Antiqua" w:hAnsi="Book Antiqua" w:cs="Book Antiqua"/>
          <w:color w:val="000000"/>
        </w:rPr>
        <w:t>0% and ischemic stroke by 50%</w:t>
      </w:r>
      <w:r w:rsidR="009C3266" w:rsidRPr="00925568">
        <w:rPr>
          <w:rFonts w:ascii="Book Antiqua" w:eastAsia="Book Antiqua" w:hAnsi="Book Antiqua" w:cs="Book Antiqua"/>
          <w:color w:val="000000"/>
          <w:vertAlign w:val="superscript"/>
        </w:rPr>
        <w:t>[</w:t>
      </w:r>
      <w:hyperlink w:anchor="_ENREF_32" w:tooltip="Ohira, 2006 #32" w:history="1">
        <w:r w:rsidRPr="00925568">
          <w:rPr>
            <w:rFonts w:ascii="Book Antiqua" w:eastAsia="Book Antiqua" w:hAnsi="Book Antiqua" w:cs="Book Antiqua"/>
            <w:color w:val="000000"/>
            <w:u w:color="0000FF"/>
            <w:vertAlign w:val="superscript"/>
          </w:rPr>
          <w:t>32</w:t>
        </w:r>
      </w:hyperlink>
      <w:r w:rsidR="0071372E">
        <w:rPr>
          <w:rFonts w:ascii="Book Antiqua" w:eastAsia="Book Antiqua" w:hAnsi="Book Antiqua" w:cs="Book Antiqua"/>
          <w:color w:val="000000"/>
          <w:vertAlign w:val="superscript"/>
        </w:rPr>
        <w:t>,</w:t>
      </w:r>
      <w:hyperlink w:anchor="_ENREF_38" w:tooltip="Sarwar, 2010 #34" w:history="1">
        <w:r w:rsidRPr="00925568">
          <w:rPr>
            <w:rFonts w:ascii="Book Antiqua" w:eastAsia="Book Antiqua" w:hAnsi="Book Antiqua" w:cs="Book Antiqua"/>
            <w:color w:val="000000"/>
            <w:u w:color="0000FF"/>
            <w:vertAlign w:val="superscript"/>
          </w:rPr>
          <w:t>38</w:t>
        </w:r>
      </w:hyperlink>
      <w:r w:rsidR="009C3266" w:rsidRPr="00925568">
        <w:rPr>
          <w:rFonts w:ascii="Book Antiqua" w:hAnsi="Book Antiqua"/>
          <w:vertAlign w:val="superscript"/>
        </w:rPr>
        <w:t>]</w:t>
      </w:r>
      <w:r w:rsidRPr="00925568">
        <w:rPr>
          <w:rFonts w:ascii="Book Antiqua" w:eastAsia="Book Antiqua" w:hAnsi="Book Antiqua" w:cs="Book Antiqua"/>
          <w:color w:val="000000"/>
        </w:rPr>
        <w:t>. A</w:t>
      </w:r>
      <w:r w:rsidR="00C064F4">
        <w:rPr>
          <w:rFonts w:ascii="Book Antiqua" w:eastAsia="Book Antiqua" w:hAnsi="Book Antiqua" w:cs="Book Antiqua"/>
          <w:color w:val="000000"/>
        </w:rPr>
        <w:t>n A</w:t>
      </w:r>
      <w:r w:rsidRPr="00925568">
        <w:rPr>
          <w:rFonts w:ascii="Book Antiqua" w:eastAsia="Book Antiqua" w:hAnsi="Book Antiqua" w:cs="Book Antiqua"/>
          <w:color w:val="000000"/>
        </w:rPr>
        <w:t>merican heart report of 2014 revealed a risk of heart failure of 40% in T2DM pat</w:t>
      </w:r>
      <w:r w:rsidR="0071372E">
        <w:rPr>
          <w:rFonts w:ascii="Book Antiqua" w:eastAsia="Book Antiqua" w:hAnsi="Book Antiqua" w:cs="Book Antiqua"/>
          <w:color w:val="000000"/>
        </w:rPr>
        <w:t xml:space="preserve">ients compared to </w:t>
      </w:r>
      <w:r w:rsidR="00C064F4">
        <w:rPr>
          <w:rFonts w:ascii="Book Antiqua" w:eastAsia="Book Antiqua" w:hAnsi="Book Antiqua" w:cs="Book Antiqua"/>
          <w:color w:val="000000"/>
        </w:rPr>
        <w:t>patients without T2DM</w:t>
      </w:r>
      <w:r w:rsidR="009C3266" w:rsidRPr="00925568">
        <w:rPr>
          <w:rFonts w:ascii="Book Antiqua" w:eastAsia="Book Antiqua" w:hAnsi="Book Antiqua" w:cs="Book Antiqua"/>
          <w:color w:val="000000"/>
          <w:vertAlign w:val="superscript"/>
        </w:rPr>
        <w:t>[</w:t>
      </w:r>
      <w:hyperlink w:anchor="_ENREF_39" w:tooltip="Go, 2014 #35" w:history="1">
        <w:r w:rsidRPr="00925568">
          <w:rPr>
            <w:rFonts w:ascii="Book Antiqua" w:eastAsia="Book Antiqua" w:hAnsi="Book Antiqua" w:cs="Book Antiqua"/>
            <w:color w:val="000000"/>
            <w:u w:color="0000FF"/>
            <w:vertAlign w:val="superscript"/>
          </w:rPr>
          <w:t>39</w:t>
        </w:r>
      </w:hyperlink>
      <w:r w:rsidR="009C3266" w:rsidRPr="00925568">
        <w:rPr>
          <w:rFonts w:ascii="Book Antiqua" w:hAnsi="Book Antiqua"/>
          <w:vertAlign w:val="superscript"/>
        </w:rPr>
        <w:t>]</w:t>
      </w:r>
      <w:r w:rsidRPr="00925568">
        <w:rPr>
          <w:rFonts w:ascii="Book Antiqua" w:eastAsia="Book Antiqua" w:hAnsi="Book Antiqua" w:cs="Book Antiqua"/>
          <w:color w:val="000000"/>
        </w:rPr>
        <w:t>. A prospective study showed that angina, coronary angioplasty, myocardial infarction, and congestive heart failure were among the predictors</w:t>
      </w:r>
      <w:r w:rsidR="0071372E">
        <w:rPr>
          <w:rFonts w:ascii="Book Antiqua" w:eastAsia="Book Antiqua" w:hAnsi="Book Antiqua" w:cs="Book Antiqua"/>
          <w:color w:val="000000"/>
        </w:rPr>
        <w:t xml:space="preserve"> of all-</w:t>
      </w:r>
      <w:r w:rsidR="0071372E">
        <w:rPr>
          <w:rFonts w:ascii="Book Antiqua" w:eastAsia="Book Antiqua" w:hAnsi="Book Antiqua" w:cs="Book Antiqua"/>
          <w:color w:val="000000"/>
        </w:rPr>
        <w:lastRenderedPageBreak/>
        <w:t>cause mortality in T2DM</w:t>
      </w:r>
      <w:r w:rsidR="009C3266" w:rsidRPr="00925568">
        <w:rPr>
          <w:rFonts w:ascii="Book Antiqua" w:eastAsia="Book Antiqua" w:hAnsi="Book Antiqua" w:cs="Book Antiqua"/>
          <w:color w:val="000000"/>
          <w:vertAlign w:val="superscript"/>
        </w:rPr>
        <w:t>[</w:t>
      </w:r>
      <w:hyperlink w:anchor="_ENREF_40" w:tooltip="McEwen, 2012 #36" w:history="1">
        <w:r w:rsidRPr="00925568">
          <w:rPr>
            <w:rFonts w:ascii="Book Antiqua" w:eastAsia="Book Antiqua" w:hAnsi="Book Antiqua" w:cs="Book Antiqua"/>
            <w:color w:val="000000"/>
            <w:u w:color="0000FF"/>
            <w:vertAlign w:val="superscript"/>
          </w:rPr>
          <w:t>40</w:t>
        </w:r>
      </w:hyperlink>
      <w:r w:rsidR="009C3266" w:rsidRPr="00925568">
        <w:rPr>
          <w:rFonts w:ascii="Book Antiqua" w:hAnsi="Book Antiqua"/>
          <w:vertAlign w:val="superscript"/>
        </w:rPr>
        <w:t>]</w:t>
      </w:r>
      <w:r w:rsidRPr="00925568">
        <w:rPr>
          <w:rFonts w:ascii="Book Antiqua" w:eastAsia="Book Antiqua" w:hAnsi="Book Antiqua" w:cs="Book Antiqua"/>
          <w:color w:val="000000"/>
        </w:rPr>
        <w:t xml:space="preserve">. A systematic review by Vaidya </w:t>
      </w:r>
      <w:r w:rsidRPr="00925568">
        <w:rPr>
          <w:rFonts w:ascii="Book Antiqua" w:eastAsia="Book Antiqua" w:hAnsi="Book Antiqua" w:cs="Book Antiqua"/>
          <w:i/>
          <w:iCs/>
          <w:color w:val="000000"/>
        </w:rPr>
        <w:t>et al</w:t>
      </w:r>
      <w:r w:rsidR="0071372E" w:rsidRPr="00925568">
        <w:rPr>
          <w:rFonts w:ascii="Book Antiqua" w:eastAsia="Book Antiqua" w:hAnsi="Book Antiqua" w:cs="Book Antiqua"/>
          <w:color w:val="000000"/>
          <w:vertAlign w:val="superscript"/>
        </w:rPr>
        <w:t>[</w:t>
      </w:r>
      <w:hyperlink w:anchor="_ENREF_41" w:tooltip="Vaidya, 2015 #37" w:history="1">
        <w:r w:rsidR="0071372E" w:rsidRPr="00925568">
          <w:rPr>
            <w:rFonts w:ascii="Book Antiqua" w:eastAsia="Book Antiqua" w:hAnsi="Book Antiqua" w:cs="Book Antiqua"/>
            <w:color w:val="000000"/>
            <w:u w:color="0000FF"/>
            <w:vertAlign w:val="superscript"/>
          </w:rPr>
          <w:t>41</w:t>
        </w:r>
      </w:hyperlink>
      <w:r w:rsidR="0071372E" w:rsidRPr="00925568">
        <w:rPr>
          <w:rFonts w:ascii="Book Antiqua" w:hAnsi="Book Antiqua"/>
          <w:vertAlign w:val="superscript"/>
        </w:rPr>
        <w:t>]</w:t>
      </w:r>
      <w:r w:rsidRPr="00925568">
        <w:rPr>
          <w:rFonts w:ascii="Book Antiqua" w:eastAsia="Book Antiqua" w:hAnsi="Book Antiqua" w:cs="Book Antiqua"/>
          <w:color w:val="000000"/>
        </w:rPr>
        <w:t xml:space="preserve"> has shown that 15</w:t>
      </w:r>
      <w:r w:rsidR="00C064F4">
        <w:rPr>
          <w:rFonts w:ascii="Book Antiqua" w:hAnsi="Book Antiqua" w:cs="Book Antiqua" w:hint="eastAsia"/>
          <w:color w:val="000000"/>
          <w:lang w:eastAsia="zh-CN"/>
        </w:rPr>
        <w:t>%</w:t>
      </w:r>
      <w:r w:rsidR="00C064F4">
        <w:rPr>
          <w:rFonts w:ascii="Book Antiqua" w:eastAsia="Book Antiqua" w:hAnsi="Book Antiqua" w:cs="Book Antiqua"/>
          <w:color w:val="000000"/>
        </w:rPr>
        <w:t>–</w:t>
      </w:r>
      <w:r w:rsidRPr="00925568">
        <w:rPr>
          <w:rFonts w:ascii="Book Antiqua" w:eastAsia="Book Antiqua" w:hAnsi="Book Antiqua" w:cs="Book Antiqua"/>
          <w:color w:val="000000"/>
        </w:rPr>
        <w:t xml:space="preserve">81% of T2DM </w:t>
      </w:r>
      <w:r w:rsidR="000C39FF">
        <w:rPr>
          <w:rFonts w:ascii="Book Antiqua" w:eastAsia="Book Antiqua" w:hAnsi="Book Antiqua" w:cs="Book Antiqua"/>
          <w:color w:val="000000"/>
        </w:rPr>
        <w:t xml:space="preserve">patients </w:t>
      </w:r>
      <w:r w:rsidRPr="00925568">
        <w:rPr>
          <w:rFonts w:ascii="Book Antiqua" w:eastAsia="Book Antiqua" w:hAnsi="Book Antiqua" w:cs="Book Antiqua"/>
          <w:color w:val="000000"/>
        </w:rPr>
        <w:t>have at least o</w:t>
      </w:r>
      <w:r w:rsidR="0071372E">
        <w:rPr>
          <w:rFonts w:ascii="Book Antiqua" w:eastAsia="Book Antiqua" w:hAnsi="Book Antiqua" w:cs="Book Antiqua"/>
          <w:color w:val="000000"/>
        </w:rPr>
        <w:t>ne cardiovascular complication</w:t>
      </w:r>
      <w:r w:rsidR="009C3266" w:rsidRPr="00925568">
        <w:rPr>
          <w:rFonts w:ascii="Book Antiqua" w:eastAsia="Book Antiqua" w:hAnsi="Book Antiqua" w:cs="Book Antiqua"/>
          <w:color w:val="000000"/>
          <w:vertAlign w:val="superscript"/>
        </w:rPr>
        <w:t>[</w:t>
      </w:r>
      <w:hyperlink w:anchor="_ENREF_41" w:tooltip="Vaidya, 2015 #37" w:history="1">
        <w:r w:rsidRPr="00925568">
          <w:rPr>
            <w:rFonts w:ascii="Book Antiqua" w:eastAsia="Book Antiqua" w:hAnsi="Book Antiqua" w:cs="Book Antiqua"/>
            <w:color w:val="000000"/>
            <w:u w:color="0000FF"/>
            <w:vertAlign w:val="superscript"/>
          </w:rPr>
          <w:t>41</w:t>
        </w:r>
      </w:hyperlink>
      <w:r w:rsidR="009C3266" w:rsidRPr="00925568">
        <w:rPr>
          <w:rFonts w:ascii="Book Antiqua" w:hAnsi="Book Antiqua"/>
          <w:vertAlign w:val="superscript"/>
        </w:rPr>
        <w:t>]</w:t>
      </w:r>
      <w:r w:rsidRPr="00925568">
        <w:rPr>
          <w:rFonts w:ascii="Book Antiqua" w:eastAsia="Book Antiqua" w:hAnsi="Book Antiqua" w:cs="Book Antiqua"/>
          <w:color w:val="000000"/>
        </w:rPr>
        <w:t>.</w:t>
      </w:r>
      <w:r w:rsidR="0071372E">
        <w:rPr>
          <w:rFonts w:ascii="Book Antiqua" w:hAnsi="Book Antiqua" w:cs="Book Antiqua" w:hint="eastAsia"/>
          <w:color w:val="000000"/>
          <w:lang w:eastAsia="zh-CN"/>
        </w:rPr>
        <w:t xml:space="preserve"> </w:t>
      </w:r>
      <w:r w:rsidR="0071372E" w:rsidRPr="0071372E">
        <w:rPr>
          <w:rFonts w:ascii="Book Antiqua" w:hAnsi="Book Antiqua"/>
          <w:bCs/>
        </w:rPr>
        <w:t>Einarson</w:t>
      </w:r>
      <w:r w:rsidRPr="0071372E">
        <w:rPr>
          <w:rFonts w:ascii="Book Antiqua" w:eastAsia="Book Antiqua" w:hAnsi="Book Antiqua" w:cs="Book Antiqua"/>
          <w:color w:val="000000"/>
        </w:rPr>
        <w:t xml:space="preserve"> </w:t>
      </w:r>
      <w:r w:rsidRPr="0071372E">
        <w:rPr>
          <w:rFonts w:ascii="Book Antiqua" w:eastAsia="Book Antiqua" w:hAnsi="Book Antiqua" w:cs="Book Antiqua"/>
          <w:i/>
          <w:iCs/>
          <w:color w:val="000000"/>
        </w:rPr>
        <w:t>et al</w:t>
      </w:r>
      <w:r w:rsidR="0071372E" w:rsidRPr="0071372E">
        <w:rPr>
          <w:rFonts w:ascii="Book Antiqua" w:eastAsia="Book Antiqua" w:hAnsi="Book Antiqua" w:cs="Book Antiqua"/>
          <w:color w:val="000000"/>
          <w:vertAlign w:val="superscript"/>
        </w:rPr>
        <w:t>[</w:t>
      </w:r>
      <w:hyperlink w:anchor="_ENREF_42" w:tooltip="Einarson, 2018 #38" w:history="1">
        <w:r w:rsidR="0071372E" w:rsidRPr="0071372E">
          <w:rPr>
            <w:rFonts w:ascii="Book Antiqua" w:eastAsia="Book Antiqua" w:hAnsi="Book Antiqua" w:cs="Book Antiqua"/>
            <w:color w:val="000000"/>
            <w:u w:color="0000FF"/>
            <w:vertAlign w:val="superscript"/>
          </w:rPr>
          <w:t>42</w:t>
        </w:r>
      </w:hyperlink>
      <w:r w:rsidR="0071372E" w:rsidRPr="0071372E">
        <w:rPr>
          <w:rFonts w:ascii="Book Antiqua" w:hAnsi="Book Antiqua"/>
          <w:vertAlign w:val="superscript"/>
        </w:rPr>
        <w:t>]</w:t>
      </w:r>
      <w:r w:rsidRPr="0071372E">
        <w:rPr>
          <w:rFonts w:ascii="Book Antiqua" w:eastAsia="Book Antiqua" w:hAnsi="Book Antiqua" w:cs="Book Antiqua"/>
          <w:color w:val="000000"/>
        </w:rPr>
        <w:t xml:space="preserve"> confirmed that CVD </w:t>
      </w:r>
      <w:r w:rsidR="00C064F4">
        <w:rPr>
          <w:rFonts w:ascii="Book Antiqua" w:eastAsia="Book Antiqua" w:hAnsi="Book Antiqua" w:cs="Book Antiqua"/>
          <w:color w:val="000000"/>
        </w:rPr>
        <w:t>imposes</w:t>
      </w:r>
      <w:r w:rsidR="00C064F4" w:rsidRPr="0071372E">
        <w:rPr>
          <w:rFonts w:ascii="Book Antiqua" w:eastAsia="Book Antiqua" w:hAnsi="Book Antiqua" w:cs="Book Antiqua"/>
          <w:color w:val="000000"/>
        </w:rPr>
        <w:t xml:space="preserve"> </w:t>
      </w:r>
      <w:r w:rsidRPr="0071372E">
        <w:rPr>
          <w:rFonts w:ascii="Book Antiqua" w:eastAsia="Book Antiqua" w:hAnsi="Book Antiqua" w:cs="Book Antiqua"/>
          <w:color w:val="000000"/>
        </w:rPr>
        <w:t xml:space="preserve">a substantial burden </w:t>
      </w:r>
      <w:r w:rsidRPr="0046428B">
        <w:rPr>
          <w:rFonts w:ascii="Book Antiqua" w:eastAsia="Book Antiqua" w:hAnsi="Book Antiqua" w:cs="Book Antiqua"/>
          <w:color w:val="000000"/>
        </w:rPr>
        <w:t>on the treatment of T2DM at bot</w:t>
      </w:r>
      <w:r w:rsidR="0071372E">
        <w:rPr>
          <w:rFonts w:ascii="Book Antiqua" w:eastAsia="Book Antiqua" w:hAnsi="Book Antiqua" w:cs="Book Antiqua"/>
          <w:color w:val="000000"/>
        </w:rPr>
        <w:t>h patient and population levels</w:t>
      </w:r>
      <w:r w:rsidR="009C3266" w:rsidRPr="0071372E">
        <w:rPr>
          <w:rFonts w:ascii="Book Antiqua" w:eastAsia="Book Antiqua" w:hAnsi="Book Antiqua" w:cs="Book Antiqua"/>
          <w:color w:val="000000"/>
          <w:vertAlign w:val="superscript"/>
        </w:rPr>
        <w:t>[</w:t>
      </w:r>
      <w:hyperlink w:anchor="_ENREF_42" w:tooltip="Einarson, 2018 #38" w:history="1">
        <w:r w:rsidRPr="0071372E">
          <w:rPr>
            <w:rFonts w:ascii="Book Antiqua" w:eastAsia="Book Antiqua" w:hAnsi="Book Antiqua" w:cs="Book Antiqua"/>
            <w:color w:val="000000"/>
            <w:u w:color="0000FF"/>
            <w:vertAlign w:val="superscript"/>
          </w:rPr>
          <w:t>42</w:t>
        </w:r>
      </w:hyperlink>
      <w:r w:rsidR="009C3266" w:rsidRPr="0071372E">
        <w:rPr>
          <w:rFonts w:ascii="Book Antiqua" w:hAnsi="Book Antiqua"/>
          <w:vertAlign w:val="superscript"/>
        </w:rPr>
        <w:t>]</w:t>
      </w:r>
      <w:r w:rsidRPr="0071372E">
        <w:rPr>
          <w:rFonts w:ascii="Book Antiqua" w:eastAsia="Book Antiqua" w:hAnsi="Book Antiqua" w:cs="Book Antiqua"/>
          <w:color w:val="000000"/>
        </w:rPr>
        <w:t xml:space="preserve">. On </w:t>
      </w:r>
      <w:r w:rsidR="000C39FF">
        <w:rPr>
          <w:rFonts w:ascii="Book Antiqua" w:eastAsia="Book Antiqua" w:hAnsi="Book Antiqua" w:cs="Book Antiqua"/>
          <w:color w:val="000000"/>
        </w:rPr>
        <w:t xml:space="preserve">an </w:t>
      </w:r>
      <w:r w:rsidRPr="0071372E">
        <w:rPr>
          <w:rFonts w:ascii="Book Antiqua" w:eastAsia="Book Antiqua" w:hAnsi="Book Antiqua" w:cs="Book Antiqua"/>
          <w:color w:val="000000"/>
        </w:rPr>
        <w:t xml:space="preserve">average patients treated for both CVD and T2DM resulted in an </w:t>
      </w:r>
      <w:r w:rsidR="0071372E">
        <w:rPr>
          <w:rFonts w:ascii="Book Antiqua" w:eastAsia="Book Antiqua" w:hAnsi="Book Antiqua" w:cs="Book Antiqua"/>
          <w:color w:val="000000"/>
        </w:rPr>
        <w:t>addition</w:t>
      </w:r>
      <w:r w:rsidR="000D6559">
        <w:rPr>
          <w:rFonts w:ascii="Book Antiqua" w:eastAsia="Book Antiqua" w:hAnsi="Book Antiqua" w:cs="Book Antiqua"/>
          <w:color w:val="000000"/>
        </w:rPr>
        <w:t>al cost ranging from $3418 to $</w:t>
      </w:r>
      <w:r w:rsidR="0071372E">
        <w:rPr>
          <w:rFonts w:ascii="Book Antiqua" w:eastAsia="Book Antiqua" w:hAnsi="Book Antiqua" w:cs="Book Antiqua"/>
          <w:color w:val="000000"/>
        </w:rPr>
        <w:t>9</w:t>
      </w:r>
      <w:r w:rsidRPr="0071372E">
        <w:rPr>
          <w:rFonts w:ascii="Book Antiqua" w:eastAsia="Book Antiqua" w:hAnsi="Book Antiqua" w:cs="Book Antiqua"/>
          <w:color w:val="000000"/>
        </w:rPr>
        <w:t>705 compared to T2DM alone. Given the substantial economic and health burden of CVD in T2DM patients, there is a need to understand the mechanism of T2DM</w:t>
      </w:r>
      <w:r w:rsidR="00C064F4">
        <w:rPr>
          <w:rFonts w:ascii="Book Antiqua" w:eastAsia="Book Antiqua" w:hAnsi="Book Antiqua" w:cs="Book Antiqua"/>
          <w:color w:val="000000"/>
        </w:rPr>
        <w:t>–</w:t>
      </w:r>
      <w:r w:rsidRPr="0071372E">
        <w:rPr>
          <w:rFonts w:ascii="Book Antiqua" w:eastAsia="Book Antiqua" w:hAnsi="Book Antiqua" w:cs="Book Antiqua"/>
          <w:color w:val="000000"/>
        </w:rPr>
        <w:t xml:space="preserve">CVD relationship and early diagnosis of T2DM to prevent its devastating complications. </w:t>
      </w:r>
    </w:p>
    <w:p w14:paraId="6483DFD0" w14:textId="77777777" w:rsidR="00DE0B76" w:rsidRPr="0046428B" w:rsidRDefault="00DE0B76" w:rsidP="0046428B">
      <w:pPr>
        <w:spacing w:line="360" w:lineRule="auto"/>
        <w:jc w:val="both"/>
        <w:rPr>
          <w:rFonts w:ascii="Book Antiqua" w:hAnsi="Book Antiqua"/>
        </w:rPr>
      </w:pPr>
    </w:p>
    <w:p w14:paraId="322E1FC8" w14:textId="11E15DD4" w:rsidR="00DE0B76" w:rsidRPr="0071372E" w:rsidRDefault="00DE0B76" w:rsidP="0046428B">
      <w:pPr>
        <w:spacing w:line="360" w:lineRule="auto"/>
        <w:jc w:val="both"/>
        <w:rPr>
          <w:rFonts w:ascii="Book Antiqua" w:hAnsi="Book Antiqua"/>
          <w:u w:val="single"/>
        </w:rPr>
      </w:pPr>
      <w:r w:rsidRPr="0071372E">
        <w:rPr>
          <w:rFonts w:ascii="Book Antiqua" w:eastAsia="Book Antiqua" w:hAnsi="Book Antiqua" w:cs="Book Antiqua"/>
          <w:b/>
          <w:bCs/>
          <w:color w:val="000000"/>
          <w:u w:val="single"/>
        </w:rPr>
        <w:t>DIFFERENT PATHWAYS FOR AGE</w:t>
      </w:r>
      <w:r w:rsidR="004B7B41">
        <w:rPr>
          <w:rFonts w:ascii="Book Antiqua" w:eastAsia="Book Antiqua" w:hAnsi="Book Antiqua" w:cs="Book Antiqua"/>
          <w:b/>
          <w:bCs/>
          <w:color w:val="000000"/>
          <w:u w:val="single"/>
        </w:rPr>
        <w:t>s</w:t>
      </w:r>
      <w:r w:rsidRPr="0071372E">
        <w:rPr>
          <w:rFonts w:ascii="Book Antiqua" w:eastAsia="Book Antiqua" w:hAnsi="Book Antiqua" w:cs="Book Antiqua"/>
          <w:b/>
          <w:bCs/>
          <w:color w:val="000000"/>
          <w:u w:val="single"/>
        </w:rPr>
        <w:t xml:space="preserve"> FORMATION </w:t>
      </w:r>
    </w:p>
    <w:p w14:paraId="2E8600BE" w14:textId="77777777" w:rsidR="00DE0B76" w:rsidRPr="0071372E" w:rsidRDefault="00504A6B" w:rsidP="0046428B">
      <w:pPr>
        <w:spacing w:line="360" w:lineRule="auto"/>
        <w:jc w:val="both"/>
        <w:rPr>
          <w:rFonts w:ascii="Book Antiqua" w:hAnsi="Book Antiqua"/>
        </w:rPr>
      </w:pPr>
      <w:r>
        <w:rPr>
          <w:rFonts w:ascii="Book Antiqua" w:eastAsia="Book Antiqua" w:hAnsi="Book Antiqua" w:cs="Book Antiqua"/>
          <w:color w:val="000000"/>
        </w:rPr>
        <w:t>AGEs</w:t>
      </w:r>
      <w:r w:rsidR="00DE0B76" w:rsidRPr="0046428B">
        <w:rPr>
          <w:rFonts w:ascii="Book Antiqua" w:eastAsia="Book Antiqua" w:hAnsi="Book Antiqua" w:cs="Book Antiqua"/>
          <w:color w:val="000000"/>
        </w:rPr>
        <w:t xml:space="preserve"> are chemically modified complex group of </w:t>
      </w:r>
      <w:r w:rsidR="00094C66" w:rsidRPr="0046428B">
        <w:rPr>
          <w:rFonts w:ascii="Book Antiqua" w:eastAsia="Book Antiqua" w:hAnsi="Book Antiqua" w:cs="Book Antiqua"/>
          <w:color w:val="000000"/>
        </w:rPr>
        <w:t>heterogeneous</w:t>
      </w:r>
      <w:r w:rsidR="00DE0B76" w:rsidRPr="0046428B">
        <w:rPr>
          <w:rFonts w:ascii="Book Antiqua" w:eastAsia="Book Antiqua" w:hAnsi="Book Antiqua" w:cs="Book Antiqua"/>
          <w:color w:val="000000"/>
        </w:rPr>
        <w:t xml:space="preserve"> molecules formed either exogenously or endogenously by different pathways specifically, Maillard reaction, p</w:t>
      </w:r>
      <w:r w:rsidR="009C3266" w:rsidRPr="0046428B">
        <w:rPr>
          <w:rFonts w:ascii="Book Antiqua" w:eastAsia="Book Antiqua" w:hAnsi="Book Antiqua" w:cs="Book Antiqua"/>
          <w:color w:val="000000"/>
        </w:rPr>
        <w:t xml:space="preserve">olyol pathway, and oxidation </w:t>
      </w:r>
      <w:r w:rsidR="006858C5" w:rsidRPr="0046428B">
        <w:rPr>
          <w:rFonts w:ascii="Book Antiqua" w:eastAsia="Book Antiqua" w:hAnsi="Book Antiqua" w:cs="Book Antiqua"/>
          <w:color w:val="000000"/>
        </w:rPr>
        <w:t xml:space="preserve">reactions </w:t>
      </w:r>
      <w:r w:rsidR="0049314A">
        <w:rPr>
          <w:rFonts w:ascii="Book Antiqua" w:eastAsia="Book Antiqua" w:hAnsi="Book Antiqua" w:cs="Book Antiqua"/>
          <w:color w:val="000000"/>
        </w:rPr>
        <w:t>(</w:t>
      </w:r>
      <w:r w:rsidR="00DE0B76" w:rsidRPr="0046428B">
        <w:rPr>
          <w:rFonts w:ascii="Book Antiqua" w:eastAsia="Book Antiqua" w:hAnsi="Book Antiqua" w:cs="Book Antiqua"/>
          <w:color w:val="000000"/>
        </w:rPr>
        <w:t>Figure 1</w:t>
      </w:r>
      <w:r w:rsidR="0049314A">
        <w:rPr>
          <w:rFonts w:ascii="Book Antiqua" w:eastAsia="Book Antiqua" w:hAnsi="Book Antiqua" w:cs="Book Antiqua"/>
          <w:color w:val="000000"/>
        </w:rPr>
        <w:t>)</w:t>
      </w:r>
      <w:r w:rsidR="00DE0B76" w:rsidRPr="0046428B">
        <w:rPr>
          <w:rFonts w:ascii="Book Antiqua" w:eastAsia="Book Antiqua" w:hAnsi="Book Antiqua" w:cs="Book Antiqua"/>
          <w:color w:val="000000"/>
        </w:rPr>
        <w:t xml:space="preserve">. </w:t>
      </w:r>
      <w:r w:rsidR="0049314A">
        <w:rPr>
          <w:rFonts w:ascii="Book Antiqua" w:eastAsia="Book Antiqua" w:hAnsi="Book Antiqua" w:cs="Book Antiqua"/>
          <w:color w:val="000000"/>
        </w:rPr>
        <w:t xml:space="preserve">The </w:t>
      </w:r>
      <w:r w:rsidR="00DE0B76" w:rsidRPr="0046428B">
        <w:rPr>
          <w:rFonts w:ascii="Book Antiqua" w:eastAsia="Book Antiqua" w:hAnsi="Book Antiqua" w:cs="Book Antiqua"/>
          <w:color w:val="000000"/>
        </w:rPr>
        <w:t>Maillard reaction was first described in 1912 by French Scientist Louis Camille Maillard as “browning reaction” due to the associated yellow</w:t>
      </w:r>
      <w:r w:rsidR="0049314A">
        <w:rPr>
          <w:rFonts w:ascii="Book Antiqua" w:eastAsia="Book Antiqua" w:hAnsi="Book Antiqua" w:cs="Book Antiqua"/>
          <w:color w:val="000000"/>
        </w:rPr>
        <w:t>–</w:t>
      </w:r>
      <w:r w:rsidR="00DE0B76" w:rsidRPr="0046428B">
        <w:rPr>
          <w:rFonts w:ascii="Book Antiqua" w:eastAsia="Book Antiqua" w:hAnsi="Book Antiqua" w:cs="Book Antiqua"/>
          <w:color w:val="000000"/>
        </w:rPr>
        <w:t>brown color change when reducing sugar was heated with amino a</w:t>
      </w:r>
      <w:r w:rsidR="00DE0B76" w:rsidRPr="0071372E">
        <w:rPr>
          <w:rFonts w:ascii="Book Antiqua" w:eastAsia="Book Antiqua" w:hAnsi="Book Antiqua" w:cs="Book Antiqua"/>
          <w:color w:val="000000"/>
        </w:rPr>
        <w:t>cid</w:t>
      </w:r>
      <w:r w:rsidR="009C3266" w:rsidRPr="0071372E">
        <w:rPr>
          <w:rFonts w:ascii="Book Antiqua" w:eastAsia="Book Antiqua" w:hAnsi="Book Antiqua" w:cs="Book Antiqua"/>
          <w:color w:val="000000"/>
          <w:vertAlign w:val="superscript"/>
        </w:rPr>
        <w:t>[</w:t>
      </w:r>
      <w:hyperlink w:anchor="_ENREF_43" w:tooltip="John, 1993 #39" w:history="1">
        <w:r w:rsidR="00DE0B76" w:rsidRPr="0071372E">
          <w:rPr>
            <w:rFonts w:ascii="Book Antiqua" w:eastAsia="Book Antiqua" w:hAnsi="Book Antiqua" w:cs="Book Antiqua"/>
            <w:color w:val="000000"/>
            <w:u w:color="0000FF"/>
            <w:vertAlign w:val="superscript"/>
          </w:rPr>
          <w:t>43</w:t>
        </w:r>
      </w:hyperlink>
      <w:r w:rsidR="009C3266" w:rsidRPr="0071372E">
        <w:rPr>
          <w:rFonts w:ascii="Book Antiqua" w:hAnsi="Book Antiqua"/>
          <w:vertAlign w:val="superscript"/>
        </w:rPr>
        <w:t>]</w:t>
      </w:r>
      <w:r w:rsidR="00DE0B76" w:rsidRPr="0071372E">
        <w:rPr>
          <w:rFonts w:ascii="Book Antiqua" w:eastAsia="Book Antiqua" w:hAnsi="Book Antiqua" w:cs="Book Antiqua"/>
          <w:color w:val="000000"/>
        </w:rPr>
        <w:t xml:space="preserve">. </w:t>
      </w:r>
      <w:r w:rsidR="009C3266" w:rsidRPr="0071372E">
        <w:rPr>
          <w:rFonts w:ascii="Book Antiqua" w:eastAsia="Book Antiqua" w:hAnsi="Book Antiqua" w:cs="Book Antiqua"/>
          <w:color w:val="000000"/>
        </w:rPr>
        <w:t xml:space="preserve">The </w:t>
      </w:r>
      <w:r w:rsidR="00DE0B76" w:rsidRPr="0071372E">
        <w:rPr>
          <w:rFonts w:ascii="Book Antiqua" w:eastAsia="Book Antiqua" w:hAnsi="Book Antiqua" w:cs="Book Antiqua"/>
          <w:color w:val="000000"/>
        </w:rPr>
        <w:t xml:space="preserve">AGEs formed through </w:t>
      </w:r>
      <w:r w:rsidR="0049314A">
        <w:rPr>
          <w:rFonts w:ascii="Book Antiqua" w:eastAsia="Book Antiqua" w:hAnsi="Book Antiqua" w:cs="Book Antiqua"/>
          <w:color w:val="000000"/>
        </w:rPr>
        <w:t xml:space="preserve">the </w:t>
      </w:r>
      <w:r w:rsidR="00DE0B76" w:rsidRPr="0071372E">
        <w:rPr>
          <w:rFonts w:ascii="Book Antiqua" w:eastAsia="Book Antiqua" w:hAnsi="Book Antiqua" w:cs="Book Antiqua"/>
          <w:color w:val="000000"/>
        </w:rPr>
        <w:t xml:space="preserve">Maillard reaction secondary to hyperglycemic condition is under intense investigation since a positive correlation </w:t>
      </w:r>
      <w:r w:rsidR="000C39FF">
        <w:rPr>
          <w:rFonts w:ascii="Book Antiqua" w:eastAsia="Book Antiqua" w:hAnsi="Book Antiqua" w:cs="Book Antiqua"/>
          <w:color w:val="000000"/>
        </w:rPr>
        <w:t xml:space="preserve">is found </w:t>
      </w:r>
      <w:r w:rsidR="00DE0B76" w:rsidRPr="0071372E">
        <w:rPr>
          <w:rFonts w:ascii="Book Antiqua" w:eastAsia="Book Antiqua" w:hAnsi="Book Antiqua" w:cs="Book Antiqua"/>
          <w:color w:val="000000"/>
        </w:rPr>
        <w:t>with va</w:t>
      </w:r>
      <w:r w:rsidR="009C3266" w:rsidRPr="0071372E">
        <w:rPr>
          <w:rFonts w:ascii="Book Antiqua" w:eastAsia="Book Antiqua" w:hAnsi="Book Antiqua" w:cs="Book Antiqua"/>
          <w:color w:val="000000"/>
        </w:rPr>
        <w:t xml:space="preserve">scular complications like CVD, </w:t>
      </w:r>
      <w:r w:rsidR="00DE0B76" w:rsidRPr="0071372E">
        <w:rPr>
          <w:rFonts w:ascii="Book Antiqua" w:eastAsia="Book Antiqua" w:hAnsi="Book Antiqua" w:cs="Book Antiqua"/>
          <w:color w:val="000000"/>
        </w:rPr>
        <w:t>retinopathy, neurodegenerative diseases and other parameters of aging</w:t>
      </w:r>
      <w:r w:rsidR="009C3266" w:rsidRPr="0071372E">
        <w:rPr>
          <w:rFonts w:ascii="Book Antiqua" w:eastAsia="Book Antiqua" w:hAnsi="Book Antiqua" w:cs="Book Antiqua"/>
          <w:color w:val="000000"/>
          <w:vertAlign w:val="superscript"/>
        </w:rPr>
        <w:t>[</w:t>
      </w:r>
      <w:hyperlink w:anchor="_ENREF_44" w:tooltip="Basta, 2004 #232" w:history="1">
        <w:r w:rsidR="00DE0B76" w:rsidRPr="0071372E">
          <w:rPr>
            <w:rFonts w:ascii="Book Antiqua" w:eastAsia="Book Antiqua" w:hAnsi="Book Antiqua" w:cs="Book Antiqua"/>
            <w:color w:val="000000"/>
            <w:u w:color="0000FF"/>
            <w:vertAlign w:val="superscript"/>
          </w:rPr>
          <w:t>44-46</w:t>
        </w:r>
      </w:hyperlink>
      <w:r w:rsidR="009C3266" w:rsidRPr="0071372E">
        <w:rPr>
          <w:rFonts w:ascii="Book Antiqua" w:hAnsi="Book Antiqua"/>
          <w:vertAlign w:val="superscript"/>
        </w:rPr>
        <w:t>]</w:t>
      </w:r>
      <w:r w:rsidR="00DE0B76" w:rsidRPr="0071372E">
        <w:rPr>
          <w:rFonts w:ascii="Book Antiqua" w:eastAsia="Book Antiqua" w:hAnsi="Book Antiqua" w:cs="Book Antiqua"/>
          <w:color w:val="000000"/>
        </w:rPr>
        <w:t xml:space="preserve">. Maillard glycation reaction is different from enzymatic N-/O-linked glycosylation of </w:t>
      </w:r>
      <w:r w:rsidR="009C3266" w:rsidRPr="0071372E">
        <w:rPr>
          <w:rFonts w:ascii="Book Antiqua" w:eastAsia="Book Antiqua" w:hAnsi="Book Antiqua" w:cs="Book Antiqua"/>
          <w:color w:val="000000"/>
        </w:rPr>
        <w:t>proteins since they</w:t>
      </w:r>
      <w:r w:rsidR="0069383E">
        <w:rPr>
          <w:rFonts w:ascii="Book Antiqua" w:hAnsi="Book Antiqua" w:cs="Book Antiqua" w:hint="eastAsia"/>
          <w:color w:val="000000"/>
          <w:lang w:eastAsia="zh-CN"/>
        </w:rPr>
        <w:t xml:space="preserve"> </w:t>
      </w:r>
      <w:r w:rsidR="00347BB9" w:rsidRPr="0071372E">
        <w:rPr>
          <w:rFonts w:ascii="Book Antiqua" w:eastAsia="Book Antiqua" w:hAnsi="Book Antiqua" w:cs="Book Antiqua"/>
          <w:color w:val="000000"/>
        </w:rPr>
        <w:t>produce</w:t>
      </w:r>
      <w:r w:rsidR="009C3266" w:rsidRPr="0071372E">
        <w:rPr>
          <w:rFonts w:ascii="Book Antiqua" w:eastAsia="Book Antiqua" w:hAnsi="Book Antiqua" w:cs="Book Antiqua"/>
          <w:color w:val="000000"/>
        </w:rPr>
        <w:t xml:space="preserve"> </w:t>
      </w:r>
      <w:r w:rsidR="00DE0B76" w:rsidRPr="0071372E">
        <w:rPr>
          <w:rFonts w:ascii="Book Antiqua" w:eastAsia="Book Antiqua" w:hAnsi="Book Antiqua" w:cs="Book Antiqua"/>
          <w:color w:val="000000"/>
        </w:rPr>
        <w:t>crosslinked products obtained from spontaneous and nonenymatic action of reducing sugars or their derivatives on other molecules, altering the structure and function of important cellular and extracellular components</w:t>
      </w:r>
      <w:r w:rsidR="00347BB9" w:rsidRPr="0071372E">
        <w:rPr>
          <w:rFonts w:ascii="Book Antiqua" w:eastAsia="Book Antiqua" w:hAnsi="Book Antiqua" w:cs="Book Antiqua"/>
          <w:color w:val="000000"/>
          <w:vertAlign w:val="superscript"/>
        </w:rPr>
        <w:t>[</w:t>
      </w:r>
      <w:hyperlink w:anchor="_ENREF_47" w:tooltip="Khalifah, 1999 #43" w:history="1">
        <w:r w:rsidR="00DE0B76" w:rsidRPr="0071372E">
          <w:rPr>
            <w:rFonts w:ascii="Book Antiqua" w:eastAsia="Book Antiqua" w:hAnsi="Book Antiqua" w:cs="Book Antiqua"/>
            <w:color w:val="000000"/>
            <w:u w:color="0000FF"/>
            <w:vertAlign w:val="superscript"/>
          </w:rPr>
          <w:t>47</w:t>
        </w:r>
      </w:hyperlink>
      <w:r w:rsidR="0071372E">
        <w:rPr>
          <w:rFonts w:ascii="Book Antiqua" w:eastAsia="Book Antiqua" w:hAnsi="Book Antiqua" w:cs="Book Antiqua"/>
          <w:color w:val="000000"/>
          <w:vertAlign w:val="superscript"/>
        </w:rPr>
        <w:t>,</w:t>
      </w:r>
      <w:hyperlink w:anchor="_ENREF_48" w:tooltip="Jakus, 2004 #44" w:history="1">
        <w:r w:rsidR="00DE0B76" w:rsidRPr="0071372E">
          <w:rPr>
            <w:rFonts w:ascii="Book Antiqua" w:eastAsia="Book Antiqua" w:hAnsi="Book Antiqua" w:cs="Book Antiqua"/>
            <w:color w:val="000000"/>
            <w:u w:color="0000FF"/>
            <w:vertAlign w:val="superscript"/>
          </w:rPr>
          <w:t>48</w:t>
        </w:r>
      </w:hyperlink>
      <w:r w:rsidR="00347BB9" w:rsidRPr="0071372E">
        <w:rPr>
          <w:rFonts w:ascii="Book Antiqua" w:hAnsi="Book Antiqua"/>
          <w:vertAlign w:val="superscript"/>
        </w:rPr>
        <w:t>]</w:t>
      </w:r>
      <w:r w:rsidR="00DE0B76" w:rsidRPr="0071372E">
        <w:rPr>
          <w:rFonts w:ascii="Book Antiqua" w:eastAsia="Book Antiqua" w:hAnsi="Book Antiqua" w:cs="Book Antiqua"/>
          <w:color w:val="000000"/>
        </w:rPr>
        <w:t xml:space="preserve">. In healthy individuals AGEs are </w:t>
      </w:r>
      <w:r w:rsidR="00DE0B76" w:rsidRPr="0046428B">
        <w:rPr>
          <w:rFonts w:ascii="Book Antiqua" w:eastAsia="Book Antiqua" w:hAnsi="Book Antiqua" w:cs="Book Antiqua"/>
          <w:color w:val="000000"/>
        </w:rPr>
        <w:t xml:space="preserve">formed minimally </w:t>
      </w:r>
      <w:r w:rsidR="0049314A">
        <w:rPr>
          <w:rFonts w:ascii="Book Antiqua" w:eastAsia="Book Antiqua" w:hAnsi="Book Antiqua" w:cs="Book Antiqua"/>
          <w:color w:val="000000"/>
        </w:rPr>
        <w:t>and</w:t>
      </w:r>
      <w:r w:rsidR="0049314A" w:rsidRPr="0046428B">
        <w:rPr>
          <w:rFonts w:ascii="Book Antiqua" w:eastAsia="Book Antiqua" w:hAnsi="Book Antiqua" w:cs="Book Antiqua"/>
          <w:color w:val="000000"/>
        </w:rPr>
        <w:t xml:space="preserve"> </w:t>
      </w:r>
      <w:r w:rsidR="00DE0B76" w:rsidRPr="0046428B">
        <w:rPr>
          <w:rFonts w:ascii="Book Antiqua" w:eastAsia="Book Antiqua" w:hAnsi="Book Antiqua" w:cs="Book Antiqua"/>
          <w:color w:val="000000"/>
        </w:rPr>
        <w:t xml:space="preserve">are cleared efficiently from the system. </w:t>
      </w:r>
      <w:r w:rsidR="00347BB9" w:rsidRPr="0046428B">
        <w:rPr>
          <w:rFonts w:ascii="Book Antiqua" w:eastAsia="Book Antiqua" w:hAnsi="Book Antiqua" w:cs="Book Antiqua"/>
          <w:color w:val="000000"/>
        </w:rPr>
        <w:t>Formation and accumulation of AGEs becomes more rapid and pro</w:t>
      </w:r>
      <w:r w:rsidR="00347BB9" w:rsidRPr="0071372E">
        <w:rPr>
          <w:rFonts w:ascii="Book Antiqua" w:eastAsia="Book Antiqua" w:hAnsi="Book Antiqua" w:cs="Book Antiqua"/>
          <w:color w:val="000000"/>
        </w:rPr>
        <w:t>nounced u</w:t>
      </w:r>
      <w:r w:rsidR="00DE0B76" w:rsidRPr="0071372E">
        <w:rPr>
          <w:rFonts w:ascii="Book Antiqua" w:eastAsia="Book Antiqua" w:hAnsi="Book Antiqua" w:cs="Book Antiqua"/>
          <w:color w:val="000000"/>
        </w:rPr>
        <w:t>nder hyperglycemic conditions, oxidative stress, inflammatory conditions, and obesi</w:t>
      </w:r>
      <w:r w:rsidR="0071372E" w:rsidRPr="0071372E">
        <w:rPr>
          <w:rFonts w:ascii="Book Antiqua" w:eastAsia="Book Antiqua" w:hAnsi="Book Antiqua" w:cs="Book Antiqua"/>
          <w:color w:val="000000"/>
        </w:rPr>
        <w:t>ty</w:t>
      </w:r>
      <w:r w:rsidR="00347BB9" w:rsidRPr="0071372E">
        <w:rPr>
          <w:rFonts w:ascii="Book Antiqua" w:eastAsia="Book Antiqua" w:hAnsi="Book Antiqua" w:cs="Book Antiqua"/>
          <w:color w:val="000000"/>
          <w:vertAlign w:val="superscript"/>
        </w:rPr>
        <w:t>[</w:t>
      </w:r>
      <w:hyperlink w:anchor="_ENREF_9" w:tooltip="Twarda-Clapa, 2022 #9" w:history="1">
        <w:r w:rsidR="00DE0B76" w:rsidRPr="0071372E">
          <w:rPr>
            <w:rFonts w:ascii="Book Antiqua" w:eastAsia="Book Antiqua" w:hAnsi="Book Antiqua" w:cs="Book Antiqua"/>
            <w:color w:val="000000"/>
            <w:vertAlign w:val="superscript"/>
          </w:rPr>
          <w:t>9</w:t>
        </w:r>
      </w:hyperlink>
      <w:r w:rsidR="0071372E">
        <w:rPr>
          <w:rFonts w:ascii="Book Antiqua" w:eastAsia="Book Antiqua" w:hAnsi="Book Antiqua" w:cs="Book Antiqua"/>
          <w:color w:val="000000"/>
          <w:vertAlign w:val="superscript"/>
        </w:rPr>
        <w:t>,</w:t>
      </w:r>
      <w:hyperlink w:anchor="_ENREF_16" w:tooltip="Khalid, 2022 #204" w:history="1">
        <w:r w:rsidR="00DE0B76" w:rsidRPr="0071372E">
          <w:rPr>
            <w:rFonts w:ascii="Book Antiqua" w:eastAsia="Book Antiqua" w:hAnsi="Book Antiqua" w:cs="Book Antiqua"/>
            <w:color w:val="000000"/>
            <w:vertAlign w:val="superscript"/>
          </w:rPr>
          <w:t>16</w:t>
        </w:r>
      </w:hyperlink>
      <w:r w:rsidR="00347BB9" w:rsidRPr="0071372E">
        <w:rPr>
          <w:rFonts w:ascii="Book Antiqua" w:hAnsi="Book Antiqua"/>
          <w:vertAlign w:val="superscript"/>
        </w:rPr>
        <w:t>]</w:t>
      </w:r>
      <w:r w:rsidR="00DE0B76" w:rsidRPr="0071372E">
        <w:rPr>
          <w:rFonts w:ascii="Book Antiqua" w:eastAsia="Book Antiqua" w:hAnsi="Book Antiqua" w:cs="Book Antiqua"/>
          <w:color w:val="000000"/>
        </w:rPr>
        <w:t>. AGE levels are higher in aged individuals, due to either overproduction or slower clearance indicative of their pathophysiological implic</w:t>
      </w:r>
      <w:r w:rsidR="0071372E">
        <w:rPr>
          <w:rFonts w:ascii="Book Antiqua" w:eastAsia="Book Antiqua" w:hAnsi="Book Antiqua" w:cs="Book Antiqua"/>
          <w:color w:val="000000"/>
        </w:rPr>
        <w:t>ations</w:t>
      </w:r>
      <w:r w:rsidR="00347BB9" w:rsidRPr="0071372E">
        <w:rPr>
          <w:rFonts w:ascii="Book Antiqua" w:eastAsia="Book Antiqua" w:hAnsi="Book Antiqua" w:cs="Book Antiqua"/>
          <w:color w:val="000000"/>
          <w:vertAlign w:val="superscript"/>
        </w:rPr>
        <w:t>[</w:t>
      </w:r>
      <w:hyperlink w:anchor="_ENREF_49" w:tooltip="Singh, 2001 #46" w:history="1">
        <w:r w:rsidR="00DE0B76" w:rsidRPr="0071372E">
          <w:rPr>
            <w:rFonts w:ascii="Book Antiqua" w:eastAsia="Book Antiqua" w:hAnsi="Book Antiqua" w:cs="Book Antiqua"/>
            <w:color w:val="000000"/>
            <w:vertAlign w:val="superscript"/>
          </w:rPr>
          <w:t>49</w:t>
        </w:r>
      </w:hyperlink>
      <w:r w:rsidR="0071372E">
        <w:rPr>
          <w:rFonts w:ascii="Book Antiqua" w:eastAsia="Book Antiqua" w:hAnsi="Book Antiqua" w:cs="Book Antiqua"/>
          <w:color w:val="000000"/>
          <w:vertAlign w:val="superscript"/>
        </w:rPr>
        <w:t>,</w:t>
      </w:r>
      <w:hyperlink w:anchor="_ENREF_50" w:tooltip="Aronson, 2002 #47" w:history="1">
        <w:r w:rsidR="00DE0B76" w:rsidRPr="0071372E">
          <w:rPr>
            <w:rFonts w:ascii="Book Antiqua" w:eastAsia="Book Antiqua" w:hAnsi="Book Antiqua" w:cs="Book Antiqua"/>
            <w:color w:val="000000"/>
            <w:vertAlign w:val="superscript"/>
          </w:rPr>
          <w:t>50</w:t>
        </w:r>
      </w:hyperlink>
      <w:r w:rsidR="00347BB9" w:rsidRPr="0071372E">
        <w:rPr>
          <w:rFonts w:ascii="Book Antiqua" w:hAnsi="Book Antiqua"/>
          <w:vertAlign w:val="superscript"/>
        </w:rPr>
        <w:t>]</w:t>
      </w:r>
      <w:r w:rsidR="00DE0B76" w:rsidRPr="0071372E">
        <w:rPr>
          <w:rFonts w:ascii="Book Antiqua" w:eastAsia="Book Antiqua" w:hAnsi="Book Antiqua" w:cs="Book Antiqua"/>
          <w:color w:val="000000"/>
        </w:rPr>
        <w:t xml:space="preserve"> </w:t>
      </w:r>
    </w:p>
    <w:p w14:paraId="65D73EA1" w14:textId="77777777" w:rsidR="00DE0B76" w:rsidRPr="0071372E" w:rsidRDefault="00001545" w:rsidP="0071372E">
      <w:pPr>
        <w:spacing w:line="360" w:lineRule="auto"/>
        <w:ind w:firstLineChars="200" w:firstLine="480"/>
        <w:jc w:val="both"/>
        <w:rPr>
          <w:rFonts w:ascii="Book Antiqua" w:hAnsi="Book Antiqua"/>
        </w:rPr>
      </w:pPr>
      <w:r w:rsidRPr="0071372E">
        <w:rPr>
          <w:rFonts w:ascii="Book Antiqua" w:eastAsia="Book Antiqua" w:hAnsi="Book Antiqua" w:cs="Book Antiqua"/>
          <w:color w:val="000000"/>
        </w:rPr>
        <w:lastRenderedPageBreak/>
        <w:t>Acc</w:t>
      </w:r>
      <w:r w:rsidR="00DE0B76" w:rsidRPr="0071372E">
        <w:rPr>
          <w:rFonts w:ascii="Book Antiqua" w:eastAsia="Book Antiqua" w:hAnsi="Book Antiqua" w:cs="Book Antiqua"/>
          <w:color w:val="000000"/>
        </w:rPr>
        <w:t>r</w:t>
      </w:r>
      <w:r w:rsidRPr="0071372E">
        <w:rPr>
          <w:rFonts w:ascii="Book Antiqua" w:eastAsia="Book Antiqua" w:hAnsi="Book Antiqua" w:cs="Book Antiqua"/>
          <w:color w:val="000000"/>
        </w:rPr>
        <w:t>u</w:t>
      </w:r>
      <w:r w:rsidR="00DE0B76" w:rsidRPr="0071372E">
        <w:rPr>
          <w:rFonts w:ascii="Book Antiqua" w:eastAsia="Book Antiqua" w:hAnsi="Book Antiqua" w:cs="Book Antiqua"/>
          <w:color w:val="000000"/>
        </w:rPr>
        <w:t xml:space="preserve">al of AGEs is a multistage process starting with covalent binding of functional </w:t>
      </w:r>
      <w:r w:rsidR="00DE0B76" w:rsidRPr="0046428B">
        <w:rPr>
          <w:rFonts w:ascii="Book Antiqua" w:eastAsia="Book Antiqua" w:hAnsi="Book Antiqua" w:cs="Book Antiqua"/>
          <w:color w:val="000000"/>
        </w:rPr>
        <w:t xml:space="preserve">groups of </w:t>
      </w:r>
      <w:r w:rsidR="00094C66" w:rsidRPr="0046428B">
        <w:rPr>
          <w:rFonts w:ascii="Book Antiqua" w:eastAsia="Book Antiqua" w:hAnsi="Book Antiqua" w:cs="Book Antiqua"/>
          <w:color w:val="000000"/>
        </w:rPr>
        <w:t>monosaccharides</w:t>
      </w:r>
      <w:r w:rsidR="00DE0B76" w:rsidRPr="0046428B">
        <w:rPr>
          <w:rFonts w:ascii="Book Antiqua" w:eastAsia="Book Antiqua" w:hAnsi="Book Antiqua" w:cs="Book Antiqua"/>
          <w:color w:val="000000"/>
        </w:rPr>
        <w:t xml:space="preserve"> to free amino groups of proteins, lipids, and nucleic acids forming labile revers</w:t>
      </w:r>
      <w:r w:rsidR="00347BB9" w:rsidRPr="0046428B">
        <w:rPr>
          <w:rFonts w:ascii="Book Antiqua" w:eastAsia="Book Antiqua" w:hAnsi="Book Antiqua" w:cs="Book Antiqua"/>
          <w:color w:val="000000"/>
        </w:rPr>
        <w:t xml:space="preserve">ible Schiff base intermediates under </w:t>
      </w:r>
      <w:r w:rsidR="0049314A">
        <w:rPr>
          <w:rFonts w:ascii="Book Antiqua" w:eastAsia="Book Antiqua" w:hAnsi="Book Antiqua" w:cs="Book Antiqua"/>
          <w:color w:val="000000"/>
        </w:rPr>
        <w:t xml:space="preserve">a </w:t>
      </w:r>
      <w:r w:rsidR="00347BB9" w:rsidRPr="0046428B">
        <w:rPr>
          <w:rFonts w:ascii="Book Antiqua" w:eastAsia="Book Antiqua" w:hAnsi="Book Antiqua" w:cs="Book Antiqua"/>
          <w:color w:val="000000"/>
        </w:rPr>
        <w:t>hyperglycemic environment</w:t>
      </w:r>
      <w:r w:rsidR="00DE0B76" w:rsidRPr="0046428B">
        <w:rPr>
          <w:rFonts w:ascii="Book Antiqua" w:eastAsia="Book Antiqua" w:hAnsi="Book Antiqua" w:cs="Book Antiqua"/>
          <w:color w:val="000000"/>
        </w:rPr>
        <w:t>. Th</w:t>
      </w:r>
      <w:r w:rsidR="00347BB9" w:rsidRPr="0046428B">
        <w:rPr>
          <w:rFonts w:ascii="Book Antiqua" w:eastAsia="Book Antiqua" w:hAnsi="Book Antiqua" w:cs="Book Antiqua"/>
          <w:color w:val="000000"/>
        </w:rPr>
        <w:t xml:space="preserve">is reaction is reversed if the </w:t>
      </w:r>
      <w:r w:rsidR="00DE0B76" w:rsidRPr="0046428B">
        <w:rPr>
          <w:rFonts w:ascii="Book Antiqua" w:eastAsia="Book Antiqua" w:hAnsi="Book Antiqua" w:cs="Book Antiqua"/>
          <w:color w:val="000000"/>
        </w:rPr>
        <w:t xml:space="preserve">hyperglycemia abates </w:t>
      </w:r>
      <w:r w:rsidR="0049314A">
        <w:rPr>
          <w:rFonts w:ascii="Book Antiqua" w:eastAsia="Book Antiqua" w:hAnsi="Book Antiqua" w:cs="Book Antiqua"/>
          <w:color w:val="000000"/>
        </w:rPr>
        <w:t>timeously</w:t>
      </w:r>
      <w:r w:rsidR="00DE0B76" w:rsidRPr="0046428B">
        <w:rPr>
          <w:rFonts w:ascii="Book Antiqua" w:eastAsia="Book Antiqua" w:hAnsi="Book Antiqua" w:cs="Book Antiqua"/>
          <w:color w:val="000000"/>
        </w:rPr>
        <w:t>. The initial Schiff</w:t>
      </w:r>
      <w:r w:rsidR="00E859C6">
        <w:rPr>
          <w:rFonts w:ascii="Book Antiqua" w:eastAsia="Book Antiqua" w:hAnsi="Book Antiqua" w:cs="Book Antiqua"/>
          <w:color w:val="000000"/>
        </w:rPr>
        <w:t>’</w:t>
      </w:r>
      <w:r w:rsidR="00E37F34">
        <w:rPr>
          <w:rFonts w:ascii="Book Antiqua" w:eastAsia="Book Antiqua" w:hAnsi="Book Antiqua" w:cs="Book Antiqua"/>
          <w:color w:val="000000"/>
        </w:rPr>
        <w:t>s</w:t>
      </w:r>
      <w:r w:rsidR="00DE0B76" w:rsidRPr="0046428B">
        <w:rPr>
          <w:rFonts w:ascii="Book Antiqua" w:eastAsia="Book Antiqua" w:hAnsi="Book Antiqua" w:cs="Book Antiqua"/>
          <w:color w:val="000000"/>
        </w:rPr>
        <w:t xml:space="preserve"> base tra</w:t>
      </w:r>
      <w:r w:rsidR="00347BB9" w:rsidRPr="0046428B">
        <w:rPr>
          <w:rFonts w:ascii="Book Antiqua" w:eastAsia="Book Antiqua" w:hAnsi="Book Antiqua" w:cs="Book Antiqua"/>
          <w:color w:val="000000"/>
        </w:rPr>
        <w:t xml:space="preserve">nsforms over a period of days </w:t>
      </w:r>
      <w:r w:rsidR="00DE0B76" w:rsidRPr="0046428B">
        <w:rPr>
          <w:rFonts w:ascii="Book Antiqua" w:eastAsia="Book Antiqua" w:hAnsi="Book Antiqua" w:cs="Book Antiqua"/>
          <w:color w:val="000000"/>
        </w:rPr>
        <w:t>to a keto</w:t>
      </w:r>
      <w:r w:rsidR="00347BB9" w:rsidRPr="0046428B">
        <w:rPr>
          <w:rFonts w:ascii="Book Antiqua" w:eastAsia="Book Antiqua" w:hAnsi="Book Antiqua" w:cs="Book Antiqua"/>
          <w:color w:val="000000"/>
        </w:rPr>
        <w:t>amine, called Amadori’s product</w:t>
      </w:r>
      <w:r w:rsidR="00DE0B76" w:rsidRPr="0046428B">
        <w:rPr>
          <w:rFonts w:ascii="Book Antiqua" w:eastAsia="Book Antiqua" w:hAnsi="Book Antiqua" w:cs="Book Antiqua"/>
          <w:color w:val="000000"/>
        </w:rPr>
        <w:t>. The Amadori products are more stable, but the reaction is s</w:t>
      </w:r>
      <w:r w:rsidR="00347BB9" w:rsidRPr="0046428B">
        <w:rPr>
          <w:rFonts w:ascii="Book Antiqua" w:eastAsia="Book Antiqua" w:hAnsi="Book Antiqua" w:cs="Book Antiqua"/>
          <w:color w:val="000000"/>
        </w:rPr>
        <w:t>till reversible. The most well</w:t>
      </w:r>
      <w:r w:rsidR="0049314A">
        <w:rPr>
          <w:rFonts w:ascii="Book Antiqua" w:eastAsia="Book Antiqua" w:hAnsi="Book Antiqua" w:cs="Book Antiqua"/>
          <w:color w:val="000000"/>
        </w:rPr>
        <w:t>-</w:t>
      </w:r>
      <w:r w:rsidR="0000113B" w:rsidRPr="0046428B">
        <w:rPr>
          <w:rFonts w:ascii="Book Antiqua" w:eastAsia="Book Antiqua" w:hAnsi="Book Antiqua" w:cs="Book Antiqua"/>
          <w:color w:val="000000"/>
        </w:rPr>
        <w:t xml:space="preserve">recognized </w:t>
      </w:r>
      <w:r w:rsidR="002D24A4" w:rsidRPr="0046428B">
        <w:rPr>
          <w:rFonts w:ascii="Book Antiqua" w:eastAsia="Book Antiqua" w:hAnsi="Book Antiqua" w:cs="Book Antiqua"/>
          <w:color w:val="000000"/>
        </w:rPr>
        <w:t>Amadori product</w:t>
      </w:r>
      <w:r w:rsidR="00DE0B76" w:rsidRPr="0046428B">
        <w:rPr>
          <w:rFonts w:ascii="Book Antiqua" w:eastAsia="Book Antiqua" w:hAnsi="Book Antiqua" w:cs="Book Antiqua"/>
          <w:color w:val="000000"/>
        </w:rPr>
        <w:t xml:space="preserve"> is glycated hemoglobin, </w:t>
      </w:r>
      <w:r w:rsidR="0049314A">
        <w:rPr>
          <w:rFonts w:ascii="Book Antiqua" w:eastAsia="Book Antiqua" w:hAnsi="Book Antiqua" w:cs="Book Antiqua"/>
          <w:color w:val="000000"/>
        </w:rPr>
        <w:t xml:space="preserve">which is </w:t>
      </w:r>
      <w:r w:rsidR="00DE0B76" w:rsidRPr="0046428B">
        <w:rPr>
          <w:rFonts w:ascii="Book Antiqua" w:eastAsia="Book Antiqua" w:hAnsi="Book Antiqua" w:cs="Book Antiqua"/>
          <w:color w:val="000000"/>
        </w:rPr>
        <w:t>widely used as a reliab</w:t>
      </w:r>
      <w:r w:rsidR="00347BB9" w:rsidRPr="0046428B">
        <w:rPr>
          <w:rFonts w:ascii="Book Antiqua" w:eastAsia="Book Antiqua" w:hAnsi="Book Antiqua" w:cs="Book Antiqua"/>
          <w:color w:val="000000"/>
        </w:rPr>
        <w:t>le marker of glycemic control</w:t>
      </w:r>
      <w:r w:rsidR="00DE0B76" w:rsidRPr="0046428B">
        <w:rPr>
          <w:rFonts w:ascii="Book Antiqua" w:eastAsia="Book Antiqua" w:hAnsi="Book Antiqua" w:cs="Book Antiqua"/>
          <w:color w:val="000000"/>
        </w:rPr>
        <w:t>. Amadori products can</w:t>
      </w:r>
      <w:r w:rsidR="00347BB9" w:rsidRPr="0046428B">
        <w:rPr>
          <w:rFonts w:ascii="Book Antiqua" w:eastAsia="Book Antiqua" w:hAnsi="Book Antiqua" w:cs="Book Antiqua"/>
          <w:color w:val="000000"/>
        </w:rPr>
        <w:t xml:space="preserve"> be degraded into a variety of </w:t>
      </w:r>
      <w:r w:rsidR="00DE0B76" w:rsidRPr="0046428B">
        <w:rPr>
          <w:rFonts w:ascii="Book Antiqua" w:eastAsia="Book Antiqua" w:hAnsi="Book Antiqua" w:cs="Book Antiqua"/>
          <w:color w:val="000000"/>
        </w:rPr>
        <w:t>dicarbonyl compounds like 3-deoxy-glucosone, glyoxal and methyl-gl</w:t>
      </w:r>
      <w:r w:rsidR="0000113B" w:rsidRPr="0046428B">
        <w:rPr>
          <w:rFonts w:ascii="Book Antiqua" w:eastAsia="Book Antiqua" w:hAnsi="Book Antiqua" w:cs="Book Antiqua"/>
          <w:color w:val="000000"/>
        </w:rPr>
        <w:t xml:space="preserve">yoxal, which </w:t>
      </w:r>
      <w:r w:rsidR="0000113B" w:rsidRPr="0071372E">
        <w:rPr>
          <w:rFonts w:ascii="Book Antiqua" w:eastAsia="Book Antiqua" w:hAnsi="Book Antiqua" w:cs="Book Antiqua"/>
          <w:color w:val="000000"/>
        </w:rPr>
        <w:t xml:space="preserve">can further react </w:t>
      </w:r>
      <w:r w:rsidR="00DE0B76" w:rsidRPr="0071372E">
        <w:rPr>
          <w:rFonts w:ascii="Book Antiqua" w:eastAsia="Book Antiqua" w:hAnsi="Book Antiqua" w:cs="Book Antiqua"/>
          <w:color w:val="000000"/>
        </w:rPr>
        <w:t>with proteins to form intermediate glycation products. Yellow</w:t>
      </w:r>
      <w:r w:rsidR="0049314A">
        <w:rPr>
          <w:rFonts w:ascii="Book Antiqua" w:eastAsia="Book Antiqua" w:hAnsi="Book Antiqua" w:cs="Book Antiqua"/>
          <w:color w:val="000000"/>
        </w:rPr>
        <w:t>–</w:t>
      </w:r>
      <w:r w:rsidR="00DE0B76" w:rsidRPr="0071372E">
        <w:rPr>
          <w:rFonts w:ascii="Book Antiqua" w:eastAsia="Book Antiqua" w:hAnsi="Book Antiqua" w:cs="Book Antiqua"/>
          <w:color w:val="000000"/>
        </w:rPr>
        <w:t>brown irreversible AGEs are formed after a sequence of chemical modifications including dehydration, oxidatio</w:t>
      </w:r>
      <w:r w:rsidR="0000113B" w:rsidRPr="0071372E">
        <w:rPr>
          <w:rFonts w:ascii="Book Antiqua" w:eastAsia="Book Antiqua" w:hAnsi="Book Antiqua" w:cs="Book Antiqua"/>
          <w:color w:val="000000"/>
        </w:rPr>
        <w:t xml:space="preserve">n, and fragmentation reactions </w:t>
      </w:r>
      <w:r w:rsidR="00DE0B76" w:rsidRPr="0071372E">
        <w:rPr>
          <w:rFonts w:ascii="Book Antiqua" w:eastAsia="Book Antiqua" w:hAnsi="Book Antiqua" w:cs="Book Antiqua"/>
          <w:color w:val="000000"/>
        </w:rPr>
        <w:t>(Figure 1). These spontaneous rearrangements are normally slow, often taking months to years. Nevertheless, the presence of oxidative stress, metal ions, and other catalysts can substantially increase the post-Amadori formation of AGEs. They are stable and accumulate inside and outside the cells and some of t</w:t>
      </w:r>
      <w:r w:rsidR="0071372E">
        <w:rPr>
          <w:rFonts w:ascii="Book Antiqua" w:eastAsia="Book Antiqua" w:hAnsi="Book Antiqua" w:cs="Book Antiqua"/>
          <w:color w:val="000000"/>
        </w:rPr>
        <w:t>hem have fluorescent properties</w:t>
      </w:r>
      <w:r w:rsidR="0000113B" w:rsidRPr="0071372E">
        <w:rPr>
          <w:rFonts w:ascii="Book Antiqua" w:eastAsia="Book Antiqua" w:hAnsi="Book Antiqua" w:cs="Book Antiqua"/>
          <w:color w:val="000000"/>
          <w:vertAlign w:val="superscript"/>
        </w:rPr>
        <w:t>[</w:t>
      </w:r>
      <w:hyperlink w:anchor="_ENREF_9" w:tooltip="Twarda-Clapa, 2022 #9" w:history="1">
        <w:r w:rsidR="00DE0B76" w:rsidRPr="0071372E">
          <w:rPr>
            <w:rFonts w:ascii="Book Antiqua" w:eastAsia="Book Antiqua" w:hAnsi="Book Antiqua" w:cs="Book Antiqua"/>
            <w:color w:val="000000"/>
            <w:u w:color="0000FF"/>
            <w:vertAlign w:val="superscript"/>
          </w:rPr>
          <w:t>9</w:t>
        </w:r>
      </w:hyperlink>
      <w:r w:rsidR="0071372E">
        <w:rPr>
          <w:rFonts w:ascii="Book Antiqua" w:eastAsia="Book Antiqua" w:hAnsi="Book Antiqua" w:cs="Book Antiqua"/>
          <w:color w:val="000000"/>
          <w:vertAlign w:val="superscript"/>
        </w:rPr>
        <w:t>,</w:t>
      </w:r>
      <w:hyperlink w:anchor="_ENREF_12" w:tooltip="Goh, 2008 #14" w:history="1">
        <w:r w:rsidR="00DE0B76" w:rsidRPr="0071372E">
          <w:rPr>
            <w:rFonts w:ascii="Book Antiqua" w:eastAsia="Book Antiqua" w:hAnsi="Book Antiqua" w:cs="Book Antiqua"/>
            <w:color w:val="000000"/>
            <w:u w:color="0000FF"/>
            <w:vertAlign w:val="superscript"/>
          </w:rPr>
          <w:t>12</w:t>
        </w:r>
      </w:hyperlink>
      <w:r w:rsidR="0071372E">
        <w:rPr>
          <w:rFonts w:ascii="Book Antiqua" w:eastAsia="Book Antiqua" w:hAnsi="Book Antiqua" w:cs="Book Antiqua"/>
          <w:color w:val="000000"/>
          <w:vertAlign w:val="superscript"/>
        </w:rPr>
        <w:t>,</w:t>
      </w:r>
      <w:hyperlink w:anchor="_ENREF_16" w:tooltip="Khalid, 2022 #204" w:history="1">
        <w:r w:rsidR="00DE0B76" w:rsidRPr="0071372E">
          <w:rPr>
            <w:rFonts w:ascii="Book Antiqua" w:eastAsia="Book Antiqua" w:hAnsi="Book Antiqua" w:cs="Book Antiqua"/>
            <w:color w:val="000000"/>
            <w:u w:color="0000FF"/>
            <w:vertAlign w:val="superscript"/>
          </w:rPr>
          <w:t>16</w:t>
        </w:r>
      </w:hyperlink>
      <w:r w:rsidR="0000113B" w:rsidRPr="0071372E">
        <w:rPr>
          <w:rFonts w:ascii="Book Antiqua" w:hAnsi="Book Antiqua"/>
          <w:vertAlign w:val="superscript"/>
        </w:rPr>
        <w:t>]</w:t>
      </w:r>
      <w:r w:rsidR="00DE0B76" w:rsidRPr="0071372E">
        <w:rPr>
          <w:rFonts w:ascii="Book Antiqua" w:eastAsia="Book Antiqua" w:hAnsi="Book Antiqua" w:cs="Book Antiqua"/>
          <w:color w:val="000000"/>
        </w:rPr>
        <w:t xml:space="preserve">. </w:t>
      </w:r>
    </w:p>
    <w:p w14:paraId="0D8A9CE1" w14:textId="0DD94E75" w:rsidR="00DE0B76" w:rsidRPr="0071372E" w:rsidRDefault="00DE0B76" w:rsidP="0071372E">
      <w:pPr>
        <w:spacing w:line="360" w:lineRule="auto"/>
        <w:ind w:firstLineChars="200" w:firstLine="480"/>
        <w:jc w:val="both"/>
        <w:rPr>
          <w:rFonts w:ascii="Book Antiqua" w:hAnsi="Book Antiqua"/>
        </w:rPr>
      </w:pPr>
      <w:r w:rsidRPr="0071372E">
        <w:rPr>
          <w:rFonts w:ascii="Book Antiqua" w:eastAsia="Book Antiqua" w:hAnsi="Book Antiqua" w:cs="Book Antiqua"/>
          <w:color w:val="000000"/>
        </w:rPr>
        <w:t xml:space="preserve">Besides </w:t>
      </w:r>
      <w:r w:rsidR="0049314A">
        <w:rPr>
          <w:rFonts w:ascii="Book Antiqua" w:eastAsia="Book Antiqua" w:hAnsi="Book Antiqua" w:cs="Book Antiqua"/>
          <w:color w:val="000000"/>
        </w:rPr>
        <w:t xml:space="preserve">the </w:t>
      </w:r>
      <w:r w:rsidRPr="0071372E">
        <w:rPr>
          <w:rFonts w:ascii="Book Antiqua" w:eastAsia="Book Antiqua" w:hAnsi="Book Antiqua" w:cs="Book Antiqua"/>
          <w:color w:val="000000"/>
        </w:rPr>
        <w:t xml:space="preserve">Maillard reaction, other pathways </w:t>
      </w:r>
      <w:r w:rsidR="0049314A">
        <w:rPr>
          <w:rFonts w:ascii="Book Antiqua" w:eastAsia="Book Antiqua" w:hAnsi="Book Antiqua" w:cs="Book Antiqua"/>
          <w:color w:val="000000"/>
        </w:rPr>
        <w:t>such as the</w:t>
      </w:r>
      <w:r w:rsidR="0049314A" w:rsidRPr="0071372E">
        <w:rPr>
          <w:rFonts w:ascii="Book Antiqua" w:eastAsia="Book Antiqua" w:hAnsi="Book Antiqua" w:cs="Book Antiqua"/>
          <w:color w:val="000000"/>
        </w:rPr>
        <w:t xml:space="preserve"> </w:t>
      </w:r>
      <w:r w:rsidRPr="0071372E">
        <w:rPr>
          <w:rFonts w:ascii="Book Antiqua" w:eastAsia="Book Antiqua" w:hAnsi="Book Antiqua" w:cs="Book Antiqua"/>
          <w:color w:val="000000"/>
        </w:rPr>
        <w:t>Hodge pathway, Namiki pathway and Wolff pathway can also result in AGE</w:t>
      </w:r>
      <w:r w:rsidR="004B7B41">
        <w:rPr>
          <w:rFonts w:ascii="Book Antiqua" w:eastAsia="Book Antiqua" w:hAnsi="Book Antiqua" w:cs="Book Antiqua"/>
          <w:color w:val="000000"/>
        </w:rPr>
        <w:t>s</w:t>
      </w:r>
      <w:r w:rsidRPr="0071372E">
        <w:rPr>
          <w:rFonts w:ascii="Book Antiqua" w:eastAsia="Book Antiqua" w:hAnsi="Book Antiqua" w:cs="Book Antiqua"/>
          <w:color w:val="000000"/>
        </w:rPr>
        <w:t xml:space="preserve"> formation, through autoxidation</w:t>
      </w:r>
      <w:r w:rsidR="00555ED5">
        <w:rPr>
          <w:rFonts w:ascii="Book Antiqua" w:hAnsi="Book Antiqua" w:cs="Book Antiqua" w:hint="eastAsia"/>
          <w:color w:val="000000"/>
          <w:lang w:eastAsia="zh-CN"/>
        </w:rPr>
        <w:t xml:space="preserve"> </w:t>
      </w:r>
      <w:r w:rsidRPr="0071372E">
        <w:rPr>
          <w:rFonts w:ascii="Book Antiqua" w:eastAsia="Book Antiqua" w:hAnsi="Book Antiqua" w:cs="Book Antiqua"/>
          <w:color w:val="000000"/>
        </w:rPr>
        <w:t>interactions of</w:t>
      </w:r>
      <w:r w:rsidR="00555ED5">
        <w:rPr>
          <w:rFonts w:ascii="Book Antiqua" w:hAnsi="Book Antiqua" w:cs="Book Antiqua" w:hint="eastAsia"/>
          <w:color w:val="000000"/>
          <w:lang w:eastAsia="zh-CN"/>
        </w:rPr>
        <w:t xml:space="preserve"> </w:t>
      </w:r>
      <w:r w:rsidR="006858C5" w:rsidRPr="0071372E">
        <w:rPr>
          <w:rFonts w:ascii="Book Antiqua" w:eastAsia="Book Antiqua" w:hAnsi="Book Antiqua" w:cs="Book Antiqua"/>
          <w:color w:val="000000"/>
        </w:rPr>
        <w:t>A</w:t>
      </w:r>
      <w:r w:rsidRPr="0071372E">
        <w:rPr>
          <w:rFonts w:ascii="Book Antiqua" w:eastAsia="Book Antiqua" w:hAnsi="Book Antiqua" w:cs="Book Antiqua"/>
          <w:color w:val="000000"/>
        </w:rPr>
        <w:t>madori products, monosaccharides (glucose, fructo</w:t>
      </w:r>
      <w:r w:rsidR="002D24A4" w:rsidRPr="0071372E">
        <w:rPr>
          <w:rFonts w:ascii="Book Antiqua" w:eastAsia="Book Antiqua" w:hAnsi="Book Antiqua" w:cs="Book Antiqua"/>
          <w:color w:val="000000"/>
        </w:rPr>
        <w:t xml:space="preserve">se, ribose and glyceraldehyde) </w:t>
      </w:r>
      <w:r w:rsidR="006858C5" w:rsidRPr="0071372E">
        <w:rPr>
          <w:rFonts w:ascii="Book Antiqua" w:eastAsia="Book Antiqua" w:hAnsi="Book Antiqua" w:cs="Book Antiqua"/>
          <w:color w:val="000000"/>
        </w:rPr>
        <w:t xml:space="preserve">with </w:t>
      </w:r>
      <w:r w:rsidRPr="0071372E">
        <w:rPr>
          <w:rFonts w:ascii="Book Antiqua" w:eastAsia="Book Antiqua" w:hAnsi="Book Antiqua" w:cs="Book Antiqua"/>
          <w:color w:val="000000"/>
        </w:rPr>
        <w:t>amino acid</w:t>
      </w:r>
      <w:r w:rsidR="002D24A4" w:rsidRPr="0071372E">
        <w:rPr>
          <w:rFonts w:ascii="Book Antiqua" w:eastAsia="Book Antiqua" w:hAnsi="Book Antiqua" w:cs="Book Antiqua"/>
          <w:color w:val="000000"/>
        </w:rPr>
        <w:t>s</w:t>
      </w:r>
      <w:r w:rsidRPr="0071372E">
        <w:rPr>
          <w:rFonts w:ascii="Book Antiqua" w:eastAsia="Book Antiqua" w:hAnsi="Book Antiqua" w:cs="Book Antiqua"/>
          <w:color w:val="000000"/>
        </w:rPr>
        <w:t xml:space="preserve"> and lipid</w:t>
      </w:r>
      <w:r w:rsidR="002D24A4" w:rsidRPr="0071372E">
        <w:rPr>
          <w:rFonts w:ascii="Book Antiqua" w:eastAsia="Book Antiqua" w:hAnsi="Book Antiqua" w:cs="Book Antiqua"/>
          <w:color w:val="000000"/>
        </w:rPr>
        <w:t>s</w:t>
      </w:r>
      <w:r w:rsidR="00B27DBF" w:rsidRPr="0071372E">
        <w:rPr>
          <w:rFonts w:ascii="Book Antiqua" w:eastAsia="Book Antiqua" w:hAnsi="Book Antiqua" w:cs="Book Antiqua"/>
          <w:color w:val="000000"/>
          <w:vertAlign w:val="superscript"/>
        </w:rPr>
        <w:t>[</w:t>
      </w:r>
      <w:hyperlink w:anchor="_ENREF_16" w:tooltip="Khalid, 2022 #204" w:history="1">
        <w:r w:rsidRPr="0071372E">
          <w:rPr>
            <w:rFonts w:ascii="Book Antiqua" w:eastAsia="Book Antiqua" w:hAnsi="Book Antiqua" w:cs="Book Antiqua"/>
            <w:color w:val="000000"/>
            <w:u w:color="0000FF"/>
            <w:vertAlign w:val="superscript"/>
          </w:rPr>
          <w:t>16</w:t>
        </w:r>
      </w:hyperlink>
      <w:r w:rsidR="0071372E">
        <w:rPr>
          <w:rFonts w:ascii="Book Antiqua" w:eastAsia="Book Antiqua" w:hAnsi="Book Antiqua" w:cs="Book Antiqua"/>
          <w:color w:val="000000"/>
          <w:vertAlign w:val="superscript"/>
        </w:rPr>
        <w:t>,51</w:t>
      </w:r>
      <w:r w:rsidR="0071372E">
        <w:rPr>
          <w:rFonts w:ascii="Book Antiqua" w:hAnsi="Book Antiqua" w:cs="Book Antiqua" w:hint="eastAsia"/>
          <w:color w:val="000000"/>
          <w:vertAlign w:val="superscript"/>
          <w:lang w:eastAsia="zh-CN"/>
        </w:rPr>
        <w:t>-</w:t>
      </w:r>
      <w:hyperlink w:anchor="_ENREF_53" w:tooltip="Bunn, 1981 #50" w:history="1">
        <w:r w:rsidRPr="0071372E">
          <w:rPr>
            <w:rFonts w:ascii="Book Antiqua" w:eastAsia="Book Antiqua" w:hAnsi="Book Antiqua" w:cs="Book Antiqua"/>
            <w:color w:val="000000"/>
            <w:u w:color="0000FF"/>
            <w:vertAlign w:val="superscript"/>
          </w:rPr>
          <w:t>53</w:t>
        </w:r>
      </w:hyperlink>
      <w:r w:rsidR="00B27DBF" w:rsidRPr="0071372E">
        <w:rPr>
          <w:rFonts w:ascii="Book Antiqua" w:hAnsi="Book Antiqua"/>
          <w:vertAlign w:val="superscript"/>
        </w:rPr>
        <w:t>]</w:t>
      </w:r>
      <w:r w:rsidRPr="0071372E">
        <w:rPr>
          <w:rFonts w:ascii="Book Antiqua" w:eastAsia="Book Antiqua" w:hAnsi="Book Antiqua" w:cs="Book Antiqua"/>
          <w:color w:val="000000"/>
        </w:rPr>
        <w:t>. Besides monosaccharides</w:t>
      </w:r>
      <w:r w:rsidR="00F016AD">
        <w:rPr>
          <w:rFonts w:ascii="Book Antiqua" w:eastAsia="Book Antiqua" w:hAnsi="Book Antiqua" w:cs="Book Antiqua"/>
          <w:color w:val="000000"/>
        </w:rPr>
        <w:t>,</w:t>
      </w:r>
      <w:r w:rsidRPr="0071372E">
        <w:rPr>
          <w:rFonts w:ascii="Book Antiqua" w:eastAsia="Book Antiqua" w:hAnsi="Book Antiqua" w:cs="Book Antiqua"/>
          <w:color w:val="000000"/>
        </w:rPr>
        <w:t xml:space="preserve"> the reactive product</w:t>
      </w:r>
      <w:r w:rsidR="00B27DBF" w:rsidRPr="0071372E">
        <w:rPr>
          <w:rFonts w:ascii="Book Antiqua" w:eastAsia="Book Antiqua" w:hAnsi="Book Antiqua" w:cs="Book Antiqua"/>
          <w:color w:val="000000"/>
        </w:rPr>
        <w:t xml:space="preserve">s formed during glycolysis can </w:t>
      </w:r>
      <w:r w:rsidRPr="0071372E">
        <w:rPr>
          <w:rFonts w:ascii="Book Antiqua" w:eastAsia="Book Antiqua" w:hAnsi="Book Antiqua" w:cs="Book Antiqua"/>
          <w:color w:val="000000"/>
        </w:rPr>
        <w:t>also form AGEs by attacking proteins and other com</w:t>
      </w:r>
      <w:r w:rsidR="00B27DBF" w:rsidRPr="0071372E">
        <w:rPr>
          <w:rFonts w:ascii="Book Antiqua" w:eastAsia="Book Antiqua" w:hAnsi="Book Antiqua" w:cs="Book Antiqua"/>
          <w:color w:val="000000"/>
        </w:rPr>
        <w:t xml:space="preserve">ponents. Some of the important </w:t>
      </w:r>
      <w:r w:rsidRPr="0071372E">
        <w:rPr>
          <w:rFonts w:ascii="Book Antiqua" w:eastAsia="Book Antiqua" w:hAnsi="Book Antiqua" w:cs="Book Antiqua"/>
          <w:color w:val="000000"/>
        </w:rPr>
        <w:t>glycolytic intermediates identified in AGEs</w:t>
      </w:r>
      <w:r w:rsidR="00B27DBF" w:rsidRPr="0071372E">
        <w:rPr>
          <w:rFonts w:ascii="Book Antiqua" w:eastAsia="Book Antiqua" w:hAnsi="Book Antiqua" w:cs="Book Antiqua"/>
          <w:color w:val="000000"/>
        </w:rPr>
        <w:t xml:space="preserve"> formation are</w:t>
      </w:r>
      <w:r w:rsidRPr="0071372E">
        <w:rPr>
          <w:rFonts w:ascii="Book Antiqua" w:eastAsia="Book Antiqua" w:hAnsi="Book Antiqua" w:cs="Book Antiqua"/>
          <w:color w:val="000000"/>
        </w:rPr>
        <w:t xml:space="preserve"> glyoxal, methylglyoxal, glucose-6-phosphate, triose phosphates</w:t>
      </w:r>
      <w:r w:rsidR="00F016AD">
        <w:rPr>
          <w:rFonts w:ascii="Book Antiqua" w:eastAsia="Book Antiqua" w:hAnsi="Book Antiqua" w:cs="Book Antiqua"/>
          <w:color w:val="000000"/>
        </w:rPr>
        <w:t>,</w:t>
      </w:r>
      <w:r w:rsidRPr="0071372E">
        <w:rPr>
          <w:rFonts w:ascii="Book Antiqua" w:eastAsia="Book Antiqua" w:hAnsi="Book Antiqua" w:cs="Book Antiqua"/>
          <w:color w:val="000000"/>
        </w:rPr>
        <w:t xml:space="preserve"> glyceraldehydes-3-phosphate and dihydroxy-aceto</w:t>
      </w:r>
      <w:r w:rsidR="0071372E">
        <w:rPr>
          <w:rFonts w:ascii="Book Antiqua" w:eastAsia="Book Antiqua" w:hAnsi="Book Antiqua" w:cs="Book Antiqua"/>
          <w:color w:val="000000"/>
        </w:rPr>
        <w:t>n</w:t>
      </w:r>
      <w:r w:rsidR="00F016AD">
        <w:rPr>
          <w:rFonts w:ascii="Book Antiqua" w:eastAsia="Book Antiqua" w:hAnsi="Book Antiqua" w:cs="Book Antiqua"/>
          <w:color w:val="000000"/>
        </w:rPr>
        <w:t xml:space="preserve">e </w:t>
      </w:r>
      <w:r w:rsidR="0071372E">
        <w:rPr>
          <w:rFonts w:ascii="Book Antiqua" w:eastAsia="Book Antiqua" w:hAnsi="Book Antiqua" w:cs="Book Antiqua"/>
          <w:color w:val="000000"/>
        </w:rPr>
        <w:t>phosphate and 3-deoxyglucosone</w:t>
      </w:r>
      <w:r w:rsidR="00B27DBF" w:rsidRPr="0071372E">
        <w:rPr>
          <w:rFonts w:ascii="Book Antiqua" w:eastAsia="Book Antiqua" w:hAnsi="Book Antiqua" w:cs="Book Antiqua"/>
          <w:color w:val="000000"/>
          <w:vertAlign w:val="superscript"/>
        </w:rPr>
        <w:t>[</w:t>
      </w:r>
      <w:hyperlink w:anchor="_ENREF_54" w:tooltip="Thornalley, 2005 #51" w:history="1">
        <w:r w:rsidRPr="0071372E">
          <w:rPr>
            <w:rFonts w:ascii="Book Antiqua" w:eastAsia="Book Antiqua" w:hAnsi="Book Antiqua" w:cs="Book Antiqua"/>
            <w:color w:val="000000"/>
            <w:u w:color="0000FF"/>
            <w:vertAlign w:val="superscript"/>
          </w:rPr>
          <w:t>54</w:t>
        </w:r>
      </w:hyperlink>
      <w:r w:rsidR="0071372E">
        <w:rPr>
          <w:rFonts w:ascii="Book Antiqua" w:eastAsia="Book Antiqua" w:hAnsi="Book Antiqua" w:cs="Book Antiqua"/>
          <w:color w:val="000000"/>
          <w:vertAlign w:val="superscript"/>
        </w:rPr>
        <w:t>,</w:t>
      </w:r>
      <w:hyperlink w:anchor="_ENREF_55" w:tooltip="Miyata, 1999 #52" w:history="1">
        <w:r w:rsidRPr="0071372E">
          <w:rPr>
            <w:rFonts w:ascii="Book Antiqua" w:eastAsia="Book Antiqua" w:hAnsi="Book Antiqua" w:cs="Book Antiqua"/>
            <w:color w:val="000000"/>
            <w:u w:color="0000FF"/>
            <w:vertAlign w:val="superscript"/>
          </w:rPr>
          <w:t>55</w:t>
        </w:r>
      </w:hyperlink>
      <w:r w:rsidR="00B27DBF" w:rsidRPr="0071372E">
        <w:rPr>
          <w:rFonts w:ascii="Book Antiqua" w:hAnsi="Book Antiqua"/>
          <w:vertAlign w:val="superscript"/>
        </w:rPr>
        <w:t>]</w:t>
      </w:r>
      <w:r w:rsidRPr="0071372E">
        <w:rPr>
          <w:rFonts w:ascii="Book Antiqua" w:eastAsia="Book Antiqua" w:hAnsi="Book Antiqua" w:cs="Book Antiqua"/>
          <w:color w:val="000000"/>
        </w:rPr>
        <w:t>. Auto-oxidation of glucose</w:t>
      </w:r>
      <w:r w:rsidR="002D24A4" w:rsidRPr="0071372E">
        <w:rPr>
          <w:rFonts w:ascii="Book Antiqua" w:eastAsia="Book Antiqua" w:hAnsi="Book Antiqua" w:cs="Book Antiqua"/>
          <w:color w:val="000000"/>
        </w:rPr>
        <w:t>,</w:t>
      </w:r>
      <w:r w:rsidRPr="0071372E">
        <w:rPr>
          <w:rFonts w:ascii="Book Antiqua" w:eastAsia="Book Antiqua" w:hAnsi="Book Antiqua" w:cs="Book Antiqua"/>
          <w:color w:val="000000"/>
        </w:rPr>
        <w:t xml:space="preserve"> reaction between glycolipid and</w:t>
      </w:r>
      <w:r w:rsidR="00B27DBF" w:rsidRPr="0071372E">
        <w:rPr>
          <w:rFonts w:ascii="Book Antiqua" w:eastAsia="Book Antiqua" w:hAnsi="Book Antiqua" w:cs="Book Antiqua"/>
          <w:color w:val="000000"/>
        </w:rPr>
        <w:t xml:space="preserve"> arginine/lysine also result</w:t>
      </w:r>
      <w:r w:rsidR="00F016AD">
        <w:rPr>
          <w:rFonts w:ascii="Book Antiqua" w:eastAsia="Book Antiqua" w:hAnsi="Book Antiqua" w:cs="Book Antiqua"/>
          <w:color w:val="000000"/>
        </w:rPr>
        <w:t>s</w:t>
      </w:r>
      <w:r w:rsidR="00B27DBF" w:rsidRPr="0071372E">
        <w:rPr>
          <w:rFonts w:ascii="Book Antiqua" w:eastAsia="Book Antiqua" w:hAnsi="Book Antiqua" w:cs="Book Antiqua"/>
          <w:color w:val="000000"/>
        </w:rPr>
        <w:t xml:space="preserve"> </w:t>
      </w:r>
      <w:r w:rsidRPr="0071372E">
        <w:rPr>
          <w:rFonts w:ascii="Book Antiqua" w:eastAsia="Book Antiqua" w:hAnsi="Book Antiqua" w:cs="Book Antiqua"/>
          <w:color w:val="000000"/>
        </w:rPr>
        <w:t>in AGEs formation through glyoxal and methyl-glyoxal production</w:t>
      </w:r>
      <w:r w:rsidR="00B27DBF" w:rsidRPr="0071372E">
        <w:rPr>
          <w:rFonts w:ascii="Book Antiqua" w:eastAsia="Book Antiqua" w:hAnsi="Book Antiqua" w:cs="Book Antiqua"/>
          <w:color w:val="000000"/>
          <w:vertAlign w:val="superscript"/>
        </w:rPr>
        <w:t>[</w:t>
      </w:r>
      <w:hyperlink w:anchor="_ENREF_56" w:tooltip="Kilhovd, 2003 #53" w:history="1">
        <w:r w:rsidRPr="0071372E">
          <w:rPr>
            <w:rFonts w:ascii="Book Antiqua" w:eastAsia="Book Antiqua" w:hAnsi="Book Antiqua" w:cs="Book Antiqua"/>
            <w:color w:val="000000"/>
            <w:u w:color="0000FF"/>
            <w:vertAlign w:val="superscript"/>
          </w:rPr>
          <w:t>56</w:t>
        </w:r>
      </w:hyperlink>
      <w:r w:rsidR="0071372E">
        <w:rPr>
          <w:rFonts w:ascii="Book Antiqua" w:eastAsia="Book Antiqua" w:hAnsi="Book Antiqua" w:cs="Book Antiqua"/>
          <w:color w:val="000000"/>
          <w:vertAlign w:val="superscript"/>
        </w:rPr>
        <w:t>,</w:t>
      </w:r>
      <w:hyperlink w:anchor="_ENREF_57" w:tooltip="Turk, 2010 #54" w:history="1">
        <w:r w:rsidRPr="0071372E">
          <w:rPr>
            <w:rFonts w:ascii="Book Antiqua" w:eastAsia="Book Antiqua" w:hAnsi="Book Antiqua" w:cs="Book Antiqua"/>
            <w:color w:val="000000"/>
            <w:u w:color="0000FF"/>
            <w:vertAlign w:val="superscript"/>
          </w:rPr>
          <w:t>57</w:t>
        </w:r>
      </w:hyperlink>
      <w:r w:rsidR="00B27DBF" w:rsidRPr="0071372E">
        <w:rPr>
          <w:rFonts w:ascii="Book Antiqua" w:hAnsi="Book Antiqua"/>
          <w:vertAlign w:val="superscript"/>
        </w:rPr>
        <w:t>]</w:t>
      </w:r>
      <w:r w:rsidRPr="0071372E">
        <w:rPr>
          <w:rFonts w:ascii="Book Antiqua" w:eastAsia="Book Antiqua" w:hAnsi="Book Antiqua" w:cs="Book Antiqua"/>
          <w:color w:val="000000"/>
        </w:rPr>
        <w:t>. The Polyol pathway where, enzymatically formed metabolites of glucose like sorbitol and fructose also contribute</w:t>
      </w:r>
      <w:r w:rsidR="007B4C73" w:rsidRPr="0071372E">
        <w:rPr>
          <w:rFonts w:ascii="Book Antiqua" w:eastAsia="Book Antiqua" w:hAnsi="Book Antiqua" w:cs="Book Antiqua"/>
          <w:color w:val="000000"/>
        </w:rPr>
        <w:t>s</w:t>
      </w:r>
      <w:r w:rsidRPr="0071372E">
        <w:rPr>
          <w:rFonts w:ascii="Book Antiqua" w:eastAsia="Book Antiqua" w:hAnsi="Book Antiqua" w:cs="Book Antiqua"/>
          <w:color w:val="000000"/>
        </w:rPr>
        <w:t xml:space="preserve"> significantly to</w:t>
      </w:r>
      <w:r w:rsidR="007B4C73" w:rsidRPr="0071372E">
        <w:rPr>
          <w:rFonts w:ascii="Book Antiqua" w:eastAsia="Book Antiqua" w:hAnsi="Book Antiqua" w:cs="Book Antiqua"/>
          <w:color w:val="000000"/>
        </w:rPr>
        <w:t xml:space="preserve"> AGEs formation</w:t>
      </w:r>
      <w:r w:rsidR="007B4C73" w:rsidRPr="0071372E">
        <w:rPr>
          <w:rFonts w:ascii="Book Antiqua" w:eastAsia="Book Antiqua" w:hAnsi="Book Antiqua" w:cs="Book Antiqua"/>
          <w:color w:val="000000"/>
          <w:vertAlign w:val="superscript"/>
        </w:rPr>
        <w:t>[</w:t>
      </w:r>
      <w:r w:rsidRPr="0071372E">
        <w:rPr>
          <w:rFonts w:ascii="Book Antiqua" w:eastAsia="Book Antiqua" w:hAnsi="Book Antiqua" w:cs="Book Antiqua"/>
          <w:color w:val="000000"/>
          <w:u w:color="0000FF"/>
          <w:vertAlign w:val="superscript"/>
        </w:rPr>
        <w:t>58</w:t>
      </w:r>
      <w:r w:rsidR="0071372E">
        <w:rPr>
          <w:rFonts w:ascii="Book Antiqua" w:eastAsia="Book Antiqua" w:hAnsi="Book Antiqua" w:cs="Book Antiqua"/>
          <w:color w:val="000000"/>
          <w:vertAlign w:val="superscript"/>
        </w:rPr>
        <w:t>,</w:t>
      </w:r>
      <w:hyperlink w:anchor="_ENREF_59" w:tooltip="Kaneko, 2005 #56" w:history="1">
        <w:r w:rsidRPr="0071372E">
          <w:rPr>
            <w:rFonts w:ascii="Book Antiqua" w:eastAsia="Book Antiqua" w:hAnsi="Book Antiqua" w:cs="Book Antiqua"/>
            <w:color w:val="000000"/>
            <w:u w:color="0000FF"/>
            <w:vertAlign w:val="superscript"/>
          </w:rPr>
          <w:t>59</w:t>
        </w:r>
      </w:hyperlink>
      <w:r w:rsidR="007B4C73" w:rsidRPr="0071372E">
        <w:rPr>
          <w:rFonts w:ascii="Book Antiqua" w:hAnsi="Book Antiqua"/>
          <w:vertAlign w:val="superscript"/>
        </w:rPr>
        <w:t>]</w:t>
      </w:r>
      <w:r w:rsidRPr="0071372E">
        <w:rPr>
          <w:rFonts w:ascii="Book Antiqua" w:eastAsia="Book Antiqua" w:hAnsi="Book Antiqua" w:cs="Book Antiqua"/>
          <w:color w:val="000000"/>
        </w:rPr>
        <w:t xml:space="preserve">. </w:t>
      </w:r>
      <w:r w:rsidR="007B4C73" w:rsidRPr="0071372E">
        <w:rPr>
          <w:rFonts w:ascii="Book Antiqua" w:eastAsia="Book Antiqua" w:hAnsi="Book Antiqua" w:cs="Book Antiqua"/>
          <w:color w:val="000000"/>
        </w:rPr>
        <w:lastRenderedPageBreak/>
        <w:t>T</w:t>
      </w:r>
      <w:r w:rsidRPr="0071372E">
        <w:rPr>
          <w:rFonts w:ascii="Book Antiqua" w:eastAsia="Book Antiqua" w:hAnsi="Book Antiqua" w:cs="Book Antiqua"/>
          <w:color w:val="000000"/>
        </w:rPr>
        <w:t xml:space="preserve">he free ribose formed during the degradation of </w:t>
      </w:r>
      <w:r w:rsidR="007B4C73" w:rsidRPr="0071372E">
        <w:rPr>
          <w:rFonts w:ascii="Book Antiqua" w:eastAsia="Book Antiqua" w:hAnsi="Book Antiqua" w:cs="Book Antiqua"/>
          <w:color w:val="000000"/>
        </w:rPr>
        <w:t>nucleic</w:t>
      </w:r>
      <w:r w:rsidRPr="0071372E">
        <w:rPr>
          <w:rFonts w:ascii="Book Antiqua" w:eastAsia="Book Antiqua" w:hAnsi="Book Antiqua" w:cs="Book Antiqua"/>
          <w:color w:val="000000"/>
        </w:rPr>
        <w:t xml:space="preserve"> acid </w:t>
      </w:r>
      <w:r w:rsidR="007B4C73" w:rsidRPr="0071372E">
        <w:rPr>
          <w:rFonts w:ascii="Book Antiqua" w:eastAsia="Book Antiqua" w:hAnsi="Book Antiqua" w:cs="Book Antiqua"/>
          <w:color w:val="000000"/>
        </w:rPr>
        <w:t xml:space="preserve">also </w:t>
      </w:r>
      <w:r w:rsidRPr="0071372E">
        <w:rPr>
          <w:rFonts w:ascii="Book Antiqua" w:eastAsia="Book Antiqua" w:hAnsi="Book Antiqua" w:cs="Book Antiqua"/>
          <w:color w:val="000000"/>
        </w:rPr>
        <w:t>represent</w:t>
      </w:r>
      <w:r w:rsidR="007B4C73" w:rsidRPr="0071372E">
        <w:rPr>
          <w:rFonts w:ascii="Book Antiqua" w:eastAsia="Book Antiqua" w:hAnsi="Book Antiqua" w:cs="Book Antiqua"/>
          <w:color w:val="000000"/>
        </w:rPr>
        <w:t>s</w:t>
      </w:r>
      <w:r w:rsidRPr="0071372E">
        <w:rPr>
          <w:rFonts w:ascii="Book Antiqua" w:eastAsia="Book Antiqua" w:hAnsi="Book Antiqua" w:cs="Book Antiqua"/>
          <w:color w:val="000000"/>
        </w:rPr>
        <w:t xml:space="preserve"> the main </w:t>
      </w:r>
      <w:r w:rsidR="007B4C73" w:rsidRPr="0071372E">
        <w:rPr>
          <w:rFonts w:ascii="Book Antiqua" w:eastAsia="Book Antiqua" w:hAnsi="Book Antiqua" w:cs="Book Antiqua"/>
          <w:color w:val="000000"/>
        </w:rPr>
        <w:t>source of pentosidine formation</w:t>
      </w:r>
      <w:r w:rsidR="007B4C73" w:rsidRPr="0071372E">
        <w:rPr>
          <w:rFonts w:ascii="Book Antiqua" w:eastAsia="Book Antiqua" w:hAnsi="Book Antiqua" w:cs="Book Antiqua"/>
          <w:color w:val="000000"/>
          <w:vertAlign w:val="superscript"/>
        </w:rPr>
        <w:t>[</w:t>
      </w:r>
      <w:r w:rsidRPr="0071372E">
        <w:rPr>
          <w:rFonts w:ascii="Book Antiqua" w:eastAsia="Book Antiqua" w:hAnsi="Book Antiqua" w:cs="Book Antiqua"/>
          <w:color w:val="000000"/>
          <w:u w:color="0000FF"/>
          <w:vertAlign w:val="superscript"/>
        </w:rPr>
        <w:t>60</w:t>
      </w:r>
      <w:r w:rsidR="007B4C73" w:rsidRPr="0071372E">
        <w:rPr>
          <w:rFonts w:ascii="Book Antiqua" w:eastAsia="Book Antiqua" w:hAnsi="Book Antiqua" w:cs="Book Antiqua"/>
          <w:color w:val="000000"/>
          <w:vertAlign w:val="superscript"/>
        </w:rPr>
        <w:t>]</w:t>
      </w:r>
      <w:r w:rsidRPr="0071372E">
        <w:rPr>
          <w:rFonts w:ascii="Book Antiqua" w:eastAsia="Book Antiqua" w:hAnsi="Book Antiqua" w:cs="Book Antiqua"/>
          <w:color w:val="000000"/>
        </w:rPr>
        <w:t xml:space="preserve">. </w:t>
      </w:r>
    </w:p>
    <w:p w14:paraId="19B116EB" w14:textId="77777777" w:rsidR="00DE0B76" w:rsidRPr="0071372E" w:rsidRDefault="00DE0B76" w:rsidP="0071372E">
      <w:pPr>
        <w:spacing w:line="360" w:lineRule="auto"/>
        <w:ind w:firstLineChars="200" w:firstLine="480"/>
        <w:jc w:val="both"/>
        <w:rPr>
          <w:rFonts w:ascii="Book Antiqua" w:hAnsi="Book Antiqua"/>
        </w:rPr>
      </w:pPr>
      <w:r w:rsidRPr="0071372E">
        <w:rPr>
          <w:rFonts w:ascii="Book Antiqua" w:eastAsia="Book Antiqua" w:hAnsi="Book Antiqua" w:cs="Book Antiqua"/>
          <w:color w:val="000000"/>
        </w:rPr>
        <w:t xml:space="preserve">Also, sugars vary in their susceptibility to the Maillard reaction, where D-glucose is less reactive and D-fructose is more reactive sugar as demonstrated in both thermally processed food and </w:t>
      </w:r>
      <w:r w:rsidRPr="0071372E">
        <w:rPr>
          <w:rFonts w:ascii="Book Antiqua" w:eastAsia="Book Antiqua" w:hAnsi="Book Antiqua" w:cs="Book Antiqua"/>
          <w:i/>
          <w:iCs/>
          <w:color w:val="000000"/>
        </w:rPr>
        <w:t>in vivo</w:t>
      </w:r>
      <w:r w:rsidR="0071372E">
        <w:rPr>
          <w:rFonts w:ascii="Book Antiqua" w:eastAsia="Book Antiqua" w:hAnsi="Book Antiqua" w:cs="Book Antiqua"/>
          <w:color w:val="000000"/>
        </w:rPr>
        <w:t xml:space="preserve"> conditions</w:t>
      </w:r>
      <w:r w:rsidR="007B4C73" w:rsidRPr="0071372E">
        <w:rPr>
          <w:rFonts w:ascii="Book Antiqua" w:eastAsia="Book Antiqua" w:hAnsi="Book Antiqua" w:cs="Book Antiqua"/>
          <w:color w:val="000000"/>
          <w:vertAlign w:val="superscript"/>
        </w:rPr>
        <w:t>[</w:t>
      </w:r>
      <w:hyperlink w:anchor="_ENREF_53" w:tooltip="Bunn, 1981 #50" w:history="1">
        <w:r w:rsidRPr="0071372E">
          <w:rPr>
            <w:rFonts w:ascii="Book Antiqua" w:eastAsia="Book Antiqua" w:hAnsi="Book Antiqua" w:cs="Book Antiqua"/>
            <w:color w:val="000000"/>
            <w:u w:color="0000FF"/>
            <w:vertAlign w:val="superscript"/>
          </w:rPr>
          <w:t>53</w:t>
        </w:r>
      </w:hyperlink>
      <w:r w:rsidR="0071372E">
        <w:rPr>
          <w:rFonts w:ascii="Book Antiqua" w:eastAsia="Book Antiqua" w:hAnsi="Book Antiqua" w:cs="Book Antiqua"/>
          <w:color w:val="000000"/>
          <w:vertAlign w:val="superscript"/>
        </w:rPr>
        <w:t>,</w:t>
      </w:r>
      <w:r w:rsidRPr="0071372E">
        <w:rPr>
          <w:rFonts w:ascii="Book Antiqua" w:eastAsia="Book Antiqua" w:hAnsi="Book Antiqua" w:cs="Book Antiqua"/>
          <w:color w:val="000000"/>
          <w:u w:color="0000FF"/>
          <w:vertAlign w:val="superscript"/>
        </w:rPr>
        <w:t>61</w:t>
      </w:r>
      <w:r w:rsidR="0071372E">
        <w:rPr>
          <w:rFonts w:ascii="Book Antiqua" w:eastAsia="Book Antiqua" w:hAnsi="Book Antiqua" w:cs="Book Antiqua"/>
          <w:color w:val="000000"/>
          <w:vertAlign w:val="superscript"/>
        </w:rPr>
        <w:t>,</w:t>
      </w:r>
      <w:hyperlink w:anchor="_ENREF_62" w:tooltip="Helsley, 2020 #59" w:history="1">
        <w:r w:rsidRPr="0071372E">
          <w:rPr>
            <w:rFonts w:ascii="Book Antiqua" w:eastAsia="Book Antiqua" w:hAnsi="Book Antiqua" w:cs="Book Antiqua"/>
            <w:color w:val="000000"/>
            <w:u w:color="0000FF"/>
            <w:vertAlign w:val="superscript"/>
          </w:rPr>
          <w:t>62</w:t>
        </w:r>
      </w:hyperlink>
      <w:r w:rsidR="007B4C73" w:rsidRPr="0071372E">
        <w:rPr>
          <w:rFonts w:ascii="Book Antiqua" w:hAnsi="Book Antiqua"/>
          <w:vertAlign w:val="superscript"/>
        </w:rPr>
        <w:t>]</w:t>
      </w:r>
      <w:r w:rsidRPr="0071372E">
        <w:rPr>
          <w:rFonts w:ascii="Book Antiqua" w:eastAsia="Book Antiqua" w:hAnsi="Book Antiqua" w:cs="Book Antiqua"/>
          <w:color w:val="000000"/>
        </w:rPr>
        <w:t>. Temperature also has a significant effect on early glycation product formation, where high temperature (120</w:t>
      </w:r>
      <w:r w:rsidR="0049314A">
        <w:rPr>
          <w:rFonts w:ascii="Book Antiqua" w:eastAsia="Book Antiqua" w:hAnsi="Book Antiqua" w:cs="Book Antiqua"/>
          <w:color w:val="000000"/>
        </w:rPr>
        <w:t>–</w:t>
      </w:r>
      <w:r w:rsidRPr="0071372E">
        <w:rPr>
          <w:rFonts w:ascii="Book Antiqua" w:eastAsia="Book Antiqua" w:hAnsi="Book Antiqua" w:cs="Book Antiqua"/>
          <w:color w:val="000000"/>
        </w:rPr>
        <w:t>180</w:t>
      </w:r>
      <w:r w:rsidR="0049314A">
        <w:rPr>
          <w:rFonts w:ascii="Book Antiqua" w:eastAsia="Book Antiqua" w:hAnsi="Book Antiqua" w:cs="Book Antiqua"/>
          <w:color w:val="000000"/>
        </w:rPr>
        <w:sym w:font="Symbol" w:char="F0B0"/>
      </w:r>
      <w:r w:rsidRPr="0071372E">
        <w:rPr>
          <w:rFonts w:ascii="Book Antiqua" w:eastAsia="Book Antiqua" w:hAnsi="Book Antiqua" w:cs="Book Antiqua"/>
          <w:color w:val="000000"/>
        </w:rPr>
        <w:t xml:space="preserve">C) accelerates the Maillard reaction in processed food, and the same reaction for </w:t>
      </w:r>
      <w:r w:rsidR="00F016AD">
        <w:rPr>
          <w:rFonts w:ascii="Book Antiqua" w:eastAsia="Book Antiqua" w:hAnsi="Book Antiqua" w:cs="Book Antiqua"/>
          <w:color w:val="000000"/>
        </w:rPr>
        <w:t>A</w:t>
      </w:r>
      <w:r w:rsidRPr="0071372E">
        <w:rPr>
          <w:rFonts w:ascii="Book Antiqua" w:eastAsia="Book Antiqua" w:hAnsi="Book Antiqua" w:cs="Book Antiqua"/>
          <w:color w:val="000000"/>
        </w:rPr>
        <w:t>madori</w:t>
      </w:r>
      <w:r w:rsidR="00F016AD">
        <w:rPr>
          <w:rFonts w:ascii="Book Antiqua" w:eastAsia="Book Antiqua" w:hAnsi="Book Antiqua" w:cs="Book Antiqua"/>
          <w:color w:val="000000"/>
        </w:rPr>
        <w:t>’s</w:t>
      </w:r>
      <w:r w:rsidRPr="0071372E">
        <w:rPr>
          <w:rFonts w:ascii="Book Antiqua" w:eastAsia="Book Antiqua" w:hAnsi="Book Antiqua" w:cs="Book Antiqua"/>
          <w:color w:val="000000"/>
        </w:rPr>
        <w:t xml:space="preserve"> product formation </w:t>
      </w:r>
      <w:r w:rsidRPr="0071372E">
        <w:rPr>
          <w:rFonts w:ascii="Book Antiqua" w:eastAsia="Book Antiqua" w:hAnsi="Book Antiqua" w:cs="Book Antiqua"/>
          <w:i/>
          <w:iCs/>
          <w:color w:val="000000"/>
        </w:rPr>
        <w:t>in vivo</w:t>
      </w:r>
      <w:r w:rsidRPr="0071372E">
        <w:rPr>
          <w:rFonts w:ascii="Book Antiqua" w:eastAsia="Book Antiqua" w:hAnsi="Book Antiqua" w:cs="Book Antiqua"/>
          <w:color w:val="000000"/>
        </w:rPr>
        <w:t xml:space="preserve"> cond</w:t>
      </w:r>
      <w:r w:rsidR="0071372E">
        <w:rPr>
          <w:rFonts w:ascii="Book Antiqua" w:eastAsia="Book Antiqua" w:hAnsi="Book Antiqua" w:cs="Book Antiqua"/>
          <w:color w:val="000000"/>
        </w:rPr>
        <w:t>itions require much longer time</w:t>
      </w:r>
      <w:r w:rsidR="007B4C73" w:rsidRPr="0071372E">
        <w:rPr>
          <w:rFonts w:ascii="Book Antiqua" w:eastAsia="Book Antiqua" w:hAnsi="Book Antiqua" w:cs="Book Antiqua"/>
          <w:color w:val="000000"/>
          <w:vertAlign w:val="superscript"/>
        </w:rPr>
        <w:t>[</w:t>
      </w:r>
      <w:r w:rsidRPr="0071372E">
        <w:rPr>
          <w:rFonts w:ascii="Book Antiqua" w:eastAsia="Book Antiqua" w:hAnsi="Book Antiqua" w:cs="Book Antiqua"/>
          <w:color w:val="000000"/>
          <w:u w:color="0000FF"/>
          <w:vertAlign w:val="superscript"/>
        </w:rPr>
        <w:t>63</w:t>
      </w:r>
      <w:r w:rsidR="007B4C73" w:rsidRPr="0071372E">
        <w:rPr>
          <w:rFonts w:ascii="Book Antiqua" w:hAnsi="Book Antiqua"/>
          <w:vertAlign w:val="superscript"/>
        </w:rPr>
        <w:t>]</w:t>
      </w:r>
      <w:r w:rsidRPr="0071372E">
        <w:rPr>
          <w:rFonts w:ascii="Book Antiqua" w:eastAsia="Book Antiqua" w:hAnsi="Book Antiqua" w:cs="Book Antiqua"/>
          <w:color w:val="000000"/>
        </w:rPr>
        <w:t xml:space="preserve">. </w:t>
      </w:r>
    </w:p>
    <w:p w14:paraId="39C8EB2C" w14:textId="77777777" w:rsidR="00DE0B76" w:rsidRPr="007122A9" w:rsidRDefault="00DE0B76" w:rsidP="007122A9">
      <w:pPr>
        <w:spacing w:line="360" w:lineRule="auto"/>
        <w:ind w:firstLineChars="200" w:firstLine="480"/>
        <w:jc w:val="both"/>
        <w:rPr>
          <w:rFonts w:ascii="Book Antiqua" w:hAnsi="Book Antiqua"/>
        </w:rPr>
      </w:pPr>
      <w:r w:rsidRPr="007122A9">
        <w:rPr>
          <w:rFonts w:ascii="Book Antiqua" w:eastAsia="Book Antiqua" w:hAnsi="Book Antiqua" w:cs="Book Antiqua"/>
          <w:color w:val="000000"/>
        </w:rPr>
        <w:t>Exogenous formation of AGEs through glyco-oxidation and lipo-oxidation reactions formed from heating food at high temperature and chemical proce</w:t>
      </w:r>
      <w:r w:rsidR="002D24A4" w:rsidRPr="007122A9">
        <w:rPr>
          <w:rFonts w:ascii="Book Antiqua" w:eastAsia="Book Antiqua" w:hAnsi="Book Antiqua" w:cs="Book Antiqua"/>
          <w:color w:val="000000"/>
        </w:rPr>
        <w:t>ssing, tobacco smoke components</w:t>
      </w:r>
      <w:r w:rsidRPr="007122A9">
        <w:rPr>
          <w:rFonts w:ascii="Book Antiqua" w:eastAsia="Book Antiqua" w:hAnsi="Book Antiqua" w:cs="Book Antiqua"/>
          <w:color w:val="000000"/>
        </w:rPr>
        <w:t xml:space="preserve"> and other pollutants also contribut</w:t>
      </w:r>
      <w:r w:rsidR="00F016AD">
        <w:rPr>
          <w:rFonts w:ascii="Book Antiqua" w:eastAsia="Book Antiqua" w:hAnsi="Book Antiqua" w:cs="Book Antiqua"/>
          <w:color w:val="000000"/>
        </w:rPr>
        <w:t>es</w:t>
      </w:r>
      <w:r w:rsidRPr="007122A9">
        <w:rPr>
          <w:rFonts w:ascii="Book Antiqua" w:eastAsia="Book Antiqua" w:hAnsi="Book Antiqua" w:cs="Book Antiqua"/>
          <w:color w:val="000000"/>
        </w:rPr>
        <w:t xml:space="preserve"> to the chemical load of AGE</w:t>
      </w:r>
      <w:r w:rsidR="002D24A4" w:rsidRPr="007122A9">
        <w:rPr>
          <w:rFonts w:ascii="Book Antiqua" w:eastAsia="Book Antiqua" w:hAnsi="Book Antiqua" w:cs="Book Antiqua"/>
          <w:color w:val="000000"/>
        </w:rPr>
        <w:t>s</w:t>
      </w:r>
      <w:r w:rsidRPr="007122A9">
        <w:rPr>
          <w:rFonts w:ascii="Book Antiqua" w:eastAsia="Book Antiqua" w:hAnsi="Book Antiqua" w:cs="Book Antiqua"/>
          <w:color w:val="000000"/>
        </w:rPr>
        <w:t>. Blood and tissue AGE levels have be</w:t>
      </w:r>
      <w:r w:rsidR="002D24A4" w:rsidRPr="007122A9">
        <w:rPr>
          <w:rFonts w:ascii="Book Antiqua" w:eastAsia="Book Antiqua" w:hAnsi="Book Antiqua" w:cs="Book Antiqua"/>
          <w:color w:val="000000"/>
        </w:rPr>
        <w:t xml:space="preserve">en consistently observed to be </w:t>
      </w:r>
      <w:r w:rsidRPr="007122A9">
        <w:rPr>
          <w:rFonts w:ascii="Book Antiqua" w:eastAsia="Book Antiqua" w:hAnsi="Book Antiqua" w:cs="Book Antiqua"/>
          <w:color w:val="000000"/>
        </w:rPr>
        <w:t>higher in smokers and in patients on high AGEs diets compared to non-smokers and c</w:t>
      </w:r>
      <w:r w:rsidR="007122A9">
        <w:rPr>
          <w:rFonts w:ascii="Book Antiqua" w:eastAsia="Book Antiqua" w:hAnsi="Book Antiqua" w:cs="Book Antiqua"/>
          <w:color w:val="000000"/>
        </w:rPr>
        <w:t>ontrols on low AGE diets</w:t>
      </w:r>
      <w:r w:rsidR="007B4C73" w:rsidRPr="007122A9">
        <w:rPr>
          <w:rFonts w:ascii="Book Antiqua" w:eastAsia="Book Antiqua" w:hAnsi="Book Antiqua" w:cs="Book Antiqua"/>
          <w:color w:val="000000"/>
          <w:vertAlign w:val="superscript"/>
        </w:rPr>
        <w:t>[64</w:t>
      </w:r>
      <w:r w:rsidR="007122A9">
        <w:rPr>
          <w:rFonts w:ascii="Book Antiqua" w:hAnsi="Book Antiqua" w:cs="Book Antiqua" w:hint="eastAsia"/>
          <w:color w:val="000000"/>
          <w:vertAlign w:val="superscript"/>
          <w:lang w:eastAsia="zh-CN"/>
        </w:rPr>
        <w:t>-</w:t>
      </w:r>
      <w:hyperlink w:anchor="_ENREF_67" w:tooltip="Vlassara, 2002 #64" w:history="1">
        <w:r w:rsidRPr="007122A9">
          <w:rPr>
            <w:rFonts w:ascii="Book Antiqua" w:eastAsia="Book Antiqua" w:hAnsi="Book Antiqua" w:cs="Book Antiqua"/>
            <w:color w:val="000000"/>
            <w:u w:color="0000FF"/>
            <w:vertAlign w:val="superscript"/>
          </w:rPr>
          <w:t>67</w:t>
        </w:r>
      </w:hyperlink>
      <w:r w:rsidR="007B4C73" w:rsidRPr="007122A9">
        <w:rPr>
          <w:rFonts w:ascii="Book Antiqua" w:hAnsi="Book Antiqua"/>
          <w:vertAlign w:val="superscript"/>
        </w:rPr>
        <w:t>]</w:t>
      </w:r>
      <w:r w:rsidR="007B4C73" w:rsidRPr="007122A9">
        <w:rPr>
          <w:rFonts w:ascii="Book Antiqua" w:eastAsia="Book Antiqua" w:hAnsi="Book Antiqua" w:cs="Book Antiqua"/>
          <w:color w:val="000000"/>
        </w:rPr>
        <w:t>.</w:t>
      </w:r>
      <w:r w:rsidRPr="007122A9">
        <w:rPr>
          <w:rFonts w:ascii="Book Antiqua" w:eastAsia="Book Antiqua" w:hAnsi="Book Antiqua" w:cs="Book Antiqua"/>
          <w:color w:val="000000"/>
        </w:rPr>
        <w:t xml:space="preserve"> Ingestion of exogenous AGEs has been shown to exacerbate diabetic complications like CVD in animal models, hence their role</w:t>
      </w:r>
      <w:r w:rsidR="00EC3791" w:rsidRPr="007122A9">
        <w:rPr>
          <w:rFonts w:ascii="Book Antiqua" w:eastAsia="Book Antiqua" w:hAnsi="Book Antiqua" w:cs="Book Antiqua"/>
          <w:color w:val="000000"/>
        </w:rPr>
        <w:t xml:space="preserve"> needs further exploration</w:t>
      </w:r>
      <w:r w:rsidR="00EC3791" w:rsidRPr="007122A9">
        <w:rPr>
          <w:rFonts w:ascii="Book Antiqua" w:eastAsia="Book Antiqua" w:hAnsi="Book Antiqua" w:cs="Book Antiqua"/>
          <w:color w:val="000000"/>
          <w:vertAlign w:val="superscript"/>
        </w:rPr>
        <w:t>[</w:t>
      </w:r>
      <w:r w:rsidRPr="007122A9">
        <w:rPr>
          <w:rFonts w:ascii="Book Antiqua" w:eastAsia="Book Antiqua" w:hAnsi="Book Antiqua" w:cs="Book Antiqua"/>
          <w:color w:val="000000"/>
          <w:u w:color="0000FF"/>
          <w:vertAlign w:val="superscript"/>
        </w:rPr>
        <w:t>68</w:t>
      </w:r>
      <w:r w:rsidR="007122A9">
        <w:rPr>
          <w:rFonts w:ascii="Book Antiqua" w:eastAsia="Book Antiqua" w:hAnsi="Book Antiqua" w:cs="Book Antiqua"/>
          <w:color w:val="000000"/>
          <w:vertAlign w:val="superscript"/>
        </w:rPr>
        <w:t>,</w:t>
      </w:r>
      <w:hyperlink w:anchor="_ENREF_69" w:tooltip="Uribarri, 2006 #66" w:history="1">
        <w:r w:rsidRPr="007122A9">
          <w:rPr>
            <w:rFonts w:ascii="Book Antiqua" w:eastAsia="Book Antiqua" w:hAnsi="Book Antiqua" w:cs="Book Antiqua"/>
            <w:color w:val="000000"/>
            <w:u w:color="0000FF"/>
            <w:vertAlign w:val="superscript"/>
          </w:rPr>
          <w:t>69</w:t>
        </w:r>
      </w:hyperlink>
      <w:r w:rsidR="00EC3791" w:rsidRPr="007122A9">
        <w:rPr>
          <w:rFonts w:ascii="Book Antiqua" w:eastAsia="Book Antiqua" w:hAnsi="Book Antiqua" w:cs="Book Antiqua"/>
          <w:color w:val="000000"/>
          <w:vertAlign w:val="superscript"/>
        </w:rPr>
        <w:t>]</w:t>
      </w:r>
      <w:r w:rsidRPr="007122A9">
        <w:rPr>
          <w:rFonts w:ascii="Book Antiqua" w:eastAsia="Book Antiqua" w:hAnsi="Book Antiqua" w:cs="Book Antiqua"/>
          <w:color w:val="000000"/>
        </w:rPr>
        <w:t xml:space="preserve">. </w:t>
      </w:r>
    </w:p>
    <w:p w14:paraId="6BF2BA7E" w14:textId="77777777" w:rsidR="00DE0B76" w:rsidRPr="0046428B" w:rsidRDefault="00DE0B76" w:rsidP="0046428B">
      <w:pPr>
        <w:spacing w:line="360" w:lineRule="auto"/>
        <w:jc w:val="both"/>
        <w:rPr>
          <w:rFonts w:ascii="Book Antiqua" w:hAnsi="Book Antiqua"/>
        </w:rPr>
      </w:pPr>
    </w:p>
    <w:p w14:paraId="59E966DD" w14:textId="77777777" w:rsidR="00DE0B76" w:rsidRPr="007122A9" w:rsidRDefault="00DE0B76" w:rsidP="0046428B">
      <w:pPr>
        <w:spacing w:line="360" w:lineRule="auto"/>
        <w:jc w:val="both"/>
        <w:rPr>
          <w:rFonts w:ascii="Book Antiqua" w:hAnsi="Book Antiqua"/>
          <w:b/>
          <w:u w:val="single"/>
          <w:lang w:eastAsia="zh-CN"/>
        </w:rPr>
      </w:pPr>
      <w:r w:rsidRPr="007122A9">
        <w:rPr>
          <w:rFonts w:ascii="Book Antiqua" w:eastAsia="Book Antiqua" w:hAnsi="Book Antiqua" w:cs="Book Antiqua"/>
          <w:b/>
          <w:bCs/>
          <w:color w:val="000000"/>
          <w:u w:val="single"/>
        </w:rPr>
        <w:t xml:space="preserve">TYPE OF </w:t>
      </w:r>
      <w:r w:rsidR="00504A6B" w:rsidRPr="007122A9">
        <w:rPr>
          <w:rFonts w:ascii="Book Antiqua" w:eastAsia="Book Antiqua" w:hAnsi="Book Antiqua" w:cs="Book Antiqua"/>
          <w:b/>
          <w:color w:val="000000"/>
          <w:u w:val="single"/>
        </w:rPr>
        <w:t>AGE</w:t>
      </w:r>
      <w:r w:rsidR="005454C2">
        <w:rPr>
          <w:rFonts w:ascii="Book Antiqua" w:eastAsia="Book Antiqua" w:hAnsi="Book Antiqua" w:cs="Book Antiqua"/>
          <w:b/>
          <w:color w:val="000000"/>
          <w:u w:val="single"/>
        </w:rPr>
        <w:t>s</w:t>
      </w:r>
    </w:p>
    <w:p w14:paraId="6A1C061F" w14:textId="77777777" w:rsidR="00DE0B76" w:rsidRPr="0046428B" w:rsidRDefault="00DE0B76" w:rsidP="0046428B">
      <w:pPr>
        <w:spacing w:line="360" w:lineRule="auto"/>
        <w:jc w:val="both"/>
        <w:rPr>
          <w:rFonts w:ascii="Book Antiqua" w:hAnsi="Book Antiqua"/>
        </w:rPr>
      </w:pPr>
      <w:r w:rsidRPr="0046428B">
        <w:rPr>
          <w:rFonts w:ascii="Book Antiqua" w:eastAsia="Book Antiqua" w:hAnsi="Book Antiqua" w:cs="Book Antiqua"/>
          <w:color w:val="000000"/>
        </w:rPr>
        <w:t xml:space="preserve">Due to variety of precursors and numerous pathways of nonenzymatic reactions, the AGEs are diverse in their chemical structure and properties. AGEs comprise a large number of chemical structures like </w:t>
      </w:r>
      <w:r w:rsidR="007122A9">
        <w:rPr>
          <w:rFonts w:ascii="Book Antiqua" w:eastAsia="Book Antiqua" w:hAnsi="Book Antiqua" w:cs="Book Antiqua"/>
          <w:color w:val="000000"/>
        </w:rPr>
        <w:t>N-carboxy-methyl-lysine (CML)</w:t>
      </w:r>
      <w:r w:rsidRPr="0046428B">
        <w:rPr>
          <w:rFonts w:ascii="Book Antiqua" w:eastAsia="Book Antiqua" w:hAnsi="Book Antiqua" w:cs="Book Antiqua"/>
          <w:color w:val="000000"/>
        </w:rPr>
        <w:t>, pyrraline, pentosidine, cross-linked AGEs include GOLD [glyoxal-derived lysine dimer, 1,3-di(</w:t>
      </w:r>
      <w:r w:rsidRPr="0046428B">
        <w:rPr>
          <w:rFonts w:ascii="Book Antiqua" w:eastAsia="Book Antiqua" w:hAnsi="Book Antiqua" w:cs="Book Antiqua"/>
          <w:i/>
          <w:iCs/>
          <w:color w:val="000000"/>
        </w:rPr>
        <w:t>N</w:t>
      </w:r>
      <w:r w:rsidRPr="0046428B">
        <w:rPr>
          <w:rFonts w:ascii="Book Antiqua" w:eastAsia="Book Antiqua" w:hAnsi="Book Antiqua" w:cs="Book Antiqua"/>
          <w:color w:val="000000"/>
        </w:rPr>
        <w:t>_-lysino imidazolium salt], MOLD [methylglyoxal</w:t>
      </w:r>
      <w:r w:rsidR="00695BA1">
        <w:rPr>
          <w:rFonts w:ascii="Book Antiqua" w:eastAsia="Book Antiqua" w:hAnsi="Book Antiqua" w:cs="Book Antiqua"/>
          <w:color w:val="000000"/>
        </w:rPr>
        <w:t>-</w:t>
      </w:r>
      <w:r w:rsidRPr="0046428B">
        <w:rPr>
          <w:rFonts w:ascii="Book Antiqua" w:eastAsia="Book Antiqua" w:hAnsi="Book Antiqua" w:cs="Book Antiqua"/>
          <w:color w:val="000000"/>
        </w:rPr>
        <w:t>derived lysine dimer, 1,3-di(</w:t>
      </w:r>
      <w:r w:rsidRPr="0046428B">
        <w:rPr>
          <w:rFonts w:ascii="Book Antiqua" w:eastAsia="Book Antiqua" w:hAnsi="Book Antiqua" w:cs="Book Antiqua"/>
          <w:i/>
          <w:iCs/>
          <w:color w:val="000000"/>
        </w:rPr>
        <w:t>N</w:t>
      </w:r>
      <w:r w:rsidRPr="0046428B">
        <w:rPr>
          <w:rFonts w:ascii="Book Antiqua" w:eastAsia="Book Antiqua" w:hAnsi="Book Antiqua" w:cs="Book Antiqua"/>
          <w:color w:val="000000"/>
        </w:rPr>
        <w:t>_-lysino)-4-(methyl-imidazolium salt], DOLD [3-deoxyglucosone-derived lysine dimer, 1,3- di(</w:t>
      </w:r>
      <w:r w:rsidRPr="0046428B">
        <w:rPr>
          <w:rFonts w:ascii="Book Antiqua" w:eastAsia="Book Antiqua" w:hAnsi="Book Antiqua" w:cs="Book Antiqua"/>
          <w:i/>
          <w:iCs/>
          <w:color w:val="000000"/>
        </w:rPr>
        <w:t>N</w:t>
      </w:r>
      <w:r w:rsidRPr="0046428B">
        <w:rPr>
          <w:rFonts w:ascii="Book Antiqua" w:eastAsia="Book Antiqua" w:hAnsi="Book Antiqua" w:cs="Book Antiqua"/>
          <w:color w:val="000000"/>
        </w:rPr>
        <w:t>_-lysino)-4 (2,3,4-trihydroxybutyl)imidazoliu</w:t>
      </w:r>
      <w:r w:rsidRPr="007122A9">
        <w:rPr>
          <w:rFonts w:ascii="Book Antiqua" w:eastAsia="Book Antiqua" w:hAnsi="Book Antiqua" w:cs="Book Antiqua"/>
          <w:color w:val="000000"/>
        </w:rPr>
        <w:t xml:space="preserve">m salt], </w:t>
      </w:r>
      <w:r w:rsidRPr="007122A9">
        <w:rPr>
          <w:rFonts w:ascii="Book Antiqua" w:eastAsia="Book Antiqua" w:hAnsi="Book Antiqua" w:cs="Book Antiqua"/>
          <w:i/>
          <w:iCs/>
          <w:color w:val="000000"/>
        </w:rPr>
        <w:t>etc.</w:t>
      </w:r>
      <w:r w:rsidR="00370E77" w:rsidRPr="007122A9">
        <w:rPr>
          <w:rFonts w:ascii="Book Antiqua" w:eastAsia="Book Antiqua" w:hAnsi="Book Antiqua" w:cs="Book Antiqua"/>
          <w:color w:val="000000"/>
          <w:vertAlign w:val="superscript"/>
        </w:rPr>
        <w:t>[</w:t>
      </w:r>
      <w:hyperlink w:anchor="_ENREF_16" w:tooltip="Khalid, 2022 #204" w:history="1">
        <w:r w:rsidRPr="007122A9">
          <w:rPr>
            <w:rFonts w:ascii="Book Antiqua" w:eastAsia="Book Antiqua" w:hAnsi="Book Antiqua" w:cs="Book Antiqua"/>
            <w:color w:val="000000"/>
            <w:u w:color="0000FF"/>
            <w:vertAlign w:val="superscript"/>
          </w:rPr>
          <w:t>16</w:t>
        </w:r>
      </w:hyperlink>
      <w:r w:rsidRPr="007122A9">
        <w:rPr>
          <w:rFonts w:ascii="Book Antiqua" w:eastAsia="Book Antiqua" w:hAnsi="Book Antiqua" w:cs="Book Antiqua"/>
          <w:color w:val="000000"/>
          <w:vertAlign w:val="superscript"/>
        </w:rPr>
        <w:t>,</w:t>
      </w:r>
      <w:hyperlink w:anchor="_ENREF_70" w:tooltip="Ahmed, 2003 #67" w:history="1">
        <w:r w:rsidRPr="007122A9">
          <w:rPr>
            <w:rFonts w:ascii="Book Antiqua" w:eastAsia="Book Antiqua" w:hAnsi="Book Antiqua" w:cs="Book Antiqua"/>
            <w:color w:val="000000"/>
            <w:u w:color="0000FF"/>
            <w:vertAlign w:val="superscript"/>
          </w:rPr>
          <w:t>70-72</w:t>
        </w:r>
      </w:hyperlink>
      <w:r w:rsidR="00370E77" w:rsidRPr="007122A9">
        <w:rPr>
          <w:rFonts w:ascii="Book Antiqua" w:hAnsi="Book Antiqua"/>
          <w:vertAlign w:val="superscript"/>
        </w:rPr>
        <w:t>]</w:t>
      </w:r>
      <w:r w:rsidR="007122A9" w:rsidRPr="007122A9">
        <w:rPr>
          <w:rFonts w:ascii="Book Antiqua" w:eastAsia="Book Antiqua" w:hAnsi="Book Antiqua" w:cs="Book Antiqua"/>
          <w:color w:val="000000"/>
        </w:rPr>
        <w:t>.</w:t>
      </w:r>
      <w:r w:rsidRPr="007122A9">
        <w:rPr>
          <w:rFonts w:ascii="Book Antiqua" w:eastAsia="Book Antiqua" w:hAnsi="Book Antiqua" w:cs="Book Antiqua"/>
          <w:color w:val="000000"/>
        </w:rPr>
        <w:t xml:space="preserve"> The best biochemical and immunohistochemically characterized AGEs found in humans are pentosidine, carboxyl methyl lysine and methylglyoxal, which accumulate</w:t>
      </w:r>
      <w:r w:rsidRPr="007122A9">
        <w:rPr>
          <w:rFonts w:ascii="Book Antiqua" w:eastAsia="Book Antiqua" w:hAnsi="Book Antiqua" w:cs="Book Antiqua"/>
          <w:i/>
          <w:iCs/>
          <w:color w:val="000000"/>
        </w:rPr>
        <w:t xml:space="preserve"> </w:t>
      </w:r>
      <w:r w:rsidRPr="007122A9">
        <w:rPr>
          <w:rFonts w:ascii="Book Antiqua" w:eastAsia="Book Antiqua" w:hAnsi="Book Antiqua" w:cs="Book Antiqua"/>
          <w:color w:val="000000"/>
        </w:rPr>
        <w:t>and can pot</w:t>
      </w:r>
      <w:r w:rsidR="002D24A4" w:rsidRPr="007122A9">
        <w:rPr>
          <w:rFonts w:ascii="Book Antiqua" w:eastAsia="Book Antiqua" w:hAnsi="Book Antiqua" w:cs="Book Antiqua"/>
          <w:color w:val="000000"/>
        </w:rPr>
        <w:t xml:space="preserve">entially be </w:t>
      </w:r>
      <w:r w:rsidR="00370E77" w:rsidRPr="007122A9">
        <w:rPr>
          <w:rFonts w:ascii="Book Antiqua" w:eastAsia="Book Antiqua" w:hAnsi="Book Antiqua" w:cs="Book Antiqua"/>
          <w:color w:val="000000"/>
        </w:rPr>
        <w:t>used as biomarkers</w:t>
      </w:r>
      <w:r w:rsidR="00370E77" w:rsidRPr="007122A9">
        <w:rPr>
          <w:rFonts w:ascii="Book Antiqua" w:eastAsia="Book Antiqua" w:hAnsi="Book Antiqua" w:cs="Book Antiqua"/>
          <w:color w:val="000000"/>
          <w:vertAlign w:val="superscript"/>
        </w:rPr>
        <w:t>[</w:t>
      </w:r>
      <w:hyperlink w:anchor="_ENREF_73" w:tooltip="Ahmed, 2005 #70" w:history="1">
        <w:r w:rsidRPr="007122A9">
          <w:rPr>
            <w:rFonts w:ascii="Book Antiqua" w:eastAsia="Book Antiqua" w:hAnsi="Book Antiqua" w:cs="Book Antiqua"/>
            <w:color w:val="000000"/>
            <w:u w:color="0000FF"/>
            <w:vertAlign w:val="superscript"/>
          </w:rPr>
          <w:t>73</w:t>
        </w:r>
      </w:hyperlink>
      <w:r w:rsidR="007122A9">
        <w:rPr>
          <w:rFonts w:ascii="Book Antiqua" w:eastAsia="Book Antiqua" w:hAnsi="Book Antiqua" w:cs="Book Antiqua"/>
          <w:color w:val="000000"/>
          <w:vertAlign w:val="superscript"/>
        </w:rPr>
        <w:t>,</w:t>
      </w:r>
      <w:hyperlink w:anchor="_ENREF_74" w:tooltip="Cho, 2007 #71" w:history="1">
        <w:r w:rsidRPr="007122A9">
          <w:rPr>
            <w:rFonts w:ascii="Book Antiqua" w:eastAsia="Book Antiqua" w:hAnsi="Book Antiqua" w:cs="Book Antiqua"/>
            <w:color w:val="000000"/>
            <w:u w:color="0000FF"/>
            <w:vertAlign w:val="superscript"/>
          </w:rPr>
          <w:t>74</w:t>
        </w:r>
      </w:hyperlink>
      <w:r w:rsidR="00370E77" w:rsidRPr="007122A9">
        <w:rPr>
          <w:rFonts w:ascii="Book Antiqua" w:hAnsi="Book Antiqua"/>
          <w:vertAlign w:val="superscript"/>
        </w:rPr>
        <w:t>]</w:t>
      </w:r>
      <w:r w:rsidRPr="007122A9">
        <w:rPr>
          <w:rFonts w:ascii="Book Antiqua" w:eastAsia="Book Antiqua" w:hAnsi="Book Antiqua" w:cs="Book Antiqua"/>
          <w:color w:val="000000"/>
        </w:rPr>
        <w:t>. CML is the most well</w:t>
      </w:r>
      <w:r w:rsidR="00A40B3A">
        <w:rPr>
          <w:rFonts w:ascii="Book Antiqua" w:eastAsia="Book Antiqua" w:hAnsi="Book Antiqua" w:cs="Book Antiqua"/>
          <w:color w:val="000000"/>
        </w:rPr>
        <w:t>-</w:t>
      </w:r>
      <w:r w:rsidR="00370E77" w:rsidRPr="007122A9">
        <w:rPr>
          <w:rFonts w:ascii="Book Antiqua" w:eastAsia="Book Antiqua" w:hAnsi="Book Antiqua" w:cs="Book Antiqua"/>
          <w:color w:val="000000"/>
        </w:rPr>
        <w:t>characterized AGE</w:t>
      </w:r>
      <w:r w:rsidRPr="007122A9">
        <w:rPr>
          <w:rFonts w:ascii="Book Antiqua" w:eastAsia="Book Antiqua" w:hAnsi="Book Antiqua" w:cs="Book Antiqua"/>
          <w:color w:val="000000"/>
        </w:rPr>
        <w:t xml:space="preserve"> demonstrated</w:t>
      </w:r>
      <w:r w:rsidRPr="007122A9">
        <w:rPr>
          <w:rFonts w:ascii="Book Antiqua" w:eastAsia="Book Antiqua" w:hAnsi="Book Antiqua" w:cs="Book Antiqua"/>
          <w:i/>
          <w:iCs/>
          <w:color w:val="000000"/>
        </w:rPr>
        <w:t xml:space="preserve"> </w:t>
      </w:r>
      <w:r w:rsidR="007122A9">
        <w:rPr>
          <w:rFonts w:ascii="Book Antiqua" w:eastAsia="Book Antiqua" w:hAnsi="Book Antiqua" w:cs="Book Antiqua"/>
          <w:color w:val="000000"/>
        </w:rPr>
        <w:t xml:space="preserve">in </w:t>
      </w:r>
      <w:r w:rsidR="00A40B3A">
        <w:rPr>
          <w:rFonts w:ascii="Book Antiqua" w:eastAsia="Book Antiqua" w:hAnsi="Book Antiqua" w:cs="Book Antiqua"/>
          <w:color w:val="000000"/>
        </w:rPr>
        <w:t xml:space="preserve">DM </w:t>
      </w:r>
      <w:r w:rsidR="007122A9">
        <w:rPr>
          <w:rFonts w:ascii="Book Antiqua" w:eastAsia="Book Antiqua" w:hAnsi="Book Antiqua" w:cs="Book Antiqua"/>
          <w:color w:val="000000"/>
        </w:rPr>
        <w:t>patients with CVD</w:t>
      </w:r>
      <w:r w:rsidR="00370E77" w:rsidRPr="007122A9">
        <w:rPr>
          <w:rFonts w:ascii="Book Antiqua" w:eastAsia="Book Antiqua" w:hAnsi="Book Antiqua" w:cs="Book Antiqua"/>
          <w:color w:val="000000"/>
          <w:vertAlign w:val="superscript"/>
        </w:rPr>
        <w:t>[</w:t>
      </w:r>
      <w:hyperlink w:anchor="_ENREF_75" w:tooltip="Bonnefont-Rousselot, 2000 #72" w:history="1">
        <w:r w:rsidRPr="007122A9">
          <w:rPr>
            <w:rFonts w:ascii="Book Antiqua" w:eastAsia="Book Antiqua" w:hAnsi="Book Antiqua" w:cs="Book Antiqua"/>
            <w:color w:val="000000"/>
            <w:u w:color="0000FF"/>
            <w:vertAlign w:val="superscript"/>
          </w:rPr>
          <w:t>75</w:t>
        </w:r>
      </w:hyperlink>
      <w:r w:rsidR="00370E77" w:rsidRPr="007122A9">
        <w:rPr>
          <w:rFonts w:ascii="Book Antiqua" w:hAnsi="Book Antiqua"/>
          <w:vertAlign w:val="superscript"/>
        </w:rPr>
        <w:t>]</w:t>
      </w:r>
      <w:r w:rsidR="000D6559">
        <w:rPr>
          <w:rFonts w:ascii="Book Antiqua" w:eastAsia="Book Antiqua" w:hAnsi="Book Antiqua" w:cs="Book Antiqua"/>
          <w:color w:val="000000"/>
        </w:rPr>
        <w:t>.</w:t>
      </w:r>
      <w:r w:rsidRPr="007122A9">
        <w:rPr>
          <w:rFonts w:ascii="Book Antiqua" w:eastAsia="Book Antiqua" w:hAnsi="Book Antiqua" w:cs="Book Antiqua"/>
          <w:color w:val="000000"/>
        </w:rPr>
        <w:t xml:space="preserve"> Structure and function of ma</w:t>
      </w:r>
      <w:r w:rsidRPr="0046428B">
        <w:rPr>
          <w:rFonts w:ascii="Book Antiqua" w:eastAsia="Book Antiqua" w:hAnsi="Book Antiqua" w:cs="Book Antiqua"/>
          <w:color w:val="000000"/>
        </w:rPr>
        <w:t xml:space="preserve">trix proteins </w:t>
      </w:r>
      <w:r w:rsidR="00A40B3A">
        <w:rPr>
          <w:rFonts w:ascii="Book Antiqua" w:eastAsia="Book Antiqua" w:hAnsi="Book Antiqua" w:cs="Book Antiqua"/>
          <w:color w:val="000000"/>
        </w:rPr>
        <w:lastRenderedPageBreak/>
        <w:t>are</w:t>
      </w:r>
      <w:r w:rsidR="00A40B3A" w:rsidRPr="0046428B">
        <w:rPr>
          <w:rFonts w:ascii="Book Antiqua" w:eastAsia="Book Antiqua" w:hAnsi="Book Antiqua" w:cs="Book Antiqua"/>
          <w:color w:val="000000"/>
        </w:rPr>
        <w:t xml:space="preserve"> </w:t>
      </w:r>
      <w:r w:rsidRPr="0046428B">
        <w:rPr>
          <w:rFonts w:ascii="Book Antiqua" w:eastAsia="Book Antiqua" w:hAnsi="Book Antiqua" w:cs="Book Antiqua"/>
          <w:color w:val="000000"/>
        </w:rPr>
        <w:t>modified with variable loss of function due to the aggregation of these adducts. Some of these AGEs have native fluorescence which can be used for th</w:t>
      </w:r>
      <w:r w:rsidR="00370E77" w:rsidRPr="0046428B">
        <w:rPr>
          <w:rFonts w:ascii="Book Antiqua" w:eastAsia="Book Antiqua" w:hAnsi="Book Antiqua" w:cs="Book Antiqua"/>
          <w:color w:val="000000"/>
        </w:rPr>
        <w:t>eir identification and quantificat</w:t>
      </w:r>
      <w:r w:rsidRPr="0046428B">
        <w:rPr>
          <w:rFonts w:ascii="Book Antiqua" w:eastAsia="Book Antiqua" w:hAnsi="Book Antiqua" w:cs="Book Antiqua"/>
          <w:color w:val="000000"/>
        </w:rPr>
        <w:t>ion.</w:t>
      </w:r>
    </w:p>
    <w:p w14:paraId="5023CB4C" w14:textId="77777777" w:rsidR="00DE0B76" w:rsidRPr="0046428B" w:rsidRDefault="00DE0B76" w:rsidP="0046428B">
      <w:pPr>
        <w:spacing w:line="360" w:lineRule="auto"/>
        <w:jc w:val="both"/>
        <w:rPr>
          <w:rFonts w:ascii="Book Antiqua" w:hAnsi="Book Antiqua"/>
        </w:rPr>
      </w:pPr>
    </w:p>
    <w:p w14:paraId="083AFC01" w14:textId="64A39A12" w:rsidR="00DE0B76" w:rsidRPr="007122A9" w:rsidRDefault="00DE0B76" w:rsidP="0046428B">
      <w:pPr>
        <w:spacing w:line="360" w:lineRule="auto"/>
        <w:jc w:val="both"/>
        <w:rPr>
          <w:rFonts w:ascii="Book Antiqua" w:hAnsi="Book Antiqua"/>
          <w:u w:val="single"/>
        </w:rPr>
      </w:pPr>
      <w:r w:rsidRPr="007122A9">
        <w:rPr>
          <w:rFonts w:ascii="Book Antiqua" w:eastAsia="Book Antiqua" w:hAnsi="Book Antiqua" w:cs="Book Antiqua"/>
          <w:b/>
          <w:bCs/>
          <w:color w:val="000000"/>
          <w:u w:val="single"/>
        </w:rPr>
        <w:t>AGEs AND DIABETIC</w:t>
      </w:r>
      <w:r w:rsidR="004B7B41">
        <w:rPr>
          <w:rFonts w:ascii="Book Antiqua" w:eastAsia="Book Antiqua" w:hAnsi="Book Antiqua" w:cs="Book Antiqua"/>
          <w:b/>
          <w:bCs/>
          <w:color w:val="000000"/>
          <w:u w:val="single"/>
        </w:rPr>
        <w:t>-</w:t>
      </w:r>
      <w:r w:rsidRPr="007122A9">
        <w:rPr>
          <w:rFonts w:ascii="Book Antiqua" w:eastAsia="Book Antiqua" w:hAnsi="Book Antiqua" w:cs="Book Antiqua"/>
          <w:b/>
          <w:bCs/>
          <w:color w:val="000000"/>
          <w:u w:val="single"/>
        </w:rPr>
        <w:t>CARDIOVASCULAR</w:t>
      </w:r>
      <w:r w:rsidR="00A40B3A">
        <w:rPr>
          <w:rFonts w:ascii="Book Antiqua" w:eastAsia="Book Antiqua" w:hAnsi="Book Antiqua" w:cs="Book Antiqua"/>
          <w:b/>
          <w:bCs/>
          <w:color w:val="000000"/>
          <w:u w:val="single"/>
        </w:rPr>
        <w:t xml:space="preserve"> </w:t>
      </w:r>
      <w:r w:rsidRPr="007122A9">
        <w:rPr>
          <w:rFonts w:ascii="Book Antiqua" w:eastAsia="Book Antiqua" w:hAnsi="Book Antiqua" w:cs="Book Antiqua"/>
          <w:b/>
          <w:bCs/>
          <w:color w:val="000000"/>
          <w:u w:val="single"/>
        </w:rPr>
        <w:t>COMPLICATIONS</w:t>
      </w:r>
    </w:p>
    <w:p w14:paraId="59E25A39" w14:textId="77777777" w:rsidR="00DE0B76" w:rsidRPr="007122A9" w:rsidRDefault="00504A6B" w:rsidP="0046428B">
      <w:pPr>
        <w:spacing w:line="360" w:lineRule="auto"/>
        <w:jc w:val="both"/>
        <w:rPr>
          <w:rFonts w:ascii="Book Antiqua" w:hAnsi="Book Antiqua"/>
        </w:rPr>
      </w:pPr>
      <w:r w:rsidRPr="0046428B">
        <w:rPr>
          <w:rFonts w:ascii="Book Antiqua" w:eastAsia="Book Antiqua" w:hAnsi="Book Antiqua" w:cs="Book Antiqua"/>
          <w:color w:val="000000"/>
        </w:rPr>
        <w:t>AGE</w:t>
      </w:r>
      <w:r w:rsidR="00DE0B76" w:rsidRPr="0046428B">
        <w:rPr>
          <w:rFonts w:ascii="Book Antiqua" w:eastAsia="Book Antiqua" w:hAnsi="Book Antiqua" w:cs="Book Antiqua"/>
          <w:color w:val="000000"/>
        </w:rPr>
        <w:t>s formed secondary to hyperglycemic conditions are gaining prominence as the underlying mechanism of CVD complications i</w:t>
      </w:r>
      <w:r w:rsidR="007122A9">
        <w:rPr>
          <w:rFonts w:ascii="Book Antiqua" w:eastAsia="Book Antiqua" w:hAnsi="Book Antiqua" w:cs="Book Antiqua"/>
          <w:color w:val="000000"/>
        </w:rPr>
        <w:t xml:space="preserve">n T2DM. </w:t>
      </w:r>
      <w:r w:rsidR="00A40B3A">
        <w:rPr>
          <w:rFonts w:ascii="Book Antiqua" w:eastAsia="Book Antiqua" w:hAnsi="Book Antiqua" w:cs="Book Antiqua"/>
          <w:color w:val="000000"/>
        </w:rPr>
        <w:t xml:space="preserve">DM patients </w:t>
      </w:r>
      <w:r w:rsidR="007122A9">
        <w:rPr>
          <w:rFonts w:ascii="Book Antiqua" w:eastAsia="Book Antiqua" w:hAnsi="Book Antiqua" w:cs="Book Antiqua"/>
          <w:color w:val="000000"/>
        </w:rPr>
        <w:t xml:space="preserve">are known to </w:t>
      </w:r>
      <w:r w:rsidR="00DE0B76" w:rsidRPr="0046428B">
        <w:rPr>
          <w:rFonts w:ascii="Book Antiqua" w:eastAsia="Book Antiqua" w:hAnsi="Book Antiqua" w:cs="Book Antiqua"/>
          <w:color w:val="000000"/>
        </w:rPr>
        <w:t>have 20</w:t>
      </w:r>
      <w:r w:rsidR="00A40B3A">
        <w:rPr>
          <w:rFonts w:ascii="Book Antiqua" w:hAnsi="Book Antiqua" w:cs="Book Antiqua" w:hint="eastAsia"/>
          <w:color w:val="000000"/>
          <w:lang w:eastAsia="zh-CN"/>
        </w:rPr>
        <w:t>%</w:t>
      </w:r>
      <w:r w:rsidR="00A40B3A">
        <w:rPr>
          <w:rFonts w:ascii="Book Antiqua" w:eastAsia="Book Antiqua" w:hAnsi="Book Antiqua" w:cs="Book Antiqua"/>
          <w:color w:val="000000"/>
        </w:rPr>
        <w:t>–</w:t>
      </w:r>
      <w:r w:rsidR="00DE0B76" w:rsidRPr="0046428B">
        <w:rPr>
          <w:rFonts w:ascii="Book Antiqua" w:eastAsia="Book Antiqua" w:hAnsi="Book Antiqua" w:cs="Book Antiqua"/>
          <w:color w:val="000000"/>
        </w:rPr>
        <w:t xml:space="preserve">30% </w:t>
      </w:r>
      <w:r w:rsidR="00A40B3A">
        <w:rPr>
          <w:rFonts w:ascii="Book Antiqua" w:eastAsia="Book Antiqua" w:hAnsi="Book Antiqua" w:cs="Book Antiqua"/>
          <w:color w:val="000000"/>
        </w:rPr>
        <w:t>more</w:t>
      </w:r>
      <w:r w:rsidR="00A40B3A" w:rsidRPr="0046428B">
        <w:rPr>
          <w:rFonts w:ascii="Book Antiqua" w:eastAsia="Book Antiqua" w:hAnsi="Book Antiqua" w:cs="Book Antiqua"/>
          <w:color w:val="000000"/>
        </w:rPr>
        <w:t xml:space="preserve"> </w:t>
      </w:r>
      <w:r w:rsidR="00DE0B76" w:rsidRPr="0046428B">
        <w:rPr>
          <w:rFonts w:ascii="Book Antiqua" w:eastAsia="Book Antiqua" w:hAnsi="Book Antiqua" w:cs="Book Antiqua"/>
          <w:color w:val="000000"/>
        </w:rPr>
        <w:t>circulating AGEs compared to controls</w:t>
      </w:r>
      <w:r w:rsidR="00A40B3A">
        <w:rPr>
          <w:rFonts w:ascii="Book Antiqua" w:eastAsia="Book Antiqua" w:hAnsi="Book Antiqua" w:cs="Book Antiqua"/>
          <w:color w:val="000000"/>
        </w:rPr>
        <w:t>,</w:t>
      </w:r>
      <w:r w:rsidR="00DE0B76" w:rsidRPr="0046428B">
        <w:rPr>
          <w:rFonts w:ascii="Book Antiqua" w:eastAsia="Book Antiqua" w:hAnsi="Book Antiqua" w:cs="Book Antiqua"/>
          <w:color w:val="000000"/>
        </w:rPr>
        <w:t xml:space="preserve"> whereas </w:t>
      </w:r>
      <w:r w:rsidR="00A40B3A">
        <w:rPr>
          <w:rFonts w:ascii="Book Antiqua" w:eastAsia="Book Antiqua" w:hAnsi="Book Antiqua" w:cs="Book Antiqua"/>
          <w:color w:val="000000"/>
        </w:rPr>
        <w:t>DM patients</w:t>
      </w:r>
      <w:r w:rsidR="00A40B3A" w:rsidRPr="0046428B">
        <w:rPr>
          <w:rFonts w:ascii="Book Antiqua" w:eastAsia="Book Antiqua" w:hAnsi="Book Antiqua" w:cs="Book Antiqua"/>
          <w:color w:val="000000"/>
        </w:rPr>
        <w:t xml:space="preserve"> </w:t>
      </w:r>
      <w:r w:rsidR="002D24A4" w:rsidRPr="0046428B">
        <w:rPr>
          <w:rFonts w:ascii="Book Antiqua" w:eastAsia="Book Antiqua" w:hAnsi="Book Antiqua" w:cs="Book Antiqua"/>
          <w:color w:val="000000"/>
        </w:rPr>
        <w:t xml:space="preserve">with CVD complications have </w:t>
      </w:r>
      <w:r w:rsidR="00DE0B76" w:rsidRPr="0046428B">
        <w:rPr>
          <w:rFonts w:ascii="Book Antiqua" w:eastAsia="Book Antiqua" w:hAnsi="Book Antiqua" w:cs="Book Antiqua"/>
          <w:color w:val="000000"/>
        </w:rPr>
        <w:t>up to 40</w:t>
      </w:r>
      <w:r w:rsidR="00A40B3A">
        <w:rPr>
          <w:rFonts w:ascii="Book Antiqua" w:hAnsi="Book Antiqua" w:cs="Book Antiqua" w:hint="eastAsia"/>
          <w:color w:val="000000"/>
          <w:lang w:eastAsia="zh-CN"/>
        </w:rPr>
        <w:t>%</w:t>
      </w:r>
      <w:r w:rsidR="00A40B3A">
        <w:rPr>
          <w:rFonts w:ascii="Book Antiqua" w:eastAsia="Book Antiqua" w:hAnsi="Book Antiqua" w:cs="Book Antiqua"/>
          <w:color w:val="000000"/>
        </w:rPr>
        <w:t>–</w:t>
      </w:r>
      <w:r w:rsidR="00DE0B76" w:rsidRPr="0046428B">
        <w:rPr>
          <w:rFonts w:ascii="Book Antiqua" w:eastAsia="Book Antiqua" w:hAnsi="Book Antiqua" w:cs="Book Antiqua"/>
          <w:color w:val="000000"/>
        </w:rPr>
        <w:t>100% higher levels of AGEs</w:t>
      </w:r>
      <w:r w:rsidR="00370E77" w:rsidRPr="007122A9">
        <w:rPr>
          <w:rFonts w:ascii="Book Antiqua" w:eastAsia="Book Antiqua" w:hAnsi="Book Antiqua" w:cs="Book Antiqua"/>
          <w:color w:val="000000"/>
          <w:vertAlign w:val="superscript"/>
        </w:rPr>
        <w:t>[</w:t>
      </w:r>
      <w:hyperlink w:anchor="_ENREF_17" w:tooltip="Bansal, 2013 #15" w:history="1">
        <w:r w:rsidR="00DE0B76" w:rsidRPr="007122A9">
          <w:rPr>
            <w:rFonts w:ascii="Book Antiqua" w:eastAsia="Book Antiqua" w:hAnsi="Book Antiqua" w:cs="Book Antiqua"/>
            <w:color w:val="000000"/>
            <w:u w:color="0000FF"/>
            <w:vertAlign w:val="superscript"/>
          </w:rPr>
          <w:t>17</w:t>
        </w:r>
      </w:hyperlink>
      <w:r w:rsidR="007122A9">
        <w:rPr>
          <w:rFonts w:ascii="Book Antiqua" w:eastAsia="Book Antiqua" w:hAnsi="Book Antiqua" w:cs="Book Antiqua"/>
          <w:color w:val="000000"/>
          <w:vertAlign w:val="superscript"/>
        </w:rPr>
        <w:t>,</w:t>
      </w:r>
      <w:hyperlink w:anchor="_ENREF_76" w:tooltip="Sharp, 2003 #79" w:history="1">
        <w:r w:rsidR="00DE0B76" w:rsidRPr="007122A9">
          <w:rPr>
            <w:rFonts w:ascii="Book Antiqua" w:eastAsia="Book Antiqua" w:hAnsi="Book Antiqua" w:cs="Book Antiqua"/>
            <w:color w:val="000000"/>
            <w:u w:color="0000FF"/>
            <w:vertAlign w:val="superscript"/>
          </w:rPr>
          <w:t>76</w:t>
        </w:r>
      </w:hyperlink>
      <w:r w:rsidR="00370E77" w:rsidRPr="007122A9">
        <w:rPr>
          <w:rFonts w:ascii="Book Antiqua" w:hAnsi="Book Antiqua"/>
          <w:vertAlign w:val="superscript"/>
        </w:rPr>
        <w:t>]</w:t>
      </w:r>
      <w:r w:rsidR="002D24A4" w:rsidRPr="007122A9">
        <w:rPr>
          <w:rFonts w:ascii="Book Antiqua" w:eastAsia="Book Antiqua" w:hAnsi="Book Antiqua" w:cs="Book Antiqua"/>
          <w:color w:val="000000"/>
        </w:rPr>
        <w:t xml:space="preserve">. The </w:t>
      </w:r>
      <w:r w:rsidR="00DE0B76" w:rsidRPr="007122A9">
        <w:rPr>
          <w:rFonts w:ascii="Book Antiqua" w:eastAsia="Book Antiqua" w:hAnsi="Book Antiqua" w:cs="Book Antiqua"/>
          <w:color w:val="000000"/>
        </w:rPr>
        <w:t>AGEs remain significant</w:t>
      </w:r>
      <w:r w:rsidR="00A40B3A">
        <w:rPr>
          <w:rFonts w:ascii="Book Antiqua" w:eastAsia="Book Antiqua" w:hAnsi="Book Antiqua" w:cs="Book Antiqua"/>
          <w:color w:val="000000"/>
        </w:rPr>
        <w:t>ly</w:t>
      </w:r>
      <w:r w:rsidR="00DE0B76" w:rsidRPr="007122A9">
        <w:rPr>
          <w:rFonts w:ascii="Book Antiqua" w:eastAsia="Book Antiqua" w:hAnsi="Book Antiqua" w:cs="Book Antiqua"/>
          <w:color w:val="000000"/>
        </w:rPr>
        <w:t xml:space="preserve"> high even after correction of variables such as duration of diabetes, sex, and age in T2DM patients with complications compared</w:t>
      </w:r>
      <w:r w:rsidR="007122A9">
        <w:rPr>
          <w:rFonts w:ascii="Book Antiqua" w:eastAsia="Book Antiqua" w:hAnsi="Book Antiqua" w:cs="Book Antiqua"/>
          <w:color w:val="000000"/>
        </w:rPr>
        <w:t xml:space="preserve"> to those without complications</w:t>
      </w:r>
      <w:r w:rsidR="00370E77" w:rsidRPr="007122A9">
        <w:rPr>
          <w:rFonts w:ascii="Book Antiqua" w:eastAsia="Book Antiqua" w:hAnsi="Book Antiqua" w:cs="Book Antiqua"/>
          <w:color w:val="000000"/>
          <w:vertAlign w:val="superscript"/>
        </w:rPr>
        <w:t>[</w:t>
      </w:r>
      <w:hyperlink w:anchor="_ENREF_77" w:tooltip="Lapolla, 2007 #80" w:history="1">
        <w:r w:rsidR="00DE0B76" w:rsidRPr="007122A9">
          <w:rPr>
            <w:rFonts w:ascii="Book Antiqua" w:eastAsia="Book Antiqua" w:hAnsi="Book Antiqua" w:cs="Book Antiqua"/>
            <w:color w:val="000000"/>
            <w:u w:color="0000FF"/>
            <w:vertAlign w:val="superscript"/>
          </w:rPr>
          <w:t>77</w:t>
        </w:r>
      </w:hyperlink>
      <w:r w:rsidR="007122A9">
        <w:rPr>
          <w:rFonts w:ascii="Book Antiqua" w:eastAsia="Book Antiqua" w:hAnsi="Book Antiqua" w:cs="Book Antiqua"/>
          <w:color w:val="000000"/>
          <w:vertAlign w:val="superscript"/>
        </w:rPr>
        <w:t>,</w:t>
      </w:r>
      <w:hyperlink w:anchor="_ENREF_78" w:tooltip="Anitha, 2008 #81" w:history="1">
        <w:r w:rsidR="00DE0B76" w:rsidRPr="007122A9">
          <w:rPr>
            <w:rFonts w:ascii="Book Antiqua" w:eastAsia="Book Antiqua" w:hAnsi="Book Antiqua" w:cs="Book Antiqua"/>
            <w:color w:val="000000"/>
            <w:u w:color="0000FF"/>
            <w:vertAlign w:val="superscript"/>
          </w:rPr>
          <w:t>78</w:t>
        </w:r>
      </w:hyperlink>
      <w:r w:rsidR="00370E77" w:rsidRPr="007122A9">
        <w:rPr>
          <w:rFonts w:ascii="Book Antiqua" w:hAnsi="Book Antiqua"/>
          <w:vertAlign w:val="superscript"/>
        </w:rPr>
        <w:t>]</w:t>
      </w:r>
      <w:r w:rsidR="00DE0B76" w:rsidRPr="007122A9">
        <w:rPr>
          <w:rFonts w:ascii="Book Antiqua" w:eastAsia="Book Antiqua" w:hAnsi="Book Antiqua" w:cs="Book Antiqua"/>
          <w:color w:val="000000"/>
        </w:rPr>
        <w:t>. Statistical analyses have also shown the association of AGEs level with the development and severity of ather</w:t>
      </w:r>
      <w:r w:rsidR="007122A9">
        <w:rPr>
          <w:rFonts w:ascii="Book Antiqua" w:eastAsia="Book Antiqua" w:hAnsi="Book Antiqua" w:cs="Book Antiqua"/>
          <w:color w:val="000000"/>
        </w:rPr>
        <w:t xml:space="preserve">osclerosis in </w:t>
      </w:r>
      <w:r w:rsidR="00A40B3A">
        <w:rPr>
          <w:rFonts w:ascii="Book Antiqua" w:eastAsia="Book Antiqua" w:hAnsi="Book Antiqua" w:cs="Book Antiqua"/>
          <w:color w:val="000000"/>
        </w:rPr>
        <w:t xml:space="preserve">DM </w:t>
      </w:r>
      <w:r w:rsidR="007122A9">
        <w:rPr>
          <w:rFonts w:ascii="Book Antiqua" w:eastAsia="Book Antiqua" w:hAnsi="Book Antiqua" w:cs="Book Antiqua"/>
          <w:color w:val="000000"/>
        </w:rPr>
        <w:t>patients</w:t>
      </w:r>
      <w:r w:rsidR="00370E77" w:rsidRPr="007122A9">
        <w:rPr>
          <w:rFonts w:ascii="Book Antiqua" w:eastAsia="Book Antiqua" w:hAnsi="Book Antiqua" w:cs="Book Antiqua"/>
          <w:color w:val="000000"/>
          <w:vertAlign w:val="superscript"/>
        </w:rPr>
        <w:t>[</w:t>
      </w:r>
      <w:hyperlink w:anchor="_ENREF_79" w:tooltip="Yoshida, 2005 #85" w:history="1">
        <w:r w:rsidR="00DE0B76" w:rsidRPr="007122A9">
          <w:rPr>
            <w:rFonts w:ascii="Book Antiqua" w:eastAsia="Book Antiqua" w:hAnsi="Book Antiqua" w:cs="Book Antiqua"/>
            <w:color w:val="000000"/>
            <w:u w:color="0000FF"/>
            <w:vertAlign w:val="superscript"/>
          </w:rPr>
          <w:t>79</w:t>
        </w:r>
      </w:hyperlink>
      <w:r w:rsidR="007122A9">
        <w:rPr>
          <w:rFonts w:ascii="Book Antiqua" w:eastAsia="Book Antiqua" w:hAnsi="Book Antiqua" w:cs="Book Antiqua"/>
          <w:color w:val="000000"/>
          <w:vertAlign w:val="superscript"/>
        </w:rPr>
        <w:t>,</w:t>
      </w:r>
      <w:hyperlink w:anchor="_ENREF_80" w:tooltip="Willemsen, 2011 #86" w:history="1">
        <w:r w:rsidR="00DE0B76" w:rsidRPr="007122A9">
          <w:rPr>
            <w:rFonts w:ascii="Book Antiqua" w:eastAsia="Book Antiqua" w:hAnsi="Book Antiqua" w:cs="Book Antiqua"/>
            <w:color w:val="000000"/>
            <w:u w:color="0000FF"/>
            <w:vertAlign w:val="superscript"/>
          </w:rPr>
          <w:t>80</w:t>
        </w:r>
      </w:hyperlink>
      <w:r w:rsidR="00370E77" w:rsidRPr="007122A9">
        <w:rPr>
          <w:rFonts w:ascii="Book Antiqua" w:hAnsi="Book Antiqua"/>
          <w:vertAlign w:val="superscript"/>
        </w:rPr>
        <w:t>]</w:t>
      </w:r>
      <w:r w:rsidR="00DE0B76" w:rsidRPr="007122A9">
        <w:rPr>
          <w:rFonts w:ascii="Book Antiqua" w:eastAsia="Book Antiqua" w:hAnsi="Book Antiqua" w:cs="Book Antiqua"/>
          <w:color w:val="000000"/>
        </w:rPr>
        <w:t>.</w:t>
      </w:r>
      <w:r w:rsidR="00370E77" w:rsidRPr="007122A9">
        <w:rPr>
          <w:rFonts w:ascii="Book Antiqua" w:eastAsia="Book Antiqua" w:hAnsi="Book Antiqua" w:cs="Book Antiqua"/>
          <w:color w:val="000000"/>
        </w:rPr>
        <w:t xml:space="preserve"> </w:t>
      </w:r>
      <w:r w:rsidR="00DE0B76" w:rsidRPr="007122A9">
        <w:rPr>
          <w:rFonts w:ascii="Book Antiqua" w:eastAsia="Book Antiqua" w:hAnsi="Book Antiqua" w:cs="Book Antiqua"/>
          <w:color w:val="000000"/>
        </w:rPr>
        <w:t>C</w:t>
      </w:r>
      <w:r w:rsidR="002D24A4" w:rsidRPr="007122A9">
        <w:rPr>
          <w:rFonts w:ascii="Book Antiqua" w:eastAsia="Book Antiqua" w:hAnsi="Book Antiqua" w:cs="Book Antiqua"/>
          <w:color w:val="000000"/>
        </w:rPr>
        <w:t xml:space="preserve">linical reports have indicated </w:t>
      </w:r>
      <w:r w:rsidR="00DE0B76" w:rsidRPr="007122A9">
        <w:rPr>
          <w:rFonts w:ascii="Book Antiqua" w:eastAsia="Book Antiqua" w:hAnsi="Book Antiqua" w:cs="Book Antiqua"/>
          <w:color w:val="000000"/>
        </w:rPr>
        <w:t>that serum AGE levels can act as important marker or predictor of heart failure and CVD mortality in T2DM since their deposition has been detected in athero</w:t>
      </w:r>
      <w:r w:rsidR="007122A9">
        <w:rPr>
          <w:rFonts w:ascii="Book Antiqua" w:eastAsia="Book Antiqua" w:hAnsi="Book Antiqua" w:cs="Book Antiqua"/>
          <w:color w:val="000000"/>
        </w:rPr>
        <w:t xml:space="preserve">sclerotic plaques </w:t>
      </w:r>
      <w:r w:rsidR="00532BED">
        <w:rPr>
          <w:rFonts w:ascii="Book Antiqua" w:eastAsia="Book Antiqua" w:hAnsi="Book Antiqua" w:cs="Book Antiqua"/>
          <w:color w:val="000000"/>
        </w:rPr>
        <w:t xml:space="preserve">and </w:t>
      </w:r>
      <w:r w:rsidR="007122A9">
        <w:rPr>
          <w:rFonts w:ascii="Book Antiqua" w:eastAsia="Book Antiqua" w:hAnsi="Book Antiqua" w:cs="Book Antiqua"/>
          <w:color w:val="000000"/>
        </w:rPr>
        <w:t>heart muscles</w:t>
      </w:r>
      <w:r w:rsidR="00370E77" w:rsidRPr="007122A9">
        <w:rPr>
          <w:rFonts w:ascii="Book Antiqua" w:eastAsia="Book Antiqua" w:hAnsi="Book Antiqua" w:cs="Book Antiqua"/>
          <w:color w:val="000000"/>
          <w:vertAlign w:val="superscript"/>
        </w:rPr>
        <w:t>[</w:t>
      </w:r>
      <w:hyperlink w:anchor="_ENREF_81" w:tooltip="Nin, 2011 #83" w:history="1">
        <w:r w:rsidR="00DE0B76" w:rsidRPr="007122A9">
          <w:rPr>
            <w:rFonts w:ascii="Book Antiqua" w:eastAsia="Book Antiqua" w:hAnsi="Book Antiqua" w:cs="Book Antiqua"/>
            <w:color w:val="000000"/>
            <w:u w:color="0000FF"/>
            <w:vertAlign w:val="superscript"/>
          </w:rPr>
          <w:t>81</w:t>
        </w:r>
      </w:hyperlink>
      <w:r w:rsidR="007122A9">
        <w:rPr>
          <w:rFonts w:ascii="Book Antiqua" w:eastAsia="Book Antiqua" w:hAnsi="Book Antiqua" w:cs="Book Antiqua"/>
          <w:color w:val="000000"/>
          <w:vertAlign w:val="superscript"/>
        </w:rPr>
        <w:t>,</w:t>
      </w:r>
      <w:r w:rsidR="00DE0B76" w:rsidRPr="007122A9">
        <w:rPr>
          <w:rFonts w:ascii="Book Antiqua" w:eastAsia="Book Antiqua" w:hAnsi="Book Antiqua" w:cs="Book Antiqua"/>
          <w:color w:val="000000"/>
          <w:u w:color="0000FF"/>
          <w:vertAlign w:val="superscript"/>
        </w:rPr>
        <w:t>82</w:t>
      </w:r>
      <w:r w:rsidR="00370E77" w:rsidRPr="007122A9">
        <w:rPr>
          <w:rFonts w:ascii="Book Antiqua" w:hAnsi="Book Antiqua"/>
          <w:vertAlign w:val="superscript"/>
        </w:rPr>
        <w:t>]</w:t>
      </w:r>
      <w:r w:rsidR="00DE0B76" w:rsidRPr="007122A9">
        <w:rPr>
          <w:rFonts w:ascii="Book Antiqua" w:eastAsia="Book Antiqua" w:hAnsi="Book Antiqua" w:cs="Book Antiqua"/>
          <w:color w:val="000000"/>
        </w:rPr>
        <w:t>.</w:t>
      </w:r>
    </w:p>
    <w:p w14:paraId="5BAC2ED2" w14:textId="77777777" w:rsidR="00DE0B76" w:rsidRPr="007122A9" w:rsidRDefault="00DE0B76" w:rsidP="007122A9">
      <w:pPr>
        <w:spacing w:line="360" w:lineRule="auto"/>
        <w:ind w:firstLineChars="200" w:firstLine="480"/>
        <w:jc w:val="both"/>
        <w:rPr>
          <w:rFonts w:ascii="Book Antiqua" w:hAnsi="Book Antiqua"/>
        </w:rPr>
      </w:pPr>
      <w:r w:rsidRPr="007122A9">
        <w:rPr>
          <w:rFonts w:ascii="Book Antiqua" w:eastAsia="Book Antiqua" w:hAnsi="Book Antiqua" w:cs="Book Antiqua"/>
          <w:color w:val="000000"/>
        </w:rPr>
        <w:t>The deleterious effects of AGE-mediated cardiovascular complication</w:t>
      </w:r>
      <w:r w:rsidR="00A40B3A">
        <w:rPr>
          <w:rFonts w:ascii="Book Antiqua" w:eastAsia="Book Antiqua" w:hAnsi="Book Antiqua" w:cs="Book Antiqua"/>
          <w:color w:val="000000"/>
        </w:rPr>
        <w:t>s</w:t>
      </w:r>
      <w:r w:rsidRPr="007122A9">
        <w:rPr>
          <w:rFonts w:ascii="Book Antiqua" w:eastAsia="Book Antiqua" w:hAnsi="Book Antiqua" w:cs="Book Antiqua"/>
          <w:color w:val="000000"/>
        </w:rPr>
        <w:t xml:space="preserve"> in T2DM involve various pathological changes such as plaque formation, arterial stiffening</w:t>
      </w:r>
      <w:r w:rsidR="002D24A4" w:rsidRPr="007122A9">
        <w:rPr>
          <w:rFonts w:ascii="Book Antiqua" w:eastAsia="Book Antiqua" w:hAnsi="Book Antiqua" w:cs="Book Antiqua"/>
          <w:color w:val="000000"/>
        </w:rPr>
        <w:t xml:space="preserve">, </w:t>
      </w:r>
      <w:r w:rsidRPr="007122A9">
        <w:rPr>
          <w:rFonts w:ascii="Book Antiqua" w:eastAsia="Book Antiqua" w:hAnsi="Book Antiqua" w:cs="Book Antiqua"/>
          <w:color w:val="000000"/>
        </w:rPr>
        <w:t>and generalized en</w:t>
      </w:r>
      <w:r w:rsidR="002D24A4" w:rsidRPr="007122A9">
        <w:rPr>
          <w:rFonts w:ascii="Book Antiqua" w:eastAsia="Book Antiqua" w:hAnsi="Book Antiqua" w:cs="Book Antiqua"/>
          <w:color w:val="000000"/>
        </w:rPr>
        <w:t xml:space="preserve">dothelial dysfunction aided by </w:t>
      </w:r>
      <w:r w:rsidRPr="007122A9">
        <w:rPr>
          <w:rFonts w:ascii="Book Antiqua" w:eastAsia="Book Antiqua" w:hAnsi="Book Antiqua" w:cs="Book Antiqua"/>
          <w:color w:val="000000"/>
        </w:rPr>
        <w:t>prothrombotic gene expression</w:t>
      </w:r>
      <w:r w:rsidR="00370E77" w:rsidRPr="007122A9">
        <w:rPr>
          <w:rFonts w:ascii="Book Antiqua" w:eastAsia="Book Antiqua" w:hAnsi="Book Antiqua" w:cs="Book Antiqua"/>
          <w:color w:val="000000"/>
          <w:vertAlign w:val="superscript"/>
        </w:rPr>
        <w:t>[</w:t>
      </w:r>
      <w:r w:rsidRPr="007122A9">
        <w:rPr>
          <w:rFonts w:ascii="Book Antiqua" w:eastAsia="Book Antiqua" w:hAnsi="Book Antiqua" w:cs="Book Antiqua"/>
          <w:color w:val="000000"/>
          <w:vertAlign w:val="superscript"/>
        </w:rPr>
        <w:t>83-85</w:t>
      </w:r>
      <w:r w:rsidR="00370E77" w:rsidRPr="007122A9">
        <w:rPr>
          <w:rFonts w:ascii="Book Antiqua" w:hAnsi="Book Antiqua"/>
          <w:vertAlign w:val="superscript"/>
        </w:rPr>
        <w:t>]</w:t>
      </w:r>
      <w:r w:rsidRPr="007122A9">
        <w:rPr>
          <w:rFonts w:ascii="Book Antiqua" w:eastAsia="Book Antiqua" w:hAnsi="Book Antiqua" w:cs="Book Antiqua"/>
          <w:color w:val="000000"/>
        </w:rPr>
        <w:t>. These detrimental effects of AGEs can be explained at the ce</w:t>
      </w:r>
      <w:r w:rsidR="00370E77" w:rsidRPr="007122A9">
        <w:rPr>
          <w:rFonts w:ascii="Book Antiqua" w:eastAsia="Book Antiqua" w:hAnsi="Book Antiqua" w:cs="Book Antiqua"/>
          <w:color w:val="000000"/>
        </w:rPr>
        <w:t xml:space="preserve">llular and extracellular level as shown in </w:t>
      </w:r>
      <w:r w:rsidRPr="007122A9">
        <w:rPr>
          <w:rFonts w:ascii="Book Antiqua" w:eastAsia="Book Antiqua" w:hAnsi="Book Antiqua" w:cs="Book Antiqua"/>
          <w:color w:val="000000"/>
        </w:rPr>
        <w:t xml:space="preserve">Figure 2. </w:t>
      </w:r>
    </w:p>
    <w:p w14:paraId="778D20A0" w14:textId="77777777" w:rsidR="00DE0B76" w:rsidRPr="0046428B" w:rsidRDefault="00DE0B76" w:rsidP="0046428B">
      <w:pPr>
        <w:spacing w:line="360" w:lineRule="auto"/>
        <w:jc w:val="both"/>
        <w:rPr>
          <w:rFonts w:ascii="Book Antiqua" w:hAnsi="Book Antiqua"/>
        </w:rPr>
      </w:pPr>
    </w:p>
    <w:p w14:paraId="7C29A15E" w14:textId="77777777" w:rsidR="00DE0B76" w:rsidRPr="007122A9" w:rsidRDefault="00DE0B76" w:rsidP="0046428B">
      <w:pPr>
        <w:spacing w:line="360" w:lineRule="auto"/>
        <w:jc w:val="both"/>
        <w:rPr>
          <w:rFonts w:ascii="Book Antiqua" w:hAnsi="Book Antiqua"/>
          <w:b/>
        </w:rPr>
      </w:pPr>
      <w:r w:rsidRPr="007122A9">
        <w:rPr>
          <w:rFonts w:ascii="Book Antiqua" w:eastAsia="Book Antiqua" w:hAnsi="Book Antiqua" w:cs="Book Antiqua"/>
          <w:b/>
          <w:bCs/>
          <w:i/>
          <w:iCs/>
          <w:color w:val="000000"/>
        </w:rPr>
        <w:t>AGE</w:t>
      </w:r>
      <w:r w:rsidR="00A40B3A">
        <w:rPr>
          <w:rFonts w:ascii="Book Antiqua" w:eastAsia="Book Antiqua" w:hAnsi="Book Antiqua" w:cs="Book Antiqua"/>
          <w:b/>
          <w:bCs/>
          <w:i/>
          <w:iCs/>
          <w:color w:val="000000"/>
        </w:rPr>
        <w:t>–</w:t>
      </w:r>
      <w:r w:rsidRPr="007122A9">
        <w:rPr>
          <w:rFonts w:ascii="Book Antiqua" w:eastAsia="Book Antiqua" w:hAnsi="Book Antiqua" w:cs="Book Antiqua"/>
          <w:b/>
          <w:bCs/>
          <w:i/>
          <w:iCs/>
          <w:color w:val="000000"/>
        </w:rPr>
        <w:t xml:space="preserve">RAGE axis in </w:t>
      </w:r>
      <w:r w:rsidR="000D6559">
        <w:rPr>
          <w:rFonts w:ascii="Book Antiqua" w:hAnsi="Book Antiqua" w:cs="Book Antiqua" w:hint="eastAsia"/>
          <w:b/>
          <w:bCs/>
          <w:i/>
          <w:iCs/>
          <w:color w:val="000000"/>
          <w:lang w:eastAsia="zh-CN"/>
        </w:rPr>
        <w:t>c</w:t>
      </w:r>
      <w:r w:rsidRPr="007122A9">
        <w:rPr>
          <w:rFonts w:ascii="Book Antiqua" w:eastAsia="Book Antiqua" w:hAnsi="Book Antiqua" w:cs="Book Antiqua"/>
          <w:b/>
          <w:bCs/>
          <w:i/>
          <w:iCs/>
          <w:color w:val="000000"/>
        </w:rPr>
        <w:t>ardiovascular complications</w:t>
      </w:r>
    </w:p>
    <w:p w14:paraId="64208E1B" w14:textId="77777777" w:rsidR="00DE0B76" w:rsidRPr="007122A9" w:rsidRDefault="00DE0B76" w:rsidP="0046428B">
      <w:pPr>
        <w:spacing w:line="360" w:lineRule="auto"/>
        <w:jc w:val="both"/>
        <w:rPr>
          <w:rFonts w:ascii="Book Antiqua" w:hAnsi="Book Antiqua"/>
        </w:rPr>
      </w:pPr>
      <w:r w:rsidRPr="007122A9">
        <w:rPr>
          <w:rFonts w:ascii="Book Antiqua" w:eastAsia="Book Antiqua" w:hAnsi="Book Antiqua" w:cs="Book Antiqua"/>
          <w:color w:val="000000"/>
        </w:rPr>
        <w:t xml:space="preserve">At </w:t>
      </w:r>
      <w:r w:rsidR="00A40B3A">
        <w:rPr>
          <w:rFonts w:ascii="Book Antiqua" w:eastAsia="Book Antiqua" w:hAnsi="Book Antiqua" w:cs="Book Antiqua"/>
          <w:color w:val="000000"/>
        </w:rPr>
        <w:t xml:space="preserve">the </w:t>
      </w:r>
      <w:r w:rsidRPr="007122A9">
        <w:rPr>
          <w:rFonts w:ascii="Book Antiqua" w:eastAsia="Book Antiqua" w:hAnsi="Book Antiqua" w:cs="Book Antiqua"/>
          <w:color w:val="000000"/>
        </w:rPr>
        <w:t>cellular level</w:t>
      </w:r>
      <w:r w:rsidR="00A40B3A">
        <w:rPr>
          <w:rFonts w:ascii="Book Antiqua" w:eastAsia="Book Antiqua" w:hAnsi="Book Antiqua" w:cs="Book Antiqua"/>
          <w:color w:val="000000"/>
        </w:rPr>
        <w:t>,</w:t>
      </w:r>
      <w:r w:rsidRPr="007122A9">
        <w:rPr>
          <w:rFonts w:ascii="Book Antiqua" w:eastAsia="Book Antiqua" w:hAnsi="Book Antiqua" w:cs="Book Antiqua"/>
          <w:color w:val="000000"/>
        </w:rPr>
        <w:t xml:space="preserve"> AGEs mediate their effects through interaction with their receptors, especially </w:t>
      </w:r>
      <w:r w:rsidR="00504A6B" w:rsidRPr="007122A9">
        <w:rPr>
          <w:rFonts w:ascii="Book Antiqua" w:eastAsia="Book Antiqua" w:hAnsi="Book Antiqua" w:cs="Book Antiqua"/>
          <w:color w:val="000000"/>
        </w:rPr>
        <w:t>RAGE</w:t>
      </w:r>
      <w:r w:rsidRPr="007122A9">
        <w:rPr>
          <w:rFonts w:ascii="Book Antiqua" w:eastAsia="Book Antiqua" w:hAnsi="Book Antiqua" w:cs="Book Antiqua"/>
          <w:color w:val="000000"/>
        </w:rPr>
        <w:t xml:space="preserve">. </w:t>
      </w:r>
      <w:r w:rsidR="00CD7AE8" w:rsidRPr="007122A9">
        <w:rPr>
          <w:rFonts w:ascii="Book Antiqua" w:eastAsia="Book Antiqua" w:hAnsi="Book Antiqua" w:cs="Book Antiqua"/>
          <w:color w:val="000000"/>
        </w:rPr>
        <w:t>RAGE is recognized by multiple liga</w:t>
      </w:r>
      <w:r w:rsidRPr="007122A9">
        <w:rPr>
          <w:rFonts w:ascii="Book Antiqua" w:eastAsia="Book Antiqua" w:hAnsi="Book Antiqua" w:cs="Book Antiqua"/>
          <w:color w:val="000000"/>
        </w:rPr>
        <w:t xml:space="preserve">nds and has been localized on endothelial cells, </w:t>
      </w:r>
      <w:r w:rsidR="00C83D86" w:rsidRPr="00C83D86">
        <w:rPr>
          <w:rFonts w:ascii="Book Antiqua" w:hAnsi="Book Antiqua"/>
        </w:rPr>
        <w:t>vascular smooth muscle cell</w:t>
      </w:r>
      <w:r w:rsidR="00C83D86">
        <w:rPr>
          <w:rFonts w:ascii="Book Antiqua" w:hAnsi="Book Antiqua" w:hint="eastAsia"/>
          <w:lang w:eastAsia="zh-CN"/>
        </w:rPr>
        <w:t>s</w:t>
      </w:r>
      <w:r w:rsidR="00C83D86" w:rsidRPr="00C83D86">
        <w:rPr>
          <w:rFonts w:ascii="Book Antiqua" w:hAnsi="Book Antiqua"/>
        </w:rPr>
        <w:t xml:space="preserve"> (VSMC</w:t>
      </w:r>
      <w:r w:rsidR="00C83D86">
        <w:rPr>
          <w:rFonts w:ascii="Book Antiqua" w:hAnsi="Book Antiqua" w:hint="eastAsia"/>
          <w:lang w:eastAsia="zh-CN"/>
        </w:rPr>
        <w:t>s</w:t>
      </w:r>
      <w:r w:rsidR="00C83D86" w:rsidRPr="00C83D86">
        <w:rPr>
          <w:rFonts w:ascii="Book Antiqua" w:hAnsi="Book Antiqua"/>
        </w:rPr>
        <w:t>)</w:t>
      </w:r>
      <w:r w:rsidRPr="007122A9">
        <w:rPr>
          <w:rFonts w:ascii="Book Antiqua" w:eastAsia="Book Antiqua" w:hAnsi="Book Antiqua" w:cs="Book Antiqua"/>
          <w:color w:val="000000"/>
        </w:rPr>
        <w:t>, immune cells and many others</w:t>
      </w:r>
      <w:r w:rsidR="00370E77" w:rsidRPr="007122A9">
        <w:rPr>
          <w:rFonts w:ascii="Book Antiqua" w:eastAsia="Book Antiqua" w:hAnsi="Book Antiqua" w:cs="Book Antiqua"/>
          <w:color w:val="000000"/>
          <w:vertAlign w:val="superscript"/>
        </w:rPr>
        <w:t>[</w:t>
      </w:r>
      <w:hyperlink w:anchor="_ENREF_86" w:tooltip="Schmidt, 2001 #90" w:history="1">
        <w:r w:rsidRPr="007122A9">
          <w:rPr>
            <w:rFonts w:ascii="Book Antiqua" w:eastAsia="Book Antiqua" w:hAnsi="Book Antiqua" w:cs="Book Antiqua"/>
            <w:color w:val="000000"/>
            <w:u w:color="0000FF"/>
            <w:vertAlign w:val="superscript"/>
          </w:rPr>
          <w:t>86</w:t>
        </w:r>
      </w:hyperlink>
      <w:r w:rsidR="00370E77" w:rsidRPr="007122A9">
        <w:rPr>
          <w:rFonts w:ascii="Book Antiqua" w:hAnsi="Book Antiqua"/>
          <w:vertAlign w:val="superscript"/>
        </w:rPr>
        <w:t>]</w:t>
      </w:r>
      <w:r w:rsidRPr="007122A9">
        <w:rPr>
          <w:rFonts w:ascii="Book Antiqua" w:eastAsia="Book Antiqua" w:hAnsi="Book Antiqua" w:cs="Book Antiqua"/>
          <w:color w:val="000000"/>
        </w:rPr>
        <w:t xml:space="preserve">. The presences of RAGE on multiple cells indicate its involvement in pathways affecting </w:t>
      </w:r>
      <w:r w:rsidR="007122A9">
        <w:rPr>
          <w:rFonts w:ascii="Book Antiqua" w:eastAsia="Book Antiqua" w:hAnsi="Book Antiqua" w:cs="Book Antiqua"/>
          <w:color w:val="000000"/>
        </w:rPr>
        <w:t>the vascular system in diabetes</w:t>
      </w:r>
      <w:r w:rsidR="00370E77" w:rsidRPr="007122A9">
        <w:rPr>
          <w:rFonts w:ascii="Book Antiqua" w:eastAsia="Book Antiqua" w:hAnsi="Book Antiqua" w:cs="Book Antiqua"/>
          <w:color w:val="000000"/>
          <w:vertAlign w:val="superscript"/>
        </w:rPr>
        <w:t>[</w:t>
      </w:r>
      <w:hyperlink w:anchor="_ENREF_87" w:tooltip="Yan, 2010 #91" w:history="1">
        <w:r w:rsidRPr="007122A9">
          <w:rPr>
            <w:rFonts w:ascii="Book Antiqua" w:eastAsia="Book Antiqua" w:hAnsi="Book Antiqua" w:cs="Book Antiqua"/>
            <w:color w:val="000000"/>
            <w:u w:color="0000FF"/>
            <w:vertAlign w:val="superscript"/>
          </w:rPr>
          <w:t>87</w:t>
        </w:r>
      </w:hyperlink>
      <w:r w:rsidR="00370E77" w:rsidRPr="007122A9">
        <w:rPr>
          <w:rFonts w:ascii="Book Antiqua" w:hAnsi="Book Antiqua"/>
          <w:vertAlign w:val="superscript"/>
        </w:rPr>
        <w:t>]</w:t>
      </w:r>
      <w:r w:rsidR="007122A9">
        <w:rPr>
          <w:rFonts w:ascii="Book Antiqua" w:eastAsia="Book Antiqua" w:hAnsi="Book Antiqua" w:cs="Book Antiqua"/>
          <w:color w:val="000000"/>
        </w:rPr>
        <w:t xml:space="preserve">. </w:t>
      </w:r>
      <w:r w:rsidRPr="007122A9">
        <w:rPr>
          <w:rFonts w:ascii="Book Antiqua" w:eastAsia="Book Antiqua" w:hAnsi="Book Antiqua" w:cs="Book Antiqua"/>
          <w:color w:val="000000"/>
        </w:rPr>
        <w:t>AGE</w:t>
      </w:r>
      <w:r w:rsidR="00A40B3A">
        <w:rPr>
          <w:rFonts w:ascii="Book Antiqua" w:eastAsia="Book Antiqua" w:hAnsi="Book Antiqua" w:cs="Book Antiqua"/>
          <w:color w:val="000000"/>
        </w:rPr>
        <w:t>–</w:t>
      </w:r>
      <w:r w:rsidRPr="007122A9">
        <w:rPr>
          <w:rFonts w:ascii="Book Antiqua" w:eastAsia="Book Antiqua" w:hAnsi="Book Antiqua" w:cs="Book Antiqua"/>
          <w:color w:val="000000"/>
        </w:rPr>
        <w:t xml:space="preserve">RAGE interaction activates signaling cascades leading to </w:t>
      </w:r>
      <w:r w:rsidR="00CD7AE8" w:rsidRPr="007122A9">
        <w:rPr>
          <w:rFonts w:ascii="Book Antiqua" w:eastAsia="Book Antiqua" w:hAnsi="Book Antiqua" w:cs="Book Antiqua"/>
          <w:color w:val="000000"/>
        </w:rPr>
        <w:t>enhance</w:t>
      </w:r>
      <w:r w:rsidR="00532BED">
        <w:rPr>
          <w:rFonts w:ascii="Book Antiqua" w:eastAsia="Book Antiqua" w:hAnsi="Book Antiqua" w:cs="Book Antiqua"/>
          <w:color w:val="000000"/>
        </w:rPr>
        <w:t>d</w:t>
      </w:r>
      <w:r w:rsidR="00CD7AE8" w:rsidRPr="007122A9">
        <w:rPr>
          <w:rFonts w:ascii="Book Antiqua" w:eastAsia="Book Antiqua" w:hAnsi="Book Antiqua" w:cs="Book Antiqua"/>
          <w:color w:val="000000"/>
        </w:rPr>
        <w:t xml:space="preserve"> production of </w:t>
      </w:r>
      <w:r w:rsidRPr="007122A9">
        <w:rPr>
          <w:rFonts w:ascii="Book Antiqua" w:eastAsia="Book Antiqua" w:hAnsi="Book Antiqua" w:cs="Book Antiqua"/>
          <w:color w:val="000000"/>
        </w:rPr>
        <w:t>reactive oxygen spe</w:t>
      </w:r>
      <w:r w:rsidR="007122A9">
        <w:rPr>
          <w:rFonts w:ascii="Book Antiqua" w:eastAsia="Book Antiqua" w:hAnsi="Book Antiqua" w:cs="Book Antiqua"/>
          <w:color w:val="000000"/>
        </w:rPr>
        <w:t xml:space="preserve">cies (ROS), oxidative </w:t>
      </w:r>
      <w:r w:rsidR="007122A9">
        <w:rPr>
          <w:rFonts w:ascii="Book Antiqua" w:eastAsia="Book Antiqua" w:hAnsi="Book Antiqua" w:cs="Book Antiqua"/>
          <w:color w:val="000000"/>
        </w:rPr>
        <w:lastRenderedPageBreak/>
        <w:t xml:space="preserve">stress, </w:t>
      </w:r>
      <w:r w:rsidRPr="007122A9">
        <w:rPr>
          <w:rFonts w:ascii="Book Antiqua" w:eastAsia="Book Antiqua" w:hAnsi="Book Antiqua" w:cs="Book Antiqua"/>
          <w:color w:val="000000"/>
        </w:rPr>
        <w:t>inflammation, adhesion molecule expression, endothelin-1, PAI</w:t>
      </w:r>
      <w:r w:rsidR="00925568" w:rsidRPr="007122A9">
        <w:rPr>
          <w:rFonts w:ascii="Book Antiqua" w:eastAsia="Book Antiqua" w:hAnsi="Book Antiqua" w:cs="Book Antiqua"/>
          <w:color w:val="000000"/>
        </w:rPr>
        <w:t>-1</w:t>
      </w:r>
      <w:r w:rsidRPr="007122A9">
        <w:rPr>
          <w:rFonts w:ascii="Book Antiqua" w:eastAsia="Book Antiqua" w:hAnsi="Book Antiqua" w:cs="Book Antiqua"/>
          <w:color w:val="000000"/>
        </w:rPr>
        <w:t xml:space="preserve">, </w:t>
      </w:r>
      <w:r w:rsidR="007122A9">
        <w:rPr>
          <w:rFonts w:ascii="Book Antiqua" w:hAnsi="Book Antiqua" w:cs="Book Antiqua" w:hint="eastAsia"/>
          <w:lang w:eastAsia="zh-CN"/>
        </w:rPr>
        <w:t>t</w:t>
      </w:r>
      <w:r w:rsidR="007122A9" w:rsidRPr="0046428B">
        <w:rPr>
          <w:rFonts w:ascii="Book Antiqua" w:eastAsia="Book Antiqua" w:hAnsi="Book Antiqua" w:cs="Book Antiqua"/>
        </w:rPr>
        <w:t xml:space="preserve">umor necrosis factor </w:t>
      </w:r>
      <w:r w:rsidR="007122A9">
        <w:rPr>
          <w:rFonts w:ascii="Book Antiqua" w:hAnsi="Book Antiqua" w:cs="Book Antiqua" w:hint="eastAsia"/>
          <w:color w:val="000000"/>
          <w:lang w:eastAsia="zh-CN"/>
        </w:rPr>
        <w:t>(</w:t>
      </w:r>
      <w:r w:rsidRPr="007122A9">
        <w:rPr>
          <w:rFonts w:ascii="Book Antiqua" w:eastAsia="Book Antiqua" w:hAnsi="Book Antiqua" w:cs="Book Antiqua"/>
          <w:color w:val="000000"/>
        </w:rPr>
        <w:t>TNF</w:t>
      </w:r>
      <w:r w:rsidR="00A40B3A">
        <w:rPr>
          <w:rFonts w:ascii="Book Antiqua" w:eastAsia="Book Antiqua" w:hAnsi="Book Antiqua" w:cs="Book Antiqua"/>
          <w:color w:val="000000"/>
        </w:rPr>
        <w:t>)</w:t>
      </w:r>
      <w:r w:rsidRPr="007122A9">
        <w:rPr>
          <w:rFonts w:ascii="Book Antiqua" w:eastAsia="Book Antiqua" w:hAnsi="Book Antiqua" w:cs="Book Antiqua"/>
          <w:color w:val="000000"/>
        </w:rPr>
        <w:t>-α, chemoattraction of inflammatory cells, smooth muscle and fibroblast prolifer</w:t>
      </w:r>
      <w:r w:rsidR="007122A9">
        <w:rPr>
          <w:rFonts w:ascii="Book Antiqua" w:eastAsia="Book Antiqua" w:hAnsi="Book Antiqua" w:cs="Book Antiqua"/>
          <w:color w:val="000000"/>
        </w:rPr>
        <w:t>ation, autophagy, and apoptosis</w:t>
      </w:r>
      <w:r w:rsidR="00370E77" w:rsidRPr="007122A9">
        <w:rPr>
          <w:rFonts w:ascii="Book Antiqua" w:eastAsia="Book Antiqua" w:hAnsi="Book Antiqua" w:cs="Book Antiqua"/>
          <w:color w:val="000000"/>
          <w:vertAlign w:val="superscript"/>
        </w:rPr>
        <w:t>[</w:t>
      </w:r>
      <w:hyperlink w:anchor="_ENREF_88" w:tooltip="Goldin, 2006 #92" w:history="1">
        <w:r w:rsidRPr="007122A9">
          <w:rPr>
            <w:rFonts w:ascii="Book Antiqua" w:eastAsia="Book Antiqua" w:hAnsi="Book Antiqua" w:cs="Book Antiqua"/>
            <w:color w:val="000000"/>
            <w:u w:color="0000FF"/>
            <w:vertAlign w:val="superscript"/>
          </w:rPr>
          <w:t>88-90</w:t>
        </w:r>
      </w:hyperlink>
      <w:r w:rsidR="00370E77" w:rsidRPr="007122A9">
        <w:rPr>
          <w:rFonts w:ascii="Book Antiqua" w:hAnsi="Book Antiqua"/>
          <w:vertAlign w:val="superscript"/>
        </w:rPr>
        <w:t>]</w:t>
      </w:r>
      <w:r w:rsidRPr="007122A9">
        <w:rPr>
          <w:rFonts w:ascii="Book Antiqua" w:eastAsia="Book Antiqua" w:hAnsi="Book Antiqua" w:cs="Book Antiqua"/>
          <w:color w:val="000000"/>
        </w:rPr>
        <w:t>. AGE</w:t>
      </w:r>
      <w:r w:rsidR="00A40B3A">
        <w:rPr>
          <w:rFonts w:ascii="Book Antiqua" w:eastAsia="Book Antiqua" w:hAnsi="Book Antiqua" w:cs="Book Antiqua"/>
          <w:color w:val="000000"/>
        </w:rPr>
        <w:t>–</w:t>
      </w:r>
      <w:r w:rsidRPr="007122A9">
        <w:rPr>
          <w:rFonts w:ascii="Book Antiqua" w:eastAsia="Book Antiqua" w:hAnsi="Book Antiqua" w:cs="Book Antiqua"/>
          <w:color w:val="000000"/>
        </w:rPr>
        <w:t xml:space="preserve">RAGE interaction modulates the cellular properties that possibly promote proinflammatory and procoagulant gene pathways through stimulation of signaling molecules such as </w:t>
      </w:r>
      <w:r w:rsidR="007122A9" w:rsidRPr="0046428B">
        <w:rPr>
          <w:rFonts w:ascii="Book Antiqua" w:eastAsia="Book Antiqua" w:hAnsi="Book Antiqua" w:cs="Book Antiqua"/>
          <w:color w:val="000000"/>
        </w:rPr>
        <w:t>extracellular</w:t>
      </w:r>
      <w:r w:rsidR="007122A9">
        <w:rPr>
          <w:rFonts w:ascii="Book Antiqua" w:hAnsi="Book Antiqua" w:cs="Book Antiqua" w:hint="eastAsia"/>
          <w:color w:val="000000"/>
          <w:lang w:eastAsia="zh-CN"/>
        </w:rPr>
        <w:t xml:space="preserve"> </w:t>
      </w:r>
      <w:r w:rsidR="007122A9" w:rsidRPr="0046428B">
        <w:rPr>
          <w:rFonts w:ascii="Book Antiqua" w:eastAsia="Book Antiqua" w:hAnsi="Book Antiqua" w:cs="Book Antiqua"/>
          <w:color w:val="000000"/>
        </w:rPr>
        <w:t>signal-regulated</w:t>
      </w:r>
      <w:r w:rsidR="007122A9">
        <w:rPr>
          <w:rFonts w:ascii="Book Antiqua" w:hAnsi="Book Antiqua" w:cs="Book Antiqua" w:hint="eastAsia"/>
          <w:color w:val="000000"/>
          <w:lang w:eastAsia="zh-CN"/>
        </w:rPr>
        <w:t xml:space="preserve"> </w:t>
      </w:r>
      <w:r w:rsidR="007122A9" w:rsidRPr="0046428B">
        <w:rPr>
          <w:rFonts w:ascii="Book Antiqua" w:eastAsia="Book Antiqua" w:hAnsi="Book Antiqua" w:cs="Book Antiqua"/>
          <w:color w:val="000000"/>
        </w:rPr>
        <w:t>kinase (ERK)</w:t>
      </w:r>
      <w:r w:rsidRPr="007122A9">
        <w:rPr>
          <w:rFonts w:ascii="Book Antiqua" w:eastAsia="Book Antiqua" w:hAnsi="Book Antiqua" w:cs="Book Antiqua"/>
          <w:color w:val="000000"/>
        </w:rPr>
        <w:t xml:space="preserve">1/2, p21RAS, </w:t>
      </w:r>
      <w:r w:rsidR="007122A9" w:rsidRPr="0046428B">
        <w:rPr>
          <w:rFonts w:ascii="Book Antiqua" w:eastAsia="Book Antiqua" w:hAnsi="Book Antiqua" w:cs="Book Antiqua"/>
          <w:color w:val="000000"/>
        </w:rPr>
        <w:t>mitogen-activated protein kinase (MAPK)</w:t>
      </w:r>
      <w:r w:rsidRPr="007122A9">
        <w:rPr>
          <w:rFonts w:ascii="Book Antiqua" w:eastAsia="Book Antiqua" w:hAnsi="Book Antiqua" w:cs="Book Antiqua"/>
          <w:color w:val="000000"/>
        </w:rPr>
        <w:t xml:space="preserve">, </w:t>
      </w:r>
      <w:r w:rsidR="007122A9">
        <w:rPr>
          <w:rFonts w:ascii="Book Antiqua" w:hAnsi="Book Antiqua" w:cs="Book Antiqua" w:hint="eastAsia"/>
          <w:lang w:eastAsia="zh-CN"/>
        </w:rPr>
        <w:t>n</w:t>
      </w:r>
      <w:r w:rsidR="007122A9" w:rsidRPr="0046428B">
        <w:rPr>
          <w:rFonts w:ascii="Book Antiqua" w:eastAsia="Book Antiqua" w:hAnsi="Book Antiqua" w:cs="Book Antiqua"/>
        </w:rPr>
        <w:t>uclear factor</w:t>
      </w:r>
      <w:r w:rsidR="007122A9" w:rsidRPr="007122A9">
        <w:rPr>
          <w:rFonts w:ascii="Book Antiqua" w:eastAsia="Book Antiqua" w:hAnsi="Book Antiqua" w:cs="Book Antiqua"/>
          <w:color w:val="000000"/>
        </w:rPr>
        <w:t xml:space="preserve"> </w:t>
      </w:r>
      <w:r w:rsidR="007122A9">
        <w:rPr>
          <w:rFonts w:ascii="Book Antiqua" w:hAnsi="Book Antiqua" w:cs="Book Antiqua" w:hint="eastAsia"/>
          <w:color w:val="000000"/>
          <w:lang w:eastAsia="zh-CN"/>
        </w:rPr>
        <w:t>(</w:t>
      </w:r>
      <w:r w:rsidRPr="007122A9">
        <w:rPr>
          <w:rFonts w:ascii="Book Antiqua" w:eastAsia="Book Antiqua" w:hAnsi="Book Antiqua" w:cs="Book Antiqua"/>
          <w:color w:val="000000"/>
        </w:rPr>
        <w:t>NF</w:t>
      </w:r>
      <w:r w:rsidR="00A40B3A">
        <w:rPr>
          <w:rFonts w:ascii="Book Antiqua" w:eastAsia="Book Antiqua" w:hAnsi="Book Antiqua" w:cs="Book Antiqua"/>
          <w:color w:val="000000"/>
        </w:rPr>
        <w:t>)</w:t>
      </w:r>
      <w:r w:rsidRPr="007122A9">
        <w:rPr>
          <w:rFonts w:ascii="Book Antiqua" w:eastAsia="Book Antiqua" w:hAnsi="Book Antiqua" w:cs="Book Antiqua"/>
          <w:color w:val="000000"/>
        </w:rPr>
        <w:t xml:space="preserve">-κB, cdc42/rac, and </w:t>
      </w:r>
      <w:r w:rsidR="007122A9" w:rsidRPr="0046428B">
        <w:rPr>
          <w:rFonts w:ascii="Book Antiqua" w:eastAsia="Book Antiqua" w:hAnsi="Book Antiqua" w:cs="Book Antiqua"/>
        </w:rPr>
        <w:t>Janus kinase</w:t>
      </w:r>
      <w:r w:rsidR="007122A9" w:rsidRPr="007122A9">
        <w:rPr>
          <w:rFonts w:ascii="Book Antiqua" w:eastAsia="Book Antiqua" w:hAnsi="Book Antiqua" w:cs="Book Antiqua"/>
          <w:color w:val="000000"/>
        </w:rPr>
        <w:t xml:space="preserve"> </w:t>
      </w:r>
      <w:r w:rsidR="007122A9">
        <w:rPr>
          <w:rFonts w:ascii="Book Antiqua" w:hAnsi="Book Antiqua" w:cs="Book Antiqua" w:hint="eastAsia"/>
          <w:color w:val="000000"/>
          <w:lang w:eastAsia="zh-CN"/>
        </w:rPr>
        <w:t>(</w:t>
      </w:r>
      <w:r w:rsidRPr="007122A9">
        <w:rPr>
          <w:rFonts w:ascii="Book Antiqua" w:eastAsia="Book Antiqua" w:hAnsi="Book Antiqua" w:cs="Book Antiqua"/>
          <w:color w:val="000000"/>
        </w:rPr>
        <w:t>JAK</w:t>
      </w:r>
      <w:r w:rsidR="007122A9">
        <w:rPr>
          <w:rFonts w:ascii="Book Antiqua" w:hAnsi="Book Antiqua" w:cs="Book Antiqua" w:hint="eastAsia"/>
          <w:color w:val="000000"/>
          <w:lang w:eastAsia="zh-CN"/>
        </w:rPr>
        <w:t>)</w:t>
      </w:r>
      <w:r w:rsidRPr="007122A9">
        <w:rPr>
          <w:rFonts w:ascii="Book Antiqua" w:eastAsia="Book Antiqua" w:hAnsi="Book Antiqua" w:cs="Book Antiqua"/>
          <w:color w:val="000000"/>
        </w:rPr>
        <w:t>/</w:t>
      </w:r>
      <w:r w:rsidR="00A40B3A" w:rsidRPr="007122A9">
        <w:rPr>
          <w:rFonts w:ascii="Book Antiqua" w:eastAsia="Book Antiqua" w:hAnsi="Book Antiqua" w:cs="Book Antiqua"/>
          <w:color w:val="000000"/>
        </w:rPr>
        <w:t>STAT</w:t>
      </w:r>
      <w:r w:rsidRPr="007122A9">
        <w:rPr>
          <w:rFonts w:ascii="Book Antiqua" w:eastAsia="Book Antiqua" w:hAnsi="Book Antiqua" w:cs="Book Antiqua"/>
          <w:color w:val="000000"/>
        </w:rPr>
        <w:t xml:space="preserve"> and adversely affect the ca</w:t>
      </w:r>
      <w:r w:rsidR="007122A9">
        <w:rPr>
          <w:rFonts w:ascii="Book Antiqua" w:eastAsia="Book Antiqua" w:hAnsi="Book Antiqua" w:cs="Book Antiqua"/>
          <w:color w:val="000000"/>
        </w:rPr>
        <w:t>rdiovascular health in diabetes</w:t>
      </w:r>
      <w:r w:rsidR="00370E77" w:rsidRPr="007122A9">
        <w:rPr>
          <w:rFonts w:ascii="Book Antiqua" w:eastAsia="Book Antiqua" w:hAnsi="Book Antiqua" w:cs="Book Antiqua"/>
          <w:color w:val="000000"/>
          <w:vertAlign w:val="superscript"/>
        </w:rPr>
        <w:t>[</w:t>
      </w:r>
      <w:hyperlink w:anchor="_ENREF_91" w:tooltip="Lee, 2022 #95" w:history="1">
        <w:r w:rsidRPr="007122A9">
          <w:rPr>
            <w:rFonts w:ascii="Book Antiqua" w:eastAsia="Book Antiqua" w:hAnsi="Book Antiqua" w:cs="Book Antiqua"/>
            <w:color w:val="000000"/>
            <w:u w:color="0000FF"/>
            <w:vertAlign w:val="superscript"/>
          </w:rPr>
          <w:t>91</w:t>
        </w:r>
      </w:hyperlink>
      <w:r w:rsidR="007122A9">
        <w:rPr>
          <w:rFonts w:ascii="Book Antiqua" w:eastAsia="Book Antiqua" w:hAnsi="Book Antiqua" w:cs="Book Antiqua"/>
          <w:color w:val="000000"/>
          <w:vertAlign w:val="superscript"/>
        </w:rPr>
        <w:t>,</w:t>
      </w:r>
      <w:hyperlink w:anchor="_ENREF_92" w:tooltip="Basta, 2008 #96" w:history="1">
        <w:r w:rsidRPr="007122A9">
          <w:rPr>
            <w:rFonts w:ascii="Book Antiqua" w:eastAsia="Book Antiqua" w:hAnsi="Book Antiqua" w:cs="Book Antiqua"/>
            <w:color w:val="000000"/>
            <w:u w:color="0000FF"/>
            <w:vertAlign w:val="superscript"/>
          </w:rPr>
          <w:t>92</w:t>
        </w:r>
      </w:hyperlink>
      <w:r w:rsidR="00370E77" w:rsidRPr="007122A9">
        <w:rPr>
          <w:rFonts w:ascii="Book Antiqua" w:hAnsi="Book Antiqua"/>
          <w:vertAlign w:val="superscript"/>
        </w:rPr>
        <w:t>]</w:t>
      </w:r>
      <w:r w:rsidRPr="007122A9">
        <w:rPr>
          <w:rFonts w:ascii="Book Antiqua" w:eastAsia="Book Antiqua" w:hAnsi="Book Antiqua" w:cs="Book Antiqua"/>
          <w:color w:val="000000"/>
        </w:rPr>
        <w:t xml:space="preserve">. Cipollone </w:t>
      </w:r>
      <w:r w:rsidRPr="007122A9">
        <w:rPr>
          <w:rFonts w:ascii="Book Antiqua" w:eastAsia="Book Antiqua" w:hAnsi="Book Antiqua" w:cs="Book Antiqua"/>
          <w:i/>
          <w:iCs/>
          <w:color w:val="000000"/>
        </w:rPr>
        <w:t>et al</w:t>
      </w:r>
      <w:r w:rsidR="007122A9" w:rsidRPr="007122A9">
        <w:rPr>
          <w:rFonts w:ascii="Book Antiqua" w:eastAsia="Book Antiqua" w:hAnsi="Book Antiqua" w:cs="Book Antiqua"/>
          <w:color w:val="000000"/>
          <w:vertAlign w:val="superscript"/>
        </w:rPr>
        <w:t>[</w:t>
      </w:r>
      <w:hyperlink w:anchor="_ENREF_93" w:tooltip="Cipollone, 2003 #216" w:history="1">
        <w:r w:rsidR="007122A9" w:rsidRPr="007122A9">
          <w:rPr>
            <w:rFonts w:ascii="Book Antiqua" w:eastAsia="Book Antiqua" w:hAnsi="Book Antiqua" w:cs="Book Antiqua"/>
            <w:color w:val="000000"/>
            <w:u w:color="0000FF"/>
            <w:vertAlign w:val="superscript"/>
          </w:rPr>
          <w:t>93</w:t>
        </w:r>
      </w:hyperlink>
      <w:r w:rsidR="007122A9" w:rsidRPr="007122A9">
        <w:rPr>
          <w:rFonts w:ascii="Book Antiqua" w:hAnsi="Book Antiqua"/>
          <w:vertAlign w:val="superscript"/>
        </w:rPr>
        <w:t>]</w:t>
      </w:r>
      <w:r w:rsidRPr="007122A9">
        <w:rPr>
          <w:rFonts w:ascii="Book Antiqua" w:eastAsia="Book Antiqua" w:hAnsi="Book Antiqua" w:cs="Book Antiqua"/>
          <w:color w:val="000000"/>
        </w:rPr>
        <w:t xml:space="preserve"> have studied the association of AGE</w:t>
      </w:r>
      <w:r w:rsidR="00A40B3A">
        <w:rPr>
          <w:rFonts w:ascii="Book Antiqua" w:eastAsia="Book Antiqua" w:hAnsi="Book Antiqua" w:cs="Book Antiqua"/>
          <w:color w:val="000000"/>
        </w:rPr>
        <w:t>–</w:t>
      </w:r>
      <w:r w:rsidRPr="007122A9">
        <w:rPr>
          <w:rFonts w:ascii="Book Antiqua" w:eastAsia="Book Antiqua" w:hAnsi="Book Antiqua" w:cs="Book Antiqua"/>
          <w:color w:val="000000"/>
        </w:rPr>
        <w:t xml:space="preserve">RAGE interaction and RAGE overexpression in human diabetic plaque macrophages by an increased </w:t>
      </w:r>
      <w:r w:rsidRPr="0046428B">
        <w:rPr>
          <w:rFonts w:ascii="Book Antiqua" w:eastAsia="Book Antiqua" w:hAnsi="Book Antiqua" w:cs="Book Antiqua"/>
          <w:color w:val="000000"/>
        </w:rPr>
        <w:t>inflammatory reaction, cyclooxygenase-2/prostaglandin E synthase-1 expression that may contr</w:t>
      </w:r>
      <w:r w:rsidRPr="007122A9">
        <w:rPr>
          <w:rFonts w:ascii="Book Antiqua" w:eastAsia="Book Antiqua" w:hAnsi="Book Antiqua" w:cs="Book Antiqua"/>
          <w:color w:val="000000"/>
        </w:rPr>
        <w:t>ibute to plaque destabilization through induction of metalloproteinase expression</w:t>
      </w:r>
      <w:r w:rsidR="00370E77" w:rsidRPr="007122A9">
        <w:rPr>
          <w:rFonts w:ascii="Book Antiqua" w:eastAsia="Book Antiqua" w:hAnsi="Book Antiqua" w:cs="Book Antiqua"/>
          <w:color w:val="000000"/>
          <w:vertAlign w:val="superscript"/>
        </w:rPr>
        <w:t>[</w:t>
      </w:r>
      <w:hyperlink w:anchor="_ENREF_93" w:tooltip="Cipollone, 2003 #216" w:history="1">
        <w:r w:rsidRPr="007122A9">
          <w:rPr>
            <w:rFonts w:ascii="Book Antiqua" w:eastAsia="Book Antiqua" w:hAnsi="Book Antiqua" w:cs="Book Antiqua"/>
            <w:color w:val="000000"/>
            <w:u w:color="0000FF"/>
            <w:vertAlign w:val="superscript"/>
          </w:rPr>
          <w:t>93</w:t>
        </w:r>
      </w:hyperlink>
      <w:r w:rsidR="00370E77" w:rsidRPr="007122A9">
        <w:rPr>
          <w:rFonts w:ascii="Book Antiqua" w:hAnsi="Book Antiqua"/>
          <w:vertAlign w:val="superscript"/>
        </w:rPr>
        <w:t>]</w:t>
      </w:r>
      <w:r w:rsidRPr="007122A9">
        <w:rPr>
          <w:rFonts w:ascii="Book Antiqua" w:eastAsia="Book Antiqua" w:hAnsi="Book Antiqua" w:cs="Book Antiqua"/>
          <w:color w:val="000000"/>
        </w:rPr>
        <w:t xml:space="preserve">. Also, </w:t>
      </w:r>
      <w:r w:rsidR="00A40B3A">
        <w:rPr>
          <w:rFonts w:ascii="Book Antiqua" w:eastAsia="Book Antiqua" w:hAnsi="Book Antiqua" w:cs="Book Antiqua"/>
          <w:color w:val="000000"/>
        </w:rPr>
        <w:t xml:space="preserve">the </w:t>
      </w:r>
      <w:r w:rsidRPr="007122A9">
        <w:rPr>
          <w:rFonts w:ascii="Book Antiqua" w:eastAsia="Book Antiqua" w:hAnsi="Book Antiqua" w:cs="Book Antiqua"/>
          <w:color w:val="000000"/>
        </w:rPr>
        <w:t>AGE</w:t>
      </w:r>
      <w:r w:rsidR="00A40B3A">
        <w:rPr>
          <w:rFonts w:ascii="Book Antiqua" w:eastAsia="Book Antiqua" w:hAnsi="Book Antiqua" w:cs="Book Antiqua"/>
          <w:color w:val="000000"/>
        </w:rPr>
        <w:t>–</w:t>
      </w:r>
      <w:r w:rsidRPr="007122A9">
        <w:rPr>
          <w:rFonts w:ascii="Book Antiqua" w:eastAsia="Book Antiqua" w:hAnsi="Book Antiqua" w:cs="Book Antiqua"/>
          <w:color w:val="000000"/>
        </w:rPr>
        <w:t>RAGE system activates inflammation in plaques and atheromas. Therefore, therapeutic approaches are now targeting the AGE-RAGE system to prevent the</w:t>
      </w:r>
      <w:r w:rsidR="007122A9">
        <w:rPr>
          <w:rFonts w:ascii="Book Antiqua" w:eastAsia="Book Antiqua" w:hAnsi="Book Antiqua" w:cs="Book Antiqua"/>
          <w:color w:val="000000"/>
        </w:rPr>
        <w:t xml:space="preserve"> development of atherosclerosis</w:t>
      </w:r>
      <w:r w:rsidR="00370E77" w:rsidRPr="007122A9">
        <w:rPr>
          <w:rFonts w:ascii="Book Antiqua" w:eastAsia="Book Antiqua" w:hAnsi="Book Antiqua" w:cs="Book Antiqua"/>
          <w:color w:val="000000"/>
          <w:vertAlign w:val="superscript"/>
        </w:rPr>
        <w:t>[</w:t>
      </w:r>
      <w:hyperlink w:anchor="_ENREF_94" w:tooltip="Zhou, 2019 #134" w:history="1">
        <w:r w:rsidRPr="007122A9">
          <w:rPr>
            <w:rFonts w:ascii="Book Antiqua" w:eastAsia="Book Antiqua" w:hAnsi="Book Antiqua" w:cs="Book Antiqua"/>
            <w:color w:val="000000"/>
            <w:u w:color="0000FF"/>
            <w:vertAlign w:val="superscript"/>
          </w:rPr>
          <w:t>94</w:t>
        </w:r>
      </w:hyperlink>
      <w:r w:rsidR="00370E77" w:rsidRPr="007122A9">
        <w:rPr>
          <w:rFonts w:ascii="Book Antiqua" w:hAnsi="Book Antiqua"/>
          <w:vertAlign w:val="superscript"/>
        </w:rPr>
        <w:t>]</w:t>
      </w:r>
      <w:r w:rsidRPr="007122A9">
        <w:rPr>
          <w:rFonts w:ascii="Book Antiqua" w:eastAsia="Book Antiqua" w:hAnsi="Book Antiqua" w:cs="Book Antiqua"/>
          <w:color w:val="000000"/>
        </w:rPr>
        <w:t>.</w:t>
      </w:r>
    </w:p>
    <w:p w14:paraId="4FF87E7F" w14:textId="77777777" w:rsidR="00DE0B76" w:rsidRPr="0046428B" w:rsidRDefault="00DE0B76" w:rsidP="0046428B">
      <w:pPr>
        <w:spacing w:line="360" w:lineRule="auto"/>
        <w:jc w:val="both"/>
        <w:rPr>
          <w:rFonts w:ascii="Book Antiqua" w:hAnsi="Book Antiqua"/>
        </w:rPr>
      </w:pPr>
    </w:p>
    <w:p w14:paraId="0B199C11" w14:textId="77777777" w:rsidR="00DE0B76" w:rsidRPr="0046428B" w:rsidRDefault="00DE0B76" w:rsidP="0046428B">
      <w:pPr>
        <w:spacing w:line="360" w:lineRule="auto"/>
        <w:jc w:val="both"/>
        <w:rPr>
          <w:rFonts w:ascii="Book Antiqua" w:hAnsi="Book Antiqua"/>
        </w:rPr>
      </w:pPr>
      <w:r w:rsidRPr="0046428B">
        <w:rPr>
          <w:rFonts w:ascii="Book Antiqua" w:eastAsia="Book Antiqua" w:hAnsi="Book Antiqua" w:cs="Book Antiqua"/>
          <w:b/>
          <w:bCs/>
          <w:i/>
          <w:iCs/>
          <w:color w:val="000000"/>
        </w:rPr>
        <w:t>Glycation of cellular and extracellular components in diabetic</w:t>
      </w:r>
      <w:r w:rsidR="00A40B3A">
        <w:rPr>
          <w:rFonts w:ascii="Book Antiqua" w:eastAsia="Book Antiqua" w:hAnsi="Book Antiqua" w:cs="Book Antiqua"/>
          <w:b/>
          <w:bCs/>
          <w:i/>
          <w:iCs/>
          <w:color w:val="000000"/>
        </w:rPr>
        <w:t xml:space="preserve"> </w:t>
      </w:r>
      <w:r w:rsidRPr="0046428B">
        <w:rPr>
          <w:rFonts w:ascii="Book Antiqua" w:eastAsia="Book Antiqua" w:hAnsi="Book Antiqua" w:cs="Book Antiqua"/>
          <w:b/>
          <w:bCs/>
          <w:i/>
          <w:iCs/>
          <w:color w:val="000000"/>
        </w:rPr>
        <w:t>CVD</w:t>
      </w:r>
    </w:p>
    <w:p w14:paraId="7084E80D" w14:textId="77777777" w:rsidR="00DE0B76" w:rsidRPr="007122A9" w:rsidRDefault="00DE0B76" w:rsidP="0046428B">
      <w:pPr>
        <w:spacing w:line="360" w:lineRule="auto"/>
        <w:jc w:val="both"/>
        <w:rPr>
          <w:rFonts w:ascii="Book Antiqua" w:hAnsi="Book Antiqua"/>
        </w:rPr>
      </w:pPr>
      <w:r w:rsidRPr="0046428B">
        <w:rPr>
          <w:rFonts w:ascii="Book Antiqua" w:eastAsia="Book Antiqua" w:hAnsi="Book Antiqua" w:cs="Book Antiqua"/>
          <w:color w:val="000000"/>
        </w:rPr>
        <w:t>AGEs are also involved in the covalent modifications and crosslinking of serum and extracellular matrix (ECM) proteins, lipi</w:t>
      </w:r>
      <w:r w:rsidR="00CD7AE8" w:rsidRPr="0046428B">
        <w:rPr>
          <w:rFonts w:ascii="Book Antiqua" w:eastAsia="Book Antiqua" w:hAnsi="Book Antiqua" w:cs="Book Antiqua"/>
          <w:color w:val="000000"/>
        </w:rPr>
        <w:t xml:space="preserve">ds and nucleic acid leading to </w:t>
      </w:r>
      <w:r w:rsidRPr="0046428B">
        <w:rPr>
          <w:rFonts w:ascii="Book Antiqua" w:eastAsia="Book Antiqua" w:hAnsi="Book Antiqua" w:cs="Book Antiqua"/>
          <w:color w:val="000000"/>
        </w:rPr>
        <w:t>perturbation of their structure and functions. Proteins of ECM have slow turnover rate and longer half-life which make them more prone to glycation reaction and crosslinking under hyperglycemic conditions. Modification of ECM proteins a</w:t>
      </w:r>
      <w:r w:rsidR="00CD7AE8" w:rsidRPr="0046428B">
        <w:rPr>
          <w:rFonts w:ascii="Book Antiqua" w:eastAsia="Book Antiqua" w:hAnsi="Book Antiqua" w:cs="Book Antiqua"/>
          <w:color w:val="000000"/>
        </w:rPr>
        <w:t>nd crosslinking interferes with</w:t>
      </w:r>
      <w:r w:rsidRPr="0046428B">
        <w:rPr>
          <w:rFonts w:ascii="Book Antiqua" w:eastAsia="Book Antiqua" w:hAnsi="Book Antiqua" w:cs="Book Antiqua"/>
          <w:color w:val="000000"/>
        </w:rPr>
        <w:t xml:space="preserve"> cell</w:t>
      </w:r>
      <w:r w:rsidR="00A40B3A">
        <w:rPr>
          <w:rFonts w:ascii="Book Antiqua" w:eastAsia="Book Antiqua" w:hAnsi="Book Antiqua" w:cs="Book Antiqua"/>
          <w:color w:val="000000"/>
        </w:rPr>
        <w:t>–</w:t>
      </w:r>
      <w:r w:rsidRPr="0046428B">
        <w:rPr>
          <w:rFonts w:ascii="Book Antiqua" w:eastAsia="Book Antiqua" w:hAnsi="Book Antiqua" w:cs="Book Antiqua"/>
          <w:color w:val="000000"/>
        </w:rPr>
        <w:t>matrix and matrix</w:t>
      </w:r>
      <w:r w:rsidR="00A40B3A">
        <w:rPr>
          <w:rFonts w:ascii="Book Antiqua" w:eastAsia="Book Antiqua" w:hAnsi="Book Antiqua" w:cs="Book Antiqua"/>
          <w:color w:val="000000"/>
        </w:rPr>
        <w:t>–</w:t>
      </w:r>
      <w:r w:rsidRPr="0046428B">
        <w:rPr>
          <w:rFonts w:ascii="Book Antiqua" w:eastAsia="Book Antiqua" w:hAnsi="Book Antiqua" w:cs="Book Antiqua"/>
          <w:color w:val="000000"/>
        </w:rPr>
        <w:t>matrix interactions, leading to profibrotic action, decreased elasticity, increased stiffness and narrowing of vessels and other hallmarks of atheroscleros</w:t>
      </w:r>
      <w:r w:rsidR="007122A9">
        <w:rPr>
          <w:rFonts w:ascii="Book Antiqua" w:eastAsia="Book Antiqua" w:hAnsi="Book Antiqua" w:cs="Book Antiqua"/>
          <w:color w:val="000000"/>
        </w:rPr>
        <w:t>is</w:t>
      </w:r>
      <w:r w:rsidR="00370E77" w:rsidRPr="007122A9">
        <w:rPr>
          <w:rFonts w:ascii="Book Antiqua" w:eastAsia="Book Antiqua" w:hAnsi="Book Antiqua" w:cs="Book Antiqua"/>
          <w:color w:val="000000"/>
          <w:vertAlign w:val="superscript"/>
        </w:rPr>
        <w:t>[</w:t>
      </w:r>
      <w:hyperlink w:anchor="_ENREF_14" w:tooltip="Fishman, 2018 #202" w:history="1">
        <w:r w:rsidRPr="007122A9">
          <w:rPr>
            <w:rFonts w:ascii="Book Antiqua" w:eastAsia="Book Antiqua" w:hAnsi="Book Antiqua" w:cs="Book Antiqua"/>
            <w:color w:val="000000"/>
            <w:u w:color="0000FF"/>
            <w:vertAlign w:val="superscript"/>
          </w:rPr>
          <w:t>14</w:t>
        </w:r>
      </w:hyperlink>
      <w:r w:rsidR="007122A9">
        <w:rPr>
          <w:rFonts w:ascii="Book Antiqua" w:eastAsia="Book Antiqua" w:hAnsi="Book Antiqua" w:cs="Book Antiqua"/>
          <w:color w:val="000000"/>
          <w:vertAlign w:val="superscript"/>
        </w:rPr>
        <w:t>,</w:t>
      </w:r>
      <w:hyperlink w:anchor="_ENREF_95" w:tooltip="McNulty, 2007 #97" w:history="1">
        <w:r w:rsidRPr="007122A9">
          <w:rPr>
            <w:rFonts w:ascii="Book Antiqua" w:eastAsia="Book Antiqua" w:hAnsi="Book Antiqua" w:cs="Book Antiqua"/>
            <w:color w:val="000000"/>
            <w:u w:color="0000FF"/>
            <w:vertAlign w:val="superscript"/>
          </w:rPr>
          <w:t>95</w:t>
        </w:r>
      </w:hyperlink>
      <w:r w:rsidR="00370E77" w:rsidRPr="007122A9">
        <w:rPr>
          <w:rFonts w:ascii="Book Antiqua" w:hAnsi="Book Antiqua"/>
          <w:vertAlign w:val="superscript"/>
        </w:rPr>
        <w:t>]</w:t>
      </w:r>
      <w:r w:rsidRPr="007122A9">
        <w:rPr>
          <w:rFonts w:ascii="Book Antiqua" w:eastAsia="Book Antiqua" w:hAnsi="Book Antiqua" w:cs="Book Antiqua"/>
          <w:color w:val="000000"/>
        </w:rPr>
        <w:t>. Cellular proteins also undergo the nonenzymatic glycation reaction by glucose and its derivatives like glucose-6-phosdphate, glyceraldehyde-3-phosphate, dihyd</w:t>
      </w:r>
      <w:r w:rsidR="00CD7AE8" w:rsidRPr="007122A9">
        <w:rPr>
          <w:rFonts w:ascii="Book Antiqua" w:eastAsia="Book Antiqua" w:hAnsi="Book Antiqua" w:cs="Book Antiqua"/>
          <w:color w:val="000000"/>
        </w:rPr>
        <w:t xml:space="preserve">roxyacetone-phosphate, </w:t>
      </w:r>
      <w:r w:rsidRPr="007122A9">
        <w:rPr>
          <w:rFonts w:ascii="Book Antiqua" w:eastAsia="Book Antiqua" w:hAnsi="Book Antiqua" w:cs="Book Antiqua"/>
          <w:color w:val="000000"/>
        </w:rPr>
        <w:t>GO,</w:t>
      </w:r>
      <w:r w:rsidR="00CD7AE8" w:rsidRPr="007122A9">
        <w:rPr>
          <w:rFonts w:ascii="Book Antiqua" w:eastAsia="Book Antiqua" w:hAnsi="Book Antiqua" w:cs="Book Antiqua"/>
          <w:color w:val="000000"/>
        </w:rPr>
        <w:t xml:space="preserve"> and </w:t>
      </w:r>
      <w:r w:rsidRPr="007122A9">
        <w:rPr>
          <w:rFonts w:ascii="Book Antiqua" w:eastAsia="Book Antiqua" w:hAnsi="Book Antiqua" w:cs="Book Antiqua"/>
          <w:color w:val="000000"/>
        </w:rPr>
        <w:t xml:space="preserve">MGO. </w:t>
      </w:r>
      <w:r w:rsidR="00CD7AE8" w:rsidRPr="007122A9">
        <w:rPr>
          <w:rFonts w:ascii="Book Antiqua" w:eastAsia="Book Antiqua" w:hAnsi="Book Antiqua" w:cs="Book Antiqua"/>
          <w:color w:val="000000"/>
        </w:rPr>
        <w:t>C</w:t>
      </w:r>
      <w:r w:rsidRPr="007122A9">
        <w:rPr>
          <w:rFonts w:ascii="Book Antiqua" w:eastAsia="Book Antiqua" w:hAnsi="Book Antiqua" w:cs="Book Antiqua"/>
          <w:color w:val="000000"/>
        </w:rPr>
        <w:t>ellular AGEs have also been known to activate signa</w:t>
      </w:r>
      <w:r w:rsidR="00CD7AE8" w:rsidRPr="007122A9">
        <w:rPr>
          <w:rFonts w:ascii="Book Antiqua" w:eastAsia="Book Antiqua" w:hAnsi="Book Antiqua" w:cs="Book Antiqua"/>
          <w:color w:val="000000"/>
        </w:rPr>
        <w:t>ling pathways further impacting</w:t>
      </w:r>
      <w:r w:rsidRPr="007122A9">
        <w:rPr>
          <w:rFonts w:ascii="Book Antiqua" w:eastAsia="Book Antiqua" w:hAnsi="Book Antiqua" w:cs="Book Antiqua"/>
          <w:color w:val="000000"/>
        </w:rPr>
        <w:t xml:space="preserve"> the diab</w:t>
      </w:r>
      <w:r w:rsidR="007122A9">
        <w:rPr>
          <w:rFonts w:ascii="Book Antiqua" w:eastAsia="Book Antiqua" w:hAnsi="Book Antiqua" w:cs="Book Antiqua"/>
          <w:color w:val="000000"/>
        </w:rPr>
        <w:t>etic vascular complications</w:t>
      </w:r>
      <w:r w:rsidR="00370E77" w:rsidRPr="007122A9">
        <w:rPr>
          <w:rFonts w:ascii="Book Antiqua" w:eastAsia="Book Antiqua" w:hAnsi="Book Antiqua" w:cs="Book Antiqua"/>
          <w:color w:val="000000"/>
          <w:vertAlign w:val="superscript"/>
        </w:rPr>
        <w:t>[</w:t>
      </w:r>
      <w:hyperlink w:anchor="_ENREF_96" w:tooltip="Brownlee, 2005 #99" w:history="1">
        <w:r w:rsidRPr="007122A9">
          <w:rPr>
            <w:rFonts w:ascii="Book Antiqua" w:eastAsia="Book Antiqua" w:hAnsi="Book Antiqua" w:cs="Book Antiqua"/>
            <w:color w:val="000000"/>
            <w:u w:color="0000FF"/>
            <w:vertAlign w:val="superscript"/>
          </w:rPr>
          <w:t>96</w:t>
        </w:r>
      </w:hyperlink>
      <w:r w:rsidR="00370E77" w:rsidRPr="007122A9">
        <w:rPr>
          <w:rFonts w:ascii="Book Antiqua" w:hAnsi="Book Antiqua"/>
          <w:vertAlign w:val="superscript"/>
        </w:rPr>
        <w:t>]</w:t>
      </w:r>
      <w:r w:rsidRPr="007122A9">
        <w:rPr>
          <w:rFonts w:ascii="Book Antiqua" w:eastAsia="Book Antiqua" w:hAnsi="Book Antiqua" w:cs="Book Antiqua"/>
          <w:color w:val="000000"/>
        </w:rPr>
        <w:t xml:space="preserve">. AGEs also induce crosslinking </w:t>
      </w:r>
      <w:r w:rsidR="00975908">
        <w:rPr>
          <w:rFonts w:ascii="Book Antiqua" w:eastAsia="Book Antiqua" w:hAnsi="Book Antiqua" w:cs="Book Antiqua"/>
          <w:color w:val="000000"/>
        </w:rPr>
        <w:t>of</w:t>
      </w:r>
      <w:r w:rsidRPr="007122A9">
        <w:rPr>
          <w:rFonts w:ascii="Book Antiqua" w:eastAsia="Book Antiqua" w:hAnsi="Book Antiqua" w:cs="Book Antiqua"/>
          <w:color w:val="000000"/>
        </w:rPr>
        <w:t xml:space="preserve"> intracellular proteins that participate in Ca</w:t>
      </w:r>
      <w:r w:rsidRPr="007122A9">
        <w:rPr>
          <w:rFonts w:ascii="Book Antiqua" w:eastAsia="Book Antiqua" w:hAnsi="Book Antiqua" w:cs="Book Antiqua"/>
          <w:color w:val="000000"/>
          <w:vertAlign w:val="superscript"/>
        </w:rPr>
        <w:t>2+</w:t>
      </w:r>
      <w:r w:rsidRPr="007122A9">
        <w:rPr>
          <w:rFonts w:ascii="Book Antiqua" w:eastAsia="Book Antiqua" w:hAnsi="Book Antiqua" w:cs="Book Antiqua"/>
          <w:color w:val="000000"/>
        </w:rPr>
        <w:t xml:space="preserve"> homeostasis resulti</w:t>
      </w:r>
      <w:r w:rsidR="007122A9">
        <w:rPr>
          <w:rFonts w:ascii="Book Antiqua" w:eastAsia="Book Antiqua" w:hAnsi="Book Antiqua" w:cs="Book Antiqua"/>
          <w:color w:val="000000"/>
        </w:rPr>
        <w:t>ng in cardiomyocyte dysfunction</w:t>
      </w:r>
      <w:r w:rsidR="00370E77" w:rsidRPr="007122A9">
        <w:rPr>
          <w:rFonts w:ascii="Book Antiqua" w:eastAsia="Book Antiqua" w:hAnsi="Book Antiqua" w:cs="Book Antiqua"/>
          <w:color w:val="000000"/>
          <w:vertAlign w:val="superscript"/>
        </w:rPr>
        <w:t>[</w:t>
      </w:r>
      <w:hyperlink w:anchor="_ENREF_97" w:tooltip="Bidasee, 2004 #100" w:history="1">
        <w:r w:rsidRPr="007122A9">
          <w:rPr>
            <w:rFonts w:ascii="Book Antiqua" w:eastAsia="Book Antiqua" w:hAnsi="Book Antiqua" w:cs="Book Antiqua"/>
            <w:color w:val="000000"/>
            <w:u w:color="0000FF"/>
            <w:vertAlign w:val="superscript"/>
          </w:rPr>
          <w:t>97</w:t>
        </w:r>
      </w:hyperlink>
      <w:r w:rsidR="00370E77" w:rsidRPr="007122A9">
        <w:rPr>
          <w:rFonts w:ascii="Book Antiqua" w:hAnsi="Book Antiqua"/>
          <w:vertAlign w:val="superscript"/>
        </w:rPr>
        <w:t>]</w:t>
      </w:r>
      <w:r w:rsidRPr="007122A9">
        <w:rPr>
          <w:rFonts w:ascii="Book Antiqua" w:eastAsia="Book Antiqua" w:hAnsi="Book Antiqua" w:cs="Book Antiqua"/>
          <w:color w:val="000000"/>
        </w:rPr>
        <w:t>. AGE</w:t>
      </w:r>
      <w:r w:rsidR="00A40B3A">
        <w:rPr>
          <w:rFonts w:ascii="Book Antiqua" w:eastAsia="Book Antiqua" w:hAnsi="Book Antiqua" w:cs="Book Antiqua"/>
          <w:color w:val="000000"/>
        </w:rPr>
        <w:t>–</w:t>
      </w:r>
      <w:r w:rsidRPr="007122A9">
        <w:rPr>
          <w:rFonts w:ascii="Book Antiqua" w:eastAsia="Book Antiqua" w:hAnsi="Book Antiqua" w:cs="Book Antiqua"/>
          <w:color w:val="000000"/>
        </w:rPr>
        <w:t xml:space="preserve">RAGE interaction is also </w:t>
      </w:r>
      <w:r w:rsidRPr="007122A9">
        <w:rPr>
          <w:rFonts w:ascii="Book Antiqua" w:eastAsia="Book Antiqua" w:hAnsi="Book Antiqua" w:cs="Book Antiqua"/>
          <w:color w:val="000000"/>
        </w:rPr>
        <w:lastRenderedPageBreak/>
        <w:t>found to be associated with decreased Ca</w:t>
      </w:r>
      <w:r w:rsidRPr="007122A9">
        <w:rPr>
          <w:rFonts w:ascii="Book Antiqua" w:eastAsia="Book Antiqua" w:hAnsi="Book Antiqua" w:cs="Book Antiqua"/>
          <w:color w:val="000000"/>
          <w:vertAlign w:val="superscript"/>
        </w:rPr>
        <w:t>2+</w:t>
      </w:r>
      <w:r w:rsidRPr="007122A9">
        <w:rPr>
          <w:rFonts w:ascii="Book Antiqua" w:eastAsia="Book Antiqua" w:hAnsi="Book Antiqua" w:cs="Book Antiqua"/>
          <w:color w:val="000000"/>
        </w:rPr>
        <w:t xml:space="preserve"> levels by upregulated ryanodine receptor which is involved in maintaining ionic balance durin</w:t>
      </w:r>
      <w:r w:rsidR="007122A9">
        <w:rPr>
          <w:rFonts w:ascii="Book Antiqua" w:eastAsia="Book Antiqua" w:hAnsi="Book Antiqua" w:cs="Book Antiqua"/>
          <w:color w:val="000000"/>
        </w:rPr>
        <w:t>g systolic and diastolic phases</w:t>
      </w:r>
      <w:r w:rsidR="00370E77" w:rsidRPr="007122A9">
        <w:rPr>
          <w:rFonts w:ascii="Book Antiqua" w:eastAsia="Book Antiqua" w:hAnsi="Book Antiqua" w:cs="Book Antiqua"/>
          <w:color w:val="000000"/>
          <w:vertAlign w:val="superscript"/>
        </w:rPr>
        <w:t>[</w:t>
      </w:r>
      <w:hyperlink w:anchor="_ENREF_98" w:tooltip="Fischer, 2013 #101" w:history="1">
        <w:r w:rsidRPr="007122A9">
          <w:rPr>
            <w:rFonts w:ascii="Book Antiqua" w:eastAsia="Book Antiqua" w:hAnsi="Book Antiqua" w:cs="Book Antiqua"/>
            <w:color w:val="000000"/>
            <w:u w:color="0000FF"/>
            <w:vertAlign w:val="superscript"/>
          </w:rPr>
          <w:t>98</w:t>
        </w:r>
      </w:hyperlink>
      <w:r w:rsidR="00370E77" w:rsidRPr="007122A9">
        <w:rPr>
          <w:rFonts w:ascii="Book Antiqua" w:hAnsi="Book Antiqua"/>
          <w:vertAlign w:val="superscript"/>
        </w:rPr>
        <w:t>]</w:t>
      </w:r>
      <w:r w:rsidRPr="007122A9">
        <w:rPr>
          <w:rFonts w:ascii="Book Antiqua" w:eastAsia="Book Antiqua" w:hAnsi="Book Antiqua" w:cs="Book Antiqua"/>
          <w:color w:val="000000"/>
        </w:rPr>
        <w:t>.</w:t>
      </w:r>
    </w:p>
    <w:p w14:paraId="35C73D8C" w14:textId="735A8DE3" w:rsidR="00DE0B76" w:rsidRPr="007122A9" w:rsidRDefault="00DE0B76" w:rsidP="007122A9">
      <w:pPr>
        <w:spacing w:line="360" w:lineRule="auto"/>
        <w:ind w:firstLineChars="200" w:firstLine="480"/>
        <w:jc w:val="both"/>
        <w:rPr>
          <w:rFonts w:ascii="Book Antiqua" w:hAnsi="Book Antiqua"/>
          <w:lang w:eastAsia="zh-CN"/>
        </w:rPr>
      </w:pPr>
      <w:r w:rsidRPr="0046428B">
        <w:rPr>
          <w:rFonts w:ascii="Book Antiqua" w:eastAsia="Book Antiqua" w:hAnsi="Book Antiqua" w:cs="Book Antiqua"/>
          <w:color w:val="000000"/>
        </w:rPr>
        <w:t>Development of cardiovascular complications in T2DM is also associated with increased incidence of low-density lipoprotein (LDL) oxidation, glycation of paraoxonase (PON</w:t>
      </w:r>
      <w:r w:rsidR="00A40B3A">
        <w:rPr>
          <w:rFonts w:ascii="Book Antiqua" w:eastAsia="Book Antiqua" w:hAnsi="Book Antiqua" w:cs="Book Antiqua"/>
          <w:color w:val="000000"/>
        </w:rPr>
        <w:t>)</w:t>
      </w:r>
      <w:r w:rsidRPr="0046428B">
        <w:rPr>
          <w:rFonts w:ascii="Book Antiqua" w:eastAsia="Book Antiqua" w:hAnsi="Book Antiqua" w:cs="Book Antiqua"/>
          <w:color w:val="000000"/>
        </w:rPr>
        <w:t>1, and high-density lipoprotein</w:t>
      </w:r>
      <w:r w:rsidR="007122A9">
        <w:rPr>
          <w:rFonts w:ascii="Book Antiqua" w:eastAsia="Book Antiqua" w:hAnsi="Book Antiqua" w:cs="Book Antiqua"/>
          <w:color w:val="000000"/>
        </w:rPr>
        <w:t xml:space="preserve"> (HDL)</w:t>
      </w:r>
      <w:r w:rsidR="00370E77" w:rsidRPr="007122A9">
        <w:rPr>
          <w:rFonts w:ascii="Book Antiqua" w:eastAsia="Book Antiqua" w:hAnsi="Book Antiqua" w:cs="Book Antiqua"/>
          <w:color w:val="000000"/>
          <w:vertAlign w:val="superscript"/>
        </w:rPr>
        <w:t>[</w:t>
      </w:r>
      <w:hyperlink w:anchor="_ENREF_99" w:tooltip="Wu, 2002 #102" w:history="1">
        <w:r w:rsidRPr="007122A9">
          <w:rPr>
            <w:rFonts w:ascii="Book Antiqua" w:eastAsia="Book Antiqua" w:hAnsi="Book Antiqua" w:cs="Book Antiqua"/>
            <w:color w:val="000000"/>
            <w:u w:color="0000FF"/>
            <w:vertAlign w:val="superscript"/>
          </w:rPr>
          <w:t>99</w:t>
        </w:r>
      </w:hyperlink>
      <w:r w:rsidR="00370E77" w:rsidRPr="007122A9">
        <w:rPr>
          <w:rFonts w:ascii="Book Antiqua" w:hAnsi="Book Antiqua"/>
          <w:vertAlign w:val="superscript"/>
        </w:rPr>
        <w:t>]</w:t>
      </w:r>
      <w:r w:rsidRPr="007122A9">
        <w:rPr>
          <w:rFonts w:ascii="Book Antiqua" w:eastAsia="Book Antiqua" w:hAnsi="Book Antiqua" w:cs="Book Antiqua"/>
          <w:color w:val="000000"/>
        </w:rPr>
        <w:t>. Oxidation of LDL in arterial wall</w:t>
      </w:r>
      <w:r w:rsidR="00A40B3A">
        <w:rPr>
          <w:rFonts w:ascii="Book Antiqua" w:eastAsia="Book Antiqua" w:hAnsi="Book Antiqua" w:cs="Book Antiqua"/>
          <w:color w:val="000000"/>
        </w:rPr>
        <w:t>s</w:t>
      </w:r>
      <w:r w:rsidRPr="007122A9">
        <w:rPr>
          <w:rFonts w:ascii="Book Antiqua" w:eastAsia="Book Antiqua" w:hAnsi="Book Antiqua" w:cs="Book Antiqua"/>
          <w:color w:val="000000"/>
        </w:rPr>
        <w:t xml:space="preserve"> is the </w:t>
      </w:r>
      <w:r w:rsidR="00A40B3A" w:rsidRPr="007122A9">
        <w:rPr>
          <w:rFonts w:ascii="Book Antiqua" w:eastAsia="Book Antiqua" w:hAnsi="Book Antiqua" w:cs="Book Antiqua"/>
          <w:color w:val="000000"/>
        </w:rPr>
        <w:t>prim</w:t>
      </w:r>
      <w:r w:rsidR="00A40B3A">
        <w:rPr>
          <w:rFonts w:ascii="Book Antiqua" w:eastAsia="Book Antiqua" w:hAnsi="Book Antiqua" w:cs="Book Antiqua"/>
          <w:color w:val="000000"/>
        </w:rPr>
        <w:t>ary</w:t>
      </w:r>
      <w:r w:rsidR="00A40B3A" w:rsidRPr="007122A9">
        <w:rPr>
          <w:rFonts w:ascii="Book Antiqua" w:eastAsia="Book Antiqua" w:hAnsi="Book Antiqua" w:cs="Book Antiqua"/>
          <w:color w:val="000000"/>
        </w:rPr>
        <w:t xml:space="preserve"> </w:t>
      </w:r>
      <w:r w:rsidRPr="007122A9">
        <w:rPr>
          <w:rFonts w:ascii="Book Antiqua" w:eastAsia="Book Antiqua" w:hAnsi="Book Antiqua" w:cs="Book Antiqua"/>
          <w:color w:val="000000"/>
        </w:rPr>
        <w:t>step in initiation and progression of atherosclerosis by foam cell formation. Recent studies have reported that glycated LDL can evade recognition by LDL receptors and can a</w:t>
      </w:r>
      <w:r w:rsidR="00975908">
        <w:rPr>
          <w:rFonts w:ascii="Book Antiqua" w:eastAsia="Book Antiqua" w:hAnsi="Book Antiqua" w:cs="Book Antiqua"/>
          <w:color w:val="000000"/>
        </w:rPr>
        <w:t>ttach</w:t>
      </w:r>
      <w:r w:rsidRPr="007122A9">
        <w:rPr>
          <w:rFonts w:ascii="Book Antiqua" w:eastAsia="Book Antiqua" w:hAnsi="Book Antiqua" w:cs="Book Antiqua"/>
          <w:color w:val="000000"/>
        </w:rPr>
        <w:t xml:space="preserve"> to arterial wall</w:t>
      </w:r>
      <w:r w:rsidR="00A40B3A">
        <w:rPr>
          <w:rFonts w:ascii="Book Antiqua" w:eastAsia="Book Antiqua" w:hAnsi="Book Antiqua" w:cs="Book Antiqua"/>
          <w:color w:val="000000"/>
        </w:rPr>
        <w:t>s</w:t>
      </w:r>
      <w:r w:rsidR="00370E77" w:rsidRPr="007122A9">
        <w:rPr>
          <w:rFonts w:ascii="Book Antiqua" w:eastAsia="Book Antiqua" w:hAnsi="Book Antiqua" w:cs="Book Antiqua"/>
          <w:color w:val="000000"/>
          <w:vertAlign w:val="superscript"/>
        </w:rPr>
        <w:t>[</w:t>
      </w:r>
      <w:hyperlink w:anchor="_ENREF_100" w:tooltip="Nabi, 2019 #218" w:history="1">
        <w:r w:rsidRPr="007122A9">
          <w:rPr>
            <w:rFonts w:ascii="Book Antiqua" w:eastAsia="Book Antiqua" w:hAnsi="Book Antiqua" w:cs="Book Antiqua"/>
            <w:color w:val="000000"/>
            <w:u w:color="0000FF"/>
            <w:vertAlign w:val="superscript"/>
          </w:rPr>
          <w:t>100</w:t>
        </w:r>
      </w:hyperlink>
      <w:r w:rsidR="00370E77" w:rsidRPr="007122A9">
        <w:rPr>
          <w:rFonts w:ascii="Book Antiqua" w:hAnsi="Book Antiqua"/>
          <w:vertAlign w:val="superscript"/>
        </w:rPr>
        <w:t>]</w:t>
      </w:r>
      <w:r w:rsidRPr="007122A9">
        <w:rPr>
          <w:rFonts w:ascii="Book Antiqua" w:eastAsia="Book Antiqua" w:hAnsi="Book Antiqua" w:cs="Book Antiqua"/>
          <w:color w:val="000000"/>
        </w:rPr>
        <w:t>. Non</w:t>
      </w:r>
      <w:r w:rsidR="0079633E">
        <w:rPr>
          <w:rFonts w:ascii="Book Antiqua" w:eastAsia="Book Antiqua" w:hAnsi="Book Antiqua" w:cs="Book Antiqua"/>
          <w:color w:val="000000"/>
        </w:rPr>
        <w:t>-</w:t>
      </w:r>
      <w:r w:rsidRPr="007122A9">
        <w:rPr>
          <w:rFonts w:ascii="Book Antiqua" w:eastAsia="Book Antiqua" w:hAnsi="Book Antiqua" w:cs="Book Antiqua"/>
          <w:color w:val="000000"/>
        </w:rPr>
        <w:t>enzymatic glycation of LDL is also responsible for impairment of hepatic receptor-mediated uptake and its removal. As a result, AGE-modified</w:t>
      </w:r>
      <w:r w:rsidR="00A40B3A">
        <w:rPr>
          <w:rFonts w:ascii="Book Antiqua" w:eastAsia="Book Antiqua" w:hAnsi="Book Antiqua" w:cs="Book Antiqua"/>
          <w:color w:val="000000"/>
        </w:rPr>
        <w:t xml:space="preserve"> </w:t>
      </w:r>
      <w:r w:rsidRPr="007122A9">
        <w:rPr>
          <w:rFonts w:ascii="Book Antiqua" w:eastAsia="Book Antiqua" w:hAnsi="Book Antiqua" w:cs="Book Antiqua"/>
          <w:color w:val="000000"/>
        </w:rPr>
        <w:t xml:space="preserve">LDL is trapped in </w:t>
      </w:r>
      <w:r w:rsidR="00A62BC2">
        <w:rPr>
          <w:rFonts w:ascii="Book Antiqua" w:eastAsia="Book Antiqua" w:hAnsi="Book Antiqua" w:cs="Book Antiqua"/>
          <w:color w:val="000000"/>
        </w:rPr>
        <w:t xml:space="preserve">the </w:t>
      </w:r>
      <w:r w:rsidRPr="007122A9">
        <w:rPr>
          <w:rFonts w:ascii="Book Antiqua" w:eastAsia="Book Antiqua" w:hAnsi="Book Antiqua" w:cs="Book Antiqua"/>
          <w:color w:val="000000"/>
        </w:rPr>
        <w:t xml:space="preserve">subendothelium, causing its retention in the aortic wall where </w:t>
      </w:r>
      <w:r w:rsidR="00A62BC2">
        <w:rPr>
          <w:rFonts w:ascii="Book Antiqua" w:eastAsia="Book Antiqua" w:hAnsi="Book Antiqua" w:cs="Book Antiqua"/>
          <w:color w:val="000000"/>
        </w:rPr>
        <w:t>it is</w:t>
      </w:r>
      <w:r w:rsidRPr="007122A9">
        <w:rPr>
          <w:rFonts w:ascii="Book Antiqua" w:eastAsia="Book Antiqua" w:hAnsi="Book Antiqua" w:cs="Book Antiqua"/>
          <w:color w:val="000000"/>
        </w:rPr>
        <w:t xml:space="preserve"> internalized by macrophages resulting in </w:t>
      </w:r>
      <w:r w:rsidRPr="0046428B">
        <w:rPr>
          <w:rFonts w:ascii="Book Antiqua" w:eastAsia="Book Antiqua" w:hAnsi="Book Antiqua" w:cs="Book Antiqua"/>
          <w:color w:val="000000"/>
        </w:rPr>
        <w:t>foa</w:t>
      </w:r>
      <w:r w:rsidR="007122A9">
        <w:rPr>
          <w:rFonts w:ascii="Book Antiqua" w:eastAsia="Book Antiqua" w:hAnsi="Book Antiqua" w:cs="Book Antiqua"/>
          <w:color w:val="000000"/>
        </w:rPr>
        <w:t>m cell formation</w:t>
      </w:r>
      <w:r w:rsidR="00370E77" w:rsidRPr="007122A9">
        <w:rPr>
          <w:rFonts w:ascii="Book Antiqua" w:eastAsia="Book Antiqua" w:hAnsi="Book Antiqua" w:cs="Book Antiqua"/>
          <w:color w:val="000000"/>
          <w:vertAlign w:val="superscript"/>
        </w:rPr>
        <w:t>[</w:t>
      </w:r>
      <w:hyperlink w:anchor="_ENREF_101" w:tooltip="Di Marco, 2013 #219" w:history="1">
        <w:r w:rsidRPr="007122A9">
          <w:rPr>
            <w:rFonts w:ascii="Book Antiqua" w:eastAsia="Book Antiqua" w:hAnsi="Book Antiqua" w:cs="Book Antiqua"/>
            <w:color w:val="000000"/>
            <w:u w:color="0000FF"/>
            <w:vertAlign w:val="superscript"/>
          </w:rPr>
          <w:t>101-103</w:t>
        </w:r>
      </w:hyperlink>
      <w:r w:rsidR="00370E77" w:rsidRPr="007122A9">
        <w:rPr>
          <w:rFonts w:ascii="Book Antiqua" w:hAnsi="Book Antiqua"/>
          <w:vertAlign w:val="superscript"/>
        </w:rPr>
        <w:t>]</w:t>
      </w:r>
      <w:r w:rsidRPr="007122A9">
        <w:rPr>
          <w:rFonts w:ascii="Book Antiqua" w:eastAsia="Book Antiqua" w:hAnsi="Book Antiqua" w:cs="Book Antiqua"/>
          <w:color w:val="000000"/>
        </w:rPr>
        <w:t xml:space="preserve">. Glycation of LDL also makes </w:t>
      </w:r>
      <w:r w:rsidR="00A62BC2">
        <w:rPr>
          <w:rFonts w:ascii="Book Antiqua" w:eastAsia="Book Antiqua" w:hAnsi="Book Antiqua" w:cs="Book Antiqua"/>
          <w:color w:val="000000"/>
        </w:rPr>
        <w:t>it</w:t>
      </w:r>
      <w:r w:rsidR="00A62BC2" w:rsidRPr="007122A9">
        <w:rPr>
          <w:rFonts w:ascii="Book Antiqua" w:eastAsia="Book Antiqua" w:hAnsi="Book Antiqua" w:cs="Book Antiqua"/>
          <w:color w:val="000000"/>
        </w:rPr>
        <w:t xml:space="preserve"> </w:t>
      </w:r>
      <w:r w:rsidRPr="007122A9">
        <w:rPr>
          <w:rFonts w:ascii="Book Antiqua" w:eastAsia="Book Antiqua" w:hAnsi="Book Antiqua" w:cs="Book Antiqua"/>
          <w:color w:val="000000"/>
        </w:rPr>
        <w:t>more vulnerable to crosslinking with</w:t>
      </w:r>
      <w:r w:rsidR="00370E77" w:rsidRPr="007122A9">
        <w:rPr>
          <w:rFonts w:ascii="Book Antiqua" w:eastAsia="Book Antiqua" w:hAnsi="Book Antiqua" w:cs="Book Antiqua"/>
          <w:color w:val="000000"/>
        </w:rPr>
        <w:t xml:space="preserve"> collagen in the arterial wall.</w:t>
      </w:r>
      <w:r w:rsidRPr="007122A9">
        <w:rPr>
          <w:rFonts w:ascii="Book Antiqua" w:eastAsia="Book Antiqua" w:hAnsi="Book Antiqua" w:cs="Book Antiqua"/>
          <w:color w:val="000000"/>
        </w:rPr>
        <w:t xml:space="preserve"> Elevated lipid-linked AGEs in LDL have als</w:t>
      </w:r>
      <w:r w:rsidR="007122A9">
        <w:rPr>
          <w:rFonts w:ascii="Book Antiqua" w:eastAsia="Book Antiqua" w:hAnsi="Book Antiqua" w:cs="Book Antiqua"/>
          <w:color w:val="000000"/>
        </w:rPr>
        <w:t>o been noticed in T2DM patients</w:t>
      </w:r>
      <w:r w:rsidR="00370E77" w:rsidRPr="007122A9">
        <w:rPr>
          <w:rFonts w:ascii="Book Antiqua" w:eastAsia="Book Antiqua" w:hAnsi="Book Antiqua" w:cs="Book Antiqua"/>
          <w:color w:val="000000"/>
          <w:vertAlign w:val="superscript"/>
        </w:rPr>
        <w:t>[</w:t>
      </w:r>
      <w:hyperlink w:anchor="_ENREF_104" w:tooltip="Xu, 2016 #221" w:history="1">
        <w:r w:rsidRPr="007122A9">
          <w:rPr>
            <w:rFonts w:ascii="Book Antiqua" w:eastAsia="Book Antiqua" w:hAnsi="Book Antiqua" w:cs="Book Antiqua"/>
            <w:color w:val="000000"/>
            <w:u w:color="0000FF"/>
            <w:vertAlign w:val="superscript"/>
          </w:rPr>
          <w:t>104</w:t>
        </w:r>
      </w:hyperlink>
      <w:r w:rsidR="00370E77" w:rsidRPr="007122A9">
        <w:rPr>
          <w:rFonts w:ascii="Book Antiqua" w:hAnsi="Book Antiqua"/>
          <w:vertAlign w:val="superscript"/>
        </w:rPr>
        <w:t>]</w:t>
      </w:r>
      <w:r w:rsidRPr="007122A9">
        <w:rPr>
          <w:rFonts w:ascii="Book Antiqua" w:eastAsia="Book Antiqua" w:hAnsi="Book Antiqua" w:cs="Book Antiqua"/>
          <w:color w:val="000000"/>
        </w:rPr>
        <w:t>. Glycation of HDL also influences inflammation and affects the removal of cholesterol</w:t>
      </w:r>
      <w:r w:rsidR="00A62BC2">
        <w:rPr>
          <w:rFonts w:ascii="Book Antiqua" w:eastAsia="Book Antiqua" w:hAnsi="Book Antiqua" w:cs="Book Antiqua"/>
          <w:color w:val="000000"/>
        </w:rPr>
        <w:t>,</w:t>
      </w:r>
      <w:r w:rsidRPr="007122A9">
        <w:rPr>
          <w:rFonts w:ascii="Book Antiqua" w:eastAsia="Book Antiqua" w:hAnsi="Book Antiqua" w:cs="Book Antiqua"/>
          <w:color w:val="000000"/>
        </w:rPr>
        <w:t xml:space="preserve"> leading to the development of atherosclerosis</w:t>
      </w:r>
      <w:r w:rsidR="00370E77" w:rsidRPr="007122A9">
        <w:rPr>
          <w:rFonts w:ascii="Book Antiqua" w:eastAsia="Book Antiqua" w:hAnsi="Book Antiqua" w:cs="Book Antiqua"/>
          <w:color w:val="000000"/>
          <w:vertAlign w:val="superscript"/>
        </w:rPr>
        <w:t>[</w:t>
      </w:r>
      <w:hyperlink w:anchor="_ENREF_105" w:tooltip="Zhang, 2022 #222" w:history="1">
        <w:r w:rsidRPr="007122A9">
          <w:rPr>
            <w:rFonts w:ascii="Book Antiqua" w:eastAsia="Book Antiqua" w:hAnsi="Book Antiqua" w:cs="Book Antiqua"/>
            <w:color w:val="000000"/>
            <w:u w:color="0000FF"/>
            <w:vertAlign w:val="superscript"/>
          </w:rPr>
          <w:t>105</w:t>
        </w:r>
      </w:hyperlink>
      <w:r w:rsidR="00370E77" w:rsidRPr="007122A9">
        <w:rPr>
          <w:rFonts w:ascii="Book Antiqua" w:hAnsi="Book Antiqua"/>
          <w:vertAlign w:val="superscript"/>
        </w:rPr>
        <w:t>]</w:t>
      </w:r>
      <w:r w:rsidRPr="007122A9">
        <w:rPr>
          <w:rFonts w:ascii="Book Antiqua" w:eastAsia="Book Antiqua" w:hAnsi="Book Antiqua" w:cs="Book Antiqua"/>
          <w:color w:val="000000"/>
        </w:rPr>
        <w:t xml:space="preserve">. </w:t>
      </w:r>
      <w:r w:rsidR="00A62BC2">
        <w:rPr>
          <w:rFonts w:ascii="Book Antiqua" w:eastAsia="Book Antiqua" w:hAnsi="Book Antiqua" w:cs="Book Antiqua"/>
          <w:color w:val="000000"/>
        </w:rPr>
        <w:t>PON1</w:t>
      </w:r>
      <w:r w:rsidR="00A62BC2" w:rsidRPr="007122A9">
        <w:rPr>
          <w:rFonts w:ascii="Book Antiqua" w:eastAsia="Book Antiqua" w:hAnsi="Book Antiqua" w:cs="Book Antiqua"/>
          <w:color w:val="000000"/>
        </w:rPr>
        <w:t xml:space="preserve"> </w:t>
      </w:r>
      <w:r w:rsidRPr="007122A9">
        <w:rPr>
          <w:rFonts w:ascii="Book Antiqua" w:eastAsia="Book Antiqua" w:hAnsi="Book Antiqua" w:cs="Book Antiqua"/>
          <w:color w:val="000000"/>
        </w:rPr>
        <w:t xml:space="preserve">is an HDL-associated enzyme </w:t>
      </w:r>
      <w:r w:rsidR="00A62BC2">
        <w:rPr>
          <w:rFonts w:ascii="Book Antiqua" w:eastAsia="Book Antiqua" w:hAnsi="Book Antiqua" w:cs="Book Antiqua"/>
          <w:color w:val="000000"/>
        </w:rPr>
        <w:t>with</w:t>
      </w:r>
      <w:r w:rsidR="00A62BC2" w:rsidRPr="007122A9">
        <w:rPr>
          <w:rFonts w:ascii="Book Antiqua" w:eastAsia="Book Antiqua" w:hAnsi="Book Antiqua" w:cs="Book Antiqua"/>
          <w:color w:val="000000"/>
        </w:rPr>
        <w:t xml:space="preserve"> </w:t>
      </w:r>
      <w:r w:rsidRPr="007122A9">
        <w:rPr>
          <w:rFonts w:ascii="Book Antiqua" w:eastAsia="Book Antiqua" w:hAnsi="Book Antiqua" w:cs="Book Antiqua"/>
          <w:color w:val="000000"/>
        </w:rPr>
        <w:t xml:space="preserve">antiatherogenic properties </w:t>
      </w:r>
      <w:r w:rsidR="00975908">
        <w:rPr>
          <w:rFonts w:ascii="Book Antiqua" w:eastAsia="Book Antiqua" w:hAnsi="Book Antiqua" w:cs="Book Antiqua"/>
          <w:color w:val="000000"/>
        </w:rPr>
        <w:t>that</w:t>
      </w:r>
      <w:r w:rsidRPr="007122A9">
        <w:rPr>
          <w:rFonts w:ascii="Book Antiqua" w:eastAsia="Book Antiqua" w:hAnsi="Book Antiqua" w:cs="Book Antiqua"/>
          <w:color w:val="000000"/>
        </w:rPr>
        <w:t xml:space="preserve"> protects LDL and cell membranes from oxidation. Glycation of PON1 is found to decrease its activity in </w:t>
      </w:r>
      <w:r w:rsidR="00A62BC2">
        <w:rPr>
          <w:rFonts w:ascii="Book Antiqua" w:eastAsia="Book Antiqua" w:hAnsi="Book Antiqua" w:cs="Book Antiqua"/>
          <w:color w:val="000000"/>
        </w:rPr>
        <w:t>DM,</w:t>
      </w:r>
      <w:r w:rsidRPr="007122A9">
        <w:rPr>
          <w:rFonts w:ascii="Book Antiqua" w:eastAsia="Book Antiqua" w:hAnsi="Book Antiqua" w:cs="Book Antiqua"/>
          <w:color w:val="000000"/>
        </w:rPr>
        <w:t xml:space="preserve"> leading to the developme</w:t>
      </w:r>
      <w:r w:rsidR="007122A9">
        <w:rPr>
          <w:rFonts w:ascii="Book Antiqua" w:eastAsia="Book Antiqua" w:hAnsi="Book Antiqua" w:cs="Book Antiqua"/>
          <w:color w:val="000000"/>
        </w:rPr>
        <w:t>nt of premature atherosclerosis</w:t>
      </w:r>
      <w:r w:rsidR="00370E77" w:rsidRPr="007122A9">
        <w:rPr>
          <w:rFonts w:ascii="Book Antiqua" w:eastAsia="Book Antiqua" w:hAnsi="Book Antiqua" w:cs="Book Antiqua"/>
          <w:color w:val="000000"/>
          <w:vertAlign w:val="superscript"/>
        </w:rPr>
        <w:t>[</w:t>
      </w:r>
      <w:hyperlink w:anchor="_ENREF_17" w:tooltip="Bansal, 2013 #15" w:history="1">
        <w:r w:rsidRPr="007122A9">
          <w:rPr>
            <w:rFonts w:ascii="Book Antiqua" w:eastAsia="Book Antiqua" w:hAnsi="Book Antiqua" w:cs="Book Antiqua"/>
            <w:color w:val="000000"/>
            <w:u w:color="0000FF"/>
            <w:vertAlign w:val="superscript"/>
          </w:rPr>
          <w:t>17</w:t>
        </w:r>
      </w:hyperlink>
      <w:r w:rsidR="007122A9">
        <w:rPr>
          <w:rFonts w:ascii="Book Antiqua" w:eastAsia="Book Antiqua" w:hAnsi="Book Antiqua" w:cs="Book Antiqua"/>
          <w:color w:val="000000"/>
          <w:vertAlign w:val="superscript"/>
        </w:rPr>
        <w:t>,</w:t>
      </w:r>
      <w:hyperlink w:anchor="_ENREF_106" w:tooltip="Watson, 1995 #104" w:history="1">
        <w:r w:rsidRPr="007122A9">
          <w:rPr>
            <w:rFonts w:ascii="Book Antiqua" w:eastAsia="Book Antiqua" w:hAnsi="Book Antiqua" w:cs="Book Antiqua"/>
            <w:color w:val="000000"/>
            <w:u w:color="0000FF"/>
            <w:vertAlign w:val="superscript"/>
          </w:rPr>
          <w:t>106</w:t>
        </w:r>
      </w:hyperlink>
      <w:r w:rsidR="007122A9">
        <w:rPr>
          <w:rFonts w:ascii="Book Antiqua" w:eastAsia="Book Antiqua" w:hAnsi="Book Antiqua" w:cs="Book Antiqua"/>
          <w:color w:val="000000"/>
          <w:vertAlign w:val="superscript"/>
        </w:rPr>
        <w:t>,</w:t>
      </w:r>
      <w:hyperlink w:anchor="_ENREF_107" w:tooltip="Kinumi, 2005 #105" w:history="1">
        <w:r w:rsidRPr="007122A9">
          <w:rPr>
            <w:rFonts w:ascii="Book Antiqua" w:eastAsia="Book Antiqua" w:hAnsi="Book Antiqua" w:cs="Book Antiqua"/>
            <w:color w:val="000000"/>
            <w:u w:color="0000FF"/>
            <w:vertAlign w:val="superscript"/>
          </w:rPr>
          <w:t>107</w:t>
        </w:r>
      </w:hyperlink>
      <w:r w:rsidR="00370E77" w:rsidRPr="007122A9">
        <w:rPr>
          <w:rFonts w:ascii="Book Antiqua" w:hAnsi="Book Antiqua"/>
          <w:vertAlign w:val="superscript"/>
        </w:rPr>
        <w:t>]</w:t>
      </w:r>
      <w:r w:rsidR="007122A9">
        <w:rPr>
          <w:rFonts w:ascii="Book Antiqua" w:eastAsia="Book Antiqua" w:hAnsi="Book Antiqua" w:cs="Book Antiqua"/>
          <w:color w:val="000000"/>
        </w:rPr>
        <w:t xml:space="preserve">. </w:t>
      </w:r>
    </w:p>
    <w:p w14:paraId="37910365" w14:textId="77777777" w:rsidR="00DE0B76" w:rsidRPr="0046428B" w:rsidRDefault="00DE0B76" w:rsidP="0046428B">
      <w:pPr>
        <w:spacing w:line="360" w:lineRule="auto"/>
        <w:jc w:val="both"/>
        <w:rPr>
          <w:rFonts w:ascii="Book Antiqua" w:hAnsi="Book Antiqua"/>
        </w:rPr>
      </w:pPr>
    </w:p>
    <w:p w14:paraId="513C03DF" w14:textId="74022623" w:rsidR="00DE0B76" w:rsidRPr="0046428B" w:rsidRDefault="00DE0B76" w:rsidP="0046428B">
      <w:pPr>
        <w:spacing w:line="360" w:lineRule="auto"/>
        <w:jc w:val="both"/>
        <w:rPr>
          <w:rFonts w:ascii="Book Antiqua" w:hAnsi="Book Antiqua"/>
        </w:rPr>
      </w:pPr>
      <w:r w:rsidRPr="0046428B">
        <w:rPr>
          <w:rFonts w:ascii="Book Antiqua" w:eastAsia="Book Antiqua" w:hAnsi="Book Antiqua" w:cs="Book Antiqua"/>
          <w:b/>
          <w:bCs/>
          <w:i/>
          <w:iCs/>
          <w:color w:val="000000"/>
        </w:rPr>
        <w:t xml:space="preserve">AGEs and </w:t>
      </w:r>
      <w:r w:rsidR="00187A49">
        <w:rPr>
          <w:rFonts w:ascii="Book Antiqua" w:hAnsi="Book Antiqua" w:cs="Book Antiqua" w:hint="eastAsia"/>
          <w:b/>
          <w:bCs/>
          <w:i/>
          <w:iCs/>
          <w:color w:val="000000"/>
          <w:lang w:eastAsia="zh-CN"/>
        </w:rPr>
        <w:t>o</w:t>
      </w:r>
      <w:r w:rsidRPr="0046428B">
        <w:rPr>
          <w:rFonts w:ascii="Book Antiqua" w:eastAsia="Book Antiqua" w:hAnsi="Book Antiqua" w:cs="Book Antiqua"/>
          <w:b/>
          <w:bCs/>
          <w:i/>
          <w:iCs/>
          <w:color w:val="000000"/>
        </w:rPr>
        <w:t xml:space="preserve">xidative </w:t>
      </w:r>
      <w:r w:rsidR="00187A49">
        <w:rPr>
          <w:rFonts w:ascii="Book Antiqua" w:hAnsi="Book Antiqua" w:cs="Book Antiqua" w:hint="eastAsia"/>
          <w:b/>
          <w:bCs/>
          <w:i/>
          <w:iCs/>
          <w:color w:val="000000"/>
          <w:lang w:eastAsia="zh-CN"/>
        </w:rPr>
        <w:t>s</w:t>
      </w:r>
      <w:r w:rsidRPr="0046428B">
        <w:rPr>
          <w:rFonts w:ascii="Book Antiqua" w:eastAsia="Book Antiqua" w:hAnsi="Book Antiqua" w:cs="Book Antiqua"/>
          <w:b/>
          <w:bCs/>
          <w:i/>
          <w:iCs/>
          <w:color w:val="000000"/>
        </w:rPr>
        <w:t>tress in diabetic</w:t>
      </w:r>
      <w:r w:rsidR="0079633E">
        <w:rPr>
          <w:rFonts w:ascii="Book Antiqua" w:eastAsia="Book Antiqua" w:hAnsi="Book Antiqua" w:cs="Book Antiqua"/>
          <w:b/>
          <w:bCs/>
          <w:i/>
          <w:iCs/>
          <w:color w:val="000000"/>
        </w:rPr>
        <w:t>-</w:t>
      </w:r>
      <w:r w:rsidRPr="0046428B">
        <w:rPr>
          <w:rFonts w:ascii="Book Antiqua" w:eastAsia="Book Antiqua" w:hAnsi="Book Antiqua" w:cs="Book Antiqua"/>
          <w:b/>
          <w:bCs/>
          <w:i/>
          <w:iCs/>
          <w:color w:val="000000"/>
        </w:rPr>
        <w:t>CVD</w:t>
      </w:r>
    </w:p>
    <w:p w14:paraId="066D551C" w14:textId="2A58356A" w:rsidR="00DE0B76" w:rsidRPr="001F5D5F" w:rsidRDefault="0079633E" w:rsidP="0046428B">
      <w:pPr>
        <w:spacing w:line="360" w:lineRule="auto"/>
        <w:jc w:val="both"/>
        <w:rPr>
          <w:rFonts w:ascii="Book Antiqua" w:hAnsi="Book Antiqua"/>
        </w:rPr>
      </w:pPr>
      <w:r>
        <w:rPr>
          <w:rFonts w:ascii="Book Antiqua" w:eastAsia="Book Antiqua" w:hAnsi="Book Antiqua" w:cs="Book Antiqua"/>
          <w:color w:val="000000"/>
        </w:rPr>
        <w:t>T2</w:t>
      </w:r>
      <w:r w:rsidR="00A62BC2">
        <w:rPr>
          <w:rFonts w:ascii="Book Antiqua" w:eastAsia="Book Antiqua" w:hAnsi="Book Antiqua" w:cs="Book Antiqua"/>
          <w:color w:val="000000"/>
        </w:rPr>
        <w:t>DM</w:t>
      </w:r>
      <w:r w:rsidR="00A62BC2" w:rsidRPr="0046428B">
        <w:rPr>
          <w:rFonts w:ascii="Book Antiqua" w:eastAsia="Book Antiqua" w:hAnsi="Book Antiqua" w:cs="Book Antiqua"/>
          <w:color w:val="000000"/>
        </w:rPr>
        <w:t xml:space="preserve"> </w:t>
      </w:r>
      <w:r w:rsidR="00DE0B76" w:rsidRPr="0046428B">
        <w:rPr>
          <w:rFonts w:ascii="Book Antiqua" w:eastAsia="Book Antiqua" w:hAnsi="Book Antiqua" w:cs="Book Antiqua"/>
          <w:color w:val="000000"/>
        </w:rPr>
        <w:t xml:space="preserve">patients are exposed to high oxidative stress, increased </w:t>
      </w:r>
      <w:r>
        <w:rPr>
          <w:rFonts w:ascii="Book Antiqua" w:eastAsia="Book Antiqua" w:hAnsi="Book Antiqua" w:cs="Book Antiqua"/>
          <w:color w:val="000000"/>
        </w:rPr>
        <w:t>reactive species (</w:t>
      </w:r>
      <w:r w:rsidR="00962AD4">
        <w:rPr>
          <w:rFonts w:ascii="Book Antiqua" w:eastAsia="Book Antiqua" w:hAnsi="Book Antiqua" w:cs="Book Antiqua"/>
          <w:color w:val="000000"/>
        </w:rPr>
        <w:t>RS</w:t>
      </w:r>
      <w:r>
        <w:rPr>
          <w:rFonts w:ascii="Book Antiqua" w:eastAsia="Book Antiqua" w:hAnsi="Book Antiqua" w:cs="Book Antiqua"/>
          <w:color w:val="000000"/>
        </w:rPr>
        <w:t>)</w:t>
      </w:r>
      <w:r w:rsidR="00DE0B76" w:rsidRPr="0046428B">
        <w:rPr>
          <w:rFonts w:ascii="Book Antiqua" w:eastAsia="Book Antiqua" w:hAnsi="Book Antiqua" w:cs="Book Antiqua"/>
          <w:color w:val="000000"/>
        </w:rPr>
        <w:t xml:space="preserve"> generation, and decreased antioxidant defense mechanism. Hyperglycemia-induced ROS generation unveils the pathophysiology of CVD in </w:t>
      </w:r>
      <w:r>
        <w:rPr>
          <w:rFonts w:ascii="Book Antiqua" w:eastAsia="Book Antiqua" w:hAnsi="Book Antiqua" w:cs="Book Antiqua"/>
          <w:color w:val="000000"/>
        </w:rPr>
        <w:t>T2</w:t>
      </w:r>
      <w:r w:rsidR="00A62BC2">
        <w:rPr>
          <w:rFonts w:ascii="Book Antiqua" w:eastAsia="Book Antiqua" w:hAnsi="Book Antiqua" w:cs="Book Antiqua"/>
          <w:color w:val="000000"/>
        </w:rPr>
        <w:t>DM</w:t>
      </w:r>
      <w:r w:rsidR="00A62BC2" w:rsidRPr="0046428B">
        <w:rPr>
          <w:rFonts w:ascii="Book Antiqua" w:eastAsia="Book Antiqua" w:hAnsi="Book Antiqua" w:cs="Book Antiqua"/>
          <w:color w:val="000000"/>
        </w:rPr>
        <w:t xml:space="preserve"> </w:t>
      </w:r>
      <w:r w:rsidR="00DE0B76" w:rsidRPr="0046428B">
        <w:rPr>
          <w:rFonts w:ascii="Book Antiqua" w:eastAsia="Book Antiqua" w:hAnsi="Book Antiqua" w:cs="Book Antiqua"/>
          <w:color w:val="000000"/>
        </w:rPr>
        <w:t xml:space="preserve">and increased production of ROS </w:t>
      </w:r>
      <w:r w:rsidR="00DE0B76" w:rsidRPr="00962AD4">
        <w:rPr>
          <w:rFonts w:ascii="Book Antiqua" w:eastAsia="Book Antiqua" w:hAnsi="Book Antiqua" w:cs="Book Antiqua"/>
          <w:color w:val="000000"/>
        </w:rPr>
        <w:t xml:space="preserve">triggers the inflammatory cascades responsible for the pathogenesis </w:t>
      </w:r>
      <w:r w:rsidR="00962AD4">
        <w:rPr>
          <w:rFonts w:ascii="Book Antiqua" w:eastAsia="Book Antiqua" w:hAnsi="Book Antiqua" w:cs="Book Antiqua"/>
          <w:color w:val="000000"/>
        </w:rPr>
        <w:t>of cardiovascular complications</w:t>
      </w:r>
      <w:r w:rsidR="00370E77" w:rsidRPr="00962AD4">
        <w:rPr>
          <w:rFonts w:ascii="Book Antiqua" w:eastAsia="Book Antiqua" w:hAnsi="Book Antiqua" w:cs="Book Antiqua"/>
          <w:color w:val="000000"/>
          <w:vertAlign w:val="superscript"/>
        </w:rPr>
        <w:t>[</w:t>
      </w:r>
      <w:hyperlink w:anchor="_ENREF_108" w:tooltip="Pitocco, 2010 #113" w:history="1">
        <w:r w:rsidR="00DE0B76" w:rsidRPr="00962AD4">
          <w:rPr>
            <w:rFonts w:ascii="Book Antiqua" w:eastAsia="Book Antiqua" w:hAnsi="Book Antiqua" w:cs="Book Antiqua"/>
            <w:color w:val="000000"/>
            <w:u w:color="0000FF"/>
            <w:vertAlign w:val="superscript"/>
          </w:rPr>
          <w:t>108</w:t>
        </w:r>
      </w:hyperlink>
      <w:r w:rsidR="00962AD4">
        <w:rPr>
          <w:rFonts w:ascii="Book Antiqua" w:eastAsia="Book Antiqua" w:hAnsi="Book Antiqua" w:cs="Book Antiqua"/>
          <w:color w:val="000000"/>
          <w:vertAlign w:val="superscript"/>
        </w:rPr>
        <w:t>,</w:t>
      </w:r>
      <w:hyperlink w:anchor="_ENREF_109" w:tooltip="Hulsmans, 2012 #114" w:history="1">
        <w:r w:rsidR="00DE0B76" w:rsidRPr="00962AD4">
          <w:rPr>
            <w:rFonts w:ascii="Book Antiqua" w:eastAsia="Book Antiqua" w:hAnsi="Book Antiqua" w:cs="Book Antiqua"/>
            <w:color w:val="000000"/>
            <w:u w:color="0000FF"/>
            <w:vertAlign w:val="superscript"/>
          </w:rPr>
          <w:t>109</w:t>
        </w:r>
      </w:hyperlink>
      <w:r w:rsidR="00370E77" w:rsidRPr="00962AD4">
        <w:rPr>
          <w:rFonts w:ascii="Book Antiqua" w:hAnsi="Book Antiqua"/>
          <w:vertAlign w:val="superscript"/>
        </w:rPr>
        <w:t>]</w:t>
      </w:r>
      <w:r w:rsidR="00962AD4">
        <w:rPr>
          <w:rFonts w:ascii="Book Antiqua" w:eastAsia="Book Antiqua" w:hAnsi="Book Antiqua" w:cs="Book Antiqua"/>
          <w:color w:val="000000"/>
        </w:rPr>
        <w:t xml:space="preserve">. </w:t>
      </w:r>
      <w:r w:rsidR="00A62BC2">
        <w:rPr>
          <w:rFonts w:ascii="Book Antiqua" w:eastAsia="Book Antiqua" w:hAnsi="Book Antiqua" w:cs="Book Antiqua"/>
          <w:color w:val="000000"/>
        </w:rPr>
        <w:t xml:space="preserve">The level </w:t>
      </w:r>
      <w:r w:rsidR="00962AD4">
        <w:rPr>
          <w:rFonts w:ascii="Book Antiqua" w:eastAsia="Book Antiqua" w:hAnsi="Book Antiqua" w:cs="Book Antiqua"/>
          <w:color w:val="000000"/>
        </w:rPr>
        <w:t xml:space="preserve">of </w:t>
      </w:r>
      <w:r w:rsidR="00DE0B76" w:rsidRPr="00962AD4">
        <w:rPr>
          <w:rFonts w:ascii="Book Antiqua" w:eastAsia="Book Antiqua" w:hAnsi="Book Antiqua" w:cs="Book Antiqua"/>
          <w:color w:val="000000"/>
        </w:rPr>
        <w:t xml:space="preserve">transcription factors such as TNF-α and NF-кB is modulated by increased RS production mediated signal transduction pathways enhancing the proinflammatory events including inflammatory adhesion molecules, </w:t>
      </w:r>
      <w:r w:rsidR="00962AD4">
        <w:rPr>
          <w:rFonts w:ascii="Book Antiqua" w:hAnsi="Book Antiqua" w:cs="Book Antiqua" w:hint="eastAsia"/>
          <w:color w:val="000000"/>
          <w:lang w:eastAsia="zh-CN"/>
        </w:rPr>
        <w:t>i</w:t>
      </w:r>
      <w:r w:rsidR="00962AD4" w:rsidRPr="00962AD4">
        <w:rPr>
          <w:rFonts w:ascii="Book Antiqua" w:eastAsia="Book Antiqua" w:hAnsi="Book Antiqua" w:cs="Book Antiqua"/>
          <w:color w:val="000000"/>
        </w:rPr>
        <w:t>nterleukin</w:t>
      </w:r>
      <w:r w:rsidR="00962AD4" w:rsidRPr="00962AD4">
        <w:rPr>
          <w:rFonts w:ascii="Book Antiqua" w:eastAsia="Book Antiqua" w:hAnsi="Book Antiqua" w:cs="Book Antiqua" w:hint="eastAsia"/>
          <w:color w:val="000000"/>
        </w:rPr>
        <w:t xml:space="preserve"> (</w:t>
      </w:r>
      <w:r w:rsidR="00DE0B76" w:rsidRPr="00962AD4">
        <w:rPr>
          <w:rFonts w:ascii="Book Antiqua" w:eastAsia="Book Antiqua" w:hAnsi="Book Antiqua" w:cs="Book Antiqua"/>
          <w:color w:val="000000"/>
        </w:rPr>
        <w:t>IL</w:t>
      </w:r>
      <w:r w:rsidR="00962AD4" w:rsidRPr="00962AD4">
        <w:rPr>
          <w:rFonts w:ascii="Book Antiqua" w:eastAsia="Book Antiqua" w:hAnsi="Book Antiqua" w:cs="Book Antiqua" w:hint="eastAsia"/>
          <w:color w:val="000000"/>
        </w:rPr>
        <w:t>)-</w:t>
      </w:r>
      <w:r w:rsidR="00DE0B76" w:rsidRPr="00962AD4">
        <w:rPr>
          <w:rFonts w:ascii="Book Antiqua" w:eastAsia="Book Antiqua" w:hAnsi="Book Antiqua" w:cs="Book Antiqua"/>
          <w:color w:val="000000"/>
        </w:rPr>
        <w:t>6, IL</w:t>
      </w:r>
      <w:r w:rsidR="00962AD4">
        <w:rPr>
          <w:rFonts w:ascii="Book Antiqua" w:hAnsi="Book Antiqua" w:cs="Book Antiqua" w:hint="eastAsia"/>
          <w:color w:val="000000"/>
          <w:lang w:eastAsia="zh-CN"/>
        </w:rPr>
        <w:t>-</w:t>
      </w:r>
      <w:r w:rsidR="00DE0B76" w:rsidRPr="00962AD4">
        <w:rPr>
          <w:rFonts w:ascii="Book Antiqua" w:eastAsia="Book Antiqua" w:hAnsi="Book Antiqua" w:cs="Book Antiqua"/>
          <w:color w:val="000000"/>
        </w:rPr>
        <w:t>1, and cytokines</w:t>
      </w:r>
      <w:r w:rsidR="00370E77" w:rsidRPr="00962AD4">
        <w:rPr>
          <w:rFonts w:ascii="Book Antiqua" w:eastAsia="Book Antiqua" w:hAnsi="Book Antiqua" w:cs="Book Antiqua"/>
          <w:color w:val="000000"/>
          <w:vertAlign w:val="superscript"/>
        </w:rPr>
        <w:t>[</w:t>
      </w:r>
      <w:hyperlink w:anchor="_ENREF_110" w:tooltip="Pitocco, 2013 #115" w:history="1">
        <w:r w:rsidR="00DE0B76" w:rsidRPr="00962AD4">
          <w:rPr>
            <w:rFonts w:ascii="Book Antiqua" w:eastAsia="Book Antiqua" w:hAnsi="Book Antiqua" w:cs="Book Antiqua"/>
            <w:color w:val="000000"/>
            <w:u w:color="0000FF"/>
            <w:vertAlign w:val="superscript"/>
          </w:rPr>
          <w:t>110-112</w:t>
        </w:r>
      </w:hyperlink>
      <w:r w:rsidR="00370E77" w:rsidRPr="00962AD4">
        <w:rPr>
          <w:rFonts w:ascii="Book Antiqua" w:hAnsi="Book Antiqua"/>
          <w:vertAlign w:val="superscript"/>
        </w:rPr>
        <w:t>]</w:t>
      </w:r>
      <w:r w:rsidR="00DE0B76" w:rsidRPr="00962AD4">
        <w:rPr>
          <w:rFonts w:ascii="Book Antiqua" w:eastAsia="Book Antiqua" w:hAnsi="Book Antiqua" w:cs="Book Antiqua"/>
          <w:color w:val="000000"/>
        </w:rPr>
        <w:t>. The AGE</w:t>
      </w:r>
      <w:r w:rsidR="00A62BC2">
        <w:rPr>
          <w:rFonts w:ascii="Book Antiqua" w:eastAsia="Book Antiqua" w:hAnsi="Book Antiqua" w:cs="Book Antiqua"/>
          <w:color w:val="000000"/>
        </w:rPr>
        <w:t>–</w:t>
      </w:r>
      <w:r w:rsidR="00DE0B76" w:rsidRPr="00962AD4">
        <w:rPr>
          <w:rFonts w:ascii="Book Antiqua" w:eastAsia="Book Antiqua" w:hAnsi="Book Antiqua" w:cs="Book Antiqua"/>
          <w:color w:val="000000"/>
        </w:rPr>
        <w:t xml:space="preserve">RAGE interaction is also involved in increased RS generation through stimulation of certain signaling </w:t>
      </w:r>
      <w:r w:rsidR="00DE0B76" w:rsidRPr="00962AD4">
        <w:rPr>
          <w:rFonts w:ascii="Book Antiqua" w:eastAsia="Book Antiqua" w:hAnsi="Book Antiqua" w:cs="Book Antiqua"/>
          <w:color w:val="000000"/>
        </w:rPr>
        <w:lastRenderedPageBreak/>
        <w:t>mediators</w:t>
      </w:r>
      <w:r w:rsidR="00255D9B" w:rsidRPr="00962AD4">
        <w:rPr>
          <w:rFonts w:ascii="Book Antiqua" w:eastAsia="Book Antiqua" w:hAnsi="Book Antiqua" w:cs="Book Antiqua"/>
          <w:color w:val="000000"/>
        </w:rPr>
        <w:t xml:space="preserve"> </w:t>
      </w:r>
      <w:r w:rsidR="00DE0B76" w:rsidRPr="00962AD4">
        <w:rPr>
          <w:rFonts w:ascii="Book Antiqua" w:eastAsia="Book Antiqua" w:hAnsi="Book Antiqua" w:cs="Book Antiqua"/>
          <w:color w:val="000000"/>
        </w:rPr>
        <w:t xml:space="preserve">like </w:t>
      </w:r>
      <w:r w:rsidR="007122A9" w:rsidRPr="00962AD4">
        <w:rPr>
          <w:rFonts w:ascii="Book Antiqua" w:eastAsia="Book Antiqua" w:hAnsi="Book Antiqua" w:cs="Book Antiqua"/>
          <w:color w:val="000000"/>
        </w:rPr>
        <w:t>ERK</w:t>
      </w:r>
      <w:r w:rsidR="00DE0B76" w:rsidRPr="00962AD4">
        <w:rPr>
          <w:rFonts w:ascii="Book Antiqua" w:eastAsia="Book Antiqua" w:hAnsi="Book Antiqua" w:cs="Book Antiqua"/>
          <w:color w:val="000000"/>
        </w:rPr>
        <w:t>, phospholipase A2, phophoinositide</w:t>
      </w:r>
      <w:r w:rsidR="00A62BC2">
        <w:rPr>
          <w:rFonts w:ascii="Book Antiqua" w:eastAsia="Book Antiqua" w:hAnsi="Book Antiqua" w:cs="Book Antiqua"/>
          <w:color w:val="000000"/>
        </w:rPr>
        <w:t xml:space="preserve"> </w:t>
      </w:r>
      <w:r w:rsidR="00DE0B76" w:rsidRPr="00962AD4">
        <w:rPr>
          <w:rFonts w:ascii="Book Antiqua" w:eastAsia="Book Antiqua" w:hAnsi="Book Antiqua" w:cs="Book Antiqua"/>
          <w:color w:val="000000"/>
        </w:rPr>
        <w:t xml:space="preserve">3-kinase activation, activation of </w:t>
      </w:r>
      <w:r w:rsidR="001F5D5F" w:rsidRPr="0046428B">
        <w:rPr>
          <w:rFonts w:ascii="Book Antiqua" w:hAnsi="Book Antiqua"/>
        </w:rPr>
        <w:t>NADPH</w:t>
      </w:r>
      <w:r w:rsidR="00DE0B76" w:rsidRPr="00962AD4">
        <w:rPr>
          <w:rFonts w:ascii="Book Antiqua" w:eastAsia="Book Antiqua" w:hAnsi="Book Antiqua" w:cs="Book Antiqua"/>
          <w:color w:val="000000"/>
        </w:rPr>
        <w:t xml:space="preserve"> oxidase, </w:t>
      </w:r>
      <w:r w:rsidR="001F5D5F" w:rsidRPr="0046428B">
        <w:rPr>
          <w:rFonts w:ascii="Book Antiqua" w:hAnsi="Book Antiqua"/>
        </w:rPr>
        <w:t xml:space="preserve">inducible </w:t>
      </w:r>
      <w:r w:rsidR="001F5D5F" w:rsidRPr="001F5D5F">
        <w:rPr>
          <w:rFonts w:ascii="Book Antiqua" w:eastAsia="Book Antiqua" w:hAnsi="Book Antiqua" w:cs="Book Antiqua"/>
          <w:color w:val="000000"/>
          <w:shd w:val="clear" w:color="auto" w:fill="FFFFFF"/>
        </w:rPr>
        <w:t>NO</w:t>
      </w:r>
      <w:r w:rsidR="001F5D5F" w:rsidRPr="0046428B">
        <w:rPr>
          <w:rFonts w:ascii="Book Antiqua" w:hAnsi="Book Antiqua"/>
        </w:rPr>
        <w:t xml:space="preserve"> synthase</w:t>
      </w:r>
      <w:r w:rsidR="00A62BC2">
        <w:rPr>
          <w:rFonts w:ascii="Book Antiqua" w:hAnsi="Book Antiqua"/>
        </w:rPr>
        <w:t xml:space="preserve"> (NOS)</w:t>
      </w:r>
      <w:r w:rsidR="00DE0B76" w:rsidRPr="00962AD4">
        <w:rPr>
          <w:rFonts w:ascii="Book Antiqua" w:eastAsia="Book Antiqua" w:hAnsi="Book Antiqua" w:cs="Book Antiqua"/>
          <w:color w:val="000000"/>
        </w:rPr>
        <w:t xml:space="preserve">, </w:t>
      </w:r>
      <w:r w:rsidR="0091221F" w:rsidRPr="00962AD4">
        <w:rPr>
          <w:rFonts w:ascii="Book Antiqua" w:eastAsia="Book Antiqua" w:hAnsi="Book Antiqua" w:cs="Book Antiqua"/>
          <w:color w:val="000000"/>
        </w:rPr>
        <w:t xml:space="preserve">PKC </w:t>
      </w:r>
      <w:r w:rsidR="00DE0B76" w:rsidRPr="00962AD4">
        <w:rPr>
          <w:rFonts w:ascii="Book Antiqua" w:eastAsia="Book Antiqua" w:hAnsi="Book Antiqua" w:cs="Book Antiqua"/>
          <w:color w:val="000000"/>
        </w:rPr>
        <w:t xml:space="preserve">and p38 </w:t>
      </w:r>
      <w:r w:rsidR="007122A9" w:rsidRPr="00962AD4">
        <w:rPr>
          <w:rFonts w:ascii="Book Antiqua" w:eastAsia="Book Antiqua" w:hAnsi="Book Antiqua" w:cs="Book Antiqua"/>
          <w:color w:val="000000"/>
        </w:rPr>
        <w:t>MAPK</w:t>
      </w:r>
      <w:r w:rsidR="00370E77" w:rsidRPr="00962AD4">
        <w:rPr>
          <w:rFonts w:ascii="Book Antiqua" w:eastAsia="Book Antiqua" w:hAnsi="Book Antiqua" w:cs="Book Antiqua"/>
          <w:color w:val="000000"/>
          <w:vertAlign w:val="superscript"/>
        </w:rPr>
        <w:t>[</w:t>
      </w:r>
      <w:r w:rsidR="00DE0B76" w:rsidRPr="00962AD4">
        <w:rPr>
          <w:rFonts w:ascii="Book Antiqua" w:eastAsia="Book Antiqua" w:hAnsi="Book Antiqua" w:cs="Book Antiqua"/>
          <w:color w:val="000000"/>
          <w:u w:color="0000FF"/>
          <w:vertAlign w:val="superscript"/>
        </w:rPr>
        <w:t>113-115</w:t>
      </w:r>
      <w:r w:rsidR="00370E77" w:rsidRPr="00962AD4">
        <w:rPr>
          <w:rFonts w:ascii="Book Antiqua" w:hAnsi="Book Antiqua"/>
          <w:vertAlign w:val="superscript"/>
        </w:rPr>
        <w:t>]</w:t>
      </w:r>
      <w:r w:rsidR="00DE0B76" w:rsidRPr="00962AD4">
        <w:rPr>
          <w:rFonts w:ascii="Book Antiqua" w:eastAsia="Book Antiqua" w:hAnsi="Book Antiqua" w:cs="Book Antiqua"/>
          <w:color w:val="000000"/>
        </w:rPr>
        <w:t xml:space="preserve">. Increased ROS production by mitochondria also triggers the </w:t>
      </w:r>
      <w:r w:rsidR="00DE0B76" w:rsidRPr="0046428B">
        <w:rPr>
          <w:rFonts w:ascii="Book Antiqua" w:eastAsia="Book Antiqua" w:hAnsi="Book Antiqua" w:cs="Book Antiqua"/>
          <w:color w:val="000000"/>
        </w:rPr>
        <w:t xml:space="preserve">inflammatory cascades in </w:t>
      </w:r>
      <w:r w:rsidR="00A62BC2">
        <w:rPr>
          <w:rFonts w:ascii="Book Antiqua" w:eastAsia="Book Antiqua" w:hAnsi="Book Antiqua" w:cs="Book Antiqua"/>
          <w:color w:val="000000"/>
        </w:rPr>
        <w:t>DM</w:t>
      </w:r>
      <w:r w:rsidR="00A62BC2" w:rsidRPr="0046428B">
        <w:rPr>
          <w:rFonts w:ascii="Book Antiqua" w:eastAsia="Book Antiqua" w:hAnsi="Book Antiqua" w:cs="Book Antiqua"/>
          <w:color w:val="000000"/>
        </w:rPr>
        <w:t xml:space="preserve"> </w:t>
      </w:r>
      <w:r w:rsidR="00255D9B" w:rsidRPr="0046428B">
        <w:rPr>
          <w:rFonts w:ascii="Book Antiqua" w:eastAsia="Book Antiqua" w:hAnsi="Book Antiqua" w:cs="Book Antiqua"/>
          <w:color w:val="000000"/>
        </w:rPr>
        <w:t xml:space="preserve">and prolonged exposure </w:t>
      </w:r>
      <w:r w:rsidR="00DE0B76" w:rsidRPr="0046428B">
        <w:rPr>
          <w:rFonts w:ascii="Book Antiqua" w:eastAsia="Book Antiqua" w:hAnsi="Book Antiqua" w:cs="Book Antiqua"/>
          <w:color w:val="000000"/>
        </w:rPr>
        <w:t xml:space="preserve">to high levels of ROS leads to oxidation, peroxidation and glyoxidation reactions resulting in increased </w:t>
      </w:r>
      <w:r w:rsidR="00DE0B76" w:rsidRPr="001F5D5F">
        <w:rPr>
          <w:rFonts w:ascii="Book Antiqua" w:eastAsia="Book Antiqua" w:hAnsi="Book Antiqua" w:cs="Book Antiqua"/>
          <w:color w:val="000000"/>
        </w:rPr>
        <w:t>oxidative stress markers such as protein carbonyl, oxidation of thiol group, lipid peroxidation, advanced oxidation protei</w:t>
      </w:r>
      <w:r w:rsidR="00255D9B" w:rsidRPr="001F5D5F">
        <w:rPr>
          <w:rFonts w:ascii="Book Antiqua" w:eastAsia="Book Antiqua" w:hAnsi="Book Antiqua" w:cs="Book Antiqua"/>
          <w:color w:val="000000"/>
        </w:rPr>
        <w:t>n products</w:t>
      </w:r>
      <w:r w:rsidR="001F5D5F">
        <w:rPr>
          <w:rFonts w:ascii="Book Antiqua" w:eastAsia="Book Antiqua" w:hAnsi="Book Antiqua" w:cs="Book Antiqua"/>
          <w:color w:val="000000"/>
        </w:rPr>
        <w:t>, and 8-OHdG</w:t>
      </w:r>
      <w:r w:rsidR="00370E77" w:rsidRPr="001F5D5F">
        <w:rPr>
          <w:rFonts w:ascii="Book Antiqua" w:eastAsia="Book Antiqua" w:hAnsi="Book Antiqua" w:cs="Book Antiqua"/>
          <w:color w:val="000000"/>
          <w:vertAlign w:val="superscript"/>
        </w:rPr>
        <w:t>[</w:t>
      </w:r>
      <w:hyperlink w:anchor="_ENREF_17" w:tooltip="Bansal, 2013 #15" w:history="1">
        <w:r w:rsidR="00DE0B76" w:rsidRPr="001F5D5F">
          <w:rPr>
            <w:rFonts w:ascii="Book Antiqua" w:eastAsia="Book Antiqua" w:hAnsi="Book Antiqua" w:cs="Book Antiqua"/>
            <w:color w:val="000000"/>
            <w:u w:color="0000FF"/>
            <w:vertAlign w:val="superscript"/>
          </w:rPr>
          <w:t>17</w:t>
        </w:r>
      </w:hyperlink>
      <w:r w:rsidR="001F5D5F">
        <w:rPr>
          <w:rFonts w:ascii="Book Antiqua" w:eastAsia="Book Antiqua" w:hAnsi="Book Antiqua" w:cs="Book Antiqua"/>
          <w:color w:val="000000"/>
          <w:vertAlign w:val="superscript"/>
        </w:rPr>
        <w:t>,</w:t>
      </w:r>
      <w:hyperlink w:anchor="_ENREF_116" w:tooltip="Sarkar, 2010 #121" w:history="1">
        <w:r w:rsidR="00DE0B76" w:rsidRPr="001F5D5F">
          <w:rPr>
            <w:rFonts w:ascii="Book Antiqua" w:eastAsia="Book Antiqua" w:hAnsi="Book Antiqua" w:cs="Book Antiqua"/>
            <w:color w:val="000000"/>
            <w:u w:color="0000FF"/>
            <w:vertAlign w:val="superscript"/>
          </w:rPr>
          <w:t>116</w:t>
        </w:r>
      </w:hyperlink>
      <w:r w:rsidR="00370E77" w:rsidRPr="001F5D5F">
        <w:rPr>
          <w:rFonts w:ascii="Book Antiqua" w:hAnsi="Book Antiqua"/>
          <w:vertAlign w:val="superscript"/>
        </w:rPr>
        <w:t>]</w:t>
      </w:r>
      <w:r w:rsidR="00DE0B76" w:rsidRPr="001F5D5F">
        <w:rPr>
          <w:rFonts w:ascii="Book Antiqua" w:eastAsia="Book Antiqua" w:hAnsi="Book Antiqua" w:cs="Book Antiqua"/>
          <w:color w:val="000000"/>
        </w:rPr>
        <w:t>. Oxidative injury to biomolecules has also been observed in tissues and blood of diabeti</w:t>
      </w:r>
      <w:r w:rsidR="001F5D5F">
        <w:rPr>
          <w:rFonts w:ascii="Book Antiqua" w:eastAsia="Book Antiqua" w:hAnsi="Book Antiqua" w:cs="Book Antiqua"/>
          <w:color w:val="000000"/>
        </w:rPr>
        <w:t>cs with high AGE</w:t>
      </w:r>
      <w:r w:rsidR="00A34345">
        <w:rPr>
          <w:rFonts w:ascii="Book Antiqua" w:eastAsia="Book Antiqua" w:hAnsi="Book Antiqua" w:cs="Book Antiqua"/>
          <w:color w:val="000000"/>
        </w:rPr>
        <w:t>s</w:t>
      </w:r>
      <w:r w:rsidR="001F5D5F">
        <w:rPr>
          <w:rFonts w:ascii="Book Antiqua" w:eastAsia="Book Antiqua" w:hAnsi="Book Antiqua" w:cs="Book Antiqua"/>
          <w:color w:val="000000"/>
        </w:rPr>
        <w:t xml:space="preserve"> concentration</w:t>
      </w:r>
      <w:r w:rsidR="00370E77" w:rsidRPr="001F5D5F">
        <w:rPr>
          <w:rFonts w:ascii="Book Antiqua" w:eastAsia="Book Antiqua" w:hAnsi="Book Antiqua" w:cs="Book Antiqua"/>
          <w:color w:val="000000"/>
          <w:vertAlign w:val="superscript"/>
        </w:rPr>
        <w:t>[</w:t>
      </w:r>
      <w:hyperlink w:anchor="_ENREF_117" w:tooltip="Al-Aubaidy, 2011 #122" w:history="1">
        <w:r w:rsidR="00DE0B76" w:rsidRPr="001F5D5F">
          <w:rPr>
            <w:rFonts w:ascii="Book Antiqua" w:eastAsia="Book Antiqua" w:hAnsi="Book Antiqua" w:cs="Book Antiqua"/>
            <w:color w:val="000000"/>
            <w:u w:color="0000FF"/>
            <w:vertAlign w:val="superscript"/>
          </w:rPr>
          <w:t>117</w:t>
        </w:r>
      </w:hyperlink>
      <w:r w:rsidR="001F5D5F">
        <w:rPr>
          <w:rFonts w:ascii="Book Antiqua" w:eastAsia="Book Antiqua" w:hAnsi="Book Antiqua" w:cs="Book Antiqua"/>
          <w:color w:val="000000"/>
          <w:vertAlign w:val="superscript"/>
        </w:rPr>
        <w:t>,</w:t>
      </w:r>
      <w:hyperlink w:anchor="_ENREF_118" w:tooltip="Pan, 2008 #123" w:history="1">
        <w:r w:rsidR="00DE0B76" w:rsidRPr="001F5D5F">
          <w:rPr>
            <w:rFonts w:ascii="Book Antiqua" w:eastAsia="Book Antiqua" w:hAnsi="Book Antiqua" w:cs="Book Antiqua"/>
            <w:color w:val="000000"/>
            <w:u w:color="0000FF"/>
            <w:vertAlign w:val="superscript"/>
          </w:rPr>
          <w:t>118</w:t>
        </w:r>
      </w:hyperlink>
      <w:r w:rsidR="00370E77" w:rsidRPr="001F5D5F">
        <w:rPr>
          <w:rFonts w:ascii="Book Antiqua" w:hAnsi="Book Antiqua"/>
          <w:vertAlign w:val="superscript"/>
        </w:rPr>
        <w:t>]</w:t>
      </w:r>
      <w:r w:rsidR="001F5D5F">
        <w:rPr>
          <w:rFonts w:ascii="Book Antiqua" w:eastAsia="Book Antiqua" w:hAnsi="Book Antiqua" w:cs="Book Antiqua"/>
          <w:color w:val="000000"/>
        </w:rPr>
        <w:t xml:space="preserve">. </w:t>
      </w:r>
      <w:r w:rsidR="00DE0B76" w:rsidRPr="001F5D5F">
        <w:rPr>
          <w:rFonts w:ascii="Book Antiqua" w:eastAsia="Book Antiqua" w:hAnsi="Book Antiqua" w:cs="Book Antiqua"/>
          <w:i/>
          <w:iCs/>
          <w:color w:val="000000"/>
        </w:rPr>
        <w:t>In vitro</w:t>
      </w:r>
      <w:r w:rsidR="00DE0B76" w:rsidRPr="001F5D5F">
        <w:rPr>
          <w:rFonts w:ascii="Book Antiqua" w:eastAsia="Book Antiqua" w:hAnsi="Book Antiqua" w:cs="Book Antiqua"/>
          <w:color w:val="000000"/>
        </w:rPr>
        <w:t xml:space="preserve"> and </w:t>
      </w:r>
      <w:r w:rsidR="00DE0B76" w:rsidRPr="001F5D5F">
        <w:rPr>
          <w:rFonts w:ascii="Book Antiqua" w:eastAsia="Book Antiqua" w:hAnsi="Book Antiqua" w:cs="Book Antiqua"/>
          <w:i/>
          <w:iCs/>
          <w:color w:val="000000"/>
        </w:rPr>
        <w:t>in vivo</w:t>
      </w:r>
      <w:r w:rsidR="00DE0B76" w:rsidRPr="001F5D5F">
        <w:rPr>
          <w:rFonts w:ascii="Book Antiqua" w:eastAsia="Book Antiqua" w:hAnsi="Book Antiqua" w:cs="Book Antiqua"/>
          <w:color w:val="000000"/>
        </w:rPr>
        <w:t xml:space="preserve"> studies have reported that increased ROS production by AGE</w:t>
      </w:r>
      <w:r w:rsidR="00A62BC2">
        <w:rPr>
          <w:rFonts w:ascii="Book Antiqua" w:eastAsia="Book Antiqua" w:hAnsi="Book Antiqua" w:cs="Book Antiqua"/>
          <w:color w:val="000000"/>
        </w:rPr>
        <w:t>–</w:t>
      </w:r>
      <w:r w:rsidR="00DE0B76" w:rsidRPr="001F5D5F">
        <w:rPr>
          <w:rFonts w:ascii="Book Antiqua" w:eastAsia="Book Antiqua" w:hAnsi="Book Antiqua" w:cs="Book Antiqua"/>
          <w:color w:val="000000"/>
        </w:rPr>
        <w:t>RAGE interaction causes DNA damage that induces endothelial cell death by t</w:t>
      </w:r>
      <w:r w:rsidR="001F5D5F">
        <w:rPr>
          <w:rFonts w:ascii="Book Antiqua" w:eastAsia="Book Antiqua" w:hAnsi="Book Antiqua" w:cs="Book Antiqua"/>
          <w:color w:val="000000"/>
        </w:rPr>
        <w:t>riggering the apoptotic pathway</w:t>
      </w:r>
      <w:r w:rsidR="00370E77" w:rsidRPr="001F5D5F">
        <w:rPr>
          <w:rFonts w:ascii="Book Antiqua" w:eastAsia="Book Antiqua" w:hAnsi="Book Antiqua" w:cs="Book Antiqua"/>
          <w:color w:val="000000"/>
          <w:vertAlign w:val="superscript"/>
        </w:rPr>
        <w:t>[</w:t>
      </w:r>
      <w:hyperlink w:anchor="_ENREF_119" w:tooltip="Nishikawa, 2003 #124" w:history="1">
        <w:r w:rsidR="00DE0B76" w:rsidRPr="001F5D5F">
          <w:rPr>
            <w:rFonts w:ascii="Book Antiqua" w:eastAsia="Book Antiqua" w:hAnsi="Book Antiqua" w:cs="Book Antiqua"/>
            <w:color w:val="000000"/>
            <w:u w:color="0000FF"/>
            <w:vertAlign w:val="superscript"/>
          </w:rPr>
          <w:t>119</w:t>
        </w:r>
      </w:hyperlink>
      <w:r w:rsidR="001F5D5F">
        <w:rPr>
          <w:rFonts w:ascii="Book Antiqua" w:eastAsia="Book Antiqua" w:hAnsi="Book Antiqua" w:cs="Book Antiqua"/>
          <w:color w:val="000000"/>
          <w:vertAlign w:val="superscript"/>
        </w:rPr>
        <w:t>,</w:t>
      </w:r>
      <w:r w:rsidR="00DE0B76" w:rsidRPr="001F5D5F">
        <w:rPr>
          <w:rFonts w:ascii="Book Antiqua" w:eastAsia="Book Antiqua" w:hAnsi="Book Antiqua" w:cs="Book Antiqua"/>
          <w:color w:val="000000"/>
          <w:u w:color="0000FF"/>
          <w:vertAlign w:val="superscript"/>
        </w:rPr>
        <w:t>120</w:t>
      </w:r>
      <w:r w:rsidR="00370E77" w:rsidRPr="001F5D5F">
        <w:rPr>
          <w:rFonts w:ascii="Book Antiqua" w:hAnsi="Book Antiqua"/>
          <w:vertAlign w:val="superscript"/>
        </w:rPr>
        <w:t>]</w:t>
      </w:r>
      <w:r w:rsidR="00DE0B76" w:rsidRPr="001F5D5F">
        <w:rPr>
          <w:rFonts w:ascii="Book Antiqua" w:eastAsia="Book Antiqua" w:hAnsi="Book Antiqua" w:cs="Book Antiqua"/>
          <w:color w:val="000000"/>
        </w:rPr>
        <w:t xml:space="preserve">. </w:t>
      </w:r>
    </w:p>
    <w:p w14:paraId="2B66D782" w14:textId="77777777" w:rsidR="00DE0B76" w:rsidRPr="0046428B" w:rsidRDefault="00DE0B76" w:rsidP="0046428B">
      <w:pPr>
        <w:spacing w:line="360" w:lineRule="auto"/>
        <w:jc w:val="both"/>
        <w:rPr>
          <w:rFonts w:ascii="Book Antiqua" w:hAnsi="Book Antiqua"/>
        </w:rPr>
      </w:pPr>
    </w:p>
    <w:p w14:paraId="236662E1" w14:textId="77777777" w:rsidR="00DE0B76" w:rsidRPr="0046428B" w:rsidRDefault="00DE0B76" w:rsidP="0046428B">
      <w:pPr>
        <w:spacing w:line="360" w:lineRule="auto"/>
        <w:jc w:val="both"/>
        <w:rPr>
          <w:rFonts w:ascii="Book Antiqua" w:hAnsi="Book Antiqua"/>
        </w:rPr>
      </w:pPr>
      <w:r w:rsidRPr="0046428B">
        <w:rPr>
          <w:rFonts w:ascii="Book Antiqua" w:eastAsia="Book Antiqua" w:hAnsi="Book Antiqua" w:cs="Book Antiqua"/>
          <w:b/>
          <w:bCs/>
          <w:i/>
          <w:iCs/>
          <w:color w:val="000000"/>
        </w:rPr>
        <w:t xml:space="preserve">AGEs and </w:t>
      </w:r>
      <w:r w:rsidR="001F5D5F">
        <w:rPr>
          <w:rFonts w:ascii="Book Antiqua" w:hAnsi="Book Antiqua" w:cs="Book Antiqua" w:hint="eastAsia"/>
          <w:b/>
          <w:bCs/>
          <w:i/>
          <w:iCs/>
          <w:color w:val="000000"/>
          <w:lang w:eastAsia="zh-CN"/>
        </w:rPr>
        <w:t>e</w:t>
      </w:r>
      <w:r w:rsidRPr="0046428B">
        <w:rPr>
          <w:rFonts w:ascii="Book Antiqua" w:eastAsia="Book Antiqua" w:hAnsi="Book Antiqua" w:cs="Book Antiqua"/>
          <w:b/>
          <w:bCs/>
          <w:i/>
          <w:iCs/>
          <w:color w:val="000000"/>
        </w:rPr>
        <w:t xml:space="preserve">ndothelial </w:t>
      </w:r>
      <w:r w:rsidR="001F5D5F">
        <w:rPr>
          <w:rFonts w:ascii="Book Antiqua" w:hAnsi="Book Antiqua" w:cs="Book Antiqua" w:hint="eastAsia"/>
          <w:b/>
          <w:bCs/>
          <w:i/>
          <w:iCs/>
          <w:color w:val="000000"/>
          <w:lang w:eastAsia="zh-CN"/>
        </w:rPr>
        <w:t>c</w:t>
      </w:r>
      <w:r w:rsidRPr="0046428B">
        <w:rPr>
          <w:rFonts w:ascii="Book Antiqua" w:eastAsia="Book Antiqua" w:hAnsi="Book Antiqua" w:cs="Book Antiqua"/>
          <w:b/>
          <w:bCs/>
          <w:i/>
          <w:iCs/>
          <w:color w:val="000000"/>
        </w:rPr>
        <w:t xml:space="preserve">ell </w:t>
      </w:r>
      <w:r w:rsidR="001F5D5F">
        <w:rPr>
          <w:rFonts w:ascii="Book Antiqua" w:hAnsi="Book Antiqua" w:cs="Book Antiqua" w:hint="eastAsia"/>
          <w:b/>
          <w:bCs/>
          <w:i/>
          <w:iCs/>
          <w:color w:val="000000"/>
          <w:lang w:eastAsia="zh-CN"/>
        </w:rPr>
        <w:t>d</w:t>
      </w:r>
      <w:r w:rsidRPr="0046428B">
        <w:rPr>
          <w:rFonts w:ascii="Book Antiqua" w:eastAsia="Book Antiqua" w:hAnsi="Book Antiqua" w:cs="Book Antiqua"/>
          <w:b/>
          <w:bCs/>
          <w:i/>
          <w:iCs/>
          <w:color w:val="000000"/>
        </w:rPr>
        <w:t>ysfunction</w:t>
      </w:r>
    </w:p>
    <w:p w14:paraId="29EC249C" w14:textId="77777777" w:rsidR="00DE0B76" w:rsidRPr="001F5D5F" w:rsidRDefault="00DE0B76" w:rsidP="0046428B">
      <w:pPr>
        <w:spacing w:line="360" w:lineRule="auto"/>
        <w:jc w:val="both"/>
        <w:rPr>
          <w:rFonts w:ascii="Book Antiqua" w:hAnsi="Book Antiqua"/>
        </w:rPr>
      </w:pPr>
      <w:r w:rsidRPr="001F5D5F">
        <w:rPr>
          <w:rFonts w:ascii="Book Antiqua" w:eastAsia="Book Antiqua" w:hAnsi="Book Antiqua" w:cs="Book Antiqua"/>
          <w:color w:val="000000"/>
        </w:rPr>
        <w:t xml:space="preserve">Endothelial dysfunction is the hallmark for the development of cardiovascular complications in T2DM. </w:t>
      </w:r>
      <w:r w:rsidR="00A62BC2">
        <w:rPr>
          <w:rFonts w:ascii="Book Antiqua" w:eastAsia="Book Antiqua" w:hAnsi="Book Antiqua" w:cs="Book Antiqua"/>
          <w:color w:val="000000"/>
        </w:rPr>
        <w:t>The p</w:t>
      </w:r>
      <w:r w:rsidR="00A62BC2" w:rsidRPr="001F5D5F">
        <w:rPr>
          <w:rFonts w:ascii="Book Antiqua" w:eastAsia="Book Antiqua" w:hAnsi="Book Antiqua" w:cs="Book Antiqua"/>
          <w:color w:val="000000"/>
        </w:rPr>
        <w:t xml:space="preserve">resence </w:t>
      </w:r>
      <w:r w:rsidRPr="001F5D5F">
        <w:rPr>
          <w:rFonts w:ascii="Book Antiqua" w:eastAsia="Book Antiqua" w:hAnsi="Book Antiqua" w:cs="Book Antiqua"/>
          <w:color w:val="000000"/>
        </w:rPr>
        <w:t xml:space="preserve">of RAGE on </w:t>
      </w:r>
      <w:r w:rsidR="00A62BC2">
        <w:rPr>
          <w:rFonts w:ascii="Book Antiqua" w:eastAsia="Book Antiqua" w:hAnsi="Book Antiqua" w:cs="Book Antiqua"/>
          <w:color w:val="000000"/>
        </w:rPr>
        <w:t xml:space="preserve">the </w:t>
      </w:r>
      <w:r w:rsidRPr="001F5D5F">
        <w:rPr>
          <w:rFonts w:ascii="Book Antiqua" w:eastAsia="Book Antiqua" w:hAnsi="Book Antiqua" w:cs="Book Antiqua"/>
          <w:color w:val="000000"/>
        </w:rPr>
        <w:t xml:space="preserve">endothelial cell surface suggests its relevance in endothelial dysfunction by </w:t>
      </w:r>
      <w:r w:rsidR="001F5D5F" w:rsidRPr="001F5D5F">
        <w:rPr>
          <w:rFonts w:ascii="Book Antiqua" w:eastAsia="Book Antiqua" w:hAnsi="Book Antiqua" w:cs="Book Antiqua"/>
          <w:color w:val="000000"/>
        </w:rPr>
        <w:t>interacting with AGEs in T2DM.</w:t>
      </w:r>
      <w:r w:rsidRPr="001F5D5F">
        <w:rPr>
          <w:rFonts w:ascii="Book Antiqua" w:eastAsia="Book Antiqua" w:hAnsi="Book Antiqua" w:cs="Book Antiqua"/>
          <w:color w:val="000000"/>
        </w:rPr>
        <w:t xml:space="preserve"> </w:t>
      </w:r>
      <w:r w:rsidR="00255D9B" w:rsidRPr="001F5D5F">
        <w:rPr>
          <w:rFonts w:ascii="Book Antiqua" w:eastAsia="Book Antiqua" w:hAnsi="Book Antiqua" w:cs="Book Antiqua"/>
          <w:color w:val="000000"/>
          <w:shd w:val="clear" w:color="auto" w:fill="FFFFFF"/>
        </w:rPr>
        <w:t xml:space="preserve">Lowered </w:t>
      </w:r>
      <w:r w:rsidRPr="001F5D5F">
        <w:rPr>
          <w:rFonts w:ascii="Book Antiqua" w:eastAsia="Book Antiqua" w:hAnsi="Book Antiqua" w:cs="Book Antiqua"/>
          <w:color w:val="000000"/>
          <w:shd w:val="clear" w:color="auto" w:fill="FFFFFF"/>
        </w:rPr>
        <w:t xml:space="preserve">NO production, increased ROS generation, </w:t>
      </w:r>
      <w:r w:rsidR="00A62BC2">
        <w:rPr>
          <w:rFonts w:ascii="Book Antiqua" w:eastAsia="Book Antiqua" w:hAnsi="Book Antiqua" w:cs="Book Antiqua"/>
          <w:color w:val="000000"/>
          <w:shd w:val="clear" w:color="auto" w:fill="FFFFFF"/>
        </w:rPr>
        <w:t xml:space="preserve">and </w:t>
      </w:r>
      <w:r w:rsidRPr="001F5D5F">
        <w:rPr>
          <w:rFonts w:ascii="Book Antiqua" w:eastAsia="Book Antiqua" w:hAnsi="Book Antiqua" w:cs="Book Antiqua"/>
          <w:color w:val="000000"/>
          <w:shd w:val="clear" w:color="auto" w:fill="FFFFFF"/>
        </w:rPr>
        <w:t xml:space="preserve">enhanced expression of adhesion </w:t>
      </w:r>
      <w:r w:rsidR="00255D9B" w:rsidRPr="001F5D5F">
        <w:rPr>
          <w:rFonts w:ascii="Book Antiqua" w:eastAsia="Book Antiqua" w:hAnsi="Book Antiqua" w:cs="Book Antiqua"/>
          <w:color w:val="000000"/>
          <w:shd w:val="clear" w:color="auto" w:fill="FFFFFF"/>
        </w:rPr>
        <w:t>molecules,</w:t>
      </w:r>
      <w:r w:rsidRPr="001F5D5F">
        <w:rPr>
          <w:rFonts w:ascii="Book Antiqua" w:eastAsia="Book Antiqua" w:hAnsi="Book Antiqua" w:cs="Book Antiqua"/>
          <w:color w:val="000000"/>
          <w:shd w:val="clear" w:color="auto" w:fill="FFFFFF"/>
        </w:rPr>
        <w:t xml:space="preserve"> chemokine</w:t>
      </w:r>
      <w:r w:rsidR="00515C9A">
        <w:rPr>
          <w:rFonts w:ascii="Book Antiqua" w:eastAsia="Book Antiqua" w:hAnsi="Book Antiqua" w:cs="Book Antiqua"/>
          <w:color w:val="000000"/>
          <w:shd w:val="clear" w:color="auto" w:fill="FFFFFF"/>
        </w:rPr>
        <w:t>s</w:t>
      </w:r>
      <w:r w:rsidRPr="001F5D5F">
        <w:rPr>
          <w:rFonts w:ascii="Book Antiqua" w:eastAsia="Book Antiqua" w:hAnsi="Book Antiqua" w:cs="Book Antiqua"/>
          <w:color w:val="000000"/>
          <w:shd w:val="clear" w:color="auto" w:fill="FFFFFF"/>
        </w:rPr>
        <w:t xml:space="preserve"> and cytokine</w:t>
      </w:r>
      <w:r w:rsidR="00515C9A">
        <w:rPr>
          <w:rFonts w:ascii="Book Antiqua" w:eastAsia="Book Antiqua" w:hAnsi="Book Antiqua" w:cs="Book Antiqua"/>
          <w:color w:val="000000"/>
          <w:shd w:val="clear" w:color="auto" w:fill="FFFFFF"/>
        </w:rPr>
        <w:t>s</w:t>
      </w:r>
      <w:r w:rsidRPr="001F5D5F">
        <w:rPr>
          <w:rFonts w:ascii="Book Antiqua" w:eastAsia="Book Antiqua" w:hAnsi="Book Antiqua" w:cs="Book Antiqua"/>
          <w:color w:val="000000"/>
          <w:shd w:val="clear" w:color="auto" w:fill="FFFFFF"/>
        </w:rPr>
        <w:t xml:space="preserve"> are the hallm</w:t>
      </w:r>
      <w:r w:rsidR="001F5D5F">
        <w:rPr>
          <w:rFonts w:ascii="Book Antiqua" w:eastAsia="Book Antiqua" w:hAnsi="Book Antiqua" w:cs="Book Antiqua"/>
          <w:color w:val="000000"/>
          <w:shd w:val="clear" w:color="auto" w:fill="FFFFFF"/>
        </w:rPr>
        <w:t>arks of endothelial dysfunction</w:t>
      </w:r>
      <w:r w:rsidR="00370E77" w:rsidRPr="001F5D5F">
        <w:rPr>
          <w:rFonts w:ascii="Book Antiqua" w:eastAsia="Book Antiqua" w:hAnsi="Book Antiqua" w:cs="Book Antiqua"/>
          <w:color w:val="000000"/>
          <w:shd w:val="clear" w:color="auto" w:fill="FFFFFF"/>
          <w:vertAlign w:val="superscript"/>
        </w:rPr>
        <w:t>[</w:t>
      </w:r>
      <w:hyperlink w:anchor="_ENREF_121" w:tooltip="Avogaro, 2011 #126" w:history="1">
        <w:r w:rsidRPr="001F5D5F">
          <w:rPr>
            <w:rFonts w:ascii="Book Antiqua" w:eastAsia="Book Antiqua" w:hAnsi="Book Antiqua" w:cs="Book Antiqua"/>
            <w:color w:val="000000"/>
            <w:u w:color="0000FF"/>
            <w:shd w:val="clear" w:color="auto" w:fill="FFFFFF"/>
            <w:vertAlign w:val="superscript"/>
          </w:rPr>
          <w:t>121</w:t>
        </w:r>
      </w:hyperlink>
      <w:r w:rsidR="00370E77" w:rsidRPr="001F5D5F">
        <w:rPr>
          <w:rFonts w:ascii="Book Antiqua" w:hAnsi="Book Antiqua"/>
          <w:vertAlign w:val="superscript"/>
        </w:rPr>
        <w:t>]</w:t>
      </w:r>
      <w:r w:rsidRPr="001F5D5F">
        <w:rPr>
          <w:rFonts w:ascii="Book Antiqua" w:eastAsia="Book Antiqua" w:hAnsi="Book Antiqua" w:cs="Book Antiqua"/>
          <w:color w:val="000000"/>
          <w:shd w:val="clear" w:color="auto" w:fill="FFFFFF"/>
        </w:rPr>
        <w:t>. These conditions lead to inflammation, vasoconstriction, oxidative stress, myofibroblast migration, and proliferation inside the endothelial layer of vessels</w:t>
      </w:r>
      <w:r w:rsidR="00A62BC2">
        <w:rPr>
          <w:rFonts w:ascii="Book Antiqua" w:eastAsia="Book Antiqua" w:hAnsi="Book Antiqua" w:cs="Book Antiqua"/>
          <w:color w:val="000000"/>
          <w:shd w:val="clear" w:color="auto" w:fill="FFFFFF"/>
        </w:rPr>
        <w:t>;</w:t>
      </w:r>
      <w:r w:rsidR="00A62BC2" w:rsidRPr="001F5D5F">
        <w:rPr>
          <w:rFonts w:ascii="Book Antiqua" w:eastAsia="Book Antiqua" w:hAnsi="Book Antiqua" w:cs="Book Antiqua"/>
          <w:color w:val="000000"/>
          <w:shd w:val="clear" w:color="auto" w:fill="FFFFFF"/>
        </w:rPr>
        <w:t xml:space="preserve"> </w:t>
      </w:r>
      <w:r w:rsidRPr="001F5D5F">
        <w:rPr>
          <w:rFonts w:ascii="Book Antiqua" w:eastAsia="Book Antiqua" w:hAnsi="Book Antiqua" w:cs="Book Antiqua"/>
          <w:color w:val="000000"/>
          <w:shd w:val="clear" w:color="auto" w:fill="FFFFFF"/>
        </w:rPr>
        <w:t>all of which play a vital role in the development and progression of</w:t>
      </w:r>
      <w:r w:rsidR="001F5D5F">
        <w:rPr>
          <w:rFonts w:ascii="Book Antiqua" w:eastAsia="Book Antiqua" w:hAnsi="Book Antiqua" w:cs="Book Antiqua"/>
          <w:color w:val="000000"/>
          <w:shd w:val="clear" w:color="auto" w:fill="FFFFFF"/>
        </w:rPr>
        <w:t xml:space="preserve"> vascular complications in T2DM</w:t>
      </w:r>
      <w:r w:rsidR="00370E77" w:rsidRPr="001F5D5F">
        <w:rPr>
          <w:rFonts w:ascii="Book Antiqua" w:eastAsia="Book Antiqua" w:hAnsi="Book Antiqua" w:cs="Book Antiqua"/>
          <w:color w:val="000000"/>
          <w:shd w:val="clear" w:color="auto" w:fill="FFFFFF"/>
          <w:vertAlign w:val="superscript"/>
        </w:rPr>
        <w:t>[</w:t>
      </w:r>
      <w:hyperlink w:anchor="_ENREF_122" w:tooltip="Higashi, 2009 #127" w:history="1">
        <w:r w:rsidRPr="001F5D5F">
          <w:rPr>
            <w:rFonts w:ascii="Book Antiqua" w:eastAsia="Book Antiqua" w:hAnsi="Book Antiqua" w:cs="Book Antiqua"/>
            <w:color w:val="000000"/>
            <w:u w:color="0000FF"/>
            <w:shd w:val="clear" w:color="auto" w:fill="FFFFFF"/>
            <w:vertAlign w:val="superscript"/>
          </w:rPr>
          <w:t>122</w:t>
        </w:r>
      </w:hyperlink>
      <w:r w:rsidR="00370E77" w:rsidRPr="001F5D5F">
        <w:rPr>
          <w:rFonts w:ascii="Book Antiqua" w:hAnsi="Book Antiqua"/>
          <w:vertAlign w:val="superscript"/>
        </w:rPr>
        <w:t>]</w:t>
      </w:r>
      <w:r w:rsidR="001F5D5F">
        <w:rPr>
          <w:rFonts w:ascii="Book Antiqua" w:eastAsia="Book Antiqua" w:hAnsi="Book Antiqua" w:cs="Book Antiqua"/>
          <w:color w:val="000000"/>
          <w:shd w:val="clear" w:color="auto" w:fill="FFFFFF"/>
        </w:rPr>
        <w:t>.</w:t>
      </w:r>
      <w:r w:rsidRPr="001F5D5F">
        <w:rPr>
          <w:rFonts w:ascii="Book Antiqua" w:eastAsia="Book Antiqua" w:hAnsi="Book Antiqua" w:cs="Book Antiqua"/>
          <w:color w:val="000000"/>
          <w:shd w:val="clear" w:color="auto" w:fill="FFFFFF"/>
        </w:rPr>
        <w:t xml:space="preserve"> </w:t>
      </w:r>
      <w:r w:rsidRPr="001F5D5F">
        <w:rPr>
          <w:rFonts w:ascii="Book Antiqua" w:eastAsia="Book Antiqua" w:hAnsi="Book Antiqua" w:cs="Book Antiqua"/>
          <w:color w:val="000000"/>
        </w:rPr>
        <w:t>Under hyperglycemic condition endothelial cell proteins such as fibroblast growth factor and mitochondrial proteins undergo nonenzymatic glycation reactions affecting the vascular properties of cells by increased superoxide production, alter</w:t>
      </w:r>
      <w:r w:rsidR="001F5D5F">
        <w:rPr>
          <w:rFonts w:ascii="Book Antiqua" w:eastAsia="Book Antiqua" w:hAnsi="Book Antiqua" w:cs="Book Antiqua"/>
          <w:color w:val="000000"/>
        </w:rPr>
        <w:t xml:space="preserve">ing mitogenic and </w:t>
      </w:r>
      <w:r w:rsidR="00A62BC2">
        <w:rPr>
          <w:rFonts w:ascii="Book Antiqua" w:eastAsia="Book Antiqua" w:hAnsi="Book Antiqua" w:cs="Book Antiqua"/>
          <w:color w:val="000000"/>
        </w:rPr>
        <w:t>endothelial NOS (</w:t>
      </w:r>
      <w:r w:rsidR="001F5D5F">
        <w:rPr>
          <w:rFonts w:ascii="Book Antiqua" w:eastAsia="Book Antiqua" w:hAnsi="Book Antiqua" w:cs="Book Antiqua"/>
          <w:color w:val="000000"/>
        </w:rPr>
        <w:t>eNOS</w:t>
      </w:r>
      <w:r w:rsidR="00A62BC2">
        <w:rPr>
          <w:rFonts w:ascii="Book Antiqua" w:eastAsia="Book Antiqua" w:hAnsi="Book Antiqua" w:cs="Book Antiqua"/>
          <w:color w:val="000000"/>
        </w:rPr>
        <w:t>)</w:t>
      </w:r>
      <w:r w:rsidR="001F5D5F">
        <w:rPr>
          <w:rFonts w:ascii="Book Antiqua" w:eastAsia="Book Antiqua" w:hAnsi="Book Antiqua" w:cs="Book Antiqua"/>
          <w:color w:val="000000"/>
        </w:rPr>
        <w:t xml:space="preserve"> activity</w:t>
      </w:r>
      <w:r w:rsidR="00370E77" w:rsidRPr="001F5D5F">
        <w:rPr>
          <w:rFonts w:ascii="Book Antiqua" w:eastAsia="Book Antiqua" w:hAnsi="Book Antiqua" w:cs="Book Antiqua"/>
          <w:color w:val="000000"/>
          <w:vertAlign w:val="superscript"/>
        </w:rPr>
        <w:t>[</w:t>
      </w:r>
      <w:hyperlink w:anchor="_ENREF_123" w:tooltip="Giardino, 1994 #128" w:history="1">
        <w:r w:rsidRPr="001F5D5F">
          <w:rPr>
            <w:rFonts w:ascii="Book Antiqua" w:eastAsia="Book Antiqua" w:hAnsi="Book Antiqua" w:cs="Book Antiqua"/>
            <w:color w:val="000000"/>
            <w:u w:color="0000FF"/>
            <w:vertAlign w:val="superscript"/>
          </w:rPr>
          <w:t>123</w:t>
        </w:r>
      </w:hyperlink>
      <w:r w:rsidR="001F5D5F">
        <w:rPr>
          <w:rFonts w:ascii="Book Antiqua" w:eastAsia="Book Antiqua" w:hAnsi="Book Antiqua" w:cs="Book Antiqua"/>
          <w:color w:val="000000"/>
          <w:vertAlign w:val="superscript"/>
        </w:rPr>
        <w:t>,</w:t>
      </w:r>
      <w:hyperlink w:anchor="_ENREF_124" w:tooltip="Rosca, 2005 #129" w:history="1">
        <w:r w:rsidRPr="001F5D5F">
          <w:rPr>
            <w:rFonts w:ascii="Book Antiqua" w:eastAsia="Book Antiqua" w:hAnsi="Book Antiqua" w:cs="Book Antiqua"/>
            <w:color w:val="000000"/>
            <w:u w:color="0000FF"/>
            <w:vertAlign w:val="superscript"/>
          </w:rPr>
          <w:t>124</w:t>
        </w:r>
      </w:hyperlink>
      <w:r w:rsidR="00370E77" w:rsidRPr="001F5D5F">
        <w:rPr>
          <w:rFonts w:ascii="Book Antiqua" w:hAnsi="Book Antiqua"/>
          <w:vertAlign w:val="superscript"/>
        </w:rPr>
        <w:t>]</w:t>
      </w:r>
      <w:r w:rsidR="00370E77" w:rsidRPr="001F5D5F">
        <w:rPr>
          <w:rFonts w:ascii="Book Antiqua" w:hAnsi="Book Antiqua"/>
        </w:rPr>
        <w:t>.</w:t>
      </w:r>
      <w:r w:rsidRPr="001F5D5F">
        <w:rPr>
          <w:rFonts w:ascii="Book Antiqua" w:eastAsia="Book Antiqua" w:hAnsi="Book Antiqua" w:cs="Book Antiqua"/>
          <w:color w:val="000000"/>
        </w:rPr>
        <w:t xml:space="preserve"> </w:t>
      </w:r>
    </w:p>
    <w:p w14:paraId="63454A77" w14:textId="779067B8" w:rsidR="00D969FE" w:rsidRPr="001F5D5F" w:rsidRDefault="00DE0B76" w:rsidP="001F5D5F">
      <w:pPr>
        <w:spacing w:line="360" w:lineRule="auto"/>
        <w:ind w:firstLineChars="200" w:firstLine="480"/>
        <w:jc w:val="both"/>
        <w:rPr>
          <w:rFonts w:ascii="Book Antiqua" w:hAnsi="Book Antiqua"/>
        </w:rPr>
      </w:pPr>
      <w:r w:rsidRPr="001F5D5F">
        <w:rPr>
          <w:rFonts w:ascii="Book Antiqua" w:hAnsi="Book Antiqua"/>
        </w:rPr>
        <w:t>Serum level of AGEs is negatively associated with the extent of endothelium-dependen</w:t>
      </w:r>
      <w:r w:rsidR="001F5D5F" w:rsidRPr="001F5D5F">
        <w:rPr>
          <w:rFonts w:ascii="Book Antiqua" w:hAnsi="Book Antiqua"/>
        </w:rPr>
        <w:t>t vasodilation in T2DM patients</w:t>
      </w:r>
      <w:r w:rsidR="00370E77" w:rsidRPr="001F5D5F">
        <w:rPr>
          <w:rFonts w:ascii="Book Antiqua" w:hAnsi="Book Antiqua"/>
          <w:vertAlign w:val="superscript"/>
        </w:rPr>
        <w:t>[</w:t>
      </w:r>
      <w:hyperlink w:anchor="_ENREF_125" w:tooltip="Tan, 2002 #130" w:history="1">
        <w:r w:rsidRPr="001F5D5F">
          <w:rPr>
            <w:rStyle w:val="ac"/>
            <w:rFonts w:ascii="Book Antiqua" w:hAnsi="Book Antiqua"/>
            <w:color w:val="auto"/>
            <w:u w:val="none"/>
            <w:vertAlign w:val="superscript"/>
          </w:rPr>
          <w:t>125</w:t>
        </w:r>
      </w:hyperlink>
      <w:r w:rsidR="00370E77" w:rsidRPr="001F5D5F">
        <w:rPr>
          <w:rFonts w:ascii="Book Antiqua" w:hAnsi="Book Antiqua"/>
          <w:vertAlign w:val="superscript"/>
        </w:rPr>
        <w:t>]</w:t>
      </w:r>
      <w:r w:rsidRPr="001F5D5F">
        <w:rPr>
          <w:rFonts w:ascii="Book Antiqua" w:hAnsi="Book Antiqua"/>
        </w:rPr>
        <w:t xml:space="preserve">. </w:t>
      </w:r>
      <w:r w:rsidR="001F5D5F" w:rsidRPr="001F5D5F">
        <w:rPr>
          <w:rFonts w:ascii="Book Antiqua" w:eastAsia="Book Antiqua" w:hAnsi="Book Antiqua" w:cs="Book Antiqua"/>
          <w:color w:val="000000"/>
          <w:shd w:val="clear" w:color="auto" w:fill="FFFFFF"/>
        </w:rPr>
        <w:t>NO</w:t>
      </w:r>
      <w:r w:rsidRPr="001F5D5F">
        <w:rPr>
          <w:rFonts w:ascii="Book Antiqua" w:hAnsi="Book Antiqua"/>
        </w:rPr>
        <w:t xml:space="preserve"> acts as an antiatherogenic factor due to its effective vasodilatory, anti-inflammatory, a</w:t>
      </w:r>
      <w:r w:rsidR="001F5D5F">
        <w:rPr>
          <w:rFonts w:ascii="Book Antiqua" w:hAnsi="Book Antiqua"/>
        </w:rPr>
        <w:t xml:space="preserve">nd antiproliferative </w:t>
      </w:r>
      <w:r w:rsidR="00A62BC2">
        <w:rPr>
          <w:rFonts w:ascii="Book Antiqua" w:hAnsi="Book Antiqua"/>
        </w:rPr>
        <w:t>activities</w:t>
      </w:r>
      <w:r w:rsidR="00370E77" w:rsidRPr="001F5D5F">
        <w:rPr>
          <w:rFonts w:ascii="Book Antiqua" w:hAnsi="Book Antiqua"/>
          <w:vertAlign w:val="superscript"/>
        </w:rPr>
        <w:t>[</w:t>
      </w:r>
      <w:hyperlink w:anchor="_ENREF_110" w:tooltip="Pitocco, 2013 #115" w:history="1">
        <w:r w:rsidRPr="001F5D5F">
          <w:rPr>
            <w:rStyle w:val="ac"/>
            <w:rFonts w:ascii="Book Antiqua" w:hAnsi="Book Antiqua"/>
            <w:color w:val="auto"/>
            <w:u w:val="none"/>
            <w:vertAlign w:val="superscript"/>
          </w:rPr>
          <w:t>110</w:t>
        </w:r>
      </w:hyperlink>
      <w:r w:rsidR="001F5D5F">
        <w:rPr>
          <w:rFonts w:ascii="Book Antiqua" w:hAnsi="Book Antiqua"/>
          <w:vertAlign w:val="superscript"/>
        </w:rPr>
        <w:t>,</w:t>
      </w:r>
      <w:hyperlink w:anchor="_ENREF_126" w:tooltip="Soro-Paavonen, 2010 #131" w:history="1">
        <w:r w:rsidRPr="001F5D5F">
          <w:rPr>
            <w:rStyle w:val="ac"/>
            <w:rFonts w:ascii="Book Antiqua" w:hAnsi="Book Antiqua"/>
            <w:color w:val="auto"/>
            <w:u w:val="none"/>
            <w:vertAlign w:val="superscript"/>
          </w:rPr>
          <w:t>126</w:t>
        </w:r>
      </w:hyperlink>
      <w:r w:rsidR="00370E77" w:rsidRPr="001F5D5F">
        <w:rPr>
          <w:rFonts w:ascii="Book Antiqua" w:hAnsi="Book Antiqua"/>
          <w:vertAlign w:val="superscript"/>
        </w:rPr>
        <w:t>]</w:t>
      </w:r>
      <w:r w:rsidRPr="001F5D5F">
        <w:rPr>
          <w:rFonts w:ascii="Book Antiqua" w:hAnsi="Book Antiqua"/>
        </w:rPr>
        <w:t xml:space="preserve">. Increased ROS production by AGEs is one of the reasons for inactivation of NO as well </w:t>
      </w:r>
      <w:r w:rsidRPr="001F5D5F">
        <w:rPr>
          <w:rFonts w:ascii="Book Antiqua" w:hAnsi="Book Antiqua"/>
        </w:rPr>
        <w:lastRenderedPageBreak/>
        <w:t>their conversion to peroxynitrite form</w:t>
      </w:r>
      <w:r w:rsidR="00A62BC2">
        <w:rPr>
          <w:rFonts w:ascii="Book Antiqua" w:hAnsi="Book Antiqua"/>
        </w:rPr>
        <w:t>,</w:t>
      </w:r>
      <w:r w:rsidRPr="001F5D5F">
        <w:rPr>
          <w:rFonts w:ascii="Book Antiqua" w:hAnsi="Book Antiqua"/>
        </w:rPr>
        <w:t xml:space="preserve"> thereby affecting the i</w:t>
      </w:r>
      <w:r w:rsidR="001F5D5F">
        <w:rPr>
          <w:rFonts w:ascii="Book Antiqua" w:hAnsi="Book Antiqua"/>
        </w:rPr>
        <w:t>ntegrity of endothelial cells.</w:t>
      </w:r>
      <w:r w:rsidR="001F5D5F">
        <w:rPr>
          <w:rFonts w:ascii="Book Antiqua" w:hAnsi="Book Antiqua" w:hint="eastAsia"/>
          <w:lang w:eastAsia="zh-CN"/>
        </w:rPr>
        <w:t xml:space="preserve"> </w:t>
      </w:r>
      <w:r w:rsidRPr="001F5D5F">
        <w:rPr>
          <w:rFonts w:ascii="Book Antiqua" w:hAnsi="Book Antiqua"/>
        </w:rPr>
        <w:t>Formation and accumulation of AGEs inside the endothelial cells is also found to be associated with reduced eNOS gene expression and increased eNOS</w:t>
      </w:r>
      <w:r w:rsidR="00A62BC2">
        <w:rPr>
          <w:rFonts w:ascii="Book Antiqua" w:hAnsi="Book Antiqua"/>
        </w:rPr>
        <w:t xml:space="preserve"> </w:t>
      </w:r>
      <w:r w:rsidRPr="001F5D5F">
        <w:rPr>
          <w:rFonts w:ascii="Book Antiqua" w:hAnsi="Book Antiqua"/>
        </w:rPr>
        <w:t>m</w:t>
      </w:r>
      <w:r w:rsidR="001F5D5F">
        <w:rPr>
          <w:rFonts w:ascii="Book Antiqua" w:hAnsi="Book Antiqua"/>
        </w:rPr>
        <w:t>RNA degradation</w:t>
      </w:r>
      <w:r w:rsidR="003B3F09" w:rsidRPr="001F5D5F">
        <w:rPr>
          <w:rFonts w:ascii="Book Antiqua" w:hAnsi="Book Antiqua"/>
          <w:vertAlign w:val="superscript"/>
        </w:rPr>
        <w:t>[</w:t>
      </w:r>
      <w:hyperlink w:anchor="_ENREF_126" w:tooltip="Soro-Paavonen, 2010 #131" w:history="1">
        <w:r w:rsidRPr="001F5D5F">
          <w:rPr>
            <w:rStyle w:val="ac"/>
            <w:rFonts w:ascii="Book Antiqua" w:hAnsi="Book Antiqua"/>
            <w:color w:val="auto"/>
            <w:u w:val="none"/>
            <w:vertAlign w:val="superscript"/>
          </w:rPr>
          <w:t>126</w:t>
        </w:r>
      </w:hyperlink>
      <w:r w:rsidR="003B3F09" w:rsidRPr="001F5D5F">
        <w:rPr>
          <w:rFonts w:ascii="Book Antiqua" w:hAnsi="Book Antiqua"/>
          <w:vertAlign w:val="superscript"/>
        </w:rPr>
        <w:t>]</w:t>
      </w:r>
      <w:r w:rsidRPr="001F5D5F">
        <w:rPr>
          <w:rFonts w:ascii="Book Antiqua" w:hAnsi="Book Antiqua"/>
        </w:rPr>
        <w:t>. AGE</w:t>
      </w:r>
      <w:r w:rsidR="00A62BC2">
        <w:rPr>
          <w:rFonts w:ascii="Book Antiqua" w:hAnsi="Book Antiqua"/>
        </w:rPr>
        <w:t>–</w:t>
      </w:r>
      <w:r w:rsidRPr="001F5D5F">
        <w:rPr>
          <w:rFonts w:ascii="Book Antiqua" w:hAnsi="Book Antiqua"/>
        </w:rPr>
        <w:t>RAGE interaction on endothelial cells also results in enhanced production of asymmetric dimethylarginine</w:t>
      </w:r>
      <w:r w:rsidR="00A62BC2">
        <w:rPr>
          <w:rFonts w:ascii="Book Antiqua" w:hAnsi="Book Antiqua"/>
        </w:rPr>
        <w:t>,</w:t>
      </w:r>
      <w:r w:rsidRPr="001F5D5F">
        <w:rPr>
          <w:rFonts w:ascii="Book Antiqua" w:hAnsi="Book Antiqua"/>
        </w:rPr>
        <w:t xml:space="preserve"> which is an endogenous inhibitor </w:t>
      </w:r>
      <w:r w:rsidRPr="0046428B">
        <w:rPr>
          <w:rFonts w:ascii="Book Antiqua" w:hAnsi="Book Antiqua"/>
        </w:rPr>
        <w:t xml:space="preserve">of eNOS </w:t>
      </w:r>
      <w:r w:rsidRPr="001F5D5F">
        <w:rPr>
          <w:rFonts w:ascii="Book Antiqua" w:hAnsi="Book Antiqua"/>
        </w:rPr>
        <w:t>and is one of the strongest marker of car</w:t>
      </w:r>
      <w:r w:rsidR="001F5D5F">
        <w:rPr>
          <w:rFonts w:ascii="Book Antiqua" w:hAnsi="Book Antiqua"/>
        </w:rPr>
        <w:t>diovascular disease progression</w:t>
      </w:r>
      <w:r w:rsidR="003B3F09" w:rsidRPr="001F5D5F">
        <w:rPr>
          <w:rFonts w:ascii="Book Antiqua" w:hAnsi="Book Antiqua"/>
          <w:vertAlign w:val="superscript"/>
        </w:rPr>
        <w:t>[</w:t>
      </w:r>
      <w:hyperlink w:anchor="_ENREF_127" w:tooltip="Ishibashi, 2014 #132" w:history="1">
        <w:r w:rsidRPr="001F5D5F">
          <w:rPr>
            <w:rStyle w:val="ac"/>
            <w:rFonts w:ascii="Book Antiqua" w:hAnsi="Book Antiqua"/>
            <w:color w:val="auto"/>
            <w:u w:val="none"/>
            <w:vertAlign w:val="superscript"/>
          </w:rPr>
          <w:t>127</w:t>
        </w:r>
      </w:hyperlink>
      <w:r w:rsidR="003B3F09" w:rsidRPr="001F5D5F">
        <w:rPr>
          <w:rFonts w:ascii="Book Antiqua" w:hAnsi="Book Antiqua"/>
          <w:vertAlign w:val="superscript"/>
        </w:rPr>
        <w:t>]</w:t>
      </w:r>
      <w:r w:rsidRPr="001F5D5F">
        <w:rPr>
          <w:rFonts w:ascii="Book Antiqua" w:hAnsi="Book Antiqua"/>
        </w:rPr>
        <w:t>. AGEs are also involved in NO quenching and inactiv</w:t>
      </w:r>
      <w:r w:rsidR="001F5D5F">
        <w:rPr>
          <w:rFonts w:ascii="Book Antiqua" w:hAnsi="Book Antiqua"/>
        </w:rPr>
        <w:t>ation of endothelium-derived NO</w:t>
      </w:r>
      <w:r w:rsidR="003B3F09" w:rsidRPr="001F5D5F">
        <w:rPr>
          <w:rFonts w:ascii="Book Antiqua" w:hAnsi="Book Antiqua"/>
          <w:vertAlign w:val="superscript"/>
        </w:rPr>
        <w:t>[</w:t>
      </w:r>
      <w:hyperlink w:anchor="_ENREF_88" w:tooltip="Goldin, 2006 #92" w:history="1">
        <w:r w:rsidRPr="001F5D5F">
          <w:rPr>
            <w:rStyle w:val="ac"/>
            <w:rFonts w:ascii="Book Antiqua" w:hAnsi="Book Antiqua"/>
            <w:color w:val="auto"/>
            <w:u w:val="none"/>
            <w:vertAlign w:val="superscript"/>
          </w:rPr>
          <w:t>88</w:t>
        </w:r>
      </w:hyperlink>
      <w:r w:rsidR="003B3F09" w:rsidRPr="001F5D5F">
        <w:rPr>
          <w:rFonts w:ascii="Book Antiqua" w:hAnsi="Book Antiqua"/>
          <w:vertAlign w:val="superscript"/>
        </w:rPr>
        <w:t>]</w:t>
      </w:r>
      <w:r w:rsidRPr="001F5D5F">
        <w:rPr>
          <w:rFonts w:ascii="Book Antiqua" w:hAnsi="Book Antiqua"/>
        </w:rPr>
        <w:t xml:space="preserve">. Uhlmann </w:t>
      </w:r>
      <w:r w:rsidRPr="001F5D5F">
        <w:rPr>
          <w:rFonts w:ascii="Book Antiqua" w:hAnsi="Book Antiqua"/>
          <w:i/>
        </w:rPr>
        <w:t>et al</w:t>
      </w:r>
      <w:r w:rsidR="001F5D5F" w:rsidRPr="001F5D5F">
        <w:rPr>
          <w:rFonts w:ascii="Book Antiqua" w:hAnsi="Book Antiqua"/>
          <w:vertAlign w:val="superscript"/>
        </w:rPr>
        <w:t>[</w:t>
      </w:r>
      <w:hyperlink w:anchor="_ENREF_128" w:tooltip="Uhlmann, 2002 #227" w:history="1">
        <w:r w:rsidR="001F5D5F" w:rsidRPr="001F5D5F">
          <w:rPr>
            <w:rStyle w:val="ac"/>
            <w:rFonts w:ascii="Book Antiqua" w:hAnsi="Book Antiqua"/>
            <w:color w:val="auto"/>
            <w:u w:val="none"/>
            <w:vertAlign w:val="superscript"/>
          </w:rPr>
          <w:t>128</w:t>
        </w:r>
      </w:hyperlink>
      <w:r w:rsidR="001F5D5F" w:rsidRPr="001F5D5F">
        <w:rPr>
          <w:rFonts w:ascii="Book Antiqua" w:hAnsi="Book Antiqua"/>
          <w:vertAlign w:val="superscript"/>
        </w:rPr>
        <w:t>]</w:t>
      </w:r>
      <w:r w:rsidRPr="001F5D5F">
        <w:rPr>
          <w:rFonts w:ascii="Book Antiqua" w:hAnsi="Book Antiqua"/>
        </w:rPr>
        <w:t xml:space="preserve"> reported a significant reduction in NO production in AGE-treated cells </w:t>
      </w:r>
      <w:r w:rsidRPr="001F5D5F">
        <w:rPr>
          <w:rFonts w:ascii="Book Antiqua" w:hAnsi="Book Antiqua"/>
          <w:i/>
        </w:rPr>
        <w:t>in vitro</w:t>
      </w:r>
      <w:r w:rsidRPr="001F5D5F">
        <w:rPr>
          <w:rFonts w:ascii="Book Antiqua" w:hAnsi="Book Antiqua"/>
        </w:rPr>
        <w:t>. Their results implied that AGEs have a role in the modulation of NO activ</w:t>
      </w:r>
      <w:r w:rsidR="001F5D5F">
        <w:rPr>
          <w:rFonts w:ascii="Book Antiqua" w:hAnsi="Book Antiqua"/>
        </w:rPr>
        <w:t>ity in diabetic pathophysiology</w:t>
      </w:r>
      <w:r w:rsidR="003B3F09" w:rsidRPr="001F5D5F">
        <w:rPr>
          <w:rFonts w:ascii="Book Antiqua" w:hAnsi="Book Antiqua"/>
          <w:vertAlign w:val="superscript"/>
        </w:rPr>
        <w:t>[</w:t>
      </w:r>
      <w:hyperlink w:anchor="_ENREF_128" w:tooltip="Uhlmann, 2002 #227" w:history="1">
        <w:r w:rsidRPr="001F5D5F">
          <w:rPr>
            <w:rStyle w:val="ac"/>
            <w:rFonts w:ascii="Book Antiqua" w:hAnsi="Book Antiqua"/>
            <w:color w:val="auto"/>
            <w:u w:val="none"/>
            <w:vertAlign w:val="superscript"/>
          </w:rPr>
          <w:t>128</w:t>
        </w:r>
      </w:hyperlink>
      <w:r w:rsidR="003B3F09" w:rsidRPr="001F5D5F">
        <w:rPr>
          <w:rFonts w:ascii="Book Antiqua" w:hAnsi="Book Antiqua"/>
          <w:vertAlign w:val="superscript"/>
        </w:rPr>
        <w:t>]</w:t>
      </w:r>
      <w:r w:rsidR="001F5D5F">
        <w:rPr>
          <w:rFonts w:ascii="Book Antiqua" w:hAnsi="Book Antiqua"/>
        </w:rPr>
        <w:t>.</w:t>
      </w:r>
      <w:r w:rsidRPr="001F5D5F">
        <w:rPr>
          <w:rFonts w:ascii="Book Antiqua" w:hAnsi="Book Antiqua"/>
        </w:rPr>
        <w:t xml:space="preserve"> Ren </w:t>
      </w:r>
      <w:r w:rsidRPr="001F5D5F">
        <w:rPr>
          <w:rFonts w:ascii="Book Antiqua" w:hAnsi="Book Antiqua"/>
          <w:i/>
        </w:rPr>
        <w:t>et al</w:t>
      </w:r>
      <w:r w:rsidR="001F5D5F" w:rsidRPr="001F5D5F">
        <w:rPr>
          <w:rFonts w:ascii="Book Antiqua" w:hAnsi="Book Antiqua"/>
          <w:vertAlign w:val="superscript"/>
        </w:rPr>
        <w:t>[</w:t>
      </w:r>
      <w:hyperlink w:anchor="_ENREF_29" w:tooltip="Ren, 2017 #209" w:history="1">
        <w:r w:rsidR="001F5D5F" w:rsidRPr="001F5D5F">
          <w:rPr>
            <w:rStyle w:val="ac"/>
            <w:rFonts w:ascii="Book Antiqua" w:hAnsi="Book Antiqua"/>
            <w:color w:val="auto"/>
            <w:u w:val="none"/>
            <w:vertAlign w:val="superscript"/>
          </w:rPr>
          <w:t>29</w:t>
        </w:r>
      </w:hyperlink>
      <w:r w:rsidR="001F5D5F" w:rsidRPr="001F5D5F">
        <w:rPr>
          <w:rFonts w:ascii="Book Antiqua" w:hAnsi="Book Antiqua"/>
          <w:vertAlign w:val="superscript"/>
        </w:rPr>
        <w:t>]</w:t>
      </w:r>
      <w:r w:rsidRPr="001F5D5F">
        <w:rPr>
          <w:rFonts w:ascii="Book Antiqua" w:hAnsi="Book Antiqua"/>
        </w:rPr>
        <w:t xml:space="preserve"> demonstrated the involvement of AGEs in reducing eNOS expression and NO bioavailability by increasing the oxidative stress </w:t>
      </w:r>
      <w:r w:rsidR="00D969FE" w:rsidRPr="001F5D5F">
        <w:rPr>
          <w:rFonts w:ascii="Book Antiqua" w:hAnsi="Book Antiqua"/>
        </w:rPr>
        <w:t xml:space="preserve">development </w:t>
      </w:r>
      <w:r w:rsidRPr="001F5D5F">
        <w:rPr>
          <w:rFonts w:ascii="Book Antiqua" w:hAnsi="Book Antiqua"/>
        </w:rPr>
        <w:t xml:space="preserve">through activation of p38 and ERK1/2 in human coronary artery endothelial cells </w:t>
      </w:r>
      <w:r w:rsidRPr="001F5D5F">
        <w:rPr>
          <w:rFonts w:ascii="Book Antiqua" w:hAnsi="Book Antiqua"/>
          <w:i/>
        </w:rPr>
        <w:t>in vitro</w:t>
      </w:r>
      <w:r w:rsidR="003B3F09" w:rsidRPr="001F5D5F">
        <w:rPr>
          <w:rFonts w:ascii="Book Antiqua" w:hAnsi="Book Antiqua"/>
          <w:vertAlign w:val="superscript"/>
        </w:rPr>
        <w:t>[</w:t>
      </w:r>
      <w:hyperlink w:anchor="_ENREF_29" w:tooltip="Ren, 2017 #209" w:history="1">
        <w:r w:rsidRPr="001F5D5F">
          <w:rPr>
            <w:rStyle w:val="ac"/>
            <w:rFonts w:ascii="Book Antiqua" w:hAnsi="Book Antiqua"/>
            <w:color w:val="auto"/>
            <w:u w:val="none"/>
            <w:vertAlign w:val="superscript"/>
          </w:rPr>
          <w:t>29</w:t>
        </w:r>
      </w:hyperlink>
      <w:r w:rsidR="003B3F09" w:rsidRPr="001F5D5F">
        <w:rPr>
          <w:rFonts w:ascii="Book Antiqua" w:hAnsi="Book Antiqua"/>
          <w:vertAlign w:val="superscript"/>
        </w:rPr>
        <w:t>]</w:t>
      </w:r>
      <w:r w:rsidR="003B3F09" w:rsidRPr="001F5D5F">
        <w:rPr>
          <w:rFonts w:ascii="Book Antiqua" w:hAnsi="Book Antiqua"/>
        </w:rPr>
        <w:t>.</w:t>
      </w:r>
      <w:r w:rsidR="001F5D5F">
        <w:rPr>
          <w:rFonts w:ascii="Book Antiqua" w:hAnsi="Book Antiqua"/>
        </w:rPr>
        <w:t xml:space="preserve"> </w:t>
      </w:r>
      <w:r w:rsidRPr="001F5D5F">
        <w:rPr>
          <w:rFonts w:ascii="Book Antiqua" w:hAnsi="Book Antiqua"/>
        </w:rPr>
        <w:t>Therefore, accumulation of AGEs and AGE</w:t>
      </w:r>
      <w:r w:rsidR="00A62BC2">
        <w:rPr>
          <w:rFonts w:ascii="Book Antiqua" w:hAnsi="Book Antiqua"/>
        </w:rPr>
        <w:t>–</w:t>
      </w:r>
      <w:r w:rsidRPr="0046428B">
        <w:rPr>
          <w:rFonts w:ascii="Book Antiqua" w:hAnsi="Book Antiqua"/>
        </w:rPr>
        <w:t xml:space="preserve">RAGE interaction </w:t>
      </w:r>
      <w:r w:rsidR="00A62BC2" w:rsidRPr="0046428B">
        <w:rPr>
          <w:rFonts w:ascii="Book Antiqua" w:hAnsi="Book Antiqua"/>
        </w:rPr>
        <w:t>ha</w:t>
      </w:r>
      <w:r w:rsidR="0079633E">
        <w:rPr>
          <w:rFonts w:ascii="Book Antiqua" w:hAnsi="Book Antiqua"/>
        </w:rPr>
        <w:t>s</w:t>
      </w:r>
      <w:r w:rsidR="00A62BC2" w:rsidRPr="0046428B">
        <w:rPr>
          <w:rFonts w:ascii="Book Antiqua" w:hAnsi="Book Antiqua"/>
        </w:rPr>
        <w:t xml:space="preserve"> </w:t>
      </w:r>
      <w:r w:rsidRPr="0046428B">
        <w:rPr>
          <w:rFonts w:ascii="Book Antiqua" w:hAnsi="Book Antiqua"/>
        </w:rPr>
        <w:t xml:space="preserve">an important impact on the pathogenesis </w:t>
      </w:r>
      <w:r w:rsidR="00D969FE" w:rsidRPr="0046428B">
        <w:rPr>
          <w:rFonts w:ascii="Book Antiqua" w:hAnsi="Book Antiqua"/>
        </w:rPr>
        <w:t>of diabetic</w:t>
      </w:r>
      <w:r w:rsidR="0079633E">
        <w:rPr>
          <w:rFonts w:ascii="Book Antiqua" w:hAnsi="Book Antiqua"/>
        </w:rPr>
        <w:t>-</w:t>
      </w:r>
      <w:r w:rsidR="00D969FE" w:rsidRPr="0046428B">
        <w:rPr>
          <w:rFonts w:ascii="Book Antiqua" w:hAnsi="Book Antiqua"/>
        </w:rPr>
        <w:t>CVD by</w:t>
      </w:r>
      <w:r w:rsidRPr="0046428B">
        <w:rPr>
          <w:rFonts w:ascii="Book Antiqua" w:hAnsi="Book Antiqua"/>
        </w:rPr>
        <w:t xml:space="preserve"> affecting </w:t>
      </w:r>
      <w:r w:rsidR="00D969FE" w:rsidRPr="0046428B">
        <w:rPr>
          <w:rFonts w:ascii="Book Antiqua" w:hAnsi="Book Antiqua"/>
        </w:rPr>
        <w:t xml:space="preserve">the </w:t>
      </w:r>
      <w:r w:rsidRPr="0046428B">
        <w:rPr>
          <w:rFonts w:ascii="Book Antiqua" w:hAnsi="Book Antiqua"/>
        </w:rPr>
        <w:t xml:space="preserve">vasodilating properties of endothelial cells. </w:t>
      </w:r>
      <w:r w:rsidR="00A62BC2">
        <w:rPr>
          <w:rFonts w:ascii="Book Antiqua" w:hAnsi="Book Antiqua"/>
        </w:rPr>
        <w:t xml:space="preserve">The </w:t>
      </w:r>
      <w:r w:rsidRPr="001F5D5F">
        <w:rPr>
          <w:rFonts w:ascii="Book Antiqua" w:hAnsi="Book Antiqua"/>
        </w:rPr>
        <w:t>AGE</w:t>
      </w:r>
      <w:r w:rsidR="00A62BC2">
        <w:rPr>
          <w:rFonts w:ascii="Book Antiqua" w:hAnsi="Book Antiqua"/>
        </w:rPr>
        <w:t>–</w:t>
      </w:r>
      <w:r w:rsidRPr="001F5D5F">
        <w:rPr>
          <w:rFonts w:ascii="Book Antiqua" w:hAnsi="Book Antiqua"/>
        </w:rPr>
        <w:t xml:space="preserve">RAGE axis also provokes the expression of p22hox and gp91hox, which are reduced form of </w:t>
      </w:r>
      <w:r w:rsidR="001F5D5F" w:rsidRPr="001F5D5F">
        <w:rPr>
          <w:rFonts w:ascii="Book Antiqua" w:hAnsi="Book Antiqua"/>
        </w:rPr>
        <w:t>NADPH</w:t>
      </w:r>
      <w:r w:rsidRPr="001F5D5F">
        <w:rPr>
          <w:rFonts w:ascii="Book Antiqua" w:hAnsi="Book Antiqua"/>
        </w:rPr>
        <w:t xml:space="preserve"> oxidase in endothelial c</w:t>
      </w:r>
      <w:r w:rsidR="001F5D5F">
        <w:rPr>
          <w:rFonts w:ascii="Book Antiqua" w:hAnsi="Book Antiqua"/>
        </w:rPr>
        <w:t>ells and causes its dysfunction</w:t>
      </w:r>
      <w:r w:rsidR="003B3F09" w:rsidRPr="001F5D5F">
        <w:rPr>
          <w:rFonts w:ascii="Book Antiqua" w:hAnsi="Book Antiqua"/>
          <w:vertAlign w:val="superscript"/>
        </w:rPr>
        <w:t>[</w:t>
      </w:r>
      <w:hyperlink w:anchor="_ENREF_28" w:tooltip="Rhee, 2018 #208" w:history="1">
        <w:r w:rsidRPr="001F5D5F">
          <w:rPr>
            <w:rStyle w:val="ac"/>
            <w:rFonts w:ascii="Book Antiqua" w:hAnsi="Book Antiqua"/>
            <w:color w:val="auto"/>
            <w:u w:val="none"/>
            <w:vertAlign w:val="superscript"/>
          </w:rPr>
          <w:t>28</w:t>
        </w:r>
      </w:hyperlink>
      <w:r w:rsidR="003B3F09" w:rsidRPr="001F5D5F">
        <w:rPr>
          <w:rFonts w:ascii="Book Antiqua" w:hAnsi="Book Antiqua"/>
          <w:vertAlign w:val="superscript"/>
        </w:rPr>
        <w:t>]</w:t>
      </w:r>
      <w:r w:rsidRPr="001F5D5F">
        <w:rPr>
          <w:rFonts w:ascii="Book Antiqua" w:hAnsi="Book Antiqua"/>
        </w:rPr>
        <w:t xml:space="preserve">. </w:t>
      </w:r>
    </w:p>
    <w:p w14:paraId="7446903E" w14:textId="77777777" w:rsidR="00DE0B76" w:rsidRPr="008661B5" w:rsidRDefault="00DE0B76" w:rsidP="001F5D5F">
      <w:pPr>
        <w:spacing w:line="360" w:lineRule="auto"/>
        <w:ind w:firstLineChars="200" w:firstLine="480"/>
        <w:jc w:val="both"/>
        <w:rPr>
          <w:rFonts w:ascii="Book Antiqua" w:hAnsi="Book Antiqua"/>
        </w:rPr>
      </w:pPr>
      <w:r w:rsidRPr="001F5D5F">
        <w:rPr>
          <w:rFonts w:ascii="Book Antiqua" w:eastAsia="Book Antiqua" w:hAnsi="Book Antiqua" w:cs="Book Antiqua"/>
          <w:color w:val="000000"/>
        </w:rPr>
        <w:t xml:space="preserve">Involvement of AGEs has also been noticed in the production of vascular endothelial growth factor (VEGF) by endothelial cells </w:t>
      </w:r>
      <w:r w:rsidR="00D969FE" w:rsidRPr="001F5D5F">
        <w:rPr>
          <w:rFonts w:ascii="Book Antiqua" w:eastAsia="Book Antiqua" w:hAnsi="Book Antiqua" w:cs="Book Antiqua"/>
          <w:color w:val="000000"/>
        </w:rPr>
        <w:t xml:space="preserve">and thereby </w:t>
      </w:r>
      <w:r w:rsidRPr="001F5D5F">
        <w:rPr>
          <w:rFonts w:ascii="Book Antiqua" w:eastAsia="Book Antiqua" w:hAnsi="Book Antiqua" w:cs="Book Antiqua"/>
          <w:color w:val="000000"/>
        </w:rPr>
        <w:t xml:space="preserve">involved in atheroma formation. The activation of NF-кB by AGEs increases the secretion of VEGF </w:t>
      </w:r>
      <w:r w:rsidR="0008775A">
        <w:rPr>
          <w:rFonts w:ascii="Book Antiqua" w:eastAsia="Book Antiqua" w:hAnsi="Book Antiqua" w:cs="Book Antiqua"/>
          <w:color w:val="000000"/>
        </w:rPr>
        <w:t>(</w:t>
      </w:r>
      <w:r w:rsidRPr="001F5D5F">
        <w:rPr>
          <w:rFonts w:ascii="Book Antiqua" w:eastAsia="Book Antiqua" w:hAnsi="Book Antiqua" w:cs="Book Antiqua"/>
          <w:color w:val="000000"/>
        </w:rPr>
        <w:t>that prevent the repair of endothelial lesions resulting in atherogenesis</w:t>
      </w:r>
      <w:r w:rsidR="0008775A">
        <w:rPr>
          <w:rFonts w:ascii="Book Antiqua" w:eastAsia="Book Antiqua" w:hAnsi="Book Antiqua" w:cs="Book Antiqua"/>
          <w:color w:val="000000"/>
        </w:rPr>
        <w:t>)</w:t>
      </w:r>
      <w:r w:rsidRPr="001F5D5F">
        <w:rPr>
          <w:rFonts w:ascii="Book Antiqua" w:eastAsia="Book Antiqua" w:hAnsi="Book Antiqua" w:cs="Book Antiqua"/>
          <w:color w:val="000000"/>
        </w:rPr>
        <w:t>, stimulates the differentiation of monocyte to macrophages and the accumulation of oxidized LDL in the vasculature</w:t>
      </w:r>
      <w:r w:rsidR="008661B5">
        <w:rPr>
          <w:rFonts w:ascii="Book Antiqua" w:eastAsia="Book Antiqua" w:hAnsi="Book Antiqua" w:cs="Book Antiqua"/>
          <w:color w:val="000000"/>
        </w:rPr>
        <w:t xml:space="preserve"> leading to foam cell formation</w:t>
      </w:r>
      <w:r w:rsidR="003B3F09" w:rsidRPr="001F5D5F">
        <w:rPr>
          <w:rFonts w:ascii="Book Antiqua" w:eastAsia="Book Antiqua" w:hAnsi="Book Antiqua" w:cs="Book Antiqua"/>
          <w:color w:val="000000"/>
          <w:vertAlign w:val="superscript"/>
        </w:rPr>
        <w:t>[</w:t>
      </w:r>
      <w:hyperlink w:anchor="_ENREF_29" w:tooltip="Ren, 2017 #209" w:history="1">
        <w:r w:rsidRPr="001F5D5F">
          <w:rPr>
            <w:rFonts w:ascii="Book Antiqua" w:eastAsia="Book Antiqua" w:hAnsi="Book Antiqua" w:cs="Book Antiqua"/>
            <w:color w:val="000000"/>
            <w:u w:color="0000FF"/>
            <w:vertAlign w:val="superscript"/>
          </w:rPr>
          <w:t>29</w:t>
        </w:r>
      </w:hyperlink>
      <w:r w:rsidR="008661B5">
        <w:rPr>
          <w:rFonts w:ascii="Book Antiqua" w:eastAsia="Book Antiqua" w:hAnsi="Book Antiqua" w:cs="Book Antiqua"/>
          <w:color w:val="000000"/>
          <w:vertAlign w:val="superscript"/>
        </w:rPr>
        <w:t>,</w:t>
      </w:r>
      <w:hyperlink w:anchor="_ENREF_129" w:tooltip="Kosmopoulos, 2019 #136" w:history="1">
        <w:r w:rsidRPr="001F5D5F">
          <w:rPr>
            <w:rFonts w:ascii="Book Antiqua" w:eastAsia="Book Antiqua" w:hAnsi="Book Antiqua" w:cs="Book Antiqua"/>
            <w:color w:val="000000"/>
            <w:u w:color="0000FF"/>
            <w:vertAlign w:val="superscript"/>
          </w:rPr>
          <w:t>129</w:t>
        </w:r>
      </w:hyperlink>
      <w:r w:rsidR="003B3F09" w:rsidRPr="001F5D5F">
        <w:rPr>
          <w:rFonts w:ascii="Book Antiqua" w:hAnsi="Book Antiqua"/>
          <w:vertAlign w:val="superscript"/>
        </w:rPr>
        <w:t>]</w:t>
      </w:r>
      <w:r w:rsidR="003B3F09" w:rsidRPr="001F5D5F">
        <w:rPr>
          <w:rFonts w:ascii="Book Antiqua" w:hAnsi="Book Antiqua"/>
        </w:rPr>
        <w:t>.</w:t>
      </w:r>
      <w:r w:rsidR="00D969FE" w:rsidRPr="001F5D5F">
        <w:rPr>
          <w:rFonts w:ascii="Book Antiqua" w:hAnsi="Book Antiqua"/>
        </w:rPr>
        <w:t xml:space="preserve"> </w:t>
      </w:r>
      <w:r w:rsidRPr="001F5D5F">
        <w:rPr>
          <w:rFonts w:ascii="Book Antiqua" w:eastAsia="Book Antiqua" w:hAnsi="Book Antiqua" w:cs="Book Antiqua"/>
          <w:color w:val="000000"/>
        </w:rPr>
        <w:t>AGE</w:t>
      </w:r>
      <w:r w:rsidR="00A62BC2">
        <w:rPr>
          <w:rFonts w:ascii="Book Antiqua" w:eastAsia="Book Antiqua" w:hAnsi="Book Antiqua" w:cs="Book Antiqua"/>
          <w:color w:val="000000"/>
        </w:rPr>
        <w:t>–</w:t>
      </w:r>
      <w:r w:rsidRPr="001F5D5F">
        <w:rPr>
          <w:rFonts w:ascii="Book Antiqua" w:eastAsia="Book Antiqua" w:hAnsi="Book Antiqua" w:cs="Book Antiqua"/>
          <w:color w:val="000000"/>
        </w:rPr>
        <w:t>RAGE involvement has also been observed to inhibit the prostacyclin production and generatio</w:t>
      </w:r>
      <w:r w:rsidR="008661B5">
        <w:rPr>
          <w:rFonts w:ascii="Book Antiqua" w:eastAsia="Book Antiqua" w:hAnsi="Book Antiqua" w:cs="Book Antiqua"/>
          <w:color w:val="000000"/>
        </w:rPr>
        <w:t>n of PAI-1 in endothelial cells</w:t>
      </w:r>
      <w:r w:rsidR="003B3F09" w:rsidRPr="001F5D5F">
        <w:rPr>
          <w:rFonts w:ascii="Book Antiqua" w:eastAsia="Book Antiqua" w:hAnsi="Book Antiqua" w:cs="Book Antiqua"/>
          <w:color w:val="000000"/>
          <w:vertAlign w:val="superscript"/>
        </w:rPr>
        <w:t>[</w:t>
      </w:r>
      <w:hyperlink w:anchor="_ENREF_130" w:tooltip="Yamagishi, 1998 #137" w:history="1">
        <w:r w:rsidRPr="001F5D5F">
          <w:rPr>
            <w:rFonts w:ascii="Book Antiqua" w:eastAsia="Book Antiqua" w:hAnsi="Book Antiqua" w:cs="Book Antiqua"/>
            <w:color w:val="000000"/>
            <w:u w:color="0000FF"/>
            <w:vertAlign w:val="superscript"/>
          </w:rPr>
          <w:t>130</w:t>
        </w:r>
      </w:hyperlink>
      <w:r w:rsidR="003B3F09" w:rsidRPr="001F5D5F">
        <w:rPr>
          <w:rFonts w:ascii="Book Antiqua" w:hAnsi="Book Antiqua"/>
          <w:vertAlign w:val="superscript"/>
        </w:rPr>
        <w:t>]</w:t>
      </w:r>
      <w:r w:rsidRPr="001F5D5F">
        <w:rPr>
          <w:rFonts w:ascii="Book Antiqua" w:eastAsia="Book Antiqua" w:hAnsi="Book Antiqua" w:cs="Book Antiqua"/>
          <w:color w:val="000000"/>
        </w:rPr>
        <w:t>. Formation and accumulation of AGEs have also been implicated in platelet activation and aggregation, stimulation of procoagulant activity, thrombus formation</w:t>
      </w:r>
      <w:r w:rsidR="00A62BC2">
        <w:rPr>
          <w:rFonts w:ascii="Book Antiqua" w:eastAsia="Book Antiqua" w:hAnsi="Book Antiqua" w:cs="Book Antiqua"/>
          <w:color w:val="000000"/>
        </w:rPr>
        <w:t>,</w:t>
      </w:r>
      <w:r w:rsidRPr="001F5D5F">
        <w:rPr>
          <w:rFonts w:ascii="Book Antiqua" w:eastAsia="Book Antiqua" w:hAnsi="Book Antiqua" w:cs="Book Antiqua"/>
          <w:color w:val="000000"/>
        </w:rPr>
        <w:t xml:space="preserve"> and endothelial cell damage mediated by upregulation of protease-activated receptor-1</w:t>
      </w:r>
      <w:r w:rsidR="00A62BC2">
        <w:rPr>
          <w:rFonts w:ascii="Book Antiqua" w:eastAsia="Book Antiqua" w:hAnsi="Book Antiqua" w:cs="Book Antiqua"/>
          <w:color w:val="000000"/>
        </w:rPr>
        <w:t xml:space="preserve"> </w:t>
      </w:r>
      <w:r w:rsidRPr="001F5D5F">
        <w:rPr>
          <w:rFonts w:ascii="Book Antiqua" w:eastAsia="Book Antiqua" w:hAnsi="Book Antiqua" w:cs="Book Antiqua"/>
          <w:color w:val="000000"/>
        </w:rPr>
        <w:t>and</w:t>
      </w:r>
      <w:r w:rsidR="00A62BC2">
        <w:rPr>
          <w:rFonts w:ascii="Book Antiqua" w:eastAsia="Book Antiqua" w:hAnsi="Book Antiqua" w:cs="Book Antiqua"/>
          <w:color w:val="000000"/>
        </w:rPr>
        <w:t xml:space="preserve"> </w:t>
      </w:r>
      <w:r w:rsidRPr="001F5D5F">
        <w:rPr>
          <w:rFonts w:ascii="Book Antiqua" w:eastAsia="Book Antiqua" w:hAnsi="Book Antiqua" w:cs="Book Antiqua"/>
          <w:color w:val="000000"/>
        </w:rPr>
        <w:t>-2 potentiates thrombin</w:t>
      </w:r>
      <w:r w:rsidR="003B3F09" w:rsidRPr="001F5D5F">
        <w:rPr>
          <w:rFonts w:ascii="Book Antiqua" w:eastAsia="Book Antiqua" w:hAnsi="Book Antiqua" w:cs="Book Antiqua"/>
          <w:color w:val="000000"/>
          <w:vertAlign w:val="superscript"/>
        </w:rPr>
        <w:t>[</w:t>
      </w:r>
      <w:hyperlink w:anchor="_ENREF_131" w:tooltip="Takenaka, 2006 #138" w:history="1">
        <w:r w:rsidRPr="001F5D5F">
          <w:rPr>
            <w:rFonts w:ascii="Book Antiqua" w:eastAsia="Book Antiqua" w:hAnsi="Book Antiqua" w:cs="Book Antiqua"/>
            <w:color w:val="000000"/>
            <w:u w:color="0000FF"/>
            <w:vertAlign w:val="superscript"/>
          </w:rPr>
          <w:t>131</w:t>
        </w:r>
      </w:hyperlink>
      <w:r w:rsidR="008661B5">
        <w:rPr>
          <w:rFonts w:ascii="Book Antiqua" w:eastAsia="Book Antiqua" w:hAnsi="Book Antiqua" w:cs="Book Antiqua"/>
          <w:color w:val="000000"/>
          <w:vertAlign w:val="superscript"/>
        </w:rPr>
        <w:t>,</w:t>
      </w:r>
      <w:hyperlink w:anchor="_ENREF_132" w:tooltip="Ishibashi, 2015 #139" w:history="1">
        <w:r w:rsidRPr="001F5D5F">
          <w:rPr>
            <w:rFonts w:ascii="Book Antiqua" w:eastAsia="Book Antiqua" w:hAnsi="Book Antiqua" w:cs="Book Antiqua"/>
            <w:color w:val="000000"/>
            <w:u w:color="0000FF"/>
            <w:vertAlign w:val="superscript"/>
          </w:rPr>
          <w:t>132</w:t>
        </w:r>
      </w:hyperlink>
      <w:r w:rsidR="003B3F09" w:rsidRPr="001F5D5F">
        <w:rPr>
          <w:rFonts w:ascii="Book Antiqua" w:hAnsi="Book Antiqua"/>
          <w:vertAlign w:val="superscript"/>
        </w:rPr>
        <w:t>]</w:t>
      </w:r>
      <w:r w:rsidRPr="001F5D5F">
        <w:rPr>
          <w:rFonts w:ascii="Book Antiqua" w:eastAsia="Book Antiqua" w:hAnsi="Book Antiqua" w:cs="Book Antiqua"/>
          <w:color w:val="000000"/>
        </w:rPr>
        <w:t>. Decreased endothelial progenitor cell (EPC) function and mobilization poses a major risk for developing cardi</w:t>
      </w:r>
      <w:r w:rsidR="008661B5">
        <w:rPr>
          <w:rFonts w:ascii="Book Antiqua" w:eastAsia="Book Antiqua" w:hAnsi="Book Antiqua" w:cs="Book Antiqua"/>
          <w:color w:val="000000"/>
        </w:rPr>
        <w:t xml:space="preserve">ovascular </w:t>
      </w:r>
      <w:r w:rsidR="008661B5">
        <w:rPr>
          <w:rFonts w:ascii="Book Antiqua" w:eastAsia="Book Antiqua" w:hAnsi="Book Antiqua" w:cs="Book Antiqua"/>
          <w:color w:val="000000"/>
        </w:rPr>
        <w:lastRenderedPageBreak/>
        <w:t>complications in T2DM</w:t>
      </w:r>
      <w:r w:rsidR="003B3F09" w:rsidRPr="001F5D5F">
        <w:rPr>
          <w:rFonts w:ascii="Book Antiqua" w:eastAsia="Book Antiqua" w:hAnsi="Book Antiqua" w:cs="Book Antiqua"/>
          <w:color w:val="000000"/>
          <w:vertAlign w:val="superscript"/>
        </w:rPr>
        <w:t>[</w:t>
      </w:r>
      <w:hyperlink w:anchor="_ENREF_133" w:tooltip="Chen, 2009 #140" w:history="1">
        <w:r w:rsidRPr="001F5D5F">
          <w:rPr>
            <w:rFonts w:ascii="Book Antiqua" w:eastAsia="Book Antiqua" w:hAnsi="Book Antiqua" w:cs="Book Antiqua"/>
            <w:color w:val="000000"/>
            <w:u w:color="0000FF"/>
            <w:vertAlign w:val="superscript"/>
          </w:rPr>
          <w:t>133</w:t>
        </w:r>
      </w:hyperlink>
      <w:r w:rsidR="003B3F09" w:rsidRPr="001F5D5F">
        <w:rPr>
          <w:rFonts w:ascii="Book Antiqua" w:hAnsi="Book Antiqua"/>
          <w:vertAlign w:val="superscript"/>
        </w:rPr>
        <w:t>]</w:t>
      </w:r>
      <w:r w:rsidRPr="001F5D5F">
        <w:rPr>
          <w:rFonts w:ascii="Book Antiqua" w:eastAsia="Book Antiqua" w:hAnsi="Book Antiqua" w:cs="Book Antiqua"/>
          <w:color w:val="000000"/>
        </w:rPr>
        <w:t>. AGE</w:t>
      </w:r>
      <w:r w:rsidR="00A62BC2">
        <w:rPr>
          <w:rFonts w:ascii="Book Antiqua" w:eastAsia="Book Antiqua" w:hAnsi="Book Antiqua" w:cs="Book Antiqua"/>
          <w:color w:val="000000"/>
        </w:rPr>
        <w:t>–</w:t>
      </w:r>
      <w:r w:rsidRPr="001F5D5F">
        <w:rPr>
          <w:rFonts w:ascii="Book Antiqua" w:eastAsia="Book Antiqua" w:hAnsi="Book Antiqua" w:cs="Book Antiqua"/>
          <w:color w:val="000000"/>
        </w:rPr>
        <w:t>RAGE interaction augmen</w:t>
      </w:r>
      <w:r w:rsidRPr="008661B5">
        <w:rPr>
          <w:rFonts w:ascii="Book Antiqua" w:eastAsia="Book Antiqua" w:hAnsi="Book Antiqua" w:cs="Book Antiqua"/>
          <w:color w:val="000000"/>
        </w:rPr>
        <w:t>t</w:t>
      </w:r>
      <w:r w:rsidR="00A62BC2">
        <w:rPr>
          <w:rFonts w:ascii="Book Antiqua" w:eastAsia="Book Antiqua" w:hAnsi="Book Antiqua" w:cs="Book Antiqua"/>
          <w:color w:val="000000"/>
        </w:rPr>
        <w:t>s</w:t>
      </w:r>
      <w:r w:rsidRPr="008661B5">
        <w:rPr>
          <w:rFonts w:ascii="Book Antiqua" w:eastAsia="Book Antiqua" w:hAnsi="Book Antiqua" w:cs="Book Antiqua"/>
          <w:color w:val="000000"/>
        </w:rPr>
        <w:t xml:space="preserve"> the apoptotic pathways and suppress</w:t>
      </w:r>
      <w:r w:rsidR="00A62BC2">
        <w:rPr>
          <w:rFonts w:ascii="Book Antiqua" w:eastAsia="Book Antiqua" w:hAnsi="Book Antiqua" w:cs="Book Antiqua"/>
          <w:color w:val="000000"/>
        </w:rPr>
        <w:t>es</w:t>
      </w:r>
      <w:r w:rsidRPr="008661B5">
        <w:rPr>
          <w:rFonts w:ascii="Book Antiqua" w:eastAsia="Book Antiqua" w:hAnsi="Book Antiqua" w:cs="Book Antiqua"/>
          <w:color w:val="000000"/>
        </w:rPr>
        <w:t xml:space="preserve"> the migration and tube formation of late EPC by downregulat</w:t>
      </w:r>
      <w:r w:rsidR="008661B5">
        <w:rPr>
          <w:rFonts w:ascii="Book Antiqua" w:eastAsia="Book Antiqua" w:hAnsi="Book Antiqua" w:cs="Book Antiqua"/>
          <w:color w:val="000000"/>
        </w:rPr>
        <w:t>ion of Akt and cyclooxygenase-2</w:t>
      </w:r>
      <w:r w:rsidR="003B3F09" w:rsidRPr="008661B5">
        <w:rPr>
          <w:rFonts w:ascii="Book Antiqua" w:eastAsia="Book Antiqua" w:hAnsi="Book Antiqua" w:cs="Book Antiqua"/>
          <w:color w:val="000000"/>
          <w:vertAlign w:val="superscript"/>
        </w:rPr>
        <w:t>[</w:t>
      </w:r>
      <w:hyperlink w:anchor="_ENREF_134" w:tooltip="Bhatwadekar, 2008 #141" w:history="1">
        <w:r w:rsidRPr="008661B5">
          <w:rPr>
            <w:rFonts w:ascii="Book Antiqua" w:eastAsia="Book Antiqua" w:hAnsi="Book Antiqua" w:cs="Book Antiqua"/>
            <w:color w:val="000000"/>
            <w:u w:color="0000FF"/>
            <w:vertAlign w:val="superscript"/>
          </w:rPr>
          <w:t>134</w:t>
        </w:r>
      </w:hyperlink>
      <w:r w:rsidR="003B3F09" w:rsidRPr="008661B5">
        <w:rPr>
          <w:rFonts w:ascii="Book Antiqua" w:hAnsi="Book Antiqua"/>
          <w:vertAlign w:val="superscript"/>
        </w:rPr>
        <w:t>]</w:t>
      </w:r>
      <w:r w:rsidR="003B3F09" w:rsidRPr="008661B5">
        <w:rPr>
          <w:rFonts w:ascii="Book Antiqua" w:eastAsia="Book Antiqua" w:hAnsi="Book Antiqua" w:cs="Book Antiqua"/>
          <w:color w:val="000000"/>
        </w:rPr>
        <w:t xml:space="preserve">. </w:t>
      </w:r>
      <w:r w:rsidR="00A62BC2">
        <w:rPr>
          <w:rFonts w:ascii="Book Antiqua" w:eastAsia="Book Antiqua" w:hAnsi="Book Antiqua" w:cs="Book Antiqua"/>
          <w:color w:val="000000"/>
        </w:rPr>
        <w:t>G</w:t>
      </w:r>
      <w:r w:rsidR="003B3F09" w:rsidRPr="008661B5">
        <w:rPr>
          <w:rFonts w:ascii="Book Antiqua" w:eastAsia="Book Antiqua" w:hAnsi="Book Antiqua" w:cs="Book Antiqua"/>
          <w:color w:val="000000"/>
        </w:rPr>
        <w:t xml:space="preserve">lycation of </w:t>
      </w:r>
      <w:r w:rsidRPr="008661B5">
        <w:rPr>
          <w:rFonts w:ascii="Book Antiqua" w:eastAsia="Book Antiqua" w:hAnsi="Book Antiqua" w:cs="Book Antiqua"/>
          <w:color w:val="000000"/>
        </w:rPr>
        <w:t>Arg-Gly-Asp motif of f</w:t>
      </w:r>
      <w:r w:rsidR="008661B5">
        <w:rPr>
          <w:rFonts w:ascii="Book Antiqua" w:eastAsia="Book Antiqua" w:hAnsi="Book Antiqua" w:cs="Book Antiqua"/>
          <w:color w:val="000000"/>
        </w:rPr>
        <w:t xml:space="preserve">ibronectin by AGEs results in </w:t>
      </w:r>
      <w:r w:rsidRPr="008661B5">
        <w:rPr>
          <w:rFonts w:ascii="Book Antiqua" w:eastAsia="Book Antiqua" w:hAnsi="Book Antiqua" w:cs="Book Antiqua"/>
          <w:color w:val="000000"/>
        </w:rPr>
        <w:t>impairment of vascular repair by inhibiting EPC adh</w:t>
      </w:r>
      <w:r w:rsidR="008661B5">
        <w:rPr>
          <w:rFonts w:ascii="Book Antiqua" w:eastAsia="Book Antiqua" w:hAnsi="Book Antiqua" w:cs="Book Antiqua"/>
          <w:color w:val="000000"/>
        </w:rPr>
        <w:t>esion, migration, and spreading</w:t>
      </w:r>
      <w:r w:rsidR="003B3F09" w:rsidRPr="008661B5">
        <w:rPr>
          <w:rFonts w:ascii="Book Antiqua" w:eastAsia="Book Antiqua" w:hAnsi="Book Antiqua" w:cs="Book Antiqua"/>
          <w:color w:val="000000"/>
          <w:vertAlign w:val="superscript"/>
        </w:rPr>
        <w:t>[</w:t>
      </w:r>
      <w:hyperlink w:anchor="_ENREF_134" w:tooltip="Bhatwadekar, 2008 #141" w:history="1">
        <w:r w:rsidRPr="008661B5">
          <w:rPr>
            <w:rFonts w:ascii="Book Antiqua" w:eastAsia="Book Antiqua" w:hAnsi="Book Antiqua" w:cs="Book Antiqua"/>
            <w:color w:val="000000"/>
            <w:u w:color="0000FF"/>
            <w:vertAlign w:val="superscript"/>
          </w:rPr>
          <w:t>134</w:t>
        </w:r>
      </w:hyperlink>
      <w:r w:rsidR="003B3F09" w:rsidRPr="008661B5">
        <w:rPr>
          <w:rFonts w:ascii="Book Antiqua" w:hAnsi="Book Antiqua"/>
          <w:vertAlign w:val="superscript"/>
        </w:rPr>
        <w:t>]</w:t>
      </w:r>
      <w:r w:rsidRPr="008661B5">
        <w:rPr>
          <w:rFonts w:ascii="Book Antiqua" w:eastAsia="Book Antiqua" w:hAnsi="Book Antiqua" w:cs="Book Antiqua"/>
          <w:color w:val="000000"/>
        </w:rPr>
        <w:t xml:space="preserve">. </w:t>
      </w:r>
    </w:p>
    <w:p w14:paraId="521892A2" w14:textId="77777777" w:rsidR="00DE0B76" w:rsidRPr="00C83D86" w:rsidRDefault="003B3F09" w:rsidP="00C83D86">
      <w:pPr>
        <w:spacing w:line="360" w:lineRule="auto"/>
        <w:ind w:firstLineChars="200" w:firstLine="480"/>
        <w:jc w:val="both"/>
        <w:rPr>
          <w:rFonts w:ascii="Book Antiqua" w:hAnsi="Book Antiqua"/>
        </w:rPr>
      </w:pPr>
      <w:r w:rsidRPr="0046428B">
        <w:rPr>
          <w:rFonts w:ascii="Book Antiqua" w:eastAsia="Book Antiqua" w:hAnsi="Book Antiqua" w:cs="Book Antiqua"/>
          <w:color w:val="000000"/>
        </w:rPr>
        <w:t>V</w:t>
      </w:r>
      <w:r w:rsidR="00DE0B76" w:rsidRPr="0046428B">
        <w:rPr>
          <w:rFonts w:ascii="Book Antiqua" w:eastAsia="Book Antiqua" w:hAnsi="Book Antiqua" w:cs="Book Antiqua"/>
          <w:color w:val="000000"/>
        </w:rPr>
        <w:t xml:space="preserve">ascular complications are also characterized by the adhesion </w:t>
      </w:r>
      <w:r w:rsidR="00D969FE" w:rsidRPr="0046428B">
        <w:rPr>
          <w:rFonts w:ascii="Book Antiqua" w:eastAsia="Book Antiqua" w:hAnsi="Book Antiqua" w:cs="Book Antiqua"/>
          <w:color w:val="000000"/>
        </w:rPr>
        <w:t xml:space="preserve">and transmigration of monocyte </w:t>
      </w:r>
      <w:r w:rsidR="00DE0B76" w:rsidRPr="0046428B">
        <w:rPr>
          <w:rFonts w:ascii="Book Antiqua" w:eastAsia="Book Antiqua" w:hAnsi="Book Antiqua" w:cs="Book Antiqua"/>
          <w:color w:val="000000"/>
        </w:rPr>
        <w:t>into the subendothelial space.</w:t>
      </w:r>
      <w:r w:rsidR="00C83D86">
        <w:rPr>
          <w:rFonts w:ascii="Book Antiqua" w:hAnsi="Book Antiqua" w:cs="Book Antiqua" w:hint="eastAsia"/>
          <w:color w:val="000000"/>
          <w:lang w:eastAsia="zh-CN"/>
        </w:rPr>
        <w:t xml:space="preserve"> </w:t>
      </w:r>
      <w:r w:rsidR="00DE0B76" w:rsidRPr="0046428B">
        <w:rPr>
          <w:rFonts w:ascii="Book Antiqua" w:eastAsia="Book Antiqua" w:hAnsi="Book Antiqua" w:cs="Book Antiqua"/>
          <w:color w:val="000000"/>
        </w:rPr>
        <w:t>AGE</w:t>
      </w:r>
      <w:r w:rsidR="00A62BC2">
        <w:rPr>
          <w:rFonts w:ascii="Book Antiqua" w:eastAsia="Book Antiqua" w:hAnsi="Book Antiqua" w:cs="Book Antiqua"/>
          <w:color w:val="000000"/>
        </w:rPr>
        <w:t>–</w:t>
      </w:r>
      <w:r w:rsidR="00DE0B76" w:rsidRPr="0046428B">
        <w:rPr>
          <w:rFonts w:ascii="Book Antiqua" w:eastAsia="Book Antiqua" w:hAnsi="Book Antiqua" w:cs="Book Antiqua"/>
          <w:color w:val="000000"/>
        </w:rPr>
        <w:t xml:space="preserve">RAGE interactions enhance this process by activation of proinflammatory molecules such as </w:t>
      </w:r>
      <w:r w:rsidR="00C83D86" w:rsidRPr="001F5D5F">
        <w:rPr>
          <w:rFonts w:ascii="Book Antiqua" w:eastAsia="Book Antiqua" w:hAnsi="Book Antiqua" w:cs="Book Antiqua"/>
          <w:color w:val="000000"/>
        </w:rPr>
        <w:t>NF-кB</w:t>
      </w:r>
      <w:r w:rsidR="00A62BC2">
        <w:rPr>
          <w:rFonts w:ascii="Book Antiqua" w:eastAsia="Book Antiqua" w:hAnsi="Book Antiqua" w:cs="Book Antiqua"/>
          <w:color w:val="000000"/>
        </w:rPr>
        <w:t>,</w:t>
      </w:r>
      <w:r w:rsidR="00DE0B76" w:rsidRPr="0046428B">
        <w:rPr>
          <w:rFonts w:ascii="Book Antiqua" w:eastAsia="Book Antiqua" w:hAnsi="Book Antiqua" w:cs="Book Antiqua"/>
          <w:color w:val="000000"/>
        </w:rPr>
        <w:t xml:space="preserve"> </w:t>
      </w:r>
      <w:r w:rsidR="00A62BC2">
        <w:rPr>
          <w:rFonts w:ascii="Book Antiqua" w:eastAsia="Book Antiqua" w:hAnsi="Book Antiqua" w:cs="Book Antiqua"/>
          <w:color w:val="000000"/>
        </w:rPr>
        <w:t>which</w:t>
      </w:r>
      <w:r w:rsidR="00A62BC2" w:rsidRPr="0046428B">
        <w:rPr>
          <w:rFonts w:ascii="Book Antiqua" w:eastAsia="Book Antiqua" w:hAnsi="Book Antiqua" w:cs="Book Antiqua"/>
          <w:color w:val="000000"/>
        </w:rPr>
        <w:t xml:space="preserve"> </w:t>
      </w:r>
      <w:r w:rsidR="00DE0B76" w:rsidRPr="0046428B">
        <w:rPr>
          <w:rFonts w:ascii="Book Antiqua" w:eastAsia="Book Antiqua" w:hAnsi="Book Antiqua" w:cs="Book Antiqua"/>
          <w:color w:val="000000"/>
        </w:rPr>
        <w:t>causes the overexpression of proinf</w:t>
      </w:r>
      <w:r w:rsidR="00DE0B76" w:rsidRPr="00C83D86">
        <w:rPr>
          <w:rFonts w:ascii="Book Antiqua" w:eastAsia="Book Antiqua" w:hAnsi="Book Antiqua" w:cs="Book Antiqua"/>
          <w:color w:val="000000"/>
        </w:rPr>
        <w:t>lammato</w:t>
      </w:r>
      <w:r w:rsidR="00D969FE" w:rsidRPr="00C83D86">
        <w:rPr>
          <w:rFonts w:ascii="Book Antiqua" w:eastAsia="Book Antiqua" w:hAnsi="Book Antiqua" w:cs="Book Antiqua"/>
          <w:color w:val="000000"/>
        </w:rPr>
        <w:t xml:space="preserve">ry genes and adhesion proteins </w:t>
      </w:r>
      <w:r w:rsidR="00DE0B76" w:rsidRPr="00C83D86">
        <w:rPr>
          <w:rFonts w:ascii="Book Antiqua" w:eastAsia="Book Antiqua" w:hAnsi="Book Antiqua" w:cs="Book Antiqua"/>
          <w:color w:val="000000"/>
        </w:rPr>
        <w:t>that aid monocyt</w:t>
      </w:r>
      <w:r w:rsidR="00C83D86">
        <w:rPr>
          <w:rFonts w:ascii="Book Antiqua" w:eastAsia="Book Antiqua" w:hAnsi="Book Antiqua" w:cs="Book Antiqua"/>
          <w:color w:val="000000"/>
        </w:rPr>
        <w:t>e adhesion to endothelial cells</w:t>
      </w:r>
      <w:r w:rsidRPr="00C83D86">
        <w:rPr>
          <w:rFonts w:ascii="Book Antiqua" w:eastAsia="Book Antiqua" w:hAnsi="Book Antiqua" w:cs="Book Antiqua"/>
          <w:color w:val="000000"/>
          <w:vertAlign w:val="superscript"/>
        </w:rPr>
        <w:t>[</w:t>
      </w:r>
      <w:hyperlink w:anchor="_ENREF_103" w:tooltip="Hodgkinson, 2008 #107" w:history="1">
        <w:r w:rsidR="00DE0B76" w:rsidRPr="00C83D86">
          <w:rPr>
            <w:rFonts w:ascii="Book Antiqua" w:eastAsia="Book Antiqua" w:hAnsi="Book Antiqua" w:cs="Book Antiqua"/>
            <w:color w:val="000000"/>
            <w:u w:color="0000FF"/>
            <w:vertAlign w:val="superscript"/>
          </w:rPr>
          <w:t>103</w:t>
        </w:r>
      </w:hyperlink>
      <w:r w:rsidR="00C83D86">
        <w:rPr>
          <w:rFonts w:ascii="Book Antiqua" w:eastAsia="Book Antiqua" w:hAnsi="Book Antiqua" w:cs="Book Antiqua"/>
          <w:color w:val="000000"/>
          <w:vertAlign w:val="superscript"/>
        </w:rPr>
        <w:t>,</w:t>
      </w:r>
      <w:hyperlink w:anchor="_ENREF_135" w:tooltip="Salazar, 2021 #224" w:history="1">
        <w:r w:rsidR="00DE0B76" w:rsidRPr="00C83D86">
          <w:rPr>
            <w:rFonts w:ascii="Book Antiqua" w:eastAsia="Book Antiqua" w:hAnsi="Book Antiqua" w:cs="Book Antiqua"/>
            <w:color w:val="000000"/>
            <w:u w:color="0000FF"/>
            <w:vertAlign w:val="superscript"/>
          </w:rPr>
          <w:t>135</w:t>
        </w:r>
      </w:hyperlink>
      <w:r w:rsidR="00C83D86">
        <w:rPr>
          <w:rFonts w:ascii="Book Antiqua" w:eastAsia="Book Antiqua" w:hAnsi="Book Antiqua" w:cs="Book Antiqua"/>
          <w:color w:val="000000"/>
          <w:vertAlign w:val="superscript"/>
        </w:rPr>
        <w:t>,</w:t>
      </w:r>
      <w:hyperlink w:anchor="_ENREF_136" w:tooltip="Shen, 2020 #225" w:history="1">
        <w:r w:rsidR="00DE0B76" w:rsidRPr="00C83D86">
          <w:rPr>
            <w:rFonts w:ascii="Book Antiqua" w:eastAsia="Book Antiqua" w:hAnsi="Book Antiqua" w:cs="Book Antiqua"/>
            <w:color w:val="000000"/>
            <w:u w:color="0000FF"/>
            <w:vertAlign w:val="superscript"/>
          </w:rPr>
          <w:t>136</w:t>
        </w:r>
      </w:hyperlink>
      <w:r w:rsidRPr="00C83D86">
        <w:rPr>
          <w:rFonts w:ascii="Book Antiqua" w:hAnsi="Book Antiqua"/>
          <w:vertAlign w:val="superscript"/>
        </w:rPr>
        <w:t>]</w:t>
      </w:r>
      <w:r w:rsidR="00DE0B76" w:rsidRPr="00C83D86">
        <w:rPr>
          <w:rFonts w:ascii="Book Antiqua" w:eastAsia="Book Antiqua" w:hAnsi="Book Antiqua" w:cs="Book Antiqua"/>
          <w:color w:val="000000"/>
        </w:rPr>
        <w:t>. Foam cells and fatty streak formation take place in the vessel wall by monocyte and oxidized lipid at the adhesion si</w:t>
      </w:r>
      <w:r w:rsidR="00D969FE" w:rsidRPr="00C83D86">
        <w:rPr>
          <w:rFonts w:ascii="Book Antiqua" w:eastAsia="Book Antiqua" w:hAnsi="Book Antiqua" w:cs="Book Antiqua"/>
          <w:color w:val="000000"/>
        </w:rPr>
        <w:t xml:space="preserve">te. These fatty streaks mature </w:t>
      </w:r>
      <w:r w:rsidR="00DE0B76" w:rsidRPr="00C83D86">
        <w:rPr>
          <w:rFonts w:ascii="Book Antiqua" w:eastAsia="Book Antiqua" w:hAnsi="Book Antiqua" w:cs="Book Antiqua"/>
          <w:color w:val="000000"/>
        </w:rPr>
        <w:t>into advanced lesions with a fibrous cap that can dislodged resu</w:t>
      </w:r>
      <w:r w:rsidR="00C83D86">
        <w:rPr>
          <w:rFonts w:ascii="Book Antiqua" w:eastAsia="Book Antiqua" w:hAnsi="Book Antiqua" w:cs="Book Antiqua"/>
          <w:color w:val="000000"/>
        </w:rPr>
        <w:t>lting in an infarct or a stroke</w:t>
      </w:r>
      <w:r w:rsidRPr="00C83D86">
        <w:rPr>
          <w:rFonts w:ascii="Book Antiqua" w:eastAsia="Book Antiqua" w:hAnsi="Book Antiqua" w:cs="Book Antiqua"/>
          <w:color w:val="000000"/>
          <w:vertAlign w:val="superscript"/>
        </w:rPr>
        <w:t>[</w:t>
      </w:r>
      <w:hyperlink w:anchor="_ENREF_137" w:tooltip="Eriksson, 2001 #110" w:history="1">
        <w:r w:rsidR="00DE0B76" w:rsidRPr="00C83D86">
          <w:rPr>
            <w:rFonts w:ascii="Book Antiqua" w:eastAsia="Book Antiqua" w:hAnsi="Book Antiqua" w:cs="Book Antiqua"/>
            <w:color w:val="000000"/>
            <w:u w:color="0000FF"/>
            <w:vertAlign w:val="superscript"/>
          </w:rPr>
          <w:t>137</w:t>
        </w:r>
      </w:hyperlink>
      <w:r w:rsidRPr="00C83D86">
        <w:rPr>
          <w:rFonts w:ascii="Book Antiqua" w:hAnsi="Book Antiqua"/>
          <w:vertAlign w:val="superscript"/>
        </w:rPr>
        <w:t>]</w:t>
      </w:r>
      <w:r w:rsidR="00DE0B76" w:rsidRPr="00C83D86">
        <w:rPr>
          <w:rFonts w:ascii="Book Antiqua" w:eastAsia="Book Antiqua" w:hAnsi="Book Antiqua" w:cs="Book Antiqua"/>
          <w:color w:val="000000"/>
        </w:rPr>
        <w:t>. These obse</w:t>
      </w:r>
      <w:r w:rsidR="00D969FE" w:rsidRPr="00C83D86">
        <w:rPr>
          <w:rFonts w:ascii="Book Antiqua" w:eastAsia="Book Antiqua" w:hAnsi="Book Antiqua" w:cs="Book Antiqua"/>
          <w:color w:val="000000"/>
        </w:rPr>
        <w:t xml:space="preserve">rvations </w:t>
      </w:r>
      <w:r w:rsidR="00DE0B76" w:rsidRPr="00C83D86">
        <w:rPr>
          <w:rFonts w:ascii="Book Antiqua" w:eastAsia="Book Antiqua" w:hAnsi="Book Antiqua" w:cs="Book Antiqua"/>
          <w:color w:val="000000"/>
        </w:rPr>
        <w:t>sugge</w:t>
      </w:r>
      <w:r w:rsidR="00B5278E" w:rsidRPr="00C83D86">
        <w:rPr>
          <w:rFonts w:ascii="Book Antiqua" w:eastAsia="Book Antiqua" w:hAnsi="Book Antiqua" w:cs="Book Antiqua"/>
          <w:color w:val="000000"/>
        </w:rPr>
        <w:t>st that AGEs have a definitive</w:t>
      </w:r>
      <w:r w:rsidR="00DE0B76" w:rsidRPr="00C83D86">
        <w:rPr>
          <w:rFonts w:ascii="Book Antiqua" w:eastAsia="Book Antiqua" w:hAnsi="Book Antiqua" w:cs="Book Antiqua"/>
          <w:color w:val="000000"/>
        </w:rPr>
        <w:t xml:space="preserve"> role in development and progression of vascular injuries observed in diabetes.</w:t>
      </w:r>
    </w:p>
    <w:p w14:paraId="13BE314A" w14:textId="77777777" w:rsidR="00DE0B76" w:rsidRPr="0046428B" w:rsidRDefault="00DE0B76" w:rsidP="0046428B">
      <w:pPr>
        <w:spacing w:line="360" w:lineRule="auto"/>
        <w:jc w:val="both"/>
        <w:rPr>
          <w:rStyle w:val="ab"/>
          <w:rFonts w:ascii="Book Antiqua" w:hAnsi="Book Antiqua"/>
        </w:rPr>
      </w:pPr>
    </w:p>
    <w:p w14:paraId="02758E99" w14:textId="79E7EAB6" w:rsidR="00DE0B76" w:rsidRPr="0046428B" w:rsidRDefault="00DE0B76" w:rsidP="0046428B">
      <w:pPr>
        <w:spacing w:line="360" w:lineRule="auto"/>
        <w:jc w:val="both"/>
        <w:rPr>
          <w:rFonts w:ascii="Book Antiqua" w:hAnsi="Book Antiqua"/>
          <w:b/>
          <w:i/>
        </w:rPr>
      </w:pPr>
      <w:r w:rsidRPr="0046428B">
        <w:rPr>
          <w:rFonts w:ascii="Book Antiqua" w:hAnsi="Book Antiqua"/>
          <w:b/>
          <w:i/>
        </w:rPr>
        <w:t>AGE</w:t>
      </w:r>
      <w:r w:rsidR="0079633E">
        <w:rPr>
          <w:rFonts w:ascii="Book Antiqua" w:hAnsi="Book Antiqua"/>
          <w:b/>
          <w:i/>
        </w:rPr>
        <w:t>s</w:t>
      </w:r>
      <w:r w:rsidRPr="0046428B">
        <w:rPr>
          <w:rFonts w:ascii="Book Antiqua" w:hAnsi="Book Antiqua"/>
          <w:b/>
          <w:i/>
        </w:rPr>
        <w:t xml:space="preserve"> and </w:t>
      </w:r>
      <w:r w:rsidR="00C83D86">
        <w:rPr>
          <w:rFonts w:ascii="Book Antiqua" w:hAnsi="Book Antiqua" w:hint="eastAsia"/>
          <w:b/>
          <w:i/>
          <w:lang w:eastAsia="zh-CN"/>
        </w:rPr>
        <w:t>VSMC</w:t>
      </w:r>
      <w:r w:rsidRPr="0046428B">
        <w:rPr>
          <w:rFonts w:ascii="Book Antiqua" w:hAnsi="Book Antiqua"/>
          <w:b/>
          <w:i/>
        </w:rPr>
        <w:t xml:space="preserve"> </w:t>
      </w:r>
      <w:r w:rsidR="00C83D86">
        <w:rPr>
          <w:rFonts w:ascii="Book Antiqua" w:hAnsi="Book Antiqua" w:hint="eastAsia"/>
          <w:b/>
          <w:i/>
          <w:lang w:eastAsia="zh-CN"/>
        </w:rPr>
        <w:t>m</w:t>
      </w:r>
      <w:r w:rsidRPr="0046428B">
        <w:rPr>
          <w:rFonts w:ascii="Book Antiqua" w:hAnsi="Book Antiqua"/>
          <w:b/>
          <w:i/>
        </w:rPr>
        <w:t>odifications</w:t>
      </w:r>
    </w:p>
    <w:p w14:paraId="72EC2539" w14:textId="77777777" w:rsidR="00DE0B76" w:rsidRPr="00C933FD" w:rsidRDefault="00DE0B76" w:rsidP="0046428B">
      <w:pPr>
        <w:spacing w:line="360" w:lineRule="auto"/>
        <w:jc w:val="both"/>
        <w:rPr>
          <w:rFonts w:ascii="Book Antiqua" w:hAnsi="Book Antiqua"/>
        </w:rPr>
      </w:pPr>
      <w:r w:rsidRPr="00C83D86">
        <w:rPr>
          <w:rFonts w:ascii="Book Antiqua" w:hAnsi="Book Antiqua"/>
        </w:rPr>
        <w:t xml:space="preserve">Recently researchers have identified the phenotype transformation of </w:t>
      </w:r>
      <w:r w:rsidR="00C83D86">
        <w:rPr>
          <w:rFonts w:ascii="Book Antiqua" w:hAnsi="Book Antiqua"/>
        </w:rPr>
        <w:t>VSMC</w:t>
      </w:r>
      <w:r w:rsidR="00473F7E">
        <w:rPr>
          <w:rFonts w:ascii="Book Antiqua" w:hAnsi="Book Antiqua"/>
        </w:rPr>
        <w:t>s</w:t>
      </w:r>
      <w:r w:rsidRPr="00C83D86">
        <w:rPr>
          <w:rFonts w:ascii="Book Antiqua" w:hAnsi="Book Antiqua"/>
        </w:rPr>
        <w:t xml:space="preserve"> into macrophages </w:t>
      </w:r>
      <w:r w:rsidR="00C83D86">
        <w:rPr>
          <w:rFonts w:ascii="Book Antiqua" w:hAnsi="Book Antiqua"/>
        </w:rPr>
        <w:t>during cardiovascular pathology</w:t>
      </w:r>
      <w:r w:rsidR="003B3F09" w:rsidRPr="00C83D86">
        <w:rPr>
          <w:rFonts w:ascii="Book Antiqua" w:hAnsi="Book Antiqua"/>
          <w:vertAlign w:val="superscript"/>
        </w:rPr>
        <w:t>[</w:t>
      </w:r>
      <w:hyperlink w:anchor="_ENREF_138" w:tooltip="Allahverdian, 2014 #229" w:history="1">
        <w:r w:rsidRPr="00C83D86">
          <w:rPr>
            <w:rStyle w:val="ac"/>
            <w:rFonts w:ascii="Book Antiqua" w:hAnsi="Book Antiqua"/>
            <w:color w:val="auto"/>
            <w:u w:val="none"/>
            <w:vertAlign w:val="superscript"/>
          </w:rPr>
          <w:t>138</w:t>
        </w:r>
      </w:hyperlink>
      <w:r w:rsidR="003B3F09" w:rsidRPr="00C83D86">
        <w:rPr>
          <w:rFonts w:ascii="Book Antiqua" w:hAnsi="Book Antiqua"/>
          <w:vertAlign w:val="superscript"/>
        </w:rPr>
        <w:t>]</w:t>
      </w:r>
      <w:r w:rsidR="003B3F09" w:rsidRPr="00C83D86">
        <w:rPr>
          <w:rFonts w:ascii="Book Antiqua" w:hAnsi="Book Antiqua"/>
        </w:rPr>
        <w:t>.</w:t>
      </w:r>
      <w:r w:rsidRPr="00C83D86">
        <w:rPr>
          <w:rFonts w:ascii="Book Antiqua" w:hAnsi="Book Antiqua"/>
        </w:rPr>
        <w:t xml:space="preserve"> </w:t>
      </w:r>
      <w:r w:rsidRPr="00C83D86">
        <w:rPr>
          <w:rFonts w:ascii="Book Antiqua" w:hAnsi="Book Antiqua"/>
          <w:i/>
        </w:rPr>
        <w:t>In vitro</w:t>
      </w:r>
      <w:r w:rsidRPr="00C83D86">
        <w:rPr>
          <w:rFonts w:ascii="Book Antiqua" w:hAnsi="Book Antiqua"/>
        </w:rPr>
        <w:t xml:space="preserve"> studies have shown the effects of AGEs on increased proliferative activity and production of fibronectin in cultured SMC</w:t>
      </w:r>
      <w:r w:rsidR="00473F7E">
        <w:rPr>
          <w:rFonts w:ascii="Book Antiqua" w:hAnsi="Book Antiqua"/>
        </w:rPr>
        <w:t>s</w:t>
      </w:r>
      <w:r w:rsidR="00473F7E" w:rsidRPr="00C83D86">
        <w:rPr>
          <w:rFonts w:ascii="Book Antiqua" w:hAnsi="Book Antiqua"/>
        </w:rPr>
        <w:t xml:space="preserve">. </w:t>
      </w:r>
      <w:r w:rsidRPr="00C83D86">
        <w:rPr>
          <w:rFonts w:ascii="Book Antiqua" w:hAnsi="Book Antiqua"/>
        </w:rPr>
        <w:t>Transforming growth factor-β might act as a mediator in AGE-induced fibronectin production in SMC through AGE</w:t>
      </w:r>
      <w:r w:rsidR="00473F7E">
        <w:rPr>
          <w:rFonts w:ascii="Book Antiqua" w:hAnsi="Book Antiqua"/>
        </w:rPr>
        <w:t>–</w:t>
      </w:r>
      <w:r w:rsidRPr="00C83D86">
        <w:rPr>
          <w:rFonts w:ascii="Book Antiqua" w:hAnsi="Book Antiqua"/>
        </w:rPr>
        <w:t>R</w:t>
      </w:r>
      <w:r w:rsidR="00C83D86">
        <w:rPr>
          <w:rFonts w:ascii="Book Antiqua" w:hAnsi="Book Antiqua"/>
        </w:rPr>
        <w:t>AGE interactions</w:t>
      </w:r>
      <w:r w:rsidR="003B3F09" w:rsidRPr="00C83D86">
        <w:rPr>
          <w:rFonts w:ascii="Book Antiqua" w:hAnsi="Book Antiqua"/>
          <w:vertAlign w:val="superscript"/>
        </w:rPr>
        <w:t>[</w:t>
      </w:r>
      <w:hyperlink w:anchor="_ENREF_139" w:tooltip="Sakata, 2000 #230" w:history="1">
        <w:r w:rsidRPr="00C83D86">
          <w:rPr>
            <w:rStyle w:val="ac"/>
            <w:rFonts w:ascii="Book Antiqua" w:hAnsi="Book Antiqua"/>
            <w:color w:val="auto"/>
            <w:u w:val="none"/>
            <w:vertAlign w:val="superscript"/>
          </w:rPr>
          <w:t>139</w:t>
        </w:r>
      </w:hyperlink>
      <w:r w:rsidR="003B3F09" w:rsidRPr="00C83D86">
        <w:rPr>
          <w:rFonts w:ascii="Book Antiqua" w:hAnsi="Book Antiqua"/>
          <w:vertAlign w:val="superscript"/>
        </w:rPr>
        <w:t>]</w:t>
      </w:r>
      <w:r w:rsidRPr="00C83D86">
        <w:rPr>
          <w:rFonts w:ascii="Book Antiqua" w:hAnsi="Book Antiqua"/>
        </w:rPr>
        <w:t xml:space="preserve">. </w:t>
      </w:r>
      <w:r w:rsidRPr="00C83D86">
        <w:rPr>
          <w:rFonts w:ascii="Book Antiqua" w:hAnsi="Book Antiqua"/>
          <w:i/>
        </w:rPr>
        <w:t>In vivo</w:t>
      </w:r>
      <w:r w:rsidRPr="00C83D86">
        <w:rPr>
          <w:rFonts w:ascii="Book Antiqua" w:hAnsi="Book Antiqua"/>
        </w:rPr>
        <w:t>, the effect of AGEs on the growth of SMC</w:t>
      </w:r>
      <w:r w:rsidR="00473F7E">
        <w:rPr>
          <w:rFonts w:ascii="Book Antiqua" w:hAnsi="Book Antiqua"/>
        </w:rPr>
        <w:t>s</w:t>
      </w:r>
      <w:r w:rsidRPr="00C83D86">
        <w:rPr>
          <w:rFonts w:ascii="Book Antiqua" w:hAnsi="Book Antiqua"/>
        </w:rPr>
        <w:t xml:space="preserve"> has also been noticed and is mediated by increased production</w:t>
      </w:r>
      <w:r w:rsidR="00C83D86">
        <w:rPr>
          <w:rFonts w:ascii="Book Antiqua" w:hAnsi="Book Antiqua"/>
        </w:rPr>
        <w:t xml:space="preserve"> of cytokines or growth factors</w:t>
      </w:r>
      <w:r w:rsidR="003B3F09" w:rsidRPr="00C83D86">
        <w:rPr>
          <w:rFonts w:ascii="Book Antiqua" w:hAnsi="Book Antiqua"/>
          <w:vertAlign w:val="superscript"/>
        </w:rPr>
        <w:t>[</w:t>
      </w:r>
      <w:hyperlink w:anchor="_ENREF_140" w:tooltip="Sakaguchi, 2003 #231" w:history="1">
        <w:r w:rsidRPr="00C83D86">
          <w:rPr>
            <w:rStyle w:val="ac"/>
            <w:rFonts w:ascii="Book Antiqua" w:hAnsi="Book Antiqua"/>
            <w:color w:val="auto"/>
            <w:u w:val="none"/>
            <w:vertAlign w:val="superscript"/>
          </w:rPr>
          <w:t>140</w:t>
        </w:r>
      </w:hyperlink>
      <w:r w:rsidR="003B3F09" w:rsidRPr="00C83D86">
        <w:rPr>
          <w:rFonts w:ascii="Book Antiqua" w:hAnsi="Book Antiqua"/>
          <w:vertAlign w:val="superscript"/>
        </w:rPr>
        <w:t>]</w:t>
      </w:r>
      <w:r w:rsidRPr="00C83D86">
        <w:rPr>
          <w:rFonts w:ascii="Book Antiqua" w:hAnsi="Book Antiqua"/>
        </w:rPr>
        <w:t xml:space="preserve">. Expansion of neointima is a unifying feature of atherosclerosis. Significant decreased in neointimal expansion, SMC proliferation, migration, and expression of </w:t>
      </w:r>
      <w:r w:rsidR="00504A6B" w:rsidRPr="00C83D86">
        <w:rPr>
          <w:rFonts w:ascii="Book Antiqua" w:eastAsia="Book Antiqua" w:hAnsi="Book Antiqua" w:cs="Book Antiqua"/>
          <w:color w:val="000000"/>
        </w:rPr>
        <w:t>ECM</w:t>
      </w:r>
      <w:r w:rsidRPr="00C83D86">
        <w:rPr>
          <w:rFonts w:ascii="Book Antiqua" w:hAnsi="Book Antiqua"/>
        </w:rPr>
        <w:t xml:space="preserve"> proteins have been demonstrated in homozygous RAGE-null mice. </w:t>
      </w:r>
      <w:r w:rsidR="00473F7E">
        <w:rPr>
          <w:rFonts w:ascii="Book Antiqua" w:hAnsi="Book Antiqua"/>
        </w:rPr>
        <w:t>T</w:t>
      </w:r>
      <w:r w:rsidRPr="00C83D86">
        <w:rPr>
          <w:rFonts w:ascii="Book Antiqua" w:hAnsi="Book Antiqua"/>
        </w:rPr>
        <w:t xml:space="preserve">hese data highlight the involvement of </w:t>
      </w:r>
      <w:r w:rsidR="00473F7E">
        <w:rPr>
          <w:rFonts w:ascii="Book Antiqua" w:hAnsi="Book Antiqua"/>
        </w:rPr>
        <w:t xml:space="preserve">the </w:t>
      </w:r>
      <w:r w:rsidRPr="00C83D86">
        <w:rPr>
          <w:rFonts w:ascii="Book Antiqua" w:hAnsi="Book Antiqua"/>
        </w:rPr>
        <w:t>AGE</w:t>
      </w:r>
      <w:r w:rsidR="00473F7E">
        <w:rPr>
          <w:rFonts w:ascii="Book Antiqua" w:hAnsi="Book Antiqua"/>
        </w:rPr>
        <w:t>–</w:t>
      </w:r>
      <w:r w:rsidRPr="00C83D86">
        <w:rPr>
          <w:rFonts w:ascii="Book Antiqua" w:hAnsi="Book Antiqua"/>
        </w:rPr>
        <w:t>RAGE axis in modulating the SMC properties and suggesting an important pharmaceutical target for sup</w:t>
      </w:r>
      <w:r w:rsidR="00C83D86">
        <w:rPr>
          <w:rFonts w:ascii="Book Antiqua" w:hAnsi="Book Antiqua"/>
        </w:rPr>
        <w:t>pression of neointima expansion</w:t>
      </w:r>
      <w:r w:rsidR="003B3F09" w:rsidRPr="00C83D86">
        <w:rPr>
          <w:rFonts w:ascii="Book Antiqua" w:hAnsi="Book Antiqua"/>
          <w:vertAlign w:val="superscript"/>
        </w:rPr>
        <w:t>[</w:t>
      </w:r>
      <w:hyperlink w:anchor="_ENREF_44" w:tooltip="Basta, 2004 #232" w:history="1">
        <w:r w:rsidRPr="00C83D86">
          <w:rPr>
            <w:rStyle w:val="ac"/>
            <w:rFonts w:ascii="Book Antiqua" w:hAnsi="Book Antiqua"/>
            <w:color w:val="auto"/>
            <w:u w:val="none"/>
            <w:vertAlign w:val="superscript"/>
          </w:rPr>
          <w:t>44</w:t>
        </w:r>
      </w:hyperlink>
      <w:r w:rsidR="00C83D86">
        <w:rPr>
          <w:rFonts w:ascii="Book Antiqua" w:hAnsi="Book Antiqua"/>
          <w:vertAlign w:val="superscript"/>
        </w:rPr>
        <w:t>,</w:t>
      </w:r>
      <w:hyperlink w:anchor="_ENREF_140" w:tooltip="Sakaguchi, 2003 #231" w:history="1">
        <w:r w:rsidRPr="00C83D86">
          <w:rPr>
            <w:rStyle w:val="ac"/>
            <w:rFonts w:ascii="Book Antiqua" w:hAnsi="Book Antiqua"/>
            <w:color w:val="auto"/>
            <w:u w:val="none"/>
            <w:vertAlign w:val="superscript"/>
          </w:rPr>
          <w:t>140</w:t>
        </w:r>
      </w:hyperlink>
      <w:r w:rsidR="003B3F09" w:rsidRPr="00C83D86">
        <w:rPr>
          <w:rFonts w:ascii="Book Antiqua" w:hAnsi="Book Antiqua"/>
          <w:vertAlign w:val="superscript"/>
        </w:rPr>
        <w:t>]</w:t>
      </w:r>
      <w:r w:rsidRPr="00C83D86">
        <w:rPr>
          <w:rFonts w:ascii="Book Antiqua" w:hAnsi="Book Antiqua"/>
        </w:rPr>
        <w:t xml:space="preserve">. </w:t>
      </w:r>
      <w:r w:rsidR="00C83D86" w:rsidRPr="00C83D86">
        <w:rPr>
          <w:rFonts w:ascii="Book Antiqua" w:hAnsi="Book Antiqua"/>
        </w:rPr>
        <w:t>VSMC</w:t>
      </w:r>
      <w:r w:rsidRPr="00C83D86">
        <w:rPr>
          <w:rFonts w:ascii="Book Antiqua" w:hAnsi="Book Antiqua"/>
        </w:rPr>
        <w:t xml:space="preserve"> phenotype transformation and calcification is one of the main pathological </w:t>
      </w:r>
      <w:r w:rsidR="00D969FE" w:rsidRPr="00C83D86">
        <w:rPr>
          <w:rFonts w:ascii="Book Antiqua" w:hAnsi="Book Antiqua"/>
        </w:rPr>
        <w:t>manifestations</w:t>
      </w:r>
      <w:r w:rsidR="00C83D86">
        <w:rPr>
          <w:rFonts w:ascii="Book Antiqua" w:hAnsi="Book Antiqua"/>
        </w:rPr>
        <w:t xml:space="preserve"> of atherosclerosis</w:t>
      </w:r>
      <w:r w:rsidR="003B3F09" w:rsidRPr="00C83D86">
        <w:rPr>
          <w:rFonts w:ascii="Book Antiqua" w:hAnsi="Book Antiqua"/>
          <w:vertAlign w:val="superscript"/>
        </w:rPr>
        <w:t>[</w:t>
      </w:r>
      <w:hyperlink w:anchor="_ENREF_141" w:tooltip="Johnson, 2014 #233" w:history="1">
        <w:r w:rsidRPr="00C83D86">
          <w:rPr>
            <w:rStyle w:val="ac"/>
            <w:rFonts w:ascii="Book Antiqua" w:hAnsi="Book Antiqua"/>
            <w:color w:val="auto"/>
            <w:u w:val="none"/>
            <w:vertAlign w:val="superscript"/>
          </w:rPr>
          <w:t>141</w:t>
        </w:r>
      </w:hyperlink>
      <w:r w:rsidR="003B3F09" w:rsidRPr="00C83D86">
        <w:rPr>
          <w:rFonts w:ascii="Book Antiqua" w:hAnsi="Book Antiqua"/>
          <w:vertAlign w:val="superscript"/>
        </w:rPr>
        <w:t>]</w:t>
      </w:r>
      <w:r w:rsidRPr="00C83D86">
        <w:rPr>
          <w:rFonts w:ascii="Book Antiqua" w:hAnsi="Book Antiqua"/>
        </w:rPr>
        <w:t xml:space="preserve">. </w:t>
      </w:r>
      <w:r w:rsidRPr="00C83D86">
        <w:rPr>
          <w:rFonts w:ascii="Book Antiqua" w:hAnsi="Book Antiqua"/>
        </w:rPr>
        <w:lastRenderedPageBreak/>
        <w:t xml:space="preserve">Recently Bao </w:t>
      </w:r>
      <w:r w:rsidRPr="00C83D86">
        <w:rPr>
          <w:rFonts w:ascii="Book Antiqua" w:hAnsi="Book Antiqua"/>
          <w:i/>
        </w:rPr>
        <w:t>et al</w:t>
      </w:r>
      <w:r w:rsidR="00C83D86" w:rsidRPr="00C83D86">
        <w:rPr>
          <w:rFonts w:ascii="Book Antiqua" w:hAnsi="Book Antiqua"/>
          <w:vertAlign w:val="superscript"/>
        </w:rPr>
        <w:t>[</w:t>
      </w:r>
      <w:hyperlink w:anchor="_ENREF_142" w:tooltip="Bao, 2020 #251" w:history="1">
        <w:r w:rsidR="00C83D86" w:rsidRPr="00C83D86">
          <w:rPr>
            <w:rStyle w:val="ac"/>
            <w:rFonts w:ascii="Book Antiqua" w:hAnsi="Book Antiqua"/>
            <w:color w:val="auto"/>
            <w:u w:val="none"/>
            <w:vertAlign w:val="superscript"/>
          </w:rPr>
          <w:t>142</w:t>
        </w:r>
      </w:hyperlink>
      <w:r w:rsidR="00C83D86" w:rsidRPr="00C83D86">
        <w:rPr>
          <w:rFonts w:ascii="Book Antiqua" w:hAnsi="Book Antiqua"/>
          <w:vertAlign w:val="superscript"/>
        </w:rPr>
        <w:t>]</w:t>
      </w:r>
      <w:r w:rsidRPr="00C83D86">
        <w:rPr>
          <w:rFonts w:ascii="Book Antiqua" w:hAnsi="Book Antiqua"/>
        </w:rPr>
        <w:t xml:space="preserve"> </w:t>
      </w:r>
      <w:r w:rsidR="00473F7E">
        <w:rPr>
          <w:rFonts w:ascii="Book Antiqua" w:hAnsi="Book Antiqua"/>
        </w:rPr>
        <w:t>showed</w:t>
      </w:r>
      <w:r w:rsidRPr="00C83D86">
        <w:rPr>
          <w:rFonts w:ascii="Book Antiqua" w:hAnsi="Book Antiqua"/>
        </w:rPr>
        <w:t xml:space="preserve"> the effect of AGEs on VSMC</w:t>
      </w:r>
      <w:r w:rsidR="00473F7E">
        <w:rPr>
          <w:rFonts w:ascii="Book Antiqua" w:hAnsi="Book Antiqua"/>
        </w:rPr>
        <w:t>-</w:t>
      </w:r>
      <w:r w:rsidRPr="00C83D86">
        <w:rPr>
          <w:rFonts w:ascii="Book Antiqua" w:hAnsi="Book Antiqua"/>
        </w:rPr>
        <w:t xml:space="preserve">derived foam cell formation and phenotype transformation. </w:t>
      </w:r>
      <w:r w:rsidR="00473F7E">
        <w:rPr>
          <w:rFonts w:ascii="Book Antiqua" w:hAnsi="Book Antiqua"/>
        </w:rPr>
        <w:t>They</w:t>
      </w:r>
      <w:r w:rsidRPr="00C83D86">
        <w:rPr>
          <w:rFonts w:ascii="Book Antiqua" w:hAnsi="Book Antiqua"/>
        </w:rPr>
        <w:t xml:space="preserve"> identified the effect of CML on decreased expression of VSMC markers and increased expression of macrophage markers. They also noticed the involvement of AGEs in SMC migration and the secret</w:t>
      </w:r>
      <w:r w:rsidR="00C83D86">
        <w:rPr>
          <w:rFonts w:ascii="Book Antiqua" w:hAnsi="Book Antiqua"/>
        </w:rPr>
        <w:t>ion of proinflammatory factors</w:t>
      </w:r>
      <w:r w:rsidR="003B3F09" w:rsidRPr="00C83D86">
        <w:rPr>
          <w:rFonts w:ascii="Book Antiqua" w:hAnsi="Book Antiqua"/>
          <w:vertAlign w:val="superscript"/>
        </w:rPr>
        <w:t>[</w:t>
      </w:r>
      <w:hyperlink w:anchor="_ENREF_142" w:tooltip="Bao, 2020 #251" w:history="1">
        <w:r w:rsidRPr="00C83D86">
          <w:rPr>
            <w:rStyle w:val="ac"/>
            <w:rFonts w:ascii="Book Antiqua" w:hAnsi="Book Antiqua"/>
            <w:color w:val="auto"/>
            <w:u w:val="none"/>
            <w:vertAlign w:val="superscript"/>
          </w:rPr>
          <w:t>142</w:t>
        </w:r>
      </w:hyperlink>
      <w:r w:rsidR="003B3F09" w:rsidRPr="00C83D86">
        <w:rPr>
          <w:rFonts w:ascii="Book Antiqua" w:hAnsi="Book Antiqua"/>
          <w:vertAlign w:val="superscript"/>
        </w:rPr>
        <w:t>]</w:t>
      </w:r>
      <w:r w:rsidRPr="00C83D86">
        <w:rPr>
          <w:rFonts w:ascii="Book Antiqua" w:hAnsi="Book Antiqua"/>
        </w:rPr>
        <w:t xml:space="preserve">. </w:t>
      </w:r>
      <w:r w:rsidRPr="0046428B">
        <w:rPr>
          <w:rFonts w:ascii="Book Antiqua" w:hAnsi="Book Antiqua"/>
        </w:rPr>
        <w:t xml:space="preserve">Xing </w:t>
      </w:r>
      <w:r w:rsidRPr="0046428B">
        <w:rPr>
          <w:rFonts w:ascii="Book Antiqua" w:hAnsi="Book Antiqua"/>
          <w:i/>
        </w:rPr>
        <w:t>et al</w:t>
      </w:r>
      <w:r w:rsidR="00C933FD" w:rsidRPr="00C933FD">
        <w:rPr>
          <w:rFonts w:ascii="Book Antiqua" w:hAnsi="Book Antiqua"/>
          <w:vertAlign w:val="superscript"/>
        </w:rPr>
        <w:t>[</w:t>
      </w:r>
      <w:hyperlink w:anchor="_ENREF_143" w:tooltip="Xing, 2022 #234" w:history="1">
        <w:r w:rsidR="00C933FD" w:rsidRPr="00C933FD">
          <w:rPr>
            <w:rStyle w:val="ac"/>
            <w:rFonts w:ascii="Book Antiqua" w:hAnsi="Book Antiqua"/>
            <w:color w:val="auto"/>
            <w:u w:val="none"/>
            <w:vertAlign w:val="superscript"/>
          </w:rPr>
          <w:t>143</w:t>
        </w:r>
      </w:hyperlink>
      <w:r w:rsidR="00C933FD" w:rsidRPr="00C933FD">
        <w:rPr>
          <w:rFonts w:ascii="Book Antiqua" w:hAnsi="Book Antiqua"/>
          <w:vertAlign w:val="superscript"/>
        </w:rPr>
        <w:t>]</w:t>
      </w:r>
      <w:r w:rsidRPr="0046428B">
        <w:rPr>
          <w:rFonts w:ascii="Book Antiqua" w:hAnsi="Book Antiqua"/>
        </w:rPr>
        <w:t xml:space="preserve"> explained the associated mechanism of phenotype transformation of VSMC</w:t>
      </w:r>
      <w:r w:rsidR="00473F7E">
        <w:rPr>
          <w:rFonts w:ascii="Book Antiqua" w:hAnsi="Book Antiqua"/>
        </w:rPr>
        <w:t>s</w:t>
      </w:r>
      <w:r w:rsidRPr="0046428B">
        <w:rPr>
          <w:rFonts w:ascii="Book Antiqua" w:hAnsi="Book Antiqua"/>
        </w:rPr>
        <w:t xml:space="preserve"> to macrophages by AGEs during atherosclerosis. They noticed </w:t>
      </w:r>
      <w:r w:rsidR="00473F7E">
        <w:rPr>
          <w:rFonts w:ascii="Book Antiqua" w:hAnsi="Book Antiqua"/>
        </w:rPr>
        <w:t xml:space="preserve">that </w:t>
      </w:r>
      <w:r w:rsidRPr="0046428B">
        <w:rPr>
          <w:rFonts w:ascii="Book Antiqua" w:hAnsi="Book Antiqua"/>
        </w:rPr>
        <w:t xml:space="preserve">AGEs induced activation of RAGE/TLR4/FOXC2 signaling in macrophages with high expression of </w:t>
      </w:r>
      <w:r w:rsidRPr="00C933FD">
        <w:rPr>
          <w:rFonts w:ascii="Book Antiqua" w:hAnsi="Book Antiqua"/>
        </w:rPr>
        <w:t>delta-like ligand (</w:t>
      </w:r>
      <w:r w:rsidR="00473F7E" w:rsidRPr="00C933FD">
        <w:rPr>
          <w:rFonts w:ascii="Book Antiqua" w:hAnsi="Book Antiqua"/>
        </w:rPr>
        <w:t>D</w:t>
      </w:r>
      <w:r w:rsidR="00473F7E">
        <w:rPr>
          <w:rFonts w:ascii="Book Antiqua" w:hAnsi="Book Antiqua"/>
        </w:rPr>
        <w:t>ll)</w:t>
      </w:r>
      <w:r w:rsidRPr="00C933FD">
        <w:rPr>
          <w:rFonts w:ascii="Book Antiqua" w:hAnsi="Book Antiqua"/>
        </w:rPr>
        <w:t xml:space="preserve">4 during M1 polarization. These altered macrophages promoted phenotype conversion of VSMC through </w:t>
      </w:r>
      <w:r w:rsidR="00473F7E" w:rsidRPr="00C933FD">
        <w:rPr>
          <w:rFonts w:ascii="Book Antiqua" w:hAnsi="Book Antiqua"/>
        </w:rPr>
        <w:t>D</w:t>
      </w:r>
      <w:r w:rsidR="00473F7E">
        <w:rPr>
          <w:rFonts w:ascii="Book Antiqua" w:hAnsi="Book Antiqua"/>
        </w:rPr>
        <w:t>ll</w:t>
      </w:r>
      <w:r w:rsidR="00473F7E" w:rsidRPr="00C933FD">
        <w:rPr>
          <w:rFonts w:ascii="Book Antiqua" w:hAnsi="Book Antiqua"/>
        </w:rPr>
        <w:t>4</w:t>
      </w:r>
      <w:r w:rsidRPr="00C933FD">
        <w:rPr>
          <w:rFonts w:ascii="Book Antiqua" w:hAnsi="Book Antiqua"/>
        </w:rPr>
        <w:t>/Notch pat</w:t>
      </w:r>
      <w:r w:rsidR="00C933FD" w:rsidRPr="00C933FD">
        <w:rPr>
          <w:rFonts w:ascii="Book Antiqua" w:hAnsi="Book Antiqua"/>
        </w:rPr>
        <w:t>hway after cell-to-cell contact</w:t>
      </w:r>
      <w:r w:rsidR="003B3F09" w:rsidRPr="00C933FD">
        <w:rPr>
          <w:rFonts w:ascii="Book Antiqua" w:hAnsi="Book Antiqua"/>
          <w:vertAlign w:val="superscript"/>
        </w:rPr>
        <w:t>[</w:t>
      </w:r>
      <w:hyperlink w:anchor="_ENREF_143" w:tooltip="Xing, 2022 #234" w:history="1">
        <w:r w:rsidRPr="00C933FD">
          <w:rPr>
            <w:rStyle w:val="ac"/>
            <w:rFonts w:ascii="Book Antiqua" w:hAnsi="Book Antiqua"/>
            <w:color w:val="auto"/>
            <w:u w:val="none"/>
            <w:vertAlign w:val="superscript"/>
          </w:rPr>
          <w:t>143</w:t>
        </w:r>
      </w:hyperlink>
      <w:r w:rsidR="003B3F09" w:rsidRPr="00C933FD">
        <w:rPr>
          <w:rFonts w:ascii="Book Antiqua" w:hAnsi="Book Antiqua"/>
          <w:vertAlign w:val="superscript"/>
        </w:rPr>
        <w:t>]</w:t>
      </w:r>
      <w:r w:rsidRPr="00C933FD">
        <w:rPr>
          <w:rFonts w:ascii="Book Antiqua" w:hAnsi="Book Antiqua"/>
        </w:rPr>
        <w:t xml:space="preserve">. </w:t>
      </w:r>
    </w:p>
    <w:p w14:paraId="685CEAE7" w14:textId="77777777" w:rsidR="00DE0B76" w:rsidRPr="0046428B" w:rsidRDefault="00DE0B76" w:rsidP="0046428B">
      <w:pPr>
        <w:spacing w:line="360" w:lineRule="auto"/>
        <w:jc w:val="both"/>
        <w:rPr>
          <w:rFonts w:ascii="Book Antiqua" w:hAnsi="Book Antiqua"/>
        </w:rPr>
      </w:pPr>
    </w:p>
    <w:p w14:paraId="4FAC7FC0" w14:textId="77777777" w:rsidR="00DE0B76" w:rsidRPr="00C933FD" w:rsidRDefault="00DE0B76" w:rsidP="0046428B">
      <w:pPr>
        <w:spacing w:line="360" w:lineRule="auto"/>
        <w:jc w:val="both"/>
        <w:rPr>
          <w:rFonts w:ascii="Book Antiqua" w:hAnsi="Book Antiqua"/>
          <w:u w:val="single"/>
        </w:rPr>
      </w:pPr>
      <w:r w:rsidRPr="00C933FD">
        <w:rPr>
          <w:rFonts w:ascii="Book Antiqua" w:eastAsia="Book Antiqua" w:hAnsi="Book Antiqua" w:cs="Book Antiqua"/>
          <w:b/>
          <w:bCs/>
          <w:color w:val="000000"/>
          <w:u w:val="single"/>
        </w:rPr>
        <w:t>ANTI</w:t>
      </w:r>
      <w:r w:rsidR="00695BA1">
        <w:rPr>
          <w:rFonts w:ascii="Book Antiqua" w:eastAsia="Book Antiqua" w:hAnsi="Book Antiqua" w:cs="Book Antiqua"/>
          <w:b/>
          <w:bCs/>
          <w:color w:val="000000"/>
          <w:u w:val="single"/>
        </w:rPr>
        <w:t>-</w:t>
      </w:r>
      <w:r w:rsidR="00695BA1" w:rsidRPr="00C933FD">
        <w:rPr>
          <w:rFonts w:ascii="Book Antiqua" w:eastAsia="Book Antiqua" w:hAnsi="Book Antiqua" w:cs="Book Antiqua"/>
          <w:b/>
          <w:bCs/>
          <w:color w:val="000000"/>
          <w:u w:val="single"/>
        </w:rPr>
        <w:t>AG</w:t>
      </w:r>
      <w:r w:rsidR="00695BA1">
        <w:rPr>
          <w:rFonts w:ascii="Book Antiqua" w:eastAsia="Book Antiqua" w:hAnsi="Book Antiqua" w:cs="Book Antiqua"/>
          <w:b/>
          <w:bCs/>
          <w:color w:val="000000"/>
          <w:u w:val="single"/>
        </w:rPr>
        <w:t>Es</w:t>
      </w:r>
      <w:r w:rsidR="00695BA1" w:rsidRPr="00C933FD">
        <w:rPr>
          <w:rFonts w:ascii="Book Antiqua" w:eastAsia="Book Antiqua" w:hAnsi="Book Antiqua" w:cs="Book Antiqua"/>
          <w:b/>
          <w:bCs/>
          <w:color w:val="000000"/>
          <w:u w:val="single"/>
        </w:rPr>
        <w:t xml:space="preserve"> </w:t>
      </w:r>
      <w:r w:rsidRPr="00C933FD">
        <w:rPr>
          <w:rFonts w:ascii="Book Antiqua" w:eastAsia="Book Antiqua" w:hAnsi="Book Antiqua" w:cs="Book Antiqua"/>
          <w:b/>
          <w:bCs/>
          <w:color w:val="000000"/>
          <w:u w:val="single"/>
        </w:rPr>
        <w:t>THERAPIES</w:t>
      </w:r>
    </w:p>
    <w:p w14:paraId="27ADCECE" w14:textId="51244579" w:rsidR="00DE0B76" w:rsidRPr="00C933FD" w:rsidRDefault="00DE0B76" w:rsidP="0046428B">
      <w:pPr>
        <w:spacing w:line="360" w:lineRule="auto"/>
        <w:jc w:val="both"/>
        <w:rPr>
          <w:rFonts w:ascii="Book Antiqua" w:hAnsi="Book Antiqua"/>
        </w:rPr>
      </w:pPr>
      <w:r w:rsidRPr="0046428B">
        <w:rPr>
          <w:rFonts w:ascii="Book Antiqua" w:eastAsia="Book Antiqua" w:hAnsi="Book Antiqua" w:cs="Book Antiqua"/>
          <w:color w:val="000000"/>
        </w:rPr>
        <w:t>The deleterious effects of AGEs in the development and progression of diabetic</w:t>
      </w:r>
      <w:r w:rsidR="00473F7E">
        <w:rPr>
          <w:rFonts w:ascii="Book Antiqua" w:eastAsia="Book Antiqua" w:hAnsi="Book Antiqua" w:cs="Book Antiqua"/>
          <w:color w:val="000000"/>
        </w:rPr>
        <w:t xml:space="preserve"> </w:t>
      </w:r>
      <w:r w:rsidRPr="0046428B">
        <w:rPr>
          <w:rFonts w:ascii="Book Antiqua" w:eastAsia="Book Antiqua" w:hAnsi="Book Antiqua" w:cs="Book Antiqua"/>
          <w:color w:val="000000"/>
        </w:rPr>
        <w:t xml:space="preserve">vascular complications have driven the focus of pharmacological intervention towards </w:t>
      </w:r>
      <w:r w:rsidRPr="00C933FD">
        <w:rPr>
          <w:rFonts w:ascii="Book Antiqua" w:eastAsia="Book Antiqua" w:hAnsi="Book Antiqua" w:cs="Book Antiqua"/>
          <w:color w:val="000000"/>
        </w:rPr>
        <w:t>attenuating the effects of AGEs. Although lifestyle modification, better glycemic control, regular physical activity, smoking cessation, restriction of AGE-rich diet have been reported to reduce the availability of precursors for glycation react</w:t>
      </w:r>
      <w:r w:rsidR="00C933FD">
        <w:rPr>
          <w:rFonts w:ascii="Book Antiqua" w:eastAsia="Book Antiqua" w:hAnsi="Book Antiqua" w:cs="Book Antiqua"/>
          <w:color w:val="000000"/>
        </w:rPr>
        <w:t>ions and AGEs formation in T2DM</w:t>
      </w:r>
      <w:r w:rsidR="003B3F09" w:rsidRPr="00C933FD">
        <w:rPr>
          <w:rFonts w:ascii="Book Antiqua" w:eastAsia="Book Antiqua" w:hAnsi="Book Antiqua" w:cs="Book Antiqua"/>
          <w:color w:val="000000"/>
          <w:vertAlign w:val="superscript"/>
        </w:rPr>
        <w:t>[</w:t>
      </w:r>
      <w:hyperlink w:anchor="_ENREF_144" w:tooltip="Prasad, 2019 #142" w:history="1">
        <w:r w:rsidRPr="00C933FD">
          <w:rPr>
            <w:rFonts w:ascii="Book Antiqua" w:eastAsia="Book Antiqua" w:hAnsi="Book Antiqua" w:cs="Book Antiqua"/>
            <w:color w:val="000000"/>
            <w:u w:color="0000FF"/>
            <w:vertAlign w:val="superscript"/>
          </w:rPr>
          <w:t>144-146</w:t>
        </w:r>
      </w:hyperlink>
      <w:r w:rsidR="003B3F09" w:rsidRPr="00C933FD">
        <w:rPr>
          <w:rFonts w:ascii="Book Antiqua" w:hAnsi="Book Antiqua"/>
          <w:vertAlign w:val="superscript"/>
        </w:rPr>
        <w:t>]</w:t>
      </w:r>
      <w:r w:rsidRPr="00C933FD">
        <w:rPr>
          <w:rFonts w:ascii="Book Antiqua" w:eastAsia="Book Antiqua" w:hAnsi="Book Antiqua" w:cs="Book Antiqua"/>
          <w:color w:val="000000"/>
        </w:rPr>
        <w:t>. A plethora of studies over the last few decades have been dedicated to in searching for pharmacological agents capable of interfering with glycati</w:t>
      </w:r>
      <w:r w:rsidR="00D969FE" w:rsidRPr="00C933FD">
        <w:rPr>
          <w:rFonts w:ascii="Book Antiqua" w:eastAsia="Book Antiqua" w:hAnsi="Book Antiqua" w:cs="Book Antiqua"/>
          <w:color w:val="000000"/>
        </w:rPr>
        <w:t>on reactions and their sequ</w:t>
      </w:r>
      <w:r w:rsidR="00A34345">
        <w:rPr>
          <w:rFonts w:ascii="Book Antiqua" w:eastAsia="Book Antiqua" w:hAnsi="Book Antiqua" w:cs="Book Antiqua"/>
          <w:color w:val="000000"/>
        </w:rPr>
        <w:t>e</w:t>
      </w:r>
      <w:r w:rsidR="00D969FE" w:rsidRPr="00C933FD">
        <w:rPr>
          <w:rFonts w:ascii="Book Antiqua" w:eastAsia="Book Antiqua" w:hAnsi="Book Antiqua" w:cs="Book Antiqua"/>
          <w:color w:val="000000"/>
        </w:rPr>
        <w:t>lae</w:t>
      </w:r>
      <w:r w:rsidRPr="00C933FD">
        <w:rPr>
          <w:rFonts w:ascii="Book Antiqua" w:eastAsia="Book Antiqua" w:hAnsi="Book Antiqua" w:cs="Book Antiqua"/>
          <w:color w:val="000000"/>
        </w:rPr>
        <w:t>. The underlying mechanism of action of these proposed drugs are based on AGEs inhibitors, AGE</w:t>
      </w:r>
      <w:r w:rsidR="0079633E">
        <w:rPr>
          <w:rFonts w:ascii="Book Antiqua" w:eastAsia="Book Antiqua" w:hAnsi="Book Antiqua" w:cs="Book Antiqua"/>
          <w:color w:val="000000"/>
        </w:rPr>
        <w:t>s</w:t>
      </w:r>
      <w:r w:rsidRPr="00C933FD">
        <w:rPr>
          <w:rFonts w:ascii="Book Antiqua" w:eastAsia="Book Antiqua" w:hAnsi="Book Antiqua" w:cs="Book Antiqua"/>
          <w:color w:val="000000"/>
        </w:rPr>
        <w:t xml:space="preserve"> crosslink breakers, detoxifying the dicarbonyls intermediates</w:t>
      </w:r>
      <w:r w:rsidR="00473F7E">
        <w:rPr>
          <w:rFonts w:ascii="Book Antiqua" w:eastAsia="Book Antiqua" w:hAnsi="Book Antiqua" w:cs="Book Antiqua"/>
          <w:color w:val="000000"/>
        </w:rPr>
        <w:t>,</w:t>
      </w:r>
      <w:r w:rsidRPr="00C933FD">
        <w:rPr>
          <w:rFonts w:ascii="Book Antiqua" w:eastAsia="Book Antiqua" w:hAnsi="Book Antiqua" w:cs="Book Antiqua"/>
          <w:color w:val="000000"/>
        </w:rPr>
        <w:t xml:space="preserve"> and AGE</w:t>
      </w:r>
      <w:r w:rsidR="00473F7E">
        <w:rPr>
          <w:rFonts w:ascii="Book Antiqua" w:eastAsia="Book Antiqua" w:hAnsi="Book Antiqua" w:cs="Book Antiqua"/>
          <w:color w:val="000000"/>
        </w:rPr>
        <w:t>–</w:t>
      </w:r>
      <w:r w:rsidRPr="00C933FD">
        <w:rPr>
          <w:rFonts w:ascii="Book Antiqua" w:eastAsia="Book Antiqua" w:hAnsi="Book Antiqua" w:cs="Book Antiqua"/>
          <w:color w:val="000000"/>
        </w:rPr>
        <w:t>RAGE signa</w:t>
      </w:r>
      <w:r w:rsidR="00C933FD">
        <w:rPr>
          <w:rFonts w:ascii="Book Antiqua" w:eastAsia="Book Antiqua" w:hAnsi="Book Antiqua" w:cs="Book Antiqua"/>
          <w:color w:val="000000"/>
        </w:rPr>
        <w:t xml:space="preserve">ling blockers </w:t>
      </w:r>
      <w:r w:rsidR="00473F7E">
        <w:rPr>
          <w:rFonts w:ascii="Book Antiqua" w:eastAsia="Book Antiqua" w:hAnsi="Book Antiqua" w:cs="Book Antiqua"/>
          <w:color w:val="000000"/>
        </w:rPr>
        <w:t>(</w:t>
      </w:r>
      <w:r w:rsidR="00C933FD">
        <w:rPr>
          <w:rFonts w:ascii="Book Antiqua" w:eastAsia="Book Antiqua" w:hAnsi="Book Antiqua" w:cs="Book Antiqua"/>
          <w:color w:val="000000"/>
        </w:rPr>
        <w:t>Figure 3</w:t>
      </w:r>
      <w:r w:rsidR="00473F7E">
        <w:rPr>
          <w:rFonts w:ascii="Book Antiqua" w:eastAsia="Book Antiqua" w:hAnsi="Book Antiqua" w:cs="Book Antiqua"/>
          <w:color w:val="000000"/>
        </w:rPr>
        <w:t>)</w:t>
      </w:r>
      <w:r w:rsidR="003B3F09" w:rsidRPr="00C933FD">
        <w:rPr>
          <w:rFonts w:ascii="Book Antiqua" w:eastAsia="Book Antiqua" w:hAnsi="Book Antiqua" w:cs="Book Antiqua"/>
          <w:color w:val="000000"/>
          <w:vertAlign w:val="superscript"/>
        </w:rPr>
        <w:t>[</w:t>
      </w:r>
      <w:hyperlink w:anchor="_ENREF_147" w:tooltip="Younus, 2016 #147" w:history="1">
        <w:r w:rsidRPr="00C933FD">
          <w:rPr>
            <w:rFonts w:ascii="Book Antiqua" w:eastAsia="Book Antiqua" w:hAnsi="Book Antiqua" w:cs="Book Antiqua"/>
            <w:color w:val="000000"/>
            <w:u w:color="0000FF"/>
            <w:vertAlign w:val="superscript"/>
          </w:rPr>
          <w:t>147</w:t>
        </w:r>
      </w:hyperlink>
      <w:r w:rsidR="00C933FD">
        <w:rPr>
          <w:rFonts w:ascii="Book Antiqua" w:eastAsia="Book Antiqua" w:hAnsi="Book Antiqua" w:cs="Book Antiqua"/>
          <w:color w:val="000000"/>
          <w:vertAlign w:val="superscript"/>
        </w:rPr>
        <w:t>,</w:t>
      </w:r>
      <w:hyperlink w:anchor="_ENREF_148" w:tooltip="Abbas, 2016 #148" w:history="1">
        <w:r w:rsidRPr="00C933FD">
          <w:rPr>
            <w:rFonts w:ascii="Book Antiqua" w:eastAsia="Book Antiqua" w:hAnsi="Book Antiqua" w:cs="Book Antiqua"/>
            <w:color w:val="000000"/>
            <w:u w:color="0000FF"/>
            <w:vertAlign w:val="superscript"/>
          </w:rPr>
          <w:t>148</w:t>
        </w:r>
      </w:hyperlink>
      <w:r w:rsidR="003B3F09" w:rsidRPr="00C933FD">
        <w:rPr>
          <w:rFonts w:ascii="Book Antiqua" w:hAnsi="Book Antiqua"/>
          <w:vertAlign w:val="superscript"/>
        </w:rPr>
        <w:t>]</w:t>
      </w:r>
      <w:r w:rsidRPr="00C933FD">
        <w:rPr>
          <w:rFonts w:ascii="Book Antiqua" w:eastAsia="Book Antiqua" w:hAnsi="Book Antiqua" w:cs="Book Antiqua"/>
          <w:color w:val="000000"/>
        </w:rPr>
        <w:t>. No AGE-modifiers have been approved as drugs as yet, although some AGE-associated medications are in clinical a</w:t>
      </w:r>
      <w:r w:rsidR="00D969FE" w:rsidRPr="00C933FD">
        <w:rPr>
          <w:rFonts w:ascii="Book Antiqua" w:eastAsia="Book Antiqua" w:hAnsi="Book Antiqua" w:cs="Book Antiqua"/>
          <w:color w:val="000000"/>
        </w:rPr>
        <w:t>nd preclinical testing. P</w:t>
      </w:r>
      <w:r w:rsidRPr="00C933FD">
        <w:rPr>
          <w:rFonts w:ascii="Book Antiqua" w:eastAsia="Book Antiqua" w:hAnsi="Book Antiqua" w:cs="Book Antiqua"/>
          <w:color w:val="000000"/>
        </w:rPr>
        <w:t>hytochemicals having antioxidant and anti-inflammatory pro</w:t>
      </w:r>
      <w:r w:rsidR="00C933FD">
        <w:rPr>
          <w:rFonts w:ascii="Book Antiqua" w:eastAsia="Book Antiqua" w:hAnsi="Book Antiqua" w:cs="Book Antiqua"/>
          <w:color w:val="000000"/>
        </w:rPr>
        <w:t xml:space="preserve">perties have the potential to </w:t>
      </w:r>
      <w:r w:rsidRPr="00C933FD">
        <w:rPr>
          <w:rFonts w:ascii="Book Antiqua" w:eastAsia="Book Antiqua" w:hAnsi="Book Antiqua" w:cs="Book Antiqua"/>
          <w:color w:val="000000"/>
        </w:rPr>
        <w:t>arrest the detrimental effects of AGEs and downstream c</w:t>
      </w:r>
      <w:r w:rsidR="00C933FD">
        <w:rPr>
          <w:rFonts w:ascii="Book Antiqua" w:eastAsia="Book Antiqua" w:hAnsi="Book Antiqua" w:cs="Book Antiqua"/>
          <w:color w:val="000000"/>
        </w:rPr>
        <w:t xml:space="preserve">onsequences of </w:t>
      </w:r>
      <w:r w:rsidR="00473F7E">
        <w:rPr>
          <w:rFonts w:ascii="Book Antiqua" w:eastAsia="Book Antiqua" w:hAnsi="Book Antiqua" w:cs="Book Antiqua"/>
          <w:color w:val="000000"/>
        </w:rPr>
        <w:t xml:space="preserve">the </w:t>
      </w:r>
      <w:r w:rsidR="00C933FD">
        <w:rPr>
          <w:rFonts w:ascii="Book Antiqua" w:eastAsia="Book Antiqua" w:hAnsi="Book Antiqua" w:cs="Book Antiqua"/>
          <w:color w:val="000000"/>
        </w:rPr>
        <w:t>AGE</w:t>
      </w:r>
      <w:r w:rsidR="00473F7E">
        <w:rPr>
          <w:rFonts w:ascii="Book Antiqua" w:eastAsia="Book Antiqua" w:hAnsi="Book Antiqua" w:cs="Book Antiqua"/>
          <w:color w:val="000000"/>
        </w:rPr>
        <w:t>–</w:t>
      </w:r>
      <w:r w:rsidR="00C933FD">
        <w:rPr>
          <w:rFonts w:ascii="Book Antiqua" w:eastAsia="Book Antiqua" w:hAnsi="Book Antiqua" w:cs="Book Antiqua"/>
          <w:color w:val="000000"/>
        </w:rPr>
        <w:t>RAGE pathway</w:t>
      </w:r>
      <w:r w:rsidR="00C57412" w:rsidRPr="00C933FD">
        <w:rPr>
          <w:rFonts w:ascii="Book Antiqua" w:eastAsia="Book Antiqua" w:hAnsi="Book Antiqua" w:cs="Book Antiqua"/>
          <w:color w:val="000000"/>
          <w:vertAlign w:val="superscript"/>
        </w:rPr>
        <w:t>[</w:t>
      </w:r>
      <w:hyperlink w:anchor="_ENREF_149" w:tooltip="Matsui, 2016 #150" w:history="1">
        <w:r w:rsidRPr="00C933FD">
          <w:rPr>
            <w:rFonts w:ascii="Book Antiqua" w:eastAsia="Book Antiqua" w:hAnsi="Book Antiqua" w:cs="Book Antiqua"/>
            <w:color w:val="000000"/>
            <w:u w:color="0000FF"/>
            <w:vertAlign w:val="superscript"/>
          </w:rPr>
          <w:t>149</w:t>
        </w:r>
      </w:hyperlink>
      <w:r w:rsidR="00C57412" w:rsidRPr="00C933FD">
        <w:rPr>
          <w:rFonts w:ascii="Book Antiqua" w:hAnsi="Book Antiqua"/>
          <w:vertAlign w:val="superscript"/>
        </w:rPr>
        <w:t>]</w:t>
      </w:r>
      <w:r w:rsidRPr="00C933FD">
        <w:rPr>
          <w:rFonts w:ascii="Book Antiqua" w:eastAsia="Book Antiqua" w:hAnsi="Book Antiqua" w:cs="Book Antiqua"/>
          <w:color w:val="000000"/>
        </w:rPr>
        <w:t>.</w:t>
      </w:r>
    </w:p>
    <w:p w14:paraId="51E37772" w14:textId="77777777" w:rsidR="00DE0B76" w:rsidRPr="0046428B" w:rsidRDefault="00DE0B76" w:rsidP="0046428B">
      <w:pPr>
        <w:spacing w:line="360" w:lineRule="auto"/>
        <w:jc w:val="both"/>
        <w:rPr>
          <w:rFonts w:ascii="Book Antiqua" w:hAnsi="Book Antiqua"/>
        </w:rPr>
      </w:pPr>
    </w:p>
    <w:p w14:paraId="1E6A3C9D" w14:textId="778A0872" w:rsidR="00DE0B76" w:rsidRPr="0046428B" w:rsidRDefault="00DE0B76" w:rsidP="0046428B">
      <w:pPr>
        <w:spacing w:line="360" w:lineRule="auto"/>
        <w:jc w:val="both"/>
        <w:rPr>
          <w:rFonts w:ascii="Book Antiqua" w:hAnsi="Book Antiqua"/>
        </w:rPr>
      </w:pPr>
      <w:r w:rsidRPr="0046428B">
        <w:rPr>
          <w:rFonts w:ascii="Book Antiqua" w:eastAsia="Book Antiqua" w:hAnsi="Book Antiqua" w:cs="Book Antiqua"/>
          <w:b/>
          <w:bCs/>
          <w:i/>
          <w:iCs/>
          <w:color w:val="000000"/>
        </w:rPr>
        <w:t xml:space="preserve">Inhibition of </w:t>
      </w:r>
      <w:r w:rsidR="00C933FD">
        <w:rPr>
          <w:rFonts w:ascii="Book Antiqua" w:hAnsi="Book Antiqua" w:cs="Book Antiqua" w:hint="eastAsia"/>
          <w:b/>
          <w:bCs/>
          <w:i/>
          <w:iCs/>
          <w:color w:val="000000"/>
          <w:lang w:eastAsia="zh-CN"/>
        </w:rPr>
        <w:t>e</w:t>
      </w:r>
      <w:r w:rsidRPr="0046428B">
        <w:rPr>
          <w:rFonts w:ascii="Book Antiqua" w:eastAsia="Book Antiqua" w:hAnsi="Book Antiqua" w:cs="Book Antiqua"/>
          <w:b/>
          <w:bCs/>
          <w:i/>
          <w:iCs/>
          <w:color w:val="000000"/>
        </w:rPr>
        <w:t>ndogenous AGE</w:t>
      </w:r>
      <w:r w:rsidR="0079633E">
        <w:rPr>
          <w:rFonts w:ascii="Book Antiqua" w:eastAsia="Book Antiqua" w:hAnsi="Book Antiqua" w:cs="Book Antiqua"/>
          <w:b/>
          <w:bCs/>
          <w:i/>
          <w:iCs/>
          <w:color w:val="000000"/>
        </w:rPr>
        <w:t>s</w:t>
      </w:r>
      <w:r w:rsidRPr="0046428B">
        <w:rPr>
          <w:rFonts w:ascii="Book Antiqua" w:eastAsia="Book Antiqua" w:hAnsi="Book Antiqua" w:cs="Book Antiqua"/>
          <w:b/>
          <w:bCs/>
          <w:i/>
          <w:iCs/>
          <w:color w:val="000000"/>
        </w:rPr>
        <w:t xml:space="preserve"> formation</w:t>
      </w:r>
    </w:p>
    <w:p w14:paraId="6CA41199" w14:textId="77777777" w:rsidR="00DE0B76" w:rsidRPr="00C933FD" w:rsidRDefault="00473F7E" w:rsidP="0046428B">
      <w:pPr>
        <w:spacing w:line="360" w:lineRule="auto"/>
        <w:jc w:val="both"/>
        <w:rPr>
          <w:rFonts w:ascii="Book Antiqua" w:hAnsi="Book Antiqua"/>
        </w:rPr>
      </w:pPr>
      <w:r>
        <w:rPr>
          <w:rFonts w:ascii="Book Antiqua" w:eastAsia="Book Antiqua" w:hAnsi="Book Antiqua" w:cs="Book Antiqua"/>
          <w:color w:val="000000"/>
        </w:rPr>
        <w:lastRenderedPageBreak/>
        <w:t>The f</w:t>
      </w:r>
      <w:r w:rsidRPr="00C933FD">
        <w:rPr>
          <w:rFonts w:ascii="Book Antiqua" w:eastAsia="Book Antiqua" w:hAnsi="Book Antiqua" w:cs="Book Antiqua"/>
          <w:color w:val="000000"/>
        </w:rPr>
        <w:t xml:space="preserve">irst </w:t>
      </w:r>
      <w:r w:rsidR="00DE0B76" w:rsidRPr="00C933FD">
        <w:rPr>
          <w:rFonts w:ascii="Book Antiqua" w:eastAsia="Book Antiqua" w:hAnsi="Book Antiqua" w:cs="Book Antiqua"/>
          <w:color w:val="000000"/>
        </w:rPr>
        <w:t xml:space="preserve">drug that was discovered to impede endogenous AGE formation was aminoguanidine </w:t>
      </w:r>
      <w:r>
        <w:rPr>
          <w:rFonts w:ascii="Book Antiqua" w:eastAsia="Book Antiqua" w:hAnsi="Book Antiqua" w:cs="Book Antiqua"/>
          <w:color w:val="000000"/>
        </w:rPr>
        <w:t>with</w:t>
      </w:r>
      <w:r w:rsidRPr="00C933FD">
        <w:rPr>
          <w:rFonts w:ascii="Book Antiqua" w:eastAsia="Book Antiqua" w:hAnsi="Book Antiqua" w:cs="Book Antiqua"/>
          <w:color w:val="000000"/>
        </w:rPr>
        <w:t xml:space="preserve"> </w:t>
      </w:r>
      <w:r w:rsidR="00DE0B76" w:rsidRPr="00C933FD">
        <w:rPr>
          <w:rFonts w:ascii="Book Antiqua" w:eastAsia="Book Antiqua" w:hAnsi="Book Antiqua" w:cs="Book Antiqua"/>
          <w:color w:val="000000"/>
        </w:rPr>
        <w:t>a guanidine group that is capable of trapping α-dicarbonyl product of early glycation reactions and thereby preventing the sub</w:t>
      </w:r>
      <w:r w:rsidR="00C933FD">
        <w:rPr>
          <w:rFonts w:ascii="Book Antiqua" w:eastAsia="Book Antiqua" w:hAnsi="Book Antiqua" w:cs="Book Antiqua"/>
          <w:color w:val="000000"/>
        </w:rPr>
        <w:t>sequent reactions with proteins</w:t>
      </w:r>
      <w:r w:rsidR="003B3F09" w:rsidRPr="00C933FD">
        <w:rPr>
          <w:rFonts w:ascii="Book Antiqua" w:eastAsia="Book Antiqua" w:hAnsi="Book Antiqua" w:cs="Book Antiqua"/>
          <w:color w:val="000000"/>
          <w:vertAlign w:val="superscript"/>
        </w:rPr>
        <w:t>[</w:t>
      </w:r>
      <w:hyperlink w:anchor="_ENREF_150" w:tooltip="Brownlee, 1986 #152" w:history="1">
        <w:r w:rsidR="00DE0B76" w:rsidRPr="00C933FD">
          <w:rPr>
            <w:rFonts w:ascii="Book Antiqua" w:eastAsia="Book Antiqua" w:hAnsi="Book Antiqua" w:cs="Book Antiqua"/>
            <w:color w:val="000000"/>
            <w:u w:color="0000FF"/>
            <w:vertAlign w:val="superscript"/>
          </w:rPr>
          <w:t>150</w:t>
        </w:r>
      </w:hyperlink>
      <w:r w:rsidR="00C933FD">
        <w:rPr>
          <w:rFonts w:ascii="Book Antiqua" w:eastAsia="Book Antiqua" w:hAnsi="Book Antiqua" w:cs="Book Antiqua"/>
          <w:color w:val="000000"/>
          <w:vertAlign w:val="superscript"/>
        </w:rPr>
        <w:t>,</w:t>
      </w:r>
      <w:hyperlink w:anchor="_ENREF_151" w:tooltip="Joglekar, 2017 #153" w:history="1">
        <w:r w:rsidR="00DE0B76" w:rsidRPr="00C933FD">
          <w:rPr>
            <w:rFonts w:ascii="Book Antiqua" w:eastAsia="Book Antiqua" w:hAnsi="Book Antiqua" w:cs="Book Antiqua"/>
            <w:color w:val="000000"/>
            <w:u w:color="0000FF"/>
            <w:vertAlign w:val="superscript"/>
          </w:rPr>
          <w:t>151</w:t>
        </w:r>
      </w:hyperlink>
      <w:r w:rsidR="003B3F09" w:rsidRPr="00C933FD">
        <w:rPr>
          <w:rFonts w:ascii="Book Antiqua" w:hAnsi="Book Antiqua"/>
          <w:vertAlign w:val="superscript"/>
        </w:rPr>
        <w:t>]</w:t>
      </w:r>
      <w:r w:rsidR="00DE0B76" w:rsidRPr="00C933FD">
        <w:rPr>
          <w:rFonts w:ascii="Book Antiqua" w:eastAsia="Book Antiqua" w:hAnsi="Book Antiqua" w:cs="Book Antiqua"/>
          <w:color w:val="000000"/>
        </w:rPr>
        <w:t xml:space="preserve">. </w:t>
      </w:r>
      <w:r w:rsidR="00C933FD" w:rsidRPr="00C933FD">
        <w:rPr>
          <w:rFonts w:ascii="Book Antiqua" w:hAnsi="Book Antiqua"/>
          <w:bCs/>
        </w:rPr>
        <w:t>Bolton</w:t>
      </w:r>
      <w:r w:rsidR="00DE0B76" w:rsidRPr="00C933FD">
        <w:rPr>
          <w:rFonts w:ascii="Book Antiqua" w:eastAsia="Book Antiqua" w:hAnsi="Book Antiqua" w:cs="Book Antiqua"/>
          <w:color w:val="000000"/>
        </w:rPr>
        <w:t xml:space="preserve"> </w:t>
      </w:r>
      <w:r w:rsidR="00DE0B76" w:rsidRPr="00C933FD">
        <w:rPr>
          <w:rFonts w:ascii="Book Antiqua" w:eastAsia="Book Antiqua" w:hAnsi="Book Antiqua" w:cs="Book Antiqua"/>
          <w:i/>
          <w:iCs/>
          <w:color w:val="000000"/>
        </w:rPr>
        <w:t>et al</w:t>
      </w:r>
      <w:r w:rsidR="00C933FD" w:rsidRPr="00C933FD">
        <w:rPr>
          <w:rFonts w:ascii="Book Antiqua" w:eastAsia="Book Antiqua" w:hAnsi="Book Antiqua" w:cs="Book Antiqua"/>
          <w:color w:val="000000"/>
          <w:vertAlign w:val="superscript"/>
        </w:rPr>
        <w:t>[</w:t>
      </w:r>
      <w:hyperlink w:anchor="_ENREF_152" w:tooltip="Bolton, 2004 #154" w:history="1">
        <w:r w:rsidR="00C933FD" w:rsidRPr="00C933FD">
          <w:rPr>
            <w:rFonts w:ascii="Book Antiqua" w:eastAsia="Book Antiqua" w:hAnsi="Book Antiqua" w:cs="Book Antiqua"/>
            <w:color w:val="000000"/>
            <w:u w:color="0000FF"/>
            <w:vertAlign w:val="superscript"/>
          </w:rPr>
          <w:t>152</w:t>
        </w:r>
      </w:hyperlink>
      <w:r w:rsidR="00C933FD" w:rsidRPr="00C933FD">
        <w:rPr>
          <w:rFonts w:ascii="Book Antiqua" w:hAnsi="Book Antiqua"/>
          <w:vertAlign w:val="superscript"/>
        </w:rPr>
        <w:t>]</w:t>
      </w:r>
      <w:r w:rsidR="00DE0B76" w:rsidRPr="00C933FD">
        <w:rPr>
          <w:rFonts w:ascii="Book Antiqua" w:eastAsia="Book Antiqua" w:hAnsi="Book Antiqua" w:cs="Book Antiqua"/>
          <w:color w:val="000000"/>
        </w:rPr>
        <w:t xml:space="preserve"> demonstrated the role of aminoguanidine in reducing proteinuria and progression to retinopathy, however due to its side effects, it is unlikely to b</w:t>
      </w:r>
      <w:r w:rsidR="00C933FD">
        <w:rPr>
          <w:rFonts w:ascii="Book Antiqua" w:eastAsia="Book Antiqua" w:hAnsi="Book Antiqua" w:cs="Book Antiqua"/>
          <w:color w:val="000000"/>
        </w:rPr>
        <w:t>e used for therapeutic purposes</w:t>
      </w:r>
      <w:r w:rsidR="003B3F09" w:rsidRPr="00C933FD">
        <w:rPr>
          <w:rFonts w:ascii="Book Antiqua" w:eastAsia="Book Antiqua" w:hAnsi="Book Antiqua" w:cs="Book Antiqua"/>
          <w:color w:val="000000"/>
          <w:vertAlign w:val="superscript"/>
        </w:rPr>
        <w:t>[</w:t>
      </w:r>
      <w:hyperlink w:anchor="_ENREF_152" w:tooltip="Bolton, 2004 #154" w:history="1">
        <w:r w:rsidR="00DE0B76" w:rsidRPr="00C933FD">
          <w:rPr>
            <w:rFonts w:ascii="Book Antiqua" w:eastAsia="Book Antiqua" w:hAnsi="Book Antiqua" w:cs="Book Antiqua"/>
            <w:color w:val="000000"/>
            <w:u w:color="0000FF"/>
            <w:vertAlign w:val="superscript"/>
          </w:rPr>
          <w:t>152</w:t>
        </w:r>
      </w:hyperlink>
      <w:r w:rsidR="003B3F09" w:rsidRPr="00C933FD">
        <w:rPr>
          <w:rFonts w:ascii="Book Antiqua" w:hAnsi="Book Antiqua"/>
          <w:vertAlign w:val="superscript"/>
        </w:rPr>
        <w:t>]</w:t>
      </w:r>
      <w:r w:rsidR="00DE0B76" w:rsidRPr="00C933FD">
        <w:rPr>
          <w:rFonts w:ascii="Book Antiqua" w:eastAsia="Book Antiqua" w:hAnsi="Book Antiqua" w:cs="Book Antiqua"/>
          <w:color w:val="000000"/>
        </w:rPr>
        <w:t xml:space="preserve">. </w:t>
      </w:r>
      <w:r w:rsidR="00C57412" w:rsidRPr="00C933FD">
        <w:rPr>
          <w:rFonts w:ascii="Book Antiqua" w:eastAsia="Book Antiqua" w:hAnsi="Book Antiqua" w:cs="Book Antiqua"/>
          <w:color w:val="000000"/>
        </w:rPr>
        <w:t>C</w:t>
      </w:r>
      <w:r w:rsidR="00DE0B76" w:rsidRPr="00C933FD">
        <w:rPr>
          <w:rFonts w:ascii="Book Antiqua" w:eastAsia="Book Antiqua" w:hAnsi="Book Antiqua" w:cs="Book Antiqua"/>
          <w:color w:val="000000"/>
        </w:rPr>
        <w:t>ompounds structurally related to aminoguanidine such as ALT-946 and OPB-9195 have been developed and tested as potential drugs. ALT-946 therapy was found to reduce renal AGE accumulation, and reduce al</w:t>
      </w:r>
      <w:r w:rsidR="00C933FD">
        <w:rPr>
          <w:rFonts w:ascii="Book Antiqua" w:eastAsia="Book Antiqua" w:hAnsi="Book Antiqua" w:cs="Book Antiqua"/>
          <w:color w:val="000000"/>
        </w:rPr>
        <w:t>bumin excretion in animal model</w:t>
      </w:r>
      <w:r>
        <w:rPr>
          <w:rFonts w:ascii="Book Antiqua" w:eastAsia="Book Antiqua" w:hAnsi="Book Antiqua" w:cs="Book Antiqua"/>
          <w:color w:val="000000"/>
        </w:rPr>
        <w:t>s</w:t>
      </w:r>
      <w:r w:rsidR="003B3F09" w:rsidRPr="00C933FD">
        <w:rPr>
          <w:rFonts w:ascii="Book Antiqua" w:eastAsia="Book Antiqua" w:hAnsi="Book Antiqua" w:cs="Book Antiqua"/>
          <w:color w:val="000000"/>
          <w:vertAlign w:val="superscript"/>
        </w:rPr>
        <w:t>[</w:t>
      </w:r>
      <w:hyperlink w:anchor="_ENREF_153" w:tooltip="Forbes, 2001 #157" w:history="1">
        <w:r w:rsidR="00DE0B76" w:rsidRPr="00C933FD">
          <w:rPr>
            <w:rFonts w:ascii="Book Antiqua" w:eastAsia="Book Antiqua" w:hAnsi="Book Antiqua" w:cs="Book Antiqua"/>
            <w:color w:val="000000"/>
            <w:u w:color="0000FF"/>
            <w:vertAlign w:val="superscript"/>
          </w:rPr>
          <w:t>153</w:t>
        </w:r>
      </w:hyperlink>
      <w:r w:rsidR="003B3F09" w:rsidRPr="00C933FD">
        <w:rPr>
          <w:rFonts w:ascii="Book Antiqua" w:hAnsi="Book Antiqua"/>
          <w:vertAlign w:val="superscript"/>
        </w:rPr>
        <w:t>]</w:t>
      </w:r>
      <w:r w:rsidR="00DE0B76" w:rsidRPr="00C933FD">
        <w:rPr>
          <w:rFonts w:ascii="Book Antiqua" w:eastAsia="Book Antiqua" w:hAnsi="Book Antiqua" w:cs="Book Antiqua"/>
          <w:color w:val="000000"/>
        </w:rPr>
        <w:t xml:space="preserve">. OPB-9195 is an antagonist </w:t>
      </w:r>
      <w:r w:rsidR="00C57412" w:rsidRPr="00C933FD">
        <w:rPr>
          <w:rFonts w:ascii="Book Antiqua" w:eastAsia="Book Antiqua" w:hAnsi="Book Antiqua" w:cs="Book Antiqua"/>
          <w:color w:val="000000"/>
        </w:rPr>
        <w:t xml:space="preserve">of </w:t>
      </w:r>
      <w:r w:rsidR="00DE0B76" w:rsidRPr="00C933FD">
        <w:rPr>
          <w:rFonts w:ascii="Book Antiqua" w:eastAsia="Book Antiqua" w:hAnsi="Book Antiqua" w:cs="Book Antiqua"/>
          <w:color w:val="000000"/>
        </w:rPr>
        <w:t>peroxisome proliferator-activated receptor-γ and inhibits the glycoxidation and lipoxidation reactions. In animal models</w:t>
      </w:r>
      <w:r>
        <w:rPr>
          <w:rFonts w:ascii="Book Antiqua" w:eastAsia="Book Antiqua" w:hAnsi="Book Antiqua" w:cs="Book Antiqua"/>
          <w:color w:val="000000"/>
        </w:rPr>
        <w:t>,</w:t>
      </w:r>
      <w:r w:rsidR="00DE0B76" w:rsidRPr="00C933FD">
        <w:rPr>
          <w:rFonts w:ascii="Book Antiqua" w:eastAsia="Book Antiqua" w:hAnsi="Book Antiqua" w:cs="Book Antiqua"/>
          <w:color w:val="000000"/>
        </w:rPr>
        <w:t xml:space="preserve"> OPB-9195 </w:t>
      </w:r>
      <w:r w:rsidR="00C57412" w:rsidRPr="00C933FD">
        <w:rPr>
          <w:rFonts w:ascii="Book Antiqua" w:eastAsia="Book Antiqua" w:hAnsi="Book Antiqua" w:cs="Book Antiqua"/>
          <w:color w:val="000000"/>
        </w:rPr>
        <w:t>decreased</w:t>
      </w:r>
      <w:r w:rsidR="00DE0B76" w:rsidRPr="00C933FD">
        <w:rPr>
          <w:rFonts w:ascii="Book Antiqua" w:eastAsia="Book Antiqua" w:hAnsi="Book Antiqua" w:cs="Book Antiqua"/>
          <w:color w:val="000000"/>
        </w:rPr>
        <w:t xml:space="preserve"> the progression of nephropathy, lowered the blood pressu</w:t>
      </w:r>
      <w:r w:rsidR="00C933FD">
        <w:rPr>
          <w:rFonts w:ascii="Book Antiqua" w:eastAsia="Book Antiqua" w:hAnsi="Book Antiqua" w:cs="Book Antiqua"/>
          <w:color w:val="000000"/>
        </w:rPr>
        <w:t>re, and the serum level of AGEs</w:t>
      </w:r>
      <w:r w:rsidR="003B3F09" w:rsidRPr="00C933FD">
        <w:rPr>
          <w:rFonts w:ascii="Book Antiqua" w:eastAsia="Book Antiqua" w:hAnsi="Book Antiqua" w:cs="Book Antiqua"/>
          <w:color w:val="000000"/>
          <w:vertAlign w:val="superscript"/>
        </w:rPr>
        <w:t>[</w:t>
      </w:r>
      <w:hyperlink w:anchor="_ENREF_154" w:tooltip="Nakamura, 1997 #158" w:history="1">
        <w:r w:rsidR="00DE0B76" w:rsidRPr="00C933FD">
          <w:rPr>
            <w:rFonts w:ascii="Book Antiqua" w:eastAsia="Book Antiqua" w:hAnsi="Book Antiqua" w:cs="Book Antiqua"/>
            <w:color w:val="000000"/>
            <w:u w:color="0000FF"/>
            <w:vertAlign w:val="superscript"/>
          </w:rPr>
          <w:t>154</w:t>
        </w:r>
      </w:hyperlink>
      <w:r w:rsidR="00C933FD">
        <w:rPr>
          <w:rFonts w:ascii="Book Antiqua" w:eastAsia="Book Antiqua" w:hAnsi="Book Antiqua" w:cs="Book Antiqua"/>
          <w:color w:val="000000"/>
          <w:vertAlign w:val="superscript"/>
        </w:rPr>
        <w:t>,</w:t>
      </w:r>
      <w:hyperlink w:anchor="_ENREF_155" w:tooltip="Mizutani, 2002 #159" w:history="1">
        <w:r w:rsidR="00DE0B76" w:rsidRPr="00C933FD">
          <w:rPr>
            <w:rFonts w:ascii="Book Antiqua" w:eastAsia="Book Antiqua" w:hAnsi="Book Antiqua" w:cs="Book Antiqua"/>
            <w:color w:val="000000"/>
            <w:u w:color="0000FF"/>
            <w:vertAlign w:val="superscript"/>
          </w:rPr>
          <w:t>155</w:t>
        </w:r>
      </w:hyperlink>
      <w:r w:rsidR="003B3F09" w:rsidRPr="00C933FD">
        <w:rPr>
          <w:rFonts w:ascii="Book Antiqua" w:hAnsi="Book Antiqua"/>
          <w:vertAlign w:val="superscript"/>
        </w:rPr>
        <w:t>]</w:t>
      </w:r>
      <w:r w:rsidR="00DE0B76" w:rsidRPr="00C933FD">
        <w:rPr>
          <w:rFonts w:ascii="Book Antiqua" w:eastAsia="Book Antiqua" w:hAnsi="Book Antiqua" w:cs="Book Antiqua"/>
          <w:color w:val="000000"/>
        </w:rPr>
        <w:t xml:space="preserve">. LR-90 is another aromatic compound </w:t>
      </w:r>
      <w:r>
        <w:rPr>
          <w:rFonts w:ascii="Book Antiqua" w:eastAsia="Book Antiqua" w:hAnsi="Book Antiqua" w:cs="Book Antiqua"/>
          <w:color w:val="000000"/>
        </w:rPr>
        <w:t>with</w:t>
      </w:r>
      <w:r w:rsidRPr="00C933FD">
        <w:rPr>
          <w:rFonts w:ascii="Book Antiqua" w:eastAsia="Book Antiqua" w:hAnsi="Book Antiqua" w:cs="Book Antiqua"/>
          <w:color w:val="000000"/>
        </w:rPr>
        <w:t xml:space="preserve"> </w:t>
      </w:r>
      <w:r w:rsidR="00DE0B76" w:rsidRPr="00C933FD">
        <w:rPr>
          <w:rFonts w:ascii="Book Antiqua" w:eastAsia="Book Antiqua" w:hAnsi="Book Antiqua" w:cs="Book Antiqua"/>
          <w:color w:val="000000"/>
        </w:rPr>
        <w:t>anti-AGE properties due to its metal</w:t>
      </w:r>
      <w:r>
        <w:rPr>
          <w:rFonts w:ascii="Book Antiqua" w:eastAsia="Book Antiqua" w:hAnsi="Book Antiqua" w:cs="Book Antiqua"/>
          <w:color w:val="000000"/>
        </w:rPr>
        <w:t>-</w:t>
      </w:r>
      <w:r w:rsidR="00DE0B76" w:rsidRPr="00C933FD">
        <w:rPr>
          <w:rFonts w:ascii="Book Antiqua" w:eastAsia="Book Antiqua" w:hAnsi="Book Antiqua" w:cs="Book Antiqua"/>
          <w:color w:val="000000"/>
        </w:rPr>
        <w:t>chelating ability and its interaction with dicarbonyl compounds. It affords renoprotection such as improved renal albuminuria, reduction of connective tissue growth factors, fibronectin and collagen deposition in experimental model o</w:t>
      </w:r>
      <w:r w:rsidR="00C933FD">
        <w:rPr>
          <w:rFonts w:ascii="Book Antiqua" w:eastAsia="Book Antiqua" w:hAnsi="Book Antiqua" w:cs="Book Antiqua"/>
          <w:color w:val="000000"/>
        </w:rPr>
        <w:t>f type 1 and type 2 nephropathy</w:t>
      </w:r>
      <w:r w:rsidR="003B3F09" w:rsidRPr="00C933FD">
        <w:rPr>
          <w:rFonts w:ascii="Book Antiqua" w:eastAsia="Book Antiqua" w:hAnsi="Book Antiqua" w:cs="Book Antiqua"/>
          <w:color w:val="000000"/>
          <w:vertAlign w:val="superscript"/>
        </w:rPr>
        <w:t>[</w:t>
      </w:r>
      <w:hyperlink w:anchor="_ENREF_156" w:tooltip="Figarola, 2003 #160" w:history="1">
        <w:r w:rsidR="00DE0B76" w:rsidRPr="00C933FD">
          <w:rPr>
            <w:rFonts w:ascii="Book Antiqua" w:eastAsia="Book Antiqua" w:hAnsi="Book Antiqua" w:cs="Book Antiqua"/>
            <w:color w:val="000000"/>
            <w:u w:color="0000FF"/>
            <w:vertAlign w:val="superscript"/>
          </w:rPr>
          <w:t>156</w:t>
        </w:r>
      </w:hyperlink>
      <w:r w:rsidR="003B3F09" w:rsidRPr="00C933FD">
        <w:rPr>
          <w:rFonts w:ascii="Book Antiqua" w:hAnsi="Book Antiqua"/>
          <w:vertAlign w:val="superscript"/>
        </w:rPr>
        <w:t>]</w:t>
      </w:r>
      <w:r w:rsidR="00DE0B76" w:rsidRPr="00C933FD">
        <w:rPr>
          <w:rFonts w:ascii="Book Antiqua" w:eastAsia="Book Antiqua" w:hAnsi="Book Antiqua" w:cs="Book Antiqua"/>
          <w:color w:val="000000"/>
        </w:rPr>
        <w:t xml:space="preserve">. TM2002 is a powerful AGE inhibitor </w:t>
      </w:r>
      <w:r w:rsidR="006E1349">
        <w:rPr>
          <w:rFonts w:ascii="Book Antiqua" w:eastAsia="Book Antiqua" w:hAnsi="Book Antiqua" w:cs="Book Antiqua"/>
          <w:color w:val="000000"/>
        </w:rPr>
        <w:t>that has</w:t>
      </w:r>
      <w:r w:rsidR="006E1349" w:rsidRPr="00C933FD">
        <w:rPr>
          <w:rFonts w:ascii="Book Antiqua" w:eastAsia="Book Antiqua" w:hAnsi="Book Antiqua" w:cs="Book Antiqua"/>
          <w:color w:val="000000"/>
        </w:rPr>
        <w:t xml:space="preserve"> </w:t>
      </w:r>
      <w:r w:rsidR="00DE0B76" w:rsidRPr="00C933FD">
        <w:rPr>
          <w:rFonts w:ascii="Book Antiqua" w:eastAsia="Book Antiqua" w:hAnsi="Book Antiqua" w:cs="Book Antiqua"/>
          <w:color w:val="000000"/>
        </w:rPr>
        <w:t>transition metal</w:t>
      </w:r>
      <w:r w:rsidR="006E1349">
        <w:rPr>
          <w:rFonts w:ascii="Book Antiqua" w:eastAsia="Book Antiqua" w:hAnsi="Book Antiqua" w:cs="Book Antiqua"/>
          <w:color w:val="000000"/>
        </w:rPr>
        <w:t>-</w:t>
      </w:r>
      <w:r w:rsidR="00DE0B76" w:rsidRPr="00C933FD">
        <w:rPr>
          <w:rFonts w:ascii="Book Antiqua" w:eastAsia="Book Antiqua" w:hAnsi="Book Antiqua" w:cs="Book Antiqua"/>
          <w:color w:val="000000"/>
        </w:rPr>
        <w:t>chelating properties and is nontoxic. It improves renal and cardiac lesion</w:t>
      </w:r>
      <w:r w:rsidR="006E1349">
        <w:rPr>
          <w:rFonts w:ascii="Book Antiqua" w:eastAsia="Book Antiqua" w:hAnsi="Book Antiqua" w:cs="Book Antiqua"/>
          <w:color w:val="000000"/>
        </w:rPr>
        <w:t>s</w:t>
      </w:r>
      <w:r w:rsidR="00DE0B76" w:rsidRPr="00C933FD">
        <w:rPr>
          <w:rFonts w:ascii="Book Antiqua" w:eastAsia="Book Antiqua" w:hAnsi="Book Antiqua" w:cs="Book Antiqua"/>
          <w:color w:val="000000"/>
        </w:rPr>
        <w:t xml:space="preserve">, </w:t>
      </w:r>
      <w:r w:rsidR="006E1349">
        <w:rPr>
          <w:rFonts w:ascii="Book Antiqua" w:eastAsia="Book Antiqua" w:hAnsi="Book Antiqua" w:cs="Book Antiqua"/>
          <w:color w:val="000000"/>
        </w:rPr>
        <w:t xml:space="preserve">and </w:t>
      </w:r>
      <w:r w:rsidR="006E1349" w:rsidRPr="00C933FD">
        <w:rPr>
          <w:rFonts w:ascii="Book Antiqua" w:eastAsia="Book Antiqua" w:hAnsi="Book Antiqua" w:cs="Book Antiqua"/>
          <w:color w:val="000000"/>
        </w:rPr>
        <w:t>decrease</w:t>
      </w:r>
      <w:r w:rsidR="006E1349">
        <w:rPr>
          <w:rFonts w:ascii="Book Antiqua" w:eastAsia="Book Antiqua" w:hAnsi="Book Antiqua" w:cs="Book Antiqua"/>
          <w:color w:val="000000"/>
        </w:rPr>
        <w:t>s</w:t>
      </w:r>
      <w:r w:rsidR="006E1349" w:rsidRPr="00C933FD">
        <w:rPr>
          <w:rFonts w:ascii="Book Antiqua" w:eastAsia="Book Antiqua" w:hAnsi="Book Antiqua" w:cs="Book Antiqua"/>
          <w:color w:val="000000"/>
        </w:rPr>
        <w:t xml:space="preserve"> </w:t>
      </w:r>
      <w:r w:rsidR="00DE0B76" w:rsidRPr="00C933FD">
        <w:rPr>
          <w:rFonts w:ascii="Book Antiqua" w:eastAsia="Book Antiqua" w:hAnsi="Book Antiqua" w:cs="Book Antiqua"/>
          <w:color w:val="000000"/>
        </w:rPr>
        <w:t>infarct vo</w:t>
      </w:r>
      <w:r w:rsidR="00C933FD">
        <w:rPr>
          <w:rFonts w:ascii="Book Antiqua" w:eastAsia="Book Antiqua" w:hAnsi="Book Antiqua" w:cs="Book Antiqua"/>
          <w:color w:val="000000"/>
        </w:rPr>
        <w:t>lume in different animal models</w:t>
      </w:r>
      <w:r w:rsidR="003B3F09" w:rsidRPr="00C933FD">
        <w:rPr>
          <w:rFonts w:ascii="Book Antiqua" w:eastAsia="Book Antiqua" w:hAnsi="Book Antiqua" w:cs="Book Antiqua"/>
          <w:color w:val="000000"/>
          <w:vertAlign w:val="superscript"/>
        </w:rPr>
        <w:t>[</w:t>
      </w:r>
      <w:hyperlink w:anchor="_ENREF_157" w:tooltip="Izuhara, 2008 #161" w:history="1">
        <w:r w:rsidR="00DE0B76" w:rsidRPr="00C933FD">
          <w:rPr>
            <w:rFonts w:ascii="Book Antiqua" w:eastAsia="Book Antiqua" w:hAnsi="Book Antiqua" w:cs="Book Antiqua"/>
            <w:color w:val="000000"/>
            <w:u w:color="0000FF"/>
            <w:vertAlign w:val="superscript"/>
          </w:rPr>
          <w:t>157</w:t>
        </w:r>
      </w:hyperlink>
      <w:r w:rsidR="00C933FD">
        <w:rPr>
          <w:rFonts w:ascii="Book Antiqua" w:eastAsia="Book Antiqua" w:hAnsi="Book Antiqua" w:cs="Book Antiqua"/>
          <w:color w:val="000000"/>
          <w:vertAlign w:val="superscript"/>
        </w:rPr>
        <w:t>,</w:t>
      </w:r>
      <w:hyperlink w:anchor="_ENREF_158" w:tooltip="Takizawa, 2007 #162" w:history="1">
        <w:r w:rsidR="00DE0B76" w:rsidRPr="00C933FD">
          <w:rPr>
            <w:rFonts w:ascii="Book Antiqua" w:eastAsia="Book Antiqua" w:hAnsi="Book Antiqua" w:cs="Book Antiqua"/>
            <w:color w:val="000000"/>
            <w:u w:color="0000FF"/>
            <w:vertAlign w:val="superscript"/>
          </w:rPr>
          <w:t>158</w:t>
        </w:r>
      </w:hyperlink>
      <w:r w:rsidR="003B3F09" w:rsidRPr="00C933FD">
        <w:rPr>
          <w:rFonts w:ascii="Book Antiqua" w:hAnsi="Book Antiqua"/>
          <w:vertAlign w:val="superscript"/>
        </w:rPr>
        <w:t>]</w:t>
      </w:r>
      <w:r w:rsidR="00DE0B76" w:rsidRPr="00C933FD">
        <w:rPr>
          <w:rFonts w:ascii="Book Antiqua" w:eastAsia="Book Antiqua" w:hAnsi="Book Antiqua" w:cs="Book Antiqua"/>
          <w:color w:val="000000"/>
        </w:rPr>
        <w:t xml:space="preserve">. Benfotiamine is a prodrug of thiamine monophosphate </w:t>
      </w:r>
      <w:r w:rsidR="006E1349">
        <w:rPr>
          <w:rFonts w:ascii="Book Antiqua" w:eastAsia="Book Antiqua" w:hAnsi="Book Antiqua" w:cs="Book Antiqua"/>
          <w:color w:val="000000"/>
        </w:rPr>
        <w:t>with</w:t>
      </w:r>
      <w:r w:rsidR="006E1349" w:rsidRPr="00C933FD">
        <w:rPr>
          <w:rFonts w:ascii="Book Antiqua" w:eastAsia="Book Antiqua" w:hAnsi="Book Antiqua" w:cs="Book Antiqua"/>
          <w:color w:val="000000"/>
        </w:rPr>
        <w:t xml:space="preserve"> </w:t>
      </w:r>
      <w:r w:rsidR="00DE0B76" w:rsidRPr="00C933FD">
        <w:rPr>
          <w:rFonts w:ascii="Book Antiqua" w:eastAsia="Book Antiqua" w:hAnsi="Book Antiqua" w:cs="Book Antiqua"/>
          <w:color w:val="000000"/>
        </w:rPr>
        <w:t xml:space="preserve">AGE-lowering </w:t>
      </w:r>
      <w:r w:rsidR="006E1349" w:rsidRPr="00C933FD">
        <w:rPr>
          <w:rFonts w:ascii="Book Antiqua" w:eastAsia="Book Antiqua" w:hAnsi="Book Antiqua" w:cs="Book Antiqua"/>
          <w:color w:val="000000"/>
        </w:rPr>
        <w:t>propert</w:t>
      </w:r>
      <w:r w:rsidR="006E1349">
        <w:rPr>
          <w:rFonts w:ascii="Book Antiqua" w:eastAsia="Book Antiqua" w:hAnsi="Book Antiqua" w:cs="Book Antiqua"/>
          <w:color w:val="000000"/>
        </w:rPr>
        <w:t>ies</w:t>
      </w:r>
      <w:r w:rsidR="00DE0B76" w:rsidRPr="00C933FD">
        <w:rPr>
          <w:rFonts w:ascii="Book Antiqua" w:eastAsia="Book Antiqua" w:hAnsi="Book Antiqua" w:cs="Book Antiqua"/>
          <w:color w:val="000000"/>
        </w:rPr>
        <w:t xml:space="preserve">, mediated through </w:t>
      </w:r>
      <w:r w:rsidR="00C933FD">
        <w:rPr>
          <w:rFonts w:ascii="Book Antiqua" w:eastAsia="Book Antiqua" w:hAnsi="Book Antiqua" w:cs="Book Antiqua"/>
          <w:color w:val="000000"/>
        </w:rPr>
        <w:t>preventing dicarbonyl formation</w:t>
      </w:r>
      <w:r w:rsidR="003B3F09" w:rsidRPr="00C933FD">
        <w:rPr>
          <w:rFonts w:ascii="Book Antiqua" w:eastAsia="Book Antiqua" w:hAnsi="Book Antiqua" w:cs="Book Antiqua"/>
          <w:color w:val="000000"/>
          <w:vertAlign w:val="superscript"/>
        </w:rPr>
        <w:t>[</w:t>
      </w:r>
      <w:hyperlink w:anchor="_ENREF_159" w:tooltip="Karachalias, 2010 #163" w:history="1">
        <w:r w:rsidR="00DE0B76" w:rsidRPr="00C933FD">
          <w:rPr>
            <w:rFonts w:ascii="Book Antiqua" w:eastAsia="Book Antiqua" w:hAnsi="Book Antiqua" w:cs="Book Antiqua"/>
            <w:color w:val="000000"/>
            <w:u w:color="0000FF"/>
            <w:vertAlign w:val="superscript"/>
          </w:rPr>
          <w:t>159</w:t>
        </w:r>
      </w:hyperlink>
      <w:r w:rsidR="00C933FD">
        <w:rPr>
          <w:rFonts w:ascii="Book Antiqua" w:eastAsia="Book Antiqua" w:hAnsi="Book Antiqua" w:cs="Book Antiqua"/>
          <w:color w:val="000000"/>
          <w:vertAlign w:val="superscript"/>
        </w:rPr>
        <w:t>,</w:t>
      </w:r>
      <w:hyperlink w:anchor="_ENREF_160" w:tooltip="Thornalley, 2005 #164" w:history="1">
        <w:r w:rsidR="00DE0B76" w:rsidRPr="00C933FD">
          <w:rPr>
            <w:rFonts w:ascii="Book Antiqua" w:eastAsia="Book Antiqua" w:hAnsi="Book Antiqua" w:cs="Book Antiqua"/>
            <w:color w:val="000000"/>
            <w:u w:color="0000FF"/>
            <w:vertAlign w:val="superscript"/>
          </w:rPr>
          <w:t>160</w:t>
        </w:r>
      </w:hyperlink>
      <w:r w:rsidR="003B3F09" w:rsidRPr="00C933FD">
        <w:rPr>
          <w:rFonts w:ascii="Book Antiqua" w:hAnsi="Book Antiqua"/>
          <w:vertAlign w:val="superscript"/>
        </w:rPr>
        <w:t>]</w:t>
      </w:r>
      <w:r w:rsidR="00C933FD">
        <w:rPr>
          <w:rFonts w:ascii="Book Antiqua" w:eastAsia="Book Antiqua" w:hAnsi="Book Antiqua" w:cs="Book Antiqua"/>
          <w:color w:val="000000"/>
        </w:rPr>
        <w:t>.</w:t>
      </w:r>
      <w:r w:rsidR="00DE0B76" w:rsidRPr="00C933FD">
        <w:rPr>
          <w:rFonts w:ascii="Book Antiqua" w:eastAsia="Book Antiqua" w:hAnsi="Book Antiqua" w:cs="Book Antiqua"/>
          <w:color w:val="000000"/>
        </w:rPr>
        <w:t xml:space="preserve"> In a pilot study, Brownlee </w:t>
      </w:r>
      <w:r w:rsidR="00DE0B76" w:rsidRPr="00C933FD">
        <w:rPr>
          <w:rFonts w:ascii="Book Antiqua" w:eastAsia="Book Antiqua" w:hAnsi="Book Antiqua" w:cs="Book Antiqua"/>
          <w:i/>
          <w:iCs/>
          <w:color w:val="000000"/>
        </w:rPr>
        <w:t>et al</w:t>
      </w:r>
      <w:r w:rsidR="00C933FD" w:rsidRPr="00C933FD">
        <w:rPr>
          <w:rFonts w:ascii="Book Antiqua" w:eastAsia="Book Antiqua" w:hAnsi="Book Antiqua" w:cs="Book Antiqua"/>
          <w:color w:val="000000"/>
          <w:vertAlign w:val="superscript"/>
        </w:rPr>
        <w:t>[</w:t>
      </w:r>
      <w:hyperlink w:anchor="_ENREF_159" w:tooltip="Karachalias, 2010 #163" w:history="1">
        <w:r w:rsidR="00C933FD" w:rsidRPr="00C933FD">
          <w:rPr>
            <w:rFonts w:ascii="Book Antiqua" w:eastAsia="Book Antiqua" w:hAnsi="Book Antiqua" w:cs="Book Antiqua"/>
            <w:color w:val="000000"/>
            <w:u w:color="0000FF"/>
            <w:vertAlign w:val="superscript"/>
          </w:rPr>
          <w:t>15</w:t>
        </w:r>
        <w:r w:rsidR="00C933FD">
          <w:rPr>
            <w:rFonts w:ascii="Book Antiqua" w:hAnsi="Book Antiqua" w:cs="Book Antiqua" w:hint="eastAsia"/>
            <w:color w:val="000000"/>
            <w:u w:color="0000FF"/>
            <w:vertAlign w:val="superscript"/>
            <w:lang w:eastAsia="zh-CN"/>
          </w:rPr>
          <w:t>0</w:t>
        </w:r>
      </w:hyperlink>
      <w:r w:rsidR="00C933FD" w:rsidRPr="00C933FD">
        <w:rPr>
          <w:rFonts w:ascii="Book Antiqua" w:hAnsi="Book Antiqua"/>
          <w:vertAlign w:val="superscript"/>
        </w:rPr>
        <w:t>]</w:t>
      </w:r>
      <w:r w:rsidR="00DE0B76" w:rsidRPr="00C933FD">
        <w:rPr>
          <w:rFonts w:ascii="Book Antiqua" w:eastAsia="Book Antiqua" w:hAnsi="Book Antiqua" w:cs="Book Antiqua"/>
          <w:color w:val="000000"/>
        </w:rPr>
        <w:t xml:space="preserve"> observed that treatment along with α-lipoic acid</w:t>
      </w:r>
      <w:r w:rsidR="00C933FD">
        <w:rPr>
          <w:rFonts w:ascii="Book Antiqua" w:hAnsi="Book Antiqua" w:cs="Book Antiqua" w:hint="eastAsia"/>
          <w:color w:val="000000"/>
          <w:lang w:eastAsia="zh-CN"/>
        </w:rPr>
        <w:t xml:space="preserve"> </w:t>
      </w:r>
      <w:r w:rsidR="00DE0B76" w:rsidRPr="00C933FD">
        <w:rPr>
          <w:rFonts w:ascii="Book Antiqua" w:eastAsia="Book Antiqua" w:hAnsi="Book Antiqua" w:cs="Book Antiqua"/>
          <w:color w:val="000000"/>
        </w:rPr>
        <w:t>improved complications</w:t>
      </w:r>
      <w:r w:rsidR="00C933FD">
        <w:rPr>
          <w:rFonts w:ascii="Book Antiqua" w:hAnsi="Book Antiqua" w:cs="Book Antiqua" w:hint="eastAsia"/>
          <w:color w:val="000000"/>
          <w:lang w:eastAsia="zh-CN"/>
        </w:rPr>
        <w:t xml:space="preserve"> </w:t>
      </w:r>
      <w:r w:rsidR="00C57412" w:rsidRPr="00C933FD">
        <w:rPr>
          <w:rFonts w:ascii="Book Antiqua" w:eastAsia="Book Antiqua" w:hAnsi="Book Antiqua" w:cs="Book Antiqua"/>
          <w:color w:val="000000"/>
        </w:rPr>
        <w:t>in</w:t>
      </w:r>
      <w:r w:rsidR="00DE0B76" w:rsidRPr="00C933FD">
        <w:rPr>
          <w:rFonts w:ascii="Book Antiqua" w:eastAsia="Book Antiqua" w:hAnsi="Book Antiqua" w:cs="Book Antiqua"/>
          <w:color w:val="000000"/>
        </w:rPr>
        <w:t xml:space="preserve"> </w:t>
      </w:r>
      <w:r w:rsidR="006E1349">
        <w:rPr>
          <w:rFonts w:ascii="Book Antiqua" w:eastAsia="Book Antiqua" w:hAnsi="Book Antiqua" w:cs="Book Antiqua"/>
          <w:color w:val="000000"/>
        </w:rPr>
        <w:t xml:space="preserve">patients with </w:t>
      </w:r>
      <w:r w:rsidR="00DE0B76" w:rsidRPr="00C933FD">
        <w:rPr>
          <w:rFonts w:ascii="Book Antiqua" w:eastAsia="Book Antiqua" w:hAnsi="Book Antiqua" w:cs="Book Antiqua"/>
          <w:color w:val="000000"/>
        </w:rPr>
        <w:t xml:space="preserve">type 1 </w:t>
      </w:r>
      <w:r w:rsidR="006E1349">
        <w:rPr>
          <w:rFonts w:ascii="Book Antiqua" w:eastAsia="Book Antiqua" w:hAnsi="Book Antiqua" w:cs="Book Antiqua"/>
          <w:color w:val="000000"/>
        </w:rPr>
        <w:t>or</w:t>
      </w:r>
      <w:r w:rsidR="006E1349" w:rsidRPr="00C933FD">
        <w:rPr>
          <w:rFonts w:ascii="Book Antiqua" w:eastAsia="Book Antiqua" w:hAnsi="Book Antiqua" w:cs="Book Antiqua"/>
          <w:color w:val="000000"/>
        </w:rPr>
        <w:t xml:space="preserve"> </w:t>
      </w:r>
      <w:r w:rsidR="00DE0B76" w:rsidRPr="00C933FD">
        <w:rPr>
          <w:rFonts w:ascii="Book Antiqua" w:eastAsia="Book Antiqua" w:hAnsi="Book Antiqua" w:cs="Book Antiqua"/>
          <w:color w:val="000000"/>
        </w:rPr>
        <w:t>type</w:t>
      </w:r>
      <w:r w:rsidR="00532863" w:rsidRPr="00C933FD">
        <w:rPr>
          <w:rFonts w:ascii="Book Antiqua" w:eastAsia="Book Antiqua" w:hAnsi="Book Antiqua" w:cs="Book Antiqua"/>
          <w:color w:val="000000"/>
        </w:rPr>
        <w:t xml:space="preserve"> 2 </w:t>
      </w:r>
      <w:r w:rsidR="006E1349">
        <w:rPr>
          <w:rFonts w:ascii="Book Antiqua" w:eastAsia="Book Antiqua" w:hAnsi="Book Antiqua" w:cs="Book Antiqua"/>
          <w:color w:val="000000"/>
        </w:rPr>
        <w:t>DM</w:t>
      </w:r>
      <w:r w:rsidR="00DE0B76" w:rsidRPr="00C933FD">
        <w:rPr>
          <w:rFonts w:ascii="Book Antiqua" w:eastAsia="Book Antiqua" w:hAnsi="Book Antiqua" w:cs="Book Antiqua"/>
          <w:color w:val="000000"/>
        </w:rPr>
        <w:t>. Pyridoxamin</w:t>
      </w:r>
      <w:r w:rsidR="00C57412" w:rsidRPr="00C933FD">
        <w:rPr>
          <w:rFonts w:ascii="Book Antiqua" w:eastAsia="Book Antiqua" w:hAnsi="Book Antiqua" w:cs="Book Antiqua"/>
          <w:color w:val="000000"/>
        </w:rPr>
        <w:t xml:space="preserve">e also </w:t>
      </w:r>
      <w:r w:rsidR="00DE0B76" w:rsidRPr="00C933FD">
        <w:rPr>
          <w:rFonts w:ascii="Book Antiqua" w:eastAsia="Book Antiqua" w:hAnsi="Book Antiqua" w:cs="Book Antiqua"/>
          <w:color w:val="000000"/>
        </w:rPr>
        <w:t>intervene</w:t>
      </w:r>
      <w:r w:rsidR="006E1349">
        <w:rPr>
          <w:rFonts w:ascii="Book Antiqua" w:eastAsia="Book Antiqua" w:hAnsi="Book Antiqua" w:cs="Book Antiqua"/>
          <w:color w:val="000000"/>
        </w:rPr>
        <w:t>s</w:t>
      </w:r>
      <w:r w:rsidR="00C57412" w:rsidRPr="00C933FD">
        <w:rPr>
          <w:rFonts w:ascii="Book Antiqua" w:eastAsia="Book Antiqua" w:hAnsi="Book Antiqua" w:cs="Book Antiqua"/>
          <w:color w:val="000000"/>
        </w:rPr>
        <w:t xml:space="preserve"> </w:t>
      </w:r>
      <w:r w:rsidR="006E1349">
        <w:rPr>
          <w:rFonts w:ascii="Book Antiqua" w:eastAsia="Book Antiqua" w:hAnsi="Book Antiqua" w:cs="Book Antiqua"/>
          <w:color w:val="000000"/>
        </w:rPr>
        <w:t xml:space="preserve">in </w:t>
      </w:r>
      <w:r w:rsidR="00DE0B76" w:rsidRPr="00C933FD">
        <w:rPr>
          <w:rFonts w:ascii="Book Antiqua" w:eastAsia="Book Antiqua" w:hAnsi="Book Antiqua" w:cs="Book Antiqua"/>
          <w:color w:val="000000"/>
        </w:rPr>
        <w:t>the glycation process by blocking the transformatio</w:t>
      </w:r>
      <w:r w:rsidR="005146A9">
        <w:rPr>
          <w:rFonts w:ascii="Book Antiqua" w:eastAsia="Book Antiqua" w:hAnsi="Book Antiqua" w:cs="Book Antiqua"/>
          <w:color w:val="000000"/>
        </w:rPr>
        <w:t xml:space="preserve">n of </w:t>
      </w:r>
      <w:r w:rsidR="00695BA1">
        <w:rPr>
          <w:rFonts w:ascii="Book Antiqua" w:eastAsia="Book Antiqua" w:hAnsi="Book Antiqua" w:cs="Book Antiqua"/>
          <w:color w:val="000000"/>
        </w:rPr>
        <w:t xml:space="preserve">Amadori </w:t>
      </w:r>
      <w:r w:rsidR="005146A9">
        <w:rPr>
          <w:rFonts w:ascii="Book Antiqua" w:eastAsia="Book Antiqua" w:hAnsi="Book Antiqua" w:cs="Book Antiqua"/>
          <w:color w:val="000000"/>
        </w:rPr>
        <w:t>products into AGEs</w:t>
      </w:r>
      <w:r w:rsidR="00C57412" w:rsidRPr="00C933FD">
        <w:rPr>
          <w:rFonts w:ascii="Book Antiqua" w:eastAsia="Book Antiqua" w:hAnsi="Book Antiqua" w:cs="Book Antiqua"/>
          <w:color w:val="000000"/>
          <w:vertAlign w:val="superscript"/>
        </w:rPr>
        <w:t>[</w:t>
      </w:r>
      <w:hyperlink w:anchor="_ENREF_161" w:tooltip="Metz, 2003 #167" w:history="1">
        <w:r w:rsidR="00DE0B76" w:rsidRPr="00C933FD">
          <w:rPr>
            <w:rFonts w:ascii="Book Antiqua" w:eastAsia="Book Antiqua" w:hAnsi="Book Antiqua" w:cs="Book Antiqua"/>
            <w:color w:val="000000"/>
            <w:u w:color="0000FF"/>
            <w:vertAlign w:val="superscript"/>
          </w:rPr>
          <w:t>161</w:t>
        </w:r>
      </w:hyperlink>
      <w:r w:rsidR="00C57412" w:rsidRPr="00C933FD">
        <w:rPr>
          <w:rFonts w:ascii="Book Antiqua" w:hAnsi="Book Antiqua"/>
          <w:vertAlign w:val="superscript"/>
        </w:rPr>
        <w:t>]</w:t>
      </w:r>
      <w:r w:rsidR="00DE0B76" w:rsidRPr="00C933FD">
        <w:rPr>
          <w:rFonts w:ascii="Book Antiqua" w:eastAsia="Book Antiqua" w:hAnsi="Book Antiqua" w:cs="Book Antiqua"/>
          <w:color w:val="000000"/>
        </w:rPr>
        <w:t xml:space="preserve">. They have the ability to trap ROS, thereby blocking the oxidative degradation of </w:t>
      </w:r>
      <w:r w:rsidR="00695BA1" w:rsidRPr="00C933FD">
        <w:rPr>
          <w:rFonts w:ascii="Book Antiqua" w:eastAsia="Book Antiqua" w:hAnsi="Book Antiqua" w:cs="Book Antiqua"/>
          <w:color w:val="000000"/>
        </w:rPr>
        <w:t xml:space="preserve">Amadori </w:t>
      </w:r>
      <w:r w:rsidR="00DE0B76" w:rsidRPr="00C933FD">
        <w:rPr>
          <w:rFonts w:ascii="Book Antiqua" w:eastAsia="Book Antiqua" w:hAnsi="Book Antiqua" w:cs="Book Antiqua"/>
          <w:color w:val="000000"/>
        </w:rPr>
        <w:t>intermediates and p</w:t>
      </w:r>
      <w:r w:rsidR="00C57412" w:rsidRPr="00C933FD">
        <w:rPr>
          <w:rFonts w:ascii="Book Antiqua" w:eastAsia="Book Antiqua" w:hAnsi="Book Antiqua" w:cs="Book Antiqua"/>
          <w:color w:val="000000"/>
        </w:rPr>
        <w:t>reventing the formation of AGEs</w:t>
      </w:r>
      <w:r w:rsidR="003B3F09" w:rsidRPr="00C933FD">
        <w:rPr>
          <w:rFonts w:ascii="Book Antiqua" w:eastAsia="Book Antiqua" w:hAnsi="Book Antiqua" w:cs="Book Antiqua"/>
          <w:color w:val="000000"/>
          <w:vertAlign w:val="superscript"/>
        </w:rPr>
        <w:t>[</w:t>
      </w:r>
      <w:hyperlink w:anchor="_ENREF_162" w:tooltip="Voziyan, 2005 #168" w:history="1">
        <w:r w:rsidR="00DE0B76" w:rsidRPr="00C933FD">
          <w:rPr>
            <w:rFonts w:ascii="Book Antiqua" w:eastAsia="Book Antiqua" w:hAnsi="Book Antiqua" w:cs="Book Antiqua"/>
            <w:color w:val="000000"/>
            <w:u w:color="0000FF"/>
            <w:vertAlign w:val="superscript"/>
          </w:rPr>
          <w:t>162</w:t>
        </w:r>
      </w:hyperlink>
      <w:r w:rsidR="005146A9">
        <w:rPr>
          <w:rFonts w:ascii="Book Antiqua" w:eastAsia="Book Antiqua" w:hAnsi="Book Antiqua" w:cs="Book Antiqua"/>
          <w:color w:val="000000"/>
          <w:vertAlign w:val="superscript"/>
        </w:rPr>
        <w:t>,</w:t>
      </w:r>
      <w:hyperlink w:anchor="_ENREF_163" w:tooltip="Deluyker, 2017 #169" w:history="1">
        <w:r w:rsidR="00DE0B76" w:rsidRPr="00C933FD">
          <w:rPr>
            <w:rFonts w:ascii="Book Antiqua" w:eastAsia="Book Antiqua" w:hAnsi="Book Antiqua" w:cs="Book Antiqua"/>
            <w:color w:val="000000"/>
            <w:u w:color="0000FF"/>
            <w:vertAlign w:val="superscript"/>
          </w:rPr>
          <w:t>163</w:t>
        </w:r>
      </w:hyperlink>
      <w:r w:rsidR="003B3F09" w:rsidRPr="00C933FD">
        <w:rPr>
          <w:rFonts w:ascii="Book Antiqua" w:hAnsi="Book Antiqua"/>
          <w:vertAlign w:val="superscript"/>
        </w:rPr>
        <w:t>]</w:t>
      </w:r>
      <w:r w:rsidR="00DE0B76" w:rsidRPr="00C933FD">
        <w:rPr>
          <w:rFonts w:ascii="Book Antiqua" w:eastAsia="Book Antiqua" w:hAnsi="Book Antiqua" w:cs="Book Antiqua"/>
          <w:color w:val="000000"/>
        </w:rPr>
        <w:t xml:space="preserve">. </w:t>
      </w:r>
    </w:p>
    <w:p w14:paraId="6D440E1E" w14:textId="77777777" w:rsidR="00DE0B76" w:rsidRPr="0046428B" w:rsidRDefault="00DE0B76" w:rsidP="0046428B">
      <w:pPr>
        <w:spacing w:line="360" w:lineRule="auto"/>
        <w:jc w:val="both"/>
        <w:rPr>
          <w:rFonts w:ascii="Book Antiqua" w:hAnsi="Book Antiqua"/>
        </w:rPr>
      </w:pPr>
    </w:p>
    <w:p w14:paraId="66DE98B2" w14:textId="05730749" w:rsidR="00DE0B76" w:rsidRPr="0046428B" w:rsidRDefault="00DE0B76" w:rsidP="0046428B">
      <w:pPr>
        <w:spacing w:line="360" w:lineRule="auto"/>
        <w:jc w:val="both"/>
        <w:rPr>
          <w:rFonts w:ascii="Book Antiqua" w:hAnsi="Book Antiqua"/>
        </w:rPr>
      </w:pPr>
      <w:r w:rsidRPr="0046428B">
        <w:rPr>
          <w:rFonts w:ascii="Book Antiqua" w:eastAsia="Book Antiqua" w:hAnsi="Book Antiqua" w:cs="Book Antiqua"/>
          <w:b/>
          <w:bCs/>
          <w:i/>
          <w:iCs/>
          <w:color w:val="000000"/>
        </w:rPr>
        <w:t>Preformed AGE</w:t>
      </w:r>
      <w:r w:rsidR="0079633E">
        <w:rPr>
          <w:rFonts w:ascii="Book Antiqua" w:eastAsia="Book Antiqua" w:hAnsi="Book Antiqua" w:cs="Book Antiqua"/>
          <w:b/>
          <w:bCs/>
          <w:i/>
          <w:iCs/>
          <w:color w:val="000000"/>
        </w:rPr>
        <w:t>s</w:t>
      </w:r>
      <w:r w:rsidR="006E1349">
        <w:rPr>
          <w:rFonts w:ascii="Book Antiqua" w:eastAsia="Book Antiqua" w:hAnsi="Book Antiqua" w:cs="Book Antiqua"/>
          <w:b/>
          <w:bCs/>
          <w:i/>
          <w:iCs/>
          <w:color w:val="000000"/>
        </w:rPr>
        <w:t xml:space="preserve"> </w:t>
      </w:r>
      <w:r w:rsidRPr="0046428B">
        <w:rPr>
          <w:rFonts w:ascii="Book Antiqua" w:eastAsia="Book Antiqua" w:hAnsi="Book Antiqua" w:cs="Book Antiqua"/>
          <w:b/>
          <w:bCs/>
          <w:i/>
          <w:iCs/>
          <w:color w:val="000000"/>
        </w:rPr>
        <w:t>breakers</w:t>
      </w:r>
    </w:p>
    <w:p w14:paraId="0494D1FD" w14:textId="77777777" w:rsidR="00DE0B76" w:rsidRPr="00382D31" w:rsidRDefault="00DE0B76" w:rsidP="0046428B">
      <w:pPr>
        <w:spacing w:line="360" w:lineRule="auto"/>
        <w:jc w:val="both"/>
        <w:rPr>
          <w:rFonts w:ascii="Book Antiqua" w:hAnsi="Book Antiqua"/>
        </w:rPr>
      </w:pPr>
      <w:r w:rsidRPr="00382D31">
        <w:rPr>
          <w:rFonts w:ascii="Book Antiqua" w:eastAsia="Book Antiqua" w:hAnsi="Book Antiqua" w:cs="Book Antiqua"/>
          <w:color w:val="000000"/>
        </w:rPr>
        <w:lastRenderedPageBreak/>
        <w:t>Among the deleterious effects of AGE accumulation</w:t>
      </w:r>
      <w:r w:rsidR="006039AE">
        <w:rPr>
          <w:rFonts w:ascii="Book Antiqua" w:eastAsia="Book Antiqua" w:hAnsi="Book Antiqua" w:cs="Book Antiqua"/>
          <w:color w:val="000000"/>
        </w:rPr>
        <w:t>,</w:t>
      </w:r>
      <w:r w:rsidRPr="00382D31">
        <w:rPr>
          <w:rFonts w:ascii="Book Antiqua" w:eastAsia="Book Antiqua" w:hAnsi="Book Antiqua" w:cs="Book Antiqua"/>
          <w:color w:val="000000"/>
        </w:rPr>
        <w:t xml:space="preserve"> crosslinking of ECM is of prominence </w:t>
      </w:r>
      <w:r w:rsidR="006E1349">
        <w:rPr>
          <w:rFonts w:ascii="Book Antiqua" w:eastAsia="Book Antiqua" w:hAnsi="Book Antiqua" w:cs="Book Antiqua"/>
          <w:color w:val="000000"/>
        </w:rPr>
        <w:t>and</w:t>
      </w:r>
      <w:r w:rsidR="006E1349" w:rsidRPr="00382D31">
        <w:rPr>
          <w:rFonts w:ascii="Book Antiqua" w:eastAsia="Book Antiqua" w:hAnsi="Book Antiqua" w:cs="Book Antiqua"/>
          <w:color w:val="000000"/>
        </w:rPr>
        <w:t xml:space="preserve"> </w:t>
      </w:r>
      <w:r w:rsidRPr="00382D31">
        <w:rPr>
          <w:rFonts w:ascii="Book Antiqua" w:eastAsia="Book Antiqua" w:hAnsi="Book Antiqua" w:cs="Book Antiqua"/>
          <w:color w:val="000000"/>
        </w:rPr>
        <w:t>results in cardiovascular stiffness. Phenylthiazolium bromide was the first reported AGE crosslink breaker that is</w:t>
      </w:r>
      <w:r w:rsidR="00382D31">
        <w:rPr>
          <w:rFonts w:ascii="Book Antiqua" w:eastAsia="Book Antiqua" w:hAnsi="Book Antiqua" w:cs="Book Antiqua"/>
          <w:color w:val="000000"/>
        </w:rPr>
        <w:t xml:space="preserve"> not stable in aqueous solution</w:t>
      </w:r>
      <w:r w:rsidR="003B3F09" w:rsidRPr="00382D31">
        <w:rPr>
          <w:rFonts w:ascii="Book Antiqua" w:eastAsia="Book Antiqua" w:hAnsi="Book Antiqua" w:cs="Book Antiqua"/>
          <w:color w:val="000000"/>
          <w:vertAlign w:val="superscript"/>
        </w:rPr>
        <w:t>[</w:t>
      </w:r>
      <w:hyperlink w:anchor="_ENREF_164" w:tooltip="Vasan, 1996 #171" w:history="1">
        <w:r w:rsidRPr="00382D31">
          <w:rPr>
            <w:rFonts w:ascii="Book Antiqua" w:eastAsia="Book Antiqua" w:hAnsi="Book Antiqua" w:cs="Book Antiqua"/>
            <w:color w:val="000000"/>
            <w:u w:color="0000FF"/>
            <w:vertAlign w:val="superscript"/>
          </w:rPr>
          <w:t>164</w:t>
        </w:r>
      </w:hyperlink>
      <w:r w:rsidR="003B3F09" w:rsidRPr="00382D31">
        <w:rPr>
          <w:rFonts w:ascii="Book Antiqua" w:hAnsi="Book Antiqua"/>
          <w:vertAlign w:val="superscript"/>
        </w:rPr>
        <w:t>]</w:t>
      </w:r>
      <w:r w:rsidRPr="00382D31">
        <w:rPr>
          <w:rFonts w:ascii="Book Antiqua" w:eastAsia="Book Antiqua" w:hAnsi="Book Antiqua" w:cs="Book Antiqua"/>
          <w:color w:val="000000"/>
        </w:rPr>
        <w:t>. Several of its derivates have now been derived</w:t>
      </w:r>
      <w:r w:rsidR="006E1349">
        <w:rPr>
          <w:rFonts w:ascii="Book Antiqua" w:eastAsia="Book Antiqua" w:hAnsi="Book Antiqua" w:cs="Book Antiqua"/>
          <w:color w:val="000000"/>
        </w:rPr>
        <w:t>,</w:t>
      </w:r>
      <w:r w:rsidRPr="00382D31">
        <w:rPr>
          <w:rFonts w:ascii="Book Antiqua" w:eastAsia="Book Antiqua" w:hAnsi="Book Antiqua" w:cs="Book Antiqua"/>
          <w:color w:val="000000"/>
        </w:rPr>
        <w:t xml:space="preserve"> such as ALT-711 or alageberium</w:t>
      </w:r>
      <w:r w:rsidR="006E1349">
        <w:rPr>
          <w:rFonts w:ascii="Book Antiqua" w:eastAsia="Book Antiqua" w:hAnsi="Book Antiqua" w:cs="Book Antiqua"/>
          <w:color w:val="000000"/>
        </w:rPr>
        <w:t>,</w:t>
      </w:r>
      <w:r w:rsidRPr="00382D31">
        <w:rPr>
          <w:rFonts w:ascii="Book Antiqua" w:eastAsia="Book Antiqua" w:hAnsi="Book Antiqua" w:cs="Book Antiqua"/>
          <w:color w:val="000000"/>
        </w:rPr>
        <w:t xml:space="preserve"> </w:t>
      </w:r>
      <w:r w:rsidR="006E1349">
        <w:rPr>
          <w:rFonts w:ascii="Book Antiqua" w:eastAsia="Book Antiqua" w:hAnsi="Book Antiqua" w:cs="Book Antiqua"/>
          <w:color w:val="000000"/>
        </w:rPr>
        <w:t xml:space="preserve">and </w:t>
      </w:r>
      <w:r w:rsidR="006E1349" w:rsidRPr="00382D31">
        <w:rPr>
          <w:rFonts w:ascii="Book Antiqua" w:eastAsia="Book Antiqua" w:hAnsi="Book Antiqua" w:cs="Book Antiqua"/>
          <w:color w:val="000000"/>
        </w:rPr>
        <w:t>hav</w:t>
      </w:r>
      <w:r w:rsidR="006E1349">
        <w:rPr>
          <w:rFonts w:ascii="Book Antiqua" w:eastAsia="Book Antiqua" w:hAnsi="Book Antiqua" w:cs="Book Antiqua"/>
          <w:color w:val="000000"/>
        </w:rPr>
        <w:t>e</w:t>
      </w:r>
      <w:r w:rsidR="006E1349" w:rsidRPr="00382D31">
        <w:rPr>
          <w:rFonts w:ascii="Book Antiqua" w:eastAsia="Book Antiqua" w:hAnsi="Book Antiqua" w:cs="Book Antiqua"/>
          <w:color w:val="000000"/>
        </w:rPr>
        <w:t xml:space="preserve"> </w:t>
      </w:r>
      <w:r w:rsidR="00C57412" w:rsidRPr="00382D31">
        <w:rPr>
          <w:rFonts w:ascii="Book Antiqua" w:eastAsia="Book Antiqua" w:hAnsi="Book Antiqua" w:cs="Book Antiqua"/>
          <w:color w:val="000000"/>
        </w:rPr>
        <w:t xml:space="preserve">the ability to break </w:t>
      </w:r>
      <w:r w:rsidRPr="00382D31">
        <w:rPr>
          <w:rFonts w:ascii="Book Antiqua" w:eastAsia="Book Antiqua" w:hAnsi="Book Antiqua" w:cs="Book Antiqua"/>
          <w:color w:val="000000"/>
        </w:rPr>
        <w:t>AGE</w:t>
      </w:r>
      <w:r w:rsidR="00C57412" w:rsidRPr="00382D31">
        <w:rPr>
          <w:rFonts w:ascii="Book Antiqua" w:eastAsia="Book Antiqua" w:hAnsi="Book Antiqua" w:cs="Book Antiqua"/>
          <w:color w:val="000000"/>
        </w:rPr>
        <w:t xml:space="preserve"> crosslinks</w:t>
      </w:r>
      <w:r w:rsidRPr="00382D31">
        <w:rPr>
          <w:rFonts w:ascii="Book Antiqua" w:eastAsia="Book Antiqua" w:hAnsi="Book Antiqua" w:cs="Book Antiqua"/>
          <w:color w:val="000000"/>
        </w:rPr>
        <w:t>. The precise mechanism of their action relies on reaction with carbonyl groups present in AGE crosslinks and cleavage of carbon</w:t>
      </w:r>
      <w:r w:rsidR="006E1349">
        <w:rPr>
          <w:rFonts w:ascii="Book Antiqua" w:eastAsia="Book Antiqua" w:hAnsi="Book Antiqua" w:cs="Book Antiqua"/>
          <w:color w:val="000000"/>
        </w:rPr>
        <w:t>–</w:t>
      </w:r>
      <w:r w:rsidRPr="00382D31">
        <w:rPr>
          <w:rFonts w:ascii="Book Antiqua" w:eastAsia="Book Antiqua" w:hAnsi="Book Antiqua" w:cs="Book Antiqua"/>
          <w:color w:val="000000"/>
        </w:rPr>
        <w:t>carbon bonds. Application of alageberium in animal models has proved to be effective in reducing large artery stiffness</w:t>
      </w:r>
      <w:r w:rsidR="006E1349">
        <w:rPr>
          <w:rFonts w:ascii="Book Antiqua" w:eastAsia="Book Antiqua" w:hAnsi="Book Antiqua" w:cs="Book Antiqua"/>
          <w:color w:val="000000"/>
        </w:rPr>
        <w:t xml:space="preserve"> and</w:t>
      </w:r>
      <w:r w:rsidR="006E1349" w:rsidRPr="00382D31">
        <w:rPr>
          <w:rFonts w:ascii="Book Antiqua" w:eastAsia="Book Antiqua" w:hAnsi="Book Antiqua" w:cs="Book Antiqua"/>
          <w:color w:val="000000"/>
        </w:rPr>
        <w:t xml:space="preserve"> </w:t>
      </w:r>
      <w:r w:rsidRPr="00382D31">
        <w:rPr>
          <w:rFonts w:ascii="Book Antiqua" w:eastAsia="Book Antiqua" w:hAnsi="Book Antiqua" w:cs="Book Antiqua"/>
          <w:color w:val="000000"/>
        </w:rPr>
        <w:t>blood vessel fibrosis, attenuating atherosclerosis, diabeti</w:t>
      </w:r>
      <w:r w:rsidR="00382D31">
        <w:rPr>
          <w:rFonts w:ascii="Book Antiqua" w:eastAsia="Book Antiqua" w:hAnsi="Book Antiqua" w:cs="Book Antiqua"/>
          <w:color w:val="000000"/>
        </w:rPr>
        <w:t>c nephropathy, and hypertension</w:t>
      </w:r>
      <w:r w:rsidR="003B3F09" w:rsidRPr="00382D31">
        <w:rPr>
          <w:rFonts w:ascii="Book Antiqua" w:eastAsia="Book Antiqua" w:hAnsi="Book Antiqua" w:cs="Book Antiqua"/>
          <w:color w:val="000000"/>
          <w:vertAlign w:val="superscript"/>
        </w:rPr>
        <w:t>[</w:t>
      </w:r>
      <w:hyperlink w:anchor="_ENREF_165" w:tooltip="Bakris, 2004 #172" w:history="1">
        <w:r w:rsidRPr="00382D31">
          <w:rPr>
            <w:rFonts w:ascii="Book Antiqua" w:eastAsia="Book Antiqua" w:hAnsi="Book Antiqua" w:cs="Book Antiqua"/>
            <w:color w:val="000000"/>
            <w:u w:color="0000FF"/>
            <w:vertAlign w:val="superscript"/>
          </w:rPr>
          <w:t>165</w:t>
        </w:r>
      </w:hyperlink>
      <w:r w:rsidR="00382D31">
        <w:rPr>
          <w:rFonts w:ascii="Book Antiqua" w:eastAsia="Book Antiqua" w:hAnsi="Book Antiqua" w:cs="Book Antiqua"/>
          <w:color w:val="000000"/>
          <w:vertAlign w:val="superscript"/>
        </w:rPr>
        <w:t>,</w:t>
      </w:r>
      <w:hyperlink w:anchor="_ENREF_166" w:tooltip="Kranstuber, 2012 #173" w:history="1">
        <w:r w:rsidRPr="00382D31">
          <w:rPr>
            <w:rFonts w:ascii="Book Antiqua" w:eastAsia="Book Antiqua" w:hAnsi="Book Antiqua" w:cs="Book Antiqua"/>
            <w:color w:val="000000"/>
            <w:u w:color="0000FF"/>
            <w:vertAlign w:val="superscript"/>
          </w:rPr>
          <w:t>166</w:t>
        </w:r>
      </w:hyperlink>
      <w:r w:rsidR="003B3F09" w:rsidRPr="00382D31">
        <w:rPr>
          <w:rFonts w:ascii="Book Antiqua" w:hAnsi="Book Antiqua"/>
          <w:vertAlign w:val="superscript"/>
        </w:rPr>
        <w:t>]</w:t>
      </w:r>
      <w:r w:rsidRPr="00382D31">
        <w:rPr>
          <w:rFonts w:ascii="Book Antiqua" w:eastAsia="Book Antiqua" w:hAnsi="Book Antiqua" w:cs="Book Antiqua"/>
          <w:color w:val="000000"/>
        </w:rPr>
        <w:t xml:space="preserve">. </w:t>
      </w:r>
      <w:r w:rsidR="006E1349">
        <w:rPr>
          <w:rFonts w:ascii="Book Antiqua" w:eastAsia="Book Antiqua" w:hAnsi="Book Antiqua" w:cs="Book Antiqua"/>
          <w:color w:val="000000"/>
        </w:rPr>
        <w:t>The</w:t>
      </w:r>
      <w:r w:rsidRPr="00382D31">
        <w:rPr>
          <w:rFonts w:ascii="Book Antiqua" w:eastAsia="Book Antiqua" w:hAnsi="Book Antiqua" w:cs="Book Antiqua"/>
          <w:color w:val="000000"/>
        </w:rPr>
        <w:t xml:space="preserve"> role of aptamers </w:t>
      </w:r>
      <w:r w:rsidR="006E1349">
        <w:rPr>
          <w:rFonts w:ascii="Book Antiqua" w:eastAsia="Book Antiqua" w:hAnsi="Book Antiqua" w:cs="Book Antiqua"/>
          <w:color w:val="000000"/>
        </w:rPr>
        <w:t>has been</w:t>
      </w:r>
      <w:r w:rsidRPr="00382D31">
        <w:rPr>
          <w:rFonts w:ascii="Book Antiqua" w:eastAsia="Book Antiqua" w:hAnsi="Book Antiqua" w:cs="Book Antiqua"/>
          <w:color w:val="000000"/>
        </w:rPr>
        <w:t xml:space="preserve"> explored in biomedica</w:t>
      </w:r>
      <w:r w:rsidR="00382D31">
        <w:rPr>
          <w:rFonts w:ascii="Book Antiqua" w:eastAsia="Book Antiqua" w:hAnsi="Book Antiqua" w:cs="Book Antiqua"/>
          <w:color w:val="000000"/>
        </w:rPr>
        <w:t>l and pharmaceutical industries</w:t>
      </w:r>
      <w:r w:rsidR="003B3F09" w:rsidRPr="00382D31">
        <w:rPr>
          <w:rFonts w:ascii="Book Antiqua" w:eastAsia="Book Antiqua" w:hAnsi="Book Antiqua" w:cs="Book Antiqua"/>
          <w:color w:val="000000"/>
          <w:vertAlign w:val="superscript"/>
        </w:rPr>
        <w:t>[</w:t>
      </w:r>
      <w:hyperlink w:anchor="_ENREF_167" w:tooltip="Guan, 2020 #174" w:history="1">
        <w:r w:rsidRPr="00382D31">
          <w:rPr>
            <w:rFonts w:ascii="Book Antiqua" w:eastAsia="Book Antiqua" w:hAnsi="Book Antiqua" w:cs="Book Antiqua"/>
            <w:color w:val="000000"/>
            <w:u w:color="0000FF"/>
            <w:vertAlign w:val="superscript"/>
          </w:rPr>
          <w:t>167</w:t>
        </w:r>
      </w:hyperlink>
      <w:r w:rsidR="003B3F09" w:rsidRPr="00382D31">
        <w:rPr>
          <w:rFonts w:ascii="Book Antiqua" w:hAnsi="Book Antiqua"/>
          <w:vertAlign w:val="superscript"/>
        </w:rPr>
        <w:t>]</w:t>
      </w:r>
      <w:r w:rsidRPr="00382D31">
        <w:rPr>
          <w:rFonts w:ascii="Book Antiqua" w:eastAsia="Book Antiqua" w:hAnsi="Book Antiqua" w:cs="Book Antiqua"/>
          <w:color w:val="000000"/>
        </w:rPr>
        <w:t>. Aptamers are a group of short and single-stranded DNA or RNA molecule</w:t>
      </w:r>
      <w:r w:rsidR="006E1349">
        <w:rPr>
          <w:rFonts w:ascii="Book Antiqua" w:eastAsia="Book Antiqua" w:hAnsi="Book Antiqua" w:cs="Book Antiqua"/>
          <w:color w:val="000000"/>
        </w:rPr>
        <w:t>s</w:t>
      </w:r>
      <w:r w:rsidRPr="00382D31">
        <w:rPr>
          <w:rFonts w:ascii="Book Antiqua" w:eastAsia="Book Antiqua" w:hAnsi="Book Antiqua" w:cs="Book Antiqua"/>
          <w:color w:val="000000"/>
        </w:rPr>
        <w:t xml:space="preserve"> </w:t>
      </w:r>
      <w:r w:rsidR="006E1349">
        <w:rPr>
          <w:rFonts w:ascii="Book Antiqua" w:eastAsia="Book Antiqua" w:hAnsi="Book Antiqua" w:cs="Book Antiqua"/>
          <w:color w:val="000000"/>
        </w:rPr>
        <w:t>with</w:t>
      </w:r>
      <w:r w:rsidR="006E1349" w:rsidRPr="00382D31">
        <w:rPr>
          <w:rFonts w:ascii="Book Antiqua" w:eastAsia="Book Antiqua" w:hAnsi="Book Antiqua" w:cs="Book Antiqua"/>
          <w:color w:val="000000"/>
        </w:rPr>
        <w:t xml:space="preserve"> </w:t>
      </w:r>
      <w:r w:rsidRPr="00382D31">
        <w:rPr>
          <w:rFonts w:ascii="Book Antiqua" w:eastAsia="Book Antiqua" w:hAnsi="Book Antiqua" w:cs="Book Antiqua"/>
          <w:color w:val="000000"/>
        </w:rPr>
        <w:t>the ability to bind with high affinity/specificity to a variety of proteins. DNA aptamers raised against AGEs bind and am</w:t>
      </w:r>
      <w:r w:rsidR="00382D31">
        <w:rPr>
          <w:rFonts w:ascii="Book Antiqua" w:eastAsia="Book Antiqua" w:hAnsi="Book Antiqua" w:cs="Book Antiqua"/>
          <w:color w:val="000000"/>
        </w:rPr>
        <w:t>eliorate AGE</w:t>
      </w:r>
      <w:r w:rsidR="006E1349">
        <w:rPr>
          <w:rFonts w:ascii="Book Antiqua" w:eastAsia="Book Antiqua" w:hAnsi="Book Antiqua" w:cs="Book Antiqua"/>
          <w:color w:val="000000"/>
        </w:rPr>
        <w:t>-</w:t>
      </w:r>
      <w:r w:rsidR="00382D31">
        <w:rPr>
          <w:rFonts w:ascii="Book Antiqua" w:eastAsia="Book Antiqua" w:hAnsi="Book Antiqua" w:cs="Book Antiqua"/>
          <w:color w:val="000000"/>
        </w:rPr>
        <w:t>associated effects</w:t>
      </w:r>
      <w:r w:rsidR="003B3F09" w:rsidRPr="00382D31">
        <w:rPr>
          <w:rFonts w:ascii="Book Antiqua" w:eastAsia="Book Antiqua" w:hAnsi="Book Antiqua" w:cs="Book Antiqua"/>
          <w:color w:val="000000"/>
          <w:vertAlign w:val="superscript"/>
        </w:rPr>
        <w:t>[</w:t>
      </w:r>
      <w:hyperlink w:anchor="_ENREF_168" w:tooltip="Yamagishi, 2016 #175" w:history="1">
        <w:r w:rsidRPr="00382D31">
          <w:rPr>
            <w:rFonts w:ascii="Book Antiqua" w:eastAsia="Book Antiqua" w:hAnsi="Book Antiqua" w:cs="Book Antiqua"/>
            <w:color w:val="000000"/>
            <w:u w:color="0000FF"/>
            <w:vertAlign w:val="superscript"/>
          </w:rPr>
          <w:t>168</w:t>
        </w:r>
      </w:hyperlink>
      <w:r w:rsidR="003B3F09" w:rsidRPr="00382D31">
        <w:rPr>
          <w:rFonts w:ascii="Book Antiqua" w:hAnsi="Book Antiqua"/>
          <w:vertAlign w:val="superscript"/>
        </w:rPr>
        <w:t>]</w:t>
      </w:r>
      <w:r w:rsidRPr="00382D31">
        <w:rPr>
          <w:rFonts w:ascii="Book Antiqua" w:eastAsia="Book Antiqua" w:hAnsi="Book Antiqua" w:cs="Book Antiqua"/>
          <w:color w:val="000000"/>
        </w:rPr>
        <w:t>. These specific DNA aptamers can become novel therapeutic agents for AGE-related pathologies.</w:t>
      </w:r>
    </w:p>
    <w:p w14:paraId="5C488AE9" w14:textId="77777777" w:rsidR="00DE0B76" w:rsidRPr="0046428B" w:rsidRDefault="00DE0B76" w:rsidP="0046428B">
      <w:pPr>
        <w:spacing w:line="360" w:lineRule="auto"/>
        <w:jc w:val="both"/>
        <w:rPr>
          <w:rFonts w:ascii="Book Antiqua" w:hAnsi="Book Antiqua"/>
        </w:rPr>
      </w:pPr>
    </w:p>
    <w:p w14:paraId="6605E8BB" w14:textId="77777777" w:rsidR="00DE0B76" w:rsidRPr="0046428B" w:rsidRDefault="00382D31" w:rsidP="0046428B">
      <w:pPr>
        <w:spacing w:line="360" w:lineRule="auto"/>
        <w:jc w:val="both"/>
        <w:rPr>
          <w:rFonts w:ascii="Book Antiqua" w:hAnsi="Book Antiqua"/>
        </w:rPr>
      </w:pPr>
      <w:r>
        <w:rPr>
          <w:rFonts w:ascii="Book Antiqua" w:eastAsia="Book Antiqua" w:hAnsi="Book Antiqua" w:cs="Book Antiqua"/>
          <w:b/>
          <w:bCs/>
          <w:i/>
          <w:iCs/>
          <w:color w:val="000000"/>
        </w:rPr>
        <w:t>AGE</w:t>
      </w:r>
      <w:r w:rsidR="006E1349">
        <w:rPr>
          <w:rFonts w:ascii="Book Antiqua" w:eastAsia="Book Antiqua" w:hAnsi="Book Antiqua" w:cs="Book Antiqua"/>
          <w:b/>
          <w:bCs/>
          <w:i/>
          <w:iCs/>
          <w:color w:val="000000"/>
        </w:rPr>
        <w:t>–</w:t>
      </w:r>
      <w:r>
        <w:rPr>
          <w:rFonts w:ascii="Book Antiqua" w:eastAsia="Book Antiqua" w:hAnsi="Book Antiqua" w:cs="Book Antiqua"/>
          <w:b/>
          <w:bCs/>
          <w:i/>
          <w:iCs/>
          <w:color w:val="000000"/>
        </w:rPr>
        <w:t>RAGE signaling blockers/</w:t>
      </w:r>
      <w:r w:rsidR="00DE0B76" w:rsidRPr="0046428B">
        <w:rPr>
          <w:rFonts w:ascii="Book Antiqua" w:eastAsia="Book Antiqua" w:hAnsi="Book Antiqua" w:cs="Book Antiqua"/>
          <w:b/>
          <w:bCs/>
          <w:i/>
          <w:iCs/>
          <w:color w:val="000000"/>
        </w:rPr>
        <w:t>RAGE antagonist</w:t>
      </w:r>
      <w:r w:rsidR="006E1349">
        <w:rPr>
          <w:rFonts w:ascii="Book Antiqua" w:eastAsia="Book Antiqua" w:hAnsi="Book Antiqua" w:cs="Book Antiqua"/>
          <w:b/>
          <w:bCs/>
          <w:i/>
          <w:iCs/>
          <w:color w:val="000000"/>
        </w:rPr>
        <w:t>s</w:t>
      </w:r>
    </w:p>
    <w:p w14:paraId="0BBE30D8" w14:textId="28EB3764" w:rsidR="00DE0B76" w:rsidRPr="005A7ADE" w:rsidRDefault="00DE0B76" w:rsidP="0046428B">
      <w:pPr>
        <w:spacing w:line="360" w:lineRule="auto"/>
        <w:jc w:val="both"/>
        <w:rPr>
          <w:rFonts w:ascii="Book Antiqua" w:hAnsi="Book Antiqua"/>
        </w:rPr>
      </w:pPr>
      <w:r w:rsidRPr="0046428B">
        <w:rPr>
          <w:rFonts w:ascii="Book Antiqua" w:eastAsia="Book Antiqua" w:hAnsi="Book Antiqua"/>
          <w:i/>
          <w:iCs/>
        </w:rPr>
        <w:t xml:space="preserve">In vitro </w:t>
      </w:r>
      <w:r w:rsidRPr="00555ED5">
        <w:rPr>
          <w:rFonts w:ascii="Book Antiqua" w:eastAsia="Book Antiqua" w:hAnsi="Book Antiqua"/>
          <w:iCs/>
        </w:rPr>
        <w:t>and</w:t>
      </w:r>
      <w:r w:rsidRPr="0046428B">
        <w:rPr>
          <w:rFonts w:ascii="Book Antiqua" w:eastAsia="Book Antiqua" w:hAnsi="Book Antiqua"/>
          <w:i/>
          <w:iCs/>
        </w:rPr>
        <w:t xml:space="preserve"> in vivo</w:t>
      </w:r>
      <w:r w:rsidRPr="0046428B">
        <w:rPr>
          <w:rFonts w:ascii="Book Antiqua" w:eastAsia="Book Antiqua" w:hAnsi="Book Antiqua"/>
        </w:rPr>
        <w:t xml:space="preserve"> studies have confirmed that AGE</w:t>
      </w:r>
      <w:r w:rsidR="006E1349">
        <w:rPr>
          <w:rFonts w:ascii="Book Antiqua" w:eastAsia="Book Antiqua" w:hAnsi="Book Antiqua"/>
        </w:rPr>
        <w:t>–</w:t>
      </w:r>
      <w:r w:rsidRPr="0046428B">
        <w:rPr>
          <w:rFonts w:ascii="Book Antiqua" w:eastAsia="Book Antiqua" w:hAnsi="Book Antiqua"/>
        </w:rPr>
        <w:t>RAGE axis is one of the major pathways for diabetic</w:t>
      </w:r>
      <w:r w:rsidR="006E1349">
        <w:rPr>
          <w:rFonts w:ascii="Book Antiqua" w:eastAsia="Book Antiqua" w:hAnsi="Book Antiqua"/>
        </w:rPr>
        <w:t xml:space="preserve"> </w:t>
      </w:r>
      <w:r w:rsidRPr="0046428B">
        <w:rPr>
          <w:rFonts w:ascii="Book Antiqua" w:eastAsia="Book Antiqua" w:hAnsi="Book Antiqua"/>
        </w:rPr>
        <w:t xml:space="preserve">vascular complications. Therefore, it would be an ideal target to </w:t>
      </w:r>
      <w:r w:rsidRPr="00382D31">
        <w:rPr>
          <w:rFonts w:ascii="Book Antiqua" w:eastAsia="Book Antiqua" w:hAnsi="Book Antiqua"/>
        </w:rPr>
        <w:t xml:space="preserve">prevent the development and progression of complication in T2DM. Pharmacological agents that focus </w:t>
      </w:r>
      <w:r w:rsidR="006E1349">
        <w:rPr>
          <w:rFonts w:ascii="Book Antiqua" w:eastAsia="Book Antiqua" w:hAnsi="Book Antiqua"/>
        </w:rPr>
        <w:t xml:space="preserve">on </w:t>
      </w:r>
      <w:r w:rsidRPr="00382D31">
        <w:rPr>
          <w:rFonts w:ascii="Book Antiqua" w:eastAsia="Book Antiqua" w:hAnsi="Book Antiqua"/>
        </w:rPr>
        <w:t>the AGE</w:t>
      </w:r>
      <w:r w:rsidR="006E1349">
        <w:rPr>
          <w:rFonts w:ascii="Book Antiqua" w:eastAsia="Book Antiqua" w:hAnsi="Book Antiqua"/>
        </w:rPr>
        <w:t>–</w:t>
      </w:r>
      <w:r w:rsidRPr="00382D31">
        <w:rPr>
          <w:rFonts w:ascii="Book Antiqua" w:eastAsia="Book Antiqua" w:hAnsi="Book Antiqua"/>
        </w:rPr>
        <w:t>RAGE axis could function through different means such as inhibiting the RAGE expression, altering the AGE</w:t>
      </w:r>
      <w:r w:rsidR="006E1349">
        <w:rPr>
          <w:rFonts w:ascii="Book Antiqua" w:eastAsia="Book Antiqua" w:hAnsi="Book Antiqua"/>
        </w:rPr>
        <w:t>–</w:t>
      </w:r>
      <w:r w:rsidRPr="00382D31">
        <w:rPr>
          <w:rFonts w:ascii="Book Antiqua" w:eastAsia="Book Antiqua" w:hAnsi="Book Antiqua"/>
        </w:rPr>
        <w:t xml:space="preserve">RAGE signaling or by raising the blood level of </w:t>
      </w:r>
      <w:r w:rsidR="00172675">
        <w:rPr>
          <w:rFonts w:ascii="Book Antiqua" w:eastAsia="Book Antiqua" w:hAnsi="Book Antiqua"/>
        </w:rPr>
        <w:t>soluble RAGE (</w:t>
      </w:r>
      <w:r w:rsidRPr="00382D31">
        <w:rPr>
          <w:rFonts w:ascii="Book Antiqua" w:eastAsia="Book Antiqua" w:hAnsi="Book Antiqua"/>
        </w:rPr>
        <w:t>sRAGE</w:t>
      </w:r>
      <w:r w:rsidR="00172675">
        <w:rPr>
          <w:rFonts w:ascii="Book Antiqua" w:eastAsia="Book Antiqua" w:hAnsi="Book Antiqua"/>
        </w:rPr>
        <w:t>)</w:t>
      </w:r>
      <w:r w:rsidRPr="00382D31">
        <w:rPr>
          <w:rFonts w:ascii="Book Antiqua" w:eastAsia="Book Antiqua" w:hAnsi="Book Antiqua"/>
        </w:rPr>
        <w:t xml:space="preserve"> to trap AGEs. sRAGE</w:t>
      </w:r>
      <w:r w:rsidR="006E1349">
        <w:rPr>
          <w:rFonts w:ascii="Book Antiqua" w:eastAsia="Book Antiqua" w:hAnsi="Book Antiqua"/>
        </w:rPr>
        <w:t>s</w:t>
      </w:r>
      <w:r w:rsidRPr="00382D31">
        <w:rPr>
          <w:rFonts w:ascii="Book Antiqua" w:eastAsia="Book Antiqua" w:hAnsi="Book Antiqua"/>
        </w:rPr>
        <w:t xml:space="preserve"> are formed by alternative gene splicing of </w:t>
      </w:r>
      <w:r w:rsidRPr="00F73985">
        <w:rPr>
          <w:rFonts w:ascii="Book Antiqua" w:eastAsia="Book Antiqua" w:hAnsi="Book Antiqua"/>
          <w:i/>
          <w:iCs/>
        </w:rPr>
        <w:t>RAGE</w:t>
      </w:r>
      <w:r w:rsidRPr="00382D31">
        <w:rPr>
          <w:rFonts w:ascii="Book Antiqua" w:eastAsia="Book Antiqua" w:hAnsi="Book Antiqua"/>
        </w:rPr>
        <w:t xml:space="preserve"> gene or proteolytic cleavage of membranous RAGE. Administration of sRAGE has shown to decrease albuminurea, glom</w:t>
      </w:r>
      <w:r w:rsidR="00382D31">
        <w:rPr>
          <w:rFonts w:ascii="Book Antiqua" w:eastAsia="Book Antiqua" w:hAnsi="Book Antiqua"/>
        </w:rPr>
        <w:t>erulosclerosis and diabetic</w:t>
      </w:r>
      <w:r w:rsidR="006E1349">
        <w:rPr>
          <w:rFonts w:ascii="Book Antiqua" w:eastAsia="Book Antiqua" w:hAnsi="Book Antiqua"/>
        </w:rPr>
        <w:t xml:space="preserve"> </w:t>
      </w:r>
      <w:r w:rsidR="00382D31">
        <w:rPr>
          <w:rFonts w:ascii="Book Antiqua" w:eastAsia="Book Antiqua" w:hAnsi="Book Antiqua"/>
        </w:rPr>
        <w:t>CVD</w:t>
      </w:r>
      <w:r w:rsidR="003B3F09" w:rsidRPr="00382D31">
        <w:rPr>
          <w:rFonts w:ascii="Book Antiqua" w:eastAsia="Book Antiqua" w:hAnsi="Book Antiqua"/>
          <w:vertAlign w:val="superscript"/>
        </w:rPr>
        <w:t>[</w:t>
      </w:r>
      <w:hyperlink w:anchor="_ENREF_169" w:tooltip="Prasad, 2017 #240" w:history="1">
        <w:r w:rsidRPr="00382D31">
          <w:rPr>
            <w:rFonts w:ascii="Book Antiqua" w:eastAsia="Book Antiqua" w:hAnsi="Book Antiqua"/>
            <w:u w:color="0000FF"/>
            <w:vertAlign w:val="superscript"/>
          </w:rPr>
          <w:t>169</w:t>
        </w:r>
      </w:hyperlink>
      <w:r w:rsidR="00382D31">
        <w:rPr>
          <w:rFonts w:ascii="Book Antiqua" w:eastAsia="Book Antiqua" w:hAnsi="Book Antiqua"/>
          <w:vertAlign w:val="superscript"/>
        </w:rPr>
        <w:t>,</w:t>
      </w:r>
      <w:hyperlink w:anchor="_ENREF_170" w:tooltip="Wautier, 1996 #178" w:history="1">
        <w:r w:rsidRPr="00382D31">
          <w:rPr>
            <w:rFonts w:ascii="Book Antiqua" w:eastAsia="Book Antiqua" w:hAnsi="Book Antiqua"/>
            <w:u w:color="0000FF"/>
            <w:vertAlign w:val="superscript"/>
          </w:rPr>
          <w:t>170</w:t>
        </w:r>
      </w:hyperlink>
      <w:r w:rsidR="003B3F09" w:rsidRPr="00382D31">
        <w:rPr>
          <w:rFonts w:ascii="Book Antiqua" w:hAnsi="Book Antiqua"/>
          <w:vertAlign w:val="superscript"/>
        </w:rPr>
        <w:t>]</w:t>
      </w:r>
      <w:r w:rsidRPr="00382D31">
        <w:rPr>
          <w:rFonts w:ascii="Book Antiqua" w:eastAsia="Book Antiqua" w:hAnsi="Book Antiqua"/>
        </w:rPr>
        <w:t>. Statin and thiazolindinediones have been shown to ameliorate RAGE expression in c</w:t>
      </w:r>
      <w:r w:rsidR="00382D31">
        <w:rPr>
          <w:rFonts w:ascii="Book Antiqua" w:eastAsia="Book Antiqua" w:hAnsi="Book Antiqua"/>
        </w:rPr>
        <w:t>onjugation with increased sRAGE</w:t>
      </w:r>
      <w:r w:rsidR="003B3F09" w:rsidRPr="00382D31">
        <w:rPr>
          <w:rFonts w:ascii="Book Antiqua" w:eastAsia="Book Antiqua" w:hAnsi="Book Antiqua"/>
          <w:vertAlign w:val="superscript"/>
        </w:rPr>
        <w:t>[</w:t>
      </w:r>
      <w:hyperlink w:anchor="_ENREF_171" w:tooltip="Xu, 2014 #179" w:history="1">
        <w:r w:rsidRPr="00382D31">
          <w:rPr>
            <w:rFonts w:ascii="Book Antiqua" w:eastAsia="Book Antiqua" w:hAnsi="Book Antiqua"/>
            <w:u w:color="0000FF"/>
            <w:vertAlign w:val="superscript"/>
          </w:rPr>
          <w:t>171</w:t>
        </w:r>
      </w:hyperlink>
      <w:r w:rsidR="00382D31">
        <w:rPr>
          <w:rFonts w:ascii="Book Antiqua" w:eastAsia="Book Antiqua" w:hAnsi="Book Antiqua"/>
          <w:vertAlign w:val="superscript"/>
        </w:rPr>
        <w:t>,</w:t>
      </w:r>
      <w:hyperlink w:anchor="_ENREF_172" w:tooltip="Marx, 2004 #180" w:history="1">
        <w:r w:rsidRPr="00382D31">
          <w:rPr>
            <w:rFonts w:ascii="Book Antiqua" w:eastAsia="Book Antiqua" w:hAnsi="Book Antiqua"/>
            <w:u w:color="0000FF"/>
            <w:vertAlign w:val="superscript"/>
          </w:rPr>
          <w:t>172</w:t>
        </w:r>
      </w:hyperlink>
      <w:r w:rsidR="003B3F09" w:rsidRPr="00382D31">
        <w:rPr>
          <w:rFonts w:ascii="Book Antiqua" w:hAnsi="Book Antiqua"/>
          <w:vertAlign w:val="superscript"/>
        </w:rPr>
        <w:t>]</w:t>
      </w:r>
      <w:r w:rsidRPr="00382D31">
        <w:rPr>
          <w:rFonts w:ascii="Book Antiqua" w:eastAsia="Book Antiqua" w:hAnsi="Book Antiqua"/>
        </w:rPr>
        <w:t>. The proposed underlying mechanism</w:t>
      </w:r>
      <w:r w:rsidR="00365E18">
        <w:rPr>
          <w:rFonts w:ascii="Book Antiqua" w:eastAsia="Book Antiqua" w:hAnsi="Book Antiqua"/>
        </w:rPr>
        <w:t>s</w:t>
      </w:r>
      <w:r w:rsidRPr="00382D31">
        <w:rPr>
          <w:rFonts w:ascii="Book Antiqua" w:eastAsia="Book Antiqua" w:hAnsi="Book Antiqua"/>
        </w:rPr>
        <w:t xml:space="preserve"> of statin and thiazol</w:t>
      </w:r>
      <w:r w:rsidR="00C57412" w:rsidRPr="00382D31">
        <w:rPr>
          <w:rFonts w:ascii="Book Antiqua" w:eastAsia="Book Antiqua" w:hAnsi="Book Antiqua"/>
        </w:rPr>
        <w:t xml:space="preserve">indinediones </w:t>
      </w:r>
      <w:r w:rsidR="00532863" w:rsidRPr="00382D31">
        <w:rPr>
          <w:rFonts w:ascii="Book Antiqua" w:eastAsia="Book Antiqua" w:hAnsi="Book Antiqua"/>
        </w:rPr>
        <w:t xml:space="preserve">have </w:t>
      </w:r>
      <w:r w:rsidR="00C57412" w:rsidRPr="00382D31">
        <w:rPr>
          <w:rFonts w:ascii="Book Antiqua" w:eastAsia="Book Antiqua" w:hAnsi="Book Antiqua"/>
        </w:rPr>
        <w:t xml:space="preserve">also </w:t>
      </w:r>
      <w:r w:rsidR="006E1349">
        <w:rPr>
          <w:rFonts w:ascii="Book Antiqua" w:eastAsia="Book Antiqua" w:hAnsi="Book Antiqua"/>
        </w:rPr>
        <w:t xml:space="preserve">been </w:t>
      </w:r>
      <w:r w:rsidR="00C57412" w:rsidRPr="00382D31">
        <w:rPr>
          <w:rFonts w:ascii="Book Antiqua" w:eastAsia="Book Antiqua" w:hAnsi="Book Antiqua"/>
        </w:rPr>
        <w:t>described</w:t>
      </w:r>
      <w:r w:rsidR="006E1349">
        <w:rPr>
          <w:rFonts w:ascii="Book Antiqua" w:eastAsia="Book Antiqua" w:hAnsi="Book Antiqua"/>
        </w:rPr>
        <w:t>.</w:t>
      </w:r>
      <w:r w:rsidR="00985F5F">
        <w:rPr>
          <w:rFonts w:ascii="Book Antiqua" w:eastAsia="Book Antiqua" w:hAnsi="Book Antiqua"/>
        </w:rPr>
        <w:t xml:space="preserve"> </w:t>
      </w:r>
      <w:r w:rsidR="006E1349">
        <w:rPr>
          <w:rFonts w:ascii="Book Antiqua" w:hAnsi="Book Antiqua"/>
          <w:lang w:eastAsia="zh-CN"/>
        </w:rPr>
        <w:t>A</w:t>
      </w:r>
      <w:r w:rsidRPr="00382D31">
        <w:rPr>
          <w:rFonts w:ascii="Book Antiqua" w:eastAsia="Book Antiqua" w:hAnsi="Book Antiqua"/>
        </w:rPr>
        <w:t xml:space="preserve">ctivation of peroxisome proliferator-activated receptor-γ </w:t>
      </w:r>
      <w:r w:rsidR="006E1349">
        <w:rPr>
          <w:rFonts w:ascii="Book Antiqua" w:eastAsia="Book Antiqua" w:hAnsi="Book Antiqua"/>
        </w:rPr>
        <w:t>can</w:t>
      </w:r>
      <w:r w:rsidR="006E1349" w:rsidRPr="00382D31">
        <w:rPr>
          <w:rFonts w:ascii="Book Antiqua" w:eastAsia="Book Antiqua" w:hAnsi="Book Antiqua"/>
        </w:rPr>
        <w:t xml:space="preserve"> </w:t>
      </w:r>
      <w:r w:rsidRPr="00382D31">
        <w:rPr>
          <w:rFonts w:ascii="Book Antiqua" w:eastAsia="Book Antiqua" w:hAnsi="Book Antiqua"/>
        </w:rPr>
        <w:t>inhibit the phosphorylati</w:t>
      </w:r>
      <w:r w:rsidR="00532863" w:rsidRPr="00382D31">
        <w:rPr>
          <w:rFonts w:ascii="Book Antiqua" w:eastAsia="Book Antiqua" w:hAnsi="Book Antiqua"/>
        </w:rPr>
        <w:t xml:space="preserve">on of ERK1/2 and downregulate </w:t>
      </w:r>
      <w:r w:rsidRPr="00382D31">
        <w:rPr>
          <w:rFonts w:ascii="Book Antiqua" w:eastAsia="Book Antiqua" w:hAnsi="Book Antiqua"/>
        </w:rPr>
        <w:t xml:space="preserve">NF-кB, thereby lowering the expression </w:t>
      </w:r>
      <w:r w:rsidRPr="00382D31">
        <w:rPr>
          <w:rFonts w:ascii="Book Antiqua" w:eastAsia="Book Antiqua" w:hAnsi="Book Antiqua"/>
        </w:rPr>
        <w:lastRenderedPageBreak/>
        <w:t xml:space="preserve">of </w:t>
      </w:r>
      <w:r w:rsidR="00382D31">
        <w:rPr>
          <w:rFonts w:ascii="Book Antiqua" w:eastAsia="Book Antiqua" w:hAnsi="Book Antiqua"/>
        </w:rPr>
        <w:t>inflammatory cytokines and RAGE</w:t>
      </w:r>
      <w:r w:rsidR="003B3F09" w:rsidRPr="00382D31">
        <w:rPr>
          <w:rFonts w:ascii="Book Antiqua" w:eastAsia="Book Antiqua" w:hAnsi="Book Antiqua"/>
          <w:vertAlign w:val="superscript"/>
        </w:rPr>
        <w:t>[</w:t>
      </w:r>
      <w:hyperlink w:anchor="_ENREF_173" w:tooltip="Chen, 2016 #181" w:history="1">
        <w:r w:rsidRPr="00382D31">
          <w:rPr>
            <w:rFonts w:ascii="Book Antiqua" w:eastAsia="Book Antiqua" w:hAnsi="Book Antiqua"/>
            <w:u w:color="0000FF"/>
            <w:vertAlign w:val="superscript"/>
          </w:rPr>
          <w:t>173</w:t>
        </w:r>
      </w:hyperlink>
      <w:r w:rsidR="00382D31">
        <w:rPr>
          <w:rFonts w:ascii="Book Antiqua" w:eastAsia="Book Antiqua" w:hAnsi="Book Antiqua"/>
          <w:vertAlign w:val="superscript"/>
        </w:rPr>
        <w:t>,</w:t>
      </w:r>
      <w:hyperlink w:anchor="_ENREF_174" w:tooltip="Chiang, 2017 #182" w:history="1">
        <w:r w:rsidRPr="00382D31">
          <w:rPr>
            <w:rFonts w:ascii="Book Antiqua" w:eastAsia="Book Antiqua" w:hAnsi="Book Antiqua"/>
            <w:u w:color="0000FF"/>
            <w:vertAlign w:val="superscript"/>
          </w:rPr>
          <w:t>174</w:t>
        </w:r>
      </w:hyperlink>
      <w:r w:rsidR="003B3F09" w:rsidRPr="00382D31">
        <w:rPr>
          <w:rFonts w:ascii="Book Antiqua" w:hAnsi="Book Antiqua"/>
          <w:vertAlign w:val="superscript"/>
        </w:rPr>
        <w:t>]</w:t>
      </w:r>
      <w:r w:rsidRPr="00382D31">
        <w:rPr>
          <w:rFonts w:ascii="Book Antiqua" w:eastAsia="Book Antiqua" w:hAnsi="Book Antiqua"/>
        </w:rPr>
        <w:t>. Other molecules such as glucagon-like peptide</w:t>
      </w:r>
      <w:r w:rsidR="00382D31">
        <w:rPr>
          <w:rFonts w:ascii="Book Antiqua" w:hAnsi="Book Antiqua" w:hint="eastAsia"/>
          <w:lang w:eastAsia="zh-CN"/>
        </w:rPr>
        <w:t xml:space="preserve"> </w:t>
      </w:r>
      <w:r w:rsidRPr="00382D31">
        <w:rPr>
          <w:rFonts w:ascii="Book Antiqua" w:eastAsia="Book Antiqua" w:hAnsi="Book Antiqua"/>
        </w:rPr>
        <w:t>(GLP</w:t>
      </w:r>
      <w:r w:rsidR="006E1349">
        <w:rPr>
          <w:rFonts w:ascii="Book Antiqua" w:eastAsia="Book Antiqua" w:hAnsi="Book Antiqua"/>
        </w:rPr>
        <w:t>)</w:t>
      </w:r>
      <w:r w:rsidRPr="00382D31">
        <w:rPr>
          <w:rFonts w:ascii="Book Antiqua" w:eastAsia="Book Antiqua" w:hAnsi="Book Antiqua"/>
        </w:rPr>
        <w:t>-1 and its analog exendin also decrease RAGE expression through suppressing NF-кB and decreasing ROS production by inhibiting NADPH oxidas</w:t>
      </w:r>
      <w:r w:rsidR="005A7ADE">
        <w:rPr>
          <w:rFonts w:ascii="Book Antiqua" w:eastAsia="Book Antiqua" w:hAnsi="Book Antiqua"/>
        </w:rPr>
        <w:t>e activity</w:t>
      </w:r>
      <w:r w:rsidR="003B3F09" w:rsidRPr="00382D31">
        <w:rPr>
          <w:rFonts w:ascii="Book Antiqua" w:eastAsia="Book Antiqua" w:hAnsi="Book Antiqua"/>
          <w:vertAlign w:val="superscript"/>
        </w:rPr>
        <w:t>[</w:t>
      </w:r>
      <w:hyperlink w:anchor="_ENREF_175" w:tooltip="Chen, 2016 #183" w:history="1">
        <w:r w:rsidRPr="00382D31">
          <w:rPr>
            <w:rFonts w:ascii="Book Antiqua" w:eastAsia="Book Antiqua" w:hAnsi="Book Antiqua"/>
            <w:u w:color="0000FF"/>
            <w:vertAlign w:val="superscript"/>
          </w:rPr>
          <w:t>175</w:t>
        </w:r>
      </w:hyperlink>
      <w:r w:rsidR="005A7ADE">
        <w:rPr>
          <w:rFonts w:ascii="Book Antiqua" w:eastAsia="Book Antiqua" w:hAnsi="Book Antiqua"/>
          <w:vertAlign w:val="superscript"/>
        </w:rPr>
        <w:t>,</w:t>
      </w:r>
      <w:hyperlink w:anchor="_ENREF_176" w:tooltip="Zhang, 2017 #184" w:history="1">
        <w:r w:rsidRPr="00382D31">
          <w:rPr>
            <w:rFonts w:ascii="Book Antiqua" w:eastAsia="Book Antiqua" w:hAnsi="Book Antiqua"/>
            <w:u w:color="0000FF"/>
            <w:vertAlign w:val="superscript"/>
          </w:rPr>
          <w:t>176</w:t>
        </w:r>
      </w:hyperlink>
      <w:r w:rsidR="003B3F09" w:rsidRPr="00382D31">
        <w:rPr>
          <w:rFonts w:ascii="Book Antiqua" w:hAnsi="Book Antiqua"/>
          <w:vertAlign w:val="superscript"/>
        </w:rPr>
        <w:t>]</w:t>
      </w:r>
      <w:r w:rsidRPr="00382D31">
        <w:rPr>
          <w:rFonts w:ascii="Book Antiqua" w:eastAsia="Book Antiqua" w:hAnsi="Book Antiqua"/>
        </w:rPr>
        <w:t>. Studies have also reported the involvement of GLP-1 and exendin in reducing</w:t>
      </w:r>
      <w:r w:rsidR="00C57412" w:rsidRPr="00382D31">
        <w:rPr>
          <w:rFonts w:ascii="Book Antiqua" w:eastAsia="Book Antiqua" w:hAnsi="Book Antiqua"/>
        </w:rPr>
        <w:t xml:space="preserve"> </w:t>
      </w:r>
      <w:r w:rsidRPr="00382D31">
        <w:rPr>
          <w:rFonts w:ascii="Book Antiqua" w:eastAsia="Book Antiqua" w:hAnsi="Book Antiqua"/>
        </w:rPr>
        <w:t xml:space="preserve">activation of </w:t>
      </w:r>
      <w:r w:rsidR="006E1349" w:rsidRPr="00382D31">
        <w:rPr>
          <w:rFonts w:ascii="Book Antiqua" w:eastAsia="Book Antiqua" w:hAnsi="Book Antiqua"/>
        </w:rPr>
        <w:t xml:space="preserve">the </w:t>
      </w:r>
      <w:r w:rsidRPr="00382D31">
        <w:rPr>
          <w:rFonts w:ascii="Book Antiqua" w:eastAsia="Book Antiqua" w:hAnsi="Book Antiqua"/>
        </w:rPr>
        <w:t>AGE</w:t>
      </w:r>
      <w:r w:rsidR="006E1349">
        <w:rPr>
          <w:rFonts w:ascii="Book Antiqua" w:eastAsia="Book Antiqua" w:hAnsi="Book Antiqua"/>
        </w:rPr>
        <w:t>–</w:t>
      </w:r>
      <w:r w:rsidRPr="00382D31">
        <w:rPr>
          <w:rFonts w:ascii="Book Antiqua" w:eastAsia="Book Antiqua" w:hAnsi="Book Antiqua"/>
        </w:rPr>
        <w:t>RAGE axis and its associated complications such as atheroscleros</w:t>
      </w:r>
      <w:r w:rsidR="005A7ADE">
        <w:rPr>
          <w:rFonts w:ascii="Book Antiqua" w:eastAsia="Book Antiqua" w:hAnsi="Book Antiqua"/>
        </w:rPr>
        <w:t>is</w:t>
      </w:r>
      <w:r w:rsidR="006E1349">
        <w:rPr>
          <w:rFonts w:ascii="Book Antiqua" w:eastAsia="Book Antiqua" w:hAnsi="Book Antiqua"/>
        </w:rPr>
        <w:t xml:space="preserve"> and </w:t>
      </w:r>
      <w:r w:rsidR="005A7ADE">
        <w:rPr>
          <w:rFonts w:ascii="Book Antiqua" w:eastAsia="Book Antiqua" w:hAnsi="Book Antiqua"/>
        </w:rPr>
        <w:t xml:space="preserve">diabetic cardiomyopathy </w:t>
      </w:r>
      <w:r w:rsidR="005A7ADE" w:rsidRPr="005A7ADE">
        <w:rPr>
          <w:rFonts w:ascii="Book Antiqua" w:eastAsia="Book Antiqua" w:hAnsi="Book Antiqua"/>
          <w:i/>
        </w:rPr>
        <w:t>etc</w:t>
      </w:r>
      <w:r w:rsidR="00C9798B" w:rsidRPr="00382D31">
        <w:rPr>
          <w:rFonts w:ascii="Book Antiqua" w:eastAsia="Book Antiqua" w:hAnsi="Book Antiqua"/>
          <w:vertAlign w:val="superscript"/>
        </w:rPr>
        <w:t>[</w:t>
      </w:r>
      <w:hyperlink w:anchor="_ENREF_177" w:tooltip="Dorecka, 2013 #185" w:history="1">
        <w:r w:rsidRPr="00382D31">
          <w:rPr>
            <w:rFonts w:ascii="Book Antiqua" w:eastAsia="Book Antiqua" w:hAnsi="Book Antiqua"/>
            <w:u w:color="0000FF"/>
            <w:vertAlign w:val="superscript"/>
          </w:rPr>
          <w:t>177</w:t>
        </w:r>
      </w:hyperlink>
      <w:r w:rsidR="005A7ADE">
        <w:rPr>
          <w:rFonts w:ascii="Book Antiqua" w:eastAsia="Book Antiqua" w:hAnsi="Book Antiqua"/>
          <w:vertAlign w:val="superscript"/>
        </w:rPr>
        <w:t>,</w:t>
      </w:r>
      <w:hyperlink w:anchor="_ENREF_178" w:tooltip="Zhan, 2012 #186" w:history="1">
        <w:r w:rsidRPr="00382D31">
          <w:rPr>
            <w:rFonts w:ascii="Book Antiqua" w:eastAsia="Book Antiqua" w:hAnsi="Book Antiqua"/>
            <w:u w:color="0000FF"/>
            <w:vertAlign w:val="superscript"/>
          </w:rPr>
          <w:t>178</w:t>
        </w:r>
      </w:hyperlink>
      <w:r w:rsidR="00C9798B" w:rsidRPr="00382D31">
        <w:rPr>
          <w:rFonts w:ascii="Book Antiqua" w:hAnsi="Book Antiqua"/>
          <w:vertAlign w:val="superscript"/>
        </w:rPr>
        <w:t>]</w:t>
      </w:r>
      <w:r w:rsidR="00C57412" w:rsidRPr="00382D31">
        <w:rPr>
          <w:rFonts w:ascii="Book Antiqua" w:eastAsia="Book Antiqua" w:hAnsi="Book Antiqua"/>
        </w:rPr>
        <w:t xml:space="preserve">. </w:t>
      </w:r>
      <w:r w:rsidRPr="00382D31">
        <w:rPr>
          <w:rFonts w:ascii="Book Antiqua" w:eastAsia="Book Antiqua" w:hAnsi="Book Antiqua"/>
        </w:rPr>
        <w:t xml:space="preserve"> RAGE </w:t>
      </w:r>
      <w:r w:rsidRPr="005A7ADE">
        <w:rPr>
          <w:rFonts w:ascii="Book Antiqua" w:eastAsia="Book Antiqua" w:hAnsi="Book Antiqua"/>
        </w:rPr>
        <w:t>inhibitors FPS-ZM1 and PF-044947</w:t>
      </w:r>
      <w:r w:rsidR="00A35888" w:rsidRPr="005A7ADE">
        <w:rPr>
          <w:rFonts w:ascii="Book Antiqua" w:eastAsia="Book Antiqua" w:hAnsi="Book Antiqua"/>
        </w:rPr>
        <w:t xml:space="preserve">00 </w:t>
      </w:r>
      <w:r w:rsidR="006E1349">
        <w:rPr>
          <w:rFonts w:ascii="Book Antiqua" w:eastAsia="Book Antiqua" w:hAnsi="Book Antiqua"/>
        </w:rPr>
        <w:t>had</w:t>
      </w:r>
      <w:r w:rsidR="00A35888" w:rsidRPr="005A7ADE">
        <w:rPr>
          <w:rFonts w:ascii="Book Antiqua" w:eastAsia="Book Antiqua" w:hAnsi="Book Antiqua"/>
        </w:rPr>
        <w:t xml:space="preserve"> neuroprotective effects</w:t>
      </w:r>
      <w:r w:rsidRPr="005A7ADE">
        <w:rPr>
          <w:rFonts w:ascii="Book Antiqua" w:eastAsia="Book Antiqua" w:hAnsi="Book Antiqua"/>
        </w:rPr>
        <w:t xml:space="preserve"> against ischemic brain injury in </w:t>
      </w:r>
      <w:r w:rsidR="006E1349">
        <w:rPr>
          <w:rFonts w:ascii="Book Antiqua" w:eastAsia="Book Antiqua" w:hAnsi="Book Antiqua"/>
        </w:rPr>
        <w:t xml:space="preserve">a </w:t>
      </w:r>
      <w:r w:rsidRPr="005A7ADE">
        <w:rPr>
          <w:rFonts w:ascii="Book Antiqua" w:eastAsia="Book Antiqua" w:hAnsi="Book Antiqua"/>
        </w:rPr>
        <w:t xml:space="preserve">rat model and β-amyloid structures in clinical trials </w:t>
      </w:r>
      <w:r w:rsidR="005A7ADE">
        <w:rPr>
          <w:rFonts w:ascii="Book Antiqua" w:eastAsia="Book Antiqua" w:hAnsi="Book Antiqua"/>
        </w:rPr>
        <w:t>for Alzheimer’s disease</w:t>
      </w:r>
      <w:r w:rsidR="00C9798B" w:rsidRPr="005A7ADE">
        <w:rPr>
          <w:rFonts w:ascii="Book Antiqua" w:eastAsia="Book Antiqua" w:hAnsi="Book Antiqua"/>
          <w:vertAlign w:val="superscript"/>
        </w:rPr>
        <w:t>[</w:t>
      </w:r>
      <w:hyperlink w:anchor="_ENREF_179" w:tooltip="Xie, 2021 #187" w:history="1">
        <w:r w:rsidRPr="005A7ADE">
          <w:rPr>
            <w:rFonts w:ascii="Book Antiqua" w:eastAsia="Book Antiqua" w:hAnsi="Book Antiqua"/>
            <w:u w:color="0000FF"/>
            <w:vertAlign w:val="superscript"/>
          </w:rPr>
          <w:t>179</w:t>
        </w:r>
      </w:hyperlink>
      <w:r w:rsidR="005A7ADE">
        <w:rPr>
          <w:rFonts w:ascii="Book Antiqua" w:eastAsia="Book Antiqua" w:hAnsi="Book Antiqua"/>
          <w:vertAlign w:val="superscript"/>
        </w:rPr>
        <w:t>,</w:t>
      </w:r>
      <w:hyperlink w:anchor="_ENREF_180" w:tooltip="Hong, 2016 #239" w:history="1">
        <w:r w:rsidRPr="005A7ADE">
          <w:rPr>
            <w:rFonts w:ascii="Book Antiqua" w:eastAsia="Book Antiqua" w:hAnsi="Book Antiqua"/>
            <w:u w:color="0000FF"/>
            <w:vertAlign w:val="superscript"/>
          </w:rPr>
          <w:t>180</w:t>
        </w:r>
      </w:hyperlink>
      <w:r w:rsidR="00C9798B" w:rsidRPr="005A7ADE">
        <w:rPr>
          <w:rFonts w:ascii="Book Antiqua" w:hAnsi="Book Antiqua"/>
          <w:vertAlign w:val="superscript"/>
        </w:rPr>
        <w:t>]</w:t>
      </w:r>
      <w:r w:rsidRPr="005A7ADE">
        <w:rPr>
          <w:rFonts w:ascii="Book Antiqua" w:eastAsia="Book Antiqua" w:hAnsi="Book Antiqua"/>
        </w:rPr>
        <w:t xml:space="preserve">. </w:t>
      </w:r>
      <w:r w:rsidR="006E1349">
        <w:rPr>
          <w:rFonts w:ascii="Book Antiqua" w:hAnsi="Book Antiqua"/>
        </w:rPr>
        <w:t>The e</w:t>
      </w:r>
      <w:r w:rsidR="006E1349" w:rsidRPr="005A7ADE">
        <w:rPr>
          <w:rFonts w:ascii="Book Antiqua" w:hAnsi="Book Antiqua"/>
        </w:rPr>
        <w:t xml:space="preserve">ffect </w:t>
      </w:r>
      <w:r w:rsidRPr="005A7ADE">
        <w:rPr>
          <w:rFonts w:ascii="Book Antiqua" w:hAnsi="Book Antiqua"/>
        </w:rPr>
        <w:t xml:space="preserve">of FPS-ZM1 as </w:t>
      </w:r>
      <w:r w:rsidR="006E1349">
        <w:rPr>
          <w:rFonts w:ascii="Book Antiqua" w:hAnsi="Book Antiqua"/>
        </w:rPr>
        <w:t xml:space="preserve">a </w:t>
      </w:r>
      <w:r w:rsidRPr="005A7ADE">
        <w:rPr>
          <w:rFonts w:ascii="Book Antiqua" w:hAnsi="Book Antiqua"/>
        </w:rPr>
        <w:t>RAGE inhibitor is associated with decreased inflammation and oxidative stress by targeting other ligands of RAGE such as S100, high-mobility group protein 1</w:t>
      </w:r>
      <w:r w:rsidR="00E10100">
        <w:rPr>
          <w:rFonts w:ascii="Book Antiqua" w:hAnsi="Book Antiqua"/>
        </w:rPr>
        <w:t>, and amyloid β-protein</w:t>
      </w:r>
      <w:r w:rsidR="00C9798B" w:rsidRPr="005A7ADE">
        <w:rPr>
          <w:rFonts w:ascii="Book Antiqua" w:hAnsi="Book Antiqua"/>
          <w:vertAlign w:val="superscript"/>
        </w:rPr>
        <w:t>[</w:t>
      </w:r>
      <w:hyperlink w:anchor="_ENREF_180" w:tooltip="Hong, 2016 #239" w:history="1">
        <w:r w:rsidRPr="005A7ADE">
          <w:rPr>
            <w:rStyle w:val="ac"/>
            <w:rFonts w:ascii="Book Antiqua" w:hAnsi="Book Antiqua"/>
            <w:color w:val="auto"/>
            <w:u w:val="none"/>
            <w:vertAlign w:val="superscript"/>
          </w:rPr>
          <w:t>180-183</w:t>
        </w:r>
      </w:hyperlink>
      <w:r w:rsidR="00C9798B" w:rsidRPr="005A7ADE">
        <w:rPr>
          <w:rFonts w:ascii="Book Antiqua" w:hAnsi="Book Antiqua"/>
          <w:vertAlign w:val="superscript"/>
        </w:rPr>
        <w:t>]</w:t>
      </w:r>
      <w:r w:rsidRPr="005A7ADE">
        <w:rPr>
          <w:rFonts w:ascii="Book Antiqua" w:hAnsi="Book Antiqua"/>
        </w:rPr>
        <w:t xml:space="preserve">. </w:t>
      </w:r>
      <w:r w:rsidR="006E1349">
        <w:rPr>
          <w:rFonts w:ascii="Book Antiqua" w:hAnsi="Book Antiqua"/>
        </w:rPr>
        <w:t>The p</w:t>
      </w:r>
      <w:r w:rsidR="006E1349" w:rsidRPr="005A7ADE">
        <w:rPr>
          <w:rFonts w:ascii="Book Antiqua" w:hAnsi="Book Antiqua"/>
        </w:rPr>
        <w:t xml:space="preserve">romising </w:t>
      </w:r>
      <w:r w:rsidR="006E1349">
        <w:rPr>
          <w:rFonts w:ascii="Book Antiqua" w:hAnsi="Book Antiqua"/>
        </w:rPr>
        <w:t>effect</w:t>
      </w:r>
      <w:r w:rsidR="006E1349" w:rsidRPr="005A7ADE">
        <w:rPr>
          <w:rFonts w:ascii="Book Antiqua" w:hAnsi="Book Antiqua"/>
        </w:rPr>
        <w:t xml:space="preserve"> </w:t>
      </w:r>
      <w:r w:rsidRPr="005A7ADE">
        <w:rPr>
          <w:rFonts w:ascii="Book Antiqua" w:hAnsi="Book Antiqua"/>
        </w:rPr>
        <w:t>of RAGE blockers such as FPS-ZM1 and PF-04494700 in neurodegenerative diseases provides the rationale to study their effects in T2DM patients.</w:t>
      </w:r>
    </w:p>
    <w:p w14:paraId="1A6478F5" w14:textId="77777777" w:rsidR="00DE0B76" w:rsidRPr="0046428B" w:rsidRDefault="00DE0B76" w:rsidP="0046428B">
      <w:pPr>
        <w:spacing w:line="360" w:lineRule="auto"/>
        <w:jc w:val="both"/>
        <w:rPr>
          <w:rFonts w:ascii="Book Antiqua" w:hAnsi="Book Antiqua"/>
        </w:rPr>
      </w:pPr>
    </w:p>
    <w:p w14:paraId="1B81021C" w14:textId="77777777" w:rsidR="00DE0B76" w:rsidRPr="0046428B" w:rsidRDefault="00DE0B76" w:rsidP="0046428B">
      <w:pPr>
        <w:spacing w:line="360" w:lineRule="auto"/>
        <w:jc w:val="both"/>
        <w:rPr>
          <w:rFonts w:ascii="Book Antiqua" w:hAnsi="Book Antiqua"/>
          <w:b/>
          <w:i/>
        </w:rPr>
      </w:pPr>
      <w:r w:rsidRPr="0046428B">
        <w:rPr>
          <w:rFonts w:ascii="Book Antiqua" w:hAnsi="Book Antiqua"/>
          <w:b/>
          <w:i/>
        </w:rPr>
        <w:t xml:space="preserve">AGEs and </w:t>
      </w:r>
      <w:r w:rsidR="005A7ADE">
        <w:rPr>
          <w:rFonts w:ascii="Book Antiqua" w:hAnsi="Book Antiqua" w:hint="eastAsia"/>
          <w:b/>
          <w:i/>
          <w:lang w:eastAsia="zh-CN"/>
        </w:rPr>
        <w:t>h</w:t>
      </w:r>
      <w:r w:rsidRPr="0046428B">
        <w:rPr>
          <w:rFonts w:ascii="Book Antiqua" w:hAnsi="Book Antiqua"/>
          <w:b/>
          <w:i/>
        </w:rPr>
        <w:t>ypoglycemic drugs</w:t>
      </w:r>
    </w:p>
    <w:p w14:paraId="3F3A9B01" w14:textId="77777777" w:rsidR="00DE0B76" w:rsidRPr="005A7ADE" w:rsidRDefault="00DE0B76" w:rsidP="0046428B">
      <w:pPr>
        <w:spacing w:line="360" w:lineRule="auto"/>
        <w:jc w:val="both"/>
        <w:rPr>
          <w:rFonts w:ascii="Book Antiqua" w:hAnsi="Book Antiqua"/>
        </w:rPr>
      </w:pPr>
      <w:r w:rsidRPr="0046428B">
        <w:rPr>
          <w:rFonts w:ascii="Book Antiqua" w:hAnsi="Book Antiqua"/>
        </w:rPr>
        <w:t xml:space="preserve">The effects of many hypoglycemic drugs have also been studied in </w:t>
      </w:r>
      <w:r w:rsidR="00985F5F">
        <w:rPr>
          <w:rFonts w:ascii="Book Antiqua" w:hAnsi="Book Antiqua"/>
        </w:rPr>
        <w:t xml:space="preserve">the </w:t>
      </w:r>
      <w:r w:rsidRPr="0046428B">
        <w:rPr>
          <w:rFonts w:ascii="Book Antiqua" w:hAnsi="Book Antiqua"/>
        </w:rPr>
        <w:t xml:space="preserve">context of </w:t>
      </w:r>
      <w:r w:rsidRPr="005A7ADE">
        <w:rPr>
          <w:rFonts w:ascii="Book Antiqua" w:hAnsi="Book Antiqua"/>
        </w:rPr>
        <w:t>decreasing AGE level</w:t>
      </w:r>
      <w:r w:rsidR="00985F5F">
        <w:rPr>
          <w:rFonts w:ascii="Book Antiqua" w:hAnsi="Book Antiqua"/>
        </w:rPr>
        <w:t xml:space="preserve"> and</w:t>
      </w:r>
      <w:r w:rsidRPr="005A7ADE">
        <w:rPr>
          <w:rFonts w:ascii="Book Antiqua" w:hAnsi="Book Antiqua"/>
        </w:rPr>
        <w:t xml:space="preserve"> ameliorating the effects of AGE</w:t>
      </w:r>
      <w:r w:rsidR="00E31772">
        <w:rPr>
          <w:rFonts w:ascii="Book Antiqua" w:hAnsi="Book Antiqua"/>
        </w:rPr>
        <w:t>–</w:t>
      </w:r>
      <w:r w:rsidRPr="005A7ADE">
        <w:rPr>
          <w:rFonts w:ascii="Book Antiqua" w:hAnsi="Book Antiqua"/>
        </w:rPr>
        <w:t xml:space="preserve">RAGE axis. Prasad </w:t>
      </w:r>
      <w:r w:rsidR="005A7ADE">
        <w:rPr>
          <w:rFonts w:ascii="Book Antiqua" w:hAnsi="Book Antiqua" w:hint="eastAsia"/>
          <w:lang w:eastAsia="zh-CN"/>
        </w:rPr>
        <w:t xml:space="preserve">and </w:t>
      </w:r>
      <w:r w:rsidR="005A7ADE" w:rsidRPr="0046428B">
        <w:rPr>
          <w:rFonts w:ascii="Book Antiqua" w:hAnsi="Book Antiqua"/>
        </w:rPr>
        <w:t>Tiwari</w:t>
      </w:r>
      <w:r w:rsidR="005A7ADE" w:rsidRPr="005A7ADE">
        <w:rPr>
          <w:rFonts w:ascii="Book Antiqua" w:hAnsi="Book Antiqua"/>
          <w:vertAlign w:val="superscript"/>
        </w:rPr>
        <w:t>[</w:t>
      </w:r>
      <w:hyperlink w:anchor="_ENREF_169" w:tooltip="Prasad, 2017 #240" w:history="1">
        <w:r w:rsidR="005A7ADE" w:rsidRPr="005A7ADE">
          <w:rPr>
            <w:rStyle w:val="ac"/>
            <w:rFonts w:ascii="Book Antiqua" w:hAnsi="Book Antiqua"/>
            <w:color w:val="auto"/>
            <w:u w:val="none"/>
            <w:vertAlign w:val="superscript"/>
          </w:rPr>
          <w:t>169</w:t>
        </w:r>
      </w:hyperlink>
      <w:r w:rsidR="005A7ADE" w:rsidRPr="005A7ADE">
        <w:rPr>
          <w:rFonts w:ascii="Book Antiqua" w:hAnsi="Book Antiqua"/>
          <w:vertAlign w:val="superscript"/>
        </w:rPr>
        <w:t>]</w:t>
      </w:r>
      <w:r w:rsidRPr="005A7ADE">
        <w:rPr>
          <w:rFonts w:ascii="Book Antiqua" w:hAnsi="Book Antiqua"/>
        </w:rPr>
        <w:t xml:space="preserve"> have reported the effects of rosiglitazone in inhibiting the AGE</w:t>
      </w:r>
      <w:r w:rsidR="00E31772">
        <w:rPr>
          <w:rFonts w:ascii="Book Antiqua" w:hAnsi="Book Antiqua"/>
        </w:rPr>
        <w:t>–</w:t>
      </w:r>
      <w:r w:rsidRPr="005A7ADE">
        <w:rPr>
          <w:rFonts w:ascii="Book Antiqua" w:hAnsi="Book Antiqua"/>
        </w:rPr>
        <w:t>RAGE interaction and found elevated sRAGE level</w:t>
      </w:r>
      <w:r w:rsidR="005A7ADE">
        <w:rPr>
          <w:rFonts w:ascii="Book Antiqua" w:hAnsi="Book Antiqua"/>
        </w:rPr>
        <w:t>s</w:t>
      </w:r>
      <w:r w:rsidR="00C9798B" w:rsidRPr="005A7ADE">
        <w:rPr>
          <w:rFonts w:ascii="Book Antiqua" w:hAnsi="Book Antiqua"/>
          <w:vertAlign w:val="superscript"/>
        </w:rPr>
        <w:t>[</w:t>
      </w:r>
      <w:hyperlink w:anchor="_ENREF_169" w:tooltip="Prasad, 2017 #240" w:history="1">
        <w:r w:rsidRPr="005A7ADE">
          <w:rPr>
            <w:rStyle w:val="ac"/>
            <w:rFonts w:ascii="Book Antiqua" w:hAnsi="Book Antiqua"/>
            <w:color w:val="auto"/>
            <w:u w:val="none"/>
            <w:vertAlign w:val="superscript"/>
          </w:rPr>
          <w:t>169</w:t>
        </w:r>
      </w:hyperlink>
      <w:r w:rsidR="00C9798B" w:rsidRPr="005A7ADE">
        <w:rPr>
          <w:rFonts w:ascii="Book Antiqua" w:hAnsi="Book Antiqua"/>
          <w:vertAlign w:val="superscript"/>
        </w:rPr>
        <w:t>]</w:t>
      </w:r>
      <w:r w:rsidRPr="005A7ADE">
        <w:rPr>
          <w:rFonts w:ascii="Book Antiqua" w:hAnsi="Book Antiqua"/>
        </w:rPr>
        <w:t xml:space="preserve">. Similar results have been reported in </w:t>
      </w:r>
      <w:r w:rsidR="00DD44C4">
        <w:rPr>
          <w:rFonts w:ascii="Book Antiqua" w:hAnsi="Book Antiqua"/>
        </w:rPr>
        <w:t xml:space="preserve">a </w:t>
      </w:r>
      <w:r w:rsidRPr="005A7ADE">
        <w:rPr>
          <w:rFonts w:ascii="Book Antiqua" w:hAnsi="Book Antiqua"/>
        </w:rPr>
        <w:t>randomized placebo-controlled study of 111 patients with T2DM</w:t>
      </w:r>
      <w:r w:rsidR="00DD44C4">
        <w:rPr>
          <w:rFonts w:ascii="Book Antiqua" w:hAnsi="Book Antiqua"/>
        </w:rPr>
        <w:t xml:space="preserve"> </w:t>
      </w:r>
      <w:r w:rsidRPr="005A7ADE">
        <w:rPr>
          <w:rFonts w:ascii="Book Antiqua" w:hAnsi="Book Antiqua"/>
        </w:rPr>
        <w:t xml:space="preserve">CVD, where increased sRAGE and decreased inflammatory markers were reported after </w:t>
      </w:r>
      <w:r w:rsidR="00DD44C4">
        <w:rPr>
          <w:rFonts w:ascii="Book Antiqua" w:hAnsi="Book Antiqua"/>
        </w:rPr>
        <w:t>6 mo</w:t>
      </w:r>
      <w:r w:rsidRPr="005A7ADE">
        <w:rPr>
          <w:rFonts w:ascii="Book Antiqua" w:hAnsi="Book Antiqua"/>
        </w:rPr>
        <w:t xml:space="preserve"> o</w:t>
      </w:r>
      <w:r w:rsidR="005A7ADE">
        <w:rPr>
          <w:rFonts w:ascii="Book Antiqua" w:hAnsi="Book Antiqua"/>
        </w:rPr>
        <w:t>f rosiglitazone treatment</w:t>
      </w:r>
      <w:r w:rsidR="00C9798B" w:rsidRPr="005A7ADE">
        <w:rPr>
          <w:rFonts w:ascii="Book Antiqua" w:hAnsi="Book Antiqua"/>
          <w:vertAlign w:val="superscript"/>
        </w:rPr>
        <w:t>[</w:t>
      </w:r>
      <w:r w:rsidRPr="00240468">
        <w:rPr>
          <w:rFonts w:ascii="Book Antiqua" w:hAnsi="Book Antiqua"/>
          <w:vertAlign w:val="superscript"/>
        </w:rPr>
        <w:t>184</w:t>
      </w:r>
      <w:r w:rsidR="00C9798B" w:rsidRPr="005A7ADE">
        <w:rPr>
          <w:rFonts w:ascii="Book Antiqua" w:hAnsi="Book Antiqua"/>
          <w:vertAlign w:val="superscript"/>
        </w:rPr>
        <w:t>]</w:t>
      </w:r>
      <w:r w:rsidR="00614F31" w:rsidRPr="005A7ADE">
        <w:rPr>
          <w:rFonts w:ascii="Book Antiqua" w:hAnsi="Book Antiqua"/>
        </w:rPr>
        <w:t>. Effect</w:t>
      </w:r>
      <w:r w:rsidR="00985F5F">
        <w:rPr>
          <w:rFonts w:ascii="Book Antiqua" w:hAnsi="Book Antiqua"/>
        </w:rPr>
        <w:t>s</w:t>
      </w:r>
      <w:r w:rsidR="00614F31" w:rsidRPr="005A7ADE">
        <w:rPr>
          <w:rFonts w:ascii="Book Antiqua" w:hAnsi="Book Antiqua"/>
        </w:rPr>
        <w:t xml:space="preserve"> of</w:t>
      </w:r>
      <w:r w:rsidR="005A7ADE">
        <w:rPr>
          <w:rFonts w:ascii="Book Antiqua" w:hAnsi="Book Antiqua" w:hint="eastAsia"/>
          <w:lang w:eastAsia="zh-CN"/>
        </w:rPr>
        <w:t xml:space="preserve"> </w:t>
      </w:r>
      <w:r w:rsidRPr="005A7ADE">
        <w:rPr>
          <w:rFonts w:ascii="Book Antiqua" w:hAnsi="Book Antiqua"/>
        </w:rPr>
        <w:t>glimepiride beyond glycemic control have been reported in reduction of toxic glyceraldehyde-derived AGE levels and increased colony-stimulating factors to potentially repair tissue damage in T2DM patients</w:t>
      </w:r>
      <w:r w:rsidR="00C9798B" w:rsidRPr="005A7ADE">
        <w:rPr>
          <w:rFonts w:ascii="Book Antiqua" w:hAnsi="Book Antiqua"/>
          <w:vertAlign w:val="superscript"/>
        </w:rPr>
        <w:t>[</w:t>
      </w:r>
      <w:r w:rsidRPr="005A7ADE">
        <w:rPr>
          <w:rFonts w:ascii="Book Antiqua" w:hAnsi="Book Antiqua"/>
          <w:vertAlign w:val="superscript"/>
        </w:rPr>
        <w:t>185</w:t>
      </w:r>
      <w:r w:rsidR="00C9798B" w:rsidRPr="005A7ADE">
        <w:rPr>
          <w:rFonts w:ascii="Book Antiqua" w:hAnsi="Book Antiqua"/>
          <w:vertAlign w:val="superscript"/>
        </w:rPr>
        <w:t>]</w:t>
      </w:r>
      <w:r w:rsidRPr="005A7ADE">
        <w:rPr>
          <w:rFonts w:ascii="Book Antiqua" w:hAnsi="Book Antiqua"/>
        </w:rPr>
        <w:t>. Metformin treatment inhibit</w:t>
      </w:r>
      <w:r w:rsidR="00DD44C4">
        <w:rPr>
          <w:rFonts w:ascii="Book Antiqua" w:hAnsi="Book Antiqua"/>
        </w:rPr>
        <w:t>s</w:t>
      </w:r>
      <w:r w:rsidRPr="005A7ADE">
        <w:rPr>
          <w:rFonts w:ascii="Book Antiqua" w:hAnsi="Book Antiqua"/>
        </w:rPr>
        <w:t xml:space="preserve"> development of adverse myocardial structural and functional changes by inhibiting the production and </w:t>
      </w:r>
      <w:r w:rsidRPr="0046428B">
        <w:rPr>
          <w:rFonts w:ascii="Book Antiqua" w:hAnsi="Book Antiqua"/>
        </w:rPr>
        <w:t>accumula</w:t>
      </w:r>
      <w:r w:rsidR="005A7ADE">
        <w:rPr>
          <w:rFonts w:ascii="Book Antiqua" w:hAnsi="Book Antiqua"/>
        </w:rPr>
        <w:t>tion of AGE</w:t>
      </w:r>
      <w:r w:rsidR="005A7ADE" w:rsidRPr="005A7ADE">
        <w:rPr>
          <w:rFonts w:ascii="Book Antiqua" w:hAnsi="Book Antiqua"/>
        </w:rPr>
        <w:t>s</w:t>
      </w:r>
      <w:r w:rsidR="00C9798B" w:rsidRPr="005A7ADE">
        <w:rPr>
          <w:rFonts w:ascii="Book Antiqua" w:hAnsi="Book Antiqua"/>
          <w:vertAlign w:val="superscript"/>
        </w:rPr>
        <w:t>[</w:t>
      </w:r>
      <w:r w:rsidRPr="005A7ADE">
        <w:rPr>
          <w:rFonts w:ascii="Book Antiqua" w:hAnsi="Book Antiqua"/>
          <w:vertAlign w:val="superscript"/>
        </w:rPr>
        <w:t>186</w:t>
      </w:r>
      <w:r w:rsidR="005A7ADE" w:rsidRPr="005A7ADE">
        <w:rPr>
          <w:rFonts w:ascii="Book Antiqua" w:hAnsi="Book Antiqua"/>
          <w:vertAlign w:val="superscript"/>
        </w:rPr>
        <w:t>,</w:t>
      </w:r>
      <w:hyperlink w:anchor="_ENREF_187" w:tooltip="Beisswenger, 2014 #244" w:history="1">
        <w:r w:rsidRPr="005A7ADE">
          <w:rPr>
            <w:rStyle w:val="ac"/>
            <w:rFonts w:ascii="Book Antiqua" w:hAnsi="Book Antiqua"/>
            <w:color w:val="auto"/>
            <w:u w:val="none"/>
            <w:vertAlign w:val="superscript"/>
          </w:rPr>
          <w:t>187</w:t>
        </w:r>
      </w:hyperlink>
      <w:r w:rsidR="00C9798B" w:rsidRPr="005A7ADE">
        <w:rPr>
          <w:rFonts w:ascii="Book Antiqua" w:hAnsi="Book Antiqua"/>
          <w:vertAlign w:val="superscript"/>
        </w:rPr>
        <w:t>]</w:t>
      </w:r>
      <w:r w:rsidRPr="005A7ADE">
        <w:rPr>
          <w:rFonts w:ascii="Book Antiqua" w:hAnsi="Book Antiqua"/>
        </w:rPr>
        <w:t xml:space="preserve">. Metformin also </w:t>
      </w:r>
      <w:r w:rsidR="00DD44C4" w:rsidRPr="005A7ADE">
        <w:rPr>
          <w:rFonts w:ascii="Book Antiqua" w:hAnsi="Book Antiqua"/>
        </w:rPr>
        <w:t>inhibit</w:t>
      </w:r>
      <w:r w:rsidR="00DD44C4">
        <w:rPr>
          <w:rFonts w:ascii="Book Antiqua" w:hAnsi="Book Antiqua"/>
        </w:rPr>
        <w:t>s</w:t>
      </w:r>
      <w:r w:rsidR="00DD44C4" w:rsidRPr="005A7ADE">
        <w:rPr>
          <w:rFonts w:ascii="Book Antiqua" w:hAnsi="Book Antiqua"/>
        </w:rPr>
        <w:t xml:space="preserve"> </w:t>
      </w:r>
      <w:r w:rsidRPr="005A7ADE">
        <w:rPr>
          <w:rFonts w:ascii="Book Antiqua" w:hAnsi="Book Antiqua"/>
        </w:rPr>
        <w:t>the AGE</w:t>
      </w:r>
      <w:r w:rsidR="00DD44C4">
        <w:rPr>
          <w:rFonts w:ascii="Book Antiqua" w:hAnsi="Book Antiqua"/>
        </w:rPr>
        <w:t>-</w:t>
      </w:r>
      <w:r w:rsidRPr="005A7ADE">
        <w:rPr>
          <w:rFonts w:ascii="Book Antiqua" w:hAnsi="Book Antiqua"/>
        </w:rPr>
        <w:t xml:space="preserve">induced </w:t>
      </w:r>
      <w:r w:rsidR="00DD44C4">
        <w:rPr>
          <w:rFonts w:ascii="Book Antiqua" w:hAnsi="Book Antiqua"/>
        </w:rPr>
        <w:t>VSMC</w:t>
      </w:r>
      <w:r w:rsidRPr="005A7ADE">
        <w:rPr>
          <w:rFonts w:ascii="Book Antiqua" w:hAnsi="Book Antiqua"/>
        </w:rPr>
        <w:t xml:space="preserve"> proliferation</w:t>
      </w:r>
      <w:r w:rsidR="00C9798B" w:rsidRPr="005A7ADE">
        <w:rPr>
          <w:rFonts w:ascii="Book Antiqua" w:hAnsi="Book Antiqua"/>
          <w:vertAlign w:val="superscript"/>
        </w:rPr>
        <w:t>[</w:t>
      </w:r>
      <w:hyperlink w:anchor="_ENREF_188" w:tooltip="Dziubak, 2017 #245" w:history="1">
        <w:r w:rsidRPr="005A7ADE">
          <w:rPr>
            <w:rStyle w:val="ac"/>
            <w:rFonts w:ascii="Book Antiqua" w:hAnsi="Book Antiqua"/>
            <w:color w:val="auto"/>
            <w:u w:val="none"/>
            <w:vertAlign w:val="superscript"/>
          </w:rPr>
          <w:t>188</w:t>
        </w:r>
      </w:hyperlink>
      <w:r w:rsidR="00C9798B" w:rsidRPr="005A7ADE">
        <w:rPr>
          <w:rFonts w:ascii="Book Antiqua" w:hAnsi="Book Antiqua"/>
          <w:vertAlign w:val="superscript"/>
        </w:rPr>
        <w:t>]</w:t>
      </w:r>
      <w:r w:rsidRPr="005A7ADE">
        <w:rPr>
          <w:rFonts w:ascii="Book Antiqua" w:hAnsi="Book Antiqua"/>
        </w:rPr>
        <w:t xml:space="preserve">. Animal and </w:t>
      </w:r>
      <w:r w:rsidRPr="005A7ADE">
        <w:rPr>
          <w:rFonts w:ascii="Book Antiqua" w:hAnsi="Book Antiqua"/>
          <w:i/>
        </w:rPr>
        <w:t>in vitro</w:t>
      </w:r>
      <w:r w:rsidRPr="005A7ADE">
        <w:rPr>
          <w:rFonts w:ascii="Book Antiqua" w:hAnsi="Book Antiqua"/>
        </w:rPr>
        <w:t xml:space="preserve"> models have shown the efficacy of </w:t>
      </w:r>
      <w:r w:rsidR="00DD44C4">
        <w:rPr>
          <w:rFonts w:ascii="Book Antiqua" w:hAnsi="Book Antiqua"/>
        </w:rPr>
        <w:t>d</w:t>
      </w:r>
      <w:r w:rsidR="00DD44C4" w:rsidRPr="005A7ADE">
        <w:rPr>
          <w:rFonts w:ascii="Book Antiqua" w:hAnsi="Book Antiqua"/>
        </w:rPr>
        <w:t>ipeptidy</w:t>
      </w:r>
      <w:r w:rsidR="00695BA1">
        <w:rPr>
          <w:rFonts w:ascii="Book Antiqua" w:hAnsi="Book Antiqua"/>
        </w:rPr>
        <w:t>l</w:t>
      </w:r>
      <w:r w:rsidR="00DD44C4" w:rsidRPr="005A7ADE">
        <w:rPr>
          <w:rFonts w:ascii="Book Antiqua" w:hAnsi="Book Antiqua"/>
        </w:rPr>
        <w:t xml:space="preserve"> </w:t>
      </w:r>
      <w:r w:rsidRPr="005A7ADE">
        <w:rPr>
          <w:rFonts w:ascii="Book Antiqua" w:hAnsi="Book Antiqua"/>
        </w:rPr>
        <w:t>peptidase-4 inhibitors such as sitagliptin, cilizytin, vildagliptin and linalgliptin in inhibiting glycosylation, downregulat</w:t>
      </w:r>
      <w:r w:rsidR="00DC2E24">
        <w:rPr>
          <w:rFonts w:ascii="Book Antiqua" w:hAnsi="Book Antiqua"/>
        </w:rPr>
        <w:t>ing</w:t>
      </w:r>
      <w:r w:rsidRPr="005A7ADE">
        <w:rPr>
          <w:rFonts w:ascii="Book Antiqua" w:hAnsi="Book Antiqua"/>
        </w:rPr>
        <w:t xml:space="preserve"> the levels of AGEs, RAGE</w:t>
      </w:r>
      <w:r w:rsidR="00DD44C4">
        <w:rPr>
          <w:rFonts w:ascii="Book Antiqua" w:hAnsi="Book Antiqua"/>
        </w:rPr>
        <w:t xml:space="preserve"> </w:t>
      </w:r>
      <w:r w:rsidR="00DD44C4">
        <w:rPr>
          <w:rFonts w:ascii="Book Antiqua" w:hAnsi="Book Antiqua"/>
        </w:rPr>
        <w:lastRenderedPageBreak/>
        <w:t>and</w:t>
      </w:r>
      <w:r w:rsidR="00DD44C4" w:rsidRPr="005A7ADE">
        <w:rPr>
          <w:rFonts w:ascii="Book Antiqua" w:hAnsi="Book Antiqua"/>
        </w:rPr>
        <w:t xml:space="preserve"> </w:t>
      </w:r>
      <w:r w:rsidRPr="005A7ADE">
        <w:rPr>
          <w:rFonts w:ascii="Book Antiqua" w:hAnsi="Book Antiqua"/>
        </w:rPr>
        <w:t>oxidative stress markers</w:t>
      </w:r>
      <w:r w:rsidR="00DD44C4">
        <w:rPr>
          <w:rFonts w:ascii="Book Antiqua" w:hAnsi="Book Antiqua"/>
        </w:rPr>
        <w:t>,</w:t>
      </w:r>
      <w:r w:rsidR="00DC2E24">
        <w:rPr>
          <w:rFonts w:ascii="Book Antiqua" w:hAnsi="Book Antiqua"/>
        </w:rPr>
        <w:t xml:space="preserve"> and </w:t>
      </w:r>
      <w:r w:rsidRPr="005A7ADE">
        <w:rPr>
          <w:rFonts w:ascii="Book Antiqua" w:hAnsi="Book Antiqua"/>
        </w:rPr>
        <w:t>decreas</w:t>
      </w:r>
      <w:r w:rsidR="00B82216">
        <w:rPr>
          <w:rFonts w:ascii="Book Antiqua" w:hAnsi="Book Antiqua"/>
        </w:rPr>
        <w:t>ing the</w:t>
      </w:r>
      <w:r w:rsidRPr="005A7ADE">
        <w:rPr>
          <w:rFonts w:ascii="Book Antiqua" w:hAnsi="Book Antiqua"/>
        </w:rPr>
        <w:t xml:space="preserve"> expressi</w:t>
      </w:r>
      <w:r w:rsidR="005A7ADE">
        <w:rPr>
          <w:rFonts w:ascii="Book Antiqua" w:hAnsi="Book Antiqua"/>
        </w:rPr>
        <w:t>on of VCAM-1, PAI-1, and ICAM-1</w:t>
      </w:r>
      <w:r w:rsidR="00C9798B" w:rsidRPr="005A7ADE">
        <w:rPr>
          <w:rFonts w:ascii="Book Antiqua" w:hAnsi="Book Antiqua"/>
          <w:vertAlign w:val="superscript"/>
        </w:rPr>
        <w:t>[</w:t>
      </w:r>
      <w:hyperlink w:anchor="_ENREF_189" w:tooltip="Jung, 2014 #246" w:history="1">
        <w:r w:rsidRPr="005A7ADE">
          <w:rPr>
            <w:rStyle w:val="ac"/>
            <w:rFonts w:ascii="Book Antiqua" w:hAnsi="Book Antiqua"/>
            <w:color w:val="auto"/>
            <w:u w:val="none"/>
            <w:vertAlign w:val="superscript"/>
          </w:rPr>
          <w:t>189-192</w:t>
        </w:r>
      </w:hyperlink>
      <w:r w:rsidR="00C9798B" w:rsidRPr="005A7ADE">
        <w:rPr>
          <w:rFonts w:ascii="Book Antiqua" w:hAnsi="Book Antiqua"/>
          <w:vertAlign w:val="superscript"/>
        </w:rPr>
        <w:t>]</w:t>
      </w:r>
      <w:r w:rsidRPr="005A7ADE">
        <w:rPr>
          <w:rFonts w:ascii="Book Antiqua" w:hAnsi="Book Antiqua"/>
        </w:rPr>
        <w:t xml:space="preserve">. </w:t>
      </w:r>
      <w:r w:rsidR="00382D31" w:rsidRPr="005A7ADE">
        <w:rPr>
          <w:rFonts w:ascii="Book Antiqua" w:hAnsi="Book Antiqua" w:hint="eastAsia"/>
          <w:lang w:eastAsia="zh-CN"/>
        </w:rPr>
        <w:t>GLP</w:t>
      </w:r>
      <w:r w:rsidRPr="005A7ADE">
        <w:rPr>
          <w:rFonts w:ascii="Book Antiqua" w:hAnsi="Book Antiqua"/>
        </w:rPr>
        <w:t xml:space="preserve"> analog liraglutide was also found to </w:t>
      </w:r>
      <w:r w:rsidR="00614F31" w:rsidRPr="005A7ADE">
        <w:rPr>
          <w:rFonts w:ascii="Book Antiqua" w:hAnsi="Book Antiqua"/>
        </w:rPr>
        <w:t>ameliorate</w:t>
      </w:r>
      <w:r w:rsidRPr="005A7ADE">
        <w:rPr>
          <w:rFonts w:ascii="Book Antiqua" w:hAnsi="Book Antiqua"/>
        </w:rPr>
        <w:t xml:space="preserve"> atherogenesis by inhibiting AGE-induced e</w:t>
      </w:r>
      <w:r w:rsidR="005A7ADE">
        <w:rPr>
          <w:rFonts w:ascii="Book Antiqua" w:hAnsi="Book Antiqua"/>
        </w:rPr>
        <w:t xml:space="preserve">xpression of RAGE in </w:t>
      </w:r>
      <w:r w:rsidR="00DD44C4">
        <w:rPr>
          <w:rFonts w:ascii="Book Antiqua" w:hAnsi="Book Antiqua"/>
        </w:rPr>
        <w:t xml:space="preserve">a mouse </w:t>
      </w:r>
      <w:r w:rsidR="005A7ADE">
        <w:rPr>
          <w:rFonts w:ascii="Book Antiqua" w:hAnsi="Book Antiqua"/>
        </w:rPr>
        <w:t>model</w:t>
      </w:r>
      <w:r w:rsidR="00C9798B" w:rsidRPr="005A7ADE">
        <w:rPr>
          <w:rFonts w:ascii="Book Antiqua" w:hAnsi="Book Antiqua"/>
          <w:vertAlign w:val="superscript"/>
        </w:rPr>
        <w:t>[</w:t>
      </w:r>
      <w:hyperlink w:anchor="_ENREF_193" w:tooltip="Li, 2017 #250" w:history="1">
        <w:r w:rsidRPr="005A7ADE">
          <w:rPr>
            <w:rStyle w:val="ac"/>
            <w:rFonts w:ascii="Book Antiqua" w:hAnsi="Book Antiqua"/>
            <w:color w:val="auto"/>
            <w:u w:val="none"/>
            <w:vertAlign w:val="superscript"/>
          </w:rPr>
          <w:t>193</w:t>
        </w:r>
      </w:hyperlink>
      <w:r w:rsidR="00C9798B" w:rsidRPr="005A7ADE">
        <w:rPr>
          <w:rFonts w:ascii="Book Antiqua" w:hAnsi="Book Antiqua"/>
          <w:vertAlign w:val="superscript"/>
        </w:rPr>
        <w:t>]</w:t>
      </w:r>
      <w:r w:rsidR="00C9798B" w:rsidRPr="005A7ADE">
        <w:rPr>
          <w:rFonts w:ascii="Book Antiqua" w:hAnsi="Book Antiqua"/>
        </w:rPr>
        <w:t>.</w:t>
      </w:r>
    </w:p>
    <w:p w14:paraId="46593CFF" w14:textId="77777777" w:rsidR="00DE0B76" w:rsidRPr="0046428B" w:rsidRDefault="00DE0B76" w:rsidP="0046428B">
      <w:pPr>
        <w:spacing w:line="360" w:lineRule="auto"/>
        <w:jc w:val="both"/>
        <w:rPr>
          <w:rFonts w:ascii="Book Antiqua" w:hAnsi="Book Antiqua"/>
        </w:rPr>
      </w:pPr>
    </w:p>
    <w:p w14:paraId="6885CEFD" w14:textId="77777777" w:rsidR="00DE0B76" w:rsidRPr="005A7ADE" w:rsidRDefault="00DE0B76" w:rsidP="0046428B">
      <w:pPr>
        <w:spacing w:line="360" w:lineRule="auto"/>
        <w:jc w:val="both"/>
        <w:rPr>
          <w:rFonts w:ascii="Book Antiqua" w:hAnsi="Book Antiqua"/>
          <w:u w:val="single"/>
        </w:rPr>
      </w:pPr>
      <w:r w:rsidRPr="005A7ADE">
        <w:rPr>
          <w:rFonts w:ascii="Book Antiqua" w:eastAsia="Book Antiqua" w:hAnsi="Book Antiqua" w:cs="Book Antiqua"/>
          <w:b/>
          <w:caps/>
          <w:color w:val="000000"/>
          <w:u w:val="single"/>
        </w:rPr>
        <w:t>CONCLUSION</w:t>
      </w:r>
    </w:p>
    <w:p w14:paraId="70629D45" w14:textId="77777777" w:rsidR="00DE0B76" w:rsidRPr="0046428B" w:rsidRDefault="00494615" w:rsidP="0046428B">
      <w:pPr>
        <w:spacing w:line="360" w:lineRule="auto"/>
        <w:jc w:val="both"/>
        <w:rPr>
          <w:rFonts w:ascii="Book Antiqua" w:hAnsi="Book Antiqua"/>
        </w:rPr>
      </w:pPr>
      <w:r w:rsidRPr="0046428B">
        <w:rPr>
          <w:rFonts w:ascii="Book Antiqua" w:eastAsia="Book Antiqua" w:hAnsi="Book Antiqua" w:cs="Book Antiqua"/>
          <w:color w:val="000000"/>
        </w:rPr>
        <w:t>T2DM</w:t>
      </w:r>
      <w:r w:rsidR="00DE0B76" w:rsidRPr="0046428B">
        <w:rPr>
          <w:rFonts w:ascii="Book Antiqua" w:eastAsia="Book Antiqua" w:hAnsi="Book Antiqua" w:cs="Book Antiqua"/>
          <w:color w:val="000000"/>
        </w:rPr>
        <w:t xml:space="preserve"> imposes both clinical and economic burdens on the healthcare system. Recent reports have confirmed that CVD represents a substantial burden on the treatment of T2DM at both patient and population level. The pathophysiology of hyperglycemia in T2DM is closely associated with AGEs formation, accumulation, and their deleterious effects. The adverse effects of AGE accumulation include many important biochemical reactions that are central to the development and progression of cardiovascular complications in T2DM. AGE-mediated cardiovascular complications show many pathological ch</w:t>
      </w:r>
      <w:r w:rsidR="00B5278E" w:rsidRPr="0046428B">
        <w:rPr>
          <w:rFonts w:ascii="Book Antiqua" w:eastAsia="Book Antiqua" w:hAnsi="Book Antiqua" w:cs="Book Antiqua"/>
          <w:color w:val="000000"/>
        </w:rPr>
        <w:t>anges such as plaque formation,</w:t>
      </w:r>
      <w:r w:rsidR="00DE0B76" w:rsidRPr="0046428B">
        <w:rPr>
          <w:rFonts w:ascii="Book Antiqua" w:eastAsia="Book Antiqua" w:hAnsi="Book Antiqua" w:cs="Book Antiqua"/>
          <w:color w:val="000000"/>
        </w:rPr>
        <w:t xml:space="preserve"> arterial stiffening, neointimal proliferation, vasoconstriction, oxidation of LDL</w:t>
      </w:r>
      <w:r w:rsidR="00F2655F">
        <w:rPr>
          <w:rFonts w:ascii="Book Antiqua" w:eastAsia="Book Antiqua" w:hAnsi="Book Antiqua" w:cs="Book Antiqua"/>
          <w:color w:val="000000"/>
        </w:rPr>
        <w:t>,</w:t>
      </w:r>
      <w:r w:rsidR="00DE0B76" w:rsidRPr="0046428B">
        <w:rPr>
          <w:rFonts w:ascii="Book Antiqua" w:eastAsia="Book Antiqua" w:hAnsi="Book Antiqua" w:cs="Book Antiqua"/>
          <w:color w:val="000000"/>
        </w:rPr>
        <w:t xml:space="preserve"> and endothelial dysfunction</w:t>
      </w:r>
      <w:r w:rsidR="00B5278E" w:rsidRPr="0046428B">
        <w:rPr>
          <w:rFonts w:ascii="Book Antiqua" w:eastAsia="Book Antiqua" w:hAnsi="Book Antiqua" w:cs="Book Antiqua"/>
          <w:color w:val="000000"/>
        </w:rPr>
        <w:t xml:space="preserve">. </w:t>
      </w:r>
      <w:r w:rsidR="00DE0B76" w:rsidRPr="0046428B">
        <w:rPr>
          <w:rFonts w:ascii="Book Antiqua" w:eastAsia="Book Antiqua" w:hAnsi="Book Antiqua" w:cs="Book Antiqua"/>
          <w:color w:val="000000"/>
        </w:rPr>
        <w:t xml:space="preserve">The probable mechanisms through which AGEs exert their detrimental effects include increased ROS generation, oxidative stress development, decreased NO production and its inactivation, inflammation, </w:t>
      </w:r>
      <w:r w:rsidR="00CC0557" w:rsidRPr="0046428B">
        <w:rPr>
          <w:rFonts w:ascii="Book Antiqua" w:eastAsia="Book Antiqua" w:hAnsi="Book Antiqua" w:cs="Book Antiqua"/>
          <w:color w:val="000000"/>
        </w:rPr>
        <w:t xml:space="preserve">adhesion molecule expression, </w:t>
      </w:r>
      <w:r w:rsidR="00DE0B76" w:rsidRPr="0046428B">
        <w:rPr>
          <w:rFonts w:ascii="Book Antiqua" w:eastAsia="Book Antiqua" w:hAnsi="Book Antiqua" w:cs="Book Antiqua"/>
          <w:color w:val="000000"/>
        </w:rPr>
        <w:t>crosslinking of proteins, and prothrombotic gene expression. AGE</w:t>
      </w:r>
      <w:r w:rsidR="00F2655F">
        <w:rPr>
          <w:rFonts w:ascii="Book Antiqua" w:eastAsia="Book Antiqua" w:hAnsi="Book Antiqua" w:cs="Book Antiqua"/>
          <w:color w:val="000000"/>
        </w:rPr>
        <w:t>–</w:t>
      </w:r>
      <w:r w:rsidR="00DE0B76" w:rsidRPr="0046428B">
        <w:rPr>
          <w:rFonts w:ascii="Book Antiqua" w:eastAsia="Book Antiqua" w:hAnsi="Book Antiqua" w:cs="Book Antiqua"/>
          <w:color w:val="000000"/>
        </w:rPr>
        <w:t>RAGE interactions also alter the cellular properties by promoting proinflammatory and procoagulant pathways acting through modulation of signaling molecules such as ERK</w:t>
      </w:r>
      <w:r w:rsidR="005A7ADE">
        <w:rPr>
          <w:rFonts w:ascii="Book Antiqua" w:eastAsia="Book Antiqua" w:hAnsi="Book Antiqua" w:cs="Book Antiqua"/>
          <w:color w:val="000000"/>
        </w:rPr>
        <w:t xml:space="preserve">1/2, cdc42/rac, p21RAS, TNF-α, </w:t>
      </w:r>
      <w:r w:rsidR="00DE0B76" w:rsidRPr="0046428B">
        <w:rPr>
          <w:rFonts w:ascii="Book Antiqua" w:eastAsia="Book Antiqua" w:hAnsi="Book Antiqua" w:cs="Book Antiqua"/>
          <w:color w:val="000000"/>
        </w:rPr>
        <w:t>MAP</w:t>
      </w:r>
      <w:r w:rsidR="007122A9">
        <w:rPr>
          <w:rFonts w:ascii="Book Antiqua" w:hAnsi="Book Antiqua" w:cs="Book Antiqua" w:hint="eastAsia"/>
          <w:color w:val="000000"/>
          <w:lang w:eastAsia="zh-CN"/>
        </w:rPr>
        <w:t>K</w:t>
      </w:r>
      <w:r w:rsidR="00DE0B76" w:rsidRPr="0046428B">
        <w:rPr>
          <w:rFonts w:ascii="Book Antiqua" w:eastAsia="Book Antiqua" w:hAnsi="Book Antiqua" w:cs="Book Antiqua"/>
          <w:color w:val="000000"/>
        </w:rPr>
        <w:t>, NF-κB, and JAK/</w:t>
      </w:r>
      <w:r w:rsidR="00F2655F" w:rsidRPr="0046428B">
        <w:rPr>
          <w:rFonts w:ascii="Book Antiqua" w:eastAsia="Book Antiqua" w:hAnsi="Book Antiqua" w:cs="Book Antiqua"/>
          <w:color w:val="000000"/>
        </w:rPr>
        <w:t xml:space="preserve">STAT </w:t>
      </w:r>
      <w:r w:rsidR="00DE0B76" w:rsidRPr="0046428B">
        <w:rPr>
          <w:rFonts w:ascii="Book Antiqua" w:eastAsia="Book Antiqua" w:hAnsi="Book Antiqua" w:cs="Book Antiqua"/>
          <w:color w:val="000000"/>
        </w:rPr>
        <w:t>that adversely affect the cardiovascular health in T2DM.</w:t>
      </w:r>
      <w:r w:rsidR="00B5278E" w:rsidRPr="0046428B">
        <w:rPr>
          <w:rFonts w:ascii="Book Antiqua" w:eastAsia="Book Antiqua" w:hAnsi="Book Antiqua" w:cs="Book Antiqua"/>
          <w:color w:val="000000"/>
        </w:rPr>
        <w:t xml:space="preserve"> </w:t>
      </w:r>
      <w:r w:rsidR="00F2655F">
        <w:rPr>
          <w:rFonts w:ascii="Book Antiqua" w:eastAsia="Book Antiqua" w:hAnsi="Book Antiqua" w:cs="Book Antiqua"/>
          <w:color w:val="000000"/>
        </w:rPr>
        <w:t xml:space="preserve">The </w:t>
      </w:r>
      <w:r w:rsidR="00DE0B76" w:rsidRPr="0046428B">
        <w:rPr>
          <w:rFonts w:ascii="Book Antiqua" w:eastAsia="Book Antiqua" w:hAnsi="Book Antiqua" w:cs="Book Antiqua"/>
          <w:color w:val="000000"/>
          <w:shd w:val="clear" w:color="auto" w:fill="FFFFFF"/>
        </w:rPr>
        <w:t>AGE</w:t>
      </w:r>
      <w:r w:rsidR="00F2655F">
        <w:rPr>
          <w:rFonts w:ascii="Book Antiqua" w:eastAsia="Book Antiqua" w:hAnsi="Book Antiqua" w:cs="Book Antiqua"/>
          <w:color w:val="000000"/>
          <w:shd w:val="clear" w:color="auto" w:fill="FFFFFF"/>
        </w:rPr>
        <w:t>–</w:t>
      </w:r>
      <w:r w:rsidR="00DE0B76" w:rsidRPr="0046428B">
        <w:rPr>
          <w:rFonts w:ascii="Book Antiqua" w:eastAsia="Book Antiqua" w:hAnsi="Book Antiqua" w:cs="Book Antiqua"/>
          <w:color w:val="000000"/>
          <w:shd w:val="clear" w:color="auto" w:fill="FFFFFF"/>
        </w:rPr>
        <w:t>R</w:t>
      </w:r>
      <w:r w:rsidR="00DC2E24">
        <w:rPr>
          <w:rFonts w:ascii="Book Antiqua" w:eastAsia="Book Antiqua" w:hAnsi="Book Antiqua" w:cs="Book Antiqua"/>
          <w:color w:val="000000"/>
          <w:shd w:val="clear" w:color="auto" w:fill="FFFFFF"/>
        </w:rPr>
        <w:t>A</w:t>
      </w:r>
      <w:r w:rsidR="00DE0B76" w:rsidRPr="0046428B">
        <w:rPr>
          <w:rFonts w:ascii="Book Antiqua" w:eastAsia="Book Antiqua" w:hAnsi="Book Antiqua" w:cs="Book Antiqua"/>
          <w:color w:val="000000"/>
          <w:shd w:val="clear" w:color="auto" w:fill="FFFFFF"/>
        </w:rPr>
        <w:t xml:space="preserve">GE axis is also involved in modulating SMC properties and neointima expansion, where it mediates SMC proliferation, </w:t>
      </w:r>
      <w:r w:rsidR="00DE0B76" w:rsidRPr="0046428B">
        <w:rPr>
          <w:rFonts w:ascii="Book Antiqua" w:eastAsia="Book Antiqua" w:hAnsi="Book Antiqua" w:cs="Book Antiqua"/>
          <w:color w:val="000000"/>
        </w:rPr>
        <w:t>phenotype transformation of VSMC</w:t>
      </w:r>
      <w:r w:rsidR="00F2655F">
        <w:rPr>
          <w:rFonts w:ascii="Book Antiqua" w:eastAsia="Book Antiqua" w:hAnsi="Book Antiqua" w:cs="Book Antiqua"/>
          <w:color w:val="000000"/>
        </w:rPr>
        <w:t>s</w:t>
      </w:r>
      <w:r w:rsidR="00DE0B76" w:rsidRPr="0046428B">
        <w:rPr>
          <w:rFonts w:ascii="Book Antiqua" w:eastAsia="Book Antiqua" w:hAnsi="Book Antiqua" w:cs="Book Antiqua"/>
          <w:color w:val="000000"/>
        </w:rPr>
        <w:t xml:space="preserve"> into macrophages during cardiovascular pathology</w:t>
      </w:r>
      <w:r w:rsidR="00B5278E" w:rsidRPr="0046428B">
        <w:rPr>
          <w:rFonts w:ascii="Book Antiqua" w:eastAsia="Book Antiqua" w:hAnsi="Book Antiqua" w:cs="Book Antiqua"/>
          <w:color w:val="000000"/>
        </w:rPr>
        <w:t>.</w:t>
      </w:r>
      <w:r w:rsidR="00DE0B76" w:rsidRPr="0046428B">
        <w:rPr>
          <w:rFonts w:ascii="Book Antiqua" w:eastAsia="Book Antiqua" w:hAnsi="Book Antiqua" w:cs="Book Antiqua"/>
          <w:color w:val="000000"/>
          <w:shd w:val="clear" w:color="auto" w:fill="FFFFFF"/>
        </w:rPr>
        <w:t xml:space="preserve"> </w:t>
      </w:r>
      <w:r w:rsidR="00DE0B76" w:rsidRPr="0046428B">
        <w:rPr>
          <w:rFonts w:ascii="Book Antiqua" w:eastAsia="Book Antiqua" w:hAnsi="Book Antiqua" w:cs="Book Antiqua"/>
          <w:color w:val="000000"/>
        </w:rPr>
        <w:t xml:space="preserve">Therefore, clinical and experimental research is now focused on AGEs as new biomarkers or therapeutic target to prevent the development and progression of diabetic vascular complications. Based on AGE-mediated effects in pathogenesis of T2DM and its complications, pharmacological approaches are exploring combination therapies targeting multiple pathways based on inhibitors of AGE formation, AGE cross-ink breakers, free radical </w:t>
      </w:r>
      <w:r w:rsidR="00DE0B76" w:rsidRPr="0046428B">
        <w:rPr>
          <w:rFonts w:ascii="Book Antiqua" w:eastAsia="Book Antiqua" w:hAnsi="Book Antiqua" w:cs="Book Antiqua"/>
          <w:color w:val="000000"/>
        </w:rPr>
        <w:lastRenderedPageBreak/>
        <w:t xml:space="preserve">scavengers, </w:t>
      </w:r>
      <w:r w:rsidR="00F2655F">
        <w:rPr>
          <w:rFonts w:ascii="Book Antiqua" w:eastAsia="Book Antiqua" w:hAnsi="Book Antiqua" w:cs="Book Antiqua"/>
          <w:color w:val="000000"/>
        </w:rPr>
        <w:t xml:space="preserve">and </w:t>
      </w:r>
      <w:r w:rsidR="00DE0B76" w:rsidRPr="0046428B">
        <w:rPr>
          <w:rFonts w:ascii="Book Antiqua" w:eastAsia="Book Antiqua" w:hAnsi="Book Antiqua" w:cs="Book Antiqua"/>
          <w:color w:val="000000"/>
        </w:rPr>
        <w:t>anti-inflammatory therapies, detoxifying the dicarbonyl intermediates and AGE</w:t>
      </w:r>
      <w:r w:rsidR="00F2655F">
        <w:rPr>
          <w:rFonts w:ascii="Book Antiqua" w:eastAsia="Book Antiqua" w:hAnsi="Book Antiqua" w:cs="Book Antiqua"/>
          <w:color w:val="000000"/>
        </w:rPr>
        <w:t>–</w:t>
      </w:r>
      <w:r w:rsidR="00DE0B76" w:rsidRPr="0046428B">
        <w:rPr>
          <w:rFonts w:ascii="Book Antiqua" w:eastAsia="Book Antiqua" w:hAnsi="Book Antiqua" w:cs="Book Antiqua"/>
          <w:color w:val="000000"/>
        </w:rPr>
        <w:t>RAGE signaling blocke</w:t>
      </w:r>
      <w:r w:rsidR="00B5278E" w:rsidRPr="0046428B">
        <w:rPr>
          <w:rFonts w:ascii="Book Antiqua" w:eastAsia="Book Antiqua" w:hAnsi="Book Antiqua" w:cs="Book Antiqua"/>
          <w:color w:val="000000"/>
        </w:rPr>
        <w:t>rs that may attenuate AGE-mediated effects in diabetic cardio</w:t>
      </w:r>
      <w:r w:rsidR="00DE0B76" w:rsidRPr="0046428B">
        <w:rPr>
          <w:rFonts w:ascii="Book Antiqua" w:eastAsia="Book Antiqua" w:hAnsi="Book Antiqua" w:cs="Book Antiqua"/>
          <w:color w:val="000000"/>
        </w:rPr>
        <w:t xml:space="preserve">vasculature. The use of phytochemicals </w:t>
      </w:r>
      <w:r w:rsidR="00F2655F">
        <w:rPr>
          <w:rFonts w:ascii="Book Antiqua" w:eastAsia="Book Antiqua" w:hAnsi="Book Antiqua" w:cs="Book Antiqua"/>
          <w:color w:val="000000"/>
        </w:rPr>
        <w:t>with</w:t>
      </w:r>
      <w:r w:rsidR="00F2655F" w:rsidRPr="0046428B">
        <w:rPr>
          <w:rFonts w:ascii="Book Antiqua" w:eastAsia="Book Antiqua" w:hAnsi="Book Antiqua" w:cs="Book Antiqua"/>
          <w:color w:val="000000"/>
        </w:rPr>
        <w:t xml:space="preserve"> </w:t>
      </w:r>
      <w:r w:rsidR="00DE0B76" w:rsidRPr="0046428B">
        <w:rPr>
          <w:rFonts w:ascii="Book Antiqua" w:eastAsia="Book Antiqua" w:hAnsi="Book Antiqua" w:cs="Book Antiqua"/>
          <w:color w:val="000000"/>
        </w:rPr>
        <w:t xml:space="preserve">antioxidant and anti-inflammatory properties </w:t>
      </w:r>
      <w:r w:rsidR="00F2655F">
        <w:rPr>
          <w:rFonts w:ascii="Book Antiqua" w:eastAsia="Book Antiqua" w:hAnsi="Book Antiqua" w:cs="Book Antiqua"/>
          <w:color w:val="000000"/>
        </w:rPr>
        <w:t xml:space="preserve">is </w:t>
      </w:r>
      <w:r w:rsidR="00DE0B76" w:rsidRPr="0046428B">
        <w:rPr>
          <w:rFonts w:ascii="Book Antiqua" w:eastAsia="Book Antiqua" w:hAnsi="Book Antiqua" w:cs="Book Antiqua"/>
          <w:color w:val="000000"/>
        </w:rPr>
        <w:t xml:space="preserve">promising </w:t>
      </w:r>
      <w:r w:rsidR="00F2655F">
        <w:rPr>
          <w:rFonts w:ascii="Book Antiqua" w:eastAsia="Book Antiqua" w:hAnsi="Book Antiqua" w:cs="Book Antiqua"/>
          <w:color w:val="000000"/>
        </w:rPr>
        <w:t>for</w:t>
      </w:r>
      <w:r w:rsidR="00DE0B76" w:rsidRPr="0046428B">
        <w:rPr>
          <w:rFonts w:ascii="Book Antiqua" w:eastAsia="Book Antiqua" w:hAnsi="Book Antiqua" w:cs="Book Antiqua"/>
          <w:color w:val="000000"/>
        </w:rPr>
        <w:t xml:space="preserve"> arrest</w:t>
      </w:r>
      <w:r w:rsidR="00F2655F">
        <w:rPr>
          <w:rFonts w:ascii="Book Antiqua" w:eastAsia="Book Antiqua" w:hAnsi="Book Antiqua" w:cs="Book Antiqua"/>
          <w:color w:val="000000"/>
        </w:rPr>
        <w:t>ing</w:t>
      </w:r>
      <w:r w:rsidR="00DE0B76" w:rsidRPr="0046428B">
        <w:rPr>
          <w:rFonts w:ascii="Book Antiqua" w:eastAsia="Book Antiqua" w:hAnsi="Book Antiqua" w:cs="Book Antiqua"/>
          <w:color w:val="000000"/>
        </w:rPr>
        <w:t xml:space="preserve"> the detrimental effects of AGEs. Also, there is a need to develop more specific and sensitive methods for the assay of circulatory AGEs. An epidemic of diabetes over the past half</w:t>
      </w:r>
      <w:r w:rsidR="00F2655F">
        <w:rPr>
          <w:rFonts w:ascii="Book Antiqua" w:eastAsia="Book Antiqua" w:hAnsi="Book Antiqua" w:cs="Book Antiqua"/>
          <w:color w:val="000000"/>
        </w:rPr>
        <w:t xml:space="preserve"> </w:t>
      </w:r>
      <w:r w:rsidR="00DE0B76" w:rsidRPr="0046428B">
        <w:rPr>
          <w:rFonts w:ascii="Book Antiqua" w:eastAsia="Book Antiqua" w:hAnsi="Book Antiqua" w:cs="Book Antiqua"/>
          <w:color w:val="000000"/>
        </w:rPr>
        <w:t>century has also been associated with increased consumption of modern heat-processed and highly palatable</w:t>
      </w:r>
      <w:r w:rsidR="00F2655F">
        <w:rPr>
          <w:rFonts w:ascii="Book Antiqua" w:eastAsia="Book Antiqua" w:hAnsi="Book Antiqua" w:cs="Book Antiqua"/>
          <w:color w:val="000000"/>
        </w:rPr>
        <w:t xml:space="preserve"> </w:t>
      </w:r>
      <w:r w:rsidR="00DE0B76" w:rsidRPr="0046428B">
        <w:rPr>
          <w:rFonts w:ascii="Book Antiqua" w:eastAsia="Book Antiqua" w:hAnsi="Book Antiqua" w:cs="Book Antiqua"/>
          <w:color w:val="000000"/>
        </w:rPr>
        <w:t>AGE-rich diet. Therefore, lifestyle modification</w:t>
      </w:r>
      <w:r w:rsidR="00DC2E24">
        <w:rPr>
          <w:rFonts w:ascii="Book Antiqua" w:eastAsia="Book Antiqua" w:hAnsi="Book Antiqua" w:cs="Book Antiqua"/>
          <w:color w:val="000000"/>
        </w:rPr>
        <w:t>s</w:t>
      </w:r>
      <w:r w:rsidR="00DE0B76" w:rsidRPr="0046428B">
        <w:rPr>
          <w:rFonts w:ascii="Book Antiqua" w:eastAsia="Book Antiqua" w:hAnsi="Book Antiqua" w:cs="Book Antiqua"/>
          <w:color w:val="000000"/>
        </w:rPr>
        <w:t xml:space="preserve"> including dietary AGE restriction, regular exercise and cessation of smoking are some of the important interventions and practical ways to attenuate the effects of </w:t>
      </w:r>
      <w:r w:rsidR="00F2655F">
        <w:rPr>
          <w:rFonts w:ascii="Book Antiqua" w:eastAsia="Book Antiqua" w:hAnsi="Book Antiqua" w:cs="Book Antiqua"/>
          <w:color w:val="000000"/>
        </w:rPr>
        <w:t xml:space="preserve">the </w:t>
      </w:r>
      <w:r w:rsidR="00DE0B76" w:rsidRPr="0046428B">
        <w:rPr>
          <w:rFonts w:ascii="Book Antiqua" w:eastAsia="Book Antiqua" w:hAnsi="Book Antiqua" w:cs="Book Antiqua"/>
          <w:color w:val="000000"/>
        </w:rPr>
        <w:t>AGE</w:t>
      </w:r>
      <w:r w:rsidR="00F2655F">
        <w:rPr>
          <w:rFonts w:ascii="Book Antiqua" w:eastAsia="Book Antiqua" w:hAnsi="Book Antiqua" w:cs="Book Antiqua"/>
          <w:color w:val="000000"/>
        </w:rPr>
        <w:t>–</w:t>
      </w:r>
      <w:r w:rsidR="00DE0B76" w:rsidRPr="0046428B">
        <w:rPr>
          <w:rFonts w:ascii="Book Antiqua" w:eastAsia="Book Antiqua" w:hAnsi="Book Antiqua" w:cs="Book Antiqua"/>
          <w:color w:val="000000"/>
        </w:rPr>
        <w:t>RAGE axis and AGE-associated pathways.</w:t>
      </w:r>
    </w:p>
    <w:p w14:paraId="12384659" w14:textId="77777777" w:rsidR="00DE0B76" w:rsidRPr="0046428B" w:rsidRDefault="00DE0B76" w:rsidP="0046428B">
      <w:pPr>
        <w:spacing w:line="360" w:lineRule="auto"/>
        <w:jc w:val="both"/>
        <w:rPr>
          <w:rFonts w:ascii="Book Antiqua" w:hAnsi="Book Antiqua"/>
        </w:rPr>
      </w:pPr>
    </w:p>
    <w:p w14:paraId="13EF7590" w14:textId="77777777" w:rsidR="00DE0B76" w:rsidRPr="0046428B" w:rsidRDefault="00DE0B76" w:rsidP="0046428B">
      <w:pPr>
        <w:spacing w:line="360" w:lineRule="auto"/>
        <w:jc w:val="both"/>
        <w:rPr>
          <w:rFonts w:ascii="Book Antiqua" w:hAnsi="Book Antiqua"/>
        </w:rPr>
      </w:pPr>
      <w:r w:rsidRPr="0046428B">
        <w:rPr>
          <w:rFonts w:ascii="Book Antiqua" w:eastAsia="Book Antiqua" w:hAnsi="Book Antiqua" w:cs="Book Antiqua"/>
          <w:b/>
          <w:color w:val="000000"/>
        </w:rPr>
        <w:t>REFERENCES</w:t>
      </w:r>
    </w:p>
    <w:p w14:paraId="647DD5C0"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 </w:t>
      </w:r>
      <w:r w:rsidRPr="0093796C">
        <w:rPr>
          <w:rFonts w:ascii="Book Antiqua" w:hAnsi="Book Antiqua"/>
          <w:b/>
          <w:bCs/>
        </w:rPr>
        <w:t>Sun H</w:t>
      </w:r>
      <w:r w:rsidRPr="0093796C">
        <w:rPr>
          <w:rFonts w:ascii="Book Antiqua" w:hAnsi="Book Antiqua"/>
        </w:rPr>
        <w:t xml:space="preserve">, Saeedi P, Karuranga S, Pinkepank M, Ogurtsova K, Duncan BB, Stein C, Basit A, Chan JCN, Mbanya JC, Pavkov ME, Ramachandaran A, Wild SH, James S, Herman WH, Zhang P, Bommer C, Kuo S, Boyko EJ, Magliano DJ. IDF Diabetes Atlas: Global, regional and country-level diabetes prevalence estimates for 2021 and projections for 2045. </w:t>
      </w:r>
      <w:r w:rsidRPr="0093796C">
        <w:rPr>
          <w:rFonts w:ascii="Book Antiqua" w:hAnsi="Book Antiqua"/>
          <w:i/>
          <w:iCs/>
        </w:rPr>
        <w:t>Diabetes Res Clin Pract</w:t>
      </w:r>
      <w:r w:rsidRPr="0093796C">
        <w:rPr>
          <w:rFonts w:ascii="Book Antiqua" w:hAnsi="Book Antiqua"/>
        </w:rPr>
        <w:t xml:space="preserve"> 2022; </w:t>
      </w:r>
      <w:r w:rsidRPr="0093796C">
        <w:rPr>
          <w:rFonts w:ascii="Book Antiqua" w:hAnsi="Book Antiqua"/>
          <w:b/>
          <w:bCs/>
        </w:rPr>
        <w:t>183</w:t>
      </w:r>
      <w:r w:rsidRPr="0093796C">
        <w:rPr>
          <w:rFonts w:ascii="Book Antiqua" w:hAnsi="Book Antiqua"/>
        </w:rPr>
        <w:t>: 109119 [PMID: 34879977 DOI: 10.1016/j.diabres.2021.109119]</w:t>
      </w:r>
    </w:p>
    <w:p w14:paraId="4A7E08AE"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2 </w:t>
      </w:r>
      <w:r w:rsidRPr="0093796C">
        <w:rPr>
          <w:rFonts w:ascii="Book Antiqua" w:hAnsi="Book Antiqua"/>
          <w:b/>
          <w:bCs/>
        </w:rPr>
        <w:t>Cho NH</w:t>
      </w:r>
      <w:r w:rsidRPr="0093796C">
        <w:rPr>
          <w:rFonts w:ascii="Book Antiqua" w:hAnsi="Book Antiqua"/>
        </w:rPr>
        <w:t xml:space="preserve">, Shaw JE, Karuranga S, Huang Y, da Rocha Fernandes JD, Ohlrogge AW, Malanda B. IDF Diabetes Atlas: Global estimates of diabetes prevalence for 2017 and projections for 2045. </w:t>
      </w:r>
      <w:r w:rsidRPr="0093796C">
        <w:rPr>
          <w:rFonts w:ascii="Book Antiqua" w:hAnsi="Book Antiqua"/>
          <w:i/>
          <w:iCs/>
        </w:rPr>
        <w:t>Diabetes Res Clin Pract</w:t>
      </w:r>
      <w:r w:rsidRPr="0093796C">
        <w:rPr>
          <w:rFonts w:ascii="Book Antiqua" w:hAnsi="Book Antiqua"/>
        </w:rPr>
        <w:t xml:space="preserve"> 2018; </w:t>
      </w:r>
      <w:r w:rsidRPr="0093796C">
        <w:rPr>
          <w:rFonts w:ascii="Book Antiqua" w:hAnsi="Book Antiqua"/>
          <w:b/>
          <w:bCs/>
        </w:rPr>
        <w:t>138</w:t>
      </w:r>
      <w:r w:rsidRPr="0093796C">
        <w:rPr>
          <w:rFonts w:ascii="Book Antiqua" w:hAnsi="Book Antiqua"/>
        </w:rPr>
        <w:t>: 271-281 [PMID: 29496507 DOI: 10.1016/j.diabres.2018.02.023]</w:t>
      </w:r>
    </w:p>
    <w:p w14:paraId="601FE48F"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3 </w:t>
      </w:r>
      <w:r w:rsidRPr="0093796C">
        <w:rPr>
          <w:rFonts w:ascii="Book Antiqua" w:hAnsi="Book Antiqua"/>
          <w:b/>
          <w:bCs/>
        </w:rPr>
        <w:t>Cole JB</w:t>
      </w:r>
      <w:r w:rsidRPr="0093796C">
        <w:rPr>
          <w:rFonts w:ascii="Book Antiqua" w:hAnsi="Book Antiqua"/>
        </w:rPr>
        <w:t xml:space="preserve">, Florez JC. Genetics of diabetes mellitus and diabetes complications. </w:t>
      </w:r>
      <w:r w:rsidRPr="0093796C">
        <w:rPr>
          <w:rFonts w:ascii="Book Antiqua" w:hAnsi="Book Antiqua"/>
          <w:i/>
          <w:iCs/>
        </w:rPr>
        <w:t>Nat Rev Nephrol</w:t>
      </w:r>
      <w:r w:rsidRPr="0093796C">
        <w:rPr>
          <w:rFonts w:ascii="Book Antiqua" w:hAnsi="Book Antiqua"/>
        </w:rPr>
        <w:t xml:space="preserve"> 2020; </w:t>
      </w:r>
      <w:r w:rsidRPr="0093796C">
        <w:rPr>
          <w:rFonts w:ascii="Book Antiqua" w:hAnsi="Book Antiqua"/>
          <w:b/>
          <w:bCs/>
        </w:rPr>
        <w:t>16</w:t>
      </w:r>
      <w:r w:rsidRPr="0093796C">
        <w:rPr>
          <w:rFonts w:ascii="Book Antiqua" w:hAnsi="Book Antiqua"/>
        </w:rPr>
        <w:t>: 377-390 [PMID: 32398868 DOI: 10.1038/s41581-020-0278-5]</w:t>
      </w:r>
    </w:p>
    <w:p w14:paraId="42902AA0"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4 </w:t>
      </w:r>
      <w:r w:rsidRPr="0093796C">
        <w:rPr>
          <w:rFonts w:ascii="Book Antiqua" w:hAnsi="Book Antiqua"/>
          <w:b/>
          <w:bCs/>
        </w:rPr>
        <w:t>Mohammedi K</w:t>
      </w:r>
      <w:r w:rsidRPr="0093796C">
        <w:rPr>
          <w:rFonts w:ascii="Book Antiqua" w:hAnsi="Book Antiqua"/>
        </w:rPr>
        <w:t xml:space="preserve">, Woodward M, Marre M, Colagiuri S, Cooper M, Harrap S, Mancia G, Poulter N, Williams B, Zoungas S, Chalmers J. Comparative effects of microvascular and macrovascular disease on the risk of major outcomes in patients with type 2 </w:t>
      </w:r>
      <w:r w:rsidRPr="0093796C">
        <w:rPr>
          <w:rFonts w:ascii="Book Antiqua" w:hAnsi="Book Antiqua"/>
        </w:rPr>
        <w:lastRenderedPageBreak/>
        <w:t xml:space="preserve">diabetes. </w:t>
      </w:r>
      <w:r w:rsidRPr="0093796C">
        <w:rPr>
          <w:rFonts w:ascii="Book Antiqua" w:hAnsi="Book Antiqua"/>
          <w:i/>
          <w:iCs/>
        </w:rPr>
        <w:t>Cardiovasc Diabetol</w:t>
      </w:r>
      <w:r w:rsidRPr="0093796C">
        <w:rPr>
          <w:rFonts w:ascii="Book Antiqua" w:hAnsi="Book Antiqua"/>
        </w:rPr>
        <w:t xml:space="preserve"> 2017; </w:t>
      </w:r>
      <w:r w:rsidRPr="0093796C">
        <w:rPr>
          <w:rFonts w:ascii="Book Antiqua" w:hAnsi="Book Antiqua"/>
          <w:b/>
          <w:bCs/>
        </w:rPr>
        <w:t>16</w:t>
      </w:r>
      <w:r w:rsidRPr="0093796C">
        <w:rPr>
          <w:rFonts w:ascii="Book Antiqua" w:hAnsi="Book Antiqua"/>
        </w:rPr>
        <w:t>: 95 [PMID: 28750645 DOI: 10.1186/s12933-017-0574-y]</w:t>
      </w:r>
    </w:p>
    <w:p w14:paraId="2FC00C73"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5 </w:t>
      </w:r>
      <w:r w:rsidRPr="0093796C">
        <w:rPr>
          <w:rFonts w:ascii="Book Antiqua" w:hAnsi="Book Antiqua"/>
          <w:b/>
          <w:bCs/>
        </w:rPr>
        <w:t>Benjamin EJ</w:t>
      </w:r>
      <w:r w:rsidRPr="0093796C">
        <w:rPr>
          <w:rFonts w:ascii="Book Antiqua" w:hAnsi="Book Antiqua"/>
        </w:rPr>
        <w:t xml:space="preserve">, Virani SS, Callaway CW, Chamberlain AM, Chang AR, Cheng S, Chiuve SE, Cushman M, Delling FN, Deo R, de Ferranti SD, Ferguson JF, Fornage M, Gillespie C, Isasi CR, Jiménez MC, Jordan LC, Judd SE, Lackland D, Lichtman JH, Lisabeth L, Liu S, Longenecker CT, Lutsey PL, Mackey JS, Matchar DB, Matsushita K, Mussolino ME, Nasir K, O'Flaherty M, Palaniappan LP, Pandey A, Pandey DK, Reeves MJ, Ritchey MD, Rodriguez CJ, Roth GA, Rosamond WD, Sampson UKA, Satou GM, Shah SH, Spartano NL, Tirschwell DL, Tsao CW, Voeks JH, Willey JZ, Wilkins JT, Wu JH, Alger HM, Wong SS, Muntner P; American Heart Association Council on Epidemiology and Prevention Statistics Committee and Stroke Statistics Subcommittee. Heart Disease and Stroke Statistics-2018 Update: A Report From the American Heart Association. </w:t>
      </w:r>
      <w:r w:rsidRPr="0093796C">
        <w:rPr>
          <w:rFonts w:ascii="Book Antiqua" w:hAnsi="Book Antiqua"/>
          <w:i/>
          <w:iCs/>
        </w:rPr>
        <w:t>Circulation</w:t>
      </w:r>
      <w:r w:rsidRPr="0093796C">
        <w:rPr>
          <w:rFonts w:ascii="Book Antiqua" w:hAnsi="Book Antiqua"/>
        </w:rPr>
        <w:t xml:space="preserve"> 2018; </w:t>
      </w:r>
      <w:r w:rsidRPr="0093796C">
        <w:rPr>
          <w:rFonts w:ascii="Book Antiqua" w:hAnsi="Book Antiqua"/>
          <w:b/>
          <w:bCs/>
        </w:rPr>
        <w:t>137</w:t>
      </w:r>
      <w:r w:rsidRPr="0093796C">
        <w:rPr>
          <w:rFonts w:ascii="Book Antiqua" w:hAnsi="Book Antiqua"/>
        </w:rPr>
        <w:t>: e67-e492 [PMID: 29386200 DOI: 10.1161/CIR.0000000000000558]</w:t>
      </w:r>
    </w:p>
    <w:p w14:paraId="75AA66D3"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6 </w:t>
      </w:r>
      <w:r w:rsidRPr="0093796C">
        <w:rPr>
          <w:rFonts w:ascii="Book Antiqua" w:hAnsi="Book Antiqua"/>
          <w:b/>
          <w:bCs/>
        </w:rPr>
        <w:t>Htay T</w:t>
      </w:r>
      <w:r w:rsidRPr="0093796C">
        <w:rPr>
          <w:rFonts w:ascii="Book Antiqua" w:hAnsi="Book Antiqua"/>
        </w:rPr>
        <w:t xml:space="preserve">, Soe K, Lopez-Perez A, Doan AH, Romagosa MA, Aung K. Mortality and Cardiovascular Disease in Type 1 and Type 2 Diabetes. </w:t>
      </w:r>
      <w:r w:rsidRPr="0093796C">
        <w:rPr>
          <w:rFonts w:ascii="Book Antiqua" w:hAnsi="Book Antiqua"/>
          <w:i/>
          <w:iCs/>
        </w:rPr>
        <w:t>Curr Cardiol Rep</w:t>
      </w:r>
      <w:r w:rsidRPr="0093796C">
        <w:rPr>
          <w:rFonts w:ascii="Book Antiqua" w:hAnsi="Book Antiqua"/>
        </w:rPr>
        <w:t xml:space="preserve"> 2019; </w:t>
      </w:r>
      <w:r w:rsidRPr="0093796C">
        <w:rPr>
          <w:rFonts w:ascii="Book Antiqua" w:hAnsi="Book Antiqua"/>
          <w:b/>
          <w:bCs/>
        </w:rPr>
        <w:t>21</w:t>
      </w:r>
      <w:r w:rsidRPr="0093796C">
        <w:rPr>
          <w:rFonts w:ascii="Book Antiqua" w:hAnsi="Book Antiqua"/>
        </w:rPr>
        <w:t>: 45 [PMID: 31011838 DOI: 10.1007/s11886-019-1133-9]</w:t>
      </w:r>
    </w:p>
    <w:p w14:paraId="25379EB2"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7 </w:t>
      </w:r>
      <w:r w:rsidRPr="0093796C">
        <w:rPr>
          <w:rFonts w:ascii="Book Antiqua" w:hAnsi="Book Antiqua"/>
          <w:b/>
          <w:bCs/>
        </w:rPr>
        <w:t>Sardu C</w:t>
      </w:r>
      <w:r w:rsidRPr="0093796C">
        <w:rPr>
          <w:rFonts w:ascii="Book Antiqua" w:hAnsi="Book Antiqua"/>
        </w:rPr>
        <w:t xml:space="preserve">, De Lucia C, Wallner M, Santulli G. Diabetes Mellitus and Its Cardiovascular Complications: New Insights into an Old Disease. </w:t>
      </w:r>
      <w:r w:rsidRPr="0093796C">
        <w:rPr>
          <w:rFonts w:ascii="Book Antiqua" w:hAnsi="Book Antiqua"/>
          <w:i/>
          <w:iCs/>
        </w:rPr>
        <w:t>J Diabetes Res</w:t>
      </w:r>
      <w:r w:rsidRPr="0093796C">
        <w:rPr>
          <w:rFonts w:ascii="Book Antiqua" w:hAnsi="Book Antiqua"/>
        </w:rPr>
        <w:t xml:space="preserve"> 2019; </w:t>
      </w:r>
      <w:r w:rsidRPr="0093796C">
        <w:rPr>
          <w:rFonts w:ascii="Book Antiqua" w:hAnsi="Book Antiqua"/>
          <w:b/>
          <w:bCs/>
        </w:rPr>
        <w:t>2019</w:t>
      </w:r>
      <w:r w:rsidRPr="0093796C">
        <w:rPr>
          <w:rFonts w:ascii="Book Antiqua" w:hAnsi="Book Antiqua"/>
        </w:rPr>
        <w:t>: 1905194 [PMID: 31236416 DOI: 10.1155/2019/1905194]</w:t>
      </w:r>
    </w:p>
    <w:p w14:paraId="61CFD7D2"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8 </w:t>
      </w:r>
      <w:r w:rsidRPr="0093796C">
        <w:rPr>
          <w:rFonts w:ascii="Book Antiqua" w:hAnsi="Book Antiqua"/>
          <w:b/>
          <w:bCs/>
        </w:rPr>
        <w:t>Jia G</w:t>
      </w:r>
      <w:r w:rsidRPr="0093796C">
        <w:rPr>
          <w:rFonts w:ascii="Book Antiqua" w:hAnsi="Book Antiqua"/>
        </w:rPr>
        <w:t xml:space="preserve">, Whaley-Connell A, Sowers JR. Diabetic cardiomyopathy: a hyperglycaemia- and insulin-resistance-induced heart disease. </w:t>
      </w:r>
      <w:r w:rsidRPr="0093796C">
        <w:rPr>
          <w:rFonts w:ascii="Book Antiqua" w:hAnsi="Book Antiqua"/>
          <w:i/>
          <w:iCs/>
        </w:rPr>
        <w:t>Diabetologia</w:t>
      </w:r>
      <w:r w:rsidRPr="0093796C">
        <w:rPr>
          <w:rFonts w:ascii="Book Antiqua" w:hAnsi="Book Antiqua"/>
        </w:rPr>
        <w:t xml:space="preserve"> 2018; </w:t>
      </w:r>
      <w:r w:rsidRPr="0093796C">
        <w:rPr>
          <w:rFonts w:ascii="Book Antiqua" w:hAnsi="Book Antiqua"/>
          <w:b/>
          <w:bCs/>
        </w:rPr>
        <w:t>61</w:t>
      </w:r>
      <w:r w:rsidRPr="0093796C">
        <w:rPr>
          <w:rFonts w:ascii="Book Antiqua" w:hAnsi="Book Antiqua"/>
        </w:rPr>
        <w:t>: 21-28 [PMID: 28776083 DOI: 10.1007/s00125-017-4390-4]</w:t>
      </w:r>
    </w:p>
    <w:p w14:paraId="7D97863A"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9 </w:t>
      </w:r>
      <w:r w:rsidRPr="0093796C">
        <w:rPr>
          <w:rFonts w:ascii="Book Antiqua" w:hAnsi="Book Antiqua"/>
          <w:b/>
          <w:bCs/>
        </w:rPr>
        <w:t>Twarda-Clapa A</w:t>
      </w:r>
      <w:r w:rsidRPr="0093796C">
        <w:rPr>
          <w:rFonts w:ascii="Book Antiqua" w:hAnsi="Book Antiqua"/>
        </w:rPr>
        <w:t xml:space="preserve">, Olczak A, Białkowska AM, Koziołkiewicz M. Advanced Glycation End-Products (AGEs): Formation, Chemistry, Classification, Receptors, and Diseases Related to AGEs. </w:t>
      </w:r>
      <w:r w:rsidRPr="0093796C">
        <w:rPr>
          <w:rFonts w:ascii="Book Antiqua" w:hAnsi="Book Antiqua"/>
          <w:i/>
          <w:iCs/>
        </w:rPr>
        <w:t>Cells</w:t>
      </w:r>
      <w:r w:rsidRPr="0093796C">
        <w:rPr>
          <w:rFonts w:ascii="Book Antiqua" w:hAnsi="Book Antiqua"/>
        </w:rPr>
        <w:t xml:space="preserve"> 2022; </w:t>
      </w:r>
      <w:r w:rsidRPr="0093796C">
        <w:rPr>
          <w:rFonts w:ascii="Book Antiqua" w:hAnsi="Book Antiqua"/>
          <w:b/>
          <w:bCs/>
        </w:rPr>
        <w:t>11</w:t>
      </w:r>
      <w:r w:rsidRPr="0093796C">
        <w:rPr>
          <w:rFonts w:ascii="Book Antiqua" w:hAnsi="Book Antiqua"/>
        </w:rPr>
        <w:t xml:space="preserve"> [PMID: 35455991 DOI: 10.3390/cells11081312]</w:t>
      </w:r>
    </w:p>
    <w:p w14:paraId="39055156"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10 </w:t>
      </w:r>
      <w:r w:rsidRPr="0093796C">
        <w:rPr>
          <w:rFonts w:ascii="Book Antiqua" w:hAnsi="Book Antiqua"/>
          <w:b/>
          <w:bCs/>
        </w:rPr>
        <w:t>Bonnefont-Rousselot D</w:t>
      </w:r>
      <w:r w:rsidRPr="0093796C">
        <w:rPr>
          <w:rFonts w:ascii="Book Antiqua" w:hAnsi="Book Antiqua"/>
        </w:rPr>
        <w:t xml:space="preserve">. Glucose and reactive oxygen species. </w:t>
      </w:r>
      <w:r w:rsidRPr="0093796C">
        <w:rPr>
          <w:rFonts w:ascii="Book Antiqua" w:hAnsi="Book Antiqua"/>
          <w:i/>
          <w:iCs/>
        </w:rPr>
        <w:t>Curr Opin Clin Nutr Metab Care</w:t>
      </w:r>
      <w:r w:rsidRPr="0093796C">
        <w:rPr>
          <w:rFonts w:ascii="Book Antiqua" w:hAnsi="Book Antiqua"/>
        </w:rPr>
        <w:t xml:space="preserve"> 2002; </w:t>
      </w:r>
      <w:r w:rsidRPr="0093796C">
        <w:rPr>
          <w:rFonts w:ascii="Book Antiqua" w:hAnsi="Book Antiqua"/>
          <w:b/>
          <w:bCs/>
        </w:rPr>
        <w:t>5</w:t>
      </w:r>
      <w:r w:rsidRPr="0093796C">
        <w:rPr>
          <w:rFonts w:ascii="Book Antiqua" w:hAnsi="Book Antiqua"/>
        </w:rPr>
        <w:t>: 561-568 [PMID: 12172481 DOI: 10.1097/00075197-200209000-00016]</w:t>
      </w:r>
    </w:p>
    <w:p w14:paraId="1C0E2A3C" w14:textId="77777777" w:rsidR="0046428B" w:rsidRPr="0093796C" w:rsidRDefault="0046428B" w:rsidP="0046428B">
      <w:pPr>
        <w:spacing w:line="360" w:lineRule="auto"/>
        <w:jc w:val="both"/>
        <w:rPr>
          <w:rFonts w:ascii="Book Antiqua" w:hAnsi="Book Antiqua"/>
        </w:rPr>
      </w:pPr>
      <w:r w:rsidRPr="0093796C">
        <w:rPr>
          <w:rFonts w:ascii="Book Antiqua" w:hAnsi="Book Antiqua"/>
        </w:rPr>
        <w:lastRenderedPageBreak/>
        <w:t xml:space="preserve">11 </w:t>
      </w:r>
      <w:r w:rsidRPr="0093796C">
        <w:rPr>
          <w:rFonts w:ascii="Book Antiqua" w:hAnsi="Book Antiqua"/>
          <w:b/>
          <w:bCs/>
        </w:rPr>
        <w:t>Huebschmann AG</w:t>
      </w:r>
      <w:r w:rsidRPr="0093796C">
        <w:rPr>
          <w:rFonts w:ascii="Book Antiqua" w:hAnsi="Book Antiqua"/>
        </w:rPr>
        <w:t xml:space="preserve">, Regensteiner JG, Vlassara H, Reusch JE. Diabetes and advanced glycoxidation end products. </w:t>
      </w:r>
      <w:r w:rsidRPr="0093796C">
        <w:rPr>
          <w:rFonts w:ascii="Book Antiqua" w:hAnsi="Book Antiqua"/>
          <w:i/>
          <w:iCs/>
        </w:rPr>
        <w:t>Diabetes Care</w:t>
      </w:r>
      <w:r w:rsidRPr="0093796C">
        <w:rPr>
          <w:rFonts w:ascii="Book Antiqua" w:hAnsi="Book Antiqua"/>
        </w:rPr>
        <w:t xml:space="preserve"> 2006; </w:t>
      </w:r>
      <w:r w:rsidRPr="0093796C">
        <w:rPr>
          <w:rFonts w:ascii="Book Antiqua" w:hAnsi="Book Antiqua"/>
          <w:b/>
          <w:bCs/>
        </w:rPr>
        <w:t>29</w:t>
      </w:r>
      <w:r w:rsidRPr="0093796C">
        <w:rPr>
          <w:rFonts w:ascii="Book Antiqua" w:hAnsi="Book Antiqua"/>
        </w:rPr>
        <w:t>: 1420-1432 [PMID: 16732039 DOI: 10.2337/dc05-2096]</w:t>
      </w:r>
    </w:p>
    <w:p w14:paraId="6676F90A"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12 </w:t>
      </w:r>
      <w:r w:rsidRPr="0093796C">
        <w:rPr>
          <w:rFonts w:ascii="Book Antiqua" w:hAnsi="Book Antiqua"/>
          <w:b/>
          <w:bCs/>
        </w:rPr>
        <w:t>Goh SY</w:t>
      </w:r>
      <w:r w:rsidRPr="0093796C">
        <w:rPr>
          <w:rFonts w:ascii="Book Antiqua" w:hAnsi="Book Antiqua"/>
        </w:rPr>
        <w:t xml:space="preserve">, Cooper ME. Clinical review: The role of advanced glycation end products in progression and complications of diabetes. </w:t>
      </w:r>
      <w:r w:rsidRPr="0093796C">
        <w:rPr>
          <w:rFonts w:ascii="Book Antiqua" w:hAnsi="Book Antiqua"/>
          <w:i/>
          <w:iCs/>
        </w:rPr>
        <w:t>J Clin Endocrinol Metab</w:t>
      </w:r>
      <w:r w:rsidRPr="0093796C">
        <w:rPr>
          <w:rFonts w:ascii="Book Antiqua" w:hAnsi="Book Antiqua"/>
        </w:rPr>
        <w:t xml:space="preserve"> 2008; </w:t>
      </w:r>
      <w:r w:rsidRPr="0093796C">
        <w:rPr>
          <w:rFonts w:ascii="Book Antiqua" w:hAnsi="Book Antiqua"/>
          <w:b/>
          <w:bCs/>
        </w:rPr>
        <w:t>93</w:t>
      </w:r>
      <w:r w:rsidRPr="0093796C">
        <w:rPr>
          <w:rFonts w:ascii="Book Antiqua" w:hAnsi="Book Antiqua"/>
        </w:rPr>
        <w:t>: 1143-1152 [PMID: 18182449 DOI: 10.1210/jc.2007-1817]</w:t>
      </w:r>
    </w:p>
    <w:p w14:paraId="7D3CEC24"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13 </w:t>
      </w:r>
      <w:r w:rsidRPr="0093796C">
        <w:rPr>
          <w:rFonts w:ascii="Book Antiqua" w:hAnsi="Book Antiqua"/>
          <w:b/>
          <w:bCs/>
        </w:rPr>
        <w:t>Indyk D</w:t>
      </w:r>
      <w:r w:rsidRPr="0093796C">
        <w:rPr>
          <w:rFonts w:ascii="Book Antiqua" w:hAnsi="Book Antiqua"/>
        </w:rPr>
        <w:t xml:space="preserve">, Bronowicka-Szydełko A, Gamian A, Kuzan A. Advanced glycation end products and their receptors in serum of patients with type 2 diabetes. </w:t>
      </w:r>
      <w:r w:rsidRPr="0093796C">
        <w:rPr>
          <w:rFonts w:ascii="Book Antiqua" w:hAnsi="Book Antiqua"/>
          <w:i/>
          <w:iCs/>
        </w:rPr>
        <w:t>Sci Rep</w:t>
      </w:r>
      <w:r w:rsidRPr="0093796C">
        <w:rPr>
          <w:rFonts w:ascii="Book Antiqua" w:hAnsi="Book Antiqua"/>
        </w:rPr>
        <w:t xml:space="preserve"> 2021; </w:t>
      </w:r>
      <w:r w:rsidRPr="0093796C">
        <w:rPr>
          <w:rFonts w:ascii="Book Antiqua" w:hAnsi="Book Antiqua"/>
          <w:b/>
          <w:bCs/>
        </w:rPr>
        <w:t>11</w:t>
      </w:r>
      <w:r w:rsidRPr="0093796C">
        <w:rPr>
          <w:rFonts w:ascii="Book Antiqua" w:hAnsi="Book Antiqua"/>
        </w:rPr>
        <w:t>: 13264 [PMID: 34168187 DOI: 10.1038/s41598-021-92630-0]</w:t>
      </w:r>
    </w:p>
    <w:p w14:paraId="253C166B"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14 </w:t>
      </w:r>
      <w:r w:rsidRPr="0093796C">
        <w:rPr>
          <w:rFonts w:ascii="Book Antiqua" w:hAnsi="Book Antiqua"/>
          <w:b/>
          <w:bCs/>
        </w:rPr>
        <w:t>Fishman SL</w:t>
      </w:r>
      <w:r w:rsidRPr="0093796C">
        <w:rPr>
          <w:rFonts w:ascii="Book Antiqua" w:hAnsi="Book Antiqua"/>
        </w:rPr>
        <w:t xml:space="preserve">, Sonmez H, Basman C, Singh V, Poretsky L. The role of advanced glycation end-products in the development of coronary artery disease in patients with and without diabetes mellitus: a review. </w:t>
      </w:r>
      <w:r w:rsidRPr="0093796C">
        <w:rPr>
          <w:rFonts w:ascii="Book Antiqua" w:hAnsi="Book Antiqua"/>
          <w:i/>
          <w:iCs/>
        </w:rPr>
        <w:t>Mol Med</w:t>
      </w:r>
      <w:r w:rsidRPr="0093796C">
        <w:rPr>
          <w:rFonts w:ascii="Book Antiqua" w:hAnsi="Book Antiqua"/>
        </w:rPr>
        <w:t xml:space="preserve"> 2018; </w:t>
      </w:r>
      <w:r w:rsidRPr="0093796C">
        <w:rPr>
          <w:rFonts w:ascii="Book Antiqua" w:hAnsi="Book Antiqua"/>
          <w:b/>
          <w:bCs/>
        </w:rPr>
        <w:t>24</w:t>
      </w:r>
      <w:r w:rsidRPr="0093796C">
        <w:rPr>
          <w:rFonts w:ascii="Book Antiqua" w:hAnsi="Book Antiqua"/>
        </w:rPr>
        <w:t>: 59 [PMID: 30470170 DOI: 10.1186/s10020-018-0060-3]</w:t>
      </w:r>
    </w:p>
    <w:p w14:paraId="0D34CBBC"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15 </w:t>
      </w:r>
      <w:r w:rsidRPr="0093796C">
        <w:rPr>
          <w:rFonts w:ascii="Book Antiqua" w:hAnsi="Book Antiqua"/>
          <w:b/>
          <w:bCs/>
        </w:rPr>
        <w:t>Asadipooya K</w:t>
      </w:r>
      <w:r w:rsidRPr="0093796C">
        <w:rPr>
          <w:rFonts w:ascii="Book Antiqua" w:hAnsi="Book Antiqua"/>
        </w:rPr>
        <w:t xml:space="preserve">, Uy EM. Advanced Glycation End Products (AGEs), Receptor for AGEs, Diabetes, and Bone: Review of the Literature. </w:t>
      </w:r>
      <w:r w:rsidRPr="0093796C">
        <w:rPr>
          <w:rFonts w:ascii="Book Antiqua" w:hAnsi="Book Antiqua"/>
          <w:i/>
          <w:iCs/>
        </w:rPr>
        <w:t>J Endocr Soc</w:t>
      </w:r>
      <w:r w:rsidRPr="0093796C">
        <w:rPr>
          <w:rFonts w:ascii="Book Antiqua" w:hAnsi="Book Antiqua"/>
        </w:rPr>
        <w:t xml:space="preserve"> 2019; </w:t>
      </w:r>
      <w:r w:rsidRPr="0093796C">
        <w:rPr>
          <w:rFonts w:ascii="Book Antiqua" w:hAnsi="Book Antiqua"/>
          <w:b/>
          <w:bCs/>
        </w:rPr>
        <w:t>3</w:t>
      </w:r>
      <w:r w:rsidRPr="0093796C">
        <w:rPr>
          <w:rFonts w:ascii="Book Antiqua" w:hAnsi="Book Antiqua"/>
        </w:rPr>
        <w:t>: 1799-1818 [PMID: 31528827 DOI: 10.1210/js.2019-00160]</w:t>
      </w:r>
    </w:p>
    <w:p w14:paraId="3D789C00"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16 </w:t>
      </w:r>
      <w:r w:rsidRPr="0093796C">
        <w:rPr>
          <w:rFonts w:ascii="Book Antiqua" w:hAnsi="Book Antiqua"/>
          <w:b/>
          <w:bCs/>
        </w:rPr>
        <w:t>Khalid M</w:t>
      </w:r>
      <w:r w:rsidRPr="0093796C">
        <w:rPr>
          <w:rFonts w:ascii="Book Antiqua" w:hAnsi="Book Antiqua"/>
        </w:rPr>
        <w:t xml:space="preserve">, Petroianu G, Adem A. Advanced Glycation End Products and Diabetes Mellitus: Mechanisms and Perspectives. </w:t>
      </w:r>
      <w:r w:rsidRPr="0093796C">
        <w:rPr>
          <w:rFonts w:ascii="Book Antiqua" w:hAnsi="Book Antiqua"/>
          <w:i/>
          <w:iCs/>
        </w:rPr>
        <w:t>Biomolecules</w:t>
      </w:r>
      <w:r w:rsidRPr="0093796C">
        <w:rPr>
          <w:rFonts w:ascii="Book Antiqua" w:hAnsi="Book Antiqua"/>
        </w:rPr>
        <w:t xml:space="preserve"> 2022; </w:t>
      </w:r>
      <w:r w:rsidRPr="0093796C">
        <w:rPr>
          <w:rFonts w:ascii="Book Antiqua" w:hAnsi="Book Antiqua"/>
          <w:b/>
          <w:bCs/>
        </w:rPr>
        <w:t>12</w:t>
      </w:r>
      <w:r w:rsidRPr="0093796C">
        <w:rPr>
          <w:rFonts w:ascii="Book Antiqua" w:hAnsi="Book Antiqua"/>
        </w:rPr>
        <w:t xml:space="preserve"> [PMID: 35454131 DOI: 10.3390/biom12040542]</w:t>
      </w:r>
    </w:p>
    <w:p w14:paraId="57058863"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17 </w:t>
      </w:r>
      <w:r w:rsidRPr="0093796C">
        <w:rPr>
          <w:rFonts w:ascii="Book Antiqua" w:hAnsi="Book Antiqua"/>
          <w:b/>
          <w:bCs/>
        </w:rPr>
        <w:t>Bansal S</w:t>
      </w:r>
      <w:r w:rsidRPr="0093796C">
        <w:rPr>
          <w:rFonts w:ascii="Book Antiqua" w:hAnsi="Book Antiqua"/>
        </w:rPr>
        <w:t xml:space="preserve">, Chawla D, Siddarth M, Banerjee BD, Madhu SV, Tripathi AK. A study on serum advanced glycation end products and its association with oxidative stress and paraoxonase activity in type 2 diabetic patients with vascular complications. </w:t>
      </w:r>
      <w:r w:rsidRPr="0093796C">
        <w:rPr>
          <w:rFonts w:ascii="Book Antiqua" w:hAnsi="Book Antiqua"/>
          <w:i/>
          <w:iCs/>
        </w:rPr>
        <w:t>Clin Biochem</w:t>
      </w:r>
      <w:r w:rsidRPr="0093796C">
        <w:rPr>
          <w:rFonts w:ascii="Book Antiqua" w:hAnsi="Book Antiqua"/>
        </w:rPr>
        <w:t xml:space="preserve"> 2013; </w:t>
      </w:r>
      <w:r w:rsidRPr="0093796C">
        <w:rPr>
          <w:rFonts w:ascii="Book Antiqua" w:hAnsi="Book Antiqua"/>
          <w:b/>
          <w:bCs/>
        </w:rPr>
        <w:t>46</w:t>
      </w:r>
      <w:r w:rsidRPr="0093796C">
        <w:rPr>
          <w:rFonts w:ascii="Book Antiqua" w:hAnsi="Book Antiqua"/>
        </w:rPr>
        <w:t>: 109-114 [PMID: 23103709 DOI: 10.1016/j.clinbiochem.2012.10.019]</w:t>
      </w:r>
    </w:p>
    <w:p w14:paraId="0A4E1662"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18 </w:t>
      </w:r>
      <w:r w:rsidRPr="0093796C">
        <w:rPr>
          <w:rFonts w:ascii="Book Antiqua" w:hAnsi="Book Antiqua"/>
          <w:b/>
          <w:bCs/>
        </w:rPr>
        <w:t>Hartog JW</w:t>
      </w:r>
      <w:r w:rsidRPr="0093796C">
        <w:rPr>
          <w:rFonts w:ascii="Book Antiqua" w:hAnsi="Book Antiqua"/>
        </w:rPr>
        <w:t xml:space="preserve">, Voors AA, Bakker SJ, Smit AJ, van Veldhuisen DJ. Advanced glycation end-products (AGEs) and heart failure: pathophysiology and clinical implications. </w:t>
      </w:r>
      <w:r w:rsidRPr="0093796C">
        <w:rPr>
          <w:rFonts w:ascii="Book Antiqua" w:hAnsi="Book Antiqua"/>
          <w:i/>
          <w:iCs/>
        </w:rPr>
        <w:t>Eur J Heart Fail</w:t>
      </w:r>
      <w:r w:rsidRPr="0093796C">
        <w:rPr>
          <w:rFonts w:ascii="Book Antiqua" w:hAnsi="Book Antiqua"/>
        </w:rPr>
        <w:t xml:space="preserve"> 2007; </w:t>
      </w:r>
      <w:r w:rsidRPr="0093796C">
        <w:rPr>
          <w:rFonts w:ascii="Book Antiqua" w:hAnsi="Book Antiqua"/>
          <w:b/>
          <w:bCs/>
        </w:rPr>
        <w:t>9</w:t>
      </w:r>
      <w:r w:rsidRPr="0093796C">
        <w:rPr>
          <w:rFonts w:ascii="Book Antiqua" w:hAnsi="Book Antiqua"/>
        </w:rPr>
        <w:t>: 1146-1155 [PMID: 18023248 DOI: 10.1016/j.ejheart.2007.09.009]</w:t>
      </w:r>
    </w:p>
    <w:p w14:paraId="70BD6DF6"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19 </w:t>
      </w:r>
      <w:r w:rsidRPr="0093796C">
        <w:rPr>
          <w:rFonts w:ascii="Book Antiqua" w:hAnsi="Book Antiqua"/>
          <w:b/>
          <w:bCs/>
        </w:rPr>
        <w:t>Chawla D</w:t>
      </w:r>
      <w:r w:rsidRPr="0093796C">
        <w:rPr>
          <w:rFonts w:ascii="Book Antiqua" w:hAnsi="Book Antiqua"/>
        </w:rPr>
        <w:t xml:space="preserve">, Bansal S, Banerjee BD, Madhu SV, Kalra OP, Tripathi AK. Role of advanced glycation end product (AGE)-induced receptor (RAGE) expression in diabetic </w:t>
      </w:r>
      <w:r w:rsidRPr="0093796C">
        <w:rPr>
          <w:rFonts w:ascii="Book Antiqua" w:hAnsi="Book Antiqua"/>
        </w:rPr>
        <w:lastRenderedPageBreak/>
        <w:t xml:space="preserve">vascular complications. </w:t>
      </w:r>
      <w:r w:rsidRPr="0093796C">
        <w:rPr>
          <w:rFonts w:ascii="Book Antiqua" w:hAnsi="Book Antiqua"/>
          <w:i/>
          <w:iCs/>
        </w:rPr>
        <w:t>Microvasc Res</w:t>
      </w:r>
      <w:r w:rsidRPr="0093796C">
        <w:rPr>
          <w:rFonts w:ascii="Book Antiqua" w:hAnsi="Book Antiqua"/>
        </w:rPr>
        <w:t xml:space="preserve"> 2014; </w:t>
      </w:r>
      <w:r w:rsidRPr="0093796C">
        <w:rPr>
          <w:rFonts w:ascii="Book Antiqua" w:hAnsi="Book Antiqua"/>
          <w:b/>
          <w:bCs/>
        </w:rPr>
        <w:t>95</w:t>
      </w:r>
      <w:r w:rsidRPr="0093796C">
        <w:rPr>
          <w:rFonts w:ascii="Book Antiqua" w:hAnsi="Book Antiqua"/>
        </w:rPr>
        <w:t>: 1-6 [PMID: 24984291 DOI: 10.1016/j.mvr.2014.06.010]</w:t>
      </w:r>
    </w:p>
    <w:p w14:paraId="2E3077B2"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20 </w:t>
      </w:r>
      <w:r w:rsidRPr="0093796C">
        <w:rPr>
          <w:rFonts w:ascii="Book Antiqua" w:hAnsi="Book Antiqua"/>
          <w:b/>
          <w:bCs/>
        </w:rPr>
        <w:t>Koska J</w:t>
      </w:r>
      <w:r w:rsidRPr="0093796C">
        <w:rPr>
          <w:rFonts w:ascii="Book Antiqua" w:hAnsi="Book Antiqua"/>
        </w:rPr>
        <w:t xml:space="preserve">, Saremi A, Howell S, Bahn G, De Courten B, Ginsberg H, Beisswenger PJ, Reaven PD; VADT Investigators. Advanced Glycation End Products, Oxidation Products, and Incident Cardiovascular Events in Patients With Type 2 Diabetes. </w:t>
      </w:r>
      <w:r w:rsidRPr="0093796C">
        <w:rPr>
          <w:rFonts w:ascii="Book Antiqua" w:hAnsi="Book Antiqua"/>
          <w:i/>
          <w:iCs/>
        </w:rPr>
        <w:t>Diabetes Care</w:t>
      </w:r>
      <w:r w:rsidRPr="0093796C">
        <w:rPr>
          <w:rFonts w:ascii="Book Antiqua" w:hAnsi="Book Antiqua"/>
        </w:rPr>
        <w:t xml:space="preserve"> 2018; </w:t>
      </w:r>
      <w:r w:rsidRPr="0093796C">
        <w:rPr>
          <w:rFonts w:ascii="Book Antiqua" w:hAnsi="Book Antiqua"/>
          <w:b/>
          <w:bCs/>
        </w:rPr>
        <w:t>41</w:t>
      </w:r>
      <w:r w:rsidRPr="0093796C">
        <w:rPr>
          <w:rFonts w:ascii="Book Antiqua" w:hAnsi="Book Antiqua"/>
        </w:rPr>
        <w:t>: 570-576 [PMID: 29208654 DOI: 10.2337/dc17-1740]</w:t>
      </w:r>
    </w:p>
    <w:p w14:paraId="146CAEED"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21 </w:t>
      </w:r>
      <w:r w:rsidRPr="0093796C">
        <w:rPr>
          <w:rFonts w:ascii="Book Antiqua" w:hAnsi="Book Antiqua"/>
          <w:b/>
          <w:bCs/>
        </w:rPr>
        <w:t>Loomis SJ</w:t>
      </w:r>
      <w:r w:rsidRPr="0093796C">
        <w:rPr>
          <w:rFonts w:ascii="Book Antiqua" w:hAnsi="Book Antiqua"/>
        </w:rPr>
        <w:t xml:space="preserve">, Chen Y, Sacks DB, Christenson ES, Christenson RH, Rebholz CM, Selvin E. Cross-sectional Analysis of AGE-CML, sRAGE, and esRAGE with Diabetes and Cardiometabolic Risk Factors in a Community-Based Cohort. </w:t>
      </w:r>
      <w:r w:rsidRPr="0093796C">
        <w:rPr>
          <w:rFonts w:ascii="Book Antiqua" w:hAnsi="Book Antiqua"/>
          <w:i/>
          <w:iCs/>
        </w:rPr>
        <w:t>Clin Chem</w:t>
      </w:r>
      <w:r w:rsidRPr="0093796C">
        <w:rPr>
          <w:rFonts w:ascii="Book Antiqua" w:hAnsi="Book Antiqua"/>
        </w:rPr>
        <w:t xml:space="preserve"> 2017; </w:t>
      </w:r>
      <w:r w:rsidRPr="0093796C">
        <w:rPr>
          <w:rFonts w:ascii="Book Antiqua" w:hAnsi="Book Antiqua"/>
          <w:b/>
          <w:bCs/>
        </w:rPr>
        <w:t>63</w:t>
      </w:r>
      <w:r w:rsidRPr="0093796C">
        <w:rPr>
          <w:rFonts w:ascii="Book Antiqua" w:hAnsi="Book Antiqua"/>
        </w:rPr>
        <w:t>: 980-989 [PMID: 28280052 DOI: 10.1373/clinchem.2016.264135]</w:t>
      </w:r>
    </w:p>
    <w:p w14:paraId="287F639C"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22 </w:t>
      </w:r>
      <w:r w:rsidRPr="0093796C">
        <w:rPr>
          <w:rFonts w:ascii="Book Antiqua" w:hAnsi="Book Antiqua"/>
          <w:b/>
          <w:bCs/>
        </w:rPr>
        <w:t>Jia G</w:t>
      </w:r>
      <w:r w:rsidRPr="0093796C">
        <w:rPr>
          <w:rFonts w:ascii="Book Antiqua" w:hAnsi="Book Antiqua"/>
        </w:rPr>
        <w:t xml:space="preserve">, Hill MA, Sowers JR. Diabetic Cardiomyopathy: An Update of Mechanisms Contributing to This Clinical Entity. </w:t>
      </w:r>
      <w:r w:rsidRPr="0093796C">
        <w:rPr>
          <w:rFonts w:ascii="Book Antiqua" w:hAnsi="Book Antiqua"/>
          <w:i/>
          <w:iCs/>
        </w:rPr>
        <w:t>Circ Res</w:t>
      </w:r>
      <w:r w:rsidRPr="0093796C">
        <w:rPr>
          <w:rFonts w:ascii="Book Antiqua" w:hAnsi="Book Antiqua"/>
        </w:rPr>
        <w:t xml:space="preserve"> 2018; </w:t>
      </w:r>
      <w:r w:rsidRPr="0093796C">
        <w:rPr>
          <w:rFonts w:ascii="Book Antiqua" w:hAnsi="Book Antiqua"/>
          <w:b/>
          <w:bCs/>
        </w:rPr>
        <w:t>122</w:t>
      </w:r>
      <w:r w:rsidRPr="0093796C">
        <w:rPr>
          <w:rFonts w:ascii="Book Antiqua" w:hAnsi="Book Antiqua"/>
        </w:rPr>
        <w:t>: 624-638 [PMID: 29449364 DOI: 10.1161/CIRCRESAHA.117.311586]</w:t>
      </w:r>
    </w:p>
    <w:p w14:paraId="3A1D2346"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23 </w:t>
      </w:r>
      <w:r w:rsidRPr="0093796C">
        <w:rPr>
          <w:rFonts w:ascii="Book Antiqua" w:hAnsi="Book Antiqua"/>
          <w:b/>
          <w:bCs/>
        </w:rPr>
        <w:t>Hegab Z</w:t>
      </w:r>
      <w:r w:rsidRPr="0093796C">
        <w:rPr>
          <w:rFonts w:ascii="Book Antiqua" w:hAnsi="Book Antiqua"/>
        </w:rPr>
        <w:t xml:space="preserve">, Mohamed TMA, Stafford N, Mamas M, Cartwright EJ, Oceandy D. Advanced glycation end products reduce the calcium transient in cardiomyocytes by increasing production of reactive oxygen species and nitric oxide. </w:t>
      </w:r>
      <w:r w:rsidRPr="0093796C">
        <w:rPr>
          <w:rFonts w:ascii="Book Antiqua" w:hAnsi="Book Antiqua"/>
          <w:i/>
          <w:iCs/>
        </w:rPr>
        <w:t>FEBS Open Bio</w:t>
      </w:r>
      <w:r w:rsidRPr="0093796C">
        <w:rPr>
          <w:rFonts w:ascii="Book Antiqua" w:hAnsi="Book Antiqua"/>
        </w:rPr>
        <w:t xml:space="preserve"> 2017; </w:t>
      </w:r>
      <w:r w:rsidRPr="0093796C">
        <w:rPr>
          <w:rFonts w:ascii="Book Antiqua" w:hAnsi="Book Antiqua"/>
          <w:b/>
          <w:bCs/>
        </w:rPr>
        <w:t>7</w:t>
      </w:r>
      <w:r w:rsidRPr="0093796C">
        <w:rPr>
          <w:rFonts w:ascii="Book Antiqua" w:hAnsi="Book Antiqua"/>
        </w:rPr>
        <w:t>: 1672-1685 [PMID: 29123976 DOI: 10.1002/2211-5463.12284]</w:t>
      </w:r>
    </w:p>
    <w:p w14:paraId="0ADF18D6"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24 </w:t>
      </w:r>
      <w:r w:rsidRPr="0093796C">
        <w:rPr>
          <w:rFonts w:ascii="Book Antiqua" w:hAnsi="Book Antiqua"/>
          <w:b/>
          <w:bCs/>
        </w:rPr>
        <w:t>Kilhovd BK</w:t>
      </w:r>
      <w:r w:rsidRPr="0093796C">
        <w:rPr>
          <w:rFonts w:ascii="Book Antiqua" w:hAnsi="Book Antiqua"/>
        </w:rPr>
        <w:t xml:space="preserve">, Juutilainen A, Lehto S, Rönnemaa T, Torjesen PA, Hanssen KF, Laakso M. Increased serum levels of advanced glycation endproducts predict total, cardiovascular and coronary mortality in women with type 2 diabetes: a population-based 18 year follow-up study. </w:t>
      </w:r>
      <w:r w:rsidRPr="0093796C">
        <w:rPr>
          <w:rFonts w:ascii="Book Antiqua" w:hAnsi="Book Antiqua"/>
          <w:i/>
          <w:iCs/>
        </w:rPr>
        <w:t>Diabetologia</w:t>
      </w:r>
      <w:r w:rsidRPr="0093796C">
        <w:rPr>
          <w:rFonts w:ascii="Book Antiqua" w:hAnsi="Book Antiqua"/>
        </w:rPr>
        <w:t xml:space="preserve"> 2007; </w:t>
      </w:r>
      <w:r w:rsidRPr="0093796C">
        <w:rPr>
          <w:rFonts w:ascii="Book Antiqua" w:hAnsi="Book Antiqua"/>
          <w:b/>
          <w:bCs/>
        </w:rPr>
        <w:t>50</w:t>
      </w:r>
      <w:r w:rsidRPr="0093796C">
        <w:rPr>
          <w:rFonts w:ascii="Book Antiqua" w:hAnsi="Book Antiqua"/>
        </w:rPr>
        <w:t>: 1409-1417 [PMID: 17479244 DOI: 10.1007/s00125-007-0687-z]</w:t>
      </w:r>
    </w:p>
    <w:p w14:paraId="2BC88C81"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25 </w:t>
      </w:r>
      <w:r w:rsidRPr="0093796C">
        <w:rPr>
          <w:rFonts w:ascii="Book Antiqua" w:hAnsi="Book Antiqua"/>
          <w:b/>
          <w:bCs/>
        </w:rPr>
        <w:t>Dozio E</w:t>
      </w:r>
      <w:r w:rsidRPr="0093796C">
        <w:rPr>
          <w:rFonts w:ascii="Book Antiqua" w:hAnsi="Book Antiqua"/>
        </w:rPr>
        <w:t xml:space="preserve">, Massaccesi L, Corsi Romanelli MM. Glycation and Glycosylation in Cardiovascular Remodeling: Focus on Advanced Glycation End Products and O-Linked Glycosylations as Glucose-Related Pathogenetic Factors and Disease Markers. </w:t>
      </w:r>
      <w:r w:rsidRPr="0093796C">
        <w:rPr>
          <w:rFonts w:ascii="Book Antiqua" w:hAnsi="Book Antiqua"/>
          <w:i/>
          <w:iCs/>
        </w:rPr>
        <w:t>J Clin Med</w:t>
      </w:r>
      <w:r w:rsidRPr="0093796C">
        <w:rPr>
          <w:rFonts w:ascii="Book Antiqua" w:hAnsi="Book Antiqua"/>
        </w:rPr>
        <w:t xml:space="preserve"> 2021; </w:t>
      </w:r>
      <w:r w:rsidRPr="0093796C">
        <w:rPr>
          <w:rFonts w:ascii="Book Antiqua" w:hAnsi="Book Antiqua"/>
          <w:b/>
          <w:bCs/>
        </w:rPr>
        <w:t>10</w:t>
      </w:r>
      <w:r w:rsidRPr="0093796C">
        <w:rPr>
          <w:rFonts w:ascii="Book Antiqua" w:hAnsi="Book Antiqua"/>
        </w:rPr>
        <w:t xml:space="preserve"> [PMID: 34682915 DOI: 10.3390/jcm10204792]</w:t>
      </w:r>
    </w:p>
    <w:p w14:paraId="47C304A2"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26 </w:t>
      </w:r>
      <w:r w:rsidRPr="0093796C">
        <w:rPr>
          <w:rFonts w:ascii="Book Antiqua" w:hAnsi="Book Antiqua"/>
          <w:b/>
          <w:bCs/>
        </w:rPr>
        <w:t>de la Cruz-Ares S</w:t>
      </w:r>
      <w:r w:rsidRPr="0093796C">
        <w:rPr>
          <w:rFonts w:ascii="Book Antiqua" w:hAnsi="Book Antiqua"/>
        </w:rPr>
        <w:t xml:space="preserve">, Cardelo MP, Gutiérrez-Mariscal FM, Torres-Peña JD, García-Rios A, Katsiki N, Malagón MM, López-Miranda J, Pérez-Martínez P, Yubero-Serrano EM. Endothelial Dysfunction and Advanced Glycation End Products in Patients with Newly </w:t>
      </w:r>
      <w:r w:rsidRPr="0093796C">
        <w:rPr>
          <w:rFonts w:ascii="Book Antiqua" w:hAnsi="Book Antiqua"/>
        </w:rPr>
        <w:lastRenderedPageBreak/>
        <w:t xml:space="preserve">Diagnosed Versus Established Diabetes: From the CORDIOPREV Study. </w:t>
      </w:r>
      <w:r w:rsidRPr="0093796C">
        <w:rPr>
          <w:rFonts w:ascii="Book Antiqua" w:hAnsi="Book Antiqua"/>
          <w:i/>
          <w:iCs/>
        </w:rPr>
        <w:t>Nutrients</w:t>
      </w:r>
      <w:r w:rsidRPr="0093796C">
        <w:rPr>
          <w:rFonts w:ascii="Book Antiqua" w:hAnsi="Book Antiqua"/>
        </w:rPr>
        <w:t xml:space="preserve"> 2020; </w:t>
      </w:r>
      <w:r w:rsidRPr="0093796C">
        <w:rPr>
          <w:rFonts w:ascii="Book Antiqua" w:hAnsi="Book Antiqua"/>
          <w:b/>
          <w:bCs/>
        </w:rPr>
        <w:t>12</w:t>
      </w:r>
      <w:r w:rsidRPr="0093796C">
        <w:rPr>
          <w:rFonts w:ascii="Book Antiqua" w:hAnsi="Book Antiqua"/>
        </w:rPr>
        <w:t xml:space="preserve"> [PMID: 31963378 DOI: 10.3390/nu12010238]</w:t>
      </w:r>
    </w:p>
    <w:p w14:paraId="1F95978A"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27 </w:t>
      </w:r>
      <w:r w:rsidRPr="0093796C">
        <w:rPr>
          <w:rFonts w:ascii="Book Antiqua" w:hAnsi="Book Antiqua"/>
          <w:b/>
          <w:bCs/>
        </w:rPr>
        <w:t>Ninomiya H</w:t>
      </w:r>
      <w:r w:rsidRPr="0093796C">
        <w:rPr>
          <w:rFonts w:ascii="Book Antiqua" w:hAnsi="Book Antiqua"/>
        </w:rPr>
        <w:t xml:space="preserve">, Katakami N, Sato I, Osawa S, Yamamoto Y, Takahara M, Kawamori D, Matsuoka TA, Shimomura I. Association between Subclinical Atherosclerosis Markers and the Level of Accumulated Advanced Glycation End-Products in the Skin of Patients with Diabetes. </w:t>
      </w:r>
      <w:r w:rsidRPr="0093796C">
        <w:rPr>
          <w:rFonts w:ascii="Book Antiqua" w:hAnsi="Book Antiqua"/>
          <w:i/>
          <w:iCs/>
        </w:rPr>
        <w:t>J Atheroscler Thromb</w:t>
      </w:r>
      <w:r w:rsidRPr="0093796C">
        <w:rPr>
          <w:rFonts w:ascii="Book Antiqua" w:hAnsi="Book Antiqua"/>
        </w:rPr>
        <w:t xml:space="preserve"> 2018; </w:t>
      </w:r>
      <w:r w:rsidRPr="0093796C">
        <w:rPr>
          <w:rFonts w:ascii="Book Antiqua" w:hAnsi="Book Antiqua"/>
          <w:b/>
          <w:bCs/>
        </w:rPr>
        <w:t>25</w:t>
      </w:r>
      <w:r w:rsidRPr="0093796C">
        <w:rPr>
          <w:rFonts w:ascii="Book Antiqua" w:hAnsi="Book Antiqua"/>
        </w:rPr>
        <w:t>: 1274-1284 [PMID: 29962379 DOI: 10.5551/jat.44859]</w:t>
      </w:r>
    </w:p>
    <w:p w14:paraId="48E3570F"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28 </w:t>
      </w:r>
      <w:r w:rsidRPr="0093796C">
        <w:rPr>
          <w:rFonts w:ascii="Book Antiqua" w:hAnsi="Book Antiqua"/>
          <w:b/>
          <w:bCs/>
        </w:rPr>
        <w:t>Rhee SY</w:t>
      </w:r>
      <w:r w:rsidRPr="0093796C">
        <w:rPr>
          <w:rFonts w:ascii="Book Antiqua" w:hAnsi="Book Antiqua"/>
        </w:rPr>
        <w:t xml:space="preserve">, Kim YS. The Role of Advanced Glycation End Products in Diabetic Vascular Complications. </w:t>
      </w:r>
      <w:r w:rsidRPr="0093796C">
        <w:rPr>
          <w:rFonts w:ascii="Book Antiqua" w:hAnsi="Book Antiqua"/>
          <w:i/>
          <w:iCs/>
        </w:rPr>
        <w:t>Diabetes Metab J</w:t>
      </w:r>
      <w:r w:rsidRPr="0093796C">
        <w:rPr>
          <w:rFonts w:ascii="Book Antiqua" w:hAnsi="Book Antiqua"/>
        </w:rPr>
        <w:t xml:space="preserve"> 2018; </w:t>
      </w:r>
      <w:r w:rsidRPr="0093796C">
        <w:rPr>
          <w:rFonts w:ascii="Book Antiqua" w:hAnsi="Book Antiqua"/>
          <w:b/>
          <w:bCs/>
        </w:rPr>
        <w:t>42</w:t>
      </w:r>
      <w:r w:rsidRPr="0093796C">
        <w:rPr>
          <w:rFonts w:ascii="Book Antiqua" w:hAnsi="Book Antiqua"/>
        </w:rPr>
        <w:t>: 188-195 [PMID: 29885110 DOI: 10.4093/dmj.2017.0105]</w:t>
      </w:r>
    </w:p>
    <w:p w14:paraId="548FB0B1"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29 </w:t>
      </w:r>
      <w:r w:rsidRPr="0093796C">
        <w:rPr>
          <w:rFonts w:ascii="Book Antiqua" w:hAnsi="Book Antiqua"/>
          <w:b/>
          <w:bCs/>
        </w:rPr>
        <w:t>Ren X</w:t>
      </w:r>
      <w:r w:rsidRPr="0093796C">
        <w:rPr>
          <w:rFonts w:ascii="Book Antiqua" w:hAnsi="Book Antiqua"/>
        </w:rPr>
        <w:t xml:space="preserve">, Ren L, Wei Q, Shao H, Chen L, Liu N. Advanced glycation end-products decreases expression of endothelial nitric oxide synthase through oxidative stress in human coronary artery endothelial cells. </w:t>
      </w:r>
      <w:r w:rsidRPr="0093796C">
        <w:rPr>
          <w:rFonts w:ascii="Book Antiqua" w:hAnsi="Book Antiqua"/>
          <w:i/>
          <w:iCs/>
        </w:rPr>
        <w:t>Cardiovasc Diabetol</w:t>
      </w:r>
      <w:r w:rsidRPr="0093796C">
        <w:rPr>
          <w:rFonts w:ascii="Book Antiqua" w:hAnsi="Book Antiqua"/>
        </w:rPr>
        <w:t xml:space="preserve"> 2017; </w:t>
      </w:r>
      <w:r w:rsidRPr="0093796C">
        <w:rPr>
          <w:rFonts w:ascii="Book Antiqua" w:hAnsi="Book Antiqua"/>
          <w:b/>
          <w:bCs/>
        </w:rPr>
        <w:t>16</w:t>
      </w:r>
      <w:r w:rsidRPr="0093796C">
        <w:rPr>
          <w:rFonts w:ascii="Book Antiqua" w:hAnsi="Book Antiqua"/>
        </w:rPr>
        <w:t>: 52 [PMID: 28427390 DOI: 10.1186/s12933-017-0531-9]</w:t>
      </w:r>
    </w:p>
    <w:p w14:paraId="277A52C4"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30 </w:t>
      </w:r>
      <w:r w:rsidRPr="0093796C">
        <w:rPr>
          <w:rFonts w:ascii="Book Antiqua" w:hAnsi="Book Antiqua"/>
          <w:b/>
          <w:bCs/>
        </w:rPr>
        <w:t>Yun JS</w:t>
      </w:r>
      <w:r w:rsidRPr="0093796C">
        <w:rPr>
          <w:rFonts w:ascii="Book Antiqua" w:hAnsi="Book Antiqua"/>
        </w:rPr>
        <w:t xml:space="preserve">, Ko SH. Current trends in epidemiology of cardiovascular disease and cardiovascular risk management in type 2 diabetes. </w:t>
      </w:r>
      <w:r w:rsidRPr="0093796C">
        <w:rPr>
          <w:rFonts w:ascii="Book Antiqua" w:hAnsi="Book Antiqua"/>
          <w:i/>
          <w:iCs/>
        </w:rPr>
        <w:t>Metabolism</w:t>
      </w:r>
      <w:r w:rsidRPr="0093796C">
        <w:rPr>
          <w:rFonts w:ascii="Book Antiqua" w:hAnsi="Book Antiqua"/>
        </w:rPr>
        <w:t xml:space="preserve"> 2021; </w:t>
      </w:r>
      <w:r w:rsidRPr="0093796C">
        <w:rPr>
          <w:rFonts w:ascii="Book Antiqua" w:hAnsi="Book Antiqua"/>
          <w:b/>
          <w:bCs/>
        </w:rPr>
        <w:t>123</w:t>
      </w:r>
      <w:r w:rsidRPr="0093796C">
        <w:rPr>
          <w:rFonts w:ascii="Book Antiqua" w:hAnsi="Book Antiqua"/>
        </w:rPr>
        <w:t>: 154838 [PMID: 34333002 DOI: 10.1016/j.metabol.2021.154838]</w:t>
      </w:r>
    </w:p>
    <w:p w14:paraId="1AC5E23A"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31 </w:t>
      </w:r>
      <w:r w:rsidRPr="0093796C">
        <w:rPr>
          <w:rFonts w:ascii="Book Antiqua" w:hAnsi="Book Antiqua"/>
          <w:b/>
          <w:bCs/>
        </w:rPr>
        <w:t>Glovaci D</w:t>
      </w:r>
      <w:r w:rsidRPr="0093796C">
        <w:rPr>
          <w:rFonts w:ascii="Book Antiqua" w:hAnsi="Book Antiqua"/>
        </w:rPr>
        <w:t xml:space="preserve">, Fan W, Wong ND. Epidemiology of Diabetes Mellitus and Cardiovascular Disease. </w:t>
      </w:r>
      <w:r w:rsidRPr="0093796C">
        <w:rPr>
          <w:rFonts w:ascii="Book Antiqua" w:hAnsi="Book Antiqua"/>
          <w:i/>
          <w:iCs/>
        </w:rPr>
        <w:t>Curr Cardiol Rep</w:t>
      </w:r>
      <w:r w:rsidRPr="0093796C">
        <w:rPr>
          <w:rFonts w:ascii="Book Antiqua" w:hAnsi="Book Antiqua"/>
        </w:rPr>
        <w:t xml:space="preserve"> 2019; </w:t>
      </w:r>
      <w:r w:rsidRPr="0093796C">
        <w:rPr>
          <w:rFonts w:ascii="Book Antiqua" w:hAnsi="Book Antiqua"/>
          <w:b/>
          <w:bCs/>
        </w:rPr>
        <w:t>21</w:t>
      </w:r>
      <w:r w:rsidRPr="0093796C">
        <w:rPr>
          <w:rFonts w:ascii="Book Antiqua" w:hAnsi="Book Antiqua"/>
        </w:rPr>
        <w:t>: 21 [PMID: 30828746 DOI: 10.1007/s11886-019-1107-y]</w:t>
      </w:r>
    </w:p>
    <w:p w14:paraId="34848750"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32 </w:t>
      </w:r>
      <w:r w:rsidRPr="0093796C">
        <w:rPr>
          <w:rFonts w:ascii="Book Antiqua" w:hAnsi="Book Antiqua"/>
          <w:b/>
          <w:bCs/>
        </w:rPr>
        <w:t>Ohira T</w:t>
      </w:r>
      <w:r w:rsidRPr="0093796C">
        <w:rPr>
          <w:rFonts w:ascii="Book Antiqua" w:hAnsi="Book Antiqua"/>
        </w:rPr>
        <w:t xml:space="preserve">, Shahar E, Chambless LE, Rosamond WD, Mosley TH Jr, Folsom AR. Risk factors for ischemic stroke subtypes: the Atherosclerosis Risk in Communities study. </w:t>
      </w:r>
      <w:r w:rsidRPr="0093796C">
        <w:rPr>
          <w:rFonts w:ascii="Book Antiqua" w:hAnsi="Book Antiqua"/>
          <w:i/>
          <w:iCs/>
        </w:rPr>
        <w:t>Stroke</w:t>
      </w:r>
      <w:r w:rsidRPr="0093796C">
        <w:rPr>
          <w:rFonts w:ascii="Book Antiqua" w:hAnsi="Book Antiqua"/>
        </w:rPr>
        <w:t xml:space="preserve"> 2006; </w:t>
      </w:r>
      <w:r w:rsidRPr="0093796C">
        <w:rPr>
          <w:rFonts w:ascii="Book Antiqua" w:hAnsi="Book Antiqua"/>
          <w:b/>
          <w:bCs/>
        </w:rPr>
        <w:t>37</w:t>
      </w:r>
      <w:r w:rsidRPr="0093796C">
        <w:rPr>
          <w:rFonts w:ascii="Book Antiqua" w:hAnsi="Book Antiqua"/>
        </w:rPr>
        <w:t>: 2493-2498 [PMID: 16931783 DOI: 10.1161/01.STR.0000239694.19359.88]</w:t>
      </w:r>
    </w:p>
    <w:p w14:paraId="5B47E366"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33 </w:t>
      </w:r>
      <w:r w:rsidRPr="0093796C">
        <w:rPr>
          <w:rFonts w:ascii="Book Antiqua" w:hAnsi="Book Antiqua"/>
          <w:b/>
          <w:bCs/>
        </w:rPr>
        <w:t>Shah AD</w:t>
      </w:r>
      <w:r w:rsidRPr="0093796C">
        <w:rPr>
          <w:rFonts w:ascii="Book Antiqua" w:hAnsi="Book Antiqua"/>
        </w:rPr>
        <w:t xml:space="preserve">, Langenberg C, Rapsomaniki E, Denaxas S, Pujades-Rodriguez M, Gale CP, Deanfield J, Smeeth L, Timmis A, Hemingway H. Type 2 diabetes and incidence of cardiovascular diseases: a cohort study in 1·9 million people. </w:t>
      </w:r>
      <w:r w:rsidRPr="0093796C">
        <w:rPr>
          <w:rFonts w:ascii="Book Antiqua" w:hAnsi="Book Antiqua"/>
          <w:i/>
          <w:iCs/>
        </w:rPr>
        <w:t>Lancet Diabetes Endocrinol</w:t>
      </w:r>
      <w:r w:rsidRPr="0093796C">
        <w:rPr>
          <w:rFonts w:ascii="Book Antiqua" w:hAnsi="Book Antiqua"/>
        </w:rPr>
        <w:t xml:space="preserve"> 2015; </w:t>
      </w:r>
      <w:r w:rsidRPr="0093796C">
        <w:rPr>
          <w:rFonts w:ascii="Book Antiqua" w:hAnsi="Book Antiqua"/>
          <w:b/>
          <w:bCs/>
        </w:rPr>
        <w:t>3</w:t>
      </w:r>
      <w:r w:rsidRPr="0093796C">
        <w:rPr>
          <w:rFonts w:ascii="Book Antiqua" w:hAnsi="Book Antiqua"/>
        </w:rPr>
        <w:t>: 105-113 [PMID: 25466521 DOI: 10.1016/S2213-8587(14)70219-0]</w:t>
      </w:r>
    </w:p>
    <w:p w14:paraId="6FEBAA00"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34 </w:t>
      </w:r>
      <w:r w:rsidRPr="0093796C">
        <w:rPr>
          <w:rFonts w:ascii="Book Antiqua" w:hAnsi="Book Antiqua"/>
          <w:b/>
          <w:bCs/>
        </w:rPr>
        <w:t>Hangaard MH</w:t>
      </w:r>
      <w:r w:rsidRPr="0093796C">
        <w:rPr>
          <w:rFonts w:ascii="Book Antiqua" w:hAnsi="Book Antiqua"/>
        </w:rPr>
        <w:t xml:space="preserve">, Rossing P, Jensen JS, Jensen MT. [Heart failure often accompanies diabetes mellitus]. </w:t>
      </w:r>
      <w:r w:rsidRPr="0093796C">
        <w:rPr>
          <w:rFonts w:ascii="Book Antiqua" w:hAnsi="Book Antiqua"/>
          <w:i/>
          <w:iCs/>
        </w:rPr>
        <w:t>Ugeskr Laeger</w:t>
      </w:r>
      <w:r w:rsidRPr="0093796C">
        <w:rPr>
          <w:rFonts w:ascii="Book Antiqua" w:hAnsi="Book Antiqua"/>
        </w:rPr>
        <w:t xml:space="preserve"> 2018; </w:t>
      </w:r>
      <w:r w:rsidRPr="0093796C">
        <w:rPr>
          <w:rFonts w:ascii="Book Antiqua" w:hAnsi="Book Antiqua"/>
          <w:b/>
          <w:bCs/>
        </w:rPr>
        <w:t>180</w:t>
      </w:r>
      <w:r w:rsidRPr="0093796C">
        <w:rPr>
          <w:rFonts w:ascii="Book Antiqua" w:hAnsi="Book Antiqua"/>
        </w:rPr>
        <w:t xml:space="preserve"> [PMID: 30274586]</w:t>
      </w:r>
    </w:p>
    <w:p w14:paraId="3EE5BC0F" w14:textId="77777777" w:rsidR="0046428B" w:rsidRPr="0093796C" w:rsidRDefault="0046428B" w:rsidP="0046428B">
      <w:pPr>
        <w:spacing w:line="360" w:lineRule="auto"/>
        <w:jc w:val="both"/>
        <w:rPr>
          <w:rFonts w:ascii="Book Antiqua" w:hAnsi="Book Antiqua"/>
        </w:rPr>
      </w:pPr>
      <w:r w:rsidRPr="0093796C">
        <w:rPr>
          <w:rFonts w:ascii="Book Antiqua" w:hAnsi="Book Antiqua"/>
        </w:rPr>
        <w:lastRenderedPageBreak/>
        <w:t xml:space="preserve">35 </w:t>
      </w:r>
      <w:r w:rsidRPr="0093796C">
        <w:rPr>
          <w:rFonts w:ascii="Book Antiqua" w:hAnsi="Book Antiqua"/>
          <w:b/>
          <w:bCs/>
        </w:rPr>
        <w:t>Dinesh Shah A</w:t>
      </w:r>
      <w:r w:rsidRPr="0093796C">
        <w:rPr>
          <w:rFonts w:ascii="Book Antiqua" w:hAnsi="Book Antiqua"/>
        </w:rPr>
        <w:t xml:space="preserve">, Langenberg C, Rapsomaniki E, Denaxas S, Pujades-Rodriguez M, Gale CP, Deanfield J, Smeeth L, Timmis A, Hemingway H. Type 2 diabetes and incidence of a wide range of cardiovascular diseases: a cohort study in 1·9 million people. </w:t>
      </w:r>
      <w:r w:rsidRPr="0093796C">
        <w:rPr>
          <w:rFonts w:ascii="Book Antiqua" w:hAnsi="Book Antiqua"/>
          <w:i/>
          <w:iCs/>
        </w:rPr>
        <w:t>Lancet</w:t>
      </w:r>
      <w:r w:rsidRPr="0093796C">
        <w:rPr>
          <w:rFonts w:ascii="Book Antiqua" w:hAnsi="Book Antiqua"/>
        </w:rPr>
        <w:t xml:space="preserve"> 2015; </w:t>
      </w:r>
      <w:r w:rsidRPr="0093796C">
        <w:rPr>
          <w:rFonts w:ascii="Book Antiqua" w:hAnsi="Book Antiqua"/>
          <w:b/>
          <w:bCs/>
        </w:rPr>
        <w:t>385 Suppl 1</w:t>
      </w:r>
      <w:r w:rsidRPr="0093796C">
        <w:rPr>
          <w:rFonts w:ascii="Book Antiqua" w:hAnsi="Book Antiqua"/>
        </w:rPr>
        <w:t>: S86 [PMID: 26312908 DOI: 10.1016/S0140-6736(15)60401-9]</w:t>
      </w:r>
    </w:p>
    <w:p w14:paraId="0E6C613F"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36 </w:t>
      </w:r>
      <w:r w:rsidRPr="0093796C">
        <w:rPr>
          <w:rFonts w:ascii="Book Antiqua" w:hAnsi="Book Antiqua"/>
          <w:b/>
          <w:bCs/>
        </w:rPr>
        <w:t>Yang P</w:t>
      </w:r>
      <w:r w:rsidRPr="0093796C">
        <w:rPr>
          <w:rFonts w:ascii="Book Antiqua" w:hAnsi="Book Antiqua"/>
        </w:rPr>
        <w:t xml:space="preserve">, Feng J, Peng Q, Liu X, Fan Z. Advanced Glycation End Products: Potential Mechanism and Therapeutic Target in Cardiovascular Complications under Diabetes. </w:t>
      </w:r>
      <w:r w:rsidRPr="0093796C">
        <w:rPr>
          <w:rFonts w:ascii="Book Antiqua" w:hAnsi="Book Antiqua"/>
          <w:i/>
          <w:iCs/>
        </w:rPr>
        <w:t>Oxid Med Cell Longev</w:t>
      </w:r>
      <w:r w:rsidRPr="0093796C">
        <w:rPr>
          <w:rFonts w:ascii="Book Antiqua" w:hAnsi="Book Antiqua"/>
        </w:rPr>
        <w:t xml:space="preserve"> 2019; </w:t>
      </w:r>
      <w:r w:rsidRPr="0093796C">
        <w:rPr>
          <w:rFonts w:ascii="Book Antiqua" w:hAnsi="Book Antiqua"/>
          <w:b/>
          <w:bCs/>
        </w:rPr>
        <w:t>2019</w:t>
      </w:r>
      <w:r w:rsidRPr="0093796C">
        <w:rPr>
          <w:rFonts w:ascii="Book Antiqua" w:hAnsi="Book Antiqua"/>
        </w:rPr>
        <w:t>: 9570616 [PMID: 31885827 DOI: 10.1155/2019/9570616]</w:t>
      </w:r>
    </w:p>
    <w:p w14:paraId="6EDB6089"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37 </w:t>
      </w:r>
      <w:r w:rsidRPr="0093796C">
        <w:rPr>
          <w:rFonts w:ascii="Book Antiqua" w:hAnsi="Book Antiqua"/>
          <w:b/>
          <w:bCs/>
        </w:rPr>
        <w:t>Mostaza-Prieto JM</w:t>
      </w:r>
      <w:r w:rsidRPr="0093796C">
        <w:rPr>
          <w:rFonts w:ascii="Book Antiqua" w:hAnsi="Book Antiqua"/>
        </w:rPr>
        <w:t xml:space="preserve">, Martín-Jadraque L, López I, Tranche S, Lahoz C, Taboada M, Mantilla T, Soler B, Monteiro B, Sanchez-Zamorano MA. Evidence-based cardiovascular therapies and achievement of therapeutic goals in diabetic patients with coronary heart disease attended in primary care. </w:t>
      </w:r>
      <w:r w:rsidRPr="0093796C">
        <w:rPr>
          <w:rFonts w:ascii="Book Antiqua" w:hAnsi="Book Antiqua"/>
          <w:i/>
          <w:iCs/>
        </w:rPr>
        <w:t>Am Heart J</w:t>
      </w:r>
      <w:r w:rsidRPr="0093796C">
        <w:rPr>
          <w:rFonts w:ascii="Book Antiqua" w:hAnsi="Book Antiqua"/>
        </w:rPr>
        <w:t xml:space="preserve"> 2006; </w:t>
      </w:r>
      <w:r w:rsidRPr="0093796C">
        <w:rPr>
          <w:rFonts w:ascii="Book Antiqua" w:hAnsi="Book Antiqua"/>
          <w:b/>
          <w:bCs/>
        </w:rPr>
        <w:t>152</w:t>
      </w:r>
      <w:r w:rsidRPr="0093796C">
        <w:rPr>
          <w:rFonts w:ascii="Book Antiqua" w:hAnsi="Book Antiqua"/>
        </w:rPr>
        <w:t>: 1064-1070 [PMID: 17161054 DOI: 10.1016/j.ahj.2006.07.021]</w:t>
      </w:r>
    </w:p>
    <w:p w14:paraId="71135FE0"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38 </w:t>
      </w:r>
      <w:r w:rsidRPr="0093796C">
        <w:rPr>
          <w:rFonts w:ascii="Book Antiqua" w:hAnsi="Book Antiqua"/>
          <w:b/>
          <w:bCs/>
        </w:rPr>
        <w:t>Emerging Risk Factors Collaboration</w:t>
      </w:r>
      <w:r w:rsidRPr="0093796C">
        <w:rPr>
          <w:rFonts w:ascii="Book Antiqua" w:hAnsi="Book Antiqua"/>
        </w:rPr>
        <w:t xml:space="preserve">, Sarwar N, Gao P, Seshasai SR, Gobin R, Kaptoge S, Di Angelantonio E, Ingelsson E, Lawlor DA, Selvin E, Stampfer M, Stehouwer CD, Lewington S, Pennells L, Thompson A, Sattar N, White IR, Ray KK, Danesh J. Diabetes mellitus, fasting blood glucose concentration, and risk of vascular disease: a collaborative meta-analysis of 102 prospective studies. </w:t>
      </w:r>
      <w:r w:rsidRPr="0093796C">
        <w:rPr>
          <w:rFonts w:ascii="Book Antiqua" w:hAnsi="Book Antiqua"/>
          <w:i/>
          <w:iCs/>
        </w:rPr>
        <w:t>Lancet</w:t>
      </w:r>
      <w:r w:rsidRPr="0093796C">
        <w:rPr>
          <w:rFonts w:ascii="Book Antiqua" w:hAnsi="Book Antiqua"/>
        </w:rPr>
        <w:t xml:space="preserve"> 2010; </w:t>
      </w:r>
      <w:r w:rsidRPr="0093796C">
        <w:rPr>
          <w:rFonts w:ascii="Book Antiqua" w:hAnsi="Book Antiqua"/>
          <w:b/>
          <w:bCs/>
        </w:rPr>
        <w:t>375</w:t>
      </w:r>
      <w:r w:rsidRPr="0093796C">
        <w:rPr>
          <w:rFonts w:ascii="Book Antiqua" w:hAnsi="Book Antiqua"/>
        </w:rPr>
        <w:t>: 2215-2222 [PMID: 20609967 DOI: 10.1016/S0140-6736(10)60484-9]</w:t>
      </w:r>
    </w:p>
    <w:p w14:paraId="0F521B2D"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39 </w:t>
      </w:r>
      <w:r w:rsidRPr="0093796C">
        <w:rPr>
          <w:rFonts w:ascii="Book Antiqua" w:hAnsi="Book Antiqua"/>
          <w:b/>
          <w:bCs/>
        </w:rPr>
        <w:t>Go AS</w:t>
      </w:r>
      <w:r w:rsidRPr="0093796C">
        <w:rPr>
          <w:rFonts w:ascii="Book Antiqua" w:hAnsi="Book Antiqua"/>
        </w:rPr>
        <w:t xml:space="preserve">, Mozaffarian D, Roger VL, Benjamin EJ, Berry JD, Blaha MJ, Dai S, Ford ES, Fox CS, Franco S, Fullerton HJ, Gillespie C, Hailpern SM, Heit JA, Howard VJ, Huffman MD, Judd SE, Kissela BM, Kittner SJ, Lackland DT, Lichtman JH, Lisabeth LD, Mackey RH, Magid DJ, Marcus GM, Marelli A, Matchar DB, McGuire DK, Mohler ER 3rd, Moy CS, Mussolino ME, Neumar RW, Nichol G, Pandey DK, Paynter NP, Reeves MJ, Sorlie PD, Stein J, Towfighi A, Turan TN, Virani SS, Wong ND, Woo D, Turner MB; American Heart Association Statistics Committee and Stroke Statistics Subcommittee. Heart disease and stroke statistics--2014 update: a report from the American Heart Association. </w:t>
      </w:r>
      <w:r w:rsidRPr="0093796C">
        <w:rPr>
          <w:rFonts w:ascii="Book Antiqua" w:hAnsi="Book Antiqua"/>
          <w:i/>
          <w:iCs/>
        </w:rPr>
        <w:t>Circulation</w:t>
      </w:r>
      <w:r w:rsidRPr="0093796C">
        <w:rPr>
          <w:rFonts w:ascii="Book Antiqua" w:hAnsi="Book Antiqua"/>
        </w:rPr>
        <w:t xml:space="preserve"> 2014; </w:t>
      </w:r>
      <w:r w:rsidRPr="0093796C">
        <w:rPr>
          <w:rFonts w:ascii="Book Antiqua" w:hAnsi="Book Antiqua"/>
          <w:b/>
          <w:bCs/>
        </w:rPr>
        <w:t>129</w:t>
      </w:r>
      <w:r w:rsidRPr="0093796C">
        <w:rPr>
          <w:rFonts w:ascii="Book Antiqua" w:hAnsi="Book Antiqua"/>
        </w:rPr>
        <w:t>: e28-e292 [PMID: 24352519 DOI: 10.1161/01.cir.0000441139.02102.80]</w:t>
      </w:r>
    </w:p>
    <w:p w14:paraId="5BE93821" w14:textId="77777777" w:rsidR="0046428B" w:rsidRPr="0093796C" w:rsidRDefault="0046428B" w:rsidP="0046428B">
      <w:pPr>
        <w:spacing w:line="360" w:lineRule="auto"/>
        <w:jc w:val="both"/>
        <w:rPr>
          <w:rFonts w:ascii="Book Antiqua" w:hAnsi="Book Antiqua"/>
        </w:rPr>
      </w:pPr>
      <w:r w:rsidRPr="0093796C">
        <w:rPr>
          <w:rFonts w:ascii="Book Antiqua" w:hAnsi="Book Antiqua"/>
        </w:rPr>
        <w:lastRenderedPageBreak/>
        <w:t xml:space="preserve">40 </w:t>
      </w:r>
      <w:r w:rsidRPr="0093796C">
        <w:rPr>
          <w:rFonts w:ascii="Book Antiqua" w:hAnsi="Book Antiqua"/>
          <w:b/>
          <w:bCs/>
        </w:rPr>
        <w:t>McEwen LN</w:t>
      </w:r>
      <w:r w:rsidRPr="0093796C">
        <w:rPr>
          <w:rFonts w:ascii="Book Antiqua" w:hAnsi="Book Antiqua"/>
        </w:rPr>
        <w:t xml:space="preserve">, Karter AJ, Waitzfelder BE, Crosson JC, Marrero DG, Mangione CM, Herman WH. Predictors of mortality over 8 years in type 2 diabetic patients: Translating Research Into Action for Diabetes (TRIAD). </w:t>
      </w:r>
      <w:r w:rsidRPr="0093796C">
        <w:rPr>
          <w:rFonts w:ascii="Book Antiqua" w:hAnsi="Book Antiqua"/>
          <w:i/>
          <w:iCs/>
        </w:rPr>
        <w:t>Diabetes Care</w:t>
      </w:r>
      <w:r w:rsidRPr="0093796C">
        <w:rPr>
          <w:rFonts w:ascii="Book Antiqua" w:hAnsi="Book Antiqua"/>
        </w:rPr>
        <w:t xml:space="preserve"> 2012; </w:t>
      </w:r>
      <w:r w:rsidRPr="0093796C">
        <w:rPr>
          <w:rFonts w:ascii="Book Antiqua" w:hAnsi="Book Antiqua"/>
          <w:b/>
          <w:bCs/>
        </w:rPr>
        <w:t>35</w:t>
      </w:r>
      <w:r w:rsidRPr="0093796C">
        <w:rPr>
          <w:rFonts w:ascii="Book Antiqua" w:hAnsi="Book Antiqua"/>
        </w:rPr>
        <w:t>: 1301-1309 [PMID: 22432119 DOI: 10.2337/dc11-2281]</w:t>
      </w:r>
    </w:p>
    <w:p w14:paraId="1D1B3F54"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41 </w:t>
      </w:r>
      <w:r w:rsidRPr="0093796C">
        <w:rPr>
          <w:rFonts w:ascii="Book Antiqua" w:hAnsi="Book Antiqua"/>
          <w:b/>
          <w:bCs/>
        </w:rPr>
        <w:t>Vaidya V</w:t>
      </w:r>
      <w:r w:rsidRPr="0093796C">
        <w:rPr>
          <w:rFonts w:ascii="Book Antiqua" w:hAnsi="Book Antiqua"/>
        </w:rPr>
        <w:t xml:space="preserve">, Gangan N, Sheehan J. Impact of cardiovascular complications among patients with Type 2 diabetes mellitus: a systematic review. </w:t>
      </w:r>
      <w:r w:rsidRPr="0093796C">
        <w:rPr>
          <w:rFonts w:ascii="Book Antiqua" w:hAnsi="Book Antiqua"/>
          <w:i/>
          <w:iCs/>
        </w:rPr>
        <w:t>Expert Rev Pharmacoecon Outcomes Res</w:t>
      </w:r>
      <w:r w:rsidRPr="0093796C">
        <w:rPr>
          <w:rFonts w:ascii="Book Antiqua" w:hAnsi="Book Antiqua"/>
        </w:rPr>
        <w:t xml:space="preserve"> 2015; </w:t>
      </w:r>
      <w:r w:rsidRPr="0093796C">
        <w:rPr>
          <w:rFonts w:ascii="Book Antiqua" w:hAnsi="Book Antiqua"/>
          <w:b/>
          <w:bCs/>
        </w:rPr>
        <w:t>15</w:t>
      </w:r>
      <w:r w:rsidRPr="0093796C">
        <w:rPr>
          <w:rFonts w:ascii="Book Antiqua" w:hAnsi="Book Antiqua"/>
        </w:rPr>
        <w:t>: 487-497 [PMID: 25824591 DOI: 10.1586/14737167.2015.1024661]</w:t>
      </w:r>
    </w:p>
    <w:p w14:paraId="39593E3A"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42 </w:t>
      </w:r>
      <w:r w:rsidRPr="0093796C">
        <w:rPr>
          <w:rFonts w:ascii="Book Antiqua" w:hAnsi="Book Antiqua"/>
          <w:b/>
          <w:bCs/>
        </w:rPr>
        <w:t>Einarson TR</w:t>
      </w:r>
      <w:r w:rsidRPr="0093796C">
        <w:rPr>
          <w:rFonts w:ascii="Book Antiqua" w:hAnsi="Book Antiqua"/>
        </w:rPr>
        <w:t xml:space="preserve">, Acs A, Ludwig C, Panton UH. Economic Burden of Cardiovascular Disease in Type 2 Diabetes: A Systematic Review. </w:t>
      </w:r>
      <w:r w:rsidRPr="0093796C">
        <w:rPr>
          <w:rFonts w:ascii="Book Antiqua" w:hAnsi="Book Antiqua"/>
          <w:i/>
          <w:iCs/>
        </w:rPr>
        <w:t>Value Health</w:t>
      </w:r>
      <w:r w:rsidRPr="0093796C">
        <w:rPr>
          <w:rFonts w:ascii="Book Antiqua" w:hAnsi="Book Antiqua"/>
        </w:rPr>
        <w:t xml:space="preserve"> 2018; </w:t>
      </w:r>
      <w:r w:rsidRPr="0093796C">
        <w:rPr>
          <w:rFonts w:ascii="Book Antiqua" w:hAnsi="Book Antiqua"/>
          <w:b/>
          <w:bCs/>
        </w:rPr>
        <w:t>21</w:t>
      </w:r>
      <w:r w:rsidRPr="0093796C">
        <w:rPr>
          <w:rFonts w:ascii="Book Antiqua" w:hAnsi="Book Antiqua"/>
        </w:rPr>
        <w:t>: 881-890 [PMID: 30005761 DOI: 10.1016/j.jval.2017.12.019]</w:t>
      </w:r>
    </w:p>
    <w:p w14:paraId="2FB50034"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43 </w:t>
      </w:r>
      <w:r w:rsidRPr="0093796C">
        <w:rPr>
          <w:rFonts w:ascii="Book Antiqua" w:hAnsi="Book Antiqua"/>
          <w:b/>
          <w:bCs/>
        </w:rPr>
        <w:t>John WG</w:t>
      </w:r>
      <w:r w:rsidRPr="0093796C">
        <w:rPr>
          <w:rFonts w:ascii="Book Antiqua" w:hAnsi="Book Antiqua"/>
        </w:rPr>
        <w:t xml:space="preserve">, Lamb EJ. The Maillard or browning reaction in diabetes. </w:t>
      </w:r>
      <w:r w:rsidRPr="0093796C">
        <w:rPr>
          <w:rFonts w:ascii="Book Antiqua" w:hAnsi="Book Antiqua"/>
          <w:i/>
          <w:iCs/>
        </w:rPr>
        <w:t>Eye (Lond)</w:t>
      </w:r>
      <w:r w:rsidRPr="0093796C">
        <w:rPr>
          <w:rFonts w:ascii="Book Antiqua" w:hAnsi="Book Antiqua"/>
        </w:rPr>
        <w:t xml:space="preserve"> 1993; </w:t>
      </w:r>
      <w:r w:rsidRPr="0093796C">
        <w:rPr>
          <w:rFonts w:ascii="Book Antiqua" w:hAnsi="Book Antiqua"/>
          <w:b/>
          <w:bCs/>
        </w:rPr>
        <w:t>7 ( Pt 2)</w:t>
      </w:r>
      <w:r w:rsidRPr="0093796C">
        <w:rPr>
          <w:rFonts w:ascii="Book Antiqua" w:hAnsi="Book Antiqua"/>
        </w:rPr>
        <w:t>: 230-237 [PMID: 7607341 DOI: 10.1038/eye.1993.55]</w:t>
      </w:r>
    </w:p>
    <w:p w14:paraId="4DD58928"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44 </w:t>
      </w:r>
      <w:r w:rsidRPr="0093796C">
        <w:rPr>
          <w:rFonts w:ascii="Book Antiqua" w:hAnsi="Book Antiqua"/>
          <w:b/>
          <w:bCs/>
        </w:rPr>
        <w:t>Basta G</w:t>
      </w:r>
      <w:r w:rsidRPr="0093796C">
        <w:rPr>
          <w:rFonts w:ascii="Book Antiqua" w:hAnsi="Book Antiqua"/>
        </w:rPr>
        <w:t xml:space="preserve">, Schmidt AM, De Caterina R. Advanced glycation end products and vascular inflammation: implications for accelerated atherosclerosis in diabetes. </w:t>
      </w:r>
      <w:r w:rsidRPr="0093796C">
        <w:rPr>
          <w:rFonts w:ascii="Book Antiqua" w:hAnsi="Book Antiqua"/>
          <w:i/>
          <w:iCs/>
        </w:rPr>
        <w:t>Cardiovasc Res</w:t>
      </w:r>
      <w:r w:rsidRPr="0093796C">
        <w:rPr>
          <w:rFonts w:ascii="Book Antiqua" w:hAnsi="Book Antiqua"/>
        </w:rPr>
        <w:t xml:space="preserve"> 2004; </w:t>
      </w:r>
      <w:r w:rsidRPr="0093796C">
        <w:rPr>
          <w:rFonts w:ascii="Book Antiqua" w:hAnsi="Book Antiqua"/>
          <w:b/>
          <w:bCs/>
        </w:rPr>
        <w:t>63</w:t>
      </w:r>
      <w:r w:rsidRPr="0093796C">
        <w:rPr>
          <w:rFonts w:ascii="Book Antiqua" w:hAnsi="Book Antiqua"/>
        </w:rPr>
        <w:t>: 582-592 [PMID: 15306213 DOI: 10.1016/j.cardiores.2004.05.001]</w:t>
      </w:r>
    </w:p>
    <w:p w14:paraId="13FB9B33"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45 </w:t>
      </w:r>
      <w:r w:rsidRPr="0093796C">
        <w:rPr>
          <w:rFonts w:ascii="Book Antiqua" w:hAnsi="Book Antiqua"/>
          <w:b/>
          <w:bCs/>
        </w:rPr>
        <w:t>Boehm BO</w:t>
      </w:r>
      <w:r w:rsidRPr="0093796C">
        <w:rPr>
          <w:rFonts w:ascii="Book Antiqua" w:hAnsi="Book Antiqua"/>
        </w:rPr>
        <w:t xml:space="preserve">, Schilling S, Rosinger S, Lang GE, Lang GK, Kientsch-Engel R, Stahl P. Elevated serum levels of N(epsilon)-carboxymethyl-lysine, an advanced glycation end product, are associated with proliferative diabetic retinopathy and macular oedema. </w:t>
      </w:r>
      <w:r w:rsidRPr="0093796C">
        <w:rPr>
          <w:rFonts w:ascii="Book Antiqua" w:hAnsi="Book Antiqua"/>
          <w:i/>
          <w:iCs/>
        </w:rPr>
        <w:t>Diabetologia</w:t>
      </w:r>
      <w:r w:rsidRPr="0093796C">
        <w:rPr>
          <w:rFonts w:ascii="Book Antiqua" w:hAnsi="Book Antiqua"/>
        </w:rPr>
        <w:t xml:space="preserve"> 2004; </w:t>
      </w:r>
      <w:r w:rsidRPr="0093796C">
        <w:rPr>
          <w:rFonts w:ascii="Book Antiqua" w:hAnsi="Book Antiqua"/>
          <w:b/>
          <w:bCs/>
        </w:rPr>
        <w:t>47</w:t>
      </w:r>
      <w:r w:rsidRPr="0093796C">
        <w:rPr>
          <w:rFonts w:ascii="Book Antiqua" w:hAnsi="Book Antiqua"/>
        </w:rPr>
        <w:t>: 1376-1379 [PMID: 15258735 DOI: 10.1007/s00125-004-1455-y]</w:t>
      </w:r>
    </w:p>
    <w:p w14:paraId="367DBAEF"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46 </w:t>
      </w:r>
      <w:r w:rsidRPr="0093796C">
        <w:rPr>
          <w:rFonts w:ascii="Book Antiqua" w:hAnsi="Book Antiqua"/>
          <w:b/>
          <w:bCs/>
        </w:rPr>
        <w:t>Wada R</w:t>
      </w:r>
      <w:r w:rsidRPr="0093796C">
        <w:rPr>
          <w:rFonts w:ascii="Book Antiqua" w:hAnsi="Book Antiqua"/>
        </w:rPr>
        <w:t xml:space="preserve">, Yagihashi S. Role of advanced glycation end products and their receptors in development of diabetic neuropathy. </w:t>
      </w:r>
      <w:r w:rsidRPr="0093796C">
        <w:rPr>
          <w:rFonts w:ascii="Book Antiqua" w:hAnsi="Book Antiqua"/>
          <w:i/>
          <w:iCs/>
        </w:rPr>
        <w:t>Ann N Y Acad Sci</w:t>
      </w:r>
      <w:r w:rsidRPr="0093796C">
        <w:rPr>
          <w:rFonts w:ascii="Book Antiqua" w:hAnsi="Book Antiqua"/>
        </w:rPr>
        <w:t xml:space="preserve"> 2005; </w:t>
      </w:r>
      <w:r w:rsidRPr="0093796C">
        <w:rPr>
          <w:rFonts w:ascii="Book Antiqua" w:hAnsi="Book Antiqua"/>
          <w:b/>
          <w:bCs/>
        </w:rPr>
        <w:t>1043</w:t>
      </w:r>
      <w:r w:rsidRPr="0093796C">
        <w:rPr>
          <w:rFonts w:ascii="Book Antiqua" w:hAnsi="Book Antiqua"/>
        </w:rPr>
        <w:t>: 598-604 [PMID: 16037282 DOI: 10.1196/annals.1338.067]</w:t>
      </w:r>
    </w:p>
    <w:p w14:paraId="107940A3"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47 </w:t>
      </w:r>
      <w:r w:rsidRPr="0093796C">
        <w:rPr>
          <w:rFonts w:ascii="Book Antiqua" w:hAnsi="Book Antiqua"/>
          <w:b/>
          <w:bCs/>
        </w:rPr>
        <w:t>Khalifah RG</w:t>
      </w:r>
      <w:r w:rsidRPr="0093796C">
        <w:rPr>
          <w:rFonts w:ascii="Book Antiqua" w:hAnsi="Book Antiqua"/>
        </w:rPr>
        <w:t xml:space="preserve">, Baynes JW, Hudson BG. Amadorins: novel post-Amadori inhibitors of advanced glycation reactions. </w:t>
      </w:r>
      <w:r w:rsidRPr="0093796C">
        <w:rPr>
          <w:rFonts w:ascii="Book Antiqua" w:hAnsi="Book Antiqua"/>
          <w:i/>
          <w:iCs/>
        </w:rPr>
        <w:t>Biochem Biophys Res Commun</w:t>
      </w:r>
      <w:r w:rsidRPr="0093796C">
        <w:rPr>
          <w:rFonts w:ascii="Book Antiqua" w:hAnsi="Book Antiqua"/>
        </w:rPr>
        <w:t xml:space="preserve"> 1999; </w:t>
      </w:r>
      <w:r w:rsidRPr="0093796C">
        <w:rPr>
          <w:rFonts w:ascii="Book Antiqua" w:hAnsi="Book Antiqua"/>
          <w:b/>
          <w:bCs/>
        </w:rPr>
        <w:t>257</w:t>
      </w:r>
      <w:r w:rsidRPr="0093796C">
        <w:rPr>
          <w:rFonts w:ascii="Book Antiqua" w:hAnsi="Book Antiqua"/>
        </w:rPr>
        <w:t>: 251-258 [PMID: 10198198 DOI: 10.1006/bbrc.1999.0371]</w:t>
      </w:r>
    </w:p>
    <w:p w14:paraId="16B17094"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48 </w:t>
      </w:r>
      <w:r w:rsidRPr="0093796C">
        <w:rPr>
          <w:rFonts w:ascii="Book Antiqua" w:hAnsi="Book Antiqua"/>
          <w:b/>
          <w:bCs/>
        </w:rPr>
        <w:t>Jakus V</w:t>
      </w:r>
      <w:r w:rsidRPr="0093796C">
        <w:rPr>
          <w:rFonts w:ascii="Book Antiqua" w:hAnsi="Book Antiqua"/>
        </w:rPr>
        <w:t xml:space="preserve">, Rietbrock N. Advanced glycation end-products and the progress of diabetic vascular complications. </w:t>
      </w:r>
      <w:r w:rsidRPr="0093796C">
        <w:rPr>
          <w:rFonts w:ascii="Book Antiqua" w:hAnsi="Book Antiqua"/>
          <w:i/>
          <w:iCs/>
        </w:rPr>
        <w:t>Physiol Res</w:t>
      </w:r>
      <w:r w:rsidRPr="0093796C">
        <w:rPr>
          <w:rFonts w:ascii="Book Antiqua" w:hAnsi="Book Antiqua"/>
        </w:rPr>
        <w:t xml:space="preserve"> 2004; </w:t>
      </w:r>
      <w:r w:rsidRPr="0093796C">
        <w:rPr>
          <w:rFonts w:ascii="Book Antiqua" w:hAnsi="Book Antiqua"/>
          <w:b/>
          <w:bCs/>
        </w:rPr>
        <w:t>53</w:t>
      </w:r>
      <w:r w:rsidRPr="0093796C">
        <w:rPr>
          <w:rFonts w:ascii="Book Antiqua" w:hAnsi="Book Antiqua"/>
        </w:rPr>
        <w:t>: 131-142 [PMID: 15046548]</w:t>
      </w:r>
    </w:p>
    <w:p w14:paraId="30389C8F"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49 </w:t>
      </w:r>
      <w:r w:rsidRPr="0093796C">
        <w:rPr>
          <w:rFonts w:ascii="Book Antiqua" w:hAnsi="Book Antiqua"/>
          <w:b/>
          <w:bCs/>
        </w:rPr>
        <w:t>Singh R</w:t>
      </w:r>
      <w:r w:rsidRPr="0093796C">
        <w:rPr>
          <w:rFonts w:ascii="Book Antiqua" w:hAnsi="Book Antiqua"/>
        </w:rPr>
        <w:t xml:space="preserve">, Barden A, Mori T, Beilin L. Advanced glycation end-products: a review. </w:t>
      </w:r>
      <w:r w:rsidRPr="0093796C">
        <w:rPr>
          <w:rFonts w:ascii="Book Antiqua" w:hAnsi="Book Antiqua"/>
          <w:i/>
          <w:iCs/>
        </w:rPr>
        <w:t>Diabetologia</w:t>
      </w:r>
      <w:r w:rsidRPr="0093796C">
        <w:rPr>
          <w:rFonts w:ascii="Book Antiqua" w:hAnsi="Book Antiqua"/>
        </w:rPr>
        <w:t xml:space="preserve"> 2001; </w:t>
      </w:r>
      <w:r w:rsidRPr="0093796C">
        <w:rPr>
          <w:rFonts w:ascii="Book Antiqua" w:hAnsi="Book Antiqua"/>
          <w:b/>
          <w:bCs/>
        </w:rPr>
        <w:t>44</w:t>
      </w:r>
      <w:r w:rsidRPr="0093796C">
        <w:rPr>
          <w:rFonts w:ascii="Book Antiqua" w:hAnsi="Book Antiqua"/>
        </w:rPr>
        <w:t>: 129-146 [PMID: 11270668 DOI: 10.1007/s001250051591]</w:t>
      </w:r>
    </w:p>
    <w:p w14:paraId="06DAD5AC" w14:textId="77777777" w:rsidR="0046428B" w:rsidRPr="0093796C" w:rsidRDefault="0046428B" w:rsidP="0046428B">
      <w:pPr>
        <w:spacing w:line="360" w:lineRule="auto"/>
        <w:jc w:val="both"/>
        <w:rPr>
          <w:rFonts w:ascii="Book Antiqua" w:hAnsi="Book Antiqua"/>
        </w:rPr>
      </w:pPr>
      <w:r w:rsidRPr="0093796C">
        <w:rPr>
          <w:rFonts w:ascii="Book Antiqua" w:hAnsi="Book Antiqua"/>
        </w:rPr>
        <w:lastRenderedPageBreak/>
        <w:t xml:space="preserve">50 </w:t>
      </w:r>
      <w:r w:rsidRPr="0093796C">
        <w:rPr>
          <w:rFonts w:ascii="Book Antiqua" w:hAnsi="Book Antiqua"/>
          <w:b/>
          <w:bCs/>
        </w:rPr>
        <w:t>Aronson D</w:t>
      </w:r>
      <w:r w:rsidRPr="0093796C">
        <w:rPr>
          <w:rFonts w:ascii="Book Antiqua" w:hAnsi="Book Antiqua"/>
        </w:rPr>
        <w:t xml:space="preserve">, Rayfield EJ. How hyperglycemia promotes atherosclerosis: molecular mechanisms. </w:t>
      </w:r>
      <w:r w:rsidRPr="0093796C">
        <w:rPr>
          <w:rFonts w:ascii="Book Antiqua" w:hAnsi="Book Antiqua"/>
          <w:i/>
          <w:iCs/>
        </w:rPr>
        <w:t>Cardiovasc Diabetol</w:t>
      </w:r>
      <w:r w:rsidRPr="0093796C">
        <w:rPr>
          <w:rFonts w:ascii="Book Antiqua" w:hAnsi="Book Antiqua"/>
        </w:rPr>
        <w:t xml:space="preserve"> 2002; </w:t>
      </w:r>
      <w:r w:rsidRPr="0093796C">
        <w:rPr>
          <w:rFonts w:ascii="Book Antiqua" w:hAnsi="Book Antiqua"/>
          <w:b/>
          <w:bCs/>
        </w:rPr>
        <w:t>1</w:t>
      </w:r>
      <w:r w:rsidRPr="0093796C">
        <w:rPr>
          <w:rFonts w:ascii="Book Antiqua" w:hAnsi="Book Antiqua"/>
        </w:rPr>
        <w:t>: 1 [PMID: 12119059 DOI: 10.1186/1475-2840-1-1]</w:t>
      </w:r>
    </w:p>
    <w:p w14:paraId="1443D20C"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51 </w:t>
      </w:r>
      <w:r w:rsidRPr="0093796C">
        <w:rPr>
          <w:rFonts w:ascii="Book Antiqua" w:hAnsi="Book Antiqua"/>
          <w:b/>
          <w:bCs/>
        </w:rPr>
        <w:t>Lyons TJ</w:t>
      </w:r>
      <w:r w:rsidRPr="0093796C">
        <w:rPr>
          <w:rFonts w:ascii="Book Antiqua" w:hAnsi="Book Antiqua"/>
        </w:rPr>
        <w:t xml:space="preserve">, Jenkins AJ. Glycation, oxidation, and lipoxidation in the development of the complications of diabetes: a carbonyl stress hypothesis. </w:t>
      </w:r>
      <w:r w:rsidRPr="0093796C">
        <w:rPr>
          <w:rFonts w:ascii="Book Antiqua" w:hAnsi="Book Antiqua"/>
          <w:i/>
          <w:iCs/>
        </w:rPr>
        <w:t>Diabetes Rev (Alex)</w:t>
      </w:r>
      <w:r w:rsidRPr="0093796C">
        <w:rPr>
          <w:rFonts w:ascii="Book Antiqua" w:hAnsi="Book Antiqua"/>
        </w:rPr>
        <w:t xml:space="preserve"> 1997; </w:t>
      </w:r>
      <w:r w:rsidRPr="0093796C">
        <w:rPr>
          <w:rFonts w:ascii="Book Antiqua" w:hAnsi="Book Antiqua"/>
          <w:b/>
          <w:bCs/>
        </w:rPr>
        <w:t>5</w:t>
      </w:r>
      <w:r w:rsidRPr="0093796C">
        <w:rPr>
          <w:rFonts w:ascii="Book Antiqua" w:hAnsi="Book Antiqua"/>
        </w:rPr>
        <w:t>: 365-391 [PMID: 26366051]</w:t>
      </w:r>
    </w:p>
    <w:p w14:paraId="08DDD06F"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52 </w:t>
      </w:r>
      <w:r w:rsidRPr="0093796C">
        <w:rPr>
          <w:rFonts w:ascii="Book Antiqua" w:hAnsi="Book Antiqua"/>
          <w:b/>
          <w:bCs/>
        </w:rPr>
        <w:t>Thornalley PJ</w:t>
      </w:r>
      <w:r w:rsidRPr="0093796C">
        <w:rPr>
          <w:rFonts w:ascii="Book Antiqua" w:hAnsi="Book Antiqua"/>
        </w:rPr>
        <w:t xml:space="preserve">, Langborg A, Minhas HS. Formation of glyoxal, methylglyoxal and 3-deoxyglucosone in the glycation of proteins by glucose. </w:t>
      </w:r>
      <w:r w:rsidRPr="0093796C">
        <w:rPr>
          <w:rFonts w:ascii="Book Antiqua" w:hAnsi="Book Antiqua"/>
          <w:i/>
          <w:iCs/>
        </w:rPr>
        <w:t>Biochem J</w:t>
      </w:r>
      <w:r w:rsidRPr="0093796C">
        <w:rPr>
          <w:rFonts w:ascii="Book Antiqua" w:hAnsi="Book Antiqua"/>
        </w:rPr>
        <w:t xml:space="preserve"> 1999; </w:t>
      </w:r>
      <w:r w:rsidRPr="0093796C">
        <w:rPr>
          <w:rFonts w:ascii="Book Antiqua" w:hAnsi="Book Antiqua"/>
          <w:b/>
          <w:bCs/>
        </w:rPr>
        <w:t>344 Pt 1</w:t>
      </w:r>
      <w:r w:rsidRPr="0093796C">
        <w:rPr>
          <w:rFonts w:ascii="Book Antiqua" w:hAnsi="Book Antiqua"/>
        </w:rPr>
        <w:t>: 109-116 [PMID: 10548540]</w:t>
      </w:r>
    </w:p>
    <w:p w14:paraId="4091DD09"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53 </w:t>
      </w:r>
      <w:r w:rsidRPr="0093796C">
        <w:rPr>
          <w:rFonts w:ascii="Book Antiqua" w:hAnsi="Book Antiqua"/>
          <w:b/>
          <w:bCs/>
        </w:rPr>
        <w:t>Bunn HF</w:t>
      </w:r>
      <w:r w:rsidRPr="0093796C">
        <w:rPr>
          <w:rFonts w:ascii="Book Antiqua" w:hAnsi="Book Antiqua"/>
        </w:rPr>
        <w:t xml:space="preserve">, Higgins PJ. Reaction of monosaccharides with proteins: possible evolutionary significance. </w:t>
      </w:r>
      <w:r w:rsidRPr="0093796C">
        <w:rPr>
          <w:rFonts w:ascii="Book Antiqua" w:hAnsi="Book Antiqua"/>
          <w:i/>
          <w:iCs/>
        </w:rPr>
        <w:t>Science</w:t>
      </w:r>
      <w:r w:rsidRPr="0093796C">
        <w:rPr>
          <w:rFonts w:ascii="Book Antiqua" w:hAnsi="Book Antiqua"/>
        </w:rPr>
        <w:t xml:space="preserve"> 1981; </w:t>
      </w:r>
      <w:r w:rsidRPr="0093796C">
        <w:rPr>
          <w:rFonts w:ascii="Book Antiqua" w:hAnsi="Book Antiqua"/>
          <w:b/>
          <w:bCs/>
        </w:rPr>
        <w:t>213</w:t>
      </w:r>
      <w:r w:rsidRPr="0093796C">
        <w:rPr>
          <w:rFonts w:ascii="Book Antiqua" w:hAnsi="Book Antiqua"/>
        </w:rPr>
        <w:t>: 222-224 [PMID: 12192669 DOI: 10.1126/science.12192669]</w:t>
      </w:r>
    </w:p>
    <w:p w14:paraId="36D96A47"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54 </w:t>
      </w:r>
      <w:r w:rsidRPr="0093796C">
        <w:rPr>
          <w:rFonts w:ascii="Book Antiqua" w:hAnsi="Book Antiqua"/>
          <w:b/>
          <w:bCs/>
        </w:rPr>
        <w:t>Thornalley PJ</w:t>
      </w:r>
      <w:r w:rsidRPr="0093796C">
        <w:rPr>
          <w:rFonts w:ascii="Book Antiqua" w:hAnsi="Book Antiqua"/>
        </w:rPr>
        <w:t xml:space="preserve">. Dicarbonyl intermediates in the maillard reaction. </w:t>
      </w:r>
      <w:r w:rsidRPr="0093796C">
        <w:rPr>
          <w:rFonts w:ascii="Book Antiqua" w:hAnsi="Book Antiqua"/>
          <w:i/>
          <w:iCs/>
        </w:rPr>
        <w:t>Ann N Y Acad Sci</w:t>
      </w:r>
      <w:r w:rsidRPr="0093796C">
        <w:rPr>
          <w:rFonts w:ascii="Book Antiqua" w:hAnsi="Book Antiqua"/>
        </w:rPr>
        <w:t xml:space="preserve"> 2005; </w:t>
      </w:r>
      <w:r w:rsidRPr="0093796C">
        <w:rPr>
          <w:rFonts w:ascii="Book Antiqua" w:hAnsi="Book Antiqua"/>
          <w:b/>
          <w:bCs/>
        </w:rPr>
        <w:t>1043</w:t>
      </w:r>
      <w:r w:rsidRPr="0093796C">
        <w:rPr>
          <w:rFonts w:ascii="Book Antiqua" w:hAnsi="Book Antiqua"/>
        </w:rPr>
        <w:t>: 111-117 [PMID: 16037229 DOI: 10.1196/annals.1333.014]</w:t>
      </w:r>
    </w:p>
    <w:p w14:paraId="4DCEEE9F"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55 </w:t>
      </w:r>
      <w:r w:rsidRPr="0093796C">
        <w:rPr>
          <w:rFonts w:ascii="Book Antiqua" w:hAnsi="Book Antiqua"/>
          <w:b/>
          <w:bCs/>
        </w:rPr>
        <w:t>Miyata T</w:t>
      </w:r>
      <w:r w:rsidRPr="0093796C">
        <w:rPr>
          <w:rFonts w:ascii="Book Antiqua" w:hAnsi="Book Antiqua"/>
        </w:rPr>
        <w:t xml:space="preserve">, van Ypersele de Strihou C, Kurokawa K, Baynes JW. Alterations in nonenzymatic biochemistry in uremia: origin and significance of "carbonyl stress" in long-term uremic complications. </w:t>
      </w:r>
      <w:r w:rsidRPr="0093796C">
        <w:rPr>
          <w:rFonts w:ascii="Book Antiqua" w:hAnsi="Book Antiqua"/>
          <w:i/>
          <w:iCs/>
        </w:rPr>
        <w:t>Kidney Int</w:t>
      </w:r>
      <w:r w:rsidRPr="0093796C">
        <w:rPr>
          <w:rFonts w:ascii="Book Antiqua" w:hAnsi="Book Antiqua"/>
        </w:rPr>
        <w:t xml:space="preserve"> 1999; </w:t>
      </w:r>
      <w:r w:rsidRPr="0093796C">
        <w:rPr>
          <w:rFonts w:ascii="Book Antiqua" w:hAnsi="Book Antiqua"/>
          <w:b/>
          <w:bCs/>
        </w:rPr>
        <w:t>55</w:t>
      </w:r>
      <w:r w:rsidRPr="0093796C">
        <w:rPr>
          <w:rFonts w:ascii="Book Antiqua" w:hAnsi="Book Antiqua"/>
        </w:rPr>
        <w:t>: 389-399 [PMID: 9987064 DOI: 10.1046/j.1523-1755.1999.00302.x]</w:t>
      </w:r>
    </w:p>
    <w:p w14:paraId="16A538E2"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56 </w:t>
      </w:r>
      <w:r w:rsidRPr="0093796C">
        <w:rPr>
          <w:rFonts w:ascii="Book Antiqua" w:hAnsi="Book Antiqua"/>
          <w:b/>
          <w:bCs/>
        </w:rPr>
        <w:t>Kilhovd BK</w:t>
      </w:r>
      <w:r w:rsidRPr="0093796C">
        <w:rPr>
          <w:rFonts w:ascii="Book Antiqua" w:hAnsi="Book Antiqua"/>
        </w:rPr>
        <w:t xml:space="preserve">, Giardino I, Torjesen PA, Birkeland KI, Berg TJ, Thornalley PJ, Brownlee M, Hanssen KF. Increased serum levels of the specific AGE-compound methylglyoxal-derived hydroimidazolone in patients with type 2 diabetes. </w:t>
      </w:r>
      <w:r w:rsidRPr="0093796C">
        <w:rPr>
          <w:rFonts w:ascii="Book Antiqua" w:hAnsi="Book Antiqua"/>
          <w:i/>
          <w:iCs/>
        </w:rPr>
        <w:t>Metabolism</w:t>
      </w:r>
      <w:r w:rsidRPr="0093796C">
        <w:rPr>
          <w:rFonts w:ascii="Book Antiqua" w:hAnsi="Book Antiqua"/>
        </w:rPr>
        <w:t xml:space="preserve"> 2003; </w:t>
      </w:r>
      <w:r w:rsidRPr="0093796C">
        <w:rPr>
          <w:rFonts w:ascii="Book Antiqua" w:hAnsi="Book Antiqua"/>
          <w:b/>
          <w:bCs/>
        </w:rPr>
        <w:t>52</w:t>
      </w:r>
      <w:r w:rsidRPr="0093796C">
        <w:rPr>
          <w:rFonts w:ascii="Book Antiqua" w:hAnsi="Book Antiqua"/>
        </w:rPr>
        <w:t>: 163-167 [PMID: 12601626 DOI: 10.1053/meta.2003.50035]</w:t>
      </w:r>
    </w:p>
    <w:p w14:paraId="5B83F7E3"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57 </w:t>
      </w:r>
      <w:r w:rsidRPr="0093796C">
        <w:rPr>
          <w:rFonts w:ascii="Book Antiqua" w:hAnsi="Book Antiqua"/>
          <w:b/>
          <w:bCs/>
        </w:rPr>
        <w:t>Turk Z</w:t>
      </w:r>
      <w:r w:rsidRPr="0093796C">
        <w:rPr>
          <w:rFonts w:ascii="Book Antiqua" w:hAnsi="Book Antiqua"/>
        </w:rPr>
        <w:t xml:space="preserve">. Glycotoxines, carbonyl stress and relevance to diabetes and its complications. </w:t>
      </w:r>
      <w:r w:rsidRPr="0093796C">
        <w:rPr>
          <w:rFonts w:ascii="Book Antiqua" w:hAnsi="Book Antiqua"/>
          <w:i/>
          <w:iCs/>
        </w:rPr>
        <w:t>Physiol Res</w:t>
      </w:r>
      <w:r w:rsidRPr="0093796C">
        <w:rPr>
          <w:rFonts w:ascii="Book Antiqua" w:hAnsi="Book Antiqua"/>
        </w:rPr>
        <w:t xml:space="preserve"> 2010; </w:t>
      </w:r>
      <w:r w:rsidRPr="0093796C">
        <w:rPr>
          <w:rFonts w:ascii="Book Antiqua" w:hAnsi="Book Antiqua"/>
          <w:b/>
          <w:bCs/>
        </w:rPr>
        <w:t>59</w:t>
      </w:r>
      <w:r w:rsidRPr="0093796C">
        <w:rPr>
          <w:rFonts w:ascii="Book Antiqua" w:hAnsi="Book Antiqua"/>
        </w:rPr>
        <w:t>: 147-156 [PMID: 19537931 DOI: 10.33549/physiolres.931585]</w:t>
      </w:r>
    </w:p>
    <w:p w14:paraId="70C9ABBC"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58 </w:t>
      </w:r>
      <w:r w:rsidRPr="0093796C">
        <w:rPr>
          <w:rFonts w:ascii="Book Antiqua" w:hAnsi="Book Antiqua"/>
          <w:b/>
          <w:bCs/>
        </w:rPr>
        <w:t>Lorenzi M</w:t>
      </w:r>
      <w:r w:rsidRPr="0093796C">
        <w:rPr>
          <w:rFonts w:ascii="Book Antiqua" w:hAnsi="Book Antiqua"/>
        </w:rPr>
        <w:t xml:space="preserve">. The polyol pathway as a mechanism for diabetic retinopathy: attractive, elusive, and resilient. </w:t>
      </w:r>
      <w:r w:rsidRPr="0093796C">
        <w:rPr>
          <w:rFonts w:ascii="Book Antiqua" w:hAnsi="Book Antiqua"/>
          <w:i/>
          <w:iCs/>
        </w:rPr>
        <w:t>Exp Diabetes Res</w:t>
      </w:r>
      <w:r w:rsidRPr="0093796C">
        <w:rPr>
          <w:rFonts w:ascii="Book Antiqua" w:hAnsi="Book Antiqua"/>
        </w:rPr>
        <w:t xml:space="preserve"> 2007; </w:t>
      </w:r>
      <w:r w:rsidRPr="0093796C">
        <w:rPr>
          <w:rFonts w:ascii="Book Antiqua" w:hAnsi="Book Antiqua"/>
          <w:b/>
          <w:bCs/>
        </w:rPr>
        <w:t>2007</w:t>
      </w:r>
      <w:r w:rsidRPr="0093796C">
        <w:rPr>
          <w:rFonts w:ascii="Book Antiqua" w:hAnsi="Book Antiqua"/>
        </w:rPr>
        <w:t>: 61038 [PMID: 18224243 DOI: 10.1155/2007/61038]</w:t>
      </w:r>
    </w:p>
    <w:p w14:paraId="03CE3733"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59 </w:t>
      </w:r>
      <w:r w:rsidRPr="0093796C">
        <w:rPr>
          <w:rFonts w:ascii="Book Antiqua" w:hAnsi="Book Antiqua"/>
          <w:b/>
          <w:bCs/>
        </w:rPr>
        <w:t>Kaneko M</w:t>
      </w:r>
      <w:r w:rsidRPr="0093796C">
        <w:rPr>
          <w:rFonts w:ascii="Book Antiqua" w:hAnsi="Book Antiqua"/>
        </w:rPr>
        <w:t xml:space="preserve">, Bucciarelli L, Hwang YC, Lee L, Yan SF, Schmidt AM, Ramasamy R. Aldose reductase and AGE-RAGE pathways: key players in myocardial ischemic injury. </w:t>
      </w:r>
      <w:r w:rsidRPr="0093796C">
        <w:rPr>
          <w:rFonts w:ascii="Book Antiqua" w:hAnsi="Book Antiqua"/>
          <w:i/>
          <w:iCs/>
        </w:rPr>
        <w:t>Ann N Y Acad Sci</w:t>
      </w:r>
      <w:r w:rsidRPr="0093796C">
        <w:rPr>
          <w:rFonts w:ascii="Book Antiqua" w:hAnsi="Book Antiqua"/>
        </w:rPr>
        <w:t xml:space="preserve"> 2005; </w:t>
      </w:r>
      <w:r w:rsidRPr="0093796C">
        <w:rPr>
          <w:rFonts w:ascii="Book Antiqua" w:hAnsi="Book Antiqua"/>
          <w:b/>
          <w:bCs/>
        </w:rPr>
        <w:t>1043</w:t>
      </w:r>
      <w:r w:rsidRPr="0093796C">
        <w:rPr>
          <w:rFonts w:ascii="Book Antiqua" w:hAnsi="Book Antiqua"/>
        </w:rPr>
        <w:t>: 702-709 [PMID: 16037296 DOI: 10.1196/annals.1333.081]</w:t>
      </w:r>
    </w:p>
    <w:p w14:paraId="19284239" w14:textId="77777777" w:rsidR="0046428B" w:rsidRPr="0093796C" w:rsidRDefault="0046428B" w:rsidP="0046428B">
      <w:pPr>
        <w:spacing w:line="360" w:lineRule="auto"/>
        <w:jc w:val="both"/>
        <w:rPr>
          <w:rFonts w:ascii="Book Antiqua" w:hAnsi="Book Antiqua"/>
        </w:rPr>
      </w:pPr>
      <w:r w:rsidRPr="0093796C">
        <w:rPr>
          <w:rFonts w:ascii="Book Antiqua" w:hAnsi="Book Antiqua"/>
        </w:rPr>
        <w:lastRenderedPageBreak/>
        <w:t xml:space="preserve">60 </w:t>
      </w:r>
      <w:r w:rsidRPr="0093796C">
        <w:rPr>
          <w:rFonts w:ascii="Book Antiqua" w:hAnsi="Book Antiqua"/>
          <w:b/>
          <w:bCs/>
        </w:rPr>
        <w:t>Booth AA</w:t>
      </w:r>
      <w:r w:rsidRPr="0093796C">
        <w:rPr>
          <w:rFonts w:ascii="Book Antiqua" w:hAnsi="Book Antiqua"/>
        </w:rPr>
        <w:t xml:space="preserve">, Khalifah RG, Todd P, Hudson BG. In vitro kinetic studies of formation of antigenic advanced glycation end products (AGEs). Novel inhibition of post-Amadori glycation pathways. </w:t>
      </w:r>
      <w:r w:rsidRPr="0093796C">
        <w:rPr>
          <w:rFonts w:ascii="Book Antiqua" w:hAnsi="Book Antiqua"/>
          <w:i/>
          <w:iCs/>
        </w:rPr>
        <w:t>J Biol Chem</w:t>
      </w:r>
      <w:r w:rsidRPr="0093796C">
        <w:rPr>
          <w:rFonts w:ascii="Book Antiqua" w:hAnsi="Book Antiqua"/>
        </w:rPr>
        <w:t xml:space="preserve"> 1997; </w:t>
      </w:r>
      <w:r w:rsidRPr="0093796C">
        <w:rPr>
          <w:rFonts w:ascii="Book Antiqua" w:hAnsi="Book Antiqua"/>
          <w:b/>
          <w:bCs/>
        </w:rPr>
        <w:t>272</w:t>
      </w:r>
      <w:r w:rsidRPr="0093796C">
        <w:rPr>
          <w:rFonts w:ascii="Book Antiqua" w:hAnsi="Book Antiqua"/>
        </w:rPr>
        <w:t>: 5430-5437 [PMID: 9038143 DOI: 10.1074/jbc.272.9.5430]</w:t>
      </w:r>
    </w:p>
    <w:p w14:paraId="38813C01"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61 </w:t>
      </w:r>
      <w:r w:rsidRPr="0093796C">
        <w:rPr>
          <w:rFonts w:ascii="Book Antiqua" w:hAnsi="Book Antiqua"/>
          <w:b/>
          <w:bCs/>
        </w:rPr>
        <w:t>Suárez G</w:t>
      </w:r>
      <w:r w:rsidRPr="0093796C">
        <w:rPr>
          <w:rFonts w:ascii="Book Antiqua" w:hAnsi="Book Antiqua"/>
        </w:rPr>
        <w:t xml:space="preserve">, Rajaram R, Oronsky AL, Gawinowicz MA. Nonenzymatic glycation of bovine serum albumin by fructose (fructation). Comparison with the Maillard reaction initiated by glucose. </w:t>
      </w:r>
      <w:r w:rsidRPr="0093796C">
        <w:rPr>
          <w:rFonts w:ascii="Book Antiqua" w:hAnsi="Book Antiqua"/>
          <w:i/>
          <w:iCs/>
        </w:rPr>
        <w:t>J Biol Chem</w:t>
      </w:r>
      <w:r w:rsidRPr="0093796C">
        <w:rPr>
          <w:rFonts w:ascii="Book Antiqua" w:hAnsi="Book Antiqua"/>
        </w:rPr>
        <w:t xml:space="preserve"> 1989; </w:t>
      </w:r>
      <w:r w:rsidRPr="0093796C">
        <w:rPr>
          <w:rFonts w:ascii="Book Antiqua" w:hAnsi="Book Antiqua"/>
          <w:b/>
          <w:bCs/>
        </w:rPr>
        <w:t>264</w:t>
      </w:r>
      <w:r w:rsidRPr="0093796C">
        <w:rPr>
          <w:rFonts w:ascii="Book Antiqua" w:hAnsi="Book Antiqua"/>
        </w:rPr>
        <w:t>: 3674-3679 [PMID: 2537288]</w:t>
      </w:r>
    </w:p>
    <w:p w14:paraId="50E7CE26"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62 </w:t>
      </w:r>
      <w:r w:rsidRPr="0093796C">
        <w:rPr>
          <w:rFonts w:ascii="Book Antiqua" w:hAnsi="Book Antiqua"/>
          <w:b/>
          <w:bCs/>
        </w:rPr>
        <w:t>Helsley RN</w:t>
      </w:r>
      <w:r w:rsidRPr="0093796C">
        <w:rPr>
          <w:rFonts w:ascii="Book Antiqua" w:hAnsi="Book Antiqua"/>
        </w:rPr>
        <w:t xml:space="preserve">, Moreau F, Gupta MK, Radulescu A, DeBosch B, Softic S. Tissue-Specific Fructose Metabolism in Obesity and Diabetes. </w:t>
      </w:r>
      <w:r w:rsidRPr="0093796C">
        <w:rPr>
          <w:rFonts w:ascii="Book Antiqua" w:hAnsi="Book Antiqua"/>
          <w:i/>
          <w:iCs/>
        </w:rPr>
        <w:t>Curr Diab Rep</w:t>
      </w:r>
      <w:r w:rsidRPr="0093796C">
        <w:rPr>
          <w:rFonts w:ascii="Book Antiqua" w:hAnsi="Book Antiqua"/>
        </w:rPr>
        <w:t xml:space="preserve"> 2020; </w:t>
      </w:r>
      <w:r w:rsidRPr="0093796C">
        <w:rPr>
          <w:rFonts w:ascii="Book Antiqua" w:hAnsi="Book Antiqua"/>
          <w:b/>
          <w:bCs/>
        </w:rPr>
        <w:t>20</w:t>
      </w:r>
      <w:r w:rsidRPr="0093796C">
        <w:rPr>
          <w:rFonts w:ascii="Book Antiqua" w:hAnsi="Book Antiqua"/>
        </w:rPr>
        <w:t>: 64 [PMID: 33057854 DOI: 10.1007/s11892-020-01342-8]</w:t>
      </w:r>
    </w:p>
    <w:p w14:paraId="67DC7533"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63 </w:t>
      </w:r>
      <w:r w:rsidRPr="0093796C">
        <w:rPr>
          <w:rFonts w:ascii="Book Antiqua" w:hAnsi="Book Antiqua"/>
          <w:b/>
          <w:bCs/>
        </w:rPr>
        <w:t>Ott C</w:t>
      </w:r>
      <w:r w:rsidRPr="0093796C">
        <w:rPr>
          <w:rFonts w:ascii="Book Antiqua" w:hAnsi="Book Antiqua"/>
        </w:rPr>
        <w:t xml:space="preserve">, Jacobs K, Haucke E, Navarrete Santos A, Grune T, Simm A. Role of advanced glycation end products in cellular signaling. </w:t>
      </w:r>
      <w:r w:rsidRPr="0093796C">
        <w:rPr>
          <w:rFonts w:ascii="Book Antiqua" w:hAnsi="Book Antiqua"/>
          <w:i/>
          <w:iCs/>
        </w:rPr>
        <w:t>Redox Biol</w:t>
      </w:r>
      <w:r w:rsidRPr="0093796C">
        <w:rPr>
          <w:rFonts w:ascii="Book Antiqua" w:hAnsi="Book Antiqua"/>
        </w:rPr>
        <w:t xml:space="preserve"> 2014; </w:t>
      </w:r>
      <w:r w:rsidRPr="0093796C">
        <w:rPr>
          <w:rFonts w:ascii="Book Antiqua" w:hAnsi="Book Antiqua"/>
          <w:b/>
          <w:bCs/>
        </w:rPr>
        <w:t>2</w:t>
      </w:r>
      <w:r w:rsidRPr="0093796C">
        <w:rPr>
          <w:rFonts w:ascii="Book Antiqua" w:hAnsi="Book Antiqua"/>
        </w:rPr>
        <w:t>: 411-429 [PMID: 24624331 DOI: 10.1016/j.redox.2013.12.016]</w:t>
      </w:r>
    </w:p>
    <w:p w14:paraId="0F8906DD"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64 </w:t>
      </w:r>
      <w:r w:rsidRPr="0093796C">
        <w:rPr>
          <w:rFonts w:ascii="Book Antiqua" w:hAnsi="Book Antiqua"/>
          <w:b/>
          <w:bCs/>
        </w:rPr>
        <w:t>Cerami C</w:t>
      </w:r>
      <w:r w:rsidRPr="0093796C">
        <w:rPr>
          <w:rFonts w:ascii="Book Antiqua" w:hAnsi="Book Antiqua"/>
        </w:rPr>
        <w:t xml:space="preserve">, Founds H, Nicholl I, Mitsuhashi T, Giordano D, Vanpatten S, Lee A, Al-Abed Y, Vlassara H, Bucala R, Cerami A. Tobacco smoke is a source of toxic reactive glycation products. </w:t>
      </w:r>
      <w:r w:rsidRPr="0093796C">
        <w:rPr>
          <w:rFonts w:ascii="Book Antiqua" w:hAnsi="Book Antiqua"/>
          <w:i/>
          <w:iCs/>
        </w:rPr>
        <w:t>Proc Natl Acad Sci U S A</w:t>
      </w:r>
      <w:r w:rsidRPr="0093796C">
        <w:rPr>
          <w:rFonts w:ascii="Book Antiqua" w:hAnsi="Book Antiqua"/>
        </w:rPr>
        <w:t xml:space="preserve"> 1997; </w:t>
      </w:r>
      <w:r w:rsidRPr="0093796C">
        <w:rPr>
          <w:rFonts w:ascii="Book Antiqua" w:hAnsi="Book Antiqua"/>
          <w:b/>
          <w:bCs/>
        </w:rPr>
        <w:t>94</w:t>
      </w:r>
      <w:r w:rsidRPr="0093796C">
        <w:rPr>
          <w:rFonts w:ascii="Book Antiqua" w:hAnsi="Book Antiqua"/>
        </w:rPr>
        <w:t>: 13915-13920 [PMID: 9391127 DOI: 10.1073/pnas.94.25.13915]</w:t>
      </w:r>
    </w:p>
    <w:p w14:paraId="16D8FDE4"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65 </w:t>
      </w:r>
      <w:r w:rsidRPr="0093796C">
        <w:rPr>
          <w:rFonts w:ascii="Book Antiqua" w:hAnsi="Book Antiqua"/>
          <w:b/>
          <w:bCs/>
        </w:rPr>
        <w:t>Koschinsky T</w:t>
      </w:r>
      <w:r w:rsidRPr="0093796C">
        <w:rPr>
          <w:rFonts w:ascii="Book Antiqua" w:hAnsi="Book Antiqua"/>
        </w:rPr>
        <w:t xml:space="preserve">, He CJ, Mitsuhashi T, Bucala R, Liu C, Buenting C, Heitmann K, Vlassara H. Orally absorbed reactive glycation products (glycotoxins): an environmental risk factor in diabetic nephropathy. </w:t>
      </w:r>
      <w:r w:rsidRPr="0093796C">
        <w:rPr>
          <w:rFonts w:ascii="Book Antiqua" w:hAnsi="Book Antiqua"/>
          <w:i/>
          <w:iCs/>
        </w:rPr>
        <w:t>Proc Natl Acad Sci U S A</w:t>
      </w:r>
      <w:r w:rsidRPr="0093796C">
        <w:rPr>
          <w:rFonts w:ascii="Book Antiqua" w:hAnsi="Book Antiqua"/>
        </w:rPr>
        <w:t xml:space="preserve"> 1997; </w:t>
      </w:r>
      <w:r w:rsidRPr="0093796C">
        <w:rPr>
          <w:rFonts w:ascii="Book Antiqua" w:hAnsi="Book Antiqua"/>
          <w:b/>
          <w:bCs/>
        </w:rPr>
        <w:t>94</w:t>
      </w:r>
      <w:r w:rsidRPr="0093796C">
        <w:rPr>
          <w:rFonts w:ascii="Book Antiqua" w:hAnsi="Book Antiqua"/>
        </w:rPr>
        <w:t>: 6474-6479 [PMID: 9177242 DOI: 10.1073/pnas.94.12.6474]</w:t>
      </w:r>
    </w:p>
    <w:p w14:paraId="1D90D0BF"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66 </w:t>
      </w:r>
      <w:r w:rsidRPr="0093796C">
        <w:rPr>
          <w:rFonts w:ascii="Book Antiqua" w:hAnsi="Book Antiqua"/>
          <w:b/>
          <w:bCs/>
        </w:rPr>
        <w:t>Nicholl ID</w:t>
      </w:r>
      <w:r w:rsidRPr="0093796C">
        <w:rPr>
          <w:rFonts w:ascii="Book Antiqua" w:hAnsi="Book Antiqua"/>
        </w:rPr>
        <w:t xml:space="preserve">, Stitt AW, Moore JE, Ritchie AJ, Archer DB, Bucala R. Increased levels of advanced glycation endproducts in the lenses and blood vessels of cigarette smokers. </w:t>
      </w:r>
      <w:r w:rsidRPr="0093796C">
        <w:rPr>
          <w:rFonts w:ascii="Book Antiqua" w:hAnsi="Book Antiqua"/>
          <w:i/>
          <w:iCs/>
        </w:rPr>
        <w:t>Mol Med</w:t>
      </w:r>
      <w:r w:rsidRPr="0093796C">
        <w:rPr>
          <w:rFonts w:ascii="Book Antiqua" w:hAnsi="Book Antiqua"/>
        </w:rPr>
        <w:t xml:space="preserve"> 1998; </w:t>
      </w:r>
      <w:r w:rsidRPr="0093796C">
        <w:rPr>
          <w:rFonts w:ascii="Book Antiqua" w:hAnsi="Book Antiqua"/>
          <w:b/>
          <w:bCs/>
        </w:rPr>
        <w:t>4</w:t>
      </w:r>
      <w:r w:rsidRPr="0093796C">
        <w:rPr>
          <w:rFonts w:ascii="Book Antiqua" w:hAnsi="Book Antiqua"/>
        </w:rPr>
        <w:t>: 594-601 [PMID: 9848076]</w:t>
      </w:r>
    </w:p>
    <w:p w14:paraId="57A4FCB6"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67 </w:t>
      </w:r>
      <w:r w:rsidRPr="0093796C">
        <w:rPr>
          <w:rFonts w:ascii="Book Antiqua" w:hAnsi="Book Antiqua"/>
          <w:b/>
          <w:bCs/>
        </w:rPr>
        <w:t>Vlassara H</w:t>
      </w:r>
      <w:r w:rsidRPr="0093796C">
        <w:rPr>
          <w:rFonts w:ascii="Book Antiqua" w:hAnsi="Book Antiqua"/>
        </w:rPr>
        <w:t xml:space="preserve">, Cai W, Crandall J, Goldberg T, Oberstein R, Dardaine V, Peppa M, Rayfield EJ. Inflammatory mediators are induced by dietary glycotoxins, a major risk factor for diabetic angiopathy. </w:t>
      </w:r>
      <w:r w:rsidRPr="0093796C">
        <w:rPr>
          <w:rFonts w:ascii="Book Antiqua" w:hAnsi="Book Antiqua"/>
          <w:i/>
          <w:iCs/>
        </w:rPr>
        <w:t>Proc Natl Acad Sci U S A</w:t>
      </w:r>
      <w:r w:rsidRPr="0093796C">
        <w:rPr>
          <w:rFonts w:ascii="Book Antiqua" w:hAnsi="Book Antiqua"/>
        </w:rPr>
        <w:t xml:space="preserve"> 2002; </w:t>
      </w:r>
      <w:r w:rsidRPr="0093796C">
        <w:rPr>
          <w:rFonts w:ascii="Book Antiqua" w:hAnsi="Book Antiqua"/>
          <w:b/>
          <w:bCs/>
        </w:rPr>
        <w:t>99</w:t>
      </w:r>
      <w:r w:rsidRPr="0093796C">
        <w:rPr>
          <w:rFonts w:ascii="Book Antiqua" w:hAnsi="Book Antiqua"/>
        </w:rPr>
        <w:t>: 15596-15601 [PMID: 12429856 DOI: 10.1073/pnas.242407999]</w:t>
      </w:r>
    </w:p>
    <w:p w14:paraId="6F7FBD56" w14:textId="77777777" w:rsidR="0046428B" w:rsidRPr="0093796C" w:rsidRDefault="0046428B" w:rsidP="0046428B">
      <w:pPr>
        <w:spacing w:line="360" w:lineRule="auto"/>
        <w:jc w:val="both"/>
        <w:rPr>
          <w:rFonts w:ascii="Book Antiqua" w:hAnsi="Book Antiqua"/>
        </w:rPr>
      </w:pPr>
      <w:r w:rsidRPr="0093796C">
        <w:rPr>
          <w:rFonts w:ascii="Book Antiqua" w:hAnsi="Book Antiqua"/>
        </w:rPr>
        <w:lastRenderedPageBreak/>
        <w:t xml:space="preserve">68 </w:t>
      </w:r>
      <w:r w:rsidRPr="0093796C">
        <w:rPr>
          <w:rFonts w:ascii="Book Antiqua" w:hAnsi="Book Antiqua"/>
          <w:b/>
          <w:bCs/>
        </w:rPr>
        <w:t>Zheng F</w:t>
      </w:r>
      <w:r w:rsidRPr="0093796C">
        <w:rPr>
          <w:rFonts w:ascii="Book Antiqua" w:hAnsi="Book Antiqua"/>
        </w:rPr>
        <w:t xml:space="preserve">, He C, Cai W, Hattori M, Steffes M, Vlassara H. Prevention of diabetic nephropathy in mice by a diet low in glycoxidation products. </w:t>
      </w:r>
      <w:r w:rsidRPr="0093796C">
        <w:rPr>
          <w:rFonts w:ascii="Book Antiqua" w:hAnsi="Book Antiqua"/>
          <w:i/>
          <w:iCs/>
        </w:rPr>
        <w:t>Diabetes Metab Res Rev</w:t>
      </w:r>
      <w:r w:rsidRPr="0093796C">
        <w:rPr>
          <w:rFonts w:ascii="Book Antiqua" w:hAnsi="Book Antiqua"/>
        </w:rPr>
        <w:t xml:space="preserve"> 2002; </w:t>
      </w:r>
      <w:r w:rsidRPr="0093796C">
        <w:rPr>
          <w:rFonts w:ascii="Book Antiqua" w:hAnsi="Book Antiqua"/>
          <w:b/>
          <w:bCs/>
        </w:rPr>
        <w:t>18</w:t>
      </w:r>
      <w:r w:rsidRPr="0093796C">
        <w:rPr>
          <w:rFonts w:ascii="Book Antiqua" w:hAnsi="Book Antiqua"/>
        </w:rPr>
        <w:t>: 224-237 [PMID: 12112941 DOI: 10.1002/dmrr.283]</w:t>
      </w:r>
    </w:p>
    <w:p w14:paraId="128F89AD"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69 </w:t>
      </w:r>
      <w:r w:rsidRPr="0093796C">
        <w:rPr>
          <w:rFonts w:ascii="Book Antiqua" w:hAnsi="Book Antiqua"/>
          <w:b/>
          <w:bCs/>
        </w:rPr>
        <w:t>Uribarri J</w:t>
      </w:r>
      <w:r w:rsidRPr="0093796C">
        <w:rPr>
          <w:rFonts w:ascii="Book Antiqua" w:hAnsi="Book Antiqua"/>
        </w:rPr>
        <w:t xml:space="preserve">, Tuttle KR. Advanced glycation end products and nephrotoxicity of high-protein diets. </w:t>
      </w:r>
      <w:r w:rsidRPr="0093796C">
        <w:rPr>
          <w:rFonts w:ascii="Book Antiqua" w:hAnsi="Book Antiqua"/>
          <w:i/>
          <w:iCs/>
        </w:rPr>
        <w:t>Clin J Am Soc Nephrol</w:t>
      </w:r>
      <w:r w:rsidRPr="0093796C">
        <w:rPr>
          <w:rFonts w:ascii="Book Antiqua" w:hAnsi="Book Antiqua"/>
        </w:rPr>
        <w:t xml:space="preserve"> 2006; </w:t>
      </w:r>
      <w:r w:rsidRPr="0093796C">
        <w:rPr>
          <w:rFonts w:ascii="Book Antiqua" w:hAnsi="Book Antiqua"/>
          <w:b/>
          <w:bCs/>
        </w:rPr>
        <w:t>1</w:t>
      </w:r>
      <w:r w:rsidRPr="0093796C">
        <w:rPr>
          <w:rFonts w:ascii="Book Antiqua" w:hAnsi="Book Antiqua"/>
        </w:rPr>
        <w:t>: 1293-1299 [PMID: 17699361 DOI: 10.2215/CJN.01270406]</w:t>
      </w:r>
    </w:p>
    <w:p w14:paraId="27A16806"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70 </w:t>
      </w:r>
      <w:r w:rsidRPr="0093796C">
        <w:rPr>
          <w:rFonts w:ascii="Book Antiqua" w:hAnsi="Book Antiqua"/>
          <w:b/>
          <w:bCs/>
        </w:rPr>
        <w:t>Ahmed N</w:t>
      </w:r>
      <w:r w:rsidRPr="0093796C">
        <w:rPr>
          <w:rFonts w:ascii="Book Antiqua" w:hAnsi="Book Antiqua"/>
        </w:rPr>
        <w:t xml:space="preserve">, Thornalley PJ. Quantitative screening of protein biomarkers of early glycation, advanced glycation, oxidation and nitrosation in cellular and extracellular proteins by tandem mass spectrometry multiple reaction monitoring. </w:t>
      </w:r>
      <w:r w:rsidRPr="0093796C">
        <w:rPr>
          <w:rFonts w:ascii="Book Antiqua" w:hAnsi="Book Antiqua"/>
          <w:i/>
          <w:iCs/>
        </w:rPr>
        <w:t>Biochem Soc Trans</w:t>
      </w:r>
      <w:r w:rsidRPr="0093796C">
        <w:rPr>
          <w:rFonts w:ascii="Book Antiqua" w:hAnsi="Book Antiqua"/>
        </w:rPr>
        <w:t xml:space="preserve"> 2003; </w:t>
      </w:r>
      <w:r w:rsidRPr="0093796C">
        <w:rPr>
          <w:rFonts w:ascii="Book Antiqua" w:hAnsi="Book Antiqua"/>
          <w:b/>
          <w:bCs/>
        </w:rPr>
        <w:t>31</w:t>
      </w:r>
      <w:r w:rsidRPr="0093796C">
        <w:rPr>
          <w:rFonts w:ascii="Book Antiqua" w:hAnsi="Book Antiqua"/>
        </w:rPr>
        <w:t>: 1417-1422 [PMID: 14641078 DOI: 10.1042/bst0311417]</w:t>
      </w:r>
    </w:p>
    <w:p w14:paraId="76206E2A"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71 </w:t>
      </w:r>
      <w:r w:rsidRPr="0093796C">
        <w:rPr>
          <w:rFonts w:ascii="Book Antiqua" w:hAnsi="Book Antiqua"/>
          <w:b/>
          <w:bCs/>
        </w:rPr>
        <w:t>Ulrich P</w:t>
      </w:r>
      <w:r w:rsidRPr="0093796C">
        <w:rPr>
          <w:rFonts w:ascii="Book Antiqua" w:hAnsi="Book Antiqua"/>
        </w:rPr>
        <w:t xml:space="preserve">, Cerami A. Protein glycation, diabetes, and aging. </w:t>
      </w:r>
      <w:r w:rsidRPr="0093796C">
        <w:rPr>
          <w:rFonts w:ascii="Book Antiqua" w:hAnsi="Book Antiqua"/>
          <w:i/>
          <w:iCs/>
        </w:rPr>
        <w:t>Recent Prog Horm Res</w:t>
      </w:r>
      <w:r w:rsidRPr="0093796C">
        <w:rPr>
          <w:rFonts w:ascii="Book Antiqua" w:hAnsi="Book Antiqua"/>
        </w:rPr>
        <w:t xml:space="preserve"> 2001; </w:t>
      </w:r>
      <w:r w:rsidRPr="0093796C">
        <w:rPr>
          <w:rFonts w:ascii="Book Antiqua" w:hAnsi="Book Antiqua"/>
          <w:b/>
          <w:bCs/>
        </w:rPr>
        <w:t>56</w:t>
      </w:r>
      <w:r w:rsidRPr="0093796C">
        <w:rPr>
          <w:rFonts w:ascii="Book Antiqua" w:hAnsi="Book Antiqua"/>
        </w:rPr>
        <w:t>: 1-21 [PMID: 11237208 DOI: 10.1210/rp.56.1.1]</w:t>
      </w:r>
    </w:p>
    <w:p w14:paraId="552F461B"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72 </w:t>
      </w:r>
      <w:r w:rsidRPr="0093796C">
        <w:rPr>
          <w:rFonts w:ascii="Book Antiqua" w:hAnsi="Book Antiqua"/>
          <w:b/>
          <w:bCs/>
        </w:rPr>
        <w:t>Brownlee M</w:t>
      </w:r>
      <w:r w:rsidRPr="0093796C">
        <w:rPr>
          <w:rFonts w:ascii="Book Antiqua" w:hAnsi="Book Antiqua"/>
        </w:rPr>
        <w:t xml:space="preserve">. Negative consequences of glycation. </w:t>
      </w:r>
      <w:r w:rsidRPr="0093796C">
        <w:rPr>
          <w:rFonts w:ascii="Book Antiqua" w:hAnsi="Book Antiqua"/>
          <w:i/>
          <w:iCs/>
        </w:rPr>
        <w:t>Metabolism</w:t>
      </w:r>
      <w:r w:rsidRPr="0093796C">
        <w:rPr>
          <w:rFonts w:ascii="Book Antiqua" w:hAnsi="Book Antiqua"/>
        </w:rPr>
        <w:t xml:space="preserve"> 2000; </w:t>
      </w:r>
      <w:r w:rsidRPr="0093796C">
        <w:rPr>
          <w:rFonts w:ascii="Book Antiqua" w:hAnsi="Book Antiqua"/>
          <w:b/>
          <w:bCs/>
        </w:rPr>
        <w:t>49</w:t>
      </w:r>
      <w:r w:rsidRPr="0093796C">
        <w:rPr>
          <w:rFonts w:ascii="Book Antiqua" w:hAnsi="Book Antiqua"/>
        </w:rPr>
        <w:t>: 9-13 [PMID: 10693913 DOI: 10.1016/s0026-0495(00)80078-5]</w:t>
      </w:r>
    </w:p>
    <w:p w14:paraId="11A15599"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73 </w:t>
      </w:r>
      <w:r w:rsidRPr="0093796C">
        <w:rPr>
          <w:rFonts w:ascii="Book Antiqua" w:hAnsi="Book Antiqua"/>
          <w:b/>
          <w:bCs/>
        </w:rPr>
        <w:t>Ahmed N</w:t>
      </w:r>
      <w:r w:rsidRPr="0093796C">
        <w:rPr>
          <w:rFonts w:ascii="Book Antiqua" w:hAnsi="Book Antiqua"/>
        </w:rPr>
        <w:t xml:space="preserve">. Advanced glycation endproducts--role in pathology of diabetic complications. </w:t>
      </w:r>
      <w:r w:rsidRPr="0093796C">
        <w:rPr>
          <w:rFonts w:ascii="Book Antiqua" w:hAnsi="Book Antiqua"/>
          <w:i/>
          <w:iCs/>
        </w:rPr>
        <w:t>Diabetes Res Clin Pract</w:t>
      </w:r>
      <w:r w:rsidRPr="0093796C">
        <w:rPr>
          <w:rFonts w:ascii="Book Antiqua" w:hAnsi="Book Antiqua"/>
        </w:rPr>
        <w:t xml:space="preserve"> 2005; </w:t>
      </w:r>
      <w:r w:rsidRPr="0093796C">
        <w:rPr>
          <w:rFonts w:ascii="Book Antiqua" w:hAnsi="Book Antiqua"/>
          <w:b/>
          <w:bCs/>
        </w:rPr>
        <w:t>67</w:t>
      </w:r>
      <w:r w:rsidRPr="0093796C">
        <w:rPr>
          <w:rFonts w:ascii="Book Antiqua" w:hAnsi="Book Antiqua"/>
        </w:rPr>
        <w:t>: 3-21 [PMID: 15620429 DOI: 10.1016/j.diabres.2004.09.004]</w:t>
      </w:r>
    </w:p>
    <w:p w14:paraId="755D959C"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74 </w:t>
      </w:r>
      <w:r w:rsidRPr="0093796C">
        <w:rPr>
          <w:rFonts w:ascii="Book Antiqua" w:hAnsi="Book Antiqua"/>
          <w:b/>
          <w:bCs/>
        </w:rPr>
        <w:t>Cho SJ</w:t>
      </w:r>
      <w:r w:rsidRPr="0093796C">
        <w:rPr>
          <w:rFonts w:ascii="Book Antiqua" w:hAnsi="Book Antiqua"/>
        </w:rPr>
        <w:t xml:space="preserve">, Roman G, Yeboah F, Konishi Y. The road to advanced glycation end products: a mechanistic perspective. </w:t>
      </w:r>
      <w:r w:rsidRPr="0093796C">
        <w:rPr>
          <w:rFonts w:ascii="Book Antiqua" w:hAnsi="Book Antiqua"/>
          <w:i/>
          <w:iCs/>
        </w:rPr>
        <w:t>Curr Med Chem</w:t>
      </w:r>
      <w:r w:rsidRPr="0093796C">
        <w:rPr>
          <w:rFonts w:ascii="Book Antiqua" w:hAnsi="Book Antiqua"/>
        </w:rPr>
        <w:t xml:space="preserve"> 2007; </w:t>
      </w:r>
      <w:r w:rsidRPr="0093796C">
        <w:rPr>
          <w:rFonts w:ascii="Book Antiqua" w:hAnsi="Book Antiqua"/>
          <w:b/>
          <w:bCs/>
        </w:rPr>
        <w:t>14</w:t>
      </w:r>
      <w:r w:rsidRPr="0093796C">
        <w:rPr>
          <w:rFonts w:ascii="Book Antiqua" w:hAnsi="Book Antiqua"/>
        </w:rPr>
        <w:t>: 1653-1671 [PMID: 17584071 DOI: 10.2174/092986707780830989]</w:t>
      </w:r>
    </w:p>
    <w:p w14:paraId="2241895F"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75 </w:t>
      </w:r>
      <w:r w:rsidRPr="0093796C">
        <w:rPr>
          <w:rFonts w:ascii="Book Antiqua" w:hAnsi="Book Antiqua"/>
          <w:b/>
          <w:bCs/>
        </w:rPr>
        <w:t>Bonnefont-Rousselot D</w:t>
      </w:r>
      <w:r w:rsidRPr="0093796C">
        <w:rPr>
          <w:rFonts w:ascii="Book Antiqua" w:hAnsi="Book Antiqua"/>
        </w:rPr>
        <w:t xml:space="preserve">, Bastard JP, Jaudon MC, Delattre J. Consequences of the diabetic status on the oxidant/antioxidant balance. </w:t>
      </w:r>
      <w:r w:rsidRPr="0093796C">
        <w:rPr>
          <w:rFonts w:ascii="Book Antiqua" w:hAnsi="Book Antiqua"/>
          <w:i/>
          <w:iCs/>
        </w:rPr>
        <w:t>Diabetes Metab</w:t>
      </w:r>
      <w:r w:rsidRPr="0093796C">
        <w:rPr>
          <w:rFonts w:ascii="Book Antiqua" w:hAnsi="Book Antiqua"/>
        </w:rPr>
        <w:t xml:space="preserve"> 2000; </w:t>
      </w:r>
      <w:r w:rsidRPr="0093796C">
        <w:rPr>
          <w:rFonts w:ascii="Book Antiqua" w:hAnsi="Book Antiqua"/>
          <w:b/>
          <w:bCs/>
        </w:rPr>
        <w:t>26</w:t>
      </w:r>
      <w:r w:rsidRPr="0093796C">
        <w:rPr>
          <w:rFonts w:ascii="Book Antiqua" w:hAnsi="Book Antiqua"/>
        </w:rPr>
        <w:t>: 163-176 [PMID: 10880889]</w:t>
      </w:r>
    </w:p>
    <w:p w14:paraId="473FB330"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76 </w:t>
      </w:r>
      <w:r w:rsidRPr="0093796C">
        <w:rPr>
          <w:rFonts w:ascii="Book Antiqua" w:hAnsi="Book Antiqua"/>
          <w:b/>
          <w:bCs/>
        </w:rPr>
        <w:t>Sharp PS</w:t>
      </w:r>
      <w:r w:rsidRPr="0093796C">
        <w:rPr>
          <w:rFonts w:ascii="Book Antiqua" w:hAnsi="Book Antiqua"/>
        </w:rPr>
        <w:t xml:space="preserve">, Rainbow S, Mukherjee S. Serum levels of low molecular weight advanced glycation end products in diabetic subjects. </w:t>
      </w:r>
      <w:r w:rsidRPr="0093796C">
        <w:rPr>
          <w:rFonts w:ascii="Book Antiqua" w:hAnsi="Book Antiqua"/>
          <w:i/>
          <w:iCs/>
        </w:rPr>
        <w:t>Diabet Med</w:t>
      </w:r>
      <w:r w:rsidRPr="0093796C">
        <w:rPr>
          <w:rFonts w:ascii="Book Antiqua" w:hAnsi="Book Antiqua"/>
        </w:rPr>
        <w:t xml:space="preserve"> 2003; </w:t>
      </w:r>
      <w:r w:rsidRPr="0093796C">
        <w:rPr>
          <w:rFonts w:ascii="Book Antiqua" w:hAnsi="Book Antiqua"/>
          <w:b/>
          <w:bCs/>
        </w:rPr>
        <w:t>20</w:t>
      </w:r>
      <w:r w:rsidRPr="0093796C">
        <w:rPr>
          <w:rFonts w:ascii="Book Antiqua" w:hAnsi="Book Antiqua"/>
        </w:rPr>
        <w:t>: 575-579 [PMID: 12823240 DOI: 10.1046/j.1464-5491.2003.00973.x]</w:t>
      </w:r>
    </w:p>
    <w:p w14:paraId="71CA22AF"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77 </w:t>
      </w:r>
      <w:r w:rsidRPr="0093796C">
        <w:rPr>
          <w:rFonts w:ascii="Book Antiqua" w:hAnsi="Book Antiqua"/>
          <w:b/>
          <w:bCs/>
        </w:rPr>
        <w:t>Lapolla A</w:t>
      </w:r>
      <w:r w:rsidRPr="0093796C">
        <w:rPr>
          <w:rFonts w:ascii="Book Antiqua" w:hAnsi="Book Antiqua"/>
        </w:rPr>
        <w:t xml:space="preserve">, Piarulli F, Sartore G, Ceriello A, Ragazzi E, Reitano R, Baccarin L, Laverda B, Fedele D. Advanced glycation end products and antioxidant status in type 2 diabetic </w:t>
      </w:r>
      <w:r w:rsidRPr="0093796C">
        <w:rPr>
          <w:rFonts w:ascii="Book Antiqua" w:hAnsi="Book Antiqua"/>
        </w:rPr>
        <w:lastRenderedPageBreak/>
        <w:t xml:space="preserve">patients with and without peripheral artery disease. </w:t>
      </w:r>
      <w:r w:rsidRPr="0093796C">
        <w:rPr>
          <w:rFonts w:ascii="Book Antiqua" w:hAnsi="Book Antiqua"/>
          <w:i/>
          <w:iCs/>
        </w:rPr>
        <w:t>Diabetes Care</w:t>
      </w:r>
      <w:r w:rsidRPr="0093796C">
        <w:rPr>
          <w:rFonts w:ascii="Book Antiqua" w:hAnsi="Book Antiqua"/>
        </w:rPr>
        <w:t xml:space="preserve"> 2007; </w:t>
      </w:r>
      <w:r w:rsidRPr="0093796C">
        <w:rPr>
          <w:rFonts w:ascii="Book Antiqua" w:hAnsi="Book Antiqua"/>
          <w:b/>
          <w:bCs/>
        </w:rPr>
        <w:t>30</w:t>
      </w:r>
      <w:r w:rsidRPr="0093796C">
        <w:rPr>
          <w:rFonts w:ascii="Book Antiqua" w:hAnsi="Book Antiqua"/>
        </w:rPr>
        <w:t>: 670-676 [PMID: 17327339 DOI: 10.2337/dc06-1508]</w:t>
      </w:r>
    </w:p>
    <w:p w14:paraId="72A18324"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78 </w:t>
      </w:r>
      <w:r w:rsidRPr="0093796C">
        <w:rPr>
          <w:rFonts w:ascii="Book Antiqua" w:hAnsi="Book Antiqua"/>
          <w:b/>
          <w:bCs/>
        </w:rPr>
        <w:t>Anitha B</w:t>
      </w:r>
      <w:r w:rsidRPr="0093796C">
        <w:rPr>
          <w:rFonts w:ascii="Book Antiqua" w:hAnsi="Book Antiqua"/>
        </w:rPr>
        <w:t xml:space="preserve">, Sampathkumar R, Balasubramanyam M, Rema M. Advanced glycation index and its association with severity of diabetic retinopathy in type 2 diabetic subjects. </w:t>
      </w:r>
      <w:r w:rsidRPr="0093796C">
        <w:rPr>
          <w:rFonts w:ascii="Book Antiqua" w:hAnsi="Book Antiqua"/>
          <w:i/>
          <w:iCs/>
        </w:rPr>
        <w:t>J Diabetes Complications</w:t>
      </w:r>
      <w:r w:rsidRPr="0093796C">
        <w:rPr>
          <w:rFonts w:ascii="Book Antiqua" w:hAnsi="Book Antiqua"/>
        </w:rPr>
        <w:t xml:space="preserve"> 2008; </w:t>
      </w:r>
      <w:r w:rsidRPr="0093796C">
        <w:rPr>
          <w:rFonts w:ascii="Book Antiqua" w:hAnsi="Book Antiqua"/>
          <w:b/>
          <w:bCs/>
        </w:rPr>
        <w:t>22</w:t>
      </w:r>
      <w:r w:rsidRPr="0093796C">
        <w:rPr>
          <w:rFonts w:ascii="Book Antiqua" w:hAnsi="Book Antiqua"/>
        </w:rPr>
        <w:t>: 261-266 [PMID: 18413194 DOI: 10.1016/j.jdiacomp.2007.05.005]</w:t>
      </w:r>
    </w:p>
    <w:p w14:paraId="3930E7C0"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79 </w:t>
      </w:r>
      <w:r w:rsidRPr="0093796C">
        <w:rPr>
          <w:rFonts w:ascii="Book Antiqua" w:hAnsi="Book Antiqua"/>
          <w:b/>
          <w:bCs/>
        </w:rPr>
        <w:t>Yoshida N</w:t>
      </w:r>
      <w:r w:rsidRPr="0093796C">
        <w:rPr>
          <w:rFonts w:ascii="Book Antiqua" w:hAnsi="Book Antiqua"/>
        </w:rPr>
        <w:t xml:space="preserve">, Okumura K, Aso Y. High serum pentosidine concentrations are associated with increased arterial stiffness and thickness in patients with type 2 diabetes. </w:t>
      </w:r>
      <w:r w:rsidRPr="0093796C">
        <w:rPr>
          <w:rFonts w:ascii="Book Antiqua" w:hAnsi="Book Antiqua"/>
          <w:i/>
          <w:iCs/>
        </w:rPr>
        <w:t>Metabolism</w:t>
      </w:r>
      <w:r w:rsidRPr="0093796C">
        <w:rPr>
          <w:rFonts w:ascii="Book Antiqua" w:hAnsi="Book Antiqua"/>
        </w:rPr>
        <w:t xml:space="preserve"> 2005; </w:t>
      </w:r>
      <w:r w:rsidRPr="0093796C">
        <w:rPr>
          <w:rFonts w:ascii="Book Antiqua" w:hAnsi="Book Antiqua"/>
          <w:b/>
          <w:bCs/>
        </w:rPr>
        <w:t>54</w:t>
      </w:r>
      <w:r w:rsidRPr="0093796C">
        <w:rPr>
          <w:rFonts w:ascii="Book Antiqua" w:hAnsi="Book Antiqua"/>
        </w:rPr>
        <w:t>: 345-350 [PMID: 15736112 DOI: 10.1016/j.metabol.2004.09.014]</w:t>
      </w:r>
    </w:p>
    <w:p w14:paraId="24378B57"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80 </w:t>
      </w:r>
      <w:r w:rsidRPr="0093796C">
        <w:rPr>
          <w:rFonts w:ascii="Book Antiqua" w:hAnsi="Book Antiqua"/>
          <w:b/>
          <w:bCs/>
        </w:rPr>
        <w:t>Willemsen S</w:t>
      </w:r>
      <w:r w:rsidRPr="0093796C">
        <w:rPr>
          <w:rFonts w:ascii="Book Antiqua" w:hAnsi="Book Antiqua"/>
        </w:rPr>
        <w:t xml:space="preserve">, Hartog JW, Hummel YM, van Ruijven MH, van der Horst IC, van Veldhuisen DJ, Voors AA. Tissue advanced glycation end products are associated with diastolic function and aerobic exercise capacity in diabetic heart failure patients. </w:t>
      </w:r>
      <w:r w:rsidRPr="0093796C">
        <w:rPr>
          <w:rFonts w:ascii="Book Antiqua" w:hAnsi="Book Antiqua"/>
          <w:i/>
          <w:iCs/>
        </w:rPr>
        <w:t>Eur J Heart Fail</w:t>
      </w:r>
      <w:r w:rsidRPr="0093796C">
        <w:rPr>
          <w:rFonts w:ascii="Book Antiqua" w:hAnsi="Book Antiqua"/>
        </w:rPr>
        <w:t xml:space="preserve"> 2011; </w:t>
      </w:r>
      <w:r w:rsidRPr="0093796C">
        <w:rPr>
          <w:rFonts w:ascii="Book Antiqua" w:hAnsi="Book Antiqua"/>
          <w:b/>
          <w:bCs/>
        </w:rPr>
        <w:t>13</w:t>
      </w:r>
      <w:r w:rsidRPr="0093796C">
        <w:rPr>
          <w:rFonts w:ascii="Book Antiqua" w:hAnsi="Book Antiqua"/>
        </w:rPr>
        <w:t>: 76-82 [PMID: 20861128 DOI: 10.1093/eurjhf/hfq168]</w:t>
      </w:r>
    </w:p>
    <w:p w14:paraId="01E9533D"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81 </w:t>
      </w:r>
      <w:r w:rsidRPr="0093796C">
        <w:rPr>
          <w:rFonts w:ascii="Book Antiqua" w:hAnsi="Book Antiqua"/>
          <w:b/>
          <w:bCs/>
        </w:rPr>
        <w:t>Nin JW</w:t>
      </w:r>
      <w:r w:rsidRPr="0093796C">
        <w:rPr>
          <w:rFonts w:ascii="Book Antiqua" w:hAnsi="Book Antiqua"/>
        </w:rPr>
        <w:t xml:space="preserve">, Jorsal A, Ferreira I, Schalkwijk CG, Prins MH, Parving HH, Tarnow L, Rossing P, Stehouwer CD. Higher plasma levels of advanced glycation end products are associated with incident cardiovascular disease and all-cause mortality in type 1 diabetes: a 12-year follow-up study. </w:t>
      </w:r>
      <w:r w:rsidRPr="0093796C">
        <w:rPr>
          <w:rFonts w:ascii="Book Antiqua" w:hAnsi="Book Antiqua"/>
          <w:i/>
          <w:iCs/>
        </w:rPr>
        <w:t>Diabetes Care</w:t>
      </w:r>
      <w:r w:rsidRPr="0093796C">
        <w:rPr>
          <w:rFonts w:ascii="Book Antiqua" w:hAnsi="Book Antiqua"/>
        </w:rPr>
        <w:t xml:space="preserve"> 2011; </w:t>
      </w:r>
      <w:r w:rsidRPr="0093796C">
        <w:rPr>
          <w:rFonts w:ascii="Book Antiqua" w:hAnsi="Book Antiqua"/>
          <w:b/>
          <w:bCs/>
        </w:rPr>
        <w:t>34</w:t>
      </w:r>
      <w:r w:rsidRPr="0093796C">
        <w:rPr>
          <w:rFonts w:ascii="Book Antiqua" w:hAnsi="Book Antiqua"/>
        </w:rPr>
        <w:t>: 442-447 [PMID: 21270199 DOI: 10.2337/dc10-1087]</w:t>
      </w:r>
    </w:p>
    <w:p w14:paraId="6F2AFB56"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82 </w:t>
      </w:r>
      <w:r w:rsidRPr="0093796C">
        <w:rPr>
          <w:rFonts w:ascii="Book Antiqua" w:hAnsi="Book Antiqua"/>
          <w:b/>
          <w:bCs/>
        </w:rPr>
        <w:t>Koyama Y</w:t>
      </w:r>
      <w:r w:rsidRPr="0093796C">
        <w:rPr>
          <w:rFonts w:ascii="Book Antiqua" w:hAnsi="Book Antiqua"/>
        </w:rPr>
        <w:t xml:space="preserve">, Takeishi Y, Arimoto T, Niizeki T, Shishido T, Takahashi H, Nozaki N, Hirono O, Tsunoda Y, Nitobe J, Watanabe T, Kubota I. High serum level of pentosidine, an advanced glycation end product (AGE), is a risk factor of patients with heart failure. </w:t>
      </w:r>
      <w:r w:rsidRPr="0093796C">
        <w:rPr>
          <w:rFonts w:ascii="Book Antiqua" w:hAnsi="Book Antiqua"/>
          <w:i/>
          <w:iCs/>
        </w:rPr>
        <w:t>J Card Fail</w:t>
      </w:r>
      <w:r w:rsidRPr="0093796C">
        <w:rPr>
          <w:rFonts w:ascii="Book Antiqua" w:hAnsi="Book Antiqua"/>
        </w:rPr>
        <w:t xml:space="preserve"> 2007; </w:t>
      </w:r>
      <w:r w:rsidRPr="0093796C">
        <w:rPr>
          <w:rFonts w:ascii="Book Antiqua" w:hAnsi="Book Antiqua"/>
          <w:b/>
          <w:bCs/>
        </w:rPr>
        <w:t>13</w:t>
      </w:r>
      <w:r w:rsidRPr="0093796C">
        <w:rPr>
          <w:rFonts w:ascii="Book Antiqua" w:hAnsi="Book Antiqua"/>
        </w:rPr>
        <w:t>: 199-206 [PMID: 17448417 DOI: 10.1016/j.cardfail.2006.11.009]</w:t>
      </w:r>
    </w:p>
    <w:p w14:paraId="5EF90A94"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83 </w:t>
      </w:r>
      <w:r w:rsidRPr="0093796C">
        <w:rPr>
          <w:rFonts w:ascii="Book Antiqua" w:hAnsi="Book Antiqua"/>
          <w:b/>
          <w:bCs/>
        </w:rPr>
        <w:t>Zhou H</w:t>
      </w:r>
      <w:r w:rsidRPr="0093796C">
        <w:rPr>
          <w:rFonts w:ascii="Book Antiqua" w:hAnsi="Book Antiqua"/>
        </w:rPr>
        <w:t xml:space="preserve">, Tan KC, Shiu SW, Wong Y. Increased serum advanced glycation end products are associated with impairment in HDL antioxidative capacity in diabetic nephropathy. </w:t>
      </w:r>
      <w:r w:rsidRPr="0093796C">
        <w:rPr>
          <w:rFonts w:ascii="Book Antiqua" w:hAnsi="Book Antiqua"/>
          <w:i/>
          <w:iCs/>
        </w:rPr>
        <w:t>Nephrol Dial Transplant</w:t>
      </w:r>
      <w:r w:rsidRPr="0093796C">
        <w:rPr>
          <w:rFonts w:ascii="Book Antiqua" w:hAnsi="Book Antiqua"/>
        </w:rPr>
        <w:t xml:space="preserve"> 2008; </w:t>
      </w:r>
      <w:r w:rsidRPr="0093796C">
        <w:rPr>
          <w:rFonts w:ascii="Book Antiqua" w:hAnsi="Book Antiqua"/>
          <w:b/>
          <w:bCs/>
        </w:rPr>
        <w:t>23</w:t>
      </w:r>
      <w:r w:rsidRPr="0093796C">
        <w:rPr>
          <w:rFonts w:ascii="Book Antiqua" w:hAnsi="Book Antiqua"/>
        </w:rPr>
        <w:t>: 927-933 [PMID: 18065800 DOI: 10.1093/ndt/gfm631]</w:t>
      </w:r>
    </w:p>
    <w:p w14:paraId="1317B5BF"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84 </w:t>
      </w:r>
      <w:r w:rsidRPr="0093796C">
        <w:rPr>
          <w:rFonts w:ascii="Book Antiqua" w:hAnsi="Book Antiqua"/>
          <w:b/>
          <w:bCs/>
        </w:rPr>
        <w:t>Zeng C</w:t>
      </w:r>
      <w:r w:rsidRPr="0093796C">
        <w:rPr>
          <w:rFonts w:ascii="Book Antiqua" w:hAnsi="Book Antiqua"/>
        </w:rPr>
        <w:t xml:space="preserve">, Li Y, Ma J, Niu L, Tay FR. Clinical/Translational Aspects of Advanced Glycation End-Products. </w:t>
      </w:r>
      <w:r w:rsidRPr="0093796C">
        <w:rPr>
          <w:rFonts w:ascii="Book Antiqua" w:hAnsi="Book Antiqua"/>
          <w:i/>
          <w:iCs/>
        </w:rPr>
        <w:t>Trends Endocrinol Metab</w:t>
      </w:r>
      <w:r w:rsidRPr="0093796C">
        <w:rPr>
          <w:rFonts w:ascii="Book Antiqua" w:hAnsi="Book Antiqua"/>
        </w:rPr>
        <w:t xml:space="preserve"> 2019; </w:t>
      </w:r>
      <w:r w:rsidRPr="0093796C">
        <w:rPr>
          <w:rFonts w:ascii="Book Antiqua" w:hAnsi="Book Antiqua"/>
          <w:b/>
          <w:bCs/>
        </w:rPr>
        <w:t>30</w:t>
      </w:r>
      <w:r w:rsidRPr="0093796C">
        <w:rPr>
          <w:rFonts w:ascii="Book Antiqua" w:hAnsi="Book Antiqua"/>
        </w:rPr>
        <w:t>: 959-973 [PMID: 31597608 DOI: 10.1016/j.tem.2019.08.005]</w:t>
      </w:r>
    </w:p>
    <w:p w14:paraId="0FA41C08" w14:textId="77777777" w:rsidR="0046428B" w:rsidRPr="0093796C" w:rsidRDefault="0046428B" w:rsidP="0046428B">
      <w:pPr>
        <w:spacing w:line="360" w:lineRule="auto"/>
        <w:jc w:val="both"/>
        <w:rPr>
          <w:rFonts w:ascii="Book Antiqua" w:hAnsi="Book Antiqua"/>
        </w:rPr>
      </w:pPr>
      <w:r w:rsidRPr="0093796C">
        <w:rPr>
          <w:rFonts w:ascii="Book Antiqua" w:hAnsi="Book Antiqua"/>
        </w:rPr>
        <w:lastRenderedPageBreak/>
        <w:t xml:space="preserve">85 </w:t>
      </w:r>
      <w:r w:rsidRPr="0093796C">
        <w:rPr>
          <w:rFonts w:ascii="Book Antiqua" w:hAnsi="Book Antiqua"/>
          <w:b/>
          <w:bCs/>
        </w:rPr>
        <w:t>Chen Y</w:t>
      </w:r>
      <w:r w:rsidRPr="0093796C">
        <w:rPr>
          <w:rFonts w:ascii="Book Antiqua" w:hAnsi="Book Antiqua"/>
        </w:rPr>
        <w:t xml:space="preserve">, Guo TL. Dietary advanced glycation end-products elicit toxicological effects by disrupting gut microbiome and immune homeostasis. </w:t>
      </w:r>
      <w:r w:rsidRPr="0093796C">
        <w:rPr>
          <w:rFonts w:ascii="Book Antiqua" w:hAnsi="Book Antiqua"/>
          <w:i/>
          <w:iCs/>
        </w:rPr>
        <w:t>J Immunotoxicol</w:t>
      </w:r>
      <w:r w:rsidRPr="0093796C">
        <w:rPr>
          <w:rFonts w:ascii="Book Antiqua" w:hAnsi="Book Antiqua"/>
        </w:rPr>
        <w:t xml:space="preserve"> 2021; </w:t>
      </w:r>
      <w:r w:rsidRPr="0093796C">
        <w:rPr>
          <w:rFonts w:ascii="Book Antiqua" w:hAnsi="Book Antiqua"/>
          <w:b/>
          <w:bCs/>
        </w:rPr>
        <w:t>18</w:t>
      </w:r>
      <w:r w:rsidRPr="0093796C">
        <w:rPr>
          <w:rFonts w:ascii="Book Antiqua" w:hAnsi="Book Antiqua"/>
        </w:rPr>
        <w:t>: 93-104 [PMID: 34436982 DOI: 10.1080/1547691X.2021.1959677]</w:t>
      </w:r>
    </w:p>
    <w:p w14:paraId="25D428DD"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86 </w:t>
      </w:r>
      <w:r w:rsidRPr="0093796C">
        <w:rPr>
          <w:rFonts w:ascii="Book Antiqua" w:hAnsi="Book Antiqua"/>
          <w:b/>
          <w:bCs/>
        </w:rPr>
        <w:t>Schmidt AM</w:t>
      </w:r>
      <w:r w:rsidRPr="0093796C">
        <w:rPr>
          <w:rFonts w:ascii="Book Antiqua" w:hAnsi="Book Antiqua"/>
        </w:rPr>
        <w:t xml:space="preserve">, Yan SD, Yan SF, Stern DM. The multiligand receptor RAGE as a progression factor amplifying immune and inflammatory responses. </w:t>
      </w:r>
      <w:r w:rsidRPr="0093796C">
        <w:rPr>
          <w:rFonts w:ascii="Book Antiqua" w:hAnsi="Book Antiqua"/>
          <w:i/>
          <w:iCs/>
        </w:rPr>
        <w:t>J Clin Invest</w:t>
      </w:r>
      <w:r w:rsidRPr="0093796C">
        <w:rPr>
          <w:rFonts w:ascii="Book Antiqua" w:hAnsi="Book Antiqua"/>
        </w:rPr>
        <w:t xml:space="preserve"> 2001; </w:t>
      </w:r>
      <w:r w:rsidRPr="0093796C">
        <w:rPr>
          <w:rFonts w:ascii="Book Antiqua" w:hAnsi="Book Antiqua"/>
          <w:b/>
          <w:bCs/>
        </w:rPr>
        <w:t>108</w:t>
      </w:r>
      <w:r w:rsidRPr="0093796C">
        <w:rPr>
          <w:rFonts w:ascii="Book Antiqua" w:hAnsi="Book Antiqua"/>
        </w:rPr>
        <w:t>: 949-955 [PMID: 11581294 DOI: 10.1172/JCI14002]</w:t>
      </w:r>
    </w:p>
    <w:p w14:paraId="57306479"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87 </w:t>
      </w:r>
      <w:r w:rsidRPr="0093796C">
        <w:rPr>
          <w:rFonts w:ascii="Book Antiqua" w:hAnsi="Book Antiqua"/>
          <w:b/>
          <w:bCs/>
        </w:rPr>
        <w:t>Yan SF</w:t>
      </w:r>
      <w:r w:rsidRPr="0093796C">
        <w:rPr>
          <w:rFonts w:ascii="Book Antiqua" w:hAnsi="Book Antiqua"/>
        </w:rPr>
        <w:t xml:space="preserve">, Ramasamy R, Schmidt AM. The RAGE axis: a fundamental mechanism signaling danger to the vulnerable vasculature. </w:t>
      </w:r>
      <w:r w:rsidRPr="0093796C">
        <w:rPr>
          <w:rFonts w:ascii="Book Antiqua" w:hAnsi="Book Antiqua"/>
          <w:i/>
          <w:iCs/>
        </w:rPr>
        <w:t>Circ Res</w:t>
      </w:r>
      <w:r w:rsidRPr="0093796C">
        <w:rPr>
          <w:rFonts w:ascii="Book Antiqua" w:hAnsi="Book Antiqua"/>
        </w:rPr>
        <w:t xml:space="preserve"> 2010; </w:t>
      </w:r>
      <w:r w:rsidRPr="0093796C">
        <w:rPr>
          <w:rFonts w:ascii="Book Antiqua" w:hAnsi="Book Antiqua"/>
          <w:b/>
          <w:bCs/>
        </w:rPr>
        <w:t>106</w:t>
      </w:r>
      <w:r w:rsidRPr="0093796C">
        <w:rPr>
          <w:rFonts w:ascii="Book Antiqua" w:hAnsi="Book Antiqua"/>
        </w:rPr>
        <w:t>: 842-853 [PMID: 20299674 DOI: 10.1161/CIRCRESAHA.109.212217]</w:t>
      </w:r>
    </w:p>
    <w:p w14:paraId="768B6D04"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88 </w:t>
      </w:r>
      <w:r w:rsidRPr="0093796C">
        <w:rPr>
          <w:rFonts w:ascii="Book Antiqua" w:hAnsi="Book Antiqua"/>
          <w:b/>
          <w:bCs/>
        </w:rPr>
        <w:t>Goldin A</w:t>
      </w:r>
      <w:r w:rsidRPr="0093796C">
        <w:rPr>
          <w:rFonts w:ascii="Book Antiqua" w:hAnsi="Book Antiqua"/>
        </w:rPr>
        <w:t xml:space="preserve">, Beckman JA, Schmidt AM, Creager MA. Advanced glycation end products: sparking the development of diabetic vascular injury. </w:t>
      </w:r>
      <w:r w:rsidRPr="0093796C">
        <w:rPr>
          <w:rFonts w:ascii="Book Antiqua" w:hAnsi="Book Antiqua"/>
          <w:i/>
          <w:iCs/>
        </w:rPr>
        <w:t>Circulation</w:t>
      </w:r>
      <w:r w:rsidRPr="0093796C">
        <w:rPr>
          <w:rFonts w:ascii="Book Antiqua" w:hAnsi="Book Antiqua"/>
        </w:rPr>
        <w:t xml:space="preserve"> 2006; </w:t>
      </w:r>
      <w:r w:rsidRPr="0093796C">
        <w:rPr>
          <w:rFonts w:ascii="Book Antiqua" w:hAnsi="Book Antiqua"/>
          <w:b/>
          <w:bCs/>
        </w:rPr>
        <w:t>114</w:t>
      </w:r>
      <w:r w:rsidRPr="0093796C">
        <w:rPr>
          <w:rFonts w:ascii="Book Antiqua" w:hAnsi="Book Antiqua"/>
        </w:rPr>
        <w:t>: 597-605 [PMID: 16894049 DOI: 10.1161/CIRCULATIONAHA.106.621854]</w:t>
      </w:r>
    </w:p>
    <w:p w14:paraId="5DE22458"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89 </w:t>
      </w:r>
      <w:r w:rsidRPr="0093796C">
        <w:rPr>
          <w:rFonts w:ascii="Book Antiqua" w:hAnsi="Book Antiqua"/>
          <w:b/>
          <w:bCs/>
        </w:rPr>
        <w:t>Matsui T</w:t>
      </w:r>
      <w:r w:rsidRPr="0093796C">
        <w:rPr>
          <w:rFonts w:ascii="Book Antiqua" w:hAnsi="Book Antiqua"/>
        </w:rPr>
        <w:t xml:space="preserve">, Oda E, Higashimoto Y, Yamagishi S. Glyceraldehyde-derived pyridinium (GLAP) evokes oxidative stress and inflammatory and thrombogenic reactions in endothelial cells via the interaction with RAGE. </w:t>
      </w:r>
      <w:r w:rsidRPr="0093796C">
        <w:rPr>
          <w:rFonts w:ascii="Book Antiqua" w:hAnsi="Book Antiqua"/>
          <w:i/>
          <w:iCs/>
        </w:rPr>
        <w:t>Cardiovasc Diabetol</w:t>
      </w:r>
      <w:r w:rsidRPr="0093796C">
        <w:rPr>
          <w:rFonts w:ascii="Book Antiqua" w:hAnsi="Book Antiqua"/>
        </w:rPr>
        <w:t xml:space="preserve"> 2015; </w:t>
      </w:r>
      <w:r w:rsidRPr="0093796C">
        <w:rPr>
          <w:rFonts w:ascii="Book Antiqua" w:hAnsi="Book Antiqua"/>
          <w:b/>
          <w:bCs/>
        </w:rPr>
        <w:t>14</w:t>
      </w:r>
      <w:r w:rsidRPr="0093796C">
        <w:rPr>
          <w:rFonts w:ascii="Book Antiqua" w:hAnsi="Book Antiqua"/>
        </w:rPr>
        <w:t>: 1 [PMID: 25582325 DOI: 10.1186/s12933-014-0162-3]</w:t>
      </w:r>
    </w:p>
    <w:p w14:paraId="47992167"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90 </w:t>
      </w:r>
      <w:r w:rsidRPr="0093796C">
        <w:rPr>
          <w:rFonts w:ascii="Book Antiqua" w:hAnsi="Book Antiqua"/>
          <w:b/>
          <w:bCs/>
        </w:rPr>
        <w:t>Kobori T</w:t>
      </w:r>
      <w:r w:rsidRPr="0093796C">
        <w:rPr>
          <w:rFonts w:ascii="Book Antiqua" w:hAnsi="Book Antiqua"/>
        </w:rPr>
        <w:t xml:space="preserve">, Ganesh D, Kumano-Kuramochi M, Torigoe K, Machida S. Assay for advanced glycation end products generating intracellular oxidative stress through binding to its receptor. </w:t>
      </w:r>
      <w:r w:rsidRPr="0093796C">
        <w:rPr>
          <w:rFonts w:ascii="Book Antiqua" w:hAnsi="Book Antiqua"/>
          <w:i/>
          <w:iCs/>
        </w:rPr>
        <w:t>Anal Biochem</w:t>
      </w:r>
      <w:r w:rsidRPr="0093796C">
        <w:rPr>
          <w:rFonts w:ascii="Book Antiqua" w:hAnsi="Book Antiqua"/>
        </w:rPr>
        <w:t xml:space="preserve"> 2020; </w:t>
      </w:r>
      <w:r w:rsidRPr="0093796C">
        <w:rPr>
          <w:rFonts w:ascii="Book Antiqua" w:hAnsi="Book Antiqua"/>
          <w:b/>
          <w:bCs/>
        </w:rPr>
        <w:t>611</w:t>
      </w:r>
      <w:r w:rsidRPr="0093796C">
        <w:rPr>
          <w:rFonts w:ascii="Book Antiqua" w:hAnsi="Book Antiqua"/>
        </w:rPr>
        <w:t>: 114018 [PMID: 33186591 DOI: 10.1016/j.ab.2020.114018]</w:t>
      </w:r>
    </w:p>
    <w:p w14:paraId="58A359AA"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91 </w:t>
      </w:r>
      <w:r w:rsidRPr="0093796C">
        <w:rPr>
          <w:rFonts w:ascii="Book Antiqua" w:hAnsi="Book Antiqua"/>
          <w:b/>
          <w:bCs/>
        </w:rPr>
        <w:t>Lee J</w:t>
      </w:r>
      <w:r w:rsidRPr="0093796C">
        <w:rPr>
          <w:rFonts w:ascii="Book Antiqua" w:hAnsi="Book Antiqua"/>
        </w:rPr>
        <w:t xml:space="preserve">, Yun JS, Ko SH. Advanced Glycation End Products and Their Effect on Vascular Complications in Type 2 Diabetes Mellitus. </w:t>
      </w:r>
      <w:r w:rsidRPr="0093796C">
        <w:rPr>
          <w:rFonts w:ascii="Book Antiqua" w:hAnsi="Book Antiqua"/>
          <w:i/>
          <w:iCs/>
        </w:rPr>
        <w:t>Nutrients</w:t>
      </w:r>
      <w:r w:rsidRPr="0093796C">
        <w:rPr>
          <w:rFonts w:ascii="Book Antiqua" w:hAnsi="Book Antiqua"/>
        </w:rPr>
        <w:t xml:space="preserve"> 2022; </w:t>
      </w:r>
      <w:r w:rsidRPr="0093796C">
        <w:rPr>
          <w:rFonts w:ascii="Book Antiqua" w:hAnsi="Book Antiqua"/>
          <w:b/>
          <w:bCs/>
        </w:rPr>
        <w:t>14</w:t>
      </w:r>
      <w:r w:rsidRPr="0093796C">
        <w:rPr>
          <w:rFonts w:ascii="Book Antiqua" w:hAnsi="Book Antiqua"/>
        </w:rPr>
        <w:t xml:space="preserve"> [PMID: 35956261 DOI: 10.3390/nu14153086]</w:t>
      </w:r>
    </w:p>
    <w:p w14:paraId="0DB3A228"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92 </w:t>
      </w:r>
      <w:r w:rsidRPr="0093796C">
        <w:rPr>
          <w:rFonts w:ascii="Book Antiqua" w:hAnsi="Book Antiqua"/>
          <w:b/>
          <w:bCs/>
        </w:rPr>
        <w:t>Basta G</w:t>
      </w:r>
      <w:r w:rsidRPr="0093796C">
        <w:rPr>
          <w:rFonts w:ascii="Book Antiqua" w:hAnsi="Book Antiqua"/>
        </w:rPr>
        <w:t xml:space="preserve">. Receptor for advanced glycation endproducts and atherosclerosis: From basic mechanisms to clinical implications. </w:t>
      </w:r>
      <w:r w:rsidRPr="0093796C">
        <w:rPr>
          <w:rFonts w:ascii="Book Antiqua" w:hAnsi="Book Antiqua"/>
          <w:i/>
          <w:iCs/>
        </w:rPr>
        <w:t>Atherosclerosis</w:t>
      </w:r>
      <w:r w:rsidRPr="0093796C">
        <w:rPr>
          <w:rFonts w:ascii="Book Antiqua" w:hAnsi="Book Antiqua"/>
        </w:rPr>
        <w:t xml:space="preserve"> 2008; </w:t>
      </w:r>
      <w:r w:rsidRPr="0093796C">
        <w:rPr>
          <w:rFonts w:ascii="Book Antiqua" w:hAnsi="Book Antiqua"/>
          <w:b/>
          <w:bCs/>
        </w:rPr>
        <w:t>196</w:t>
      </w:r>
      <w:r w:rsidRPr="0093796C">
        <w:rPr>
          <w:rFonts w:ascii="Book Antiqua" w:hAnsi="Book Antiqua"/>
        </w:rPr>
        <w:t>: 9-21 [PMID: 17826783 DOI: 10.1016/j.atherosclerosis.2007.07.025]</w:t>
      </w:r>
    </w:p>
    <w:p w14:paraId="3F609260"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93 </w:t>
      </w:r>
      <w:r w:rsidRPr="0093796C">
        <w:rPr>
          <w:rFonts w:ascii="Book Antiqua" w:hAnsi="Book Antiqua"/>
          <w:b/>
          <w:bCs/>
        </w:rPr>
        <w:t>Cipollone F</w:t>
      </w:r>
      <w:r w:rsidRPr="0093796C">
        <w:rPr>
          <w:rFonts w:ascii="Book Antiqua" w:hAnsi="Book Antiqua"/>
        </w:rPr>
        <w:t xml:space="preserve">, Iezzi A, Fazia M, Zucchelli M, Pini B, Cuccurullo C, De Cesare D, De Blasis G, Muraro R, Bei R, Chiarelli F, Schmidt AM, Cuccurullo F, Mezzetti A. The receptor RAGE as a progression factor amplifying arachidonate-dependent </w:t>
      </w:r>
      <w:r w:rsidRPr="0093796C">
        <w:rPr>
          <w:rFonts w:ascii="Book Antiqua" w:hAnsi="Book Antiqua"/>
        </w:rPr>
        <w:lastRenderedPageBreak/>
        <w:t xml:space="preserve">inflammatory and proteolytic response in human atherosclerotic plaques: role of glycemic control. </w:t>
      </w:r>
      <w:r w:rsidRPr="0093796C">
        <w:rPr>
          <w:rFonts w:ascii="Book Antiqua" w:hAnsi="Book Antiqua"/>
          <w:i/>
          <w:iCs/>
        </w:rPr>
        <w:t>Circulation</w:t>
      </w:r>
      <w:r w:rsidRPr="0093796C">
        <w:rPr>
          <w:rFonts w:ascii="Book Antiqua" w:hAnsi="Book Antiqua"/>
        </w:rPr>
        <w:t xml:space="preserve"> 2003; </w:t>
      </w:r>
      <w:r w:rsidRPr="0093796C">
        <w:rPr>
          <w:rFonts w:ascii="Book Antiqua" w:hAnsi="Book Antiqua"/>
          <w:b/>
          <w:bCs/>
        </w:rPr>
        <w:t>108</w:t>
      </w:r>
      <w:r w:rsidRPr="0093796C">
        <w:rPr>
          <w:rFonts w:ascii="Book Antiqua" w:hAnsi="Book Antiqua"/>
        </w:rPr>
        <w:t>: 1070-1077 [PMID: 12912808 DOI: 10.1161/01.CIR.0000086014.80477.0D]</w:t>
      </w:r>
    </w:p>
    <w:p w14:paraId="76DC4F67"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94 </w:t>
      </w:r>
      <w:r w:rsidRPr="0093796C">
        <w:rPr>
          <w:rFonts w:ascii="Book Antiqua" w:hAnsi="Book Antiqua"/>
          <w:b/>
          <w:bCs/>
        </w:rPr>
        <w:t>Zhou Q</w:t>
      </w:r>
      <w:r w:rsidRPr="0093796C">
        <w:rPr>
          <w:rFonts w:ascii="Book Antiqua" w:hAnsi="Book Antiqua"/>
        </w:rPr>
        <w:t xml:space="preserve">, Cheng KW, Gong J, Li ETS, Wang M. Apigenin and its methylglyoxal-adduct inhibit advanced glycation end products-induced oxidative stress and inflammation in endothelial cells. </w:t>
      </w:r>
      <w:r w:rsidRPr="0093796C">
        <w:rPr>
          <w:rFonts w:ascii="Book Antiqua" w:hAnsi="Book Antiqua"/>
          <w:i/>
          <w:iCs/>
        </w:rPr>
        <w:t>Biochem Pharmacol</w:t>
      </w:r>
      <w:r w:rsidRPr="0093796C">
        <w:rPr>
          <w:rFonts w:ascii="Book Antiqua" w:hAnsi="Book Antiqua"/>
        </w:rPr>
        <w:t xml:space="preserve"> 2019; </w:t>
      </w:r>
      <w:r w:rsidRPr="0093796C">
        <w:rPr>
          <w:rFonts w:ascii="Book Antiqua" w:hAnsi="Book Antiqua"/>
          <w:b/>
          <w:bCs/>
        </w:rPr>
        <w:t>166</w:t>
      </w:r>
      <w:r w:rsidRPr="0093796C">
        <w:rPr>
          <w:rFonts w:ascii="Book Antiqua" w:hAnsi="Book Antiqua"/>
        </w:rPr>
        <w:t>: 231-241 [PMID: 31158339 DOI: 10.1016/j.bcp.2019.05.027]</w:t>
      </w:r>
    </w:p>
    <w:p w14:paraId="7CDF1D26"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95 </w:t>
      </w:r>
      <w:r w:rsidRPr="0093796C">
        <w:rPr>
          <w:rFonts w:ascii="Book Antiqua" w:hAnsi="Book Antiqua"/>
          <w:b/>
          <w:bCs/>
        </w:rPr>
        <w:t>McNulty M</w:t>
      </w:r>
      <w:r w:rsidRPr="0093796C">
        <w:rPr>
          <w:rFonts w:ascii="Book Antiqua" w:hAnsi="Book Antiqua"/>
        </w:rPr>
        <w:t xml:space="preserve">, Mahmud A, Feely J. Advanced glycation end-products and arterial stiffness in hypertension. </w:t>
      </w:r>
      <w:r w:rsidRPr="0093796C">
        <w:rPr>
          <w:rFonts w:ascii="Book Antiqua" w:hAnsi="Book Antiqua"/>
          <w:i/>
          <w:iCs/>
        </w:rPr>
        <w:t>Am J Hypertens</w:t>
      </w:r>
      <w:r w:rsidRPr="0093796C">
        <w:rPr>
          <w:rFonts w:ascii="Book Antiqua" w:hAnsi="Book Antiqua"/>
        </w:rPr>
        <w:t xml:space="preserve"> 2007; </w:t>
      </w:r>
      <w:r w:rsidRPr="0093796C">
        <w:rPr>
          <w:rFonts w:ascii="Book Antiqua" w:hAnsi="Book Antiqua"/>
          <w:b/>
          <w:bCs/>
        </w:rPr>
        <w:t>20</w:t>
      </w:r>
      <w:r w:rsidRPr="0093796C">
        <w:rPr>
          <w:rFonts w:ascii="Book Antiqua" w:hAnsi="Book Antiqua"/>
        </w:rPr>
        <w:t>: 242-247 [PMID: 17324733 DOI: 10.1016/j.amjhyper.2006.08.009]</w:t>
      </w:r>
    </w:p>
    <w:p w14:paraId="166E2907"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96 </w:t>
      </w:r>
      <w:r w:rsidRPr="0093796C">
        <w:rPr>
          <w:rFonts w:ascii="Book Antiqua" w:hAnsi="Book Antiqua"/>
          <w:b/>
          <w:bCs/>
        </w:rPr>
        <w:t>Brownlee M</w:t>
      </w:r>
      <w:r w:rsidRPr="0093796C">
        <w:rPr>
          <w:rFonts w:ascii="Book Antiqua" w:hAnsi="Book Antiqua"/>
        </w:rPr>
        <w:t xml:space="preserve">. The pathobiology of diabetic complications: a unifying mechanism. </w:t>
      </w:r>
      <w:r w:rsidRPr="0093796C">
        <w:rPr>
          <w:rFonts w:ascii="Book Antiqua" w:hAnsi="Book Antiqua"/>
          <w:i/>
          <w:iCs/>
        </w:rPr>
        <w:t>Diabetes</w:t>
      </w:r>
      <w:r w:rsidRPr="0093796C">
        <w:rPr>
          <w:rFonts w:ascii="Book Antiqua" w:hAnsi="Book Antiqua"/>
        </w:rPr>
        <w:t xml:space="preserve"> 2005; </w:t>
      </w:r>
      <w:r w:rsidRPr="0093796C">
        <w:rPr>
          <w:rFonts w:ascii="Book Antiqua" w:hAnsi="Book Antiqua"/>
          <w:b/>
          <w:bCs/>
        </w:rPr>
        <w:t>54</w:t>
      </w:r>
      <w:r w:rsidRPr="0093796C">
        <w:rPr>
          <w:rFonts w:ascii="Book Antiqua" w:hAnsi="Book Antiqua"/>
        </w:rPr>
        <w:t>: 1615-1625 [PMID: 15919781 DOI: 10.2337/diabetes.54.6.1615]</w:t>
      </w:r>
    </w:p>
    <w:p w14:paraId="1B28AC84"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97 </w:t>
      </w:r>
      <w:r w:rsidRPr="0093796C">
        <w:rPr>
          <w:rFonts w:ascii="Book Antiqua" w:hAnsi="Book Antiqua"/>
          <w:b/>
          <w:bCs/>
        </w:rPr>
        <w:t>Bidasee KR</w:t>
      </w:r>
      <w:r w:rsidRPr="0093796C">
        <w:rPr>
          <w:rFonts w:ascii="Book Antiqua" w:hAnsi="Book Antiqua"/>
        </w:rPr>
        <w:t xml:space="preserve">, Zhang Y, Shao CH, Wang M, Patel KP, Dincer UD, Besch HR Jr. Diabetes increases formation of advanced glycation end products on Sarco(endo)plasmic reticulum Ca2+-ATPase. </w:t>
      </w:r>
      <w:r w:rsidRPr="0093796C">
        <w:rPr>
          <w:rFonts w:ascii="Book Antiqua" w:hAnsi="Book Antiqua"/>
          <w:i/>
          <w:iCs/>
        </w:rPr>
        <w:t>Diabetes</w:t>
      </w:r>
      <w:r w:rsidRPr="0093796C">
        <w:rPr>
          <w:rFonts w:ascii="Book Antiqua" w:hAnsi="Book Antiqua"/>
        </w:rPr>
        <w:t xml:space="preserve"> 2004; </w:t>
      </w:r>
      <w:r w:rsidRPr="0093796C">
        <w:rPr>
          <w:rFonts w:ascii="Book Antiqua" w:hAnsi="Book Antiqua"/>
          <w:b/>
          <w:bCs/>
        </w:rPr>
        <w:t>53</w:t>
      </w:r>
      <w:r w:rsidRPr="0093796C">
        <w:rPr>
          <w:rFonts w:ascii="Book Antiqua" w:hAnsi="Book Antiqua"/>
        </w:rPr>
        <w:t>: 463-473 [PMID: 14747299 DOI: 10.2337/diabetes.53.2.463]</w:t>
      </w:r>
    </w:p>
    <w:p w14:paraId="026EF58F"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98 </w:t>
      </w:r>
      <w:r w:rsidRPr="0093796C">
        <w:rPr>
          <w:rFonts w:ascii="Book Antiqua" w:hAnsi="Book Antiqua"/>
          <w:b/>
          <w:bCs/>
        </w:rPr>
        <w:t>Fischer TH</w:t>
      </w:r>
      <w:r w:rsidRPr="0093796C">
        <w:rPr>
          <w:rFonts w:ascii="Book Antiqua" w:hAnsi="Book Antiqua"/>
        </w:rPr>
        <w:t xml:space="preserve">, Herting J, Tirilomis T, Renner A, Neef S, Toischer K, Ellenberger D, Förster A, Schmitto JD, Gummert J, Schöndube FA, Hasenfuss G, Maier LS, Sossalla S. Ca2+/calmodulin-dependent protein kinase II and protein kinase A differentially regulate sarcoplasmic reticulum Ca2+ leak in human cardiac pathology. </w:t>
      </w:r>
      <w:r w:rsidRPr="0093796C">
        <w:rPr>
          <w:rFonts w:ascii="Book Antiqua" w:hAnsi="Book Antiqua"/>
          <w:i/>
          <w:iCs/>
        </w:rPr>
        <w:t>Circulation</w:t>
      </w:r>
      <w:r w:rsidRPr="0093796C">
        <w:rPr>
          <w:rFonts w:ascii="Book Antiqua" w:hAnsi="Book Antiqua"/>
        </w:rPr>
        <w:t xml:space="preserve"> 2013; </w:t>
      </w:r>
      <w:r w:rsidRPr="0093796C">
        <w:rPr>
          <w:rFonts w:ascii="Book Antiqua" w:hAnsi="Book Antiqua"/>
          <w:b/>
          <w:bCs/>
        </w:rPr>
        <w:t>128</w:t>
      </w:r>
      <w:r w:rsidRPr="0093796C">
        <w:rPr>
          <w:rFonts w:ascii="Book Antiqua" w:hAnsi="Book Antiqua"/>
        </w:rPr>
        <w:t>: 970-981 [PMID: 23877259 DOI: 10.1161/CIRCULATIONAHA.113.001746]</w:t>
      </w:r>
    </w:p>
    <w:p w14:paraId="75CF2BDD"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99 </w:t>
      </w:r>
      <w:r w:rsidRPr="0093796C">
        <w:rPr>
          <w:rFonts w:ascii="Book Antiqua" w:hAnsi="Book Antiqua"/>
          <w:b/>
          <w:bCs/>
        </w:rPr>
        <w:t>Wu L</w:t>
      </w:r>
      <w:r w:rsidRPr="0093796C">
        <w:rPr>
          <w:rFonts w:ascii="Book Antiqua" w:hAnsi="Book Antiqua"/>
        </w:rPr>
        <w:t xml:space="preserve">, Juurlink BH. Increased methylglyoxal and oxidative stress in hypertensive rat vascular smooth muscle cells. </w:t>
      </w:r>
      <w:r w:rsidRPr="0093796C">
        <w:rPr>
          <w:rFonts w:ascii="Book Antiqua" w:hAnsi="Book Antiqua"/>
          <w:i/>
          <w:iCs/>
        </w:rPr>
        <w:t>Hypertension</w:t>
      </w:r>
      <w:r w:rsidRPr="0093796C">
        <w:rPr>
          <w:rFonts w:ascii="Book Antiqua" w:hAnsi="Book Antiqua"/>
        </w:rPr>
        <w:t xml:space="preserve"> 2002; </w:t>
      </w:r>
      <w:r w:rsidRPr="0093796C">
        <w:rPr>
          <w:rFonts w:ascii="Book Antiqua" w:hAnsi="Book Antiqua"/>
          <w:b/>
          <w:bCs/>
        </w:rPr>
        <w:t>39</w:t>
      </w:r>
      <w:r w:rsidRPr="0093796C">
        <w:rPr>
          <w:rFonts w:ascii="Book Antiqua" w:hAnsi="Book Antiqua"/>
        </w:rPr>
        <w:t>: 809-814 [PMID: 11897769 DOI: 10.1161/hy0302.105207]</w:t>
      </w:r>
    </w:p>
    <w:p w14:paraId="27D2B0FB"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100 </w:t>
      </w:r>
      <w:r w:rsidRPr="0093796C">
        <w:rPr>
          <w:rFonts w:ascii="Book Antiqua" w:hAnsi="Book Antiqua"/>
          <w:b/>
          <w:bCs/>
        </w:rPr>
        <w:t>Nabi R</w:t>
      </w:r>
      <w:r w:rsidRPr="0093796C">
        <w:rPr>
          <w:rFonts w:ascii="Book Antiqua" w:hAnsi="Book Antiqua"/>
        </w:rPr>
        <w:t xml:space="preserve">, Alvi SS, Saeed M, Ahmad S, Khan MS. Glycation and HMG-CoA Reductase Inhibitors: Implication in Diabetes and Associated Complications. </w:t>
      </w:r>
      <w:r w:rsidRPr="0093796C">
        <w:rPr>
          <w:rFonts w:ascii="Book Antiqua" w:hAnsi="Book Antiqua"/>
          <w:i/>
          <w:iCs/>
        </w:rPr>
        <w:t>Curr Diabetes Rev</w:t>
      </w:r>
      <w:r w:rsidRPr="0093796C">
        <w:rPr>
          <w:rFonts w:ascii="Book Antiqua" w:hAnsi="Book Antiqua"/>
        </w:rPr>
        <w:t xml:space="preserve"> 2019; </w:t>
      </w:r>
      <w:r w:rsidRPr="0093796C">
        <w:rPr>
          <w:rFonts w:ascii="Book Antiqua" w:hAnsi="Book Antiqua"/>
          <w:b/>
          <w:bCs/>
        </w:rPr>
        <w:t>15</w:t>
      </w:r>
      <w:r w:rsidRPr="0093796C">
        <w:rPr>
          <w:rFonts w:ascii="Book Antiqua" w:hAnsi="Book Antiqua"/>
        </w:rPr>
        <w:t>: 213-223 [PMID: 30246643 DOI: 10.2174/1573399814666180924113442]</w:t>
      </w:r>
    </w:p>
    <w:p w14:paraId="58DC42C2" w14:textId="77777777" w:rsidR="0046428B" w:rsidRPr="0093796C" w:rsidRDefault="0046428B" w:rsidP="0046428B">
      <w:pPr>
        <w:spacing w:line="360" w:lineRule="auto"/>
        <w:jc w:val="both"/>
        <w:rPr>
          <w:rFonts w:ascii="Book Antiqua" w:hAnsi="Book Antiqua"/>
        </w:rPr>
      </w:pPr>
      <w:r w:rsidRPr="0093796C">
        <w:rPr>
          <w:rFonts w:ascii="Book Antiqua" w:hAnsi="Book Antiqua"/>
        </w:rPr>
        <w:lastRenderedPageBreak/>
        <w:t xml:space="preserve">101 </w:t>
      </w:r>
      <w:r w:rsidRPr="0093796C">
        <w:rPr>
          <w:rFonts w:ascii="Book Antiqua" w:hAnsi="Book Antiqua"/>
          <w:b/>
          <w:bCs/>
        </w:rPr>
        <w:t>Di Marco E</w:t>
      </w:r>
      <w:r w:rsidRPr="0093796C">
        <w:rPr>
          <w:rFonts w:ascii="Book Antiqua" w:hAnsi="Book Antiqua"/>
        </w:rPr>
        <w:t xml:space="preserve">, Gray SP, Jandeleit-Dahm K. Diabetes alters activation and repression of pro- and anti-inflammatory signaling pathways in the vasculature. </w:t>
      </w:r>
      <w:r w:rsidRPr="0093796C">
        <w:rPr>
          <w:rFonts w:ascii="Book Antiqua" w:hAnsi="Book Antiqua"/>
          <w:i/>
          <w:iCs/>
        </w:rPr>
        <w:t>Front Endocrinol (Lausanne)</w:t>
      </w:r>
      <w:r w:rsidRPr="0093796C">
        <w:rPr>
          <w:rFonts w:ascii="Book Antiqua" w:hAnsi="Book Antiqua"/>
        </w:rPr>
        <w:t xml:space="preserve"> 2013; </w:t>
      </w:r>
      <w:r w:rsidRPr="0093796C">
        <w:rPr>
          <w:rFonts w:ascii="Book Antiqua" w:hAnsi="Book Antiqua"/>
          <w:b/>
          <w:bCs/>
        </w:rPr>
        <w:t>4</w:t>
      </w:r>
      <w:r w:rsidRPr="0093796C">
        <w:rPr>
          <w:rFonts w:ascii="Book Antiqua" w:hAnsi="Book Antiqua"/>
        </w:rPr>
        <w:t>: 68 [PMID: 23761786 DOI: 10.3389/fendo.2013.00068]</w:t>
      </w:r>
    </w:p>
    <w:p w14:paraId="14F9E173"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102 </w:t>
      </w:r>
      <w:r w:rsidRPr="0093796C">
        <w:rPr>
          <w:rFonts w:ascii="Book Antiqua" w:hAnsi="Book Antiqua"/>
          <w:b/>
          <w:bCs/>
        </w:rPr>
        <w:t>Jamwal S</w:t>
      </w:r>
      <w:r w:rsidRPr="0093796C">
        <w:rPr>
          <w:rFonts w:ascii="Book Antiqua" w:hAnsi="Book Antiqua"/>
        </w:rPr>
        <w:t xml:space="preserve">, Sharma S. Vascular endothelium dysfunction: a conservative target in metabolic disorders. </w:t>
      </w:r>
      <w:r w:rsidRPr="0093796C">
        <w:rPr>
          <w:rFonts w:ascii="Book Antiqua" w:hAnsi="Book Antiqua"/>
          <w:i/>
          <w:iCs/>
        </w:rPr>
        <w:t>Inflamm Res</w:t>
      </w:r>
      <w:r w:rsidRPr="0093796C">
        <w:rPr>
          <w:rFonts w:ascii="Book Antiqua" w:hAnsi="Book Antiqua"/>
        </w:rPr>
        <w:t xml:space="preserve"> 2018; </w:t>
      </w:r>
      <w:r w:rsidRPr="0093796C">
        <w:rPr>
          <w:rFonts w:ascii="Book Antiqua" w:hAnsi="Book Antiqua"/>
          <w:b/>
          <w:bCs/>
        </w:rPr>
        <w:t>67</w:t>
      </w:r>
      <w:r w:rsidRPr="0093796C">
        <w:rPr>
          <w:rFonts w:ascii="Book Antiqua" w:hAnsi="Book Antiqua"/>
        </w:rPr>
        <w:t>: 391-405 [PMID: 29372262 DOI: 10.1007/s00011-018-1129-8]</w:t>
      </w:r>
    </w:p>
    <w:p w14:paraId="514AAB81"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103 </w:t>
      </w:r>
      <w:r w:rsidRPr="0093796C">
        <w:rPr>
          <w:rFonts w:ascii="Book Antiqua" w:hAnsi="Book Antiqua"/>
          <w:b/>
          <w:bCs/>
        </w:rPr>
        <w:t>Hodgkinson CP</w:t>
      </w:r>
      <w:r w:rsidRPr="0093796C">
        <w:rPr>
          <w:rFonts w:ascii="Book Antiqua" w:hAnsi="Book Antiqua"/>
        </w:rPr>
        <w:t xml:space="preserve">, Laxton RC, Patel K, Ye S. Advanced glycation end-product of low density lipoprotein activates the toll-like 4 receptor pathway implications for diabetic atherosclerosis. </w:t>
      </w:r>
      <w:r w:rsidRPr="0093796C">
        <w:rPr>
          <w:rFonts w:ascii="Book Antiqua" w:hAnsi="Book Antiqua"/>
          <w:i/>
          <w:iCs/>
        </w:rPr>
        <w:t>Arterioscler Thromb Vasc Biol</w:t>
      </w:r>
      <w:r w:rsidRPr="0093796C">
        <w:rPr>
          <w:rFonts w:ascii="Book Antiqua" w:hAnsi="Book Antiqua"/>
        </w:rPr>
        <w:t xml:space="preserve"> 2008; </w:t>
      </w:r>
      <w:r w:rsidRPr="0093796C">
        <w:rPr>
          <w:rFonts w:ascii="Book Antiqua" w:hAnsi="Book Antiqua"/>
          <w:b/>
          <w:bCs/>
        </w:rPr>
        <w:t>28</w:t>
      </w:r>
      <w:r w:rsidRPr="0093796C">
        <w:rPr>
          <w:rFonts w:ascii="Book Antiqua" w:hAnsi="Book Antiqua"/>
        </w:rPr>
        <w:t>: 2275-2281 [PMID: 18818414 DOI: 10.1161/ATVBAHA.108.175992]</w:t>
      </w:r>
    </w:p>
    <w:p w14:paraId="38A24C94"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104 </w:t>
      </w:r>
      <w:r w:rsidRPr="0093796C">
        <w:rPr>
          <w:rFonts w:ascii="Book Antiqua" w:hAnsi="Book Antiqua"/>
          <w:b/>
          <w:bCs/>
        </w:rPr>
        <w:t>Xu L</w:t>
      </w:r>
      <w:r w:rsidRPr="0093796C">
        <w:rPr>
          <w:rFonts w:ascii="Book Antiqua" w:hAnsi="Book Antiqua"/>
        </w:rPr>
        <w:t xml:space="preserve">, Wang YR, Li PC, Feng B. Advanced glycation end products increase lipids accumulation in macrophages through upregulation of receptor of advanced glycation end products: increasing uptake, esterification and decreasing efflux of cholesterol. </w:t>
      </w:r>
      <w:r w:rsidRPr="0093796C">
        <w:rPr>
          <w:rFonts w:ascii="Book Antiqua" w:hAnsi="Book Antiqua"/>
          <w:i/>
          <w:iCs/>
        </w:rPr>
        <w:t>Lipids Health Dis</w:t>
      </w:r>
      <w:r w:rsidRPr="0093796C">
        <w:rPr>
          <w:rFonts w:ascii="Book Antiqua" w:hAnsi="Book Antiqua"/>
        </w:rPr>
        <w:t xml:space="preserve"> 2016; </w:t>
      </w:r>
      <w:r w:rsidRPr="0093796C">
        <w:rPr>
          <w:rFonts w:ascii="Book Antiqua" w:hAnsi="Book Antiqua"/>
          <w:b/>
          <w:bCs/>
        </w:rPr>
        <w:t>15</w:t>
      </w:r>
      <w:r w:rsidRPr="0093796C">
        <w:rPr>
          <w:rFonts w:ascii="Book Antiqua" w:hAnsi="Book Antiqua"/>
        </w:rPr>
        <w:t>: 161 [PMID: 27644038 DOI: 10.1186/s12944-016-0334-0]</w:t>
      </w:r>
    </w:p>
    <w:p w14:paraId="4560A601"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105 </w:t>
      </w:r>
      <w:r w:rsidRPr="0093796C">
        <w:rPr>
          <w:rFonts w:ascii="Book Antiqua" w:hAnsi="Book Antiqua"/>
          <w:b/>
          <w:bCs/>
        </w:rPr>
        <w:t>Zhang Q</w:t>
      </w:r>
      <w:r w:rsidRPr="0093796C">
        <w:rPr>
          <w:rFonts w:ascii="Book Antiqua" w:hAnsi="Book Antiqua"/>
        </w:rPr>
        <w:t xml:space="preserve">, Jiang Z, Xu Y. HDL and Oxidation. </w:t>
      </w:r>
      <w:r w:rsidRPr="0093796C">
        <w:rPr>
          <w:rFonts w:ascii="Book Antiqua" w:hAnsi="Book Antiqua"/>
          <w:i/>
          <w:iCs/>
        </w:rPr>
        <w:t>Adv Exp Med Biol</w:t>
      </w:r>
      <w:r w:rsidRPr="0093796C">
        <w:rPr>
          <w:rFonts w:ascii="Book Antiqua" w:hAnsi="Book Antiqua"/>
        </w:rPr>
        <w:t xml:space="preserve"> 2022; </w:t>
      </w:r>
      <w:r w:rsidRPr="0093796C">
        <w:rPr>
          <w:rFonts w:ascii="Book Antiqua" w:hAnsi="Book Antiqua"/>
          <w:b/>
          <w:bCs/>
        </w:rPr>
        <w:t>1377</w:t>
      </w:r>
      <w:r w:rsidRPr="0093796C">
        <w:rPr>
          <w:rFonts w:ascii="Book Antiqua" w:hAnsi="Book Antiqua"/>
        </w:rPr>
        <w:t>: 63-77 [PMID: 35575921 DOI: 10.1007/978-981-19-1592-5_5]</w:t>
      </w:r>
    </w:p>
    <w:p w14:paraId="27CD3ED8"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106 </w:t>
      </w:r>
      <w:r w:rsidRPr="0093796C">
        <w:rPr>
          <w:rFonts w:ascii="Book Antiqua" w:hAnsi="Book Antiqua"/>
          <w:b/>
          <w:bCs/>
        </w:rPr>
        <w:t>Watson AD</w:t>
      </w:r>
      <w:r w:rsidRPr="0093796C">
        <w:rPr>
          <w:rFonts w:ascii="Book Antiqua" w:hAnsi="Book Antiqua"/>
        </w:rPr>
        <w:t xml:space="preserve">, Berliner JA, Hama SY, La Du BN, Faull KF, Fogelman AM, Navab M. Protective effect of high density lipoprotein associated paraoxonase. Inhibition of the biological activity of minimally oxidized low density lipoprotein. </w:t>
      </w:r>
      <w:r w:rsidRPr="0093796C">
        <w:rPr>
          <w:rFonts w:ascii="Book Antiqua" w:hAnsi="Book Antiqua"/>
          <w:i/>
          <w:iCs/>
        </w:rPr>
        <w:t>J Clin Invest</w:t>
      </w:r>
      <w:r w:rsidRPr="0093796C">
        <w:rPr>
          <w:rFonts w:ascii="Book Antiqua" w:hAnsi="Book Antiqua"/>
        </w:rPr>
        <w:t xml:space="preserve"> 1995; </w:t>
      </w:r>
      <w:r w:rsidRPr="0093796C">
        <w:rPr>
          <w:rFonts w:ascii="Book Antiqua" w:hAnsi="Book Antiqua"/>
          <w:b/>
          <w:bCs/>
        </w:rPr>
        <w:t>96</w:t>
      </w:r>
      <w:r w:rsidRPr="0093796C">
        <w:rPr>
          <w:rFonts w:ascii="Book Antiqua" w:hAnsi="Book Antiqua"/>
        </w:rPr>
        <w:t>: 2882-2891 [PMID: 8675659 DOI: 10.1172/JCI118359]</w:t>
      </w:r>
    </w:p>
    <w:p w14:paraId="07F0AD14"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107 </w:t>
      </w:r>
      <w:r w:rsidRPr="0093796C">
        <w:rPr>
          <w:rFonts w:ascii="Book Antiqua" w:hAnsi="Book Antiqua"/>
          <w:b/>
          <w:bCs/>
        </w:rPr>
        <w:t>Kinumi T</w:t>
      </w:r>
      <w:r w:rsidRPr="0093796C">
        <w:rPr>
          <w:rFonts w:ascii="Book Antiqua" w:hAnsi="Book Antiqua"/>
        </w:rPr>
        <w:t xml:space="preserve">, Ogawa Y, Kimata J, Saito Y, Yoshida Y, Niki E. Proteomic characterization of oxidative dysfunction in human umbilical vein endothelial cells (HUVEC) induced by exposure to oxidized LDL. </w:t>
      </w:r>
      <w:r w:rsidRPr="0093796C">
        <w:rPr>
          <w:rFonts w:ascii="Book Antiqua" w:hAnsi="Book Antiqua"/>
          <w:i/>
          <w:iCs/>
        </w:rPr>
        <w:t>Free Radic Res</w:t>
      </w:r>
      <w:r w:rsidRPr="0093796C">
        <w:rPr>
          <w:rFonts w:ascii="Book Antiqua" w:hAnsi="Book Antiqua"/>
        </w:rPr>
        <w:t xml:space="preserve"> 2005; </w:t>
      </w:r>
      <w:r w:rsidRPr="0093796C">
        <w:rPr>
          <w:rFonts w:ascii="Book Antiqua" w:hAnsi="Book Antiqua"/>
          <w:b/>
          <w:bCs/>
        </w:rPr>
        <w:t>39</w:t>
      </w:r>
      <w:r w:rsidRPr="0093796C">
        <w:rPr>
          <w:rFonts w:ascii="Book Antiqua" w:hAnsi="Book Antiqua"/>
        </w:rPr>
        <w:t>: 1335-1344 [PMID: 16298863 DOI: 10.1080/10715760500306695]</w:t>
      </w:r>
    </w:p>
    <w:p w14:paraId="372C8C1E"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108 </w:t>
      </w:r>
      <w:r w:rsidRPr="0093796C">
        <w:rPr>
          <w:rFonts w:ascii="Book Antiqua" w:hAnsi="Book Antiqua"/>
          <w:b/>
          <w:bCs/>
        </w:rPr>
        <w:t>Pitocco D</w:t>
      </w:r>
      <w:r w:rsidRPr="0093796C">
        <w:rPr>
          <w:rFonts w:ascii="Book Antiqua" w:hAnsi="Book Antiqua"/>
        </w:rPr>
        <w:t xml:space="preserve">, Zaccardi F, Di Stasio E, Romitelli F, Santini SA, Zuppi C, Ghirlanda G. Oxidative stress, nitric oxide, and diabetes. </w:t>
      </w:r>
      <w:r w:rsidRPr="0093796C">
        <w:rPr>
          <w:rFonts w:ascii="Book Antiqua" w:hAnsi="Book Antiqua"/>
          <w:i/>
          <w:iCs/>
        </w:rPr>
        <w:t>Rev Diabet Stud</w:t>
      </w:r>
      <w:r w:rsidRPr="0093796C">
        <w:rPr>
          <w:rFonts w:ascii="Book Antiqua" w:hAnsi="Book Antiqua"/>
        </w:rPr>
        <w:t xml:space="preserve"> 2010; </w:t>
      </w:r>
      <w:r w:rsidRPr="0093796C">
        <w:rPr>
          <w:rFonts w:ascii="Book Antiqua" w:hAnsi="Book Antiqua"/>
          <w:b/>
          <w:bCs/>
        </w:rPr>
        <w:t>7</w:t>
      </w:r>
      <w:r w:rsidRPr="0093796C">
        <w:rPr>
          <w:rFonts w:ascii="Book Antiqua" w:hAnsi="Book Antiqua"/>
        </w:rPr>
        <w:t>: 15-25 [PMID: 20703435 DOI: 10.1900/RDS.2010.7.15]</w:t>
      </w:r>
    </w:p>
    <w:p w14:paraId="4308290C" w14:textId="77777777" w:rsidR="0046428B" w:rsidRPr="0093796C" w:rsidRDefault="0046428B" w:rsidP="0046428B">
      <w:pPr>
        <w:spacing w:line="360" w:lineRule="auto"/>
        <w:jc w:val="both"/>
        <w:rPr>
          <w:rFonts w:ascii="Book Antiqua" w:hAnsi="Book Antiqua"/>
        </w:rPr>
      </w:pPr>
      <w:r w:rsidRPr="0093796C">
        <w:rPr>
          <w:rFonts w:ascii="Book Antiqua" w:hAnsi="Book Antiqua"/>
        </w:rPr>
        <w:lastRenderedPageBreak/>
        <w:t xml:space="preserve">109 </w:t>
      </w:r>
      <w:r w:rsidRPr="0093796C">
        <w:rPr>
          <w:rFonts w:ascii="Book Antiqua" w:hAnsi="Book Antiqua"/>
          <w:b/>
          <w:bCs/>
        </w:rPr>
        <w:t>Hulsmans M</w:t>
      </w:r>
      <w:r w:rsidRPr="0093796C">
        <w:rPr>
          <w:rFonts w:ascii="Book Antiqua" w:hAnsi="Book Antiqua"/>
        </w:rPr>
        <w:t xml:space="preserve">, Van Dooren E, Holvoet P. Mitochondrial reactive oxygen species and risk of atherosclerosis. </w:t>
      </w:r>
      <w:r w:rsidRPr="0093796C">
        <w:rPr>
          <w:rFonts w:ascii="Book Antiqua" w:hAnsi="Book Antiqua"/>
          <w:i/>
          <w:iCs/>
        </w:rPr>
        <w:t>Curr Atheroscler Rep</w:t>
      </w:r>
      <w:r w:rsidRPr="0093796C">
        <w:rPr>
          <w:rFonts w:ascii="Book Antiqua" w:hAnsi="Book Antiqua"/>
        </w:rPr>
        <w:t xml:space="preserve"> 2012; </w:t>
      </w:r>
      <w:r w:rsidRPr="0093796C">
        <w:rPr>
          <w:rFonts w:ascii="Book Antiqua" w:hAnsi="Book Antiqua"/>
          <w:b/>
          <w:bCs/>
        </w:rPr>
        <w:t>14</w:t>
      </w:r>
      <w:r w:rsidRPr="0093796C">
        <w:rPr>
          <w:rFonts w:ascii="Book Antiqua" w:hAnsi="Book Antiqua"/>
        </w:rPr>
        <w:t>: 264-276 [PMID: 22350585 DOI: 10.1007/s11883-012-0237-0]</w:t>
      </w:r>
    </w:p>
    <w:p w14:paraId="2B1B9C82"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110 </w:t>
      </w:r>
      <w:r w:rsidRPr="0093796C">
        <w:rPr>
          <w:rFonts w:ascii="Book Antiqua" w:hAnsi="Book Antiqua"/>
          <w:b/>
          <w:bCs/>
        </w:rPr>
        <w:t>Pitocco D</w:t>
      </w:r>
      <w:r w:rsidRPr="0093796C">
        <w:rPr>
          <w:rFonts w:ascii="Book Antiqua" w:hAnsi="Book Antiqua"/>
        </w:rPr>
        <w:t xml:space="preserve">, Tesauro M, Alessandro R, Ghirlanda G, Cardillo C. Oxidative stress in diabetes: implications for vascular and other complications. </w:t>
      </w:r>
      <w:r w:rsidRPr="0093796C">
        <w:rPr>
          <w:rFonts w:ascii="Book Antiqua" w:hAnsi="Book Antiqua"/>
          <w:i/>
          <w:iCs/>
        </w:rPr>
        <w:t>Int J Mol Sci</w:t>
      </w:r>
      <w:r w:rsidRPr="0093796C">
        <w:rPr>
          <w:rFonts w:ascii="Book Antiqua" w:hAnsi="Book Antiqua"/>
        </w:rPr>
        <w:t xml:space="preserve"> 2013; </w:t>
      </w:r>
      <w:r w:rsidRPr="0093796C">
        <w:rPr>
          <w:rFonts w:ascii="Book Antiqua" w:hAnsi="Book Antiqua"/>
          <w:b/>
          <w:bCs/>
        </w:rPr>
        <w:t>14</w:t>
      </w:r>
      <w:r w:rsidRPr="0093796C">
        <w:rPr>
          <w:rFonts w:ascii="Book Antiqua" w:hAnsi="Book Antiqua"/>
        </w:rPr>
        <w:t>: 21525-21550 [PMID: 24177571 DOI: 10.3390/ijms141121525]</w:t>
      </w:r>
    </w:p>
    <w:p w14:paraId="5D4FF753"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111 </w:t>
      </w:r>
      <w:r w:rsidRPr="0093796C">
        <w:rPr>
          <w:rFonts w:ascii="Book Antiqua" w:hAnsi="Book Antiqua"/>
          <w:b/>
          <w:bCs/>
        </w:rPr>
        <w:t>Perrone A</w:t>
      </w:r>
      <w:r w:rsidRPr="0093796C">
        <w:rPr>
          <w:rFonts w:ascii="Book Antiqua" w:hAnsi="Book Antiqua"/>
        </w:rPr>
        <w:t xml:space="preserve">, Giovino A, Benny J, Martinelli F. Advanced Glycation End Products (AGEs): Biochemistry, Signaling, Analytical Methods, and Epigenetic Effects. </w:t>
      </w:r>
      <w:r w:rsidRPr="0093796C">
        <w:rPr>
          <w:rFonts w:ascii="Book Antiqua" w:hAnsi="Book Antiqua"/>
          <w:i/>
          <w:iCs/>
        </w:rPr>
        <w:t>Oxid Med Cell Longev</w:t>
      </w:r>
      <w:r w:rsidRPr="0093796C">
        <w:rPr>
          <w:rFonts w:ascii="Book Antiqua" w:hAnsi="Book Antiqua"/>
        </w:rPr>
        <w:t xml:space="preserve"> 2020; </w:t>
      </w:r>
      <w:r w:rsidRPr="0093796C">
        <w:rPr>
          <w:rFonts w:ascii="Book Antiqua" w:hAnsi="Book Antiqua"/>
          <w:b/>
          <w:bCs/>
        </w:rPr>
        <w:t>2020</w:t>
      </w:r>
      <w:r w:rsidRPr="0093796C">
        <w:rPr>
          <w:rFonts w:ascii="Book Antiqua" w:hAnsi="Book Antiqua"/>
        </w:rPr>
        <w:t>: 3818196 [PMID: 32256950 DOI: 10.1155/2020/3818196]</w:t>
      </w:r>
    </w:p>
    <w:p w14:paraId="5FD00BA9"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112 </w:t>
      </w:r>
      <w:r w:rsidRPr="0093796C">
        <w:rPr>
          <w:rFonts w:ascii="Book Antiqua" w:hAnsi="Book Antiqua"/>
          <w:b/>
          <w:bCs/>
        </w:rPr>
        <w:t>Brownlee M</w:t>
      </w:r>
      <w:r w:rsidRPr="0093796C">
        <w:rPr>
          <w:rFonts w:ascii="Book Antiqua" w:hAnsi="Book Antiqua"/>
        </w:rPr>
        <w:t xml:space="preserve">. Biochemistry and molecular cell biology of diabetic complications. </w:t>
      </w:r>
      <w:r w:rsidRPr="0093796C">
        <w:rPr>
          <w:rFonts w:ascii="Book Antiqua" w:hAnsi="Book Antiqua"/>
          <w:i/>
          <w:iCs/>
        </w:rPr>
        <w:t>Nature</w:t>
      </w:r>
      <w:r w:rsidRPr="0093796C">
        <w:rPr>
          <w:rFonts w:ascii="Book Antiqua" w:hAnsi="Book Antiqua"/>
        </w:rPr>
        <w:t xml:space="preserve"> 2001; </w:t>
      </w:r>
      <w:r w:rsidRPr="0093796C">
        <w:rPr>
          <w:rFonts w:ascii="Book Antiqua" w:hAnsi="Book Antiqua"/>
          <w:b/>
          <w:bCs/>
        </w:rPr>
        <w:t>414</w:t>
      </w:r>
      <w:r w:rsidRPr="0093796C">
        <w:rPr>
          <w:rFonts w:ascii="Book Antiqua" w:hAnsi="Book Antiqua"/>
        </w:rPr>
        <w:t>: 813-820 [PMID: 11742414 DOI: 10.1038/414813a]</w:t>
      </w:r>
    </w:p>
    <w:p w14:paraId="4B5C2A6F"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113 </w:t>
      </w:r>
      <w:r w:rsidRPr="0093796C">
        <w:rPr>
          <w:rFonts w:ascii="Book Antiqua" w:hAnsi="Book Antiqua"/>
          <w:b/>
          <w:bCs/>
        </w:rPr>
        <w:t>Chang PC</w:t>
      </w:r>
      <w:r w:rsidRPr="0093796C">
        <w:rPr>
          <w:rFonts w:ascii="Book Antiqua" w:hAnsi="Book Antiqua"/>
        </w:rPr>
        <w:t xml:space="preserve">, Chen TH, Chang CJ, Hou CC, Chan P, Lee HM. Advanced glycosylation end products induce inducible nitric oxide synthase (iNOS) expression via a p38 MAPK-dependent pathway. </w:t>
      </w:r>
      <w:r w:rsidRPr="0093796C">
        <w:rPr>
          <w:rFonts w:ascii="Book Antiqua" w:hAnsi="Book Antiqua"/>
          <w:i/>
          <w:iCs/>
        </w:rPr>
        <w:t>Kidney Int</w:t>
      </w:r>
      <w:r w:rsidRPr="0093796C">
        <w:rPr>
          <w:rFonts w:ascii="Book Antiqua" w:hAnsi="Book Antiqua"/>
        </w:rPr>
        <w:t xml:space="preserve"> 2004; </w:t>
      </w:r>
      <w:r w:rsidRPr="0093796C">
        <w:rPr>
          <w:rFonts w:ascii="Book Antiqua" w:hAnsi="Book Antiqua"/>
          <w:b/>
          <w:bCs/>
        </w:rPr>
        <w:t>65</w:t>
      </w:r>
      <w:r w:rsidRPr="0093796C">
        <w:rPr>
          <w:rFonts w:ascii="Book Antiqua" w:hAnsi="Book Antiqua"/>
        </w:rPr>
        <w:t>: 1664-1675 [PMID: 15086905 DOI: 10.1111/j.1523-1755.2004.00602.x]</w:t>
      </w:r>
    </w:p>
    <w:p w14:paraId="29D4CE93"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114 </w:t>
      </w:r>
      <w:r w:rsidRPr="0093796C">
        <w:rPr>
          <w:rFonts w:ascii="Book Antiqua" w:hAnsi="Book Antiqua"/>
          <w:b/>
          <w:bCs/>
        </w:rPr>
        <w:t>Rizvi AA</w:t>
      </w:r>
      <w:r w:rsidRPr="0093796C">
        <w:rPr>
          <w:rFonts w:ascii="Book Antiqua" w:hAnsi="Book Antiqua"/>
        </w:rPr>
        <w:t xml:space="preserve">. Cytokine biomarkers, endothelial inflammation, and atherosclerosis in the metabolic syndrome: emerging concepts. </w:t>
      </w:r>
      <w:r w:rsidRPr="0093796C">
        <w:rPr>
          <w:rFonts w:ascii="Book Antiqua" w:hAnsi="Book Antiqua"/>
          <w:i/>
          <w:iCs/>
        </w:rPr>
        <w:t>Am J Med Sci</w:t>
      </w:r>
      <w:r w:rsidRPr="0093796C">
        <w:rPr>
          <w:rFonts w:ascii="Book Antiqua" w:hAnsi="Book Antiqua"/>
        </w:rPr>
        <w:t xml:space="preserve"> 2009; </w:t>
      </w:r>
      <w:r w:rsidRPr="0093796C">
        <w:rPr>
          <w:rFonts w:ascii="Book Antiqua" w:hAnsi="Book Antiqua"/>
          <w:b/>
          <w:bCs/>
        </w:rPr>
        <w:t>338</w:t>
      </w:r>
      <w:r w:rsidRPr="0093796C">
        <w:rPr>
          <w:rFonts w:ascii="Book Antiqua" w:hAnsi="Book Antiqua"/>
        </w:rPr>
        <w:t>: 310-318 [PMID: 19726972 DOI: 10.1097/MAJ.0b013e3181a4158c]</w:t>
      </w:r>
    </w:p>
    <w:p w14:paraId="6405A69B"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115 </w:t>
      </w:r>
      <w:r w:rsidRPr="0093796C">
        <w:rPr>
          <w:rFonts w:ascii="Book Antiqua" w:hAnsi="Book Antiqua"/>
          <w:b/>
          <w:bCs/>
        </w:rPr>
        <w:t>Bansal S</w:t>
      </w:r>
      <w:r w:rsidRPr="0093796C">
        <w:rPr>
          <w:rFonts w:ascii="Book Antiqua" w:hAnsi="Book Antiqua"/>
        </w:rPr>
        <w:t xml:space="preserve">, Siddarth M, Chawla D, Banerjee BD, Madhu SV, Tripathi AK. Advanced glycation end products enhance reactive oxygen and nitrogen species generation in neutrophils in vitro. </w:t>
      </w:r>
      <w:r w:rsidRPr="0093796C">
        <w:rPr>
          <w:rFonts w:ascii="Book Antiqua" w:hAnsi="Book Antiqua"/>
          <w:i/>
          <w:iCs/>
        </w:rPr>
        <w:t>Mol Cell Biochem</w:t>
      </w:r>
      <w:r w:rsidRPr="0093796C">
        <w:rPr>
          <w:rFonts w:ascii="Book Antiqua" w:hAnsi="Book Antiqua"/>
        </w:rPr>
        <w:t xml:space="preserve"> 2012; </w:t>
      </w:r>
      <w:r w:rsidRPr="0093796C">
        <w:rPr>
          <w:rFonts w:ascii="Book Antiqua" w:hAnsi="Book Antiqua"/>
          <w:b/>
          <w:bCs/>
        </w:rPr>
        <w:t>361</w:t>
      </w:r>
      <w:r w:rsidRPr="0093796C">
        <w:rPr>
          <w:rFonts w:ascii="Book Antiqua" w:hAnsi="Book Antiqua"/>
        </w:rPr>
        <w:t>: 289-296 [PMID: 22048812 DOI: 10.1007/s11010-011-1114-9]</w:t>
      </w:r>
    </w:p>
    <w:p w14:paraId="47D573E8"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116 </w:t>
      </w:r>
      <w:r w:rsidRPr="0093796C">
        <w:rPr>
          <w:rFonts w:ascii="Book Antiqua" w:hAnsi="Book Antiqua"/>
          <w:b/>
          <w:bCs/>
        </w:rPr>
        <w:t>Sarkar P</w:t>
      </w:r>
      <w:r w:rsidRPr="0093796C">
        <w:rPr>
          <w:rFonts w:ascii="Book Antiqua" w:hAnsi="Book Antiqua"/>
        </w:rPr>
        <w:t xml:space="preserve">, Kar K, Mondal MC, Chakraborty I, Kar M. Elevated level of carbonyl compounds correlates with insulin resistance in type 2 diabetes. </w:t>
      </w:r>
      <w:r w:rsidRPr="0093796C">
        <w:rPr>
          <w:rFonts w:ascii="Book Antiqua" w:hAnsi="Book Antiqua"/>
          <w:i/>
          <w:iCs/>
        </w:rPr>
        <w:t>Ann Acad Med Singap</w:t>
      </w:r>
      <w:r w:rsidRPr="0093796C">
        <w:rPr>
          <w:rFonts w:ascii="Book Antiqua" w:hAnsi="Book Antiqua"/>
        </w:rPr>
        <w:t xml:space="preserve"> 2010; </w:t>
      </w:r>
      <w:r w:rsidRPr="0093796C">
        <w:rPr>
          <w:rFonts w:ascii="Book Antiqua" w:hAnsi="Book Antiqua"/>
          <w:b/>
          <w:bCs/>
        </w:rPr>
        <w:t>39</w:t>
      </w:r>
      <w:r w:rsidRPr="0093796C">
        <w:rPr>
          <w:rFonts w:ascii="Book Antiqua" w:hAnsi="Book Antiqua"/>
        </w:rPr>
        <w:t>: 909-904 [PMID: 21274487]</w:t>
      </w:r>
    </w:p>
    <w:p w14:paraId="62CC5ED3"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117 </w:t>
      </w:r>
      <w:r w:rsidRPr="0093796C">
        <w:rPr>
          <w:rFonts w:ascii="Book Antiqua" w:hAnsi="Book Antiqua"/>
          <w:b/>
          <w:bCs/>
        </w:rPr>
        <w:t>Al-Aubaidy HA</w:t>
      </w:r>
      <w:r w:rsidRPr="0093796C">
        <w:rPr>
          <w:rFonts w:ascii="Book Antiqua" w:hAnsi="Book Antiqua"/>
        </w:rPr>
        <w:t xml:space="preserve">, Jelinek HF. Oxidative DNA damage and obesity in type 2 diabetes mellitus. </w:t>
      </w:r>
      <w:r w:rsidRPr="0093796C">
        <w:rPr>
          <w:rFonts w:ascii="Book Antiqua" w:hAnsi="Book Antiqua"/>
          <w:i/>
          <w:iCs/>
        </w:rPr>
        <w:t>Eur J Endocrinol</w:t>
      </w:r>
      <w:r w:rsidRPr="0093796C">
        <w:rPr>
          <w:rFonts w:ascii="Book Antiqua" w:hAnsi="Book Antiqua"/>
        </w:rPr>
        <w:t xml:space="preserve"> 2011; </w:t>
      </w:r>
      <w:r w:rsidRPr="0093796C">
        <w:rPr>
          <w:rFonts w:ascii="Book Antiqua" w:hAnsi="Book Antiqua"/>
          <w:b/>
          <w:bCs/>
        </w:rPr>
        <w:t>164</w:t>
      </w:r>
      <w:r w:rsidRPr="0093796C">
        <w:rPr>
          <w:rFonts w:ascii="Book Antiqua" w:hAnsi="Book Antiqua"/>
        </w:rPr>
        <w:t>: 899-904 [PMID: 21436346 DOI: 10.1530/EJE-11-0053]</w:t>
      </w:r>
    </w:p>
    <w:p w14:paraId="555EB2CC" w14:textId="77777777" w:rsidR="0046428B" w:rsidRPr="0093796C" w:rsidRDefault="0046428B" w:rsidP="0046428B">
      <w:pPr>
        <w:spacing w:line="360" w:lineRule="auto"/>
        <w:jc w:val="both"/>
        <w:rPr>
          <w:rFonts w:ascii="Book Antiqua" w:hAnsi="Book Antiqua"/>
        </w:rPr>
      </w:pPr>
      <w:r w:rsidRPr="0093796C">
        <w:rPr>
          <w:rFonts w:ascii="Book Antiqua" w:hAnsi="Book Antiqua"/>
        </w:rPr>
        <w:lastRenderedPageBreak/>
        <w:t xml:space="preserve">118 </w:t>
      </w:r>
      <w:r w:rsidRPr="0093796C">
        <w:rPr>
          <w:rFonts w:ascii="Book Antiqua" w:hAnsi="Book Antiqua"/>
          <w:b/>
          <w:bCs/>
        </w:rPr>
        <w:t>Pan HZ</w:t>
      </w:r>
      <w:r w:rsidRPr="0093796C">
        <w:rPr>
          <w:rFonts w:ascii="Book Antiqua" w:hAnsi="Book Antiqua"/>
        </w:rPr>
        <w:t xml:space="preserve">, Zhang H, Chang D, Li H, Sui H. The change of oxidative stress products in diabetes mellitus and diabetic retinopathy. </w:t>
      </w:r>
      <w:r w:rsidRPr="0093796C">
        <w:rPr>
          <w:rFonts w:ascii="Book Antiqua" w:hAnsi="Book Antiqua"/>
          <w:i/>
          <w:iCs/>
        </w:rPr>
        <w:t>Br J Ophthalmol</w:t>
      </w:r>
      <w:r w:rsidRPr="0093796C">
        <w:rPr>
          <w:rFonts w:ascii="Book Antiqua" w:hAnsi="Book Antiqua"/>
        </w:rPr>
        <w:t xml:space="preserve"> 2008; </w:t>
      </w:r>
      <w:r w:rsidRPr="0093796C">
        <w:rPr>
          <w:rFonts w:ascii="Book Antiqua" w:hAnsi="Book Antiqua"/>
          <w:b/>
          <w:bCs/>
        </w:rPr>
        <w:t>92</w:t>
      </w:r>
      <w:r w:rsidRPr="0093796C">
        <w:rPr>
          <w:rFonts w:ascii="Book Antiqua" w:hAnsi="Book Antiqua"/>
        </w:rPr>
        <w:t>: 548-551 [PMID: 18369071 DOI: 10.1136/bjo.2007.130542]</w:t>
      </w:r>
    </w:p>
    <w:p w14:paraId="2CFE1666"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119 </w:t>
      </w:r>
      <w:r w:rsidRPr="0093796C">
        <w:rPr>
          <w:rFonts w:ascii="Book Antiqua" w:hAnsi="Book Antiqua"/>
          <w:b/>
          <w:bCs/>
        </w:rPr>
        <w:t>Nishikawa T</w:t>
      </w:r>
      <w:r w:rsidRPr="0093796C">
        <w:rPr>
          <w:rFonts w:ascii="Book Antiqua" w:hAnsi="Book Antiqua"/>
        </w:rPr>
        <w:t xml:space="preserve">, Sasahara T, Kiritoshi S, Sonoda K, Senokuchi T, Matsuo T, Kukidome D, Wake N, Matsumura T, Miyamura N, Sakakida M, Kishikawa H, Araki E. Evaluation of urinary 8-hydroxydeoxy-guanosine as a novel biomarker of macrovascular complications in type 2 diabetes. </w:t>
      </w:r>
      <w:r w:rsidRPr="0093796C">
        <w:rPr>
          <w:rFonts w:ascii="Book Antiqua" w:hAnsi="Book Antiqua"/>
          <w:i/>
          <w:iCs/>
        </w:rPr>
        <w:t>Diabetes Care</w:t>
      </w:r>
      <w:r w:rsidRPr="0093796C">
        <w:rPr>
          <w:rFonts w:ascii="Book Antiqua" w:hAnsi="Book Antiqua"/>
        </w:rPr>
        <w:t xml:space="preserve"> 2003; </w:t>
      </w:r>
      <w:r w:rsidRPr="0093796C">
        <w:rPr>
          <w:rFonts w:ascii="Book Antiqua" w:hAnsi="Book Antiqua"/>
          <w:b/>
          <w:bCs/>
        </w:rPr>
        <w:t>26</w:t>
      </w:r>
      <w:r w:rsidRPr="0093796C">
        <w:rPr>
          <w:rFonts w:ascii="Book Antiqua" w:hAnsi="Book Antiqua"/>
        </w:rPr>
        <w:t>: 1507-1512 [PMID: 12716813 DOI: 10.2337/diacare.26.5.1507]</w:t>
      </w:r>
    </w:p>
    <w:p w14:paraId="2AAE1C2D"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120 </w:t>
      </w:r>
      <w:r w:rsidRPr="0093796C">
        <w:rPr>
          <w:rFonts w:ascii="Book Antiqua" w:hAnsi="Book Antiqua"/>
          <w:b/>
          <w:bCs/>
        </w:rPr>
        <w:t>Ballinger SW</w:t>
      </w:r>
      <w:r w:rsidRPr="0093796C">
        <w:rPr>
          <w:rFonts w:ascii="Book Antiqua" w:hAnsi="Book Antiqua"/>
        </w:rPr>
        <w:t xml:space="preserve">, Patterson C, Yan CN, Doan R, Burow DL, Young CG, Yakes FM, Van Houten B, Ballinger CA, Freeman BA, Runge MS. Hydrogen peroxide- and peroxynitrite-induced mitochondrial DNA damage and dysfunction in vascular endothelial and smooth muscle cells. </w:t>
      </w:r>
      <w:r w:rsidRPr="0093796C">
        <w:rPr>
          <w:rFonts w:ascii="Book Antiqua" w:hAnsi="Book Antiqua"/>
          <w:i/>
          <w:iCs/>
        </w:rPr>
        <w:t>Circ Res</w:t>
      </w:r>
      <w:r w:rsidRPr="0093796C">
        <w:rPr>
          <w:rFonts w:ascii="Book Antiqua" w:hAnsi="Book Antiqua"/>
        </w:rPr>
        <w:t xml:space="preserve"> 2000; </w:t>
      </w:r>
      <w:r w:rsidRPr="0093796C">
        <w:rPr>
          <w:rFonts w:ascii="Book Antiqua" w:hAnsi="Book Antiqua"/>
          <w:b/>
          <w:bCs/>
        </w:rPr>
        <w:t>86</w:t>
      </w:r>
      <w:r w:rsidRPr="0093796C">
        <w:rPr>
          <w:rFonts w:ascii="Book Antiqua" w:hAnsi="Book Antiqua"/>
        </w:rPr>
        <w:t>: 960-966 [PMID: 10807868 DOI: 10.1161/01.res.86.9.960]</w:t>
      </w:r>
    </w:p>
    <w:p w14:paraId="747BAB02"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121 </w:t>
      </w:r>
      <w:r w:rsidRPr="0093796C">
        <w:rPr>
          <w:rFonts w:ascii="Book Antiqua" w:hAnsi="Book Antiqua"/>
          <w:b/>
          <w:bCs/>
        </w:rPr>
        <w:t>Avogaro A</w:t>
      </w:r>
      <w:r w:rsidRPr="0093796C">
        <w:rPr>
          <w:rFonts w:ascii="Book Antiqua" w:hAnsi="Book Antiqua"/>
        </w:rPr>
        <w:t xml:space="preserve">, Albiero M, Menegazzo L, de Kreutzenberg S, Fadini GP. Endothelial dysfunction in diabetes: the role of reparatory mechanisms. </w:t>
      </w:r>
      <w:r w:rsidRPr="0093796C">
        <w:rPr>
          <w:rFonts w:ascii="Book Antiqua" w:hAnsi="Book Antiqua"/>
          <w:i/>
          <w:iCs/>
        </w:rPr>
        <w:t>Diabetes Care</w:t>
      </w:r>
      <w:r w:rsidRPr="0093796C">
        <w:rPr>
          <w:rFonts w:ascii="Book Antiqua" w:hAnsi="Book Antiqua"/>
        </w:rPr>
        <w:t xml:space="preserve"> 2011; </w:t>
      </w:r>
      <w:r w:rsidRPr="0093796C">
        <w:rPr>
          <w:rFonts w:ascii="Book Antiqua" w:hAnsi="Book Antiqua"/>
          <w:b/>
          <w:bCs/>
        </w:rPr>
        <w:t>34 Suppl 2</w:t>
      </w:r>
      <w:r w:rsidRPr="0093796C">
        <w:rPr>
          <w:rFonts w:ascii="Book Antiqua" w:hAnsi="Book Antiqua"/>
        </w:rPr>
        <w:t>: S285-S290 [PMID: 21525470 DOI: 10.2337/dc11-s239]</w:t>
      </w:r>
    </w:p>
    <w:p w14:paraId="475C6290"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122 </w:t>
      </w:r>
      <w:r w:rsidRPr="0093796C">
        <w:rPr>
          <w:rFonts w:ascii="Book Antiqua" w:hAnsi="Book Antiqua"/>
          <w:b/>
          <w:bCs/>
        </w:rPr>
        <w:t>Higashi Y</w:t>
      </w:r>
      <w:r w:rsidRPr="0093796C">
        <w:rPr>
          <w:rFonts w:ascii="Book Antiqua" w:hAnsi="Book Antiqua"/>
        </w:rPr>
        <w:t xml:space="preserve">, Noma K, Yoshizumi M, Kihara Y. Endothelial function and oxidative stress in cardiovascular diseases. </w:t>
      </w:r>
      <w:r w:rsidRPr="0093796C">
        <w:rPr>
          <w:rFonts w:ascii="Book Antiqua" w:hAnsi="Book Antiqua"/>
          <w:i/>
          <w:iCs/>
        </w:rPr>
        <w:t>Circ J</w:t>
      </w:r>
      <w:r w:rsidRPr="0093796C">
        <w:rPr>
          <w:rFonts w:ascii="Book Antiqua" w:hAnsi="Book Antiqua"/>
        </w:rPr>
        <w:t xml:space="preserve"> 2009; </w:t>
      </w:r>
      <w:r w:rsidRPr="0093796C">
        <w:rPr>
          <w:rFonts w:ascii="Book Antiqua" w:hAnsi="Book Antiqua"/>
          <w:b/>
          <w:bCs/>
        </w:rPr>
        <w:t>73</w:t>
      </w:r>
      <w:r w:rsidRPr="0093796C">
        <w:rPr>
          <w:rFonts w:ascii="Book Antiqua" w:hAnsi="Book Antiqua"/>
        </w:rPr>
        <w:t>: 411-418 [PMID: 19194043 DOI: 10.1253/circj.cj-08-1102]</w:t>
      </w:r>
    </w:p>
    <w:p w14:paraId="3E3E0B73"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123 </w:t>
      </w:r>
      <w:r w:rsidRPr="0093796C">
        <w:rPr>
          <w:rFonts w:ascii="Book Antiqua" w:hAnsi="Book Antiqua"/>
          <w:b/>
          <w:bCs/>
        </w:rPr>
        <w:t>Giardino I</w:t>
      </w:r>
      <w:r w:rsidRPr="0093796C">
        <w:rPr>
          <w:rFonts w:ascii="Book Antiqua" w:hAnsi="Book Antiqua"/>
        </w:rPr>
        <w:t xml:space="preserve">, Edelstein D, Brownlee M. Nonenzymatic glycosylation in vitro and in bovine endothelial cells alters basic fibroblast growth factor activity. A model for intracellular glycosylation in diabetes. </w:t>
      </w:r>
      <w:r w:rsidRPr="0093796C">
        <w:rPr>
          <w:rFonts w:ascii="Book Antiqua" w:hAnsi="Book Antiqua"/>
          <w:i/>
          <w:iCs/>
        </w:rPr>
        <w:t>J Clin Invest</w:t>
      </w:r>
      <w:r w:rsidRPr="0093796C">
        <w:rPr>
          <w:rFonts w:ascii="Book Antiqua" w:hAnsi="Book Antiqua"/>
        </w:rPr>
        <w:t xml:space="preserve"> 1994; </w:t>
      </w:r>
      <w:r w:rsidRPr="0093796C">
        <w:rPr>
          <w:rFonts w:ascii="Book Antiqua" w:hAnsi="Book Antiqua"/>
          <w:b/>
          <w:bCs/>
        </w:rPr>
        <w:t>94</w:t>
      </w:r>
      <w:r w:rsidRPr="0093796C">
        <w:rPr>
          <w:rFonts w:ascii="Book Antiqua" w:hAnsi="Book Antiqua"/>
        </w:rPr>
        <w:t>: 110-117 [PMID: 8040253 DOI: 10.1172/JCI117296]</w:t>
      </w:r>
    </w:p>
    <w:p w14:paraId="6D4A0C26"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124 </w:t>
      </w:r>
      <w:r w:rsidRPr="0093796C">
        <w:rPr>
          <w:rFonts w:ascii="Book Antiqua" w:hAnsi="Book Antiqua"/>
          <w:b/>
          <w:bCs/>
        </w:rPr>
        <w:t>Rosca MG</w:t>
      </w:r>
      <w:r w:rsidRPr="0093796C">
        <w:rPr>
          <w:rFonts w:ascii="Book Antiqua" w:hAnsi="Book Antiqua"/>
        </w:rPr>
        <w:t xml:space="preserve">, Mustata TG, Kinter MT, Ozdemir AM, Kern TS, Szweda LI, Brownlee M, Monnier VM, Weiss MF. Glycation of mitochondrial proteins from diabetic rat kidney is associated with excess superoxide formation. </w:t>
      </w:r>
      <w:r w:rsidRPr="0093796C">
        <w:rPr>
          <w:rFonts w:ascii="Book Antiqua" w:hAnsi="Book Antiqua"/>
          <w:i/>
          <w:iCs/>
        </w:rPr>
        <w:t>Am J Physiol Renal Physiol</w:t>
      </w:r>
      <w:r w:rsidRPr="0093796C">
        <w:rPr>
          <w:rFonts w:ascii="Book Antiqua" w:hAnsi="Book Antiqua"/>
        </w:rPr>
        <w:t xml:space="preserve"> 2005; </w:t>
      </w:r>
      <w:r w:rsidRPr="0093796C">
        <w:rPr>
          <w:rFonts w:ascii="Book Antiqua" w:hAnsi="Book Antiqua"/>
          <w:b/>
          <w:bCs/>
        </w:rPr>
        <w:t>289</w:t>
      </w:r>
      <w:r w:rsidRPr="0093796C">
        <w:rPr>
          <w:rFonts w:ascii="Book Antiqua" w:hAnsi="Book Antiqua"/>
        </w:rPr>
        <w:t>: F420-F430 [PMID: 15814529 DOI: 10.1152/ajprenal.00415.2004]</w:t>
      </w:r>
    </w:p>
    <w:p w14:paraId="4CC0F1AF" w14:textId="77777777" w:rsidR="0046428B" w:rsidRPr="0093796C" w:rsidRDefault="0046428B" w:rsidP="0046428B">
      <w:pPr>
        <w:spacing w:line="360" w:lineRule="auto"/>
        <w:jc w:val="both"/>
        <w:rPr>
          <w:rFonts w:ascii="Book Antiqua" w:hAnsi="Book Antiqua"/>
        </w:rPr>
      </w:pPr>
      <w:r w:rsidRPr="0093796C">
        <w:rPr>
          <w:rFonts w:ascii="Book Antiqua" w:hAnsi="Book Antiqua"/>
        </w:rPr>
        <w:lastRenderedPageBreak/>
        <w:t xml:space="preserve">125 </w:t>
      </w:r>
      <w:r w:rsidRPr="0093796C">
        <w:rPr>
          <w:rFonts w:ascii="Book Antiqua" w:hAnsi="Book Antiqua"/>
          <w:b/>
          <w:bCs/>
        </w:rPr>
        <w:t>Tan KC</w:t>
      </w:r>
      <w:r w:rsidRPr="0093796C">
        <w:rPr>
          <w:rFonts w:ascii="Book Antiqua" w:hAnsi="Book Antiqua"/>
        </w:rPr>
        <w:t xml:space="preserve">, Chow WS, Ai VH, Metz C, Bucala R, Lam KS. Advanced glycation end products and endothelial dysfunction in type 2 diabetes. </w:t>
      </w:r>
      <w:r w:rsidRPr="0093796C">
        <w:rPr>
          <w:rFonts w:ascii="Book Antiqua" w:hAnsi="Book Antiqua"/>
          <w:i/>
          <w:iCs/>
        </w:rPr>
        <w:t>Diabetes Care</w:t>
      </w:r>
      <w:r w:rsidRPr="0093796C">
        <w:rPr>
          <w:rFonts w:ascii="Book Antiqua" w:hAnsi="Book Antiqua"/>
        </w:rPr>
        <w:t xml:space="preserve"> 2002; </w:t>
      </w:r>
      <w:r w:rsidRPr="0093796C">
        <w:rPr>
          <w:rFonts w:ascii="Book Antiqua" w:hAnsi="Book Antiqua"/>
          <w:b/>
          <w:bCs/>
        </w:rPr>
        <w:t>25</w:t>
      </w:r>
      <w:r w:rsidRPr="0093796C">
        <w:rPr>
          <w:rFonts w:ascii="Book Antiqua" w:hAnsi="Book Antiqua"/>
        </w:rPr>
        <w:t>: 1055-1059 [PMID: 12032114 DOI: 10.2337/diacare.25.6.1055]</w:t>
      </w:r>
    </w:p>
    <w:p w14:paraId="2104A55C"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126 </w:t>
      </w:r>
      <w:r w:rsidRPr="0093796C">
        <w:rPr>
          <w:rFonts w:ascii="Book Antiqua" w:hAnsi="Book Antiqua"/>
          <w:b/>
          <w:bCs/>
        </w:rPr>
        <w:t>Soro-Paavonen A</w:t>
      </w:r>
      <w:r w:rsidRPr="0093796C">
        <w:rPr>
          <w:rFonts w:ascii="Book Antiqua" w:hAnsi="Book Antiqua"/>
        </w:rPr>
        <w:t xml:space="preserve">, Zhang WZ, Venardos K, Coughlan MT, Harris E, Tong DC, Brasacchio D, Paavonen K, Chin-Dusting J, Cooper ME, Kaye D, Thomas MC, Forbes JM. Advanced glycation end-products induce vascular dysfunction via resistance to nitric oxide and suppression of endothelial nitric oxide synthase. </w:t>
      </w:r>
      <w:r w:rsidRPr="0093796C">
        <w:rPr>
          <w:rFonts w:ascii="Book Antiqua" w:hAnsi="Book Antiqua"/>
          <w:i/>
          <w:iCs/>
        </w:rPr>
        <w:t>J Hypertens</w:t>
      </w:r>
      <w:r w:rsidRPr="0093796C">
        <w:rPr>
          <w:rFonts w:ascii="Book Antiqua" w:hAnsi="Book Antiqua"/>
        </w:rPr>
        <w:t xml:space="preserve"> 2010; </w:t>
      </w:r>
      <w:r w:rsidRPr="0093796C">
        <w:rPr>
          <w:rFonts w:ascii="Book Antiqua" w:hAnsi="Book Antiqua"/>
          <w:b/>
          <w:bCs/>
        </w:rPr>
        <w:t>28</w:t>
      </w:r>
      <w:r w:rsidRPr="0093796C">
        <w:rPr>
          <w:rFonts w:ascii="Book Antiqua" w:hAnsi="Book Antiqua"/>
        </w:rPr>
        <w:t>: 780-788 [PMID: 20186099 DOI: 10.1097/HJH.0b013e328335043e]</w:t>
      </w:r>
    </w:p>
    <w:p w14:paraId="4A488BA5"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127 </w:t>
      </w:r>
      <w:r w:rsidRPr="0093796C">
        <w:rPr>
          <w:rFonts w:ascii="Book Antiqua" w:hAnsi="Book Antiqua"/>
          <w:b/>
          <w:bCs/>
        </w:rPr>
        <w:t>Ishibashi Y</w:t>
      </w:r>
      <w:r w:rsidRPr="0093796C">
        <w:rPr>
          <w:rFonts w:ascii="Book Antiqua" w:hAnsi="Book Antiqua"/>
        </w:rPr>
        <w:t xml:space="preserve">, Matsui T, Ueda S, Fukami K, Okuda S, Yamagishi S. Irbesartan inhibits advanced glycation end product-induced increase in asymmetric dimethylarginine level in mesangial cells through its anti-oxidative properties. </w:t>
      </w:r>
      <w:r w:rsidRPr="0093796C">
        <w:rPr>
          <w:rFonts w:ascii="Book Antiqua" w:hAnsi="Book Antiqua"/>
          <w:i/>
          <w:iCs/>
        </w:rPr>
        <w:t>Int J Cardiol</w:t>
      </w:r>
      <w:r w:rsidRPr="0093796C">
        <w:rPr>
          <w:rFonts w:ascii="Book Antiqua" w:hAnsi="Book Antiqua"/>
        </w:rPr>
        <w:t xml:space="preserve"> 2014; </w:t>
      </w:r>
      <w:r w:rsidRPr="0093796C">
        <w:rPr>
          <w:rFonts w:ascii="Book Antiqua" w:hAnsi="Book Antiqua"/>
          <w:b/>
          <w:bCs/>
        </w:rPr>
        <w:t>176</w:t>
      </w:r>
      <w:r w:rsidRPr="0093796C">
        <w:rPr>
          <w:rFonts w:ascii="Book Antiqua" w:hAnsi="Book Antiqua"/>
        </w:rPr>
        <w:t>: 1120-1122 [PMID: 25156845 DOI: 10.1016/j.ijcard.2014.07.299]</w:t>
      </w:r>
    </w:p>
    <w:p w14:paraId="5C220EE2"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128 </w:t>
      </w:r>
      <w:r w:rsidRPr="0093796C">
        <w:rPr>
          <w:rFonts w:ascii="Book Antiqua" w:hAnsi="Book Antiqua"/>
          <w:b/>
          <w:bCs/>
        </w:rPr>
        <w:t>Uhlmann S</w:t>
      </w:r>
      <w:r w:rsidRPr="0093796C">
        <w:rPr>
          <w:rFonts w:ascii="Book Antiqua" w:hAnsi="Book Antiqua"/>
        </w:rPr>
        <w:t xml:space="preserve">, Rezzoug K, Friedrichs U, Hoffmann S, Wiedemann P. Advanced glycation end products quench nitric oxide in vitro. </w:t>
      </w:r>
      <w:r w:rsidRPr="0093796C">
        <w:rPr>
          <w:rFonts w:ascii="Book Antiqua" w:hAnsi="Book Antiqua"/>
          <w:i/>
          <w:iCs/>
        </w:rPr>
        <w:t>Graefes Arch Clin Exp Ophthalmol</w:t>
      </w:r>
      <w:r w:rsidRPr="0093796C">
        <w:rPr>
          <w:rFonts w:ascii="Book Antiqua" w:hAnsi="Book Antiqua"/>
        </w:rPr>
        <w:t xml:space="preserve"> 2002; </w:t>
      </w:r>
      <w:r w:rsidRPr="0093796C">
        <w:rPr>
          <w:rFonts w:ascii="Book Antiqua" w:hAnsi="Book Antiqua"/>
          <w:b/>
          <w:bCs/>
        </w:rPr>
        <w:t>240</w:t>
      </w:r>
      <w:r w:rsidRPr="0093796C">
        <w:rPr>
          <w:rFonts w:ascii="Book Antiqua" w:hAnsi="Book Antiqua"/>
        </w:rPr>
        <w:t>: 860-866 [PMID: 12397436 DOI: 10.1007/s00417-002-0548-x]</w:t>
      </w:r>
    </w:p>
    <w:p w14:paraId="21A1DB0E"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129 </w:t>
      </w:r>
      <w:r w:rsidRPr="0093796C">
        <w:rPr>
          <w:rFonts w:ascii="Book Antiqua" w:hAnsi="Book Antiqua"/>
          <w:b/>
          <w:bCs/>
        </w:rPr>
        <w:t>Kosmopoulos M</w:t>
      </w:r>
      <w:r w:rsidRPr="0093796C">
        <w:rPr>
          <w:rFonts w:ascii="Book Antiqua" w:hAnsi="Book Antiqua"/>
        </w:rPr>
        <w:t xml:space="preserve">, Drekolias D, Zavras PD, Piperi C, Papavassiliou AG. Impact of advanced glycation end products (AGEs) signaling in coronary artery disease. </w:t>
      </w:r>
      <w:r w:rsidRPr="0093796C">
        <w:rPr>
          <w:rFonts w:ascii="Book Antiqua" w:hAnsi="Book Antiqua"/>
          <w:i/>
          <w:iCs/>
        </w:rPr>
        <w:t>Biochim Biophys Acta Mol Basis Dis</w:t>
      </w:r>
      <w:r w:rsidRPr="0093796C">
        <w:rPr>
          <w:rFonts w:ascii="Book Antiqua" w:hAnsi="Book Antiqua"/>
        </w:rPr>
        <w:t xml:space="preserve"> 2019; </w:t>
      </w:r>
      <w:r w:rsidRPr="0093796C">
        <w:rPr>
          <w:rFonts w:ascii="Book Antiqua" w:hAnsi="Book Antiqua"/>
          <w:b/>
          <w:bCs/>
        </w:rPr>
        <w:t>1865</w:t>
      </w:r>
      <w:r w:rsidRPr="0093796C">
        <w:rPr>
          <w:rFonts w:ascii="Book Antiqua" w:hAnsi="Book Antiqua"/>
        </w:rPr>
        <w:t>: 611-619 [PMID: 30611860 DOI: 10.1016/j.bbadis.2019.01.006]</w:t>
      </w:r>
    </w:p>
    <w:p w14:paraId="595D7197"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130 </w:t>
      </w:r>
      <w:r w:rsidRPr="0093796C">
        <w:rPr>
          <w:rFonts w:ascii="Book Antiqua" w:hAnsi="Book Antiqua"/>
          <w:b/>
          <w:bCs/>
        </w:rPr>
        <w:t>Yamagishi S</w:t>
      </w:r>
      <w:r w:rsidRPr="0093796C">
        <w:rPr>
          <w:rFonts w:ascii="Book Antiqua" w:hAnsi="Book Antiqua"/>
        </w:rPr>
        <w:t xml:space="preserve">, Fujimori H, Yonekura H, Yamamoto Y, Yamamoto H. Advanced glycation endproducts inhibit prostacyclin production and induce plasminogen activator inhibitor-1 in human microvascular endothelial cells. </w:t>
      </w:r>
      <w:r w:rsidRPr="0093796C">
        <w:rPr>
          <w:rFonts w:ascii="Book Antiqua" w:hAnsi="Book Antiqua"/>
          <w:i/>
          <w:iCs/>
        </w:rPr>
        <w:t>Diabetologia</w:t>
      </w:r>
      <w:r w:rsidRPr="0093796C">
        <w:rPr>
          <w:rFonts w:ascii="Book Antiqua" w:hAnsi="Book Antiqua"/>
        </w:rPr>
        <w:t xml:space="preserve"> 1998; </w:t>
      </w:r>
      <w:r w:rsidRPr="0093796C">
        <w:rPr>
          <w:rFonts w:ascii="Book Antiqua" w:hAnsi="Book Antiqua"/>
          <w:b/>
          <w:bCs/>
        </w:rPr>
        <w:t>41</w:t>
      </w:r>
      <w:r w:rsidRPr="0093796C">
        <w:rPr>
          <w:rFonts w:ascii="Book Antiqua" w:hAnsi="Book Antiqua"/>
        </w:rPr>
        <w:t>: 1435-1441 [PMID: 9867210 DOI: 10.1007/s001250051089]</w:t>
      </w:r>
    </w:p>
    <w:p w14:paraId="70DB8EF6"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131 </w:t>
      </w:r>
      <w:r w:rsidRPr="0093796C">
        <w:rPr>
          <w:rFonts w:ascii="Book Antiqua" w:hAnsi="Book Antiqua"/>
          <w:b/>
          <w:bCs/>
        </w:rPr>
        <w:t>Takenaka K</w:t>
      </w:r>
      <w:r w:rsidRPr="0093796C">
        <w:rPr>
          <w:rFonts w:ascii="Book Antiqua" w:hAnsi="Book Antiqua"/>
        </w:rPr>
        <w:t xml:space="preserve">, Yamagishi S, Matsui T, Nakamura K, Imaizumi T. Role of advanced glycation end products (AGEs) in thrombogenic abnormalities in diabetes. </w:t>
      </w:r>
      <w:r w:rsidRPr="0093796C">
        <w:rPr>
          <w:rFonts w:ascii="Book Antiqua" w:hAnsi="Book Antiqua"/>
          <w:i/>
          <w:iCs/>
        </w:rPr>
        <w:t>Curr Neurovasc Res</w:t>
      </w:r>
      <w:r w:rsidRPr="0093796C">
        <w:rPr>
          <w:rFonts w:ascii="Book Antiqua" w:hAnsi="Book Antiqua"/>
        </w:rPr>
        <w:t xml:space="preserve"> 2006; </w:t>
      </w:r>
      <w:r w:rsidRPr="0093796C">
        <w:rPr>
          <w:rFonts w:ascii="Book Antiqua" w:hAnsi="Book Antiqua"/>
          <w:b/>
          <w:bCs/>
        </w:rPr>
        <w:t>3</w:t>
      </w:r>
      <w:r w:rsidRPr="0093796C">
        <w:rPr>
          <w:rFonts w:ascii="Book Antiqua" w:hAnsi="Book Antiqua"/>
        </w:rPr>
        <w:t>: 73-77 [PMID: 16472128]</w:t>
      </w:r>
    </w:p>
    <w:p w14:paraId="32085CCB"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132 </w:t>
      </w:r>
      <w:r w:rsidRPr="0093796C">
        <w:rPr>
          <w:rFonts w:ascii="Book Antiqua" w:hAnsi="Book Antiqua"/>
          <w:b/>
          <w:bCs/>
        </w:rPr>
        <w:t>Ishibashi Y</w:t>
      </w:r>
      <w:r w:rsidRPr="0093796C">
        <w:rPr>
          <w:rFonts w:ascii="Book Antiqua" w:hAnsi="Book Antiqua"/>
        </w:rPr>
        <w:t>, Matsui T, Fukami K, Ueda S, Okuda S, Yamagishi S. Rivaroxaban inhibits oxidative and inflammatory reactions in advanced glycation end product-</w:t>
      </w:r>
      <w:r w:rsidRPr="0093796C">
        <w:rPr>
          <w:rFonts w:ascii="Book Antiqua" w:hAnsi="Book Antiqua"/>
        </w:rPr>
        <w:lastRenderedPageBreak/>
        <w:t xml:space="preserve">exposed tubular cells by blocking thrombin/protease-activated receptor-2 system. </w:t>
      </w:r>
      <w:r w:rsidRPr="0093796C">
        <w:rPr>
          <w:rFonts w:ascii="Book Antiqua" w:hAnsi="Book Antiqua"/>
          <w:i/>
          <w:iCs/>
        </w:rPr>
        <w:t>Thromb Res</w:t>
      </w:r>
      <w:r w:rsidRPr="0093796C">
        <w:rPr>
          <w:rFonts w:ascii="Book Antiqua" w:hAnsi="Book Antiqua"/>
        </w:rPr>
        <w:t xml:space="preserve"> 2015; </w:t>
      </w:r>
      <w:r w:rsidRPr="0093796C">
        <w:rPr>
          <w:rFonts w:ascii="Book Antiqua" w:hAnsi="Book Antiqua"/>
          <w:b/>
          <w:bCs/>
        </w:rPr>
        <w:t>135</w:t>
      </w:r>
      <w:r w:rsidRPr="0093796C">
        <w:rPr>
          <w:rFonts w:ascii="Book Antiqua" w:hAnsi="Book Antiqua"/>
        </w:rPr>
        <w:t>: 770-773 [PMID: 25636461 DOI: 10.1016/j.thromres.2015.01.023]</w:t>
      </w:r>
    </w:p>
    <w:p w14:paraId="05DCA11B"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133 </w:t>
      </w:r>
      <w:r w:rsidRPr="0093796C">
        <w:rPr>
          <w:rFonts w:ascii="Book Antiqua" w:hAnsi="Book Antiqua"/>
          <w:b/>
          <w:bCs/>
        </w:rPr>
        <w:t>Chen Q</w:t>
      </w:r>
      <w:r w:rsidRPr="0093796C">
        <w:rPr>
          <w:rFonts w:ascii="Book Antiqua" w:hAnsi="Book Antiqua"/>
        </w:rPr>
        <w:t xml:space="preserve">, Dong L, Wang L, Kang L, Xu B. Advanced glycation end products impair function of late endothelial progenitor cells through effects on protein kinase Akt and cyclooxygenase-2. </w:t>
      </w:r>
      <w:r w:rsidRPr="0093796C">
        <w:rPr>
          <w:rFonts w:ascii="Book Antiqua" w:hAnsi="Book Antiqua"/>
          <w:i/>
          <w:iCs/>
        </w:rPr>
        <w:t>Biochem Biophys Res Commun</w:t>
      </w:r>
      <w:r w:rsidRPr="0093796C">
        <w:rPr>
          <w:rFonts w:ascii="Book Antiqua" w:hAnsi="Book Antiqua"/>
        </w:rPr>
        <w:t xml:space="preserve"> 2009; </w:t>
      </w:r>
      <w:r w:rsidRPr="0093796C">
        <w:rPr>
          <w:rFonts w:ascii="Book Antiqua" w:hAnsi="Book Antiqua"/>
          <w:b/>
          <w:bCs/>
        </w:rPr>
        <w:t>381</w:t>
      </w:r>
      <w:r w:rsidRPr="0093796C">
        <w:rPr>
          <w:rFonts w:ascii="Book Antiqua" w:hAnsi="Book Antiqua"/>
        </w:rPr>
        <w:t>: 192-197 [PMID: 19232321 DOI: 10.1016/j.bbrc.2009.02.040]</w:t>
      </w:r>
    </w:p>
    <w:p w14:paraId="7C1D359D"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134 </w:t>
      </w:r>
      <w:r w:rsidRPr="0093796C">
        <w:rPr>
          <w:rFonts w:ascii="Book Antiqua" w:hAnsi="Book Antiqua"/>
          <w:b/>
          <w:bCs/>
        </w:rPr>
        <w:t>Bhatwadekar AD</w:t>
      </w:r>
      <w:r w:rsidRPr="0093796C">
        <w:rPr>
          <w:rFonts w:ascii="Book Antiqua" w:hAnsi="Book Antiqua"/>
        </w:rPr>
        <w:t xml:space="preserve">, Glenn JV, Li G, Curtis TM, Gardiner TA, Stitt AW. Advanced glycation of fibronectin impairs vascular repair by endothelial progenitor cells: implications for vasodegeneration in diabetic retinopathy. </w:t>
      </w:r>
      <w:r w:rsidRPr="0093796C">
        <w:rPr>
          <w:rFonts w:ascii="Book Antiqua" w:hAnsi="Book Antiqua"/>
          <w:i/>
          <w:iCs/>
        </w:rPr>
        <w:t>Invest Ophthalmol Vis Sci</w:t>
      </w:r>
      <w:r w:rsidRPr="0093796C">
        <w:rPr>
          <w:rFonts w:ascii="Book Antiqua" w:hAnsi="Book Antiqua"/>
        </w:rPr>
        <w:t xml:space="preserve"> 2008; </w:t>
      </w:r>
      <w:r w:rsidRPr="0093796C">
        <w:rPr>
          <w:rFonts w:ascii="Book Antiqua" w:hAnsi="Book Antiqua"/>
          <w:b/>
          <w:bCs/>
        </w:rPr>
        <w:t>49</w:t>
      </w:r>
      <w:r w:rsidRPr="0093796C">
        <w:rPr>
          <w:rFonts w:ascii="Book Antiqua" w:hAnsi="Book Antiqua"/>
        </w:rPr>
        <w:t>: 1232-1241 [PMID: 18326753 DOI: 10.1167/iovs.07-1015]</w:t>
      </w:r>
    </w:p>
    <w:p w14:paraId="079EB9B5"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135 </w:t>
      </w:r>
      <w:r w:rsidRPr="0093796C">
        <w:rPr>
          <w:rFonts w:ascii="Book Antiqua" w:hAnsi="Book Antiqua"/>
          <w:b/>
          <w:bCs/>
        </w:rPr>
        <w:t>Salazar J</w:t>
      </w:r>
      <w:r w:rsidRPr="0093796C">
        <w:rPr>
          <w:rFonts w:ascii="Book Antiqua" w:hAnsi="Book Antiqua"/>
        </w:rPr>
        <w:t xml:space="preserve">, Navarro C, Ortega Á, Nava M, Morillo D, Torres W, Hernández M, Cabrera M, Angarita L, Ortiz R, Chacín M, D'Marco L, Bermúdez V. Advanced Glycation End Products: New Clinical and Molecular Perspectives. </w:t>
      </w:r>
      <w:r w:rsidRPr="0093796C">
        <w:rPr>
          <w:rFonts w:ascii="Book Antiqua" w:hAnsi="Book Antiqua"/>
          <w:i/>
          <w:iCs/>
        </w:rPr>
        <w:t>Int J Environ Res Public Health</w:t>
      </w:r>
      <w:r w:rsidRPr="0093796C">
        <w:rPr>
          <w:rFonts w:ascii="Book Antiqua" w:hAnsi="Book Antiqua"/>
        </w:rPr>
        <w:t xml:space="preserve"> 2021; </w:t>
      </w:r>
      <w:r w:rsidRPr="0093796C">
        <w:rPr>
          <w:rFonts w:ascii="Book Antiqua" w:hAnsi="Book Antiqua"/>
          <w:b/>
          <w:bCs/>
        </w:rPr>
        <w:t>18</w:t>
      </w:r>
      <w:r w:rsidRPr="0093796C">
        <w:rPr>
          <w:rFonts w:ascii="Book Antiqua" w:hAnsi="Book Antiqua"/>
        </w:rPr>
        <w:t xml:space="preserve"> [PMID: 34299683 DOI: 10.3390/ijerph18147236]</w:t>
      </w:r>
    </w:p>
    <w:p w14:paraId="6F46F6FE"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136 </w:t>
      </w:r>
      <w:r w:rsidRPr="0093796C">
        <w:rPr>
          <w:rFonts w:ascii="Book Antiqua" w:hAnsi="Book Antiqua"/>
          <w:b/>
          <w:bCs/>
        </w:rPr>
        <w:t>Shen CY</w:t>
      </w:r>
      <w:r w:rsidRPr="0093796C">
        <w:rPr>
          <w:rFonts w:ascii="Book Antiqua" w:hAnsi="Book Antiqua"/>
        </w:rPr>
        <w:t xml:space="preserve">, Lu CH, Wu CH, Li KJ, Kuo YM, Hsieh SC, Yu CL. The Development of Maillard Reaction, and Advanced Glycation End Product (AGE)-Receptor for AGE (RAGE) Signaling Inhibitors as Novel Therapeutic Strategies for Patients with AGE-Related Diseases. </w:t>
      </w:r>
      <w:r w:rsidRPr="0093796C">
        <w:rPr>
          <w:rFonts w:ascii="Book Antiqua" w:hAnsi="Book Antiqua"/>
          <w:i/>
          <w:iCs/>
        </w:rPr>
        <w:t>Molecules</w:t>
      </w:r>
      <w:r w:rsidRPr="0093796C">
        <w:rPr>
          <w:rFonts w:ascii="Book Antiqua" w:hAnsi="Book Antiqua"/>
        </w:rPr>
        <w:t xml:space="preserve"> 2020; </w:t>
      </w:r>
      <w:r w:rsidRPr="0093796C">
        <w:rPr>
          <w:rFonts w:ascii="Book Antiqua" w:hAnsi="Book Antiqua"/>
          <w:b/>
          <w:bCs/>
        </w:rPr>
        <w:t>25</w:t>
      </w:r>
      <w:r w:rsidRPr="0093796C">
        <w:rPr>
          <w:rFonts w:ascii="Book Antiqua" w:hAnsi="Book Antiqua"/>
        </w:rPr>
        <w:t xml:space="preserve"> [PMID: 33261212 DOI: 10.3390/molecules25235591]</w:t>
      </w:r>
    </w:p>
    <w:p w14:paraId="107E6EDB"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137 </w:t>
      </w:r>
      <w:r w:rsidRPr="0093796C">
        <w:rPr>
          <w:rFonts w:ascii="Book Antiqua" w:hAnsi="Book Antiqua"/>
          <w:b/>
          <w:bCs/>
        </w:rPr>
        <w:t>Eriksson JG</w:t>
      </w:r>
      <w:r w:rsidRPr="0093796C">
        <w:rPr>
          <w:rFonts w:ascii="Book Antiqua" w:hAnsi="Book Antiqua"/>
        </w:rPr>
        <w:t xml:space="preserve">, Forsén T, Tuomilehto J, Osmond C, Barker DJ. Early growth and coronary heart disease in later life: longitudinal study. </w:t>
      </w:r>
      <w:r w:rsidRPr="0093796C">
        <w:rPr>
          <w:rFonts w:ascii="Book Antiqua" w:hAnsi="Book Antiqua"/>
          <w:i/>
          <w:iCs/>
        </w:rPr>
        <w:t>BMJ</w:t>
      </w:r>
      <w:r w:rsidRPr="0093796C">
        <w:rPr>
          <w:rFonts w:ascii="Book Antiqua" w:hAnsi="Book Antiqua"/>
        </w:rPr>
        <w:t xml:space="preserve"> 2001; </w:t>
      </w:r>
      <w:r w:rsidRPr="0093796C">
        <w:rPr>
          <w:rFonts w:ascii="Book Antiqua" w:hAnsi="Book Antiqua"/>
          <w:b/>
          <w:bCs/>
        </w:rPr>
        <w:t>322</w:t>
      </w:r>
      <w:r w:rsidRPr="0093796C">
        <w:rPr>
          <w:rFonts w:ascii="Book Antiqua" w:hAnsi="Book Antiqua"/>
        </w:rPr>
        <w:t>: 949-953 [PMID: 11312225 DOI: 10.1136/bmj.322.7292.949]</w:t>
      </w:r>
    </w:p>
    <w:p w14:paraId="5D6F6F58"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138 </w:t>
      </w:r>
      <w:r w:rsidRPr="0093796C">
        <w:rPr>
          <w:rFonts w:ascii="Book Antiqua" w:hAnsi="Book Antiqua"/>
          <w:b/>
          <w:bCs/>
        </w:rPr>
        <w:t>Allahverdian S</w:t>
      </w:r>
      <w:r w:rsidRPr="0093796C">
        <w:rPr>
          <w:rFonts w:ascii="Book Antiqua" w:hAnsi="Book Antiqua"/>
        </w:rPr>
        <w:t xml:space="preserve">, Chehroudi AC, McManus BM, Abraham T, Francis GA. Contribution of intimal smooth muscle cells to cholesterol accumulation and macrophage-like cells in human atherosclerosis. </w:t>
      </w:r>
      <w:r w:rsidRPr="0093796C">
        <w:rPr>
          <w:rFonts w:ascii="Book Antiqua" w:hAnsi="Book Antiqua"/>
          <w:i/>
          <w:iCs/>
        </w:rPr>
        <w:t>Circulation</w:t>
      </w:r>
      <w:r w:rsidRPr="0093796C">
        <w:rPr>
          <w:rFonts w:ascii="Book Antiqua" w:hAnsi="Book Antiqua"/>
        </w:rPr>
        <w:t xml:space="preserve"> 2014; </w:t>
      </w:r>
      <w:r w:rsidRPr="0093796C">
        <w:rPr>
          <w:rFonts w:ascii="Book Antiqua" w:hAnsi="Book Antiqua"/>
          <w:b/>
          <w:bCs/>
        </w:rPr>
        <w:t>129</w:t>
      </w:r>
      <w:r w:rsidRPr="0093796C">
        <w:rPr>
          <w:rFonts w:ascii="Book Antiqua" w:hAnsi="Book Antiqua"/>
        </w:rPr>
        <w:t>: 1551-1559 [PMID: 24481950 DOI: 10.1161/CIRCULATIONAHA.113.005015]</w:t>
      </w:r>
    </w:p>
    <w:p w14:paraId="170F6E1E"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139 </w:t>
      </w:r>
      <w:r w:rsidRPr="0093796C">
        <w:rPr>
          <w:rFonts w:ascii="Book Antiqua" w:hAnsi="Book Antiqua"/>
          <w:b/>
          <w:bCs/>
        </w:rPr>
        <w:t>Sakata N</w:t>
      </w:r>
      <w:r w:rsidRPr="0093796C">
        <w:rPr>
          <w:rFonts w:ascii="Book Antiqua" w:hAnsi="Book Antiqua"/>
        </w:rPr>
        <w:t xml:space="preserve">, Meng J, Takebayashi S. Effects of advanced glycation end products on the proliferation and fibronectin production of smooth muscle cells. </w:t>
      </w:r>
      <w:r w:rsidRPr="0093796C">
        <w:rPr>
          <w:rFonts w:ascii="Book Antiqua" w:hAnsi="Book Antiqua"/>
          <w:i/>
          <w:iCs/>
        </w:rPr>
        <w:t>J Atheroscler Thromb</w:t>
      </w:r>
      <w:r w:rsidRPr="0093796C">
        <w:rPr>
          <w:rFonts w:ascii="Book Antiqua" w:hAnsi="Book Antiqua"/>
        </w:rPr>
        <w:t xml:space="preserve"> 2000; </w:t>
      </w:r>
      <w:r w:rsidRPr="0093796C">
        <w:rPr>
          <w:rFonts w:ascii="Book Antiqua" w:hAnsi="Book Antiqua"/>
          <w:b/>
          <w:bCs/>
        </w:rPr>
        <w:t>7</w:t>
      </w:r>
      <w:r w:rsidRPr="0093796C">
        <w:rPr>
          <w:rFonts w:ascii="Book Antiqua" w:hAnsi="Book Antiqua"/>
        </w:rPr>
        <w:t>: 169-176 [PMID: 11480459 DOI: 10.5551/jat1994.7.169]</w:t>
      </w:r>
    </w:p>
    <w:p w14:paraId="460044FF" w14:textId="77777777" w:rsidR="0046428B" w:rsidRPr="0093796C" w:rsidRDefault="0046428B" w:rsidP="0046428B">
      <w:pPr>
        <w:spacing w:line="360" w:lineRule="auto"/>
        <w:jc w:val="both"/>
        <w:rPr>
          <w:rFonts w:ascii="Book Antiqua" w:hAnsi="Book Antiqua"/>
        </w:rPr>
      </w:pPr>
      <w:r w:rsidRPr="0093796C">
        <w:rPr>
          <w:rFonts w:ascii="Book Antiqua" w:hAnsi="Book Antiqua"/>
        </w:rPr>
        <w:lastRenderedPageBreak/>
        <w:t xml:space="preserve">140 </w:t>
      </w:r>
      <w:r w:rsidRPr="0093796C">
        <w:rPr>
          <w:rFonts w:ascii="Book Antiqua" w:hAnsi="Book Antiqua"/>
          <w:b/>
          <w:bCs/>
        </w:rPr>
        <w:t>Sakaguchi T</w:t>
      </w:r>
      <w:r w:rsidRPr="0093796C">
        <w:rPr>
          <w:rFonts w:ascii="Book Antiqua" w:hAnsi="Book Antiqua"/>
        </w:rPr>
        <w:t xml:space="preserve">, Yan SF, Yan SD, Belov D, Rong LL, Sousa M, Andrassy M, Marso SP, Duda S, Arnold B, Liliensiek B, Nawroth PP, Stern DM, Schmidt AM, Naka Y. Central role of RAGE-dependent neointimal expansion in arterial restenosis. </w:t>
      </w:r>
      <w:r w:rsidRPr="0093796C">
        <w:rPr>
          <w:rFonts w:ascii="Book Antiqua" w:hAnsi="Book Antiqua"/>
          <w:i/>
          <w:iCs/>
        </w:rPr>
        <w:t>J Clin Invest</w:t>
      </w:r>
      <w:r w:rsidRPr="0093796C">
        <w:rPr>
          <w:rFonts w:ascii="Book Antiqua" w:hAnsi="Book Antiqua"/>
        </w:rPr>
        <w:t xml:space="preserve"> 2003; </w:t>
      </w:r>
      <w:r w:rsidRPr="0093796C">
        <w:rPr>
          <w:rFonts w:ascii="Book Antiqua" w:hAnsi="Book Antiqua"/>
          <w:b/>
          <w:bCs/>
        </w:rPr>
        <w:t>111</w:t>
      </w:r>
      <w:r w:rsidRPr="0093796C">
        <w:rPr>
          <w:rFonts w:ascii="Book Antiqua" w:hAnsi="Book Antiqua"/>
        </w:rPr>
        <w:t>: 959-972 [PMID: 12671045 DOI: 10.1172/JCI17115]</w:t>
      </w:r>
    </w:p>
    <w:p w14:paraId="1363CB26"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141 </w:t>
      </w:r>
      <w:r w:rsidRPr="0093796C">
        <w:rPr>
          <w:rFonts w:ascii="Book Antiqua" w:hAnsi="Book Antiqua"/>
          <w:b/>
          <w:bCs/>
        </w:rPr>
        <w:t>Johnson JL</w:t>
      </w:r>
      <w:r w:rsidRPr="0093796C">
        <w:rPr>
          <w:rFonts w:ascii="Book Antiqua" w:hAnsi="Book Antiqua"/>
        </w:rPr>
        <w:t xml:space="preserve">. Emerging regulators of vascular smooth muscle cell function in the development and progression of atherosclerosis. </w:t>
      </w:r>
      <w:r w:rsidRPr="0093796C">
        <w:rPr>
          <w:rFonts w:ascii="Book Antiqua" w:hAnsi="Book Antiqua"/>
          <w:i/>
          <w:iCs/>
        </w:rPr>
        <w:t>Cardiovasc Res</w:t>
      </w:r>
      <w:r w:rsidRPr="0093796C">
        <w:rPr>
          <w:rFonts w:ascii="Book Antiqua" w:hAnsi="Book Antiqua"/>
        </w:rPr>
        <w:t xml:space="preserve"> 2014; </w:t>
      </w:r>
      <w:r w:rsidRPr="0093796C">
        <w:rPr>
          <w:rFonts w:ascii="Book Antiqua" w:hAnsi="Book Antiqua"/>
          <w:b/>
          <w:bCs/>
        </w:rPr>
        <w:t>103</w:t>
      </w:r>
      <w:r w:rsidRPr="0093796C">
        <w:rPr>
          <w:rFonts w:ascii="Book Antiqua" w:hAnsi="Book Antiqua"/>
        </w:rPr>
        <w:t>: 452-460 [PMID: 25053639 DOI: 10.1093/cvr/cvu171]</w:t>
      </w:r>
    </w:p>
    <w:p w14:paraId="7675227B"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142 </w:t>
      </w:r>
      <w:r w:rsidRPr="0093796C">
        <w:rPr>
          <w:rFonts w:ascii="Book Antiqua" w:hAnsi="Book Antiqua"/>
          <w:b/>
          <w:bCs/>
        </w:rPr>
        <w:t>Bao Z</w:t>
      </w:r>
      <w:r w:rsidRPr="0093796C">
        <w:rPr>
          <w:rFonts w:ascii="Book Antiqua" w:hAnsi="Book Antiqua"/>
        </w:rPr>
        <w:t xml:space="preserve">, Li L, Geng Y, Yan J, Dai Z, Shao C, Sun Z, Jing L, Pang Q, Zhang L, Wang X, Wang Z. Advanced Glycation End Products Induce Vascular Smooth Muscle Cell-Derived Foam Cell Formation and Transdifferentiate to a Macrophage-Like State. </w:t>
      </w:r>
      <w:r w:rsidRPr="0093796C">
        <w:rPr>
          <w:rFonts w:ascii="Book Antiqua" w:hAnsi="Book Antiqua"/>
          <w:i/>
          <w:iCs/>
        </w:rPr>
        <w:t>Mediators Inflamm</w:t>
      </w:r>
      <w:r w:rsidRPr="0093796C">
        <w:rPr>
          <w:rFonts w:ascii="Book Antiqua" w:hAnsi="Book Antiqua"/>
        </w:rPr>
        <w:t xml:space="preserve"> 2020; </w:t>
      </w:r>
      <w:r w:rsidRPr="0093796C">
        <w:rPr>
          <w:rFonts w:ascii="Book Antiqua" w:hAnsi="Book Antiqua"/>
          <w:b/>
          <w:bCs/>
        </w:rPr>
        <w:t>2020</w:t>
      </w:r>
      <w:r w:rsidRPr="0093796C">
        <w:rPr>
          <w:rFonts w:ascii="Book Antiqua" w:hAnsi="Book Antiqua"/>
        </w:rPr>
        <w:t>: 6850187 [PMID: 32831637 DOI: 10.1155/2020/6850187]</w:t>
      </w:r>
    </w:p>
    <w:p w14:paraId="06B8B2F0"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143 </w:t>
      </w:r>
      <w:r w:rsidRPr="0093796C">
        <w:rPr>
          <w:rFonts w:ascii="Book Antiqua" w:hAnsi="Book Antiqua"/>
          <w:b/>
          <w:bCs/>
        </w:rPr>
        <w:t>Xing Y</w:t>
      </w:r>
      <w:r w:rsidRPr="0093796C">
        <w:rPr>
          <w:rFonts w:ascii="Book Antiqua" w:hAnsi="Book Antiqua"/>
        </w:rPr>
        <w:t xml:space="preserve">, Pan S, Zhu L, Cui Q, Tang Z, Liu Z, Liu F. Advanced Glycation End Products Induce Atherosclerosis via RAGE/TLR4 Signaling Mediated-M1 Macrophage Polarization-Dependent Vascular Smooth Muscle Cell Phenotypic Conversion. </w:t>
      </w:r>
      <w:r w:rsidRPr="0093796C">
        <w:rPr>
          <w:rFonts w:ascii="Book Antiqua" w:hAnsi="Book Antiqua"/>
          <w:i/>
          <w:iCs/>
        </w:rPr>
        <w:t>Oxid Med Cell Longev</w:t>
      </w:r>
      <w:r w:rsidRPr="0093796C">
        <w:rPr>
          <w:rFonts w:ascii="Book Antiqua" w:hAnsi="Book Antiqua"/>
        </w:rPr>
        <w:t xml:space="preserve"> 2022; </w:t>
      </w:r>
      <w:r w:rsidRPr="0093796C">
        <w:rPr>
          <w:rFonts w:ascii="Book Antiqua" w:hAnsi="Book Antiqua"/>
          <w:b/>
          <w:bCs/>
        </w:rPr>
        <w:t>2022</w:t>
      </w:r>
      <w:r w:rsidRPr="0093796C">
        <w:rPr>
          <w:rFonts w:ascii="Book Antiqua" w:hAnsi="Book Antiqua"/>
        </w:rPr>
        <w:t>: 9763377 [PMID: 35069982 DOI: 10.1155/2022/9763377]</w:t>
      </w:r>
    </w:p>
    <w:p w14:paraId="76B5442D"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144 </w:t>
      </w:r>
      <w:r w:rsidRPr="0093796C">
        <w:rPr>
          <w:rFonts w:ascii="Book Antiqua" w:hAnsi="Book Antiqua"/>
          <w:b/>
          <w:bCs/>
        </w:rPr>
        <w:t>Prasad C</w:t>
      </w:r>
      <w:r w:rsidRPr="0093796C">
        <w:rPr>
          <w:rFonts w:ascii="Book Antiqua" w:hAnsi="Book Antiqua"/>
        </w:rPr>
        <w:t xml:space="preserve">, Davis KE, Imrhan V, Juma S, Vijayagopal P. Advanced Glycation End Products and Risks for Chronic Diseases: Intervening Through Lifestyle Modification. </w:t>
      </w:r>
      <w:r w:rsidRPr="0093796C">
        <w:rPr>
          <w:rFonts w:ascii="Book Antiqua" w:hAnsi="Book Antiqua"/>
          <w:i/>
          <w:iCs/>
        </w:rPr>
        <w:t>Am J Lifestyle Med</w:t>
      </w:r>
      <w:r w:rsidRPr="0093796C">
        <w:rPr>
          <w:rFonts w:ascii="Book Antiqua" w:hAnsi="Book Antiqua"/>
        </w:rPr>
        <w:t xml:space="preserve"> 2019; </w:t>
      </w:r>
      <w:r w:rsidRPr="0093796C">
        <w:rPr>
          <w:rFonts w:ascii="Book Antiqua" w:hAnsi="Book Antiqua"/>
          <w:b/>
          <w:bCs/>
        </w:rPr>
        <w:t>13</w:t>
      </w:r>
      <w:r w:rsidRPr="0093796C">
        <w:rPr>
          <w:rFonts w:ascii="Book Antiqua" w:hAnsi="Book Antiqua"/>
        </w:rPr>
        <w:t>: 384-404 [PMID: 31285723 DOI: 10.1177/1559827617708991]</w:t>
      </w:r>
    </w:p>
    <w:p w14:paraId="23056BE2"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145 </w:t>
      </w:r>
      <w:r w:rsidRPr="0093796C">
        <w:rPr>
          <w:rFonts w:ascii="Book Antiqua" w:hAnsi="Book Antiqua"/>
          <w:b/>
          <w:bCs/>
        </w:rPr>
        <w:t>van Waateringe RP</w:t>
      </w:r>
      <w:r w:rsidRPr="0093796C">
        <w:rPr>
          <w:rFonts w:ascii="Book Antiqua" w:hAnsi="Book Antiqua"/>
        </w:rPr>
        <w:t xml:space="preserve">, Mook-Kanamori MJ, Slagter SN, van der Klauw MM, van Vliet-Ostaptchouk JV, Graaff R, Lutgers HL, Suhre K, El-Din Selim MM, Mook-Kanamori DO, Wolffenbuttel BHR. The association between various smoking behaviors, cotinine biomarkers and skin autofluorescence, a marker for advanced glycation end product accumulation. </w:t>
      </w:r>
      <w:r w:rsidRPr="0093796C">
        <w:rPr>
          <w:rFonts w:ascii="Book Antiqua" w:hAnsi="Book Antiqua"/>
          <w:i/>
          <w:iCs/>
        </w:rPr>
        <w:t>PLoS One</w:t>
      </w:r>
      <w:r w:rsidRPr="0093796C">
        <w:rPr>
          <w:rFonts w:ascii="Book Antiqua" w:hAnsi="Book Antiqua"/>
        </w:rPr>
        <w:t xml:space="preserve"> 2017; </w:t>
      </w:r>
      <w:r w:rsidRPr="0093796C">
        <w:rPr>
          <w:rFonts w:ascii="Book Antiqua" w:hAnsi="Book Antiqua"/>
          <w:b/>
          <w:bCs/>
        </w:rPr>
        <w:t>12</w:t>
      </w:r>
      <w:r w:rsidRPr="0093796C">
        <w:rPr>
          <w:rFonts w:ascii="Book Antiqua" w:hAnsi="Book Antiqua"/>
        </w:rPr>
        <w:t>: e0179330 [PMID: 28632785 DOI: 10.1371/journal.pone.0179330]</w:t>
      </w:r>
    </w:p>
    <w:p w14:paraId="2208888E"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146 </w:t>
      </w:r>
      <w:r w:rsidRPr="0093796C">
        <w:rPr>
          <w:rFonts w:ascii="Book Antiqua" w:hAnsi="Book Antiqua"/>
          <w:b/>
          <w:bCs/>
        </w:rPr>
        <w:t>Kim CS</w:t>
      </w:r>
      <w:r w:rsidRPr="0093796C">
        <w:rPr>
          <w:rFonts w:ascii="Book Antiqua" w:hAnsi="Book Antiqua"/>
        </w:rPr>
        <w:t xml:space="preserve">, Park S, Kim J. The role of glycation in the pathogenesis of aging and its prevention through herbal products and physical exercise. </w:t>
      </w:r>
      <w:r w:rsidRPr="0093796C">
        <w:rPr>
          <w:rFonts w:ascii="Book Antiqua" w:hAnsi="Book Antiqua"/>
          <w:i/>
          <w:iCs/>
        </w:rPr>
        <w:t>J Exerc Nutrition Biochem</w:t>
      </w:r>
      <w:r w:rsidRPr="0093796C">
        <w:rPr>
          <w:rFonts w:ascii="Book Antiqua" w:hAnsi="Book Antiqua"/>
        </w:rPr>
        <w:t xml:space="preserve"> 2017; </w:t>
      </w:r>
      <w:r w:rsidRPr="0093796C">
        <w:rPr>
          <w:rFonts w:ascii="Book Antiqua" w:hAnsi="Book Antiqua"/>
          <w:b/>
          <w:bCs/>
        </w:rPr>
        <w:t>21</w:t>
      </w:r>
      <w:r w:rsidRPr="0093796C">
        <w:rPr>
          <w:rFonts w:ascii="Book Antiqua" w:hAnsi="Book Antiqua"/>
        </w:rPr>
        <w:t>: 55-61 [PMID: 29036767 DOI: 10.20463/jenb.2017.0027]</w:t>
      </w:r>
    </w:p>
    <w:p w14:paraId="3C6B860E" w14:textId="77777777" w:rsidR="0046428B" w:rsidRPr="0093796C" w:rsidRDefault="0046428B" w:rsidP="0046428B">
      <w:pPr>
        <w:spacing w:line="360" w:lineRule="auto"/>
        <w:jc w:val="both"/>
        <w:rPr>
          <w:rFonts w:ascii="Book Antiqua" w:hAnsi="Book Antiqua"/>
        </w:rPr>
      </w:pPr>
      <w:r w:rsidRPr="0093796C">
        <w:rPr>
          <w:rFonts w:ascii="Book Antiqua" w:hAnsi="Book Antiqua"/>
        </w:rPr>
        <w:lastRenderedPageBreak/>
        <w:t xml:space="preserve">147 </w:t>
      </w:r>
      <w:r w:rsidRPr="0093796C">
        <w:rPr>
          <w:rFonts w:ascii="Book Antiqua" w:hAnsi="Book Antiqua"/>
          <w:b/>
          <w:bCs/>
        </w:rPr>
        <w:t>Younus H</w:t>
      </w:r>
      <w:r w:rsidRPr="0093796C">
        <w:rPr>
          <w:rFonts w:ascii="Book Antiqua" w:hAnsi="Book Antiqua"/>
        </w:rPr>
        <w:t xml:space="preserve">, Anwar S. Prevention of non-enzymatic glycosylation (glycation): Implication in the treatment of diabetic complication. </w:t>
      </w:r>
      <w:r w:rsidRPr="0093796C">
        <w:rPr>
          <w:rFonts w:ascii="Book Antiqua" w:hAnsi="Book Antiqua"/>
          <w:i/>
          <w:iCs/>
        </w:rPr>
        <w:t>Int J Health Sci (Qassim)</w:t>
      </w:r>
      <w:r w:rsidRPr="0093796C">
        <w:rPr>
          <w:rFonts w:ascii="Book Antiqua" w:hAnsi="Book Antiqua"/>
        </w:rPr>
        <w:t xml:space="preserve"> 2016; </w:t>
      </w:r>
      <w:r w:rsidRPr="0093796C">
        <w:rPr>
          <w:rFonts w:ascii="Book Antiqua" w:hAnsi="Book Antiqua"/>
          <w:b/>
          <w:bCs/>
        </w:rPr>
        <w:t>10</w:t>
      </w:r>
      <w:r w:rsidRPr="0093796C">
        <w:rPr>
          <w:rFonts w:ascii="Book Antiqua" w:hAnsi="Book Antiqua"/>
        </w:rPr>
        <w:t>: 261-277 [PMID: 27103908]</w:t>
      </w:r>
    </w:p>
    <w:p w14:paraId="04029218"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148 </w:t>
      </w:r>
      <w:r w:rsidRPr="0093796C">
        <w:rPr>
          <w:rFonts w:ascii="Book Antiqua" w:hAnsi="Book Antiqua"/>
          <w:b/>
          <w:bCs/>
        </w:rPr>
        <w:t>Abbas G</w:t>
      </w:r>
      <w:r w:rsidRPr="0093796C">
        <w:rPr>
          <w:rFonts w:ascii="Book Antiqua" w:hAnsi="Book Antiqua"/>
        </w:rPr>
        <w:t xml:space="preserve">, Al-Harrasi AS, Hussain H, Hussain J, Rashid R, Choudhary MI. Antiglycation therapy: Discovery of promising antiglycation agents for the management of diabetic complications. </w:t>
      </w:r>
      <w:r w:rsidRPr="0093796C">
        <w:rPr>
          <w:rFonts w:ascii="Book Antiqua" w:hAnsi="Book Antiqua"/>
          <w:i/>
          <w:iCs/>
        </w:rPr>
        <w:t>Pharm Biol</w:t>
      </w:r>
      <w:r w:rsidRPr="0093796C">
        <w:rPr>
          <w:rFonts w:ascii="Book Antiqua" w:hAnsi="Book Antiqua"/>
        </w:rPr>
        <w:t xml:space="preserve"> 2016; </w:t>
      </w:r>
      <w:r w:rsidRPr="0093796C">
        <w:rPr>
          <w:rFonts w:ascii="Book Antiqua" w:hAnsi="Book Antiqua"/>
          <w:b/>
          <w:bCs/>
        </w:rPr>
        <w:t>54</w:t>
      </w:r>
      <w:r w:rsidRPr="0093796C">
        <w:rPr>
          <w:rFonts w:ascii="Book Antiqua" w:hAnsi="Book Antiqua"/>
        </w:rPr>
        <w:t>: 198-206 [PMID: 25853955 DOI: 10.3109/13880209.2015.1028080]</w:t>
      </w:r>
    </w:p>
    <w:p w14:paraId="71AB4F60"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149 </w:t>
      </w:r>
      <w:r w:rsidRPr="0093796C">
        <w:rPr>
          <w:rFonts w:ascii="Book Antiqua" w:hAnsi="Book Antiqua"/>
          <w:b/>
          <w:bCs/>
        </w:rPr>
        <w:t>Matsui T</w:t>
      </w:r>
      <w:r w:rsidRPr="0093796C">
        <w:rPr>
          <w:rFonts w:ascii="Book Antiqua" w:hAnsi="Book Antiqua"/>
        </w:rPr>
        <w:t xml:space="preserve">, Nakamura N, Ojima A, Nishino Y, Yamagishi SI. Sulforaphane reduces advanced glycation end products (AGEs)-induced inflammation in endothelial cells and rat aorta. </w:t>
      </w:r>
      <w:r w:rsidRPr="0093796C">
        <w:rPr>
          <w:rFonts w:ascii="Book Antiqua" w:hAnsi="Book Antiqua"/>
          <w:i/>
          <w:iCs/>
        </w:rPr>
        <w:t>Nutr Metab Cardiovasc Dis</w:t>
      </w:r>
      <w:r w:rsidRPr="0093796C">
        <w:rPr>
          <w:rFonts w:ascii="Book Antiqua" w:hAnsi="Book Antiqua"/>
        </w:rPr>
        <w:t xml:space="preserve"> 2016; </w:t>
      </w:r>
      <w:r w:rsidRPr="0093796C">
        <w:rPr>
          <w:rFonts w:ascii="Book Antiqua" w:hAnsi="Book Antiqua"/>
          <w:b/>
          <w:bCs/>
        </w:rPr>
        <w:t>26</w:t>
      </w:r>
      <w:r w:rsidRPr="0093796C">
        <w:rPr>
          <w:rFonts w:ascii="Book Antiqua" w:hAnsi="Book Antiqua"/>
        </w:rPr>
        <w:t>: 797-807 [PMID: 27212619 DOI: 10.1016/j.numecd.2016.04.008]</w:t>
      </w:r>
    </w:p>
    <w:p w14:paraId="5410F99B"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150 </w:t>
      </w:r>
      <w:r w:rsidRPr="0093796C">
        <w:rPr>
          <w:rFonts w:ascii="Book Antiqua" w:hAnsi="Book Antiqua"/>
          <w:b/>
          <w:bCs/>
        </w:rPr>
        <w:t>Brownlee M</w:t>
      </w:r>
      <w:r w:rsidRPr="0093796C">
        <w:rPr>
          <w:rFonts w:ascii="Book Antiqua" w:hAnsi="Book Antiqua"/>
        </w:rPr>
        <w:t xml:space="preserve">, Vlassara H, Kooney A, Ulrich P, Cerami A. Aminoguanidine prevents diabetes-induced arterial wall protein cross-linking. </w:t>
      </w:r>
      <w:r w:rsidRPr="0093796C">
        <w:rPr>
          <w:rFonts w:ascii="Book Antiqua" w:hAnsi="Book Antiqua"/>
          <w:i/>
          <w:iCs/>
        </w:rPr>
        <w:t>Science</w:t>
      </w:r>
      <w:r w:rsidRPr="0093796C">
        <w:rPr>
          <w:rFonts w:ascii="Book Antiqua" w:hAnsi="Book Antiqua"/>
        </w:rPr>
        <w:t xml:space="preserve"> 1986; </w:t>
      </w:r>
      <w:r w:rsidRPr="0093796C">
        <w:rPr>
          <w:rFonts w:ascii="Book Antiqua" w:hAnsi="Book Antiqua"/>
          <w:b/>
          <w:bCs/>
        </w:rPr>
        <w:t>232</w:t>
      </w:r>
      <w:r w:rsidRPr="0093796C">
        <w:rPr>
          <w:rFonts w:ascii="Book Antiqua" w:hAnsi="Book Antiqua"/>
        </w:rPr>
        <w:t>: 1629-1632 [PMID: 3487117 DOI: 10.1126/science.3487117]</w:t>
      </w:r>
    </w:p>
    <w:p w14:paraId="2A448028"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151 </w:t>
      </w:r>
      <w:r w:rsidRPr="0093796C">
        <w:rPr>
          <w:rFonts w:ascii="Book Antiqua" w:hAnsi="Book Antiqua"/>
          <w:b/>
          <w:bCs/>
        </w:rPr>
        <w:t>Joglekar MM</w:t>
      </w:r>
      <w:r w:rsidRPr="0093796C">
        <w:rPr>
          <w:rFonts w:ascii="Book Antiqua" w:hAnsi="Book Antiqua"/>
        </w:rPr>
        <w:t xml:space="preserve">, Bavkar LN, Sistla S, Arvindekar AU. Effective inhibition of protein glycation by combinatorial usage of limonene and aminoguanidine through differential and synergistic mechanisms. </w:t>
      </w:r>
      <w:r w:rsidRPr="0093796C">
        <w:rPr>
          <w:rFonts w:ascii="Book Antiqua" w:hAnsi="Book Antiqua"/>
          <w:i/>
          <w:iCs/>
        </w:rPr>
        <w:t>Int J Biol Macromol</w:t>
      </w:r>
      <w:r w:rsidRPr="0093796C">
        <w:rPr>
          <w:rFonts w:ascii="Book Antiqua" w:hAnsi="Book Antiqua"/>
        </w:rPr>
        <w:t xml:space="preserve"> 2017; </w:t>
      </w:r>
      <w:r w:rsidRPr="0093796C">
        <w:rPr>
          <w:rFonts w:ascii="Book Antiqua" w:hAnsi="Book Antiqua"/>
          <w:b/>
          <w:bCs/>
        </w:rPr>
        <w:t>99</w:t>
      </w:r>
      <w:r w:rsidRPr="0093796C">
        <w:rPr>
          <w:rFonts w:ascii="Book Antiqua" w:hAnsi="Book Antiqua"/>
        </w:rPr>
        <w:t>: 563-569 [PMID: 28274869 DOI: 10.1016/j.ijbiomac.2017.02.104]</w:t>
      </w:r>
    </w:p>
    <w:p w14:paraId="20F557FF"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152 </w:t>
      </w:r>
      <w:r w:rsidRPr="0093796C">
        <w:rPr>
          <w:rFonts w:ascii="Book Antiqua" w:hAnsi="Book Antiqua"/>
          <w:b/>
          <w:bCs/>
        </w:rPr>
        <w:t>Bolton WK</w:t>
      </w:r>
      <w:r w:rsidRPr="0093796C">
        <w:rPr>
          <w:rFonts w:ascii="Book Antiqua" w:hAnsi="Book Antiqua"/>
        </w:rPr>
        <w:t xml:space="preserve">, Cattran DC, Williams ME, Adler SG, Appel GB, Cartwright K, Foiles PG, Freedman BI, Raskin P, Ratner RE, Spinowitz BS, Whittier FC, Wuerth JP; ACTION I Investigator Group. Randomized trial of an inhibitor of formation of advanced glycation end products in diabetic nephropathy. </w:t>
      </w:r>
      <w:r w:rsidRPr="0093796C">
        <w:rPr>
          <w:rFonts w:ascii="Book Antiqua" w:hAnsi="Book Antiqua"/>
          <w:i/>
          <w:iCs/>
        </w:rPr>
        <w:t>Am J Nephrol</w:t>
      </w:r>
      <w:r w:rsidRPr="0093796C">
        <w:rPr>
          <w:rFonts w:ascii="Book Antiqua" w:hAnsi="Book Antiqua"/>
        </w:rPr>
        <w:t xml:space="preserve"> 2004; </w:t>
      </w:r>
      <w:r w:rsidRPr="0093796C">
        <w:rPr>
          <w:rFonts w:ascii="Book Antiqua" w:hAnsi="Book Antiqua"/>
          <w:b/>
          <w:bCs/>
        </w:rPr>
        <w:t>24</w:t>
      </w:r>
      <w:r w:rsidRPr="0093796C">
        <w:rPr>
          <w:rFonts w:ascii="Book Antiqua" w:hAnsi="Book Antiqua"/>
        </w:rPr>
        <w:t>: 32-40 [PMID: 14685005 DOI: 10.1159/000075627]</w:t>
      </w:r>
    </w:p>
    <w:p w14:paraId="7F3DA6D4"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153 </w:t>
      </w:r>
      <w:r w:rsidRPr="0093796C">
        <w:rPr>
          <w:rFonts w:ascii="Book Antiqua" w:hAnsi="Book Antiqua"/>
          <w:b/>
          <w:bCs/>
        </w:rPr>
        <w:t>Forbes JM</w:t>
      </w:r>
      <w:r w:rsidRPr="0093796C">
        <w:rPr>
          <w:rFonts w:ascii="Book Antiqua" w:hAnsi="Book Antiqua"/>
        </w:rPr>
        <w:t xml:space="preserve">, Soulis T, Thallas V, Panagiotopoulos S, Long DM, Vasan S, Wagle D, Jerums G, Cooper ME. Renoprotective effects of a novel inhibitor of advanced glycation. </w:t>
      </w:r>
      <w:r w:rsidRPr="0093796C">
        <w:rPr>
          <w:rFonts w:ascii="Book Antiqua" w:hAnsi="Book Antiqua"/>
          <w:i/>
          <w:iCs/>
        </w:rPr>
        <w:t>Diabetologia</w:t>
      </w:r>
      <w:r w:rsidRPr="0093796C">
        <w:rPr>
          <w:rFonts w:ascii="Book Antiqua" w:hAnsi="Book Antiqua"/>
        </w:rPr>
        <w:t xml:space="preserve"> 2001; </w:t>
      </w:r>
      <w:r w:rsidRPr="0093796C">
        <w:rPr>
          <w:rFonts w:ascii="Book Antiqua" w:hAnsi="Book Antiqua"/>
          <w:b/>
          <w:bCs/>
        </w:rPr>
        <w:t>44</w:t>
      </w:r>
      <w:r w:rsidRPr="0093796C">
        <w:rPr>
          <w:rFonts w:ascii="Book Antiqua" w:hAnsi="Book Antiqua"/>
        </w:rPr>
        <w:t>: 108-114 [PMID: 11206401 DOI: 10.1007/s001250051587]</w:t>
      </w:r>
    </w:p>
    <w:p w14:paraId="7B360102"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154 </w:t>
      </w:r>
      <w:r w:rsidRPr="0093796C">
        <w:rPr>
          <w:rFonts w:ascii="Book Antiqua" w:hAnsi="Book Antiqua"/>
          <w:b/>
          <w:bCs/>
        </w:rPr>
        <w:t>Nakamura S</w:t>
      </w:r>
      <w:r w:rsidRPr="0093796C">
        <w:rPr>
          <w:rFonts w:ascii="Book Antiqua" w:hAnsi="Book Antiqua"/>
        </w:rPr>
        <w:t>, Makita Z, Ishikawa S, Yasumura K, Fujii W, Yanagisawa K, Kawata T, Koike T. Progression of nephropathy in spontaneous diabetic rats is prevented by OPB-</w:t>
      </w:r>
      <w:r w:rsidRPr="0093796C">
        <w:rPr>
          <w:rFonts w:ascii="Book Antiqua" w:hAnsi="Book Antiqua"/>
        </w:rPr>
        <w:lastRenderedPageBreak/>
        <w:t xml:space="preserve">9195, a novel inhibitor of advanced glycation. </w:t>
      </w:r>
      <w:r w:rsidRPr="0093796C">
        <w:rPr>
          <w:rFonts w:ascii="Book Antiqua" w:hAnsi="Book Antiqua"/>
          <w:i/>
          <w:iCs/>
        </w:rPr>
        <w:t>Diabetes</w:t>
      </w:r>
      <w:r w:rsidRPr="0093796C">
        <w:rPr>
          <w:rFonts w:ascii="Book Antiqua" w:hAnsi="Book Antiqua"/>
        </w:rPr>
        <w:t xml:space="preserve"> 1997; </w:t>
      </w:r>
      <w:r w:rsidRPr="0093796C">
        <w:rPr>
          <w:rFonts w:ascii="Book Antiqua" w:hAnsi="Book Antiqua"/>
          <w:b/>
          <w:bCs/>
        </w:rPr>
        <w:t>46</w:t>
      </w:r>
      <w:r w:rsidRPr="0093796C">
        <w:rPr>
          <w:rFonts w:ascii="Book Antiqua" w:hAnsi="Book Antiqua"/>
        </w:rPr>
        <w:t>: 895-899 [PMID: 9133561 DOI: 10.2337/diab.46.5.895]</w:t>
      </w:r>
    </w:p>
    <w:p w14:paraId="61D19C71"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155 </w:t>
      </w:r>
      <w:r w:rsidRPr="0093796C">
        <w:rPr>
          <w:rFonts w:ascii="Book Antiqua" w:hAnsi="Book Antiqua"/>
          <w:b/>
          <w:bCs/>
        </w:rPr>
        <w:t>Mizutani K</w:t>
      </w:r>
      <w:r w:rsidRPr="0093796C">
        <w:rPr>
          <w:rFonts w:ascii="Book Antiqua" w:hAnsi="Book Antiqua"/>
        </w:rPr>
        <w:t xml:space="preserve">, Ikeda K, Tsuda K, Yamori Y. Inhibitor for advanced glycation end products formation attenuates hypertension and oxidative damage in genetic hypertensive rats. </w:t>
      </w:r>
      <w:r w:rsidRPr="0093796C">
        <w:rPr>
          <w:rFonts w:ascii="Book Antiqua" w:hAnsi="Book Antiqua"/>
          <w:i/>
          <w:iCs/>
        </w:rPr>
        <w:t>J Hypertens</w:t>
      </w:r>
      <w:r w:rsidRPr="0093796C">
        <w:rPr>
          <w:rFonts w:ascii="Book Antiqua" w:hAnsi="Book Antiqua"/>
        </w:rPr>
        <w:t xml:space="preserve"> 2002; </w:t>
      </w:r>
      <w:r w:rsidRPr="0093796C">
        <w:rPr>
          <w:rFonts w:ascii="Book Antiqua" w:hAnsi="Book Antiqua"/>
          <w:b/>
          <w:bCs/>
        </w:rPr>
        <w:t>20</w:t>
      </w:r>
      <w:r w:rsidRPr="0093796C">
        <w:rPr>
          <w:rFonts w:ascii="Book Antiqua" w:hAnsi="Book Antiqua"/>
        </w:rPr>
        <w:t>: 1607-1614 [PMID: 12172323 DOI: 10.1097/00004872-200208000-00024]</w:t>
      </w:r>
    </w:p>
    <w:p w14:paraId="416B787D"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156 </w:t>
      </w:r>
      <w:r w:rsidRPr="0093796C">
        <w:rPr>
          <w:rFonts w:ascii="Book Antiqua" w:hAnsi="Book Antiqua"/>
          <w:b/>
          <w:bCs/>
        </w:rPr>
        <w:t>Figarola JL</w:t>
      </w:r>
      <w:r w:rsidRPr="0093796C">
        <w:rPr>
          <w:rFonts w:ascii="Book Antiqua" w:hAnsi="Book Antiqua"/>
        </w:rPr>
        <w:t xml:space="preserve">, Scott S, Loera S, Tessler C, Chu P, Weiss L, Hardy J, Rahbar S. LR-90 a new advanced glycation endproduct inhibitor prevents progression of diabetic nephropathy in streptozotocin-diabetic rats. </w:t>
      </w:r>
      <w:r w:rsidRPr="0093796C">
        <w:rPr>
          <w:rFonts w:ascii="Book Antiqua" w:hAnsi="Book Antiqua"/>
          <w:i/>
          <w:iCs/>
        </w:rPr>
        <w:t>Diabetologia</w:t>
      </w:r>
      <w:r w:rsidRPr="0093796C">
        <w:rPr>
          <w:rFonts w:ascii="Book Antiqua" w:hAnsi="Book Antiqua"/>
        </w:rPr>
        <w:t xml:space="preserve"> 2003; </w:t>
      </w:r>
      <w:r w:rsidRPr="0093796C">
        <w:rPr>
          <w:rFonts w:ascii="Book Antiqua" w:hAnsi="Book Antiqua"/>
          <w:b/>
          <w:bCs/>
        </w:rPr>
        <w:t>46</w:t>
      </w:r>
      <w:r w:rsidRPr="0093796C">
        <w:rPr>
          <w:rFonts w:ascii="Book Antiqua" w:hAnsi="Book Antiqua"/>
        </w:rPr>
        <w:t>: 1140-1152 [PMID: 12845431 DOI: 10.1007/s00125-003-1162-0]</w:t>
      </w:r>
    </w:p>
    <w:p w14:paraId="52FA1A4B"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157 </w:t>
      </w:r>
      <w:r w:rsidRPr="0093796C">
        <w:rPr>
          <w:rFonts w:ascii="Book Antiqua" w:hAnsi="Book Antiqua"/>
          <w:b/>
          <w:bCs/>
        </w:rPr>
        <w:t>Izuhara Y</w:t>
      </w:r>
      <w:r w:rsidRPr="0093796C">
        <w:rPr>
          <w:rFonts w:ascii="Book Antiqua" w:hAnsi="Book Antiqua"/>
        </w:rPr>
        <w:t xml:space="preserve">, Nangaku M, Takizawa S, Takahashi S, Shao J, Oishi H, Kobayashi H, van Ypersele de Strihou C, Miyata T. A novel class of advanced glycation inhibitors ameliorates renal and cardiovascular damage in experimental rat models. </w:t>
      </w:r>
      <w:r w:rsidRPr="0093796C">
        <w:rPr>
          <w:rFonts w:ascii="Book Antiqua" w:hAnsi="Book Antiqua"/>
          <w:i/>
          <w:iCs/>
        </w:rPr>
        <w:t>Nephrol Dial Transplant</w:t>
      </w:r>
      <w:r w:rsidRPr="0093796C">
        <w:rPr>
          <w:rFonts w:ascii="Book Antiqua" w:hAnsi="Book Antiqua"/>
        </w:rPr>
        <w:t xml:space="preserve"> 2008; </w:t>
      </w:r>
      <w:r w:rsidRPr="0093796C">
        <w:rPr>
          <w:rFonts w:ascii="Book Antiqua" w:hAnsi="Book Antiqua"/>
          <w:b/>
          <w:bCs/>
        </w:rPr>
        <w:t>23</w:t>
      </w:r>
      <w:r w:rsidRPr="0093796C">
        <w:rPr>
          <w:rFonts w:ascii="Book Antiqua" w:hAnsi="Book Antiqua"/>
        </w:rPr>
        <w:t>: 497-509 [PMID: 17928329 DOI: 10.1093/ndt/gfm601]</w:t>
      </w:r>
    </w:p>
    <w:p w14:paraId="5FCF82A4"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158 </w:t>
      </w:r>
      <w:r w:rsidRPr="0093796C">
        <w:rPr>
          <w:rFonts w:ascii="Book Antiqua" w:hAnsi="Book Antiqua"/>
          <w:b/>
          <w:bCs/>
        </w:rPr>
        <w:t>Takizawa S</w:t>
      </w:r>
      <w:r w:rsidRPr="0093796C">
        <w:rPr>
          <w:rFonts w:ascii="Book Antiqua" w:hAnsi="Book Antiqua"/>
        </w:rPr>
        <w:t xml:space="preserve">, Izuhara Y, Kitao Y, Hori O, Ogawa S, Morita Y, Takagi S, van Ypersele de Strihou C, Miyata T. A novel inhibitor of advanced glycation and endoplasmic reticulum stress reduces infarct volume in rat focal cerebral ischemia. </w:t>
      </w:r>
      <w:r w:rsidRPr="0093796C">
        <w:rPr>
          <w:rFonts w:ascii="Book Antiqua" w:hAnsi="Book Antiqua"/>
          <w:i/>
          <w:iCs/>
        </w:rPr>
        <w:t>Brain Res</w:t>
      </w:r>
      <w:r w:rsidRPr="0093796C">
        <w:rPr>
          <w:rFonts w:ascii="Book Antiqua" w:hAnsi="Book Antiqua"/>
        </w:rPr>
        <w:t xml:space="preserve"> 2007; </w:t>
      </w:r>
      <w:r w:rsidRPr="0093796C">
        <w:rPr>
          <w:rFonts w:ascii="Book Antiqua" w:hAnsi="Book Antiqua"/>
          <w:b/>
          <w:bCs/>
        </w:rPr>
        <w:t>1183</w:t>
      </w:r>
      <w:r w:rsidRPr="0093796C">
        <w:rPr>
          <w:rFonts w:ascii="Book Antiqua" w:hAnsi="Book Antiqua"/>
        </w:rPr>
        <w:t>: 124-137 [PMID: 17976543 DOI: 10.1016/j.brainres.2007.07.006]</w:t>
      </w:r>
    </w:p>
    <w:p w14:paraId="36D3ADC9"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159 </w:t>
      </w:r>
      <w:r w:rsidRPr="0093796C">
        <w:rPr>
          <w:rFonts w:ascii="Book Antiqua" w:hAnsi="Book Antiqua"/>
          <w:b/>
          <w:bCs/>
        </w:rPr>
        <w:t>Karachalias N</w:t>
      </w:r>
      <w:r w:rsidRPr="0093796C">
        <w:rPr>
          <w:rFonts w:ascii="Book Antiqua" w:hAnsi="Book Antiqua"/>
        </w:rPr>
        <w:t xml:space="preserve">, Babaei-Jadidi R, Rabbani N, Thornalley PJ. Increased protein damage in renal glomeruli, retina, nerve, plasma and urine and its prevention by thiamine and benfotiamine therapy in a rat model of diabetes. </w:t>
      </w:r>
      <w:r w:rsidRPr="0093796C">
        <w:rPr>
          <w:rFonts w:ascii="Book Antiqua" w:hAnsi="Book Antiqua"/>
          <w:i/>
          <w:iCs/>
        </w:rPr>
        <w:t>Diabetologia</w:t>
      </w:r>
      <w:r w:rsidRPr="0093796C">
        <w:rPr>
          <w:rFonts w:ascii="Book Antiqua" w:hAnsi="Book Antiqua"/>
        </w:rPr>
        <w:t xml:space="preserve"> 2010; </w:t>
      </w:r>
      <w:r w:rsidRPr="0093796C">
        <w:rPr>
          <w:rFonts w:ascii="Book Antiqua" w:hAnsi="Book Antiqua"/>
          <w:b/>
          <w:bCs/>
        </w:rPr>
        <w:t>53</w:t>
      </w:r>
      <w:r w:rsidRPr="0093796C">
        <w:rPr>
          <w:rFonts w:ascii="Book Antiqua" w:hAnsi="Book Antiqua"/>
        </w:rPr>
        <w:t>: 1506-1516 [PMID: 20369223 DOI: 10.1007/s00125-010-1722-z]</w:t>
      </w:r>
    </w:p>
    <w:p w14:paraId="71BEDA8C"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160 </w:t>
      </w:r>
      <w:r w:rsidRPr="0093796C">
        <w:rPr>
          <w:rFonts w:ascii="Book Antiqua" w:hAnsi="Book Antiqua"/>
          <w:b/>
          <w:bCs/>
        </w:rPr>
        <w:t>Thornalley PJ</w:t>
      </w:r>
      <w:r w:rsidRPr="0093796C">
        <w:rPr>
          <w:rFonts w:ascii="Book Antiqua" w:hAnsi="Book Antiqua"/>
        </w:rPr>
        <w:t xml:space="preserve">. The potential role of thiamine (vitamin B1) in diabetic complications. </w:t>
      </w:r>
      <w:r w:rsidRPr="0093796C">
        <w:rPr>
          <w:rFonts w:ascii="Book Antiqua" w:hAnsi="Book Antiqua"/>
          <w:i/>
          <w:iCs/>
        </w:rPr>
        <w:t>Curr Diabetes Rev</w:t>
      </w:r>
      <w:r w:rsidRPr="0093796C">
        <w:rPr>
          <w:rFonts w:ascii="Book Antiqua" w:hAnsi="Book Antiqua"/>
        </w:rPr>
        <w:t xml:space="preserve"> 2005; </w:t>
      </w:r>
      <w:r w:rsidRPr="0093796C">
        <w:rPr>
          <w:rFonts w:ascii="Book Antiqua" w:hAnsi="Book Antiqua"/>
          <w:b/>
          <w:bCs/>
        </w:rPr>
        <w:t>1</w:t>
      </w:r>
      <w:r w:rsidRPr="0093796C">
        <w:rPr>
          <w:rFonts w:ascii="Book Antiqua" w:hAnsi="Book Antiqua"/>
        </w:rPr>
        <w:t>: 287-298 [PMID: 18220605 DOI: 10.2174/157339905774574383]</w:t>
      </w:r>
    </w:p>
    <w:p w14:paraId="41D32798"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161 </w:t>
      </w:r>
      <w:r w:rsidRPr="0093796C">
        <w:rPr>
          <w:rFonts w:ascii="Book Antiqua" w:hAnsi="Book Antiqua"/>
          <w:b/>
          <w:bCs/>
        </w:rPr>
        <w:t>Metz TO</w:t>
      </w:r>
      <w:r w:rsidRPr="0093796C">
        <w:rPr>
          <w:rFonts w:ascii="Book Antiqua" w:hAnsi="Book Antiqua"/>
        </w:rPr>
        <w:t xml:space="preserve">, Alderson NL, Thorpe SR, Baynes JW. Pyridoxamine, an inhibitor of advanced glycation and lipoxidation reactions: a novel therapy for treatment of diabetic complications. </w:t>
      </w:r>
      <w:r w:rsidRPr="0093796C">
        <w:rPr>
          <w:rFonts w:ascii="Book Antiqua" w:hAnsi="Book Antiqua"/>
          <w:i/>
          <w:iCs/>
        </w:rPr>
        <w:t>Arch Biochem Biophys</w:t>
      </w:r>
      <w:r w:rsidRPr="0093796C">
        <w:rPr>
          <w:rFonts w:ascii="Book Antiqua" w:hAnsi="Book Antiqua"/>
        </w:rPr>
        <w:t xml:space="preserve"> 2003; </w:t>
      </w:r>
      <w:r w:rsidRPr="0093796C">
        <w:rPr>
          <w:rFonts w:ascii="Book Antiqua" w:hAnsi="Book Antiqua"/>
          <w:b/>
          <w:bCs/>
        </w:rPr>
        <w:t>419</w:t>
      </w:r>
      <w:r w:rsidRPr="0093796C">
        <w:rPr>
          <w:rFonts w:ascii="Book Antiqua" w:hAnsi="Book Antiqua"/>
        </w:rPr>
        <w:t>: 41-49 [PMID: 14568007 DOI: 10.1016/j.abb.2003.08.021]</w:t>
      </w:r>
    </w:p>
    <w:p w14:paraId="5CA2BA13" w14:textId="77777777" w:rsidR="0046428B" w:rsidRPr="0093796C" w:rsidRDefault="0046428B" w:rsidP="0046428B">
      <w:pPr>
        <w:spacing w:line="360" w:lineRule="auto"/>
        <w:jc w:val="both"/>
        <w:rPr>
          <w:rFonts w:ascii="Book Antiqua" w:hAnsi="Book Antiqua"/>
        </w:rPr>
      </w:pPr>
      <w:r w:rsidRPr="0093796C">
        <w:rPr>
          <w:rFonts w:ascii="Book Antiqua" w:hAnsi="Book Antiqua"/>
        </w:rPr>
        <w:lastRenderedPageBreak/>
        <w:t xml:space="preserve">162 </w:t>
      </w:r>
      <w:r w:rsidRPr="0093796C">
        <w:rPr>
          <w:rFonts w:ascii="Book Antiqua" w:hAnsi="Book Antiqua"/>
          <w:b/>
          <w:bCs/>
        </w:rPr>
        <w:t>Voziyan PA</w:t>
      </w:r>
      <w:r w:rsidRPr="0093796C">
        <w:rPr>
          <w:rFonts w:ascii="Book Antiqua" w:hAnsi="Book Antiqua"/>
        </w:rPr>
        <w:t xml:space="preserve">, Hudson BG. Pyridoxamine as a multifunctional pharmaceutical: targeting pathogenic glycation and oxidative damage. </w:t>
      </w:r>
      <w:r w:rsidRPr="0093796C">
        <w:rPr>
          <w:rFonts w:ascii="Book Antiqua" w:hAnsi="Book Antiqua"/>
          <w:i/>
          <w:iCs/>
        </w:rPr>
        <w:t>Cell Mol Life Sci</w:t>
      </w:r>
      <w:r w:rsidRPr="0093796C">
        <w:rPr>
          <w:rFonts w:ascii="Book Antiqua" w:hAnsi="Book Antiqua"/>
        </w:rPr>
        <w:t xml:space="preserve"> 2005; </w:t>
      </w:r>
      <w:r w:rsidRPr="0093796C">
        <w:rPr>
          <w:rFonts w:ascii="Book Antiqua" w:hAnsi="Book Antiqua"/>
          <w:b/>
          <w:bCs/>
        </w:rPr>
        <w:t>62</w:t>
      </w:r>
      <w:r w:rsidRPr="0093796C">
        <w:rPr>
          <w:rFonts w:ascii="Book Antiqua" w:hAnsi="Book Antiqua"/>
        </w:rPr>
        <w:t>: 1671-1681 [PMID: 15905958 DOI: 10.1007/s00018-005-5082-7]</w:t>
      </w:r>
    </w:p>
    <w:p w14:paraId="69C94C28"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163 </w:t>
      </w:r>
      <w:r w:rsidRPr="0093796C">
        <w:rPr>
          <w:rFonts w:ascii="Book Antiqua" w:hAnsi="Book Antiqua"/>
          <w:b/>
          <w:bCs/>
        </w:rPr>
        <w:t>Deluyker D</w:t>
      </w:r>
      <w:r w:rsidRPr="0093796C">
        <w:rPr>
          <w:rFonts w:ascii="Book Antiqua" w:hAnsi="Book Antiqua"/>
        </w:rPr>
        <w:t xml:space="preserve">, Ferferieva V, Driesen RB, Verboven M, Lambrichts I, Bito V. Pyridoxamine improves survival and limits cardiac dysfunction after MI. </w:t>
      </w:r>
      <w:r w:rsidRPr="0093796C">
        <w:rPr>
          <w:rFonts w:ascii="Book Antiqua" w:hAnsi="Book Antiqua"/>
          <w:i/>
          <w:iCs/>
        </w:rPr>
        <w:t>Sci Rep</w:t>
      </w:r>
      <w:r w:rsidRPr="0093796C">
        <w:rPr>
          <w:rFonts w:ascii="Book Antiqua" w:hAnsi="Book Antiqua"/>
        </w:rPr>
        <w:t xml:space="preserve"> 2017; </w:t>
      </w:r>
      <w:r w:rsidRPr="0093796C">
        <w:rPr>
          <w:rFonts w:ascii="Book Antiqua" w:hAnsi="Book Antiqua"/>
          <w:b/>
          <w:bCs/>
        </w:rPr>
        <w:t>7</w:t>
      </w:r>
      <w:r w:rsidRPr="0093796C">
        <w:rPr>
          <w:rFonts w:ascii="Book Antiqua" w:hAnsi="Book Antiqua"/>
        </w:rPr>
        <w:t>: 16010 [PMID: 29167580 DOI: 10.1038/s41598-017-16255-y]</w:t>
      </w:r>
    </w:p>
    <w:p w14:paraId="6A7B91E4"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164 </w:t>
      </w:r>
      <w:r w:rsidRPr="0093796C">
        <w:rPr>
          <w:rFonts w:ascii="Book Antiqua" w:hAnsi="Book Antiqua"/>
          <w:b/>
          <w:bCs/>
        </w:rPr>
        <w:t>Vasan S</w:t>
      </w:r>
      <w:r w:rsidRPr="0093796C">
        <w:rPr>
          <w:rFonts w:ascii="Book Antiqua" w:hAnsi="Book Antiqua"/>
        </w:rPr>
        <w:t xml:space="preserve">, Zhang X, Zhang X, Kapurniotu A, Bernhagen J, Teichberg S, Basgen J, Wagle D, Shih D, Terlecky I, Bucala R, Cerami A, Egan J, Ulrich P. An agent cleaving glucose-derived protein crosslinks in vitro and in vivo. </w:t>
      </w:r>
      <w:r w:rsidRPr="0093796C">
        <w:rPr>
          <w:rFonts w:ascii="Book Antiqua" w:hAnsi="Book Antiqua"/>
          <w:i/>
          <w:iCs/>
        </w:rPr>
        <w:t>Nature</w:t>
      </w:r>
      <w:r w:rsidRPr="0093796C">
        <w:rPr>
          <w:rFonts w:ascii="Book Antiqua" w:hAnsi="Book Antiqua"/>
        </w:rPr>
        <w:t xml:space="preserve"> 1996; </w:t>
      </w:r>
      <w:r w:rsidRPr="0093796C">
        <w:rPr>
          <w:rFonts w:ascii="Book Antiqua" w:hAnsi="Book Antiqua"/>
          <w:b/>
          <w:bCs/>
        </w:rPr>
        <w:t>382</w:t>
      </w:r>
      <w:r w:rsidRPr="0093796C">
        <w:rPr>
          <w:rFonts w:ascii="Book Antiqua" w:hAnsi="Book Antiqua"/>
        </w:rPr>
        <w:t>: 275-278 [PMID: 8717046 DOI: 10.1038/382275a0]</w:t>
      </w:r>
    </w:p>
    <w:p w14:paraId="2198BF3B"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165 </w:t>
      </w:r>
      <w:r w:rsidRPr="0093796C">
        <w:rPr>
          <w:rFonts w:ascii="Book Antiqua" w:hAnsi="Book Antiqua"/>
          <w:b/>
          <w:bCs/>
        </w:rPr>
        <w:t>Bakris GL</w:t>
      </w:r>
      <w:r w:rsidRPr="0093796C">
        <w:rPr>
          <w:rFonts w:ascii="Book Antiqua" w:hAnsi="Book Antiqua"/>
        </w:rPr>
        <w:t xml:space="preserve">, Bank AJ, Kass DA, Neutel JM, Preston RA, Oparil S. Advanced glycation end-product cross-link breakers. A novel approach to cardiovascular pathologies related to the aging process. </w:t>
      </w:r>
      <w:r w:rsidRPr="0093796C">
        <w:rPr>
          <w:rFonts w:ascii="Book Antiqua" w:hAnsi="Book Antiqua"/>
          <w:i/>
          <w:iCs/>
        </w:rPr>
        <w:t>Am J Hypertens</w:t>
      </w:r>
      <w:r w:rsidRPr="0093796C">
        <w:rPr>
          <w:rFonts w:ascii="Book Antiqua" w:hAnsi="Book Antiqua"/>
        </w:rPr>
        <w:t xml:space="preserve"> 2004; </w:t>
      </w:r>
      <w:r w:rsidRPr="0093796C">
        <w:rPr>
          <w:rFonts w:ascii="Book Antiqua" w:hAnsi="Book Antiqua"/>
          <w:b/>
          <w:bCs/>
        </w:rPr>
        <w:t>17</w:t>
      </w:r>
      <w:r w:rsidRPr="0093796C">
        <w:rPr>
          <w:rFonts w:ascii="Book Antiqua" w:hAnsi="Book Antiqua"/>
        </w:rPr>
        <w:t>: 23S-30S [PMID: 15607432 DOI: 10.1016/j.amjhyper.2004.08.022]</w:t>
      </w:r>
    </w:p>
    <w:p w14:paraId="7BED0762"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166 </w:t>
      </w:r>
      <w:r w:rsidRPr="0093796C">
        <w:rPr>
          <w:rFonts w:ascii="Book Antiqua" w:hAnsi="Book Antiqua"/>
          <w:b/>
          <w:bCs/>
        </w:rPr>
        <w:t>Kranstuber AL</w:t>
      </w:r>
      <w:r w:rsidRPr="0093796C">
        <w:rPr>
          <w:rFonts w:ascii="Book Antiqua" w:hAnsi="Book Antiqua"/>
        </w:rPr>
        <w:t xml:space="preserve">, Del Rio C, Biesiadecki BJ, Hamlin RL, Ottobre J, Gyorke S, Lacombe VA. Advanced glycation end product cross-link breaker attenuates diabetes-induced cardiac dysfunction by improving sarcoplasmic reticulum calcium handling. </w:t>
      </w:r>
      <w:r w:rsidRPr="0093796C">
        <w:rPr>
          <w:rFonts w:ascii="Book Antiqua" w:hAnsi="Book Antiqua"/>
          <w:i/>
          <w:iCs/>
        </w:rPr>
        <w:t>Front Physiol</w:t>
      </w:r>
      <w:r w:rsidRPr="0093796C">
        <w:rPr>
          <w:rFonts w:ascii="Book Antiqua" w:hAnsi="Book Antiqua"/>
        </w:rPr>
        <w:t xml:space="preserve"> 2012; </w:t>
      </w:r>
      <w:r w:rsidRPr="0093796C">
        <w:rPr>
          <w:rFonts w:ascii="Book Antiqua" w:hAnsi="Book Antiqua"/>
          <w:b/>
          <w:bCs/>
        </w:rPr>
        <w:t>3</w:t>
      </w:r>
      <w:r w:rsidRPr="0093796C">
        <w:rPr>
          <w:rFonts w:ascii="Book Antiqua" w:hAnsi="Book Antiqua"/>
        </w:rPr>
        <w:t>: 292 [PMID: 22934044 DOI: 10.3389/fphys.2012.00292]</w:t>
      </w:r>
    </w:p>
    <w:p w14:paraId="4F412958"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167 </w:t>
      </w:r>
      <w:r w:rsidRPr="0093796C">
        <w:rPr>
          <w:rFonts w:ascii="Book Antiqua" w:hAnsi="Book Antiqua"/>
          <w:b/>
          <w:bCs/>
        </w:rPr>
        <w:t>Guan B</w:t>
      </w:r>
      <w:r w:rsidRPr="0093796C">
        <w:rPr>
          <w:rFonts w:ascii="Book Antiqua" w:hAnsi="Book Antiqua"/>
        </w:rPr>
        <w:t xml:space="preserve">, Zhang X. Aptamers as Versatile Ligands for Biomedical and Pharmaceutical Applications. </w:t>
      </w:r>
      <w:r w:rsidRPr="0093796C">
        <w:rPr>
          <w:rFonts w:ascii="Book Antiqua" w:hAnsi="Book Antiqua"/>
          <w:i/>
          <w:iCs/>
        </w:rPr>
        <w:t>Int J Nanomedicine</w:t>
      </w:r>
      <w:r w:rsidRPr="0093796C">
        <w:rPr>
          <w:rFonts w:ascii="Book Antiqua" w:hAnsi="Book Antiqua"/>
        </w:rPr>
        <w:t xml:space="preserve"> 2020; </w:t>
      </w:r>
      <w:r w:rsidRPr="0093796C">
        <w:rPr>
          <w:rFonts w:ascii="Book Antiqua" w:hAnsi="Book Antiqua"/>
          <w:b/>
          <w:bCs/>
        </w:rPr>
        <w:t>15</w:t>
      </w:r>
      <w:r w:rsidRPr="0093796C">
        <w:rPr>
          <w:rFonts w:ascii="Book Antiqua" w:hAnsi="Book Antiqua"/>
        </w:rPr>
        <w:t>: 1059-1071 [PMID: 32110008 DOI: 10.2147/IJN.S237544]</w:t>
      </w:r>
    </w:p>
    <w:p w14:paraId="11DC00CB"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168 </w:t>
      </w:r>
      <w:r w:rsidRPr="0093796C">
        <w:rPr>
          <w:rFonts w:ascii="Book Antiqua" w:hAnsi="Book Antiqua"/>
          <w:b/>
          <w:bCs/>
        </w:rPr>
        <w:t>Yamagishi S</w:t>
      </w:r>
      <w:r w:rsidRPr="0093796C">
        <w:rPr>
          <w:rFonts w:ascii="Book Antiqua" w:hAnsi="Book Antiqua"/>
        </w:rPr>
        <w:t xml:space="preserve">, Taguchi K, Fukami K. DNA-aptamers raised against AGEs as a blocker of various aging-related disorders. </w:t>
      </w:r>
      <w:r w:rsidRPr="0093796C">
        <w:rPr>
          <w:rFonts w:ascii="Book Antiqua" w:hAnsi="Book Antiqua"/>
          <w:i/>
          <w:iCs/>
        </w:rPr>
        <w:t>Glycoconj J</w:t>
      </w:r>
      <w:r w:rsidRPr="0093796C">
        <w:rPr>
          <w:rFonts w:ascii="Book Antiqua" w:hAnsi="Book Antiqua"/>
        </w:rPr>
        <w:t xml:space="preserve"> 2016; </w:t>
      </w:r>
      <w:r w:rsidRPr="0093796C">
        <w:rPr>
          <w:rFonts w:ascii="Book Antiqua" w:hAnsi="Book Antiqua"/>
          <w:b/>
          <w:bCs/>
        </w:rPr>
        <w:t>33</w:t>
      </w:r>
      <w:r w:rsidRPr="0093796C">
        <w:rPr>
          <w:rFonts w:ascii="Book Antiqua" w:hAnsi="Book Antiqua"/>
        </w:rPr>
        <w:t>: 683-690 [PMID: 27338620 DOI: 10.1007/s10719-016-9682-2]</w:t>
      </w:r>
    </w:p>
    <w:p w14:paraId="40172DD5"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169 </w:t>
      </w:r>
      <w:r w:rsidRPr="0093796C">
        <w:rPr>
          <w:rFonts w:ascii="Book Antiqua" w:hAnsi="Book Antiqua"/>
          <w:b/>
          <w:bCs/>
        </w:rPr>
        <w:t>Prasad K</w:t>
      </w:r>
      <w:r w:rsidRPr="0093796C">
        <w:rPr>
          <w:rFonts w:ascii="Book Antiqua" w:hAnsi="Book Antiqua"/>
        </w:rPr>
        <w:t xml:space="preserve">, Tiwari S. Therapeutic Interventions for Advanced Glycation-End Products and its Receptor- Mediated Cardiovascular Disease. </w:t>
      </w:r>
      <w:r w:rsidRPr="0093796C">
        <w:rPr>
          <w:rFonts w:ascii="Book Antiqua" w:hAnsi="Book Antiqua"/>
          <w:i/>
          <w:iCs/>
        </w:rPr>
        <w:t>Curr Pharm Des</w:t>
      </w:r>
      <w:r w:rsidRPr="0093796C">
        <w:rPr>
          <w:rFonts w:ascii="Book Antiqua" w:hAnsi="Book Antiqua"/>
        </w:rPr>
        <w:t xml:space="preserve"> 2017; </w:t>
      </w:r>
      <w:r w:rsidRPr="0093796C">
        <w:rPr>
          <w:rFonts w:ascii="Book Antiqua" w:hAnsi="Book Antiqua"/>
          <w:b/>
          <w:bCs/>
        </w:rPr>
        <w:t>23</w:t>
      </w:r>
      <w:r w:rsidRPr="0093796C">
        <w:rPr>
          <w:rFonts w:ascii="Book Antiqua" w:hAnsi="Book Antiqua"/>
        </w:rPr>
        <w:t>: 937-943 [PMID: 27719648 DOI: 10.2174/1381612822666161006143032]</w:t>
      </w:r>
    </w:p>
    <w:p w14:paraId="54462629"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170 </w:t>
      </w:r>
      <w:r w:rsidRPr="0093796C">
        <w:rPr>
          <w:rFonts w:ascii="Book Antiqua" w:hAnsi="Book Antiqua"/>
          <w:b/>
          <w:bCs/>
        </w:rPr>
        <w:t>Wautier JL</w:t>
      </w:r>
      <w:r w:rsidRPr="0093796C">
        <w:rPr>
          <w:rFonts w:ascii="Book Antiqua" w:hAnsi="Book Antiqua"/>
        </w:rPr>
        <w:t xml:space="preserve">, Zoukourian C, Chappey O, Wautier MP, Guillausseau PJ, Cao R, Hori O, Stern D, Schmidt AM. Receptor-mediated endothelial cell dysfunction in diabetic </w:t>
      </w:r>
      <w:r w:rsidRPr="0093796C">
        <w:rPr>
          <w:rFonts w:ascii="Book Antiqua" w:hAnsi="Book Antiqua"/>
        </w:rPr>
        <w:lastRenderedPageBreak/>
        <w:t xml:space="preserve">vasculopathy. Soluble receptor for advanced glycation end products blocks hyperpermeability in diabetic rats. </w:t>
      </w:r>
      <w:r w:rsidRPr="0093796C">
        <w:rPr>
          <w:rFonts w:ascii="Book Antiqua" w:hAnsi="Book Antiqua"/>
          <w:i/>
          <w:iCs/>
        </w:rPr>
        <w:t>J Clin Invest</w:t>
      </w:r>
      <w:r w:rsidRPr="0093796C">
        <w:rPr>
          <w:rFonts w:ascii="Book Antiqua" w:hAnsi="Book Antiqua"/>
        </w:rPr>
        <w:t xml:space="preserve"> 1996; </w:t>
      </w:r>
      <w:r w:rsidRPr="0093796C">
        <w:rPr>
          <w:rFonts w:ascii="Book Antiqua" w:hAnsi="Book Antiqua"/>
          <w:b/>
          <w:bCs/>
        </w:rPr>
        <w:t>97</w:t>
      </w:r>
      <w:r w:rsidRPr="0093796C">
        <w:rPr>
          <w:rFonts w:ascii="Book Antiqua" w:hAnsi="Book Antiqua"/>
        </w:rPr>
        <w:t>: 238-243 [PMID: 8550841 DOI: 10.1172/JCI118397]</w:t>
      </w:r>
    </w:p>
    <w:p w14:paraId="2232CE4F"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171 </w:t>
      </w:r>
      <w:r w:rsidRPr="0093796C">
        <w:rPr>
          <w:rFonts w:ascii="Book Antiqua" w:hAnsi="Book Antiqua"/>
          <w:b/>
          <w:bCs/>
        </w:rPr>
        <w:t>Xu L</w:t>
      </w:r>
      <w:r w:rsidRPr="0093796C">
        <w:rPr>
          <w:rFonts w:ascii="Book Antiqua" w:hAnsi="Book Antiqua"/>
        </w:rPr>
        <w:t xml:space="preserve">, Zang P, Feng B, Qian Q. Atorvastatin inhibits the expression of RAGE induced by advanced glycation end products on aortas in healthy Sprague-Dawley rats. </w:t>
      </w:r>
      <w:r w:rsidRPr="0093796C">
        <w:rPr>
          <w:rFonts w:ascii="Book Antiqua" w:hAnsi="Book Antiqua"/>
          <w:i/>
          <w:iCs/>
        </w:rPr>
        <w:t>Diabetol Metab Syndr</w:t>
      </w:r>
      <w:r w:rsidRPr="0093796C">
        <w:rPr>
          <w:rFonts w:ascii="Book Antiqua" w:hAnsi="Book Antiqua"/>
        </w:rPr>
        <w:t xml:space="preserve"> 2014; </w:t>
      </w:r>
      <w:r w:rsidRPr="0093796C">
        <w:rPr>
          <w:rFonts w:ascii="Book Antiqua" w:hAnsi="Book Antiqua"/>
          <w:b/>
          <w:bCs/>
        </w:rPr>
        <w:t>6</w:t>
      </w:r>
      <w:r w:rsidRPr="0093796C">
        <w:rPr>
          <w:rFonts w:ascii="Book Antiqua" w:hAnsi="Book Antiqua"/>
        </w:rPr>
        <w:t>: 102 [PMID: 25279006 DOI: 10.1186/1758-5996-6-102]</w:t>
      </w:r>
    </w:p>
    <w:p w14:paraId="12217742"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172 </w:t>
      </w:r>
      <w:r w:rsidRPr="0093796C">
        <w:rPr>
          <w:rFonts w:ascii="Book Antiqua" w:hAnsi="Book Antiqua"/>
          <w:b/>
          <w:bCs/>
        </w:rPr>
        <w:t>Marx N</w:t>
      </w:r>
      <w:r w:rsidRPr="0093796C">
        <w:rPr>
          <w:rFonts w:ascii="Book Antiqua" w:hAnsi="Book Antiqua"/>
        </w:rPr>
        <w:t xml:space="preserve">, Walcher D, Ivanova N, Rautzenberg K, Jung A, Friedl R, Hombach V, de Caterina R, Basta G, Wautier MP, Wautiers JL. Thiazolidinediones reduce endothelial expression of receptors for advanced glycation end products. </w:t>
      </w:r>
      <w:r w:rsidRPr="0093796C">
        <w:rPr>
          <w:rFonts w:ascii="Book Antiqua" w:hAnsi="Book Antiqua"/>
          <w:i/>
          <w:iCs/>
        </w:rPr>
        <w:t>Diabetes</w:t>
      </w:r>
      <w:r w:rsidRPr="0093796C">
        <w:rPr>
          <w:rFonts w:ascii="Book Antiqua" w:hAnsi="Book Antiqua"/>
        </w:rPr>
        <w:t xml:space="preserve"> 2004; </w:t>
      </w:r>
      <w:r w:rsidRPr="0093796C">
        <w:rPr>
          <w:rFonts w:ascii="Book Antiqua" w:hAnsi="Book Antiqua"/>
          <w:b/>
          <w:bCs/>
        </w:rPr>
        <w:t>53</w:t>
      </w:r>
      <w:r w:rsidRPr="0093796C">
        <w:rPr>
          <w:rFonts w:ascii="Book Antiqua" w:hAnsi="Book Antiqua"/>
        </w:rPr>
        <w:t>: 2662-2668 [PMID: 15448098 DOI: 10.2337/diabetes.53.10.2662]</w:t>
      </w:r>
    </w:p>
    <w:p w14:paraId="28E8C830"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173 </w:t>
      </w:r>
      <w:r w:rsidRPr="0093796C">
        <w:rPr>
          <w:rFonts w:ascii="Book Antiqua" w:hAnsi="Book Antiqua"/>
          <w:b/>
          <w:bCs/>
        </w:rPr>
        <w:t>Chen M</w:t>
      </w:r>
      <w:r w:rsidRPr="0093796C">
        <w:rPr>
          <w:rFonts w:ascii="Book Antiqua" w:hAnsi="Book Antiqua"/>
        </w:rPr>
        <w:t xml:space="preserve">, Li H, Wang G, Shen X, Zhao S, Su W. Atorvastatin prevents advanced glycation end products (AGEs)-induced cardiac fibrosis via activating peroxisome proliferator-activated receptor gamma (PPAR-γ). </w:t>
      </w:r>
      <w:r w:rsidRPr="0093796C">
        <w:rPr>
          <w:rFonts w:ascii="Book Antiqua" w:hAnsi="Book Antiqua"/>
          <w:i/>
          <w:iCs/>
        </w:rPr>
        <w:t>Metabolism</w:t>
      </w:r>
      <w:r w:rsidRPr="0093796C">
        <w:rPr>
          <w:rFonts w:ascii="Book Antiqua" w:hAnsi="Book Antiqua"/>
        </w:rPr>
        <w:t xml:space="preserve"> 2016; </w:t>
      </w:r>
      <w:r w:rsidRPr="0093796C">
        <w:rPr>
          <w:rFonts w:ascii="Book Antiqua" w:hAnsi="Book Antiqua"/>
          <w:b/>
          <w:bCs/>
        </w:rPr>
        <w:t>65</w:t>
      </w:r>
      <w:r w:rsidRPr="0093796C">
        <w:rPr>
          <w:rFonts w:ascii="Book Antiqua" w:hAnsi="Book Antiqua"/>
        </w:rPr>
        <w:t>: 441-453 [PMID: 26975536 DOI: 10.1016/j.metabol.2015.11.007]</w:t>
      </w:r>
    </w:p>
    <w:p w14:paraId="0554AF89"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174 </w:t>
      </w:r>
      <w:r w:rsidRPr="0093796C">
        <w:rPr>
          <w:rFonts w:ascii="Book Antiqua" w:hAnsi="Book Antiqua"/>
          <w:b/>
          <w:bCs/>
        </w:rPr>
        <w:t>Chiang MC</w:t>
      </w:r>
      <w:r w:rsidRPr="0093796C">
        <w:rPr>
          <w:rFonts w:ascii="Book Antiqua" w:hAnsi="Book Antiqua"/>
        </w:rPr>
        <w:t xml:space="preserve">, Cheng YC, Nicol CJ, Lin CH. The neuroprotective role of rosiglitazone in advanced glycation end product treated human neural stem cells is PPARgamma-dependent. </w:t>
      </w:r>
      <w:r w:rsidRPr="0093796C">
        <w:rPr>
          <w:rFonts w:ascii="Book Antiqua" w:hAnsi="Book Antiqua"/>
          <w:i/>
          <w:iCs/>
        </w:rPr>
        <w:t>Int J Biochem Cell Biol</w:t>
      </w:r>
      <w:r w:rsidRPr="0093796C">
        <w:rPr>
          <w:rFonts w:ascii="Book Antiqua" w:hAnsi="Book Antiqua"/>
        </w:rPr>
        <w:t xml:space="preserve"> 2017; </w:t>
      </w:r>
      <w:r w:rsidRPr="0093796C">
        <w:rPr>
          <w:rFonts w:ascii="Book Antiqua" w:hAnsi="Book Antiqua"/>
          <w:b/>
          <w:bCs/>
        </w:rPr>
        <w:t>92</w:t>
      </w:r>
      <w:r w:rsidRPr="0093796C">
        <w:rPr>
          <w:rFonts w:ascii="Book Antiqua" w:hAnsi="Book Antiqua"/>
        </w:rPr>
        <w:t>: 121-133 [PMID: 28964868 DOI: 10.1016/j.biocel.2017.09.020]</w:t>
      </w:r>
    </w:p>
    <w:p w14:paraId="1CDEC2EF"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175 </w:t>
      </w:r>
      <w:r w:rsidRPr="0093796C">
        <w:rPr>
          <w:rFonts w:ascii="Book Antiqua" w:hAnsi="Book Antiqua"/>
          <w:b/>
          <w:bCs/>
        </w:rPr>
        <w:t>Chen S</w:t>
      </w:r>
      <w:r w:rsidRPr="0093796C">
        <w:rPr>
          <w:rFonts w:ascii="Book Antiqua" w:hAnsi="Book Antiqua"/>
        </w:rPr>
        <w:t xml:space="preserve">, Yin L, Xu Z, An FM, Liu AR, Wang Y, Yao WB, Gao XD. Inhibiting receptor for advanced glycation end product (AGE) and oxidative stress involved in the protective effect mediated by glucagon-like peptide-1 receptor on AGE induced neuronal apoptosis. </w:t>
      </w:r>
      <w:r w:rsidRPr="0093796C">
        <w:rPr>
          <w:rFonts w:ascii="Book Antiqua" w:hAnsi="Book Antiqua"/>
          <w:i/>
          <w:iCs/>
        </w:rPr>
        <w:t>Neurosci Lett</w:t>
      </w:r>
      <w:r w:rsidRPr="0093796C">
        <w:rPr>
          <w:rFonts w:ascii="Book Antiqua" w:hAnsi="Book Antiqua"/>
        </w:rPr>
        <w:t xml:space="preserve"> 2016; </w:t>
      </w:r>
      <w:r w:rsidRPr="0093796C">
        <w:rPr>
          <w:rFonts w:ascii="Book Antiqua" w:hAnsi="Book Antiqua"/>
          <w:b/>
          <w:bCs/>
        </w:rPr>
        <w:t>612</w:t>
      </w:r>
      <w:r w:rsidRPr="0093796C">
        <w:rPr>
          <w:rFonts w:ascii="Book Antiqua" w:hAnsi="Book Antiqua"/>
        </w:rPr>
        <w:t>: 193-198 [PMID: 26679229 DOI: 10.1016/j.neulet.2015.12.007]</w:t>
      </w:r>
    </w:p>
    <w:p w14:paraId="28E90C17"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176 </w:t>
      </w:r>
      <w:r w:rsidRPr="0093796C">
        <w:rPr>
          <w:rFonts w:ascii="Book Antiqua" w:hAnsi="Book Antiqua"/>
          <w:b/>
          <w:bCs/>
        </w:rPr>
        <w:t>Zhang SS</w:t>
      </w:r>
      <w:r w:rsidRPr="0093796C">
        <w:rPr>
          <w:rFonts w:ascii="Book Antiqua" w:hAnsi="Book Antiqua"/>
        </w:rPr>
        <w:t xml:space="preserve">, Wu Z, Zhang Z, Xiong ZY, Chen H, Huang QB. Glucagon-like peptide-1 inhibits the receptor for advanced glycation endproducts to prevent podocyte apoptosis induced by advanced oxidative protein products. </w:t>
      </w:r>
      <w:r w:rsidRPr="0093796C">
        <w:rPr>
          <w:rFonts w:ascii="Book Antiqua" w:hAnsi="Book Antiqua"/>
          <w:i/>
          <w:iCs/>
        </w:rPr>
        <w:t>Biochem Biophys Res Commun</w:t>
      </w:r>
      <w:r w:rsidRPr="0093796C">
        <w:rPr>
          <w:rFonts w:ascii="Book Antiqua" w:hAnsi="Book Antiqua"/>
        </w:rPr>
        <w:t xml:space="preserve"> 2017; </w:t>
      </w:r>
      <w:r w:rsidRPr="0093796C">
        <w:rPr>
          <w:rFonts w:ascii="Book Antiqua" w:hAnsi="Book Antiqua"/>
          <w:b/>
          <w:bCs/>
        </w:rPr>
        <w:t>482</w:t>
      </w:r>
      <w:r w:rsidRPr="0093796C">
        <w:rPr>
          <w:rFonts w:ascii="Book Antiqua" w:hAnsi="Book Antiqua"/>
        </w:rPr>
        <w:t>: 1413-1419 [PMID: 27965099 DOI: 10.1016/j.bbrc.2016.12.050]</w:t>
      </w:r>
    </w:p>
    <w:p w14:paraId="0F8189DA"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177 </w:t>
      </w:r>
      <w:r w:rsidRPr="0093796C">
        <w:rPr>
          <w:rFonts w:ascii="Book Antiqua" w:hAnsi="Book Antiqua"/>
          <w:b/>
          <w:bCs/>
        </w:rPr>
        <w:t>Dorecka M</w:t>
      </w:r>
      <w:r w:rsidRPr="0093796C">
        <w:rPr>
          <w:rFonts w:ascii="Book Antiqua" w:hAnsi="Book Antiqua"/>
        </w:rPr>
        <w:t xml:space="preserve">, Siemianowicz K, Francuz T, Garczorz W, Chyra A, Klych A, Romaniuk W. Exendin-4 and GLP-1 decreases induced expression of ICAM-1, VCAM-1 and RAGE </w:t>
      </w:r>
      <w:r w:rsidRPr="0093796C">
        <w:rPr>
          <w:rFonts w:ascii="Book Antiqua" w:hAnsi="Book Antiqua"/>
        </w:rPr>
        <w:lastRenderedPageBreak/>
        <w:t xml:space="preserve">in human retinal pigment epithelial cells. </w:t>
      </w:r>
      <w:r w:rsidRPr="0093796C">
        <w:rPr>
          <w:rFonts w:ascii="Book Antiqua" w:hAnsi="Book Antiqua"/>
          <w:i/>
          <w:iCs/>
        </w:rPr>
        <w:t>Pharmacol Rep</w:t>
      </w:r>
      <w:r w:rsidRPr="0093796C">
        <w:rPr>
          <w:rFonts w:ascii="Book Antiqua" w:hAnsi="Book Antiqua"/>
        </w:rPr>
        <w:t xml:space="preserve"> 2013; </w:t>
      </w:r>
      <w:r w:rsidRPr="0093796C">
        <w:rPr>
          <w:rFonts w:ascii="Book Antiqua" w:hAnsi="Book Antiqua"/>
          <w:b/>
          <w:bCs/>
        </w:rPr>
        <w:t>65</w:t>
      </w:r>
      <w:r w:rsidRPr="0093796C">
        <w:rPr>
          <w:rFonts w:ascii="Book Antiqua" w:hAnsi="Book Antiqua"/>
        </w:rPr>
        <w:t>: 884-890 [PMID: 24145082 DOI: 10.1016/s1734-1140(13)71069-7]</w:t>
      </w:r>
    </w:p>
    <w:p w14:paraId="77922C36"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178 </w:t>
      </w:r>
      <w:r w:rsidRPr="0093796C">
        <w:rPr>
          <w:rFonts w:ascii="Book Antiqua" w:hAnsi="Book Antiqua"/>
          <w:b/>
          <w:bCs/>
        </w:rPr>
        <w:t>Zhan Y</w:t>
      </w:r>
      <w:r w:rsidRPr="0093796C">
        <w:rPr>
          <w:rFonts w:ascii="Book Antiqua" w:hAnsi="Book Antiqua"/>
        </w:rPr>
        <w:t xml:space="preserve">, Sun HL, Chen H, Zhang H, Sun J, Zhang Z, Cai DH. Glucagon-like peptide-1 (GLP-1) protects vascular endothelial cells against advanced glycation end products (AGEs)-induced apoptosis. </w:t>
      </w:r>
      <w:r w:rsidRPr="0093796C">
        <w:rPr>
          <w:rFonts w:ascii="Book Antiqua" w:hAnsi="Book Antiqua"/>
          <w:i/>
          <w:iCs/>
        </w:rPr>
        <w:t>Med Sci Monit</w:t>
      </w:r>
      <w:r w:rsidRPr="0093796C">
        <w:rPr>
          <w:rFonts w:ascii="Book Antiqua" w:hAnsi="Book Antiqua"/>
        </w:rPr>
        <w:t xml:space="preserve"> 2012; </w:t>
      </w:r>
      <w:r w:rsidRPr="0093796C">
        <w:rPr>
          <w:rFonts w:ascii="Book Antiqua" w:hAnsi="Book Antiqua"/>
          <w:b/>
          <w:bCs/>
        </w:rPr>
        <w:t>18</w:t>
      </w:r>
      <w:r w:rsidRPr="0093796C">
        <w:rPr>
          <w:rFonts w:ascii="Book Antiqua" w:hAnsi="Book Antiqua"/>
        </w:rPr>
        <w:t>: BR286-BR291 [PMID: 22739729 DOI: 10.12659/msm.883207]</w:t>
      </w:r>
    </w:p>
    <w:p w14:paraId="3DB7006A"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179 </w:t>
      </w:r>
      <w:r w:rsidRPr="0093796C">
        <w:rPr>
          <w:rFonts w:ascii="Book Antiqua" w:hAnsi="Book Antiqua"/>
          <w:b/>
          <w:bCs/>
        </w:rPr>
        <w:t>Xie J</w:t>
      </w:r>
      <w:r w:rsidRPr="0093796C">
        <w:rPr>
          <w:rFonts w:ascii="Book Antiqua" w:hAnsi="Book Antiqua"/>
        </w:rPr>
        <w:t xml:space="preserve">, Xu H, Wu X, Xie Y, Lu X, Wang L. Design, synthesis and anti-TNBC activity of Azeliragon triazole analogues. </w:t>
      </w:r>
      <w:r w:rsidRPr="0093796C">
        <w:rPr>
          <w:rFonts w:ascii="Book Antiqua" w:hAnsi="Book Antiqua"/>
          <w:i/>
          <w:iCs/>
        </w:rPr>
        <w:t>Bioorg Med Chem Lett</w:t>
      </w:r>
      <w:r w:rsidRPr="0093796C">
        <w:rPr>
          <w:rFonts w:ascii="Book Antiqua" w:hAnsi="Book Antiqua"/>
        </w:rPr>
        <w:t xml:space="preserve"> 2021; </w:t>
      </w:r>
      <w:r w:rsidRPr="0093796C">
        <w:rPr>
          <w:rFonts w:ascii="Book Antiqua" w:hAnsi="Book Antiqua"/>
          <w:b/>
          <w:bCs/>
        </w:rPr>
        <w:t>54</w:t>
      </w:r>
      <w:r w:rsidRPr="0093796C">
        <w:rPr>
          <w:rFonts w:ascii="Book Antiqua" w:hAnsi="Book Antiqua"/>
        </w:rPr>
        <w:t>: 128444 [PMID: 34763082 DOI: 10.1016/j.bmcl.2021.128444]</w:t>
      </w:r>
    </w:p>
    <w:p w14:paraId="3097B275"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180 </w:t>
      </w:r>
      <w:r w:rsidRPr="0093796C">
        <w:rPr>
          <w:rFonts w:ascii="Book Antiqua" w:hAnsi="Book Antiqua"/>
          <w:b/>
          <w:bCs/>
        </w:rPr>
        <w:t>Hong Y</w:t>
      </w:r>
      <w:r w:rsidRPr="0093796C">
        <w:rPr>
          <w:rFonts w:ascii="Book Antiqua" w:hAnsi="Book Antiqua"/>
        </w:rPr>
        <w:t xml:space="preserve">, Shen C, Yin Q, Sun M, Ma Y, Liu X. Effects of RAGE-Specific Inhibitor FPS-ZM1 on Amyloid-β Metabolism and AGEs-Induced Inflammation and Oxidative Stress in Rat Hippocampus. </w:t>
      </w:r>
      <w:r w:rsidRPr="0093796C">
        <w:rPr>
          <w:rFonts w:ascii="Book Antiqua" w:hAnsi="Book Antiqua"/>
          <w:i/>
          <w:iCs/>
        </w:rPr>
        <w:t>Neurochem Res</w:t>
      </w:r>
      <w:r w:rsidRPr="0093796C">
        <w:rPr>
          <w:rFonts w:ascii="Book Antiqua" w:hAnsi="Book Antiqua"/>
        </w:rPr>
        <w:t xml:space="preserve"> 2016; </w:t>
      </w:r>
      <w:r w:rsidRPr="0093796C">
        <w:rPr>
          <w:rFonts w:ascii="Book Antiqua" w:hAnsi="Book Antiqua"/>
          <w:b/>
          <w:bCs/>
        </w:rPr>
        <w:t>41</w:t>
      </w:r>
      <w:r w:rsidRPr="0093796C">
        <w:rPr>
          <w:rFonts w:ascii="Book Antiqua" w:hAnsi="Book Antiqua"/>
        </w:rPr>
        <w:t>: 1192-1199 [PMID: 26738988 DOI: 10.1007/s11064-015-1814-8]</w:t>
      </w:r>
    </w:p>
    <w:p w14:paraId="46A60513"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181 </w:t>
      </w:r>
      <w:r w:rsidRPr="0093796C">
        <w:rPr>
          <w:rFonts w:ascii="Book Antiqua" w:hAnsi="Book Antiqua"/>
          <w:b/>
          <w:bCs/>
        </w:rPr>
        <w:t>Yue Q</w:t>
      </w:r>
      <w:r w:rsidRPr="0093796C">
        <w:rPr>
          <w:rFonts w:ascii="Book Antiqua" w:hAnsi="Book Antiqua"/>
        </w:rPr>
        <w:t xml:space="preserve">, Song Y, Liu Z, Zhang L, Yang L, Li J. Receptor for Advanced Glycation End Products (RAGE): A Pivotal Hub in Immune Diseases. </w:t>
      </w:r>
      <w:r w:rsidRPr="0093796C">
        <w:rPr>
          <w:rFonts w:ascii="Book Antiqua" w:hAnsi="Book Antiqua"/>
          <w:i/>
          <w:iCs/>
        </w:rPr>
        <w:t>Molecules</w:t>
      </w:r>
      <w:r w:rsidRPr="0093796C">
        <w:rPr>
          <w:rFonts w:ascii="Book Antiqua" w:hAnsi="Book Antiqua"/>
        </w:rPr>
        <w:t xml:space="preserve"> 2022; </w:t>
      </w:r>
      <w:r w:rsidRPr="0093796C">
        <w:rPr>
          <w:rFonts w:ascii="Book Antiqua" w:hAnsi="Book Antiqua"/>
          <w:b/>
          <w:bCs/>
        </w:rPr>
        <w:t>27</w:t>
      </w:r>
      <w:r w:rsidRPr="0093796C">
        <w:rPr>
          <w:rFonts w:ascii="Book Antiqua" w:hAnsi="Book Antiqua"/>
        </w:rPr>
        <w:t xml:space="preserve"> [PMID: 35956875 DOI: 10.3390/molecules27154922]</w:t>
      </w:r>
    </w:p>
    <w:p w14:paraId="6A1D8A2F"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182 </w:t>
      </w:r>
      <w:r w:rsidRPr="0093796C">
        <w:rPr>
          <w:rFonts w:ascii="Book Antiqua" w:hAnsi="Book Antiqua"/>
          <w:b/>
          <w:bCs/>
        </w:rPr>
        <w:t>Arumugam T</w:t>
      </w:r>
      <w:r w:rsidRPr="0093796C">
        <w:rPr>
          <w:rFonts w:ascii="Book Antiqua" w:hAnsi="Book Antiqua"/>
        </w:rPr>
        <w:t xml:space="preserve">, Ramachandran V, Gomez SB, Schmidt AM, Logsdon CD. S100P-derived RAGE antagonistic peptide reduces tumor growth and metastasis. </w:t>
      </w:r>
      <w:r w:rsidRPr="0093796C">
        <w:rPr>
          <w:rFonts w:ascii="Book Antiqua" w:hAnsi="Book Antiqua"/>
          <w:i/>
          <w:iCs/>
        </w:rPr>
        <w:t>Clin Cancer Res</w:t>
      </w:r>
      <w:r w:rsidRPr="0093796C">
        <w:rPr>
          <w:rFonts w:ascii="Book Antiqua" w:hAnsi="Book Antiqua"/>
        </w:rPr>
        <w:t xml:space="preserve"> 2012; </w:t>
      </w:r>
      <w:r w:rsidRPr="0093796C">
        <w:rPr>
          <w:rFonts w:ascii="Book Antiqua" w:hAnsi="Book Antiqua"/>
          <w:b/>
          <w:bCs/>
        </w:rPr>
        <w:t>18</w:t>
      </w:r>
      <w:r w:rsidRPr="0093796C">
        <w:rPr>
          <w:rFonts w:ascii="Book Antiqua" w:hAnsi="Book Antiqua"/>
        </w:rPr>
        <w:t>: 4356-4364 [PMID: 22718861 DOI: 10.1158/1078-0432.CCR-12-0221]</w:t>
      </w:r>
    </w:p>
    <w:p w14:paraId="0A4B1694"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183 </w:t>
      </w:r>
      <w:r w:rsidRPr="0093796C">
        <w:rPr>
          <w:rFonts w:ascii="Book Antiqua" w:hAnsi="Book Antiqua"/>
          <w:b/>
          <w:bCs/>
        </w:rPr>
        <w:t>Li D</w:t>
      </w:r>
      <w:r w:rsidRPr="0093796C">
        <w:rPr>
          <w:rFonts w:ascii="Book Antiqua" w:hAnsi="Book Antiqua"/>
        </w:rPr>
        <w:t xml:space="preserve">, Lei C, Zhang S, Zhang S, Liu M, Wu B. Blockade of high mobility group box-1 signaling via the receptor for advanced glycation end-products ameliorates inflammatory damage after acute intracerebral hemorrhage. </w:t>
      </w:r>
      <w:r w:rsidRPr="0093796C">
        <w:rPr>
          <w:rFonts w:ascii="Book Antiqua" w:hAnsi="Book Antiqua"/>
          <w:i/>
          <w:iCs/>
        </w:rPr>
        <w:t>Neurosci Lett</w:t>
      </w:r>
      <w:r w:rsidRPr="0093796C">
        <w:rPr>
          <w:rFonts w:ascii="Book Antiqua" w:hAnsi="Book Antiqua"/>
        </w:rPr>
        <w:t xml:space="preserve"> 2015; </w:t>
      </w:r>
      <w:r w:rsidRPr="0093796C">
        <w:rPr>
          <w:rFonts w:ascii="Book Antiqua" w:hAnsi="Book Antiqua"/>
          <w:b/>
          <w:bCs/>
        </w:rPr>
        <w:t>609</w:t>
      </w:r>
      <w:r w:rsidRPr="0093796C">
        <w:rPr>
          <w:rFonts w:ascii="Book Antiqua" w:hAnsi="Book Antiqua"/>
        </w:rPr>
        <w:t>: 109-119 [PMID: 26483322 DOI: 10.1016/j.neulet.2015.10.035]</w:t>
      </w:r>
    </w:p>
    <w:p w14:paraId="7DADD5A6"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184 </w:t>
      </w:r>
      <w:r w:rsidRPr="0093796C">
        <w:rPr>
          <w:rFonts w:ascii="Book Antiqua" w:hAnsi="Book Antiqua"/>
          <w:b/>
          <w:bCs/>
        </w:rPr>
        <w:t>Gada E</w:t>
      </w:r>
      <w:r w:rsidRPr="0093796C">
        <w:rPr>
          <w:rFonts w:ascii="Book Antiqua" w:hAnsi="Book Antiqua"/>
        </w:rPr>
        <w:t xml:space="preserve">, Owens AW, Gore MO, See R, Abdullah SM, Ayers CR, Rohatgi A, Khera A, de Lemos JA, McGuire DK. Discordant effects of rosiglitazone on novel inflammatory biomarkers. </w:t>
      </w:r>
      <w:r w:rsidRPr="0093796C">
        <w:rPr>
          <w:rFonts w:ascii="Book Antiqua" w:hAnsi="Book Antiqua"/>
          <w:i/>
          <w:iCs/>
        </w:rPr>
        <w:t>Am Heart J</w:t>
      </w:r>
      <w:r w:rsidRPr="0093796C">
        <w:rPr>
          <w:rFonts w:ascii="Book Antiqua" w:hAnsi="Book Antiqua"/>
        </w:rPr>
        <w:t xml:space="preserve"> 2013; </w:t>
      </w:r>
      <w:r w:rsidRPr="0093796C">
        <w:rPr>
          <w:rFonts w:ascii="Book Antiqua" w:hAnsi="Book Antiqua"/>
          <w:b/>
          <w:bCs/>
        </w:rPr>
        <w:t>165</w:t>
      </w:r>
      <w:r w:rsidRPr="0093796C">
        <w:rPr>
          <w:rFonts w:ascii="Book Antiqua" w:hAnsi="Book Antiqua"/>
        </w:rPr>
        <w:t>: 609-614 [PMID: 23537979 DOI: 10.1016/j.ahj.2013.01.006]</w:t>
      </w:r>
    </w:p>
    <w:p w14:paraId="10EA2FC1"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185 </w:t>
      </w:r>
      <w:r w:rsidRPr="0093796C">
        <w:rPr>
          <w:rFonts w:ascii="Book Antiqua" w:hAnsi="Book Antiqua"/>
          <w:b/>
          <w:bCs/>
        </w:rPr>
        <w:t>Nakamura I</w:t>
      </w:r>
      <w:r w:rsidRPr="0093796C">
        <w:rPr>
          <w:rFonts w:ascii="Book Antiqua" w:hAnsi="Book Antiqua"/>
        </w:rPr>
        <w:t xml:space="preserve">, Oyama J, Komoda H, Shiraki A, Sakamoto Y, Taguchi I, Hiwatashi A, Komatsu A, Takeuchi M, Yamagishi S, Inoue T, Node K. Possible effects of glimepiride </w:t>
      </w:r>
      <w:r w:rsidRPr="0093796C">
        <w:rPr>
          <w:rFonts w:ascii="Book Antiqua" w:hAnsi="Book Antiqua"/>
        </w:rPr>
        <w:lastRenderedPageBreak/>
        <w:t xml:space="preserve">beyond glycemic control in patients with type 2 diabetes: a preliminary report. </w:t>
      </w:r>
      <w:r w:rsidRPr="0093796C">
        <w:rPr>
          <w:rFonts w:ascii="Book Antiqua" w:hAnsi="Book Antiqua"/>
          <w:i/>
          <w:iCs/>
        </w:rPr>
        <w:t>Cardiovasc Diabetol</w:t>
      </w:r>
      <w:r w:rsidRPr="0093796C">
        <w:rPr>
          <w:rFonts w:ascii="Book Antiqua" w:hAnsi="Book Antiqua"/>
        </w:rPr>
        <w:t xml:space="preserve"> 2014; </w:t>
      </w:r>
      <w:r w:rsidRPr="0093796C">
        <w:rPr>
          <w:rFonts w:ascii="Book Antiqua" w:hAnsi="Book Antiqua"/>
          <w:b/>
          <w:bCs/>
        </w:rPr>
        <w:t>13</w:t>
      </w:r>
      <w:r w:rsidRPr="0093796C">
        <w:rPr>
          <w:rFonts w:ascii="Book Antiqua" w:hAnsi="Book Antiqua"/>
        </w:rPr>
        <w:t>: 15 [PMID: 24423092 DOI: 10.1186/1475-2840-13-15]</w:t>
      </w:r>
    </w:p>
    <w:p w14:paraId="0336A8B4"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186 </w:t>
      </w:r>
      <w:r w:rsidRPr="0093796C">
        <w:rPr>
          <w:rFonts w:ascii="Book Antiqua" w:hAnsi="Book Antiqua"/>
          <w:b/>
          <w:bCs/>
        </w:rPr>
        <w:t>Agarwal N</w:t>
      </w:r>
      <w:r w:rsidRPr="0093796C">
        <w:rPr>
          <w:rFonts w:ascii="Book Antiqua" w:hAnsi="Book Antiqua"/>
        </w:rPr>
        <w:t xml:space="preserve">, Rice SP, Bolusani H, Luzio SD, Dunseath G, Ludgate M, Rees DA. Metformin reduces arterial stiffness and improves endothelial function in young women with polycystic ovary syndrome: a randomized, placebo-controlled, crossover trial. </w:t>
      </w:r>
      <w:r w:rsidRPr="0093796C">
        <w:rPr>
          <w:rFonts w:ascii="Book Antiqua" w:hAnsi="Book Antiqua"/>
          <w:i/>
          <w:iCs/>
        </w:rPr>
        <w:t>J Clin Endocrinol Metab</w:t>
      </w:r>
      <w:r w:rsidRPr="0093796C">
        <w:rPr>
          <w:rFonts w:ascii="Book Antiqua" w:hAnsi="Book Antiqua"/>
        </w:rPr>
        <w:t xml:space="preserve"> 2010; </w:t>
      </w:r>
      <w:r w:rsidRPr="0093796C">
        <w:rPr>
          <w:rFonts w:ascii="Book Antiqua" w:hAnsi="Book Antiqua"/>
          <w:b/>
          <w:bCs/>
        </w:rPr>
        <w:t>95</w:t>
      </w:r>
      <w:r w:rsidRPr="0093796C">
        <w:rPr>
          <w:rFonts w:ascii="Book Antiqua" w:hAnsi="Book Antiqua"/>
        </w:rPr>
        <w:t>: 722-730 [PMID: 19996308 DOI: 10.1210/jc.2009-1985]</w:t>
      </w:r>
    </w:p>
    <w:p w14:paraId="62F2AD99"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187 </w:t>
      </w:r>
      <w:r w:rsidRPr="0093796C">
        <w:rPr>
          <w:rFonts w:ascii="Book Antiqua" w:hAnsi="Book Antiqua"/>
          <w:b/>
          <w:bCs/>
        </w:rPr>
        <w:t>Beisswenger PJ</w:t>
      </w:r>
      <w:r w:rsidRPr="0093796C">
        <w:rPr>
          <w:rFonts w:ascii="Book Antiqua" w:hAnsi="Book Antiqua"/>
        </w:rPr>
        <w:t xml:space="preserve">. Methylglyoxal in diabetes: link to treatment, glycaemic control and biomarkers of complications. </w:t>
      </w:r>
      <w:r w:rsidRPr="0093796C">
        <w:rPr>
          <w:rFonts w:ascii="Book Antiqua" w:hAnsi="Book Antiqua"/>
          <w:i/>
          <w:iCs/>
        </w:rPr>
        <w:t>Biochem Soc Trans</w:t>
      </w:r>
      <w:r w:rsidRPr="0093796C">
        <w:rPr>
          <w:rFonts w:ascii="Book Antiqua" w:hAnsi="Book Antiqua"/>
        </w:rPr>
        <w:t xml:space="preserve"> 2014; </w:t>
      </w:r>
      <w:r w:rsidRPr="0093796C">
        <w:rPr>
          <w:rFonts w:ascii="Book Antiqua" w:hAnsi="Book Antiqua"/>
          <w:b/>
          <w:bCs/>
        </w:rPr>
        <w:t>42</w:t>
      </w:r>
      <w:r w:rsidRPr="0093796C">
        <w:rPr>
          <w:rFonts w:ascii="Book Antiqua" w:hAnsi="Book Antiqua"/>
        </w:rPr>
        <w:t>: 450-456 [PMID: 24646259 DOI: 10.1042/BST20130275]</w:t>
      </w:r>
    </w:p>
    <w:p w14:paraId="12FAA6DF"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188 </w:t>
      </w:r>
      <w:r w:rsidRPr="0093796C">
        <w:rPr>
          <w:rFonts w:ascii="Book Antiqua" w:hAnsi="Book Antiqua"/>
          <w:b/>
          <w:bCs/>
        </w:rPr>
        <w:t>Dziubak A</w:t>
      </w:r>
      <w:r w:rsidRPr="0093796C">
        <w:rPr>
          <w:rFonts w:ascii="Book Antiqua" w:hAnsi="Book Antiqua"/>
        </w:rPr>
        <w:t xml:space="preserve">, Wójcicka G. The pathophysiological basis of the protective effects of metformin in heart failure. </w:t>
      </w:r>
      <w:r w:rsidRPr="0093796C">
        <w:rPr>
          <w:rFonts w:ascii="Book Antiqua" w:hAnsi="Book Antiqua"/>
          <w:i/>
          <w:iCs/>
        </w:rPr>
        <w:t>Postepy Hig Med Dosw (Online)</w:t>
      </w:r>
      <w:r w:rsidRPr="0093796C">
        <w:rPr>
          <w:rFonts w:ascii="Book Antiqua" w:hAnsi="Book Antiqua"/>
        </w:rPr>
        <w:t xml:space="preserve"> 2017; </w:t>
      </w:r>
      <w:r w:rsidRPr="0093796C">
        <w:rPr>
          <w:rFonts w:ascii="Book Antiqua" w:hAnsi="Book Antiqua"/>
          <w:b/>
          <w:bCs/>
        </w:rPr>
        <w:t>71</w:t>
      </w:r>
      <w:r w:rsidRPr="0093796C">
        <w:rPr>
          <w:rFonts w:ascii="Book Antiqua" w:hAnsi="Book Antiqua"/>
        </w:rPr>
        <w:t>: 773-787 [PMID: 28894049 DOI: 10.5604/01.3001.0010.3855]</w:t>
      </w:r>
    </w:p>
    <w:p w14:paraId="34E06CCA"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189 </w:t>
      </w:r>
      <w:r w:rsidRPr="0093796C">
        <w:rPr>
          <w:rFonts w:ascii="Book Antiqua" w:hAnsi="Book Antiqua"/>
          <w:b/>
          <w:bCs/>
        </w:rPr>
        <w:t>Jung E</w:t>
      </w:r>
      <w:r w:rsidRPr="0093796C">
        <w:rPr>
          <w:rFonts w:ascii="Book Antiqua" w:hAnsi="Book Antiqua"/>
        </w:rPr>
        <w:t xml:space="preserve">, Kim J, Kim SH, Kim S, Cho MH. Gemigliptin, a novel dipeptidyl peptidase-4 inhibitor, exhibits potent anti-glycation properties in vitro and in vivo. </w:t>
      </w:r>
      <w:r w:rsidRPr="0093796C">
        <w:rPr>
          <w:rFonts w:ascii="Book Antiqua" w:hAnsi="Book Antiqua"/>
          <w:i/>
          <w:iCs/>
        </w:rPr>
        <w:t>Eur J Pharmacol</w:t>
      </w:r>
      <w:r w:rsidRPr="0093796C">
        <w:rPr>
          <w:rFonts w:ascii="Book Antiqua" w:hAnsi="Book Antiqua"/>
        </w:rPr>
        <w:t xml:space="preserve"> 2014; </w:t>
      </w:r>
      <w:r w:rsidRPr="0093796C">
        <w:rPr>
          <w:rFonts w:ascii="Book Antiqua" w:hAnsi="Book Antiqua"/>
          <w:b/>
          <w:bCs/>
        </w:rPr>
        <w:t>744</w:t>
      </w:r>
      <w:r w:rsidRPr="0093796C">
        <w:rPr>
          <w:rFonts w:ascii="Book Antiqua" w:hAnsi="Book Antiqua"/>
        </w:rPr>
        <w:t>: 98-102 [PMID: 25448307 DOI: 10.1016/j.ejphar.2014.10.008]</w:t>
      </w:r>
    </w:p>
    <w:p w14:paraId="20BA4891"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190 </w:t>
      </w:r>
      <w:r w:rsidRPr="0093796C">
        <w:rPr>
          <w:rFonts w:ascii="Book Antiqua" w:hAnsi="Book Antiqua"/>
          <w:b/>
          <w:bCs/>
        </w:rPr>
        <w:t>Ishibashi Y</w:t>
      </w:r>
      <w:r w:rsidRPr="0093796C">
        <w:rPr>
          <w:rFonts w:ascii="Book Antiqua" w:hAnsi="Book Antiqua"/>
        </w:rPr>
        <w:t xml:space="preserve">, Matsui T, Maeda S, Higashimoto Y, Yamagishi S. Advanced glycation end products evoke endothelial cell damage by stimulating soluble dipeptidyl peptidase-4 production and its interaction with mannose 6-phosphate/insulin-like growth factor II receptor. </w:t>
      </w:r>
      <w:r w:rsidRPr="0093796C">
        <w:rPr>
          <w:rFonts w:ascii="Book Antiqua" w:hAnsi="Book Antiqua"/>
          <w:i/>
          <w:iCs/>
        </w:rPr>
        <w:t>Cardiovasc Diabetol</w:t>
      </w:r>
      <w:r w:rsidRPr="0093796C">
        <w:rPr>
          <w:rFonts w:ascii="Book Antiqua" w:hAnsi="Book Antiqua"/>
        </w:rPr>
        <w:t xml:space="preserve"> 2013; </w:t>
      </w:r>
      <w:r w:rsidRPr="0093796C">
        <w:rPr>
          <w:rFonts w:ascii="Book Antiqua" w:hAnsi="Book Antiqua"/>
          <w:b/>
          <w:bCs/>
        </w:rPr>
        <w:t>12</w:t>
      </w:r>
      <w:r w:rsidRPr="0093796C">
        <w:rPr>
          <w:rFonts w:ascii="Book Antiqua" w:hAnsi="Book Antiqua"/>
        </w:rPr>
        <w:t>: 125 [PMID: 23984879 DOI: 10.1186/1475-2840-12-125]</w:t>
      </w:r>
    </w:p>
    <w:p w14:paraId="257EAB95"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191 </w:t>
      </w:r>
      <w:r w:rsidRPr="0093796C">
        <w:rPr>
          <w:rFonts w:ascii="Book Antiqua" w:hAnsi="Book Antiqua"/>
          <w:b/>
          <w:bCs/>
        </w:rPr>
        <w:t>Matsui T</w:t>
      </w:r>
      <w:r w:rsidRPr="0093796C">
        <w:rPr>
          <w:rFonts w:ascii="Book Antiqua" w:hAnsi="Book Antiqua"/>
        </w:rPr>
        <w:t xml:space="preserve">, Nishino Y, Takeuchi M, Yamagishi S. Vildagliptin blocks vascular injury in thoracic aorta of diabetic rats by suppressing advanced glycation end product-receptor axis. </w:t>
      </w:r>
      <w:r w:rsidRPr="0093796C">
        <w:rPr>
          <w:rFonts w:ascii="Book Antiqua" w:hAnsi="Book Antiqua"/>
          <w:i/>
          <w:iCs/>
        </w:rPr>
        <w:t>Pharmacol Res</w:t>
      </w:r>
      <w:r w:rsidRPr="0093796C">
        <w:rPr>
          <w:rFonts w:ascii="Book Antiqua" w:hAnsi="Book Antiqua"/>
        </w:rPr>
        <w:t xml:space="preserve"> 2011; </w:t>
      </w:r>
      <w:r w:rsidRPr="0093796C">
        <w:rPr>
          <w:rFonts w:ascii="Book Antiqua" w:hAnsi="Book Antiqua"/>
          <w:b/>
          <w:bCs/>
        </w:rPr>
        <w:t>63</w:t>
      </w:r>
      <w:r w:rsidRPr="0093796C">
        <w:rPr>
          <w:rFonts w:ascii="Book Antiqua" w:hAnsi="Book Antiqua"/>
        </w:rPr>
        <w:t>: 383-388 [PMID: 21320599 DOI: 10.1016/j.phrs.2011.02.003]</w:t>
      </w:r>
    </w:p>
    <w:p w14:paraId="078942DB" w14:textId="77777777" w:rsidR="0046428B" w:rsidRPr="0093796C" w:rsidRDefault="0046428B" w:rsidP="0046428B">
      <w:pPr>
        <w:spacing w:line="360" w:lineRule="auto"/>
        <w:jc w:val="both"/>
        <w:rPr>
          <w:rFonts w:ascii="Book Antiqua" w:hAnsi="Book Antiqua"/>
        </w:rPr>
      </w:pPr>
      <w:r w:rsidRPr="0093796C">
        <w:rPr>
          <w:rFonts w:ascii="Book Antiqua" w:hAnsi="Book Antiqua"/>
        </w:rPr>
        <w:t xml:space="preserve">192 </w:t>
      </w:r>
      <w:r w:rsidRPr="0093796C">
        <w:rPr>
          <w:rFonts w:ascii="Book Antiqua" w:hAnsi="Book Antiqua"/>
          <w:b/>
          <w:bCs/>
        </w:rPr>
        <w:t>Lee TI</w:t>
      </w:r>
      <w:r w:rsidRPr="0093796C">
        <w:rPr>
          <w:rFonts w:ascii="Book Antiqua" w:hAnsi="Book Antiqua"/>
        </w:rPr>
        <w:t xml:space="preserve">, Kao YH, Chen YC, Huang JH, Hsu MI, Chen YJ. The dipeptidyl peptidase-4 inhibitor-sitagliptin modulates calcium dysregulation, inflammation, and PPARs in hypertensive cardiomyocytes. </w:t>
      </w:r>
      <w:r w:rsidRPr="0093796C">
        <w:rPr>
          <w:rFonts w:ascii="Book Antiqua" w:hAnsi="Book Antiqua"/>
          <w:i/>
          <w:iCs/>
        </w:rPr>
        <w:t>Int J Cardiol</w:t>
      </w:r>
      <w:r w:rsidRPr="0093796C">
        <w:rPr>
          <w:rFonts w:ascii="Book Antiqua" w:hAnsi="Book Antiqua"/>
        </w:rPr>
        <w:t xml:space="preserve"> 2013; </w:t>
      </w:r>
      <w:r w:rsidRPr="0093796C">
        <w:rPr>
          <w:rFonts w:ascii="Book Antiqua" w:hAnsi="Book Antiqua"/>
          <w:b/>
          <w:bCs/>
        </w:rPr>
        <w:t>168</w:t>
      </w:r>
      <w:r w:rsidRPr="0093796C">
        <w:rPr>
          <w:rFonts w:ascii="Book Antiqua" w:hAnsi="Book Antiqua"/>
        </w:rPr>
        <w:t>: 5390-5395 [PMID: 24012160 DOI: 10.1016/j.ijcard.2013.08.051]</w:t>
      </w:r>
    </w:p>
    <w:p w14:paraId="37D6893A" w14:textId="77777777" w:rsidR="00DE0B76" w:rsidRPr="0046428B" w:rsidRDefault="0046428B" w:rsidP="0046428B">
      <w:pPr>
        <w:spacing w:line="360" w:lineRule="auto"/>
        <w:jc w:val="both"/>
        <w:rPr>
          <w:rFonts w:ascii="Book Antiqua" w:hAnsi="Book Antiqua"/>
          <w:lang w:eastAsia="zh-CN"/>
        </w:rPr>
      </w:pPr>
      <w:r w:rsidRPr="0093796C">
        <w:rPr>
          <w:rFonts w:ascii="Book Antiqua" w:hAnsi="Book Antiqua"/>
        </w:rPr>
        <w:lastRenderedPageBreak/>
        <w:t xml:space="preserve">193 </w:t>
      </w:r>
      <w:r w:rsidRPr="0093796C">
        <w:rPr>
          <w:rFonts w:ascii="Book Antiqua" w:hAnsi="Book Antiqua"/>
          <w:b/>
          <w:bCs/>
        </w:rPr>
        <w:t>Li P</w:t>
      </w:r>
      <w:r w:rsidRPr="0093796C">
        <w:rPr>
          <w:rFonts w:ascii="Book Antiqua" w:hAnsi="Book Antiqua"/>
        </w:rPr>
        <w:t xml:space="preserve">, Tang Z, Wang L, Feng B. Glucagon-like peptide-1 analogue liraglutide ameliorates atherogenesis via inhibiting advanced glycation end product-induced receptor for advanced glycosylation end product expression in apolipoprotein-E deficient mice. </w:t>
      </w:r>
      <w:r w:rsidRPr="0093796C">
        <w:rPr>
          <w:rFonts w:ascii="Book Antiqua" w:hAnsi="Book Antiqua"/>
          <w:i/>
          <w:iCs/>
        </w:rPr>
        <w:t>Mol Med Rep</w:t>
      </w:r>
      <w:r w:rsidRPr="0093796C">
        <w:rPr>
          <w:rFonts w:ascii="Book Antiqua" w:hAnsi="Book Antiqua"/>
        </w:rPr>
        <w:t xml:space="preserve"> 2017; </w:t>
      </w:r>
      <w:r w:rsidRPr="0093796C">
        <w:rPr>
          <w:rFonts w:ascii="Book Antiqua" w:hAnsi="Book Antiqua"/>
          <w:b/>
          <w:bCs/>
        </w:rPr>
        <w:t>16</w:t>
      </w:r>
      <w:r w:rsidRPr="0093796C">
        <w:rPr>
          <w:rFonts w:ascii="Book Antiqua" w:hAnsi="Book Antiqua"/>
        </w:rPr>
        <w:t>: 3421-3426 [PMID: 28713911 DOI: 10.3892/mmr.2017.6978]</w:t>
      </w:r>
    </w:p>
    <w:p w14:paraId="3C5B3C5B" w14:textId="77777777" w:rsidR="00700FEC" w:rsidRPr="0046428B" w:rsidRDefault="00700FEC" w:rsidP="0046428B">
      <w:pPr>
        <w:spacing w:line="360" w:lineRule="auto"/>
        <w:jc w:val="both"/>
        <w:rPr>
          <w:rFonts w:ascii="Book Antiqua" w:hAnsi="Book Antiqua"/>
          <w:lang w:eastAsia="zh-CN"/>
        </w:rPr>
      </w:pPr>
    </w:p>
    <w:p w14:paraId="13273113" w14:textId="77777777" w:rsidR="00700FEC" w:rsidRPr="0046428B" w:rsidRDefault="00700FEC" w:rsidP="0046428B">
      <w:pPr>
        <w:spacing w:line="360" w:lineRule="auto"/>
        <w:jc w:val="both"/>
        <w:rPr>
          <w:rFonts w:ascii="Book Antiqua" w:hAnsi="Book Antiqua"/>
          <w:lang w:eastAsia="zh-CN"/>
        </w:rPr>
        <w:sectPr w:rsidR="00700FEC" w:rsidRPr="0046428B">
          <w:pgSz w:w="12240" w:h="15840"/>
          <w:pgMar w:top="1440" w:right="1440" w:bottom="1440" w:left="1440" w:header="720" w:footer="720" w:gutter="0"/>
          <w:cols w:space="720"/>
          <w:docGrid w:linePitch="360"/>
        </w:sectPr>
      </w:pPr>
    </w:p>
    <w:p w14:paraId="61925A5A" w14:textId="77777777" w:rsidR="00C45A64" w:rsidRPr="0046428B" w:rsidRDefault="00C45A64" w:rsidP="0046428B">
      <w:pPr>
        <w:pStyle w:val="af1"/>
        <w:spacing w:before="0" w:beforeAutospacing="0" w:after="0" w:afterAutospacing="0" w:line="360" w:lineRule="auto"/>
        <w:jc w:val="both"/>
        <w:rPr>
          <w:rFonts w:ascii="Book Antiqua" w:hAnsi="Book Antiqua"/>
        </w:rPr>
      </w:pPr>
      <w:r w:rsidRPr="0046428B">
        <w:rPr>
          <w:rFonts w:ascii="Book Antiqua" w:hAnsi="Book Antiqua"/>
          <w:b/>
          <w:bCs/>
        </w:rPr>
        <w:lastRenderedPageBreak/>
        <w:t>Footnotes</w:t>
      </w:r>
    </w:p>
    <w:p w14:paraId="46A10E3B" w14:textId="77777777" w:rsidR="00C45A64" w:rsidRPr="0046428B" w:rsidRDefault="00C45A64" w:rsidP="0046428B">
      <w:pPr>
        <w:pStyle w:val="af1"/>
        <w:spacing w:before="0" w:beforeAutospacing="0" w:after="0" w:afterAutospacing="0" w:line="360" w:lineRule="auto"/>
        <w:jc w:val="both"/>
        <w:rPr>
          <w:rFonts w:ascii="Book Antiqua" w:hAnsi="Book Antiqua"/>
        </w:rPr>
      </w:pPr>
      <w:r w:rsidRPr="0046428B">
        <w:rPr>
          <w:rFonts w:ascii="Book Antiqua" w:hAnsi="Book Antiqua"/>
          <w:b/>
          <w:bCs/>
        </w:rPr>
        <w:t xml:space="preserve">Conflict-of-interest statement: </w:t>
      </w:r>
      <w:r w:rsidR="00E907BD" w:rsidRPr="0046428B">
        <w:rPr>
          <w:rFonts w:ascii="Book Antiqua" w:hAnsi="Book Antiqua" w:cs="Book Antiqua"/>
          <w:bCs/>
          <w:color w:val="000000"/>
        </w:rPr>
        <w:t>All the</w:t>
      </w:r>
      <w:r w:rsidR="00E907BD" w:rsidRPr="0046428B">
        <w:rPr>
          <w:rFonts w:ascii="Book Antiqua" w:hAnsi="Book Antiqua" w:cs="Book Antiqua"/>
          <w:b/>
          <w:bCs/>
          <w:color w:val="000000"/>
        </w:rPr>
        <w:t xml:space="preserve"> </w:t>
      </w:r>
      <w:r w:rsidR="00E907BD" w:rsidRPr="0046428B">
        <w:rPr>
          <w:rFonts w:ascii="Book Antiqua" w:hAnsi="Book Antiqua" w:cs="Book Antiqua"/>
          <w:color w:val="000000"/>
        </w:rPr>
        <w:t>a</w:t>
      </w:r>
      <w:r w:rsidR="00E907BD" w:rsidRPr="0046428B">
        <w:rPr>
          <w:rFonts w:ascii="Book Antiqua" w:eastAsia="Book Antiqua" w:hAnsi="Book Antiqua" w:cs="Book Antiqua"/>
          <w:color w:val="000000"/>
        </w:rPr>
        <w:t xml:space="preserve">uthors </w:t>
      </w:r>
      <w:r w:rsidR="00E907BD" w:rsidRPr="0046428B">
        <w:rPr>
          <w:rFonts w:ascii="Book Antiqua" w:hAnsi="Book Antiqua" w:cs="Book Antiqua"/>
          <w:color w:val="000000"/>
        </w:rPr>
        <w:t>report</w:t>
      </w:r>
      <w:r w:rsidR="00E907BD" w:rsidRPr="0046428B">
        <w:rPr>
          <w:rFonts w:ascii="Book Antiqua" w:eastAsia="Book Antiqua" w:hAnsi="Book Antiqua" w:cs="Book Antiqua"/>
          <w:color w:val="000000"/>
        </w:rPr>
        <w:t xml:space="preserve"> no </w:t>
      </w:r>
      <w:r w:rsidR="00E907BD" w:rsidRPr="0046428B">
        <w:rPr>
          <w:rFonts w:ascii="Book Antiqua" w:hAnsi="Book Antiqua" w:cs="Book Antiqua"/>
          <w:color w:val="000000"/>
        </w:rPr>
        <w:t xml:space="preserve">relevant </w:t>
      </w:r>
      <w:r w:rsidR="00E907BD" w:rsidRPr="0046428B">
        <w:rPr>
          <w:rFonts w:ascii="Book Antiqua" w:eastAsia="Book Antiqua" w:hAnsi="Book Antiqua" w:cs="Book Antiqua"/>
          <w:color w:val="000000"/>
        </w:rPr>
        <w:t>conflict</w:t>
      </w:r>
      <w:r w:rsidR="00E907BD" w:rsidRPr="0046428B">
        <w:rPr>
          <w:rFonts w:ascii="Book Antiqua" w:hAnsi="Book Antiqua" w:cs="Book Antiqua"/>
          <w:color w:val="000000"/>
        </w:rPr>
        <w:t>s</w:t>
      </w:r>
      <w:r w:rsidR="00E907BD" w:rsidRPr="0046428B">
        <w:rPr>
          <w:rFonts w:ascii="Book Antiqua" w:eastAsia="Book Antiqua" w:hAnsi="Book Antiqua" w:cs="Book Antiqua"/>
          <w:color w:val="000000"/>
        </w:rPr>
        <w:t xml:space="preserve"> of interest for this article.</w:t>
      </w:r>
    </w:p>
    <w:p w14:paraId="2BABB79D" w14:textId="77777777" w:rsidR="00C45A64" w:rsidRPr="0046428B" w:rsidRDefault="00C45A64" w:rsidP="0046428B">
      <w:pPr>
        <w:pStyle w:val="af1"/>
        <w:spacing w:before="0" w:beforeAutospacing="0" w:after="0" w:afterAutospacing="0" w:line="360" w:lineRule="auto"/>
        <w:jc w:val="both"/>
        <w:rPr>
          <w:rFonts w:ascii="Book Antiqua" w:hAnsi="Book Antiqua"/>
        </w:rPr>
      </w:pPr>
    </w:p>
    <w:p w14:paraId="75AFD521" w14:textId="77777777" w:rsidR="00C45A64" w:rsidRPr="0046428B" w:rsidRDefault="00C45A64" w:rsidP="0046428B">
      <w:pPr>
        <w:pStyle w:val="af1"/>
        <w:spacing w:before="0" w:beforeAutospacing="0" w:after="0" w:afterAutospacing="0" w:line="360" w:lineRule="auto"/>
        <w:jc w:val="both"/>
        <w:rPr>
          <w:rFonts w:ascii="Book Antiqua" w:hAnsi="Book Antiqua"/>
        </w:rPr>
      </w:pPr>
      <w:r w:rsidRPr="0046428B">
        <w:rPr>
          <w:rFonts w:ascii="Book Antiqua" w:hAnsi="Book Antiqua"/>
          <w:b/>
          <w:bCs/>
        </w:rPr>
        <w:t xml:space="preserve">Open-Access: </w:t>
      </w:r>
      <w:r w:rsidRPr="0046428B">
        <w:rPr>
          <w:rFonts w:ascii="Book Antiqua" w:hAnsi="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5903DAF" w14:textId="77777777" w:rsidR="00C45A64" w:rsidRPr="0046428B" w:rsidRDefault="00C45A64" w:rsidP="0046428B">
      <w:pPr>
        <w:pStyle w:val="af1"/>
        <w:spacing w:before="0" w:beforeAutospacing="0" w:after="0" w:afterAutospacing="0" w:line="360" w:lineRule="auto"/>
        <w:jc w:val="both"/>
        <w:rPr>
          <w:rFonts w:ascii="Book Antiqua" w:hAnsi="Book Antiqua"/>
        </w:rPr>
      </w:pPr>
    </w:p>
    <w:p w14:paraId="399B5597" w14:textId="77777777" w:rsidR="00C45A64" w:rsidRPr="0046428B" w:rsidRDefault="00C45A64" w:rsidP="0046428B">
      <w:pPr>
        <w:pStyle w:val="af1"/>
        <w:spacing w:before="0" w:beforeAutospacing="0" w:after="0" w:afterAutospacing="0" w:line="360" w:lineRule="auto"/>
        <w:jc w:val="both"/>
        <w:rPr>
          <w:rFonts w:ascii="Book Antiqua" w:hAnsi="Book Antiqua"/>
        </w:rPr>
      </w:pPr>
      <w:r w:rsidRPr="0046428B">
        <w:rPr>
          <w:rFonts w:ascii="Book Antiqua" w:hAnsi="Book Antiqua"/>
          <w:b/>
          <w:bCs/>
        </w:rPr>
        <w:t xml:space="preserve">Provenance and peer review: </w:t>
      </w:r>
      <w:r w:rsidRPr="0046428B">
        <w:rPr>
          <w:rFonts w:ascii="Book Antiqua" w:hAnsi="Book Antiqua"/>
        </w:rPr>
        <w:t>Invited article; Externally peer reviewed.</w:t>
      </w:r>
    </w:p>
    <w:p w14:paraId="172F54CE" w14:textId="77777777" w:rsidR="00F41FE3" w:rsidRPr="0046428B" w:rsidRDefault="00F41FE3" w:rsidP="0046428B">
      <w:pPr>
        <w:pStyle w:val="af1"/>
        <w:spacing w:before="0" w:beforeAutospacing="0" w:after="0" w:afterAutospacing="0" w:line="360" w:lineRule="auto"/>
        <w:jc w:val="both"/>
        <w:rPr>
          <w:rFonts w:ascii="Book Antiqua" w:hAnsi="Book Antiqua"/>
        </w:rPr>
      </w:pPr>
    </w:p>
    <w:p w14:paraId="0DD5193D" w14:textId="77777777" w:rsidR="00C45A64" w:rsidRPr="0046428B" w:rsidRDefault="00C45A64" w:rsidP="0046428B">
      <w:pPr>
        <w:pStyle w:val="af1"/>
        <w:spacing w:before="0" w:beforeAutospacing="0" w:after="0" w:afterAutospacing="0" w:line="360" w:lineRule="auto"/>
        <w:jc w:val="both"/>
        <w:rPr>
          <w:rFonts w:ascii="Book Antiqua" w:hAnsi="Book Antiqua"/>
        </w:rPr>
      </w:pPr>
      <w:r w:rsidRPr="0046428B">
        <w:rPr>
          <w:rFonts w:ascii="Book Antiqua" w:hAnsi="Book Antiqua"/>
          <w:b/>
          <w:bCs/>
        </w:rPr>
        <w:t xml:space="preserve">Peer-review model: </w:t>
      </w:r>
      <w:r w:rsidRPr="0046428B">
        <w:rPr>
          <w:rFonts w:ascii="Book Antiqua" w:hAnsi="Book Antiqua"/>
        </w:rPr>
        <w:t>Single blind</w:t>
      </w:r>
    </w:p>
    <w:p w14:paraId="4335E7B1" w14:textId="77777777" w:rsidR="00C45A64" w:rsidRPr="0046428B" w:rsidRDefault="00C45A64" w:rsidP="0046428B">
      <w:pPr>
        <w:pStyle w:val="af1"/>
        <w:spacing w:before="0" w:beforeAutospacing="0" w:after="0" w:afterAutospacing="0" w:line="360" w:lineRule="auto"/>
        <w:jc w:val="both"/>
        <w:rPr>
          <w:rFonts w:ascii="Book Antiqua" w:hAnsi="Book Antiqua"/>
        </w:rPr>
      </w:pPr>
    </w:p>
    <w:p w14:paraId="0606436D" w14:textId="77777777" w:rsidR="00C45A64" w:rsidRPr="0046428B" w:rsidRDefault="00C45A64" w:rsidP="0046428B">
      <w:pPr>
        <w:pStyle w:val="af1"/>
        <w:spacing w:before="0" w:beforeAutospacing="0" w:after="0" w:afterAutospacing="0" w:line="360" w:lineRule="auto"/>
        <w:jc w:val="both"/>
        <w:rPr>
          <w:rFonts w:ascii="Book Antiqua" w:hAnsi="Book Antiqua"/>
        </w:rPr>
      </w:pPr>
      <w:r w:rsidRPr="0046428B">
        <w:rPr>
          <w:rFonts w:ascii="Book Antiqua" w:hAnsi="Book Antiqua"/>
          <w:b/>
          <w:bCs/>
        </w:rPr>
        <w:t xml:space="preserve">Peer-review started: </w:t>
      </w:r>
      <w:r w:rsidRPr="0046428B">
        <w:rPr>
          <w:rFonts w:ascii="Book Antiqua" w:hAnsi="Book Antiqua"/>
        </w:rPr>
        <w:t>January 29, 2023</w:t>
      </w:r>
    </w:p>
    <w:p w14:paraId="39556312" w14:textId="77777777" w:rsidR="00C45A64" w:rsidRPr="0046428B" w:rsidRDefault="00C45A64" w:rsidP="0046428B">
      <w:pPr>
        <w:pStyle w:val="af1"/>
        <w:spacing w:before="0" w:beforeAutospacing="0" w:after="0" w:afterAutospacing="0" w:line="360" w:lineRule="auto"/>
        <w:jc w:val="both"/>
        <w:rPr>
          <w:rFonts w:ascii="Book Antiqua" w:hAnsi="Book Antiqua"/>
        </w:rPr>
      </w:pPr>
      <w:r w:rsidRPr="0046428B">
        <w:rPr>
          <w:rFonts w:ascii="Book Antiqua" w:hAnsi="Book Antiqua"/>
          <w:b/>
          <w:bCs/>
        </w:rPr>
        <w:t xml:space="preserve">First decision: </w:t>
      </w:r>
      <w:r w:rsidRPr="0046428B">
        <w:rPr>
          <w:rFonts w:ascii="Book Antiqua" w:hAnsi="Book Antiqua"/>
        </w:rPr>
        <w:t>March 1, 2023</w:t>
      </w:r>
    </w:p>
    <w:p w14:paraId="1BC68567" w14:textId="77777777" w:rsidR="00C45A64" w:rsidRPr="0046428B" w:rsidRDefault="00C45A64" w:rsidP="0046428B">
      <w:pPr>
        <w:pStyle w:val="af1"/>
        <w:spacing w:before="0" w:beforeAutospacing="0" w:after="0" w:afterAutospacing="0" w:line="360" w:lineRule="auto"/>
        <w:jc w:val="both"/>
        <w:rPr>
          <w:rFonts w:ascii="Book Antiqua" w:hAnsi="Book Antiqua"/>
        </w:rPr>
      </w:pPr>
      <w:r w:rsidRPr="0046428B">
        <w:rPr>
          <w:rFonts w:ascii="Book Antiqua" w:hAnsi="Book Antiqua"/>
          <w:b/>
          <w:bCs/>
        </w:rPr>
        <w:t xml:space="preserve">Article in press: </w:t>
      </w:r>
      <w:r w:rsidR="0093796C" w:rsidRPr="00F73985">
        <w:rPr>
          <w:rFonts w:ascii="Book Antiqua" w:hAnsi="Book Antiqua"/>
        </w:rPr>
        <w:t>May 22, 2023</w:t>
      </w:r>
    </w:p>
    <w:p w14:paraId="29F88E6C" w14:textId="77777777" w:rsidR="00C45A64" w:rsidRPr="0046428B" w:rsidRDefault="00C45A64" w:rsidP="0046428B">
      <w:pPr>
        <w:pStyle w:val="af1"/>
        <w:spacing w:before="0" w:beforeAutospacing="0" w:after="0" w:afterAutospacing="0" w:line="360" w:lineRule="auto"/>
        <w:jc w:val="both"/>
        <w:rPr>
          <w:rFonts w:ascii="Book Antiqua" w:hAnsi="Book Antiqua"/>
        </w:rPr>
      </w:pPr>
    </w:p>
    <w:p w14:paraId="3F7C7C15" w14:textId="77777777" w:rsidR="00C45A64" w:rsidRPr="0046428B" w:rsidRDefault="00C45A64" w:rsidP="0046428B">
      <w:pPr>
        <w:pStyle w:val="af1"/>
        <w:spacing w:before="0" w:beforeAutospacing="0" w:after="0" w:afterAutospacing="0" w:line="360" w:lineRule="auto"/>
        <w:jc w:val="both"/>
        <w:rPr>
          <w:rFonts w:ascii="Book Antiqua" w:hAnsi="Book Antiqua"/>
        </w:rPr>
      </w:pPr>
      <w:r w:rsidRPr="0046428B">
        <w:rPr>
          <w:rFonts w:ascii="Book Antiqua" w:hAnsi="Book Antiqua"/>
          <w:b/>
          <w:bCs/>
        </w:rPr>
        <w:t xml:space="preserve">Specialty type: </w:t>
      </w:r>
      <w:r w:rsidR="009C4692" w:rsidRPr="0046428B">
        <w:rPr>
          <w:rFonts w:ascii="Book Antiqua" w:eastAsia="微软雅黑" w:hAnsi="Book Antiqua"/>
        </w:rPr>
        <w:t>Endocrinology and metabolism</w:t>
      </w:r>
    </w:p>
    <w:p w14:paraId="25B109F9" w14:textId="77777777" w:rsidR="00C45A64" w:rsidRPr="0046428B" w:rsidRDefault="00C45A64" w:rsidP="0046428B">
      <w:pPr>
        <w:pStyle w:val="af1"/>
        <w:spacing w:before="0" w:beforeAutospacing="0" w:after="0" w:afterAutospacing="0" w:line="360" w:lineRule="auto"/>
        <w:jc w:val="both"/>
        <w:rPr>
          <w:rFonts w:ascii="Book Antiqua" w:hAnsi="Book Antiqua"/>
        </w:rPr>
      </w:pPr>
      <w:r w:rsidRPr="0046428B">
        <w:rPr>
          <w:rFonts w:ascii="Book Antiqua" w:hAnsi="Book Antiqua"/>
          <w:b/>
          <w:bCs/>
        </w:rPr>
        <w:t xml:space="preserve">Country/Territory of origin: </w:t>
      </w:r>
      <w:r w:rsidRPr="0046428B">
        <w:rPr>
          <w:rFonts w:ascii="Book Antiqua" w:hAnsi="Book Antiqua"/>
        </w:rPr>
        <w:t>India</w:t>
      </w:r>
    </w:p>
    <w:p w14:paraId="13D84EDB" w14:textId="77777777" w:rsidR="00C45A64" w:rsidRPr="0046428B" w:rsidRDefault="00C45A64" w:rsidP="0046428B">
      <w:pPr>
        <w:pStyle w:val="af1"/>
        <w:spacing w:before="0" w:beforeAutospacing="0" w:after="0" w:afterAutospacing="0" w:line="360" w:lineRule="auto"/>
        <w:jc w:val="both"/>
        <w:rPr>
          <w:rFonts w:ascii="Book Antiqua" w:hAnsi="Book Antiqua"/>
        </w:rPr>
      </w:pPr>
      <w:r w:rsidRPr="0046428B">
        <w:rPr>
          <w:rFonts w:ascii="Book Antiqua" w:hAnsi="Book Antiqua"/>
          <w:b/>
          <w:bCs/>
        </w:rPr>
        <w:t>Peer-review report’s scientific quality classification</w:t>
      </w:r>
    </w:p>
    <w:p w14:paraId="6C55E047" w14:textId="77777777" w:rsidR="00C45A64" w:rsidRPr="0046428B" w:rsidRDefault="00C45A64" w:rsidP="0046428B">
      <w:pPr>
        <w:pStyle w:val="af1"/>
        <w:spacing w:before="0" w:beforeAutospacing="0" w:after="0" w:afterAutospacing="0" w:line="360" w:lineRule="auto"/>
        <w:jc w:val="both"/>
        <w:rPr>
          <w:rFonts w:ascii="Book Antiqua" w:hAnsi="Book Antiqua"/>
        </w:rPr>
      </w:pPr>
      <w:r w:rsidRPr="0046428B">
        <w:rPr>
          <w:rFonts w:ascii="Book Antiqua" w:hAnsi="Book Antiqua"/>
        </w:rPr>
        <w:t>Grade A (Excellent): 0</w:t>
      </w:r>
    </w:p>
    <w:p w14:paraId="3589F0E4" w14:textId="77777777" w:rsidR="00C45A64" w:rsidRPr="0046428B" w:rsidRDefault="00C45A64" w:rsidP="0046428B">
      <w:pPr>
        <w:pStyle w:val="af1"/>
        <w:spacing w:before="0" w:beforeAutospacing="0" w:after="0" w:afterAutospacing="0" w:line="360" w:lineRule="auto"/>
        <w:jc w:val="both"/>
        <w:rPr>
          <w:rFonts w:ascii="Book Antiqua" w:hAnsi="Book Antiqua"/>
        </w:rPr>
      </w:pPr>
      <w:r w:rsidRPr="0046428B">
        <w:rPr>
          <w:rFonts w:ascii="Book Antiqua" w:hAnsi="Book Antiqua"/>
        </w:rPr>
        <w:t>Grade B (Very good): B, B</w:t>
      </w:r>
    </w:p>
    <w:p w14:paraId="07EB204A" w14:textId="77777777" w:rsidR="00C45A64" w:rsidRPr="0046428B" w:rsidRDefault="00C45A64" w:rsidP="0046428B">
      <w:pPr>
        <w:pStyle w:val="af1"/>
        <w:spacing w:before="0" w:beforeAutospacing="0" w:after="0" w:afterAutospacing="0" w:line="360" w:lineRule="auto"/>
        <w:jc w:val="both"/>
        <w:rPr>
          <w:rFonts w:ascii="Book Antiqua" w:hAnsi="Book Antiqua"/>
        </w:rPr>
      </w:pPr>
      <w:r w:rsidRPr="0046428B">
        <w:rPr>
          <w:rFonts w:ascii="Book Antiqua" w:hAnsi="Book Antiqua"/>
        </w:rPr>
        <w:t>Grade C (Good): C</w:t>
      </w:r>
    </w:p>
    <w:p w14:paraId="624278F8" w14:textId="77777777" w:rsidR="00C45A64" w:rsidRPr="0046428B" w:rsidRDefault="00C45A64" w:rsidP="0046428B">
      <w:pPr>
        <w:pStyle w:val="af1"/>
        <w:spacing w:before="0" w:beforeAutospacing="0" w:after="0" w:afterAutospacing="0" w:line="360" w:lineRule="auto"/>
        <w:jc w:val="both"/>
        <w:rPr>
          <w:rFonts w:ascii="Book Antiqua" w:hAnsi="Book Antiqua"/>
        </w:rPr>
      </w:pPr>
      <w:r w:rsidRPr="0046428B">
        <w:rPr>
          <w:rFonts w:ascii="Book Antiqua" w:hAnsi="Book Antiqua"/>
        </w:rPr>
        <w:t>Grade D (Fair): 0</w:t>
      </w:r>
    </w:p>
    <w:p w14:paraId="2B27A3E0" w14:textId="77777777" w:rsidR="00C45A64" w:rsidRPr="0046428B" w:rsidRDefault="00C45A64" w:rsidP="0046428B">
      <w:pPr>
        <w:pStyle w:val="af1"/>
        <w:spacing w:before="0" w:beforeAutospacing="0" w:after="0" w:afterAutospacing="0" w:line="360" w:lineRule="auto"/>
        <w:jc w:val="both"/>
        <w:rPr>
          <w:rFonts w:ascii="Book Antiqua" w:hAnsi="Book Antiqua"/>
        </w:rPr>
      </w:pPr>
      <w:r w:rsidRPr="0046428B">
        <w:rPr>
          <w:rFonts w:ascii="Book Antiqua" w:hAnsi="Book Antiqua"/>
        </w:rPr>
        <w:t>Grade E (Poor): 0</w:t>
      </w:r>
    </w:p>
    <w:p w14:paraId="2AC6A3CA" w14:textId="77777777" w:rsidR="00C45A64" w:rsidRPr="0046428B" w:rsidRDefault="00C45A64" w:rsidP="0046428B">
      <w:pPr>
        <w:pStyle w:val="af1"/>
        <w:spacing w:before="0" w:beforeAutospacing="0" w:after="0" w:afterAutospacing="0" w:line="360" w:lineRule="auto"/>
        <w:jc w:val="both"/>
        <w:rPr>
          <w:rFonts w:ascii="Book Antiqua" w:hAnsi="Book Antiqua"/>
        </w:rPr>
      </w:pPr>
    </w:p>
    <w:p w14:paraId="218646F0" w14:textId="77777777" w:rsidR="00C45A64" w:rsidRPr="0046428B" w:rsidRDefault="00C45A64" w:rsidP="0046428B">
      <w:pPr>
        <w:pStyle w:val="af1"/>
        <w:spacing w:before="0" w:beforeAutospacing="0" w:after="0" w:afterAutospacing="0" w:line="360" w:lineRule="auto"/>
        <w:jc w:val="both"/>
        <w:rPr>
          <w:rFonts w:ascii="Book Antiqua" w:hAnsi="Book Antiqua"/>
        </w:rPr>
      </w:pPr>
      <w:r w:rsidRPr="0046428B">
        <w:rPr>
          <w:rFonts w:ascii="Book Antiqua" w:hAnsi="Book Antiqua"/>
          <w:b/>
          <w:bCs/>
        </w:rPr>
        <w:lastRenderedPageBreak/>
        <w:t xml:space="preserve">P-Reviewer: </w:t>
      </w:r>
      <w:r w:rsidRPr="0046428B">
        <w:rPr>
          <w:rFonts w:ascii="Book Antiqua" w:hAnsi="Book Antiqua"/>
        </w:rPr>
        <w:t>Ma JH, China; Rojas A, Chile</w:t>
      </w:r>
      <w:r w:rsidRPr="0046428B">
        <w:rPr>
          <w:rFonts w:ascii="Book Antiqua" w:hAnsi="Book Antiqua"/>
          <w:b/>
          <w:bCs/>
        </w:rPr>
        <w:t xml:space="preserve"> S-Editor: </w:t>
      </w:r>
      <w:r w:rsidR="00496A08" w:rsidRPr="0046428B">
        <w:rPr>
          <w:rFonts w:ascii="Book Antiqua" w:hAnsi="Book Antiqua"/>
          <w:bCs/>
        </w:rPr>
        <w:t>Fan JR</w:t>
      </w:r>
      <w:r w:rsidR="00496A08" w:rsidRPr="0046428B">
        <w:rPr>
          <w:rFonts w:ascii="Book Antiqua" w:hAnsi="Book Antiqua"/>
          <w:b/>
          <w:bCs/>
        </w:rPr>
        <w:t xml:space="preserve"> </w:t>
      </w:r>
      <w:r w:rsidRPr="0046428B">
        <w:rPr>
          <w:rFonts w:ascii="Book Antiqua" w:hAnsi="Book Antiqua"/>
          <w:b/>
          <w:bCs/>
        </w:rPr>
        <w:t xml:space="preserve">L-Editor: </w:t>
      </w:r>
      <w:r w:rsidR="00F2655F">
        <w:rPr>
          <w:rFonts w:ascii="Book Antiqua" w:hAnsi="Book Antiqua"/>
          <w:bCs/>
        </w:rPr>
        <w:t>Kerr C</w:t>
      </w:r>
      <w:r w:rsidR="00F2655F" w:rsidRPr="0046428B">
        <w:rPr>
          <w:rFonts w:ascii="Book Antiqua" w:hAnsi="Book Antiqua"/>
          <w:b/>
          <w:bCs/>
        </w:rPr>
        <w:t xml:space="preserve"> </w:t>
      </w:r>
      <w:r w:rsidRPr="0046428B">
        <w:rPr>
          <w:rFonts w:ascii="Book Antiqua" w:hAnsi="Book Antiqua"/>
          <w:b/>
          <w:bCs/>
        </w:rPr>
        <w:t xml:space="preserve">P-Editor: </w:t>
      </w:r>
      <w:r w:rsidR="00496A08" w:rsidRPr="0046428B">
        <w:rPr>
          <w:rFonts w:ascii="Book Antiqua" w:hAnsi="Book Antiqua"/>
          <w:bCs/>
        </w:rPr>
        <w:t>Fan JR</w:t>
      </w:r>
    </w:p>
    <w:p w14:paraId="375C34C3" w14:textId="77777777" w:rsidR="00C45A64" w:rsidRPr="0046428B" w:rsidRDefault="00C45A64" w:rsidP="0046428B">
      <w:pPr>
        <w:spacing w:line="360" w:lineRule="auto"/>
        <w:jc w:val="both"/>
        <w:rPr>
          <w:rFonts w:ascii="Book Antiqua" w:eastAsia="Book Antiqua" w:hAnsi="Book Antiqua" w:cs="Book Antiqua"/>
          <w:b/>
          <w:color w:val="000000"/>
        </w:rPr>
      </w:pPr>
      <w:r w:rsidRPr="0046428B">
        <w:rPr>
          <w:rFonts w:ascii="Book Antiqua" w:eastAsia="Book Antiqua" w:hAnsi="Book Antiqua" w:cs="Book Antiqua"/>
          <w:b/>
          <w:color w:val="000000"/>
        </w:rPr>
        <w:br w:type="page"/>
      </w:r>
    </w:p>
    <w:p w14:paraId="6760F2EE" w14:textId="77777777" w:rsidR="00DE0B76" w:rsidRPr="0046428B" w:rsidRDefault="00DE0B76" w:rsidP="0046428B">
      <w:pPr>
        <w:spacing w:line="360" w:lineRule="auto"/>
        <w:jc w:val="both"/>
        <w:rPr>
          <w:rFonts w:ascii="Book Antiqua" w:hAnsi="Book Antiqua" w:cs="Book Antiqua"/>
          <w:b/>
          <w:color w:val="000000"/>
          <w:lang w:eastAsia="zh-CN"/>
        </w:rPr>
      </w:pPr>
      <w:r w:rsidRPr="0046428B">
        <w:rPr>
          <w:rFonts w:ascii="Book Antiqua" w:eastAsia="Book Antiqua" w:hAnsi="Book Antiqua" w:cs="Book Antiqua"/>
          <w:b/>
          <w:color w:val="000000"/>
        </w:rPr>
        <w:lastRenderedPageBreak/>
        <w:t>Figure Legends</w:t>
      </w:r>
    </w:p>
    <w:p w14:paraId="1762085A" w14:textId="77777777" w:rsidR="0059769F" w:rsidRPr="0046428B" w:rsidRDefault="003C31DE" w:rsidP="0046428B">
      <w:pPr>
        <w:spacing w:line="360" w:lineRule="auto"/>
        <w:jc w:val="both"/>
        <w:rPr>
          <w:rFonts w:ascii="Book Antiqua" w:hAnsi="Book Antiqua"/>
          <w:lang w:eastAsia="zh-CN"/>
        </w:rPr>
      </w:pPr>
      <w:r>
        <w:rPr>
          <w:rFonts w:ascii="Book Antiqua" w:hAnsi="Book Antiqua"/>
          <w:noProof/>
          <w:lang w:eastAsia="zh-CN"/>
        </w:rPr>
        <w:drawing>
          <wp:inline distT="0" distB="0" distL="0" distR="0" wp14:anchorId="26E72775" wp14:editId="0CE18747">
            <wp:extent cx="4678690" cy="3995936"/>
            <wp:effectExtent l="0" t="0" r="762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78690" cy="3995936"/>
                    </a:xfrm>
                    <a:prstGeom prst="rect">
                      <a:avLst/>
                    </a:prstGeom>
                  </pic:spPr>
                </pic:pic>
              </a:graphicData>
            </a:graphic>
          </wp:inline>
        </w:drawing>
      </w:r>
    </w:p>
    <w:p w14:paraId="7F2602F4" w14:textId="17EE4DC7" w:rsidR="00DE0B76" w:rsidRPr="0046428B" w:rsidRDefault="00DE0B76" w:rsidP="0046428B">
      <w:pPr>
        <w:spacing w:line="360" w:lineRule="auto"/>
        <w:jc w:val="both"/>
        <w:rPr>
          <w:rFonts w:ascii="Book Antiqua" w:hAnsi="Book Antiqua"/>
          <w:lang w:eastAsia="zh-CN"/>
        </w:rPr>
      </w:pPr>
      <w:r w:rsidRPr="0046428B">
        <w:rPr>
          <w:rFonts w:ascii="Book Antiqua" w:eastAsia="Book Antiqua" w:hAnsi="Book Antiqua" w:cs="Book Antiqua"/>
          <w:b/>
          <w:bCs/>
        </w:rPr>
        <w:t>Figure 1</w:t>
      </w:r>
      <w:r w:rsidR="00100353" w:rsidRPr="0046428B">
        <w:rPr>
          <w:rFonts w:ascii="Book Antiqua" w:hAnsi="Book Antiqua" w:cs="Book Antiqua"/>
          <w:b/>
          <w:bCs/>
          <w:lang w:eastAsia="zh-CN"/>
        </w:rPr>
        <w:t xml:space="preserve"> </w:t>
      </w:r>
      <w:r w:rsidRPr="0046428B">
        <w:rPr>
          <w:rFonts w:ascii="Book Antiqua" w:eastAsia="Book Antiqua" w:hAnsi="Book Antiqua" w:cs="Book Antiqua"/>
          <w:b/>
          <w:bCs/>
        </w:rPr>
        <w:t xml:space="preserve">Pathways for </w:t>
      </w:r>
      <w:r w:rsidR="00100353" w:rsidRPr="0046428B">
        <w:rPr>
          <w:rFonts w:ascii="Book Antiqua" w:hAnsi="Book Antiqua" w:cs="Book Antiqua"/>
          <w:b/>
          <w:bCs/>
          <w:lang w:eastAsia="zh-CN"/>
        </w:rPr>
        <w:t>e</w:t>
      </w:r>
      <w:r w:rsidRPr="0046428B">
        <w:rPr>
          <w:rFonts w:ascii="Book Antiqua" w:eastAsia="Book Antiqua" w:hAnsi="Book Antiqua" w:cs="Book Antiqua"/>
          <w:b/>
          <w:bCs/>
        </w:rPr>
        <w:t xml:space="preserve">ndogenous </w:t>
      </w:r>
      <w:r w:rsidR="00100353" w:rsidRPr="0046428B">
        <w:rPr>
          <w:rFonts w:ascii="Book Antiqua" w:hAnsi="Book Antiqua" w:cs="Book Antiqua"/>
          <w:b/>
          <w:bCs/>
          <w:lang w:eastAsia="zh-CN"/>
        </w:rPr>
        <w:t>a</w:t>
      </w:r>
      <w:r w:rsidR="00100353" w:rsidRPr="0046428B">
        <w:rPr>
          <w:rFonts w:ascii="Book Antiqua" w:eastAsia="Book Antiqua" w:hAnsi="Book Antiqua" w:cs="Book Antiqua"/>
          <w:b/>
        </w:rPr>
        <w:t>dvanced glycation end products</w:t>
      </w:r>
      <w:r w:rsidRPr="0046428B">
        <w:rPr>
          <w:rFonts w:ascii="Book Antiqua" w:eastAsia="Book Antiqua" w:hAnsi="Book Antiqua" w:cs="Book Antiqua"/>
          <w:b/>
          <w:bCs/>
        </w:rPr>
        <w:t xml:space="preserve"> </w:t>
      </w:r>
      <w:r w:rsidR="00100353" w:rsidRPr="0046428B">
        <w:rPr>
          <w:rFonts w:ascii="Book Antiqua" w:hAnsi="Book Antiqua" w:cs="Book Antiqua"/>
          <w:b/>
          <w:bCs/>
          <w:lang w:eastAsia="zh-CN"/>
        </w:rPr>
        <w:t>f</w:t>
      </w:r>
      <w:r w:rsidRPr="0046428B">
        <w:rPr>
          <w:rFonts w:ascii="Book Antiqua" w:eastAsia="Book Antiqua" w:hAnsi="Book Antiqua" w:cs="Book Antiqua"/>
          <w:b/>
          <w:bCs/>
        </w:rPr>
        <w:t>ormation</w:t>
      </w:r>
      <w:r w:rsidR="00100353" w:rsidRPr="0046428B">
        <w:rPr>
          <w:rFonts w:ascii="Book Antiqua" w:hAnsi="Book Antiqua" w:cs="Book Antiqua"/>
          <w:b/>
          <w:bCs/>
          <w:lang w:eastAsia="zh-CN"/>
        </w:rPr>
        <w:t>.</w:t>
      </w:r>
      <w:r w:rsidRPr="0046428B">
        <w:rPr>
          <w:rFonts w:ascii="Book Antiqua" w:eastAsia="Book Antiqua" w:hAnsi="Book Antiqua" w:cs="Book Antiqua"/>
          <w:b/>
        </w:rPr>
        <w:t xml:space="preserve"> </w:t>
      </w:r>
      <w:r w:rsidRPr="0046428B">
        <w:rPr>
          <w:rFonts w:ascii="Book Antiqua" w:eastAsia="Book Antiqua" w:hAnsi="Book Antiqua" w:cs="Book Antiqua"/>
        </w:rPr>
        <w:t xml:space="preserve">Formation of AGEs occurs through different pathways. Maillard reaction which occurs at three stages: </w:t>
      </w:r>
      <w:r w:rsidR="00302F74" w:rsidRPr="0046428B">
        <w:rPr>
          <w:rFonts w:ascii="Book Antiqua" w:hAnsi="Book Antiqua" w:cs="Book Antiqua"/>
          <w:lang w:eastAsia="zh-CN"/>
        </w:rPr>
        <w:t>(1</w:t>
      </w:r>
      <w:r w:rsidRPr="0046428B">
        <w:rPr>
          <w:rFonts w:ascii="Book Antiqua" w:eastAsia="Book Antiqua" w:hAnsi="Book Antiqua" w:cs="Book Antiqua"/>
        </w:rPr>
        <w:t xml:space="preserve">) </w:t>
      </w:r>
      <w:r w:rsidR="006D405D">
        <w:rPr>
          <w:rFonts w:ascii="Book Antiqua" w:eastAsia="Book Antiqua" w:hAnsi="Book Antiqua" w:cs="Book Antiqua"/>
        </w:rPr>
        <w:t>C</w:t>
      </w:r>
      <w:r w:rsidR="00172675" w:rsidRPr="0046428B">
        <w:rPr>
          <w:rFonts w:ascii="Book Antiqua" w:eastAsia="Book Antiqua" w:hAnsi="Book Antiqua" w:cs="Book Antiqua"/>
        </w:rPr>
        <w:t>ovalent</w:t>
      </w:r>
      <w:r w:rsidR="00365E18">
        <w:rPr>
          <w:rFonts w:ascii="Book Antiqua" w:eastAsia="Book Antiqua" w:hAnsi="Book Antiqua" w:cs="Book Antiqua"/>
        </w:rPr>
        <w:t>C</w:t>
      </w:r>
      <w:r w:rsidR="00172675" w:rsidRPr="0046428B">
        <w:rPr>
          <w:rFonts w:ascii="Book Antiqua" w:eastAsia="Book Antiqua" w:hAnsi="Book Antiqua" w:cs="Book Antiqua"/>
        </w:rPr>
        <w:t xml:space="preserve">ovalent </w:t>
      </w:r>
      <w:r w:rsidRPr="0046428B">
        <w:rPr>
          <w:rFonts w:ascii="Book Antiqua" w:eastAsia="Book Antiqua" w:hAnsi="Book Antiqua" w:cs="Book Antiqua"/>
        </w:rPr>
        <w:t xml:space="preserve">binding of reducing sugars to free amino groups of proteins, lipids, and nucleic acid resulting in reversible Schiff base formation within hours </w:t>
      </w:r>
      <w:r w:rsidR="00302F74" w:rsidRPr="0046428B">
        <w:rPr>
          <w:rFonts w:ascii="Book Antiqua" w:hAnsi="Book Antiqua" w:cs="Book Antiqua"/>
          <w:lang w:eastAsia="zh-CN"/>
        </w:rPr>
        <w:t>(2</w:t>
      </w:r>
      <w:r w:rsidRPr="0046428B">
        <w:rPr>
          <w:rFonts w:ascii="Book Antiqua" w:eastAsia="Book Antiqua" w:hAnsi="Book Antiqua" w:cs="Book Antiqua"/>
        </w:rPr>
        <w:t xml:space="preserve">) </w:t>
      </w:r>
      <w:r w:rsidR="00365E18">
        <w:rPr>
          <w:rFonts w:ascii="Book Antiqua" w:eastAsia="Book Antiqua" w:hAnsi="Book Antiqua" w:cs="Book Antiqua"/>
        </w:rPr>
        <w:t>I</w:t>
      </w:r>
      <w:r w:rsidR="00172675" w:rsidRPr="0046428B">
        <w:rPr>
          <w:rFonts w:ascii="Book Antiqua" w:eastAsia="Book Antiqua" w:hAnsi="Book Antiqua" w:cs="Book Antiqua"/>
        </w:rPr>
        <w:t xml:space="preserve">t </w:t>
      </w:r>
      <w:r w:rsidRPr="0046428B">
        <w:rPr>
          <w:rFonts w:ascii="Book Antiqua" w:eastAsia="Book Antiqua" w:hAnsi="Book Antiqua" w:cs="Book Antiqua"/>
        </w:rPr>
        <w:t>undergoes chemical rearrangement over a period of days to form a more stable Amadori product (the reaction is still reversible)</w:t>
      </w:r>
      <w:r w:rsidR="007246C8" w:rsidRPr="0046428B">
        <w:rPr>
          <w:rFonts w:ascii="Book Antiqua" w:hAnsi="Book Antiqua" w:cs="Book Antiqua"/>
          <w:lang w:eastAsia="zh-CN"/>
        </w:rPr>
        <w:t xml:space="preserve"> </w:t>
      </w:r>
      <w:r w:rsidR="00302F74" w:rsidRPr="0046428B">
        <w:rPr>
          <w:rFonts w:ascii="Book Antiqua" w:hAnsi="Book Antiqua" w:cs="Book Antiqua"/>
          <w:lang w:eastAsia="zh-CN"/>
        </w:rPr>
        <w:t>(3</w:t>
      </w:r>
      <w:r w:rsidRPr="0046428B">
        <w:rPr>
          <w:rFonts w:ascii="Book Antiqua" w:eastAsia="Book Antiqua" w:hAnsi="Book Antiqua" w:cs="Book Antiqua"/>
        </w:rPr>
        <w:t xml:space="preserve">) Amadori’s products can be degraded into many reactive dicarbonyl compounds undergoing chemical rearrangements leading to the formation of irreversible AGEs. These spontaneous rearrangements are slow and often taking months to years but enhanced in presence of oxidative stress, and metal ions. Autoxidation of glucose and the peroxidation of lipids into dicarbonyl derivatives also results in AGEs formation. Monosaccharides glycolytic intermediates and dicarbonyl compounds formed during glycolysis also play an important role in AGEs formation. Polyol pathway, where glucose is converted to </w:t>
      </w:r>
      <w:r w:rsidRPr="0046428B">
        <w:rPr>
          <w:rFonts w:ascii="Book Antiqua" w:eastAsia="Book Antiqua" w:hAnsi="Book Antiqua" w:cs="Book Antiqua"/>
        </w:rPr>
        <w:lastRenderedPageBreak/>
        <w:t>sorbitol by the enzyme aldose reductase</w:t>
      </w:r>
      <w:r w:rsidR="00365E18">
        <w:rPr>
          <w:rFonts w:ascii="Book Antiqua" w:eastAsia="Book Antiqua" w:hAnsi="Book Antiqua" w:cs="Book Antiqua"/>
        </w:rPr>
        <w:t>,</w:t>
      </w:r>
      <w:r w:rsidRPr="0046428B">
        <w:rPr>
          <w:rFonts w:ascii="Book Antiqua" w:eastAsia="Book Antiqua" w:hAnsi="Book Antiqua" w:cs="Book Antiqua"/>
        </w:rPr>
        <w:t xml:space="preserve"> and then </w:t>
      </w:r>
      <w:r w:rsidR="00365E18">
        <w:rPr>
          <w:rFonts w:ascii="Book Antiqua" w:eastAsia="Book Antiqua" w:hAnsi="Book Antiqua" w:cs="Book Antiqua"/>
        </w:rPr>
        <w:t>sorbitol is converted</w:t>
      </w:r>
      <w:r w:rsidR="00CF7C7E">
        <w:rPr>
          <w:rFonts w:ascii="Book Antiqua" w:eastAsia="Book Antiqua" w:hAnsi="Book Antiqua" w:cs="Book Antiqua"/>
        </w:rPr>
        <w:t xml:space="preserve"> </w:t>
      </w:r>
      <w:r w:rsidRPr="0046428B">
        <w:rPr>
          <w:rFonts w:ascii="Book Antiqua" w:eastAsia="Book Antiqua" w:hAnsi="Book Antiqua" w:cs="Book Antiqua"/>
        </w:rPr>
        <w:t>to fructose by the action of sorbitol dehydrogenase. Fructose metabolites are converted into α-oxaldehydes and interact with monoacids to form AGEs. AGEs: Advanced glycation end products.</w:t>
      </w:r>
      <w:r w:rsidR="00700AE5" w:rsidRPr="0046428B">
        <w:rPr>
          <w:rFonts w:ascii="Book Antiqua" w:hAnsi="Book Antiqua" w:cs="Book Antiqua"/>
          <w:lang w:eastAsia="zh-CN"/>
        </w:rPr>
        <w:t xml:space="preserve"> </w:t>
      </w:r>
    </w:p>
    <w:p w14:paraId="704C52DC" w14:textId="77777777" w:rsidR="00D7790F" w:rsidRPr="0046428B" w:rsidRDefault="00D7790F" w:rsidP="0046428B">
      <w:pPr>
        <w:spacing w:line="360" w:lineRule="auto"/>
        <w:jc w:val="both"/>
        <w:rPr>
          <w:rFonts w:ascii="Book Antiqua" w:hAnsi="Book Antiqua"/>
        </w:rPr>
      </w:pPr>
      <w:r w:rsidRPr="0046428B">
        <w:rPr>
          <w:rFonts w:ascii="Book Antiqua" w:hAnsi="Book Antiqua"/>
        </w:rPr>
        <w:br w:type="page"/>
      </w:r>
    </w:p>
    <w:p w14:paraId="40A6FDD3" w14:textId="77777777" w:rsidR="00DE0B76" w:rsidRPr="0046428B" w:rsidRDefault="003C31DE" w:rsidP="0046428B">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61645DE5" wp14:editId="6272F6A7">
            <wp:extent cx="4325121" cy="3746000"/>
            <wp:effectExtent l="0" t="0" r="0"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5121" cy="3746000"/>
                    </a:xfrm>
                    <a:prstGeom prst="rect">
                      <a:avLst/>
                    </a:prstGeom>
                  </pic:spPr>
                </pic:pic>
              </a:graphicData>
            </a:graphic>
          </wp:inline>
        </w:drawing>
      </w:r>
    </w:p>
    <w:p w14:paraId="7B98CA95" w14:textId="77777777" w:rsidR="00DE0B76" w:rsidRPr="0046428B" w:rsidRDefault="00DE0B76" w:rsidP="0046428B">
      <w:pPr>
        <w:spacing w:line="360" w:lineRule="auto"/>
        <w:jc w:val="both"/>
        <w:rPr>
          <w:rFonts w:ascii="Book Antiqua" w:hAnsi="Book Antiqua"/>
        </w:rPr>
      </w:pPr>
      <w:r w:rsidRPr="0046428B">
        <w:rPr>
          <w:rFonts w:ascii="Book Antiqua" w:eastAsia="Book Antiqua" w:hAnsi="Book Antiqua" w:cs="Book Antiqua"/>
          <w:b/>
          <w:bCs/>
        </w:rPr>
        <w:t>Figure 2</w:t>
      </w:r>
      <w:r w:rsidR="00100353" w:rsidRPr="0046428B">
        <w:rPr>
          <w:rFonts w:ascii="Book Antiqua" w:hAnsi="Book Antiqua" w:cs="Book Antiqua"/>
          <w:b/>
          <w:bCs/>
          <w:lang w:eastAsia="zh-CN"/>
        </w:rPr>
        <w:t xml:space="preserve"> A</w:t>
      </w:r>
      <w:r w:rsidR="00100353" w:rsidRPr="0046428B">
        <w:rPr>
          <w:rFonts w:ascii="Book Antiqua" w:eastAsia="Book Antiqua" w:hAnsi="Book Antiqua" w:cs="Book Antiqua"/>
          <w:b/>
        </w:rPr>
        <w:t>dvanced glycation end product</w:t>
      </w:r>
      <w:r w:rsidRPr="0046428B">
        <w:rPr>
          <w:rFonts w:ascii="Book Antiqua" w:eastAsia="Book Antiqua" w:hAnsi="Book Antiqua" w:cs="Book Antiqua"/>
          <w:b/>
          <w:bCs/>
        </w:rPr>
        <w:t xml:space="preserve">-mediated </w:t>
      </w:r>
      <w:r w:rsidR="00D7790F" w:rsidRPr="0046428B">
        <w:rPr>
          <w:rFonts w:ascii="Book Antiqua" w:hAnsi="Book Antiqua" w:cs="Book Antiqua"/>
          <w:b/>
          <w:bCs/>
          <w:lang w:eastAsia="zh-CN"/>
        </w:rPr>
        <w:t>d</w:t>
      </w:r>
      <w:r w:rsidRPr="0046428B">
        <w:rPr>
          <w:rFonts w:ascii="Book Antiqua" w:eastAsia="Book Antiqua" w:hAnsi="Book Antiqua" w:cs="Book Antiqua"/>
          <w:b/>
          <w:bCs/>
        </w:rPr>
        <w:t>iabetic</w:t>
      </w:r>
      <w:r w:rsidR="00172675">
        <w:rPr>
          <w:rFonts w:ascii="Book Antiqua" w:eastAsia="Book Antiqua" w:hAnsi="Book Antiqua" w:cs="Book Antiqua"/>
          <w:b/>
          <w:bCs/>
        </w:rPr>
        <w:t xml:space="preserve"> </w:t>
      </w:r>
      <w:r w:rsidR="00D7790F" w:rsidRPr="0046428B">
        <w:rPr>
          <w:rFonts w:ascii="Book Antiqua" w:hAnsi="Book Antiqua" w:cs="Book Antiqua"/>
          <w:b/>
          <w:bCs/>
          <w:lang w:eastAsia="zh-CN"/>
        </w:rPr>
        <w:t>c</w:t>
      </w:r>
      <w:r w:rsidRPr="0046428B">
        <w:rPr>
          <w:rFonts w:ascii="Book Antiqua" w:eastAsia="Book Antiqua" w:hAnsi="Book Antiqua" w:cs="Book Antiqua"/>
          <w:b/>
          <w:bCs/>
        </w:rPr>
        <w:t xml:space="preserve">ardiovascular </w:t>
      </w:r>
      <w:r w:rsidR="00D7790F" w:rsidRPr="0046428B">
        <w:rPr>
          <w:rFonts w:ascii="Book Antiqua" w:hAnsi="Book Antiqua" w:cs="Book Antiqua"/>
          <w:b/>
          <w:bCs/>
          <w:lang w:eastAsia="zh-CN"/>
        </w:rPr>
        <w:t>c</w:t>
      </w:r>
      <w:r w:rsidRPr="0046428B">
        <w:rPr>
          <w:rFonts w:ascii="Book Antiqua" w:eastAsia="Book Antiqua" w:hAnsi="Book Antiqua" w:cs="Book Antiqua"/>
          <w:b/>
          <w:bCs/>
        </w:rPr>
        <w:t>omplications</w:t>
      </w:r>
      <w:r w:rsidR="00D7790F" w:rsidRPr="0046428B">
        <w:rPr>
          <w:rFonts w:ascii="Book Antiqua" w:hAnsi="Book Antiqua" w:cs="Book Antiqua"/>
          <w:b/>
          <w:bCs/>
          <w:lang w:eastAsia="zh-CN"/>
        </w:rPr>
        <w:t>.</w:t>
      </w:r>
      <w:r w:rsidRPr="0046428B">
        <w:rPr>
          <w:rFonts w:ascii="Book Antiqua" w:eastAsia="Book Antiqua" w:hAnsi="Book Antiqua" w:cs="Book Antiqua"/>
        </w:rPr>
        <w:t xml:space="preserve"> AGEs mediate their pathological effects at the cellular and extracellular level by multiple pathways. At the cellular level, they activate signaling cascades </w:t>
      </w:r>
      <w:r w:rsidRPr="0046428B">
        <w:rPr>
          <w:rFonts w:ascii="Book Antiqua" w:eastAsia="Book Antiqua" w:hAnsi="Book Antiqua" w:cs="Book Antiqua"/>
          <w:i/>
          <w:iCs/>
        </w:rPr>
        <w:t>via</w:t>
      </w:r>
      <w:r w:rsidRPr="0046428B">
        <w:rPr>
          <w:rFonts w:ascii="Book Antiqua" w:eastAsia="Book Antiqua" w:hAnsi="Book Antiqua" w:cs="Book Antiqua"/>
        </w:rPr>
        <w:t xml:space="preserve"> RAGE and initiate a complex series of intracellular signaling leading to </w:t>
      </w:r>
      <w:r w:rsidR="00FC4194" w:rsidRPr="0046428B">
        <w:rPr>
          <w:rFonts w:ascii="Book Antiqua" w:hAnsi="Book Antiqua" w:cs="Book Antiqua"/>
          <w:lang w:eastAsia="zh-CN"/>
        </w:rPr>
        <w:t>r</w:t>
      </w:r>
      <w:r w:rsidR="00FC4194" w:rsidRPr="0046428B">
        <w:rPr>
          <w:rFonts w:ascii="Book Antiqua" w:eastAsia="Book Antiqua" w:hAnsi="Book Antiqua" w:cs="Book Antiqua"/>
        </w:rPr>
        <w:t>eactive oxygen species</w:t>
      </w:r>
      <w:r w:rsidRPr="0046428B">
        <w:rPr>
          <w:rFonts w:ascii="Book Antiqua" w:eastAsia="Book Antiqua" w:hAnsi="Book Antiqua" w:cs="Book Antiqua"/>
        </w:rPr>
        <w:t xml:space="preserve"> generation, oxidative stress development, inflammation, adhesion molecule expression, endothelin-1, plasmin activator inhibitor 1, </w:t>
      </w:r>
      <w:r w:rsidR="00FC4194" w:rsidRPr="0046428B">
        <w:rPr>
          <w:rFonts w:ascii="Book Antiqua" w:hAnsi="Book Antiqua" w:cs="Book Antiqua"/>
          <w:lang w:eastAsia="zh-CN"/>
        </w:rPr>
        <w:t>t</w:t>
      </w:r>
      <w:r w:rsidR="00FC4194" w:rsidRPr="0046428B">
        <w:rPr>
          <w:rFonts w:ascii="Book Antiqua" w:eastAsia="Book Antiqua" w:hAnsi="Book Antiqua" w:cs="Book Antiqua"/>
        </w:rPr>
        <w:t>umor necrosis factor alpha</w:t>
      </w:r>
      <w:r w:rsidRPr="0046428B">
        <w:rPr>
          <w:rFonts w:ascii="Book Antiqua" w:eastAsia="Book Antiqua" w:hAnsi="Book Antiqua" w:cs="Book Antiqua"/>
        </w:rPr>
        <w:t>, chemoattraction of inflammatory cells, smooth muscle and fibroblast proliferation, autophagy, and apoptosis. AGE</w:t>
      </w:r>
      <w:r w:rsidR="00172675">
        <w:rPr>
          <w:rFonts w:ascii="Book Antiqua" w:eastAsia="Book Antiqua" w:hAnsi="Book Antiqua" w:cs="Book Antiqua"/>
        </w:rPr>
        <w:t>–</w:t>
      </w:r>
      <w:r w:rsidRPr="0046428B">
        <w:rPr>
          <w:rFonts w:ascii="Book Antiqua" w:eastAsia="Book Antiqua" w:hAnsi="Book Antiqua" w:cs="Book Antiqua"/>
        </w:rPr>
        <w:t xml:space="preserve">RAGE interaction modulate the cellular properties through stimulation of signaling molecules such as </w:t>
      </w:r>
      <w:r w:rsidR="00172675">
        <w:rPr>
          <w:rFonts w:ascii="Book Antiqua" w:eastAsia="Book Antiqua" w:hAnsi="Book Antiqua" w:cs="Book Antiqua"/>
          <w:shd w:val="clear" w:color="auto" w:fill="FFFFFF"/>
        </w:rPr>
        <w:t>ERK</w:t>
      </w:r>
      <w:r w:rsidR="00FC4194" w:rsidRPr="0046428B">
        <w:rPr>
          <w:rFonts w:ascii="Book Antiqua" w:eastAsia="Book Antiqua" w:hAnsi="Book Antiqua" w:cs="Book Antiqua"/>
        </w:rPr>
        <w:t xml:space="preserve"> </w:t>
      </w:r>
      <w:r w:rsidRPr="0046428B">
        <w:rPr>
          <w:rFonts w:ascii="Book Antiqua" w:eastAsia="Book Antiqua" w:hAnsi="Book Antiqua" w:cs="Book Antiqua"/>
        </w:rPr>
        <w:t xml:space="preserve">1/2, p21RAS, </w:t>
      </w:r>
      <w:r w:rsidR="00172675">
        <w:rPr>
          <w:rFonts w:ascii="Book Antiqua" w:eastAsia="Book Antiqua" w:hAnsi="Book Antiqua" w:cs="Book Antiqua"/>
        </w:rPr>
        <w:t>MAPK</w:t>
      </w:r>
      <w:r w:rsidRPr="0046428B">
        <w:rPr>
          <w:rFonts w:ascii="Book Antiqua" w:eastAsia="Book Antiqua" w:hAnsi="Book Antiqua" w:cs="Book Antiqua"/>
        </w:rPr>
        <w:t xml:space="preserve">, </w:t>
      </w:r>
      <w:r w:rsidR="00172675">
        <w:rPr>
          <w:rFonts w:ascii="Book Antiqua" w:hAnsi="Book Antiqua" w:cs="Book Antiqua"/>
          <w:lang w:eastAsia="zh-CN"/>
        </w:rPr>
        <w:t>NF-</w:t>
      </w:r>
      <w:r w:rsidR="00172675">
        <w:rPr>
          <w:rFonts w:ascii="Book Antiqua" w:hAnsi="Book Antiqua" w:cs="Book Antiqua"/>
          <w:lang w:eastAsia="zh-CN"/>
        </w:rPr>
        <w:sym w:font="Symbol" w:char="F06B"/>
      </w:r>
      <w:r w:rsidR="00FC4194" w:rsidRPr="0046428B">
        <w:rPr>
          <w:rFonts w:ascii="Book Antiqua" w:eastAsia="Book Antiqua" w:hAnsi="Book Antiqua" w:cs="Book Antiqua"/>
        </w:rPr>
        <w:t>B</w:t>
      </w:r>
      <w:r w:rsidRPr="0046428B">
        <w:rPr>
          <w:rFonts w:ascii="Book Antiqua" w:eastAsia="Book Antiqua" w:hAnsi="Book Antiqua" w:cs="Book Antiqua"/>
        </w:rPr>
        <w:t xml:space="preserve">, cdc42/rac, and </w:t>
      </w:r>
      <w:r w:rsidR="00FC4194" w:rsidRPr="0046428B">
        <w:rPr>
          <w:rFonts w:ascii="Book Antiqua" w:eastAsia="Book Antiqua" w:hAnsi="Book Antiqua" w:cs="Book Antiqua"/>
        </w:rPr>
        <w:t>Janus kinase</w:t>
      </w:r>
      <w:r w:rsidRPr="0046428B">
        <w:rPr>
          <w:rFonts w:ascii="Book Antiqua" w:eastAsia="Book Antiqua" w:hAnsi="Book Antiqua" w:cs="Book Antiqua"/>
        </w:rPr>
        <w:t>/</w:t>
      </w:r>
      <w:r w:rsidR="00172675" w:rsidRPr="0046428B">
        <w:rPr>
          <w:rFonts w:ascii="Book Antiqua" w:eastAsia="Book Antiqua" w:hAnsi="Book Antiqua" w:cs="Book Antiqua"/>
        </w:rPr>
        <w:t>STAT</w:t>
      </w:r>
      <w:r w:rsidRPr="0046428B">
        <w:rPr>
          <w:rFonts w:ascii="Book Antiqua" w:eastAsia="Book Antiqua" w:hAnsi="Book Antiqua" w:cs="Book Antiqua"/>
        </w:rPr>
        <w:t xml:space="preserve"> and adversely affects the cardiovascular health in diabetes.</w:t>
      </w:r>
      <w:r w:rsidR="00A96A4C" w:rsidRPr="0046428B">
        <w:rPr>
          <w:rFonts w:ascii="Book Antiqua" w:hAnsi="Book Antiqua" w:cs="Book Antiqua"/>
          <w:lang w:eastAsia="zh-CN"/>
        </w:rPr>
        <w:t xml:space="preserve"> </w:t>
      </w:r>
      <w:r w:rsidRPr="0046428B">
        <w:rPr>
          <w:rFonts w:ascii="Book Antiqua" w:eastAsia="Book Antiqua" w:hAnsi="Book Antiqua" w:cs="Book Antiqua"/>
        </w:rPr>
        <w:t>AGEs also causes covalent modifications and crosslinking of serum and ECM proteins, altering their structure, stability, and functions. Modification of ECM proteins and cross-linking interferes with cell</w:t>
      </w:r>
      <w:r w:rsidR="00172675">
        <w:rPr>
          <w:rFonts w:ascii="Book Antiqua" w:eastAsia="Book Antiqua" w:hAnsi="Book Antiqua" w:cs="Book Antiqua"/>
        </w:rPr>
        <w:t>–</w:t>
      </w:r>
      <w:r w:rsidRPr="0046428B">
        <w:rPr>
          <w:rFonts w:ascii="Book Antiqua" w:eastAsia="Book Antiqua" w:hAnsi="Book Antiqua" w:cs="Book Antiqua"/>
        </w:rPr>
        <w:t>matrix and matrix</w:t>
      </w:r>
      <w:r w:rsidR="00172675">
        <w:rPr>
          <w:rFonts w:ascii="Book Antiqua" w:eastAsia="Book Antiqua" w:hAnsi="Book Antiqua" w:cs="Book Antiqua"/>
        </w:rPr>
        <w:t>–</w:t>
      </w:r>
      <w:r w:rsidRPr="0046428B">
        <w:rPr>
          <w:rFonts w:ascii="Book Antiqua" w:eastAsia="Book Antiqua" w:hAnsi="Book Antiqua" w:cs="Book Antiqua"/>
        </w:rPr>
        <w:t>matrix interactions, affecting the matrix</w:t>
      </w:r>
      <w:r w:rsidR="00172675">
        <w:rPr>
          <w:rFonts w:ascii="Book Antiqua" w:eastAsia="Book Antiqua" w:hAnsi="Book Antiqua" w:cs="Book Antiqua"/>
        </w:rPr>
        <w:t>–</w:t>
      </w:r>
      <w:r w:rsidRPr="0046428B">
        <w:rPr>
          <w:rFonts w:ascii="Book Antiqua" w:eastAsia="Book Antiqua" w:hAnsi="Book Antiqua" w:cs="Book Antiqua"/>
        </w:rPr>
        <w:t>cell signaling and leading to profibrotic action, decreased elasticity, increased stiffness, narrowing of vessels, and other hal</w:t>
      </w:r>
      <w:r w:rsidR="00FC4194" w:rsidRPr="0046428B">
        <w:rPr>
          <w:rFonts w:ascii="Book Antiqua" w:eastAsia="Book Antiqua" w:hAnsi="Book Antiqua" w:cs="Book Antiqua"/>
        </w:rPr>
        <w:t xml:space="preserve">lmarks of atherosclerosis. </w:t>
      </w:r>
      <w:r w:rsidR="00FC4194" w:rsidRPr="0046428B">
        <w:rPr>
          <w:rFonts w:ascii="Book Antiqua" w:eastAsia="Book Antiqua" w:hAnsi="Book Antiqua" w:cs="Book Antiqua"/>
        </w:rPr>
        <w:lastRenderedPageBreak/>
        <w:t>VCAM</w:t>
      </w:r>
      <w:r w:rsidRPr="0046428B">
        <w:rPr>
          <w:rFonts w:ascii="Book Antiqua" w:eastAsia="Book Antiqua" w:hAnsi="Book Antiqua" w:cs="Book Antiqua"/>
        </w:rPr>
        <w:t>1: Vascular cell adhesion</w:t>
      </w:r>
      <w:r w:rsidR="00A96A4C" w:rsidRPr="0046428B">
        <w:rPr>
          <w:rFonts w:ascii="Book Antiqua" w:eastAsia="Book Antiqua" w:hAnsi="Book Antiqua" w:cs="Book Antiqua"/>
        </w:rPr>
        <w:t xml:space="preserve"> molecules; JAK: Janus kinase; RAGE</w:t>
      </w:r>
      <w:r w:rsidRPr="0046428B">
        <w:rPr>
          <w:rFonts w:ascii="Book Antiqua" w:eastAsia="Book Antiqua" w:hAnsi="Book Antiqua" w:cs="Book Antiqua"/>
        </w:rPr>
        <w:t>: Receptor for advanced glycation end products</w:t>
      </w:r>
      <w:r w:rsidR="00A96A4C" w:rsidRPr="0046428B">
        <w:rPr>
          <w:rFonts w:ascii="Book Antiqua" w:hAnsi="Book Antiqua" w:cs="Book Antiqua"/>
          <w:lang w:eastAsia="zh-CN"/>
        </w:rPr>
        <w:t>;</w:t>
      </w:r>
      <w:r w:rsidRPr="0046428B">
        <w:rPr>
          <w:rFonts w:ascii="Book Antiqua" w:eastAsia="Book Antiqua" w:hAnsi="Book Antiqua" w:cs="Book Antiqua"/>
        </w:rPr>
        <w:t xml:space="preserve"> NADPH: Nicotinamide adenine dinucl</w:t>
      </w:r>
      <w:r w:rsidR="00A96A4C" w:rsidRPr="0046428B">
        <w:rPr>
          <w:rFonts w:ascii="Book Antiqua" w:eastAsia="Book Antiqua" w:hAnsi="Book Antiqua" w:cs="Book Antiqua"/>
        </w:rPr>
        <w:t xml:space="preserve">eotide phosphate oxidase; NF-κB: </w:t>
      </w:r>
      <w:r w:rsidR="00A96A4C" w:rsidRPr="0046428B">
        <w:rPr>
          <w:rFonts w:ascii="Book Antiqua" w:hAnsi="Book Antiqua" w:cs="Book Antiqua"/>
          <w:lang w:eastAsia="zh-CN"/>
        </w:rPr>
        <w:t>N</w:t>
      </w:r>
      <w:r w:rsidR="00A96A4C" w:rsidRPr="0046428B">
        <w:rPr>
          <w:rFonts w:ascii="Book Antiqua" w:eastAsia="Book Antiqua" w:hAnsi="Book Antiqua" w:cs="Book Antiqua"/>
        </w:rPr>
        <w:t>uclear factor-</w:t>
      </w:r>
      <w:r w:rsidR="00172675">
        <w:rPr>
          <w:rFonts w:ascii="Book Antiqua" w:eastAsia="Book Antiqua" w:hAnsi="Book Antiqua" w:cs="Book Antiqua"/>
        </w:rPr>
        <w:sym w:font="Symbol" w:char="F06B"/>
      </w:r>
      <w:r w:rsidR="00A96A4C" w:rsidRPr="0046428B">
        <w:rPr>
          <w:rFonts w:ascii="Book Antiqua" w:eastAsia="Book Antiqua" w:hAnsi="Book Antiqua" w:cs="Book Antiqua"/>
        </w:rPr>
        <w:t>B;</w:t>
      </w:r>
      <w:r w:rsidRPr="0046428B">
        <w:rPr>
          <w:rFonts w:ascii="Book Antiqua" w:eastAsia="Book Antiqua" w:hAnsi="Book Antiqua" w:cs="Book Antiqua"/>
        </w:rPr>
        <w:t xml:space="preserve"> AGEs: Advanced glycation end products; MAPK: Mitogen-activated protein kinase; ROS: Reactive oxygen species; TNF-α: Tumor necrosis factor </w:t>
      </w:r>
      <w:r w:rsidR="00172675">
        <w:rPr>
          <w:rFonts w:ascii="Book Antiqua" w:eastAsia="Book Antiqua" w:hAnsi="Book Antiqua" w:cs="Book Antiqua"/>
        </w:rPr>
        <w:sym w:font="Symbol" w:char="F061"/>
      </w:r>
      <w:r w:rsidRPr="0046428B">
        <w:rPr>
          <w:rFonts w:ascii="Book Antiqua" w:eastAsia="Book Antiqua" w:hAnsi="Book Antiqua" w:cs="Book Antiqua"/>
        </w:rPr>
        <w:t xml:space="preserve">; ERK: </w:t>
      </w:r>
      <w:r w:rsidR="00FC4194" w:rsidRPr="0046428B">
        <w:rPr>
          <w:rFonts w:ascii="Book Antiqua" w:hAnsi="Book Antiqua" w:cs="Book Antiqua"/>
          <w:shd w:val="clear" w:color="auto" w:fill="FFFFFF"/>
          <w:lang w:eastAsia="zh-CN"/>
        </w:rPr>
        <w:t>E</w:t>
      </w:r>
      <w:r w:rsidRPr="0046428B">
        <w:rPr>
          <w:rFonts w:ascii="Book Antiqua" w:eastAsia="Book Antiqua" w:hAnsi="Book Antiqua" w:cs="Book Antiqua"/>
          <w:shd w:val="clear" w:color="auto" w:fill="FFFFFF"/>
        </w:rPr>
        <w:t xml:space="preserve">xtracellular signal-regulated kinase; </w:t>
      </w:r>
      <w:r w:rsidRPr="0046428B">
        <w:rPr>
          <w:rFonts w:ascii="Book Antiqua" w:eastAsia="Book Antiqua" w:hAnsi="Book Antiqua" w:cs="Book Antiqua"/>
        </w:rPr>
        <w:t xml:space="preserve">LDL: Low-density lipoprotein; ECM: </w:t>
      </w:r>
      <w:r w:rsidR="00FC4194" w:rsidRPr="0046428B">
        <w:rPr>
          <w:rFonts w:ascii="Book Antiqua" w:hAnsi="Book Antiqua" w:cs="Book Antiqua"/>
          <w:lang w:eastAsia="zh-CN"/>
        </w:rPr>
        <w:t>E</w:t>
      </w:r>
      <w:r w:rsidR="00FC4194" w:rsidRPr="0046428B">
        <w:rPr>
          <w:rFonts w:ascii="Book Antiqua" w:eastAsia="Book Antiqua" w:hAnsi="Book Antiqua" w:cs="Book Antiqua"/>
        </w:rPr>
        <w:t>xtracellular matrix</w:t>
      </w:r>
      <w:r w:rsidRPr="0046428B">
        <w:rPr>
          <w:rFonts w:ascii="Book Antiqua" w:eastAsia="Book Antiqua" w:hAnsi="Book Antiqua" w:cs="Book Antiqua"/>
          <w:bCs/>
        </w:rPr>
        <w:t>.</w:t>
      </w:r>
    </w:p>
    <w:p w14:paraId="2FA0AB2B" w14:textId="77777777" w:rsidR="00A80408" w:rsidRPr="0046428B" w:rsidRDefault="00A80408" w:rsidP="0046428B">
      <w:pPr>
        <w:spacing w:line="360" w:lineRule="auto"/>
        <w:jc w:val="both"/>
        <w:rPr>
          <w:rFonts w:ascii="Book Antiqua" w:hAnsi="Book Antiqua"/>
        </w:rPr>
      </w:pPr>
      <w:r w:rsidRPr="0046428B">
        <w:rPr>
          <w:rFonts w:ascii="Book Antiqua" w:hAnsi="Book Antiqua"/>
        </w:rPr>
        <w:br w:type="page"/>
      </w:r>
    </w:p>
    <w:p w14:paraId="6F6D440D" w14:textId="77777777" w:rsidR="00DE0B76" w:rsidRPr="0046428B" w:rsidRDefault="003C31DE" w:rsidP="0046428B">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4DD88954" wp14:editId="071936DB">
            <wp:extent cx="4319025" cy="2240285"/>
            <wp:effectExtent l="0" t="0" r="5715"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19025" cy="2240285"/>
                    </a:xfrm>
                    <a:prstGeom prst="rect">
                      <a:avLst/>
                    </a:prstGeom>
                  </pic:spPr>
                </pic:pic>
              </a:graphicData>
            </a:graphic>
          </wp:inline>
        </w:drawing>
      </w:r>
    </w:p>
    <w:p w14:paraId="651594A5" w14:textId="77777777" w:rsidR="0014467B" w:rsidRPr="0046428B" w:rsidRDefault="00DE0B76" w:rsidP="0046428B">
      <w:pPr>
        <w:spacing w:line="360" w:lineRule="auto"/>
        <w:jc w:val="both"/>
        <w:rPr>
          <w:rFonts w:ascii="Book Antiqua" w:hAnsi="Book Antiqua"/>
          <w:lang w:eastAsia="zh-CN"/>
        </w:rPr>
      </w:pPr>
      <w:r w:rsidRPr="0046428B">
        <w:rPr>
          <w:rFonts w:ascii="Book Antiqua" w:eastAsia="Book Antiqua" w:hAnsi="Book Antiqua" w:cs="Book Antiqua"/>
          <w:b/>
          <w:bCs/>
        </w:rPr>
        <w:t>Figure 3 Anti-</w:t>
      </w:r>
      <w:r w:rsidR="00A80408" w:rsidRPr="0046428B">
        <w:rPr>
          <w:rFonts w:ascii="Book Antiqua" w:hAnsi="Book Antiqua" w:cs="Book Antiqua"/>
          <w:b/>
          <w:lang w:eastAsia="zh-CN"/>
        </w:rPr>
        <w:t>a</w:t>
      </w:r>
      <w:r w:rsidR="00A80408" w:rsidRPr="0046428B">
        <w:rPr>
          <w:rFonts w:ascii="Book Antiqua" w:eastAsia="Book Antiqua" w:hAnsi="Book Antiqua" w:cs="Book Antiqua"/>
          <w:b/>
        </w:rPr>
        <w:t>dvanced glycation end product</w:t>
      </w:r>
      <w:r w:rsidRPr="0046428B">
        <w:rPr>
          <w:rFonts w:ascii="Book Antiqua" w:eastAsia="Book Antiqua" w:hAnsi="Book Antiqua" w:cs="Book Antiqua"/>
          <w:b/>
          <w:bCs/>
        </w:rPr>
        <w:t xml:space="preserve"> therapeutic </w:t>
      </w:r>
      <w:r w:rsidR="00A80408" w:rsidRPr="0046428B">
        <w:rPr>
          <w:rFonts w:ascii="Book Antiqua" w:hAnsi="Book Antiqua" w:cs="Book Antiqua"/>
          <w:b/>
          <w:bCs/>
          <w:lang w:eastAsia="zh-CN"/>
        </w:rPr>
        <w:t>s</w:t>
      </w:r>
      <w:r w:rsidRPr="0046428B">
        <w:rPr>
          <w:rFonts w:ascii="Book Antiqua" w:eastAsia="Book Antiqua" w:hAnsi="Book Antiqua" w:cs="Book Antiqua"/>
          <w:b/>
          <w:bCs/>
        </w:rPr>
        <w:t>trategies</w:t>
      </w:r>
      <w:r w:rsidR="00A80408" w:rsidRPr="0046428B">
        <w:rPr>
          <w:rFonts w:ascii="Book Antiqua" w:hAnsi="Book Antiqua" w:cs="Book Antiqua"/>
          <w:b/>
          <w:bCs/>
          <w:lang w:eastAsia="zh-CN"/>
        </w:rPr>
        <w:t>.</w:t>
      </w:r>
      <w:r w:rsidRPr="0046428B">
        <w:rPr>
          <w:rFonts w:ascii="Book Antiqua" w:eastAsia="Book Antiqua" w:hAnsi="Book Antiqua" w:cs="Book Antiqua"/>
          <w:b/>
          <w:bCs/>
        </w:rPr>
        <w:t xml:space="preserve"> </w:t>
      </w:r>
      <w:r w:rsidRPr="0046428B">
        <w:rPr>
          <w:rFonts w:ascii="Book Antiqua" w:eastAsia="Book Antiqua" w:hAnsi="Book Antiqua" w:cs="Book Antiqua"/>
        </w:rPr>
        <w:t xml:space="preserve">Anti-AGE therapies target multiple pathways based on AGE-mediated effects in </w:t>
      </w:r>
      <w:r w:rsidR="00804CAB" w:rsidRPr="0046428B">
        <w:rPr>
          <w:rFonts w:ascii="Book Antiqua" w:eastAsia="Book Antiqua" w:hAnsi="Book Antiqua" w:cs="Book Antiqua"/>
        </w:rPr>
        <w:t xml:space="preserve">type 2 </w:t>
      </w:r>
      <w:r w:rsidR="00804CAB" w:rsidRPr="0046428B">
        <w:rPr>
          <w:rFonts w:ascii="Book Antiqua" w:hAnsi="Book Antiqua" w:cs="Book Antiqua"/>
          <w:lang w:eastAsia="zh-CN"/>
        </w:rPr>
        <w:t>d</w:t>
      </w:r>
      <w:r w:rsidR="00804CAB" w:rsidRPr="0046428B">
        <w:rPr>
          <w:rFonts w:ascii="Book Antiqua" w:eastAsia="Book Antiqua" w:hAnsi="Book Antiqua" w:cs="Book Antiqua"/>
        </w:rPr>
        <w:t xml:space="preserve">iabetes </w:t>
      </w:r>
      <w:r w:rsidR="00804CAB" w:rsidRPr="0046428B">
        <w:rPr>
          <w:rFonts w:ascii="Book Antiqua" w:hAnsi="Book Antiqua" w:cs="Book Antiqua"/>
          <w:lang w:eastAsia="zh-CN"/>
        </w:rPr>
        <w:t>m</w:t>
      </w:r>
      <w:r w:rsidR="00804CAB" w:rsidRPr="0046428B">
        <w:rPr>
          <w:rFonts w:ascii="Book Antiqua" w:eastAsia="Book Antiqua" w:hAnsi="Book Antiqua" w:cs="Book Antiqua"/>
        </w:rPr>
        <w:t>ellitus</w:t>
      </w:r>
      <w:r w:rsidRPr="0046428B">
        <w:rPr>
          <w:rFonts w:ascii="Book Antiqua" w:eastAsia="Book Antiqua" w:hAnsi="Book Antiqua" w:cs="Book Antiqua"/>
        </w:rPr>
        <w:t xml:space="preserve"> and associated complications. These include inhibitors of AGE formation, AGE</w:t>
      </w:r>
      <w:r w:rsidR="00172675">
        <w:rPr>
          <w:rFonts w:ascii="Book Antiqua" w:eastAsia="Book Antiqua" w:hAnsi="Book Antiqua" w:cs="Book Antiqua"/>
        </w:rPr>
        <w:t xml:space="preserve"> </w:t>
      </w:r>
      <w:r w:rsidRPr="0046428B">
        <w:rPr>
          <w:rFonts w:ascii="Book Antiqua" w:eastAsia="Book Antiqua" w:hAnsi="Book Antiqua" w:cs="Book Antiqua"/>
        </w:rPr>
        <w:t>crosslink breakers, and AGE</w:t>
      </w:r>
      <w:r w:rsidR="00172675">
        <w:rPr>
          <w:rFonts w:ascii="Book Antiqua" w:eastAsia="Book Antiqua" w:hAnsi="Book Antiqua" w:cs="Book Antiqua"/>
        </w:rPr>
        <w:t>–RAGE</w:t>
      </w:r>
      <w:r w:rsidR="00804CAB" w:rsidRPr="0046428B">
        <w:rPr>
          <w:rFonts w:ascii="Book Antiqua" w:eastAsia="Book Antiqua" w:hAnsi="Book Antiqua" w:cs="Book Antiqua"/>
        </w:rPr>
        <w:t xml:space="preserve"> for </w:t>
      </w:r>
      <w:r w:rsidRPr="0046428B">
        <w:rPr>
          <w:rFonts w:ascii="Book Antiqua" w:eastAsia="Book Antiqua" w:hAnsi="Book Antiqua" w:cs="Book Antiqua"/>
        </w:rPr>
        <w:t xml:space="preserve">AGE signaling blockers. The uses of phytochemicals having antioxidant and anti-inflammatory properties are also providing options to arrest the detrimental effects of AGEs by reducing peroxidative inflammatory reactions through carbonyl scavengers, protein glycation inhibitors and free radical scavengers which can reduce oxidative stress. RAGE: Receptor for advanced glycation end products; AGEs: Advanced glycation end products; sRAGE: </w:t>
      </w:r>
      <w:r w:rsidR="00F24075" w:rsidRPr="0046428B">
        <w:rPr>
          <w:rFonts w:ascii="Book Antiqua" w:hAnsi="Book Antiqua" w:cs="Book Antiqua"/>
          <w:lang w:eastAsia="zh-CN"/>
        </w:rPr>
        <w:t>S</w:t>
      </w:r>
      <w:r w:rsidRPr="0046428B">
        <w:rPr>
          <w:rFonts w:ascii="Book Antiqua" w:eastAsia="Book Antiqua" w:hAnsi="Book Antiqua" w:cs="Book Antiqua"/>
        </w:rPr>
        <w:t>oluble RAGE</w:t>
      </w:r>
      <w:r w:rsidR="00511C4F" w:rsidRPr="0046428B">
        <w:rPr>
          <w:rFonts w:ascii="Book Antiqua" w:hAnsi="Book Antiqua"/>
          <w:lang w:eastAsia="zh-CN"/>
        </w:rPr>
        <w:t>.</w:t>
      </w:r>
    </w:p>
    <w:p w14:paraId="6D5A3324" w14:textId="77777777" w:rsidR="006F5D19" w:rsidRDefault="006F5D19" w:rsidP="0046428B">
      <w:pPr>
        <w:spacing w:line="360" w:lineRule="auto"/>
        <w:jc w:val="both"/>
        <w:rPr>
          <w:rFonts w:ascii="Book Antiqua" w:hAnsi="Book Antiqua"/>
        </w:rPr>
        <w:sectPr w:rsidR="006F5D19" w:rsidSect="00A861E5">
          <w:pgSz w:w="12240" w:h="15840"/>
          <w:pgMar w:top="1440" w:right="1440" w:bottom="1440" w:left="1440" w:header="720" w:footer="720" w:gutter="0"/>
          <w:cols w:space="720"/>
          <w:docGrid w:linePitch="360"/>
        </w:sectPr>
      </w:pPr>
    </w:p>
    <w:p w14:paraId="3868E623" w14:textId="77777777" w:rsidR="006F5D19" w:rsidRDefault="006F5D19" w:rsidP="006F5D19">
      <w:pPr>
        <w:snapToGrid w:val="0"/>
        <w:ind w:leftChars="100" w:left="240"/>
        <w:jc w:val="center"/>
        <w:rPr>
          <w:rFonts w:ascii="Book Antiqua" w:hAnsi="Book Antiqua"/>
        </w:rPr>
      </w:pPr>
    </w:p>
    <w:p w14:paraId="2B51A282" w14:textId="77777777" w:rsidR="006F5D19" w:rsidRDefault="006F5D19" w:rsidP="006F5D19">
      <w:pPr>
        <w:snapToGrid w:val="0"/>
        <w:ind w:leftChars="100" w:left="240"/>
        <w:jc w:val="center"/>
        <w:rPr>
          <w:rFonts w:ascii="Book Antiqua" w:hAnsi="Book Antiqua"/>
        </w:rPr>
      </w:pPr>
    </w:p>
    <w:p w14:paraId="75D42E3D" w14:textId="77777777" w:rsidR="006F5D19" w:rsidRDefault="006F5D19" w:rsidP="006F5D19">
      <w:pPr>
        <w:snapToGrid w:val="0"/>
        <w:ind w:leftChars="100" w:left="240"/>
        <w:jc w:val="center"/>
        <w:rPr>
          <w:rFonts w:ascii="Book Antiqua" w:hAnsi="Book Antiqua"/>
        </w:rPr>
      </w:pPr>
    </w:p>
    <w:p w14:paraId="67FED245" w14:textId="77777777" w:rsidR="006F5D19" w:rsidRDefault="006F5D19" w:rsidP="006F5D19">
      <w:pPr>
        <w:snapToGrid w:val="0"/>
        <w:ind w:leftChars="100" w:left="240"/>
        <w:jc w:val="center"/>
        <w:rPr>
          <w:rFonts w:ascii="Book Antiqua" w:hAnsi="Book Antiqua"/>
        </w:rPr>
      </w:pPr>
    </w:p>
    <w:p w14:paraId="35D58180" w14:textId="77777777" w:rsidR="006F5D19" w:rsidRDefault="006F5D19" w:rsidP="006F5D19">
      <w:pPr>
        <w:snapToGrid w:val="0"/>
        <w:ind w:leftChars="100" w:left="240"/>
        <w:jc w:val="center"/>
        <w:rPr>
          <w:rFonts w:ascii="Book Antiqua" w:hAnsi="Book Antiqua"/>
        </w:rPr>
      </w:pPr>
      <w:r>
        <w:rPr>
          <w:rFonts w:ascii="Book Antiqua" w:hAnsi="Book Antiqua"/>
          <w:noProof/>
        </w:rPr>
        <w:drawing>
          <wp:inline distT="0" distB="0" distL="0" distR="0" wp14:anchorId="00A16D4C" wp14:editId="4BEAA5D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AD5DC92" w14:textId="77777777" w:rsidR="006F5D19" w:rsidRDefault="006F5D19" w:rsidP="006F5D19">
      <w:pPr>
        <w:snapToGrid w:val="0"/>
        <w:ind w:leftChars="100" w:left="240"/>
        <w:jc w:val="center"/>
        <w:rPr>
          <w:rFonts w:ascii="Book Antiqua" w:hAnsi="Book Antiqua"/>
        </w:rPr>
      </w:pPr>
    </w:p>
    <w:p w14:paraId="597BBB68" w14:textId="77777777" w:rsidR="006F5D19" w:rsidRDefault="006F5D19" w:rsidP="006F5D1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AD173F9" w14:textId="77777777" w:rsidR="006F5D19" w:rsidRDefault="006F5D19" w:rsidP="006F5D1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05B0693" w14:textId="77777777" w:rsidR="006F5D19" w:rsidRDefault="006F5D19" w:rsidP="006F5D1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F181DA1" w14:textId="77777777" w:rsidR="006F5D19" w:rsidRDefault="006F5D19" w:rsidP="006F5D1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B35765D" w14:textId="77777777" w:rsidR="006F5D19" w:rsidRDefault="006F5D19" w:rsidP="006F5D1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D0AB58F" w14:textId="77777777" w:rsidR="006F5D19" w:rsidRDefault="006F5D19" w:rsidP="006F5D1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EE41ED2" w14:textId="77777777" w:rsidR="006F5D19" w:rsidRDefault="006F5D19" w:rsidP="006F5D19">
      <w:pPr>
        <w:snapToGrid w:val="0"/>
        <w:ind w:leftChars="100" w:left="240"/>
        <w:jc w:val="center"/>
        <w:rPr>
          <w:rFonts w:ascii="Book Antiqua" w:hAnsi="Book Antiqua"/>
        </w:rPr>
      </w:pPr>
    </w:p>
    <w:p w14:paraId="307F191C" w14:textId="77777777" w:rsidR="006F5D19" w:rsidRDefault="006F5D19" w:rsidP="006F5D19">
      <w:pPr>
        <w:snapToGrid w:val="0"/>
        <w:ind w:leftChars="100" w:left="240"/>
        <w:jc w:val="center"/>
        <w:rPr>
          <w:rFonts w:ascii="Book Antiqua" w:hAnsi="Book Antiqua"/>
        </w:rPr>
      </w:pPr>
    </w:p>
    <w:p w14:paraId="16F31134" w14:textId="77777777" w:rsidR="006F5D19" w:rsidRDefault="006F5D19" w:rsidP="006F5D19">
      <w:pPr>
        <w:snapToGrid w:val="0"/>
        <w:ind w:leftChars="100" w:left="240"/>
        <w:jc w:val="center"/>
        <w:rPr>
          <w:rFonts w:ascii="Book Antiqua" w:hAnsi="Book Antiqua"/>
        </w:rPr>
      </w:pPr>
    </w:p>
    <w:p w14:paraId="05E7BD0E" w14:textId="77777777" w:rsidR="006F5D19" w:rsidRDefault="006F5D19" w:rsidP="006F5D19">
      <w:pPr>
        <w:snapToGrid w:val="0"/>
        <w:ind w:leftChars="100" w:left="240"/>
        <w:jc w:val="center"/>
        <w:rPr>
          <w:rFonts w:ascii="Book Antiqua" w:hAnsi="Book Antiqua"/>
        </w:rPr>
      </w:pPr>
      <w:r>
        <w:rPr>
          <w:rFonts w:ascii="Book Antiqua" w:hAnsi="Book Antiqua"/>
          <w:noProof/>
        </w:rPr>
        <w:drawing>
          <wp:inline distT="0" distB="0" distL="0" distR="0" wp14:anchorId="03E83F63" wp14:editId="7FD46C9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64C684D" w14:textId="77777777" w:rsidR="006F5D19" w:rsidRDefault="006F5D19" w:rsidP="006F5D19">
      <w:pPr>
        <w:snapToGrid w:val="0"/>
        <w:ind w:leftChars="100" w:left="240"/>
        <w:jc w:val="center"/>
        <w:rPr>
          <w:rFonts w:ascii="Book Antiqua" w:hAnsi="Book Antiqua"/>
        </w:rPr>
      </w:pPr>
    </w:p>
    <w:p w14:paraId="5C4A1DE0" w14:textId="77777777" w:rsidR="006F5D19" w:rsidRDefault="006F5D19" w:rsidP="006F5D19">
      <w:pPr>
        <w:snapToGrid w:val="0"/>
        <w:ind w:leftChars="100" w:left="240"/>
        <w:jc w:val="center"/>
        <w:rPr>
          <w:rFonts w:ascii="Book Antiqua" w:hAnsi="Book Antiqua"/>
        </w:rPr>
      </w:pPr>
    </w:p>
    <w:p w14:paraId="2268F44B" w14:textId="77777777" w:rsidR="006F5D19" w:rsidRDefault="006F5D19" w:rsidP="006F5D19">
      <w:pPr>
        <w:snapToGrid w:val="0"/>
        <w:ind w:leftChars="100" w:left="240"/>
        <w:jc w:val="center"/>
        <w:rPr>
          <w:rFonts w:ascii="Book Antiqua" w:hAnsi="Book Antiqua"/>
        </w:rPr>
      </w:pPr>
    </w:p>
    <w:p w14:paraId="2F709386" w14:textId="77777777" w:rsidR="006F5D19" w:rsidRDefault="006F5D19" w:rsidP="006F5D19">
      <w:pPr>
        <w:snapToGrid w:val="0"/>
        <w:ind w:leftChars="100" w:left="240"/>
        <w:jc w:val="center"/>
        <w:rPr>
          <w:rFonts w:ascii="Book Antiqua" w:hAnsi="Book Antiqua"/>
        </w:rPr>
      </w:pPr>
    </w:p>
    <w:p w14:paraId="0CD850F4" w14:textId="77777777" w:rsidR="006F5D19" w:rsidRDefault="006F5D19" w:rsidP="006F5D19">
      <w:pPr>
        <w:snapToGrid w:val="0"/>
        <w:ind w:leftChars="100" w:left="240"/>
        <w:jc w:val="center"/>
        <w:rPr>
          <w:rFonts w:ascii="Book Antiqua" w:hAnsi="Book Antiqua"/>
        </w:rPr>
      </w:pPr>
    </w:p>
    <w:p w14:paraId="61A648E0" w14:textId="77777777" w:rsidR="006F5D19" w:rsidRDefault="006F5D19" w:rsidP="006F5D19">
      <w:pPr>
        <w:snapToGrid w:val="0"/>
        <w:ind w:leftChars="100" w:left="240"/>
        <w:jc w:val="center"/>
        <w:rPr>
          <w:rFonts w:ascii="Book Antiqua" w:hAnsi="Book Antiqua"/>
        </w:rPr>
      </w:pPr>
    </w:p>
    <w:p w14:paraId="4346A7F8" w14:textId="77777777" w:rsidR="006F5D19" w:rsidRDefault="006F5D19" w:rsidP="006F5D19">
      <w:pPr>
        <w:snapToGrid w:val="0"/>
        <w:ind w:leftChars="100" w:left="240"/>
        <w:jc w:val="center"/>
        <w:rPr>
          <w:rFonts w:ascii="Book Antiqua" w:hAnsi="Book Antiqua"/>
        </w:rPr>
      </w:pPr>
    </w:p>
    <w:p w14:paraId="08A6B2D5" w14:textId="77777777" w:rsidR="006F5D19" w:rsidRDefault="006F5D19" w:rsidP="006F5D19">
      <w:pPr>
        <w:snapToGrid w:val="0"/>
        <w:ind w:leftChars="100" w:left="240"/>
        <w:jc w:val="center"/>
        <w:rPr>
          <w:rFonts w:ascii="Book Antiqua" w:hAnsi="Book Antiqua"/>
        </w:rPr>
      </w:pPr>
    </w:p>
    <w:p w14:paraId="7E2751C5" w14:textId="77777777" w:rsidR="006F5D19" w:rsidRDefault="006F5D19" w:rsidP="006F5D19">
      <w:pPr>
        <w:snapToGrid w:val="0"/>
        <w:ind w:leftChars="100" w:left="240"/>
        <w:jc w:val="center"/>
        <w:rPr>
          <w:rFonts w:ascii="Book Antiqua" w:hAnsi="Book Antiqua"/>
        </w:rPr>
      </w:pPr>
    </w:p>
    <w:p w14:paraId="4578DBD7" w14:textId="77777777" w:rsidR="006F5D19" w:rsidRDefault="006F5D19" w:rsidP="006F5D19">
      <w:pPr>
        <w:snapToGrid w:val="0"/>
        <w:ind w:leftChars="100" w:left="240"/>
        <w:jc w:val="right"/>
        <w:rPr>
          <w:rFonts w:ascii="Book Antiqua" w:hAnsi="Book Antiqua"/>
          <w:color w:val="000000" w:themeColor="text1"/>
        </w:rPr>
      </w:pPr>
    </w:p>
    <w:p w14:paraId="4896A8E3" w14:textId="77777777" w:rsidR="006F5D19" w:rsidRDefault="006F5D19" w:rsidP="006F5D1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56D9E7E0" w14:textId="77777777" w:rsidR="006F5D19" w:rsidRDefault="006F5D19" w:rsidP="006F5D19">
      <w:pPr>
        <w:rPr>
          <w:rFonts w:ascii="Book Antiqua" w:hAnsi="Book Antiqua" w:cs="Book Antiqua"/>
          <w:b/>
          <w:bCs/>
          <w:color w:val="000000"/>
        </w:rPr>
      </w:pPr>
    </w:p>
    <w:p w14:paraId="07F458D5" w14:textId="77777777" w:rsidR="000375B1" w:rsidRPr="0046428B" w:rsidRDefault="00F85E2B" w:rsidP="0046428B">
      <w:pPr>
        <w:spacing w:line="360" w:lineRule="auto"/>
        <w:jc w:val="both"/>
        <w:rPr>
          <w:rFonts w:ascii="Book Antiqua" w:hAnsi="Book Antiqua"/>
        </w:rPr>
      </w:pPr>
      <w:r w:rsidRPr="0046428B">
        <w:rPr>
          <w:rFonts w:ascii="Book Antiqua" w:hAnsi="Book Antiqua"/>
        </w:rPr>
        <w:fldChar w:fldCharType="begin"/>
      </w:r>
      <w:r w:rsidR="007B4C73" w:rsidRPr="0046428B">
        <w:rPr>
          <w:rFonts w:ascii="Book Antiqua" w:hAnsi="Book Antiqua"/>
        </w:rPr>
        <w:instrText xml:space="preserve"> ADDIN EN.REFLIST </w:instrText>
      </w:r>
      <w:r w:rsidRPr="0046428B">
        <w:rPr>
          <w:rFonts w:ascii="Book Antiqua" w:hAnsi="Book Antiqua"/>
        </w:rPr>
        <w:fldChar w:fldCharType="end"/>
      </w:r>
    </w:p>
    <w:sectPr w:rsidR="000375B1" w:rsidRPr="0046428B" w:rsidSect="00A861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A8FC0" w14:textId="77777777" w:rsidR="00DD08B4" w:rsidRDefault="00DD08B4" w:rsidP="004E0049">
      <w:r>
        <w:separator/>
      </w:r>
    </w:p>
  </w:endnote>
  <w:endnote w:type="continuationSeparator" w:id="0">
    <w:p w14:paraId="147A3326" w14:textId="77777777" w:rsidR="00DD08B4" w:rsidRDefault="00DD08B4" w:rsidP="004E0049">
      <w:r>
        <w:continuationSeparator/>
      </w:r>
    </w:p>
  </w:endnote>
  <w:endnote w:type="continuationNotice" w:id="1">
    <w:p w14:paraId="05406D9E" w14:textId="77777777" w:rsidR="00DD08B4" w:rsidRDefault="00DD0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Segoe Print"/>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27769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461F1A6" w14:textId="77777777" w:rsidR="00F63A70" w:rsidRPr="004E0049" w:rsidRDefault="00F63A70">
            <w:pPr>
              <w:pStyle w:val="af"/>
              <w:jc w:val="right"/>
              <w:rPr>
                <w:rFonts w:ascii="Book Antiqua" w:hAnsi="Book Antiqua"/>
                <w:sz w:val="24"/>
                <w:szCs w:val="24"/>
              </w:rPr>
            </w:pPr>
            <w:r w:rsidRPr="004E0049">
              <w:rPr>
                <w:rFonts w:ascii="Book Antiqua" w:hAnsi="Book Antiqua"/>
                <w:sz w:val="24"/>
                <w:szCs w:val="24"/>
                <w:lang w:val="zh-CN" w:eastAsia="zh-CN"/>
              </w:rPr>
              <w:t xml:space="preserve"> </w:t>
            </w:r>
            <w:r w:rsidR="00F85E2B" w:rsidRPr="004E0049">
              <w:rPr>
                <w:rFonts w:ascii="Book Antiqua" w:hAnsi="Book Antiqua"/>
                <w:b/>
                <w:bCs/>
                <w:sz w:val="24"/>
                <w:szCs w:val="24"/>
              </w:rPr>
              <w:fldChar w:fldCharType="begin"/>
            </w:r>
            <w:r w:rsidRPr="004E0049">
              <w:rPr>
                <w:rFonts w:ascii="Book Antiqua" w:hAnsi="Book Antiqua"/>
                <w:b/>
                <w:bCs/>
                <w:sz w:val="24"/>
                <w:szCs w:val="24"/>
              </w:rPr>
              <w:instrText>PAGE</w:instrText>
            </w:r>
            <w:r w:rsidR="00F85E2B" w:rsidRPr="004E0049">
              <w:rPr>
                <w:rFonts w:ascii="Book Antiqua" w:hAnsi="Book Antiqua"/>
                <w:b/>
                <w:bCs/>
                <w:sz w:val="24"/>
                <w:szCs w:val="24"/>
              </w:rPr>
              <w:fldChar w:fldCharType="separate"/>
            </w:r>
            <w:r w:rsidR="00177D7F">
              <w:rPr>
                <w:rFonts w:ascii="Book Antiqua" w:hAnsi="Book Antiqua"/>
                <w:b/>
                <w:bCs/>
                <w:noProof/>
                <w:sz w:val="24"/>
                <w:szCs w:val="24"/>
              </w:rPr>
              <w:t>53</w:t>
            </w:r>
            <w:r w:rsidR="00F85E2B" w:rsidRPr="004E0049">
              <w:rPr>
                <w:rFonts w:ascii="Book Antiqua" w:hAnsi="Book Antiqua"/>
                <w:b/>
                <w:bCs/>
                <w:sz w:val="24"/>
                <w:szCs w:val="24"/>
              </w:rPr>
              <w:fldChar w:fldCharType="end"/>
            </w:r>
            <w:r w:rsidRPr="004E0049">
              <w:rPr>
                <w:rFonts w:ascii="Book Antiqua" w:hAnsi="Book Antiqua"/>
                <w:sz w:val="24"/>
                <w:szCs w:val="24"/>
                <w:lang w:val="zh-CN" w:eastAsia="zh-CN"/>
              </w:rPr>
              <w:t xml:space="preserve"> / </w:t>
            </w:r>
            <w:r w:rsidR="00F85E2B" w:rsidRPr="004E0049">
              <w:rPr>
                <w:rFonts w:ascii="Book Antiqua" w:hAnsi="Book Antiqua"/>
                <w:b/>
                <w:bCs/>
                <w:sz w:val="24"/>
                <w:szCs w:val="24"/>
              </w:rPr>
              <w:fldChar w:fldCharType="begin"/>
            </w:r>
            <w:r w:rsidRPr="004E0049">
              <w:rPr>
                <w:rFonts w:ascii="Book Antiqua" w:hAnsi="Book Antiqua"/>
                <w:b/>
                <w:bCs/>
                <w:sz w:val="24"/>
                <w:szCs w:val="24"/>
              </w:rPr>
              <w:instrText>NUMPAGES</w:instrText>
            </w:r>
            <w:r w:rsidR="00F85E2B" w:rsidRPr="004E0049">
              <w:rPr>
                <w:rFonts w:ascii="Book Antiqua" w:hAnsi="Book Antiqua"/>
                <w:b/>
                <w:bCs/>
                <w:sz w:val="24"/>
                <w:szCs w:val="24"/>
              </w:rPr>
              <w:fldChar w:fldCharType="separate"/>
            </w:r>
            <w:r w:rsidR="00177D7F">
              <w:rPr>
                <w:rFonts w:ascii="Book Antiqua" w:hAnsi="Book Antiqua"/>
                <w:b/>
                <w:bCs/>
                <w:noProof/>
                <w:sz w:val="24"/>
                <w:szCs w:val="24"/>
              </w:rPr>
              <w:t>53</w:t>
            </w:r>
            <w:r w:rsidR="00F85E2B" w:rsidRPr="004E0049">
              <w:rPr>
                <w:rFonts w:ascii="Book Antiqua" w:hAnsi="Book Antiqua"/>
                <w:b/>
                <w:bCs/>
                <w:sz w:val="24"/>
                <w:szCs w:val="24"/>
              </w:rPr>
              <w:fldChar w:fldCharType="end"/>
            </w:r>
          </w:p>
        </w:sdtContent>
      </w:sdt>
    </w:sdtContent>
  </w:sdt>
  <w:p w14:paraId="0C803038" w14:textId="77777777" w:rsidR="00F63A70" w:rsidRDefault="00F63A7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A21AA" w14:textId="77777777" w:rsidR="00DD08B4" w:rsidRDefault="00DD08B4" w:rsidP="004E0049">
      <w:r>
        <w:separator/>
      </w:r>
    </w:p>
  </w:footnote>
  <w:footnote w:type="continuationSeparator" w:id="0">
    <w:p w14:paraId="33FBF166" w14:textId="77777777" w:rsidR="00DD08B4" w:rsidRDefault="00DD08B4" w:rsidP="004E0049">
      <w:r>
        <w:continuationSeparator/>
      </w:r>
    </w:p>
  </w:footnote>
  <w:footnote w:type="continuationNotice" w:id="1">
    <w:p w14:paraId="3E7660CD" w14:textId="77777777" w:rsidR="00DD08B4" w:rsidRDefault="00DD08B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axtstt02fr0e4ezwpdx9t20azpttz95zpva&quot;&gt;AGE review refrences&lt;record-ids&gt;&lt;item&gt;61&lt;/item&gt;&lt;/record-ids&gt;&lt;/item&gt;&lt;/Libraries&gt;"/>
  </w:docVars>
  <w:rsids>
    <w:rsidRoot w:val="00DE0B76"/>
    <w:rsid w:val="0000113B"/>
    <w:rsid w:val="00001545"/>
    <w:rsid w:val="00027284"/>
    <w:rsid w:val="000375B1"/>
    <w:rsid w:val="00085D6B"/>
    <w:rsid w:val="0008775A"/>
    <w:rsid w:val="00094C66"/>
    <w:rsid w:val="000C39FF"/>
    <w:rsid w:val="000D3C69"/>
    <w:rsid w:val="000D5989"/>
    <w:rsid w:val="000D6559"/>
    <w:rsid w:val="000E0046"/>
    <w:rsid w:val="000E0BD1"/>
    <w:rsid w:val="00100353"/>
    <w:rsid w:val="001027E5"/>
    <w:rsid w:val="00105806"/>
    <w:rsid w:val="0014467B"/>
    <w:rsid w:val="00172675"/>
    <w:rsid w:val="00177D7F"/>
    <w:rsid w:val="00187A49"/>
    <w:rsid w:val="001A094C"/>
    <w:rsid w:val="001B06A9"/>
    <w:rsid w:val="001B5E25"/>
    <w:rsid w:val="001F5BC7"/>
    <w:rsid w:val="001F5D5F"/>
    <w:rsid w:val="002253DB"/>
    <w:rsid w:val="00230F74"/>
    <w:rsid w:val="002360C9"/>
    <w:rsid w:val="00240468"/>
    <w:rsid w:val="00243CEB"/>
    <w:rsid w:val="00251051"/>
    <w:rsid w:val="00255D9B"/>
    <w:rsid w:val="002677B4"/>
    <w:rsid w:val="00277967"/>
    <w:rsid w:val="00283105"/>
    <w:rsid w:val="00295901"/>
    <w:rsid w:val="00297277"/>
    <w:rsid w:val="002B37FE"/>
    <w:rsid w:val="002B56A2"/>
    <w:rsid w:val="002D24A4"/>
    <w:rsid w:val="00302F74"/>
    <w:rsid w:val="003074B7"/>
    <w:rsid w:val="00327BAF"/>
    <w:rsid w:val="003316B1"/>
    <w:rsid w:val="00347BB9"/>
    <w:rsid w:val="0036349A"/>
    <w:rsid w:val="00365E18"/>
    <w:rsid w:val="00370E77"/>
    <w:rsid w:val="00382D31"/>
    <w:rsid w:val="00387867"/>
    <w:rsid w:val="003931E5"/>
    <w:rsid w:val="003A06F0"/>
    <w:rsid w:val="003B3F09"/>
    <w:rsid w:val="003B475B"/>
    <w:rsid w:val="003C31DE"/>
    <w:rsid w:val="003D5296"/>
    <w:rsid w:val="003E0F23"/>
    <w:rsid w:val="003E616E"/>
    <w:rsid w:val="003F2F55"/>
    <w:rsid w:val="00431E26"/>
    <w:rsid w:val="00451C8E"/>
    <w:rsid w:val="0046428B"/>
    <w:rsid w:val="00473F7E"/>
    <w:rsid w:val="0049314A"/>
    <w:rsid w:val="00494615"/>
    <w:rsid w:val="00495CB7"/>
    <w:rsid w:val="00496A08"/>
    <w:rsid w:val="004B01C8"/>
    <w:rsid w:val="004B2FCA"/>
    <w:rsid w:val="004B7B41"/>
    <w:rsid w:val="004E0049"/>
    <w:rsid w:val="004E0A03"/>
    <w:rsid w:val="004E7D9D"/>
    <w:rsid w:val="004F52F4"/>
    <w:rsid w:val="00504A6B"/>
    <w:rsid w:val="00511C4F"/>
    <w:rsid w:val="005146A9"/>
    <w:rsid w:val="00515C9A"/>
    <w:rsid w:val="00522CBF"/>
    <w:rsid w:val="00522D08"/>
    <w:rsid w:val="00532863"/>
    <w:rsid w:val="00532BED"/>
    <w:rsid w:val="0053469F"/>
    <w:rsid w:val="005454C2"/>
    <w:rsid w:val="00555ED5"/>
    <w:rsid w:val="0057200B"/>
    <w:rsid w:val="00595A54"/>
    <w:rsid w:val="0059769F"/>
    <w:rsid w:val="005A7ADE"/>
    <w:rsid w:val="005B7DCA"/>
    <w:rsid w:val="005C7E54"/>
    <w:rsid w:val="006039AE"/>
    <w:rsid w:val="00614F31"/>
    <w:rsid w:val="006247A6"/>
    <w:rsid w:val="006631D3"/>
    <w:rsid w:val="00684D75"/>
    <w:rsid w:val="006858C5"/>
    <w:rsid w:val="0069383E"/>
    <w:rsid w:val="00695BA1"/>
    <w:rsid w:val="006C2E60"/>
    <w:rsid w:val="006C4ED6"/>
    <w:rsid w:val="006D405D"/>
    <w:rsid w:val="006D702F"/>
    <w:rsid w:val="006E1349"/>
    <w:rsid w:val="006F5D19"/>
    <w:rsid w:val="00700AE5"/>
    <w:rsid w:val="00700C48"/>
    <w:rsid w:val="00700FEC"/>
    <w:rsid w:val="007122A9"/>
    <w:rsid w:val="0071372E"/>
    <w:rsid w:val="0071446A"/>
    <w:rsid w:val="007246C8"/>
    <w:rsid w:val="00764A10"/>
    <w:rsid w:val="0079633E"/>
    <w:rsid w:val="007A01E6"/>
    <w:rsid w:val="007B4C73"/>
    <w:rsid w:val="00804C56"/>
    <w:rsid w:val="00804CAB"/>
    <w:rsid w:val="00812D90"/>
    <w:rsid w:val="008152B4"/>
    <w:rsid w:val="00831E48"/>
    <w:rsid w:val="00840B17"/>
    <w:rsid w:val="00851ED3"/>
    <w:rsid w:val="008661B5"/>
    <w:rsid w:val="0086704D"/>
    <w:rsid w:val="0087048B"/>
    <w:rsid w:val="008968E2"/>
    <w:rsid w:val="008B1192"/>
    <w:rsid w:val="008B3449"/>
    <w:rsid w:val="008B67AE"/>
    <w:rsid w:val="0091221F"/>
    <w:rsid w:val="00925568"/>
    <w:rsid w:val="00925F72"/>
    <w:rsid w:val="0093796C"/>
    <w:rsid w:val="00962AD4"/>
    <w:rsid w:val="00964901"/>
    <w:rsid w:val="00975908"/>
    <w:rsid w:val="00985F5F"/>
    <w:rsid w:val="00986DF2"/>
    <w:rsid w:val="00997AA6"/>
    <w:rsid w:val="009A56F4"/>
    <w:rsid w:val="009B0971"/>
    <w:rsid w:val="009C3266"/>
    <w:rsid w:val="009C3B6A"/>
    <w:rsid w:val="009C4692"/>
    <w:rsid w:val="009F655F"/>
    <w:rsid w:val="00A231A6"/>
    <w:rsid w:val="00A27755"/>
    <w:rsid w:val="00A34345"/>
    <w:rsid w:val="00A35888"/>
    <w:rsid w:val="00A40B3A"/>
    <w:rsid w:val="00A62BC2"/>
    <w:rsid w:val="00A67972"/>
    <w:rsid w:val="00A80408"/>
    <w:rsid w:val="00A80421"/>
    <w:rsid w:val="00A82543"/>
    <w:rsid w:val="00A861E5"/>
    <w:rsid w:val="00A96A4C"/>
    <w:rsid w:val="00AC131F"/>
    <w:rsid w:val="00B05556"/>
    <w:rsid w:val="00B0728F"/>
    <w:rsid w:val="00B1142B"/>
    <w:rsid w:val="00B12AA2"/>
    <w:rsid w:val="00B27DBF"/>
    <w:rsid w:val="00B32673"/>
    <w:rsid w:val="00B5278E"/>
    <w:rsid w:val="00B62273"/>
    <w:rsid w:val="00B66644"/>
    <w:rsid w:val="00B82216"/>
    <w:rsid w:val="00BA4F8D"/>
    <w:rsid w:val="00BC682C"/>
    <w:rsid w:val="00BD1C11"/>
    <w:rsid w:val="00C064F4"/>
    <w:rsid w:val="00C15904"/>
    <w:rsid w:val="00C176CC"/>
    <w:rsid w:val="00C33C8D"/>
    <w:rsid w:val="00C45A64"/>
    <w:rsid w:val="00C47D97"/>
    <w:rsid w:val="00C57412"/>
    <w:rsid w:val="00C60163"/>
    <w:rsid w:val="00C665AA"/>
    <w:rsid w:val="00C70FF0"/>
    <w:rsid w:val="00C83462"/>
    <w:rsid w:val="00C83D86"/>
    <w:rsid w:val="00C933FD"/>
    <w:rsid w:val="00C9798B"/>
    <w:rsid w:val="00CB077B"/>
    <w:rsid w:val="00CC0557"/>
    <w:rsid w:val="00CC5D4D"/>
    <w:rsid w:val="00CD044C"/>
    <w:rsid w:val="00CD7AE8"/>
    <w:rsid w:val="00CF7C7E"/>
    <w:rsid w:val="00D13211"/>
    <w:rsid w:val="00D72291"/>
    <w:rsid w:val="00D722F2"/>
    <w:rsid w:val="00D7790F"/>
    <w:rsid w:val="00D969FE"/>
    <w:rsid w:val="00DA389F"/>
    <w:rsid w:val="00DB1625"/>
    <w:rsid w:val="00DC2E24"/>
    <w:rsid w:val="00DD08B4"/>
    <w:rsid w:val="00DD44C4"/>
    <w:rsid w:val="00DE0B76"/>
    <w:rsid w:val="00DF0A88"/>
    <w:rsid w:val="00E04944"/>
    <w:rsid w:val="00E10100"/>
    <w:rsid w:val="00E158B3"/>
    <w:rsid w:val="00E23C23"/>
    <w:rsid w:val="00E31772"/>
    <w:rsid w:val="00E32D12"/>
    <w:rsid w:val="00E371E3"/>
    <w:rsid w:val="00E37F34"/>
    <w:rsid w:val="00E650C3"/>
    <w:rsid w:val="00E71310"/>
    <w:rsid w:val="00E859C6"/>
    <w:rsid w:val="00E907BD"/>
    <w:rsid w:val="00E931D1"/>
    <w:rsid w:val="00EB5495"/>
    <w:rsid w:val="00EC3791"/>
    <w:rsid w:val="00EF62AD"/>
    <w:rsid w:val="00F016AD"/>
    <w:rsid w:val="00F03943"/>
    <w:rsid w:val="00F24075"/>
    <w:rsid w:val="00F2655F"/>
    <w:rsid w:val="00F305C7"/>
    <w:rsid w:val="00F31156"/>
    <w:rsid w:val="00F41FE3"/>
    <w:rsid w:val="00F45FDB"/>
    <w:rsid w:val="00F63A70"/>
    <w:rsid w:val="00F70F0E"/>
    <w:rsid w:val="00F73985"/>
    <w:rsid w:val="00F75A94"/>
    <w:rsid w:val="00F85E2B"/>
    <w:rsid w:val="00F914CF"/>
    <w:rsid w:val="00FB249B"/>
    <w:rsid w:val="00FB59CF"/>
    <w:rsid w:val="00FC4194"/>
    <w:rsid w:val="00FE7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CD7FD"/>
  <w15:docId w15:val="{E9A5A9AF-1B83-4D2C-AA4D-4BE24F22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0B76"/>
    <w:pPr>
      <w:spacing w:after="0" w:line="240" w:lineRule="auto"/>
    </w:pPr>
    <w:rPr>
      <w:rFonts w:ascii="Times New Roman" w:hAnsi="Times New Roman" w:cs="Times New Roman"/>
      <w:sz w:val="24"/>
      <w:szCs w:val="24"/>
    </w:rPr>
  </w:style>
  <w:style w:type="paragraph" w:styleId="1">
    <w:name w:val="heading 1"/>
    <w:basedOn w:val="a"/>
    <w:next w:val="a"/>
    <w:link w:val="10"/>
    <w:qFormat/>
    <w:rsid w:val="0046428B"/>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46428B"/>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46428B"/>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46428B"/>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46428B"/>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46428B"/>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dentifier">
    <w:name w:val="identifier"/>
    <w:basedOn w:val="a0"/>
    <w:rsid w:val="00DE0B76"/>
  </w:style>
  <w:style w:type="character" w:styleId="a3">
    <w:name w:val="annotation reference"/>
    <w:basedOn w:val="a0"/>
    <w:rsid w:val="00DE0B76"/>
    <w:rPr>
      <w:sz w:val="21"/>
      <w:szCs w:val="21"/>
    </w:rPr>
  </w:style>
  <w:style w:type="paragraph" w:styleId="a4">
    <w:name w:val="annotation text"/>
    <w:basedOn w:val="a"/>
    <w:link w:val="a5"/>
    <w:rsid w:val="00DE0B76"/>
  </w:style>
  <w:style w:type="character" w:customStyle="1" w:styleId="a5">
    <w:name w:val="批注文字 字符"/>
    <w:basedOn w:val="a0"/>
    <w:link w:val="a4"/>
    <w:rsid w:val="00DE0B76"/>
    <w:rPr>
      <w:rFonts w:ascii="Times New Roman" w:eastAsiaTheme="minorEastAsia" w:hAnsi="Times New Roman" w:cs="Times New Roman"/>
      <w:sz w:val="24"/>
      <w:szCs w:val="24"/>
    </w:rPr>
  </w:style>
  <w:style w:type="paragraph" w:styleId="a6">
    <w:name w:val="annotation subject"/>
    <w:basedOn w:val="a4"/>
    <w:next w:val="a4"/>
    <w:link w:val="a7"/>
    <w:rsid w:val="00DE0B76"/>
    <w:rPr>
      <w:b/>
      <w:bCs/>
    </w:rPr>
  </w:style>
  <w:style w:type="character" w:customStyle="1" w:styleId="a7">
    <w:name w:val="批注主题 字符"/>
    <w:basedOn w:val="a5"/>
    <w:link w:val="a6"/>
    <w:rsid w:val="00DE0B76"/>
    <w:rPr>
      <w:rFonts w:ascii="Times New Roman" w:eastAsiaTheme="minorEastAsia" w:hAnsi="Times New Roman" w:cs="Times New Roman"/>
      <w:b/>
      <w:bCs/>
      <w:sz w:val="24"/>
      <w:szCs w:val="24"/>
    </w:rPr>
  </w:style>
  <w:style w:type="paragraph" w:styleId="a8">
    <w:name w:val="Balloon Text"/>
    <w:basedOn w:val="a"/>
    <w:link w:val="a9"/>
    <w:rsid w:val="00DE0B76"/>
    <w:rPr>
      <w:sz w:val="18"/>
      <w:szCs w:val="18"/>
    </w:rPr>
  </w:style>
  <w:style w:type="character" w:customStyle="1" w:styleId="a9">
    <w:name w:val="批注框文本 字符"/>
    <w:basedOn w:val="a0"/>
    <w:link w:val="a8"/>
    <w:rsid w:val="00DE0B76"/>
    <w:rPr>
      <w:rFonts w:ascii="Times New Roman" w:eastAsiaTheme="minorEastAsia" w:hAnsi="Times New Roman" w:cs="Times New Roman"/>
      <w:sz w:val="18"/>
      <w:szCs w:val="18"/>
    </w:rPr>
  </w:style>
  <w:style w:type="paragraph" w:styleId="aa">
    <w:name w:val="Revision"/>
    <w:hidden/>
    <w:uiPriority w:val="99"/>
    <w:semiHidden/>
    <w:rsid w:val="00DE0B76"/>
    <w:pPr>
      <w:spacing w:after="0" w:line="240" w:lineRule="auto"/>
    </w:pPr>
    <w:rPr>
      <w:rFonts w:ascii="Times New Roman" w:hAnsi="Times New Roman" w:cs="Times New Roman"/>
      <w:sz w:val="24"/>
      <w:szCs w:val="24"/>
    </w:rPr>
  </w:style>
  <w:style w:type="character" w:styleId="ab">
    <w:name w:val="Emphasis"/>
    <w:basedOn w:val="a0"/>
    <w:qFormat/>
    <w:rsid w:val="00DE0B76"/>
    <w:rPr>
      <w:i/>
      <w:iCs/>
    </w:rPr>
  </w:style>
  <w:style w:type="character" w:styleId="ac">
    <w:name w:val="Hyperlink"/>
    <w:basedOn w:val="a0"/>
    <w:uiPriority w:val="99"/>
    <w:unhideWhenUsed/>
    <w:rsid w:val="007B4C73"/>
    <w:rPr>
      <w:color w:val="0000FF" w:themeColor="hyperlink"/>
      <w:u w:val="single"/>
    </w:rPr>
  </w:style>
  <w:style w:type="paragraph" w:styleId="ad">
    <w:name w:val="header"/>
    <w:basedOn w:val="a"/>
    <w:link w:val="ae"/>
    <w:uiPriority w:val="99"/>
    <w:unhideWhenUsed/>
    <w:rsid w:val="004E0049"/>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rsid w:val="004E0049"/>
    <w:rPr>
      <w:rFonts w:ascii="Times New Roman" w:hAnsi="Times New Roman" w:cs="Times New Roman"/>
      <w:sz w:val="18"/>
      <w:szCs w:val="18"/>
    </w:rPr>
  </w:style>
  <w:style w:type="paragraph" w:styleId="af">
    <w:name w:val="footer"/>
    <w:basedOn w:val="a"/>
    <w:link w:val="af0"/>
    <w:uiPriority w:val="99"/>
    <w:unhideWhenUsed/>
    <w:rsid w:val="004E0049"/>
    <w:pPr>
      <w:tabs>
        <w:tab w:val="center" w:pos="4153"/>
        <w:tab w:val="right" w:pos="8306"/>
      </w:tabs>
      <w:snapToGrid w:val="0"/>
    </w:pPr>
    <w:rPr>
      <w:sz w:val="18"/>
      <w:szCs w:val="18"/>
    </w:rPr>
  </w:style>
  <w:style w:type="character" w:customStyle="1" w:styleId="af0">
    <w:name w:val="页脚 字符"/>
    <w:basedOn w:val="a0"/>
    <w:link w:val="af"/>
    <w:uiPriority w:val="99"/>
    <w:rsid w:val="004E0049"/>
    <w:rPr>
      <w:rFonts w:ascii="Times New Roman" w:hAnsi="Times New Roman" w:cs="Times New Roman"/>
      <w:sz w:val="18"/>
      <w:szCs w:val="18"/>
    </w:rPr>
  </w:style>
  <w:style w:type="paragraph" w:styleId="af1">
    <w:name w:val="Normal (Web)"/>
    <w:basedOn w:val="a"/>
    <w:uiPriority w:val="99"/>
    <w:semiHidden/>
    <w:unhideWhenUsed/>
    <w:rsid w:val="00C45A64"/>
    <w:pPr>
      <w:spacing w:before="100" w:beforeAutospacing="1" w:after="100" w:afterAutospacing="1"/>
    </w:pPr>
    <w:rPr>
      <w:rFonts w:ascii="宋体" w:eastAsia="宋体" w:hAnsi="宋体" w:cs="宋体"/>
      <w:lang w:eastAsia="zh-CN"/>
    </w:rPr>
  </w:style>
  <w:style w:type="character" w:customStyle="1" w:styleId="10">
    <w:name w:val="标题 1 字符"/>
    <w:basedOn w:val="a0"/>
    <w:link w:val="1"/>
    <w:rsid w:val="0046428B"/>
    <w:rPr>
      <w:rFonts w:ascii="Book Antiqua" w:eastAsia="Book Antiqua" w:hAnsi="Book Antiqua" w:cs="Book Antiqua"/>
      <w:b/>
      <w:bCs/>
      <w:kern w:val="36"/>
      <w:sz w:val="48"/>
      <w:szCs w:val="48"/>
    </w:rPr>
  </w:style>
  <w:style w:type="character" w:customStyle="1" w:styleId="20">
    <w:name w:val="标题 2 字符"/>
    <w:basedOn w:val="a0"/>
    <w:link w:val="2"/>
    <w:rsid w:val="0046428B"/>
    <w:rPr>
      <w:rFonts w:ascii="Book Antiqua" w:eastAsia="Book Antiqua" w:hAnsi="Book Antiqua" w:cs="Book Antiqua"/>
      <w:b/>
      <w:bCs/>
      <w:iCs/>
      <w:sz w:val="36"/>
      <w:szCs w:val="36"/>
    </w:rPr>
  </w:style>
  <w:style w:type="character" w:customStyle="1" w:styleId="30">
    <w:name w:val="标题 3 字符"/>
    <w:basedOn w:val="a0"/>
    <w:link w:val="3"/>
    <w:rsid w:val="0046428B"/>
    <w:rPr>
      <w:rFonts w:ascii="Book Antiqua" w:eastAsia="Book Antiqua" w:hAnsi="Book Antiqua" w:cs="Book Antiqua"/>
      <w:b/>
      <w:bCs/>
      <w:sz w:val="28"/>
      <w:szCs w:val="28"/>
    </w:rPr>
  </w:style>
  <w:style w:type="character" w:customStyle="1" w:styleId="40">
    <w:name w:val="标题 4 字符"/>
    <w:basedOn w:val="a0"/>
    <w:link w:val="4"/>
    <w:rsid w:val="0046428B"/>
    <w:rPr>
      <w:rFonts w:ascii="Book Antiqua" w:eastAsia="Book Antiqua" w:hAnsi="Book Antiqua" w:cs="Book Antiqua"/>
      <w:b/>
      <w:bCs/>
      <w:sz w:val="24"/>
      <w:szCs w:val="24"/>
    </w:rPr>
  </w:style>
  <w:style w:type="character" w:customStyle="1" w:styleId="50">
    <w:name w:val="标题 5 字符"/>
    <w:basedOn w:val="a0"/>
    <w:link w:val="5"/>
    <w:rsid w:val="0046428B"/>
    <w:rPr>
      <w:rFonts w:ascii="Book Antiqua" w:eastAsia="Book Antiqua" w:hAnsi="Book Antiqua" w:cs="Book Antiqua"/>
      <w:b/>
      <w:bCs/>
      <w:iCs/>
      <w:sz w:val="20"/>
      <w:szCs w:val="20"/>
    </w:rPr>
  </w:style>
  <w:style w:type="character" w:customStyle="1" w:styleId="60">
    <w:name w:val="标题 6 字符"/>
    <w:basedOn w:val="a0"/>
    <w:link w:val="6"/>
    <w:rsid w:val="0046428B"/>
    <w:rPr>
      <w:rFonts w:ascii="Book Antiqua" w:eastAsia="Book Antiqua" w:hAnsi="Book Antiqua" w:cs="Book Antiqua"/>
      <w:b/>
      <w:bCs/>
      <w:sz w:val="16"/>
      <w:szCs w:val="16"/>
    </w:rPr>
  </w:style>
  <w:style w:type="paragraph" w:styleId="af2">
    <w:name w:val="List Paragraph"/>
    <w:basedOn w:val="a"/>
    <w:uiPriority w:val="34"/>
    <w:qFormat/>
    <w:rsid w:val="001F5D5F"/>
    <w:pPr>
      <w:ind w:firstLineChars="200" w:firstLine="420"/>
    </w:pPr>
  </w:style>
  <w:style w:type="character" w:styleId="af3">
    <w:name w:val="Unresolved Mention"/>
    <w:basedOn w:val="a0"/>
    <w:uiPriority w:val="99"/>
    <w:semiHidden/>
    <w:unhideWhenUsed/>
    <w:rsid w:val="00E37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30208">
      <w:bodyDiv w:val="1"/>
      <w:marLeft w:val="0"/>
      <w:marRight w:val="0"/>
      <w:marTop w:val="0"/>
      <w:marBottom w:val="0"/>
      <w:divBdr>
        <w:top w:val="none" w:sz="0" w:space="0" w:color="auto"/>
        <w:left w:val="none" w:sz="0" w:space="0" w:color="auto"/>
        <w:bottom w:val="none" w:sz="0" w:space="0" w:color="auto"/>
        <w:right w:val="none" w:sz="0" w:space="0" w:color="auto"/>
      </w:divBdr>
    </w:div>
    <w:div w:id="1292901345">
      <w:bodyDiv w:val="1"/>
      <w:marLeft w:val="0"/>
      <w:marRight w:val="0"/>
      <w:marTop w:val="0"/>
      <w:marBottom w:val="0"/>
      <w:divBdr>
        <w:top w:val="none" w:sz="0" w:space="0" w:color="auto"/>
        <w:left w:val="none" w:sz="0" w:space="0" w:color="auto"/>
        <w:bottom w:val="none" w:sz="0" w:space="0" w:color="auto"/>
        <w:right w:val="none" w:sz="0" w:space="0" w:color="auto"/>
      </w:divBdr>
    </w:div>
    <w:div w:id="1583642746">
      <w:bodyDiv w:val="1"/>
      <w:marLeft w:val="0"/>
      <w:marRight w:val="0"/>
      <w:marTop w:val="0"/>
      <w:marBottom w:val="0"/>
      <w:divBdr>
        <w:top w:val="none" w:sz="0" w:space="0" w:color="auto"/>
        <w:left w:val="none" w:sz="0" w:space="0" w:color="auto"/>
        <w:bottom w:val="none" w:sz="0" w:space="0" w:color="auto"/>
        <w:right w:val="none" w:sz="0" w:space="0" w:color="auto"/>
      </w:divBdr>
      <w:divsChild>
        <w:div w:id="1714303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447CA-1939-41C4-9661-E819FF76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55</Pages>
  <Words>16336</Words>
  <Characters>93116</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109234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savita Bansal</dc:creator>
  <cp:lastModifiedBy>Chen YX</cp:lastModifiedBy>
  <cp:revision>3</cp:revision>
  <dcterms:created xsi:type="dcterms:W3CDTF">2023-06-15T16:42:00Z</dcterms:created>
  <dcterms:modified xsi:type="dcterms:W3CDTF">2023-08-21T13:05:00Z</dcterms:modified>
</cp:coreProperties>
</file>