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A9982"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rPr>
        <w:t xml:space="preserve">Name of Journal: </w:t>
      </w:r>
      <w:r w:rsidRPr="001B48CB">
        <w:rPr>
          <w:rFonts w:ascii="Book Antiqua" w:eastAsia="Book Antiqua" w:hAnsi="Book Antiqua" w:cs="Book Antiqua"/>
          <w:i/>
        </w:rPr>
        <w:t>World Journal of Gastroenterology</w:t>
      </w:r>
    </w:p>
    <w:p w14:paraId="6CDFC5F3"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rPr>
        <w:t xml:space="preserve">Manuscript NO: </w:t>
      </w:r>
      <w:r w:rsidRPr="001B48CB">
        <w:rPr>
          <w:rFonts w:ascii="Book Antiqua" w:eastAsia="Book Antiqua" w:hAnsi="Book Antiqua" w:cs="Book Antiqua"/>
        </w:rPr>
        <w:t>86367</w:t>
      </w:r>
    </w:p>
    <w:p w14:paraId="5FB9DE2E"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rPr>
        <w:t xml:space="preserve">Manuscript Type: </w:t>
      </w:r>
      <w:r w:rsidRPr="001B48CB">
        <w:rPr>
          <w:rFonts w:ascii="Book Antiqua" w:eastAsia="Book Antiqua" w:hAnsi="Book Antiqua" w:cs="Book Antiqua"/>
        </w:rPr>
        <w:t>ORIGINAL ARTICLE</w:t>
      </w:r>
    </w:p>
    <w:p w14:paraId="788D81EB" w14:textId="77777777" w:rsidR="00A77B3E" w:rsidRPr="001B48CB" w:rsidRDefault="00A77B3E" w:rsidP="00921A76">
      <w:pPr>
        <w:adjustRightInd w:val="0"/>
        <w:snapToGrid w:val="0"/>
        <w:spacing w:line="360" w:lineRule="auto"/>
        <w:jc w:val="both"/>
        <w:rPr>
          <w:rFonts w:ascii="Book Antiqua" w:hAnsi="Book Antiqua"/>
        </w:rPr>
      </w:pPr>
    </w:p>
    <w:p w14:paraId="67BE1432"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i/>
        </w:rPr>
        <w:t>Basic Study</w:t>
      </w:r>
    </w:p>
    <w:p w14:paraId="0219BDE0" w14:textId="00DAD69F"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bCs/>
          <w:color w:val="000000"/>
        </w:rPr>
        <w:t>Novel deformable self-assembled magnetic anastomosis ring</w:t>
      </w:r>
      <w:r w:rsidR="007C51B3" w:rsidRPr="001B48CB">
        <w:rPr>
          <w:rFonts w:ascii="Book Antiqua" w:eastAsia="Book Antiqua" w:hAnsi="Book Antiqua" w:cs="Book Antiqua"/>
          <w:b/>
          <w:bCs/>
          <w:color w:val="000000"/>
        </w:rPr>
        <w:t xml:space="preserve"> </w:t>
      </w:r>
      <w:r w:rsidRPr="001B48CB">
        <w:rPr>
          <w:rFonts w:ascii="Book Antiqua" w:eastAsia="Book Antiqua" w:hAnsi="Book Antiqua" w:cs="Book Antiqua"/>
          <w:b/>
          <w:bCs/>
          <w:color w:val="000000"/>
        </w:rPr>
        <w:t xml:space="preserve">for endoscopic treatment of colonic stenosis </w:t>
      </w:r>
      <w:r w:rsidRPr="001B48CB">
        <w:rPr>
          <w:rFonts w:ascii="Book Antiqua" w:eastAsia="Book Antiqua" w:hAnsi="Book Antiqua" w:cs="Book Antiqua"/>
          <w:b/>
          <w:bCs/>
          <w:i/>
          <w:iCs/>
          <w:color w:val="000000"/>
        </w:rPr>
        <w:t>via</w:t>
      </w:r>
      <w:r w:rsidRPr="001B48CB">
        <w:rPr>
          <w:rFonts w:ascii="Book Antiqua" w:eastAsia="Book Antiqua" w:hAnsi="Book Antiqua" w:cs="Book Antiqua"/>
          <w:b/>
          <w:bCs/>
          <w:color w:val="000000"/>
        </w:rPr>
        <w:t xml:space="preserve"> natural orifice</w:t>
      </w:r>
    </w:p>
    <w:p w14:paraId="3095E995" w14:textId="77777777" w:rsidR="00A77B3E" w:rsidRPr="001B48CB" w:rsidRDefault="00A77B3E" w:rsidP="00921A76">
      <w:pPr>
        <w:adjustRightInd w:val="0"/>
        <w:snapToGrid w:val="0"/>
        <w:spacing w:line="360" w:lineRule="auto"/>
        <w:jc w:val="both"/>
        <w:rPr>
          <w:rFonts w:ascii="Book Antiqua" w:hAnsi="Book Antiqua"/>
        </w:rPr>
      </w:pPr>
    </w:p>
    <w:p w14:paraId="022EBD3F" w14:textId="63FFE1E8" w:rsidR="00A77B3E" w:rsidRPr="001B48CB" w:rsidRDefault="007C240D" w:rsidP="00921A76">
      <w:pPr>
        <w:adjustRightInd w:val="0"/>
        <w:snapToGrid w:val="0"/>
        <w:spacing w:line="360" w:lineRule="auto"/>
        <w:jc w:val="both"/>
        <w:rPr>
          <w:rFonts w:ascii="Book Antiqua" w:hAnsi="Book Antiqua"/>
        </w:rPr>
      </w:pPr>
      <w:r w:rsidRPr="001B48CB">
        <w:rPr>
          <w:rFonts w:ascii="Book Antiqua" w:eastAsia="Book Antiqua" w:hAnsi="Book Antiqua" w:cs="Book Antiqua"/>
          <w:color w:val="000000"/>
        </w:rPr>
        <w:t xml:space="preserve">Zhang MM </w:t>
      </w:r>
      <w:r w:rsidRPr="001B48CB">
        <w:rPr>
          <w:rFonts w:ascii="Book Antiqua" w:eastAsia="Book Antiqua" w:hAnsi="Book Antiqua" w:cs="Book Antiqua"/>
          <w:i/>
          <w:iCs/>
          <w:color w:val="000000"/>
        </w:rPr>
        <w:t>et al.</w:t>
      </w:r>
      <w:r w:rsidRPr="001B48CB">
        <w:rPr>
          <w:rFonts w:ascii="Book Antiqua" w:eastAsia="Book Antiqua" w:hAnsi="Book Antiqua" w:cs="Book Antiqua"/>
          <w:color w:val="000000"/>
        </w:rPr>
        <w:t xml:space="preserve"> DSAMAR for colonic stenosis</w:t>
      </w:r>
    </w:p>
    <w:p w14:paraId="561EC246" w14:textId="77777777" w:rsidR="00A77B3E" w:rsidRPr="001B48CB" w:rsidRDefault="00A77B3E" w:rsidP="00921A76">
      <w:pPr>
        <w:adjustRightInd w:val="0"/>
        <w:snapToGrid w:val="0"/>
        <w:spacing w:line="360" w:lineRule="auto"/>
        <w:jc w:val="both"/>
        <w:rPr>
          <w:rFonts w:ascii="Book Antiqua" w:hAnsi="Book Antiqua"/>
        </w:rPr>
      </w:pPr>
    </w:p>
    <w:p w14:paraId="750FCD99"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color w:val="000000"/>
        </w:rPr>
        <w:t>Miao-Miao Zhang, Guang-Bin Zhao, Han-Zhi Zhang, Shu-Qin Xu, Ai-Hua Shi, Jian-Qi Mao, Jing-Ci Gai, Yu-Han Zhang, Jia Ma, Yun Li, Yi Lyu, Xiao-Peng Yan</w:t>
      </w:r>
    </w:p>
    <w:p w14:paraId="7A4F5313" w14:textId="77777777" w:rsidR="00A77B3E" w:rsidRPr="001B48CB" w:rsidRDefault="00A77B3E" w:rsidP="00921A76">
      <w:pPr>
        <w:adjustRightInd w:val="0"/>
        <w:snapToGrid w:val="0"/>
        <w:spacing w:line="360" w:lineRule="auto"/>
        <w:jc w:val="both"/>
        <w:rPr>
          <w:rFonts w:ascii="Book Antiqua" w:hAnsi="Book Antiqua"/>
        </w:rPr>
      </w:pPr>
    </w:p>
    <w:p w14:paraId="503300B4" w14:textId="7668686A"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bCs/>
          <w:color w:val="000000"/>
        </w:rPr>
        <w:t xml:space="preserve">Miao-Miao Zhang, Shu-Qin Xu, Yun Li, Yi Lyu, Xiao-Peng Yan, </w:t>
      </w:r>
      <w:r w:rsidRPr="001B48CB">
        <w:rPr>
          <w:rFonts w:ascii="Book Antiqua" w:eastAsia="Book Antiqua" w:hAnsi="Book Antiqua" w:cs="Book Antiqua"/>
          <w:color w:val="000000"/>
        </w:rPr>
        <w:t>Department of Hepatobiliary Surgery, The First Affiliated Hospital of Xi'an Jiaotong University, Xi'an 710061, Shaanxi</w:t>
      </w:r>
      <w:r w:rsidR="009A33FC" w:rsidRPr="001B48CB">
        <w:rPr>
          <w:rFonts w:ascii="Book Antiqua" w:eastAsia="Book Antiqua" w:hAnsi="Book Antiqua" w:cs="Book Antiqua"/>
          <w:color w:val="000000"/>
        </w:rPr>
        <w:t xml:space="preserve"> Province</w:t>
      </w:r>
      <w:r w:rsidRPr="001B48CB">
        <w:rPr>
          <w:rFonts w:ascii="Book Antiqua" w:eastAsia="Book Antiqua" w:hAnsi="Book Antiqua" w:cs="Book Antiqua"/>
          <w:color w:val="000000"/>
        </w:rPr>
        <w:t>, China</w:t>
      </w:r>
    </w:p>
    <w:p w14:paraId="4FAEDC85" w14:textId="77777777" w:rsidR="00A77B3E" w:rsidRPr="001B48CB" w:rsidRDefault="00A77B3E" w:rsidP="00921A76">
      <w:pPr>
        <w:adjustRightInd w:val="0"/>
        <w:snapToGrid w:val="0"/>
        <w:spacing w:line="360" w:lineRule="auto"/>
        <w:jc w:val="both"/>
        <w:rPr>
          <w:rFonts w:ascii="Book Antiqua" w:hAnsi="Book Antiqua"/>
        </w:rPr>
      </w:pPr>
    </w:p>
    <w:p w14:paraId="024EC013" w14:textId="35D0A15C"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bCs/>
          <w:color w:val="000000"/>
        </w:rPr>
        <w:t xml:space="preserve">Miao-Miao Zhang, Shu-Qin Xu, Ai-Hua Shi, Yi Lyu, Xiao-Peng Yan, </w:t>
      </w:r>
      <w:r w:rsidRPr="001B48CB">
        <w:rPr>
          <w:rFonts w:ascii="Book Antiqua" w:eastAsia="Book Antiqua" w:hAnsi="Book Antiqua" w:cs="Book Antiqua"/>
          <w:color w:val="000000"/>
        </w:rPr>
        <w:t>National Local Joint Engineering Research Center for Precision Surgery &amp; Regenerative Medicine, The First Affiliated Hospital of Xi'an Jiaotong University, Xi'an 710061, Shaanxi</w:t>
      </w:r>
      <w:r w:rsidR="00176E09" w:rsidRPr="001B48CB">
        <w:rPr>
          <w:rFonts w:ascii="Book Antiqua" w:eastAsia="Book Antiqua" w:hAnsi="Book Antiqua" w:cs="Book Antiqua"/>
          <w:color w:val="000000"/>
        </w:rPr>
        <w:t xml:space="preserve"> Province</w:t>
      </w:r>
      <w:r w:rsidRPr="001B48CB">
        <w:rPr>
          <w:rFonts w:ascii="Book Antiqua" w:eastAsia="Book Antiqua" w:hAnsi="Book Antiqua" w:cs="Book Antiqua"/>
          <w:color w:val="000000"/>
        </w:rPr>
        <w:t>, China</w:t>
      </w:r>
    </w:p>
    <w:p w14:paraId="222B3FA4" w14:textId="77777777" w:rsidR="00A77B3E" w:rsidRPr="001B48CB" w:rsidRDefault="00A77B3E" w:rsidP="00921A76">
      <w:pPr>
        <w:adjustRightInd w:val="0"/>
        <w:snapToGrid w:val="0"/>
        <w:spacing w:line="360" w:lineRule="auto"/>
        <w:jc w:val="both"/>
        <w:rPr>
          <w:rFonts w:ascii="Book Antiqua" w:hAnsi="Book Antiqua"/>
        </w:rPr>
      </w:pPr>
    </w:p>
    <w:p w14:paraId="70354CE5" w14:textId="468F7B61"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bCs/>
          <w:color w:val="000000"/>
        </w:rPr>
        <w:t xml:space="preserve">Guang-Bin Zhao, </w:t>
      </w:r>
      <w:r w:rsidRPr="001B48CB">
        <w:rPr>
          <w:rFonts w:ascii="Book Antiqua" w:eastAsia="Book Antiqua" w:hAnsi="Book Antiqua" w:cs="Book Antiqua"/>
          <w:color w:val="000000"/>
        </w:rPr>
        <w:t>State Key Laboratory for Manufacturing System Engineering, School of Mechanical Engineering, Xi'an Jiaotong University, Xi'an 710054, Shaanxi</w:t>
      </w:r>
      <w:r w:rsidR="00176E09" w:rsidRPr="001B48CB">
        <w:rPr>
          <w:rFonts w:ascii="Book Antiqua" w:eastAsia="Book Antiqua" w:hAnsi="Book Antiqua" w:cs="Book Antiqua"/>
          <w:color w:val="000000"/>
        </w:rPr>
        <w:t xml:space="preserve"> Province</w:t>
      </w:r>
      <w:r w:rsidRPr="001B48CB">
        <w:rPr>
          <w:rFonts w:ascii="Book Antiqua" w:eastAsia="Book Antiqua" w:hAnsi="Book Antiqua" w:cs="Book Antiqua"/>
          <w:color w:val="000000"/>
        </w:rPr>
        <w:t>, China</w:t>
      </w:r>
    </w:p>
    <w:p w14:paraId="47D3E7A0" w14:textId="77777777" w:rsidR="00A77B3E" w:rsidRPr="001B48CB" w:rsidRDefault="00A77B3E" w:rsidP="00921A76">
      <w:pPr>
        <w:adjustRightInd w:val="0"/>
        <w:snapToGrid w:val="0"/>
        <w:spacing w:line="360" w:lineRule="auto"/>
        <w:jc w:val="both"/>
        <w:rPr>
          <w:rFonts w:ascii="Book Antiqua" w:hAnsi="Book Antiqua"/>
        </w:rPr>
      </w:pPr>
    </w:p>
    <w:p w14:paraId="2769B779" w14:textId="392DC084"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bCs/>
          <w:color w:val="000000"/>
        </w:rPr>
        <w:t xml:space="preserve">Han-Zhi Zhang, Jing-Ci Gai, Yu-Han Zhang, </w:t>
      </w:r>
      <w:r w:rsidRPr="001B48CB">
        <w:rPr>
          <w:rFonts w:ascii="Book Antiqua" w:eastAsia="Book Antiqua" w:hAnsi="Book Antiqua" w:cs="Book Antiqua"/>
          <w:color w:val="000000"/>
        </w:rPr>
        <w:t>Qide College, Xi'an Jiaotong University, Xi'an 710061, Shaanxi</w:t>
      </w:r>
      <w:r w:rsidR="00176E09" w:rsidRPr="001B48CB">
        <w:rPr>
          <w:rFonts w:ascii="Book Antiqua" w:eastAsia="Book Antiqua" w:hAnsi="Book Antiqua" w:cs="Book Antiqua"/>
          <w:color w:val="000000"/>
        </w:rPr>
        <w:t xml:space="preserve"> Province</w:t>
      </w:r>
      <w:r w:rsidRPr="001B48CB">
        <w:rPr>
          <w:rFonts w:ascii="Book Antiqua" w:eastAsia="Book Antiqua" w:hAnsi="Book Antiqua" w:cs="Book Antiqua"/>
          <w:color w:val="000000"/>
        </w:rPr>
        <w:t>, China</w:t>
      </w:r>
    </w:p>
    <w:p w14:paraId="1DB06856" w14:textId="77777777" w:rsidR="00A77B3E" w:rsidRPr="001B48CB" w:rsidRDefault="00A77B3E" w:rsidP="00921A76">
      <w:pPr>
        <w:adjustRightInd w:val="0"/>
        <w:snapToGrid w:val="0"/>
        <w:spacing w:line="360" w:lineRule="auto"/>
        <w:jc w:val="both"/>
        <w:rPr>
          <w:rFonts w:ascii="Book Antiqua" w:hAnsi="Book Antiqua"/>
        </w:rPr>
      </w:pPr>
    </w:p>
    <w:p w14:paraId="139F7ABF" w14:textId="0D1F9820"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bCs/>
          <w:color w:val="000000"/>
        </w:rPr>
        <w:lastRenderedPageBreak/>
        <w:t xml:space="preserve">Jian-Qi Mao, </w:t>
      </w:r>
      <w:r w:rsidRPr="001B48CB">
        <w:rPr>
          <w:rFonts w:ascii="Book Antiqua" w:eastAsia="Book Antiqua" w:hAnsi="Book Antiqua" w:cs="Book Antiqua"/>
          <w:color w:val="000000"/>
        </w:rPr>
        <w:t>Zonglian College, Xi'an Jiaotong University, Xi'an 710061, Shaanxi</w:t>
      </w:r>
      <w:r w:rsidR="00176E09" w:rsidRPr="001B48CB">
        <w:rPr>
          <w:rFonts w:ascii="Book Antiqua" w:eastAsia="Book Antiqua" w:hAnsi="Book Antiqua" w:cs="Book Antiqua"/>
          <w:color w:val="000000"/>
        </w:rPr>
        <w:t xml:space="preserve"> Province</w:t>
      </w:r>
      <w:r w:rsidRPr="001B48CB">
        <w:rPr>
          <w:rFonts w:ascii="Book Antiqua" w:eastAsia="Book Antiqua" w:hAnsi="Book Antiqua" w:cs="Book Antiqua"/>
          <w:color w:val="000000"/>
        </w:rPr>
        <w:t>, China</w:t>
      </w:r>
    </w:p>
    <w:p w14:paraId="68349A25" w14:textId="77777777" w:rsidR="00A77B3E" w:rsidRPr="001B48CB" w:rsidRDefault="00A77B3E" w:rsidP="00921A76">
      <w:pPr>
        <w:adjustRightInd w:val="0"/>
        <w:snapToGrid w:val="0"/>
        <w:spacing w:line="360" w:lineRule="auto"/>
        <w:jc w:val="both"/>
        <w:rPr>
          <w:rFonts w:ascii="Book Antiqua" w:hAnsi="Book Antiqua"/>
        </w:rPr>
      </w:pPr>
    </w:p>
    <w:p w14:paraId="450A7673" w14:textId="144E58AE"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bCs/>
          <w:color w:val="000000"/>
        </w:rPr>
        <w:t xml:space="preserve">Jia Ma, </w:t>
      </w:r>
      <w:r w:rsidRPr="001B48CB">
        <w:rPr>
          <w:rFonts w:ascii="Book Antiqua" w:eastAsia="Book Antiqua" w:hAnsi="Book Antiqua" w:cs="Book Antiqua"/>
          <w:color w:val="000000"/>
        </w:rPr>
        <w:t>Department of Surgical Oncology, Shaanxi Provincial People's Hospital, Xi'an 710068, Shaanxi</w:t>
      </w:r>
      <w:r w:rsidR="00176E09" w:rsidRPr="001B48CB">
        <w:rPr>
          <w:rFonts w:ascii="Book Antiqua" w:eastAsia="Book Antiqua" w:hAnsi="Book Antiqua" w:cs="Book Antiqua"/>
          <w:color w:val="000000"/>
        </w:rPr>
        <w:t xml:space="preserve"> Province</w:t>
      </w:r>
      <w:r w:rsidRPr="001B48CB">
        <w:rPr>
          <w:rFonts w:ascii="Book Antiqua" w:eastAsia="Book Antiqua" w:hAnsi="Book Antiqua" w:cs="Book Antiqua"/>
          <w:color w:val="000000"/>
        </w:rPr>
        <w:t>, China</w:t>
      </w:r>
    </w:p>
    <w:p w14:paraId="3D6F0107" w14:textId="77777777" w:rsidR="00A77B3E" w:rsidRPr="001B48CB" w:rsidRDefault="00A77B3E" w:rsidP="00921A76">
      <w:pPr>
        <w:adjustRightInd w:val="0"/>
        <w:snapToGrid w:val="0"/>
        <w:spacing w:line="360" w:lineRule="auto"/>
        <w:jc w:val="both"/>
        <w:rPr>
          <w:rFonts w:ascii="Book Antiqua" w:hAnsi="Book Antiqua"/>
        </w:rPr>
      </w:pPr>
    </w:p>
    <w:p w14:paraId="66874EEB" w14:textId="63617455"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bCs/>
          <w:color w:val="000000"/>
        </w:rPr>
        <w:t xml:space="preserve">Author contributions: </w:t>
      </w:r>
      <w:r w:rsidRPr="001B48CB">
        <w:rPr>
          <w:rFonts w:ascii="Book Antiqua" w:eastAsia="Book Antiqua" w:hAnsi="Book Antiqua" w:cs="Book Antiqua"/>
          <w:color w:val="000000"/>
        </w:rPr>
        <w:t xml:space="preserve">Lyu Y and Yan XP designed and coordinated the study; Zhang MM, Zhao GB, Zhang HZ, Xu SQ, Mao JQ, Zhang YH, Ma J, Li Y, Yan XP performed the research and acquired the data; Zhang MM, Zhao GB, Zhang HZ analyzed the data; Shi AH, Zhao GB, Zhang MM tested and analyzed the magnetic test; Zhang MM, Zhao GB, and Yan XP wrote the manuscript; Yan XP and Lyu Y conceived of the study and contributed to the study design, the interpretation of the results, and the critical revision of the manuscript; </w:t>
      </w:r>
      <w:r w:rsidR="00176E09" w:rsidRPr="001B48CB">
        <w:rPr>
          <w:rFonts w:ascii="Book Antiqua" w:eastAsia="Book Antiqua" w:hAnsi="Book Antiqua" w:cs="Book Antiqua"/>
          <w:color w:val="000000"/>
        </w:rPr>
        <w:t>a</w:t>
      </w:r>
      <w:r w:rsidRPr="001B48CB">
        <w:rPr>
          <w:rFonts w:ascii="Book Antiqua" w:eastAsia="Book Antiqua" w:hAnsi="Book Antiqua" w:cs="Book Antiqua"/>
          <w:color w:val="000000"/>
        </w:rPr>
        <w:t>ll authors read and approved the final manuscript</w:t>
      </w:r>
      <w:r w:rsidR="004B17B3" w:rsidRPr="001B48CB">
        <w:rPr>
          <w:rFonts w:ascii="Book Antiqua" w:eastAsia="宋体" w:hAnsi="Book Antiqua" w:cs="宋体"/>
          <w:color w:val="000000"/>
          <w:lang w:eastAsia="zh-CN"/>
        </w:rPr>
        <w:t>.</w:t>
      </w:r>
    </w:p>
    <w:p w14:paraId="6FEB845B" w14:textId="77777777" w:rsidR="00A77B3E" w:rsidRPr="001B48CB" w:rsidRDefault="00A77B3E" w:rsidP="00921A76">
      <w:pPr>
        <w:adjustRightInd w:val="0"/>
        <w:snapToGrid w:val="0"/>
        <w:spacing w:line="360" w:lineRule="auto"/>
        <w:jc w:val="both"/>
        <w:rPr>
          <w:rFonts w:ascii="Book Antiqua" w:hAnsi="Book Antiqua"/>
        </w:rPr>
      </w:pPr>
    </w:p>
    <w:p w14:paraId="394181FB" w14:textId="5B2A8BA4"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bCs/>
          <w:color w:val="000000"/>
        </w:rPr>
        <w:t xml:space="preserve">Supported by </w:t>
      </w:r>
      <w:r w:rsidRPr="001B48CB">
        <w:rPr>
          <w:rFonts w:ascii="Book Antiqua" w:eastAsia="Book Antiqua" w:hAnsi="Book Antiqua" w:cs="Book Antiqua"/>
          <w:color w:val="000000"/>
        </w:rPr>
        <w:t>the Institutional Foundation of The First Affiliated Hospital of Xi’an Jiaotong University, No. 2022MS-07; the Key Research &amp; Development Program-Social Development of Shaanxi Province of China, No. 2023-YBSF-247</w:t>
      </w:r>
      <w:r w:rsidR="00575EF1" w:rsidRPr="001B48CB">
        <w:rPr>
          <w:rFonts w:ascii="Book Antiqua" w:eastAsia="Book Antiqua" w:hAnsi="Book Antiqua" w:cs="Book Antiqua"/>
          <w:color w:val="000000"/>
        </w:rPr>
        <w:t>.</w:t>
      </w:r>
    </w:p>
    <w:p w14:paraId="21245BD1" w14:textId="77777777" w:rsidR="00A77B3E" w:rsidRPr="001B48CB" w:rsidRDefault="00A77B3E" w:rsidP="00921A76">
      <w:pPr>
        <w:adjustRightInd w:val="0"/>
        <w:snapToGrid w:val="0"/>
        <w:spacing w:line="360" w:lineRule="auto"/>
        <w:jc w:val="both"/>
        <w:rPr>
          <w:rFonts w:ascii="Book Antiqua" w:hAnsi="Book Antiqua"/>
        </w:rPr>
      </w:pPr>
    </w:p>
    <w:p w14:paraId="0AE32E68" w14:textId="16B5CED3"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bCs/>
          <w:color w:val="000000"/>
        </w:rPr>
        <w:t xml:space="preserve">Corresponding author: Xiao-Peng Yan, MD, PhD, Associate Research Scientist, </w:t>
      </w:r>
      <w:r w:rsidRPr="001B48CB">
        <w:rPr>
          <w:rFonts w:ascii="Book Antiqua" w:eastAsia="Book Antiqua" w:hAnsi="Book Antiqua" w:cs="Book Antiqua"/>
          <w:color w:val="000000"/>
        </w:rPr>
        <w:t>Department of Hepatobiliary Surgery, The First Affiliated Hospital of Xi'an Jiaotong University, No. 277 West Yanta Road, Xi'an 710061, Shaanxi</w:t>
      </w:r>
      <w:r w:rsidR="00E65632" w:rsidRPr="001B48CB">
        <w:rPr>
          <w:rFonts w:ascii="Book Antiqua" w:eastAsia="Book Antiqua" w:hAnsi="Book Antiqua" w:cs="Book Antiqua"/>
          <w:color w:val="000000"/>
        </w:rPr>
        <w:t xml:space="preserve"> </w:t>
      </w:r>
      <w:r w:rsidR="006C25BE" w:rsidRPr="001B48CB">
        <w:rPr>
          <w:rFonts w:ascii="Book Antiqua" w:eastAsia="Book Antiqua" w:hAnsi="Book Antiqua" w:cs="Book Antiqua"/>
          <w:color w:val="000000"/>
        </w:rPr>
        <w:t>Province</w:t>
      </w:r>
      <w:r w:rsidRPr="001B48CB">
        <w:rPr>
          <w:rFonts w:ascii="Book Antiqua" w:eastAsia="Book Antiqua" w:hAnsi="Book Antiqua" w:cs="Book Antiqua"/>
          <w:color w:val="000000"/>
        </w:rPr>
        <w:t>, China. yanxiaopeng9966@163.com</w:t>
      </w:r>
    </w:p>
    <w:p w14:paraId="4877F837" w14:textId="77777777" w:rsidR="00A77B3E" w:rsidRPr="001B48CB" w:rsidRDefault="00A77B3E" w:rsidP="00921A76">
      <w:pPr>
        <w:adjustRightInd w:val="0"/>
        <w:snapToGrid w:val="0"/>
        <w:spacing w:line="360" w:lineRule="auto"/>
        <w:jc w:val="both"/>
        <w:rPr>
          <w:rFonts w:ascii="Book Antiqua" w:hAnsi="Book Antiqua"/>
        </w:rPr>
      </w:pPr>
    </w:p>
    <w:p w14:paraId="3D7A24CE"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bCs/>
        </w:rPr>
        <w:t xml:space="preserve">Received: </w:t>
      </w:r>
      <w:r w:rsidRPr="001B48CB">
        <w:rPr>
          <w:rFonts w:ascii="Book Antiqua" w:eastAsia="Book Antiqua" w:hAnsi="Book Antiqua" w:cs="Book Antiqua"/>
        </w:rPr>
        <w:t>June 14, 2023</w:t>
      </w:r>
    </w:p>
    <w:p w14:paraId="11E2CFFA"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bCs/>
        </w:rPr>
        <w:t xml:space="preserve">Revised: </w:t>
      </w:r>
      <w:r w:rsidRPr="001B48CB">
        <w:rPr>
          <w:rFonts w:ascii="Book Antiqua" w:eastAsia="Book Antiqua" w:hAnsi="Book Antiqua" w:cs="Book Antiqua"/>
        </w:rPr>
        <w:t>August 7, 2023</w:t>
      </w:r>
    </w:p>
    <w:p w14:paraId="455154D4" w14:textId="4D176C83"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bCs/>
        </w:rPr>
        <w:t xml:space="preserve">Accepted: </w:t>
      </w:r>
      <w:r w:rsidR="00AA1456" w:rsidRPr="001B48CB">
        <w:rPr>
          <w:rFonts w:ascii="Book Antiqua" w:eastAsia="Book Antiqua" w:hAnsi="Book Antiqua" w:cs="Book Antiqua"/>
        </w:rPr>
        <w:t>August 15, 2023</w:t>
      </w:r>
    </w:p>
    <w:p w14:paraId="5C302CE5" w14:textId="3F3C45AF"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bCs/>
        </w:rPr>
        <w:t>Published online:</w:t>
      </w:r>
      <w:bookmarkStart w:id="0" w:name="_Hlk144201373"/>
      <w:r w:rsidRPr="001B48CB">
        <w:rPr>
          <w:rFonts w:ascii="Book Antiqua" w:eastAsia="Book Antiqua" w:hAnsi="Book Antiqua" w:cs="Book Antiqua"/>
          <w:b/>
          <w:bCs/>
        </w:rPr>
        <w:t xml:space="preserve"> </w:t>
      </w:r>
      <w:r w:rsidR="008B4F72" w:rsidRPr="001B48CB">
        <w:rPr>
          <w:rFonts w:ascii="Book Antiqua" w:hAnsi="Book Antiqua"/>
          <w:color w:val="000000"/>
          <w:shd w:val="clear" w:color="auto" w:fill="FFFFFF"/>
        </w:rPr>
        <w:t>September 7</w:t>
      </w:r>
      <w:r w:rsidR="008B4F72" w:rsidRPr="001B48CB">
        <w:rPr>
          <w:rFonts w:ascii="Book Antiqua" w:eastAsia="Microsoft YaHei UI" w:hAnsi="Book Antiqua" w:hint="eastAsia"/>
          <w:color w:val="000000"/>
          <w:shd w:val="clear" w:color="auto" w:fill="FFFFFF"/>
        </w:rPr>
        <w:t>,</w:t>
      </w:r>
      <w:r w:rsidR="008B4F72" w:rsidRPr="001B48CB">
        <w:rPr>
          <w:rFonts w:ascii="Book Antiqua" w:eastAsia="Microsoft YaHei UI" w:hAnsi="Book Antiqua"/>
          <w:color w:val="000000"/>
          <w:shd w:val="clear" w:color="auto" w:fill="FFFFFF"/>
        </w:rPr>
        <w:t xml:space="preserve"> </w:t>
      </w:r>
      <w:r w:rsidR="008B4F72" w:rsidRPr="001B48CB">
        <w:rPr>
          <w:rFonts w:ascii="Book Antiqua" w:hAnsi="Book Antiqua"/>
          <w:color w:val="000000"/>
          <w:shd w:val="clear" w:color="auto" w:fill="FFFFFF"/>
        </w:rPr>
        <w:t>2023</w:t>
      </w:r>
      <w:bookmarkEnd w:id="0"/>
    </w:p>
    <w:p w14:paraId="3F372BE7" w14:textId="77777777" w:rsidR="00A77B3E" w:rsidRPr="001B48CB" w:rsidRDefault="00A77B3E" w:rsidP="00921A76">
      <w:pPr>
        <w:adjustRightInd w:val="0"/>
        <w:snapToGrid w:val="0"/>
        <w:spacing w:line="360" w:lineRule="auto"/>
        <w:jc w:val="both"/>
        <w:rPr>
          <w:rFonts w:ascii="Book Antiqua" w:hAnsi="Book Antiqua"/>
        </w:rPr>
        <w:sectPr w:rsidR="00A77B3E" w:rsidRPr="001B48CB">
          <w:footerReference w:type="default" r:id="rId6"/>
          <w:pgSz w:w="12240" w:h="15840"/>
          <w:pgMar w:top="1440" w:right="1440" w:bottom="1440" w:left="1440" w:header="720" w:footer="720" w:gutter="0"/>
          <w:cols w:space="720"/>
          <w:docGrid w:linePitch="360"/>
        </w:sectPr>
      </w:pPr>
    </w:p>
    <w:p w14:paraId="429C072C"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color w:val="000000"/>
        </w:rPr>
        <w:lastRenderedPageBreak/>
        <w:t>Abstract</w:t>
      </w:r>
    </w:p>
    <w:p w14:paraId="76CBFD0C"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color w:val="000000"/>
        </w:rPr>
        <w:t>BACKGROUND</w:t>
      </w:r>
    </w:p>
    <w:p w14:paraId="0AB79BF1" w14:textId="77777777" w:rsidR="00A77B3E" w:rsidRPr="001B48CB" w:rsidRDefault="00000000" w:rsidP="00921A76">
      <w:pPr>
        <w:adjustRightInd w:val="0"/>
        <w:snapToGrid w:val="0"/>
        <w:spacing w:line="360" w:lineRule="auto"/>
        <w:jc w:val="both"/>
        <w:rPr>
          <w:rFonts w:ascii="Book Antiqua" w:hAnsi="Book Antiqua"/>
        </w:rPr>
      </w:pPr>
      <w:r w:rsidRPr="001B48CB">
        <w:rPr>
          <w:rStyle w:val="transsent"/>
          <w:rFonts w:ascii="Book Antiqua" w:eastAsia="Book Antiqua" w:hAnsi="Book Antiqua" w:cs="Book Antiqua"/>
          <w:color w:val="2A2B2E"/>
        </w:rPr>
        <w:t>Although endoscope-assisted magnetic compression anastomosis has already been reported for colonic anastomosis, there is no report on a single-approach operation using the natural orifice.</w:t>
      </w:r>
    </w:p>
    <w:p w14:paraId="40E6134A" w14:textId="77777777" w:rsidR="00A77B3E" w:rsidRPr="001B48CB" w:rsidRDefault="00A77B3E" w:rsidP="00921A76">
      <w:pPr>
        <w:adjustRightInd w:val="0"/>
        <w:snapToGrid w:val="0"/>
        <w:spacing w:line="360" w:lineRule="auto"/>
        <w:jc w:val="both"/>
        <w:rPr>
          <w:rFonts w:ascii="Book Antiqua" w:hAnsi="Book Antiqua"/>
        </w:rPr>
      </w:pPr>
    </w:p>
    <w:p w14:paraId="557ED433"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color w:val="000000"/>
        </w:rPr>
        <w:t>AIM</w:t>
      </w:r>
    </w:p>
    <w:p w14:paraId="7D9F8BF4" w14:textId="77777777" w:rsidR="00A77B3E" w:rsidRPr="001B48CB" w:rsidRDefault="00000000" w:rsidP="00921A76">
      <w:pPr>
        <w:adjustRightInd w:val="0"/>
        <w:snapToGrid w:val="0"/>
        <w:spacing w:line="360" w:lineRule="auto"/>
        <w:jc w:val="both"/>
        <w:rPr>
          <w:rFonts w:ascii="Book Antiqua" w:hAnsi="Book Antiqua"/>
        </w:rPr>
      </w:pPr>
      <w:r w:rsidRPr="001B48CB">
        <w:rPr>
          <w:rStyle w:val="transsent"/>
          <w:rFonts w:ascii="Book Antiqua" w:eastAsia="Book Antiqua" w:hAnsi="Book Antiqua" w:cs="Book Antiqua"/>
          <w:color w:val="2A2B2E"/>
        </w:rPr>
        <w:t>To design a deformable self-assembled magnetic anastomosis ring (DSAMAR) for colonic anastomosis for use in single-approach operation and evaluate its feasibility and safety through animal experiments.</w:t>
      </w:r>
    </w:p>
    <w:p w14:paraId="6CC91144" w14:textId="77777777" w:rsidR="00A77B3E" w:rsidRPr="001B48CB" w:rsidRDefault="00A77B3E" w:rsidP="00921A76">
      <w:pPr>
        <w:adjustRightInd w:val="0"/>
        <w:snapToGrid w:val="0"/>
        <w:spacing w:line="360" w:lineRule="auto"/>
        <w:jc w:val="both"/>
        <w:rPr>
          <w:rFonts w:ascii="Book Antiqua" w:hAnsi="Book Antiqua"/>
        </w:rPr>
      </w:pPr>
    </w:p>
    <w:p w14:paraId="78A840D5"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color w:val="000000"/>
        </w:rPr>
        <w:t>METHODS</w:t>
      </w:r>
    </w:p>
    <w:p w14:paraId="69CC1134" w14:textId="77777777" w:rsidR="00A77B3E" w:rsidRPr="001B48CB" w:rsidRDefault="00000000" w:rsidP="00921A76">
      <w:pPr>
        <w:adjustRightInd w:val="0"/>
        <w:snapToGrid w:val="0"/>
        <w:spacing w:line="360" w:lineRule="auto"/>
        <w:jc w:val="both"/>
        <w:rPr>
          <w:rFonts w:ascii="Book Antiqua" w:hAnsi="Book Antiqua"/>
        </w:rPr>
      </w:pPr>
      <w:r w:rsidRPr="001B48CB">
        <w:rPr>
          <w:rStyle w:val="transsent"/>
          <w:rFonts w:ascii="Book Antiqua" w:eastAsia="Book Antiqua" w:hAnsi="Book Antiqua" w:cs="Book Antiqua"/>
          <w:color w:val="2A2B2E"/>
          <w:shd w:val="clear" w:color="auto" w:fill="FFFFFF"/>
        </w:rPr>
        <w:t>The animal model for colonic stenosis was prepared by partial colonic ligation in eight beagles. The magnetic compression anastomosis of their colonic stricture was performed by endoscopically assisted transanal implantation of the DSAMAR. The anastomotic specimen, obtained 2 wk after the operation, was observed by both the naked eye and a light microscope.</w:t>
      </w:r>
    </w:p>
    <w:p w14:paraId="54BCF266" w14:textId="77777777" w:rsidR="00A77B3E" w:rsidRPr="001B48CB" w:rsidRDefault="00A77B3E" w:rsidP="00921A76">
      <w:pPr>
        <w:adjustRightInd w:val="0"/>
        <w:snapToGrid w:val="0"/>
        <w:spacing w:line="360" w:lineRule="auto"/>
        <w:jc w:val="both"/>
        <w:rPr>
          <w:rFonts w:ascii="Book Antiqua" w:hAnsi="Book Antiqua"/>
        </w:rPr>
      </w:pPr>
    </w:p>
    <w:p w14:paraId="6FAC0C37"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color w:val="000000"/>
        </w:rPr>
        <w:t>RESULTS</w:t>
      </w:r>
    </w:p>
    <w:p w14:paraId="365DA007" w14:textId="77777777" w:rsidR="00A77B3E" w:rsidRPr="001B48CB" w:rsidRDefault="00000000" w:rsidP="00921A76">
      <w:pPr>
        <w:adjustRightInd w:val="0"/>
        <w:snapToGrid w:val="0"/>
        <w:spacing w:line="360" w:lineRule="auto"/>
        <w:jc w:val="both"/>
        <w:rPr>
          <w:rFonts w:ascii="Book Antiqua" w:hAnsi="Book Antiqua"/>
        </w:rPr>
      </w:pPr>
      <w:r w:rsidRPr="001B48CB">
        <w:rPr>
          <w:rStyle w:val="transsent"/>
          <w:rFonts w:ascii="Book Antiqua" w:eastAsia="Book Antiqua" w:hAnsi="Book Antiqua" w:cs="Book Antiqua"/>
          <w:color w:val="2A2B2E"/>
          <w:shd w:val="clear" w:color="auto" w:fill="FFFFFF"/>
        </w:rPr>
        <w:t>The DSAMAR was successfully inserted into the proximal end of colon stenosis through the anus. The DSAMAR of seven dogs was successfully transformed into rings, while that of the remaining dog was removed after the first deformation failed. The rings were successfully retransformed after optimization.</w:t>
      </w:r>
      <w:r w:rsidRPr="001B48CB">
        <w:rPr>
          <w:rStyle w:val="transsent"/>
          <w:rFonts w:ascii="Book Antiqua" w:eastAsia="Book Antiqua" w:hAnsi="Book Antiqua" w:cs="Book Antiqua"/>
          <w:color w:val="2A2B2E"/>
        </w:rPr>
        <w:t xml:space="preserve"> All animals underwent colonic anastomosis using the DSAMAR.</w:t>
      </w:r>
      <w:r w:rsidRPr="001B48CB">
        <w:rPr>
          <w:rStyle w:val="transsent"/>
          <w:rFonts w:ascii="Book Antiqua" w:eastAsia="Book Antiqua" w:hAnsi="Book Antiqua" w:cs="Book Antiqua"/>
          <w:color w:val="2A2B2E"/>
          <w:shd w:val="clear" w:color="auto" w:fill="FFFFFF"/>
        </w:rPr>
        <w:t xml:space="preserve"> No device-related or procedure-related adverse events were observed. The colostomy specimens of the experimental dogs were obtained 2 wk after the operation. B</w:t>
      </w:r>
      <w:r w:rsidRPr="001B48CB">
        <w:rPr>
          <w:rFonts w:ascii="Book Antiqua" w:eastAsia="Book Antiqua" w:hAnsi="Book Antiqua" w:cs="Book Antiqua"/>
          <w:color w:val="2A2B2E"/>
        </w:rPr>
        <w:t>oth gross and histological observations showed good anastomotic healing.</w:t>
      </w:r>
    </w:p>
    <w:p w14:paraId="40D104BC" w14:textId="77777777" w:rsidR="00A77B3E" w:rsidRPr="001B48CB" w:rsidRDefault="00A77B3E" w:rsidP="00921A76">
      <w:pPr>
        <w:adjustRightInd w:val="0"/>
        <w:snapToGrid w:val="0"/>
        <w:spacing w:line="360" w:lineRule="auto"/>
        <w:jc w:val="both"/>
        <w:rPr>
          <w:rFonts w:ascii="Book Antiqua" w:hAnsi="Book Antiqua"/>
        </w:rPr>
      </w:pPr>
    </w:p>
    <w:p w14:paraId="2DAF721F"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color w:val="000000"/>
        </w:rPr>
        <w:t>CONCLUSION</w:t>
      </w:r>
    </w:p>
    <w:p w14:paraId="3EB9D03A"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rPr>
        <w:lastRenderedPageBreak/>
        <w:t>The</w:t>
      </w:r>
      <w:r w:rsidRPr="001B48CB">
        <w:rPr>
          <w:rFonts w:ascii="Book Antiqua" w:eastAsia="Book Antiqua" w:hAnsi="Book Antiqua" w:cs="Book Antiqua"/>
          <w:color w:val="FF0000"/>
        </w:rPr>
        <w:t xml:space="preserve"> </w:t>
      </w:r>
      <w:r w:rsidRPr="001B48CB">
        <w:rPr>
          <w:rFonts w:ascii="Book Antiqua" w:eastAsia="Book Antiqua" w:hAnsi="Book Antiqua" w:cs="Book Antiqua"/>
        </w:rPr>
        <w:t>DSAMAR is a safe and feasible option for the treatment of colon stenosis. Its specific deformation and self-assembly capability maximize the applicability of the minimally invasive treatment.</w:t>
      </w:r>
    </w:p>
    <w:p w14:paraId="7976070D" w14:textId="77777777" w:rsidR="00A77B3E" w:rsidRPr="001B48CB" w:rsidRDefault="00A77B3E" w:rsidP="00921A76">
      <w:pPr>
        <w:adjustRightInd w:val="0"/>
        <w:snapToGrid w:val="0"/>
        <w:spacing w:line="360" w:lineRule="auto"/>
        <w:jc w:val="both"/>
        <w:rPr>
          <w:rFonts w:ascii="Book Antiqua" w:hAnsi="Book Antiqua"/>
        </w:rPr>
      </w:pPr>
    </w:p>
    <w:p w14:paraId="3FF97097"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bCs/>
        </w:rPr>
        <w:t xml:space="preserve">Key Words: </w:t>
      </w:r>
      <w:r w:rsidRPr="001B48CB">
        <w:rPr>
          <w:rFonts w:ascii="Book Antiqua" w:eastAsia="Book Antiqua" w:hAnsi="Book Antiqua" w:cs="Book Antiqua"/>
        </w:rPr>
        <w:t>Magnetic surgery; Magnamosis; Colonic stenosis; Natural orifice; Endoscopy</w:t>
      </w:r>
    </w:p>
    <w:p w14:paraId="5F6115DD" w14:textId="77777777" w:rsidR="00A77B3E" w:rsidRPr="001B48CB" w:rsidRDefault="00A77B3E" w:rsidP="00921A76">
      <w:pPr>
        <w:adjustRightInd w:val="0"/>
        <w:snapToGrid w:val="0"/>
        <w:spacing w:line="360" w:lineRule="auto"/>
        <w:jc w:val="both"/>
        <w:rPr>
          <w:rFonts w:ascii="Book Antiqua" w:hAnsi="Book Antiqua"/>
        </w:rPr>
      </w:pPr>
    </w:p>
    <w:p w14:paraId="0947333B" w14:textId="77777777" w:rsidR="00BF200D" w:rsidRPr="001B48CB" w:rsidRDefault="00BF200D" w:rsidP="00BF200D">
      <w:pPr>
        <w:spacing w:line="360" w:lineRule="auto"/>
        <w:jc w:val="both"/>
        <w:rPr>
          <w:rFonts w:ascii="Book Antiqua" w:eastAsia="Book Antiqua" w:hAnsi="Book Antiqua" w:cs="Book Antiqua"/>
          <w:color w:val="000000"/>
        </w:rPr>
      </w:pPr>
      <w:bookmarkStart w:id="1" w:name="_Hlk88512344"/>
      <w:bookmarkStart w:id="2" w:name="_Hlk88512883"/>
      <w:bookmarkStart w:id="3" w:name="_Hlk88513225"/>
      <w:bookmarkStart w:id="4" w:name="_Hlk88512545"/>
      <w:r w:rsidRPr="001B48CB">
        <w:rPr>
          <w:rFonts w:ascii="Book Antiqua" w:eastAsia="Book Antiqua" w:hAnsi="Book Antiqua" w:cs="Book Antiqua" w:hint="eastAsia"/>
          <w:b/>
          <w:color w:val="000000"/>
        </w:rPr>
        <w:t>©</w:t>
      </w:r>
      <w:r w:rsidRPr="001B48CB">
        <w:rPr>
          <w:rFonts w:ascii="Book Antiqua" w:eastAsia="Book Antiqua" w:hAnsi="Book Antiqua" w:cs="Book Antiqua"/>
          <w:b/>
          <w:color w:val="000000"/>
        </w:rPr>
        <w:t>The</w:t>
      </w:r>
      <w:r w:rsidRPr="001B48CB">
        <w:rPr>
          <w:rFonts w:ascii="Book Antiqua" w:eastAsia="Book Antiqua" w:hAnsi="Book Antiqua" w:cs="Book Antiqua"/>
          <w:color w:val="000000"/>
        </w:rPr>
        <w:t xml:space="preserve"> </w:t>
      </w:r>
      <w:r w:rsidRPr="001B48CB">
        <w:rPr>
          <w:rFonts w:ascii="Book Antiqua" w:eastAsia="Book Antiqua" w:hAnsi="Book Antiqua" w:cs="Book Antiqua"/>
          <w:b/>
          <w:color w:val="000000"/>
        </w:rPr>
        <w:t xml:space="preserve">Author(s) 2023. </w:t>
      </w:r>
      <w:r w:rsidRPr="001B48CB">
        <w:rPr>
          <w:rFonts w:ascii="Book Antiqua" w:eastAsia="Book Antiqua" w:hAnsi="Book Antiqua" w:cs="Book Antiqua"/>
          <w:color w:val="000000"/>
        </w:rPr>
        <w:t>Published by Baishideng Publishing Group Inc. All rights reserved.</w:t>
      </w:r>
      <w:bookmarkEnd w:id="1"/>
      <w:r w:rsidRPr="001B48CB">
        <w:rPr>
          <w:rFonts w:ascii="Book Antiqua" w:eastAsia="Book Antiqua" w:hAnsi="Book Antiqua" w:cs="Book Antiqua"/>
          <w:color w:val="000000"/>
        </w:rPr>
        <w:t xml:space="preserve"> </w:t>
      </w:r>
    </w:p>
    <w:bookmarkEnd w:id="2"/>
    <w:p w14:paraId="0B852159" w14:textId="77777777" w:rsidR="00BF200D" w:rsidRPr="001B48CB" w:rsidRDefault="00BF200D" w:rsidP="00BF200D">
      <w:pPr>
        <w:spacing w:line="360" w:lineRule="auto"/>
        <w:jc w:val="both"/>
        <w:rPr>
          <w:lang w:eastAsia="zh-CN"/>
        </w:rPr>
      </w:pPr>
    </w:p>
    <w:p w14:paraId="47C2F798" w14:textId="77777777" w:rsidR="00BF200D" w:rsidRPr="001B48CB" w:rsidRDefault="00BF200D" w:rsidP="00BF200D">
      <w:pPr>
        <w:adjustRightInd w:val="0"/>
        <w:snapToGrid w:val="0"/>
        <w:spacing w:line="360" w:lineRule="auto"/>
        <w:jc w:val="both"/>
        <w:rPr>
          <w:rFonts w:ascii="Book Antiqua" w:eastAsia="Book Antiqua" w:hAnsi="Book Antiqua" w:cs="Book Antiqua"/>
        </w:rPr>
      </w:pPr>
      <w:bookmarkStart w:id="5" w:name="_Hlk88512899"/>
      <w:bookmarkStart w:id="6" w:name="_Hlk88512352"/>
      <w:bookmarkEnd w:id="3"/>
      <w:r w:rsidRPr="001B48CB">
        <w:rPr>
          <w:rFonts w:ascii="Book Antiqua" w:hAnsi="Book Antiqua" w:cs="Book Antiqua" w:hint="eastAsia"/>
          <w:b/>
          <w:color w:val="000000"/>
          <w:lang w:eastAsia="zh-CN"/>
        </w:rPr>
        <w:t>Citation:</w:t>
      </w:r>
      <w:bookmarkEnd w:id="4"/>
      <w:bookmarkEnd w:id="5"/>
      <w:r w:rsidRPr="001B48CB">
        <w:rPr>
          <w:rFonts w:ascii="Book Antiqua" w:hAnsi="Book Antiqua" w:cs="Book Antiqua" w:hint="eastAsia"/>
          <w:color w:val="000000"/>
          <w:lang w:eastAsia="zh-CN"/>
        </w:rPr>
        <w:t xml:space="preserve"> </w:t>
      </w:r>
      <w:bookmarkEnd w:id="6"/>
      <w:r w:rsidRPr="001B48CB">
        <w:rPr>
          <w:rFonts w:ascii="Book Antiqua" w:eastAsia="Book Antiqua" w:hAnsi="Book Antiqua" w:cs="Book Antiqua"/>
        </w:rPr>
        <w:t>Zhang MM, Zhao GB, Zhang HZ, Xu SQ, Shi AH, Mao JQ, Gai JC, Zhang YH, Ma J, Li Y, Lyu Y, Yan XP. Novel deformable self-assembled magnetic anastomosis ring</w:t>
      </w:r>
      <w:r w:rsidR="007C51B3" w:rsidRPr="001B48CB">
        <w:rPr>
          <w:rFonts w:ascii="Book Antiqua" w:eastAsia="Book Antiqua" w:hAnsi="Book Antiqua" w:cs="Book Antiqua"/>
        </w:rPr>
        <w:t xml:space="preserve"> </w:t>
      </w:r>
      <w:r w:rsidRPr="001B48CB">
        <w:rPr>
          <w:rFonts w:ascii="Book Antiqua" w:eastAsia="Book Antiqua" w:hAnsi="Book Antiqua" w:cs="Book Antiqua"/>
        </w:rPr>
        <w:t xml:space="preserve">for endoscopic treatment of colonic stenosis </w:t>
      </w:r>
      <w:r w:rsidRPr="001B48CB">
        <w:rPr>
          <w:rFonts w:ascii="Book Antiqua" w:eastAsia="Book Antiqua" w:hAnsi="Book Antiqua" w:cs="Book Antiqua"/>
          <w:i/>
          <w:iCs/>
        </w:rPr>
        <w:t>via</w:t>
      </w:r>
      <w:r w:rsidRPr="001B48CB">
        <w:rPr>
          <w:rFonts w:ascii="Book Antiqua" w:eastAsia="Book Antiqua" w:hAnsi="Book Antiqua" w:cs="Book Antiqua"/>
        </w:rPr>
        <w:t xml:space="preserve"> natural orifice. </w:t>
      </w:r>
      <w:r w:rsidRPr="001B48CB">
        <w:rPr>
          <w:rFonts w:ascii="Book Antiqua" w:eastAsia="Book Antiqua" w:hAnsi="Book Antiqua" w:cs="Book Antiqua"/>
          <w:i/>
          <w:iCs/>
        </w:rPr>
        <w:t>World J Gastroenterol</w:t>
      </w:r>
      <w:r w:rsidRPr="001B48CB">
        <w:rPr>
          <w:rFonts w:ascii="Book Antiqua" w:eastAsia="Book Antiqua" w:hAnsi="Book Antiqua" w:cs="Book Antiqua"/>
        </w:rPr>
        <w:t xml:space="preserve"> 2023; </w:t>
      </w:r>
      <w:r w:rsidR="0061675C" w:rsidRPr="001B48CB">
        <w:rPr>
          <w:rFonts w:ascii="Book Antiqua" w:eastAsia="Book Antiqua" w:hAnsi="Book Antiqua" w:cs="Book Antiqua"/>
        </w:rPr>
        <w:t xml:space="preserve">29(33): </w:t>
      </w:r>
      <w:r w:rsidRPr="001B48CB">
        <w:rPr>
          <w:rFonts w:ascii="Book Antiqua" w:eastAsia="Book Antiqua" w:hAnsi="Book Antiqua" w:cs="Book Antiqua"/>
        </w:rPr>
        <w:t>5005</w:t>
      </w:r>
      <w:r w:rsidR="0061675C" w:rsidRPr="001B48CB">
        <w:rPr>
          <w:rFonts w:ascii="Book Antiqua" w:eastAsia="Book Antiqua" w:hAnsi="Book Antiqua" w:cs="Book Antiqua"/>
        </w:rPr>
        <w:t>-</w:t>
      </w:r>
      <w:r w:rsidRPr="001B48CB">
        <w:rPr>
          <w:rFonts w:ascii="Book Antiqua" w:eastAsia="Book Antiqua" w:hAnsi="Book Antiqua" w:cs="Book Antiqua"/>
        </w:rPr>
        <w:t>5013</w:t>
      </w:r>
    </w:p>
    <w:p w14:paraId="01A6439B" w14:textId="44A6985F" w:rsidR="00BF200D" w:rsidRPr="001B48CB" w:rsidRDefault="0061675C" w:rsidP="00BF200D">
      <w:pPr>
        <w:adjustRightInd w:val="0"/>
        <w:snapToGrid w:val="0"/>
        <w:spacing w:line="360" w:lineRule="auto"/>
        <w:jc w:val="both"/>
        <w:rPr>
          <w:rFonts w:ascii="Book Antiqua" w:eastAsia="Book Antiqua" w:hAnsi="Book Antiqua" w:cs="Book Antiqua"/>
        </w:rPr>
      </w:pPr>
      <w:r w:rsidRPr="001B48CB">
        <w:rPr>
          <w:rFonts w:ascii="Book Antiqua" w:eastAsia="Book Antiqua" w:hAnsi="Book Antiqua" w:cs="Book Antiqua"/>
          <w:b/>
          <w:bCs/>
        </w:rPr>
        <w:t>URL:</w:t>
      </w:r>
      <w:r w:rsidRPr="001B48CB">
        <w:rPr>
          <w:rFonts w:ascii="Book Antiqua" w:eastAsia="Book Antiqua" w:hAnsi="Book Antiqua" w:cs="Book Antiqua"/>
        </w:rPr>
        <w:t xml:space="preserve"> </w:t>
      </w:r>
      <w:hyperlink r:id="rId7" w:history="1">
        <w:r w:rsidR="00BF200D" w:rsidRPr="001B48CB">
          <w:rPr>
            <w:rStyle w:val="ae"/>
            <w:rFonts w:ascii="Book Antiqua" w:eastAsia="Book Antiqua" w:hAnsi="Book Antiqua" w:cs="Book Antiqua"/>
          </w:rPr>
          <w:t>https://www.wjgnet.com/1007-9327/full/v29/i33/5005.htm</w:t>
        </w:r>
      </w:hyperlink>
    </w:p>
    <w:p w14:paraId="2A90A44A" w14:textId="514FE8E4" w:rsidR="00A77B3E" w:rsidRPr="001B48CB" w:rsidRDefault="0061675C" w:rsidP="00BF200D">
      <w:pPr>
        <w:adjustRightInd w:val="0"/>
        <w:snapToGrid w:val="0"/>
        <w:spacing w:line="360" w:lineRule="auto"/>
        <w:jc w:val="both"/>
        <w:rPr>
          <w:rFonts w:ascii="Book Antiqua" w:hAnsi="Book Antiqua"/>
        </w:rPr>
      </w:pPr>
      <w:r w:rsidRPr="001B48CB">
        <w:rPr>
          <w:rFonts w:ascii="Book Antiqua" w:eastAsia="Book Antiqua" w:hAnsi="Book Antiqua" w:cs="Book Antiqua"/>
          <w:b/>
          <w:bCs/>
        </w:rPr>
        <w:t>DOI:</w:t>
      </w:r>
      <w:r w:rsidRPr="001B48CB">
        <w:rPr>
          <w:rFonts w:ascii="Book Antiqua" w:eastAsia="Book Antiqua" w:hAnsi="Book Antiqua" w:cs="Book Antiqua"/>
        </w:rPr>
        <w:t xml:space="preserve"> https://dx.doi.org/10.3748/wjg.v29.i33.</w:t>
      </w:r>
      <w:r w:rsidR="00BF200D" w:rsidRPr="001B48CB">
        <w:rPr>
          <w:rFonts w:ascii="Book Antiqua" w:eastAsia="Book Antiqua" w:hAnsi="Book Antiqua" w:cs="Book Antiqua"/>
        </w:rPr>
        <w:t>5005</w:t>
      </w:r>
    </w:p>
    <w:p w14:paraId="09FB7F08" w14:textId="77777777" w:rsidR="00A77B3E" w:rsidRPr="001B48CB" w:rsidRDefault="00A77B3E" w:rsidP="00921A76">
      <w:pPr>
        <w:adjustRightInd w:val="0"/>
        <w:snapToGrid w:val="0"/>
        <w:spacing w:line="360" w:lineRule="auto"/>
        <w:jc w:val="both"/>
        <w:rPr>
          <w:rFonts w:ascii="Book Antiqua" w:hAnsi="Book Antiqua"/>
        </w:rPr>
      </w:pPr>
    </w:p>
    <w:p w14:paraId="104508B6" w14:textId="2BF4CEB7" w:rsidR="00A77B3E" w:rsidRPr="001B48CB" w:rsidRDefault="00000000" w:rsidP="00921A76">
      <w:pPr>
        <w:adjustRightInd w:val="0"/>
        <w:snapToGrid w:val="0"/>
        <w:spacing w:line="360" w:lineRule="auto"/>
        <w:jc w:val="both"/>
        <w:rPr>
          <w:rFonts w:ascii="Book Antiqua" w:eastAsia="Book Antiqua" w:hAnsi="Book Antiqua" w:cs="Book Antiqua"/>
        </w:rPr>
      </w:pPr>
      <w:r w:rsidRPr="001B48CB">
        <w:rPr>
          <w:rFonts w:ascii="Book Antiqua" w:eastAsia="Book Antiqua" w:hAnsi="Book Antiqua" w:cs="Book Antiqua"/>
          <w:b/>
          <w:bCs/>
        </w:rPr>
        <w:t xml:space="preserve">Core Tip: </w:t>
      </w:r>
      <w:r w:rsidRPr="001B48CB">
        <w:rPr>
          <w:rFonts w:ascii="Book Antiqua" w:eastAsia="Book Antiqua" w:hAnsi="Book Antiqua" w:cs="Book Antiqua"/>
        </w:rPr>
        <w:t>By combining magnetic compression anastomosis with endoscopic technology, we could design a deformable self-assemb</w:t>
      </w:r>
      <w:r w:rsidR="00C47A4D" w:rsidRPr="001B48CB">
        <w:rPr>
          <w:rFonts w:ascii="Book Antiqua" w:eastAsia="Book Antiqua" w:hAnsi="Book Antiqua" w:cs="Book Antiqua"/>
        </w:rPr>
        <w:t>led</w:t>
      </w:r>
      <w:r w:rsidRPr="001B48CB">
        <w:rPr>
          <w:rFonts w:ascii="Book Antiqua" w:eastAsia="Book Antiqua" w:hAnsi="Book Antiqua" w:cs="Book Antiqua"/>
        </w:rPr>
        <w:t xml:space="preserve"> magnetic anastomosis ring (DSAMAR) to perform magnetic compression anastomosis with only a single channel. We then verified the feasibility of magnetic compression anastomosis for the recanalization of colonic stenosis through animal experiments. The results showed that minimally invasive treatment of colonic stenosis can be achieved using the DSAMAR.</w:t>
      </w:r>
    </w:p>
    <w:p w14:paraId="436BE770" w14:textId="77777777" w:rsidR="00A77B3E" w:rsidRPr="001B48CB" w:rsidRDefault="00A77B3E" w:rsidP="00921A76">
      <w:pPr>
        <w:adjustRightInd w:val="0"/>
        <w:snapToGrid w:val="0"/>
        <w:spacing w:line="360" w:lineRule="auto"/>
        <w:jc w:val="both"/>
        <w:rPr>
          <w:rFonts w:ascii="Book Antiqua" w:hAnsi="Book Antiqua"/>
        </w:rPr>
      </w:pPr>
    </w:p>
    <w:p w14:paraId="1D9A8BCE"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caps/>
          <w:color w:val="000000"/>
          <w:u w:val="single"/>
        </w:rPr>
        <w:t>INTRODUCTION</w:t>
      </w:r>
    </w:p>
    <w:p w14:paraId="7E2264A9" w14:textId="77777777" w:rsidR="00615D89" w:rsidRPr="001B48CB" w:rsidRDefault="00000000" w:rsidP="00921A76">
      <w:pPr>
        <w:adjustRightInd w:val="0"/>
        <w:snapToGrid w:val="0"/>
        <w:spacing w:line="360" w:lineRule="auto"/>
        <w:jc w:val="both"/>
        <w:rPr>
          <w:rFonts w:ascii="Book Antiqua" w:hAnsi="Book Antiqua"/>
        </w:rPr>
      </w:pPr>
      <w:r w:rsidRPr="001B48CB">
        <w:rPr>
          <w:rStyle w:val="transsent"/>
          <w:rFonts w:ascii="Book Antiqua" w:eastAsia="Book Antiqua" w:hAnsi="Book Antiqua" w:cs="Book Antiqua"/>
          <w:color w:val="000000"/>
        </w:rPr>
        <w:t>Benign colonic stenosis is a disease with various causes, including post-colectomy anastomotic stenosis</w:t>
      </w:r>
      <w:r w:rsidRPr="001B48CB">
        <w:rPr>
          <w:rStyle w:val="transsent"/>
          <w:rFonts w:ascii="Book Antiqua" w:eastAsia="Book Antiqua" w:hAnsi="Book Antiqua" w:cs="Book Antiqua"/>
          <w:color w:val="000000"/>
          <w:vertAlign w:val="superscript"/>
        </w:rPr>
        <w:t>[1]</w:t>
      </w:r>
      <w:r w:rsidRPr="001B48CB">
        <w:rPr>
          <w:rStyle w:val="transsent"/>
          <w:rFonts w:ascii="Book Antiqua" w:eastAsia="Book Antiqua" w:hAnsi="Book Antiqua" w:cs="Book Antiqua"/>
          <w:color w:val="000000"/>
        </w:rPr>
        <w:t>, transcatheter arterial embolization</w:t>
      </w:r>
      <w:r w:rsidRPr="001B48CB">
        <w:rPr>
          <w:rStyle w:val="transsent"/>
          <w:rFonts w:ascii="Book Antiqua" w:eastAsia="Book Antiqua" w:hAnsi="Book Antiqua" w:cs="Book Antiqua"/>
          <w:color w:val="000000"/>
          <w:vertAlign w:val="superscript"/>
        </w:rPr>
        <w:t>[2]</w:t>
      </w:r>
      <w:r w:rsidRPr="001B48CB">
        <w:rPr>
          <w:rStyle w:val="transsent"/>
          <w:rFonts w:ascii="Book Antiqua" w:eastAsia="Book Antiqua" w:hAnsi="Book Antiqua" w:cs="Book Antiqua"/>
          <w:color w:val="000000"/>
        </w:rPr>
        <w:t>, and acute pancreatitis</w:t>
      </w:r>
      <w:r w:rsidRPr="001B48CB">
        <w:rPr>
          <w:rStyle w:val="transsent"/>
          <w:rFonts w:ascii="Book Antiqua" w:eastAsia="Book Antiqua" w:hAnsi="Book Antiqua" w:cs="Book Antiqua"/>
          <w:color w:val="000000"/>
          <w:vertAlign w:val="superscript"/>
        </w:rPr>
        <w:t>[3]</w:t>
      </w:r>
      <w:r w:rsidRPr="001B48CB">
        <w:rPr>
          <w:rStyle w:val="transsent"/>
          <w:rFonts w:ascii="Book Antiqua" w:eastAsia="Book Antiqua" w:hAnsi="Book Antiqua" w:cs="Book Antiqua"/>
          <w:color w:val="000000"/>
        </w:rPr>
        <w:t>. Benign colonic stenosis is generally treated by endoscopic balloon dilatation (EBD)</w:t>
      </w:r>
      <w:r w:rsidRPr="001B48CB">
        <w:rPr>
          <w:rStyle w:val="transsent"/>
          <w:rFonts w:ascii="Book Antiqua" w:eastAsia="Book Antiqua" w:hAnsi="Book Antiqua" w:cs="Book Antiqua"/>
          <w:color w:val="000000"/>
          <w:vertAlign w:val="superscript"/>
        </w:rPr>
        <w:t>[4]</w:t>
      </w:r>
      <w:r w:rsidRPr="001B48CB">
        <w:rPr>
          <w:rStyle w:val="transsent"/>
          <w:rFonts w:ascii="Book Antiqua" w:eastAsia="Book Antiqua" w:hAnsi="Book Antiqua" w:cs="Book Antiqua"/>
          <w:color w:val="000000"/>
        </w:rPr>
        <w:t xml:space="preserve"> and surgery</w:t>
      </w:r>
      <w:r w:rsidRPr="001B48CB">
        <w:rPr>
          <w:rStyle w:val="transsent"/>
          <w:rFonts w:ascii="Book Antiqua" w:eastAsia="Book Antiqua" w:hAnsi="Book Antiqua" w:cs="Book Antiqua"/>
          <w:color w:val="000000"/>
          <w:vertAlign w:val="superscript"/>
        </w:rPr>
        <w:t>[5]</w:t>
      </w:r>
      <w:r w:rsidRPr="001B48CB">
        <w:rPr>
          <w:rStyle w:val="transsent"/>
          <w:rFonts w:ascii="Book Antiqua" w:eastAsia="Book Antiqua" w:hAnsi="Book Antiqua" w:cs="Book Antiqua"/>
          <w:color w:val="000000"/>
        </w:rPr>
        <w:t xml:space="preserve">. EBD is widely performed in clinics because of its effectiveness, technical safety, and ease of process. However, in some cases, sufficient dilatation is not achieved because </w:t>
      </w:r>
      <w:r w:rsidRPr="001B48CB">
        <w:rPr>
          <w:rStyle w:val="transsent"/>
          <w:rFonts w:ascii="Book Antiqua" w:eastAsia="Book Antiqua" w:hAnsi="Book Antiqua" w:cs="Book Antiqua"/>
          <w:color w:val="000000"/>
        </w:rPr>
        <w:lastRenderedPageBreak/>
        <w:t>of the formation of stiff fibrosis tissue at the stenosis site, which is often resistant to balloon pressure</w:t>
      </w:r>
      <w:r w:rsidRPr="001B48CB">
        <w:rPr>
          <w:rStyle w:val="transsent"/>
          <w:rFonts w:ascii="Book Antiqua" w:eastAsia="Book Antiqua" w:hAnsi="Book Antiqua" w:cs="Book Antiqua"/>
          <w:color w:val="000000"/>
          <w:vertAlign w:val="superscript"/>
        </w:rPr>
        <w:t>[6]</w:t>
      </w:r>
      <w:r w:rsidRPr="001B48CB">
        <w:rPr>
          <w:rStyle w:val="transsent"/>
          <w:rFonts w:ascii="Book Antiqua" w:eastAsia="Book Antiqua" w:hAnsi="Book Antiqua" w:cs="Book Antiqua"/>
          <w:color w:val="000000"/>
        </w:rPr>
        <w:t xml:space="preserve">. </w:t>
      </w:r>
      <w:r w:rsidRPr="001B48CB">
        <w:rPr>
          <w:rStyle w:val="transsent"/>
          <w:rFonts w:ascii="Book Antiqua" w:eastAsia="Book Antiqua" w:hAnsi="Book Antiqua" w:cs="Book Antiqua"/>
          <w:color w:val="000000"/>
          <w:shd w:val="clear" w:color="auto" w:fill="FFFFFF"/>
        </w:rPr>
        <w:t>Open surgery, laparoscopic stenosis resection, and bypass anastomosis are the traditional treatment strategies for b</w:t>
      </w:r>
      <w:r w:rsidRPr="001B48CB">
        <w:rPr>
          <w:rStyle w:val="transsent"/>
          <w:rFonts w:ascii="Book Antiqua" w:eastAsia="Book Antiqua" w:hAnsi="Book Antiqua" w:cs="Book Antiqua"/>
          <w:color w:val="000000"/>
        </w:rPr>
        <w:t>enign colonic stenosis</w:t>
      </w:r>
      <w:r w:rsidRPr="001B48CB">
        <w:rPr>
          <w:rStyle w:val="transsent"/>
          <w:rFonts w:ascii="Book Antiqua" w:eastAsia="Book Antiqua" w:hAnsi="Book Antiqua" w:cs="Book Antiqua"/>
          <w:color w:val="000000"/>
          <w:shd w:val="clear" w:color="auto" w:fill="FFFFFF"/>
        </w:rPr>
        <w:t xml:space="preserve">. </w:t>
      </w:r>
      <w:r w:rsidRPr="001B48CB">
        <w:rPr>
          <w:rStyle w:val="transsent"/>
          <w:rFonts w:ascii="Book Antiqua" w:eastAsia="Book Antiqua" w:hAnsi="Book Antiqua" w:cs="Book Antiqua"/>
          <w:color w:val="000000"/>
        </w:rPr>
        <w:t>Although a good therapeutic effect can be obtained through surgery, it is no longer the first choice of clinicians because of trauma and various perioperative adverse events.</w:t>
      </w:r>
    </w:p>
    <w:p w14:paraId="04A39DBF" w14:textId="77777777" w:rsidR="002644BB" w:rsidRPr="001B48CB" w:rsidRDefault="00000000" w:rsidP="00921A76">
      <w:pPr>
        <w:adjustRightInd w:val="0"/>
        <w:snapToGrid w:val="0"/>
        <w:spacing w:line="360" w:lineRule="auto"/>
        <w:ind w:firstLineChars="200" w:firstLine="480"/>
        <w:jc w:val="both"/>
        <w:rPr>
          <w:rFonts w:ascii="Book Antiqua" w:hAnsi="Book Antiqua"/>
        </w:rPr>
      </w:pPr>
      <w:r w:rsidRPr="001B48CB">
        <w:rPr>
          <w:rStyle w:val="transsent"/>
          <w:rFonts w:ascii="Book Antiqua" w:eastAsia="Book Antiqua" w:hAnsi="Book Antiqua" w:cs="Book Antiqua"/>
          <w:color w:val="000000"/>
        </w:rPr>
        <w:t>Magnetic compression anastomosis or magnamosis, a novel technique, can be used for managing digestive tr</w:t>
      </w:r>
      <w:r w:rsidRPr="001B48CB">
        <w:rPr>
          <w:rStyle w:val="transsent"/>
          <w:rFonts w:ascii="Book Antiqua" w:eastAsia="Book Antiqua" w:hAnsi="Book Antiqua" w:cs="Book Antiqua"/>
          <w:color w:val="000000"/>
          <w:shd w:val="clear" w:color="auto" w:fill="FFFFFF"/>
        </w:rPr>
        <w:t>act anastomosis</w:t>
      </w:r>
      <w:r w:rsidRPr="001B48CB">
        <w:rPr>
          <w:rStyle w:val="transsent"/>
          <w:rFonts w:ascii="Book Antiqua" w:eastAsia="Book Antiqua" w:hAnsi="Book Antiqua" w:cs="Book Antiqua"/>
          <w:color w:val="000000"/>
          <w:shd w:val="clear" w:color="auto" w:fill="FFFFFF"/>
          <w:vertAlign w:val="superscript"/>
        </w:rPr>
        <w:t>[7-9]</w:t>
      </w:r>
      <w:r w:rsidRPr="001B48CB">
        <w:rPr>
          <w:rStyle w:val="transsent"/>
          <w:rFonts w:ascii="Book Antiqua" w:eastAsia="Book Antiqua" w:hAnsi="Book Antiqua" w:cs="Book Antiqua"/>
          <w:color w:val="000000"/>
          <w:shd w:val="clear" w:color="auto" w:fill="FFFFFF"/>
        </w:rPr>
        <w:t>, vascular anastomosis</w:t>
      </w:r>
      <w:r w:rsidRPr="001B48CB">
        <w:rPr>
          <w:rStyle w:val="transsent"/>
          <w:rFonts w:ascii="Book Antiqua" w:eastAsia="Book Antiqua" w:hAnsi="Book Antiqua" w:cs="Book Antiqua"/>
          <w:color w:val="000000"/>
          <w:shd w:val="clear" w:color="auto" w:fill="FFFFFF"/>
          <w:vertAlign w:val="superscript"/>
        </w:rPr>
        <w:t>[10,11]</w:t>
      </w:r>
      <w:r w:rsidRPr="001B48CB">
        <w:rPr>
          <w:rStyle w:val="transsent"/>
          <w:rFonts w:ascii="Book Antiqua" w:eastAsia="Book Antiqua" w:hAnsi="Book Antiqua" w:cs="Book Antiqua"/>
          <w:color w:val="000000"/>
          <w:shd w:val="clear" w:color="auto" w:fill="FFFFFF"/>
        </w:rPr>
        <w:t>, pathologic fistula</w:t>
      </w:r>
      <w:r w:rsidRPr="001B48CB">
        <w:rPr>
          <w:rStyle w:val="transsent"/>
          <w:rFonts w:ascii="Book Antiqua" w:eastAsia="Book Antiqua" w:hAnsi="Book Antiqua" w:cs="Book Antiqua"/>
          <w:color w:val="000000"/>
          <w:shd w:val="clear" w:color="auto" w:fill="FFFFFF"/>
          <w:vertAlign w:val="superscript"/>
        </w:rPr>
        <w:t>[12]</w:t>
      </w:r>
      <w:r w:rsidRPr="001B48CB">
        <w:rPr>
          <w:rStyle w:val="transsent"/>
          <w:rFonts w:ascii="Book Antiqua" w:eastAsia="Book Antiqua" w:hAnsi="Book Antiqua" w:cs="Book Antiqua"/>
          <w:color w:val="000000"/>
          <w:shd w:val="clear" w:color="auto" w:fill="FFFFFF"/>
        </w:rPr>
        <w:t>, and therapeutic fistula</w:t>
      </w:r>
      <w:r w:rsidRPr="001B48CB">
        <w:rPr>
          <w:rStyle w:val="transsent"/>
          <w:rFonts w:ascii="Book Antiqua" w:eastAsia="Book Antiqua" w:hAnsi="Book Antiqua" w:cs="Book Antiqua"/>
          <w:color w:val="000000"/>
          <w:shd w:val="clear" w:color="auto" w:fill="FFFFFF"/>
          <w:vertAlign w:val="superscript"/>
        </w:rPr>
        <w:t>[13]</w:t>
      </w:r>
      <w:r w:rsidRPr="001B48CB">
        <w:rPr>
          <w:rStyle w:val="transsent"/>
          <w:rFonts w:ascii="Book Antiqua" w:eastAsia="Book Antiqua" w:hAnsi="Book Antiqua" w:cs="Book Antiqua"/>
          <w:color w:val="000000"/>
          <w:shd w:val="clear" w:color="auto" w:fill="FFFFFF"/>
        </w:rPr>
        <w:t>.</w:t>
      </w:r>
      <w:r w:rsidRPr="001B48CB">
        <w:rPr>
          <w:rStyle w:val="transsent"/>
          <w:rFonts w:ascii="Book Antiqua" w:eastAsia="Book Antiqua" w:hAnsi="Book Antiqua" w:cs="Book Antiqua"/>
          <w:color w:val="000000"/>
          <w:shd w:val="clear" w:color="auto" w:fill="FFFFFF"/>
          <w:vertAlign w:val="superscript"/>
        </w:rPr>
        <w:t xml:space="preserve"> </w:t>
      </w:r>
      <w:r w:rsidRPr="001B48CB">
        <w:rPr>
          <w:rStyle w:val="transsent"/>
          <w:rFonts w:ascii="Book Antiqua" w:eastAsia="Book Antiqua" w:hAnsi="Book Antiqua" w:cs="Book Antiqua"/>
          <w:color w:val="000000"/>
          <w:shd w:val="clear" w:color="auto" w:fill="FFFFFF"/>
        </w:rPr>
        <w:t>The use of magnamosis along with endoscopy for treating gastrointestinal stenosis has been reported</w:t>
      </w:r>
      <w:r w:rsidRPr="001B48CB">
        <w:rPr>
          <w:rStyle w:val="transsent"/>
          <w:rFonts w:ascii="Book Antiqua" w:eastAsia="Book Antiqua" w:hAnsi="Book Antiqua" w:cs="Book Antiqua"/>
          <w:color w:val="000000"/>
          <w:shd w:val="clear" w:color="auto" w:fill="FFFFFF"/>
          <w:vertAlign w:val="superscript"/>
        </w:rPr>
        <w:t>[14]</w:t>
      </w:r>
      <w:r w:rsidRPr="001B48CB">
        <w:rPr>
          <w:rStyle w:val="transsent"/>
          <w:rFonts w:ascii="Book Antiqua" w:eastAsia="Book Antiqua" w:hAnsi="Book Antiqua" w:cs="Book Antiqua"/>
          <w:color w:val="000000"/>
          <w:shd w:val="clear" w:color="auto" w:fill="FFFFFF"/>
        </w:rPr>
        <w:t>.</w:t>
      </w:r>
      <w:r w:rsidRPr="001B48CB">
        <w:rPr>
          <w:rStyle w:val="transsent"/>
          <w:rFonts w:ascii="Book Antiqua" w:eastAsia="Book Antiqua" w:hAnsi="Book Antiqua" w:cs="Book Antiqua"/>
          <w:color w:val="000000"/>
          <w:shd w:val="clear" w:color="auto" w:fill="FFFFFF"/>
          <w:vertAlign w:val="superscript"/>
        </w:rPr>
        <w:t xml:space="preserve"> </w:t>
      </w:r>
      <w:r w:rsidRPr="001B48CB">
        <w:rPr>
          <w:rStyle w:val="transsent"/>
          <w:rFonts w:ascii="Book Antiqua" w:eastAsia="Book Antiqua" w:hAnsi="Book Antiqua" w:cs="Book Antiqua"/>
          <w:color w:val="000000"/>
          <w:shd w:val="clear" w:color="auto" w:fill="FFFFFF"/>
        </w:rPr>
        <w:t>The cylinder or circle is the most commonly used shape of the magn</w:t>
      </w:r>
      <w:r w:rsidRPr="001B48CB">
        <w:rPr>
          <w:rStyle w:val="transsent"/>
          <w:rFonts w:ascii="Book Antiqua" w:eastAsia="Book Antiqua" w:hAnsi="Book Antiqua" w:cs="Book Antiqua"/>
          <w:color w:val="000000"/>
        </w:rPr>
        <w:t xml:space="preserve">et in such cases. In endoscopic magnetic compression anastomosis, the daughter and parent magnets are placed at the two opposite ends of the narrow digestive duct. The patient must have two channels: </w:t>
      </w:r>
      <w:r w:rsidR="002644BB" w:rsidRPr="001B48CB">
        <w:rPr>
          <w:rStyle w:val="transsent"/>
          <w:rFonts w:ascii="Book Antiqua" w:eastAsia="Book Antiqua" w:hAnsi="Book Antiqua" w:cs="Book Antiqua"/>
          <w:color w:val="000000"/>
        </w:rPr>
        <w:t>A</w:t>
      </w:r>
      <w:r w:rsidRPr="001B48CB">
        <w:rPr>
          <w:rStyle w:val="transsent"/>
          <w:rFonts w:ascii="Book Antiqua" w:eastAsia="Book Antiqua" w:hAnsi="Book Antiqua" w:cs="Book Antiqua"/>
          <w:color w:val="000000"/>
        </w:rPr>
        <w:t xml:space="preserve"> natural orifice and the digestive tract fistula</w:t>
      </w:r>
      <w:r w:rsidRPr="001B48CB">
        <w:rPr>
          <w:rStyle w:val="transsent"/>
          <w:rFonts w:ascii="Book Antiqua" w:eastAsia="Book Antiqua" w:hAnsi="Book Antiqua" w:cs="Book Antiqua"/>
          <w:color w:val="000000"/>
          <w:vertAlign w:val="superscript"/>
        </w:rPr>
        <w:t>[14,15]</w:t>
      </w:r>
      <w:r w:rsidRPr="001B48CB">
        <w:rPr>
          <w:rStyle w:val="transsent"/>
          <w:rFonts w:ascii="Book Antiqua" w:eastAsia="Book Antiqua" w:hAnsi="Book Antiqua" w:cs="Book Antiqua"/>
          <w:color w:val="000000"/>
        </w:rPr>
        <w:t>.</w:t>
      </w:r>
      <w:r w:rsidRPr="001B48CB">
        <w:rPr>
          <w:rStyle w:val="transsent"/>
          <w:rFonts w:ascii="Book Antiqua" w:eastAsia="Book Antiqua" w:hAnsi="Book Antiqua" w:cs="Book Antiqua"/>
          <w:color w:val="000000"/>
          <w:vertAlign w:val="superscript"/>
        </w:rPr>
        <w:t xml:space="preserve"> </w:t>
      </w:r>
      <w:r w:rsidRPr="001B48CB">
        <w:rPr>
          <w:rStyle w:val="transsent"/>
          <w:rFonts w:ascii="Book Antiqua" w:eastAsia="Book Antiqua" w:hAnsi="Book Antiqua" w:cs="Book Antiqua"/>
          <w:color w:val="000000"/>
          <w:shd w:val="clear" w:color="auto" w:fill="FFFFFF"/>
        </w:rPr>
        <w:t xml:space="preserve">However, some patients only have a natural </w:t>
      </w:r>
      <w:r w:rsidRPr="001B48CB">
        <w:rPr>
          <w:rStyle w:val="transsent"/>
          <w:rFonts w:ascii="Book Antiqua" w:eastAsia="Book Antiqua" w:hAnsi="Book Antiqua" w:cs="Book Antiqua"/>
          <w:color w:val="000000"/>
        </w:rPr>
        <w:t>orifice</w:t>
      </w:r>
      <w:r w:rsidRPr="001B48CB">
        <w:rPr>
          <w:rStyle w:val="transsent"/>
          <w:rFonts w:ascii="Book Antiqua" w:eastAsia="Book Antiqua" w:hAnsi="Book Antiqua" w:cs="Book Antiqua"/>
          <w:color w:val="000000"/>
          <w:shd w:val="clear" w:color="auto" w:fill="FFFFFF"/>
        </w:rPr>
        <w:t xml:space="preserve">, making magnetic compression anastomosis very difficult to perform. Therefore, for successful magnamosis, the magnet must be designed in a way that allows efficient optimization of the operation path. The design of the magnet must meet two conditions: first, the magnet should be able to pass through the narrow </w:t>
      </w:r>
      <w:r w:rsidRPr="001B48CB">
        <w:rPr>
          <w:rStyle w:val="transsent"/>
          <w:rFonts w:ascii="Book Antiqua" w:eastAsia="Book Antiqua" w:hAnsi="Book Antiqua" w:cs="Book Antiqua"/>
          <w:color w:val="000000"/>
        </w:rPr>
        <w:t>digestive</w:t>
      </w:r>
      <w:r w:rsidRPr="001B48CB">
        <w:rPr>
          <w:rStyle w:val="transsent"/>
          <w:rFonts w:ascii="Book Antiqua" w:eastAsia="Book Antiqua" w:hAnsi="Book Antiqua" w:cs="Book Antiqua"/>
          <w:color w:val="000000"/>
          <w:shd w:val="clear" w:color="auto" w:fill="FFFFFF"/>
        </w:rPr>
        <w:t xml:space="preserve"> cavity; and second, the magnet should be able to create wide anastomoses.</w:t>
      </w:r>
    </w:p>
    <w:p w14:paraId="572D4292" w14:textId="4D20F6A9" w:rsidR="00A77B3E" w:rsidRPr="001B48CB" w:rsidRDefault="00000000" w:rsidP="00921A76">
      <w:pPr>
        <w:adjustRightInd w:val="0"/>
        <w:snapToGrid w:val="0"/>
        <w:spacing w:line="360" w:lineRule="auto"/>
        <w:ind w:firstLineChars="200" w:firstLine="480"/>
        <w:jc w:val="both"/>
        <w:rPr>
          <w:rFonts w:ascii="Book Antiqua" w:hAnsi="Book Antiqua"/>
        </w:rPr>
      </w:pPr>
      <w:r w:rsidRPr="001B48CB">
        <w:rPr>
          <w:rStyle w:val="transsent"/>
          <w:rFonts w:ascii="Book Antiqua" w:eastAsia="Book Antiqua" w:hAnsi="Book Antiqua" w:cs="Book Antiqua"/>
          <w:color w:val="000000"/>
        </w:rPr>
        <w:t>This study aims to design a novel deformable self-assembled magnetic anastomosis ring (DSAMAR) that can be placed at the natural orifice of the body. It also explores the feasibility of the DSAMAR in digestive tract anastomosis using dogs as experimental animals.</w:t>
      </w:r>
    </w:p>
    <w:p w14:paraId="7E5FD16C" w14:textId="77777777" w:rsidR="00A77B3E" w:rsidRPr="001B48CB" w:rsidRDefault="00A77B3E" w:rsidP="00921A76">
      <w:pPr>
        <w:adjustRightInd w:val="0"/>
        <w:snapToGrid w:val="0"/>
        <w:spacing w:line="360" w:lineRule="auto"/>
        <w:jc w:val="both"/>
        <w:rPr>
          <w:rFonts w:ascii="Book Antiqua" w:hAnsi="Book Antiqua"/>
        </w:rPr>
      </w:pPr>
    </w:p>
    <w:p w14:paraId="3CF2279A"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caps/>
          <w:color w:val="000000"/>
          <w:u w:val="single"/>
        </w:rPr>
        <w:t>MATERIALS AND METHODS</w:t>
      </w:r>
    </w:p>
    <w:p w14:paraId="30E61317"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bCs/>
          <w:i/>
          <w:iCs/>
          <w:color w:val="000000"/>
        </w:rPr>
        <w:t>Ethical statement</w:t>
      </w:r>
    </w:p>
    <w:p w14:paraId="05773286" w14:textId="13E74E87" w:rsidR="00A77B3E" w:rsidRPr="001B48CB" w:rsidRDefault="00000000" w:rsidP="00921A76">
      <w:pPr>
        <w:adjustRightInd w:val="0"/>
        <w:snapToGrid w:val="0"/>
        <w:spacing w:line="360" w:lineRule="auto"/>
        <w:jc w:val="both"/>
        <w:rPr>
          <w:rFonts w:ascii="Book Antiqua" w:eastAsia="Book Antiqua" w:hAnsi="Book Antiqua" w:cs="Book Antiqua"/>
          <w:color w:val="000000"/>
        </w:rPr>
      </w:pPr>
      <w:r w:rsidRPr="001B48CB">
        <w:rPr>
          <w:rFonts w:ascii="Book Antiqua" w:eastAsia="Book Antiqua" w:hAnsi="Book Antiqua" w:cs="Book Antiqua"/>
          <w:color w:val="000000"/>
        </w:rPr>
        <w:t xml:space="preserve">The experimental protocol was approved by the Committee for Ethics of Animal Experiments of Xi’an Jiaotong University (license No. 2022-1451). Eight beagles (male = 4, female = 4) were acquired from the Laboratory Animal Center of the Xi’an Jiaotong University (Xi’an, China) as experimental animals. The research protocol and all the </w:t>
      </w:r>
      <w:r w:rsidRPr="001B48CB">
        <w:rPr>
          <w:rFonts w:ascii="Book Antiqua" w:eastAsia="Book Antiqua" w:hAnsi="Book Antiqua" w:cs="Book Antiqua"/>
          <w:color w:val="000000"/>
        </w:rPr>
        <w:lastRenderedPageBreak/>
        <w:t>experimental procedures were conducted strictly in accordance with the Guidelines for the Care and Use of Experimental Animals issued by the Xi’an Jiaotong University Medical Center.</w:t>
      </w:r>
    </w:p>
    <w:p w14:paraId="733B35DA" w14:textId="77777777" w:rsidR="002644BB" w:rsidRPr="001B48CB" w:rsidRDefault="002644BB" w:rsidP="00921A76">
      <w:pPr>
        <w:adjustRightInd w:val="0"/>
        <w:snapToGrid w:val="0"/>
        <w:spacing w:line="360" w:lineRule="auto"/>
        <w:jc w:val="both"/>
        <w:rPr>
          <w:rFonts w:ascii="Book Antiqua" w:hAnsi="Book Antiqua"/>
        </w:rPr>
      </w:pPr>
    </w:p>
    <w:p w14:paraId="48D9F800"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bCs/>
          <w:i/>
          <w:iCs/>
          <w:color w:val="000000"/>
        </w:rPr>
        <w:t>DSAMAR</w:t>
      </w:r>
    </w:p>
    <w:p w14:paraId="6D0BF01D" w14:textId="5A944AA3" w:rsidR="00A77B3E" w:rsidRPr="001B48CB" w:rsidRDefault="00000000" w:rsidP="00921A76">
      <w:pPr>
        <w:adjustRightInd w:val="0"/>
        <w:snapToGrid w:val="0"/>
        <w:spacing w:line="360" w:lineRule="auto"/>
        <w:jc w:val="both"/>
        <w:rPr>
          <w:rStyle w:val="transsent"/>
          <w:rFonts w:ascii="Book Antiqua" w:eastAsia="Book Antiqua" w:hAnsi="Book Antiqua" w:cs="Book Antiqua"/>
          <w:color w:val="000000"/>
          <w:shd w:val="clear" w:color="auto" w:fill="FFFFFF"/>
        </w:rPr>
      </w:pPr>
      <w:r w:rsidRPr="001B48CB">
        <w:rPr>
          <w:rStyle w:val="transsent"/>
          <w:rFonts w:ascii="Book Antiqua" w:eastAsia="Book Antiqua" w:hAnsi="Book Antiqua" w:cs="Book Antiqua"/>
          <w:color w:val="000000"/>
          <w:shd w:val="clear" w:color="auto" w:fill="FFFFFF"/>
        </w:rPr>
        <w:t xml:space="preserve">The DSAMAR consists of 10 trapezoidal magnetic units assembled in the opposite order of the N and S poles of the adjacent magnetic units. The long-axis direction of each magnetic unit contains a 1-mm diameter round hole that allows the stainless steel guide wire to pass through. </w:t>
      </w:r>
      <w:r w:rsidRPr="001B48CB">
        <w:rPr>
          <w:rStyle w:val="transsent"/>
          <w:rFonts w:ascii="Book Antiqua" w:eastAsia="Book Antiqua" w:hAnsi="Book Antiqua" w:cs="Book Antiqua"/>
          <w:color w:val="000000"/>
        </w:rPr>
        <w:t xml:space="preserve">Owing to the opposite N–S polarity of each magnetic unit, </w:t>
      </w:r>
      <w:r w:rsidRPr="001B48CB">
        <w:rPr>
          <w:rFonts w:ascii="Book Antiqua" w:eastAsia="Book Antiqua" w:hAnsi="Book Antiqua" w:cs="Book Antiqua"/>
          <w:color w:val="000000"/>
        </w:rPr>
        <w:t xml:space="preserve">passing 10 sequentially arranged trapezoidal magnetic units through a hard guide wire and forming a linear arrangement is possible. </w:t>
      </w:r>
      <w:r w:rsidRPr="001B48CB">
        <w:rPr>
          <w:rStyle w:val="transsent"/>
          <w:rFonts w:ascii="Book Antiqua" w:eastAsia="Book Antiqua" w:hAnsi="Book Antiqua" w:cs="Book Antiqua"/>
          <w:color w:val="000000"/>
        </w:rPr>
        <w:t>When the guide wire is slowly drawn out, the inclined planes of the adjacent magnetic units attract each other and are sequentially arranged and assembled into a DSAMAR (Figure 1A) (Video 1).</w:t>
      </w:r>
      <w:r w:rsidRPr="001B48CB">
        <w:rPr>
          <w:rStyle w:val="transsent"/>
          <w:rFonts w:ascii="Book Antiqua" w:eastAsia="Book Antiqua" w:hAnsi="Book Antiqua" w:cs="Book Antiqua"/>
          <w:color w:val="000000"/>
          <w:shd w:val="clear" w:color="auto" w:fill="FFFFFF"/>
        </w:rPr>
        <w:t xml:space="preserve"> The magnetic unit is processed by N50-sintered </w:t>
      </w:r>
      <w:r w:rsidR="00AD2581" w:rsidRPr="001B48CB">
        <w:rPr>
          <w:rStyle w:val="transsent"/>
          <w:rFonts w:ascii="Book Antiqua" w:eastAsia="Book Antiqua" w:hAnsi="Book Antiqua" w:cs="Book Antiqua"/>
          <w:color w:val="000000"/>
          <w:shd w:val="clear" w:color="auto" w:fill="FFFFFF"/>
        </w:rPr>
        <w:t>neodymium-iron-boron</w:t>
      </w:r>
      <w:r w:rsidRPr="001B48CB">
        <w:rPr>
          <w:rStyle w:val="transsent"/>
          <w:rFonts w:ascii="Book Antiqua" w:eastAsia="Book Antiqua" w:hAnsi="Book Antiqua" w:cs="Book Antiqua"/>
          <w:color w:val="000000"/>
          <w:shd w:val="clear" w:color="auto" w:fill="FFFFFF"/>
        </w:rPr>
        <w:t>, and its surface is coated with titanium nitride. Each magnetic unit of a DSAMAR weighs 1.25 g, the maximal magnetic field intensity at its compression surfaces is 480</w:t>
      </w:r>
      <w:r w:rsidR="00AD2581" w:rsidRPr="001B48CB">
        <w:rPr>
          <w:rStyle w:val="transsent"/>
          <w:rFonts w:ascii="Book Antiqua" w:eastAsia="Book Antiqua" w:hAnsi="Book Antiqua" w:cs="Book Antiqua"/>
          <w:color w:val="000000"/>
          <w:shd w:val="clear" w:color="auto" w:fill="FFFFFF"/>
        </w:rPr>
        <w:t xml:space="preserve"> </w:t>
      </w:r>
      <w:r w:rsidRPr="001B48CB">
        <w:rPr>
          <w:rStyle w:val="transsent"/>
          <w:rFonts w:ascii="Book Antiqua" w:eastAsia="Book Antiqua" w:hAnsi="Book Antiqua" w:cs="Book Antiqua"/>
          <w:color w:val="000000"/>
          <w:shd w:val="clear" w:color="auto" w:fill="FFFFFF"/>
        </w:rPr>
        <w:t>mT, and the suction of two DSAMARs at zero distance can reach 184 N.</w:t>
      </w:r>
      <w:r w:rsidRPr="001B48CB">
        <w:rPr>
          <w:rFonts w:ascii="Book Antiqua" w:eastAsia="Book Antiqua" w:hAnsi="Book Antiqua" w:cs="Book Antiqua"/>
          <w:color w:val="000000"/>
        </w:rPr>
        <w:t xml:space="preserve"> The magnetic flux density can be calculated by computer simulations </w:t>
      </w:r>
      <w:r w:rsidRPr="001B48CB">
        <w:rPr>
          <w:rStyle w:val="transsent"/>
          <w:rFonts w:ascii="Book Antiqua" w:eastAsia="Book Antiqua" w:hAnsi="Book Antiqua" w:cs="Book Antiqua"/>
          <w:color w:val="000000"/>
          <w:shd w:val="clear" w:color="auto" w:fill="FFFFFF"/>
        </w:rPr>
        <w:t>(Figure 1B</w:t>
      </w:r>
      <w:r w:rsidR="00AD2581" w:rsidRPr="001B48CB">
        <w:rPr>
          <w:rStyle w:val="transsent"/>
          <w:rFonts w:ascii="Book Antiqua" w:eastAsia="Book Antiqua" w:hAnsi="Book Antiqua" w:cs="Book Antiqua"/>
          <w:color w:val="000000"/>
          <w:shd w:val="clear" w:color="auto" w:fill="FFFFFF"/>
        </w:rPr>
        <w:t>-</w:t>
      </w:r>
      <w:r w:rsidRPr="001B48CB">
        <w:rPr>
          <w:rStyle w:val="transsent"/>
          <w:rFonts w:ascii="Book Antiqua" w:eastAsia="Book Antiqua" w:hAnsi="Book Antiqua" w:cs="Book Antiqua"/>
          <w:color w:val="000000"/>
          <w:shd w:val="clear" w:color="auto" w:fill="FFFFFF"/>
        </w:rPr>
        <w:t>D).</w:t>
      </w:r>
    </w:p>
    <w:p w14:paraId="0B311C49" w14:textId="77777777" w:rsidR="00AD2581" w:rsidRPr="001B48CB" w:rsidRDefault="00AD2581" w:rsidP="00921A76">
      <w:pPr>
        <w:adjustRightInd w:val="0"/>
        <w:snapToGrid w:val="0"/>
        <w:spacing w:line="360" w:lineRule="auto"/>
        <w:jc w:val="both"/>
        <w:rPr>
          <w:rFonts w:ascii="Book Antiqua" w:hAnsi="Book Antiqua"/>
        </w:rPr>
      </w:pPr>
    </w:p>
    <w:p w14:paraId="7E0779C0"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bCs/>
          <w:i/>
          <w:iCs/>
          <w:color w:val="000000"/>
        </w:rPr>
        <w:t>Study design</w:t>
      </w:r>
    </w:p>
    <w:p w14:paraId="7FD6A645" w14:textId="31FDB44D" w:rsidR="00A77B3E" w:rsidRPr="001B48CB" w:rsidRDefault="00000000" w:rsidP="00921A76">
      <w:pPr>
        <w:adjustRightInd w:val="0"/>
        <w:snapToGrid w:val="0"/>
        <w:spacing w:line="360" w:lineRule="auto"/>
        <w:jc w:val="both"/>
        <w:rPr>
          <w:rStyle w:val="transsent"/>
          <w:rFonts w:ascii="Book Antiqua" w:eastAsia="Book Antiqua" w:hAnsi="Book Antiqua" w:cs="Book Antiqua"/>
          <w:color w:val="000000"/>
          <w:shd w:val="clear" w:color="auto" w:fill="FFFFFF"/>
        </w:rPr>
      </w:pPr>
      <w:r w:rsidRPr="001B48CB">
        <w:rPr>
          <w:rStyle w:val="transsent"/>
          <w:rFonts w:ascii="Book Antiqua" w:eastAsia="Book Antiqua" w:hAnsi="Book Antiqua" w:cs="Book Antiqua"/>
          <w:color w:val="000000"/>
          <w:shd w:val="clear" w:color="auto" w:fill="FFFFFF"/>
        </w:rPr>
        <w:t>This study aimed to verify the feasibility of the DSAMAR, an innovative surgical method. Hence, no control group was used. Eight beagles (age: &gt;</w:t>
      </w:r>
      <w:r w:rsidR="00090A53" w:rsidRPr="001B48CB">
        <w:rPr>
          <w:rStyle w:val="transsent"/>
          <w:rFonts w:ascii="Book Antiqua" w:eastAsia="Book Antiqua" w:hAnsi="Book Antiqua" w:cs="Book Antiqua"/>
          <w:color w:val="000000"/>
          <w:shd w:val="clear" w:color="auto" w:fill="FFFFFF"/>
        </w:rPr>
        <w:t xml:space="preserve"> </w:t>
      </w:r>
      <w:r w:rsidRPr="001B48CB">
        <w:rPr>
          <w:rStyle w:val="transsent"/>
          <w:rFonts w:ascii="Book Antiqua" w:eastAsia="Book Antiqua" w:hAnsi="Book Antiqua" w:cs="Book Antiqua"/>
          <w:color w:val="000000"/>
          <w:shd w:val="clear" w:color="auto" w:fill="FFFFFF"/>
        </w:rPr>
        <w:t xml:space="preserve">1 year; weight: 12–15 kg) were used as experimental animals. Their operation time, postoperative </w:t>
      </w:r>
      <w:r w:rsidRPr="001B48CB">
        <w:rPr>
          <w:rStyle w:val="transsent"/>
          <w:rFonts w:ascii="Book Antiqua" w:eastAsia="Book Antiqua" w:hAnsi="Book Antiqua" w:cs="Book Antiqua"/>
          <w:color w:val="000000"/>
        </w:rPr>
        <w:t>adverse events</w:t>
      </w:r>
      <w:r w:rsidRPr="001B48CB">
        <w:rPr>
          <w:rStyle w:val="transsent"/>
          <w:rFonts w:ascii="Book Antiqua" w:eastAsia="Book Antiqua" w:hAnsi="Book Antiqua" w:cs="Book Antiqua"/>
          <w:color w:val="000000"/>
          <w:shd w:val="clear" w:color="auto" w:fill="FFFFFF"/>
        </w:rPr>
        <w:t>, survival rate, and magnetic-ring-expel time were recorded. One month after the operation, the anastomosis was achieved and its healing was observed both by the naked eye and a light microscope.</w:t>
      </w:r>
    </w:p>
    <w:p w14:paraId="67E2357F" w14:textId="77777777" w:rsidR="00090A53" w:rsidRPr="001B48CB" w:rsidRDefault="00090A53" w:rsidP="00921A76">
      <w:pPr>
        <w:adjustRightInd w:val="0"/>
        <w:snapToGrid w:val="0"/>
        <w:spacing w:line="360" w:lineRule="auto"/>
        <w:jc w:val="both"/>
        <w:rPr>
          <w:rFonts w:ascii="Book Antiqua" w:hAnsi="Book Antiqua"/>
        </w:rPr>
      </w:pPr>
    </w:p>
    <w:p w14:paraId="68B59814"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bCs/>
          <w:i/>
          <w:iCs/>
          <w:color w:val="000000"/>
        </w:rPr>
        <w:t>Colonic stenosis model</w:t>
      </w:r>
    </w:p>
    <w:p w14:paraId="19983094" w14:textId="6C2B3974" w:rsidR="00A77B3E" w:rsidRPr="001B48CB" w:rsidRDefault="00000000" w:rsidP="00921A76">
      <w:pPr>
        <w:adjustRightInd w:val="0"/>
        <w:snapToGrid w:val="0"/>
        <w:spacing w:line="360" w:lineRule="auto"/>
        <w:jc w:val="both"/>
        <w:rPr>
          <w:rFonts w:ascii="Book Antiqua" w:eastAsia="Book Antiqua" w:hAnsi="Book Antiqua" w:cs="Book Antiqua"/>
          <w:color w:val="000000"/>
        </w:rPr>
      </w:pPr>
      <w:r w:rsidRPr="001B48CB">
        <w:rPr>
          <w:rFonts w:ascii="Book Antiqua" w:eastAsia="Book Antiqua" w:hAnsi="Book Antiqua" w:cs="Book Antiqua"/>
          <w:color w:val="000000"/>
        </w:rPr>
        <w:lastRenderedPageBreak/>
        <w:t>The beagles were given a slag-free liquid diet 2 d before surgery. In addition, they were fasted and their water intake was restricted 6 h before surgery. They were anesthetized by an intravenous injection of 3% pentobarbital sodium (1 mL/kg) and fixed in the supine position. Repeat enemas with soapy water were conducted to clean the intestines. A 14Fr gastric tube was inserted into the colon through the anus. An approximately 10-cm-long incision in the middle of the lower abdomen was made into the abdominal cavity. The descending colon was exposed and ligated on the 14Fr gastric tube with a 1-0 silk thread in the middle part of the descending colon. The gastric tube was removed and a colon stenosis model was formed. The diameter of the colon in the narrow segment was approximately 4.5 mm. The abdomen was then closed layer by layer. The colon stenosis model was evaluated both by colonoscopy and colonography (Figure 2).</w:t>
      </w:r>
    </w:p>
    <w:p w14:paraId="7B2D7E54" w14:textId="77777777" w:rsidR="004014BB" w:rsidRPr="001B48CB" w:rsidRDefault="004014BB" w:rsidP="00921A76">
      <w:pPr>
        <w:adjustRightInd w:val="0"/>
        <w:snapToGrid w:val="0"/>
        <w:spacing w:line="360" w:lineRule="auto"/>
        <w:jc w:val="both"/>
        <w:rPr>
          <w:rFonts w:ascii="Book Antiqua" w:hAnsi="Book Antiqua"/>
        </w:rPr>
      </w:pPr>
    </w:p>
    <w:p w14:paraId="7E8C5429"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bCs/>
          <w:i/>
          <w:iCs/>
          <w:color w:val="000000"/>
        </w:rPr>
        <w:t>Endoscopic procedures</w:t>
      </w:r>
    </w:p>
    <w:p w14:paraId="6885A426" w14:textId="2785E187" w:rsidR="00A77B3E" w:rsidRPr="001B48CB" w:rsidRDefault="00000000" w:rsidP="00921A76">
      <w:pPr>
        <w:adjustRightInd w:val="0"/>
        <w:snapToGrid w:val="0"/>
        <w:spacing w:line="360" w:lineRule="auto"/>
        <w:jc w:val="both"/>
        <w:rPr>
          <w:rStyle w:val="transsent"/>
          <w:rFonts w:ascii="Book Antiqua" w:eastAsia="Book Antiqua" w:hAnsi="Book Antiqua" w:cs="Book Antiqua"/>
          <w:color w:val="000000"/>
          <w:shd w:val="clear" w:color="auto" w:fill="FFFFFF"/>
        </w:rPr>
      </w:pPr>
      <w:r w:rsidRPr="001B48CB">
        <w:rPr>
          <w:rStyle w:val="transsent"/>
          <w:rFonts w:ascii="Book Antiqua" w:eastAsia="Book Antiqua" w:hAnsi="Book Antiqua" w:cs="Book Antiqua"/>
          <w:color w:val="000000"/>
          <w:shd w:val="clear" w:color="auto" w:fill="FFFFFF"/>
        </w:rPr>
        <w:t>First, transanal colonoscopy was performed to determine the location and extent of colon stenosis. A guide wire was inserted through the colonoscopy biopsy hole. Under X-ray, the head end of the guide wire was passed through the colon stenosis segment. The position of the head end of the guide wire was maintained, and then the colonoscope was withdrawn (Figure 3A). Through the other end of the guide wire, 10 trapezoidal magnetic units were successively inserted in the opposite order of the N and S poles of the adjacent magnetic units. Again, under X-ray, a 5Fr push tube was used to push the magnetic units along the guide wire to make them enter the proximal end of the stenosis colon (Figure 3B</w:t>
      </w:r>
      <w:r w:rsidR="002A1617" w:rsidRPr="001B48CB">
        <w:rPr>
          <w:rStyle w:val="transsent"/>
          <w:rFonts w:ascii="Book Antiqua" w:eastAsia="Book Antiqua" w:hAnsi="Book Antiqua" w:cs="Book Antiqua"/>
          <w:color w:val="000000"/>
          <w:shd w:val="clear" w:color="auto" w:fill="FFFFFF"/>
        </w:rPr>
        <w:t xml:space="preserve"> and </w:t>
      </w:r>
      <w:r w:rsidRPr="001B48CB">
        <w:rPr>
          <w:rStyle w:val="transsent"/>
          <w:rFonts w:ascii="Book Antiqua" w:eastAsia="Book Antiqua" w:hAnsi="Book Antiqua" w:cs="Book Antiqua"/>
          <w:color w:val="000000"/>
          <w:shd w:val="clear" w:color="auto" w:fill="FFFFFF"/>
        </w:rPr>
        <w:t>C). The magnetic units were then slowly pushed out of the guide wire one by one</w:t>
      </w:r>
      <w:r w:rsidRPr="001B48CB">
        <w:rPr>
          <w:rFonts w:ascii="Book Antiqua" w:eastAsia="Book Antiqua" w:hAnsi="Book Antiqua" w:cs="Book Antiqua"/>
          <w:color w:val="000000"/>
        </w:rPr>
        <w:t xml:space="preserve"> and transformed into a ring in the colon according to a predetermined plan. Then, the guide wire and the push tube wer</w:t>
      </w:r>
      <w:r w:rsidRPr="001B48CB">
        <w:rPr>
          <w:rStyle w:val="transsent"/>
          <w:rFonts w:ascii="Book Antiqua" w:eastAsia="Book Antiqua" w:hAnsi="Book Antiqua" w:cs="Book Antiqua"/>
          <w:color w:val="000000"/>
          <w:shd w:val="clear" w:color="auto" w:fill="FFFFFF"/>
        </w:rPr>
        <w:t>e removed. Another DSAMAR, self-assembled in vitro, was inserted through the anus. Under X-ray, a colonoscope was used to push the magnet to the distal end of the stenosis colon. At this time, the two DSAMARs could automatically attract and compress the colon stenosis (Figure 3D</w:t>
      </w:r>
      <w:r w:rsidR="002A1617" w:rsidRPr="001B48CB">
        <w:rPr>
          <w:rStyle w:val="transsent"/>
          <w:rFonts w:ascii="Book Antiqua" w:eastAsia="Book Antiqua" w:hAnsi="Book Antiqua" w:cs="Book Antiqua"/>
          <w:color w:val="000000"/>
          <w:shd w:val="clear" w:color="auto" w:fill="FFFFFF"/>
        </w:rPr>
        <w:t xml:space="preserve"> and </w:t>
      </w:r>
      <w:r w:rsidRPr="001B48CB">
        <w:rPr>
          <w:rStyle w:val="transsent"/>
          <w:rFonts w:ascii="Book Antiqua" w:eastAsia="Book Antiqua" w:hAnsi="Book Antiqua" w:cs="Book Antiqua"/>
          <w:color w:val="000000"/>
          <w:shd w:val="clear" w:color="auto" w:fill="FFFFFF"/>
        </w:rPr>
        <w:t>E). The two DSAMARs were then placed in the colon.</w:t>
      </w:r>
    </w:p>
    <w:p w14:paraId="1BCD6F24" w14:textId="77777777" w:rsidR="002A1617" w:rsidRPr="001B48CB" w:rsidRDefault="002A1617" w:rsidP="00921A76">
      <w:pPr>
        <w:adjustRightInd w:val="0"/>
        <w:snapToGrid w:val="0"/>
        <w:spacing w:line="360" w:lineRule="auto"/>
        <w:jc w:val="both"/>
        <w:rPr>
          <w:rFonts w:ascii="Book Antiqua" w:hAnsi="Book Antiqua"/>
        </w:rPr>
      </w:pPr>
    </w:p>
    <w:p w14:paraId="69F73E5D"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bCs/>
          <w:i/>
          <w:iCs/>
          <w:color w:val="000000"/>
        </w:rPr>
        <w:lastRenderedPageBreak/>
        <w:t>Postoperative care</w:t>
      </w:r>
    </w:p>
    <w:p w14:paraId="4D205997" w14:textId="332D74D9" w:rsidR="00A77B3E" w:rsidRPr="001B48CB" w:rsidRDefault="00000000" w:rsidP="00921A76">
      <w:pPr>
        <w:adjustRightInd w:val="0"/>
        <w:snapToGrid w:val="0"/>
        <w:spacing w:line="360" w:lineRule="auto"/>
        <w:jc w:val="both"/>
        <w:rPr>
          <w:rFonts w:ascii="Book Antiqua" w:eastAsia="Book Antiqua" w:hAnsi="Book Antiqua" w:cs="Book Antiqua"/>
          <w:color w:val="000000"/>
        </w:rPr>
      </w:pPr>
      <w:r w:rsidRPr="001B48CB">
        <w:rPr>
          <w:rFonts w:ascii="Book Antiqua" w:eastAsia="Book Antiqua" w:hAnsi="Book Antiqua" w:cs="Book Antiqua"/>
          <w:color w:val="000000"/>
        </w:rPr>
        <w:t>All dogs were managed in a single cage after emergence from anesthesia. Pethidine hydrochloride (1 mg/kg) was intramuscularly injected every 12 h for 3 d after the operation for analgesia. The dogs were given intravenous nutritional support until the DSAMAR detached from the anus. The time that the magnets took to get expelled from all dogs was recorded. The dogs resumed oral feeding after the DSAMAR was expelled. Colonoscopy and colonography were performed to evaluate the patency of the colon.</w:t>
      </w:r>
    </w:p>
    <w:p w14:paraId="7BF31FCE" w14:textId="77777777" w:rsidR="002A1617" w:rsidRPr="001B48CB" w:rsidRDefault="002A1617" w:rsidP="00921A76">
      <w:pPr>
        <w:adjustRightInd w:val="0"/>
        <w:snapToGrid w:val="0"/>
        <w:spacing w:line="360" w:lineRule="auto"/>
        <w:jc w:val="both"/>
        <w:rPr>
          <w:rFonts w:ascii="Book Antiqua" w:hAnsi="Book Antiqua"/>
        </w:rPr>
      </w:pPr>
    </w:p>
    <w:p w14:paraId="6D19CD98"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bCs/>
          <w:i/>
          <w:iCs/>
          <w:color w:val="000000"/>
        </w:rPr>
        <w:t>Tissue harvest and analysis</w:t>
      </w:r>
    </w:p>
    <w:p w14:paraId="11F134F6" w14:textId="77777777" w:rsidR="00A77B3E" w:rsidRPr="001B48CB" w:rsidRDefault="00000000" w:rsidP="00921A76">
      <w:pPr>
        <w:adjustRightInd w:val="0"/>
        <w:snapToGrid w:val="0"/>
        <w:spacing w:line="360" w:lineRule="auto"/>
        <w:jc w:val="both"/>
        <w:rPr>
          <w:rFonts w:ascii="Book Antiqua" w:eastAsia="Book Antiqua" w:hAnsi="Book Antiqua" w:cs="Book Antiqua"/>
          <w:color w:val="000000"/>
        </w:rPr>
      </w:pPr>
      <w:r w:rsidRPr="001B48CB">
        <w:rPr>
          <w:rFonts w:ascii="Book Antiqua" w:eastAsia="Book Antiqua" w:hAnsi="Book Antiqua" w:cs="Book Antiqua"/>
          <w:color w:val="000000"/>
        </w:rPr>
        <w:t>All dogs were euthanized 2 wk after the operation, and their colonic anastomosis specimens were obtained. The healing of anastomosis was observed by the naked eye. The anastomotic specimen was then soaked overnight in 10% formalin for fixation. Then, the specimen was embedded in paraffin and a 4-μm-thick section from the anastomosis was prepared. The sections were stained with hematoxylin and eosin (H&amp;E) and Masson trichrome and examined under a bright-field microscope.</w:t>
      </w:r>
    </w:p>
    <w:p w14:paraId="231B53A6" w14:textId="77777777" w:rsidR="00AC1095" w:rsidRPr="001B48CB" w:rsidRDefault="00AC1095" w:rsidP="00921A76">
      <w:pPr>
        <w:adjustRightInd w:val="0"/>
        <w:snapToGrid w:val="0"/>
        <w:spacing w:line="360" w:lineRule="auto"/>
        <w:jc w:val="both"/>
        <w:rPr>
          <w:rFonts w:ascii="Book Antiqua" w:hAnsi="Book Antiqua"/>
        </w:rPr>
      </w:pPr>
    </w:p>
    <w:p w14:paraId="6D8974D7"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bCs/>
          <w:i/>
          <w:iCs/>
          <w:color w:val="000000"/>
        </w:rPr>
        <w:t>Statistical analysis</w:t>
      </w:r>
    </w:p>
    <w:p w14:paraId="4D545424" w14:textId="24C75AA8"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color w:val="000000"/>
        </w:rPr>
        <w:t xml:space="preserve">SPSS statistical 20.0 software was used for data analysis. The quantitative data of normal distribution were described by mean ± </w:t>
      </w:r>
      <w:r w:rsidR="00AC1095" w:rsidRPr="001B48CB">
        <w:rPr>
          <w:rFonts w:ascii="Book Antiqua" w:eastAsia="Book Antiqua" w:hAnsi="Book Antiqua" w:cs="Book Antiqua"/>
          <w:color w:val="000000"/>
        </w:rPr>
        <w:t>SD</w:t>
      </w:r>
      <w:r w:rsidRPr="001B48CB">
        <w:rPr>
          <w:rFonts w:ascii="Book Antiqua" w:eastAsia="Book Antiqua" w:hAnsi="Book Antiqua" w:cs="Book Antiqua"/>
          <w:color w:val="000000"/>
        </w:rPr>
        <w:t xml:space="preserve">, while those of non-normal distribution were described by the median. Differences between the groups were compared by an independent sample </w:t>
      </w:r>
      <w:r w:rsidRPr="001B48CB">
        <w:rPr>
          <w:rFonts w:ascii="Book Antiqua" w:eastAsia="Book Antiqua" w:hAnsi="Book Antiqua" w:cs="Book Antiqua"/>
          <w:i/>
          <w:iCs/>
          <w:color w:val="000000"/>
        </w:rPr>
        <w:t>t</w:t>
      </w:r>
      <w:r w:rsidRPr="001B48CB">
        <w:rPr>
          <w:rFonts w:ascii="Book Antiqua" w:eastAsia="Book Antiqua" w:hAnsi="Book Antiqua" w:cs="Book Antiqua"/>
          <w:color w:val="000000"/>
        </w:rPr>
        <w:t xml:space="preserve">-test or a nonparametric test. </w:t>
      </w:r>
      <w:r w:rsidRPr="001B48CB">
        <w:rPr>
          <w:rFonts w:ascii="Book Antiqua" w:eastAsia="Book Antiqua" w:hAnsi="Book Antiqua" w:cs="Book Antiqua"/>
          <w:i/>
          <w:iCs/>
          <w:color w:val="000000"/>
        </w:rPr>
        <w:t xml:space="preserve">P </w:t>
      </w:r>
      <w:r w:rsidRPr="001B48CB">
        <w:rPr>
          <w:rFonts w:ascii="Book Antiqua" w:eastAsia="Book Antiqua" w:hAnsi="Book Antiqua" w:cs="Book Antiqua"/>
          <w:color w:val="000000"/>
        </w:rPr>
        <w:t>&lt; 0.05 indicated a significant difference.</w:t>
      </w:r>
    </w:p>
    <w:p w14:paraId="372CC29E" w14:textId="77777777" w:rsidR="00A77B3E" w:rsidRPr="001B48CB" w:rsidRDefault="00A77B3E" w:rsidP="00921A76">
      <w:pPr>
        <w:adjustRightInd w:val="0"/>
        <w:snapToGrid w:val="0"/>
        <w:spacing w:line="360" w:lineRule="auto"/>
        <w:jc w:val="both"/>
        <w:rPr>
          <w:rFonts w:ascii="Book Antiqua" w:hAnsi="Book Antiqua"/>
        </w:rPr>
      </w:pPr>
    </w:p>
    <w:p w14:paraId="4B33038F"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caps/>
          <w:color w:val="000000"/>
          <w:u w:val="single"/>
        </w:rPr>
        <w:t>RESULTS</w:t>
      </w:r>
    </w:p>
    <w:p w14:paraId="7F1C6ED2"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bCs/>
          <w:i/>
          <w:iCs/>
          <w:color w:val="000000"/>
        </w:rPr>
        <w:t>Procedural parameters</w:t>
      </w:r>
    </w:p>
    <w:p w14:paraId="00D46162" w14:textId="1E9833B4" w:rsidR="00A77B3E" w:rsidRPr="001B48CB" w:rsidRDefault="00000000" w:rsidP="00921A76">
      <w:pPr>
        <w:adjustRightInd w:val="0"/>
        <w:snapToGrid w:val="0"/>
        <w:spacing w:line="360" w:lineRule="auto"/>
        <w:jc w:val="both"/>
        <w:rPr>
          <w:rFonts w:ascii="Book Antiqua" w:eastAsia="Book Antiqua" w:hAnsi="Book Antiqua" w:cs="Book Antiqua"/>
          <w:color w:val="000000"/>
        </w:rPr>
      </w:pPr>
      <w:r w:rsidRPr="001B48CB">
        <w:rPr>
          <w:rFonts w:ascii="Book Antiqua" w:eastAsia="Book Antiqua" w:hAnsi="Book Antiqua" w:cs="Book Antiqua"/>
          <w:color w:val="000000"/>
        </w:rPr>
        <w:t xml:space="preserve">The colonic stenosis model was successfully prepared in all dogs (success rate = 100%). In seven of the eight beagles, the DSAMAR was successfully deformed only once after implantation in the proximal colon. In the remaining dog, the DSAMAR did not form during deformation, but it was successfully deformed after the removal of the magnetic </w:t>
      </w:r>
      <w:r w:rsidRPr="001B48CB">
        <w:rPr>
          <w:rFonts w:ascii="Book Antiqua" w:eastAsia="Book Antiqua" w:hAnsi="Book Antiqua" w:cs="Book Antiqua"/>
          <w:color w:val="000000"/>
        </w:rPr>
        <w:lastRenderedPageBreak/>
        <w:t>ring and its re-implantation. The distal colon magnet was placed without any issue, and the DSAMARs at both ends of the stenosis were automatically attracted to each other. The endoscopic procedures (except for the model-preparation time) took 20.88</w:t>
      </w:r>
      <w:r w:rsidR="00AC1095" w:rsidRPr="001B48CB">
        <w:rPr>
          <w:rFonts w:ascii="Book Antiqua" w:eastAsia="Book Antiqua" w:hAnsi="Book Antiqua" w:cs="Book Antiqua"/>
          <w:color w:val="000000"/>
        </w:rPr>
        <w:t xml:space="preserve"> </w:t>
      </w:r>
      <w:r w:rsidRPr="001B48CB">
        <w:rPr>
          <w:rFonts w:ascii="Book Antiqua" w:eastAsia="Book Antiqua" w:hAnsi="Book Antiqua" w:cs="Book Antiqua"/>
          <w:color w:val="000000"/>
        </w:rPr>
        <w:t>±</w:t>
      </w:r>
      <w:r w:rsidR="00AC1095" w:rsidRPr="001B48CB">
        <w:rPr>
          <w:rFonts w:ascii="Book Antiqua" w:eastAsia="Book Antiqua" w:hAnsi="Book Antiqua" w:cs="Book Antiqua"/>
          <w:color w:val="000000"/>
        </w:rPr>
        <w:t xml:space="preserve"> </w:t>
      </w:r>
      <w:r w:rsidRPr="001B48CB">
        <w:rPr>
          <w:rFonts w:ascii="Book Antiqua" w:eastAsia="Book Antiqua" w:hAnsi="Book Antiqua" w:cs="Book Antiqua"/>
          <w:color w:val="000000"/>
        </w:rPr>
        <w:t>5.69 min to complete, which was within the acceptable range (15–32 min). The average expulsion time of the magnets was 6.13</w:t>
      </w:r>
      <w:r w:rsidR="00AC1095" w:rsidRPr="001B48CB">
        <w:rPr>
          <w:rFonts w:ascii="Book Antiqua" w:eastAsia="Book Antiqua" w:hAnsi="Book Antiqua" w:cs="Book Antiqua"/>
          <w:color w:val="000000"/>
        </w:rPr>
        <w:t xml:space="preserve"> </w:t>
      </w:r>
      <w:r w:rsidRPr="001B48CB">
        <w:rPr>
          <w:rFonts w:ascii="Book Antiqua" w:eastAsia="Book Antiqua" w:hAnsi="Book Antiqua" w:cs="Book Antiqua"/>
          <w:color w:val="000000"/>
        </w:rPr>
        <w:t>±</w:t>
      </w:r>
      <w:r w:rsidR="00AC1095" w:rsidRPr="001B48CB">
        <w:rPr>
          <w:rFonts w:ascii="Book Antiqua" w:eastAsia="Book Antiqua" w:hAnsi="Book Antiqua" w:cs="Book Antiqua"/>
          <w:color w:val="000000"/>
        </w:rPr>
        <w:t xml:space="preserve"> </w:t>
      </w:r>
      <w:r w:rsidRPr="001B48CB">
        <w:rPr>
          <w:rFonts w:ascii="Book Antiqua" w:eastAsia="Book Antiqua" w:hAnsi="Book Antiqua" w:cs="Book Antiqua"/>
          <w:color w:val="000000"/>
        </w:rPr>
        <w:t>0.99 d, again within the accepted range (5–8 d). The data related to animal experiments are listed in Table 1. The discharged DSAMARs are shown in Figure 4A-C. Colonoscopy and colonography were performed after the discharge of the magnet and a good patency of the colon was observed (Figure 4D</w:t>
      </w:r>
      <w:r w:rsidR="00AC1095" w:rsidRPr="001B48CB">
        <w:rPr>
          <w:rFonts w:ascii="Book Antiqua" w:eastAsia="Book Antiqua" w:hAnsi="Book Antiqua" w:cs="Book Antiqua"/>
          <w:color w:val="000000"/>
        </w:rPr>
        <w:t xml:space="preserve"> and </w:t>
      </w:r>
      <w:r w:rsidRPr="001B48CB">
        <w:rPr>
          <w:rFonts w:ascii="Book Antiqua" w:eastAsia="Book Antiqua" w:hAnsi="Book Antiqua" w:cs="Book Antiqua"/>
          <w:color w:val="000000"/>
        </w:rPr>
        <w:t>E).</w:t>
      </w:r>
    </w:p>
    <w:p w14:paraId="5062ADFD" w14:textId="77777777" w:rsidR="00AC1095" w:rsidRPr="001B48CB" w:rsidRDefault="00AC1095" w:rsidP="00921A76">
      <w:pPr>
        <w:adjustRightInd w:val="0"/>
        <w:snapToGrid w:val="0"/>
        <w:spacing w:line="360" w:lineRule="auto"/>
        <w:jc w:val="both"/>
        <w:rPr>
          <w:rFonts w:ascii="Book Antiqua" w:hAnsi="Book Antiqua"/>
        </w:rPr>
      </w:pPr>
    </w:p>
    <w:p w14:paraId="6EA8A013"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bCs/>
          <w:i/>
          <w:iCs/>
          <w:color w:val="000000"/>
        </w:rPr>
        <w:t>Survival rate and postoperative adverse events</w:t>
      </w:r>
    </w:p>
    <w:p w14:paraId="5611F0F0" w14:textId="77777777" w:rsidR="00A77B3E" w:rsidRPr="001B48CB" w:rsidRDefault="00000000" w:rsidP="00921A76">
      <w:pPr>
        <w:adjustRightInd w:val="0"/>
        <w:snapToGrid w:val="0"/>
        <w:spacing w:line="360" w:lineRule="auto"/>
        <w:jc w:val="both"/>
        <w:rPr>
          <w:rFonts w:ascii="Book Antiqua" w:eastAsia="Book Antiqua" w:hAnsi="Book Antiqua" w:cs="Book Antiqua"/>
          <w:color w:val="000000"/>
        </w:rPr>
      </w:pPr>
      <w:r w:rsidRPr="001B48CB">
        <w:rPr>
          <w:rFonts w:ascii="Book Antiqua" w:eastAsia="Book Antiqua" w:hAnsi="Book Antiqua" w:cs="Book Antiqua"/>
          <w:color w:val="000000"/>
        </w:rPr>
        <w:t xml:space="preserve">The survival rate of all dogs was 100% in 2 wk after surgery. The dogs were generally in good condition after surgery, with no intestinal bleeding, perforation, obstruction, and other </w:t>
      </w:r>
      <w:r w:rsidRPr="001B48CB">
        <w:rPr>
          <w:rStyle w:val="transsent"/>
          <w:rFonts w:ascii="Book Antiqua" w:eastAsia="Book Antiqua" w:hAnsi="Book Antiqua" w:cs="Book Antiqua"/>
          <w:color w:val="000000"/>
        </w:rPr>
        <w:t>adverse events</w:t>
      </w:r>
      <w:r w:rsidRPr="001B48CB">
        <w:rPr>
          <w:rFonts w:ascii="Book Antiqua" w:eastAsia="Book Antiqua" w:hAnsi="Book Antiqua" w:cs="Book Antiqua"/>
          <w:color w:val="000000"/>
        </w:rPr>
        <w:t>. After the dogs resumed normal feeding, they all excreted formed feces.</w:t>
      </w:r>
    </w:p>
    <w:p w14:paraId="0DDC5927" w14:textId="77777777" w:rsidR="00AC1095" w:rsidRPr="001B48CB" w:rsidRDefault="00AC1095" w:rsidP="00921A76">
      <w:pPr>
        <w:adjustRightInd w:val="0"/>
        <w:snapToGrid w:val="0"/>
        <w:spacing w:line="360" w:lineRule="auto"/>
        <w:jc w:val="both"/>
        <w:rPr>
          <w:rFonts w:ascii="Book Antiqua" w:hAnsi="Book Antiqua"/>
        </w:rPr>
      </w:pPr>
    </w:p>
    <w:p w14:paraId="09550C1F" w14:textId="5E8AF702"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bCs/>
          <w:i/>
          <w:iCs/>
          <w:color w:val="000000"/>
        </w:rPr>
        <w:t>Gross and</w:t>
      </w:r>
      <w:r w:rsidR="00AC1095" w:rsidRPr="001B48CB">
        <w:rPr>
          <w:rFonts w:ascii="Book Antiqua" w:eastAsia="Book Antiqua" w:hAnsi="Book Antiqua" w:cs="Book Antiqua"/>
          <w:b/>
          <w:bCs/>
          <w:i/>
          <w:iCs/>
          <w:color w:val="000000"/>
        </w:rPr>
        <w:t xml:space="preserve"> </w:t>
      </w:r>
      <w:r w:rsidRPr="001B48CB">
        <w:rPr>
          <w:rFonts w:ascii="Book Antiqua" w:eastAsia="Book Antiqua" w:hAnsi="Book Antiqua" w:cs="Book Antiqua"/>
          <w:b/>
          <w:bCs/>
          <w:i/>
          <w:iCs/>
          <w:color w:val="000000"/>
        </w:rPr>
        <w:t>histological appearance of</w:t>
      </w:r>
      <w:r w:rsidR="00140ACA" w:rsidRPr="001B48CB">
        <w:rPr>
          <w:rFonts w:ascii="Book Antiqua" w:eastAsia="Book Antiqua" w:hAnsi="Book Antiqua" w:cs="Book Antiqua"/>
          <w:b/>
          <w:bCs/>
          <w:i/>
          <w:iCs/>
          <w:color w:val="000000"/>
        </w:rPr>
        <w:t xml:space="preserve"> </w:t>
      </w:r>
      <w:r w:rsidRPr="001B48CB">
        <w:rPr>
          <w:rFonts w:ascii="Book Antiqua" w:eastAsia="Book Antiqua" w:hAnsi="Book Antiqua" w:cs="Book Antiqua"/>
          <w:b/>
          <w:bCs/>
          <w:i/>
          <w:iCs/>
          <w:color w:val="000000"/>
        </w:rPr>
        <w:t>anastomosis</w:t>
      </w:r>
    </w:p>
    <w:p w14:paraId="1EBEA814" w14:textId="273E4EB5" w:rsidR="00A77B3E" w:rsidRPr="001B48CB" w:rsidRDefault="00000000" w:rsidP="00921A76">
      <w:pPr>
        <w:adjustRightInd w:val="0"/>
        <w:snapToGrid w:val="0"/>
        <w:spacing w:line="360" w:lineRule="auto"/>
        <w:jc w:val="both"/>
        <w:rPr>
          <w:rFonts w:ascii="Book Antiqua" w:hAnsi="Book Antiqua"/>
        </w:rPr>
      </w:pPr>
      <w:r w:rsidRPr="001B48CB">
        <w:rPr>
          <w:rStyle w:val="transsent"/>
          <w:rFonts w:ascii="Book Antiqua" w:eastAsia="Book Antiqua" w:hAnsi="Book Antiqua" w:cs="Book Antiqua"/>
          <w:color w:val="000000"/>
        </w:rPr>
        <w:t>The experimental dogs were euthanized 2 wk after surgery, and their colonic anastomosis gross specimens were obtained by laparotomy. The colonic stenosis was not observed by the naked eye. The mucosa of the magnetic compression anastomosis was smooth and flat (Figure 5A</w:t>
      </w:r>
      <w:r w:rsidR="00140ACA" w:rsidRPr="001B48CB">
        <w:rPr>
          <w:rStyle w:val="transsent"/>
          <w:rFonts w:ascii="Book Antiqua" w:eastAsia="Book Antiqua" w:hAnsi="Book Antiqua" w:cs="Book Antiqua"/>
          <w:color w:val="000000"/>
        </w:rPr>
        <w:t xml:space="preserve"> and </w:t>
      </w:r>
      <w:r w:rsidRPr="001B48CB">
        <w:rPr>
          <w:rStyle w:val="transsent"/>
          <w:rFonts w:ascii="Book Antiqua" w:eastAsia="Book Antiqua" w:hAnsi="Book Antiqua" w:cs="Book Antiqua"/>
          <w:color w:val="000000"/>
        </w:rPr>
        <w:t>B).</w:t>
      </w:r>
      <w:r w:rsidRPr="001B48CB">
        <w:rPr>
          <w:rStyle w:val="transsent"/>
          <w:rFonts w:ascii="Book Antiqua" w:eastAsia="Book Antiqua" w:hAnsi="Book Antiqua" w:cs="Book Antiqua"/>
          <w:color w:val="000000"/>
          <w:shd w:val="clear" w:color="auto" w:fill="FFFFFF"/>
        </w:rPr>
        <w:t xml:space="preserve"> H&amp;E and Masson staining showed good continuity and mucosal healing of the anastomotic mucosa (Figure 5C</w:t>
      </w:r>
      <w:r w:rsidR="00140ACA" w:rsidRPr="001B48CB">
        <w:rPr>
          <w:rStyle w:val="transsent"/>
          <w:rFonts w:ascii="Book Antiqua" w:eastAsia="Book Antiqua" w:hAnsi="Book Antiqua" w:cs="Book Antiqua"/>
          <w:color w:val="000000"/>
          <w:shd w:val="clear" w:color="auto" w:fill="FFFFFF"/>
        </w:rPr>
        <w:t xml:space="preserve"> and </w:t>
      </w:r>
      <w:r w:rsidRPr="001B48CB">
        <w:rPr>
          <w:rStyle w:val="transsent"/>
          <w:rFonts w:ascii="Book Antiqua" w:eastAsia="Book Antiqua" w:hAnsi="Book Antiqua" w:cs="Book Antiqua"/>
          <w:color w:val="000000"/>
          <w:shd w:val="clear" w:color="auto" w:fill="FFFFFF"/>
        </w:rPr>
        <w:t>D).</w:t>
      </w:r>
    </w:p>
    <w:p w14:paraId="1342BE31" w14:textId="77777777" w:rsidR="00A77B3E" w:rsidRPr="001B48CB" w:rsidRDefault="00A77B3E" w:rsidP="00921A76">
      <w:pPr>
        <w:adjustRightInd w:val="0"/>
        <w:snapToGrid w:val="0"/>
        <w:spacing w:line="360" w:lineRule="auto"/>
        <w:jc w:val="both"/>
        <w:rPr>
          <w:rFonts w:ascii="Book Antiqua" w:hAnsi="Book Antiqua"/>
        </w:rPr>
      </w:pPr>
    </w:p>
    <w:p w14:paraId="028716C0"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caps/>
          <w:color w:val="000000"/>
          <w:u w:val="single"/>
        </w:rPr>
        <w:t>DISCUSSION</w:t>
      </w:r>
    </w:p>
    <w:p w14:paraId="278163DA" w14:textId="77777777" w:rsidR="00140ACA" w:rsidRPr="001B48CB" w:rsidRDefault="00000000" w:rsidP="00921A76">
      <w:pPr>
        <w:adjustRightInd w:val="0"/>
        <w:snapToGrid w:val="0"/>
        <w:spacing w:line="360" w:lineRule="auto"/>
        <w:jc w:val="both"/>
        <w:rPr>
          <w:rFonts w:ascii="Book Antiqua" w:hAnsi="Book Antiqua"/>
        </w:rPr>
      </w:pPr>
      <w:r w:rsidRPr="001B48CB">
        <w:rPr>
          <w:rStyle w:val="transsent"/>
          <w:rFonts w:ascii="Book Antiqua" w:eastAsia="Book Antiqua" w:hAnsi="Book Antiqua" w:cs="Book Antiqua"/>
          <w:color w:val="000000"/>
          <w:shd w:val="clear" w:color="auto" w:fill="FFFFFF"/>
        </w:rPr>
        <w:t>The DSAMAR along with endoscopy is a feasible treatment for gastrointestinal stenosis.</w:t>
      </w:r>
      <w:r w:rsidRPr="001B48CB">
        <w:rPr>
          <w:rStyle w:val="transsent"/>
          <w:rFonts w:ascii="Book Antiqua" w:eastAsia="Book Antiqua" w:hAnsi="Book Antiqua" w:cs="Book Antiqua"/>
          <w:color w:val="000000"/>
        </w:rPr>
        <w:t xml:space="preserve"> Magnetic compression anastomosis is a safe technique for digestive tract anastomosis</w:t>
      </w:r>
      <w:r w:rsidRPr="001B48CB">
        <w:rPr>
          <w:rStyle w:val="transsent"/>
          <w:rFonts w:ascii="Book Antiqua" w:eastAsia="Book Antiqua" w:hAnsi="Book Antiqua" w:cs="Book Antiqua"/>
          <w:color w:val="000000"/>
          <w:vertAlign w:val="superscript"/>
        </w:rPr>
        <w:t>[7-9]</w:t>
      </w:r>
      <w:r w:rsidRPr="001B48CB">
        <w:rPr>
          <w:rStyle w:val="transsent"/>
          <w:rFonts w:ascii="Book Antiqua" w:eastAsia="Book Antiqua" w:hAnsi="Book Antiqua" w:cs="Book Antiqua"/>
          <w:color w:val="000000"/>
        </w:rPr>
        <w:t>.</w:t>
      </w:r>
      <w:r w:rsidR="00140ACA" w:rsidRPr="001B48CB">
        <w:rPr>
          <w:rStyle w:val="transsent"/>
          <w:rFonts w:ascii="Book Antiqua" w:eastAsia="Book Antiqua" w:hAnsi="Book Antiqua" w:cs="Book Antiqua"/>
          <w:color w:val="000000"/>
          <w:vertAlign w:val="superscript"/>
        </w:rPr>
        <w:t xml:space="preserve"> </w:t>
      </w:r>
      <w:r w:rsidRPr="001B48CB">
        <w:rPr>
          <w:rStyle w:val="transsent"/>
          <w:rFonts w:ascii="Book Antiqua" w:eastAsia="Book Antiqua" w:hAnsi="Book Antiqua" w:cs="Book Antiqua"/>
          <w:color w:val="000000"/>
          <w:shd w:val="clear" w:color="auto" w:fill="FFFFFF"/>
        </w:rPr>
        <w:t>Non-surgical digestive tract anastomosis can be achieved when magnetic compression anastomosis is combined with endoscopy. Although most of the cases have been reported in clinical settings</w:t>
      </w:r>
      <w:r w:rsidRPr="001B48CB">
        <w:rPr>
          <w:rStyle w:val="transsent"/>
          <w:rFonts w:ascii="Book Antiqua" w:eastAsia="Book Antiqua" w:hAnsi="Book Antiqua" w:cs="Book Antiqua"/>
          <w:color w:val="000000"/>
          <w:shd w:val="clear" w:color="auto" w:fill="FFFFFF"/>
          <w:vertAlign w:val="superscript"/>
        </w:rPr>
        <w:t>[14-16]</w:t>
      </w:r>
      <w:r w:rsidRPr="001B48CB">
        <w:rPr>
          <w:rStyle w:val="transsent"/>
          <w:rFonts w:ascii="Book Antiqua" w:eastAsia="Book Antiqua" w:hAnsi="Book Antiqua" w:cs="Book Antiqua"/>
          <w:color w:val="000000"/>
          <w:shd w:val="clear" w:color="auto" w:fill="FFFFFF"/>
        </w:rPr>
        <w:t xml:space="preserve">, the safety and feasibility of magnetic compression anastomosis are beyond doubt. To the best of our knowledge, the DSAMAR is the only magnet that </w:t>
      </w:r>
      <w:r w:rsidRPr="001B48CB">
        <w:rPr>
          <w:rStyle w:val="transsent"/>
          <w:rFonts w:ascii="Book Antiqua" w:eastAsia="Book Antiqua" w:hAnsi="Book Antiqua" w:cs="Book Antiqua"/>
          <w:color w:val="000000"/>
          <w:shd w:val="clear" w:color="auto" w:fill="FFFFFF"/>
        </w:rPr>
        <w:lastRenderedPageBreak/>
        <w:t>can enter the narrow intestine through the natural orifice and perform the self-assembly anastomosis, which greatly</w:t>
      </w:r>
      <w:r w:rsidRPr="001B48CB">
        <w:rPr>
          <w:rFonts w:ascii="Book Antiqua" w:eastAsia="Book Antiqua" w:hAnsi="Book Antiqua" w:cs="Book Antiqua"/>
          <w:color w:val="000000"/>
        </w:rPr>
        <w:t xml:space="preserve"> increases the po</w:t>
      </w:r>
      <w:r w:rsidRPr="001B48CB">
        <w:rPr>
          <w:rStyle w:val="transsent"/>
          <w:rFonts w:ascii="Book Antiqua" w:eastAsia="Book Antiqua" w:hAnsi="Book Antiqua" w:cs="Book Antiqua"/>
          <w:color w:val="000000"/>
          <w:shd w:val="clear" w:color="auto" w:fill="FFFFFF"/>
        </w:rPr>
        <w:t>tential application of the magnamosis technology.</w:t>
      </w:r>
    </w:p>
    <w:p w14:paraId="7C490206" w14:textId="77777777" w:rsidR="00EC6798" w:rsidRPr="001B48CB" w:rsidRDefault="00000000" w:rsidP="00921A76">
      <w:pPr>
        <w:adjustRightInd w:val="0"/>
        <w:snapToGrid w:val="0"/>
        <w:spacing w:line="360" w:lineRule="auto"/>
        <w:ind w:firstLineChars="200" w:firstLine="480"/>
        <w:jc w:val="both"/>
        <w:rPr>
          <w:rFonts w:ascii="Book Antiqua" w:hAnsi="Book Antiqua"/>
        </w:rPr>
      </w:pPr>
      <w:r w:rsidRPr="001B48CB">
        <w:rPr>
          <w:rStyle w:val="transsent"/>
          <w:rFonts w:ascii="Book Antiqua" w:eastAsia="Book Antiqua" w:hAnsi="Book Antiqua" w:cs="Book Antiqua"/>
          <w:color w:val="000000"/>
          <w:shd w:val="clear" w:color="auto" w:fill="FFFFFF"/>
        </w:rPr>
        <w:t>The special deformation mode of the DSAMAR allows the magnet to pass through the narrow section of the digestive tract with a minimal cross-section. The DSAMAR then deforms and self-assembles into a ring, with a slimming deformation ratio of up to 1:16.35.</w:t>
      </w:r>
      <w:r w:rsidRPr="001B48CB">
        <w:rPr>
          <w:rStyle w:val="transsent"/>
          <w:rFonts w:ascii="Book Antiqua" w:eastAsia="Book Antiqua" w:hAnsi="Book Antiqua" w:cs="Book Antiqua"/>
          <w:color w:val="000000"/>
        </w:rPr>
        <w:t xml:space="preserve"> This creates suitable conditions for the implantation of a magnet ring through the single channel of the natural </w:t>
      </w:r>
      <w:r w:rsidRPr="001B48CB">
        <w:rPr>
          <w:rStyle w:val="transsent"/>
          <w:rFonts w:ascii="Book Antiqua" w:eastAsia="Book Antiqua" w:hAnsi="Book Antiqua" w:cs="Book Antiqua"/>
          <w:color w:val="000000"/>
          <w:shd w:val="clear" w:color="auto" w:fill="FFFFFF"/>
        </w:rPr>
        <w:t>orifice.</w:t>
      </w:r>
      <w:r w:rsidRPr="001B48CB">
        <w:rPr>
          <w:rFonts w:ascii="Book Antiqua" w:eastAsia="Book Antiqua" w:hAnsi="Book Antiqua" w:cs="Book Antiqua"/>
          <w:color w:val="000000"/>
        </w:rPr>
        <w:t xml:space="preserve"> Approximately 100% </w:t>
      </w:r>
      <w:r w:rsidRPr="001B48CB">
        <w:rPr>
          <w:rStyle w:val="transsent"/>
          <w:rFonts w:ascii="Book Antiqua" w:eastAsia="Book Antiqua" w:hAnsi="Book Antiqua" w:cs="Book Antiqua"/>
          <w:color w:val="000000"/>
        </w:rPr>
        <w:t xml:space="preserve">success rate of the deformation self-assembly of the DSAMAR </w:t>
      </w:r>
      <w:r w:rsidRPr="001B48CB">
        <w:rPr>
          <w:rStyle w:val="transsent"/>
          <w:rFonts w:ascii="Book Antiqua" w:eastAsia="Book Antiqua" w:hAnsi="Book Antiqua" w:cs="Book Antiqua"/>
          <w:i/>
          <w:iCs/>
          <w:color w:val="000000"/>
        </w:rPr>
        <w:t>in vitro</w:t>
      </w:r>
      <w:r w:rsidRPr="001B48CB">
        <w:rPr>
          <w:rStyle w:val="transsent"/>
          <w:rFonts w:ascii="Book Antiqua" w:eastAsia="Book Antiqua" w:hAnsi="Book Antiqua" w:cs="Book Antiqua"/>
          <w:color w:val="000000"/>
        </w:rPr>
        <w:t xml:space="preserve"> ca</w:t>
      </w:r>
      <w:r w:rsidRPr="001B48CB">
        <w:rPr>
          <w:rFonts w:ascii="Book Antiqua" w:eastAsia="Book Antiqua" w:hAnsi="Book Antiqua" w:cs="Book Antiqua"/>
          <w:color w:val="000000"/>
        </w:rPr>
        <w:t xml:space="preserve">n be achieved. </w:t>
      </w:r>
      <w:r w:rsidRPr="001B48CB">
        <w:rPr>
          <w:rStyle w:val="transsent"/>
          <w:rFonts w:ascii="Book Antiqua" w:eastAsia="Book Antiqua" w:hAnsi="Book Antiqua" w:cs="Book Antiqua"/>
          <w:color w:val="000000"/>
          <w:shd w:val="clear" w:color="auto" w:fill="FFFFFF"/>
        </w:rPr>
        <w:t>Only one of the eight dogs had an unplanned deformation of the DSAMAR when failed to form a ring.</w:t>
      </w:r>
      <w:r w:rsidRPr="001B48CB">
        <w:rPr>
          <w:rFonts w:ascii="Book Antiqua" w:eastAsia="Book Antiqua" w:hAnsi="Book Antiqua" w:cs="Book Antiqua"/>
          <w:color w:val="000000"/>
        </w:rPr>
        <w:t xml:space="preserve"> This happened </w:t>
      </w:r>
      <w:r w:rsidRPr="001B48CB">
        <w:rPr>
          <w:rStyle w:val="transsent"/>
          <w:rFonts w:ascii="Book Antiqua" w:eastAsia="Book Antiqua" w:hAnsi="Book Antiqua" w:cs="Book Antiqua"/>
          <w:color w:val="000000"/>
          <w:shd w:val="clear" w:color="auto" w:fill="FFFFFF"/>
        </w:rPr>
        <w:t>because the colon was not inflated enough to provide sufficient space for the DSAMAR to deform.</w:t>
      </w:r>
      <w:r w:rsidRPr="001B48CB">
        <w:rPr>
          <w:rFonts w:ascii="Book Antiqua" w:eastAsia="Book Antiqua" w:hAnsi="Book Antiqua" w:cs="Book Antiqua"/>
          <w:color w:val="000000"/>
        </w:rPr>
        <w:t xml:space="preserve"> In this case, the </w:t>
      </w:r>
      <w:r w:rsidRPr="001B48CB">
        <w:rPr>
          <w:rStyle w:val="transsent"/>
          <w:rFonts w:ascii="Book Antiqua" w:eastAsia="Book Antiqua" w:hAnsi="Book Antiqua" w:cs="Book Antiqua"/>
          <w:color w:val="000000"/>
          <w:shd w:val="clear" w:color="auto" w:fill="FFFFFF"/>
        </w:rPr>
        <w:t>DSAMAR was re-inserted into the proximal colon and inflated by a colonoscope to fully expand the colon</w:t>
      </w:r>
      <w:r w:rsidRPr="001B48CB">
        <w:rPr>
          <w:rFonts w:ascii="Book Antiqua" w:eastAsia="Book Antiqua" w:hAnsi="Book Antiqua" w:cs="Book Antiqua"/>
          <w:color w:val="000000"/>
        </w:rPr>
        <w:t>, which helped successfully complete the deformable self-assembly.</w:t>
      </w:r>
    </w:p>
    <w:p w14:paraId="6CDE1BC8" w14:textId="77777777" w:rsidR="00EC6798" w:rsidRPr="001B48CB" w:rsidRDefault="00000000" w:rsidP="00921A76">
      <w:pPr>
        <w:adjustRightInd w:val="0"/>
        <w:snapToGrid w:val="0"/>
        <w:spacing w:line="360" w:lineRule="auto"/>
        <w:ind w:firstLineChars="200" w:firstLine="480"/>
        <w:jc w:val="both"/>
        <w:rPr>
          <w:rFonts w:ascii="Book Antiqua" w:hAnsi="Book Antiqua"/>
        </w:rPr>
      </w:pPr>
      <w:r w:rsidRPr="001B48CB">
        <w:rPr>
          <w:rFonts w:ascii="Book Antiqua" w:eastAsia="Book Antiqua" w:hAnsi="Book Antiqua" w:cs="Book Antiqua"/>
          <w:color w:val="000000"/>
        </w:rPr>
        <w:t>The result of animal experiments provides the best proof of the potential clinical transformation of the DSA</w:t>
      </w:r>
      <w:r w:rsidRPr="001B48CB">
        <w:rPr>
          <w:rStyle w:val="transsent"/>
          <w:rFonts w:ascii="Book Antiqua" w:eastAsia="Book Antiqua" w:hAnsi="Book Antiqua" w:cs="Book Antiqua"/>
          <w:color w:val="000000"/>
          <w:shd w:val="clear" w:color="auto" w:fill="FFFFFF"/>
        </w:rPr>
        <w:t>MAR. The gross specimen and histological observation of the colonic anastomosis in dogs showed that the DSAMAR established a good anastomosis, which was not significantly different from that achieved using the conventional magnetic ring of digestive tract anastomosis reported previously. Different degrees of the narrowing of the human digestive tract after magnetic compression anastomosis have been reported, consistent with the results of previous studies</w:t>
      </w:r>
      <w:r w:rsidRPr="001B48CB">
        <w:rPr>
          <w:rStyle w:val="transsent"/>
          <w:rFonts w:ascii="Book Antiqua" w:eastAsia="Book Antiqua" w:hAnsi="Book Antiqua" w:cs="Book Antiqua"/>
          <w:color w:val="000000"/>
          <w:shd w:val="clear" w:color="auto" w:fill="FFFFFF"/>
          <w:vertAlign w:val="superscript"/>
        </w:rPr>
        <w:t>[17-18]</w:t>
      </w:r>
      <w:r w:rsidRPr="001B48CB">
        <w:rPr>
          <w:rStyle w:val="transsent"/>
          <w:rFonts w:ascii="Book Antiqua" w:eastAsia="Book Antiqua" w:hAnsi="Book Antiqua" w:cs="Book Antiqua"/>
          <w:color w:val="000000"/>
          <w:shd w:val="clear" w:color="auto" w:fill="FFFFFF"/>
        </w:rPr>
        <w:t>. There may be still some differences in the long-term anastomosis effect of magnetic compression anastomosis in humans and animals. This phenomenon needs to be further</w:t>
      </w:r>
      <w:r w:rsidRPr="001B48CB">
        <w:rPr>
          <w:rFonts w:ascii="Book Antiqua" w:eastAsia="Book Antiqua" w:hAnsi="Book Antiqua" w:cs="Book Antiqua"/>
          <w:color w:val="000000"/>
        </w:rPr>
        <w:t xml:space="preserve"> investigated through clinical studies with larger samples. Nevertheless, our study not only confirms the advantages of magnamosis, but also fully affirms the ingenious design of the DSAMAR. Compared with the currently available magnamosis rings, the</w:t>
      </w:r>
      <w:r w:rsidRPr="001B48CB">
        <w:rPr>
          <w:rStyle w:val="transsent"/>
          <w:rFonts w:ascii="Book Antiqua" w:eastAsia="Book Antiqua" w:hAnsi="Book Antiqua" w:cs="Book Antiqua"/>
          <w:color w:val="000000"/>
        </w:rPr>
        <w:t xml:space="preserve"> DSAMAR can further optimize the magnetic compression anastomosis of colorectal anastomosis stenosis in postoperative patients with esophageal stenosis (non-atresia) and no fistula.</w:t>
      </w:r>
      <w:r w:rsidRPr="001B48CB">
        <w:rPr>
          <w:rStyle w:val="transsent"/>
          <w:rFonts w:ascii="Book Antiqua" w:eastAsia="Book Antiqua" w:hAnsi="Book Antiqua" w:cs="Book Antiqua"/>
          <w:color w:val="000000"/>
          <w:shd w:val="clear" w:color="auto" w:fill="FFFFFF"/>
        </w:rPr>
        <w:t xml:space="preserve"> </w:t>
      </w:r>
      <w:r w:rsidRPr="001B48CB">
        <w:rPr>
          <w:rStyle w:val="transsent"/>
          <w:rFonts w:ascii="Book Antiqua" w:eastAsia="Book Antiqua" w:hAnsi="Book Antiqua" w:cs="Book Antiqua"/>
          <w:color w:val="000000"/>
          <w:shd w:val="clear" w:color="auto" w:fill="FFFFFF"/>
        </w:rPr>
        <w:lastRenderedPageBreak/>
        <w:t>This is because the DSAMAR</w:t>
      </w:r>
      <w:r w:rsidRPr="001B48CB">
        <w:rPr>
          <w:rFonts w:ascii="Book Antiqua" w:eastAsia="Book Antiqua" w:hAnsi="Book Antiqua" w:cs="Book Antiqua"/>
          <w:color w:val="000000"/>
        </w:rPr>
        <w:t xml:space="preserve"> uses only t</w:t>
      </w:r>
      <w:r w:rsidRPr="001B48CB">
        <w:rPr>
          <w:rStyle w:val="transsent"/>
          <w:rFonts w:ascii="Book Antiqua" w:eastAsia="Book Antiqua" w:hAnsi="Book Antiqua" w:cs="Book Antiqua"/>
          <w:color w:val="000000"/>
          <w:shd w:val="clear" w:color="auto" w:fill="FFFFFF"/>
        </w:rPr>
        <w:t>he natural orifice of a patient to successfully place the magnet.</w:t>
      </w:r>
    </w:p>
    <w:p w14:paraId="643CDCE5" w14:textId="7594E9E6" w:rsidR="00A77B3E" w:rsidRPr="001B48CB" w:rsidRDefault="00000000" w:rsidP="00921A76">
      <w:pPr>
        <w:adjustRightInd w:val="0"/>
        <w:snapToGrid w:val="0"/>
        <w:spacing w:line="360" w:lineRule="auto"/>
        <w:ind w:firstLineChars="200" w:firstLine="480"/>
        <w:jc w:val="both"/>
        <w:rPr>
          <w:rFonts w:ascii="Book Antiqua" w:hAnsi="Book Antiqua"/>
        </w:rPr>
      </w:pPr>
      <w:r w:rsidRPr="001B48CB">
        <w:rPr>
          <w:rFonts w:ascii="Book Antiqua" w:eastAsia="Book Antiqua" w:hAnsi="Book Antiqua" w:cs="Book Antiqua"/>
          <w:color w:val="000000"/>
        </w:rPr>
        <w:t>This study has certain limitations also. The animal experiments only verified the application of the DSAMAR for the treatment of colonic stenosis. The animal sample size was small and the observation time of anastomosis was also quite short. We plan to verify the feasibility of the application of the DSAMAR in esophageal and duodenal stenoses in future studies and further observe the long-term patency of magnetic compression anastomosis. In previous studies on animal experiments</w:t>
      </w:r>
      <w:r w:rsidRPr="001B48CB">
        <w:rPr>
          <w:rFonts w:ascii="Book Antiqua" w:eastAsia="Book Antiqua" w:hAnsi="Book Antiqua" w:cs="Book Antiqua"/>
          <w:color w:val="000000"/>
          <w:vertAlign w:val="superscript"/>
        </w:rPr>
        <w:t>[19]</w:t>
      </w:r>
      <w:r w:rsidRPr="001B48CB">
        <w:rPr>
          <w:rFonts w:ascii="Book Antiqua" w:eastAsia="Book Antiqua" w:hAnsi="Book Antiqua" w:cs="Book Antiqua"/>
          <w:color w:val="000000"/>
        </w:rPr>
        <w:t>, the colonic stenosis model was prepared by the partial ligation of silk thread, which was different from that used clinically. It may lead to differences in the anastomosis effect of the clinical application compared to that observed with animal experiments.</w:t>
      </w:r>
    </w:p>
    <w:p w14:paraId="0DF32858" w14:textId="77777777" w:rsidR="00A77B3E" w:rsidRPr="001B48CB" w:rsidRDefault="00A77B3E" w:rsidP="00921A76">
      <w:pPr>
        <w:adjustRightInd w:val="0"/>
        <w:snapToGrid w:val="0"/>
        <w:spacing w:line="360" w:lineRule="auto"/>
        <w:jc w:val="both"/>
        <w:rPr>
          <w:rFonts w:ascii="Book Antiqua" w:hAnsi="Book Antiqua"/>
        </w:rPr>
      </w:pPr>
    </w:p>
    <w:p w14:paraId="445F61B4"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caps/>
          <w:color w:val="000000"/>
          <w:u w:val="single"/>
        </w:rPr>
        <w:t>CONCLUSION</w:t>
      </w:r>
    </w:p>
    <w:p w14:paraId="1A3416E7" w14:textId="77777777" w:rsidR="00A77B3E" w:rsidRPr="001B48CB" w:rsidRDefault="00000000" w:rsidP="00921A76">
      <w:pPr>
        <w:adjustRightInd w:val="0"/>
        <w:snapToGrid w:val="0"/>
        <w:spacing w:line="360" w:lineRule="auto"/>
        <w:jc w:val="both"/>
        <w:rPr>
          <w:rFonts w:ascii="Book Antiqua" w:hAnsi="Book Antiqua"/>
        </w:rPr>
      </w:pPr>
      <w:r w:rsidRPr="001B48CB">
        <w:rPr>
          <w:rStyle w:val="transsent"/>
          <w:rFonts w:ascii="Book Antiqua" w:eastAsia="Book Antiqua" w:hAnsi="Book Antiqua" w:cs="Book Antiqua"/>
          <w:color w:val="000000"/>
          <w:shd w:val="clear" w:color="auto" w:fill="FFFFFF"/>
        </w:rPr>
        <w:t>This study demonstrated the feasibility and safety of the DSAMAR for the treatment of digestive tract stenosis through the natural orifice by conducting animal experiments.</w:t>
      </w:r>
      <w:r w:rsidRPr="001B48CB">
        <w:rPr>
          <w:rStyle w:val="transsent"/>
          <w:rFonts w:ascii="Book Antiqua" w:eastAsia="Book Antiqua" w:hAnsi="Book Antiqua" w:cs="Book Antiqua"/>
          <w:color w:val="000000"/>
        </w:rPr>
        <w:t xml:space="preserve"> Because of its unique deformable self-assembly, the DSAMAR can be used to handle complex gastrointestinal stenosis case</w:t>
      </w:r>
      <w:r w:rsidRPr="001B48CB">
        <w:rPr>
          <w:rFonts w:ascii="Book Antiqua" w:eastAsia="Book Antiqua" w:hAnsi="Book Antiqua" w:cs="Book Antiqua"/>
          <w:color w:val="000000"/>
        </w:rPr>
        <w:t>s. In our next studies, we</w:t>
      </w:r>
      <w:r w:rsidRPr="001B48CB">
        <w:rPr>
          <w:rStyle w:val="transsent"/>
          <w:rFonts w:ascii="Book Antiqua" w:eastAsia="Book Antiqua" w:hAnsi="Book Antiqua" w:cs="Book Antiqua"/>
          <w:color w:val="000000"/>
          <w:shd w:val="clear" w:color="auto" w:fill="FFFFFF"/>
        </w:rPr>
        <w:t xml:space="preserve"> plan to further optimize the design of the DSAMAR and improve the endoscopic operation process through more animal experiments. It is expected to be used in clinical practice in the near future.</w:t>
      </w:r>
    </w:p>
    <w:p w14:paraId="5B5F4D98" w14:textId="77777777" w:rsidR="00A77B3E" w:rsidRPr="001B48CB" w:rsidRDefault="00A77B3E" w:rsidP="00921A76">
      <w:pPr>
        <w:adjustRightInd w:val="0"/>
        <w:snapToGrid w:val="0"/>
        <w:spacing w:line="360" w:lineRule="auto"/>
        <w:jc w:val="both"/>
        <w:rPr>
          <w:rFonts w:ascii="Book Antiqua" w:hAnsi="Book Antiqua"/>
        </w:rPr>
      </w:pPr>
    </w:p>
    <w:p w14:paraId="7230AA77"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caps/>
          <w:color w:val="000000"/>
          <w:u w:val="single"/>
        </w:rPr>
        <w:t>ARTICLE HIGHLIGHTS</w:t>
      </w:r>
    </w:p>
    <w:p w14:paraId="500886CC"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i/>
          <w:color w:val="000000"/>
        </w:rPr>
        <w:t>Research background</w:t>
      </w:r>
    </w:p>
    <w:p w14:paraId="72282BC7"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color w:val="000000"/>
        </w:rPr>
        <w:t>Magnetic compression anastomosis, or magnamosis, has been widely used for anastomotic recanalization of gastrointestinal stenosis. At present, the magnets applied to the digestive tract lumen anastomosis are usually cylindrical or circular.</w:t>
      </w:r>
    </w:p>
    <w:p w14:paraId="0A24722C" w14:textId="77777777" w:rsidR="00A77B3E" w:rsidRPr="001B48CB" w:rsidRDefault="00A77B3E" w:rsidP="00921A76">
      <w:pPr>
        <w:adjustRightInd w:val="0"/>
        <w:snapToGrid w:val="0"/>
        <w:spacing w:line="360" w:lineRule="auto"/>
        <w:jc w:val="both"/>
        <w:rPr>
          <w:rFonts w:ascii="Book Antiqua" w:hAnsi="Book Antiqua"/>
        </w:rPr>
      </w:pPr>
    </w:p>
    <w:p w14:paraId="333CC5A5"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i/>
          <w:color w:val="000000"/>
        </w:rPr>
        <w:t>Research motivation</w:t>
      </w:r>
    </w:p>
    <w:p w14:paraId="3D77259B"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color w:val="000000"/>
        </w:rPr>
        <w:t xml:space="preserve">In order to achieve magnetic anastomosis recanalization through a single-access natural orifice, we designed a deformable self-assembled magnetic anastomosis ring (DSAMAR). </w:t>
      </w:r>
      <w:r w:rsidRPr="001B48CB">
        <w:rPr>
          <w:rFonts w:ascii="Book Antiqua" w:eastAsia="Book Antiqua" w:hAnsi="Book Antiqua" w:cs="Book Antiqua"/>
          <w:color w:val="000000"/>
        </w:rPr>
        <w:lastRenderedPageBreak/>
        <w:t>It is expected to provide a more minimally invasive treatment method for patients with colonic stenosis.</w:t>
      </w:r>
    </w:p>
    <w:p w14:paraId="1EEA7CE8" w14:textId="77777777" w:rsidR="00A77B3E" w:rsidRPr="001B48CB" w:rsidRDefault="00A77B3E" w:rsidP="00921A76">
      <w:pPr>
        <w:adjustRightInd w:val="0"/>
        <w:snapToGrid w:val="0"/>
        <w:spacing w:line="360" w:lineRule="auto"/>
        <w:jc w:val="both"/>
        <w:rPr>
          <w:rFonts w:ascii="Book Antiqua" w:hAnsi="Book Antiqua"/>
        </w:rPr>
      </w:pPr>
    </w:p>
    <w:p w14:paraId="24C6A2B4"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i/>
          <w:color w:val="000000"/>
        </w:rPr>
        <w:t>Research objectives</w:t>
      </w:r>
    </w:p>
    <w:p w14:paraId="735CA5BC"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color w:val="000000"/>
        </w:rPr>
        <w:t>To verify the feasibility and safety of using DSAMAR to recanalize colonic stenosis through the single-approach natural orifice.</w:t>
      </w:r>
    </w:p>
    <w:p w14:paraId="444F0F0A" w14:textId="77777777" w:rsidR="00A77B3E" w:rsidRPr="001B48CB" w:rsidRDefault="00A77B3E" w:rsidP="00921A76">
      <w:pPr>
        <w:adjustRightInd w:val="0"/>
        <w:snapToGrid w:val="0"/>
        <w:spacing w:line="360" w:lineRule="auto"/>
        <w:jc w:val="both"/>
        <w:rPr>
          <w:rFonts w:ascii="Book Antiqua" w:hAnsi="Book Antiqua"/>
        </w:rPr>
      </w:pPr>
    </w:p>
    <w:p w14:paraId="2800C249"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i/>
          <w:color w:val="000000"/>
        </w:rPr>
        <w:t>Research methods</w:t>
      </w:r>
    </w:p>
    <w:p w14:paraId="402A2138"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color w:val="000000"/>
        </w:rPr>
        <w:t>Colonic stricture models were established in 8 beagle dogs. DSAMAR was used to achieve magnamosis recanalization of colonic stenosis and evaluate the formation of colonic anastomosis.</w:t>
      </w:r>
    </w:p>
    <w:p w14:paraId="2B492BC0" w14:textId="77777777" w:rsidR="00A77B3E" w:rsidRPr="001B48CB" w:rsidRDefault="00A77B3E" w:rsidP="00921A76">
      <w:pPr>
        <w:adjustRightInd w:val="0"/>
        <w:snapToGrid w:val="0"/>
        <w:spacing w:line="360" w:lineRule="auto"/>
        <w:jc w:val="both"/>
        <w:rPr>
          <w:rFonts w:ascii="Book Antiqua" w:hAnsi="Book Antiqua"/>
        </w:rPr>
      </w:pPr>
    </w:p>
    <w:p w14:paraId="31202663"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i/>
          <w:color w:val="000000"/>
        </w:rPr>
        <w:t>Research results</w:t>
      </w:r>
    </w:p>
    <w:p w14:paraId="396D824D"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color w:val="000000"/>
        </w:rPr>
        <w:t>The results showed that the use of DSAMAR for recanalization of colonic stenosis was feasible and the anastomosis formation was good.</w:t>
      </w:r>
    </w:p>
    <w:p w14:paraId="392C91C0" w14:textId="77777777" w:rsidR="00A77B3E" w:rsidRPr="001B48CB" w:rsidRDefault="00A77B3E" w:rsidP="00921A76">
      <w:pPr>
        <w:adjustRightInd w:val="0"/>
        <w:snapToGrid w:val="0"/>
        <w:spacing w:line="360" w:lineRule="auto"/>
        <w:jc w:val="both"/>
        <w:rPr>
          <w:rFonts w:ascii="Book Antiqua" w:hAnsi="Book Antiqua"/>
        </w:rPr>
      </w:pPr>
    </w:p>
    <w:p w14:paraId="7DE03B0D"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i/>
          <w:color w:val="000000"/>
        </w:rPr>
        <w:t>Research conclusions</w:t>
      </w:r>
    </w:p>
    <w:p w14:paraId="1E466CCB"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color w:val="000000"/>
        </w:rPr>
        <w:t>The feasibility and safety of using DSAMAR to achieve colonic stenosis recanalization through a single-approach natural orifice were verified through animal experiments.</w:t>
      </w:r>
    </w:p>
    <w:p w14:paraId="0EC86005" w14:textId="77777777" w:rsidR="00A77B3E" w:rsidRPr="001B48CB" w:rsidRDefault="00A77B3E" w:rsidP="00921A76">
      <w:pPr>
        <w:adjustRightInd w:val="0"/>
        <w:snapToGrid w:val="0"/>
        <w:spacing w:line="360" w:lineRule="auto"/>
        <w:jc w:val="both"/>
        <w:rPr>
          <w:rFonts w:ascii="Book Antiqua" w:hAnsi="Book Antiqua"/>
        </w:rPr>
      </w:pPr>
    </w:p>
    <w:p w14:paraId="3818631A"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i/>
          <w:color w:val="000000"/>
        </w:rPr>
        <w:t>Research perspectives</w:t>
      </w:r>
    </w:p>
    <w:p w14:paraId="1A9EBAA2"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color w:val="000000"/>
        </w:rPr>
        <w:t>The design of DSAMAR is ingenious. In addition to colon stenosis, it can also be used for minimally invasive treatment of digestive tract stenosis such as esophageal stricture and duodenal obstruction. It could provide a more minimally invasive treatment for patients with gastrointestinal stenosis.</w:t>
      </w:r>
    </w:p>
    <w:p w14:paraId="566A98B0" w14:textId="77777777" w:rsidR="00A77B3E" w:rsidRPr="001B48CB" w:rsidRDefault="00A77B3E" w:rsidP="00921A76">
      <w:pPr>
        <w:adjustRightInd w:val="0"/>
        <w:snapToGrid w:val="0"/>
        <w:spacing w:line="360" w:lineRule="auto"/>
        <w:jc w:val="both"/>
        <w:rPr>
          <w:rFonts w:ascii="Book Antiqua" w:hAnsi="Book Antiqua"/>
        </w:rPr>
      </w:pPr>
    </w:p>
    <w:p w14:paraId="52708ED9"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color w:val="000000"/>
        </w:rPr>
        <w:t>REFERENCES</w:t>
      </w:r>
    </w:p>
    <w:p w14:paraId="4324FEC9"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rPr>
        <w:lastRenderedPageBreak/>
        <w:t xml:space="preserve">1 </w:t>
      </w:r>
      <w:r w:rsidRPr="001B48CB">
        <w:rPr>
          <w:rFonts w:ascii="Book Antiqua" w:eastAsia="Book Antiqua" w:hAnsi="Book Antiqua" w:cs="Book Antiqua"/>
          <w:b/>
          <w:bCs/>
        </w:rPr>
        <w:t>Zhou W</w:t>
      </w:r>
      <w:r w:rsidRPr="001B48CB">
        <w:rPr>
          <w:rFonts w:ascii="Book Antiqua" w:eastAsia="Book Antiqua" w:hAnsi="Book Antiqua" w:cs="Book Antiqua"/>
        </w:rPr>
        <w:t xml:space="preserve">, Xia L, Wang Z, Cao G, Chen L, Chen E, Zhang W, Song Z. Transanal Minimally Invasive Surgery for Rectal Anastomotic Stenosis After Colorectal Cancer Surgery. </w:t>
      </w:r>
      <w:r w:rsidRPr="001B48CB">
        <w:rPr>
          <w:rFonts w:ascii="Book Antiqua" w:eastAsia="Book Antiqua" w:hAnsi="Book Antiqua" w:cs="Book Antiqua"/>
          <w:i/>
          <w:iCs/>
        </w:rPr>
        <w:t>Dis Colon Rectum</w:t>
      </w:r>
      <w:r w:rsidRPr="001B48CB">
        <w:rPr>
          <w:rFonts w:ascii="Book Antiqua" w:eastAsia="Book Antiqua" w:hAnsi="Book Antiqua" w:cs="Book Antiqua"/>
        </w:rPr>
        <w:t xml:space="preserve"> 2022; </w:t>
      </w:r>
      <w:r w:rsidRPr="001B48CB">
        <w:rPr>
          <w:rFonts w:ascii="Book Antiqua" w:eastAsia="Book Antiqua" w:hAnsi="Book Antiqua" w:cs="Book Antiqua"/>
          <w:b/>
          <w:bCs/>
        </w:rPr>
        <w:t>65</w:t>
      </w:r>
      <w:r w:rsidRPr="001B48CB">
        <w:rPr>
          <w:rFonts w:ascii="Book Antiqua" w:eastAsia="Book Antiqua" w:hAnsi="Book Antiqua" w:cs="Book Antiqua"/>
        </w:rPr>
        <w:t>: 1062-1068 [PMID: 35421009 DOI: 10.1097/DCR.0000000000002361]</w:t>
      </w:r>
    </w:p>
    <w:p w14:paraId="7D4F4AB2"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rPr>
        <w:t xml:space="preserve">2 </w:t>
      </w:r>
      <w:r w:rsidRPr="001B48CB">
        <w:rPr>
          <w:rFonts w:ascii="Book Antiqua" w:eastAsia="Book Antiqua" w:hAnsi="Book Antiqua" w:cs="Book Antiqua"/>
          <w:b/>
          <w:bCs/>
        </w:rPr>
        <w:t>Murata M</w:t>
      </w:r>
      <w:r w:rsidRPr="001B48CB">
        <w:rPr>
          <w:rFonts w:ascii="Book Antiqua" w:eastAsia="Book Antiqua" w:hAnsi="Book Antiqua" w:cs="Book Antiqua"/>
        </w:rPr>
        <w:t xml:space="preserve">, Watanabe Y, Miyamoto S. Colonic Stenosis Caused by Transcatheter Arterial Embolization. </w:t>
      </w:r>
      <w:r w:rsidRPr="001B48CB">
        <w:rPr>
          <w:rFonts w:ascii="Book Antiqua" w:eastAsia="Book Antiqua" w:hAnsi="Book Antiqua" w:cs="Book Antiqua"/>
          <w:i/>
          <w:iCs/>
        </w:rPr>
        <w:t>Clin Gastroenterol Hepatol</w:t>
      </w:r>
      <w:r w:rsidRPr="001B48CB">
        <w:rPr>
          <w:rFonts w:ascii="Book Antiqua" w:eastAsia="Book Antiqua" w:hAnsi="Book Antiqua" w:cs="Book Antiqua"/>
        </w:rPr>
        <w:t xml:space="preserve"> 2022; </w:t>
      </w:r>
      <w:r w:rsidRPr="001B48CB">
        <w:rPr>
          <w:rFonts w:ascii="Book Antiqua" w:eastAsia="Book Antiqua" w:hAnsi="Book Antiqua" w:cs="Book Antiqua"/>
          <w:b/>
          <w:bCs/>
        </w:rPr>
        <w:t>20</w:t>
      </w:r>
      <w:r w:rsidRPr="001B48CB">
        <w:rPr>
          <w:rFonts w:ascii="Book Antiqua" w:eastAsia="Book Antiqua" w:hAnsi="Book Antiqua" w:cs="Book Antiqua"/>
        </w:rPr>
        <w:t>: e645-e646 [PMID: 33781940 DOI: 10.1016/j.cgh.2021.03.032]</w:t>
      </w:r>
    </w:p>
    <w:p w14:paraId="65F17B29"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rPr>
        <w:t xml:space="preserve">3 </w:t>
      </w:r>
      <w:r w:rsidRPr="001B48CB">
        <w:rPr>
          <w:rFonts w:ascii="Book Antiqua" w:eastAsia="Book Antiqua" w:hAnsi="Book Antiqua" w:cs="Book Antiqua"/>
          <w:b/>
          <w:bCs/>
        </w:rPr>
        <w:t>Mandal AK</w:t>
      </w:r>
      <w:r w:rsidRPr="001B48CB">
        <w:rPr>
          <w:rFonts w:ascii="Book Antiqua" w:eastAsia="Book Antiqua" w:hAnsi="Book Antiqua" w:cs="Book Antiqua"/>
        </w:rPr>
        <w:t xml:space="preserve">, Kafle P, Puri P, Chaulagai B, Hassan M, Bhattarai B, Kanth R, Gayam V. Acute Pancreatitis Causing Descending Colonic Stricture: A Rare Sequelae. </w:t>
      </w:r>
      <w:r w:rsidRPr="001B48CB">
        <w:rPr>
          <w:rFonts w:ascii="Book Antiqua" w:eastAsia="Book Antiqua" w:hAnsi="Book Antiqua" w:cs="Book Antiqua"/>
          <w:i/>
          <w:iCs/>
        </w:rPr>
        <w:t>J Investig Med High Impact Case Rep</w:t>
      </w:r>
      <w:r w:rsidRPr="001B48CB">
        <w:rPr>
          <w:rFonts w:ascii="Book Antiqua" w:eastAsia="Book Antiqua" w:hAnsi="Book Antiqua" w:cs="Book Antiqua"/>
        </w:rPr>
        <w:t xml:space="preserve"> 2019; </w:t>
      </w:r>
      <w:r w:rsidRPr="001B48CB">
        <w:rPr>
          <w:rFonts w:ascii="Book Antiqua" w:eastAsia="Book Antiqua" w:hAnsi="Book Antiqua" w:cs="Book Antiqua"/>
          <w:b/>
          <w:bCs/>
        </w:rPr>
        <w:t>7</w:t>
      </w:r>
      <w:r w:rsidRPr="001B48CB">
        <w:rPr>
          <w:rFonts w:ascii="Book Antiqua" w:eastAsia="Book Antiqua" w:hAnsi="Book Antiqua" w:cs="Book Antiqua"/>
        </w:rPr>
        <w:t>: 2324709619834594 [PMID: 30917672 DOI: 10.1177/2324709619834594]</w:t>
      </w:r>
    </w:p>
    <w:p w14:paraId="7C0EAE54"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rPr>
        <w:t xml:space="preserve">4 </w:t>
      </w:r>
      <w:r w:rsidRPr="001B48CB">
        <w:rPr>
          <w:rFonts w:ascii="Book Antiqua" w:eastAsia="Book Antiqua" w:hAnsi="Book Antiqua" w:cs="Book Antiqua"/>
          <w:b/>
          <w:bCs/>
        </w:rPr>
        <w:t>Hirai F</w:t>
      </w:r>
      <w:r w:rsidRPr="001B48CB">
        <w:rPr>
          <w:rFonts w:ascii="Book Antiqua" w:eastAsia="Book Antiqua" w:hAnsi="Book Antiqua" w:cs="Book Antiqua"/>
        </w:rPr>
        <w:t xml:space="preserve">. Current status of endoscopic balloon dilation for Crohn's disease. </w:t>
      </w:r>
      <w:r w:rsidRPr="001B48CB">
        <w:rPr>
          <w:rFonts w:ascii="Book Antiqua" w:eastAsia="Book Antiqua" w:hAnsi="Book Antiqua" w:cs="Book Antiqua"/>
          <w:i/>
          <w:iCs/>
        </w:rPr>
        <w:t>Intest Res</w:t>
      </w:r>
      <w:r w:rsidRPr="001B48CB">
        <w:rPr>
          <w:rFonts w:ascii="Book Antiqua" w:eastAsia="Book Antiqua" w:hAnsi="Book Antiqua" w:cs="Book Antiqua"/>
        </w:rPr>
        <w:t xml:space="preserve"> 2017; </w:t>
      </w:r>
      <w:r w:rsidRPr="001B48CB">
        <w:rPr>
          <w:rFonts w:ascii="Book Antiqua" w:eastAsia="Book Antiqua" w:hAnsi="Book Antiqua" w:cs="Book Antiqua"/>
          <w:b/>
          <w:bCs/>
        </w:rPr>
        <w:t>15</w:t>
      </w:r>
      <w:r w:rsidRPr="001B48CB">
        <w:rPr>
          <w:rFonts w:ascii="Book Antiqua" w:eastAsia="Book Antiqua" w:hAnsi="Book Antiqua" w:cs="Book Antiqua"/>
        </w:rPr>
        <w:t>: 166-173 [PMID: 28522945 DOI: 10.5217/ir.2017.15.2.166]</w:t>
      </w:r>
      <w:r w:rsidRPr="001B48CB">
        <w:rPr>
          <w:rFonts w:ascii="Book Antiqua" w:hAnsi="Book Antiqua"/>
          <w:noProof/>
          <w:color w:val="0000EE"/>
          <w:u w:color="0000EE"/>
        </w:rPr>
        <w:drawing>
          <wp:inline distT="0" distB="0" distL="0" distR="0" wp14:anchorId="1111689F" wp14:editId="63E754EE">
            <wp:extent cx="215634" cy="215754"/>
            <wp:effectExtent l="0" t="0" r="0" b="0"/>
            <wp:docPr id="100001" name="图片 100001">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9"/>
                    <a:stretch>
                      <a:fillRect/>
                    </a:stretch>
                  </pic:blipFill>
                  <pic:spPr>
                    <a:xfrm>
                      <a:off x="0" y="0"/>
                      <a:ext cx="215634" cy="215754"/>
                    </a:xfrm>
                    <a:prstGeom prst="rect">
                      <a:avLst/>
                    </a:prstGeom>
                  </pic:spPr>
                </pic:pic>
              </a:graphicData>
            </a:graphic>
          </wp:inline>
        </w:drawing>
      </w:r>
    </w:p>
    <w:p w14:paraId="5A42D5EF"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rPr>
        <w:t xml:space="preserve">5 </w:t>
      </w:r>
      <w:r w:rsidRPr="001B48CB">
        <w:rPr>
          <w:rFonts w:ascii="Book Antiqua" w:eastAsia="Book Antiqua" w:hAnsi="Book Antiqua" w:cs="Book Antiqua"/>
          <w:b/>
          <w:bCs/>
        </w:rPr>
        <w:t>Bemelman WA</w:t>
      </w:r>
      <w:r w:rsidRPr="001B48CB">
        <w:rPr>
          <w:rFonts w:ascii="Book Antiqua" w:eastAsia="Book Antiqua" w:hAnsi="Book Antiqua" w:cs="Book Antiqua"/>
        </w:rPr>
        <w:t xml:space="preserve">, Allez M. The surgical intervention: earlier or never? </w:t>
      </w:r>
      <w:r w:rsidRPr="001B48CB">
        <w:rPr>
          <w:rFonts w:ascii="Book Antiqua" w:eastAsia="Book Antiqua" w:hAnsi="Book Antiqua" w:cs="Book Antiqua"/>
          <w:i/>
          <w:iCs/>
        </w:rPr>
        <w:t>Best Pract Res Clin Gastroenterol</w:t>
      </w:r>
      <w:r w:rsidRPr="001B48CB">
        <w:rPr>
          <w:rFonts w:ascii="Book Antiqua" w:eastAsia="Book Antiqua" w:hAnsi="Book Antiqua" w:cs="Book Antiqua"/>
        </w:rPr>
        <w:t xml:space="preserve"> 2014; </w:t>
      </w:r>
      <w:r w:rsidRPr="001B48CB">
        <w:rPr>
          <w:rFonts w:ascii="Book Antiqua" w:eastAsia="Book Antiqua" w:hAnsi="Book Antiqua" w:cs="Book Antiqua"/>
          <w:b/>
          <w:bCs/>
        </w:rPr>
        <w:t>28</w:t>
      </w:r>
      <w:r w:rsidRPr="001B48CB">
        <w:rPr>
          <w:rFonts w:ascii="Book Antiqua" w:eastAsia="Book Antiqua" w:hAnsi="Book Antiqua" w:cs="Book Antiqua"/>
        </w:rPr>
        <w:t>: 497-503 [PMID: 24913388 DOI: 10.1016/j.bpg.2014.04.013]</w:t>
      </w:r>
    </w:p>
    <w:p w14:paraId="511610C2"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rPr>
        <w:t xml:space="preserve">6 </w:t>
      </w:r>
      <w:r w:rsidRPr="001B48CB">
        <w:rPr>
          <w:rFonts w:ascii="Book Antiqua" w:eastAsia="Book Antiqua" w:hAnsi="Book Antiqua" w:cs="Book Antiqua"/>
          <w:b/>
          <w:bCs/>
        </w:rPr>
        <w:t>Moroi R</w:t>
      </w:r>
      <w:r w:rsidRPr="001B48CB">
        <w:rPr>
          <w:rFonts w:ascii="Book Antiqua" w:eastAsia="Book Antiqua" w:hAnsi="Book Antiqua" w:cs="Book Antiqua"/>
        </w:rPr>
        <w:t xml:space="preserve">, Shiga H, Nochioka K, Chiba H, Shimoyama Y, Kuroha M, Tosa M, Kakuta Y, Kayaba S, Takahashi S, Kinouchi Y, Masamune A. Endoscopic radial incision and cutting for benign stenosis of the lower gastrointestinal tract: An investigation of novel endoscopic treatment in multicenter trial. </w:t>
      </w:r>
      <w:r w:rsidRPr="001B48CB">
        <w:rPr>
          <w:rFonts w:ascii="Book Antiqua" w:eastAsia="Book Antiqua" w:hAnsi="Book Antiqua" w:cs="Book Antiqua"/>
          <w:i/>
          <w:iCs/>
        </w:rPr>
        <w:t>J Gastroenterol Hepatol</w:t>
      </w:r>
      <w:r w:rsidRPr="001B48CB">
        <w:rPr>
          <w:rFonts w:ascii="Book Antiqua" w:eastAsia="Book Antiqua" w:hAnsi="Book Antiqua" w:cs="Book Antiqua"/>
        </w:rPr>
        <w:t xml:space="preserve"> 2022; </w:t>
      </w:r>
      <w:r w:rsidRPr="001B48CB">
        <w:rPr>
          <w:rFonts w:ascii="Book Antiqua" w:eastAsia="Book Antiqua" w:hAnsi="Book Antiqua" w:cs="Book Antiqua"/>
          <w:b/>
          <w:bCs/>
        </w:rPr>
        <w:t>37</w:t>
      </w:r>
      <w:r w:rsidRPr="001B48CB">
        <w:rPr>
          <w:rFonts w:ascii="Book Antiqua" w:eastAsia="Book Antiqua" w:hAnsi="Book Antiqua" w:cs="Book Antiqua"/>
        </w:rPr>
        <w:t>: 1554-1560 [PMID: 35506307 DOI: 10.1111/jgh.15882]</w:t>
      </w:r>
    </w:p>
    <w:p w14:paraId="568DC1A2" w14:textId="0336CAD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rPr>
        <w:t xml:space="preserve">7 </w:t>
      </w:r>
      <w:r w:rsidR="00133398" w:rsidRPr="001B48CB">
        <w:rPr>
          <w:rFonts w:ascii="Book Antiqua" w:eastAsia="Book Antiqua" w:hAnsi="Book Antiqua" w:cs="Book Antiqua"/>
          <w:b/>
          <w:bCs/>
        </w:rPr>
        <w:t>Gagner M,</w:t>
      </w:r>
      <w:r w:rsidR="00133398" w:rsidRPr="001B48CB">
        <w:rPr>
          <w:rFonts w:ascii="Book Antiqua" w:eastAsia="Book Antiqua" w:hAnsi="Book Antiqua" w:cs="Book Antiqua"/>
        </w:rPr>
        <w:t xml:space="preserve"> Krinke T, Lapointe-Gagner M, Buchwald JN. Side-to-side duodeno-ileal magnetic compression anastomosis: design and feasibility of a novel device in a porcine model. </w:t>
      </w:r>
      <w:r w:rsidR="00133398" w:rsidRPr="001B48CB">
        <w:rPr>
          <w:rFonts w:ascii="Book Antiqua" w:eastAsia="Book Antiqua" w:hAnsi="Book Antiqua" w:cs="Book Antiqua"/>
          <w:i/>
          <w:iCs/>
        </w:rPr>
        <w:t xml:space="preserve">Surg Endosc </w:t>
      </w:r>
      <w:r w:rsidR="00133398" w:rsidRPr="001B48CB">
        <w:rPr>
          <w:rFonts w:ascii="Book Antiqua" w:eastAsia="Book Antiqua" w:hAnsi="Book Antiqua" w:cs="Book Antiqua"/>
        </w:rPr>
        <w:t xml:space="preserve">2023; </w:t>
      </w:r>
      <w:r w:rsidR="00133398" w:rsidRPr="001B48CB">
        <w:rPr>
          <w:rFonts w:ascii="Book Antiqua" w:eastAsia="Book Antiqua" w:hAnsi="Book Antiqua" w:cs="Book Antiqua"/>
          <w:b/>
          <w:bCs/>
        </w:rPr>
        <w:t>37:</w:t>
      </w:r>
      <w:r w:rsidR="00133398" w:rsidRPr="001B48CB">
        <w:rPr>
          <w:rFonts w:ascii="Book Antiqua" w:eastAsia="Book Antiqua" w:hAnsi="Book Antiqua" w:cs="Book Antiqua"/>
        </w:rPr>
        <w:t xml:space="preserve"> 6197-6207 [PMID: 37170025 DOI: 10.1007/s00464-023-10105-x]</w:t>
      </w:r>
      <w:r w:rsidR="00133398" w:rsidRPr="001B48CB" w:rsidDel="00133398">
        <w:rPr>
          <w:rFonts w:ascii="Book Antiqua" w:eastAsia="Book Antiqua" w:hAnsi="Book Antiqua" w:cs="Book Antiqua"/>
          <w:b/>
          <w:bCs/>
        </w:rPr>
        <w:t xml:space="preserve"> </w:t>
      </w:r>
    </w:p>
    <w:p w14:paraId="174A57EB"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rPr>
        <w:t xml:space="preserve">8 </w:t>
      </w:r>
      <w:r w:rsidRPr="001B48CB">
        <w:rPr>
          <w:rFonts w:ascii="Book Antiqua" w:eastAsia="Book Antiqua" w:hAnsi="Book Antiqua" w:cs="Book Antiqua"/>
          <w:b/>
          <w:bCs/>
        </w:rPr>
        <w:t>Hornok Z</w:t>
      </w:r>
      <w:r w:rsidRPr="001B48CB">
        <w:rPr>
          <w:rFonts w:ascii="Book Antiqua" w:eastAsia="Book Antiqua" w:hAnsi="Book Antiqua" w:cs="Book Antiqua"/>
        </w:rPr>
        <w:t xml:space="preserve">, Kubiak R, Csukas D, Ferencz A, Cserni T. Esophageal Magnetic Anastomosis Device (EMAD) to Simplify and Improve Outcome of Thoracoscopic Repair for Esophageal Atresia with Tracheoesophageal Fistula: A Proof of Concept Study. </w:t>
      </w:r>
      <w:r w:rsidRPr="001B48CB">
        <w:rPr>
          <w:rFonts w:ascii="Book Antiqua" w:eastAsia="Book Antiqua" w:hAnsi="Book Antiqua" w:cs="Book Antiqua"/>
          <w:i/>
          <w:iCs/>
        </w:rPr>
        <w:t>J Pediatr Surg</w:t>
      </w:r>
      <w:r w:rsidRPr="001B48CB">
        <w:rPr>
          <w:rFonts w:ascii="Book Antiqua" w:eastAsia="Book Antiqua" w:hAnsi="Book Antiqua" w:cs="Book Antiqua"/>
        </w:rPr>
        <w:t xml:space="preserve"> 2023; </w:t>
      </w:r>
      <w:r w:rsidRPr="001B48CB">
        <w:rPr>
          <w:rFonts w:ascii="Book Antiqua" w:eastAsia="Book Antiqua" w:hAnsi="Book Antiqua" w:cs="Book Antiqua"/>
          <w:b/>
          <w:bCs/>
        </w:rPr>
        <w:t>58</w:t>
      </w:r>
      <w:r w:rsidRPr="001B48CB">
        <w:rPr>
          <w:rFonts w:ascii="Book Antiqua" w:eastAsia="Book Antiqua" w:hAnsi="Book Antiqua" w:cs="Book Antiqua"/>
        </w:rPr>
        <w:t>: 1489-1493 [PMID: 36307298 DOI: 10.1016/j.jpedsurg.2022.09.040]</w:t>
      </w:r>
    </w:p>
    <w:p w14:paraId="1A1B93B6"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rPr>
        <w:t xml:space="preserve">9 </w:t>
      </w:r>
      <w:r w:rsidRPr="001B48CB">
        <w:rPr>
          <w:rFonts w:ascii="Book Antiqua" w:eastAsia="Book Antiqua" w:hAnsi="Book Antiqua" w:cs="Book Antiqua"/>
          <w:b/>
          <w:bCs/>
        </w:rPr>
        <w:t>Muensterer OJ</w:t>
      </w:r>
      <w:r w:rsidRPr="001B48CB">
        <w:rPr>
          <w:rFonts w:ascii="Book Antiqua" w:eastAsia="Book Antiqua" w:hAnsi="Book Antiqua" w:cs="Book Antiqua"/>
        </w:rPr>
        <w:t xml:space="preserve">, Sterlin A, Oetzmann von Sochaczewski C, Lindner A, Heimann A, Balus A, Dickmann J, Nuber M, Patel VH, Manfredi MA, Jennings RW, Smithers CJ, </w:t>
      </w:r>
      <w:r w:rsidRPr="001B48CB">
        <w:rPr>
          <w:rFonts w:ascii="Book Antiqua" w:eastAsia="Book Antiqua" w:hAnsi="Book Antiqua" w:cs="Book Antiqua"/>
        </w:rPr>
        <w:lastRenderedPageBreak/>
        <w:t xml:space="preserve">Fauza DO, Harrison MR. An experimental study on magnetic esophageal compression anastomosis in piglets. </w:t>
      </w:r>
      <w:r w:rsidRPr="001B48CB">
        <w:rPr>
          <w:rFonts w:ascii="Book Antiqua" w:eastAsia="Book Antiqua" w:hAnsi="Book Antiqua" w:cs="Book Antiqua"/>
          <w:i/>
          <w:iCs/>
        </w:rPr>
        <w:t>J Pediatr Surg</w:t>
      </w:r>
      <w:r w:rsidRPr="001B48CB">
        <w:rPr>
          <w:rFonts w:ascii="Book Antiqua" w:eastAsia="Book Antiqua" w:hAnsi="Book Antiqua" w:cs="Book Antiqua"/>
        </w:rPr>
        <w:t xml:space="preserve"> 2020; </w:t>
      </w:r>
      <w:r w:rsidRPr="001B48CB">
        <w:rPr>
          <w:rFonts w:ascii="Book Antiqua" w:eastAsia="Book Antiqua" w:hAnsi="Book Antiqua" w:cs="Book Antiqua"/>
          <w:b/>
          <w:bCs/>
        </w:rPr>
        <w:t>55</w:t>
      </w:r>
      <w:r w:rsidRPr="001B48CB">
        <w:rPr>
          <w:rFonts w:ascii="Book Antiqua" w:eastAsia="Book Antiqua" w:hAnsi="Book Antiqua" w:cs="Book Antiqua"/>
        </w:rPr>
        <w:t>: 425-432 [PMID: 31128845 DOI: 10.1016/j.jpedsurg.2019.04.029]</w:t>
      </w:r>
    </w:p>
    <w:p w14:paraId="2EFE6F94"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rPr>
        <w:t xml:space="preserve">10 </w:t>
      </w:r>
      <w:r w:rsidRPr="001B48CB">
        <w:rPr>
          <w:rFonts w:ascii="Book Antiqua" w:eastAsia="Book Antiqua" w:hAnsi="Book Antiqua" w:cs="Book Antiqua"/>
          <w:b/>
          <w:bCs/>
        </w:rPr>
        <w:t>Obora Y</w:t>
      </w:r>
      <w:r w:rsidRPr="001B48CB">
        <w:rPr>
          <w:rFonts w:ascii="Book Antiqua" w:eastAsia="Book Antiqua" w:hAnsi="Book Antiqua" w:cs="Book Antiqua"/>
        </w:rPr>
        <w:t xml:space="preserve">, Tamaki N, Matsumoto S. Nonsuture microvascular anastomosis using magnet rings: preliminary report. </w:t>
      </w:r>
      <w:r w:rsidRPr="001B48CB">
        <w:rPr>
          <w:rFonts w:ascii="Book Antiqua" w:eastAsia="Book Antiqua" w:hAnsi="Book Antiqua" w:cs="Book Antiqua"/>
          <w:i/>
          <w:iCs/>
        </w:rPr>
        <w:t>Surg Neurol</w:t>
      </w:r>
      <w:r w:rsidRPr="001B48CB">
        <w:rPr>
          <w:rFonts w:ascii="Book Antiqua" w:eastAsia="Book Antiqua" w:hAnsi="Book Antiqua" w:cs="Book Antiqua"/>
        </w:rPr>
        <w:t xml:space="preserve"> 1978; </w:t>
      </w:r>
      <w:r w:rsidRPr="001B48CB">
        <w:rPr>
          <w:rFonts w:ascii="Book Antiqua" w:eastAsia="Book Antiqua" w:hAnsi="Book Antiqua" w:cs="Book Antiqua"/>
          <w:b/>
          <w:bCs/>
        </w:rPr>
        <w:t>9</w:t>
      </w:r>
      <w:r w:rsidRPr="001B48CB">
        <w:rPr>
          <w:rFonts w:ascii="Book Antiqua" w:eastAsia="Book Antiqua" w:hAnsi="Book Antiqua" w:cs="Book Antiqua"/>
        </w:rPr>
        <w:t>: 117-120 [PMID: 625696]</w:t>
      </w:r>
    </w:p>
    <w:p w14:paraId="720B5F06"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rPr>
        <w:t xml:space="preserve">11 </w:t>
      </w:r>
      <w:r w:rsidRPr="001B48CB">
        <w:rPr>
          <w:rFonts w:ascii="Book Antiqua" w:eastAsia="Book Antiqua" w:hAnsi="Book Antiqua" w:cs="Book Antiqua"/>
          <w:b/>
          <w:bCs/>
        </w:rPr>
        <w:t>Zhang M</w:t>
      </w:r>
      <w:r w:rsidRPr="001B48CB">
        <w:rPr>
          <w:rFonts w:ascii="Book Antiqua" w:eastAsia="Book Antiqua" w:hAnsi="Book Antiqua" w:cs="Book Antiqua"/>
        </w:rPr>
        <w:t xml:space="preserve">, Ma J, An Y, Lyu Y, Yan X. Construction of an intrahepatic portosystemic shunt using the magnetic compression technique: preliminary experiments in a canine model. </w:t>
      </w:r>
      <w:r w:rsidRPr="001B48CB">
        <w:rPr>
          <w:rFonts w:ascii="Book Antiqua" w:eastAsia="Book Antiqua" w:hAnsi="Book Antiqua" w:cs="Book Antiqua"/>
          <w:i/>
          <w:iCs/>
        </w:rPr>
        <w:t>Hepatobiliary Surg Nutr</w:t>
      </w:r>
      <w:r w:rsidRPr="001B48CB">
        <w:rPr>
          <w:rFonts w:ascii="Book Antiqua" w:eastAsia="Book Antiqua" w:hAnsi="Book Antiqua" w:cs="Book Antiqua"/>
        </w:rPr>
        <w:t xml:space="preserve"> 2022; </w:t>
      </w:r>
      <w:r w:rsidRPr="001B48CB">
        <w:rPr>
          <w:rFonts w:ascii="Book Antiqua" w:eastAsia="Book Antiqua" w:hAnsi="Book Antiqua" w:cs="Book Antiqua"/>
          <w:b/>
          <w:bCs/>
        </w:rPr>
        <w:t>11</w:t>
      </w:r>
      <w:r w:rsidRPr="001B48CB">
        <w:rPr>
          <w:rFonts w:ascii="Book Antiqua" w:eastAsia="Book Antiqua" w:hAnsi="Book Antiqua" w:cs="Book Antiqua"/>
        </w:rPr>
        <w:t>: 611-615 [PMID: 36016743 DOI: 10.21037/hbsn-22-209]</w:t>
      </w:r>
    </w:p>
    <w:p w14:paraId="3949565A"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rPr>
        <w:t xml:space="preserve">12 </w:t>
      </w:r>
      <w:r w:rsidRPr="001B48CB">
        <w:rPr>
          <w:rFonts w:ascii="Book Antiqua" w:eastAsia="Book Antiqua" w:hAnsi="Book Antiqua" w:cs="Book Antiqua"/>
          <w:b/>
          <w:bCs/>
        </w:rPr>
        <w:t>Gao Y</w:t>
      </w:r>
      <w:r w:rsidRPr="001B48CB">
        <w:rPr>
          <w:rFonts w:ascii="Book Antiqua" w:eastAsia="Book Antiqua" w:hAnsi="Book Antiqua" w:cs="Book Antiqua"/>
        </w:rPr>
        <w:t xml:space="preserve">, Wu RQ, Lv Y, Yan XP. Novel magnetic compression technique for establishment of a canine model of tracheoesophageal fistula. </w:t>
      </w:r>
      <w:r w:rsidRPr="001B48CB">
        <w:rPr>
          <w:rFonts w:ascii="Book Antiqua" w:eastAsia="Book Antiqua" w:hAnsi="Book Antiqua" w:cs="Book Antiqua"/>
          <w:i/>
          <w:iCs/>
        </w:rPr>
        <w:t>World J Gastroenterol</w:t>
      </w:r>
      <w:r w:rsidRPr="001B48CB">
        <w:rPr>
          <w:rFonts w:ascii="Book Antiqua" w:eastAsia="Book Antiqua" w:hAnsi="Book Antiqua" w:cs="Book Antiqua"/>
        </w:rPr>
        <w:t xml:space="preserve"> 2019; </w:t>
      </w:r>
      <w:r w:rsidRPr="001B48CB">
        <w:rPr>
          <w:rFonts w:ascii="Book Antiqua" w:eastAsia="Book Antiqua" w:hAnsi="Book Antiqua" w:cs="Book Antiqua"/>
          <w:b/>
          <w:bCs/>
        </w:rPr>
        <w:t>25</w:t>
      </w:r>
      <w:r w:rsidRPr="001B48CB">
        <w:rPr>
          <w:rFonts w:ascii="Book Antiqua" w:eastAsia="Book Antiqua" w:hAnsi="Book Antiqua" w:cs="Book Antiqua"/>
        </w:rPr>
        <w:t>: 4213-4221 [PMID: 31435174 DOI: 10.3748/wjg.v25.i30.4213]</w:t>
      </w:r>
    </w:p>
    <w:p w14:paraId="4D828732"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rPr>
        <w:t xml:space="preserve">13 </w:t>
      </w:r>
      <w:r w:rsidRPr="001B48CB">
        <w:rPr>
          <w:rFonts w:ascii="Book Antiqua" w:eastAsia="Book Antiqua" w:hAnsi="Book Antiqua" w:cs="Book Antiqua"/>
          <w:b/>
          <w:bCs/>
        </w:rPr>
        <w:t>Uygun I</w:t>
      </w:r>
      <w:r w:rsidRPr="001B48CB">
        <w:rPr>
          <w:rFonts w:ascii="Book Antiqua" w:eastAsia="Book Antiqua" w:hAnsi="Book Antiqua" w:cs="Book Antiqua"/>
        </w:rPr>
        <w:t xml:space="preserve">, Okur MH, Cimen H, Keles A, Yalcin O, Ozturk H, Otcu S. Magnetic compression ostomy as new cystostomy technique in the rat: magnacystostomy. </w:t>
      </w:r>
      <w:r w:rsidRPr="001B48CB">
        <w:rPr>
          <w:rFonts w:ascii="Book Antiqua" w:eastAsia="Book Antiqua" w:hAnsi="Book Antiqua" w:cs="Book Antiqua"/>
          <w:i/>
          <w:iCs/>
        </w:rPr>
        <w:t>Urology</w:t>
      </w:r>
      <w:r w:rsidRPr="001B48CB">
        <w:rPr>
          <w:rFonts w:ascii="Book Antiqua" w:eastAsia="Book Antiqua" w:hAnsi="Book Antiqua" w:cs="Book Antiqua"/>
        </w:rPr>
        <w:t xml:space="preserve"> 2012; </w:t>
      </w:r>
      <w:r w:rsidRPr="001B48CB">
        <w:rPr>
          <w:rFonts w:ascii="Book Antiqua" w:eastAsia="Book Antiqua" w:hAnsi="Book Antiqua" w:cs="Book Antiqua"/>
          <w:b/>
          <w:bCs/>
        </w:rPr>
        <w:t>79</w:t>
      </w:r>
      <w:r w:rsidRPr="001B48CB">
        <w:rPr>
          <w:rFonts w:ascii="Book Antiqua" w:eastAsia="Book Antiqua" w:hAnsi="Book Antiqua" w:cs="Book Antiqua"/>
        </w:rPr>
        <w:t>: 738-742 [PMID: 22386431 DOI: 10.1016/j.urology.2011.11.048]</w:t>
      </w:r>
    </w:p>
    <w:p w14:paraId="23897477"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rPr>
        <w:t xml:space="preserve">14 </w:t>
      </w:r>
      <w:r w:rsidRPr="001B48CB">
        <w:rPr>
          <w:rFonts w:ascii="Book Antiqua" w:eastAsia="Book Antiqua" w:hAnsi="Book Antiqua" w:cs="Book Antiqua"/>
          <w:b/>
          <w:bCs/>
        </w:rPr>
        <w:t>Kamada T</w:t>
      </w:r>
      <w:r w:rsidRPr="001B48CB">
        <w:rPr>
          <w:rFonts w:ascii="Book Antiqua" w:eastAsia="Book Antiqua" w:hAnsi="Book Antiqua" w:cs="Book Antiqua"/>
        </w:rPr>
        <w:t xml:space="preserve">, Ohdaira H, Hoshimoto S, Narihiro S, Suzuki N, Marukuchi R, Takeuchi H, Yoshida M, Yamanouchi E, Suzuki Y. Magnetic compression anastomosis with atypical anastomosis for anastomotic stenosis of the sigmoid colon: a case report. </w:t>
      </w:r>
      <w:r w:rsidRPr="001B48CB">
        <w:rPr>
          <w:rFonts w:ascii="Book Antiqua" w:eastAsia="Book Antiqua" w:hAnsi="Book Antiqua" w:cs="Book Antiqua"/>
          <w:i/>
          <w:iCs/>
        </w:rPr>
        <w:t>Surg Case Rep</w:t>
      </w:r>
      <w:r w:rsidRPr="001B48CB">
        <w:rPr>
          <w:rFonts w:ascii="Book Antiqua" w:eastAsia="Book Antiqua" w:hAnsi="Book Antiqua" w:cs="Book Antiqua"/>
        </w:rPr>
        <w:t xml:space="preserve"> 2020; </w:t>
      </w:r>
      <w:r w:rsidRPr="001B48CB">
        <w:rPr>
          <w:rFonts w:ascii="Book Antiqua" w:eastAsia="Book Antiqua" w:hAnsi="Book Antiqua" w:cs="Book Antiqua"/>
          <w:b/>
          <w:bCs/>
        </w:rPr>
        <w:t>6</w:t>
      </w:r>
      <w:r w:rsidRPr="001B48CB">
        <w:rPr>
          <w:rFonts w:ascii="Book Antiqua" w:eastAsia="Book Antiqua" w:hAnsi="Book Antiqua" w:cs="Book Antiqua"/>
        </w:rPr>
        <w:t>: 59 [PMID: 32291530 DOI: 10.1186/s40792-020-00826-9]</w:t>
      </w:r>
    </w:p>
    <w:p w14:paraId="6B45B0E6"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rPr>
        <w:t xml:space="preserve">15 </w:t>
      </w:r>
      <w:r w:rsidRPr="001B48CB">
        <w:rPr>
          <w:rFonts w:ascii="Book Antiqua" w:eastAsia="Book Antiqua" w:hAnsi="Book Antiqua" w:cs="Book Antiqua"/>
          <w:b/>
          <w:bCs/>
        </w:rPr>
        <w:t>Russell KW</w:t>
      </w:r>
      <w:r w:rsidRPr="001B48CB">
        <w:rPr>
          <w:rFonts w:ascii="Book Antiqua" w:eastAsia="Book Antiqua" w:hAnsi="Book Antiqua" w:cs="Book Antiqua"/>
        </w:rPr>
        <w:t xml:space="preserve">, Rollins MD, Feola GP, Scaife ER. Magnamosis: a novel technique for the management of rectal atresia. </w:t>
      </w:r>
      <w:r w:rsidRPr="001B48CB">
        <w:rPr>
          <w:rFonts w:ascii="Book Antiqua" w:eastAsia="Book Antiqua" w:hAnsi="Book Antiqua" w:cs="Book Antiqua"/>
          <w:i/>
          <w:iCs/>
        </w:rPr>
        <w:t>BMJ Case Rep</w:t>
      </w:r>
      <w:r w:rsidRPr="001B48CB">
        <w:rPr>
          <w:rFonts w:ascii="Book Antiqua" w:eastAsia="Book Antiqua" w:hAnsi="Book Antiqua" w:cs="Book Antiqua"/>
        </w:rPr>
        <w:t xml:space="preserve"> 2014; </w:t>
      </w:r>
      <w:r w:rsidRPr="001B48CB">
        <w:rPr>
          <w:rFonts w:ascii="Book Antiqua" w:eastAsia="Book Antiqua" w:hAnsi="Book Antiqua" w:cs="Book Antiqua"/>
          <w:b/>
          <w:bCs/>
        </w:rPr>
        <w:t>2014</w:t>
      </w:r>
      <w:r w:rsidRPr="001B48CB">
        <w:rPr>
          <w:rFonts w:ascii="Book Antiqua" w:eastAsia="Book Antiqua" w:hAnsi="Book Antiqua" w:cs="Book Antiqua"/>
        </w:rPr>
        <w:t xml:space="preserve"> [PMID: 25096648 DOI: 10.1136/bcr-2013-201330]</w:t>
      </w:r>
    </w:p>
    <w:p w14:paraId="6BA0662E"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rPr>
        <w:t xml:space="preserve">16 </w:t>
      </w:r>
      <w:r w:rsidRPr="001B48CB">
        <w:rPr>
          <w:rFonts w:ascii="Book Antiqua" w:eastAsia="Book Antiqua" w:hAnsi="Book Antiqua" w:cs="Book Antiqua"/>
          <w:b/>
          <w:bCs/>
        </w:rPr>
        <w:t>Kamada T</w:t>
      </w:r>
      <w:r w:rsidRPr="001B48CB">
        <w:rPr>
          <w:rFonts w:ascii="Book Antiqua" w:eastAsia="Book Antiqua" w:hAnsi="Book Antiqua" w:cs="Book Antiqua"/>
        </w:rPr>
        <w:t xml:space="preserve">, Ohdaira H, Takeuchi H, Takahashi J, Ito E, Suzuki N, Narihiro S, Yoshida M, Yamanouchi E, Suzuki Y. New Technique for Magnetic Compression Anastomosis Without Incision for Gastrointestinal Obstruction. </w:t>
      </w:r>
      <w:r w:rsidRPr="001B48CB">
        <w:rPr>
          <w:rFonts w:ascii="Book Antiqua" w:eastAsia="Book Antiqua" w:hAnsi="Book Antiqua" w:cs="Book Antiqua"/>
          <w:i/>
          <w:iCs/>
        </w:rPr>
        <w:t>J Am Coll Surg</w:t>
      </w:r>
      <w:r w:rsidRPr="001B48CB">
        <w:rPr>
          <w:rFonts w:ascii="Book Antiqua" w:eastAsia="Book Antiqua" w:hAnsi="Book Antiqua" w:cs="Book Antiqua"/>
        </w:rPr>
        <w:t xml:space="preserve"> 2021; </w:t>
      </w:r>
      <w:r w:rsidRPr="001B48CB">
        <w:rPr>
          <w:rFonts w:ascii="Book Antiqua" w:eastAsia="Book Antiqua" w:hAnsi="Book Antiqua" w:cs="Book Antiqua"/>
          <w:b/>
          <w:bCs/>
        </w:rPr>
        <w:t>232</w:t>
      </w:r>
      <w:r w:rsidRPr="001B48CB">
        <w:rPr>
          <w:rFonts w:ascii="Book Antiqua" w:eastAsia="Book Antiqua" w:hAnsi="Book Antiqua" w:cs="Book Antiqua"/>
        </w:rPr>
        <w:t>: 170-177.e2 [PMID: 33190786 DOI: 10.1016/j.jamcollsurg.2020.10.012]</w:t>
      </w:r>
    </w:p>
    <w:p w14:paraId="037CF205"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rPr>
        <w:t xml:space="preserve">17 </w:t>
      </w:r>
      <w:r w:rsidRPr="001B48CB">
        <w:rPr>
          <w:rFonts w:ascii="Book Antiqua" w:eastAsia="Book Antiqua" w:hAnsi="Book Antiqua" w:cs="Book Antiqua"/>
          <w:b/>
          <w:bCs/>
        </w:rPr>
        <w:t>Lu G</w:t>
      </w:r>
      <w:r w:rsidRPr="001B48CB">
        <w:rPr>
          <w:rFonts w:ascii="Book Antiqua" w:eastAsia="Book Antiqua" w:hAnsi="Book Antiqua" w:cs="Book Antiqua"/>
        </w:rPr>
        <w:t xml:space="preserve">, Li J, Ren M, Ma F, Sun X, Lv Y, He S. Endoscopy-assisted magnetic compression anastomosis for rectal anastomotic atresia. </w:t>
      </w:r>
      <w:r w:rsidRPr="001B48CB">
        <w:rPr>
          <w:rFonts w:ascii="Book Antiqua" w:eastAsia="Book Antiqua" w:hAnsi="Book Antiqua" w:cs="Book Antiqua"/>
          <w:i/>
          <w:iCs/>
        </w:rPr>
        <w:t>Endoscopy</w:t>
      </w:r>
      <w:r w:rsidRPr="001B48CB">
        <w:rPr>
          <w:rFonts w:ascii="Book Antiqua" w:eastAsia="Book Antiqua" w:hAnsi="Book Antiqua" w:cs="Book Antiqua"/>
        </w:rPr>
        <w:t xml:space="preserve"> 2021; </w:t>
      </w:r>
      <w:r w:rsidRPr="001B48CB">
        <w:rPr>
          <w:rFonts w:ascii="Book Antiqua" w:eastAsia="Book Antiqua" w:hAnsi="Book Antiqua" w:cs="Book Antiqua"/>
          <w:b/>
          <w:bCs/>
        </w:rPr>
        <w:t>53</w:t>
      </w:r>
      <w:r w:rsidRPr="001B48CB">
        <w:rPr>
          <w:rFonts w:ascii="Book Antiqua" w:eastAsia="Book Antiqua" w:hAnsi="Book Antiqua" w:cs="Book Antiqua"/>
        </w:rPr>
        <w:t>: E437-E439 [PMID: 33506462 DOI: 10.1055/a-1322-1899]</w:t>
      </w:r>
    </w:p>
    <w:p w14:paraId="6B5D4E4E"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rPr>
        <w:lastRenderedPageBreak/>
        <w:t xml:space="preserve">18 </w:t>
      </w:r>
      <w:r w:rsidRPr="001B48CB">
        <w:rPr>
          <w:rFonts w:ascii="Book Antiqua" w:eastAsia="Book Antiqua" w:hAnsi="Book Antiqua" w:cs="Book Antiqua"/>
          <w:b/>
          <w:bCs/>
        </w:rPr>
        <w:t>Ellebaek MBB</w:t>
      </w:r>
      <w:r w:rsidRPr="001B48CB">
        <w:rPr>
          <w:rFonts w:ascii="Book Antiqua" w:eastAsia="Book Antiqua" w:hAnsi="Book Antiqua" w:cs="Book Antiqua"/>
        </w:rPr>
        <w:t xml:space="preserve">, Qvist N, Rasmussen L. Magnetic Compression Anastomosis in Long-Gap Esophageal Atresia Gross Type A: A Case Report. </w:t>
      </w:r>
      <w:r w:rsidRPr="001B48CB">
        <w:rPr>
          <w:rFonts w:ascii="Book Antiqua" w:eastAsia="Book Antiqua" w:hAnsi="Book Antiqua" w:cs="Book Antiqua"/>
          <w:i/>
          <w:iCs/>
        </w:rPr>
        <w:t>European J Pediatr Surg Rep</w:t>
      </w:r>
      <w:r w:rsidRPr="001B48CB">
        <w:rPr>
          <w:rFonts w:ascii="Book Antiqua" w:eastAsia="Book Antiqua" w:hAnsi="Book Antiqua" w:cs="Book Antiqua"/>
        </w:rPr>
        <w:t xml:space="preserve"> 2018; </w:t>
      </w:r>
      <w:r w:rsidRPr="001B48CB">
        <w:rPr>
          <w:rFonts w:ascii="Book Antiqua" w:eastAsia="Book Antiqua" w:hAnsi="Book Antiqua" w:cs="Book Antiqua"/>
          <w:b/>
          <w:bCs/>
        </w:rPr>
        <w:t>6</w:t>
      </w:r>
      <w:r w:rsidRPr="001B48CB">
        <w:rPr>
          <w:rFonts w:ascii="Book Antiqua" w:eastAsia="Book Antiqua" w:hAnsi="Book Antiqua" w:cs="Book Antiqua"/>
        </w:rPr>
        <w:t>: e37-e39 [PMID: 29796381 DOI: 10.1055/s-0038-1649489]</w:t>
      </w:r>
    </w:p>
    <w:p w14:paraId="7591F1C8"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rPr>
        <w:t xml:space="preserve">19 </w:t>
      </w:r>
      <w:r w:rsidRPr="001B48CB">
        <w:rPr>
          <w:rFonts w:ascii="Book Antiqua" w:eastAsia="Book Antiqua" w:hAnsi="Book Antiqua" w:cs="Book Antiqua"/>
          <w:b/>
          <w:bCs/>
        </w:rPr>
        <w:t>Hiratsuka T</w:t>
      </w:r>
      <w:r w:rsidRPr="001B48CB">
        <w:rPr>
          <w:rFonts w:ascii="Book Antiqua" w:eastAsia="Book Antiqua" w:hAnsi="Book Antiqua" w:cs="Book Antiqua"/>
        </w:rPr>
        <w:t xml:space="preserve">, Inomata M. A novel animal model of colonic stenosis to aid the development of new stents for colon strictures. </w:t>
      </w:r>
      <w:r w:rsidRPr="001B48CB">
        <w:rPr>
          <w:rFonts w:ascii="Book Antiqua" w:eastAsia="Book Antiqua" w:hAnsi="Book Antiqua" w:cs="Book Antiqua"/>
          <w:i/>
          <w:iCs/>
        </w:rPr>
        <w:t>Surg Endosc</w:t>
      </w:r>
      <w:r w:rsidRPr="001B48CB">
        <w:rPr>
          <w:rFonts w:ascii="Book Antiqua" w:eastAsia="Book Antiqua" w:hAnsi="Book Antiqua" w:cs="Book Antiqua"/>
        </w:rPr>
        <w:t xml:space="preserve"> 2022; </w:t>
      </w:r>
      <w:r w:rsidRPr="001B48CB">
        <w:rPr>
          <w:rFonts w:ascii="Book Antiqua" w:eastAsia="Book Antiqua" w:hAnsi="Book Antiqua" w:cs="Book Antiqua"/>
          <w:b/>
          <w:bCs/>
        </w:rPr>
        <w:t>36</w:t>
      </w:r>
      <w:r w:rsidRPr="001B48CB">
        <w:rPr>
          <w:rFonts w:ascii="Book Antiqua" w:eastAsia="Book Antiqua" w:hAnsi="Book Antiqua" w:cs="Book Antiqua"/>
        </w:rPr>
        <w:t>: 3152-3159 [PMID: 34159466 DOI: 10.1007/s00464-021-08618-4]</w:t>
      </w:r>
    </w:p>
    <w:p w14:paraId="7AF571C6" w14:textId="77777777" w:rsidR="00A77B3E" w:rsidRPr="001B48CB" w:rsidRDefault="00A77B3E" w:rsidP="00921A76">
      <w:pPr>
        <w:adjustRightInd w:val="0"/>
        <w:snapToGrid w:val="0"/>
        <w:spacing w:line="360" w:lineRule="auto"/>
        <w:jc w:val="both"/>
        <w:rPr>
          <w:rFonts w:ascii="Book Antiqua" w:hAnsi="Book Antiqua"/>
        </w:rPr>
        <w:sectPr w:rsidR="00A77B3E" w:rsidRPr="001B48CB">
          <w:pgSz w:w="12240" w:h="15840"/>
          <w:pgMar w:top="1440" w:right="1440" w:bottom="1440" w:left="1440" w:header="720" w:footer="720" w:gutter="0"/>
          <w:cols w:space="720"/>
          <w:docGrid w:linePitch="360"/>
        </w:sectPr>
      </w:pPr>
    </w:p>
    <w:p w14:paraId="351ABD54"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color w:val="000000"/>
        </w:rPr>
        <w:lastRenderedPageBreak/>
        <w:t>Footnotes</w:t>
      </w:r>
    </w:p>
    <w:p w14:paraId="5DDE17DB"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bCs/>
        </w:rPr>
        <w:t xml:space="preserve">Institutional review board statement: </w:t>
      </w:r>
      <w:r w:rsidRPr="001B48CB">
        <w:rPr>
          <w:rFonts w:ascii="Book Antiqua" w:eastAsia="Book Antiqua" w:hAnsi="Book Antiqua" w:cs="Book Antiqua"/>
        </w:rPr>
        <w:t>The experimental protocol was approved by the Committee for Ethics of Animal Experiments of Xi’an Jiaotong University (No. 2022-1451).</w:t>
      </w:r>
    </w:p>
    <w:p w14:paraId="2C460C52" w14:textId="77777777" w:rsidR="00A77B3E" w:rsidRPr="001B48CB" w:rsidRDefault="00A77B3E" w:rsidP="00921A76">
      <w:pPr>
        <w:adjustRightInd w:val="0"/>
        <w:snapToGrid w:val="0"/>
        <w:spacing w:line="360" w:lineRule="auto"/>
        <w:jc w:val="both"/>
        <w:rPr>
          <w:rFonts w:ascii="Book Antiqua" w:hAnsi="Book Antiqua"/>
        </w:rPr>
      </w:pPr>
    </w:p>
    <w:p w14:paraId="16535E83"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bCs/>
        </w:rPr>
        <w:t xml:space="preserve">Institutional animal care and use committee statement: </w:t>
      </w:r>
      <w:r w:rsidRPr="001B48CB">
        <w:rPr>
          <w:rFonts w:ascii="Book Antiqua" w:eastAsia="Book Antiqua" w:hAnsi="Book Antiqua" w:cs="Book Antiqua"/>
        </w:rPr>
        <w:t>The study protocol and all experimental procedures were carried out strictly in accordance with the Guidelines for Care and Use of Experimental Animals issued by the Xi’an Jiaotong University Medical Center. This experimental study was approved by the Experimental Ethics Committee of Xi’an Jiaotong University (No. 2022-1451).</w:t>
      </w:r>
    </w:p>
    <w:p w14:paraId="175D8E53" w14:textId="77777777" w:rsidR="00A77B3E" w:rsidRPr="001B48CB" w:rsidRDefault="00A77B3E" w:rsidP="00921A76">
      <w:pPr>
        <w:adjustRightInd w:val="0"/>
        <w:snapToGrid w:val="0"/>
        <w:spacing w:line="360" w:lineRule="auto"/>
        <w:jc w:val="both"/>
        <w:rPr>
          <w:rFonts w:ascii="Book Antiqua" w:hAnsi="Book Antiqua"/>
        </w:rPr>
      </w:pPr>
    </w:p>
    <w:p w14:paraId="7B29CB9C"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bCs/>
        </w:rPr>
        <w:t xml:space="preserve">Conflict-of-interest statement: </w:t>
      </w:r>
      <w:r w:rsidRPr="001B48CB">
        <w:rPr>
          <w:rFonts w:ascii="Book Antiqua" w:eastAsia="Book Antiqua" w:hAnsi="Book Antiqua" w:cs="Book Antiqua"/>
        </w:rPr>
        <w:t>All the authors report no relevant conflicts of interest for this article.</w:t>
      </w:r>
    </w:p>
    <w:p w14:paraId="0D750820" w14:textId="77777777" w:rsidR="00A77B3E" w:rsidRPr="001B48CB" w:rsidRDefault="00A77B3E" w:rsidP="00921A76">
      <w:pPr>
        <w:adjustRightInd w:val="0"/>
        <w:snapToGrid w:val="0"/>
        <w:spacing w:line="360" w:lineRule="auto"/>
        <w:jc w:val="both"/>
        <w:rPr>
          <w:rFonts w:ascii="Book Antiqua" w:hAnsi="Book Antiqua"/>
        </w:rPr>
      </w:pPr>
    </w:p>
    <w:p w14:paraId="5DC56F31"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bCs/>
        </w:rPr>
        <w:t xml:space="preserve">Data sharing statement: </w:t>
      </w:r>
      <w:r w:rsidRPr="001B48CB">
        <w:rPr>
          <w:rFonts w:ascii="Book Antiqua" w:eastAsia="Book Antiqua" w:hAnsi="Book Antiqua" w:cs="Book Antiqua"/>
        </w:rPr>
        <w:t>The authors declare that the data supporting the findings of this study are available within the article or from the corresponding authors upon request.</w:t>
      </w:r>
    </w:p>
    <w:p w14:paraId="7A479426" w14:textId="77777777" w:rsidR="00A77B3E" w:rsidRPr="001B48CB" w:rsidRDefault="00A77B3E" w:rsidP="00921A76">
      <w:pPr>
        <w:adjustRightInd w:val="0"/>
        <w:snapToGrid w:val="0"/>
        <w:spacing w:line="360" w:lineRule="auto"/>
        <w:jc w:val="both"/>
        <w:rPr>
          <w:rFonts w:ascii="Book Antiqua" w:hAnsi="Book Antiqua"/>
        </w:rPr>
      </w:pPr>
    </w:p>
    <w:p w14:paraId="270B5E7B"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bCs/>
        </w:rPr>
        <w:t xml:space="preserve">ARRIVE guidelines statement: </w:t>
      </w:r>
      <w:r w:rsidRPr="001B48CB">
        <w:rPr>
          <w:rFonts w:ascii="Book Antiqua" w:eastAsia="Book Antiqua" w:hAnsi="Book Antiqua" w:cs="Book Antiqua"/>
        </w:rPr>
        <w:t>The authors have read the ARRIVE guidelines, and the manuscript was prepared and revised according to the ARRIVE guidelines.</w:t>
      </w:r>
    </w:p>
    <w:p w14:paraId="7A346514" w14:textId="77777777" w:rsidR="00A77B3E" w:rsidRPr="001B48CB" w:rsidRDefault="00A77B3E" w:rsidP="00921A76">
      <w:pPr>
        <w:adjustRightInd w:val="0"/>
        <w:snapToGrid w:val="0"/>
        <w:spacing w:line="360" w:lineRule="auto"/>
        <w:jc w:val="both"/>
        <w:rPr>
          <w:rFonts w:ascii="Book Antiqua" w:hAnsi="Book Antiqua"/>
        </w:rPr>
      </w:pPr>
    </w:p>
    <w:p w14:paraId="4716ACA5"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bCs/>
        </w:rPr>
        <w:t xml:space="preserve">Open-Access: </w:t>
      </w:r>
      <w:r w:rsidRPr="001B48CB">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BEA23DC" w14:textId="77777777" w:rsidR="00A77B3E" w:rsidRPr="001B48CB" w:rsidRDefault="00A77B3E" w:rsidP="00921A76">
      <w:pPr>
        <w:adjustRightInd w:val="0"/>
        <w:snapToGrid w:val="0"/>
        <w:spacing w:line="360" w:lineRule="auto"/>
        <w:jc w:val="both"/>
        <w:rPr>
          <w:rFonts w:ascii="Book Antiqua" w:hAnsi="Book Antiqua"/>
        </w:rPr>
      </w:pPr>
    </w:p>
    <w:p w14:paraId="706E9AAB" w14:textId="77777777" w:rsidR="00A77B3E" w:rsidRPr="001B48CB" w:rsidRDefault="00000000" w:rsidP="00921A76">
      <w:pPr>
        <w:adjustRightInd w:val="0"/>
        <w:snapToGrid w:val="0"/>
        <w:spacing w:line="360" w:lineRule="auto"/>
        <w:jc w:val="both"/>
        <w:rPr>
          <w:rFonts w:ascii="Book Antiqua" w:eastAsia="Book Antiqua" w:hAnsi="Book Antiqua" w:cs="Book Antiqua"/>
        </w:rPr>
      </w:pPr>
      <w:r w:rsidRPr="001B48CB">
        <w:rPr>
          <w:rFonts w:ascii="Book Antiqua" w:eastAsia="Book Antiqua" w:hAnsi="Book Antiqua" w:cs="Book Antiqua"/>
          <w:b/>
          <w:color w:val="000000"/>
        </w:rPr>
        <w:t xml:space="preserve">Provenance and peer review: </w:t>
      </w:r>
      <w:r w:rsidRPr="001B48CB">
        <w:rPr>
          <w:rFonts w:ascii="Book Antiqua" w:eastAsia="Book Antiqua" w:hAnsi="Book Antiqua" w:cs="Book Antiqua"/>
        </w:rPr>
        <w:t>Unsolicited article; Externally peer reviewed.</w:t>
      </w:r>
    </w:p>
    <w:p w14:paraId="01519634" w14:textId="77777777" w:rsidR="003919AD" w:rsidRPr="001B48CB" w:rsidRDefault="003919AD" w:rsidP="00921A76">
      <w:pPr>
        <w:adjustRightInd w:val="0"/>
        <w:snapToGrid w:val="0"/>
        <w:spacing w:line="360" w:lineRule="auto"/>
        <w:jc w:val="both"/>
        <w:rPr>
          <w:rFonts w:ascii="Book Antiqua" w:hAnsi="Book Antiqua"/>
        </w:rPr>
      </w:pPr>
    </w:p>
    <w:p w14:paraId="5E30739A"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color w:val="000000"/>
        </w:rPr>
        <w:t xml:space="preserve">Peer-review model: </w:t>
      </w:r>
      <w:r w:rsidRPr="001B48CB">
        <w:rPr>
          <w:rFonts w:ascii="Book Antiqua" w:eastAsia="Book Antiqua" w:hAnsi="Book Antiqua" w:cs="Book Antiqua"/>
        </w:rPr>
        <w:t>Single blind</w:t>
      </w:r>
    </w:p>
    <w:p w14:paraId="03CFC0ED" w14:textId="77777777" w:rsidR="00A77B3E" w:rsidRPr="001B48CB" w:rsidRDefault="00A77B3E" w:rsidP="00921A76">
      <w:pPr>
        <w:adjustRightInd w:val="0"/>
        <w:snapToGrid w:val="0"/>
        <w:spacing w:line="360" w:lineRule="auto"/>
        <w:jc w:val="both"/>
        <w:rPr>
          <w:rFonts w:ascii="Book Antiqua" w:hAnsi="Book Antiqua"/>
        </w:rPr>
      </w:pPr>
    </w:p>
    <w:p w14:paraId="5428FFBD"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color w:val="000000"/>
        </w:rPr>
        <w:t xml:space="preserve">Peer-review started: </w:t>
      </w:r>
      <w:r w:rsidRPr="001B48CB">
        <w:rPr>
          <w:rFonts w:ascii="Book Antiqua" w:eastAsia="Book Antiqua" w:hAnsi="Book Antiqua" w:cs="Book Antiqua"/>
        </w:rPr>
        <w:t>June 14, 2023</w:t>
      </w:r>
    </w:p>
    <w:p w14:paraId="43E7E5FA"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color w:val="000000"/>
        </w:rPr>
        <w:t xml:space="preserve">First decision: </w:t>
      </w:r>
      <w:r w:rsidRPr="001B48CB">
        <w:rPr>
          <w:rFonts w:ascii="Book Antiqua" w:eastAsia="Book Antiqua" w:hAnsi="Book Antiqua" w:cs="Book Antiqua"/>
        </w:rPr>
        <w:t>August 5, 2023</w:t>
      </w:r>
    </w:p>
    <w:p w14:paraId="326E8C60" w14:textId="284D5CBA"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color w:val="000000"/>
        </w:rPr>
        <w:t xml:space="preserve">Article in press: </w:t>
      </w:r>
      <w:r w:rsidR="008B4F72" w:rsidRPr="001B48CB">
        <w:rPr>
          <w:rFonts w:ascii="Book Antiqua" w:eastAsia="Book Antiqua" w:hAnsi="Book Antiqua" w:cs="Book Antiqua"/>
        </w:rPr>
        <w:t>August 15, 2023</w:t>
      </w:r>
    </w:p>
    <w:p w14:paraId="560C0F92" w14:textId="77777777" w:rsidR="00A77B3E" w:rsidRPr="001B48CB" w:rsidRDefault="00A77B3E" w:rsidP="00921A76">
      <w:pPr>
        <w:adjustRightInd w:val="0"/>
        <w:snapToGrid w:val="0"/>
        <w:spacing w:line="360" w:lineRule="auto"/>
        <w:jc w:val="both"/>
        <w:rPr>
          <w:rFonts w:ascii="Book Antiqua" w:hAnsi="Book Antiqua"/>
        </w:rPr>
      </w:pPr>
    </w:p>
    <w:p w14:paraId="27BE45EF" w14:textId="4A01C119"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color w:val="000000"/>
        </w:rPr>
        <w:t xml:space="preserve">Specialty type: </w:t>
      </w:r>
      <w:r w:rsidR="003919AD" w:rsidRPr="001B48CB">
        <w:rPr>
          <w:rFonts w:ascii="Book Antiqua" w:eastAsia="Book Antiqua" w:hAnsi="Book Antiqua" w:cs="Book Antiqua"/>
        </w:rPr>
        <w:t xml:space="preserve">Gastroenterology and </w:t>
      </w:r>
      <w:r w:rsidR="008B4F72" w:rsidRPr="001B48CB">
        <w:rPr>
          <w:rFonts w:ascii="Book Antiqua" w:eastAsia="Book Antiqua" w:hAnsi="Book Antiqua" w:cs="Book Antiqua"/>
        </w:rPr>
        <w:t>h</w:t>
      </w:r>
      <w:r w:rsidR="003919AD" w:rsidRPr="001B48CB">
        <w:rPr>
          <w:rFonts w:ascii="Book Antiqua" w:eastAsia="Book Antiqua" w:hAnsi="Book Antiqua" w:cs="Book Antiqua"/>
        </w:rPr>
        <w:t>epatology</w:t>
      </w:r>
    </w:p>
    <w:p w14:paraId="498D98E5"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color w:val="000000"/>
        </w:rPr>
        <w:t xml:space="preserve">Country/Territory of origin: </w:t>
      </w:r>
      <w:r w:rsidRPr="001B48CB">
        <w:rPr>
          <w:rFonts w:ascii="Book Antiqua" w:eastAsia="Book Antiqua" w:hAnsi="Book Antiqua" w:cs="Book Antiqua"/>
        </w:rPr>
        <w:t>China</w:t>
      </w:r>
    </w:p>
    <w:p w14:paraId="582F7670"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b/>
          <w:color w:val="000000"/>
        </w:rPr>
        <w:t>Peer-review report’s scientific quality classification</w:t>
      </w:r>
    </w:p>
    <w:p w14:paraId="2FDF7A16"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rPr>
        <w:t>Grade A (Excellent): A, A</w:t>
      </w:r>
    </w:p>
    <w:p w14:paraId="2B5B57D7"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rPr>
        <w:t>Grade B (Very good): 0</w:t>
      </w:r>
    </w:p>
    <w:p w14:paraId="6A458F45"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rPr>
        <w:t>Grade C (Good): 0</w:t>
      </w:r>
    </w:p>
    <w:p w14:paraId="099644CD"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rPr>
        <w:t>Grade D (Fair): 0</w:t>
      </w:r>
    </w:p>
    <w:p w14:paraId="64DA342D" w14:textId="77777777" w:rsidR="00A77B3E" w:rsidRPr="001B48CB" w:rsidRDefault="00000000" w:rsidP="00921A76">
      <w:pPr>
        <w:adjustRightInd w:val="0"/>
        <w:snapToGrid w:val="0"/>
        <w:spacing w:line="360" w:lineRule="auto"/>
        <w:jc w:val="both"/>
        <w:rPr>
          <w:rFonts w:ascii="Book Antiqua" w:hAnsi="Book Antiqua"/>
        </w:rPr>
      </w:pPr>
      <w:r w:rsidRPr="001B48CB">
        <w:rPr>
          <w:rFonts w:ascii="Book Antiqua" w:eastAsia="Book Antiqua" w:hAnsi="Book Antiqua" w:cs="Book Antiqua"/>
        </w:rPr>
        <w:t>Grade E (Poor): 0</w:t>
      </w:r>
    </w:p>
    <w:p w14:paraId="22109C09" w14:textId="77777777" w:rsidR="00A77B3E" w:rsidRPr="001B48CB" w:rsidRDefault="00A77B3E" w:rsidP="00921A76">
      <w:pPr>
        <w:adjustRightInd w:val="0"/>
        <w:snapToGrid w:val="0"/>
        <w:spacing w:line="360" w:lineRule="auto"/>
        <w:jc w:val="both"/>
        <w:rPr>
          <w:rFonts w:ascii="Book Antiqua" w:hAnsi="Book Antiqua"/>
        </w:rPr>
      </w:pPr>
    </w:p>
    <w:p w14:paraId="723EB825" w14:textId="13AFD618" w:rsidR="00A77B3E" w:rsidRPr="001B48CB" w:rsidRDefault="00000000" w:rsidP="00921A76">
      <w:pPr>
        <w:adjustRightInd w:val="0"/>
        <w:snapToGrid w:val="0"/>
        <w:spacing w:line="360" w:lineRule="auto"/>
        <w:jc w:val="both"/>
        <w:rPr>
          <w:rFonts w:ascii="Book Antiqua" w:hAnsi="Book Antiqua"/>
        </w:rPr>
        <w:sectPr w:rsidR="00A77B3E" w:rsidRPr="001B48CB">
          <w:pgSz w:w="12240" w:h="15840"/>
          <w:pgMar w:top="1440" w:right="1440" w:bottom="1440" w:left="1440" w:header="720" w:footer="720" w:gutter="0"/>
          <w:cols w:space="720"/>
          <w:docGrid w:linePitch="360"/>
        </w:sectPr>
      </w:pPr>
      <w:r w:rsidRPr="001B48CB">
        <w:rPr>
          <w:rFonts w:ascii="Book Antiqua" w:eastAsia="Book Antiqua" w:hAnsi="Book Antiqua" w:cs="Book Antiqua"/>
          <w:b/>
          <w:color w:val="000000"/>
        </w:rPr>
        <w:t xml:space="preserve">P-Reviewer: </w:t>
      </w:r>
      <w:r w:rsidRPr="001B48CB">
        <w:rPr>
          <w:rFonts w:ascii="Book Antiqua" w:eastAsia="Book Antiqua" w:hAnsi="Book Antiqua" w:cs="Book Antiqua"/>
        </w:rPr>
        <w:t xml:space="preserve">Martino A, Italy; </w:t>
      </w:r>
      <w:r w:rsidRPr="001B48CB">
        <w:rPr>
          <w:rFonts w:ascii="Cambria" w:eastAsia="Book Antiqua" w:hAnsi="Cambria" w:cs="Cambria"/>
        </w:rPr>
        <w:t>Ș</w:t>
      </w:r>
      <w:r w:rsidRPr="001B48CB">
        <w:rPr>
          <w:rFonts w:ascii="Book Antiqua" w:eastAsia="Book Antiqua" w:hAnsi="Book Antiqua" w:cs="Book Antiqua"/>
        </w:rPr>
        <w:t>urlin VM, Romania</w:t>
      </w:r>
      <w:r w:rsidRPr="001B48CB">
        <w:rPr>
          <w:rFonts w:ascii="Book Antiqua" w:eastAsia="Book Antiqua" w:hAnsi="Book Antiqua" w:cs="Book Antiqua"/>
          <w:b/>
          <w:color w:val="000000"/>
        </w:rPr>
        <w:t xml:space="preserve"> S-Editor: </w:t>
      </w:r>
      <w:r w:rsidR="003919AD" w:rsidRPr="001B48CB">
        <w:rPr>
          <w:rFonts w:ascii="Book Antiqua" w:eastAsia="Book Antiqua" w:hAnsi="Book Antiqua" w:cs="Book Antiqua"/>
          <w:bCs/>
          <w:color w:val="000000"/>
        </w:rPr>
        <w:t>Lin C</w:t>
      </w:r>
      <w:r w:rsidRPr="001B48CB">
        <w:rPr>
          <w:rFonts w:ascii="Book Antiqua" w:eastAsia="Book Antiqua" w:hAnsi="Book Antiqua" w:cs="Book Antiqua"/>
          <w:b/>
          <w:color w:val="000000"/>
        </w:rPr>
        <w:t xml:space="preserve"> L-Editor:</w:t>
      </w:r>
      <w:r w:rsidRPr="001B48CB">
        <w:rPr>
          <w:rFonts w:ascii="Book Antiqua" w:eastAsia="Book Antiqua" w:hAnsi="Book Antiqua" w:cs="Book Antiqua"/>
          <w:bCs/>
          <w:color w:val="000000"/>
        </w:rPr>
        <w:t xml:space="preserve"> </w:t>
      </w:r>
      <w:r w:rsidR="008B4F72" w:rsidRPr="001B48CB">
        <w:rPr>
          <w:rFonts w:ascii="Book Antiqua" w:eastAsia="Book Antiqua" w:hAnsi="Book Antiqua" w:cs="Book Antiqua"/>
          <w:bCs/>
          <w:color w:val="000000"/>
        </w:rPr>
        <w:t>A</w:t>
      </w:r>
      <w:r w:rsidRPr="001B48CB">
        <w:rPr>
          <w:rFonts w:ascii="Book Antiqua" w:eastAsia="Book Antiqua" w:hAnsi="Book Antiqua" w:cs="Book Antiqua"/>
          <w:b/>
          <w:color w:val="000000"/>
        </w:rPr>
        <w:t xml:space="preserve"> P-Editor: </w:t>
      </w:r>
      <w:r w:rsidR="008B4F72" w:rsidRPr="001B48CB">
        <w:rPr>
          <w:rFonts w:ascii="Book Antiqua" w:eastAsia="Book Antiqua" w:hAnsi="Book Antiqua" w:cs="Book Antiqua"/>
          <w:bCs/>
          <w:color w:val="000000"/>
        </w:rPr>
        <w:t>Yu HG</w:t>
      </w:r>
    </w:p>
    <w:p w14:paraId="6B2B4A17" w14:textId="77777777" w:rsidR="00A77B3E" w:rsidRPr="001B48CB" w:rsidRDefault="00000000" w:rsidP="00921A76">
      <w:pPr>
        <w:adjustRightInd w:val="0"/>
        <w:snapToGrid w:val="0"/>
        <w:spacing w:line="360" w:lineRule="auto"/>
        <w:jc w:val="both"/>
        <w:rPr>
          <w:rFonts w:ascii="Book Antiqua" w:eastAsia="Book Antiqua" w:hAnsi="Book Antiqua" w:cs="Book Antiqua"/>
          <w:b/>
          <w:color w:val="000000"/>
        </w:rPr>
      </w:pPr>
      <w:r w:rsidRPr="001B48CB">
        <w:rPr>
          <w:rFonts w:ascii="Book Antiqua" w:eastAsia="Book Antiqua" w:hAnsi="Book Antiqua" w:cs="Book Antiqua"/>
          <w:b/>
          <w:color w:val="000000"/>
        </w:rPr>
        <w:lastRenderedPageBreak/>
        <w:t>Figure Legends</w:t>
      </w:r>
    </w:p>
    <w:p w14:paraId="62CFC9BB" w14:textId="19A2D9BA" w:rsidR="00A0023B" w:rsidRPr="001B48CB" w:rsidRDefault="00967046" w:rsidP="00921A76">
      <w:pPr>
        <w:adjustRightInd w:val="0"/>
        <w:snapToGrid w:val="0"/>
        <w:spacing w:line="360" w:lineRule="auto"/>
        <w:jc w:val="both"/>
        <w:rPr>
          <w:rFonts w:ascii="Book Antiqua" w:hAnsi="Book Antiqua"/>
        </w:rPr>
      </w:pPr>
      <w:r>
        <w:rPr>
          <w:noProof/>
        </w:rPr>
        <w:drawing>
          <wp:inline distT="0" distB="0" distL="0" distR="0" wp14:anchorId="33BF71E3" wp14:editId="5B8F0AEC">
            <wp:extent cx="5767705" cy="2827655"/>
            <wp:effectExtent l="0" t="0" r="4445" b="0"/>
            <wp:docPr id="14200166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7705" cy="2827655"/>
                    </a:xfrm>
                    <a:prstGeom prst="rect">
                      <a:avLst/>
                    </a:prstGeom>
                    <a:noFill/>
                    <a:ln>
                      <a:noFill/>
                    </a:ln>
                  </pic:spPr>
                </pic:pic>
              </a:graphicData>
            </a:graphic>
          </wp:inline>
        </w:drawing>
      </w:r>
    </w:p>
    <w:p w14:paraId="76C64EDC" w14:textId="2068B430" w:rsidR="00A77B3E" w:rsidRPr="001B48CB" w:rsidRDefault="00000000" w:rsidP="00921A76">
      <w:pPr>
        <w:adjustRightInd w:val="0"/>
        <w:snapToGrid w:val="0"/>
        <w:spacing w:line="360" w:lineRule="auto"/>
        <w:jc w:val="both"/>
        <w:rPr>
          <w:rFonts w:ascii="Book Antiqua" w:eastAsia="Book Antiqua" w:hAnsi="Book Antiqua" w:cs="Book Antiqua"/>
        </w:rPr>
      </w:pPr>
      <w:r w:rsidRPr="001B48CB">
        <w:rPr>
          <w:rFonts w:ascii="Book Antiqua" w:eastAsia="Book Antiqua" w:hAnsi="Book Antiqua" w:cs="Book Antiqua"/>
          <w:b/>
          <w:bCs/>
        </w:rPr>
        <w:t>Figure 1 A schematic of the deformable self-assembled magnetic anastomosis ring.</w:t>
      </w:r>
      <w:r w:rsidRPr="001B48CB">
        <w:rPr>
          <w:rFonts w:ascii="Book Antiqua" w:eastAsia="Book Antiqua" w:hAnsi="Book Antiqua" w:cs="Book Antiqua"/>
        </w:rPr>
        <w:t xml:space="preserve"> A: Transformation of the </w:t>
      </w:r>
      <w:r w:rsidR="00F9538B" w:rsidRPr="001B48CB">
        <w:rPr>
          <w:rFonts w:ascii="Book Antiqua" w:eastAsia="Book Antiqua" w:hAnsi="Book Antiqua" w:cs="Book Antiqua"/>
        </w:rPr>
        <w:t>deformable self-assembled magnetic anastomosis ring</w:t>
      </w:r>
      <w:r w:rsidRPr="001B48CB">
        <w:rPr>
          <w:rFonts w:ascii="Book Antiqua" w:eastAsia="Book Antiqua" w:hAnsi="Book Antiqua" w:cs="Book Antiqua"/>
        </w:rPr>
        <w:t xml:space="preserve"> from a linear structure to a ring; B</w:t>
      </w:r>
      <w:r w:rsidR="00F9538B" w:rsidRPr="001B48CB">
        <w:rPr>
          <w:rFonts w:ascii="Book Antiqua" w:eastAsia="Book Antiqua" w:hAnsi="Book Antiqua" w:cs="Book Antiqua"/>
        </w:rPr>
        <w:t xml:space="preserve"> to</w:t>
      </w:r>
      <w:r w:rsidRPr="001B48CB">
        <w:rPr>
          <w:rFonts w:ascii="Book Antiqua" w:eastAsia="Book Antiqua" w:hAnsi="Book Antiqua" w:cs="Book Antiqua"/>
        </w:rPr>
        <w:t xml:space="preserve"> D: Computer simulation of magnetic flux density.</w:t>
      </w:r>
      <w:r w:rsidR="00B842F9" w:rsidRPr="001B48CB">
        <w:rPr>
          <w:rFonts w:ascii="Book Antiqua" w:eastAsia="Book Antiqua" w:hAnsi="Book Antiqua" w:cs="Book Antiqua"/>
        </w:rPr>
        <w:t xml:space="preserve"> </w:t>
      </w:r>
      <w:r w:rsidR="00B842F9" w:rsidRPr="001B48CB">
        <w:rPr>
          <w:rStyle w:val="transsent"/>
          <w:rFonts w:ascii="Book Antiqua" w:eastAsia="Book Antiqua" w:hAnsi="Book Antiqua" w:cs="Book Antiqua"/>
          <w:color w:val="000000"/>
          <w:shd w:val="clear" w:color="auto" w:fill="FFFFFF"/>
        </w:rPr>
        <w:t>DSAMAR: Deformable self-assembled magnetic anastomosis ring.</w:t>
      </w:r>
    </w:p>
    <w:p w14:paraId="4286E760" w14:textId="77777777" w:rsidR="00F9538B" w:rsidRPr="001B48CB" w:rsidRDefault="00F9538B" w:rsidP="00921A76">
      <w:pPr>
        <w:adjustRightInd w:val="0"/>
        <w:snapToGrid w:val="0"/>
        <w:spacing w:line="360" w:lineRule="auto"/>
        <w:jc w:val="both"/>
        <w:rPr>
          <w:rFonts w:ascii="Book Antiqua" w:hAnsi="Book Antiqua"/>
        </w:rPr>
      </w:pPr>
    </w:p>
    <w:p w14:paraId="3C5400B4" w14:textId="0F055EB2" w:rsidR="00A0023B" w:rsidRPr="001B48CB" w:rsidRDefault="004A1B51" w:rsidP="00921A76">
      <w:pPr>
        <w:adjustRightInd w:val="0"/>
        <w:snapToGrid w:val="0"/>
        <w:spacing w:line="360" w:lineRule="auto"/>
        <w:jc w:val="both"/>
        <w:rPr>
          <w:rFonts w:ascii="Book Antiqua" w:hAnsi="Book Antiqua"/>
        </w:rPr>
      </w:pPr>
      <w:r>
        <w:rPr>
          <w:rFonts w:ascii="Book Antiqua" w:hAnsi="Book Antiqua"/>
          <w:noProof/>
        </w:rPr>
        <w:drawing>
          <wp:inline distT="0" distB="0" distL="0" distR="0" wp14:anchorId="373F79AA" wp14:editId="4AAAA193">
            <wp:extent cx="4316730" cy="1945640"/>
            <wp:effectExtent l="0" t="0" r="7620" b="0"/>
            <wp:docPr id="36761730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16730" cy="1945640"/>
                    </a:xfrm>
                    <a:prstGeom prst="rect">
                      <a:avLst/>
                    </a:prstGeom>
                    <a:noFill/>
                    <a:ln>
                      <a:noFill/>
                    </a:ln>
                  </pic:spPr>
                </pic:pic>
              </a:graphicData>
            </a:graphic>
          </wp:inline>
        </w:drawing>
      </w:r>
    </w:p>
    <w:p w14:paraId="30CC4D87" w14:textId="4DAB41AE" w:rsidR="00A77B3E" w:rsidRPr="001B48CB" w:rsidRDefault="00000000" w:rsidP="00921A76">
      <w:pPr>
        <w:adjustRightInd w:val="0"/>
        <w:snapToGrid w:val="0"/>
        <w:spacing w:line="360" w:lineRule="auto"/>
        <w:jc w:val="both"/>
        <w:rPr>
          <w:rFonts w:ascii="Book Antiqua" w:eastAsia="Book Antiqua" w:hAnsi="Book Antiqua" w:cs="Book Antiqua"/>
        </w:rPr>
      </w:pPr>
      <w:r w:rsidRPr="001B48CB">
        <w:rPr>
          <w:rFonts w:ascii="Book Antiqua" w:eastAsia="Book Antiqua" w:hAnsi="Book Antiqua" w:cs="Book Antiqua"/>
          <w:b/>
          <w:bCs/>
        </w:rPr>
        <w:t>Figure 2 Colonic stenosis model.</w:t>
      </w:r>
      <w:r w:rsidRPr="001B48CB">
        <w:rPr>
          <w:rFonts w:ascii="Book Antiqua" w:eastAsia="Book Antiqua" w:hAnsi="Book Antiqua" w:cs="Book Antiqua"/>
        </w:rPr>
        <w:t xml:space="preserve"> </w:t>
      </w:r>
      <w:r w:rsidR="00F9538B" w:rsidRPr="001B48CB">
        <w:rPr>
          <w:rFonts w:ascii="Book Antiqua" w:eastAsia="Book Antiqua" w:hAnsi="Book Antiqua" w:cs="Book Antiqua"/>
        </w:rPr>
        <w:t xml:space="preserve">A: </w:t>
      </w:r>
      <w:r w:rsidRPr="001B48CB">
        <w:rPr>
          <w:rFonts w:ascii="Book Antiqua" w:eastAsia="Book Antiqua" w:hAnsi="Book Antiqua" w:cs="Book Antiqua"/>
        </w:rPr>
        <w:t>Colonic stenosis as seen by colonography</w:t>
      </w:r>
      <w:r w:rsidR="00F9538B" w:rsidRPr="001B48CB">
        <w:rPr>
          <w:rFonts w:ascii="Book Antiqua" w:eastAsia="Book Antiqua" w:hAnsi="Book Antiqua" w:cs="Book Antiqua"/>
        </w:rPr>
        <w:t>;</w:t>
      </w:r>
      <w:r w:rsidRPr="001B48CB">
        <w:rPr>
          <w:rFonts w:ascii="Book Antiqua" w:eastAsia="Book Antiqua" w:hAnsi="Book Antiqua" w:cs="Book Antiqua"/>
        </w:rPr>
        <w:t xml:space="preserve"> </w:t>
      </w:r>
      <w:r w:rsidR="00F9538B" w:rsidRPr="001B48CB">
        <w:rPr>
          <w:rFonts w:ascii="Book Antiqua" w:eastAsia="Book Antiqua" w:hAnsi="Book Antiqua" w:cs="Book Antiqua"/>
        </w:rPr>
        <w:t>B</w:t>
      </w:r>
      <w:r w:rsidRPr="001B48CB">
        <w:rPr>
          <w:rFonts w:ascii="Book Antiqua" w:eastAsia="Book Antiqua" w:hAnsi="Book Antiqua" w:cs="Book Antiqua"/>
        </w:rPr>
        <w:t xml:space="preserve">: </w:t>
      </w:r>
      <w:r w:rsidR="00A0023B" w:rsidRPr="001B48CB">
        <w:rPr>
          <w:rFonts w:ascii="Book Antiqua" w:eastAsia="Book Antiqua" w:hAnsi="Book Antiqua" w:cs="Book Antiqua"/>
        </w:rPr>
        <w:t xml:space="preserve">Colonic stenosis as seen by </w:t>
      </w:r>
      <w:r w:rsidRPr="001B48CB">
        <w:rPr>
          <w:rFonts w:ascii="Book Antiqua" w:eastAsia="Book Antiqua" w:hAnsi="Book Antiqua" w:cs="Book Antiqua"/>
        </w:rPr>
        <w:t>colonoscopy.</w:t>
      </w:r>
    </w:p>
    <w:p w14:paraId="3298FCCE" w14:textId="77777777" w:rsidR="00A0023B" w:rsidRPr="001B48CB" w:rsidRDefault="00A0023B" w:rsidP="00921A76">
      <w:pPr>
        <w:adjustRightInd w:val="0"/>
        <w:snapToGrid w:val="0"/>
        <w:spacing w:line="360" w:lineRule="auto"/>
        <w:jc w:val="both"/>
        <w:rPr>
          <w:rFonts w:ascii="Book Antiqua" w:eastAsia="Book Antiqua" w:hAnsi="Book Antiqua" w:cs="Book Antiqua"/>
        </w:rPr>
      </w:pPr>
    </w:p>
    <w:p w14:paraId="261B22B0" w14:textId="1F59DC74" w:rsidR="00A0023B" w:rsidRPr="001B48CB" w:rsidRDefault="004A1B51" w:rsidP="00921A76">
      <w:pPr>
        <w:adjustRightInd w:val="0"/>
        <w:snapToGrid w:val="0"/>
        <w:spacing w:line="360" w:lineRule="auto"/>
        <w:jc w:val="both"/>
        <w:rPr>
          <w:rFonts w:ascii="Book Antiqua" w:hAnsi="Book Antiqua"/>
        </w:rPr>
      </w:pPr>
      <w:r>
        <w:rPr>
          <w:rFonts w:ascii="Book Antiqua" w:hAnsi="Book Antiqua"/>
          <w:noProof/>
        </w:rPr>
        <w:lastRenderedPageBreak/>
        <w:drawing>
          <wp:inline distT="0" distB="0" distL="0" distR="0" wp14:anchorId="35134DEB" wp14:editId="1DF01B73">
            <wp:extent cx="4327525" cy="4348480"/>
            <wp:effectExtent l="0" t="0" r="0" b="0"/>
            <wp:docPr id="20602133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7525" cy="4348480"/>
                    </a:xfrm>
                    <a:prstGeom prst="rect">
                      <a:avLst/>
                    </a:prstGeom>
                    <a:noFill/>
                    <a:ln>
                      <a:noFill/>
                    </a:ln>
                  </pic:spPr>
                </pic:pic>
              </a:graphicData>
            </a:graphic>
          </wp:inline>
        </w:drawing>
      </w:r>
    </w:p>
    <w:p w14:paraId="28C6F468" w14:textId="0F0C66A0" w:rsidR="00A77B3E" w:rsidRPr="001B48CB" w:rsidRDefault="00000000" w:rsidP="00921A76">
      <w:pPr>
        <w:adjustRightInd w:val="0"/>
        <w:snapToGrid w:val="0"/>
        <w:spacing w:line="360" w:lineRule="auto"/>
        <w:jc w:val="both"/>
        <w:rPr>
          <w:rStyle w:val="transsent"/>
          <w:rFonts w:ascii="Book Antiqua" w:eastAsia="Book Antiqua" w:hAnsi="Book Antiqua" w:cs="Book Antiqua"/>
          <w:color w:val="000000"/>
          <w:shd w:val="clear" w:color="auto" w:fill="FFFFFF"/>
        </w:rPr>
      </w:pPr>
      <w:r w:rsidRPr="001B48CB">
        <w:rPr>
          <w:rFonts w:ascii="Book Antiqua" w:eastAsia="Book Antiqua" w:hAnsi="Book Antiqua" w:cs="Book Antiqua"/>
          <w:b/>
          <w:bCs/>
        </w:rPr>
        <w:t xml:space="preserve">Figure 3 </w:t>
      </w:r>
      <w:r w:rsidRPr="001B48CB">
        <w:rPr>
          <w:rStyle w:val="transsent"/>
          <w:rFonts w:ascii="Book Antiqua" w:eastAsia="Book Antiqua" w:hAnsi="Book Antiqua" w:cs="Book Antiqua"/>
          <w:b/>
          <w:bCs/>
          <w:color w:val="000000"/>
          <w:shd w:val="clear" w:color="auto" w:fill="FFFFFF"/>
        </w:rPr>
        <w:t>Animal experiment process.</w:t>
      </w:r>
      <w:r w:rsidRPr="001B48CB">
        <w:rPr>
          <w:rStyle w:val="transsent"/>
          <w:rFonts w:ascii="Book Antiqua" w:eastAsia="Book Antiqua" w:hAnsi="Book Antiqua" w:cs="Book Antiqua"/>
          <w:color w:val="000000"/>
          <w:shd w:val="clear" w:color="auto" w:fill="FFFFFF"/>
        </w:rPr>
        <w:t xml:space="preserve"> A: Hard guide wire passes through the stenosis into the proximal colon; B: Linear </w:t>
      </w:r>
      <w:r w:rsidR="00A0023B" w:rsidRPr="001B48CB">
        <w:rPr>
          <w:rStyle w:val="transsent"/>
          <w:rFonts w:ascii="Book Antiqua" w:eastAsia="Book Antiqua" w:hAnsi="Book Antiqua" w:cs="Book Antiqua"/>
          <w:color w:val="000000"/>
          <w:shd w:val="clear" w:color="auto" w:fill="FFFFFF"/>
        </w:rPr>
        <w:t>deformable self-assembled magnetic anastomosis ring (</w:t>
      </w:r>
      <w:r w:rsidRPr="001B48CB">
        <w:rPr>
          <w:rStyle w:val="transsent"/>
          <w:rFonts w:ascii="Book Antiqua" w:eastAsia="Book Antiqua" w:hAnsi="Book Antiqua" w:cs="Book Antiqua"/>
          <w:color w:val="000000"/>
          <w:shd w:val="clear" w:color="auto" w:fill="FFFFFF"/>
        </w:rPr>
        <w:t>DSAMAR</w:t>
      </w:r>
      <w:r w:rsidR="00A0023B" w:rsidRPr="001B48CB">
        <w:rPr>
          <w:rStyle w:val="transsent"/>
          <w:rFonts w:ascii="Book Antiqua" w:eastAsia="Book Antiqua" w:hAnsi="Book Antiqua" w:cs="Book Antiqua"/>
          <w:color w:val="000000"/>
          <w:shd w:val="clear" w:color="auto" w:fill="FFFFFF"/>
        </w:rPr>
        <w:t>)</w:t>
      </w:r>
      <w:r w:rsidRPr="001B48CB">
        <w:rPr>
          <w:rStyle w:val="transsent"/>
          <w:rFonts w:ascii="Book Antiqua" w:eastAsia="Book Antiqua" w:hAnsi="Book Antiqua" w:cs="Book Antiqua"/>
          <w:color w:val="000000"/>
          <w:shd w:val="clear" w:color="auto" w:fill="FFFFFF"/>
        </w:rPr>
        <w:t xml:space="preserve"> passes through the narrow segment of the colon;</w:t>
      </w:r>
      <w:r w:rsidRPr="001B48CB">
        <w:rPr>
          <w:rStyle w:val="transsent"/>
          <w:rFonts w:ascii="Book Antiqua" w:eastAsia="Book Antiqua" w:hAnsi="Book Antiqua" w:cs="Book Antiqua"/>
        </w:rPr>
        <w:t xml:space="preserve"> C: DSAMAR enters the proximal colon completely;</w:t>
      </w:r>
      <w:r w:rsidRPr="001B48CB">
        <w:rPr>
          <w:rStyle w:val="transsent"/>
          <w:rFonts w:ascii="Book Antiqua" w:eastAsia="Book Antiqua" w:hAnsi="Book Antiqua" w:cs="Book Antiqua"/>
          <w:color w:val="000000"/>
          <w:shd w:val="clear" w:color="auto" w:fill="FFFFFF"/>
        </w:rPr>
        <w:t xml:space="preserve"> D: Magnetic rings at both ends of the narrow colon were attracted to each other; E: DSAMAR in the distal colon as seen by colonoscopy.</w:t>
      </w:r>
    </w:p>
    <w:p w14:paraId="7CDC9148" w14:textId="77777777" w:rsidR="00A0023B" w:rsidRPr="001B48CB" w:rsidRDefault="00A0023B" w:rsidP="00921A76">
      <w:pPr>
        <w:adjustRightInd w:val="0"/>
        <w:snapToGrid w:val="0"/>
        <w:spacing w:line="360" w:lineRule="auto"/>
        <w:jc w:val="both"/>
        <w:rPr>
          <w:rStyle w:val="transsent"/>
          <w:rFonts w:ascii="Book Antiqua" w:eastAsia="Book Antiqua" w:hAnsi="Book Antiqua" w:cs="Book Antiqua"/>
          <w:color w:val="000000"/>
          <w:shd w:val="clear" w:color="auto" w:fill="FFFFFF"/>
        </w:rPr>
      </w:pPr>
    </w:p>
    <w:p w14:paraId="06AB9C24" w14:textId="0B7723FA" w:rsidR="00A0023B" w:rsidRPr="001B48CB" w:rsidRDefault="004A1B51" w:rsidP="00921A76">
      <w:pPr>
        <w:adjustRightInd w:val="0"/>
        <w:snapToGrid w:val="0"/>
        <w:spacing w:line="360" w:lineRule="auto"/>
        <w:jc w:val="both"/>
        <w:rPr>
          <w:rFonts w:ascii="Book Antiqua" w:hAnsi="Book Antiqua"/>
        </w:rPr>
      </w:pPr>
      <w:r>
        <w:rPr>
          <w:rFonts w:ascii="Book Antiqua" w:hAnsi="Book Antiqua"/>
          <w:noProof/>
        </w:rPr>
        <w:lastRenderedPageBreak/>
        <w:drawing>
          <wp:inline distT="0" distB="0" distL="0" distR="0" wp14:anchorId="1552267B" wp14:editId="0F74B602">
            <wp:extent cx="4316730" cy="6591935"/>
            <wp:effectExtent l="0" t="0" r="7620" b="0"/>
            <wp:docPr id="7445021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16730" cy="6591935"/>
                    </a:xfrm>
                    <a:prstGeom prst="rect">
                      <a:avLst/>
                    </a:prstGeom>
                    <a:noFill/>
                    <a:ln>
                      <a:noFill/>
                    </a:ln>
                  </pic:spPr>
                </pic:pic>
              </a:graphicData>
            </a:graphic>
          </wp:inline>
        </w:drawing>
      </w:r>
    </w:p>
    <w:p w14:paraId="739B14BE" w14:textId="1F544415" w:rsidR="00A77B3E" w:rsidRPr="001B48CB" w:rsidRDefault="00000000" w:rsidP="00921A76">
      <w:pPr>
        <w:adjustRightInd w:val="0"/>
        <w:snapToGrid w:val="0"/>
        <w:spacing w:line="360" w:lineRule="auto"/>
        <w:jc w:val="both"/>
        <w:rPr>
          <w:rFonts w:ascii="Book Antiqua" w:eastAsia="Book Antiqua" w:hAnsi="Book Antiqua" w:cs="Book Antiqua"/>
        </w:rPr>
      </w:pPr>
      <w:r w:rsidRPr="001B48CB">
        <w:rPr>
          <w:rFonts w:ascii="Book Antiqua" w:eastAsia="Book Antiqua" w:hAnsi="Book Antiqua" w:cs="Book Antiqua"/>
          <w:b/>
          <w:bCs/>
        </w:rPr>
        <w:t>Figure 4 Magnetic compression anastomosis was established.</w:t>
      </w:r>
      <w:r w:rsidRPr="001B48CB">
        <w:rPr>
          <w:rFonts w:ascii="Book Antiqua" w:eastAsia="Book Antiqua" w:hAnsi="Book Antiqua" w:cs="Book Antiqua"/>
        </w:rPr>
        <w:t xml:space="preserve"> A</w:t>
      </w:r>
      <w:r w:rsidR="00A0023B" w:rsidRPr="001B48CB">
        <w:rPr>
          <w:rFonts w:ascii="Book Antiqua" w:eastAsia="Book Antiqua" w:hAnsi="Book Antiqua" w:cs="Book Antiqua"/>
        </w:rPr>
        <w:t xml:space="preserve"> to</w:t>
      </w:r>
      <w:r w:rsidRPr="001B48CB">
        <w:rPr>
          <w:rFonts w:ascii="Book Antiqua" w:eastAsia="Book Antiqua" w:hAnsi="Book Antiqua" w:cs="Book Antiqua"/>
        </w:rPr>
        <w:t xml:space="preserve"> C: </w:t>
      </w:r>
      <w:r w:rsidR="00077899" w:rsidRPr="001B48CB">
        <w:rPr>
          <w:rStyle w:val="transsent"/>
          <w:rFonts w:ascii="Book Antiqua" w:eastAsia="Book Antiqua" w:hAnsi="Book Antiqua" w:cs="Book Antiqua"/>
          <w:color w:val="000000"/>
          <w:shd w:val="clear" w:color="auto" w:fill="FFFFFF"/>
        </w:rPr>
        <w:t>D</w:t>
      </w:r>
      <w:r w:rsidR="00BA667D" w:rsidRPr="001B48CB">
        <w:rPr>
          <w:rStyle w:val="transsent"/>
          <w:rFonts w:ascii="Book Antiqua" w:eastAsia="Book Antiqua" w:hAnsi="Book Antiqua" w:cs="Book Antiqua"/>
          <w:color w:val="000000"/>
          <w:shd w:val="clear" w:color="auto" w:fill="FFFFFF"/>
        </w:rPr>
        <w:t xml:space="preserve">eformable self-assembled magnetic anastomosis rings </w:t>
      </w:r>
      <w:r w:rsidRPr="001B48CB">
        <w:rPr>
          <w:rFonts w:ascii="Book Antiqua" w:eastAsia="Book Antiqua" w:hAnsi="Book Antiqua" w:cs="Book Antiqua"/>
          <w:color w:val="000000"/>
          <w:shd w:val="clear" w:color="auto" w:fill="FFFFFF"/>
        </w:rPr>
        <w:t>expelled from the body;</w:t>
      </w:r>
      <w:r w:rsidRPr="001B48CB">
        <w:rPr>
          <w:rFonts w:ascii="Book Antiqua" w:eastAsia="Book Antiqua" w:hAnsi="Book Antiqua" w:cs="Book Antiqua"/>
        </w:rPr>
        <w:t xml:space="preserve"> D: Magnetic compression anastomosis as seen by colonoscopy; E: Colonography showed good patency of the colon.</w:t>
      </w:r>
    </w:p>
    <w:p w14:paraId="1E6AEB34" w14:textId="77777777" w:rsidR="00BA667D" w:rsidRPr="001B48CB" w:rsidRDefault="00BA667D" w:rsidP="00921A76">
      <w:pPr>
        <w:adjustRightInd w:val="0"/>
        <w:snapToGrid w:val="0"/>
        <w:spacing w:line="360" w:lineRule="auto"/>
        <w:jc w:val="both"/>
        <w:rPr>
          <w:rFonts w:ascii="Book Antiqua" w:eastAsia="Book Antiqua" w:hAnsi="Book Antiqua" w:cs="Book Antiqua"/>
        </w:rPr>
      </w:pPr>
    </w:p>
    <w:p w14:paraId="23A0C617" w14:textId="61162C8B" w:rsidR="00BA667D" w:rsidRPr="001B48CB" w:rsidRDefault="004A1B51" w:rsidP="00921A76">
      <w:pPr>
        <w:adjustRightInd w:val="0"/>
        <w:snapToGrid w:val="0"/>
        <w:spacing w:line="360" w:lineRule="auto"/>
        <w:jc w:val="both"/>
        <w:rPr>
          <w:rFonts w:ascii="Book Antiqua" w:hAnsi="Book Antiqua"/>
        </w:rPr>
      </w:pPr>
      <w:r>
        <w:rPr>
          <w:rFonts w:ascii="Book Antiqua" w:hAnsi="Book Antiqua"/>
          <w:noProof/>
        </w:rPr>
        <w:lastRenderedPageBreak/>
        <w:drawing>
          <wp:inline distT="0" distB="0" distL="0" distR="0" wp14:anchorId="537AEEAB" wp14:editId="16C00F43">
            <wp:extent cx="4316730" cy="3646805"/>
            <wp:effectExtent l="0" t="0" r="7620" b="0"/>
            <wp:docPr id="56078809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16730" cy="3646805"/>
                    </a:xfrm>
                    <a:prstGeom prst="rect">
                      <a:avLst/>
                    </a:prstGeom>
                    <a:noFill/>
                    <a:ln>
                      <a:noFill/>
                    </a:ln>
                  </pic:spPr>
                </pic:pic>
              </a:graphicData>
            </a:graphic>
          </wp:inline>
        </w:drawing>
      </w:r>
    </w:p>
    <w:p w14:paraId="4CD48C26" w14:textId="5F2948F9" w:rsidR="00A77B3E" w:rsidRPr="001B48CB" w:rsidRDefault="00000000" w:rsidP="00921A76">
      <w:pPr>
        <w:adjustRightInd w:val="0"/>
        <w:snapToGrid w:val="0"/>
        <w:spacing w:line="360" w:lineRule="auto"/>
        <w:jc w:val="both"/>
        <w:rPr>
          <w:rFonts w:ascii="Book Antiqua" w:eastAsia="Book Antiqua" w:hAnsi="Book Antiqua" w:cs="Book Antiqua"/>
        </w:rPr>
      </w:pPr>
      <w:r w:rsidRPr="001B48CB">
        <w:rPr>
          <w:rFonts w:ascii="Book Antiqua" w:eastAsia="Book Antiqua" w:hAnsi="Book Antiqua" w:cs="Book Antiqua"/>
          <w:b/>
          <w:bCs/>
        </w:rPr>
        <w:t>Figure 5 Magnetic compression anastomosis specimen.</w:t>
      </w:r>
      <w:r w:rsidRPr="001B48CB">
        <w:rPr>
          <w:rFonts w:ascii="Book Antiqua" w:eastAsia="Book Antiqua" w:hAnsi="Book Antiqua" w:cs="Book Antiqua"/>
        </w:rPr>
        <w:t xml:space="preserve"> A: Serous surface of the anastomosis; B: Colonic anastomosis seen on mucosal surface; C: Masson’s staining of anastomosis; D: </w:t>
      </w:r>
      <w:r w:rsidR="00BA667D" w:rsidRPr="001B48CB">
        <w:rPr>
          <w:rFonts w:ascii="Book Antiqua" w:eastAsia="Book Antiqua" w:hAnsi="Book Antiqua" w:cs="Book Antiqua"/>
        </w:rPr>
        <w:t>Hematoxylin and eosin</w:t>
      </w:r>
      <w:r w:rsidRPr="001B48CB">
        <w:rPr>
          <w:rFonts w:ascii="Book Antiqua" w:eastAsia="Book Antiqua" w:hAnsi="Book Antiqua" w:cs="Book Antiqua"/>
        </w:rPr>
        <w:t xml:space="preserve"> staining of anastomosis.</w:t>
      </w:r>
    </w:p>
    <w:p w14:paraId="5974B345" w14:textId="77777777" w:rsidR="00CF4CF6" w:rsidRPr="001B48CB" w:rsidRDefault="00CF4CF6" w:rsidP="00921A76">
      <w:pPr>
        <w:adjustRightInd w:val="0"/>
        <w:snapToGrid w:val="0"/>
        <w:spacing w:line="360" w:lineRule="auto"/>
        <w:jc w:val="both"/>
        <w:rPr>
          <w:rFonts w:ascii="Book Antiqua" w:eastAsia="Book Antiqua" w:hAnsi="Book Antiqua" w:cs="Book Antiqua"/>
        </w:rPr>
      </w:pPr>
    </w:p>
    <w:p w14:paraId="4A316891" w14:textId="77777777" w:rsidR="00B235F4" w:rsidRPr="001B48CB" w:rsidRDefault="00B235F4">
      <w:pPr>
        <w:rPr>
          <w:rFonts w:ascii="Book Antiqua" w:hAnsi="Book Antiqua"/>
          <w:b/>
          <w:bCs/>
        </w:rPr>
      </w:pPr>
      <w:r w:rsidRPr="001B48CB">
        <w:rPr>
          <w:rFonts w:ascii="Book Antiqua" w:hAnsi="Book Antiqua"/>
          <w:b/>
          <w:bCs/>
        </w:rPr>
        <w:br w:type="page"/>
      </w:r>
    </w:p>
    <w:p w14:paraId="3B9DECAA" w14:textId="16FB8531" w:rsidR="000817CC" w:rsidRPr="001B48CB" w:rsidRDefault="000817CC" w:rsidP="00921A76">
      <w:pPr>
        <w:adjustRightInd w:val="0"/>
        <w:snapToGrid w:val="0"/>
        <w:spacing w:line="360" w:lineRule="auto"/>
        <w:jc w:val="both"/>
        <w:rPr>
          <w:rFonts w:ascii="Book Antiqua" w:hAnsi="Book Antiqua"/>
          <w:b/>
          <w:bCs/>
        </w:rPr>
      </w:pPr>
      <w:r w:rsidRPr="001B48CB">
        <w:rPr>
          <w:rFonts w:ascii="Book Antiqua" w:hAnsi="Book Antiqua"/>
          <w:b/>
          <w:bCs/>
        </w:rPr>
        <w:lastRenderedPageBreak/>
        <w:t>Table 1 Data related to animal experiments</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3"/>
        <w:gridCol w:w="1594"/>
        <w:gridCol w:w="1016"/>
        <w:gridCol w:w="1336"/>
        <w:gridCol w:w="1576"/>
        <w:gridCol w:w="1134"/>
        <w:gridCol w:w="1468"/>
      </w:tblGrid>
      <w:tr w:rsidR="000817CC" w:rsidRPr="001B48CB" w14:paraId="6A55121B" w14:textId="77777777" w:rsidTr="00F61814">
        <w:tc>
          <w:tcPr>
            <w:tcW w:w="846" w:type="dxa"/>
            <w:tcBorders>
              <w:top w:val="single" w:sz="4" w:space="0" w:color="auto"/>
              <w:bottom w:val="single" w:sz="4" w:space="0" w:color="auto"/>
            </w:tcBorders>
          </w:tcPr>
          <w:p w14:paraId="348D07A8" w14:textId="77777777" w:rsidR="000817CC" w:rsidRPr="001B48CB" w:rsidRDefault="000817CC" w:rsidP="00921A76">
            <w:pPr>
              <w:adjustRightInd w:val="0"/>
              <w:snapToGrid w:val="0"/>
              <w:spacing w:line="360" w:lineRule="auto"/>
              <w:jc w:val="both"/>
              <w:rPr>
                <w:rFonts w:ascii="Book Antiqua" w:hAnsi="Book Antiqua" w:cs="Times New Roman"/>
                <w:b/>
                <w:bCs/>
              </w:rPr>
            </w:pPr>
            <w:r w:rsidRPr="001B48CB">
              <w:rPr>
                <w:rFonts w:ascii="Book Antiqua" w:hAnsi="Book Antiqua" w:cs="Times New Roman"/>
                <w:b/>
                <w:bCs/>
              </w:rPr>
              <w:t>Animal</w:t>
            </w:r>
          </w:p>
        </w:tc>
        <w:tc>
          <w:tcPr>
            <w:tcW w:w="1355" w:type="dxa"/>
            <w:tcBorders>
              <w:top w:val="single" w:sz="4" w:space="0" w:color="auto"/>
              <w:bottom w:val="single" w:sz="4" w:space="0" w:color="auto"/>
            </w:tcBorders>
          </w:tcPr>
          <w:p w14:paraId="216B7FF7" w14:textId="77777777" w:rsidR="000817CC" w:rsidRPr="001B48CB" w:rsidRDefault="000817CC" w:rsidP="00921A76">
            <w:pPr>
              <w:adjustRightInd w:val="0"/>
              <w:snapToGrid w:val="0"/>
              <w:spacing w:line="360" w:lineRule="auto"/>
              <w:jc w:val="both"/>
              <w:rPr>
                <w:rFonts w:ascii="Book Antiqua" w:hAnsi="Book Antiqua" w:cs="Times New Roman"/>
                <w:b/>
                <w:bCs/>
              </w:rPr>
            </w:pPr>
            <w:r w:rsidRPr="001B48CB">
              <w:rPr>
                <w:rFonts w:ascii="Book Antiqua" w:hAnsi="Book Antiqua" w:cs="Times New Roman"/>
                <w:b/>
                <w:bCs/>
              </w:rPr>
              <w:t>Male/female</w:t>
            </w:r>
          </w:p>
        </w:tc>
        <w:tc>
          <w:tcPr>
            <w:tcW w:w="1015" w:type="dxa"/>
            <w:tcBorders>
              <w:top w:val="single" w:sz="4" w:space="0" w:color="auto"/>
              <w:bottom w:val="single" w:sz="4" w:space="0" w:color="auto"/>
            </w:tcBorders>
          </w:tcPr>
          <w:p w14:paraId="3418E898" w14:textId="77777777" w:rsidR="000817CC" w:rsidRPr="001B48CB" w:rsidRDefault="000817CC" w:rsidP="00921A76">
            <w:pPr>
              <w:adjustRightInd w:val="0"/>
              <w:snapToGrid w:val="0"/>
              <w:spacing w:line="360" w:lineRule="auto"/>
              <w:jc w:val="both"/>
              <w:rPr>
                <w:rFonts w:ascii="Book Antiqua" w:hAnsi="Book Antiqua" w:cs="Times New Roman"/>
                <w:b/>
                <w:bCs/>
              </w:rPr>
            </w:pPr>
            <w:r w:rsidRPr="001B48CB">
              <w:rPr>
                <w:rFonts w:ascii="Book Antiqua" w:hAnsi="Book Antiqua" w:cs="Times New Roman"/>
                <w:b/>
                <w:bCs/>
              </w:rPr>
              <w:t>Weight (kg)</w:t>
            </w:r>
          </w:p>
        </w:tc>
        <w:tc>
          <w:tcPr>
            <w:tcW w:w="1128" w:type="dxa"/>
            <w:tcBorders>
              <w:top w:val="single" w:sz="4" w:space="0" w:color="auto"/>
              <w:bottom w:val="single" w:sz="4" w:space="0" w:color="auto"/>
            </w:tcBorders>
          </w:tcPr>
          <w:p w14:paraId="3A9FDC19" w14:textId="77777777" w:rsidR="000817CC" w:rsidRPr="001B48CB" w:rsidRDefault="000817CC" w:rsidP="00921A76">
            <w:pPr>
              <w:adjustRightInd w:val="0"/>
              <w:snapToGrid w:val="0"/>
              <w:spacing w:line="360" w:lineRule="auto"/>
              <w:jc w:val="both"/>
              <w:rPr>
                <w:rFonts w:ascii="Book Antiqua" w:hAnsi="Book Antiqua" w:cs="Times New Roman"/>
                <w:b/>
                <w:bCs/>
              </w:rPr>
            </w:pPr>
            <w:r w:rsidRPr="001B48CB">
              <w:rPr>
                <w:rFonts w:ascii="Book Antiqua" w:hAnsi="Book Antiqua" w:cs="Times New Roman"/>
                <w:b/>
                <w:bCs/>
              </w:rPr>
              <w:t>Operation time (min)</w:t>
            </w:r>
          </w:p>
        </w:tc>
        <w:tc>
          <w:tcPr>
            <w:tcW w:w="1576" w:type="dxa"/>
            <w:tcBorders>
              <w:top w:val="single" w:sz="4" w:space="0" w:color="auto"/>
              <w:bottom w:val="single" w:sz="4" w:space="0" w:color="auto"/>
            </w:tcBorders>
          </w:tcPr>
          <w:p w14:paraId="21CB6C7F" w14:textId="77777777" w:rsidR="000817CC" w:rsidRPr="001B48CB" w:rsidRDefault="000817CC" w:rsidP="00921A76">
            <w:pPr>
              <w:adjustRightInd w:val="0"/>
              <w:snapToGrid w:val="0"/>
              <w:spacing w:line="360" w:lineRule="auto"/>
              <w:jc w:val="both"/>
              <w:rPr>
                <w:rFonts w:ascii="Book Antiqua" w:hAnsi="Book Antiqua" w:cs="Times New Roman"/>
                <w:b/>
                <w:bCs/>
              </w:rPr>
            </w:pPr>
            <w:r w:rsidRPr="001B48CB">
              <w:rPr>
                <w:rFonts w:ascii="Book Antiqua" w:hAnsi="Book Antiqua" w:cs="Times New Roman"/>
                <w:b/>
                <w:bCs/>
              </w:rPr>
              <w:t>DSAMAR expelled time (d)</w:t>
            </w:r>
          </w:p>
        </w:tc>
        <w:tc>
          <w:tcPr>
            <w:tcW w:w="1134" w:type="dxa"/>
            <w:tcBorders>
              <w:top w:val="single" w:sz="4" w:space="0" w:color="auto"/>
              <w:bottom w:val="single" w:sz="4" w:space="0" w:color="auto"/>
            </w:tcBorders>
          </w:tcPr>
          <w:p w14:paraId="140E0D92" w14:textId="77777777" w:rsidR="000817CC" w:rsidRPr="001B48CB" w:rsidRDefault="000817CC" w:rsidP="00921A76">
            <w:pPr>
              <w:adjustRightInd w:val="0"/>
              <w:snapToGrid w:val="0"/>
              <w:spacing w:line="360" w:lineRule="auto"/>
              <w:jc w:val="both"/>
              <w:rPr>
                <w:rFonts w:ascii="Book Antiqua" w:hAnsi="Book Antiqua" w:cs="Times New Roman"/>
                <w:b/>
                <w:bCs/>
              </w:rPr>
            </w:pPr>
            <w:r w:rsidRPr="001B48CB">
              <w:rPr>
                <w:rFonts w:ascii="Book Antiqua" w:hAnsi="Book Antiqua" w:cs="Times New Roman"/>
                <w:b/>
                <w:bCs/>
              </w:rPr>
              <w:t>Device failure (Y/N)</w:t>
            </w:r>
          </w:p>
        </w:tc>
        <w:tc>
          <w:tcPr>
            <w:tcW w:w="1468" w:type="dxa"/>
            <w:tcBorders>
              <w:top w:val="single" w:sz="4" w:space="0" w:color="auto"/>
              <w:bottom w:val="single" w:sz="4" w:space="0" w:color="auto"/>
            </w:tcBorders>
          </w:tcPr>
          <w:p w14:paraId="7A2B4DD0" w14:textId="77777777" w:rsidR="000817CC" w:rsidRPr="001B48CB" w:rsidRDefault="000817CC" w:rsidP="00921A76">
            <w:pPr>
              <w:adjustRightInd w:val="0"/>
              <w:snapToGrid w:val="0"/>
              <w:spacing w:line="360" w:lineRule="auto"/>
              <w:jc w:val="both"/>
              <w:rPr>
                <w:rFonts w:ascii="Book Antiqua" w:hAnsi="Book Antiqua" w:cs="Times New Roman"/>
                <w:b/>
                <w:bCs/>
              </w:rPr>
            </w:pPr>
            <w:r w:rsidRPr="001B48CB">
              <w:rPr>
                <w:rFonts w:ascii="Book Antiqua" w:hAnsi="Book Antiqua" w:cs="Times New Roman"/>
                <w:b/>
                <w:bCs/>
              </w:rPr>
              <w:t xml:space="preserve">Device-related </w:t>
            </w:r>
            <w:r w:rsidRPr="001B48CB">
              <w:rPr>
                <w:rStyle w:val="transsent"/>
                <w:rFonts w:ascii="Book Antiqua" w:hAnsi="Book Antiqua" w:cs="Times New Roman"/>
                <w:b/>
                <w:bCs/>
                <w:color w:val="2A2B2E"/>
              </w:rPr>
              <w:t>adverse events</w:t>
            </w:r>
            <w:r w:rsidRPr="001B48CB">
              <w:rPr>
                <w:rFonts w:ascii="Book Antiqua" w:hAnsi="Book Antiqua" w:cs="Times New Roman"/>
                <w:b/>
                <w:bCs/>
              </w:rPr>
              <w:t xml:space="preserve"> (Y/N)</w:t>
            </w:r>
          </w:p>
        </w:tc>
      </w:tr>
      <w:tr w:rsidR="000817CC" w:rsidRPr="001B48CB" w14:paraId="0C8419E1" w14:textId="77777777" w:rsidTr="00F61814">
        <w:tc>
          <w:tcPr>
            <w:tcW w:w="846" w:type="dxa"/>
            <w:tcBorders>
              <w:top w:val="single" w:sz="4" w:space="0" w:color="auto"/>
            </w:tcBorders>
          </w:tcPr>
          <w:p w14:paraId="5CA4853A" w14:textId="77777777" w:rsidR="000817CC" w:rsidRPr="001B48CB" w:rsidRDefault="000817CC" w:rsidP="00921A76">
            <w:pPr>
              <w:adjustRightInd w:val="0"/>
              <w:snapToGrid w:val="0"/>
              <w:spacing w:line="360" w:lineRule="auto"/>
              <w:jc w:val="both"/>
              <w:rPr>
                <w:rFonts w:ascii="Book Antiqua" w:hAnsi="Book Antiqua" w:cs="Times New Roman"/>
              </w:rPr>
            </w:pPr>
            <w:r w:rsidRPr="001B48CB">
              <w:rPr>
                <w:rFonts w:ascii="Book Antiqua" w:hAnsi="Book Antiqua" w:cs="Times New Roman"/>
              </w:rPr>
              <w:t>No. 1</w:t>
            </w:r>
          </w:p>
        </w:tc>
        <w:tc>
          <w:tcPr>
            <w:tcW w:w="1355" w:type="dxa"/>
            <w:tcBorders>
              <w:top w:val="single" w:sz="4" w:space="0" w:color="auto"/>
            </w:tcBorders>
          </w:tcPr>
          <w:p w14:paraId="2E97DFBB" w14:textId="77777777" w:rsidR="000817CC" w:rsidRPr="001B48CB" w:rsidRDefault="000817CC" w:rsidP="00921A76">
            <w:pPr>
              <w:adjustRightInd w:val="0"/>
              <w:snapToGrid w:val="0"/>
              <w:spacing w:line="360" w:lineRule="auto"/>
              <w:jc w:val="both"/>
              <w:rPr>
                <w:rFonts w:ascii="Book Antiqua" w:hAnsi="Book Antiqua" w:cs="Times New Roman"/>
              </w:rPr>
            </w:pPr>
            <w:r w:rsidRPr="001B48CB">
              <w:rPr>
                <w:rFonts w:ascii="Book Antiqua" w:hAnsi="Book Antiqua" w:cs="Times New Roman"/>
              </w:rPr>
              <w:t>M</w:t>
            </w:r>
          </w:p>
        </w:tc>
        <w:tc>
          <w:tcPr>
            <w:tcW w:w="1015" w:type="dxa"/>
            <w:tcBorders>
              <w:top w:val="single" w:sz="4" w:space="0" w:color="auto"/>
            </w:tcBorders>
          </w:tcPr>
          <w:p w14:paraId="136EE4B9" w14:textId="77777777" w:rsidR="000817CC" w:rsidRPr="001B48CB" w:rsidRDefault="000817CC" w:rsidP="00921A76">
            <w:pPr>
              <w:adjustRightInd w:val="0"/>
              <w:snapToGrid w:val="0"/>
              <w:spacing w:line="360" w:lineRule="auto"/>
              <w:jc w:val="both"/>
              <w:rPr>
                <w:rFonts w:ascii="Book Antiqua" w:hAnsi="Book Antiqua" w:cs="Times New Roman"/>
              </w:rPr>
            </w:pPr>
            <w:r w:rsidRPr="001B48CB">
              <w:rPr>
                <w:rFonts w:ascii="Book Antiqua" w:hAnsi="Book Antiqua" w:cs="Times New Roman"/>
              </w:rPr>
              <w:t>12.5</w:t>
            </w:r>
          </w:p>
        </w:tc>
        <w:tc>
          <w:tcPr>
            <w:tcW w:w="1128" w:type="dxa"/>
            <w:tcBorders>
              <w:top w:val="single" w:sz="4" w:space="0" w:color="auto"/>
            </w:tcBorders>
          </w:tcPr>
          <w:p w14:paraId="2049543E" w14:textId="77777777" w:rsidR="000817CC" w:rsidRPr="001B48CB" w:rsidRDefault="000817CC" w:rsidP="00921A76">
            <w:pPr>
              <w:adjustRightInd w:val="0"/>
              <w:snapToGrid w:val="0"/>
              <w:spacing w:line="360" w:lineRule="auto"/>
              <w:jc w:val="both"/>
              <w:rPr>
                <w:rFonts w:ascii="Book Antiqua" w:hAnsi="Book Antiqua" w:cs="Times New Roman"/>
              </w:rPr>
            </w:pPr>
            <w:r w:rsidRPr="001B48CB">
              <w:rPr>
                <w:rFonts w:ascii="Book Antiqua" w:hAnsi="Book Antiqua" w:cs="Times New Roman"/>
              </w:rPr>
              <w:t>26</w:t>
            </w:r>
          </w:p>
        </w:tc>
        <w:tc>
          <w:tcPr>
            <w:tcW w:w="1576" w:type="dxa"/>
            <w:tcBorders>
              <w:top w:val="single" w:sz="4" w:space="0" w:color="auto"/>
            </w:tcBorders>
          </w:tcPr>
          <w:p w14:paraId="3831897E" w14:textId="77777777" w:rsidR="000817CC" w:rsidRPr="001B48CB" w:rsidRDefault="000817CC" w:rsidP="00921A76">
            <w:pPr>
              <w:adjustRightInd w:val="0"/>
              <w:snapToGrid w:val="0"/>
              <w:spacing w:line="360" w:lineRule="auto"/>
              <w:jc w:val="both"/>
              <w:rPr>
                <w:rFonts w:ascii="Book Antiqua" w:hAnsi="Book Antiqua" w:cs="Times New Roman"/>
              </w:rPr>
            </w:pPr>
            <w:r w:rsidRPr="001B48CB">
              <w:rPr>
                <w:rFonts w:ascii="Book Antiqua" w:hAnsi="Book Antiqua" w:cs="Times New Roman"/>
              </w:rPr>
              <w:t>5</w:t>
            </w:r>
          </w:p>
        </w:tc>
        <w:tc>
          <w:tcPr>
            <w:tcW w:w="1134" w:type="dxa"/>
            <w:tcBorders>
              <w:top w:val="single" w:sz="4" w:space="0" w:color="auto"/>
            </w:tcBorders>
          </w:tcPr>
          <w:p w14:paraId="5F747EBD" w14:textId="77777777" w:rsidR="000817CC" w:rsidRPr="001B48CB" w:rsidRDefault="000817CC" w:rsidP="00921A76">
            <w:pPr>
              <w:adjustRightInd w:val="0"/>
              <w:snapToGrid w:val="0"/>
              <w:spacing w:line="360" w:lineRule="auto"/>
              <w:jc w:val="both"/>
              <w:rPr>
                <w:rFonts w:ascii="Book Antiqua" w:hAnsi="Book Antiqua" w:cs="Times New Roman"/>
              </w:rPr>
            </w:pPr>
            <w:r w:rsidRPr="001B48CB">
              <w:rPr>
                <w:rFonts w:ascii="Book Antiqua" w:hAnsi="Book Antiqua" w:cs="Times New Roman"/>
              </w:rPr>
              <w:t>N</w:t>
            </w:r>
          </w:p>
        </w:tc>
        <w:tc>
          <w:tcPr>
            <w:tcW w:w="1468" w:type="dxa"/>
            <w:tcBorders>
              <w:top w:val="single" w:sz="4" w:space="0" w:color="auto"/>
            </w:tcBorders>
          </w:tcPr>
          <w:p w14:paraId="132EFBF1" w14:textId="77777777" w:rsidR="000817CC" w:rsidRPr="001B48CB" w:rsidRDefault="000817CC" w:rsidP="00921A76">
            <w:pPr>
              <w:adjustRightInd w:val="0"/>
              <w:snapToGrid w:val="0"/>
              <w:spacing w:line="360" w:lineRule="auto"/>
              <w:jc w:val="both"/>
              <w:rPr>
                <w:rFonts w:ascii="Book Antiqua" w:hAnsi="Book Antiqua" w:cs="Times New Roman"/>
              </w:rPr>
            </w:pPr>
            <w:r w:rsidRPr="001B48CB">
              <w:rPr>
                <w:rFonts w:ascii="Book Antiqua" w:hAnsi="Book Antiqua" w:cs="Times New Roman"/>
              </w:rPr>
              <w:t>N</w:t>
            </w:r>
          </w:p>
        </w:tc>
      </w:tr>
      <w:tr w:rsidR="000817CC" w:rsidRPr="001B48CB" w14:paraId="76F3E994" w14:textId="77777777" w:rsidTr="00F61814">
        <w:tc>
          <w:tcPr>
            <w:tcW w:w="846" w:type="dxa"/>
          </w:tcPr>
          <w:p w14:paraId="42E19199" w14:textId="77777777" w:rsidR="000817CC" w:rsidRPr="001B48CB" w:rsidRDefault="000817CC" w:rsidP="00921A76">
            <w:pPr>
              <w:adjustRightInd w:val="0"/>
              <w:snapToGrid w:val="0"/>
              <w:spacing w:line="360" w:lineRule="auto"/>
              <w:jc w:val="both"/>
              <w:rPr>
                <w:rFonts w:ascii="Book Antiqua" w:hAnsi="Book Antiqua" w:cs="Times New Roman"/>
              </w:rPr>
            </w:pPr>
            <w:r w:rsidRPr="001B48CB">
              <w:rPr>
                <w:rFonts w:ascii="Book Antiqua" w:hAnsi="Book Antiqua" w:cs="Times New Roman"/>
              </w:rPr>
              <w:t>No. 2</w:t>
            </w:r>
          </w:p>
        </w:tc>
        <w:tc>
          <w:tcPr>
            <w:tcW w:w="1355" w:type="dxa"/>
          </w:tcPr>
          <w:p w14:paraId="629B71A6" w14:textId="77777777" w:rsidR="000817CC" w:rsidRPr="001B48CB" w:rsidRDefault="000817CC" w:rsidP="00921A76">
            <w:pPr>
              <w:adjustRightInd w:val="0"/>
              <w:snapToGrid w:val="0"/>
              <w:spacing w:line="360" w:lineRule="auto"/>
              <w:jc w:val="both"/>
              <w:rPr>
                <w:rFonts w:ascii="Book Antiqua" w:hAnsi="Book Antiqua" w:cs="Times New Roman"/>
              </w:rPr>
            </w:pPr>
            <w:r w:rsidRPr="001B48CB">
              <w:rPr>
                <w:rFonts w:ascii="Book Antiqua" w:hAnsi="Book Antiqua" w:cs="Times New Roman"/>
              </w:rPr>
              <w:t>F</w:t>
            </w:r>
          </w:p>
        </w:tc>
        <w:tc>
          <w:tcPr>
            <w:tcW w:w="1015" w:type="dxa"/>
          </w:tcPr>
          <w:p w14:paraId="0063C9B2" w14:textId="77777777" w:rsidR="000817CC" w:rsidRPr="001B48CB" w:rsidRDefault="000817CC" w:rsidP="00921A76">
            <w:pPr>
              <w:adjustRightInd w:val="0"/>
              <w:snapToGrid w:val="0"/>
              <w:spacing w:line="360" w:lineRule="auto"/>
              <w:jc w:val="both"/>
              <w:rPr>
                <w:rFonts w:ascii="Book Antiqua" w:hAnsi="Book Antiqua" w:cs="Times New Roman"/>
              </w:rPr>
            </w:pPr>
            <w:r w:rsidRPr="001B48CB">
              <w:rPr>
                <w:rFonts w:ascii="Book Antiqua" w:hAnsi="Book Antiqua" w:cs="Times New Roman"/>
              </w:rPr>
              <w:t>12.0</w:t>
            </w:r>
          </w:p>
        </w:tc>
        <w:tc>
          <w:tcPr>
            <w:tcW w:w="1128" w:type="dxa"/>
          </w:tcPr>
          <w:p w14:paraId="0F3D63B8" w14:textId="77777777" w:rsidR="000817CC" w:rsidRPr="001B48CB" w:rsidRDefault="000817CC" w:rsidP="00921A76">
            <w:pPr>
              <w:adjustRightInd w:val="0"/>
              <w:snapToGrid w:val="0"/>
              <w:spacing w:line="360" w:lineRule="auto"/>
              <w:jc w:val="both"/>
              <w:rPr>
                <w:rFonts w:ascii="Book Antiqua" w:hAnsi="Book Antiqua" w:cs="Times New Roman"/>
              </w:rPr>
            </w:pPr>
            <w:r w:rsidRPr="001B48CB">
              <w:rPr>
                <w:rFonts w:ascii="Book Antiqua" w:hAnsi="Book Antiqua" w:cs="Times New Roman"/>
              </w:rPr>
              <w:t>18</w:t>
            </w:r>
          </w:p>
        </w:tc>
        <w:tc>
          <w:tcPr>
            <w:tcW w:w="1576" w:type="dxa"/>
          </w:tcPr>
          <w:p w14:paraId="41274A35" w14:textId="77777777" w:rsidR="000817CC" w:rsidRPr="001B48CB" w:rsidRDefault="000817CC" w:rsidP="00921A76">
            <w:pPr>
              <w:adjustRightInd w:val="0"/>
              <w:snapToGrid w:val="0"/>
              <w:spacing w:line="360" w:lineRule="auto"/>
              <w:jc w:val="both"/>
              <w:rPr>
                <w:rFonts w:ascii="Book Antiqua" w:hAnsi="Book Antiqua" w:cs="Times New Roman"/>
              </w:rPr>
            </w:pPr>
            <w:r w:rsidRPr="001B48CB">
              <w:rPr>
                <w:rFonts w:ascii="Book Antiqua" w:hAnsi="Book Antiqua" w:cs="Times New Roman"/>
              </w:rPr>
              <w:t>6</w:t>
            </w:r>
          </w:p>
        </w:tc>
        <w:tc>
          <w:tcPr>
            <w:tcW w:w="1134" w:type="dxa"/>
          </w:tcPr>
          <w:p w14:paraId="1B56BC96" w14:textId="77777777" w:rsidR="000817CC" w:rsidRPr="001B48CB" w:rsidRDefault="000817CC" w:rsidP="00921A76">
            <w:pPr>
              <w:adjustRightInd w:val="0"/>
              <w:snapToGrid w:val="0"/>
              <w:spacing w:line="360" w:lineRule="auto"/>
              <w:jc w:val="both"/>
              <w:rPr>
                <w:rFonts w:ascii="Book Antiqua" w:hAnsi="Book Antiqua" w:cs="Times New Roman"/>
              </w:rPr>
            </w:pPr>
            <w:r w:rsidRPr="001B48CB">
              <w:rPr>
                <w:rFonts w:ascii="Book Antiqua" w:hAnsi="Book Antiqua" w:cs="Times New Roman"/>
              </w:rPr>
              <w:t>N</w:t>
            </w:r>
          </w:p>
        </w:tc>
        <w:tc>
          <w:tcPr>
            <w:tcW w:w="1468" w:type="dxa"/>
          </w:tcPr>
          <w:p w14:paraId="698D90AB" w14:textId="77777777" w:rsidR="000817CC" w:rsidRPr="001B48CB" w:rsidRDefault="000817CC" w:rsidP="00921A76">
            <w:pPr>
              <w:adjustRightInd w:val="0"/>
              <w:snapToGrid w:val="0"/>
              <w:spacing w:line="360" w:lineRule="auto"/>
              <w:jc w:val="both"/>
              <w:rPr>
                <w:rFonts w:ascii="Book Antiqua" w:hAnsi="Book Antiqua" w:cs="Times New Roman"/>
              </w:rPr>
            </w:pPr>
            <w:r w:rsidRPr="001B48CB">
              <w:rPr>
                <w:rFonts w:ascii="Book Antiqua" w:hAnsi="Book Antiqua" w:cs="Times New Roman"/>
              </w:rPr>
              <w:t>N</w:t>
            </w:r>
          </w:p>
        </w:tc>
      </w:tr>
      <w:tr w:rsidR="000817CC" w:rsidRPr="001B48CB" w14:paraId="26AED58F" w14:textId="77777777" w:rsidTr="00F61814">
        <w:tc>
          <w:tcPr>
            <w:tcW w:w="846" w:type="dxa"/>
            <w:shd w:val="clear" w:color="auto" w:fill="FFFFFF" w:themeFill="background1"/>
          </w:tcPr>
          <w:p w14:paraId="0654BD78" w14:textId="77777777" w:rsidR="000817CC" w:rsidRPr="001B48CB" w:rsidRDefault="000817CC" w:rsidP="00921A76">
            <w:pPr>
              <w:adjustRightInd w:val="0"/>
              <w:snapToGrid w:val="0"/>
              <w:spacing w:line="360" w:lineRule="auto"/>
              <w:jc w:val="both"/>
              <w:rPr>
                <w:rFonts w:ascii="Book Antiqua" w:hAnsi="Book Antiqua" w:cs="Times New Roman"/>
              </w:rPr>
            </w:pPr>
            <w:r w:rsidRPr="001B48CB">
              <w:rPr>
                <w:rFonts w:ascii="Book Antiqua" w:hAnsi="Book Antiqua" w:cs="Times New Roman"/>
              </w:rPr>
              <w:t>No. 3</w:t>
            </w:r>
          </w:p>
        </w:tc>
        <w:tc>
          <w:tcPr>
            <w:tcW w:w="1355" w:type="dxa"/>
            <w:shd w:val="clear" w:color="auto" w:fill="FFFFFF" w:themeFill="background1"/>
          </w:tcPr>
          <w:p w14:paraId="7BF54AE1" w14:textId="77777777" w:rsidR="000817CC" w:rsidRPr="001B48CB" w:rsidRDefault="000817CC" w:rsidP="00921A76">
            <w:pPr>
              <w:adjustRightInd w:val="0"/>
              <w:snapToGrid w:val="0"/>
              <w:spacing w:line="360" w:lineRule="auto"/>
              <w:jc w:val="both"/>
              <w:rPr>
                <w:rFonts w:ascii="Book Antiqua" w:hAnsi="Book Antiqua" w:cs="Times New Roman"/>
              </w:rPr>
            </w:pPr>
            <w:r w:rsidRPr="001B48CB">
              <w:rPr>
                <w:rFonts w:ascii="Book Antiqua" w:hAnsi="Book Antiqua" w:cs="Times New Roman"/>
              </w:rPr>
              <w:t>F</w:t>
            </w:r>
          </w:p>
        </w:tc>
        <w:tc>
          <w:tcPr>
            <w:tcW w:w="1015" w:type="dxa"/>
            <w:shd w:val="clear" w:color="auto" w:fill="FFFFFF" w:themeFill="background1"/>
          </w:tcPr>
          <w:p w14:paraId="0C4692FA" w14:textId="77777777" w:rsidR="000817CC" w:rsidRPr="001B48CB" w:rsidRDefault="000817CC" w:rsidP="00921A76">
            <w:pPr>
              <w:adjustRightInd w:val="0"/>
              <w:snapToGrid w:val="0"/>
              <w:spacing w:line="360" w:lineRule="auto"/>
              <w:jc w:val="both"/>
              <w:rPr>
                <w:rFonts w:ascii="Book Antiqua" w:hAnsi="Book Antiqua" w:cs="Times New Roman"/>
              </w:rPr>
            </w:pPr>
            <w:r w:rsidRPr="001B48CB">
              <w:rPr>
                <w:rFonts w:ascii="Book Antiqua" w:hAnsi="Book Antiqua" w:cs="Times New Roman"/>
              </w:rPr>
              <w:t>14.5</w:t>
            </w:r>
          </w:p>
        </w:tc>
        <w:tc>
          <w:tcPr>
            <w:tcW w:w="1128" w:type="dxa"/>
            <w:shd w:val="clear" w:color="auto" w:fill="FFFFFF" w:themeFill="background1"/>
          </w:tcPr>
          <w:p w14:paraId="0A813067" w14:textId="77777777" w:rsidR="000817CC" w:rsidRPr="001B48CB" w:rsidRDefault="000817CC" w:rsidP="00921A76">
            <w:pPr>
              <w:adjustRightInd w:val="0"/>
              <w:snapToGrid w:val="0"/>
              <w:spacing w:line="360" w:lineRule="auto"/>
              <w:jc w:val="both"/>
              <w:rPr>
                <w:rFonts w:ascii="Book Antiqua" w:hAnsi="Book Antiqua" w:cs="Times New Roman"/>
              </w:rPr>
            </w:pPr>
            <w:r w:rsidRPr="001B48CB">
              <w:rPr>
                <w:rFonts w:ascii="Book Antiqua" w:hAnsi="Book Antiqua" w:cs="Times New Roman"/>
              </w:rPr>
              <w:t>32</w:t>
            </w:r>
          </w:p>
        </w:tc>
        <w:tc>
          <w:tcPr>
            <w:tcW w:w="1576" w:type="dxa"/>
            <w:shd w:val="clear" w:color="auto" w:fill="FFFFFF" w:themeFill="background1"/>
          </w:tcPr>
          <w:p w14:paraId="192AA002" w14:textId="77777777" w:rsidR="000817CC" w:rsidRPr="001B48CB" w:rsidRDefault="000817CC" w:rsidP="00921A76">
            <w:pPr>
              <w:adjustRightInd w:val="0"/>
              <w:snapToGrid w:val="0"/>
              <w:spacing w:line="360" w:lineRule="auto"/>
              <w:jc w:val="both"/>
              <w:rPr>
                <w:rFonts w:ascii="Book Antiqua" w:hAnsi="Book Antiqua" w:cs="Times New Roman"/>
              </w:rPr>
            </w:pPr>
            <w:r w:rsidRPr="001B48CB">
              <w:rPr>
                <w:rFonts w:ascii="Book Antiqua" w:hAnsi="Book Antiqua" w:cs="Times New Roman"/>
              </w:rPr>
              <w:t>7</w:t>
            </w:r>
          </w:p>
        </w:tc>
        <w:tc>
          <w:tcPr>
            <w:tcW w:w="1134" w:type="dxa"/>
            <w:shd w:val="clear" w:color="auto" w:fill="FFFFFF" w:themeFill="background1"/>
          </w:tcPr>
          <w:p w14:paraId="1349363C" w14:textId="77777777" w:rsidR="000817CC" w:rsidRPr="001B48CB" w:rsidRDefault="000817CC" w:rsidP="00921A76">
            <w:pPr>
              <w:adjustRightInd w:val="0"/>
              <w:snapToGrid w:val="0"/>
              <w:spacing w:line="360" w:lineRule="auto"/>
              <w:jc w:val="both"/>
              <w:rPr>
                <w:rFonts w:ascii="Book Antiqua" w:hAnsi="Book Antiqua" w:cs="Times New Roman"/>
              </w:rPr>
            </w:pPr>
            <w:r w:rsidRPr="001B48CB">
              <w:rPr>
                <w:rFonts w:ascii="Book Antiqua" w:hAnsi="Book Antiqua" w:cs="Times New Roman"/>
              </w:rPr>
              <w:t>Y</w:t>
            </w:r>
            <w:r w:rsidRPr="001B48CB">
              <w:rPr>
                <w:rFonts w:ascii="Book Antiqua" w:hAnsi="Book Antiqua" w:cs="Times New Roman"/>
                <w:vertAlign w:val="superscript"/>
              </w:rPr>
              <w:t>1</w:t>
            </w:r>
          </w:p>
        </w:tc>
        <w:tc>
          <w:tcPr>
            <w:tcW w:w="1468" w:type="dxa"/>
            <w:shd w:val="clear" w:color="auto" w:fill="FFFFFF" w:themeFill="background1"/>
          </w:tcPr>
          <w:p w14:paraId="7AB2568A" w14:textId="77777777" w:rsidR="000817CC" w:rsidRPr="001B48CB" w:rsidRDefault="000817CC" w:rsidP="00921A76">
            <w:pPr>
              <w:adjustRightInd w:val="0"/>
              <w:snapToGrid w:val="0"/>
              <w:spacing w:line="360" w:lineRule="auto"/>
              <w:jc w:val="both"/>
              <w:rPr>
                <w:rFonts w:ascii="Book Antiqua" w:hAnsi="Book Antiqua" w:cs="Times New Roman"/>
              </w:rPr>
            </w:pPr>
            <w:r w:rsidRPr="001B48CB">
              <w:rPr>
                <w:rFonts w:ascii="Book Antiqua" w:hAnsi="Book Antiqua" w:cs="Times New Roman"/>
              </w:rPr>
              <w:t>N</w:t>
            </w:r>
          </w:p>
        </w:tc>
      </w:tr>
      <w:tr w:rsidR="000817CC" w:rsidRPr="001B48CB" w14:paraId="4C42A810" w14:textId="77777777" w:rsidTr="00F61814">
        <w:tc>
          <w:tcPr>
            <w:tcW w:w="846" w:type="dxa"/>
          </w:tcPr>
          <w:p w14:paraId="1C43984E" w14:textId="77777777" w:rsidR="000817CC" w:rsidRPr="001B48CB" w:rsidRDefault="000817CC" w:rsidP="00921A76">
            <w:pPr>
              <w:adjustRightInd w:val="0"/>
              <w:snapToGrid w:val="0"/>
              <w:spacing w:line="360" w:lineRule="auto"/>
              <w:jc w:val="both"/>
              <w:rPr>
                <w:rFonts w:ascii="Book Antiqua" w:hAnsi="Book Antiqua" w:cs="Times New Roman"/>
              </w:rPr>
            </w:pPr>
            <w:r w:rsidRPr="001B48CB">
              <w:rPr>
                <w:rFonts w:ascii="Book Antiqua" w:hAnsi="Book Antiqua" w:cs="Times New Roman"/>
              </w:rPr>
              <w:t>No. 4</w:t>
            </w:r>
          </w:p>
        </w:tc>
        <w:tc>
          <w:tcPr>
            <w:tcW w:w="1355" w:type="dxa"/>
          </w:tcPr>
          <w:p w14:paraId="6836BB81" w14:textId="77777777" w:rsidR="000817CC" w:rsidRPr="001B48CB" w:rsidRDefault="000817CC" w:rsidP="00921A76">
            <w:pPr>
              <w:adjustRightInd w:val="0"/>
              <w:snapToGrid w:val="0"/>
              <w:spacing w:line="360" w:lineRule="auto"/>
              <w:jc w:val="both"/>
              <w:rPr>
                <w:rFonts w:ascii="Book Antiqua" w:hAnsi="Book Antiqua" w:cs="Times New Roman"/>
              </w:rPr>
            </w:pPr>
            <w:r w:rsidRPr="001B48CB">
              <w:rPr>
                <w:rFonts w:ascii="Book Antiqua" w:hAnsi="Book Antiqua" w:cs="Times New Roman"/>
              </w:rPr>
              <w:t>M</w:t>
            </w:r>
          </w:p>
        </w:tc>
        <w:tc>
          <w:tcPr>
            <w:tcW w:w="1015" w:type="dxa"/>
          </w:tcPr>
          <w:p w14:paraId="16C43588" w14:textId="77777777" w:rsidR="000817CC" w:rsidRPr="001B48CB" w:rsidRDefault="000817CC" w:rsidP="00921A76">
            <w:pPr>
              <w:adjustRightInd w:val="0"/>
              <w:snapToGrid w:val="0"/>
              <w:spacing w:line="360" w:lineRule="auto"/>
              <w:jc w:val="both"/>
              <w:rPr>
                <w:rFonts w:ascii="Book Antiqua" w:hAnsi="Book Antiqua" w:cs="Times New Roman"/>
              </w:rPr>
            </w:pPr>
            <w:r w:rsidRPr="001B48CB">
              <w:rPr>
                <w:rFonts w:ascii="Book Antiqua" w:hAnsi="Book Antiqua" w:cs="Times New Roman"/>
              </w:rPr>
              <w:t>12.0</w:t>
            </w:r>
          </w:p>
        </w:tc>
        <w:tc>
          <w:tcPr>
            <w:tcW w:w="1128" w:type="dxa"/>
          </w:tcPr>
          <w:p w14:paraId="00466AF1" w14:textId="77777777" w:rsidR="000817CC" w:rsidRPr="001B48CB" w:rsidRDefault="000817CC" w:rsidP="00921A76">
            <w:pPr>
              <w:adjustRightInd w:val="0"/>
              <w:snapToGrid w:val="0"/>
              <w:spacing w:line="360" w:lineRule="auto"/>
              <w:jc w:val="both"/>
              <w:rPr>
                <w:rFonts w:ascii="Book Antiqua" w:hAnsi="Book Antiqua" w:cs="Times New Roman"/>
              </w:rPr>
            </w:pPr>
            <w:r w:rsidRPr="001B48CB">
              <w:rPr>
                <w:rFonts w:ascii="Book Antiqua" w:hAnsi="Book Antiqua" w:cs="Times New Roman"/>
              </w:rPr>
              <w:t>15</w:t>
            </w:r>
          </w:p>
        </w:tc>
        <w:tc>
          <w:tcPr>
            <w:tcW w:w="1576" w:type="dxa"/>
          </w:tcPr>
          <w:p w14:paraId="28814C6F" w14:textId="77777777" w:rsidR="000817CC" w:rsidRPr="001B48CB" w:rsidRDefault="000817CC" w:rsidP="00921A76">
            <w:pPr>
              <w:adjustRightInd w:val="0"/>
              <w:snapToGrid w:val="0"/>
              <w:spacing w:line="360" w:lineRule="auto"/>
              <w:jc w:val="both"/>
              <w:rPr>
                <w:rFonts w:ascii="Book Antiqua" w:hAnsi="Book Antiqua" w:cs="Times New Roman"/>
              </w:rPr>
            </w:pPr>
            <w:r w:rsidRPr="001B48CB">
              <w:rPr>
                <w:rFonts w:ascii="Book Antiqua" w:hAnsi="Book Antiqua" w:cs="Times New Roman"/>
              </w:rPr>
              <w:t>6</w:t>
            </w:r>
          </w:p>
        </w:tc>
        <w:tc>
          <w:tcPr>
            <w:tcW w:w="1134" w:type="dxa"/>
          </w:tcPr>
          <w:p w14:paraId="035E109A" w14:textId="77777777" w:rsidR="000817CC" w:rsidRPr="001B48CB" w:rsidRDefault="000817CC" w:rsidP="00921A76">
            <w:pPr>
              <w:adjustRightInd w:val="0"/>
              <w:snapToGrid w:val="0"/>
              <w:spacing w:line="360" w:lineRule="auto"/>
              <w:jc w:val="both"/>
              <w:rPr>
                <w:rFonts w:ascii="Book Antiqua" w:hAnsi="Book Antiqua" w:cs="Times New Roman"/>
              </w:rPr>
            </w:pPr>
            <w:r w:rsidRPr="001B48CB">
              <w:rPr>
                <w:rFonts w:ascii="Book Antiqua" w:hAnsi="Book Antiqua" w:cs="Times New Roman"/>
              </w:rPr>
              <w:t>N</w:t>
            </w:r>
          </w:p>
        </w:tc>
        <w:tc>
          <w:tcPr>
            <w:tcW w:w="1468" w:type="dxa"/>
          </w:tcPr>
          <w:p w14:paraId="4AAF9061" w14:textId="77777777" w:rsidR="000817CC" w:rsidRPr="001B48CB" w:rsidRDefault="000817CC" w:rsidP="00921A76">
            <w:pPr>
              <w:adjustRightInd w:val="0"/>
              <w:snapToGrid w:val="0"/>
              <w:spacing w:line="360" w:lineRule="auto"/>
              <w:jc w:val="both"/>
              <w:rPr>
                <w:rFonts w:ascii="Book Antiqua" w:hAnsi="Book Antiqua" w:cs="Times New Roman"/>
              </w:rPr>
            </w:pPr>
            <w:r w:rsidRPr="001B48CB">
              <w:rPr>
                <w:rFonts w:ascii="Book Antiqua" w:hAnsi="Book Antiqua" w:cs="Times New Roman"/>
              </w:rPr>
              <w:t>N</w:t>
            </w:r>
          </w:p>
        </w:tc>
      </w:tr>
      <w:tr w:rsidR="000817CC" w:rsidRPr="001B48CB" w14:paraId="5BB24FB8" w14:textId="77777777" w:rsidTr="00F61814">
        <w:tc>
          <w:tcPr>
            <w:tcW w:w="846" w:type="dxa"/>
          </w:tcPr>
          <w:p w14:paraId="34364AF3" w14:textId="77777777" w:rsidR="000817CC" w:rsidRPr="001B48CB" w:rsidRDefault="000817CC" w:rsidP="00921A76">
            <w:pPr>
              <w:adjustRightInd w:val="0"/>
              <w:snapToGrid w:val="0"/>
              <w:spacing w:line="360" w:lineRule="auto"/>
              <w:jc w:val="both"/>
              <w:rPr>
                <w:rFonts w:ascii="Book Antiqua" w:hAnsi="Book Antiqua" w:cs="Times New Roman"/>
              </w:rPr>
            </w:pPr>
            <w:r w:rsidRPr="001B48CB">
              <w:rPr>
                <w:rFonts w:ascii="Book Antiqua" w:hAnsi="Book Antiqua" w:cs="Times New Roman"/>
              </w:rPr>
              <w:t>No. 5</w:t>
            </w:r>
          </w:p>
        </w:tc>
        <w:tc>
          <w:tcPr>
            <w:tcW w:w="1355" w:type="dxa"/>
          </w:tcPr>
          <w:p w14:paraId="21E61DA7" w14:textId="77777777" w:rsidR="000817CC" w:rsidRPr="001B48CB" w:rsidRDefault="000817CC" w:rsidP="00921A76">
            <w:pPr>
              <w:adjustRightInd w:val="0"/>
              <w:snapToGrid w:val="0"/>
              <w:spacing w:line="360" w:lineRule="auto"/>
              <w:jc w:val="both"/>
              <w:rPr>
                <w:rFonts w:ascii="Book Antiqua" w:hAnsi="Book Antiqua" w:cs="Times New Roman"/>
              </w:rPr>
            </w:pPr>
            <w:r w:rsidRPr="001B48CB">
              <w:rPr>
                <w:rFonts w:ascii="Book Antiqua" w:hAnsi="Book Antiqua" w:cs="Times New Roman"/>
              </w:rPr>
              <w:t>F</w:t>
            </w:r>
          </w:p>
        </w:tc>
        <w:tc>
          <w:tcPr>
            <w:tcW w:w="1015" w:type="dxa"/>
          </w:tcPr>
          <w:p w14:paraId="140C4D30" w14:textId="77777777" w:rsidR="000817CC" w:rsidRPr="001B48CB" w:rsidRDefault="000817CC" w:rsidP="00921A76">
            <w:pPr>
              <w:adjustRightInd w:val="0"/>
              <w:snapToGrid w:val="0"/>
              <w:spacing w:line="360" w:lineRule="auto"/>
              <w:jc w:val="both"/>
              <w:rPr>
                <w:rFonts w:ascii="Book Antiqua" w:hAnsi="Book Antiqua" w:cs="Times New Roman"/>
              </w:rPr>
            </w:pPr>
            <w:r w:rsidRPr="001B48CB">
              <w:rPr>
                <w:rFonts w:ascii="Book Antiqua" w:hAnsi="Book Antiqua" w:cs="Times New Roman"/>
              </w:rPr>
              <w:t>13.5</w:t>
            </w:r>
          </w:p>
        </w:tc>
        <w:tc>
          <w:tcPr>
            <w:tcW w:w="1128" w:type="dxa"/>
          </w:tcPr>
          <w:p w14:paraId="36F9E2C9" w14:textId="77777777" w:rsidR="000817CC" w:rsidRPr="001B48CB" w:rsidRDefault="000817CC" w:rsidP="00921A76">
            <w:pPr>
              <w:adjustRightInd w:val="0"/>
              <w:snapToGrid w:val="0"/>
              <w:spacing w:line="360" w:lineRule="auto"/>
              <w:jc w:val="both"/>
              <w:rPr>
                <w:rFonts w:ascii="Book Antiqua" w:hAnsi="Book Antiqua" w:cs="Times New Roman"/>
              </w:rPr>
            </w:pPr>
            <w:r w:rsidRPr="001B48CB">
              <w:rPr>
                <w:rFonts w:ascii="Book Antiqua" w:hAnsi="Book Antiqua" w:cs="Times New Roman"/>
              </w:rPr>
              <w:t>18</w:t>
            </w:r>
          </w:p>
        </w:tc>
        <w:tc>
          <w:tcPr>
            <w:tcW w:w="1576" w:type="dxa"/>
          </w:tcPr>
          <w:p w14:paraId="2B7E0346" w14:textId="77777777" w:rsidR="000817CC" w:rsidRPr="001B48CB" w:rsidRDefault="000817CC" w:rsidP="00921A76">
            <w:pPr>
              <w:adjustRightInd w:val="0"/>
              <w:snapToGrid w:val="0"/>
              <w:spacing w:line="360" w:lineRule="auto"/>
              <w:jc w:val="both"/>
              <w:rPr>
                <w:rFonts w:ascii="Book Antiqua" w:hAnsi="Book Antiqua" w:cs="Times New Roman"/>
              </w:rPr>
            </w:pPr>
            <w:r w:rsidRPr="001B48CB">
              <w:rPr>
                <w:rFonts w:ascii="Book Antiqua" w:hAnsi="Book Antiqua" w:cs="Times New Roman"/>
              </w:rPr>
              <w:t>5</w:t>
            </w:r>
          </w:p>
        </w:tc>
        <w:tc>
          <w:tcPr>
            <w:tcW w:w="1134" w:type="dxa"/>
          </w:tcPr>
          <w:p w14:paraId="1C506E7F" w14:textId="77777777" w:rsidR="000817CC" w:rsidRPr="001B48CB" w:rsidRDefault="000817CC" w:rsidP="00921A76">
            <w:pPr>
              <w:adjustRightInd w:val="0"/>
              <w:snapToGrid w:val="0"/>
              <w:spacing w:line="360" w:lineRule="auto"/>
              <w:jc w:val="both"/>
              <w:rPr>
                <w:rFonts w:ascii="Book Antiqua" w:hAnsi="Book Antiqua" w:cs="Times New Roman"/>
              </w:rPr>
            </w:pPr>
            <w:r w:rsidRPr="001B48CB">
              <w:rPr>
                <w:rFonts w:ascii="Book Antiqua" w:hAnsi="Book Antiqua" w:cs="Times New Roman"/>
              </w:rPr>
              <w:t>N</w:t>
            </w:r>
          </w:p>
        </w:tc>
        <w:tc>
          <w:tcPr>
            <w:tcW w:w="1468" w:type="dxa"/>
          </w:tcPr>
          <w:p w14:paraId="54ABBE59" w14:textId="77777777" w:rsidR="000817CC" w:rsidRPr="001B48CB" w:rsidRDefault="000817CC" w:rsidP="00921A76">
            <w:pPr>
              <w:adjustRightInd w:val="0"/>
              <w:snapToGrid w:val="0"/>
              <w:spacing w:line="360" w:lineRule="auto"/>
              <w:jc w:val="both"/>
              <w:rPr>
                <w:rFonts w:ascii="Book Antiqua" w:hAnsi="Book Antiqua" w:cs="Times New Roman"/>
              </w:rPr>
            </w:pPr>
            <w:r w:rsidRPr="001B48CB">
              <w:rPr>
                <w:rFonts w:ascii="Book Antiqua" w:hAnsi="Book Antiqua" w:cs="Times New Roman"/>
              </w:rPr>
              <w:t>N</w:t>
            </w:r>
          </w:p>
        </w:tc>
      </w:tr>
      <w:tr w:rsidR="000817CC" w:rsidRPr="001B48CB" w14:paraId="16053E5C" w14:textId="77777777" w:rsidTr="00F61814">
        <w:tc>
          <w:tcPr>
            <w:tcW w:w="846" w:type="dxa"/>
          </w:tcPr>
          <w:p w14:paraId="62A93B8E" w14:textId="77777777" w:rsidR="000817CC" w:rsidRPr="001B48CB" w:rsidRDefault="000817CC" w:rsidP="00921A76">
            <w:pPr>
              <w:adjustRightInd w:val="0"/>
              <w:snapToGrid w:val="0"/>
              <w:spacing w:line="360" w:lineRule="auto"/>
              <w:jc w:val="both"/>
              <w:rPr>
                <w:rFonts w:ascii="Book Antiqua" w:hAnsi="Book Antiqua" w:cs="Times New Roman"/>
              </w:rPr>
            </w:pPr>
            <w:r w:rsidRPr="001B48CB">
              <w:rPr>
                <w:rFonts w:ascii="Book Antiqua" w:hAnsi="Book Antiqua" w:cs="Times New Roman"/>
              </w:rPr>
              <w:t>No. 6</w:t>
            </w:r>
          </w:p>
        </w:tc>
        <w:tc>
          <w:tcPr>
            <w:tcW w:w="1355" w:type="dxa"/>
          </w:tcPr>
          <w:p w14:paraId="115E9E24" w14:textId="77777777" w:rsidR="000817CC" w:rsidRPr="001B48CB" w:rsidRDefault="000817CC" w:rsidP="00921A76">
            <w:pPr>
              <w:adjustRightInd w:val="0"/>
              <w:snapToGrid w:val="0"/>
              <w:spacing w:line="360" w:lineRule="auto"/>
              <w:jc w:val="both"/>
              <w:rPr>
                <w:rFonts w:ascii="Book Antiqua" w:hAnsi="Book Antiqua" w:cs="Times New Roman"/>
              </w:rPr>
            </w:pPr>
            <w:r w:rsidRPr="001B48CB">
              <w:rPr>
                <w:rFonts w:ascii="Book Antiqua" w:hAnsi="Book Antiqua" w:cs="Times New Roman"/>
              </w:rPr>
              <w:t>M</w:t>
            </w:r>
          </w:p>
        </w:tc>
        <w:tc>
          <w:tcPr>
            <w:tcW w:w="1015" w:type="dxa"/>
          </w:tcPr>
          <w:p w14:paraId="75E57F9A" w14:textId="77777777" w:rsidR="000817CC" w:rsidRPr="001B48CB" w:rsidRDefault="000817CC" w:rsidP="00921A76">
            <w:pPr>
              <w:adjustRightInd w:val="0"/>
              <w:snapToGrid w:val="0"/>
              <w:spacing w:line="360" w:lineRule="auto"/>
              <w:jc w:val="both"/>
              <w:rPr>
                <w:rFonts w:ascii="Book Antiqua" w:hAnsi="Book Antiqua" w:cs="Times New Roman"/>
              </w:rPr>
            </w:pPr>
            <w:r w:rsidRPr="001B48CB">
              <w:rPr>
                <w:rFonts w:ascii="Book Antiqua" w:hAnsi="Book Antiqua" w:cs="Times New Roman"/>
              </w:rPr>
              <w:t>14.0</w:t>
            </w:r>
          </w:p>
        </w:tc>
        <w:tc>
          <w:tcPr>
            <w:tcW w:w="1128" w:type="dxa"/>
          </w:tcPr>
          <w:p w14:paraId="005D1D74" w14:textId="77777777" w:rsidR="000817CC" w:rsidRPr="001B48CB" w:rsidRDefault="000817CC" w:rsidP="00921A76">
            <w:pPr>
              <w:adjustRightInd w:val="0"/>
              <w:snapToGrid w:val="0"/>
              <w:spacing w:line="360" w:lineRule="auto"/>
              <w:jc w:val="both"/>
              <w:rPr>
                <w:rFonts w:ascii="Book Antiqua" w:hAnsi="Book Antiqua" w:cs="Times New Roman"/>
              </w:rPr>
            </w:pPr>
            <w:r w:rsidRPr="001B48CB">
              <w:rPr>
                <w:rFonts w:ascii="Book Antiqua" w:hAnsi="Book Antiqua" w:cs="Times New Roman"/>
              </w:rPr>
              <w:t>20</w:t>
            </w:r>
          </w:p>
        </w:tc>
        <w:tc>
          <w:tcPr>
            <w:tcW w:w="1576" w:type="dxa"/>
          </w:tcPr>
          <w:p w14:paraId="0F3F8AD7" w14:textId="77777777" w:rsidR="000817CC" w:rsidRPr="001B48CB" w:rsidRDefault="000817CC" w:rsidP="00921A76">
            <w:pPr>
              <w:adjustRightInd w:val="0"/>
              <w:snapToGrid w:val="0"/>
              <w:spacing w:line="360" w:lineRule="auto"/>
              <w:jc w:val="both"/>
              <w:rPr>
                <w:rFonts w:ascii="Book Antiqua" w:hAnsi="Book Antiqua" w:cs="Times New Roman"/>
              </w:rPr>
            </w:pPr>
            <w:r w:rsidRPr="001B48CB">
              <w:rPr>
                <w:rFonts w:ascii="Book Antiqua" w:hAnsi="Book Antiqua" w:cs="Times New Roman"/>
              </w:rPr>
              <w:t>8</w:t>
            </w:r>
          </w:p>
        </w:tc>
        <w:tc>
          <w:tcPr>
            <w:tcW w:w="1134" w:type="dxa"/>
          </w:tcPr>
          <w:p w14:paraId="13BE0737" w14:textId="77777777" w:rsidR="000817CC" w:rsidRPr="001B48CB" w:rsidRDefault="000817CC" w:rsidP="00921A76">
            <w:pPr>
              <w:adjustRightInd w:val="0"/>
              <w:snapToGrid w:val="0"/>
              <w:spacing w:line="360" w:lineRule="auto"/>
              <w:jc w:val="both"/>
              <w:rPr>
                <w:rFonts w:ascii="Book Antiqua" w:hAnsi="Book Antiqua" w:cs="Times New Roman"/>
              </w:rPr>
            </w:pPr>
            <w:r w:rsidRPr="001B48CB">
              <w:rPr>
                <w:rFonts w:ascii="Book Antiqua" w:hAnsi="Book Antiqua" w:cs="Times New Roman"/>
              </w:rPr>
              <w:t>N</w:t>
            </w:r>
          </w:p>
        </w:tc>
        <w:tc>
          <w:tcPr>
            <w:tcW w:w="1468" w:type="dxa"/>
          </w:tcPr>
          <w:p w14:paraId="7C279828" w14:textId="77777777" w:rsidR="000817CC" w:rsidRPr="001B48CB" w:rsidRDefault="000817CC" w:rsidP="00921A76">
            <w:pPr>
              <w:adjustRightInd w:val="0"/>
              <w:snapToGrid w:val="0"/>
              <w:spacing w:line="360" w:lineRule="auto"/>
              <w:jc w:val="both"/>
              <w:rPr>
                <w:rFonts w:ascii="Book Antiqua" w:hAnsi="Book Antiqua" w:cs="Times New Roman"/>
              </w:rPr>
            </w:pPr>
            <w:r w:rsidRPr="001B48CB">
              <w:rPr>
                <w:rFonts w:ascii="Book Antiqua" w:hAnsi="Book Antiqua" w:cs="Times New Roman"/>
              </w:rPr>
              <w:t>N</w:t>
            </w:r>
          </w:p>
        </w:tc>
      </w:tr>
      <w:tr w:rsidR="000817CC" w:rsidRPr="001B48CB" w14:paraId="5A8D11D1" w14:textId="77777777" w:rsidTr="00F61814">
        <w:tc>
          <w:tcPr>
            <w:tcW w:w="846" w:type="dxa"/>
          </w:tcPr>
          <w:p w14:paraId="623616D4" w14:textId="77777777" w:rsidR="000817CC" w:rsidRPr="001B48CB" w:rsidRDefault="000817CC" w:rsidP="00921A76">
            <w:pPr>
              <w:adjustRightInd w:val="0"/>
              <w:snapToGrid w:val="0"/>
              <w:spacing w:line="360" w:lineRule="auto"/>
              <w:jc w:val="both"/>
              <w:rPr>
                <w:rFonts w:ascii="Book Antiqua" w:hAnsi="Book Antiqua" w:cs="Times New Roman"/>
              </w:rPr>
            </w:pPr>
            <w:r w:rsidRPr="001B48CB">
              <w:rPr>
                <w:rFonts w:ascii="Book Antiqua" w:hAnsi="Book Antiqua" w:cs="Times New Roman"/>
              </w:rPr>
              <w:t>No. 7</w:t>
            </w:r>
          </w:p>
        </w:tc>
        <w:tc>
          <w:tcPr>
            <w:tcW w:w="1355" w:type="dxa"/>
          </w:tcPr>
          <w:p w14:paraId="5016A0D3" w14:textId="77777777" w:rsidR="000817CC" w:rsidRPr="001B48CB" w:rsidRDefault="000817CC" w:rsidP="00921A76">
            <w:pPr>
              <w:adjustRightInd w:val="0"/>
              <w:snapToGrid w:val="0"/>
              <w:spacing w:line="360" w:lineRule="auto"/>
              <w:jc w:val="both"/>
              <w:rPr>
                <w:rFonts w:ascii="Book Antiqua" w:hAnsi="Book Antiqua" w:cs="Times New Roman"/>
              </w:rPr>
            </w:pPr>
            <w:r w:rsidRPr="001B48CB">
              <w:rPr>
                <w:rFonts w:ascii="Book Antiqua" w:hAnsi="Book Antiqua" w:cs="Times New Roman"/>
              </w:rPr>
              <w:t>M</w:t>
            </w:r>
          </w:p>
        </w:tc>
        <w:tc>
          <w:tcPr>
            <w:tcW w:w="1015" w:type="dxa"/>
          </w:tcPr>
          <w:p w14:paraId="0F24A861" w14:textId="77777777" w:rsidR="000817CC" w:rsidRPr="001B48CB" w:rsidRDefault="000817CC" w:rsidP="00921A76">
            <w:pPr>
              <w:adjustRightInd w:val="0"/>
              <w:snapToGrid w:val="0"/>
              <w:spacing w:line="360" w:lineRule="auto"/>
              <w:jc w:val="both"/>
              <w:rPr>
                <w:rFonts w:ascii="Book Antiqua" w:hAnsi="Book Antiqua" w:cs="Times New Roman"/>
              </w:rPr>
            </w:pPr>
            <w:r w:rsidRPr="001B48CB">
              <w:rPr>
                <w:rFonts w:ascii="Book Antiqua" w:hAnsi="Book Antiqua" w:cs="Times New Roman"/>
              </w:rPr>
              <w:t>12.0</w:t>
            </w:r>
          </w:p>
        </w:tc>
        <w:tc>
          <w:tcPr>
            <w:tcW w:w="1128" w:type="dxa"/>
          </w:tcPr>
          <w:p w14:paraId="0C5C5008" w14:textId="77777777" w:rsidR="000817CC" w:rsidRPr="001B48CB" w:rsidRDefault="000817CC" w:rsidP="00921A76">
            <w:pPr>
              <w:adjustRightInd w:val="0"/>
              <w:snapToGrid w:val="0"/>
              <w:spacing w:line="360" w:lineRule="auto"/>
              <w:jc w:val="both"/>
              <w:rPr>
                <w:rFonts w:ascii="Book Antiqua" w:hAnsi="Book Antiqua" w:cs="Times New Roman"/>
              </w:rPr>
            </w:pPr>
            <w:r w:rsidRPr="001B48CB">
              <w:rPr>
                <w:rFonts w:ascii="Book Antiqua" w:hAnsi="Book Antiqua" w:cs="Times New Roman"/>
              </w:rPr>
              <w:t>22</w:t>
            </w:r>
          </w:p>
        </w:tc>
        <w:tc>
          <w:tcPr>
            <w:tcW w:w="1576" w:type="dxa"/>
          </w:tcPr>
          <w:p w14:paraId="4C76FEA0" w14:textId="77777777" w:rsidR="000817CC" w:rsidRPr="001B48CB" w:rsidRDefault="000817CC" w:rsidP="00921A76">
            <w:pPr>
              <w:adjustRightInd w:val="0"/>
              <w:snapToGrid w:val="0"/>
              <w:spacing w:line="360" w:lineRule="auto"/>
              <w:jc w:val="both"/>
              <w:rPr>
                <w:rFonts w:ascii="Book Antiqua" w:hAnsi="Book Antiqua" w:cs="Times New Roman"/>
              </w:rPr>
            </w:pPr>
            <w:r w:rsidRPr="001B48CB">
              <w:rPr>
                <w:rFonts w:ascii="Book Antiqua" w:hAnsi="Book Antiqua" w:cs="Times New Roman"/>
              </w:rPr>
              <w:t>6</w:t>
            </w:r>
          </w:p>
        </w:tc>
        <w:tc>
          <w:tcPr>
            <w:tcW w:w="1134" w:type="dxa"/>
          </w:tcPr>
          <w:p w14:paraId="0C13110D" w14:textId="77777777" w:rsidR="000817CC" w:rsidRPr="001B48CB" w:rsidRDefault="000817CC" w:rsidP="00921A76">
            <w:pPr>
              <w:adjustRightInd w:val="0"/>
              <w:snapToGrid w:val="0"/>
              <w:spacing w:line="360" w:lineRule="auto"/>
              <w:jc w:val="both"/>
              <w:rPr>
                <w:rFonts w:ascii="Book Antiqua" w:hAnsi="Book Antiqua" w:cs="Times New Roman"/>
              </w:rPr>
            </w:pPr>
            <w:r w:rsidRPr="001B48CB">
              <w:rPr>
                <w:rFonts w:ascii="Book Antiqua" w:hAnsi="Book Antiqua" w:cs="Times New Roman"/>
              </w:rPr>
              <w:t>N</w:t>
            </w:r>
          </w:p>
        </w:tc>
        <w:tc>
          <w:tcPr>
            <w:tcW w:w="1468" w:type="dxa"/>
          </w:tcPr>
          <w:p w14:paraId="5281D9CB" w14:textId="77777777" w:rsidR="000817CC" w:rsidRPr="001B48CB" w:rsidRDefault="000817CC" w:rsidP="00921A76">
            <w:pPr>
              <w:adjustRightInd w:val="0"/>
              <w:snapToGrid w:val="0"/>
              <w:spacing w:line="360" w:lineRule="auto"/>
              <w:jc w:val="both"/>
              <w:rPr>
                <w:rFonts w:ascii="Book Antiqua" w:hAnsi="Book Antiqua" w:cs="Times New Roman"/>
              </w:rPr>
            </w:pPr>
            <w:r w:rsidRPr="001B48CB">
              <w:rPr>
                <w:rFonts w:ascii="Book Antiqua" w:hAnsi="Book Antiqua" w:cs="Times New Roman"/>
              </w:rPr>
              <w:t>N</w:t>
            </w:r>
          </w:p>
        </w:tc>
      </w:tr>
      <w:tr w:rsidR="000817CC" w:rsidRPr="001B48CB" w14:paraId="1815B191" w14:textId="77777777" w:rsidTr="00F61814">
        <w:tc>
          <w:tcPr>
            <w:tcW w:w="846" w:type="dxa"/>
            <w:tcBorders>
              <w:bottom w:val="single" w:sz="4" w:space="0" w:color="auto"/>
            </w:tcBorders>
          </w:tcPr>
          <w:p w14:paraId="70F16D4B" w14:textId="77777777" w:rsidR="000817CC" w:rsidRPr="001B48CB" w:rsidRDefault="000817CC" w:rsidP="00921A76">
            <w:pPr>
              <w:adjustRightInd w:val="0"/>
              <w:snapToGrid w:val="0"/>
              <w:spacing w:line="360" w:lineRule="auto"/>
              <w:jc w:val="both"/>
              <w:rPr>
                <w:rFonts w:ascii="Book Antiqua" w:hAnsi="Book Antiqua" w:cs="Times New Roman"/>
              </w:rPr>
            </w:pPr>
            <w:r w:rsidRPr="001B48CB">
              <w:rPr>
                <w:rFonts w:ascii="Book Antiqua" w:hAnsi="Book Antiqua" w:cs="Times New Roman"/>
              </w:rPr>
              <w:t>No. 8</w:t>
            </w:r>
          </w:p>
        </w:tc>
        <w:tc>
          <w:tcPr>
            <w:tcW w:w="1355" w:type="dxa"/>
            <w:tcBorders>
              <w:bottom w:val="single" w:sz="4" w:space="0" w:color="auto"/>
            </w:tcBorders>
          </w:tcPr>
          <w:p w14:paraId="78FAC570" w14:textId="77777777" w:rsidR="000817CC" w:rsidRPr="001B48CB" w:rsidRDefault="000817CC" w:rsidP="00921A76">
            <w:pPr>
              <w:adjustRightInd w:val="0"/>
              <w:snapToGrid w:val="0"/>
              <w:spacing w:line="360" w:lineRule="auto"/>
              <w:jc w:val="both"/>
              <w:rPr>
                <w:rFonts w:ascii="Book Antiqua" w:hAnsi="Book Antiqua" w:cs="Times New Roman"/>
              </w:rPr>
            </w:pPr>
            <w:r w:rsidRPr="001B48CB">
              <w:rPr>
                <w:rFonts w:ascii="Book Antiqua" w:hAnsi="Book Antiqua" w:cs="Times New Roman"/>
              </w:rPr>
              <w:t>F</w:t>
            </w:r>
          </w:p>
        </w:tc>
        <w:tc>
          <w:tcPr>
            <w:tcW w:w="1015" w:type="dxa"/>
            <w:tcBorders>
              <w:bottom w:val="single" w:sz="4" w:space="0" w:color="auto"/>
            </w:tcBorders>
          </w:tcPr>
          <w:p w14:paraId="477548CE" w14:textId="77777777" w:rsidR="000817CC" w:rsidRPr="001B48CB" w:rsidRDefault="000817CC" w:rsidP="00921A76">
            <w:pPr>
              <w:adjustRightInd w:val="0"/>
              <w:snapToGrid w:val="0"/>
              <w:spacing w:line="360" w:lineRule="auto"/>
              <w:jc w:val="both"/>
              <w:rPr>
                <w:rFonts w:ascii="Book Antiqua" w:hAnsi="Book Antiqua" w:cs="Times New Roman"/>
              </w:rPr>
            </w:pPr>
            <w:r w:rsidRPr="001B48CB">
              <w:rPr>
                <w:rFonts w:ascii="Book Antiqua" w:hAnsi="Book Antiqua" w:cs="Times New Roman"/>
              </w:rPr>
              <w:t>15.0</w:t>
            </w:r>
          </w:p>
        </w:tc>
        <w:tc>
          <w:tcPr>
            <w:tcW w:w="1128" w:type="dxa"/>
            <w:tcBorders>
              <w:bottom w:val="single" w:sz="4" w:space="0" w:color="auto"/>
            </w:tcBorders>
          </w:tcPr>
          <w:p w14:paraId="7976EF0F" w14:textId="77777777" w:rsidR="000817CC" w:rsidRPr="001B48CB" w:rsidRDefault="000817CC" w:rsidP="00921A76">
            <w:pPr>
              <w:adjustRightInd w:val="0"/>
              <w:snapToGrid w:val="0"/>
              <w:spacing w:line="360" w:lineRule="auto"/>
              <w:jc w:val="both"/>
              <w:rPr>
                <w:rFonts w:ascii="Book Antiqua" w:hAnsi="Book Antiqua" w:cs="Times New Roman"/>
              </w:rPr>
            </w:pPr>
            <w:r w:rsidRPr="001B48CB">
              <w:rPr>
                <w:rFonts w:ascii="Book Antiqua" w:hAnsi="Book Antiqua" w:cs="Times New Roman"/>
              </w:rPr>
              <w:t>16</w:t>
            </w:r>
          </w:p>
        </w:tc>
        <w:tc>
          <w:tcPr>
            <w:tcW w:w="1576" w:type="dxa"/>
            <w:tcBorders>
              <w:bottom w:val="single" w:sz="4" w:space="0" w:color="auto"/>
            </w:tcBorders>
          </w:tcPr>
          <w:p w14:paraId="62BE05B0" w14:textId="77777777" w:rsidR="000817CC" w:rsidRPr="001B48CB" w:rsidRDefault="000817CC" w:rsidP="00921A76">
            <w:pPr>
              <w:adjustRightInd w:val="0"/>
              <w:snapToGrid w:val="0"/>
              <w:spacing w:line="360" w:lineRule="auto"/>
              <w:jc w:val="both"/>
              <w:rPr>
                <w:rFonts w:ascii="Book Antiqua" w:hAnsi="Book Antiqua" w:cs="Times New Roman"/>
              </w:rPr>
            </w:pPr>
            <w:r w:rsidRPr="001B48CB">
              <w:rPr>
                <w:rFonts w:ascii="Book Antiqua" w:hAnsi="Book Antiqua" w:cs="Times New Roman"/>
              </w:rPr>
              <w:t>6</w:t>
            </w:r>
          </w:p>
        </w:tc>
        <w:tc>
          <w:tcPr>
            <w:tcW w:w="1134" w:type="dxa"/>
            <w:tcBorders>
              <w:bottom w:val="single" w:sz="4" w:space="0" w:color="auto"/>
            </w:tcBorders>
          </w:tcPr>
          <w:p w14:paraId="2EED18DD" w14:textId="77777777" w:rsidR="000817CC" w:rsidRPr="001B48CB" w:rsidRDefault="000817CC" w:rsidP="00921A76">
            <w:pPr>
              <w:adjustRightInd w:val="0"/>
              <w:snapToGrid w:val="0"/>
              <w:spacing w:line="360" w:lineRule="auto"/>
              <w:jc w:val="both"/>
              <w:rPr>
                <w:rFonts w:ascii="Book Antiqua" w:hAnsi="Book Antiqua" w:cs="Times New Roman"/>
              </w:rPr>
            </w:pPr>
            <w:r w:rsidRPr="001B48CB">
              <w:rPr>
                <w:rFonts w:ascii="Book Antiqua" w:hAnsi="Book Antiqua" w:cs="Times New Roman"/>
              </w:rPr>
              <w:t>N</w:t>
            </w:r>
          </w:p>
        </w:tc>
        <w:tc>
          <w:tcPr>
            <w:tcW w:w="1468" w:type="dxa"/>
            <w:tcBorders>
              <w:bottom w:val="single" w:sz="4" w:space="0" w:color="auto"/>
            </w:tcBorders>
          </w:tcPr>
          <w:p w14:paraId="58DFADA6" w14:textId="77777777" w:rsidR="000817CC" w:rsidRPr="001B48CB" w:rsidRDefault="000817CC" w:rsidP="00921A76">
            <w:pPr>
              <w:adjustRightInd w:val="0"/>
              <w:snapToGrid w:val="0"/>
              <w:spacing w:line="360" w:lineRule="auto"/>
              <w:jc w:val="both"/>
              <w:rPr>
                <w:rFonts w:ascii="Book Antiqua" w:hAnsi="Book Antiqua" w:cs="Times New Roman"/>
              </w:rPr>
            </w:pPr>
            <w:r w:rsidRPr="001B48CB">
              <w:rPr>
                <w:rFonts w:ascii="Book Antiqua" w:hAnsi="Book Antiqua" w:cs="Times New Roman"/>
              </w:rPr>
              <w:t>N</w:t>
            </w:r>
          </w:p>
        </w:tc>
      </w:tr>
    </w:tbl>
    <w:p w14:paraId="1349CF9C" w14:textId="77777777" w:rsidR="000817CC" w:rsidRPr="001B48CB" w:rsidRDefault="000817CC" w:rsidP="00921A76">
      <w:pPr>
        <w:adjustRightInd w:val="0"/>
        <w:snapToGrid w:val="0"/>
        <w:spacing w:line="360" w:lineRule="auto"/>
        <w:jc w:val="both"/>
        <w:rPr>
          <w:rFonts w:ascii="Book Antiqua" w:hAnsi="Book Antiqua"/>
        </w:rPr>
      </w:pPr>
      <w:r w:rsidRPr="001B48CB">
        <w:rPr>
          <w:rFonts w:ascii="Book Antiqua" w:hAnsi="Book Antiqua"/>
          <w:vertAlign w:val="superscript"/>
        </w:rPr>
        <w:t>1</w:t>
      </w:r>
      <w:r w:rsidRPr="001B48CB">
        <w:rPr>
          <w:rFonts w:ascii="Book Antiqua" w:eastAsia="宋体" w:hAnsi="Book Antiqua"/>
          <w:color w:val="000000" w:themeColor="text1"/>
        </w:rPr>
        <w:t>The deformable self-assembled magnetic anastomosis ring was not formed during deformation; instead, it was successfully deformed after the removal of the magnetic ring and its re-implantation.</w:t>
      </w:r>
    </w:p>
    <w:p w14:paraId="54DA0F96" w14:textId="09F26EC3" w:rsidR="00CF4CF6" w:rsidRPr="001B48CB" w:rsidRDefault="000817CC" w:rsidP="00921A76">
      <w:pPr>
        <w:adjustRightInd w:val="0"/>
        <w:snapToGrid w:val="0"/>
        <w:spacing w:line="360" w:lineRule="auto"/>
        <w:jc w:val="both"/>
        <w:rPr>
          <w:rFonts w:ascii="Book Antiqua" w:hAnsi="Book Antiqua"/>
        </w:rPr>
      </w:pPr>
      <w:r w:rsidRPr="001B48CB">
        <w:rPr>
          <w:rFonts w:ascii="Book Antiqua" w:hAnsi="Book Antiqua"/>
        </w:rPr>
        <w:t>DSAMAR: Deformable self-assembled magnetic anastomosis ring; M: Male; F: Female; Y: Yes; N: No.</w:t>
      </w:r>
    </w:p>
    <w:p w14:paraId="30A363DF" w14:textId="77777777" w:rsidR="00BF200D" w:rsidRPr="001B48CB" w:rsidRDefault="00BF200D" w:rsidP="00921A76">
      <w:pPr>
        <w:adjustRightInd w:val="0"/>
        <w:snapToGrid w:val="0"/>
        <w:spacing w:line="360" w:lineRule="auto"/>
        <w:jc w:val="both"/>
        <w:rPr>
          <w:rFonts w:ascii="Book Antiqua" w:hAnsi="Book Antiqua"/>
        </w:rPr>
      </w:pPr>
    </w:p>
    <w:p w14:paraId="01B6E272" w14:textId="6019EF2D" w:rsidR="00BF200D" w:rsidRPr="001B48CB" w:rsidRDefault="00BF200D">
      <w:pPr>
        <w:rPr>
          <w:rFonts w:ascii="Book Antiqua" w:hAnsi="Book Antiqua"/>
        </w:rPr>
      </w:pPr>
      <w:r w:rsidRPr="001B48CB">
        <w:rPr>
          <w:rFonts w:ascii="Book Antiqua" w:hAnsi="Book Antiqua"/>
        </w:rPr>
        <w:br w:type="page"/>
      </w:r>
    </w:p>
    <w:p w14:paraId="47E1F2F6" w14:textId="77777777" w:rsidR="00BF200D" w:rsidRPr="001B48CB" w:rsidRDefault="00BF200D" w:rsidP="00BF200D">
      <w:pPr>
        <w:ind w:leftChars="100" w:left="240"/>
        <w:jc w:val="center"/>
        <w:rPr>
          <w:rFonts w:ascii="Book Antiqua" w:hAnsi="Book Antiqua"/>
          <w:lang w:val="pt-BR" w:eastAsia="zh-CN"/>
        </w:rPr>
      </w:pPr>
      <w:bookmarkStart w:id="7" w:name="_Hlk88512952"/>
    </w:p>
    <w:p w14:paraId="4232A39B" w14:textId="77777777" w:rsidR="00BF200D" w:rsidRPr="001B48CB" w:rsidRDefault="00BF200D" w:rsidP="00BF200D">
      <w:pPr>
        <w:ind w:leftChars="100" w:left="240"/>
        <w:jc w:val="center"/>
        <w:rPr>
          <w:rFonts w:ascii="Book Antiqua" w:hAnsi="Book Antiqua"/>
          <w:lang w:val="pt-BR" w:eastAsia="zh-CN"/>
        </w:rPr>
      </w:pPr>
    </w:p>
    <w:p w14:paraId="2BBB3BCA" w14:textId="77777777" w:rsidR="00BF200D" w:rsidRPr="001B48CB" w:rsidRDefault="00BF200D" w:rsidP="00BF200D">
      <w:pPr>
        <w:ind w:leftChars="100" w:left="240"/>
        <w:jc w:val="center"/>
        <w:rPr>
          <w:rFonts w:ascii="Book Antiqua" w:hAnsi="Book Antiqua"/>
          <w:lang w:val="pt-BR" w:eastAsia="zh-CN"/>
        </w:rPr>
      </w:pPr>
    </w:p>
    <w:p w14:paraId="48F17CFD" w14:textId="77777777" w:rsidR="00BF200D" w:rsidRPr="001B48CB" w:rsidRDefault="00BF200D" w:rsidP="00BF200D">
      <w:pPr>
        <w:ind w:leftChars="100" w:left="240"/>
        <w:jc w:val="center"/>
        <w:rPr>
          <w:rFonts w:ascii="Book Antiqua" w:hAnsi="Book Antiqua"/>
          <w:lang w:val="pt-BR" w:eastAsia="zh-CN"/>
        </w:rPr>
      </w:pPr>
    </w:p>
    <w:p w14:paraId="7354D01F" w14:textId="77777777" w:rsidR="00BF200D" w:rsidRPr="001B48CB" w:rsidRDefault="00BF200D" w:rsidP="00BF200D">
      <w:pPr>
        <w:ind w:leftChars="100" w:left="240"/>
        <w:jc w:val="center"/>
        <w:rPr>
          <w:rFonts w:ascii="Book Antiqua" w:hAnsi="Book Antiqua"/>
          <w:lang w:eastAsia="zh-CN"/>
        </w:rPr>
      </w:pPr>
      <w:r w:rsidRPr="001B48CB">
        <w:rPr>
          <w:rFonts w:ascii="Book Antiqua" w:hAnsi="Book Antiqua"/>
          <w:noProof/>
          <w:lang w:eastAsia="zh-CN"/>
        </w:rPr>
        <w:drawing>
          <wp:inline distT="0" distB="0" distL="0" distR="0" wp14:anchorId="7190C7E9" wp14:editId="5A523C7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7C129C7" w14:textId="77777777" w:rsidR="00BF200D" w:rsidRPr="001B48CB" w:rsidRDefault="00BF200D" w:rsidP="00BF200D">
      <w:pPr>
        <w:ind w:leftChars="100" w:left="240"/>
        <w:jc w:val="center"/>
        <w:rPr>
          <w:rFonts w:ascii="Book Antiqua" w:hAnsi="Book Antiqua"/>
          <w:lang w:eastAsia="zh-CN"/>
        </w:rPr>
      </w:pPr>
    </w:p>
    <w:p w14:paraId="686C7C26" w14:textId="77777777" w:rsidR="00BF200D" w:rsidRPr="001B48CB" w:rsidRDefault="00BF200D" w:rsidP="00BF200D">
      <w:pPr>
        <w:autoSpaceDE w:val="0"/>
        <w:autoSpaceDN w:val="0"/>
        <w:adjustRightInd w:val="0"/>
        <w:ind w:leftChars="100" w:left="240"/>
        <w:jc w:val="center"/>
        <w:rPr>
          <w:rFonts w:ascii="Book Antiqua" w:eastAsia="Garamond-Bold" w:hAnsi="Book Antiqua" w:cs="Garamond-Bold"/>
          <w:b/>
          <w:bCs/>
          <w:color w:val="000000"/>
          <w:sz w:val="28"/>
          <w:szCs w:val="28"/>
        </w:rPr>
      </w:pPr>
      <w:r w:rsidRPr="001B48CB">
        <w:rPr>
          <w:rFonts w:ascii="Book Antiqua" w:eastAsia="TimesNewRomanPSMT" w:hAnsi="Book Antiqua" w:cs="TimesNewRomanPSMT"/>
          <w:color w:val="000000"/>
          <w:sz w:val="28"/>
          <w:szCs w:val="28"/>
        </w:rPr>
        <w:t xml:space="preserve">Published by </w:t>
      </w:r>
      <w:r w:rsidRPr="001B48CB">
        <w:rPr>
          <w:rFonts w:ascii="Book Antiqua" w:eastAsia="Garamond-Bold" w:hAnsi="Book Antiqua" w:cs="Garamond-Bold"/>
          <w:b/>
          <w:bCs/>
          <w:color w:val="000000"/>
          <w:sz w:val="28"/>
          <w:szCs w:val="28"/>
        </w:rPr>
        <w:t>Baishideng Publishing Group Inc</w:t>
      </w:r>
    </w:p>
    <w:p w14:paraId="24E3BB3D" w14:textId="77777777" w:rsidR="00BF200D" w:rsidRPr="001B48CB" w:rsidRDefault="00BF200D" w:rsidP="00BF200D">
      <w:pPr>
        <w:autoSpaceDE w:val="0"/>
        <w:autoSpaceDN w:val="0"/>
        <w:adjustRightInd w:val="0"/>
        <w:ind w:leftChars="100" w:left="240"/>
        <w:jc w:val="center"/>
        <w:rPr>
          <w:rFonts w:ascii="Book Antiqua" w:eastAsia="TimesNewRomanPSMT" w:hAnsi="Book Antiqua" w:cs="Garamond"/>
          <w:color w:val="000000"/>
          <w:sz w:val="28"/>
          <w:szCs w:val="28"/>
        </w:rPr>
      </w:pPr>
      <w:r w:rsidRPr="001B48CB">
        <w:rPr>
          <w:rFonts w:ascii="Book Antiqua" w:eastAsia="TimesNewRomanPSMT" w:hAnsi="Book Antiqua" w:cs="Garamond"/>
          <w:color w:val="000000"/>
          <w:sz w:val="28"/>
          <w:szCs w:val="28"/>
        </w:rPr>
        <w:t>7041 Koll Center Parkway, Suite 160, Pleasanton, CA 94566, USA</w:t>
      </w:r>
    </w:p>
    <w:p w14:paraId="4F92C92F" w14:textId="77777777" w:rsidR="00BF200D" w:rsidRPr="001B48CB" w:rsidRDefault="00BF200D" w:rsidP="00BF200D">
      <w:pPr>
        <w:autoSpaceDE w:val="0"/>
        <w:autoSpaceDN w:val="0"/>
        <w:adjustRightInd w:val="0"/>
        <w:ind w:leftChars="100" w:left="240"/>
        <w:jc w:val="center"/>
        <w:rPr>
          <w:rFonts w:ascii="Book Antiqua" w:eastAsia="TimesNewRomanPSMT" w:hAnsi="Book Antiqua" w:cs="Garamond"/>
          <w:color w:val="000000"/>
          <w:sz w:val="28"/>
          <w:szCs w:val="28"/>
        </w:rPr>
      </w:pPr>
      <w:r w:rsidRPr="001B48CB">
        <w:rPr>
          <w:rFonts w:ascii="Book Antiqua" w:eastAsia="Garamond-Bold" w:hAnsi="Book Antiqua" w:cs="Garamond-Bold"/>
          <w:b/>
          <w:bCs/>
          <w:color w:val="000000"/>
          <w:sz w:val="28"/>
          <w:szCs w:val="28"/>
        </w:rPr>
        <w:t xml:space="preserve">Telephone: </w:t>
      </w:r>
      <w:r w:rsidRPr="001B48CB">
        <w:rPr>
          <w:rFonts w:ascii="Book Antiqua" w:eastAsia="TimesNewRomanPSMT" w:hAnsi="Book Antiqua" w:cs="Garamond"/>
          <w:color w:val="000000"/>
          <w:sz w:val="28"/>
          <w:szCs w:val="28"/>
        </w:rPr>
        <w:t>+1-925-3991568</w:t>
      </w:r>
    </w:p>
    <w:p w14:paraId="4D3CE87D" w14:textId="77777777" w:rsidR="00BF200D" w:rsidRPr="001B48CB" w:rsidRDefault="00BF200D" w:rsidP="00BF200D">
      <w:pPr>
        <w:autoSpaceDE w:val="0"/>
        <w:autoSpaceDN w:val="0"/>
        <w:adjustRightInd w:val="0"/>
        <w:ind w:leftChars="100" w:left="240"/>
        <w:jc w:val="center"/>
        <w:rPr>
          <w:rFonts w:ascii="Book Antiqua" w:eastAsia="TimesNewRomanPSMT" w:hAnsi="Book Antiqua" w:cs="Garamond"/>
          <w:color w:val="D56400"/>
          <w:sz w:val="28"/>
          <w:szCs w:val="28"/>
        </w:rPr>
      </w:pPr>
      <w:r w:rsidRPr="001B48CB">
        <w:rPr>
          <w:rFonts w:ascii="Book Antiqua" w:eastAsia="Garamond-Bold" w:hAnsi="Book Antiqua" w:cs="Garamond-Bold"/>
          <w:b/>
          <w:bCs/>
          <w:color w:val="000000"/>
          <w:sz w:val="28"/>
          <w:szCs w:val="28"/>
        </w:rPr>
        <w:t xml:space="preserve">E-mail: </w:t>
      </w:r>
      <w:r w:rsidRPr="001B48CB">
        <w:rPr>
          <w:rFonts w:ascii="Book Antiqua" w:eastAsia="TimesNewRomanPSMT" w:hAnsi="Book Antiqua" w:cs="Garamond"/>
          <w:color w:val="D56400"/>
          <w:sz w:val="28"/>
          <w:szCs w:val="28"/>
        </w:rPr>
        <w:t>bpgoffice@wjgnet.com</w:t>
      </w:r>
    </w:p>
    <w:p w14:paraId="34AFEA23" w14:textId="77777777" w:rsidR="00BF200D" w:rsidRPr="001B48CB" w:rsidRDefault="00BF200D" w:rsidP="00BF200D">
      <w:pPr>
        <w:autoSpaceDE w:val="0"/>
        <w:autoSpaceDN w:val="0"/>
        <w:adjustRightInd w:val="0"/>
        <w:ind w:leftChars="100" w:left="240"/>
        <w:jc w:val="center"/>
        <w:rPr>
          <w:rFonts w:ascii="Book Antiqua" w:eastAsia="TimesNewRomanPSMT" w:hAnsi="Book Antiqua" w:cs="Garamond"/>
          <w:color w:val="D56400"/>
          <w:sz w:val="28"/>
          <w:szCs w:val="28"/>
        </w:rPr>
      </w:pPr>
      <w:r w:rsidRPr="001B48CB">
        <w:rPr>
          <w:rFonts w:ascii="Book Antiqua" w:eastAsia="Garamond-Bold" w:hAnsi="Book Antiqua" w:cs="Garamond-Bold"/>
          <w:b/>
          <w:bCs/>
          <w:color w:val="000000"/>
          <w:sz w:val="28"/>
          <w:szCs w:val="28"/>
        </w:rPr>
        <w:t xml:space="preserve">Help Desk: </w:t>
      </w:r>
      <w:r w:rsidRPr="001B48CB">
        <w:rPr>
          <w:rFonts w:ascii="Book Antiqua" w:eastAsia="TimesNewRomanPSMT" w:hAnsi="Book Antiqua" w:cs="Garamond"/>
          <w:color w:val="D56400"/>
          <w:sz w:val="28"/>
          <w:szCs w:val="28"/>
        </w:rPr>
        <w:t>https://www.f6publishing.com/helpdesk</w:t>
      </w:r>
    </w:p>
    <w:p w14:paraId="5BB61BAD" w14:textId="77777777" w:rsidR="00BF200D" w:rsidRPr="001B48CB" w:rsidRDefault="00BF200D" w:rsidP="00BF200D">
      <w:pPr>
        <w:ind w:leftChars="100" w:left="240"/>
        <w:jc w:val="center"/>
        <w:rPr>
          <w:rFonts w:ascii="Book Antiqua" w:hAnsi="Book Antiqua"/>
          <w:lang w:eastAsia="zh-CN"/>
        </w:rPr>
      </w:pPr>
      <w:r w:rsidRPr="001B48CB">
        <w:rPr>
          <w:rFonts w:ascii="Book Antiqua" w:eastAsia="TimesNewRomanPSMT" w:hAnsi="Book Antiqua" w:cs="Garamond"/>
          <w:color w:val="D56400"/>
          <w:sz w:val="28"/>
          <w:szCs w:val="28"/>
        </w:rPr>
        <w:t>https://www.wjgnet.com</w:t>
      </w:r>
    </w:p>
    <w:p w14:paraId="7450A951" w14:textId="77777777" w:rsidR="00BF200D" w:rsidRPr="001B48CB" w:rsidRDefault="00BF200D" w:rsidP="00BF200D">
      <w:pPr>
        <w:ind w:leftChars="100" w:left="240"/>
        <w:jc w:val="center"/>
        <w:rPr>
          <w:rFonts w:ascii="Book Antiqua" w:hAnsi="Book Antiqua"/>
          <w:lang w:eastAsia="zh-CN"/>
        </w:rPr>
      </w:pPr>
    </w:p>
    <w:p w14:paraId="557C70BA" w14:textId="77777777" w:rsidR="00BF200D" w:rsidRPr="001B48CB" w:rsidRDefault="00BF200D" w:rsidP="00BF200D">
      <w:pPr>
        <w:ind w:leftChars="100" w:left="240"/>
        <w:jc w:val="center"/>
        <w:rPr>
          <w:rFonts w:ascii="Book Antiqua" w:hAnsi="Book Antiqua"/>
          <w:lang w:eastAsia="zh-CN"/>
        </w:rPr>
      </w:pPr>
    </w:p>
    <w:p w14:paraId="21FD636B" w14:textId="77777777" w:rsidR="00BF200D" w:rsidRPr="001B48CB" w:rsidRDefault="00BF200D" w:rsidP="00BF200D">
      <w:pPr>
        <w:ind w:leftChars="100" w:left="240"/>
        <w:jc w:val="center"/>
        <w:rPr>
          <w:rFonts w:ascii="Book Antiqua" w:hAnsi="Book Antiqua"/>
          <w:lang w:eastAsia="zh-CN"/>
        </w:rPr>
      </w:pPr>
    </w:p>
    <w:p w14:paraId="10DBBD2A" w14:textId="77777777" w:rsidR="00BF200D" w:rsidRPr="001B48CB" w:rsidRDefault="00BF200D" w:rsidP="00BF200D">
      <w:pPr>
        <w:ind w:leftChars="100" w:left="240"/>
        <w:jc w:val="center"/>
        <w:rPr>
          <w:rFonts w:ascii="Book Antiqua" w:hAnsi="Book Antiqua"/>
          <w:lang w:eastAsia="zh-CN"/>
        </w:rPr>
      </w:pPr>
      <w:r w:rsidRPr="001B48CB">
        <w:rPr>
          <w:rFonts w:ascii="Book Antiqua" w:hAnsi="Book Antiqua"/>
          <w:noProof/>
          <w:lang w:eastAsia="zh-CN"/>
        </w:rPr>
        <w:drawing>
          <wp:inline distT="0" distB="0" distL="0" distR="0" wp14:anchorId="1FE58C33" wp14:editId="44404F8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8F4BE10" w14:textId="77777777" w:rsidR="00BF200D" w:rsidRPr="001B48CB" w:rsidRDefault="00BF200D" w:rsidP="00BF200D">
      <w:pPr>
        <w:ind w:leftChars="100" w:left="240"/>
        <w:jc w:val="center"/>
        <w:rPr>
          <w:rFonts w:ascii="Book Antiqua" w:hAnsi="Book Antiqua"/>
          <w:lang w:eastAsia="zh-CN"/>
        </w:rPr>
      </w:pPr>
    </w:p>
    <w:p w14:paraId="402C426E" w14:textId="77777777" w:rsidR="00BF200D" w:rsidRPr="001B48CB" w:rsidRDefault="00BF200D" w:rsidP="00BF200D">
      <w:pPr>
        <w:ind w:leftChars="100" w:left="240"/>
        <w:jc w:val="center"/>
        <w:rPr>
          <w:rFonts w:ascii="Book Antiqua" w:hAnsi="Book Antiqua"/>
          <w:lang w:eastAsia="zh-CN"/>
        </w:rPr>
      </w:pPr>
    </w:p>
    <w:p w14:paraId="7CFD4EE6" w14:textId="77777777" w:rsidR="00BF200D" w:rsidRPr="001B48CB" w:rsidRDefault="00BF200D" w:rsidP="00BF200D">
      <w:pPr>
        <w:ind w:leftChars="100" w:left="240"/>
        <w:jc w:val="center"/>
        <w:rPr>
          <w:rFonts w:ascii="Book Antiqua" w:hAnsi="Book Antiqua"/>
          <w:lang w:eastAsia="zh-CN"/>
        </w:rPr>
      </w:pPr>
    </w:p>
    <w:p w14:paraId="1CC8BEB3" w14:textId="77777777" w:rsidR="00BF200D" w:rsidRPr="001B48CB" w:rsidRDefault="00BF200D" w:rsidP="00BF200D">
      <w:pPr>
        <w:ind w:leftChars="100" w:left="240"/>
        <w:jc w:val="center"/>
        <w:rPr>
          <w:rFonts w:ascii="Book Antiqua" w:hAnsi="Book Antiqua"/>
          <w:lang w:eastAsia="zh-CN"/>
        </w:rPr>
      </w:pPr>
    </w:p>
    <w:p w14:paraId="5C48974B" w14:textId="77777777" w:rsidR="00BF200D" w:rsidRPr="001B48CB" w:rsidRDefault="00BF200D" w:rsidP="00BF200D">
      <w:pPr>
        <w:ind w:leftChars="100" w:left="240"/>
        <w:jc w:val="center"/>
        <w:rPr>
          <w:rFonts w:ascii="Book Antiqua" w:hAnsi="Book Antiqua"/>
          <w:lang w:eastAsia="zh-CN"/>
        </w:rPr>
      </w:pPr>
    </w:p>
    <w:p w14:paraId="67E0EFE9" w14:textId="77777777" w:rsidR="00BF200D" w:rsidRPr="001B48CB" w:rsidRDefault="00BF200D" w:rsidP="00BF200D">
      <w:pPr>
        <w:ind w:leftChars="100" w:left="240"/>
        <w:jc w:val="center"/>
        <w:rPr>
          <w:rFonts w:ascii="Book Antiqua" w:hAnsi="Book Antiqua"/>
          <w:lang w:eastAsia="zh-CN"/>
        </w:rPr>
      </w:pPr>
    </w:p>
    <w:p w14:paraId="3B60AB6A" w14:textId="77777777" w:rsidR="00BF200D" w:rsidRPr="001B48CB" w:rsidRDefault="00BF200D" w:rsidP="00BF200D">
      <w:pPr>
        <w:ind w:leftChars="100" w:left="240"/>
        <w:jc w:val="center"/>
        <w:rPr>
          <w:rFonts w:ascii="Book Antiqua" w:hAnsi="Book Antiqua"/>
          <w:lang w:eastAsia="zh-CN"/>
        </w:rPr>
      </w:pPr>
    </w:p>
    <w:p w14:paraId="069CDF52" w14:textId="77777777" w:rsidR="00BF200D" w:rsidRPr="001B48CB" w:rsidRDefault="00BF200D" w:rsidP="00BF200D">
      <w:pPr>
        <w:ind w:leftChars="100" w:left="240"/>
        <w:jc w:val="center"/>
        <w:rPr>
          <w:rFonts w:ascii="Book Antiqua" w:hAnsi="Book Antiqua"/>
          <w:lang w:eastAsia="zh-CN"/>
        </w:rPr>
      </w:pPr>
    </w:p>
    <w:p w14:paraId="4B301026" w14:textId="77777777" w:rsidR="00BF200D" w:rsidRPr="001B48CB" w:rsidRDefault="00BF200D" w:rsidP="00BF200D">
      <w:pPr>
        <w:ind w:leftChars="100" w:left="240"/>
        <w:jc w:val="center"/>
        <w:rPr>
          <w:rFonts w:ascii="Book Antiqua" w:hAnsi="Book Antiqua"/>
          <w:lang w:eastAsia="zh-CN"/>
        </w:rPr>
      </w:pPr>
    </w:p>
    <w:p w14:paraId="0DE866F6" w14:textId="77777777" w:rsidR="00BF200D" w:rsidRPr="001B48CB" w:rsidRDefault="00BF200D" w:rsidP="00BF200D">
      <w:pPr>
        <w:ind w:leftChars="100" w:left="240"/>
        <w:jc w:val="right"/>
        <w:rPr>
          <w:rFonts w:ascii="Book Antiqua" w:hAnsi="Book Antiqua"/>
          <w:color w:val="000000" w:themeColor="text1"/>
          <w:lang w:eastAsia="zh-CN"/>
        </w:rPr>
      </w:pPr>
    </w:p>
    <w:p w14:paraId="27C2A716" w14:textId="77777777" w:rsidR="00BF200D" w:rsidRPr="00763D22" w:rsidRDefault="00BF200D" w:rsidP="00BF200D">
      <w:pPr>
        <w:ind w:leftChars="100" w:left="240"/>
        <w:jc w:val="center"/>
        <w:rPr>
          <w:rFonts w:ascii="Book Antiqua" w:hAnsi="Book Antiqua"/>
          <w:color w:val="000000" w:themeColor="text1"/>
          <w:lang w:eastAsia="zh-CN"/>
        </w:rPr>
      </w:pPr>
      <w:r w:rsidRPr="001B48CB">
        <w:rPr>
          <w:rFonts w:ascii="Book Antiqua" w:eastAsia="BookAntiqua-Bold" w:hAnsi="Book Antiqua" w:cs="BookAntiqua-Bold"/>
          <w:b/>
          <w:bCs/>
          <w:color w:val="000000" w:themeColor="text1"/>
        </w:rPr>
        <w:t>© 2023 Baishideng Publishing Group Inc. All rights reserved.</w:t>
      </w:r>
      <w:r w:rsidRPr="001B48CB">
        <w:rPr>
          <w:rFonts w:ascii="Book Antiqua" w:hAnsi="Book Antiqua"/>
          <w:color w:val="000000" w:themeColor="text1"/>
          <w:lang w:eastAsia="zh-CN"/>
        </w:rPr>
        <w:fldChar w:fldCharType="begin"/>
      </w:r>
      <w:r w:rsidRPr="001B48CB">
        <w:rPr>
          <w:rFonts w:ascii="Book Antiqua" w:hAnsi="Book Antiqua"/>
          <w:color w:val="000000" w:themeColor="text1"/>
          <w:lang w:eastAsia="zh-CN"/>
        </w:rPr>
        <w:instrText xml:space="preserve"> ADDIN EN.REFLIST </w:instrText>
      </w:r>
      <w:r w:rsidRPr="001B48CB">
        <w:rPr>
          <w:rFonts w:ascii="Book Antiqua" w:hAnsi="Book Antiqua"/>
          <w:color w:val="000000" w:themeColor="text1"/>
          <w:lang w:eastAsia="zh-CN"/>
        </w:rPr>
        <w:fldChar w:fldCharType="end"/>
      </w:r>
      <w:bookmarkEnd w:id="7"/>
    </w:p>
    <w:p w14:paraId="5DF9814B" w14:textId="77777777" w:rsidR="00BF200D" w:rsidRPr="00921A76" w:rsidRDefault="00BF200D" w:rsidP="00921A76">
      <w:pPr>
        <w:adjustRightInd w:val="0"/>
        <w:snapToGrid w:val="0"/>
        <w:spacing w:line="360" w:lineRule="auto"/>
        <w:jc w:val="both"/>
        <w:rPr>
          <w:rFonts w:ascii="Book Antiqua" w:hAnsi="Book Antiqua"/>
        </w:rPr>
      </w:pPr>
    </w:p>
    <w:sectPr w:rsidR="00BF200D" w:rsidRPr="00921A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2F89A" w14:textId="77777777" w:rsidR="009C2109" w:rsidRDefault="009C2109" w:rsidP="007C240D">
      <w:r>
        <w:separator/>
      </w:r>
    </w:p>
  </w:endnote>
  <w:endnote w:type="continuationSeparator" w:id="0">
    <w:p w14:paraId="6E187707" w14:textId="77777777" w:rsidR="009C2109" w:rsidRDefault="009C2109" w:rsidP="007C2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395536"/>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305332C7" w14:textId="79093706" w:rsidR="00A2080E" w:rsidRPr="00A2080E" w:rsidRDefault="00A2080E">
            <w:pPr>
              <w:pStyle w:val="a5"/>
              <w:jc w:val="right"/>
              <w:rPr>
                <w:rFonts w:ascii="Book Antiqua" w:hAnsi="Book Antiqua"/>
                <w:sz w:val="24"/>
                <w:szCs w:val="24"/>
              </w:rPr>
            </w:pPr>
            <w:r w:rsidRPr="00A2080E">
              <w:rPr>
                <w:rFonts w:ascii="Book Antiqua" w:hAnsi="Book Antiqua"/>
                <w:sz w:val="24"/>
                <w:szCs w:val="24"/>
                <w:lang w:val="zh-CN" w:eastAsia="zh-CN"/>
              </w:rPr>
              <w:t xml:space="preserve"> </w:t>
            </w:r>
            <w:r w:rsidRPr="00A2080E">
              <w:rPr>
                <w:rFonts w:ascii="Book Antiqua" w:hAnsi="Book Antiqua"/>
                <w:b/>
                <w:bCs/>
                <w:sz w:val="24"/>
                <w:szCs w:val="24"/>
              </w:rPr>
              <w:fldChar w:fldCharType="begin"/>
            </w:r>
            <w:r w:rsidRPr="00A2080E">
              <w:rPr>
                <w:rFonts w:ascii="Book Antiqua" w:hAnsi="Book Antiqua"/>
                <w:b/>
                <w:bCs/>
                <w:sz w:val="24"/>
                <w:szCs w:val="24"/>
              </w:rPr>
              <w:instrText>PAGE</w:instrText>
            </w:r>
            <w:r w:rsidRPr="00A2080E">
              <w:rPr>
                <w:rFonts w:ascii="Book Antiqua" w:hAnsi="Book Antiqua"/>
                <w:b/>
                <w:bCs/>
                <w:sz w:val="24"/>
                <w:szCs w:val="24"/>
              </w:rPr>
              <w:fldChar w:fldCharType="separate"/>
            </w:r>
            <w:r w:rsidRPr="00A2080E">
              <w:rPr>
                <w:rFonts w:ascii="Book Antiqua" w:hAnsi="Book Antiqua"/>
                <w:b/>
                <w:bCs/>
                <w:sz w:val="24"/>
                <w:szCs w:val="24"/>
                <w:lang w:val="zh-CN" w:eastAsia="zh-CN"/>
              </w:rPr>
              <w:t>2</w:t>
            </w:r>
            <w:r w:rsidRPr="00A2080E">
              <w:rPr>
                <w:rFonts w:ascii="Book Antiqua" w:hAnsi="Book Antiqua"/>
                <w:b/>
                <w:bCs/>
                <w:sz w:val="24"/>
                <w:szCs w:val="24"/>
              </w:rPr>
              <w:fldChar w:fldCharType="end"/>
            </w:r>
            <w:r w:rsidRPr="00A2080E">
              <w:rPr>
                <w:rFonts w:ascii="Book Antiqua" w:hAnsi="Book Antiqua"/>
                <w:sz w:val="24"/>
                <w:szCs w:val="24"/>
                <w:lang w:val="zh-CN" w:eastAsia="zh-CN"/>
              </w:rPr>
              <w:t xml:space="preserve"> / </w:t>
            </w:r>
            <w:r w:rsidRPr="00A2080E">
              <w:rPr>
                <w:rFonts w:ascii="Book Antiqua" w:hAnsi="Book Antiqua"/>
                <w:b/>
                <w:bCs/>
                <w:sz w:val="24"/>
                <w:szCs w:val="24"/>
              </w:rPr>
              <w:fldChar w:fldCharType="begin"/>
            </w:r>
            <w:r w:rsidRPr="00A2080E">
              <w:rPr>
                <w:rFonts w:ascii="Book Antiqua" w:hAnsi="Book Antiqua"/>
                <w:b/>
                <w:bCs/>
                <w:sz w:val="24"/>
                <w:szCs w:val="24"/>
              </w:rPr>
              <w:instrText>NUMPAGES</w:instrText>
            </w:r>
            <w:r w:rsidRPr="00A2080E">
              <w:rPr>
                <w:rFonts w:ascii="Book Antiqua" w:hAnsi="Book Antiqua"/>
                <w:b/>
                <w:bCs/>
                <w:sz w:val="24"/>
                <w:szCs w:val="24"/>
              </w:rPr>
              <w:fldChar w:fldCharType="separate"/>
            </w:r>
            <w:r w:rsidRPr="00A2080E">
              <w:rPr>
                <w:rFonts w:ascii="Book Antiqua" w:hAnsi="Book Antiqua"/>
                <w:b/>
                <w:bCs/>
                <w:sz w:val="24"/>
                <w:szCs w:val="24"/>
                <w:lang w:val="zh-CN" w:eastAsia="zh-CN"/>
              </w:rPr>
              <w:t>2</w:t>
            </w:r>
            <w:r w:rsidRPr="00A2080E">
              <w:rPr>
                <w:rFonts w:ascii="Book Antiqua" w:hAnsi="Book Antiqua"/>
                <w:b/>
                <w:bCs/>
                <w:sz w:val="24"/>
                <w:szCs w:val="24"/>
              </w:rPr>
              <w:fldChar w:fldCharType="end"/>
            </w:r>
          </w:p>
        </w:sdtContent>
      </w:sdt>
    </w:sdtContent>
  </w:sdt>
  <w:p w14:paraId="12A343DE" w14:textId="77777777" w:rsidR="00A2080E" w:rsidRDefault="00A2080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FBD63" w14:textId="77777777" w:rsidR="009C2109" w:rsidRDefault="009C2109" w:rsidP="007C240D">
      <w:r>
        <w:separator/>
      </w:r>
    </w:p>
  </w:footnote>
  <w:footnote w:type="continuationSeparator" w:id="0">
    <w:p w14:paraId="5C60DC4B" w14:textId="77777777" w:rsidR="009C2109" w:rsidRDefault="009C2109" w:rsidP="007C24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626"/>
    <w:rsid w:val="00077899"/>
    <w:rsid w:val="000817CC"/>
    <w:rsid w:val="00090A53"/>
    <w:rsid w:val="00092F9D"/>
    <w:rsid w:val="00115055"/>
    <w:rsid w:val="00133398"/>
    <w:rsid w:val="00140ACA"/>
    <w:rsid w:val="00176E09"/>
    <w:rsid w:val="00196DBB"/>
    <w:rsid w:val="001B48CB"/>
    <w:rsid w:val="001D773A"/>
    <w:rsid w:val="002644BB"/>
    <w:rsid w:val="002A1617"/>
    <w:rsid w:val="002B2871"/>
    <w:rsid w:val="002D1883"/>
    <w:rsid w:val="002D5E23"/>
    <w:rsid w:val="0032711C"/>
    <w:rsid w:val="00391785"/>
    <w:rsid w:val="003919AD"/>
    <w:rsid w:val="003A1F22"/>
    <w:rsid w:val="003C6AA1"/>
    <w:rsid w:val="004014BB"/>
    <w:rsid w:val="00403AC9"/>
    <w:rsid w:val="004235FA"/>
    <w:rsid w:val="00462377"/>
    <w:rsid w:val="004A1B51"/>
    <w:rsid w:val="004A77D1"/>
    <w:rsid w:val="004B17B3"/>
    <w:rsid w:val="00500ACE"/>
    <w:rsid w:val="005258B9"/>
    <w:rsid w:val="00575EF1"/>
    <w:rsid w:val="0058253E"/>
    <w:rsid w:val="00615D89"/>
    <w:rsid w:val="0061675C"/>
    <w:rsid w:val="006C25BE"/>
    <w:rsid w:val="00762E7A"/>
    <w:rsid w:val="0077222E"/>
    <w:rsid w:val="007C240D"/>
    <w:rsid w:val="007C51B3"/>
    <w:rsid w:val="00840DB9"/>
    <w:rsid w:val="008535CE"/>
    <w:rsid w:val="008B4F72"/>
    <w:rsid w:val="00921A76"/>
    <w:rsid w:val="00967046"/>
    <w:rsid w:val="009A33FC"/>
    <w:rsid w:val="009C2109"/>
    <w:rsid w:val="00A0023B"/>
    <w:rsid w:val="00A2080E"/>
    <w:rsid w:val="00A7032D"/>
    <w:rsid w:val="00A77AD7"/>
    <w:rsid w:val="00A77B3E"/>
    <w:rsid w:val="00AA1456"/>
    <w:rsid w:val="00AC1095"/>
    <w:rsid w:val="00AD2581"/>
    <w:rsid w:val="00B235F4"/>
    <w:rsid w:val="00B842F9"/>
    <w:rsid w:val="00BA667D"/>
    <w:rsid w:val="00BF200D"/>
    <w:rsid w:val="00C47A4D"/>
    <w:rsid w:val="00C9002D"/>
    <w:rsid w:val="00CA2A55"/>
    <w:rsid w:val="00CB4287"/>
    <w:rsid w:val="00CF4CF6"/>
    <w:rsid w:val="00D568F3"/>
    <w:rsid w:val="00D777A1"/>
    <w:rsid w:val="00DD43DE"/>
    <w:rsid w:val="00E26EB6"/>
    <w:rsid w:val="00E65632"/>
    <w:rsid w:val="00EC6798"/>
    <w:rsid w:val="00F6526D"/>
    <w:rsid w:val="00F9538B"/>
    <w:rsid w:val="00FC2E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D4A818"/>
  <w15:docId w15:val="{39B1AEBB-F8B5-4E28-BCE6-005296524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ranssent">
    <w:name w:val="transsent"/>
    <w:basedOn w:val="a0"/>
  </w:style>
  <w:style w:type="paragraph" w:styleId="a3">
    <w:name w:val="header"/>
    <w:basedOn w:val="a"/>
    <w:link w:val="a4"/>
    <w:rsid w:val="007C240D"/>
    <w:pPr>
      <w:tabs>
        <w:tab w:val="center" w:pos="4153"/>
        <w:tab w:val="right" w:pos="8306"/>
      </w:tabs>
      <w:snapToGrid w:val="0"/>
      <w:jc w:val="center"/>
    </w:pPr>
    <w:rPr>
      <w:sz w:val="18"/>
      <w:szCs w:val="18"/>
    </w:rPr>
  </w:style>
  <w:style w:type="character" w:customStyle="1" w:styleId="a4">
    <w:name w:val="页眉 字符"/>
    <w:basedOn w:val="a0"/>
    <w:link w:val="a3"/>
    <w:rsid w:val="007C240D"/>
    <w:rPr>
      <w:sz w:val="18"/>
      <w:szCs w:val="18"/>
    </w:rPr>
  </w:style>
  <w:style w:type="paragraph" w:styleId="a5">
    <w:name w:val="footer"/>
    <w:basedOn w:val="a"/>
    <w:link w:val="a6"/>
    <w:uiPriority w:val="99"/>
    <w:rsid w:val="007C240D"/>
    <w:pPr>
      <w:tabs>
        <w:tab w:val="center" w:pos="4153"/>
        <w:tab w:val="right" w:pos="8306"/>
      </w:tabs>
      <w:snapToGrid w:val="0"/>
    </w:pPr>
    <w:rPr>
      <w:sz w:val="18"/>
      <w:szCs w:val="18"/>
    </w:rPr>
  </w:style>
  <w:style w:type="character" w:customStyle="1" w:styleId="a6">
    <w:name w:val="页脚 字符"/>
    <w:basedOn w:val="a0"/>
    <w:link w:val="a5"/>
    <w:uiPriority w:val="99"/>
    <w:rsid w:val="007C240D"/>
    <w:rPr>
      <w:sz w:val="18"/>
      <w:szCs w:val="18"/>
    </w:rPr>
  </w:style>
  <w:style w:type="character" w:styleId="a7">
    <w:name w:val="annotation reference"/>
    <w:basedOn w:val="a0"/>
    <w:rsid w:val="00762E7A"/>
    <w:rPr>
      <w:sz w:val="21"/>
      <w:szCs w:val="21"/>
    </w:rPr>
  </w:style>
  <w:style w:type="paragraph" w:styleId="a8">
    <w:name w:val="annotation text"/>
    <w:basedOn w:val="a"/>
    <w:link w:val="a9"/>
    <w:rsid w:val="00762E7A"/>
  </w:style>
  <w:style w:type="character" w:customStyle="1" w:styleId="a9">
    <w:name w:val="批注文字 字符"/>
    <w:basedOn w:val="a0"/>
    <w:link w:val="a8"/>
    <w:rsid w:val="00762E7A"/>
    <w:rPr>
      <w:sz w:val="24"/>
      <w:szCs w:val="24"/>
    </w:rPr>
  </w:style>
  <w:style w:type="paragraph" w:styleId="aa">
    <w:name w:val="annotation subject"/>
    <w:basedOn w:val="a8"/>
    <w:next w:val="a8"/>
    <w:link w:val="ab"/>
    <w:rsid w:val="00762E7A"/>
    <w:rPr>
      <w:b/>
      <w:bCs/>
    </w:rPr>
  </w:style>
  <w:style w:type="character" w:customStyle="1" w:styleId="ab">
    <w:name w:val="批注主题 字符"/>
    <w:basedOn w:val="a9"/>
    <w:link w:val="aa"/>
    <w:rsid w:val="00762E7A"/>
    <w:rPr>
      <w:b/>
      <w:bCs/>
      <w:sz w:val="24"/>
      <w:szCs w:val="24"/>
    </w:rPr>
  </w:style>
  <w:style w:type="table" w:styleId="ac">
    <w:name w:val="Table Grid"/>
    <w:basedOn w:val="a1"/>
    <w:uiPriority w:val="39"/>
    <w:rsid w:val="000817CC"/>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2B2871"/>
    <w:rPr>
      <w:sz w:val="24"/>
      <w:szCs w:val="24"/>
    </w:rPr>
  </w:style>
  <w:style w:type="character" w:styleId="ae">
    <w:name w:val="Hyperlink"/>
    <w:basedOn w:val="a0"/>
    <w:rsid w:val="00BF200D"/>
    <w:rPr>
      <w:color w:val="0000FF" w:themeColor="hyperlink"/>
      <w:u w:val="single"/>
    </w:rPr>
  </w:style>
  <w:style w:type="character" w:styleId="af">
    <w:name w:val="Unresolved Mention"/>
    <w:basedOn w:val="a0"/>
    <w:uiPriority w:val="99"/>
    <w:semiHidden/>
    <w:unhideWhenUsed/>
    <w:rsid w:val="00BF20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i-hub.se/10.5217/ir.2017.15.2.166"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wjgnet.com/1007-9327/full/v29/i33/5005.htm"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image" Target="media/image1.em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23</Pages>
  <Words>4459</Words>
  <Characters>25421</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喵喵</dc:creator>
  <cp:lastModifiedBy>A9487</cp:lastModifiedBy>
  <cp:revision>10</cp:revision>
  <dcterms:created xsi:type="dcterms:W3CDTF">2023-08-15T16:59:00Z</dcterms:created>
  <dcterms:modified xsi:type="dcterms:W3CDTF">2023-09-01T07:28:00Z</dcterms:modified>
</cp:coreProperties>
</file>