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B9C5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Infectious Diseases</w:t>
      </w:r>
    </w:p>
    <w:p w14:paraId="29C8C45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86384</w:t>
      </w:r>
    </w:p>
    <w:p w14:paraId="162018B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685FF9CB" w14:textId="77777777" w:rsidR="00D34FD8" w:rsidRDefault="00D34FD8">
      <w:pPr>
        <w:spacing w:line="360" w:lineRule="auto"/>
        <w:jc w:val="both"/>
        <w:rPr>
          <w:rFonts w:ascii="Book Antiqua" w:eastAsia="Book Antiqua" w:hAnsi="Book Antiqua" w:cs="Book Antiqua"/>
        </w:rPr>
      </w:pPr>
    </w:p>
    <w:p w14:paraId="44FEC32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Brucellosis, a diagnostic dilemma, presenting atypically in a child with terminal ileitis: A case report</w:t>
      </w:r>
    </w:p>
    <w:p w14:paraId="7C908F6B" w14:textId="77777777" w:rsidR="00D34FD8" w:rsidRDefault="00D34FD8">
      <w:pPr>
        <w:spacing w:line="360" w:lineRule="auto"/>
        <w:jc w:val="both"/>
        <w:rPr>
          <w:rFonts w:ascii="Book Antiqua" w:eastAsia="Book Antiqua" w:hAnsi="Book Antiqua" w:cs="Book Antiqua"/>
          <w:color w:val="000000"/>
        </w:rPr>
      </w:pPr>
    </w:p>
    <w:p w14:paraId="50DAF22F"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Banerjee K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r w:rsidRPr="00AF7CFD">
        <w:rPr>
          <w:rFonts w:ascii="Book Antiqua" w:eastAsia="Book Antiqua" w:hAnsi="Book Antiqua" w:cs="Book Antiqua"/>
          <w:color w:val="000000"/>
        </w:rPr>
        <w:t>Brucellosis, a diagnostic dilemma</w:t>
      </w:r>
    </w:p>
    <w:p w14:paraId="7A89C7B8" w14:textId="77777777" w:rsidR="00D34FD8" w:rsidRDefault="00D34FD8">
      <w:pPr>
        <w:spacing w:line="360" w:lineRule="auto"/>
        <w:jc w:val="both"/>
        <w:rPr>
          <w:rFonts w:ascii="Book Antiqua" w:eastAsia="Book Antiqua" w:hAnsi="Book Antiqua" w:cs="Book Antiqua"/>
        </w:rPr>
      </w:pPr>
    </w:p>
    <w:p w14:paraId="12BFC519" w14:textId="7777777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Kokila</w:t>
      </w:r>
      <w:proofErr w:type="spellEnd"/>
      <w:r>
        <w:rPr>
          <w:rFonts w:ascii="Book Antiqua" w:eastAsia="Book Antiqua" w:hAnsi="Book Antiqua" w:cs="Book Antiqua"/>
          <w:color w:val="000000"/>
        </w:rPr>
        <w:t xml:space="preserve"> Banerjee, </w:t>
      </w:r>
      <w:proofErr w:type="spellStart"/>
      <w:r>
        <w:rPr>
          <w:rFonts w:ascii="Book Antiqua" w:eastAsia="Book Antiqua" w:hAnsi="Book Antiqua" w:cs="Book Antiqua"/>
          <w:color w:val="000000"/>
        </w:rPr>
        <w:t>Amitava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Pahari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Subhendu</w:t>
      </w:r>
      <w:proofErr w:type="spellEnd"/>
      <w:r>
        <w:rPr>
          <w:rFonts w:ascii="Book Antiqua" w:eastAsia="Book Antiqua" w:hAnsi="Book Antiqua" w:cs="Book Antiqua"/>
          <w:color w:val="000000"/>
        </w:rPr>
        <w:t xml:space="preserve"> Roy</w:t>
      </w:r>
    </w:p>
    <w:p w14:paraId="61F90F3F" w14:textId="77777777" w:rsidR="00D34FD8" w:rsidRDefault="00D34FD8">
      <w:pPr>
        <w:spacing w:line="360" w:lineRule="auto"/>
        <w:jc w:val="both"/>
        <w:rPr>
          <w:rFonts w:ascii="Book Antiqua" w:eastAsia="Book Antiqua" w:hAnsi="Book Antiqua" w:cs="Book Antiqua"/>
        </w:rPr>
      </w:pPr>
    </w:p>
    <w:p w14:paraId="2ACAC273" w14:textId="0A60771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Kokila</w:t>
      </w:r>
      <w:proofErr w:type="spellEnd"/>
      <w:r>
        <w:rPr>
          <w:rFonts w:ascii="Book Antiqua" w:eastAsia="Book Antiqua" w:hAnsi="Book Antiqua" w:cs="Book Antiqua"/>
          <w:b/>
          <w:color w:val="000000"/>
        </w:rPr>
        <w:t xml:space="preserve"> Banerjee, </w:t>
      </w:r>
      <w:r>
        <w:rPr>
          <w:rFonts w:ascii="Book Antiqua" w:eastAsia="Book Antiqua" w:hAnsi="Book Antiqua" w:cs="Book Antiqua"/>
          <w:color w:val="000000"/>
        </w:rPr>
        <w:t xml:space="preserve">Department of Microbiology, Drs. </w:t>
      </w:r>
      <w:proofErr w:type="spellStart"/>
      <w:r w:rsidR="00380C6C" w:rsidRPr="00380C6C">
        <w:rPr>
          <w:rFonts w:ascii="Book Antiqua" w:eastAsia="Book Antiqua" w:hAnsi="Book Antiqua" w:cs="Book Antiqua"/>
          <w:color w:val="000000"/>
        </w:rPr>
        <w:t>Tribedi</w:t>
      </w:r>
      <w:proofErr w:type="spellEnd"/>
      <w:r>
        <w:rPr>
          <w:rFonts w:ascii="Book Antiqua" w:eastAsia="Book Antiqua" w:hAnsi="Book Antiqua" w:cs="Book Antiqua"/>
          <w:color w:val="000000"/>
        </w:rPr>
        <w:t xml:space="preserve"> and Roy Diagnostic Laboratory, Kolkata 700016, West Bengal, India</w:t>
      </w:r>
    </w:p>
    <w:p w14:paraId="3F927218" w14:textId="77777777" w:rsidR="00D34FD8" w:rsidRDefault="00D34FD8">
      <w:pPr>
        <w:spacing w:line="360" w:lineRule="auto"/>
        <w:jc w:val="both"/>
        <w:rPr>
          <w:rFonts w:ascii="Book Antiqua" w:eastAsia="Book Antiqua" w:hAnsi="Book Antiqua" w:cs="Book Antiqua"/>
        </w:rPr>
      </w:pPr>
    </w:p>
    <w:p w14:paraId="702FE506" w14:textId="7777777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Amitava</w:t>
      </w:r>
      <w:proofErr w:type="spellEnd"/>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Pahari</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Pediatric Infectious Diseases, Apollo Hospitals, Kolkata, </w:t>
      </w:r>
      <w:proofErr w:type="spellStart"/>
      <w:r>
        <w:rPr>
          <w:rFonts w:ascii="Book Antiqua" w:eastAsia="Book Antiqua" w:hAnsi="Book Antiqua" w:cs="Book Antiqua"/>
          <w:color w:val="000000"/>
        </w:rPr>
        <w:t>kolkata</w:t>
      </w:r>
      <w:proofErr w:type="spellEnd"/>
      <w:r>
        <w:rPr>
          <w:rFonts w:ascii="Book Antiqua" w:eastAsia="Book Antiqua" w:hAnsi="Book Antiqua" w:cs="Book Antiqua"/>
          <w:color w:val="000000"/>
        </w:rPr>
        <w:t xml:space="preserve"> 700048, India</w:t>
      </w:r>
    </w:p>
    <w:p w14:paraId="7871FD01" w14:textId="77777777" w:rsidR="00D34FD8" w:rsidRDefault="00D34FD8">
      <w:pPr>
        <w:spacing w:line="360" w:lineRule="auto"/>
        <w:jc w:val="both"/>
        <w:rPr>
          <w:rFonts w:ascii="Book Antiqua" w:eastAsia="Book Antiqua" w:hAnsi="Book Antiqua" w:cs="Book Antiqua"/>
        </w:rPr>
      </w:pPr>
    </w:p>
    <w:p w14:paraId="480409DF" w14:textId="1C623498"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Subhendu</w:t>
      </w:r>
      <w:proofErr w:type="spellEnd"/>
      <w:r>
        <w:rPr>
          <w:rFonts w:ascii="Book Antiqua" w:eastAsia="Book Antiqua" w:hAnsi="Book Antiqua" w:cs="Book Antiqua"/>
          <w:b/>
          <w:color w:val="000000"/>
        </w:rPr>
        <w:t xml:space="preserve"> Roy, </w:t>
      </w:r>
      <w:r>
        <w:rPr>
          <w:rFonts w:ascii="Book Antiqua" w:eastAsia="Book Antiqua" w:hAnsi="Book Antiqua" w:cs="Book Antiqua"/>
          <w:color w:val="000000"/>
        </w:rPr>
        <w:t xml:space="preserve">Drs. </w:t>
      </w:r>
      <w:proofErr w:type="spellStart"/>
      <w:r>
        <w:rPr>
          <w:rFonts w:ascii="Book Antiqua" w:eastAsia="Book Antiqua" w:hAnsi="Book Antiqua" w:cs="Book Antiqua"/>
          <w:color w:val="000000"/>
        </w:rPr>
        <w:t>Tribedi</w:t>
      </w:r>
      <w:proofErr w:type="spellEnd"/>
      <w:r>
        <w:rPr>
          <w:rFonts w:ascii="Book Antiqua" w:eastAsia="Book Antiqua" w:hAnsi="Book Antiqua" w:cs="Book Antiqua"/>
          <w:color w:val="000000"/>
        </w:rPr>
        <w:t xml:space="preserve"> and Roy Diagnostic Laboratory, Kolkata, </w:t>
      </w:r>
      <w:r w:rsidR="0092426D">
        <w:rPr>
          <w:rFonts w:ascii="Book Antiqua" w:eastAsia="Book Antiqua" w:hAnsi="Book Antiqua" w:cs="Book Antiqua"/>
          <w:color w:val="000000"/>
        </w:rPr>
        <w:t xml:space="preserve">Kolkata </w:t>
      </w:r>
      <w:r>
        <w:rPr>
          <w:rFonts w:ascii="Book Antiqua" w:eastAsia="Book Antiqua" w:hAnsi="Book Antiqua" w:cs="Book Antiqua"/>
          <w:color w:val="000000"/>
        </w:rPr>
        <w:t>700012, India</w:t>
      </w:r>
    </w:p>
    <w:p w14:paraId="5DFB8940" w14:textId="77777777" w:rsidR="00D34FD8" w:rsidRDefault="00D34FD8">
      <w:pPr>
        <w:spacing w:line="360" w:lineRule="auto"/>
        <w:jc w:val="both"/>
        <w:rPr>
          <w:rFonts w:ascii="Book Antiqua" w:eastAsia="Book Antiqua" w:hAnsi="Book Antiqua" w:cs="Book Antiqua"/>
        </w:rPr>
      </w:pPr>
    </w:p>
    <w:p w14:paraId="15CD42E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All authors were involved in the care of the patient; </w:t>
      </w:r>
      <w:proofErr w:type="gramStart"/>
      <w:r>
        <w:rPr>
          <w:rFonts w:ascii="Book Antiqua" w:eastAsia="Book Antiqua" w:hAnsi="Book Antiqua" w:cs="Book Antiqua"/>
          <w:color w:val="000000"/>
        </w:rPr>
        <w:t>All</w:t>
      </w:r>
      <w:proofErr w:type="gramEnd"/>
      <w:r>
        <w:rPr>
          <w:rFonts w:ascii="Book Antiqua" w:eastAsia="Book Antiqua" w:hAnsi="Book Antiqua" w:cs="Book Antiqua"/>
          <w:color w:val="000000"/>
        </w:rPr>
        <w:t xml:space="preserve"> authors drafted and reviewed the manuscript.</w:t>
      </w:r>
    </w:p>
    <w:p w14:paraId="7E8C6BE9" w14:textId="77777777" w:rsidR="00D34FD8" w:rsidRDefault="00D34FD8">
      <w:pPr>
        <w:spacing w:line="360" w:lineRule="auto"/>
        <w:jc w:val="both"/>
        <w:rPr>
          <w:rFonts w:ascii="Book Antiqua" w:eastAsia="Book Antiqua" w:hAnsi="Book Antiqua" w:cs="Book Antiqua"/>
        </w:rPr>
      </w:pPr>
    </w:p>
    <w:p w14:paraId="6C14BB3C" w14:textId="04CAB72E"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w:t>
      </w:r>
      <w:proofErr w:type="spellStart"/>
      <w:r>
        <w:rPr>
          <w:rFonts w:ascii="Book Antiqua" w:eastAsia="Book Antiqua" w:hAnsi="Book Antiqua" w:cs="Book Antiqua"/>
          <w:b/>
          <w:color w:val="000000"/>
        </w:rPr>
        <w:t>Kokila</w:t>
      </w:r>
      <w:proofErr w:type="spellEnd"/>
      <w:r>
        <w:rPr>
          <w:rFonts w:ascii="Book Antiqua" w:eastAsia="Book Antiqua" w:hAnsi="Book Antiqua" w:cs="Book Antiqua"/>
          <w:b/>
          <w:color w:val="000000"/>
        </w:rPr>
        <w:t xml:space="preserve"> Banerjee, MD, Researcher, </w:t>
      </w:r>
      <w:r>
        <w:rPr>
          <w:rFonts w:ascii="Book Antiqua" w:eastAsia="Book Antiqua" w:hAnsi="Book Antiqua" w:cs="Book Antiqua"/>
          <w:color w:val="000000"/>
        </w:rPr>
        <w:t xml:space="preserve">Department of Microbiology, Drs. </w:t>
      </w:r>
      <w:proofErr w:type="spellStart"/>
      <w:r w:rsidR="00380C6C" w:rsidRPr="00380C6C">
        <w:rPr>
          <w:rFonts w:ascii="Book Antiqua" w:eastAsia="Book Antiqua" w:hAnsi="Book Antiqua" w:cs="Book Antiqua"/>
          <w:color w:val="000000"/>
        </w:rPr>
        <w:t>Tribedi</w:t>
      </w:r>
      <w:proofErr w:type="spellEnd"/>
      <w:r>
        <w:rPr>
          <w:rFonts w:ascii="Book Antiqua" w:eastAsia="Book Antiqua" w:hAnsi="Book Antiqua" w:cs="Book Antiqua"/>
          <w:color w:val="000000"/>
        </w:rPr>
        <w:t xml:space="preserve"> and Roy Diagnostic Laboratory, 93, Park Street, Kolkata 700016, West Bengal, India. drkokilabanerjee1@gmail.com</w:t>
      </w:r>
    </w:p>
    <w:p w14:paraId="725FD4B8" w14:textId="77777777" w:rsidR="00D34FD8" w:rsidRDefault="00D34FD8">
      <w:pPr>
        <w:spacing w:line="360" w:lineRule="auto"/>
        <w:jc w:val="both"/>
        <w:rPr>
          <w:rFonts w:ascii="Book Antiqua" w:eastAsia="Book Antiqua" w:hAnsi="Book Antiqua" w:cs="Book Antiqua"/>
        </w:rPr>
      </w:pPr>
    </w:p>
    <w:p w14:paraId="617094A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June 19, 2023</w:t>
      </w:r>
    </w:p>
    <w:p w14:paraId="37037D3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September 4, 2023</w:t>
      </w:r>
    </w:p>
    <w:p w14:paraId="1BE8A4AB" w14:textId="0D046F34"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lastRenderedPageBreak/>
        <w:t xml:space="preserve">Accepted: </w:t>
      </w:r>
      <w:r w:rsidR="00CF1788" w:rsidRPr="00CF1788">
        <w:rPr>
          <w:rFonts w:ascii="Book Antiqua" w:eastAsia="Book Antiqua" w:hAnsi="Book Antiqua" w:cs="Book Antiqua"/>
          <w:bCs/>
        </w:rPr>
        <w:t>September 22, 2023</w:t>
      </w:r>
    </w:p>
    <w:p w14:paraId="4701F23D" w14:textId="1B1ECD2E" w:rsidR="00D34FD8" w:rsidRDefault="00A85083">
      <w:pPr>
        <w:spacing w:line="360" w:lineRule="auto"/>
        <w:jc w:val="both"/>
        <w:rPr>
          <w:rFonts w:ascii="Book Antiqua" w:hAnsi="Book Antiqua" w:cs="Book Antiqua"/>
          <w:b/>
        </w:rPr>
      </w:pPr>
      <w:r>
        <w:rPr>
          <w:rFonts w:ascii="Book Antiqua" w:eastAsia="Book Antiqua" w:hAnsi="Book Antiqua" w:cs="Book Antiqua"/>
          <w:b/>
        </w:rPr>
        <w:t xml:space="preserve">Published online: </w:t>
      </w:r>
      <w:r w:rsidR="00260926" w:rsidRPr="00260926">
        <w:rPr>
          <w:rFonts w:ascii="Book Antiqua" w:eastAsia="Book Antiqua" w:hAnsi="Book Antiqua" w:cs="Book Antiqua"/>
        </w:rPr>
        <w:t>October 1</w:t>
      </w:r>
      <w:r w:rsidR="009B3543">
        <w:rPr>
          <w:rFonts w:ascii="Book Antiqua" w:hAnsi="Book Antiqua" w:cs="Book Antiqua" w:hint="eastAsia"/>
        </w:rPr>
        <w:t>9</w:t>
      </w:r>
      <w:r w:rsidR="00260926" w:rsidRPr="00260926">
        <w:rPr>
          <w:rFonts w:ascii="Book Antiqua" w:eastAsia="Book Antiqua" w:hAnsi="Book Antiqua" w:cs="Book Antiqua"/>
        </w:rPr>
        <w:t>, 2023</w:t>
      </w:r>
    </w:p>
    <w:p w14:paraId="7E09C8F4" w14:textId="77777777" w:rsidR="00AE2CBE" w:rsidRPr="00AE2CBE" w:rsidRDefault="00AE2CBE">
      <w:pPr>
        <w:spacing w:line="360" w:lineRule="auto"/>
        <w:jc w:val="both"/>
        <w:rPr>
          <w:rFonts w:ascii="Book Antiqua" w:hAnsi="Book Antiqua" w:cs="Book Antiqua"/>
          <w:b/>
        </w:rPr>
      </w:pPr>
    </w:p>
    <w:p w14:paraId="32CB123F" w14:textId="77777777" w:rsidR="00AE2CBE" w:rsidRPr="00AE2CBE" w:rsidRDefault="00AE2CBE">
      <w:pPr>
        <w:spacing w:line="360" w:lineRule="auto"/>
        <w:jc w:val="both"/>
        <w:rPr>
          <w:rFonts w:ascii="Book Antiqua" w:hAnsi="Book Antiqua" w:cs="Book Antiqua"/>
        </w:rPr>
        <w:sectPr w:rsidR="00AE2CBE" w:rsidRPr="00AE2CBE">
          <w:footerReference w:type="default" r:id="rId9"/>
          <w:pgSz w:w="12240" w:h="15840"/>
          <w:pgMar w:top="1440" w:right="1440" w:bottom="1440" w:left="1440" w:header="720" w:footer="720" w:gutter="0"/>
          <w:pgNumType w:start="1"/>
          <w:cols w:space="720"/>
        </w:sectPr>
      </w:pPr>
    </w:p>
    <w:p w14:paraId="30B6D7E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7185157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1995C66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Brucellosis is endemic in India with </w:t>
      </w:r>
      <w:proofErr w:type="spellStart"/>
      <w:r>
        <w:rPr>
          <w:rFonts w:ascii="Book Antiqua" w:eastAsia="Book Antiqua" w:hAnsi="Book Antiqua" w:cs="Book Antiqua"/>
        </w:rPr>
        <w:t>seropositivity</w:t>
      </w:r>
      <w:proofErr w:type="spellEnd"/>
      <w:r>
        <w:rPr>
          <w:rFonts w:ascii="Book Antiqua" w:eastAsia="Book Antiqua" w:hAnsi="Book Antiqua" w:cs="Book Antiqua"/>
        </w:rPr>
        <w:t xml:space="preserve"> rates as high as 10% in children in the eastern states, yet the disease is not on the radar when a differential diagnosis of </w:t>
      </w:r>
      <w:r>
        <w:rPr>
          <w:rFonts w:ascii="Book Antiqua" w:eastAsia="Book Antiqua" w:hAnsi="Book Antiqua" w:cs="Book Antiqua"/>
          <w:color w:val="000000"/>
        </w:rPr>
        <w:t>pyrexia of unknown origin (PUO)</w:t>
      </w:r>
      <w:r>
        <w:rPr>
          <w:rFonts w:ascii="Book Antiqua" w:eastAsia="Book Antiqua" w:hAnsi="Book Antiqua" w:cs="Book Antiqua"/>
        </w:rPr>
        <w:t xml:space="preserve"> is being considered, especially in children in urban set-up. This may be because of the non-specific multitude of systemic symptoms seen in this disease and the lack of awareness among clinicians. </w:t>
      </w:r>
    </w:p>
    <w:p w14:paraId="21E86828" w14:textId="77777777" w:rsidR="00D34FD8" w:rsidRDefault="00D34FD8">
      <w:pPr>
        <w:spacing w:line="360" w:lineRule="auto"/>
        <w:jc w:val="both"/>
        <w:rPr>
          <w:rFonts w:ascii="Book Antiqua" w:eastAsia="Book Antiqua" w:hAnsi="Book Antiqua" w:cs="Book Antiqua"/>
        </w:rPr>
      </w:pPr>
    </w:p>
    <w:p w14:paraId="6BF0961A"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CASE SUMMARY</w:t>
      </w:r>
    </w:p>
    <w:p w14:paraId="07BB5FE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We present a case of a 13-year-old boy, who came with a history of undulating fever for the past three and a half months, loss of appetite, and abdominal pain. The child had visited several pediatricians and was even admitted to a tertiary care hospital for PUO evaluation, but to no avail. He presented to us after three and half months of suffering and weight loss of more than 10% of body weight. His ultrasonography revealed thickening of the terminal ileum. His blood culture grew </w:t>
      </w:r>
      <w:proofErr w:type="spellStart"/>
      <w:r>
        <w:rPr>
          <w:rFonts w:ascii="Book Antiqua" w:eastAsia="Book Antiqua" w:hAnsi="Book Antiqua" w:cs="Book Antiqua"/>
          <w:i/>
        </w:rPr>
        <w:t>Brucella</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melitensis</w:t>
      </w:r>
      <w:proofErr w:type="spellEnd"/>
      <w:r>
        <w:rPr>
          <w:rFonts w:ascii="Book Antiqua" w:eastAsia="Book Antiqua" w:hAnsi="Book Antiqua" w:cs="Book Antiqua"/>
        </w:rPr>
        <w:t xml:space="preserve">. A diagnosis of Brucellosis with terminal ileitis was made. </w:t>
      </w:r>
      <w:proofErr w:type="spellStart"/>
      <w:r>
        <w:rPr>
          <w:rFonts w:ascii="Book Antiqua" w:eastAsia="Book Antiqua" w:hAnsi="Book Antiqua" w:cs="Book Antiqua"/>
          <w:i/>
        </w:rPr>
        <w:t>Brucella</w:t>
      </w:r>
      <w:proofErr w:type="spellEnd"/>
      <w:r>
        <w:rPr>
          <w:rFonts w:ascii="Book Antiqua" w:eastAsia="Book Antiqua" w:hAnsi="Book Antiqua" w:cs="Book Antiqua"/>
        </w:rPr>
        <w:t xml:space="preserve"> serology by enzyme-linked immunoassay (ELISA) was positive for both </w:t>
      </w:r>
      <w:proofErr w:type="spellStart"/>
      <w:r>
        <w:rPr>
          <w:rFonts w:ascii="Book Antiqua" w:eastAsia="Book Antiqua" w:hAnsi="Book Antiqua" w:cs="Book Antiqua"/>
        </w:rPr>
        <w:t>IgG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IgM</w:t>
      </w:r>
      <w:proofErr w:type="spellEnd"/>
      <w:r>
        <w:rPr>
          <w:rFonts w:ascii="Book Antiqua" w:eastAsia="Book Antiqua" w:hAnsi="Book Antiqua" w:cs="Book Antiqua"/>
        </w:rPr>
        <w:t xml:space="preserve">. He was treated with doxycycline and Rifampicin along with syrup multivitamin and zinc, for 6 wk. There was remarkable improvement with gain in 4 kg body weight within 2 </w:t>
      </w:r>
      <w:proofErr w:type="spellStart"/>
      <w:proofErr w:type="gramStart"/>
      <w:r>
        <w:rPr>
          <w:rFonts w:ascii="Book Antiqua" w:eastAsia="Book Antiqua" w:hAnsi="Book Antiqua" w:cs="Book Antiqua"/>
        </w:rPr>
        <w:t>mo</w:t>
      </w:r>
      <w:proofErr w:type="spellEnd"/>
      <w:proofErr w:type="gramEnd"/>
      <w:r>
        <w:rPr>
          <w:rFonts w:ascii="Book Antiqua" w:eastAsia="Book Antiqua" w:hAnsi="Book Antiqua" w:cs="Book Antiqua"/>
        </w:rPr>
        <w:t xml:space="preserve"> of completing treatment. History revealed consumption of unpasteurized milk and contact with cattle.</w:t>
      </w:r>
    </w:p>
    <w:p w14:paraId="3A5AEF85" w14:textId="77777777" w:rsidR="00D34FD8" w:rsidRDefault="00D34FD8">
      <w:pPr>
        <w:spacing w:line="360" w:lineRule="auto"/>
        <w:jc w:val="both"/>
        <w:rPr>
          <w:rFonts w:ascii="Book Antiqua" w:eastAsia="Book Antiqua" w:hAnsi="Book Antiqua" w:cs="Book Antiqua"/>
        </w:rPr>
      </w:pPr>
    </w:p>
    <w:p w14:paraId="4DA3898C"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CONCLUSION</w:t>
      </w:r>
    </w:p>
    <w:p w14:paraId="15E09D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Clinical suspicion, detailed history, appropriate laboratory investigations are the three pillars for diagnosing Brucellosis in patients presenting with vague symptoms.</w:t>
      </w:r>
    </w:p>
    <w:p w14:paraId="650AB2F9" w14:textId="77777777" w:rsidR="00D34FD8" w:rsidRDefault="00D34FD8">
      <w:pPr>
        <w:spacing w:line="360" w:lineRule="auto"/>
        <w:jc w:val="both"/>
        <w:rPr>
          <w:rFonts w:ascii="Book Antiqua" w:eastAsia="Book Antiqua" w:hAnsi="Book Antiqua" w:cs="Book Antiqua"/>
        </w:rPr>
      </w:pPr>
    </w:p>
    <w:p w14:paraId="6680E3B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Pyrexia of unknown origin; Terminal ileitis; Brucellosis; Case report</w:t>
      </w:r>
    </w:p>
    <w:p w14:paraId="79AD5EA3" w14:textId="77777777" w:rsidR="00D34FD8" w:rsidRDefault="00D34FD8">
      <w:pPr>
        <w:spacing w:line="360" w:lineRule="auto"/>
        <w:jc w:val="both"/>
        <w:rPr>
          <w:rFonts w:ascii="Book Antiqua" w:hAnsi="Book Antiqua" w:cs="Book Antiqua"/>
        </w:rPr>
      </w:pPr>
    </w:p>
    <w:p w14:paraId="0488A112" w14:textId="77777777" w:rsidR="00B447DB" w:rsidRPr="00026CB8" w:rsidRDefault="00B447DB" w:rsidP="00B447D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2599BF" w14:textId="77777777" w:rsidR="00B447DB" w:rsidRPr="00B447DB" w:rsidRDefault="00B447DB">
      <w:pPr>
        <w:spacing w:line="360" w:lineRule="auto"/>
        <w:jc w:val="both"/>
        <w:rPr>
          <w:rFonts w:ascii="Book Antiqua" w:hAnsi="Book Antiqua" w:cs="Book Antiqua"/>
        </w:rPr>
      </w:pPr>
    </w:p>
    <w:p w14:paraId="31DE51D0" w14:textId="536E55FF" w:rsidR="00B447DB" w:rsidRDefault="00B447DB">
      <w:pPr>
        <w:spacing w:line="360" w:lineRule="auto"/>
        <w:jc w:val="both"/>
        <w:rPr>
          <w:rFonts w:ascii="Book Antiqua" w:hAnsi="Book Antiqua" w:cs="Book Antiqua"/>
        </w:rPr>
      </w:pPr>
      <w:r w:rsidRPr="00B447DB">
        <w:rPr>
          <w:rFonts w:ascii="Book Antiqua" w:eastAsia="Book Antiqua" w:hAnsi="Book Antiqua" w:cs="Book Antiqua"/>
          <w:b/>
        </w:rPr>
        <w:t xml:space="preserve">Citation: </w:t>
      </w:r>
      <w:r w:rsidR="00A85083">
        <w:rPr>
          <w:rFonts w:ascii="Book Antiqua" w:eastAsia="Book Antiqua" w:hAnsi="Book Antiqua" w:cs="Book Antiqua"/>
        </w:rPr>
        <w:t xml:space="preserve">Banerjee K, </w:t>
      </w:r>
      <w:proofErr w:type="spellStart"/>
      <w:r w:rsidR="00A85083">
        <w:rPr>
          <w:rFonts w:ascii="Book Antiqua" w:eastAsia="Book Antiqua" w:hAnsi="Book Antiqua" w:cs="Book Antiqua"/>
        </w:rPr>
        <w:t>Pahari</w:t>
      </w:r>
      <w:proofErr w:type="spellEnd"/>
      <w:r w:rsidR="00A85083">
        <w:rPr>
          <w:rFonts w:ascii="Book Antiqua" w:eastAsia="Book Antiqua" w:hAnsi="Book Antiqua" w:cs="Book Antiqua"/>
        </w:rPr>
        <w:t xml:space="preserve"> A, Roy S. Brucellosis, a diagnostic dilemma, presenting atypically in a child with terminal ileitis: A case report. </w:t>
      </w:r>
      <w:r w:rsidR="00A85083">
        <w:rPr>
          <w:rFonts w:ascii="Book Antiqua" w:eastAsia="Book Antiqua" w:hAnsi="Book Antiqua" w:cs="Book Antiqua"/>
          <w:i/>
        </w:rPr>
        <w:t xml:space="preserve">World J </w:t>
      </w:r>
      <w:proofErr w:type="spellStart"/>
      <w:r w:rsidR="00A85083">
        <w:rPr>
          <w:rFonts w:ascii="Book Antiqua" w:eastAsia="Book Antiqua" w:hAnsi="Book Antiqua" w:cs="Book Antiqua"/>
          <w:i/>
        </w:rPr>
        <w:t>Clin</w:t>
      </w:r>
      <w:proofErr w:type="spellEnd"/>
      <w:r w:rsidR="00A85083">
        <w:rPr>
          <w:rFonts w:ascii="Book Antiqua" w:eastAsia="Book Antiqua" w:hAnsi="Book Antiqua" w:cs="Book Antiqua"/>
          <w:i/>
        </w:rPr>
        <w:t xml:space="preserve"> Infect Dis</w:t>
      </w:r>
      <w:r w:rsidR="00A85083">
        <w:rPr>
          <w:rFonts w:ascii="Book Antiqua" w:eastAsia="Book Antiqua" w:hAnsi="Book Antiqua" w:cs="Book Antiqua"/>
        </w:rPr>
        <w:t xml:space="preserve"> 2023;</w:t>
      </w:r>
      <w:r w:rsidR="00260926" w:rsidRPr="00260926">
        <w:rPr>
          <w:rFonts w:ascii="Book Antiqua" w:eastAsia="Book Antiqua" w:hAnsi="Book Antiqua" w:cs="Book Antiqua"/>
        </w:rPr>
        <w:t xml:space="preserve"> 1</w:t>
      </w:r>
      <w:r w:rsidR="00260926">
        <w:rPr>
          <w:rFonts w:ascii="Book Antiqua" w:hAnsi="Book Antiqua" w:cs="Book Antiqua" w:hint="eastAsia"/>
        </w:rPr>
        <w:t>3</w:t>
      </w:r>
      <w:r w:rsidR="00260926" w:rsidRPr="00260926">
        <w:rPr>
          <w:rFonts w:ascii="Book Antiqua" w:eastAsia="Book Antiqua" w:hAnsi="Book Antiqua" w:cs="Book Antiqua"/>
        </w:rPr>
        <w:t>(</w:t>
      </w:r>
      <w:r w:rsidR="00260926">
        <w:rPr>
          <w:rFonts w:ascii="Book Antiqua" w:hAnsi="Book Antiqua" w:cs="Book Antiqua" w:hint="eastAsia"/>
        </w:rPr>
        <w:t>3</w:t>
      </w:r>
      <w:r w:rsidR="00260926" w:rsidRPr="00260926">
        <w:rPr>
          <w:rFonts w:ascii="Book Antiqua" w:eastAsia="Book Antiqua" w:hAnsi="Book Antiqua" w:cs="Book Antiqua"/>
        </w:rPr>
        <w:t xml:space="preserve">): </w:t>
      </w:r>
      <w:r w:rsidR="00E63A3D">
        <w:rPr>
          <w:rFonts w:ascii="Book Antiqua" w:hAnsi="Book Antiqua" w:cs="Book Antiqua" w:hint="eastAsia"/>
        </w:rPr>
        <w:t>24</w:t>
      </w:r>
      <w:r w:rsidR="00260926" w:rsidRPr="00260926">
        <w:rPr>
          <w:rFonts w:ascii="Book Antiqua" w:eastAsia="Book Antiqua" w:hAnsi="Book Antiqua" w:cs="Book Antiqua"/>
        </w:rPr>
        <w:t>-</w:t>
      </w:r>
      <w:r w:rsidR="00E63A3D">
        <w:rPr>
          <w:rFonts w:ascii="Book Antiqua" w:hAnsi="Book Antiqua" w:cs="Book Antiqua" w:hint="eastAsia"/>
        </w:rPr>
        <w:t>3</w:t>
      </w:r>
      <w:r w:rsidR="00260926" w:rsidRPr="00260926">
        <w:rPr>
          <w:rFonts w:ascii="Book Antiqua" w:eastAsia="Book Antiqua" w:hAnsi="Book Antiqua" w:cs="Book Antiqua"/>
        </w:rPr>
        <w:t>0</w:t>
      </w:r>
    </w:p>
    <w:p w14:paraId="04254770" w14:textId="3E4E45AC" w:rsidR="00B447DB" w:rsidRDefault="00260926">
      <w:pPr>
        <w:spacing w:line="360" w:lineRule="auto"/>
        <w:jc w:val="both"/>
        <w:rPr>
          <w:rFonts w:ascii="Book Antiqua" w:hAnsi="Book Antiqua" w:cs="Book Antiqua"/>
        </w:rPr>
      </w:pPr>
      <w:r w:rsidRPr="00B447DB">
        <w:rPr>
          <w:rFonts w:ascii="Book Antiqua" w:eastAsia="Book Antiqua" w:hAnsi="Book Antiqua" w:cs="Book Antiqua"/>
          <w:b/>
        </w:rPr>
        <w:t xml:space="preserve">URL: </w:t>
      </w:r>
      <w:r w:rsidR="00B447DB" w:rsidRPr="00B447DB">
        <w:rPr>
          <w:rFonts w:ascii="Book Antiqua" w:eastAsia="Book Antiqua" w:hAnsi="Book Antiqua" w:cs="Book Antiqua"/>
        </w:rPr>
        <w:t>https://www.wjgnet.com/2220-3176/full/v1</w:t>
      </w:r>
      <w:r w:rsidR="00B447DB" w:rsidRPr="00B447DB">
        <w:rPr>
          <w:rFonts w:ascii="Book Antiqua" w:hAnsi="Book Antiqua" w:cs="Book Antiqua" w:hint="eastAsia"/>
        </w:rPr>
        <w:t>3</w:t>
      </w:r>
      <w:r w:rsidR="00B447DB" w:rsidRPr="00B447DB">
        <w:rPr>
          <w:rFonts w:ascii="Book Antiqua" w:eastAsia="Book Antiqua" w:hAnsi="Book Antiqua" w:cs="Book Antiqua"/>
        </w:rPr>
        <w:t>/i</w:t>
      </w:r>
      <w:r w:rsidR="00B447DB" w:rsidRPr="00B447DB">
        <w:rPr>
          <w:rFonts w:ascii="Book Antiqua" w:hAnsi="Book Antiqua" w:cs="Book Antiqua" w:hint="eastAsia"/>
        </w:rPr>
        <w:t>3</w:t>
      </w:r>
      <w:r w:rsidR="00B447DB" w:rsidRPr="00B447DB">
        <w:rPr>
          <w:rFonts w:ascii="Book Antiqua" w:eastAsia="Book Antiqua" w:hAnsi="Book Antiqua" w:cs="Book Antiqua"/>
        </w:rPr>
        <w:t>/</w:t>
      </w:r>
      <w:r w:rsidR="00E63A3D">
        <w:rPr>
          <w:rFonts w:ascii="Book Antiqua" w:hAnsi="Book Antiqua" w:cs="Book Antiqua" w:hint="eastAsia"/>
        </w:rPr>
        <w:t>24</w:t>
      </w:r>
      <w:r w:rsidR="00B447DB" w:rsidRPr="00B447DB">
        <w:rPr>
          <w:rFonts w:ascii="Book Antiqua" w:eastAsia="Book Antiqua" w:hAnsi="Book Antiqua" w:cs="Book Antiqua"/>
        </w:rPr>
        <w:t>.htm</w:t>
      </w:r>
    </w:p>
    <w:p w14:paraId="0B148E07" w14:textId="1090EBF2" w:rsidR="00D34FD8" w:rsidRPr="00E63A3D" w:rsidRDefault="00260926">
      <w:pPr>
        <w:spacing w:line="360" w:lineRule="auto"/>
        <w:jc w:val="both"/>
        <w:rPr>
          <w:rFonts w:ascii="Book Antiqua" w:hAnsi="Book Antiqua" w:cs="Book Antiqua"/>
        </w:rPr>
      </w:pPr>
      <w:r w:rsidRPr="00B447DB">
        <w:rPr>
          <w:rFonts w:ascii="Book Antiqua" w:eastAsia="Book Antiqua" w:hAnsi="Book Antiqua" w:cs="Book Antiqua"/>
          <w:b/>
        </w:rPr>
        <w:t xml:space="preserve">DOI: </w:t>
      </w:r>
      <w:r w:rsidRPr="00260926">
        <w:rPr>
          <w:rFonts w:ascii="Book Antiqua" w:eastAsia="Book Antiqua" w:hAnsi="Book Antiqua" w:cs="Book Antiqua"/>
        </w:rPr>
        <w:t>https://dx.doi.org/</w:t>
      </w:r>
      <w:r>
        <w:rPr>
          <w:rFonts w:ascii="Book Antiqua" w:eastAsia="Book Antiqua" w:hAnsi="Book Antiqua" w:cs="Book Antiqua"/>
        </w:rPr>
        <w:t>10.5495</w:t>
      </w:r>
      <w:r w:rsidRPr="00260926">
        <w:rPr>
          <w:rFonts w:ascii="Book Antiqua" w:eastAsia="Book Antiqua" w:hAnsi="Book Antiqua" w:cs="Book Antiqua"/>
        </w:rPr>
        <w:t>/</w:t>
      </w:r>
      <w:r>
        <w:rPr>
          <w:rFonts w:ascii="Book Antiqua" w:hAnsi="Book Antiqua" w:cs="Book Antiqua" w:hint="eastAsia"/>
        </w:rPr>
        <w:t>wjcid</w:t>
      </w:r>
      <w:r w:rsidRPr="00260926">
        <w:rPr>
          <w:rFonts w:ascii="Book Antiqua" w:eastAsia="Book Antiqua" w:hAnsi="Book Antiqua" w:cs="Book Antiqua"/>
        </w:rPr>
        <w:t>.v1</w:t>
      </w:r>
      <w:r>
        <w:rPr>
          <w:rFonts w:ascii="Book Antiqua" w:hAnsi="Book Antiqua" w:cs="Book Antiqua" w:hint="eastAsia"/>
        </w:rPr>
        <w:t>3</w:t>
      </w:r>
      <w:r w:rsidRPr="00260926">
        <w:rPr>
          <w:rFonts w:ascii="Book Antiqua" w:eastAsia="Book Antiqua" w:hAnsi="Book Antiqua" w:cs="Book Antiqua"/>
        </w:rPr>
        <w:t>.i</w:t>
      </w:r>
      <w:r>
        <w:rPr>
          <w:rFonts w:ascii="Book Antiqua" w:hAnsi="Book Antiqua" w:cs="Book Antiqua" w:hint="eastAsia"/>
        </w:rPr>
        <w:t>3</w:t>
      </w:r>
      <w:r w:rsidRPr="00260926">
        <w:rPr>
          <w:rFonts w:ascii="Book Antiqua" w:eastAsia="Book Antiqua" w:hAnsi="Book Antiqua" w:cs="Book Antiqua"/>
        </w:rPr>
        <w:t>.</w:t>
      </w:r>
      <w:r w:rsidR="00E63A3D">
        <w:rPr>
          <w:rFonts w:ascii="Book Antiqua" w:hAnsi="Book Antiqua" w:cs="Book Antiqua" w:hint="eastAsia"/>
        </w:rPr>
        <w:t>24</w:t>
      </w:r>
    </w:p>
    <w:p w14:paraId="2E994AEE" w14:textId="77777777" w:rsidR="00D34FD8" w:rsidRDefault="00D34FD8">
      <w:pPr>
        <w:spacing w:line="360" w:lineRule="auto"/>
        <w:jc w:val="both"/>
        <w:rPr>
          <w:rFonts w:ascii="Book Antiqua" w:eastAsia="Book Antiqua" w:hAnsi="Book Antiqua" w:cs="Book Antiqua"/>
        </w:rPr>
      </w:pPr>
    </w:p>
    <w:p w14:paraId="49DC62A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 xml:space="preserve">Core Tip: </w:t>
      </w:r>
      <w:r>
        <w:rPr>
          <w:rFonts w:ascii="Book Antiqua" w:eastAsia="Book Antiqua" w:hAnsi="Book Antiqua" w:cs="Book Antiqua"/>
          <w:color w:val="000000"/>
        </w:rPr>
        <w:t xml:space="preserve">Pyrexia of unknown origin has always been a diagnostic challenge for clinicians, in spite of development of most modern diagnostic techniques. The decision to choose the right investigation depends on the clinician’s acumen which in turn is guided by detailed history-taking and knowledge of local disease prevalence, leading to timely diagnosis with prevention of mental, physical and financial agony. Our child suffering for three-and-half </w:t>
      </w:r>
      <w:proofErr w:type="gramStart"/>
      <w:r>
        <w:rPr>
          <w:rFonts w:ascii="Book Antiqua" w:eastAsia="Book Antiqua" w:hAnsi="Book Antiqua" w:cs="Book Antiqua"/>
          <w:color w:val="000000"/>
        </w:rPr>
        <w:t>months,</w:t>
      </w:r>
      <w:proofErr w:type="gramEnd"/>
      <w:r>
        <w:rPr>
          <w:rFonts w:ascii="Book Antiqua" w:eastAsia="Book Antiqua" w:hAnsi="Book Antiqua" w:cs="Book Antiqua"/>
          <w:color w:val="000000"/>
        </w:rPr>
        <w:t xml:space="preserve"> could have landed in the emergency department with acute abdomen, had there been a further delay in the diagnosis of his vague symptoms that were due to Brucellosis presenting atypically with terminal ileitis. </w:t>
      </w:r>
    </w:p>
    <w:p w14:paraId="6984EEE0" w14:textId="77777777" w:rsidR="00260926" w:rsidRDefault="00260926">
      <w:pPr>
        <w:rPr>
          <w:rFonts w:ascii="Book Antiqua" w:eastAsia="Book Antiqua" w:hAnsi="Book Antiqua" w:cs="Book Antiqua"/>
        </w:rPr>
      </w:pPr>
      <w:r>
        <w:rPr>
          <w:rFonts w:ascii="Book Antiqua" w:eastAsia="Book Antiqua" w:hAnsi="Book Antiqua" w:cs="Book Antiqua"/>
        </w:rPr>
        <w:br w:type="page"/>
      </w:r>
    </w:p>
    <w:p w14:paraId="446073B0" w14:textId="04C08A43"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lastRenderedPageBreak/>
        <w:t>INTRODUCTION</w:t>
      </w:r>
    </w:p>
    <w:p w14:paraId="4343092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Diagnosing pyrexia of unknown origin (PUO) almost always poses serious challenges. Infections in developing countries, like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non-infectious inflammatory diseases in developed countries are the major causes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Globally, 7%-53% of PUO cases go undiagnosed despite thorough workup and advancements in diagnostic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initial diagnostic investigation protocol for PUO should at the very least be a thorough history taking and repeated physical examination, complete blood count with differential cell count, electrolytes, renal and liver function tests, protein electrophoresis, </w:t>
      </w:r>
      <w:r>
        <w:rPr>
          <w:rFonts w:ascii="Book Antiqua" w:eastAsia="Book Antiqua" w:hAnsi="Book Antiqua" w:cs="Book Antiqua"/>
        </w:rPr>
        <w:t>C-reactive protein (CRP), erythrocyte sedimentation rate (ESR)</w:t>
      </w:r>
      <w:r>
        <w:rPr>
          <w:rFonts w:ascii="Book Antiqua" w:eastAsia="Book Antiqua" w:hAnsi="Book Antiqua" w:cs="Book Antiqua"/>
          <w:color w:val="000000"/>
        </w:rPr>
        <w:t>, urine culture, chest X-ray, abdominal ultrasonography, and a tuberculin skin test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case described here is of a child with PUO that proved to be an immense diagnostic challenge, finally diagnosed as brucellosis, highlighting the need for collecting detailed history and keeping in mind the local infectious epidemiological data. Brucellosis is a major endemic zoonotic disease in developing countries including India, in which systemic generalized symptoms predominate, rather than gastrointestinal complaints. </w:t>
      </w:r>
    </w:p>
    <w:p w14:paraId="7DC3957A" w14:textId="77777777" w:rsidR="00D34FD8" w:rsidRDefault="00D34FD8">
      <w:pPr>
        <w:spacing w:line="360" w:lineRule="auto"/>
        <w:jc w:val="both"/>
        <w:rPr>
          <w:rFonts w:ascii="Book Antiqua" w:eastAsia="Book Antiqua" w:hAnsi="Book Antiqua" w:cs="Book Antiqua"/>
        </w:rPr>
      </w:pPr>
    </w:p>
    <w:p w14:paraId="534A67E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CASE PRESENTATION</w:t>
      </w:r>
    </w:p>
    <w:p w14:paraId="687FCE45" w14:textId="77777777" w:rsidR="00D34FD8" w:rsidRDefault="00A85083">
      <w:pPr>
        <w:spacing w:line="360" w:lineRule="auto"/>
        <w:jc w:val="both"/>
        <w:rPr>
          <w:rFonts w:ascii="Book Antiqua" w:eastAsia="Book Antiqua" w:hAnsi="Book Antiqua" w:cs="Book Antiqua"/>
        </w:rPr>
      </w:pPr>
      <w:bookmarkStart w:id="0" w:name="_heading=h.gjdgxs" w:colFirst="0" w:colLast="0"/>
      <w:bookmarkEnd w:id="0"/>
      <w:r>
        <w:rPr>
          <w:rFonts w:ascii="Book Antiqua" w:eastAsia="Book Antiqua" w:hAnsi="Book Antiqua" w:cs="Book Antiqua"/>
          <w:b/>
          <w:i/>
          <w:color w:val="000000"/>
        </w:rPr>
        <w:t>Chief complaints</w:t>
      </w:r>
    </w:p>
    <w:p w14:paraId="0A191B5D"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a 13-year-old male child, presented to us with undulating fever, loss of appetite, abdominal pain, weight loss along with malaise and myalgia for the last 14 wk.</w:t>
      </w:r>
    </w:p>
    <w:p w14:paraId="003B80A7" w14:textId="77777777" w:rsidR="00D34FD8" w:rsidRDefault="00D34FD8">
      <w:pPr>
        <w:spacing w:line="360" w:lineRule="auto"/>
        <w:jc w:val="both"/>
        <w:rPr>
          <w:rFonts w:ascii="Book Antiqua" w:eastAsia="Book Antiqua" w:hAnsi="Book Antiqua" w:cs="Book Antiqua"/>
          <w:b/>
          <w:i/>
        </w:rPr>
      </w:pPr>
    </w:p>
    <w:p w14:paraId="05C32D2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rPr>
        <w:t>History of past illness</w:t>
      </w:r>
    </w:p>
    <w:p w14:paraId="2BA9257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child had ventricular </w:t>
      </w:r>
      <w:proofErr w:type="spellStart"/>
      <w:r>
        <w:rPr>
          <w:rFonts w:ascii="Book Antiqua" w:eastAsia="Book Antiqua" w:hAnsi="Book Antiqua" w:cs="Book Antiqua"/>
          <w:color w:val="000000"/>
        </w:rPr>
        <w:t>septal</w:t>
      </w:r>
      <w:proofErr w:type="spellEnd"/>
      <w:r>
        <w:rPr>
          <w:rFonts w:ascii="Book Antiqua" w:eastAsia="Book Antiqua" w:hAnsi="Book Antiqua" w:cs="Book Antiqua"/>
          <w:color w:val="000000"/>
        </w:rPr>
        <w:t xml:space="preserve"> defect repair in 2018. His current echocardiogram showed mild tricuspid regurgitation. </w:t>
      </w:r>
    </w:p>
    <w:p w14:paraId="13100437" w14:textId="77777777" w:rsidR="00D34FD8" w:rsidRDefault="00D34FD8">
      <w:pPr>
        <w:spacing w:line="360" w:lineRule="auto"/>
        <w:jc w:val="both"/>
        <w:rPr>
          <w:rFonts w:ascii="Book Antiqua" w:eastAsia="Book Antiqua" w:hAnsi="Book Antiqua" w:cs="Book Antiqua"/>
        </w:rPr>
      </w:pPr>
    </w:p>
    <w:p w14:paraId="687E706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color w:val="000000"/>
        </w:rPr>
        <w:t>History of present illness</w:t>
      </w:r>
    </w:p>
    <w:p w14:paraId="55AC283A" w14:textId="7931D154"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child weighed 32 kg,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coming to us when a local pediatrician was consulted for complaints of intermittently high-grade fever (102-104</w:t>
      </w:r>
      <w:r w:rsidR="00ED26A3">
        <w:t>℉</w:t>
      </w:r>
      <w:r>
        <w:rPr>
          <w:rFonts w:ascii="Book Antiqua" w:eastAsia="Book Antiqua" w:hAnsi="Book Antiqua" w:cs="Book Antiqua"/>
          <w:color w:val="000000"/>
        </w:rPr>
        <w:t xml:space="preserve">) for the past 5-7 d, malaise, and abdominal pain. His blood investigations showed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11.3G/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CRP: 11.8 (reference level: 6 mg/</w:t>
      </w:r>
      <w:r w:rsidR="003B1D09">
        <w:rPr>
          <w:rFonts w:ascii="Book Antiqua" w:eastAsia="Book Antiqua" w:hAnsi="Book Antiqua" w:cs="Book Antiqua"/>
          <w:color w:val="000000"/>
        </w:rPr>
        <w:t>L) Total leukocyte count: 3700/</w:t>
      </w:r>
      <w:r>
        <w:rPr>
          <w:rFonts w:ascii="Book Antiqua" w:eastAsia="Book Antiqua" w:hAnsi="Book Antiqua" w:cs="Book Antiqua"/>
          <w:color w:val="000000"/>
        </w:rPr>
        <w:t>cu mm, Neutrophils: 56%, Lymphocytes: 39%, ESR: 30 mm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hour), platelets: 210000/cu mm. Dengue NS1 and Malaria dual antigen were negative. The child was treated with amoxicillin-</w:t>
      </w:r>
      <w:proofErr w:type="spellStart"/>
      <w:r>
        <w:rPr>
          <w:rFonts w:ascii="Book Antiqua" w:eastAsia="Book Antiqua" w:hAnsi="Book Antiqua" w:cs="Book Antiqua"/>
          <w:color w:val="000000"/>
        </w:rPr>
        <w:t>clavulanic</w:t>
      </w:r>
      <w:proofErr w:type="spellEnd"/>
      <w:r>
        <w:rPr>
          <w:rFonts w:ascii="Book Antiqua" w:eastAsia="Book Antiqua" w:hAnsi="Book Antiqua" w:cs="Book Antiqua"/>
          <w:color w:val="000000"/>
        </w:rPr>
        <w:t xml:space="preserve"> acid for 7 d. However, the fever was persistent after an initial remission. The local pediatrician was again consulted after 5 wk. Routine investigations were repeated and found to be normal. Additionally, </w:t>
      </w:r>
      <w:proofErr w:type="spellStart"/>
      <w:r>
        <w:rPr>
          <w:rFonts w:ascii="Book Antiqua" w:eastAsia="Book Antiqua" w:hAnsi="Book Antiqua" w:cs="Book Antiqua"/>
          <w:color w:val="000000"/>
        </w:rPr>
        <w:t>Widal</w:t>
      </w:r>
      <w:proofErr w:type="spellEnd"/>
      <w:r>
        <w:rPr>
          <w:rFonts w:ascii="Book Antiqua" w:eastAsia="Book Antiqua" w:hAnsi="Book Antiqua" w:cs="Book Antiqua"/>
          <w:color w:val="000000"/>
        </w:rPr>
        <w:t xml:space="preserve"> was reactive at 1:80 for TO and TH antigens. Chest X-ray was normal, abdominal ultrasonography revealed mild splenomegaly. </w:t>
      </w:r>
    </w:p>
    <w:p w14:paraId="48902FC2" w14:textId="3465BA7F" w:rsidR="00D34FD8" w:rsidRDefault="00A85083">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As the fever was not subsiding, the child was admitted to a tertiary care hospit</w:t>
      </w:r>
      <w:r w:rsidR="007A414C">
        <w:rPr>
          <w:rFonts w:ascii="Book Antiqua" w:eastAsia="Book Antiqua" w:hAnsi="Book Antiqua" w:cs="Book Antiqua"/>
          <w:color w:val="000000"/>
        </w:rPr>
        <w:t xml:space="preserve">al for PUO evaluation of &gt; 8 </w:t>
      </w:r>
      <w:proofErr w:type="spellStart"/>
      <w:r w:rsidR="007A414C">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duration with intermittently high-grade (102-104</w:t>
      </w:r>
      <w:r w:rsidR="00ED26A3">
        <w:t>℉</w:t>
      </w:r>
      <w:r>
        <w:rPr>
          <w:rFonts w:ascii="Book Antiqua" w:eastAsia="Book Antiqua" w:hAnsi="Book Antiqua" w:cs="Book Antiqua"/>
          <w:color w:val="000000"/>
        </w:rPr>
        <w:t xml:space="preserve">) fever. On general examination, the patient was alert and active, with pallor, but no history of bleeding from any source. The chest was clear and the spleen palpable. Routine blood investigations bore similar results. A sputum acid-fast bacillus smear for 3 consecutive days was negative. </w:t>
      </w:r>
      <w:proofErr w:type="spellStart"/>
      <w:r>
        <w:rPr>
          <w:rFonts w:ascii="Book Antiqua" w:eastAsia="Book Antiqua" w:hAnsi="Book Antiqua" w:cs="Book Antiqua"/>
          <w:color w:val="000000"/>
        </w:rPr>
        <w:t>Mantoux</w:t>
      </w:r>
      <w:proofErr w:type="spellEnd"/>
      <w:r>
        <w:rPr>
          <w:rFonts w:ascii="Book Antiqua" w:eastAsia="Book Antiqua" w:hAnsi="Book Antiqua" w:cs="Book Antiqua"/>
          <w:color w:val="000000"/>
        </w:rPr>
        <w:t xml:space="preserve"> test and </w:t>
      </w:r>
      <w:proofErr w:type="spellStart"/>
      <w:r>
        <w:rPr>
          <w:rFonts w:ascii="Book Antiqua" w:eastAsia="Book Antiqua" w:hAnsi="Book Antiqua" w:cs="Book Antiqua"/>
          <w:color w:val="000000"/>
        </w:rPr>
        <w:t>GeneXpert</w:t>
      </w:r>
      <w:proofErr w:type="spellEnd"/>
      <w:r>
        <w:rPr>
          <w:rFonts w:ascii="Book Antiqua" w:eastAsia="Book Antiqua" w:hAnsi="Book Antiqua" w:cs="Book Antiqua"/>
          <w:color w:val="000000"/>
        </w:rPr>
        <w:t xml:space="preserve"> for tuberculosis, from gastric aspirate, were negative. Weil-Felix and Scrub typhus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ELISA were non-reactive. Serial Automated blood cultures were done to rule out Infective endocarditis all three blood culture samples yielded no growth of any pathogens after 96 h of aerobic incubation. Routine urine examination revealed no abnormality. As all other investigations were non-suggestive, in the light of an older </w:t>
      </w:r>
      <w:proofErr w:type="spellStart"/>
      <w:r>
        <w:rPr>
          <w:rFonts w:ascii="Book Antiqua" w:eastAsia="Book Antiqua" w:hAnsi="Book Antiqua" w:cs="Book Antiqua"/>
          <w:color w:val="000000"/>
        </w:rPr>
        <w:t>Widal</w:t>
      </w:r>
      <w:proofErr w:type="spellEnd"/>
      <w:r>
        <w:rPr>
          <w:rFonts w:ascii="Book Antiqua" w:eastAsia="Book Antiqua" w:hAnsi="Book Antiqua" w:cs="Book Antiqua"/>
          <w:color w:val="000000"/>
        </w:rPr>
        <w:t xml:space="preserve"> report of TO: 1:80 and TH: </w:t>
      </w:r>
      <w:proofErr w:type="gramStart"/>
      <w:r>
        <w:rPr>
          <w:rFonts w:ascii="Book Antiqua" w:eastAsia="Book Antiqua" w:hAnsi="Book Antiqua" w:cs="Book Antiqua"/>
          <w:color w:val="000000"/>
        </w:rPr>
        <w:t>1:80 positivity, the patient</w:t>
      </w:r>
      <w:proofErr w:type="gramEnd"/>
      <w:r>
        <w:rPr>
          <w:rFonts w:ascii="Book Antiqua" w:eastAsia="Book Antiqua" w:hAnsi="Book Antiqua" w:cs="Book Antiqua"/>
          <w:color w:val="000000"/>
        </w:rPr>
        <w:t xml:space="preserve"> was started on injection ceftriaxone 50 mg/kg body weight in two divided doses, intravenously for 5 d. The patient became afebrile and was discharged in a week. </w:t>
      </w:r>
    </w:p>
    <w:p w14:paraId="5E84F486" w14:textId="3DE81480" w:rsidR="00D34FD8" w:rsidRDefault="00A85083">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However, after a few days of remission, the child had a relapse of fever (102-104</w:t>
      </w:r>
      <w:r w:rsidR="00ED26A3">
        <w:t>℉</w:t>
      </w:r>
      <w:bookmarkStart w:id="1" w:name="_GoBack"/>
      <w:bookmarkEnd w:id="1"/>
      <w:r>
        <w:rPr>
          <w:rFonts w:ascii="Book Antiqua" w:eastAsia="Book Antiqua" w:hAnsi="Book Antiqua" w:cs="Book Antiqua"/>
          <w:color w:val="000000"/>
        </w:rPr>
        <w:t xml:space="preserve">) with chills, abdominal pain, with irregular bowel movements. One month after discharge from the hospital, he visited us in the Outpatient department. </w:t>
      </w:r>
    </w:p>
    <w:p w14:paraId="2DA5AAB9" w14:textId="77777777" w:rsidR="00D34FD8" w:rsidRDefault="00D34FD8">
      <w:pPr>
        <w:spacing w:line="360" w:lineRule="auto"/>
        <w:ind w:firstLine="720"/>
        <w:jc w:val="both"/>
        <w:rPr>
          <w:rFonts w:ascii="Book Antiqua" w:eastAsia="Book Antiqua" w:hAnsi="Book Antiqua" w:cs="Book Antiqua"/>
        </w:rPr>
      </w:pPr>
    </w:p>
    <w:p w14:paraId="4793403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color w:val="000000"/>
        </w:rPr>
        <w:t>Physical examination</w:t>
      </w:r>
    </w:p>
    <w:p w14:paraId="771362FB"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examination, a few cervical lymph nodes were found enlarged and pallor present. </w:t>
      </w:r>
      <w:proofErr w:type="spellStart"/>
      <w:r>
        <w:rPr>
          <w:rFonts w:ascii="Book Antiqua" w:eastAsia="Book Antiqua" w:hAnsi="Book Antiqua" w:cs="Book Antiqua"/>
          <w:color w:val="000000"/>
        </w:rPr>
        <w:t>Hepatosplenomegaly</w:t>
      </w:r>
      <w:proofErr w:type="spellEnd"/>
      <w:r>
        <w:rPr>
          <w:rFonts w:ascii="Book Antiqua" w:eastAsia="Book Antiqua" w:hAnsi="Book Antiqua" w:cs="Book Antiqua"/>
          <w:color w:val="000000"/>
        </w:rPr>
        <w:t xml:space="preserve"> (liver 2 cm, spleen 0.5 cm) and abdominal tenderness were noted. </w:t>
      </w:r>
      <w:r>
        <w:rPr>
          <w:rFonts w:ascii="Book Antiqua" w:eastAsia="Book Antiqua" w:hAnsi="Book Antiqua" w:cs="Book Antiqua"/>
          <w:color w:val="000000"/>
        </w:rPr>
        <w:lastRenderedPageBreak/>
        <w:t>His current body weight was 27.7 kg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percentile) &lt; 50 percentile (45 kg) body mass index - 13.1 (1st percentile), &lt; 50 percentile (18.4). </w:t>
      </w:r>
    </w:p>
    <w:p w14:paraId="3DC931B1" w14:textId="77777777" w:rsidR="00D34FD8" w:rsidRDefault="00D34FD8">
      <w:pPr>
        <w:spacing w:line="360" w:lineRule="auto"/>
        <w:jc w:val="both"/>
        <w:rPr>
          <w:rFonts w:ascii="Book Antiqua" w:eastAsia="Book Antiqua" w:hAnsi="Book Antiqua" w:cs="Book Antiqua"/>
          <w:b/>
          <w:i/>
        </w:rPr>
      </w:pPr>
    </w:p>
    <w:p w14:paraId="6A842C8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rPr>
        <w:t>Imaging examinations</w:t>
      </w:r>
    </w:p>
    <w:p w14:paraId="6BAD90C8" w14:textId="77777777" w:rsidR="00D34FD8" w:rsidRDefault="00A8508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Chest X-ray was normal. Ultrasonography of the abdomen showed thickening of the terminal ileum wall with no enlargement of abdominal lymph nodes.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Gastroenterologist’s opinion was taken. A differential diagnosis of Luminal Koch’s and Small bowel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(IBD) was considered. Colonoscopy and computed tomography (CT)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were planned. On Colonoscopy no abnormalities in colon or caecum were noted. No ulcers, friability, granularity, polyp, or tumor seen. The terminal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mucosal surface looked normal, hence no biopsy was taken. During computed tomography (CT)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the ileum was not accessible, due to suboptimal distension of loops. Splenomegaly was however noted. The differential diagnosis of luminal Koch’s and inflammatory bowel disease (small bowel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was ruled out based on these investigations. </w:t>
      </w:r>
    </w:p>
    <w:p w14:paraId="7C984303" w14:textId="77777777" w:rsidR="00D34FD8" w:rsidRDefault="00D34FD8">
      <w:pPr>
        <w:spacing w:line="360" w:lineRule="auto"/>
        <w:jc w:val="both"/>
        <w:rPr>
          <w:rFonts w:ascii="Book Antiqua" w:eastAsia="Book Antiqua" w:hAnsi="Book Antiqua" w:cs="Book Antiqua"/>
        </w:rPr>
      </w:pPr>
    </w:p>
    <w:p w14:paraId="784FBBC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color w:val="000000"/>
        </w:rPr>
        <w:t>Laboratory examinations</w:t>
      </w:r>
    </w:p>
    <w:p w14:paraId="25E2CA16" w14:textId="540831B8" w:rsidR="00D34FD8" w:rsidRDefault="00A85083">
      <w:pPr>
        <w:spacing w:line="360" w:lineRule="auto"/>
        <w:jc w:val="both"/>
        <w:rPr>
          <w:rFonts w:ascii="Book Antiqua" w:eastAsia="Book Antiqua" w:hAnsi="Book Antiqua" w:cs="Book Antiqua"/>
          <w:color w:val="000000"/>
        </w:rPr>
      </w:pPr>
      <w:bookmarkStart w:id="2" w:name="_heading=h.i7iwvq2vmo2d" w:colFirst="0" w:colLast="0"/>
      <w:bookmarkEnd w:id="2"/>
      <w:r>
        <w:rPr>
          <w:rFonts w:ascii="Book Antiqua" w:eastAsia="Book Antiqua" w:hAnsi="Book Antiqua" w:cs="Book Antiqua"/>
          <w:color w:val="000000"/>
        </w:rPr>
        <w:t xml:space="preserve">Routine blood investigations revealed a low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(10.5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red </w:t>
      </w:r>
      <w:r w:rsidR="003B1D09">
        <w:rPr>
          <w:rFonts w:ascii="Book Antiqua" w:eastAsia="Book Antiqua" w:hAnsi="Book Antiqua" w:cs="Book Antiqua"/>
          <w:color w:val="000000"/>
        </w:rPr>
        <w:t>blood cell (RBC): 4.23 million/</w:t>
      </w:r>
      <w:r>
        <w:rPr>
          <w:rFonts w:ascii="Book Antiqua" w:eastAsia="Book Antiqua" w:hAnsi="Book Antiqua" w:cs="Book Antiqua"/>
          <w:color w:val="000000"/>
        </w:rPr>
        <w:t>cu mm,</w:t>
      </w:r>
      <w:r w:rsidR="003B1D09">
        <w:rPr>
          <w:rFonts w:ascii="Book Antiqua" w:eastAsia="Book Antiqua" w:hAnsi="Book Antiqua" w:cs="Book Antiqua"/>
          <w:color w:val="000000"/>
        </w:rPr>
        <w:t xml:space="preserve"> white blood cell (WBC): 10640/</w:t>
      </w:r>
      <w:r>
        <w:rPr>
          <w:rFonts w:ascii="Book Antiqua" w:eastAsia="Book Antiqua" w:hAnsi="Book Antiqua" w:cs="Book Antiqua"/>
          <w:color w:val="000000"/>
        </w:rPr>
        <w:t>cu mm, and adequate platelets. The differential count was predominantly lymphocytic, (Neutrophils 45%, Lymphocytes 50%); however, the peripheral blood film showed normocytic normochromic anemia, no malaria parasite or abnormal cells seen. The ESR was 60 mm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hour). Liver function tests revealed normal bilirubin level, A: G ratio was 1, serum LDH level: 365 </w:t>
      </w:r>
      <w:proofErr w:type="gramStart"/>
      <w:r>
        <w:rPr>
          <w:rFonts w:ascii="Book Antiqua" w:eastAsia="Book Antiqua" w:hAnsi="Book Antiqua" w:cs="Book Antiqua"/>
          <w:color w:val="000000"/>
        </w:rPr>
        <w:t>IU/L,</w:t>
      </w:r>
      <w:proofErr w:type="gramEnd"/>
      <w:r>
        <w:rPr>
          <w:rFonts w:ascii="Book Antiqua" w:eastAsia="Book Antiqua" w:hAnsi="Book Antiqua" w:cs="Book Antiqua"/>
          <w:color w:val="000000"/>
        </w:rPr>
        <w:t xml:space="preserve"> and globulin level: 4.3 g/100 mL, the serological tests for dengue </w:t>
      </w:r>
      <w:proofErr w:type="spellStart"/>
      <w:r>
        <w:rPr>
          <w:rFonts w:ascii="Book Antiqua" w:eastAsia="Book Antiqua" w:hAnsi="Book Antiqua" w:cs="Book Antiqua"/>
          <w:color w:val="000000"/>
        </w:rPr>
        <w:t>andmalaria</w:t>
      </w:r>
      <w:proofErr w:type="spellEnd"/>
      <w:r>
        <w:rPr>
          <w:rFonts w:ascii="Book Antiqua" w:eastAsia="Book Antiqua" w:hAnsi="Book Antiqua" w:cs="Book Antiqua"/>
          <w:color w:val="000000"/>
        </w:rPr>
        <w:t xml:space="preserve"> were again negative. The </w:t>
      </w:r>
      <w:proofErr w:type="spellStart"/>
      <w:r>
        <w:rPr>
          <w:rFonts w:ascii="Book Antiqua" w:eastAsia="Book Antiqua" w:hAnsi="Book Antiqua" w:cs="Book Antiqua"/>
          <w:color w:val="000000"/>
        </w:rPr>
        <w:t>Widal</w:t>
      </w:r>
      <w:proofErr w:type="spellEnd"/>
      <w:r>
        <w:rPr>
          <w:rFonts w:ascii="Book Antiqua" w:eastAsia="Book Antiqua" w:hAnsi="Book Antiqua" w:cs="Book Antiqua"/>
          <w:color w:val="000000"/>
        </w:rPr>
        <w:t xml:space="preserve"> tube agglutination test was non-reactive, (titer: &lt; 1:20, for antibodies to </w:t>
      </w:r>
      <w:r>
        <w:rPr>
          <w:rFonts w:ascii="Book Antiqua" w:eastAsia="Book Antiqua" w:hAnsi="Book Antiqua" w:cs="Book Antiqua"/>
          <w:i/>
          <w:color w:val="000000"/>
        </w:rPr>
        <w:t xml:space="preserve">Salmonella </w:t>
      </w:r>
      <w:proofErr w:type="spellStart"/>
      <w:r>
        <w:rPr>
          <w:rFonts w:ascii="Book Antiqua" w:eastAsia="Book Antiqua" w:hAnsi="Book Antiqua" w:cs="Book Antiqua"/>
          <w:i/>
          <w:color w:val="000000"/>
        </w:rPr>
        <w:t>typhi</w:t>
      </w:r>
      <w:proofErr w:type="spellEnd"/>
      <w:r>
        <w:rPr>
          <w:rFonts w:ascii="Book Antiqua" w:eastAsia="Book Antiqua" w:hAnsi="Book Antiqua" w:cs="Book Antiqua"/>
          <w:color w:val="000000"/>
        </w:rPr>
        <w:t xml:space="preserve"> (TO, TH) and </w:t>
      </w:r>
      <w:proofErr w:type="spellStart"/>
      <w:r>
        <w:rPr>
          <w:rFonts w:ascii="Book Antiqua" w:eastAsia="Book Antiqua" w:hAnsi="Book Antiqua" w:cs="Book Antiqua"/>
          <w:color w:val="000000"/>
        </w:rPr>
        <w:t>Paratyphi</w:t>
      </w:r>
      <w:proofErr w:type="spellEnd"/>
      <w:r>
        <w:rPr>
          <w:rFonts w:ascii="Book Antiqua" w:eastAsia="Book Antiqua" w:hAnsi="Book Antiqua" w:cs="Book Antiqua"/>
          <w:color w:val="000000"/>
        </w:rPr>
        <w:t xml:space="preserve"> A (AH) and </w:t>
      </w:r>
      <w:proofErr w:type="spellStart"/>
      <w:r>
        <w:rPr>
          <w:rFonts w:ascii="Book Antiqua" w:eastAsia="Book Antiqua" w:hAnsi="Book Antiqua" w:cs="Book Antiqua"/>
          <w:color w:val="000000"/>
        </w:rPr>
        <w:t>Paratyphi</w:t>
      </w:r>
      <w:proofErr w:type="spellEnd"/>
      <w:r>
        <w:t xml:space="preserve"> B (BH)</w:t>
      </w:r>
      <w:r>
        <w:rPr>
          <w:rFonts w:ascii="Book Antiqua" w:eastAsia="Book Antiqua" w:hAnsi="Book Antiqua" w:cs="Book Antiqua"/>
        </w:rPr>
        <w:t xml:space="preserve"> </w:t>
      </w:r>
      <w:r>
        <w:rPr>
          <w:rFonts w:ascii="Book Antiqua" w:eastAsia="Book Antiqua" w:hAnsi="Book Antiqua" w:cs="Book Antiqua"/>
          <w:color w:val="000000"/>
        </w:rPr>
        <w:t xml:space="preserve">Epstein-Barr virus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was negative. Automated Blood culture by </w:t>
      </w:r>
      <w:proofErr w:type="spellStart"/>
      <w:r>
        <w:rPr>
          <w:rFonts w:ascii="Book Antiqua" w:eastAsia="Book Antiqua" w:hAnsi="Book Antiqua" w:cs="Book Antiqua"/>
          <w:color w:val="000000"/>
        </w:rPr>
        <w:t>BacTAlert</w:t>
      </w:r>
      <w:proofErr w:type="spellEnd"/>
      <w:r>
        <w:rPr>
          <w:rFonts w:ascii="Book Antiqua" w:eastAsia="Book Antiqua" w:hAnsi="Book Antiqua" w:cs="Book Antiqua"/>
          <w:color w:val="000000"/>
        </w:rPr>
        <w:t xml:space="preserve"> revealed growth of </w:t>
      </w:r>
      <w:proofErr w:type="spellStart"/>
      <w:r>
        <w:rPr>
          <w:rFonts w:ascii="Book Antiqua" w:eastAsia="Book Antiqua" w:hAnsi="Book Antiqua" w:cs="Book Antiqua"/>
          <w:i/>
        </w:rPr>
        <w:t>B</w:t>
      </w:r>
      <w:r>
        <w:rPr>
          <w:rFonts w:ascii="Book Antiqua" w:eastAsia="Book Antiqua" w:hAnsi="Book Antiqua" w:cs="Book Antiqua"/>
          <w:i/>
          <w:color w:val="000000"/>
        </w:rPr>
        <w:t>rucella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melitensis</w:t>
      </w:r>
      <w:proofErr w:type="spellEnd"/>
      <w:r>
        <w:rPr>
          <w:rFonts w:ascii="Book Antiqua" w:eastAsia="Book Antiqua" w:hAnsi="Book Antiqua" w:cs="Book Antiqua"/>
          <w:color w:val="000000"/>
        </w:rPr>
        <w:t xml:space="preserve"> after 5 d of aerobic incubation identified by </w:t>
      </w:r>
      <w:proofErr w:type="spellStart"/>
      <w:r>
        <w:rPr>
          <w:rFonts w:ascii="Book Antiqua" w:eastAsia="Book Antiqua" w:hAnsi="Book Antiqua" w:cs="Book Antiqua"/>
          <w:color w:val="000000"/>
        </w:rPr>
        <w:t>Vitek</w:t>
      </w:r>
      <w:proofErr w:type="spellEnd"/>
      <w:r>
        <w:rPr>
          <w:rFonts w:ascii="Book Antiqua" w:eastAsia="Book Antiqua" w:hAnsi="Book Antiqua" w:cs="Book Antiqua"/>
          <w:color w:val="000000"/>
        </w:rPr>
        <w:t xml:space="preserve"> 2 Compact.</w:t>
      </w:r>
      <w:r>
        <w:rPr>
          <w:rFonts w:ascii="Book Antiqua" w:eastAsia="Book Antiqua" w:hAnsi="Book Antiqua" w:cs="Book Antiqua"/>
          <w:color w:val="FF9900"/>
        </w:rPr>
        <w:t xml:space="preserve"> </w:t>
      </w:r>
      <w:r w:rsidRPr="007A414C">
        <w:rPr>
          <w:rFonts w:ascii="Book Antiqua" w:eastAsia="Book Antiqua" w:hAnsi="Book Antiqua" w:cs="Book Antiqua"/>
          <w:color w:val="000000" w:themeColor="text1"/>
        </w:rPr>
        <w:t xml:space="preserve">Serology for </w:t>
      </w:r>
      <w:proofErr w:type="spellStart"/>
      <w:r w:rsidRPr="007A414C">
        <w:rPr>
          <w:rFonts w:ascii="Book Antiqua" w:eastAsia="Book Antiqua" w:hAnsi="Book Antiqua" w:cs="Book Antiqua"/>
          <w:i/>
          <w:color w:val="000000" w:themeColor="text1"/>
        </w:rPr>
        <w:t>Brucella</w:t>
      </w:r>
      <w:proofErr w:type="spellEnd"/>
      <w:r w:rsidRPr="007A414C">
        <w:rPr>
          <w:rFonts w:ascii="Book Antiqua" w:eastAsia="Book Antiqua" w:hAnsi="Book Antiqua" w:cs="Book Antiqua"/>
          <w:color w:val="000000" w:themeColor="text1"/>
        </w:rPr>
        <w:t xml:space="preserve"> was done later by ELISA,</w:t>
      </w:r>
      <w:r>
        <w:rPr>
          <w:rFonts w:ascii="Book Antiqua" w:eastAsia="Book Antiqua" w:hAnsi="Book Antiqua" w:cs="Book Antiqua"/>
          <w:color w:val="FF9900"/>
          <w:u w:val="single"/>
        </w:rPr>
        <w:t xml:space="preserve"> </w:t>
      </w:r>
      <w:r>
        <w:rPr>
          <w:rFonts w:ascii="Book Antiqua" w:eastAsia="Book Antiqua" w:hAnsi="Book Antiqua" w:cs="Book Antiqua"/>
        </w:rPr>
        <w:t>and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tested positive for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35.14 U/</w:t>
      </w:r>
      <w:proofErr w:type="spellStart"/>
      <w:r>
        <w:rPr>
          <w:rFonts w:ascii="Book Antiqua" w:eastAsia="Book Antiqua" w:hAnsi="Book Antiqua" w:cs="Book Antiqua"/>
          <w:color w:val="000000"/>
        </w:rPr>
        <w:t>maleL</w:t>
      </w:r>
      <w:proofErr w:type="spellEnd"/>
      <w:r>
        <w:rPr>
          <w:rFonts w:ascii="Book Antiqua" w:eastAsia="Book Antiqua" w:hAnsi="Book Antiqua" w:cs="Book Antiqua"/>
          <w:color w:val="000000"/>
        </w:rPr>
        <w:t xml:space="preserve"> (positive &gt; 12 U/</w:t>
      </w:r>
      <w:proofErr w:type="spellStart"/>
      <w:r>
        <w:rPr>
          <w:rFonts w:ascii="Book Antiqua" w:eastAsia="Book Antiqua" w:hAnsi="Book Antiqua" w:cs="Book Antiqua"/>
          <w:color w:val="000000"/>
        </w:rPr>
        <w:t>maleL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46.97 U/</w:t>
      </w:r>
      <w:proofErr w:type="spellStart"/>
      <w:r>
        <w:rPr>
          <w:rFonts w:ascii="Book Antiqua" w:eastAsia="Book Antiqua" w:hAnsi="Book Antiqua" w:cs="Book Antiqua"/>
          <w:color w:val="000000"/>
        </w:rPr>
        <w:t>maleL</w:t>
      </w:r>
      <w:proofErr w:type="spellEnd"/>
      <w:r>
        <w:rPr>
          <w:rFonts w:ascii="Book Antiqua" w:eastAsia="Book Antiqua" w:hAnsi="Book Antiqua" w:cs="Book Antiqua"/>
          <w:color w:val="000000"/>
        </w:rPr>
        <w:t xml:space="preserve"> (positive &gt; 12 U/</w:t>
      </w:r>
      <w:proofErr w:type="spellStart"/>
      <w:r>
        <w:rPr>
          <w:rFonts w:ascii="Book Antiqua" w:eastAsia="Book Antiqua" w:hAnsi="Book Antiqua" w:cs="Book Antiqua"/>
          <w:color w:val="000000"/>
        </w:rPr>
        <w:t>maleL</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melitensis</w:t>
      </w:r>
      <w:proofErr w:type="spellEnd"/>
      <w:r>
        <w:rPr>
          <w:rFonts w:ascii="Book Antiqua" w:eastAsia="Book Antiqua" w:hAnsi="Book Antiqua" w:cs="Book Antiqua"/>
          <w:color w:val="000000"/>
        </w:rPr>
        <w:t xml:space="preserve"> isolate was tested on MALDI-TOF, identified as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spp</w:t>
      </w:r>
      <w:r>
        <w:rPr>
          <w:rFonts w:ascii="Book Antiqua" w:eastAsia="Book Antiqua" w:hAnsi="Book Antiqua" w:cs="Book Antiqua"/>
          <w:color w:val="000000"/>
        </w:rPr>
        <w:t>. The chronological investigations are enumerated in Table 1.</w:t>
      </w:r>
    </w:p>
    <w:p w14:paraId="086F61EC" w14:textId="77777777" w:rsidR="00D34FD8" w:rsidRDefault="00D34FD8">
      <w:pPr>
        <w:spacing w:line="360" w:lineRule="auto"/>
        <w:ind w:firstLine="720"/>
        <w:jc w:val="both"/>
        <w:rPr>
          <w:rFonts w:ascii="Book Antiqua" w:eastAsia="Book Antiqua" w:hAnsi="Book Antiqua" w:cs="Book Antiqua"/>
        </w:rPr>
      </w:pPr>
    </w:p>
    <w:p w14:paraId="340C497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i/>
        </w:rPr>
        <w:t>Personal and family history</w:t>
      </w:r>
    </w:p>
    <w:p w14:paraId="566C276F" w14:textId="466401BD" w:rsidR="00D34FD8" w:rsidRDefault="00A85083">
      <w:pPr>
        <w:spacing w:line="360" w:lineRule="auto"/>
        <w:jc w:val="both"/>
        <w:rPr>
          <w:rFonts w:ascii="Book Antiqua" w:eastAsia="Book Antiqua" w:hAnsi="Book Antiqua" w:cs="Book Antiqua"/>
          <w:color w:val="000000"/>
        </w:rPr>
      </w:pPr>
      <w:bookmarkStart w:id="3" w:name="_heading=h.7au4yu8ditl7" w:colFirst="0" w:colLast="0"/>
      <w:bookmarkEnd w:id="3"/>
      <w:r>
        <w:rPr>
          <w:rFonts w:ascii="Book Antiqua" w:eastAsia="Book Antiqua" w:hAnsi="Book Antiqua" w:cs="Book Antiqua"/>
          <w:color w:val="000000"/>
        </w:rPr>
        <w:t>During this time, the patient</w:t>
      </w:r>
      <w:r w:rsidR="000C2A0D">
        <w:rPr>
          <w:rFonts w:ascii="Book Antiqua" w:hAnsi="Book Antiqua" w:cs="Book Antiqua"/>
          <w:color w:val="000000"/>
        </w:rPr>
        <w:t>’</w:t>
      </w:r>
      <w:r>
        <w:rPr>
          <w:rFonts w:ascii="Book Antiqua" w:eastAsia="Book Antiqua" w:hAnsi="Book Antiqua" w:cs="Book Antiqua"/>
          <w:color w:val="000000"/>
        </w:rPr>
        <w:t xml:space="preserve">s history of contact with cattle during </w:t>
      </w:r>
      <w:proofErr w:type="spellStart"/>
      <w:r>
        <w:rPr>
          <w:rFonts w:ascii="Book Antiqua" w:eastAsia="Book Antiqua" w:hAnsi="Book Antiqua" w:cs="Book Antiqua"/>
          <w:color w:val="000000"/>
        </w:rPr>
        <w:t>Bakri-Eid</w:t>
      </w:r>
      <w:proofErr w:type="spellEnd"/>
      <w:r>
        <w:rPr>
          <w:rFonts w:ascii="Book Antiqua" w:eastAsia="Book Antiqua" w:hAnsi="Book Antiqua" w:cs="Book Antiqua"/>
          <w:color w:val="000000"/>
        </w:rPr>
        <w:t xml:space="preserve">, and consumption of unpasteurized milk was gathered upon questioning. There was no significant family history or similar symptoms in any other family member. </w:t>
      </w:r>
    </w:p>
    <w:p w14:paraId="0E31C42A" w14:textId="77777777" w:rsidR="00D34FD8" w:rsidRDefault="00D34FD8">
      <w:pPr>
        <w:spacing w:line="360" w:lineRule="auto"/>
        <w:jc w:val="both"/>
        <w:rPr>
          <w:rFonts w:ascii="Book Antiqua" w:eastAsia="Book Antiqua" w:hAnsi="Book Antiqua" w:cs="Book Antiqua"/>
        </w:rPr>
      </w:pPr>
    </w:p>
    <w:p w14:paraId="263F35E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FINAL DIAGNOSIS</w:t>
      </w:r>
    </w:p>
    <w:p w14:paraId="6202E28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The final diagnosis was brucellosis with an atypical presentation of terminal ileitis.</w:t>
      </w:r>
    </w:p>
    <w:p w14:paraId="23B98DE5" w14:textId="77777777" w:rsidR="00D34FD8" w:rsidRDefault="00D34FD8">
      <w:pPr>
        <w:spacing w:line="360" w:lineRule="auto"/>
        <w:jc w:val="both"/>
        <w:rPr>
          <w:rFonts w:ascii="Book Antiqua" w:eastAsia="Book Antiqua" w:hAnsi="Book Antiqua" w:cs="Book Antiqua"/>
        </w:rPr>
      </w:pPr>
    </w:p>
    <w:p w14:paraId="208541C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TREATMENT</w:t>
      </w:r>
    </w:p>
    <w:p w14:paraId="3339B3A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patient was treated with doxycycline (3-5 mg/kg body weight) in two divided doses daily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rifampicin (10 mg/kg body weight) once daily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syrup multivitamin and zinc. </w:t>
      </w:r>
    </w:p>
    <w:p w14:paraId="47AEF71F" w14:textId="77777777" w:rsidR="00D34FD8" w:rsidRDefault="00D34FD8">
      <w:pPr>
        <w:spacing w:line="360" w:lineRule="auto"/>
        <w:jc w:val="both"/>
        <w:rPr>
          <w:rFonts w:ascii="Book Antiqua" w:eastAsia="Book Antiqua" w:hAnsi="Book Antiqua" w:cs="Book Antiqua"/>
        </w:rPr>
      </w:pPr>
    </w:p>
    <w:p w14:paraId="1E4B431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OUTCOME AND FOLLOW-UP</w:t>
      </w:r>
    </w:p>
    <w:p w14:paraId="4859B9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The patient turned afebrile on day 3 of treatment. On follow-up, two months after completion of the antibiotic course, the patient had drastically improved clinically, gained 4 kg body weight, hemoglobin level increased to 12.7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from 10.2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the A: G ratio improved to 1.2 from 1.0, and liver enzymes came back within normal range. </w:t>
      </w:r>
    </w:p>
    <w:p w14:paraId="3532002B" w14:textId="77777777" w:rsidR="00D34FD8" w:rsidRDefault="00D34FD8">
      <w:pPr>
        <w:spacing w:line="360" w:lineRule="auto"/>
        <w:jc w:val="both"/>
        <w:rPr>
          <w:rFonts w:ascii="Book Antiqua" w:eastAsia="Book Antiqua" w:hAnsi="Book Antiqua" w:cs="Book Antiqua"/>
        </w:rPr>
      </w:pPr>
    </w:p>
    <w:p w14:paraId="5A3D467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7BC42833" w14:textId="77777777" w:rsidR="00D34FD8" w:rsidRDefault="00A85083">
      <w:pPr>
        <w:spacing w:line="360" w:lineRule="auto"/>
        <w:jc w:val="both"/>
        <w:rPr>
          <w:rFonts w:ascii="Book Antiqua" w:eastAsia="Book Antiqua" w:hAnsi="Book Antiqua" w:cs="Book Antiqua"/>
          <w:i/>
        </w:rPr>
      </w:pPr>
      <w:r>
        <w:rPr>
          <w:rFonts w:ascii="Book Antiqua" w:eastAsia="Book Antiqua" w:hAnsi="Book Antiqua" w:cs="Book Antiqua"/>
          <w:b/>
          <w:i/>
          <w:color w:val="000000"/>
        </w:rPr>
        <w:t>Literature review</w:t>
      </w:r>
    </w:p>
    <w:p w14:paraId="2F4733D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gastrointestinal symptoms of brucellosis are frequently present but are usually restricted to loss of appetite.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involvement in human brucellosis is extremely rare. Only seven cases in the literature have been reported to the best of our knowledge, and </w:t>
      </w:r>
      <w:r>
        <w:rPr>
          <w:rFonts w:ascii="Book Antiqua" w:eastAsia="Book Antiqua" w:hAnsi="Book Antiqua" w:cs="Book Antiqua"/>
          <w:color w:val="000000"/>
        </w:rPr>
        <w:lastRenderedPageBreak/>
        <w:t xml:space="preserve">not a single case from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7-13]</w:t>
      </w:r>
      <w:r>
        <w:rPr>
          <w:rFonts w:ascii="Book Antiqua" w:eastAsia="Book Antiqua" w:hAnsi="Book Antiqua" w:cs="Book Antiqua"/>
          <w:color w:val="000000"/>
        </w:rPr>
        <w:t xml:space="preserve">. The first case of ileitis was reported by </w:t>
      </w:r>
      <w:proofErr w:type="spellStart"/>
      <w:r>
        <w:rPr>
          <w:rFonts w:ascii="Book Antiqua" w:eastAsia="Book Antiqua" w:hAnsi="Book Antiqua" w:cs="Book Antiqua"/>
          <w:color w:val="000000"/>
        </w:rPr>
        <w:t>Petrella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from Texas in a child, in the year 1988, which was linked to the ingestion of unpasteurized goat milk cheese, during an outbreak of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melitensis</w:t>
      </w:r>
      <w:proofErr w:type="spell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age and sex of this child and details of diagnosis and treatment are not available. A 15/male patient, from China, living in an endemic area, denied any contact with cattle, had a fever and diffuse abdominal pain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duration, and demonstrated mucosal thickening on abdominal </w:t>
      </w:r>
      <w:proofErr w:type="gramStart"/>
      <w:r>
        <w:rPr>
          <w:rFonts w:ascii="Book Antiqua" w:eastAsia="Book Antiqua" w:hAnsi="Book Antiqua" w:cs="Book Antiqua"/>
          <w:color w:val="000000"/>
        </w:rPr>
        <w:t>Ultrasonography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Our patient too had presented with a three-month long history of undulating fever, and abdominal pain, with thickening of mucosa of terminal ileum, demonstrated on ultrasonography. Another patient, an adolescent, 17/male, from Turkey, presenting with features of terminal ileitis and </w:t>
      </w:r>
      <w:proofErr w:type="spellStart"/>
      <w:r>
        <w:rPr>
          <w:rFonts w:ascii="Book Antiqua" w:eastAsia="Book Antiqua" w:hAnsi="Book Antiqua" w:cs="Book Antiqua"/>
          <w:color w:val="000000"/>
        </w:rPr>
        <w:t>epididymo-orchitis</w:t>
      </w:r>
      <w:proofErr w:type="spellEnd"/>
      <w:r>
        <w:rPr>
          <w:rFonts w:ascii="Book Antiqua" w:eastAsia="Book Antiqua" w:hAnsi="Book Antiqua" w:cs="Book Antiqua"/>
          <w:color w:val="000000"/>
        </w:rPr>
        <w:t>, had a fever for 3 d, whose family dealt in livestock, gave a history of abortion in cattle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 31/male patient from Jordan presenting with </w:t>
      </w:r>
      <w:proofErr w:type="spellStart"/>
      <w:r>
        <w:rPr>
          <w:rFonts w:ascii="Book Antiqua" w:eastAsia="Book Antiqua" w:hAnsi="Book Antiqua" w:cs="Book Antiqua"/>
          <w:color w:val="000000"/>
        </w:rPr>
        <w:t>ileocolitis</w:t>
      </w:r>
      <w:proofErr w:type="spellEnd"/>
      <w:r>
        <w:rPr>
          <w:rFonts w:ascii="Book Antiqua" w:eastAsia="Book Antiqua" w:hAnsi="Book Antiqua" w:cs="Book Antiqua"/>
          <w:color w:val="000000"/>
        </w:rPr>
        <w:t xml:space="preserve">, had an 11-mo long history of fever, night sweats, abdominal pain, diarrhea, and bleeding per rectum. Serology was positive for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abortus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(1:160). The patient was treated with Rifampicin and </w:t>
      </w:r>
      <w:proofErr w:type="spellStart"/>
      <w:r>
        <w:rPr>
          <w:rFonts w:ascii="Book Antiqua" w:eastAsia="Book Antiqua" w:hAnsi="Book Antiqua" w:cs="Book Antiqua"/>
          <w:color w:val="000000"/>
        </w:rPr>
        <w:t>Cotrimoxazole</w:t>
      </w:r>
      <w:proofErr w:type="spellEnd"/>
      <w:r>
        <w:rPr>
          <w:rFonts w:ascii="Book Antiqua" w:eastAsia="Book Antiqua" w:hAnsi="Book Antiqua" w:cs="Book Antiqua"/>
          <w:color w:val="000000"/>
        </w:rPr>
        <w:t xml:space="preserve"> for 6 wk. Blood culture was however </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68/female from Portugal tested positive by both blood cultures which showed growth of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sp. and serology with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long duration of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Our patient was also positive for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melitensis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on blood culture and serology reactive for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A 32/male from Pakistan, with fever for 10 d and acute abdominal pain for 1 d, history of unpasteurized milk consumption, had to be operated on twice for intestinal perforation repair. His biopsy revealed inflammation of </w:t>
      </w:r>
      <w:proofErr w:type="spellStart"/>
      <w:r>
        <w:rPr>
          <w:rFonts w:ascii="Book Antiqua" w:eastAsia="Book Antiqua" w:hAnsi="Book Antiqua" w:cs="Book Antiqua"/>
          <w:color w:val="000000"/>
        </w:rPr>
        <w:t>Peyer’s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latest and last reported case is from Mexico, 56/female, with </w:t>
      </w:r>
      <w:proofErr w:type="spellStart"/>
      <w:r>
        <w:rPr>
          <w:rFonts w:ascii="Book Antiqua" w:eastAsia="Book Antiqua" w:hAnsi="Book Antiqua" w:cs="Book Antiqua"/>
          <w:color w:val="000000"/>
        </w:rPr>
        <w:t>antithrombin</w:t>
      </w:r>
      <w:proofErr w:type="spellEnd"/>
      <w:r>
        <w:rPr>
          <w:rFonts w:ascii="Book Antiqua" w:eastAsia="Book Antiqua" w:hAnsi="Book Antiqua" w:cs="Book Antiqua"/>
          <w:color w:val="000000"/>
        </w:rPr>
        <w:t xml:space="preserve"> III deficiency, presented to the emergency with acute abdomen, and had to be operated on to relieve intestinal obstruction. She was reactive for Rose Bengal Plate agglutination test (RBPT) (1:100). Biopsy revealed ileitis and </w:t>
      </w:r>
      <w:proofErr w:type="gramStart"/>
      <w:r>
        <w:rPr>
          <w:rFonts w:ascii="Book Antiqua" w:eastAsia="Book Antiqua" w:hAnsi="Book Antiqua" w:cs="Book Antiqua"/>
          <w:color w:val="000000"/>
        </w:rPr>
        <w:t>colitis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99CE778" w14:textId="77777777" w:rsidR="00D34FD8" w:rsidRDefault="00A85083">
      <w:pPr>
        <w:spacing w:line="360" w:lineRule="auto"/>
        <w:ind w:firstLine="720"/>
        <w:jc w:val="both"/>
        <w:rPr>
          <w:rFonts w:ascii="Book Antiqua" w:eastAsia="Book Antiqua" w:hAnsi="Book Antiqua" w:cs="Book Antiqua"/>
        </w:rPr>
      </w:pPr>
      <w:r>
        <w:rPr>
          <w:rFonts w:ascii="Book Antiqua" w:eastAsia="Book Antiqua" w:hAnsi="Book Antiqua" w:cs="Book Antiqua"/>
          <w:color w:val="000000"/>
        </w:rPr>
        <w:t xml:space="preserve">A total of 42.8% of cases (3/7) in literature are under 18 years of age. 67% (4/7) are males. The duration of symptoms ranged from as short as 12 h to as long as 11 mo. 50% of patients (3/6) had symptoms of ≥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duration. The commonest symptoms were abdominal pain: 100% (6/6), fever: 83.3% (5/6), malaise: 50% (3/6), significant loss </w:t>
      </w:r>
      <w:r>
        <w:rPr>
          <w:rFonts w:ascii="Book Antiqua" w:eastAsia="Book Antiqua" w:hAnsi="Book Antiqua" w:cs="Book Antiqua"/>
          <w:color w:val="000000"/>
        </w:rPr>
        <w:lastRenderedPageBreak/>
        <w:t>of weight equivalent to 10% of body weight: 16.6%. History of contact with cattle was given by 1/7 patient (14.2%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unpasteurized dairy product consumption by 28.4% (2/7) of patients</w:t>
      </w:r>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history of eating barbecue 14.2% (1/7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one 15/male (14.2%) came from a province in North China that is endemic for Brucellosis. For two patients cattle contact or unpasteurized dairy product consumption history was not available.</w:t>
      </w:r>
    </w:p>
    <w:p w14:paraId="7368C60D" w14:textId="77777777" w:rsidR="00D34FD8" w:rsidRDefault="00A85083">
      <w:pPr>
        <w:spacing w:line="360" w:lineRule="auto"/>
        <w:ind w:firstLine="720"/>
        <w:jc w:val="both"/>
        <w:rPr>
          <w:rFonts w:ascii="Book Antiqua" w:eastAsia="Book Antiqua" w:hAnsi="Book Antiqua" w:cs="Book Antiqua"/>
        </w:rPr>
      </w:pPr>
      <w:r>
        <w:rPr>
          <w:rFonts w:ascii="Book Antiqua" w:eastAsia="Book Antiqua" w:hAnsi="Book Antiqua" w:cs="Book Antiqua"/>
          <w:color w:val="000000"/>
        </w:rPr>
        <w:t xml:space="preserve">Serology was positive in all 6/6 (100%) cases for which details are available. Only one patient had a blood culture positive for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color w:val="000000"/>
        </w:rPr>
        <w:t xml:space="preserve"> sp. (14.2%) The species identification, however, is not available in that </w:t>
      </w:r>
      <w:proofErr w:type="gramStart"/>
      <w:r>
        <w:rPr>
          <w:rFonts w:ascii="Book Antiqua" w:eastAsia="Book Antiqua" w:hAnsi="Book Antiqua" w:cs="Book Antiqua"/>
          <w:color w:val="000000"/>
        </w:rPr>
        <w:t>case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5/7 cases (71.4%) gave radiographic evidence of ileitis, three on ultrasound of abdomen (42.8%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8,9,11]</w:t>
      </w:r>
      <w:r>
        <w:rPr>
          <w:rFonts w:ascii="Book Antiqua" w:eastAsia="Book Antiqua" w:hAnsi="Book Antiqua" w:cs="Book Antiqua"/>
          <w:color w:val="000000"/>
        </w:rPr>
        <w:t xml:space="preserve">, and one patient by CT scan. His Ultrasonography was </w:t>
      </w:r>
      <w:proofErr w:type="gramStart"/>
      <w:r>
        <w:rPr>
          <w:rFonts w:ascii="Book Antiqua" w:eastAsia="Book Antiqua" w:hAnsi="Book Antiqua" w:cs="Book Antiqua"/>
          <w:color w:val="000000"/>
        </w:rPr>
        <w:t>normal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Texas child had radiographic evidence of ileitis too, but the method was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2/7 of the patients (28.5%) underwent emergency surgery to relieve intestinal obstruction and repair of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perforation. Both patients’ biopsies (28.5%) revealed </w:t>
      </w:r>
      <w:proofErr w:type="gramStart"/>
      <w:r>
        <w:rPr>
          <w:rFonts w:ascii="Book Antiqua" w:eastAsia="Book Antiqua" w:hAnsi="Book Antiqua" w:cs="Book Antiqua"/>
          <w:color w:val="000000"/>
        </w:rPr>
        <w:t>ileitis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p>
    <w:p w14:paraId="1582CA4D" w14:textId="77777777" w:rsidR="00D34FD8" w:rsidRDefault="00A85083">
      <w:pPr>
        <w:spacing w:line="360" w:lineRule="auto"/>
        <w:ind w:firstLine="720"/>
        <w:jc w:val="both"/>
        <w:rPr>
          <w:rFonts w:ascii="Book Antiqua" w:eastAsia="Book Antiqua" w:hAnsi="Book Antiqua" w:cs="Book Antiqua"/>
        </w:rPr>
      </w:pPr>
      <w:r>
        <w:rPr>
          <w:rFonts w:ascii="Book Antiqua" w:eastAsia="Book Antiqua" w:hAnsi="Book Antiqua" w:cs="Book Antiqua"/>
          <w:color w:val="000000"/>
        </w:rPr>
        <w:t xml:space="preserve">Antimicrobial therapy was with Rifampicin and Doxycycline in three of the patients, one each from </w:t>
      </w:r>
      <w:proofErr w:type="gramStart"/>
      <w:r>
        <w:rPr>
          <w:rFonts w:ascii="Book Antiqua" w:eastAsia="Book Antiqua" w:hAnsi="Book Antiqua" w:cs="Book Antiqua"/>
          <w:color w:val="000000"/>
        </w:rPr>
        <w:t>Turkey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Portugal</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Pakistan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6, 10, and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respectively. All three patients improved drastically. One patient each from </w:t>
      </w:r>
      <w:proofErr w:type="gramStart"/>
      <w:r>
        <w:rPr>
          <w:rFonts w:ascii="Book Antiqua" w:eastAsia="Book Antiqua" w:hAnsi="Book Antiqua" w:cs="Book Antiqua"/>
          <w:color w:val="000000"/>
        </w:rPr>
        <w:t>Jordan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Mexico</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was treated with Rifampicin and trimethoprim-</w:t>
      </w:r>
      <w:proofErr w:type="spellStart"/>
      <w:r>
        <w:rPr>
          <w:rFonts w:ascii="Book Antiqua" w:eastAsia="Book Antiqua" w:hAnsi="Book Antiqua" w:cs="Book Antiqua"/>
          <w:color w:val="000000"/>
        </w:rPr>
        <w:t>sulfamethoxazole</w:t>
      </w:r>
      <w:proofErr w:type="spellEnd"/>
      <w:r>
        <w:rPr>
          <w:rFonts w:ascii="Book Antiqua" w:eastAsia="Book Antiqua" w:hAnsi="Book Antiqua" w:cs="Book Antiqua"/>
          <w:color w:val="000000"/>
        </w:rPr>
        <w:t xml:space="preserve"> combination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due to allergy to </w:t>
      </w:r>
      <w:proofErr w:type="spellStart"/>
      <w:r>
        <w:rPr>
          <w:rFonts w:ascii="Book Antiqua" w:eastAsia="Book Antiqua" w:hAnsi="Book Antiqua" w:cs="Book Antiqua"/>
          <w:color w:val="000000"/>
        </w:rPr>
        <w:t>tetracyclines</w:t>
      </w:r>
      <w:proofErr w:type="spellEnd"/>
      <w:r>
        <w:rPr>
          <w:rFonts w:ascii="Book Antiqua" w:eastAsia="Book Antiqua" w:hAnsi="Book Antiqua" w:cs="Book Antiqua"/>
          <w:color w:val="000000"/>
        </w:rPr>
        <w:t xml:space="preserve">. The 15-year-old boy from China was treated with Rifampin and Minocycline (due to unavailability of Doxycycline) for a duration of 12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Recovery was complete in all cases (100%). Duration of therapy was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4/6 patients (66.6%) It was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the Chinese on </w:t>
      </w:r>
      <w:proofErr w:type="gramStart"/>
      <w:r>
        <w:rPr>
          <w:rFonts w:ascii="Book Antiqua" w:eastAsia="Book Antiqua" w:hAnsi="Book Antiqua" w:cs="Book Antiqua"/>
          <w:color w:val="000000"/>
        </w:rPr>
        <w:t>Minocycline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patient from Portugal had colitis along with ileitis, and diarrhea had not responded at the end of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so the treatment was prolonged by an additional 4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Treatment details of the first reported case from Texas are unavailable. Our patient responded very well and recovered fully, after treatment with Rifampin and Doxycycline for 6 wk. Table 2 enumerates the summary of brucellosis cases with terminal ileitis as reported in the literature.</w:t>
      </w:r>
    </w:p>
    <w:p w14:paraId="55979CE6" w14:textId="77777777" w:rsidR="00D34FD8" w:rsidRDefault="00A85083">
      <w:pPr>
        <w:spacing w:line="360" w:lineRule="auto"/>
        <w:ind w:firstLine="480"/>
        <w:jc w:val="both"/>
        <w:rPr>
          <w:rFonts w:ascii="Book Antiqua" w:eastAsia="Book Antiqua" w:hAnsi="Book Antiqua" w:cs="Book Antiqua"/>
        </w:rPr>
      </w:pPr>
      <w:proofErr w:type="spellStart"/>
      <w:r>
        <w:rPr>
          <w:rFonts w:ascii="Book Antiqua" w:eastAsia="Book Antiqua" w:hAnsi="Book Antiqua" w:cs="Book Antiqua"/>
          <w:i/>
          <w:color w:val="000000"/>
        </w:rPr>
        <w:lastRenderedPageBreak/>
        <w:t>Brucella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melitensis</w:t>
      </w:r>
      <w:proofErr w:type="spellEnd"/>
      <w:r>
        <w:rPr>
          <w:rFonts w:ascii="Book Antiqua" w:eastAsia="Book Antiqua" w:hAnsi="Book Antiqua" w:cs="Book Antiqua"/>
          <w:color w:val="000000"/>
        </w:rPr>
        <w:t xml:space="preserve"> causes the most severe infections among all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color w:val="000000"/>
        </w:rPr>
        <w:t xml:space="preserve"> sp. in humans. It is transmitted mainly through oral route and gains entry through ingestion by infecting the </w:t>
      </w:r>
      <w:proofErr w:type="spellStart"/>
      <w:r>
        <w:rPr>
          <w:rFonts w:ascii="Book Antiqua" w:eastAsia="Book Antiqua" w:hAnsi="Book Antiqua" w:cs="Book Antiqua"/>
          <w:color w:val="000000"/>
        </w:rPr>
        <w:t>Peyer’s</w:t>
      </w:r>
      <w:proofErr w:type="spellEnd"/>
      <w:r>
        <w:rPr>
          <w:rFonts w:ascii="Book Antiqua" w:eastAsia="Book Antiqua" w:hAnsi="Book Antiqua" w:cs="Book Antiqua"/>
          <w:color w:val="000000"/>
        </w:rPr>
        <w:t xml:space="preserve"> patches in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Unpasteurized dairy products, improperly cooked meat, or rarely airborne transmission through </w:t>
      </w:r>
      <w:proofErr w:type="spellStart"/>
      <w:r>
        <w:rPr>
          <w:rFonts w:ascii="Book Antiqua" w:eastAsia="Book Antiqua" w:hAnsi="Book Antiqua" w:cs="Book Antiqua"/>
          <w:color w:val="000000"/>
        </w:rPr>
        <w:t>abortus</w:t>
      </w:r>
      <w:proofErr w:type="spellEnd"/>
      <w:r>
        <w:rPr>
          <w:rFonts w:ascii="Book Antiqua" w:eastAsia="Book Antiqua" w:hAnsi="Book Antiqua" w:cs="Book Antiqua"/>
          <w:color w:val="000000"/>
        </w:rPr>
        <w:t xml:space="preserve"> are common </w:t>
      </w:r>
      <w:proofErr w:type="gramStart"/>
      <w:r>
        <w:rPr>
          <w:rFonts w:ascii="Book Antiqua" w:eastAsia="Book Antiqua" w:hAnsi="Book Antiqua" w:cs="Book Antiqua"/>
          <w:color w:val="000000"/>
        </w:rPr>
        <w:t>modes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Our patient had a history of consumption of unpasteurized milk as well as contact with cattle during </w:t>
      </w:r>
      <w:proofErr w:type="spellStart"/>
      <w:r>
        <w:rPr>
          <w:rFonts w:ascii="Book Antiqua" w:eastAsia="Book Antiqua" w:hAnsi="Book Antiqua" w:cs="Book Antiqua"/>
          <w:color w:val="000000"/>
        </w:rPr>
        <w:t>Bakri-Eid</w:t>
      </w:r>
      <w:proofErr w:type="spellEnd"/>
      <w:r>
        <w:rPr>
          <w:rFonts w:ascii="Book Antiqua" w:eastAsia="Book Antiqua" w:hAnsi="Book Antiqua" w:cs="Book Antiqua"/>
          <w:color w:val="000000"/>
        </w:rPr>
        <w:t>.</w:t>
      </w:r>
    </w:p>
    <w:p w14:paraId="346B14D9" w14:textId="77777777" w:rsidR="00D34FD8" w:rsidRDefault="00A85083">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It’s a worldwide zoonotic disease, endemic in Mexico, the Middle East, China, India, and African and Southern European </w:t>
      </w:r>
      <w:proofErr w:type="gramStart"/>
      <w:r>
        <w:rPr>
          <w:rFonts w:ascii="Book Antiqua" w:eastAsia="Book Antiqua" w:hAnsi="Book Antiqua" w:cs="Book Antiqua"/>
          <w:color w:val="000000"/>
        </w:rPr>
        <w:t>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India, serological studies showed 1.28% positivity in rural </w:t>
      </w:r>
      <w:proofErr w:type="gramStart"/>
      <w:r>
        <w:rPr>
          <w:rFonts w:ascii="Book Antiqua" w:eastAsia="Book Antiqua" w:hAnsi="Book Antiqua" w:cs="Book Antiqua"/>
          <w:color w:val="000000"/>
        </w:rPr>
        <w:t>Nagpur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4.96% in Jammu region</w:t>
      </w:r>
      <w:r>
        <w:rPr>
          <w:rFonts w:ascii="Book Antiqua" w:eastAsia="Book Antiqua" w:hAnsi="Book Antiqua" w:cs="Book Antiqua"/>
          <w:color w:val="000000"/>
          <w:vertAlign w:val="superscript"/>
        </w:rPr>
        <w:t>[18]</w:t>
      </w:r>
      <w:r>
        <w:rPr>
          <w:rFonts w:ascii="Book Antiqua" w:eastAsia="Book Antiqua" w:hAnsi="Book Antiqua" w:cs="Book Antiqua"/>
          <w:color w:val="000000"/>
        </w:rPr>
        <w:t>, 6.02% in Goa region</w:t>
      </w:r>
      <w:r>
        <w:rPr>
          <w:rFonts w:ascii="Book Antiqua" w:eastAsia="Book Antiqua" w:hAnsi="Book Antiqua" w:cs="Book Antiqua"/>
          <w:color w:val="000000"/>
          <w:vertAlign w:val="superscript"/>
        </w:rPr>
        <w:t>[19]</w:t>
      </w:r>
      <w:r>
        <w:rPr>
          <w:rFonts w:ascii="Book Antiqua" w:eastAsia="Book Antiqua" w:hAnsi="Book Antiqua" w:cs="Book Antiqua"/>
          <w:color w:val="000000"/>
        </w:rPr>
        <w:t>, 8.5% in Gujarat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up to 10.6% in Eastern India</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Yet Brucellosis is a forgotten entity when a differential diagnosis of PUO is being considered especially in children in the urban set-up. It is not just a debilitating </w:t>
      </w:r>
      <w:proofErr w:type="gramStart"/>
      <w:r>
        <w:rPr>
          <w:rFonts w:ascii="Book Antiqua" w:eastAsia="Book Antiqua" w:hAnsi="Book Antiqua" w:cs="Book Antiqua"/>
          <w:color w:val="000000"/>
        </w:rPr>
        <w:t>illness,</w:t>
      </w:r>
      <w:proofErr w:type="gramEnd"/>
      <w:r>
        <w:rPr>
          <w:rFonts w:ascii="Book Antiqua" w:eastAsia="Book Antiqua" w:hAnsi="Book Antiqua" w:cs="Book Antiqua"/>
          <w:color w:val="000000"/>
        </w:rPr>
        <w:t xml:space="preserve"> it also contributes to a significant economic burden. It has been estimated that annual median losses in India, due to Brucellosis in the human population, is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442.3 million among adults and </w:t>
      </w:r>
      <w:proofErr w:type="spellStart"/>
      <w:r>
        <w:rPr>
          <w:rFonts w:ascii="Book Antiqua" w:eastAsia="Book Antiqua" w:hAnsi="Book Antiqua" w:cs="Book Antiqua"/>
          <w:color w:val="000000"/>
        </w:rPr>
        <w:t>Rs</w:t>
      </w:r>
      <w:proofErr w:type="spellEnd"/>
      <w:r>
        <w:rPr>
          <w:rFonts w:ascii="Book Antiqua" w:eastAsia="Book Antiqua" w:hAnsi="Book Antiqua" w:cs="Book Antiqua"/>
          <w:color w:val="000000"/>
        </w:rPr>
        <w:t xml:space="preserve"> 185.0 million among children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timely diagnosis can lead to the prevention of both mental and physical agony for the patients and their families along with a much lower financial burden. Given that epidemiological factors and patient history give a significant clue to the etiology of PUO, laboratory testing based on local data and a diagnostic algorithm may be helpful in diagnosing a large proportion of such cases. Since </w:t>
      </w:r>
      <w:proofErr w:type="spellStart"/>
      <w:r>
        <w:rPr>
          <w:rFonts w:ascii="Book Antiqua" w:eastAsia="Book Antiqua" w:hAnsi="Book Antiqua" w:cs="Book Antiqua"/>
          <w:i/>
          <w:color w:val="000000"/>
        </w:rPr>
        <w:t>Brucella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melitensis</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is a difficult-to-isolate pathogen, timely and adequate volumes of sample collection for blood, and bone marrow cultures, along with awareness and expertise on the part of laboratory personnel are important to diagnose this rare isolate. Serology is an easier option to diagnose this disease as the majority of cases are culture-negative. Several serological tests are available. RBPT, with high sensitivity but low specificity and ease of doing the test, is a good screening test. Titers of &gt; 1:8 or 1:16 in endemic areas need to be confirmed by the Standard Tube agglutination test (SAT). SAT titers above 1:320 in endemic areas are suggestive of </w:t>
      </w:r>
      <w:proofErr w:type="gramStart"/>
      <w:r>
        <w:rPr>
          <w:rFonts w:ascii="Book Antiqua" w:eastAsia="Book Antiqua" w:hAnsi="Book Antiqua" w:cs="Book Antiqua"/>
          <w:color w:val="000000"/>
        </w:rPr>
        <w:t>Brucellosis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ELISA assays are extremely sensitive and specific. Other tests like dipstick assays, and lateral flow assays </w:t>
      </w:r>
      <w:r>
        <w:rPr>
          <w:rFonts w:ascii="Book Antiqua" w:eastAsia="Book Antiqua" w:hAnsi="Book Antiqua" w:cs="Book Antiqua"/>
          <w:color w:val="000000"/>
        </w:rPr>
        <w:lastRenderedPageBreak/>
        <w:t xml:space="preserve">are also available. PCR from samples like classical cerebrospinal fluid is a promising test but with limited </w:t>
      </w:r>
      <w:proofErr w:type="gramStart"/>
      <w:r>
        <w:rPr>
          <w:rFonts w:ascii="Book Antiqua" w:eastAsia="Book Antiqua" w:hAnsi="Book Antiqua" w:cs="Book Antiqua"/>
          <w:color w:val="000000"/>
        </w:rPr>
        <w:t>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0B0B94E3" w14:textId="77777777" w:rsidR="00D34FD8" w:rsidRDefault="00D34FD8">
      <w:pPr>
        <w:spacing w:line="360" w:lineRule="auto"/>
        <w:jc w:val="both"/>
        <w:rPr>
          <w:rFonts w:ascii="Book Antiqua" w:eastAsia="Book Antiqua" w:hAnsi="Book Antiqua" w:cs="Book Antiqua"/>
        </w:rPr>
      </w:pPr>
    </w:p>
    <w:p w14:paraId="565B89F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10C8260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Alertness and coordination amongst treating pediatrician, physician, and microbiologists can lead to timely diagnosis of this relatively easy-to-treat cause of PUO, preventing dire complications like intestinal perforation and intussusception. To ensure prompt and correct diagnosis, a high index of suspicion, knowledge of local epidemiological data, detailed history collection, rapid access, and an effective healthcare setting are needed. </w:t>
      </w:r>
    </w:p>
    <w:p w14:paraId="696823A6" w14:textId="77777777" w:rsidR="00D34FD8" w:rsidRDefault="00D34FD8">
      <w:pPr>
        <w:spacing w:line="360" w:lineRule="auto"/>
        <w:jc w:val="both"/>
        <w:rPr>
          <w:rFonts w:ascii="Book Antiqua" w:eastAsia="Book Antiqua" w:hAnsi="Book Antiqua" w:cs="Book Antiqua"/>
        </w:rPr>
      </w:pPr>
    </w:p>
    <w:p w14:paraId="5B2C853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55FFC774" w14:textId="77777777" w:rsidR="00D34FD8" w:rsidRDefault="00A85083">
      <w:pPr>
        <w:spacing w:line="360" w:lineRule="auto"/>
        <w:jc w:val="both"/>
        <w:rPr>
          <w:rFonts w:ascii="Book Antiqua" w:eastAsia="Book Antiqua" w:hAnsi="Book Antiqua" w:cs="Book Antiqua"/>
        </w:rPr>
      </w:pPr>
      <w:bookmarkStart w:id="4" w:name="bookmark=id.30j0zll" w:colFirst="0" w:colLast="0"/>
      <w:bookmarkStart w:id="5" w:name="bookmark=id.gjdgxs" w:colFirst="0" w:colLast="0"/>
      <w:bookmarkEnd w:id="4"/>
      <w:bookmarkEnd w:id="5"/>
      <w:proofErr w:type="gramStart"/>
      <w:r>
        <w:rPr>
          <w:rFonts w:ascii="Book Antiqua" w:eastAsia="Book Antiqua" w:hAnsi="Book Antiqua" w:cs="Book Antiqua"/>
        </w:rPr>
        <w:t xml:space="preserve">1 </w:t>
      </w:r>
      <w:r>
        <w:rPr>
          <w:rFonts w:ascii="Book Antiqua" w:eastAsia="Book Antiqua" w:hAnsi="Book Antiqua" w:cs="Book Antiqua"/>
          <w:b/>
        </w:rPr>
        <w:t>Jung A</w:t>
      </w:r>
      <w:r>
        <w:rPr>
          <w:rFonts w:ascii="Book Antiqua" w:eastAsia="Book Antiqua" w:hAnsi="Book Antiqua" w:cs="Book Antiqua"/>
        </w:rPr>
        <w:t xml:space="preserve">, Singh MM, </w:t>
      </w:r>
      <w:proofErr w:type="spellStart"/>
      <w:r>
        <w:rPr>
          <w:rFonts w:ascii="Book Antiqua" w:eastAsia="Book Antiqua" w:hAnsi="Book Antiqua" w:cs="Book Antiqua"/>
        </w:rPr>
        <w:t>Jajoo</w:t>
      </w:r>
      <w:proofErr w:type="spellEnd"/>
      <w:r>
        <w:rPr>
          <w:rFonts w:ascii="Book Antiqua" w:eastAsia="Book Antiqua" w:hAnsi="Book Antiqua" w:cs="Book Antiqua"/>
        </w:rPr>
        <w:t xml:space="preserve"> U. Unexplained fever-analysis of 233 cases in a referral hospital.</w:t>
      </w:r>
      <w:proofErr w:type="gramEnd"/>
      <w:r>
        <w:rPr>
          <w:rFonts w:ascii="Book Antiqua" w:eastAsia="Book Antiqua" w:hAnsi="Book Antiqua" w:cs="Book Antiqua"/>
        </w:rPr>
        <w:t xml:space="preserve"> </w:t>
      </w:r>
      <w:r>
        <w:rPr>
          <w:rFonts w:ascii="Book Antiqua" w:eastAsia="Book Antiqua" w:hAnsi="Book Antiqua" w:cs="Book Antiqua"/>
          <w:i/>
        </w:rPr>
        <w:t xml:space="preserve">Indian J Med </w:t>
      </w:r>
      <w:proofErr w:type="spellStart"/>
      <w:r>
        <w:rPr>
          <w:rFonts w:ascii="Book Antiqua" w:eastAsia="Book Antiqua" w:hAnsi="Book Antiqua" w:cs="Book Antiqua"/>
          <w:i/>
        </w:rPr>
        <w:t>Sci</w:t>
      </w:r>
      <w:proofErr w:type="spellEnd"/>
      <w:r>
        <w:rPr>
          <w:rFonts w:ascii="Book Antiqua" w:eastAsia="Book Antiqua" w:hAnsi="Book Antiqua" w:cs="Book Antiqua"/>
        </w:rPr>
        <w:t xml:space="preserve"> 1999; </w:t>
      </w:r>
      <w:r>
        <w:rPr>
          <w:rFonts w:ascii="Book Antiqua" w:eastAsia="Book Antiqua" w:hAnsi="Book Antiqua" w:cs="Book Antiqua"/>
          <w:b/>
        </w:rPr>
        <w:t>53</w:t>
      </w:r>
      <w:r>
        <w:rPr>
          <w:rFonts w:ascii="Book Antiqua" w:eastAsia="Book Antiqua" w:hAnsi="Book Antiqua" w:cs="Book Antiqua"/>
        </w:rPr>
        <w:t>: 535-544 [PMID: 10862280]</w:t>
      </w:r>
    </w:p>
    <w:p w14:paraId="50938E9F"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 </w:t>
      </w:r>
      <w:r>
        <w:rPr>
          <w:rFonts w:ascii="Book Antiqua" w:eastAsia="Book Antiqua" w:hAnsi="Book Antiqua" w:cs="Book Antiqua"/>
          <w:b/>
        </w:rPr>
        <w:t>Mulders-</w:t>
      </w:r>
      <w:proofErr w:type="spellStart"/>
      <w:r>
        <w:rPr>
          <w:rFonts w:ascii="Book Antiqua" w:eastAsia="Book Antiqua" w:hAnsi="Book Antiqua" w:cs="Book Antiqua"/>
          <w:b/>
        </w:rPr>
        <w:t>Manders</w:t>
      </w:r>
      <w:proofErr w:type="spellEnd"/>
      <w:r>
        <w:rPr>
          <w:rFonts w:ascii="Book Antiqua" w:eastAsia="Book Antiqua" w:hAnsi="Book Antiqua" w:cs="Book Antiqua"/>
          <w:b/>
        </w:rPr>
        <w:t xml:space="preserve"> C</w:t>
      </w:r>
      <w:r>
        <w:rPr>
          <w:rFonts w:ascii="Book Antiqua" w:eastAsia="Book Antiqua" w:hAnsi="Book Antiqua" w:cs="Book Antiqua"/>
        </w:rPr>
        <w:t xml:space="preserve">, Simon A, </w:t>
      </w:r>
      <w:proofErr w:type="spellStart"/>
      <w:r>
        <w:rPr>
          <w:rFonts w:ascii="Book Antiqua" w:eastAsia="Book Antiqua" w:hAnsi="Book Antiqua" w:cs="Book Antiqua"/>
        </w:rPr>
        <w:t>Bleeker</w:t>
      </w:r>
      <w:proofErr w:type="spellEnd"/>
      <w:r>
        <w:rPr>
          <w:rFonts w:ascii="Book Antiqua" w:eastAsia="Book Antiqua" w:hAnsi="Book Antiqua" w:cs="Book Antiqua"/>
        </w:rPr>
        <w:t>-Rovers C. Fever of unknown origin.</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Clin</w:t>
      </w:r>
      <w:proofErr w:type="spellEnd"/>
      <w:r>
        <w:rPr>
          <w:rFonts w:ascii="Book Antiqua" w:eastAsia="Book Antiqua" w:hAnsi="Book Antiqua" w:cs="Book Antiqua"/>
          <w:i/>
        </w:rPr>
        <w:t xml:space="preserve"> Med (</w:t>
      </w:r>
      <w:proofErr w:type="spellStart"/>
      <w:r>
        <w:rPr>
          <w:rFonts w:ascii="Book Antiqua" w:eastAsia="Book Antiqua" w:hAnsi="Book Antiqua" w:cs="Book Antiqua"/>
          <w:i/>
        </w:rPr>
        <w:t>Lond</w:t>
      </w:r>
      <w:proofErr w:type="spellEnd"/>
      <w:r>
        <w:rPr>
          <w:rFonts w:ascii="Book Antiqua" w:eastAsia="Book Antiqua" w:hAnsi="Book Antiqua" w:cs="Book Antiqua"/>
          <w:i/>
        </w:rPr>
        <w:t>)</w:t>
      </w:r>
      <w:r>
        <w:rPr>
          <w:rFonts w:ascii="Book Antiqua" w:eastAsia="Book Antiqua" w:hAnsi="Book Antiqua" w:cs="Book Antiqua"/>
        </w:rPr>
        <w:t xml:space="preserve"> 2015; </w:t>
      </w:r>
      <w:r>
        <w:rPr>
          <w:rFonts w:ascii="Book Antiqua" w:eastAsia="Book Antiqua" w:hAnsi="Book Antiqua" w:cs="Book Antiqua"/>
          <w:b/>
        </w:rPr>
        <w:t>15</w:t>
      </w:r>
      <w:r>
        <w:rPr>
          <w:rFonts w:ascii="Book Antiqua" w:eastAsia="Book Antiqua" w:hAnsi="Book Antiqua" w:cs="Book Antiqua"/>
        </w:rPr>
        <w:t>: 280-284 [PMID: 26031980 DOI: 10.7861/clinmedicine.15-3-280]</w:t>
      </w:r>
    </w:p>
    <w:p w14:paraId="47D34FA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3 </w:t>
      </w:r>
      <w:proofErr w:type="spellStart"/>
      <w:r>
        <w:rPr>
          <w:rFonts w:ascii="Book Antiqua" w:eastAsia="Book Antiqua" w:hAnsi="Book Antiqua" w:cs="Book Antiqua"/>
          <w:b/>
        </w:rPr>
        <w:t>Bleeker</w:t>
      </w:r>
      <w:proofErr w:type="spellEnd"/>
      <w:r>
        <w:rPr>
          <w:rFonts w:ascii="Book Antiqua" w:eastAsia="Book Antiqua" w:hAnsi="Book Antiqua" w:cs="Book Antiqua"/>
          <w:b/>
        </w:rPr>
        <w:t>-Rovers CP</w:t>
      </w:r>
      <w:r>
        <w:rPr>
          <w:rFonts w:ascii="Book Antiqua" w:eastAsia="Book Antiqua" w:hAnsi="Book Antiqua" w:cs="Book Antiqua"/>
        </w:rPr>
        <w:t xml:space="preserve">, </w:t>
      </w:r>
      <w:proofErr w:type="spellStart"/>
      <w:r>
        <w:rPr>
          <w:rFonts w:ascii="Book Antiqua" w:eastAsia="Book Antiqua" w:hAnsi="Book Antiqua" w:cs="Book Antiqua"/>
        </w:rPr>
        <w:t>Vos</w:t>
      </w:r>
      <w:proofErr w:type="spellEnd"/>
      <w:r>
        <w:rPr>
          <w:rFonts w:ascii="Book Antiqua" w:eastAsia="Book Antiqua" w:hAnsi="Book Antiqua" w:cs="Book Antiqua"/>
        </w:rPr>
        <w:t xml:space="preserve"> FJ, de </w:t>
      </w:r>
      <w:proofErr w:type="spellStart"/>
      <w:r>
        <w:rPr>
          <w:rFonts w:ascii="Book Antiqua" w:eastAsia="Book Antiqua" w:hAnsi="Book Antiqua" w:cs="Book Antiqua"/>
        </w:rPr>
        <w:t>Kleijn</w:t>
      </w:r>
      <w:proofErr w:type="spellEnd"/>
      <w:r>
        <w:rPr>
          <w:rFonts w:ascii="Book Antiqua" w:eastAsia="Book Antiqua" w:hAnsi="Book Antiqua" w:cs="Book Antiqua"/>
        </w:rPr>
        <w:t xml:space="preserve"> EMHA, </w:t>
      </w:r>
      <w:proofErr w:type="spellStart"/>
      <w:r>
        <w:rPr>
          <w:rFonts w:ascii="Book Antiqua" w:eastAsia="Book Antiqua" w:hAnsi="Book Antiqua" w:cs="Book Antiqua"/>
        </w:rPr>
        <w:t>Mudde</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Dofferhoff</w:t>
      </w:r>
      <w:proofErr w:type="spellEnd"/>
      <w:r>
        <w:rPr>
          <w:rFonts w:ascii="Book Antiqua" w:eastAsia="Book Antiqua" w:hAnsi="Book Antiqua" w:cs="Book Antiqua"/>
        </w:rPr>
        <w:t xml:space="preserve"> TSM, Richter C, </w:t>
      </w:r>
      <w:proofErr w:type="spellStart"/>
      <w:r>
        <w:rPr>
          <w:rFonts w:ascii="Book Antiqua" w:eastAsia="Book Antiqua" w:hAnsi="Book Antiqua" w:cs="Book Antiqua"/>
        </w:rPr>
        <w:t>Smilde</w:t>
      </w:r>
      <w:proofErr w:type="spellEnd"/>
      <w:r>
        <w:rPr>
          <w:rFonts w:ascii="Book Antiqua" w:eastAsia="Book Antiqua" w:hAnsi="Book Antiqua" w:cs="Book Antiqua"/>
        </w:rPr>
        <w:t xml:space="preserve"> TJ, </w:t>
      </w:r>
      <w:proofErr w:type="spellStart"/>
      <w:r>
        <w:rPr>
          <w:rFonts w:ascii="Book Antiqua" w:eastAsia="Book Antiqua" w:hAnsi="Book Antiqua" w:cs="Book Antiqua"/>
        </w:rPr>
        <w:t>Krabbe</w:t>
      </w:r>
      <w:proofErr w:type="spellEnd"/>
      <w:r>
        <w:rPr>
          <w:rFonts w:ascii="Book Antiqua" w:eastAsia="Book Antiqua" w:hAnsi="Book Antiqua" w:cs="Book Antiqua"/>
        </w:rPr>
        <w:t xml:space="preserve"> PFM, </w:t>
      </w:r>
      <w:proofErr w:type="spellStart"/>
      <w:r>
        <w:rPr>
          <w:rFonts w:ascii="Book Antiqua" w:eastAsia="Book Antiqua" w:hAnsi="Book Antiqua" w:cs="Book Antiqua"/>
        </w:rPr>
        <w:t>Oyen</w:t>
      </w:r>
      <w:proofErr w:type="spellEnd"/>
      <w:r>
        <w:rPr>
          <w:rFonts w:ascii="Book Antiqua" w:eastAsia="Book Antiqua" w:hAnsi="Book Antiqua" w:cs="Book Antiqua"/>
        </w:rPr>
        <w:t xml:space="preserve"> WJG, van der Meer JWM. A prospective multicenter study on fever of unknown origin: the yield of a structured diagnostic protocol. </w:t>
      </w:r>
      <w:r>
        <w:rPr>
          <w:rFonts w:ascii="Book Antiqua" w:eastAsia="Book Antiqua" w:hAnsi="Book Antiqua" w:cs="Book Antiqua"/>
          <w:i/>
        </w:rPr>
        <w:t>Medicine (Baltimore)</w:t>
      </w:r>
      <w:r>
        <w:rPr>
          <w:rFonts w:ascii="Book Antiqua" w:eastAsia="Book Antiqua" w:hAnsi="Book Antiqua" w:cs="Book Antiqua"/>
        </w:rPr>
        <w:t xml:space="preserve"> 2007; </w:t>
      </w:r>
      <w:r>
        <w:rPr>
          <w:rFonts w:ascii="Book Antiqua" w:eastAsia="Book Antiqua" w:hAnsi="Book Antiqua" w:cs="Book Antiqua"/>
          <w:b/>
        </w:rPr>
        <w:t>86</w:t>
      </w:r>
      <w:r>
        <w:rPr>
          <w:rFonts w:ascii="Book Antiqua" w:eastAsia="Book Antiqua" w:hAnsi="Book Antiqua" w:cs="Book Antiqua"/>
        </w:rPr>
        <w:t>: 26-38 [PMID: 17220753 DOI: 10.1097/maleD.0b013e31802fe858]</w:t>
      </w:r>
    </w:p>
    <w:p w14:paraId="10A407C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Wong SY</w:t>
      </w:r>
      <w:r>
        <w:rPr>
          <w:rFonts w:ascii="Book Antiqua" w:eastAsia="Book Antiqua" w:hAnsi="Book Antiqua" w:cs="Book Antiqua"/>
        </w:rPr>
        <w:t xml:space="preserve">, Lam MS. Pyrexia of unknown origin--approach to management. </w:t>
      </w:r>
      <w:r>
        <w:rPr>
          <w:rFonts w:ascii="Book Antiqua" w:eastAsia="Book Antiqua" w:hAnsi="Book Antiqua" w:cs="Book Antiqua"/>
          <w:i/>
        </w:rPr>
        <w:t>Singapore Med J</w:t>
      </w:r>
      <w:r>
        <w:rPr>
          <w:rFonts w:ascii="Book Antiqua" w:eastAsia="Book Antiqua" w:hAnsi="Book Antiqua" w:cs="Book Antiqua"/>
        </w:rPr>
        <w:t xml:space="preserve"> 1995; </w:t>
      </w:r>
      <w:r>
        <w:rPr>
          <w:rFonts w:ascii="Book Antiqua" w:eastAsia="Book Antiqua" w:hAnsi="Book Antiqua" w:cs="Book Antiqua"/>
          <w:b/>
        </w:rPr>
        <w:t>36</w:t>
      </w:r>
      <w:r>
        <w:rPr>
          <w:rFonts w:ascii="Book Antiqua" w:eastAsia="Book Antiqua" w:hAnsi="Book Antiqua" w:cs="Book Antiqua"/>
        </w:rPr>
        <w:t>: 204-208 [PMID: 7676269]</w:t>
      </w:r>
    </w:p>
    <w:p w14:paraId="7FCBEB2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Brown M</w:t>
      </w:r>
      <w:r>
        <w:rPr>
          <w:rFonts w:ascii="Book Antiqua" w:eastAsia="Book Antiqua" w:hAnsi="Book Antiqua" w:cs="Book Antiqua"/>
        </w:rPr>
        <w:t xml:space="preserve">. Pyrexia of unknown origin 90 years on: a paradigm of modern clinical medicine. </w:t>
      </w:r>
      <w:r>
        <w:rPr>
          <w:rFonts w:ascii="Book Antiqua" w:eastAsia="Book Antiqua" w:hAnsi="Book Antiqua" w:cs="Book Antiqua"/>
          <w:i/>
        </w:rPr>
        <w:t>Postgrad Med J</w:t>
      </w:r>
      <w:r>
        <w:rPr>
          <w:rFonts w:ascii="Book Antiqua" w:eastAsia="Book Antiqua" w:hAnsi="Book Antiqua" w:cs="Book Antiqua"/>
        </w:rPr>
        <w:t xml:space="preserve"> 2015; </w:t>
      </w:r>
      <w:r>
        <w:rPr>
          <w:rFonts w:ascii="Book Antiqua" w:eastAsia="Book Antiqua" w:hAnsi="Book Antiqua" w:cs="Book Antiqua"/>
          <w:b/>
        </w:rPr>
        <w:t>91</w:t>
      </w:r>
      <w:r>
        <w:rPr>
          <w:rFonts w:ascii="Book Antiqua" w:eastAsia="Book Antiqua" w:hAnsi="Book Antiqua" w:cs="Book Antiqua"/>
        </w:rPr>
        <w:t>: 665-669 [PMID: 26489766 DOI: 10.1136/postgradmedj-2015-133554]</w:t>
      </w:r>
    </w:p>
    <w:p w14:paraId="4D0A4E41"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6 </w:t>
      </w:r>
      <w:r>
        <w:rPr>
          <w:rFonts w:ascii="Book Antiqua" w:eastAsia="Book Antiqua" w:hAnsi="Book Antiqua" w:cs="Book Antiqua"/>
          <w:b/>
        </w:rPr>
        <w:t>Brown I</w:t>
      </w:r>
      <w:r w:rsidRPr="000C2A0D">
        <w:rPr>
          <w:rFonts w:ascii="Book Antiqua" w:eastAsia="Book Antiqua" w:hAnsi="Book Antiqua" w:cs="Book Antiqua"/>
        </w:rPr>
        <w:t xml:space="preserve">, </w:t>
      </w:r>
      <w:proofErr w:type="spellStart"/>
      <w:r>
        <w:rPr>
          <w:rFonts w:ascii="Book Antiqua" w:eastAsia="Book Antiqua" w:hAnsi="Book Antiqua" w:cs="Book Antiqua"/>
        </w:rPr>
        <w:t>Finnigan</w:t>
      </w:r>
      <w:proofErr w:type="spellEnd"/>
      <w:r>
        <w:rPr>
          <w:rFonts w:ascii="Book Antiqua" w:eastAsia="Book Antiqua" w:hAnsi="Book Antiqua" w:cs="Book Antiqua"/>
        </w:rPr>
        <w:t xml:space="preserve"> NA.</w:t>
      </w:r>
      <w:proofErr w:type="gramEnd"/>
      <w:r>
        <w:rPr>
          <w:rFonts w:ascii="Book Antiqua" w:eastAsia="Book Antiqua" w:hAnsi="Book Antiqua" w:cs="Book Antiqua"/>
        </w:rPr>
        <w:t xml:space="preserve"> </w:t>
      </w:r>
      <w:proofErr w:type="gramStart"/>
      <w:r>
        <w:rPr>
          <w:rFonts w:ascii="Book Antiqua" w:eastAsia="Book Antiqua" w:hAnsi="Book Antiqua" w:cs="Book Antiqua"/>
        </w:rPr>
        <w:t>Fever of Unknown Origin.</w:t>
      </w:r>
      <w:proofErr w:type="gramEnd"/>
      <w:r>
        <w:rPr>
          <w:rFonts w:ascii="Book Antiqua" w:eastAsia="Book Antiqua" w:hAnsi="Book Antiqua" w:cs="Book Antiqua"/>
        </w:rPr>
        <w:t xml:space="preserve"> In: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[Internet]. Treasure Island (FL): </w:t>
      </w:r>
      <w:proofErr w:type="spellStart"/>
      <w:r>
        <w:rPr>
          <w:rFonts w:ascii="Book Antiqua" w:eastAsia="Book Antiqua" w:hAnsi="Book Antiqua" w:cs="Book Antiqua"/>
        </w:rPr>
        <w:t>StatPearls</w:t>
      </w:r>
      <w:proofErr w:type="spellEnd"/>
      <w:r>
        <w:rPr>
          <w:rFonts w:ascii="Book Antiqua" w:eastAsia="Book Antiqua" w:hAnsi="Book Antiqua" w:cs="Book Antiqua"/>
        </w:rPr>
        <w:t xml:space="preserve"> Publishing; 2022 [cited 2023 Mar 11]. Available from: http://www.ncbi.nlm.nih.gov/books/NBK532265/</w:t>
      </w:r>
    </w:p>
    <w:p w14:paraId="1F68E7E9"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lastRenderedPageBreak/>
        <w:t xml:space="preserve">7 </w:t>
      </w:r>
      <w:proofErr w:type="spellStart"/>
      <w:r>
        <w:rPr>
          <w:rFonts w:ascii="Book Antiqua" w:eastAsia="Book Antiqua" w:hAnsi="Book Antiqua" w:cs="Book Antiqua"/>
          <w:b/>
        </w:rPr>
        <w:t>Petrella</w:t>
      </w:r>
      <w:proofErr w:type="spellEnd"/>
      <w:r>
        <w:rPr>
          <w:rFonts w:ascii="Book Antiqua" w:eastAsia="Book Antiqua" w:hAnsi="Book Antiqua" w:cs="Book Antiqua"/>
          <w:b/>
        </w:rPr>
        <w:t xml:space="preserve"> R</w:t>
      </w:r>
      <w:r>
        <w:rPr>
          <w:rFonts w:ascii="Book Antiqua" w:eastAsia="Book Antiqua" w:hAnsi="Book Antiqua" w:cs="Book Antiqua"/>
        </w:rPr>
        <w:t>, Young EJ.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Acute </w:t>
      </w:r>
      <w:proofErr w:type="spellStart"/>
      <w:r>
        <w:rPr>
          <w:rFonts w:ascii="Book Antiqua" w:eastAsia="Book Antiqua" w:hAnsi="Book Antiqua" w:cs="Book Antiqua"/>
        </w:rPr>
        <w:t>brucella</w:t>
      </w:r>
      <w:proofErr w:type="spellEnd"/>
      <w:r>
        <w:rPr>
          <w:rFonts w:ascii="Book Antiqua" w:eastAsia="Book Antiqua" w:hAnsi="Book Antiqua" w:cs="Book Antiqua"/>
        </w:rPr>
        <w:t xml:space="preserve"> ileitis.</w:t>
      </w:r>
      <w:proofErr w:type="gramEnd"/>
      <w:r>
        <w:rPr>
          <w:rFonts w:ascii="Book Antiqua" w:eastAsia="Book Antiqua" w:hAnsi="Book Antiqua" w:cs="Book Antiqua"/>
        </w:rPr>
        <w:t xml:space="preserve"> </w:t>
      </w:r>
      <w:r>
        <w:rPr>
          <w:rFonts w:ascii="Book Antiqua" w:eastAsia="Book Antiqua" w:hAnsi="Book Antiqua" w:cs="Book Antiqua"/>
          <w:i/>
        </w:rPr>
        <w:t xml:space="preserve">Am J </w:t>
      </w:r>
      <w:proofErr w:type="spellStart"/>
      <w:r>
        <w:rPr>
          <w:rFonts w:ascii="Book Antiqua" w:eastAsia="Book Antiqua" w:hAnsi="Book Antiqua" w:cs="Book Antiqua"/>
          <w:i/>
        </w:rPr>
        <w:t>Gastroenterol</w:t>
      </w:r>
      <w:proofErr w:type="spellEnd"/>
      <w:r>
        <w:rPr>
          <w:rFonts w:ascii="Book Antiqua" w:eastAsia="Book Antiqua" w:hAnsi="Book Antiqua" w:cs="Book Antiqua"/>
        </w:rPr>
        <w:t xml:space="preserve"> 1988; </w:t>
      </w:r>
      <w:r>
        <w:rPr>
          <w:rFonts w:ascii="Book Antiqua" w:eastAsia="Book Antiqua" w:hAnsi="Book Antiqua" w:cs="Book Antiqua"/>
          <w:b/>
        </w:rPr>
        <w:t>83</w:t>
      </w:r>
      <w:r>
        <w:rPr>
          <w:rFonts w:ascii="Book Antiqua" w:eastAsia="Book Antiqua" w:hAnsi="Book Antiqua" w:cs="Book Antiqua"/>
        </w:rPr>
        <w:t>: 80-82 [PMID: 3337066]</w:t>
      </w:r>
    </w:p>
    <w:p w14:paraId="1695966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Wang M</w:t>
      </w:r>
      <w:r>
        <w:rPr>
          <w:rFonts w:ascii="Book Antiqua" w:eastAsia="Book Antiqua" w:hAnsi="Book Antiqua" w:cs="Book Antiqua"/>
        </w:rPr>
        <w:t xml:space="preserve">, Zhu Q, Yang Q, Li W, Wang X, Liu W, Zhou B, Li Z, Yang H. Intestinal brucellosis associated with celiac artery and superior mesenteric artery stenosis and with ileum mucosa and </w:t>
      </w:r>
      <w:proofErr w:type="spellStart"/>
      <w:r>
        <w:rPr>
          <w:rFonts w:ascii="Book Antiqua" w:eastAsia="Book Antiqua" w:hAnsi="Book Antiqua" w:cs="Book Antiqua"/>
        </w:rPr>
        <w:t>submucosa</w:t>
      </w:r>
      <w:proofErr w:type="spellEnd"/>
      <w:r>
        <w:rPr>
          <w:rFonts w:ascii="Book Antiqua" w:eastAsia="Book Antiqua" w:hAnsi="Book Antiqua" w:cs="Book Antiqua"/>
        </w:rPr>
        <w:t xml:space="preserve"> thickening: A case report. </w:t>
      </w:r>
      <w:r>
        <w:rPr>
          <w:rFonts w:ascii="Book Antiqua" w:eastAsia="Book Antiqua" w:hAnsi="Book Antiqua" w:cs="Book Antiqua"/>
          <w:i/>
        </w:rPr>
        <w:t>Medicine (Baltimore)</w:t>
      </w:r>
      <w:r>
        <w:rPr>
          <w:rFonts w:ascii="Book Antiqua" w:eastAsia="Book Antiqua" w:hAnsi="Book Antiqua" w:cs="Book Antiqua"/>
        </w:rPr>
        <w:t xml:space="preserve"> 2017; </w:t>
      </w:r>
      <w:r>
        <w:rPr>
          <w:rFonts w:ascii="Book Antiqua" w:eastAsia="Book Antiqua" w:hAnsi="Book Antiqua" w:cs="Book Antiqua"/>
          <w:b/>
        </w:rPr>
        <w:t>96</w:t>
      </w:r>
      <w:r>
        <w:rPr>
          <w:rFonts w:ascii="Book Antiqua" w:eastAsia="Book Antiqua" w:hAnsi="Book Antiqua" w:cs="Book Antiqua"/>
        </w:rPr>
        <w:t>: e5893 [PMID: 28079834 DOI: 10.1097/maleD.0000000000005893]</w:t>
      </w:r>
    </w:p>
    <w:p w14:paraId="03B7050C"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9 </w:t>
      </w:r>
      <w:proofErr w:type="spellStart"/>
      <w:r>
        <w:rPr>
          <w:rFonts w:ascii="Book Antiqua" w:eastAsia="Book Antiqua" w:hAnsi="Book Antiqua" w:cs="Book Antiqua"/>
          <w:b/>
        </w:rPr>
        <w:t>Oguz</w:t>
      </w:r>
      <w:proofErr w:type="spellEnd"/>
      <w:r>
        <w:rPr>
          <w:rFonts w:ascii="Book Antiqua" w:eastAsia="Book Antiqua" w:hAnsi="Book Antiqua" w:cs="Book Antiqua"/>
          <w:b/>
        </w:rPr>
        <w:t xml:space="preserve"> MM</w:t>
      </w:r>
      <w:r>
        <w:rPr>
          <w:rFonts w:ascii="Book Antiqua" w:eastAsia="Book Antiqua" w:hAnsi="Book Antiqua" w:cs="Book Antiqua"/>
        </w:rPr>
        <w:t xml:space="preserve">, </w:t>
      </w:r>
      <w:proofErr w:type="spellStart"/>
      <w:r>
        <w:rPr>
          <w:rFonts w:ascii="Book Antiqua" w:eastAsia="Book Antiqua" w:hAnsi="Book Antiqua" w:cs="Book Antiqua"/>
        </w:rPr>
        <w:t>Oztek-Celebi</w:t>
      </w:r>
      <w:proofErr w:type="spellEnd"/>
      <w:r>
        <w:rPr>
          <w:rFonts w:ascii="Book Antiqua" w:eastAsia="Book Antiqua" w:hAnsi="Book Antiqua" w:cs="Book Antiqua"/>
        </w:rPr>
        <w:t xml:space="preserve"> FZ.</w:t>
      </w:r>
      <w:proofErr w:type="gramEnd"/>
      <w:r>
        <w:rPr>
          <w:rFonts w:ascii="Book Antiqua" w:eastAsia="Book Antiqua" w:hAnsi="Book Antiqua" w:cs="Book Antiqua"/>
        </w:rPr>
        <w:t xml:space="preserve"> </w:t>
      </w:r>
      <w:proofErr w:type="spellStart"/>
      <w:proofErr w:type="gramStart"/>
      <w:r>
        <w:rPr>
          <w:rFonts w:ascii="Book Antiqua" w:eastAsia="Book Antiqua" w:hAnsi="Book Antiqua" w:cs="Book Antiqua"/>
        </w:rPr>
        <w:t>Brucellar</w:t>
      </w:r>
      <w:proofErr w:type="spellEnd"/>
      <w:r>
        <w:rPr>
          <w:rFonts w:ascii="Book Antiqua" w:eastAsia="Book Antiqua" w:hAnsi="Book Antiqua" w:cs="Book Antiqua"/>
        </w:rPr>
        <w:t xml:space="preserve"> terminal ileitis and </w:t>
      </w:r>
      <w:proofErr w:type="spellStart"/>
      <w:r>
        <w:rPr>
          <w:rFonts w:ascii="Book Antiqua" w:eastAsia="Book Antiqua" w:hAnsi="Book Antiqua" w:cs="Book Antiqua"/>
        </w:rPr>
        <w:t>epididymo-orchitis</w:t>
      </w:r>
      <w:proofErr w:type="spellEnd"/>
      <w:r>
        <w:rPr>
          <w:rFonts w:ascii="Book Antiqua" w:eastAsia="Book Antiqua" w:hAnsi="Book Antiqua" w:cs="Book Antiqua"/>
        </w:rPr>
        <w:t xml:space="preserve"> in an adolescent; case report and review of the literature.</w:t>
      </w:r>
      <w:proofErr w:type="gramEnd"/>
      <w:r>
        <w:rPr>
          <w:rFonts w:ascii="Book Antiqua" w:eastAsia="Book Antiqua" w:hAnsi="Book Antiqua" w:cs="Book Antiqua"/>
        </w:rPr>
        <w:t xml:space="preserve"> </w:t>
      </w:r>
      <w:r>
        <w:rPr>
          <w:rFonts w:ascii="Book Antiqua" w:eastAsia="Book Antiqua" w:hAnsi="Book Antiqua" w:cs="Book Antiqua"/>
          <w:i/>
        </w:rPr>
        <w:t xml:space="preserve">J Infect </w:t>
      </w:r>
      <w:proofErr w:type="spellStart"/>
      <w:r>
        <w:rPr>
          <w:rFonts w:ascii="Book Antiqua" w:eastAsia="Book Antiqua" w:hAnsi="Book Antiqua" w:cs="Book Antiqua"/>
          <w:i/>
        </w:rPr>
        <w:t>Dev</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Ctries</w:t>
      </w:r>
      <w:proofErr w:type="spellEnd"/>
      <w:r>
        <w:rPr>
          <w:rFonts w:ascii="Book Antiqua" w:eastAsia="Book Antiqua" w:hAnsi="Book Antiqua" w:cs="Book Antiqua"/>
        </w:rPr>
        <w:t xml:space="preserve"> 2018; </w:t>
      </w:r>
      <w:r>
        <w:rPr>
          <w:rFonts w:ascii="Book Antiqua" w:eastAsia="Book Antiqua" w:hAnsi="Book Antiqua" w:cs="Book Antiqua"/>
          <w:b/>
        </w:rPr>
        <w:t>12</w:t>
      </w:r>
      <w:r>
        <w:rPr>
          <w:rFonts w:ascii="Book Antiqua" w:eastAsia="Book Antiqua" w:hAnsi="Book Antiqua" w:cs="Book Antiqua"/>
        </w:rPr>
        <w:t>: 919-921 [PMID: 32004162 DOI: 10.3855/jidc.10429]</w:t>
      </w:r>
    </w:p>
    <w:p w14:paraId="1F494FD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rPr>
        <w:t>Tamimi</w:t>
      </w:r>
      <w:proofErr w:type="spellEnd"/>
      <w:r>
        <w:rPr>
          <w:rFonts w:ascii="Book Antiqua" w:eastAsia="Book Antiqua" w:hAnsi="Book Antiqua" w:cs="Book Antiqua"/>
          <w:b/>
        </w:rPr>
        <w:t xml:space="preserve"> AR</w:t>
      </w:r>
      <w:r w:rsidRPr="000C2A0D">
        <w:rPr>
          <w:rFonts w:ascii="Book Antiqua" w:eastAsia="Book Antiqua" w:hAnsi="Book Antiqua" w:cs="Book Antiqua"/>
        </w:rPr>
        <w:t xml:space="preserve">, </w:t>
      </w:r>
      <w:proofErr w:type="spellStart"/>
      <w:r>
        <w:rPr>
          <w:rFonts w:ascii="Book Antiqua" w:eastAsia="Book Antiqua" w:hAnsi="Book Antiqua" w:cs="Book Antiqua"/>
        </w:rPr>
        <w:t>Tarek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Wasim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Sahar</w:t>
      </w:r>
      <w:proofErr w:type="spellEnd"/>
      <w:r>
        <w:rPr>
          <w:rFonts w:ascii="Book Antiqua" w:eastAsia="Book Antiqua" w:hAnsi="Book Antiqua" w:cs="Book Antiqua"/>
        </w:rPr>
        <w:t xml:space="preserve"> A. A Rare Cause of Infective </w:t>
      </w:r>
      <w:proofErr w:type="spellStart"/>
      <w:r>
        <w:rPr>
          <w:rFonts w:ascii="Book Antiqua" w:eastAsia="Book Antiqua" w:hAnsi="Book Antiqua" w:cs="Book Antiqua"/>
        </w:rPr>
        <w:t>Ileocolitis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Brucella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Abortus</w:t>
      </w:r>
      <w:proofErr w:type="spellEnd"/>
      <w:r>
        <w:rPr>
          <w:rFonts w:ascii="Book Antiqua" w:eastAsia="Book Antiqua" w:hAnsi="Book Antiqua" w:cs="Book Antiqua"/>
        </w:rPr>
        <w:t>.</w:t>
      </w:r>
      <w:r>
        <w:rPr>
          <w:rFonts w:ascii="Book Antiqua" w:eastAsia="Book Antiqua" w:hAnsi="Book Antiqua" w:cs="Book Antiqua"/>
          <w:i/>
        </w:rPr>
        <w:t xml:space="preserve"> American J </w:t>
      </w:r>
      <w:proofErr w:type="spellStart"/>
      <w:r>
        <w:rPr>
          <w:rFonts w:ascii="Book Antiqua" w:eastAsia="Book Antiqua" w:hAnsi="Book Antiqua" w:cs="Book Antiqua"/>
          <w:i/>
        </w:rPr>
        <w:t>Gastroenterol</w:t>
      </w:r>
      <w:proofErr w:type="spellEnd"/>
      <w:r>
        <w:rPr>
          <w:rFonts w:ascii="Book Antiqua" w:eastAsia="Book Antiqua" w:hAnsi="Book Antiqua" w:cs="Book Antiqua"/>
        </w:rPr>
        <w:t xml:space="preserve"> 2019; </w:t>
      </w:r>
      <w:r>
        <w:rPr>
          <w:rFonts w:ascii="Book Antiqua" w:eastAsia="Book Antiqua" w:hAnsi="Book Antiqua" w:cs="Book Antiqua"/>
          <w:b/>
        </w:rPr>
        <w:t>114</w:t>
      </w:r>
      <w:r w:rsidRPr="000C2A0D">
        <w:rPr>
          <w:rFonts w:ascii="Book Antiqua" w:eastAsia="Book Antiqua" w:hAnsi="Book Antiqua" w:cs="Book Antiqua"/>
        </w:rPr>
        <w:t xml:space="preserve">: </w:t>
      </w:r>
      <w:r>
        <w:rPr>
          <w:rFonts w:ascii="Book Antiqua" w:eastAsia="Book Antiqua" w:hAnsi="Book Antiqua" w:cs="Book Antiqua"/>
        </w:rPr>
        <w:t>S812 [DOI: 10.14309/01.ajg.0000595388.07796.13]</w:t>
      </w:r>
    </w:p>
    <w:p w14:paraId="5A899518"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11 </w:t>
      </w:r>
      <w:r>
        <w:rPr>
          <w:rFonts w:ascii="Book Antiqua" w:eastAsia="Book Antiqua" w:hAnsi="Book Antiqua" w:cs="Book Antiqua"/>
          <w:b/>
        </w:rPr>
        <w:t>Rodrigues Dos Santos J</w:t>
      </w:r>
      <w:r>
        <w:rPr>
          <w:rFonts w:ascii="Book Antiqua" w:eastAsia="Book Antiqua" w:hAnsi="Book Antiqua" w:cs="Book Antiqua"/>
        </w:rPr>
        <w:t xml:space="preserve">, Silva R, </w:t>
      </w:r>
      <w:proofErr w:type="spellStart"/>
      <w:r>
        <w:rPr>
          <w:rFonts w:ascii="Book Antiqua" w:eastAsia="Book Antiqua" w:hAnsi="Book Antiqua" w:cs="Book Antiqua"/>
        </w:rPr>
        <w:t>Nejo</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Vassalo</w:t>
      </w:r>
      <w:proofErr w:type="spellEnd"/>
      <w:r>
        <w:rPr>
          <w:rFonts w:ascii="Book Antiqua" w:eastAsia="Book Antiqua" w:hAnsi="Book Antiqua" w:cs="Book Antiqua"/>
        </w:rPr>
        <w:t xml:space="preserve"> T, Coimbra A, </w:t>
      </w:r>
      <w:proofErr w:type="spellStart"/>
      <w:r>
        <w:rPr>
          <w:rFonts w:ascii="Book Antiqua" w:eastAsia="Book Antiqua" w:hAnsi="Book Antiqua" w:cs="Book Antiqua"/>
        </w:rPr>
        <w:t>Peixoto</w:t>
      </w:r>
      <w:proofErr w:type="spellEnd"/>
      <w:r>
        <w:rPr>
          <w:rFonts w:ascii="Book Antiqua" w:eastAsia="Book Antiqua" w:hAnsi="Book Antiqua" w:cs="Book Antiqua"/>
        </w:rPr>
        <w:t xml:space="preserve"> L.</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A Case of Brucellosis with Possible </w:t>
      </w:r>
      <w:proofErr w:type="spellStart"/>
      <w:r>
        <w:rPr>
          <w:rFonts w:ascii="Book Antiqua" w:eastAsia="Book Antiqua" w:hAnsi="Book Antiqua" w:cs="Book Antiqua"/>
        </w:rPr>
        <w:t>Ileal</w:t>
      </w:r>
      <w:proofErr w:type="spellEnd"/>
      <w:r>
        <w:rPr>
          <w:rFonts w:ascii="Book Antiqua" w:eastAsia="Book Antiqua" w:hAnsi="Book Antiqua" w:cs="Book Antiqua"/>
        </w:rPr>
        <w:t xml:space="preserve"> Involvement.</w:t>
      </w:r>
      <w:proofErr w:type="gramEnd"/>
      <w:r>
        <w:rPr>
          <w:rFonts w:ascii="Book Antiqua" w:eastAsia="Book Antiqua" w:hAnsi="Book Antiqua" w:cs="Book Antiqua"/>
        </w:rPr>
        <w:t xml:space="preserve"> </w:t>
      </w:r>
      <w:r>
        <w:rPr>
          <w:rFonts w:ascii="Book Antiqua" w:eastAsia="Book Antiqua" w:hAnsi="Book Antiqua" w:cs="Book Antiqua"/>
          <w:i/>
        </w:rPr>
        <w:t xml:space="preserve">GE Port J </w:t>
      </w:r>
      <w:proofErr w:type="spellStart"/>
      <w:r>
        <w:rPr>
          <w:rFonts w:ascii="Book Antiqua" w:eastAsia="Book Antiqua" w:hAnsi="Book Antiqua" w:cs="Book Antiqua"/>
          <w:i/>
        </w:rPr>
        <w:t>Gastroenterol</w:t>
      </w:r>
      <w:proofErr w:type="spellEnd"/>
      <w:r>
        <w:rPr>
          <w:rFonts w:ascii="Book Antiqua" w:eastAsia="Book Antiqua" w:hAnsi="Book Antiqua" w:cs="Book Antiqua"/>
        </w:rPr>
        <w:t xml:space="preserve"> 2020; </w:t>
      </w:r>
      <w:r>
        <w:rPr>
          <w:rFonts w:ascii="Book Antiqua" w:eastAsia="Book Antiqua" w:hAnsi="Book Antiqua" w:cs="Book Antiqua"/>
          <w:b/>
        </w:rPr>
        <w:t>27</w:t>
      </w:r>
      <w:r>
        <w:rPr>
          <w:rFonts w:ascii="Book Antiqua" w:eastAsia="Book Antiqua" w:hAnsi="Book Antiqua" w:cs="Book Antiqua"/>
        </w:rPr>
        <w:t>: 269-273 [PMID: 32775548 DOI: 10.1159/000503454]</w:t>
      </w:r>
    </w:p>
    <w:p w14:paraId="6B29A25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rPr>
        <w:t>Noureen</w:t>
      </w:r>
      <w:proofErr w:type="spellEnd"/>
      <w:r>
        <w:rPr>
          <w:rFonts w:ascii="Book Antiqua" w:eastAsia="Book Antiqua" w:hAnsi="Book Antiqua" w:cs="Book Antiqua"/>
          <w:b/>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Hamza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Sabir</w:t>
      </w:r>
      <w:proofErr w:type="spellEnd"/>
      <w:r>
        <w:rPr>
          <w:rFonts w:ascii="Book Antiqua" w:eastAsia="Book Antiqua" w:hAnsi="Book Antiqua" w:cs="Book Antiqua"/>
        </w:rPr>
        <w:t xml:space="preserve"> Khan H, Khan S, </w:t>
      </w:r>
      <w:proofErr w:type="spellStart"/>
      <w:r>
        <w:rPr>
          <w:rFonts w:ascii="Book Antiqua" w:eastAsia="Book Antiqua" w:hAnsi="Book Antiqua" w:cs="Book Antiqua"/>
        </w:rPr>
        <w:t>Hanif</w:t>
      </w:r>
      <w:proofErr w:type="spellEnd"/>
      <w:r>
        <w:rPr>
          <w:rFonts w:ascii="Book Antiqua" w:eastAsia="Book Antiqua" w:hAnsi="Book Antiqua" w:cs="Book Antiqua"/>
        </w:rPr>
        <w:t xml:space="preserve"> M. Brucellosis </w:t>
      </w:r>
      <w:proofErr w:type="gramStart"/>
      <w:r>
        <w:rPr>
          <w:rFonts w:ascii="Book Antiqua" w:eastAsia="Book Antiqua" w:hAnsi="Book Antiqua" w:cs="Book Antiqua"/>
        </w:rPr>
        <w:t>As</w:t>
      </w:r>
      <w:proofErr w:type="gramEnd"/>
      <w:r>
        <w:rPr>
          <w:rFonts w:ascii="Book Antiqua" w:eastAsia="Book Antiqua" w:hAnsi="Book Antiqua" w:cs="Book Antiqua"/>
        </w:rPr>
        <w:t xml:space="preserve"> a Cause of Intestinal Perforation. </w:t>
      </w:r>
      <w:proofErr w:type="spellStart"/>
      <w:r>
        <w:rPr>
          <w:rFonts w:ascii="Book Antiqua" w:eastAsia="Book Antiqua" w:hAnsi="Book Antiqua" w:cs="Book Antiqua"/>
          <w:i/>
        </w:rPr>
        <w:t>Cureus</w:t>
      </w:r>
      <w:proofErr w:type="spellEnd"/>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e7075 [PMID: 32226676 DOI: 10.7759/cureus.7075]</w:t>
      </w:r>
    </w:p>
    <w:p w14:paraId="3744ED2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Alejandro AAC</w:t>
      </w:r>
      <w:r w:rsidRPr="000C2A0D">
        <w:rPr>
          <w:rFonts w:ascii="Book Antiqua" w:eastAsia="Book Antiqua" w:hAnsi="Book Antiqua" w:cs="Book Antiqua"/>
        </w:rPr>
        <w:t xml:space="preserve">, </w:t>
      </w:r>
      <w:r>
        <w:rPr>
          <w:rFonts w:ascii="Book Antiqua" w:eastAsia="Book Antiqua" w:hAnsi="Book Antiqua" w:cs="Book Antiqua"/>
        </w:rPr>
        <w:t xml:space="preserve">Irving YGZ, Santos EPG et al </w:t>
      </w:r>
      <w:proofErr w:type="spellStart"/>
      <w:r>
        <w:rPr>
          <w:rFonts w:ascii="Book Antiqua" w:eastAsia="Book Antiqua" w:hAnsi="Book Antiqua" w:cs="Book Antiqua"/>
        </w:rPr>
        <w:t>Brucella</w:t>
      </w:r>
      <w:proofErr w:type="spellEnd"/>
      <w:r>
        <w:rPr>
          <w:rFonts w:ascii="Book Antiqua" w:eastAsia="Book Antiqua" w:hAnsi="Book Antiqua" w:cs="Book Antiqua"/>
        </w:rPr>
        <w:t xml:space="preserve"> terminal ileitis. </w:t>
      </w:r>
      <w:proofErr w:type="gramStart"/>
      <w:r>
        <w:rPr>
          <w:rFonts w:ascii="Book Antiqua" w:eastAsia="Book Antiqua" w:hAnsi="Book Antiqua" w:cs="Book Antiqua"/>
        </w:rPr>
        <w:t>A rare cause of intestinal obstruction about a case.</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Int</w:t>
      </w:r>
      <w:proofErr w:type="spellEnd"/>
      <w:r>
        <w:rPr>
          <w:rFonts w:ascii="Book Antiqua" w:eastAsia="Book Antiqua" w:hAnsi="Book Antiqua" w:cs="Book Antiqua"/>
          <w:i/>
        </w:rPr>
        <w:t xml:space="preserve"> J Res Med </w:t>
      </w:r>
      <w:proofErr w:type="spellStart"/>
      <w:r>
        <w:rPr>
          <w:rFonts w:ascii="Book Antiqua" w:eastAsia="Book Antiqua" w:hAnsi="Book Antiqua" w:cs="Book Antiqua"/>
          <w:i/>
        </w:rPr>
        <w:t>Sci</w:t>
      </w:r>
      <w:proofErr w:type="spellEnd"/>
      <w:r>
        <w:rPr>
          <w:rFonts w:ascii="Book Antiqua" w:eastAsia="Book Antiqua" w:hAnsi="Book Antiqua" w:cs="Book Antiqua"/>
          <w:i/>
        </w:rPr>
        <w:t xml:space="preserve"> </w:t>
      </w:r>
      <w:r>
        <w:rPr>
          <w:rFonts w:ascii="Book Antiqua" w:eastAsia="Book Antiqua" w:hAnsi="Book Antiqua" w:cs="Book Antiqua"/>
        </w:rPr>
        <w:t xml:space="preserve">2021; </w:t>
      </w:r>
      <w:r>
        <w:rPr>
          <w:rFonts w:ascii="Book Antiqua" w:eastAsia="Book Antiqua" w:hAnsi="Book Antiqua" w:cs="Book Antiqua"/>
          <w:b/>
        </w:rPr>
        <w:t>9</w:t>
      </w:r>
      <w:r w:rsidRPr="000C2A0D">
        <w:rPr>
          <w:rFonts w:ascii="Book Antiqua" w:eastAsia="Book Antiqua" w:hAnsi="Book Antiqua" w:cs="Book Antiqua"/>
        </w:rPr>
        <w:t xml:space="preserve">: </w:t>
      </w:r>
      <w:r>
        <w:rPr>
          <w:rFonts w:ascii="Book Antiqua" w:eastAsia="Book Antiqua" w:hAnsi="Book Antiqua" w:cs="Book Antiqua"/>
        </w:rPr>
        <w:t>2831-2834 [DOI: 10.18203/2320-6012.ijrms20213429]</w:t>
      </w:r>
    </w:p>
    <w:p w14:paraId="6A4A77A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Rossetti CA</w:t>
      </w:r>
      <w:r>
        <w:rPr>
          <w:rFonts w:ascii="Book Antiqua" w:eastAsia="Book Antiqua" w:hAnsi="Book Antiqua" w:cs="Book Antiqua"/>
        </w:rPr>
        <w:t xml:space="preserve">, Drake KL, </w:t>
      </w:r>
      <w:proofErr w:type="spellStart"/>
      <w:r>
        <w:rPr>
          <w:rFonts w:ascii="Book Antiqua" w:eastAsia="Book Antiqua" w:hAnsi="Book Antiqua" w:cs="Book Antiqua"/>
        </w:rPr>
        <w:t>Siddavatam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Lawhon</w:t>
      </w:r>
      <w:proofErr w:type="spellEnd"/>
      <w:r>
        <w:rPr>
          <w:rFonts w:ascii="Book Antiqua" w:eastAsia="Book Antiqua" w:hAnsi="Book Antiqua" w:cs="Book Antiqua"/>
        </w:rPr>
        <w:t xml:space="preserve"> SD, </w:t>
      </w:r>
      <w:proofErr w:type="spellStart"/>
      <w:r>
        <w:rPr>
          <w:rFonts w:ascii="Book Antiqua" w:eastAsia="Book Antiqua" w:hAnsi="Book Antiqua" w:cs="Book Antiqua"/>
        </w:rPr>
        <w:t>Nunes</w:t>
      </w:r>
      <w:proofErr w:type="spellEnd"/>
      <w:r>
        <w:rPr>
          <w:rFonts w:ascii="Book Antiqua" w:eastAsia="Book Antiqua" w:hAnsi="Book Antiqua" w:cs="Book Antiqua"/>
        </w:rPr>
        <w:t xml:space="preserve"> JE, Gull T, </w:t>
      </w:r>
      <w:proofErr w:type="spellStart"/>
      <w:r>
        <w:rPr>
          <w:rFonts w:ascii="Book Antiqua" w:eastAsia="Book Antiqua" w:hAnsi="Book Antiqua" w:cs="Book Antiqua"/>
        </w:rPr>
        <w:t>Khare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Everts</w:t>
      </w:r>
      <w:proofErr w:type="spellEnd"/>
      <w:r>
        <w:rPr>
          <w:rFonts w:ascii="Book Antiqua" w:eastAsia="Book Antiqua" w:hAnsi="Book Antiqua" w:cs="Book Antiqua"/>
        </w:rPr>
        <w:t xml:space="preserve"> RE, </w:t>
      </w:r>
      <w:proofErr w:type="spellStart"/>
      <w:r>
        <w:rPr>
          <w:rFonts w:ascii="Book Antiqua" w:eastAsia="Book Antiqua" w:hAnsi="Book Antiqua" w:cs="Book Antiqua"/>
        </w:rPr>
        <w:t>Lewin</w:t>
      </w:r>
      <w:proofErr w:type="spellEnd"/>
      <w:r>
        <w:rPr>
          <w:rFonts w:ascii="Book Antiqua" w:eastAsia="Book Antiqua" w:hAnsi="Book Antiqua" w:cs="Book Antiqua"/>
        </w:rPr>
        <w:t xml:space="preserve"> HA, Adams LG. Systems biology analysis of </w:t>
      </w:r>
      <w:proofErr w:type="spellStart"/>
      <w:r>
        <w:rPr>
          <w:rFonts w:ascii="Book Antiqua" w:eastAsia="Book Antiqua" w:hAnsi="Book Antiqua" w:cs="Book Antiqua"/>
        </w:rPr>
        <w:t>Brucella</w:t>
      </w:r>
      <w:proofErr w:type="spellEnd"/>
      <w:r>
        <w:rPr>
          <w:rFonts w:ascii="Book Antiqua" w:eastAsia="Book Antiqua" w:hAnsi="Book Antiqua" w:cs="Book Antiqua"/>
        </w:rPr>
        <w:t xml:space="preserve"> infected </w:t>
      </w:r>
      <w:proofErr w:type="spellStart"/>
      <w:r>
        <w:rPr>
          <w:rFonts w:ascii="Book Antiqua" w:eastAsia="Book Antiqua" w:hAnsi="Book Antiqua" w:cs="Book Antiqua"/>
        </w:rPr>
        <w:t>Peyer's</w:t>
      </w:r>
      <w:proofErr w:type="spellEnd"/>
      <w:r>
        <w:rPr>
          <w:rFonts w:ascii="Book Antiqua" w:eastAsia="Book Antiqua" w:hAnsi="Book Antiqua" w:cs="Book Antiqua"/>
        </w:rPr>
        <w:t xml:space="preserve"> patch reveals rapid invasion with modest transient perturbations of the host </w:t>
      </w:r>
      <w:proofErr w:type="spellStart"/>
      <w:r>
        <w:rPr>
          <w:rFonts w:ascii="Book Antiqua" w:eastAsia="Book Antiqua" w:hAnsi="Book Antiqua" w:cs="Book Antiqua"/>
        </w:rPr>
        <w:t>transcriptome</w:t>
      </w:r>
      <w:proofErr w:type="spellEnd"/>
      <w:r>
        <w:rPr>
          <w:rFonts w:ascii="Book Antiqua" w:eastAsia="Book Antiqua" w:hAnsi="Book Antiqua" w:cs="Book Antiqua"/>
        </w:rPr>
        <w:t xml:space="preserve">. </w:t>
      </w:r>
      <w:proofErr w:type="spellStart"/>
      <w:r>
        <w:rPr>
          <w:rFonts w:ascii="Book Antiqua" w:eastAsia="Book Antiqua" w:hAnsi="Book Antiqua" w:cs="Book Antiqua"/>
          <w:i/>
        </w:rPr>
        <w:t>PLoS</w:t>
      </w:r>
      <w:proofErr w:type="spellEnd"/>
      <w:r>
        <w:rPr>
          <w:rFonts w:ascii="Book Antiqua" w:eastAsia="Book Antiqua" w:hAnsi="Book Antiqua" w:cs="Book Antiqua"/>
          <w:i/>
        </w:rPr>
        <w:t xml:space="preserve"> One</w:t>
      </w:r>
      <w:r>
        <w:rPr>
          <w:rFonts w:ascii="Book Antiqua" w:eastAsia="Book Antiqua" w:hAnsi="Book Antiqua" w:cs="Book Antiqua"/>
        </w:rPr>
        <w:t xml:space="preserve"> 2013; </w:t>
      </w:r>
      <w:r>
        <w:rPr>
          <w:rFonts w:ascii="Book Antiqua" w:eastAsia="Book Antiqua" w:hAnsi="Book Antiqua" w:cs="Book Antiqua"/>
          <w:b/>
        </w:rPr>
        <w:t>8</w:t>
      </w:r>
      <w:r>
        <w:rPr>
          <w:rFonts w:ascii="Book Antiqua" w:eastAsia="Book Antiqua" w:hAnsi="Book Antiqua" w:cs="Book Antiqua"/>
        </w:rPr>
        <w:t>: e81719 [PMID: 24349118 DOI: 10.1371/journal.pone.0081719]</w:t>
      </w:r>
    </w:p>
    <w:p w14:paraId="45DE6D35"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15 CDC - Home - Brucellosis [Internet].</w:t>
      </w:r>
      <w:proofErr w:type="gramEnd"/>
      <w:r>
        <w:rPr>
          <w:rFonts w:ascii="Book Antiqua" w:eastAsia="Book Antiqua" w:hAnsi="Book Antiqua" w:cs="Book Antiqua"/>
        </w:rPr>
        <w:t xml:space="preserve"> 2021 [cited 2023 Mar 14]. Available from: https://www.cdc.gov/brucellosis/index.html</w:t>
      </w:r>
    </w:p>
    <w:p w14:paraId="01107508" w14:textId="5CA8E662" w:rsidR="00D34FD8" w:rsidRPr="000C2A0D" w:rsidRDefault="00A85083">
      <w:pPr>
        <w:spacing w:line="360" w:lineRule="auto"/>
        <w:jc w:val="both"/>
        <w:rPr>
          <w:rFonts w:ascii="Book Antiqua" w:hAnsi="Book Antiqua" w:cs="Book Antiqua"/>
        </w:rPr>
      </w:pPr>
      <w:r>
        <w:rPr>
          <w:rFonts w:ascii="Book Antiqua" w:eastAsia="Book Antiqua" w:hAnsi="Book Antiqua" w:cs="Book Antiqua"/>
        </w:rPr>
        <w:lastRenderedPageBreak/>
        <w:t xml:space="preserve">16 World Health </w:t>
      </w:r>
      <w:proofErr w:type="gramStart"/>
      <w:r>
        <w:rPr>
          <w:rFonts w:ascii="Book Antiqua" w:eastAsia="Book Antiqua" w:hAnsi="Book Antiqua" w:cs="Book Antiqua"/>
        </w:rPr>
        <w:t>Organization</w:t>
      </w:r>
      <w:proofErr w:type="gramEnd"/>
      <w:r>
        <w:rPr>
          <w:rFonts w:ascii="Book Antiqua" w:eastAsia="Book Antiqua" w:hAnsi="Book Antiqua" w:cs="Book Antiqua"/>
        </w:rPr>
        <w:t xml:space="preserve">. </w:t>
      </w:r>
      <w:proofErr w:type="gramStart"/>
      <w:r>
        <w:rPr>
          <w:rFonts w:ascii="Book Antiqua" w:eastAsia="Book Antiqua" w:hAnsi="Book Antiqua" w:cs="Book Antiqua"/>
        </w:rPr>
        <w:t>Brucellosis in humans and animals</w:t>
      </w:r>
      <w:r w:rsidR="000C2A0D">
        <w:rPr>
          <w:rFonts w:ascii="Book Antiqua" w:hAnsi="Book Antiqua" w:cs="Book Antiqua" w:hint="eastAsia"/>
        </w:rPr>
        <w:t xml:space="preserve"> </w:t>
      </w:r>
      <w:r>
        <w:rPr>
          <w:rFonts w:ascii="Book Antiqua" w:eastAsia="Book Antiqua" w:hAnsi="Book Antiqua" w:cs="Book Antiqua"/>
        </w:rPr>
        <w:t>15 June 2006 | Guideline.</w:t>
      </w:r>
      <w:proofErr w:type="gramEnd"/>
      <w:r>
        <w:rPr>
          <w:rFonts w:ascii="Book Antiqua" w:eastAsia="Book Antiqua" w:hAnsi="Book Antiqua" w:cs="Book Antiqua"/>
        </w:rPr>
        <w:t xml:space="preserve"> (</w:t>
      </w:r>
      <w:proofErr w:type="gramStart"/>
      <w:r>
        <w:rPr>
          <w:rFonts w:ascii="Book Antiqua" w:eastAsia="Book Antiqua" w:hAnsi="Book Antiqua" w:cs="Book Antiqua"/>
        </w:rPr>
        <w:t>accessed</w:t>
      </w:r>
      <w:proofErr w:type="gramEnd"/>
      <w:r>
        <w:rPr>
          <w:rFonts w:ascii="Book Antiqua" w:eastAsia="Book Antiqua" w:hAnsi="Book Antiqua" w:cs="Book Antiqua"/>
        </w:rPr>
        <w:t xml:space="preserve"> September 2, 2023). Available from: https://www.who.int/pu</w:t>
      </w:r>
      <w:r w:rsidR="000C2A0D">
        <w:rPr>
          <w:rFonts w:ascii="Book Antiqua" w:eastAsia="Book Antiqua" w:hAnsi="Book Antiqua" w:cs="Book Antiqua"/>
        </w:rPr>
        <w:t>blications/i/item/9789241547130</w:t>
      </w:r>
    </w:p>
    <w:p w14:paraId="6F666129"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17 </w:t>
      </w:r>
      <w:proofErr w:type="spellStart"/>
      <w:r>
        <w:rPr>
          <w:rFonts w:ascii="Book Antiqua" w:eastAsia="Book Antiqua" w:hAnsi="Book Antiqua" w:cs="Book Antiqua"/>
          <w:b/>
        </w:rPr>
        <w:t>Ghugey</w:t>
      </w:r>
      <w:proofErr w:type="spellEnd"/>
      <w:r>
        <w:rPr>
          <w:rFonts w:ascii="Book Antiqua" w:eastAsia="Book Antiqua" w:hAnsi="Book Antiqua" w:cs="Book Antiqua"/>
          <w:b/>
        </w:rPr>
        <w:t xml:space="preserve"> SL</w:t>
      </w:r>
      <w:r>
        <w:rPr>
          <w:rFonts w:ascii="Book Antiqua" w:eastAsia="Book Antiqua" w:hAnsi="Book Antiqua" w:cs="Book Antiqua"/>
        </w:rPr>
        <w:t xml:space="preserve">, </w:t>
      </w:r>
      <w:proofErr w:type="spellStart"/>
      <w:r>
        <w:rPr>
          <w:rFonts w:ascii="Book Antiqua" w:eastAsia="Book Antiqua" w:hAnsi="Book Antiqua" w:cs="Book Antiqua"/>
        </w:rPr>
        <w:t>Setia</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Deshmukh</w:t>
      </w:r>
      <w:proofErr w:type="spellEnd"/>
      <w:r>
        <w:rPr>
          <w:rFonts w:ascii="Book Antiqua" w:eastAsia="Book Antiqua" w:hAnsi="Book Antiqua" w:cs="Book Antiqua"/>
        </w:rPr>
        <w:t xml:space="preserve"> JS.</w:t>
      </w:r>
      <w:proofErr w:type="gramEnd"/>
      <w:r>
        <w:rPr>
          <w:rFonts w:ascii="Book Antiqua" w:eastAsia="Book Antiqua" w:hAnsi="Book Antiqua" w:cs="Book Antiqua"/>
        </w:rPr>
        <w:t xml:space="preserve"> Human brucellosis: </w:t>
      </w:r>
      <w:proofErr w:type="spellStart"/>
      <w:r>
        <w:rPr>
          <w:rFonts w:ascii="Book Antiqua" w:eastAsia="Book Antiqua" w:hAnsi="Book Antiqua" w:cs="Book Antiqua"/>
        </w:rPr>
        <w:t>Seroprevalence</w:t>
      </w:r>
      <w:proofErr w:type="spellEnd"/>
      <w:r>
        <w:rPr>
          <w:rFonts w:ascii="Book Antiqua" w:eastAsia="Book Antiqua" w:hAnsi="Book Antiqua" w:cs="Book Antiqua"/>
        </w:rPr>
        <w:t xml:space="preserve"> and associated exposure factors among the rural population in Nagpur, Maharashtra, India. </w:t>
      </w:r>
      <w:r>
        <w:rPr>
          <w:rFonts w:ascii="Book Antiqua" w:eastAsia="Book Antiqua" w:hAnsi="Book Antiqua" w:cs="Book Antiqua"/>
          <w:i/>
        </w:rPr>
        <w:t>J Family Med Prim Care</w:t>
      </w:r>
      <w:r>
        <w:rPr>
          <w:rFonts w:ascii="Book Antiqua" w:eastAsia="Book Antiqua" w:hAnsi="Book Antiqua" w:cs="Book Antiqua"/>
        </w:rPr>
        <w:t xml:space="preserve"> 2021; </w:t>
      </w:r>
      <w:r>
        <w:rPr>
          <w:rFonts w:ascii="Book Antiqua" w:eastAsia="Book Antiqua" w:hAnsi="Book Antiqua" w:cs="Book Antiqua"/>
          <w:b/>
        </w:rPr>
        <w:t>10</w:t>
      </w:r>
      <w:r>
        <w:rPr>
          <w:rFonts w:ascii="Book Antiqua" w:eastAsia="Book Antiqua" w:hAnsi="Book Antiqua" w:cs="Book Antiqua"/>
        </w:rPr>
        <w:t>: 1028-1033 [PMID: 34041116 DOI: 10.4103/jfmpc.jfmpc_1153_20]</w:t>
      </w:r>
    </w:p>
    <w:p w14:paraId="45AA5702" w14:textId="3827DA46"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Sharma HK</w:t>
      </w:r>
      <w:r>
        <w:rPr>
          <w:rFonts w:ascii="Book Antiqua" w:eastAsia="Book Antiqua" w:hAnsi="Book Antiqua" w:cs="Book Antiqua"/>
        </w:rPr>
        <w:t xml:space="preserve">, </w:t>
      </w:r>
      <w:proofErr w:type="spellStart"/>
      <w:r>
        <w:rPr>
          <w:rFonts w:ascii="Book Antiqua" w:eastAsia="Book Antiqua" w:hAnsi="Book Antiqua" w:cs="Book Antiqua"/>
        </w:rPr>
        <w:t>Kotwal</w:t>
      </w:r>
      <w:proofErr w:type="spellEnd"/>
      <w:r>
        <w:rPr>
          <w:rFonts w:ascii="Book Antiqua" w:eastAsia="Book Antiqua" w:hAnsi="Book Antiqua" w:cs="Book Antiqua"/>
        </w:rPr>
        <w:t xml:space="preserve"> SK, Singh DK, Malik MA, Kumar A, Singh M. </w:t>
      </w:r>
      <w:proofErr w:type="spellStart"/>
      <w:r>
        <w:rPr>
          <w:rFonts w:ascii="Book Antiqua" w:eastAsia="Book Antiqua" w:hAnsi="Book Antiqua" w:cs="Book Antiqua"/>
        </w:rPr>
        <w:t>Seroprevalence</w:t>
      </w:r>
      <w:proofErr w:type="spellEnd"/>
      <w:r>
        <w:rPr>
          <w:rFonts w:ascii="Book Antiqua" w:eastAsia="Book Antiqua" w:hAnsi="Book Antiqua" w:cs="Book Antiqua"/>
        </w:rPr>
        <w:t xml:space="preserve"> of human brucellosis in and around Jammu, India, using different serological tests. </w:t>
      </w:r>
      <w:r>
        <w:rPr>
          <w:rFonts w:ascii="Book Antiqua" w:eastAsia="Book Antiqua" w:hAnsi="Book Antiqua" w:cs="Book Antiqua"/>
          <w:i/>
        </w:rPr>
        <w:t>Vet World</w:t>
      </w:r>
      <w:r>
        <w:rPr>
          <w:rFonts w:ascii="Book Antiqua" w:eastAsia="Book Antiqua" w:hAnsi="Book Antiqua" w:cs="Book Antiqua"/>
        </w:rPr>
        <w:t xml:space="preserve"> 2016; </w:t>
      </w:r>
      <w:r>
        <w:rPr>
          <w:rFonts w:ascii="Book Antiqua" w:eastAsia="Book Antiqua" w:hAnsi="Book Antiqua" w:cs="Book Antiqua"/>
          <w:b/>
        </w:rPr>
        <w:t>9</w:t>
      </w:r>
      <w:r>
        <w:rPr>
          <w:rFonts w:ascii="Book Antiqua" w:eastAsia="Book Antiqua" w:hAnsi="Book Antiqua" w:cs="Book Antiqua"/>
        </w:rPr>
        <w:t>: 742-746 [PMID: 27536036 DOI: 10.14202/vetworld.2016.742-746]</w:t>
      </w:r>
    </w:p>
    <w:p w14:paraId="32D8C98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rPr>
        <w:t>Pathak</w:t>
      </w:r>
      <w:proofErr w:type="spellEnd"/>
      <w:r>
        <w:rPr>
          <w:rFonts w:ascii="Book Antiqua" w:eastAsia="Book Antiqua" w:hAnsi="Book Antiqua" w:cs="Book Antiqua"/>
          <w:b/>
        </w:rPr>
        <w:t xml:space="preserve"> AD</w:t>
      </w:r>
      <w:r>
        <w:rPr>
          <w:rFonts w:ascii="Book Antiqua" w:eastAsia="Book Antiqua" w:hAnsi="Book Antiqua" w:cs="Book Antiqua"/>
        </w:rPr>
        <w:t xml:space="preserve">, </w:t>
      </w:r>
      <w:proofErr w:type="spellStart"/>
      <w:r>
        <w:rPr>
          <w:rFonts w:ascii="Book Antiqua" w:eastAsia="Book Antiqua" w:hAnsi="Book Antiqua" w:cs="Book Antiqua"/>
        </w:rPr>
        <w:t>Dubal</w:t>
      </w:r>
      <w:proofErr w:type="spellEnd"/>
      <w:r>
        <w:rPr>
          <w:rFonts w:ascii="Book Antiqua" w:eastAsia="Book Antiqua" w:hAnsi="Book Antiqua" w:cs="Book Antiqua"/>
        </w:rPr>
        <w:t xml:space="preserve"> ZB, </w:t>
      </w:r>
      <w:proofErr w:type="spellStart"/>
      <w:r>
        <w:rPr>
          <w:rFonts w:ascii="Book Antiqua" w:eastAsia="Book Antiqua" w:hAnsi="Book Antiqua" w:cs="Book Antiqua"/>
        </w:rPr>
        <w:t>Doijad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Raorane</w:t>
      </w:r>
      <w:proofErr w:type="spellEnd"/>
      <w:r>
        <w:rPr>
          <w:rFonts w:ascii="Book Antiqua" w:eastAsia="Book Antiqua" w:hAnsi="Book Antiqua" w:cs="Book Antiqua"/>
        </w:rPr>
        <w:t xml:space="preserve"> A, Rodrigues S, </w:t>
      </w:r>
      <w:proofErr w:type="spellStart"/>
      <w:r>
        <w:rPr>
          <w:rFonts w:ascii="Book Antiqua" w:eastAsia="Book Antiqua" w:hAnsi="Book Antiqua" w:cs="Book Antiqua"/>
        </w:rPr>
        <w:t>Naik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Naik-Gaonkar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Kalorey</w:t>
      </w:r>
      <w:proofErr w:type="spellEnd"/>
      <w:r>
        <w:rPr>
          <w:rFonts w:ascii="Book Antiqua" w:eastAsia="Book Antiqua" w:hAnsi="Book Antiqua" w:cs="Book Antiqua"/>
        </w:rPr>
        <w:t xml:space="preserve"> DR, </w:t>
      </w:r>
      <w:proofErr w:type="spellStart"/>
      <w:r>
        <w:rPr>
          <w:rFonts w:ascii="Book Antiqua" w:eastAsia="Book Antiqua" w:hAnsi="Book Antiqua" w:cs="Book Antiqua"/>
        </w:rPr>
        <w:t>Kurkure</w:t>
      </w:r>
      <w:proofErr w:type="spellEnd"/>
      <w:r>
        <w:rPr>
          <w:rFonts w:ascii="Book Antiqua" w:eastAsia="Book Antiqua" w:hAnsi="Book Antiqua" w:cs="Book Antiqua"/>
        </w:rPr>
        <w:t xml:space="preserve"> NV, </w:t>
      </w:r>
      <w:proofErr w:type="spellStart"/>
      <w:r>
        <w:rPr>
          <w:rFonts w:ascii="Book Antiqua" w:eastAsia="Book Antiqua" w:hAnsi="Book Antiqua" w:cs="Book Antiqua"/>
        </w:rPr>
        <w:t>Naik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Barbuddhe</w:t>
      </w:r>
      <w:proofErr w:type="spellEnd"/>
      <w:r>
        <w:rPr>
          <w:rFonts w:ascii="Book Antiqua" w:eastAsia="Book Antiqua" w:hAnsi="Book Antiqua" w:cs="Book Antiqua"/>
        </w:rPr>
        <w:t xml:space="preserve"> SB. Human brucellosis among pyrexia of unknown origin cases and occupationally exposed individuals in Goa Region, India. </w:t>
      </w:r>
      <w:proofErr w:type="spellStart"/>
      <w:r>
        <w:rPr>
          <w:rFonts w:ascii="Book Antiqua" w:eastAsia="Book Antiqua" w:hAnsi="Book Antiqua" w:cs="Book Antiqua"/>
          <w:i/>
        </w:rPr>
        <w:t>Emerg</w:t>
      </w:r>
      <w:proofErr w:type="spellEnd"/>
      <w:r>
        <w:rPr>
          <w:rFonts w:ascii="Book Antiqua" w:eastAsia="Book Antiqua" w:hAnsi="Book Antiqua" w:cs="Book Antiqua"/>
          <w:i/>
        </w:rPr>
        <w:t xml:space="preserve"> Health Threats J</w:t>
      </w:r>
      <w:r>
        <w:rPr>
          <w:rFonts w:ascii="Book Antiqua" w:eastAsia="Book Antiqua" w:hAnsi="Book Antiqua" w:cs="Book Antiqua"/>
        </w:rPr>
        <w:t xml:space="preserve"> 2014; </w:t>
      </w:r>
      <w:r>
        <w:rPr>
          <w:rFonts w:ascii="Book Antiqua" w:eastAsia="Book Antiqua" w:hAnsi="Book Antiqua" w:cs="Book Antiqua"/>
          <w:b/>
        </w:rPr>
        <w:t>7</w:t>
      </w:r>
      <w:r>
        <w:rPr>
          <w:rFonts w:ascii="Book Antiqua" w:eastAsia="Book Antiqua" w:hAnsi="Book Antiqua" w:cs="Book Antiqua"/>
        </w:rPr>
        <w:t>: 23846 [PMID: 24762925 DOI: 10.3402/ehtj.v7.23846]</w:t>
      </w:r>
    </w:p>
    <w:p w14:paraId="41B75BA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rPr>
        <w:t>Panjarathinam</w:t>
      </w:r>
      <w:proofErr w:type="spellEnd"/>
      <w:r>
        <w:rPr>
          <w:rFonts w:ascii="Book Antiqua" w:eastAsia="Book Antiqua" w:hAnsi="Book Antiqua" w:cs="Book Antiqua"/>
          <w:b/>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Jhala</w:t>
      </w:r>
      <w:proofErr w:type="spellEnd"/>
      <w:r>
        <w:rPr>
          <w:rFonts w:ascii="Book Antiqua" w:eastAsia="Book Antiqua" w:hAnsi="Book Antiqua" w:cs="Book Antiqua"/>
        </w:rPr>
        <w:t xml:space="preserve"> CI. </w:t>
      </w:r>
      <w:proofErr w:type="gramStart"/>
      <w:r>
        <w:rPr>
          <w:rFonts w:ascii="Book Antiqua" w:eastAsia="Book Antiqua" w:hAnsi="Book Antiqua" w:cs="Book Antiqua"/>
        </w:rPr>
        <w:t>Brucellosis in Gujarat State.</w:t>
      </w:r>
      <w:proofErr w:type="gramEnd"/>
      <w:r>
        <w:rPr>
          <w:rFonts w:ascii="Book Antiqua" w:eastAsia="Book Antiqua" w:hAnsi="Book Antiqua" w:cs="Book Antiqua"/>
        </w:rPr>
        <w:t xml:space="preserve"> </w:t>
      </w:r>
      <w:r>
        <w:rPr>
          <w:rFonts w:ascii="Book Antiqua" w:eastAsia="Book Antiqua" w:hAnsi="Book Antiqua" w:cs="Book Antiqua"/>
          <w:i/>
        </w:rPr>
        <w:t xml:space="preserve">Indian J </w:t>
      </w:r>
      <w:proofErr w:type="spellStart"/>
      <w:r>
        <w:rPr>
          <w:rFonts w:ascii="Book Antiqua" w:eastAsia="Book Antiqua" w:hAnsi="Book Antiqua" w:cs="Book Antiqua"/>
          <w:i/>
        </w:rPr>
        <w:t>Pathol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Microbiol</w:t>
      </w:r>
      <w:proofErr w:type="spellEnd"/>
      <w:r>
        <w:rPr>
          <w:rFonts w:ascii="Book Antiqua" w:eastAsia="Book Antiqua" w:hAnsi="Book Antiqua" w:cs="Book Antiqua"/>
        </w:rPr>
        <w:t xml:space="preserve"> 1986; </w:t>
      </w:r>
      <w:r>
        <w:rPr>
          <w:rFonts w:ascii="Book Antiqua" w:eastAsia="Book Antiqua" w:hAnsi="Book Antiqua" w:cs="Book Antiqua"/>
          <w:b/>
        </w:rPr>
        <w:t>29</w:t>
      </w:r>
      <w:r>
        <w:rPr>
          <w:rFonts w:ascii="Book Antiqua" w:eastAsia="Book Antiqua" w:hAnsi="Book Antiqua" w:cs="Book Antiqua"/>
        </w:rPr>
        <w:t>: 53-60 [PMID: 3781612]</w:t>
      </w:r>
    </w:p>
    <w:p w14:paraId="32436D2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rPr>
        <w:t>Dutta</w:t>
      </w:r>
      <w:proofErr w:type="spellEnd"/>
      <w:r>
        <w:rPr>
          <w:rFonts w:ascii="Book Antiqua" w:eastAsia="Book Antiqua" w:hAnsi="Book Antiqua" w:cs="Book Antiqua"/>
          <w:b/>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Sen</w:t>
      </w:r>
      <w:proofErr w:type="spellEnd"/>
      <w:r>
        <w:rPr>
          <w:rFonts w:ascii="Book Antiqua" w:eastAsia="Book Antiqua" w:hAnsi="Book Antiqua" w:cs="Book Antiqua"/>
        </w:rPr>
        <w:t xml:space="preserve"> A, Gupta D, </w:t>
      </w:r>
      <w:proofErr w:type="spellStart"/>
      <w:r>
        <w:rPr>
          <w:rFonts w:ascii="Book Antiqua" w:eastAsia="Book Antiqua" w:hAnsi="Book Antiqua" w:cs="Book Antiqua"/>
        </w:rPr>
        <w:t>Kuila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Chatterjee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Sanyal</w:t>
      </w:r>
      <w:proofErr w:type="spellEnd"/>
      <w:r>
        <w:rPr>
          <w:rFonts w:ascii="Book Antiqua" w:eastAsia="Book Antiqua" w:hAnsi="Book Antiqua" w:cs="Book Antiqua"/>
        </w:rPr>
        <w:t xml:space="preserve"> S, Das S. Childhood Brucellosis in Eastern India. </w:t>
      </w:r>
      <w:r>
        <w:rPr>
          <w:rFonts w:ascii="Book Antiqua" w:eastAsia="Book Antiqua" w:hAnsi="Book Antiqua" w:cs="Book Antiqua"/>
          <w:i/>
        </w:rPr>
        <w:t xml:space="preserve">Indian J </w:t>
      </w:r>
      <w:proofErr w:type="spellStart"/>
      <w:r>
        <w:rPr>
          <w:rFonts w:ascii="Book Antiqua" w:eastAsia="Book Antiqua" w:hAnsi="Book Antiqua" w:cs="Book Antiqua"/>
          <w:i/>
        </w:rPr>
        <w:t>Pediatr</w:t>
      </w:r>
      <w:proofErr w:type="spellEnd"/>
      <w:r>
        <w:rPr>
          <w:rFonts w:ascii="Book Antiqua" w:eastAsia="Book Antiqua" w:hAnsi="Book Antiqua" w:cs="Book Antiqua"/>
        </w:rPr>
        <w:t xml:space="preserve"> 2018; </w:t>
      </w:r>
      <w:r>
        <w:rPr>
          <w:rFonts w:ascii="Book Antiqua" w:eastAsia="Book Antiqua" w:hAnsi="Book Antiqua" w:cs="Book Antiqua"/>
          <w:b/>
        </w:rPr>
        <w:t>85</w:t>
      </w:r>
      <w:r>
        <w:rPr>
          <w:rFonts w:ascii="Book Antiqua" w:eastAsia="Book Antiqua" w:hAnsi="Book Antiqua" w:cs="Book Antiqua"/>
        </w:rPr>
        <w:t>: 266-271 [PMID: 29071584 DOI: 10.1007/s12098-017-2513-z]</w:t>
      </w:r>
    </w:p>
    <w:p w14:paraId="5FBE80EC" w14:textId="77777777" w:rsidR="00D34FD8" w:rsidRDefault="00A85083">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22 </w:t>
      </w:r>
      <w:r>
        <w:rPr>
          <w:rFonts w:ascii="Book Antiqua" w:eastAsia="Book Antiqua" w:hAnsi="Book Antiqua" w:cs="Book Antiqua"/>
          <w:b/>
        </w:rPr>
        <w:t>Singh BB</w:t>
      </w:r>
      <w:r>
        <w:rPr>
          <w:rFonts w:ascii="Book Antiqua" w:eastAsia="Book Antiqua" w:hAnsi="Book Antiqua" w:cs="Book Antiqua"/>
        </w:rPr>
        <w:t xml:space="preserve">, </w:t>
      </w:r>
      <w:proofErr w:type="spellStart"/>
      <w:r>
        <w:rPr>
          <w:rFonts w:ascii="Book Antiqua" w:eastAsia="Book Antiqua" w:hAnsi="Book Antiqua" w:cs="Book Antiqua"/>
        </w:rPr>
        <w:t>Khatkar</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Aulakh</w:t>
      </w:r>
      <w:proofErr w:type="spellEnd"/>
      <w:r>
        <w:rPr>
          <w:rFonts w:ascii="Book Antiqua" w:eastAsia="Book Antiqua" w:hAnsi="Book Antiqua" w:cs="Book Antiqua"/>
        </w:rPr>
        <w:t xml:space="preserve"> RS, Gill JPS, </w:t>
      </w:r>
      <w:proofErr w:type="spellStart"/>
      <w:r>
        <w:rPr>
          <w:rFonts w:ascii="Book Antiqua" w:eastAsia="Book Antiqua" w:hAnsi="Book Antiqua" w:cs="Book Antiqua"/>
        </w:rPr>
        <w:t>Dhand</w:t>
      </w:r>
      <w:proofErr w:type="spellEnd"/>
      <w:r>
        <w:rPr>
          <w:rFonts w:ascii="Book Antiqua" w:eastAsia="Book Antiqua" w:hAnsi="Book Antiqua" w:cs="Book Antiqua"/>
        </w:rPr>
        <w:t xml:space="preserve"> NK.</w:t>
      </w:r>
      <w:proofErr w:type="gramEnd"/>
      <w:r>
        <w:rPr>
          <w:rFonts w:ascii="Book Antiqua" w:eastAsia="Book Antiqua" w:hAnsi="Book Antiqua" w:cs="Book Antiqua"/>
        </w:rPr>
        <w:t xml:space="preserve"> </w:t>
      </w:r>
      <w:proofErr w:type="gramStart"/>
      <w:r>
        <w:rPr>
          <w:rFonts w:ascii="Book Antiqua" w:eastAsia="Book Antiqua" w:hAnsi="Book Antiqua" w:cs="Book Antiqua"/>
        </w:rPr>
        <w:t>Estimation of the health and economic burden of human brucellosis in India.</w:t>
      </w:r>
      <w:proofErr w:type="gramEnd"/>
      <w:r>
        <w:rPr>
          <w:rFonts w:ascii="Book Antiqua" w:eastAsia="Book Antiqua" w:hAnsi="Book Antiqua" w:cs="Book Antiqua"/>
        </w:rPr>
        <w:t xml:space="preserve"> </w:t>
      </w:r>
      <w:proofErr w:type="spellStart"/>
      <w:r>
        <w:rPr>
          <w:rFonts w:ascii="Book Antiqua" w:eastAsia="Book Antiqua" w:hAnsi="Book Antiqua" w:cs="Book Antiqua"/>
          <w:i/>
        </w:rPr>
        <w:t>Prev</w:t>
      </w:r>
      <w:proofErr w:type="spellEnd"/>
      <w:r>
        <w:rPr>
          <w:rFonts w:ascii="Book Antiqua" w:eastAsia="Book Antiqua" w:hAnsi="Book Antiqua" w:cs="Book Antiqua"/>
          <w:i/>
        </w:rPr>
        <w:t xml:space="preserve"> Vet Med</w:t>
      </w:r>
      <w:r>
        <w:rPr>
          <w:rFonts w:ascii="Book Antiqua" w:eastAsia="Book Antiqua" w:hAnsi="Book Antiqua" w:cs="Book Antiqua"/>
        </w:rPr>
        <w:t xml:space="preserve"> 2018; </w:t>
      </w:r>
      <w:r>
        <w:rPr>
          <w:rFonts w:ascii="Book Antiqua" w:eastAsia="Book Antiqua" w:hAnsi="Book Antiqua" w:cs="Book Antiqua"/>
          <w:b/>
        </w:rPr>
        <w:t>154</w:t>
      </w:r>
      <w:r>
        <w:rPr>
          <w:rFonts w:ascii="Book Antiqua" w:eastAsia="Book Antiqua" w:hAnsi="Book Antiqua" w:cs="Book Antiqua"/>
        </w:rPr>
        <w:t>: 148-155 [PMID: 29685439 DOI: 10.1016/j.prevetmed.2018.03.023]</w:t>
      </w:r>
    </w:p>
    <w:p w14:paraId="2A64DA31" w14:textId="77777777" w:rsidR="00D34FD8" w:rsidRDefault="00A85083">
      <w:pPr>
        <w:spacing w:line="360" w:lineRule="auto"/>
        <w:jc w:val="both"/>
        <w:rPr>
          <w:rFonts w:ascii="Book Antiqua" w:eastAsia="Book Antiqua" w:hAnsi="Book Antiqua" w:cs="Book Antiqua"/>
        </w:rPr>
        <w:sectPr w:rsidR="00D34FD8">
          <w:pgSz w:w="12240" w:h="15840"/>
          <w:pgMar w:top="1440" w:right="1440" w:bottom="1440" w:left="1440" w:header="720" w:footer="720" w:gutter="0"/>
          <w:cols w:space="720"/>
        </w:sectPr>
      </w:pPr>
      <w:proofErr w:type="gramStart"/>
      <w:r>
        <w:rPr>
          <w:rFonts w:ascii="Book Antiqua" w:eastAsia="Book Antiqua" w:hAnsi="Book Antiqua" w:cs="Book Antiqua"/>
        </w:rPr>
        <w:t xml:space="preserve">23 </w:t>
      </w:r>
      <w:proofErr w:type="spellStart"/>
      <w:r>
        <w:rPr>
          <w:rFonts w:ascii="Book Antiqua" w:eastAsia="Book Antiqua" w:hAnsi="Book Antiqua" w:cs="Book Antiqua"/>
          <w:b/>
        </w:rPr>
        <w:t>Mantur</w:t>
      </w:r>
      <w:proofErr w:type="spellEnd"/>
      <w:r>
        <w:rPr>
          <w:rFonts w:ascii="Book Antiqua" w:eastAsia="Book Antiqua" w:hAnsi="Book Antiqua" w:cs="Book Antiqua"/>
          <w:b/>
        </w:rPr>
        <w:t xml:space="preserve"> BG</w:t>
      </w:r>
      <w:r>
        <w:rPr>
          <w:rFonts w:ascii="Book Antiqua" w:eastAsia="Book Antiqua" w:hAnsi="Book Antiqua" w:cs="Book Antiqua"/>
        </w:rPr>
        <w:t xml:space="preserve">, </w:t>
      </w:r>
      <w:proofErr w:type="spellStart"/>
      <w:r>
        <w:rPr>
          <w:rFonts w:ascii="Book Antiqua" w:eastAsia="Book Antiqua" w:hAnsi="Book Antiqua" w:cs="Book Antiqua"/>
        </w:rPr>
        <w:t>Amarnath</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Shinde</w:t>
      </w:r>
      <w:proofErr w:type="spellEnd"/>
      <w:r>
        <w:rPr>
          <w:rFonts w:ascii="Book Antiqua" w:eastAsia="Book Antiqua" w:hAnsi="Book Antiqua" w:cs="Book Antiqua"/>
        </w:rPr>
        <w:t xml:space="preserve"> RS.</w:t>
      </w:r>
      <w:proofErr w:type="gramEnd"/>
      <w:r>
        <w:rPr>
          <w:rFonts w:ascii="Book Antiqua" w:eastAsia="Book Antiqua" w:hAnsi="Book Antiqua" w:cs="Book Antiqua"/>
        </w:rPr>
        <w:t xml:space="preserve"> </w:t>
      </w:r>
      <w:proofErr w:type="gramStart"/>
      <w:r>
        <w:rPr>
          <w:rFonts w:ascii="Book Antiqua" w:eastAsia="Book Antiqua" w:hAnsi="Book Antiqua" w:cs="Book Antiqua"/>
        </w:rPr>
        <w:t>Review of clinical and laboratory features of human brucellosis.</w:t>
      </w:r>
      <w:proofErr w:type="gramEnd"/>
      <w:r>
        <w:rPr>
          <w:rFonts w:ascii="Book Antiqua" w:eastAsia="Book Antiqua" w:hAnsi="Book Antiqua" w:cs="Book Antiqua"/>
        </w:rPr>
        <w:t xml:space="preserve"> </w:t>
      </w:r>
      <w:r>
        <w:rPr>
          <w:rFonts w:ascii="Book Antiqua" w:eastAsia="Book Antiqua" w:hAnsi="Book Antiqua" w:cs="Book Antiqua"/>
          <w:i/>
        </w:rPr>
        <w:t xml:space="preserve">Indian J Med </w:t>
      </w:r>
      <w:proofErr w:type="spellStart"/>
      <w:r>
        <w:rPr>
          <w:rFonts w:ascii="Book Antiqua" w:eastAsia="Book Antiqua" w:hAnsi="Book Antiqua" w:cs="Book Antiqua"/>
          <w:i/>
        </w:rPr>
        <w:t>Microbiol</w:t>
      </w:r>
      <w:proofErr w:type="spellEnd"/>
      <w:r>
        <w:rPr>
          <w:rFonts w:ascii="Book Antiqua" w:eastAsia="Book Antiqua" w:hAnsi="Book Antiqua" w:cs="Book Antiqua"/>
        </w:rPr>
        <w:t xml:space="preserve"> 2007; </w:t>
      </w:r>
      <w:r>
        <w:rPr>
          <w:rFonts w:ascii="Book Antiqua" w:eastAsia="Book Antiqua" w:hAnsi="Book Antiqua" w:cs="Book Antiqua"/>
          <w:b/>
        </w:rPr>
        <w:t>25</w:t>
      </w:r>
      <w:r>
        <w:rPr>
          <w:rFonts w:ascii="Book Antiqua" w:eastAsia="Book Antiqua" w:hAnsi="Book Antiqua" w:cs="Book Antiqua"/>
        </w:rPr>
        <w:t>: 188-202 [PMID: 17901634 DOI: 10.4103/0255-0857.34758]</w:t>
      </w:r>
    </w:p>
    <w:p w14:paraId="7A13585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53304FC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Informed consent statement: </w:t>
      </w:r>
      <w:r>
        <w:rPr>
          <w:rFonts w:ascii="Book Antiqua" w:eastAsia="Book Antiqua" w:hAnsi="Book Antiqua" w:cs="Book Antiqua"/>
        </w:rPr>
        <w:t>Informed written consent was obtained from the patient for publication of this report.</w:t>
      </w:r>
    </w:p>
    <w:p w14:paraId="7F716738" w14:textId="77777777" w:rsidR="00D34FD8" w:rsidRDefault="00D34FD8">
      <w:pPr>
        <w:spacing w:line="360" w:lineRule="auto"/>
        <w:jc w:val="both"/>
        <w:rPr>
          <w:rFonts w:ascii="Book Antiqua" w:eastAsia="Book Antiqua" w:hAnsi="Book Antiqua" w:cs="Book Antiqua"/>
        </w:rPr>
      </w:pPr>
    </w:p>
    <w:p w14:paraId="3C91DF0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rPr>
        <w:t>There is no conflict of interest to declare.</w:t>
      </w:r>
    </w:p>
    <w:p w14:paraId="432704E9" w14:textId="77777777" w:rsidR="00D34FD8" w:rsidRDefault="00D34FD8">
      <w:pPr>
        <w:spacing w:line="360" w:lineRule="auto"/>
        <w:jc w:val="both"/>
        <w:rPr>
          <w:rFonts w:ascii="Book Antiqua" w:eastAsia="Book Antiqua" w:hAnsi="Book Antiqua" w:cs="Book Antiqua"/>
        </w:rPr>
      </w:pPr>
    </w:p>
    <w:p w14:paraId="4AF43CE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6D15717" w14:textId="77777777" w:rsidR="00D34FD8" w:rsidRDefault="00D34FD8">
      <w:pPr>
        <w:spacing w:line="360" w:lineRule="auto"/>
        <w:jc w:val="both"/>
        <w:rPr>
          <w:rFonts w:ascii="Book Antiqua" w:eastAsia="Book Antiqua" w:hAnsi="Book Antiqua" w:cs="Book Antiqua"/>
        </w:rPr>
      </w:pPr>
    </w:p>
    <w:p w14:paraId="7806D9C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DB1FC" w14:textId="77777777" w:rsidR="00D34FD8" w:rsidRDefault="00D34FD8">
      <w:pPr>
        <w:spacing w:line="360" w:lineRule="auto"/>
        <w:jc w:val="both"/>
        <w:rPr>
          <w:rFonts w:ascii="Book Antiqua" w:eastAsia="Book Antiqua" w:hAnsi="Book Antiqua" w:cs="Book Antiqua"/>
        </w:rPr>
      </w:pPr>
    </w:p>
    <w:p w14:paraId="0901F2C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2ACB9B2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00BFF5B" w14:textId="77777777" w:rsidR="00D34FD8" w:rsidRDefault="00D34FD8">
      <w:pPr>
        <w:spacing w:line="360" w:lineRule="auto"/>
        <w:jc w:val="both"/>
        <w:rPr>
          <w:rFonts w:ascii="Book Antiqua" w:eastAsia="Book Antiqua" w:hAnsi="Book Antiqua" w:cs="Book Antiqua"/>
        </w:rPr>
      </w:pPr>
    </w:p>
    <w:p w14:paraId="47503E3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19, 2023</w:t>
      </w:r>
    </w:p>
    <w:p w14:paraId="6C70B7D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30, 2023</w:t>
      </w:r>
    </w:p>
    <w:p w14:paraId="3B49EC2E" w14:textId="586F3086"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AE2CBE" w:rsidRPr="00CF1788">
        <w:rPr>
          <w:rFonts w:ascii="Book Antiqua" w:eastAsia="Book Antiqua" w:hAnsi="Book Antiqua" w:cs="Book Antiqua"/>
          <w:bCs/>
        </w:rPr>
        <w:t>September 22, 2023</w:t>
      </w:r>
    </w:p>
    <w:p w14:paraId="1DF66D5D" w14:textId="77777777" w:rsidR="00D34FD8" w:rsidRDefault="00D34FD8">
      <w:pPr>
        <w:spacing w:line="360" w:lineRule="auto"/>
        <w:jc w:val="both"/>
        <w:rPr>
          <w:rFonts w:ascii="Book Antiqua" w:eastAsia="Book Antiqua" w:hAnsi="Book Antiqua" w:cs="Book Antiqua"/>
        </w:rPr>
      </w:pPr>
    </w:p>
    <w:p w14:paraId="11CE5BA9" w14:textId="32BFBC9B"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Infectious </w:t>
      </w:r>
      <w:r w:rsidR="00AE2CBE">
        <w:rPr>
          <w:rFonts w:ascii="Book Antiqua" w:hAnsi="Book Antiqua" w:cs="Book Antiqua" w:hint="eastAsia"/>
        </w:rPr>
        <w:t>d</w:t>
      </w:r>
      <w:r>
        <w:rPr>
          <w:rFonts w:ascii="Book Antiqua" w:eastAsia="Book Antiqua" w:hAnsi="Book Antiqua" w:cs="Book Antiqua"/>
        </w:rPr>
        <w:t>iseases</w:t>
      </w:r>
    </w:p>
    <w:p w14:paraId="349F11D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557BA4A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36905D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6F12F60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457474D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Grade C (Good): C, C</w:t>
      </w:r>
    </w:p>
    <w:p w14:paraId="1FB2DB9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2B9EB28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0234B9BF" w14:textId="77777777" w:rsidR="00D34FD8" w:rsidRDefault="00D34FD8">
      <w:pPr>
        <w:spacing w:line="360" w:lineRule="auto"/>
        <w:jc w:val="both"/>
        <w:rPr>
          <w:rFonts w:ascii="Book Antiqua" w:eastAsia="Book Antiqua" w:hAnsi="Book Antiqua" w:cs="Book Antiqua"/>
        </w:rPr>
      </w:pPr>
    </w:p>
    <w:p w14:paraId="3BC684CA" w14:textId="7F7E487A" w:rsidR="00D34FD8" w:rsidRDefault="00A85083">
      <w:pPr>
        <w:spacing w:line="360" w:lineRule="auto"/>
        <w:jc w:val="both"/>
        <w:rPr>
          <w:rFonts w:ascii="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Wang LH, China; </w:t>
      </w:r>
      <w:proofErr w:type="spellStart"/>
      <w:r>
        <w:rPr>
          <w:rFonts w:ascii="Book Antiqua" w:eastAsia="Book Antiqua" w:hAnsi="Book Antiqua" w:cs="Book Antiqua"/>
        </w:rPr>
        <w:t>Zribi</w:t>
      </w:r>
      <w:proofErr w:type="spellEnd"/>
      <w:r>
        <w:rPr>
          <w:rFonts w:ascii="Book Antiqua" w:eastAsia="Book Antiqua" w:hAnsi="Book Antiqua" w:cs="Book Antiqua"/>
        </w:rPr>
        <w:t xml:space="preserve"> M, Tunisia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AE2CBE" w:rsidRPr="00AE2CBE">
        <w:rPr>
          <w:rFonts w:ascii="Book Antiqua" w:hAnsi="Book Antiqua" w:cs="Book Antiqua" w:hint="eastAsia"/>
          <w:color w:val="000000"/>
        </w:rPr>
        <w:t>Yuan YY</w:t>
      </w:r>
    </w:p>
    <w:p w14:paraId="2AAF765E" w14:textId="77777777" w:rsidR="00AE2CBE" w:rsidRPr="00AE2CBE" w:rsidRDefault="00AE2CBE">
      <w:pPr>
        <w:spacing w:line="360" w:lineRule="auto"/>
        <w:jc w:val="both"/>
        <w:rPr>
          <w:rFonts w:ascii="Book Antiqua" w:hAnsi="Book Antiqua" w:cs="Book Antiqua"/>
          <w:b/>
          <w:color w:val="000000"/>
        </w:rPr>
        <w:sectPr w:rsidR="00AE2CBE" w:rsidRPr="00AE2CBE">
          <w:pgSz w:w="12240" w:h="15840"/>
          <w:pgMar w:top="1440" w:right="1440" w:bottom="1440" w:left="1440" w:header="720" w:footer="720" w:gutter="0"/>
          <w:cols w:space="720"/>
        </w:sectPr>
      </w:pPr>
    </w:p>
    <w:p w14:paraId="49E12043" w14:textId="77777777" w:rsidR="00D34FD8" w:rsidRDefault="00A85083">
      <w:pPr>
        <w:tabs>
          <w:tab w:val="left" w:pos="384"/>
        </w:tabs>
        <w:spacing w:line="360" w:lineRule="auto"/>
        <w:jc w:val="both"/>
        <w:rPr>
          <w:rFonts w:ascii="Book Antiqua" w:eastAsia="Book Antiqua" w:hAnsi="Book Antiqua" w:cs="Book Antiqua"/>
        </w:rPr>
      </w:pPr>
      <w:r>
        <w:rPr>
          <w:rFonts w:ascii="Book Antiqua" w:eastAsia="Book Antiqua" w:hAnsi="Book Antiqua" w:cs="Book Antiqua"/>
          <w:b/>
        </w:rPr>
        <w:lastRenderedPageBreak/>
        <w:t>Table 1 Laboratory investigations for diagnosis of pyrexia of unknown origin</w:t>
      </w:r>
    </w:p>
    <w:tbl>
      <w:tblPr>
        <w:tblStyle w:val="ae"/>
        <w:tblW w:w="11827" w:type="dxa"/>
        <w:jc w:val="center"/>
        <w:tblInd w:w="-1097" w:type="dxa"/>
        <w:tblLayout w:type="fixed"/>
        <w:tblLook w:val="0400" w:firstRow="0" w:lastRow="0" w:firstColumn="0" w:lastColumn="0" w:noHBand="0" w:noVBand="1"/>
      </w:tblPr>
      <w:tblGrid>
        <w:gridCol w:w="1645"/>
        <w:gridCol w:w="2268"/>
        <w:gridCol w:w="1559"/>
        <w:gridCol w:w="1843"/>
        <w:gridCol w:w="1417"/>
        <w:gridCol w:w="1588"/>
        <w:gridCol w:w="1507"/>
      </w:tblGrid>
      <w:tr w:rsidR="00D34FD8" w14:paraId="1EE1A36E" w14:textId="77777777" w:rsidTr="00EF3F80">
        <w:trPr>
          <w:jc w:val="center"/>
        </w:trPr>
        <w:tc>
          <w:tcPr>
            <w:tcW w:w="3913" w:type="dxa"/>
            <w:gridSpan w:val="2"/>
            <w:vMerge w:val="restart"/>
            <w:tcBorders>
              <w:top w:val="single" w:sz="4" w:space="0" w:color="auto"/>
              <w:bottom w:val="single" w:sz="4" w:space="0" w:color="auto"/>
            </w:tcBorders>
            <w:vAlign w:val="center"/>
          </w:tcPr>
          <w:p w14:paraId="5C9F83E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Laboratory investigations</w:t>
            </w:r>
          </w:p>
        </w:tc>
        <w:tc>
          <w:tcPr>
            <w:tcW w:w="7914" w:type="dxa"/>
            <w:gridSpan w:val="5"/>
            <w:tcBorders>
              <w:top w:val="single" w:sz="4" w:space="0" w:color="auto"/>
              <w:bottom w:val="single" w:sz="4" w:space="0" w:color="auto"/>
            </w:tcBorders>
            <w:vAlign w:val="center"/>
          </w:tcPr>
          <w:p w14:paraId="6E932AE6"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b/>
              </w:rPr>
              <w:t>Results</w:t>
            </w:r>
          </w:p>
        </w:tc>
      </w:tr>
      <w:tr w:rsidR="00D34FD8" w14:paraId="189CBD64" w14:textId="77777777" w:rsidTr="00EF3F80">
        <w:trPr>
          <w:jc w:val="center"/>
        </w:trPr>
        <w:tc>
          <w:tcPr>
            <w:tcW w:w="3913" w:type="dxa"/>
            <w:gridSpan w:val="2"/>
            <w:vMerge/>
            <w:tcBorders>
              <w:top w:val="single" w:sz="4" w:space="0" w:color="auto"/>
              <w:bottom w:val="single" w:sz="4" w:space="0" w:color="auto"/>
            </w:tcBorders>
            <w:vAlign w:val="center"/>
          </w:tcPr>
          <w:p w14:paraId="51477FC3"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1559" w:type="dxa"/>
            <w:tcBorders>
              <w:top w:val="single" w:sz="4" w:space="0" w:color="auto"/>
              <w:bottom w:val="single" w:sz="4" w:space="0" w:color="auto"/>
            </w:tcBorders>
            <w:vAlign w:val="center"/>
          </w:tcPr>
          <w:p w14:paraId="3EFD3CA6" w14:textId="78EA06CB" w:rsidR="00D34FD8" w:rsidRPr="00CF2EB0" w:rsidRDefault="00A85083" w:rsidP="000C2A0D">
            <w:pPr>
              <w:spacing w:line="360" w:lineRule="auto"/>
              <w:jc w:val="both"/>
              <w:rPr>
                <w:rFonts w:ascii="Book Antiqua" w:hAnsi="Book Antiqua" w:cs="Book Antiqua"/>
                <w:b/>
              </w:rPr>
            </w:pPr>
            <w:r>
              <w:rPr>
                <w:rFonts w:ascii="Book Antiqua" w:eastAsia="Book Antiqua" w:hAnsi="Book Antiqua" w:cs="Book Antiqua"/>
                <w:b/>
              </w:rPr>
              <w:t xml:space="preserve">First visit to a </w:t>
            </w:r>
            <w:proofErr w:type="spellStart"/>
            <w:r>
              <w:rPr>
                <w:rFonts w:ascii="Book Antiqua" w:eastAsia="Book Antiqua" w:hAnsi="Book Antiqua" w:cs="Book Antiqua"/>
                <w:b/>
              </w:rPr>
              <w:t>paediatrici</w:t>
            </w:r>
            <w:r w:rsidR="00CF2EB0">
              <w:rPr>
                <w:rFonts w:ascii="Book Antiqua" w:eastAsia="Book Antiqua" w:hAnsi="Book Antiqua" w:cs="Book Antiqua"/>
                <w:b/>
              </w:rPr>
              <w:t>an</w:t>
            </w:r>
            <w:proofErr w:type="spellEnd"/>
            <w:r w:rsidR="00CF2EB0">
              <w:rPr>
                <w:rFonts w:ascii="Book Antiqua" w:eastAsia="Book Antiqua" w:hAnsi="Book Antiqua" w:cs="Book Antiqua"/>
                <w:b/>
              </w:rPr>
              <w:t xml:space="preserve"> (13 </w:t>
            </w:r>
            <w:proofErr w:type="spellStart"/>
            <w:r w:rsidR="00CF2EB0">
              <w:rPr>
                <w:rFonts w:ascii="Book Antiqua" w:eastAsia="Book Antiqua" w:hAnsi="Book Antiqua" w:cs="Book Antiqua"/>
                <w:b/>
              </w:rPr>
              <w:t>wk</w:t>
            </w:r>
            <w:proofErr w:type="spellEnd"/>
            <w:r w:rsidR="00CF2EB0">
              <w:rPr>
                <w:rFonts w:ascii="Book Antiqua" w:eastAsia="Book Antiqua" w:hAnsi="Book Antiqua" w:cs="Book Antiqua"/>
                <w:b/>
              </w:rPr>
              <w:t xml:space="preserve"> prior to visiting us)</w:t>
            </w:r>
          </w:p>
        </w:tc>
        <w:tc>
          <w:tcPr>
            <w:tcW w:w="1843" w:type="dxa"/>
            <w:tcBorders>
              <w:top w:val="single" w:sz="4" w:space="0" w:color="auto"/>
              <w:bottom w:val="single" w:sz="4" w:space="0" w:color="auto"/>
            </w:tcBorders>
            <w:vAlign w:val="center"/>
          </w:tcPr>
          <w:p w14:paraId="140C79DC" w14:textId="77777777" w:rsidR="00D34FD8" w:rsidRDefault="00A85083" w:rsidP="000C2A0D">
            <w:pPr>
              <w:spacing w:line="360" w:lineRule="auto"/>
              <w:jc w:val="both"/>
              <w:rPr>
                <w:rFonts w:ascii="Book Antiqua" w:eastAsia="Book Antiqua" w:hAnsi="Book Antiqua" w:cs="Book Antiqua"/>
                <w:b/>
              </w:rPr>
            </w:pPr>
            <w:r>
              <w:rPr>
                <w:rFonts w:ascii="Book Antiqua" w:eastAsia="Book Antiqua" w:hAnsi="Book Antiqua" w:cs="Book Antiqua"/>
                <w:b/>
              </w:rPr>
              <w:t xml:space="preserve">Revisit to a pediatrician (8 </w:t>
            </w:r>
            <w:proofErr w:type="spellStart"/>
            <w:r>
              <w:rPr>
                <w:rFonts w:ascii="Book Antiqua" w:eastAsia="Book Antiqua" w:hAnsi="Book Antiqua" w:cs="Book Antiqua"/>
                <w:b/>
              </w:rPr>
              <w:t>wk</w:t>
            </w:r>
            <w:proofErr w:type="spellEnd"/>
            <w:r>
              <w:rPr>
                <w:rFonts w:ascii="Book Antiqua" w:eastAsia="Book Antiqua" w:hAnsi="Book Antiqua" w:cs="Book Antiqua"/>
                <w:b/>
              </w:rPr>
              <w:t xml:space="preserve"> before visiting us)</w:t>
            </w:r>
          </w:p>
        </w:tc>
        <w:tc>
          <w:tcPr>
            <w:tcW w:w="1417" w:type="dxa"/>
            <w:tcBorders>
              <w:top w:val="single" w:sz="4" w:space="0" w:color="auto"/>
              <w:bottom w:val="single" w:sz="4" w:space="0" w:color="auto"/>
            </w:tcBorders>
            <w:vAlign w:val="center"/>
          </w:tcPr>
          <w:p w14:paraId="3DABA053" w14:textId="77777777" w:rsidR="00D34FD8" w:rsidRDefault="00A85083" w:rsidP="000C2A0D">
            <w:pPr>
              <w:spacing w:line="360" w:lineRule="auto"/>
              <w:jc w:val="both"/>
              <w:rPr>
                <w:rFonts w:ascii="Book Antiqua" w:eastAsia="Book Antiqua" w:hAnsi="Book Antiqua" w:cs="Book Antiqua"/>
                <w:b/>
              </w:rPr>
            </w:pPr>
            <w:r>
              <w:rPr>
                <w:rFonts w:ascii="Book Antiqua" w:eastAsia="Book Antiqua" w:hAnsi="Book Antiqua" w:cs="Book Antiqua"/>
                <w:b/>
              </w:rPr>
              <w:t xml:space="preserve">Tertiary care hospital admission (5 </w:t>
            </w:r>
            <w:proofErr w:type="spellStart"/>
            <w:r>
              <w:rPr>
                <w:rFonts w:ascii="Book Antiqua" w:eastAsia="Book Antiqua" w:hAnsi="Book Antiqua" w:cs="Book Antiqua"/>
                <w:b/>
              </w:rPr>
              <w:t>wk</w:t>
            </w:r>
            <w:proofErr w:type="spellEnd"/>
            <w:r>
              <w:rPr>
                <w:rFonts w:ascii="Book Antiqua" w:eastAsia="Book Antiqua" w:hAnsi="Book Antiqua" w:cs="Book Antiqua"/>
                <w:b/>
              </w:rPr>
              <w:t xml:space="preserve"> before visiting us)</w:t>
            </w:r>
          </w:p>
        </w:tc>
        <w:tc>
          <w:tcPr>
            <w:tcW w:w="1588" w:type="dxa"/>
            <w:tcBorders>
              <w:top w:val="single" w:sz="4" w:space="0" w:color="auto"/>
              <w:bottom w:val="single" w:sz="4" w:space="0" w:color="auto"/>
            </w:tcBorders>
            <w:vAlign w:val="center"/>
          </w:tcPr>
          <w:p w14:paraId="7C325ADA" w14:textId="1C001149" w:rsidR="00D34FD8" w:rsidRPr="000C2A0D" w:rsidRDefault="00CF2EB0" w:rsidP="000C2A0D">
            <w:pPr>
              <w:spacing w:line="360" w:lineRule="auto"/>
              <w:jc w:val="both"/>
              <w:rPr>
                <w:rFonts w:ascii="Book Antiqua" w:eastAsia="Book Antiqua" w:hAnsi="Book Antiqua" w:cs="Book Antiqua"/>
                <w:b/>
              </w:rPr>
            </w:pPr>
            <w:r>
              <w:rPr>
                <w:rFonts w:ascii="Book Antiqua" w:eastAsia="Book Antiqua" w:hAnsi="Book Antiqua" w:cs="Book Antiqua"/>
                <w:b/>
              </w:rPr>
              <w:t>At the time of visiting us</w:t>
            </w:r>
          </w:p>
        </w:tc>
        <w:tc>
          <w:tcPr>
            <w:tcW w:w="1507" w:type="dxa"/>
            <w:tcBorders>
              <w:top w:val="single" w:sz="4" w:space="0" w:color="auto"/>
              <w:bottom w:val="single" w:sz="4" w:space="0" w:color="auto"/>
            </w:tcBorders>
            <w:vAlign w:val="center"/>
          </w:tcPr>
          <w:p w14:paraId="32D46112" w14:textId="77777777" w:rsidR="00D34FD8" w:rsidRDefault="00A85083" w:rsidP="000C2A0D">
            <w:pPr>
              <w:spacing w:line="360" w:lineRule="auto"/>
              <w:jc w:val="both"/>
              <w:rPr>
                <w:rFonts w:ascii="Book Antiqua" w:eastAsia="Book Antiqua" w:hAnsi="Book Antiqua" w:cs="Book Antiqua"/>
                <w:b/>
              </w:rPr>
            </w:pPr>
            <w:r>
              <w:rPr>
                <w:rFonts w:ascii="Book Antiqua" w:eastAsia="Book Antiqua" w:hAnsi="Book Antiqua" w:cs="Book Antiqua"/>
                <w:b/>
              </w:rPr>
              <w:t xml:space="preserve">2 </w:t>
            </w:r>
            <w:proofErr w:type="spellStart"/>
            <w:r>
              <w:rPr>
                <w:rFonts w:ascii="Book Antiqua" w:eastAsia="Book Antiqua" w:hAnsi="Book Antiqua" w:cs="Book Antiqua"/>
                <w:b/>
              </w:rPr>
              <w:t>mo</w:t>
            </w:r>
            <w:proofErr w:type="spellEnd"/>
            <w:r>
              <w:rPr>
                <w:rFonts w:ascii="Book Antiqua" w:eastAsia="Book Antiqua" w:hAnsi="Book Antiqua" w:cs="Book Antiqua"/>
                <w:b/>
              </w:rPr>
              <w:t xml:space="preserve"> after treatment completion</w:t>
            </w:r>
          </w:p>
        </w:tc>
      </w:tr>
      <w:tr w:rsidR="00D34FD8" w14:paraId="3A38A2C7" w14:textId="77777777" w:rsidTr="00EF3F80">
        <w:trPr>
          <w:jc w:val="center"/>
        </w:trPr>
        <w:tc>
          <w:tcPr>
            <w:tcW w:w="1645" w:type="dxa"/>
            <w:vMerge w:val="restart"/>
            <w:tcBorders>
              <w:top w:val="single" w:sz="4" w:space="0" w:color="auto"/>
            </w:tcBorders>
            <w:vAlign w:val="center"/>
          </w:tcPr>
          <w:p w14:paraId="501A749A" w14:textId="77777777" w:rsidR="00D34FD8" w:rsidRDefault="00A85083" w:rsidP="00646A46">
            <w:pPr>
              <w:spacing w:line="360" w:lineRule="auto"/>
              <w:jc w:val="both"/>
              <w:rPr>
                <w:rFonts w:ascii="Book Antiqua" w:eastAsia="Book Antiqua" w:hAnsi="Book Antiqua" w:cs="Book Antiqua"/>
              </w:rPr>
            </w:pPr>
            <w:r>
              <w:rPr>
                <w:rFonts w:ascii="Book Antiqua" w:eastAsia="Book Antiqua" w:hAnsi="Book Antiqua" w:cs="Book Antiqua"/>
              </w:rPr>
              <w:t>Complete blood count</w:t>
            </w:r>
          </w:p>
        </w:tc>
        <w:tc>
          <w:tcPr>
            <w:tcW w:w="2268" w:type="dxa"/>
            <w:tcBorders>
              <w:top w:val="single" w:sz="4" w:space="0" w:color="auto"/>
            </w:tcBorders>
            <w:vAlign w:val="center"/>
          </w:tcPr>
          <w:p w14:paraId="21F81888" w14:textId="7777777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(g/</w:t>
            </w:r>
            <w:proofErr w:type="spellStart"/>
            <w:r>
              <w:rPr>
                <w:rFonts w:ascii="Book Antiqua" w:eastAsia="Book Antiqua" w:hAnsi="Book Antiqua" w:cs="Book Antiqua"/>
              </w:rPr>
              <w:t>dL</w:t>
            </w:r>
            <w:proofErr w:type="spellEnd"/>
            <w:r>
              <w:rPr>
                <w:rFonts w:ascii="Book Antiqua" w:eastAsia="Book Antiqua" w:hAnsi="Book Antiqua" w:cs="Book Antiqua"/>
              </w:rPr>
              <w:t>)</w:t>
            </w:r>
          </w:p>
        </w:tc>
        <w:tc>
          <w:tcPr>
            <w:tcW w:w="1559" w:type="dxa"/>
            <w:tcBorders>
              <w:top w:val="single" w:sz="4" w:space="0" w:color="auto"/>
            </w:tcBorders>
            <w:vAlign w:val="center"/>
          </w:tcPr>
          <w:p w14:paraId="45D1D20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11.5</w:t>
            </w:r>
          </w:p>
        </w:tc>
        <w:tc>
          <w:tcPr>
            <w:tcW w:w="1843" w:type="dxa"/>
            <w:tcBorders>
              <w:top w:val="single" w:sz="4" w:space="0" w:color="auto"/>
            </w:tcBorders>
            <w:vAlign w:val="center"/>
          </w:tcPr>
          <w:p w14:paraId="1D7422DA" w14:textId="77777777" w:rsidR="00D34FD8" w:rsidRPr="000B1399" w:rsidRDefault="00A85083">
            <w:pPr>
              <w:spacing w:line="360" w:lineRule="auto"/>
              <w:jc w:val="both"/>
              <w:rPr>
                <w:rFonts w:ascii="Book Antiqua" w:eastAsia="Book Antiqua" w:hAnsi="Book Antiqua" w:cs="Book Antiqua"/>
              </w:rPr>
            </w:pPr>
            <w:r w:rsidRPr="000B1399">
              <w:rPr>
                <w:rFonts w:ascii="Book Antiqua" w:eastAsia="Book Antiqua" w:hAnsi="Book Antiqua" w:cs="Book Antiqua"/>
              </w:rPr>
              <w:t>11.3</w:t>
            </w:r>
          </w:p>
        </w:tc>
        <w:tc>
          <w:tcPr>
            <w:tcW w:w="1417" w:type="dxa"/>
            <w:tcBorders>
              <w:top w:val="single" w:sz="4" w:space="0" w:color="auto"/>
            </w:tcBorders>
            <w:vAlign w:val="center"/>
          </w:tcPr>
          <w:p w14:paraId="0B69CEC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10</w:t>
            </w:r>
          </w:p>
        </w:tc>
        <w:tc>
          <w:tcPr>
            <w:tcW w:w="1588" w:type="dxa"/>
            <w:tcBorders>
              <w:top w:val="single" w:sz="4" w:space="0" w:color="auto"/>
            </w:tcBorders>
            <w:vAlign w:val="center"/>
          </w:tcPr>
          <w:p w14:paraId="752E6A0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10.5</w:t>
            </w:r>
          </w:p>
        </w:tc>
        <w:tc>
          <w:tcPr>
            <w:tcW w:w="1507" w:type="dxa"/>
            <w:tcBorders>
              <w:top w:val="single" w:sz="4" w:space="0" w:color="auto"/>
            </w:tcBorders>
            <w:vAlign w:val="center"/>
          </w:tcPr>
          <w:p w14:paraId="10A58DA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12.2</w:t>
            </w:r>
          </w:p>
        </w:tc>
      </w:tr>
      <w:tr w:rsidR="00D34FD8" w14:paraId="55D6FCCE" w14:textId="77777777" w:rsidTr="00EF3F80">
        <w:trPr>
          <w:jc w:val="center"/>
        </w:trPr>
        <w:tc>
          <w:tcPr>
            <w:tcW w:w="1645" w:type="dxa"/>
            <w:vMerge/>
            <w:tcBorders>
              <w:top w:val="single" w:sz="4" w:space="0" w:color="000000"/>
            </w:tcBorders>
            <w:vAlign w:val="center"/>
          </w:tcPr>
          <w:p w14:paraId="29C974FA"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309955A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RBC (million/cu mm)</w:t>
            </w:r>
          </w:p>
        </w:tc>
        <w:tc>
          <w:tcPr>
            <w:tcW w:w="1559" w:type="dxa"/>
            <w:vAlign w:val="center"/>
          </w:tcPr>
          <w:p w14:paraId="05773E9C" w14:textId="77777777" w:rsidR="00D34FD8" w:rsidRPr="000B1399" w:rsidRDefault="00A85083">
            <w:pPr>
              <w:spacing w:line="360" w:lineRule="auto"/>
              <w:jc w:val="both"/>
              <w:rPr>
                <w:rFonts w:ascii="Book Antiqua" w:eastAsia="Book Antiqua" w:hAnsi="Book Antiqua" w:cs="Book Antiqua"/>
              </w:rPr>
            </w:pPr>
            <w:r w:rsidRPr="000B1399">
              <w:rPr>
                <w:rFonts w:ascii="Book Antiqua" w:eastAsia="Book Antiqua" w:hAnsi="Book Antiqua" w:cs="Book Antiqua"/>
              </w:rPr>
              <w:t>-</w:t>
            </w:r>
          </w:p>
        </w:tc>
        <w:tc>
          <w:tcPr>
            <w:tcW w:w="1843" w:type="dxa"/>
            <w:vAlign w:val="center"/>
          </w:tcPr>
          <w:p w14:paraId="4AA9ABD5" w14:textId="77777777" w:rsidR="00D34FD8" w:rsidRPr="000B1399" w:rsidRDefault="00A85083">
            <w:pPr>
              <w:spacing w:line="360" w:lineRule="auto"/>
              <w:jc w:val="both"/>
              <w:rPr>
                <w:rFonts w:ascii="Book Antiqua" w:eastAsia="Book Antiqua" w:hAnsi="Book Antiqua" w:cs="Book Antiqua"/>
              </w:rPr>
            </w:pPr>
            <w:r w:rsidRPr="000B1399">
              <w:rPr>
                <w:rFonts w:ascii="Book Antiqua" w:eastAsia="Book Antiqua" w:hAnsi="Book Antiqua" w:cs="Book Antiqua"/>
              </w:rPr>
              <w:t>-</w:t>
            </w:r>
          </w:p>
        </w:tc>
        <w:tc>
          <w:tcPr>
            <w:tcW w:w="1417" w:type="dxa"/>
            <w:vAlign w:val="center"/>
          </w:tcPr>
          <w:p w14:paraId="6A31D6F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3.82 </w:t>
            </w:r>
          </w:p>
        </w:tc>
        <w:tc>
          <w:tcPr>
            <w:tcW w:w="1588" w:type="dxa"/>
            <w:vAlign w:val="center"/>
          </w:tcPr>
          <w:p w14:paraId="151040E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4.23</w:t>
            </w:r>
          </w:p>
        </w:tc>
        <w:tc>
          <w:tcPr>
            <w:tcW w:w="1507" w:type="dxa"/>
            <w:vAlign w:val="center"/>
          </w:tcPr>
          <w:p w14:paraId="2B96DE3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381BFE4A" w14:textId="77777777" w:rsidTr="00EF3F80">
        <w:trPr>
          <w:jc w:val="center"/>
        </w:trPr>
        <w:tc>
          <w:tcPr>
            <w:tcW w:w="1645" w:type="dxa"/>
            <w:vMerge/>
            <w:tcBorders>
              <w:top w:val="single" w:sz="4" w:space="0" w:color="000000"/>
            </w:tcBorders>
            <w:vAlign w:val="center"/>
          </w:tcPr>
          <w:p w14:paraId="33AD401B"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18811A69"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Total leucocyte count (/cu mm)</w:t>
            </w:r>
          </w:p>
        </w:tc>
        <w:tc>
          <w:tcPr>
            <w:tcW w:w="1559" w:type="dxa"/>
            <w:vAlign w:val="center"/>
          </w:tcPr>
          <w:p w14:paraId="2BDEF66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3700</w:t>
            </w:r>
          </w:p>
        </w:tc>
        <w:tc>
          <w:tcPr>
            <w:tcW w:w="1843" w:type="dxa"/>
            <w:vAlign w:val="center"/>
          </w:tcPr>
          <w:p w14:paraId="239E9E9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9600</w:t>
            </w:r>
          </w:p>
        </w:tc>
        <w:tc>
          <w:tcPr>
            <w:tcW w:w="1417" w:type="dxa"/>
            <w:vAlign w:val="center"/>
          </w:tcPr>
          <w:p w14:paraId="1737A96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8100</w:t>
            </w:r>
          </w:p>
        </w:tc>
        <w:tc>
          <w:tcPr>
            <w:tcW w:w="1588" w:type="dxa"/>
            <w:vAlign w:val="center"/>
          </w:tcPr>
          <w:p w14:paraId="4D6BA3D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10640</w:t>
            </w:r>
          </w:p>
        </w:tc>
        <w:tc>
          <w:tcPr>
            <w:tcW w:w="1507" w:type="dxa"/>
            <w:vAlign w:val="center"/>
          </w:tcPr>
          <w:p w14:paraId="357A83B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8430</w:t>
            </w:r>
          </w:p>
        </w:tc>
      </w:tr>
      <w:tr w:rsidR="00D34FD8" w14:paraId="797DFBE8" w14:textId="77777777" w:rsidTr="00EF3F80">
        <w:trPr>
          <w:jc w:val="center"/>
        </w:trPr>
        <w:tc>
          <w:tcPr>
            <w:tcW w:w="1645" w:type="dxa"/>
            <w:vMerge/>
            <w:tcBorders>
              <w:top w:val="single" w:sz="4" w:space="0" w:color="000000"/>
            </w:tcBorders>
            <w:vAlign w:val="center"/>
          </w:tcPr>
          <w:p w14:paraId="24F72B8F"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394EDC26"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Erythrocyte sedimentation rate</w:t>
            </w:r>
          </w:p>
        </w:tc>
        <w:tc>
          <w:tcPr>
            <w:tcW w:w="1559" w:type="dxa"/>
            <w:vAlign w:val="center"/>
          </w:tcPr>
          <w:p w14:paraId="2160776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30</w:t>
            </w:r>
          </w:p>
        </w:tc>
        <w:tc>
          <w:tcPr>
            <w:tcW w:w="1843" w:type="dxa"/>
            <w:vAlign w:val="center"/>
          </w:tcPr>
          <w:p w14:paraId="0CD2270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40</w:t>
            </w:r>
          </w:p>
        </w:tc>
        <w:tc>
          <w:tcPr>
            <w:tcW w:w="1417" w:type="dxa"/>
            <w:vAlign w:val="center"/>
          </w:tcPr>
          <w:p w14:paraId="752F10C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56</w:t>
            </w:r>
          </w:p>
        </w:tc>
        <w:tc>
          <w:tcPr>
            <w:tcW w:w="1588" w:type="dxa"/>
            <w:vAlign w:val="center"/>
          </w:tcPr>
          <w:p w14:paraId="29A2893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60</w:t>
            </w:r>
          </w:p>
        </w:tc>
        <w:tc>
          <w:tcPr>
            <w:tcW w:w="1507" w:type="dxa"/>
            <w:vAlign w:val="center"/>
          </w:tcPr>
          <w:p w14:paraId="5B76D95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28</w:t>
            </w:r>
          </w:p>
        </w:tc>
      </w:tr>
      <w:tr w:rsidR="00D34FD8" w14:paraId="18C71C69" w14:textId="77777777" w:rsidTr="00EF3F80">
        <w:trPr>
          <w:jc w:val="center"/>
        </w:trPr>
        <w:tc>
          <w:tcPr>
            <w:tcW w:w="1645" w:type="dxa"/>
            <w:vMerge/>
            <w:tcBorders>
              <w:top w:val="single" w:sz="4" w:space="0" w:color="000000"/>
            </w:tcBorders>
            <w:vAlign w:val="center"/>
          </w:tcPr>
          <w:p w14:paraId="7135F0C9"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3D633273"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Neutrophil (%)</w:t>
            </w:r>
          </w:p>
        </w:tc>
        <w:tc>
          <w:tcPr>
            <w:tcW w:w="1559" w:type="dxa"/>
            <w:vAlign w:val="center"/>
          </w:tcPr>
          <w:p w14:paraId="2193411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56</w:t>
            </w:r>
          </w:p>
        </w:tc>
        <w:tc>
          <w:tcPr>
            <w:tcW w:w="1843" w:type="dxa"/>
            <w:vAlign w:val="center"/>
          </w:tcPr>
          <w:p w14:paraId="2935DF7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63</w:t>
            </w:r>
          </w:p>
        </w:tc>
        <w:tc>
          <w:tcPr>
            <w:tcW w:w="1417" w:type="dxa"/>
            <w:vAlign w:val="center"/>
          </w:tcPr>
          <w:p w14:paraId="12CB6BB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60</w:t>
            </w:r>
          </w:p>
        </w:tc>
        <w:tc>
          <w:tcPr>
            <w:tcW w:w="1588" w:type="dxa"/>
            <w:vAlign w:val="center"/>
          </w:tcPr>
          <w:p w14:paraId="20F12DB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45</w:t>
            </w:r>
          </w:p>
        </w:tc>
        <w:tc>
          <w:tcPr>
            <w:tcW w:w="1507" w:type="dxa"/>
            <w:vAlign w:val="center"/>
          </w:tcPr>
          <w:p w14:paraId="5F74A41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38</w:t>
            </w:r>
          </w:p>
        </w:tc>
      </w:tr>
      <w:tr w:rsidR="00D34FD8" w14:paraId="70F47070" w14:textId="77777777" w:rsidTr="00EF3F80">
        <w:trPr>
          <w:jc w:val="center"/>
        </w:trPr>
        <w:tc>
          <w:tcPr>
            <w:tcW w:w="1645" w:type="dxa"/>
            <w:vMerge/>
            <w:tcBorders>
              <w:top w:val="single" w:sz="4" w:space="0" w:color="000000"/>
            </w:tcBorders>
            <w:vAlign w:val="center"/>
          </w:tcPr>
          <w:p w14:paraId="2999A1C4"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05DFA9D5"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Lymphocyte (%)</w:t>
            </w:r>
          </w:p>
        </w:tc>
        <w:tc>
          <w:tcPr>
            <w:tcW w:w="1559" w:type="dxa"/>
            <w:vAlign w:val="center"/>
          </w:tcPr>
          <w:p w14:paraId="70830AB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39</w:t>
            </w:r>
          </w:p>
        </w:tc>
        <w:tc>
          <w:tcPr>
            <w:tcW w:w="1843" w:type="dxa"/>
            <w:vAlign w:val="center"/>
          </w:tcPr>
          <w:p w14:paraId="6E402E5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30</w:t>
            </w:r>
          </w:p>
        </w:tc>
        <w:tc>
          <w:tcPr>
            <w:tcW w:w="1417" w:type="dxa"/>
            <w:vAlign w:val="center"/>
          </w:tcPr>
          <w:p w14:paraId="2F3E50E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35</w:t>
            </w:r>
          </w:p>
        </w:tc>
        <w:tc>
          <w:tcPr>
            <w:tcW w:w="1588" w:type="dxa"/>
            <w:vAlign w:val="center"/>
          </w:tcPr>
          <w:p w14:paraId="04B2F95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50</w:t>
            </w:r>
          </w:p>
        </w:tc>
        <w:tc>
          <w:tcPr>
            <w:tcW w:w="1507" w:type="dxa"/>
            <w:vAlign w:val="center"/>
          </w:tcPr>
          <w:p w14:paraId="6114AB1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52</w:t>
            </w:r>
          </w:p>
        </w:tc>
      </w:tr>
      <w:tr w:rsidR="00D34FD8" w14:paraId="766377B2" w14:textId="77777777" w:rsidTr="00EF3F80">
        <w:trPr>
          <w:jc w:val="center"/>
        </w:trPr>
        <w:tc>
          <w:tcPr>
            <w:tcW w:w="1645" w:type="dxa"/>
            <w:vMerge/>
            <w:tcBorders>
              <w:top w:val="single" w:sz="4" w:space="0" w:color="000000"/>
            </w:tcBorders>
            <w:vAlign w:val="center"/>
          </w:tcPr>
          <w:p w14:paraId="6C8A65C8"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146F957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Platelet count</w:t>
            </w:r>
          </w:p>
        </w:tc>
        <w:tc>
          <w:tcPr>
            <w:tcW w:w="1559" w:type="dxa"/>
            <w:vAlign w:val="center"/>
          </w:tcPr>
          <w:p w14:paraId="17C651D9" w14:textId="2AA21B30" w:rsidR="00D34FD8" w:rsidRPr="00430776" w:rsidRDefault="00430776">
            <w:pPr>
              <w:spacing w:line="360" w:lineRule="auto"/>
              <w:jc w:val="both"/>
              <w:rPr>
                <w:rFonts w:ascii="Book Antiqua" w:hAnsi="Book Antiqua" w:cs="Book Antiqua"/>
              </w:rPr>
            </w:pPr>
            <w:r>
              <w:rPr>
                <w:rFonts w:ascii="Book Antiqua" w:eastAsia="Book Antiqua" w:hAnsi="Book Antiqua" w:cs="Book Antiqua"/>
              </w:rPr>
              <w:t>Adequate</w:t>
            </w:r>
          </w:p>
        </w:tc>
        <w:tc>
          <w:tcPr>
            <w:tcW w:w="1843" w:type="dxa"/>
            <w:vAlign w:val="center"/>
          </w:tcPr>
          <w:p w14:paraId="2E3EB438" w14:textId="36D02C1F" w:rsidR="00D34FD8" w:rsidRPr="00430776" w:rsidRDefault="00430776">
            <w:pPr>
              <w:spacing w:line="360" w:lineRule="auto"/>
              <w:jc w:val="both"/>
              <w:rPr>
                <w:rFonts w:ascii="Book Antiqua" w:hAnsi="Book Antiqua" w:cs="Book Antiqua"/>
              </w:rPr>
            </w:pPr>
            <w:r>
              <w:rPr>
                <w:rFonts w:ascii="Book Antiqua" w:eastAsia="Book Antiqua" w:hAnsi="Book Antiqua" w:cs="Book Antiqua"/>
              </w:rPr>
              <w:t>Adequate</w:t>
            </w:r>
          </w:p>
        </w:tc>
        <w:tc>
          <w:tcPr>
            <w:tcW w:w="1417" w:type="dxa"/>
            <w:vAlign w:val="center"/>
          </w:tcPr>
          <w:p w14:paraId="36949FA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Adequate</w:t>
            </w:r>
          </w:p>
        </w:tc>
        <w:tc>
          <w:tcPr>
            <w:tcW w:w="1588" w:type="dxa"/>
            <w:vAlign w:val="center"/>
          </w:tcPr>
          <w:p w14:paraId="7EBCFB24" w14:textId="165FAFB1" w:rsidR="00D34FD8" w:rsidRPr="00430776" w:rsidRDefault="00430776">
            <w:pPr>
              <w:spacing w:line="360" w:lineRule="auto"/>
              <w:jc w:val="both"/>
              <w:rPr>
                <w:rFonts w:ascii="Book Antiqua" w:hAnsi="Book Antiqua" w:cs="Book Antiqua"/>
              </w:rPr>
            </w:pPr>
            <w:r>
              <w:rPr>
                <w:rFonts w:ascii="Book Antiqua" w:eastAsia="Book Antiqua" w:hAnsi="Book Antiqua" w:cs="Book Antiqua"/>
              </w:rPr>
              <w:t>Adequate</w:t>
            </w:r>
          </w:p>
        </w:tc>
        <w:tc>
          <w:tcPr>
            <w:tcW w:w="1507" w:type="dxa"/>
            <w:vAlign w:val="center"/>
          </w:tcPr>
          <w:p w14:paraId="32FB867F" w14:textId="10D7C41B" w:rsidR="00D34FD8" w:rsidRPr="00430776" w:rsidRDefault="00430776">
            <w:pPr>
              <w:spacing w:line="360" w:lineRule="auto"/>
              <w:jc w:val="both"/>
              <w:rPr>
                <w:rFonts w:ascii="Book Antiqua" w:hAnsi="Book Antiqua" w:cs="Book Antiqua"/>
              </w:rPr>
            </w:pPr>
            <w:r>
              <w:rPr>
                <w:rFonts w:ascii="Book Antiqua" w:eastAsia="Book Antiqua" w:hAnsi="Book Antiqua" w:cs="Book Antiqua"/>
              </w:rPr>
              <w:t>Adequate</w:t>
            </w:r>
          </w:p>
        </w:tc>
      </w:tr>
      <w:tr w:rsidR="00D34FD8" w14:paraId="617ECDA4" w14:textId="77777777" w:rsidTr="00EF3F80">
        <w:trPr>
          <w:jc w:val="center"/>
        </w:trPr>
        <w:tc>
          <w:tcPr>
            <w:tcW w:w="3913" w:type="dxa"/>
            <w:gridSpan w:val="2"/>
            <w:vAlign w:val="center"/>
          </w:tcPr>
          <w:p w14:paraId="60F3E56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Liver function test</w:t>
            </w:r>
          </w:p>
        </w:tc>
        <w:tc>
          <w:tcPr>
            <w:tcW w:w="1559" w:type="dxa"/>
            <w:vAlign w:val="center"/>
          </w:tcPr>
          <w:p w14:paraId="07B425B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843" w:type="dxa"/>
            <w:vAlign w:val="center"/>
          </w:tcPr>
          <w:p w14:paraId="2518998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417" w:type="dxa"/>
            <w:vAlign w:val="center"/>
          </w:tcPr>
          <w:p w14:paraId="3BC6B007" w14:textId="4B41EF33" w:rsidR="00D34FD8" w:rsidRDefault="006820CC">
            <w:pPr>
              <w:spacing w:line="360" w:lineRule="auto"/>
              <w:jc w:val="both"/>
              <w:rPr>
                <w:rFonts w:ascii="Book Antiqua" w:eastAsia="Book Antiqua" w:hAnsi="Book Antiqua" w:cs="Book Antiqua"/>
              </w:rPr>
            </w:pPr>
            <w:r>
              <w:rPr>
                <w:rFonts w:ascii="Book Antiqua" w:hAnsi="Book Antiqua" w:cs="Book Antiqua" w:hint="eastAsia"/>
              </w:rPr>
              <w:t>S</w:t>
            </w:r>
            <w:r w:rsidR="00A85083">
              <w:rPr>
                <w:rFonts w:ascii="Book Antiqua" w:eastAsia="Book Antiqua" w:hAnsi="Book Antiqua" w:cs="Book Antiqua"/>
              </w:rPr>
              <w:t>erum glutamic-</w:t>
            </w:r>
            <w:proofErr w:type="spellStart"/>
            <w:r w:rsidR="00A85083">
              <w:rPr>
                <w:rFonts w:ascii="Book Antiqua" w:eastAsia="Book Antiqua" w:hAnsi="Book Antiqua" w:cs="Book Antiqua"/>
              </w:rPr>
              <w:t>oxaloacetic</w:t>
            </w:r>
            <w:proofErr w:type="spellEnd"/>
            <w:r w:rsidR="00A85083">
              <w:rPr>
                <w:rFonts w:ascii="Book Antiqua" w:eastAsia="Book Antiqua" w:hAnsi="Book Antiqua" w:cs="Book Antiqua"/>
              </w:rPr>
              <w:t xml:space="preserve"> transaminase -90, Serum Glutamic Pyruvic </w:t>
            </w:r>
            <w:r w:rsidR="00A85083">
              <w:rPr>
                <w:rFonts w:ascii="Book Antiqua" w:eastAsia="Book Antiqua" w:hAnsi="Book Antiqua" w:cs="Book Antiqua"/>
              </w:rPr>
              <w:lastRenderedPageBreak/>
              <w:t>Transaminase -58</w:t>
            </w:r>
          </w:p>
        </w:tc>
        <w:tc>
          <w:tcPr>
            <w:tcW w:w="1588" w:type="dxa"/>
            <w:vAlign w:val="center"/>
          </w:tcPr>
          <w:p w14:paraId="505BCA2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Globulin: 4.3 g/</w:t>
            </w:r>
            <w:proofErr w:type="spellStart"/>
            <w:r>
              <w:rPr>
                <w:rFonts w:ascii="Book Antiqua" w:eastAsia="Book Antiqua" w:hAnsi="Book Antiqua" w:cs="Book Antiqua"/>
              </w:rPr>
              <w:t>dL</w:t>
            </w:r>
            <w:proofErr w:type="spellEnd"/>
            <w:r>
              <w:rPr>
                <w:rFonts w:ascii="Book Antiqua" w:eastAsia="Book Antiqua" w:hAnsi="Book Antiqua" w:cs="Book Antiqua"/>
              </w:rPr>
              <w:t>, LDH: 365 U/L</w:t>
            </w:r>
          </w:p>
        </w:tc>
        <w:tc>
          <w:tcPr>
            <w:tcW w:w="1507" w:type="dxa"/>
            <w:vAlign w:val="center"/>
          </w:tcPr>
          <w:p w14:paraId="6C67B45A" w14:textId="13809D6A" w:rsidR="00D34FD8" w:rsidRDefault="006820CC">
            <w:pPr>
              <w:spacing w:line="360" w:lineRule="auto"/>
              <w:jc w:val="both"/>
              <w:rPr>
                <w:rFonts w:ascii="Book Antiqua" w:eastAsia="Book Antiqua" w:hAnsi="Book Antiqua" w:cs="Book Antiqua"/>
              </w:rPr>
            </w:pPr>
            <w:r>
              <w:rPr>
                <w:rFonts w:ascii="Book Antiqua" w:hAnsi="Book Antiqua" w:cs="Book Antiqua" w:hint="eastAsia"/>
              </w:rPr>
              <w:t>S</w:t>
            </w:r>
            <w:r w:rsidR="00A85083">
              <w:rPr>
                <w:rFonts w:ascii="Book Antiqua" w:eastAsia="Book Antiqua" w:hAnsi="Book Antiqua" w:cs="Book Antiqua"/>
              </w:rPr>
              <w:t>erum glutamic-</w:t>
            </w:r>
            <w:proofErr w:type="spellStart"/>
            <w:r w:rsidR="00A85083">
              <w:rPr>
                <w:rFonts w:ascii="Book Antiqua" w:eastAsia="Book Antiqua" w:hAnsi="Book Antiqua" w:cs="Book Antiqua"/>
              </w:rPr>
              <w:t>oxaloacetic</w:t>
            </w:r>
            <w:proofErr w:type="spellEnd"/>
            <w:r w:rsidR="00A85083">
              <w:rPr>
                <w:rFonts w:ascii="Book Antiqua" w:eastAsia="Book Antiqua" w:hAnsi="Book Antiqua" w:cs="Book Antiqua"/>
              </w:rPr>
              <w:t xml:space="preserve"> transaminase -42, Serum Glutamic Pyruvic </w:t>
            </w:r>
            <w:r w:rsidR="00A85083">
              <w:rPr>
                <w:rFonts w:ascii="Book Antiqua" w:eastAsia="Book Antiqua" w:hAnsi="Book Antiqua" w:cs="Book Antiqua"/>
              </w:rPr>
              <w:lastRenderedPageBreak/>
              <w:t>Transaminase -29</w:t>
            </w:r>
          </w:p>
        </w:tc>
      </w:tr>
      <w:tr w:rsidR="00D34FD8" w14:paraId="7770AC9E" w14:textId="77777777" w:rsidTr="00EF3F80">
        <w:trPr>
          <w:jc w:val="center"/>
        </w:trPr>
        <w:tc>
          <w:tcPr>
            <w:tcW w:w="1645" w:type="dxa"/>
            <w:vMerge w:val="restart"/>
            <w:vAlign w:val="center"/>
          </w:tcPr>
          <w:p w14:paraId="58A3EA9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Serological examination</w:t>
            </w:r>
          </w:p>
        </w:tc>
        <w:tc>
          <w:tcPr>
            <w:tcW w:w="2268" w:type="dxa"/>
            <w:vAlign w:val="center"/>
          </w:tcPr>
          <w:p w14:paraId="236C614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Dengue nonstructural protein</w:t>
            </w:r>
            <w:r>
              <w:t xml:space="preserve"> (</w:t>
            </w:r>
            <w:r>
              <w:rPr>
                <w:rFonts w:ascii="Book Antiqua" w:eastAsia="Book Antiqua" w:hAnsi="Book Antiqua" w:cs="Book Antiqua"/>
              </w:rPr>
              <w:t>NS1) antigen</w:t>
            </w:r>
          </w:p>
        </w:tc>
        <w:tc>
          <w:tcPr>
            <w:tcW w:w="1559" w:type="dxa"/>
            <w:vAlign w:val="center"/>
          </w:tcPr>
          <w:p w14:paraId="0FDD9FC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843" w:type="dxa"/>
            <w:vAlign w:val="center"/>
          </w:tcPr>
          <w:p w14:paraId="4446DF0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417" w:type="dxa"/>
            <w:vAlign w:val="center"/>
          </w:tcPr>
          <w:p w14:paraId="6DE795B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88" w:type="dxa"/>
            <w:vAlign w:val="center"/>
          </w:tcPr>
          <w:p w14:paraId="68677CD2" w14:textId="77777777" w:rsidR="00D34FD8" w:rsidRPr="000B1399" w:rsidRDefault="00A85083">
            <w:pPr>
              <w:spacing w:line="360" w:lineRule="auto"/>
              <w:jc w:val="both"/>
              <w:rPr>
                <w:rFonts w:ascii="Book Antiqua" w:eastAsia="Book Antiqua" w:hAnsi="Book Antiqua" w:cs="Book Antiqua"/>
              </w:rPr>
            </w:pPr>
            <w:r w:rsidRPr="000B1399">
              <w:rPr>
                <w:rFonts w:ascii="Book Antiqua" w:eastAsia="Book Antiqua" w:hAnsi="Book Antiqua" w:cs="Book Antiqua"/>
              </w:rPr>
              <w:t>-</w:t>
            </w:r>
          </w:p>
        </w:tc>
        <w:tc>
          <w:tcPr>
            <w:tcW w:w="1507" w:type="dxa"/>
            <w:vAlign w:val="center"/>
          </w:tcPr>
          <w:p w14:paraId="652C817E"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022CA357" w14:textId="77777777" w:rsidTr="00EF3F80">
        <w:trPr>
          <w:jc w:val="center"/>
        </w:trPr>
        <w:tc>
          <w:tcPr>
            <w:tcW w:w="1645" w:type="dxa"/>
            <w:vMerge/>
            <w:vAlign w:val="center"/>
          </w:tcPr>
          <w:p w14:paraId="389B0E2E"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2268" w:type="dxa"/>
            <w:vAlign w:val="center"/>
          </w:tcPr>
          <w:p w14:paraId="2F7BBA0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C-Reactive protein (mg/</w:t>
            </w:r>
            <w:proofErr w:type="spellStart"/>
            <w:r>
              <w:rPr>
                <w:rFonts w:ascii="Book Antiqua" w:eastAsia="Book Antiqua" w:hAnsi="Book Antiqua" w:cs="Book Antiqua"/>
              </w:rPr>
              <w:t>dL</w:t>
            </w:r>
            <w:proofErr w:type="spellEnd"/>
            <w:r>
              <w:rPr>
                <w:rFonts w:ascii="Book Antiqua" w:eastAsia="Book Antiqua" w:hAnsi="Book Antiqua" w:cs="Book Antiqua"/>
              </w:rPr>
              <w:t>)</w:t>
            </w:r>
          </w:p>
        </w:tc>
        <w:tc>
          <w:tcPr>
            <w:tcW w:w="1559" w:type="dxa"/>
            <w:vAlign w:val="center"/>
          </w:tcPr>
          <w:p w14:paraId="389C64A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1.18</w:t>
            </w:r>
          </w:p>
        </w:tc>
        <w:tc>
          <w:tcPr>
            <w:tcW w:w="1843" w:type="dxa"/>
            <w:vAlign w:val="center"/>
          </w:tcPr>
          <w:p w14:paraId="62CF1B4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0.45</w:t>
            </w:r>
          </w:p>
        </w:tc>
        <w:tc>
          <w:tcPr>
            <w:tcW w:w="1417" w:type="dxa"/>
            <w:vAlign w:val="center"/>
          </w:tcPr>
          <w:p w14:paraId="3E56A29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0.69</w:t>
            </w:r>
          </w:p>
        </w:tc>
        <w:tc>
          <w:tcPr>
            <w:tcW w:w="1588" w:type="dxa"/>
            <w:vAlign w:val="center"/>
          </w:tcPr>
          <w:p w14:paraId="1CA7C03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0.503</w:t>
            </w:r>
          </w:p>
        </w:tc>
        <w:tc>
          <w:tcPr>
            <w:tcW w:w="1507" w:type="dxa"/>
            <w:vAlign w:val="center"/>
          </w:tcPr>
          <w:p w14:paraId="6A84C2A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3A479A9C" w14:textId="77777777" w:rsidTr="00EF3F80">
        <w:trPr>
          <w:jc w:val="center"/>
        </w:trPr>
        <w:tc>
          <w:tcPr>
            <w:tcW w:w="1645" w:type="dxa"/>
            <w:vMerge/>
            <w:vAlign w:val="center"/>
          </w:tcPr>
          <w:p w14:paraId="05830133"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0DD1A4AD" w14:textId="7777777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i/>
              </w:rPr>
              <w:t>Brucella</w:t>
            </w:r>
            <w:proofErr w:type="spellEnd"/>
            <w:r>
              <w:rPr>
                <w:rFonts w:ascii="Book Antiqua" w:eastAsia="Book Antiqua" w:hAnsi="Book Antiqua" w:cs="Book Antiqua"/>
              </w:rPr>
              <w:t xml:space="preserve"> serology (</w:t>
            </w:r>
            <w:proofErr w:type="spellStart"/>
            <w:r>
              <w:rPr>
                <w:rFonts w:ascii="Book Antiqua" w:eastAsia="Book Antiqua" w:hAnsi="Book Antiqua" w:cs="Book Antiqua"/>
              </w:rPr>
              <w:t>IgG</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IgM</w:t>
            </w:r>
            <w:proofErr w:type="spellEnd"/>
            <w:r>
              <w:rPr>
                <w:rFonts w:ascii="Book Antiqua" w:eastAsia="Book Antiqua" w:hAnsi="Book Antiqua" w:cs="Book Antiqua"/>
              </w:rPr>
              <w:t>)</w:t>
            </w:r>
          </w:p>
        </w:tc>
        <w:tc>
          <w:tcPr>
            <w:tcW w:w="1559" w:type="dxa"/>
            <w:vAlign w:val="center"/>
          </w:tcPr>
          <w:p w14:paraId="3EA72C3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843" w:type="dxa"/>
            <w:vAlign w:val="center"/>
          </w:tcPr>
          <w:p w14:paraId="2E5857D1"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c>
          <w:tcPr>
            <w:tcW w:w="1417" w:type="dxa"/>
            <w:vAlign w:val="center"/>
          </w:tcPr>
          <w:p w14:paraId="0E2DCBA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88" w:type="dxa"/>
            <w:vAlign w:val="center"/>
          </w:tcPr>
          <w:p w14:paraId="0DE9F67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07" w:type="dxa"/>
            <w:vAlign w:val="center"/>
          </w:tcPr>
          <w:p w14:paraId="63A133A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678C5943" w14:textId="77777777" w:rsidTr="00EF3F80">
        <w:trPr>
          <w:jc w:val="center"/>
        </w:trPr>
        <w:tc>
          <w:tcPr>
            <w:tcW w:w="1645" w:type="dxa"/>
            <w:vMerge/>
            <w:vAlign w:val="center"/>
          </w:tcPr>
          <w:p w14:paraId="68031FB2"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5AE3E560"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Epstein-Barr virus </w:t>
            </w:r>
            <w:proofErr w:type="spellStart"/>
            <w:r>
              <w:rPr>
                <w:rFonts w:ascii="Book Antiqua" w:eastAsia="Book Antiqua" w:hAnsi="Book Antiqua" w:cs="Book Antiqua"/>
              </w:rPr>
              <w:t>IgM</w:t>
            </w:r>
            <w:proofErr w:type="spellEnd"/>
          </w:p>
        </w:tc>
        <w:tc>
          <w:tcPr>
            <w:tcW w:w="1559" w:type="dxa"/>
            <w:vAlign w:val="center"/>
          </w:tcPr>
          <w:p w14:paraId="73E37B6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843" w:type="dxa"/>
            <w:vAlign w:val="center"/>
          </w:tcPr>
          <w:p w14:paraId="7902DF7C"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c>
          <w:tcPr>
            <w:tcW w:w="1417" w:type="dxa"/>
            <w:vAlign w:val="center"/>
          </w:tcPr>
          <w:p w14:paraId="7E447E9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88" w:type="dxa"/>
            <w:vAlign w:val="center"/>
          </w:tcPr>
          <w:p w14:paraId="24BA8D3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07" w:type="dxa"/>
            <w:vAlign w:val="center"/>
          </w:tcPr>
          <w:p w14:paraId="23C8C07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24BC9794" w14:textId="77777777" w:rsidTr="00EF3F80">
        <w:trPr>
          <w:jc w:val="center"/>
        </w:trPr>
        <w:tc>
          <w:tcPr>
            <w:tcW w:w="1645" w:type="dxa"/>
            <w:vMerge/>
            <w:vAlign w:val="center"/>
          </w:tcPr>
          <w:p w14:paraId="0E495CD9"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2F7BADD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Dual antigen test for malaria</w:t>
            </w:r>
          </w:p>
        </w:tc>
        <w:tc>
          <w:tcPr>
            <w:tcW w:w="1559" w:type="dxa"/>
            <w:vAlign w:val="center"/>
          </w:tcPr>
          <w:p w14:paraId="36C84BF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843" w:type="dxa"/>
            <w:vAlign w:val="center"/>
          </w:tcPr>
          <w:p w14:paraId="3D166A0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Negative </w:t>
            </w:r>
          </w:p>
        </w:tc>
        <w:tc>
          <w:tcPr>
            <w:tcW w:w="1417" w:type="dxa"/>
            <w:vAlign w:val="center"/>
          </w:tcPr>
          <w:p w14:paraId="1FEDF2E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 xml:space="preserve">Negative </w:t>
            </w:r>
          </w:p>
        </w:tc>
        <w:tc>
          <w:tcPr>
            <w:tcW w:w="1588" w:type="dxa"/>
            <w:vAlign w:val="center"/>
          </w:tcPr>
          <w:p w14:paraId="068C140F"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07" w:type="dxa"/>
            <w:vAlign w:val="center"/>
          </w:tcPr>
          <w:p w14:paraId="46EA474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529DE3FF" w14:textId="77777777" w:rsidTr="00EF3F80">
        <w:trPr>
          <w:jc w:val="center"/>
        </w:trPr>
        <w:tc>
          <w:tcPr>
            <w:tcW w:w="1645" w:type="dxa"/>
            <w:vMerge/>
            <w:vAlign w:val="center"/>
          </w:tcPr>
          <w:p w14:paraId="720FD21E"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rPr>
            </w:pPr>
          </w:p>
        </w:tc>
        <w:tc>
          <w:tcPr>
            <w:tcW w:w="2268" w:type="dxa"/>
            <w:vAlign w:val="center"/>
          </w:tcPr>
          <w:p w14:paraId="63FCC26E" w14:textId="7777777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rPr>
              <w:t>Widal</w:t>
            </w:r>
            <w:proofErr w:type="spellEnd"/>
            <w:r>
              <w:rPr>
                <w:rFonts w:ascii="Book Antiqua" w:eastAsia="Book Antiqua" w:hAnsi="Book Antiqua" w:cs="Book Antiqua"/>
              </w:rPr>
              <w:t xml:space="preserve"> test</w:t>
            </w:r>
          </w:p>
        </w:tc>
        <w:tc>
          <w:tcPr>
            <w:tcW w:w="1559" w:type="dxa"/>
            <w:vAlign w:val="center"/>
          </w:tcPr>
          <w:p w14:paraId="72BBE7C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843" w:type="dxa"/>
            <w:vAlign w:val="center"/>
          </w:tcPr>
          <w:p w14:paraId="2DB793C3"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TO-1/80, TH- 1/80</w:t>
            </w:r>
          </w:p>
        </w:tc>
        <w:tc>
          <w:tcPr>
            <w:tcW w:w="1417" w:type="dxa"/>
            <w:vAlign w:val="center"/>
          </w:tcPr>
          <w:p w14:paraId="76AC6AFD"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88" w:type="dxa"/>
            <w:vAlign w:val="center"/>
          </w:tcPr>
          <w:p w14:paraId="4F91733B"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07" w:type="dxa"/>
            <w:vAlign w:val="center"/>
          </w:tcPr>
          <w:p w14:paraId="19FE7A13"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48E5CA44" w14:textId="77777777" w:rsidTr="00EF3F80">
        <w:trPr>
          <w:jc w:val="center"/>
        </w:trPr>
        <w:tc>
          <w:tcPr>
            <w:tcW w:w="1645" w:type="dxa"/>
            <w:vMerge w:val="restart"/>
            <w:vAlign w:val="center"/>
          </w:tcPr>
          <w:p w14:paraId="0E40973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Tuberculosis</w:t>
            </w:r>
          </w:p>
        </w:tc>
        <w:tc>
          <w:tcPr>
            <w:tcW w:w="2268" w:type="dxa"/>
            <w:vAlign w:val="center"/>
          </w:tcPr>
          <w:p w14:paraId="5EF5C9D5"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Cartridge Based Nucleic Acid Amplification Test from the gastric aspirate</w:t>
            </w:r>
          </w:p>
        </w:tc>
        <w:tc>
          <w:tcPr>
            <w:tcW w:w="1559" w:type="dxa"/>
            <w:vAlign w:val="center"/>
          </w:tcPr>
          <w:p w14:paraId="164CDAB4"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vAlign w:val="center"/>
          </w:tcPr>
          <w:p w14:paraId="1D6EFB91"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417" w:type="dxa"/>
            <w:vAlign w:val="center"/>
          </w:tcPr>
          <w:p w14:paraId="45B5AACA"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88" w:type="dxa"/>
            <w:vAlign w:val="center"/>
          </w:tcPr>
          <w:p w14:paraId="6565DB4D"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07" w:type="dxa"/>
            <w:vAlign w:val="center"/>
          </w:tcPr>
          <w:p w14:paraId="0F9B0399"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0ED6261A" w14:textId="77777777" w:rsidTr="00EF3F80">
        <w:trPr>
          <w:jc w:val="center"/>
        </w:trPr>
        <w:tc>
          <w:tcPr>
            <w:tcW w:w="1645" w:type="dxa"/>
            <w:vMerge/>
            <w:vAlign w:val="center"/>
          </w:tcPr>
          <w:p w14:paraId="328D69B2"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2268" w:type="dxa"/>
            <w:vAlign w:val="center"/>
          </w:tcPr>
          <w:p w14:paraId="761CA714"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Sputum for acid-fast bacilli</w:t>
            </w:r>
          </w:p>
        </w:tc>
        <w:tc>
          <w:tcPr>
            <w:tcW w:w="1559" w:type="dxa"/>
            <w:vAlign w:val="center"/>
          </w:tcPr>
          <w:p w14:paraId="4442AD2A"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vAlign w:val="center"/>
          </w:tcPr>
          <w:p w14:paraId="4CFA0AAF"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417" w:type="dxa"/>
            <w:vAlign w:val="center"/>
          </w:tcPr>
          <w:p w14:paraId="2F78C10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88" w:type="dxa"/>
            <w:vAlign w:val="center"/>
          </w:tcPr>
          <w:p w14:paraId="46920122"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07" w:type="dxa"/>
            <w:vAlign w:val="center"/>
          </w:tcPr>
          <w:p w14:paraId="6A425C27"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546C7419" w14:textId="77777777" w:rsidTr="00EF3F80">
        <w:trPr>
          <w:jc w:val="center"/>
        </w:trPr>
        <w:tc>
          <w:tcPr>
            <w:tcW w:w="1645" w:type="dxa"/>
            <w:vMerge/>
            <w:vAlign w:val="center"/>
          </w:tcPr>
          <w:p w14:paraId="4880766E" w14:textId="77777777" w:rsidR="00D34FD8" w:rsidRDefault="00D34FD8">
            <w:pPr>
              <w:widowControl w:val="0"/>
              <w:pBdr>
                <w:top w:val="nil"/>
                <w:left w:val="nil"/>
                <w:bottom w:val="nil"/>
                <w:right w:val="nil"/>
                <w:between w:val="nil"/>
              </w:pBdr>
              <w:spacing w:line="276" w:lineRule="auto"/>
              <w:rPr>
                <w:rFonts w:ascii="Book Antiqua" w:eastAsia="Book Antiqua" w:hAnsi="Book Antiqua" w:cs="Book Antiqua"/>
                <w:b/>
              </w:rPr>
            </w:pPr>
          </w:p>
        </w:tc>
        <w:tc>
          <w:tcPr>
            <w:tcW w:w="2268" w:type="dxa"/>
            <w:vAlign w:val="center"/>
          </w:tcPr>
          <w:p w14:paraId="034C42A4" w14:textId="77777777" w:rsidR="00D34FD8" w:rsidRDefault="00A85083">
            <w:pPr>
              <w:spacing w:line="360" w:lineRule="auto"/>
              <w:jc w:val="both"/>
              <w:rPr>
                <w:rFonts w:ascii="Book Antiqua" w:eastAsia="Book Antiqua" w:hAnsi="Book Antiqua" w:cs="Book Antiqua"/>
              </w:rPr>
            </w:pPr>
            <w:proofErr w:type="spellStart"/>
            <w:r>
              <w:rPr>
                <w:rFonts w:ascii="Book Antiqua" w:eastAsia="Book Antiqua" w:hAnsi="Book Antiqua" w:cs="Book Antiqua"/>
              </w:rPr>
              <w:t>Mantoux</w:t>
            </w:r>
            <w:proofErr w:type="spellEnd"/>
            <w:r>
              <w:rPr>
                <w:rFonts w:ascii="Book Antiqua" w:eastAsia="Book Antiqua" w:hAnsi="Book Antiqua" w:cs="Book Antiqua"/>
              </w:rPr>
              <w:t xml:space="preserve"> test</w:t>
            </w:r>
          </w:p>
        </w:tc>
        <w:tc>
          <w:tcPr>
            <w:tcW w:w="1559" w:type="dxa"/>
            <w:vAlign w:val="center"/>
          </w:tcPr>
          <w:p w14:paraId="1FA5378A"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vAlign w:val="center"/>
          </w:tcPr>
          <w:p w14:paraId="20507830"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417" w:type="dxa"/>
            <w:vAlign w:val="center"/>
          </w:tcPr>
          <w:p w14:paraId="4A1F85C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88" w:type="dxa"/>
            <w:vAlign w:val="center"/>
          </w:tcPr>
          <w:p w14:paraId="365B1F6C"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07" w:type="dxa"/>
            <w:vAlign w:val="center"/>
          </w:tcPr>
          <w:p w14:paraId="60D131B2"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79539A9B" w14:textId="77777777" w:rsidTr="00EF3F80">
        <w:trPr>
          <w:jc w:val="center"/>
        </w:trPr>
        <w:tc>
          <w:tcPr>
            <w:tcW w:w="1645" w:type="dxa"/>
            <w:vAlign w:val="center"/>
          </w:tcPr>
          <w:p w14:paraId="5FAEB547"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Scrub typhus</w:t>
            </w:r>
          </w:p>
        </w:tc>
        <w:tc>
          <w:tcPr>
            <w:tcW w:w="2268" w:type="dxa"/>
            <w:vAlign w:val="center"/>
          </w:tcPr>
          <w:p w14:paraId="4C6D489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Weil-Felix test</w:t>
            </w:r>
          </w:p>
        </w:tc>
        <w:tc>
          <w:tcPr>
            <w:tcW w:w="1559" w:type="dxa"/>
            <w:vAlign w:val="center"/>
          </w:tcPr>
          <w:p w14:paraId="1786ED53"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vAlign w:val="center"/>
          </w:tcPr>
          <w:p w14:paraId="2E4B5787"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417" w:type="dxa"/>
            <w:vAlign w:val="center"/>
          </w:tcPr>
          <w:p w14:paraId="1B69AFBC"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88" w:type="dxa"/>
            <w:vAlign w:val="center"/>
          </w:tcPr>
          <w:p w14:paraId="40878308"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07" w:type="dxa"/>
            <w:vAlign w:val="center"/>
          </w:tcPr>
          <w:p w14:paraId="29BAAB8A"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w:t>
            </w:r>
          </w:p>
        </w:tc>
      </w:tr>
      <w:tr w:rsidR="00D34FD8" w14:paraId="631F856D" w14:textId="77777777" w:rsidTr="004D1B39">
        <w:trPr>
          <w:trHeight w:val="727"/>
          <w:jc w:val="center"/>
        </w:trPr>
        <w:tc>
          <w:tcPr>
            <w:tcW w:w="3913" w:type="dxa"/>
            <w:gridSpan w:val="2"/>
            <w:vAlign w:val="center"/>
          </w:tcPr>
          <w:p w14:paraId="175F257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Automated blood culture</w:t>
            </w:r>
          </w:p>
        </w:tc>
        <w:tc>
          <w:tcPr>
            <w:tcW w:w="1559" w:type="dxa"/>
          </w:tcPr>
          <w:p w14:paraId="382D3B7E"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tcPr>
          <w:p w14:paraId="3A5034E1"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417" w:type="dxa"/>
            <w:vAlign w:val="center"/>
          </w:tcPr>
          <w:p w14:paraId="320968FE"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1588" w:type="dxa"/>
          </w:tcPr>
          <w:p w14:paraId="2E0D962A" w14:textId="77777777" w:rsidR="00D34FD8" w:rsidRDefault="00A85083">
            <w:pPr>
              <w:spacing w:line="360" w:lineRule="auto"/>
              <w:jc w:val="both"/>
              <w:rPr>
                <w:rFonts w:ascii="Book Antiqua" w:eastAsia="Book Antiqua" w:hAnsi="Book Antiqua" w:cs="Book Antiqua"/>
                <w:i/>
              </w:rPr>
            </w:pPr>
            <w:proofErr w:type="spellStart"/>
            <w:r>
              <w:rPr>
                <w:rFonts w:ascii="Book Antiqua" w:eastAsia="Book Antiqua" w:hAnsi="Book Antiqua" w:cs="Book Antiqua"/>
                <w:i/>
              </w:rPr>
              <w:t>Brucella</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melitensis</w:t>
            </w:r>
            <w:proofErr w:type="spellEnd"/>
          </w:p>
        </w:tc>
        <w:tc>
          <w:tcPr>
            <w:tcW w:w="1507" w:type="dxa"/>
          </w:tcPr>
          <w:p w14:paraId="5A46A472"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r>
      <w:tr w:rsidR="00D34FD8" w14:paraId="3F4D9782" w14:textId="77777777" w:rsidTr="00EF3F80">
        <w:trPr>
          <w:jc w:val="center"/>
        </w:trPr>
        <w:tc>
          <w:tcPr>
            <w:tcW w:w="3913" w:type="dxa"/>
            <w:gridSpan w:val="2"/>
            <w:vAlign w:val="center"/>
          </w:tcPr>
          <w:p w14:paraId="4B4E8289"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Routine urine examination</w:t>
            </w:r>
          </w:p>
        </w:tc>
        <w:tc>
          <w:tcPr>
            <w:tcW w:w="1559" w:type="dxa"/>
          </w:tcPr>
          <w:p w14:paraId="1DF296BE"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tcPr>
          <w:p w14:paraId="7E8DA9BF"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417" w:type="dxa"/>
            <w:vAlign w:val="center"/>
          </w:tcPr>
          <w:p w14:paraId="1BB60378"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Normal</w:t>
            </w:r>
          </w:p>
        </w:tc>
        <w:tc>
          <w:tcPr>
            <w:tcW w:w="1588" w:type="dxa"/>
          </w:tcPr>
          <w:p w14:paraId="30AFC878"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07" w:type="dxa"/>
          </w:tcPr>
          <w:p w14:paraId="62AA6E12"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r>
      <w:tr w:rsidR="00D34FD8" w14:paraId="5F4C4AAD" w14:textId="77777777" w:rsidTr="00EF3F80">
        <w:trPr>
          <w:jc w:val="center"/>
        </w:trPr>
        <w:tc>
          <w:tcPr>
            <w:tcW w:w="3913" w:type="dxa"/>
            <w:gridSpan w:val="2"/>
            <w:vAlign w:val="center"/>
          </w:tcPr>
          <w:p w14:paraId="1EBA3071"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Chest X-ray</w:t>
            </w:r>
          </w:p>
        </w:tc>
        <w:tc>
          <w:tcPr>
            <w:tcW w:w="1559" w:type="dxa"/>
            <w:vAlign w:val="center"/>
          </w:tcPr>
          <w:p w14:paraId="67E12D33"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vAlign w:val="center"/>
          </w:tcPr>
          <w:p w14:paraId="448FE8AD"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Normal</w:t>
            </w:r>
          </w:p>
        </w:tc>
        <w:tc>
          <w:tcPr>
            <w:tcW w:w="1417" w:type="dxa"/>
            <w:vAlign w:val="center"/>
          </w:tcPr>
          <w:p w14:paraId="5FDE04F2"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88" w:type="dxa"/>
            <w:vAlign w:val="center"/>
          </w:tcPr>
          <w:p w14:paraId="6370986B" w14:textId="77777777" w:rsidR="00D34FD8" w:rsidRDefault="00A85083">
            <w:pPr>
              <w:spacing w:line="360" w:lineRule="auto"/>
              <w:jc w:val="both"/>
              <w:rPr>
                <w:rFonts w:ascii="Book Antiqua" w:eastAsia="Book Antiqua" w:hAnsi="Book Antiqua" w:cs="Book Antiqua"/>
                <w:b/>
              </w:rPr>
            </w:pPr>
            <w:r>
              <w:rPr>
                <w:rFonts w:ascii="Book Antiqua" w:eastAsia="Book Antiqua" w:hAnsi="Book Antiqua" w:cs="Book Antiqua"/>
              </w:rPr>
              <w:t>Normal</w:t>
            </w:r>
          </w:p>
        </w:tc>
        <w:tc>
          <w:tcPr>
            <w:tcW w:w="1507" w:type="dxa"/>
            <w:vAlign w:val="center"/>
          </w:tcPr>
          <w:p w14:paraId="71943F46"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t>-</w:t>
            </w:r>
          </w:p>
        </w:tc>
      </w:tr>
      <w:tr w:rsidR="00D34FD8" w14:paraId="0D3EAE8A" w14:textId="77777777" w:rsidTr="00EF3F80">
        <w:trPr>
          <w:jc w:val="center"/>
        </w:trPr>
        <w:tc>
          <w:tcPr>
            <w:tcW w:w="3913" w:type="dxa"/>
            <w:gridSpan w:val="2"/>
            <w:tcBorders>
              <w:bottom w:val="single" w:sz="4" w:space="0" w:color="auto"/>
            </w:tcBorders>
            <w:vAlign w:val="center"/>
          </w:tcPr>
          <w:p w14:paraId="0CD9BE92" w14:textId="77777777" w:rsidR="00D34FD8" w:rsidRDefault="00A85083">
            <w:pPr>
              <w:spacing w:line="360" w:lineRule="auto"/>
              <w:jc w:val="both"/>
              <w:rPr>
                <w:rFonts w:ascii="Book Antiqua" w:eastAsia="Book Antiqua" w:hAnsi="Book Antiqua" w:cs="Book Antiqua"/>
              </w:rPr>
            </w:pPr>
            <w:r>
              <w:rPr>
                <w:rFonts w:ascii="Book Antiqua" w:eastAsia="Book Antiqua" w:hAnsi="Book Antiqua" w:cs="Book Antiqua"/>
              </w:rPr>
              <w:lastRenderedPageBreak/>
              <w:t>Ultrasonography whole abdomen</w:t>
            </w:r>
          </w:p>
        </w:tc>
        <w:tc>
          <w:tcPr>
            <w:tcW w:w="1559" w:type="dxa"/>
            <w:tcBorders>
              <w:bottom w:val="single" w:sz="4" w:space="0" w:color="auto"/>
            </w:tcBorders>
            <w:vAlign w:val="center"/>
          </w:tcPr>
          <w:p w14:paraId="187093D9"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843" w:type="dxa"/>
            <w:tcBorders>
              <w:bottom w:val="single" w:sz="4" w:space="0" w:color="auto"/>
            </w:tcBorders>
            <w:vAlign w:val="center"/>
          </w:tcPr>
          <w:p w14:paraId="31E4B723" w14:textId="0DB6910E" w:rsidR="00D34FD8" w:rsidRPr="00293ACA" w:rsidRDefault="00A85083" w:rsidP="00963C0F">
            <w:pPr>
              <w:spacing w:line="360" w:lineRule="auto"/>
              <w:jc w:val="both"/>
              <w:rPr>
                <w:rFonts w:ascii="Book Antiqua" w:eastAsia="Book Antiqua" w:hAnsi="Book Antiqua" w:cs="Book Antiqua"/>
              </w:rPr>
            </w:pPr>
            <w:r>
              <w:rPr>
                <w:rFonts w:ascii="Book Antiqua" w:eastAsia="Book Antiqua" w:hAnsi="Book Antiqua" w:cs="Book Antiqua"/>
              </w:rPr>
              <w:t xml:space="preserve">Mild </w:t>
            </w:r>
            <w:r w:rsidR="00963C0F">
              <w:rPr>
                <w:rFonts w:ascii="Book Antiqua" w:hAnsi="Book Antiqua" w:cs="Book Antiqua" w:hint="eastAsia"/>
              </w:rPr>
              <w:t>s</w:t>
            </w:r>
            <w:r>
              <w:rPr>
                <w:rFonts w:ascii="Book Antiqua" w:eastAsia="Book Antiqua" w:hAnsi="Book Antiqua" w:cs="Book Antiqua"/>
              </w:rPr>
              <w:t>plenomegaly</w:t>
            </w:r>
          </w:p>
        </w:tc>
        <w:tc>
          <w:tcPr>
            <w:tcW w:w="1417" w:type="dxa"/>
            <w:tcBorders>
              <w:bottom w:val="single" w:sz="4" w:space="0" w:color="auto"/>
            </w:tcBorders>
            <w:vAlign w:val="center"/>
          </w:tcPr>
          <w:p w14:paraId="2E52823F" w14:textId="77777777" w:rsidR="00D34FD8" w:rsidRPr="00CF2EB0" w:rsidRDefault="00A85083">
            <w:pPr>
              <w:spacing w:line="360" w:lineRule="auto"/>
              <w:jc w:val="both"/>
              <w:rPr>
                <w:rFonts w:ascii="Book Antiqua" w:eastAsia="Book Antiqua" w:hAnsi="Book Antiqua" w:cs="Book Antiqua"/>
              </w:rPr>
            </w:pPr>
            <w:r w:rsidRPr="00CF2EB0">
              <w:rPr>
                <w:rFonts w:ascii="Book Antiqua" w:eastAsia="Book Antiqua" w:hAnsi="Book Antiqua" w:cs="Book Antiqua"/>
              </w:rPr>
              <w:t>-</w:t>
            </w:r>
          </w:p>
        </w:tc>
        <w:tc>
          <w:tcPr>
            <w:tcW w:w="1588" w:type="dxa"/>
            <w:tcBorders>
              <w:bottom w:val="single" w:sz="4" w:space="0" w:color="auto"/>
            </w:tcBorders>
            <w:vAlign w:val="center"/>
          </w:tcPr>
          <w:p w14:paraId="2E5B7E22" w14:textId="77777777" w:rsidR="00D34FD8" w:rsidRDefault="00A85083" w:rsidP="00DA7917">
            <w:pPr>
              <w:spacing w:line="360" w:lineRule="auto"/>
              <w:jc w:val="both"/>
              <w:rPr>
                <w:rFonts w:ascii="Book Antiqua" w:eastAsia="Book Antiqua" w:hAnsi="Book Antiqua" w:cs="Book Antiqua"/>
                <w:b/>
              </w:rPr>
            </w:pPr>
            <w:r>
              <w:rPr>
                <w:rFonts w:ascii="Book Antiqua" w:eastAsia="Book Antiqua" w:hAnsi="Book Antiqua" w:cs="Book Antiqua"/>
              </w:rPr>
              <w:t>Splenomegaly and thickened ileum wall</w:t>
            </w:r>
          </w:p>
        </w:tc>
        <w:tc>
          <w:tcPr>
            <w:tcW w:w="1507" w:type="dxa"/>
            <w:tcBorders>
              <w:bottom w:val="single" w:sz="4" w:space="0" w:color="auto"/>
            </w:tcBorders>
            <w:vAlign w:val="center"/>
          </w:tcPr>
          <w:p w14:paraId="0702B0A0" w14:textId="77777777" w:rsidR="00D34FD8" w:rsidRDefault="00A85083" w:rsidP="00CF2EB0">
            <w:pPr>
              <w:spacing w:line="360" w:lineRule="auto"/>
              <w:jc w:val="both"/>
              <w:rPr>
                <w:rFonts w:ascii="Book Antiqua" w:eastAsia="Book Antiqua" w:hAnsi="Book Antiqua" w:cs="Book Antiqua"/>
              </w:rPr>
            </w:pPr>
            <w:r>
              <w:rPr>
                <w:rFonts w:ascii="Book Antiqua" w:eastAsia="Book Antiqua" w:hAnsi="Book Antiqua" w:cs="Book Antiqua"/>
              </w:rPr>
              <w:t>-</w:t>
            </w:r>
          </w:p>
        </w:tc>
      </w:tr>
    </w:tbl>
    <w:p w14:paraId="6C1A10D1" w14:textId="77777777" w:rsidR="00D34FD8" w:rsidRDefault="00A85083">
      <w:pPr>
        <w:spacing w:line="360" w:lineRule="auto"/>
        <w:jc w:val="both"/>
        <w:rPr>
          <w:rFonts w:ascii="Book Antiqua" w:eastAsia="Book Antiqua" w:hAnsi="Book Antiqua" w:cs="Book Antiqua"/>
        </w:rPr>
      </w:pPr>
      <w:r>
        <w:br w:type="page"/>
      </w:r>
      <w:r>
        <w:rPr>
          <w:rFonts w:ascii="Book Antiqua" w:eastAsia="Book Antiqua" w:hAnsi="Book Antiqua" w:cs="Book Antiqua"/>
          <w:b/>
        </w:rPr>
        <w:lastRenderedPageBreak/>
        <w:t>Table 2 Summary of brucellosis cases with terminal ileitis</w:t>
      </w:r>
      <w:r>
        <w:rPr>
          <w:rFonts w:ascii="Book Antiqua" w:eastAsia="Book Antiqua" w:hAnsi="Book Antiqua" w:cs="Book Antiqua"/>
          <w:color w:val="000000"/>
        </w:rPr>
        <w:t xml:space="preserve"> </w:t>
      </w:r>
      <w:r>
        <w:rPr>
          <w:rFonts w:ascii="Book Antiqua" w:eastAsia="Book Antiqua" w:hAnsi="Book Antiqua" w:cs="Book Antiqua"/>
          <w:b/>
        </w:rPr>
        <w:t>as reported in the literature</w:t>
      </w:r>
    </w:p>
    <w:tbl>
      <w:tblPr>
        <w:tblStyle w:val="af"/>
        <w:tblW w:w="11985" w:type="dxa"/>
        <w:jc w:val="center"/>
        <w:tblInd w:w="-11" w:type="dxa"/>
        <w:tblBorders>
          <w:top w:val="nil"/>
          <w:left w:val="nil"/>
          <w:bottom w:val="nil"/>
          <w:right w:val="nil"/>
          <w:insideH w:val="nil"/>
          <w:insideV w:val="nil"/>
        </w:tblBorders>
        <w:tblLayout w:type="fixed"/>
        <w:tblLook w:val="0400" w:firstRow="0" w:lastRow="0" w:firstColumn="0" w:lastColumn="0" w:noHBand="0" w:noVBand="1"/>
      </w:tblPr>
      <w:tblGrid>
        <w:gridCol w:w="1086"/>
        <w:gridCol w:w="850"/>
        <w:gridCol w:w="850"/>
        <w:gridCol w:w="1544"/>
        <w:gridCol w:w="1209"/>
        <w:gridCol w:w="993"/>
        <w:gridCol w:w="775"/>
        <w:gridCol w:w="1519"/>
        <w:gridCol w:w="2025"/>
        <w:gridCol w:w="1134"/>
      </w:tblGrid>
      <w:tr w:rsidR="004D1B39" w14:paraId="616767E3" w14:textId="77777777" w:rsidTr="00CD3EE4">
        <w:trPr>
          <w:trHeight w:val="1250"/>
          <w:jc w:val="center"/>
        </w:trPr>
        <w:tc>
          <w:tcPr>
            <w:tcW w:w="1086" w:type="dxa"/>
            <w:tcBorders>
              <w:top w:val="single" w:sz="4" w:space="0" w:color="000000"/>
              <w:bottom w:val="single" w:sz="4" w:space="0" w:color="000000"/>
            </w:tcBorders>
          </w:tcPr>
          <w:p w14:paraId="3F04056E"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850" w:type="dxa"/>
            <w:tcBorders>
              <w:top w:val="single" w:sz="4" w:space="0" w:color="000000"/>
              <w:bottom w:val="single" w:sz="4" w:space="0" w:color="000000"/>
            </w:tcBorders>
          </w:tcPr>
          <w:p w14:paraId="793A0B42" w14:textId="4D23588F" w:rsidR="004D1B39" w:rsidRDefault="00CD3EE4">
            <w:pPr>
              <w:spacing w:line="360" w:lineRule="auto"/>
              <w:jc w:val="both"/>
              <w:rPr>
                <w:rFonts w:ascii="Book Antiqua" w:eastAsia="Book Antiqua" w:hAnsi="Book Antiqua" w:cs="Book Antiqua"/>
                <w:b/>
              </w:rPr>
            </w:pPr>
            <w:r>
              <w:rPr>
                <w:rFonts w:ascii="Book Antiqua" w:hAnsi="Book Antiqua" w:cs="Book Antiqua" w:hint="eastAsia"/>
                <w:b/>
              </w:rPr>
              <w:t>C</w:t>
            </w:r>
            <w:r w:rsidRPr="00CD3EE4">
              <w:rPr>
                <w:rFonts w:ascii="Book Antiqua" w:eastAsia="Book Antiqua" w:hAnsi="Book Antiqua" w:cs="Book Antiqua"/>
                <w:b/>
              </w:rPr>
              <w:t>ountry</w:t>
            </w:r>
          </w:p>
        </w:tc>
        <w:tc>
          <w:tcPr>
            <w:tcW w:w="850" w:type="dxa"/>
            <w:tcBorders>
              <w:top w:val="single" w:sz="4" w:space="0" w:color="000000"/>
              <w:bottom w:val="single" w:sz="4" w:space="0" w:color="000000"/>
            </w:tcBorders>
          </w:tcPr>
          <w:p w14:paraId="18512F32" w14:textId="1FB4E175"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Age/sex</w:t>
            </w:r>
          </w:p>
        </w:tc>
        <w:tc>
          <w:tcPr>
            <w:tcW w:w="1544" w:type="dxa"/>
            <w:tcBorders>
              <w:top w:val="single" w:sz="4" w:space="0" w:color="000000"/>
              <w:bottom w:val="single" w:sz="4" w:space="0" w:color="000000"/>
            </w:tcBorders>
          </w:tcPr>
          <w:p w14:paraId="7D8C49A8"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Presenting Symptoms</w:t>
            </w:r>
          </w:p>
        </w:tc>
        <w:tc>
          <w:tcPr>
            <w:tcW w:w="1209" w:type="dxa"/>
            <w:tcBorders>
              <w:top w:val="single" w:sz="4" w:space="0" w:color="000000"/>
              <w:bottom w:val="single" w:sz="4" w:space="0" w:color="000000"/>
            </w:tcBorders>
          </w:tcPr>
          <w:p w14:paraId="09F2B097"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Mode of transmission</w:t>
            </w:r>
          </w:p>
        </w:tc>
        <w:tc>
          <w:tcPr>
            <w:tcW w:w="993" w:type="dxa"/>
            <w:tcBorders>
              <w:top w:val="single" w:sz="4" w:space="0" w:color="000000"/>
              <w:bottom w:val="single" w:sz="4" w:space="0" w:color="000000"/>
            </w:tcBorders>
          </w:tcPr>
          <w:p w14:paraId="3E6D3C64"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Blood culture report</w:t>
            </w:r>
          </w:p>
        </w:tc>
        <w:tc>
          <w:tcPr>
            <w:tcW w:w="775" w:type="dxa"/>
            <w:tcBorders>
              <w:top w:val="single" w:sz="4" w:space="0" w:color="000000"/>
              <w:bottom w:val="single" w:sz="4" w:space="0" w:color="000000"/>
            </w:tcBorders>
          </w:tcPr>
          <w:p w14:paraId="7FB29041"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Serology report</w:t>
            </w:r>
          </w:p>
        </w:tc>
        <w:tc>
          <w:tcPr>
            <w:tcW w:w="1519" w:type="dxa"/>
            <w:tcBorders>
              <w:top w:val="single" w:sz="4" w:space="0" w:color="000000"/>
              <w:bottom w:val="single" w:sz="4" w:space="0" w:color="000000"/>
            </w:tcBorders>
          </w:tcPr>
          <w:p w14:paraId="00551C35"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Radiology report</w:t>
            </w:r>
          </w:p>
        </w:tc>
        <w:tc>
          <w:tcPr>
            <w:tcW w:w="2025" w:type="dxa"/>
            <w:tcBorders>
              <w:top w:val="single" w:sz="4" w:space="0" w:color="000000"/>
              <w:bottom w:val="single" w:sz="4" w:space="0" w:color="000000"/>
            </w:tcBorders>
          </w:tcPr>
          <w:p w14:paraId="5C27C3D7"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Treatment</w:t>
            </w:r>
          </w:p>
        </w:tc>
        <w:tc>
          <w:tcPr>
            <w:tcW w:w="1134" w:type="dxa"/>
            <w:tcBorders>
              <w:top w:val="single" w:sz="4" w:space="0" w:color="000000"/>
              <w:bottom w:val="single" w:sz="4" w:space="0" w:color="000000"/>
            </w:tcBorders>
          </w:tcPr>
          <w:p w14:paraId="7C90FDD9" w14:textId="77777777" w:rsidR="004D1B39" w:rsidRDefault="004D1B39">
            <w:pPr>
              <w:spacing w:line="360" w:lineRule="auto"/>
              <w:jc w:val="both"/>
              <w:rPr>
                <w:rFonts w:ascii="Book Antiqua" w:eastAsia="Book Antiqua" w:hAnsi="Book Antiqua" w:cs="Book Antiqua"/>
                <w:b/>
              </w:rPr>
            </w:pPr>
            <w:r>
              <w:rPr>
                <w:rFonts w:ascii="Book Antiqua" w:eastAsia="Book Antiqua" w:hAnsi="Book Antiqua" w:cs="Book Antiqua"/>
                <w:b/>
              </w:rPr>
              <w:t>Outcome</w:t>
            </w:r>
          </w:p>
        </w:tc>
      </w:tr>
      <w:tr w:rsidR="004D1B39" w14:paraId="4A34A2A4" w14:textId="77777777" w:rsidTr="00CD3EE4">
        <w:trPr>
          <w:trHeight w:val="630"/>
          <w:jc w:val="center"/>
        </w:trPr>
        <w:tc>
          <w:tcPr>
            <w:tcW w:w="1086" w:type="dxa"/>
            <w:tcBorders>
              <w:top w:val="single" w:sz="4" w:space="0" w:color="000000"/>
            </w:tcBorders>
          </w:tcPr>
          <w:p w14:paraId="1F728BC7" w14:textId="53AF8365" w:rsidR="004D1B39" w:rsidRPr="00CD3EE4" w:rsidRDefault="004D1B39" w:rsidP="004D1B39">
            <w:pPr>
              <w:spacing w:line="360" w:lineRule="auto"/>
              <w:jc w:val="both"/>
              <w:rPr>
                <w:rFonts w:ascii="Book Antiqua" w:hAnsi="Book Antiqua" w:cs="Book Antiqua"/>
              </w:rPr>
            </w:pPr>
            <w:proofErr w:type="spellStart"/>
            <w:r>
              <w:rPr>
                <w:rFonts w:ascii="Book Antiqua" w:eastAsia="Book Antiqua" w:hAnsi="Book Antiqua" w:cs="Book Antiqua"/>
              </w:rPr>
              <w:t>Petrella</w:t>
            </w:r>
            <w:proofErr w:type="spellEnd"/>
            <w:r>
              <w:rPr>
                <w:rFonts w:ascii="Book Antiqua" w:eastAsia="Book Antiqua" w:hAnsi="Book Antiqua" w:cs="Book Antiqua"/>
              </w:rPr>
              <w:t xml:space="preserve"> </w:t>
            </w:r>
            <w:r>
              <w:rPr>
                <w:rFonts w:ascii="Book Antiqua" w:eastAsia="Book Antiqua" w:hAnsi="Book Antiqua" w:cs="Book Antiqua"/>
                <w:i/>
              </w:rPr>
              <w:t>et al</w:t>
            </w:r>
            <w:r>
              <w:rPr>
                <w:rFonts w:ascii="Book Antiqua" w:eastAsia="Book Antiqua" w:hAnsi="Book Antiqua" w:cs="Book Antiqua"/>
                <w:vertAlign w:val="superscript"/>
              </w:rPr>
              <w:t>[7]</w:t>
            </w:r>
            <w:r w:rsidR="00CD3EE4">
              <w:rPr>
                <w:rFonts w:ascii="Book Antiqua" w:eastAsia="Book Antiqua" w:hAnsi="Book Antiqua" w:cs="Book Antiqua"/>
              </w:rPr>
              <w:t>, 1988</w:t>
            </w:r>
          </w:p>
        </w:tc>
        <w:tc>
          <w:tcPr>
            <w:tcW w:w="850" w:type="dxa"/>
            <w:tcBorders>
              <w:top w:val="single" w:sz="4" w:space="0" w:color="000000"/>
            </w:tcBorders>
          </w:tcPr>
          <w:p w14:paraId="168C4646" w14:textId="7ECB3B93"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Texas</w:t>
            </w:r>
          </w:p>
        </w:tc>
        <w:tc>
          <w:tcPr>
            <w:tcW w:w="850" w:type="dxa"/>
            <w:tcBorders>
              <w:top w:val="single" w:sz="4" w:space="0" w:color="000000"/>
            </w:tcBorders>
          </w:tcPr>
          <w:p w14:paraId="0869230B" w14:textId="42CEE74D"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Child</w:t>
            </w:r>
          </w:p>
        </w:tc>
        <w:tc>
          <w:tcPr>
            <w:tcW w:w="1544" w:type="dxa"/>
            <w:tcBorders>
              <w:top w:val="single" w:sz="4" w:space="0" w:color="000000"/>
            </w:tcBorders>
          </w:tcPr>
          <w:p w14:paraId="447216FE"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209" w:type="dxa"/>
            <w:tcBorders>
              <w:top w:val="single" w:sz="4" w:space="0" w:color="000000"/>
            </w:tcBorders>
          </w:tcPr>
          <w:p w14:paraId="67E8D860"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Unpasteurized goat milk cheese consumption</w:t>
            </w:r>
          </w:p>
        </w:tc>
        <w:tc>
          <w:tcPr>
            <w:tcW w:w="993" w:type="dxa"/>
            <w:tcBorders>
              <w:top w:val="single" w:sz="4" w:space="0" w:color="000000"/>
            </w:tcBorders>
          </w:tcPr>
          <w:p w14:paraId="6AC1CD5D"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775" w:type="dxa"/>
            <w:tcBorders>
              <w:top w:val="single" w:sz="4" w:space="0" w:color="000000"/>
            </w:tcBorders>
          </w:tcPr>
          <w:p w14:paraId="27F0579B"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519" w:type="dxa"/>
            <w:tcBorders>
              <w:top w:val="single" w:sz="4" w:space="0" w:color="000000"/>
            </w:tcBorders>
          </w:tcPr>
          <w:p w14:paraId="4A5DA196"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Ileitis</w:t>
            </w:r>
          </w:p>
        </w:tc>
        <w:tc>
          <w:tcPr>
            <w:tcW w:w="2025" w:type="dxa"/>
            <w:tcBorders>
              <w:top w:val="single" w:sz="4" w:space="0" w:color="000000"/>
            </w:tcBorders>
          </w:tcPr>
          <w:p w14:paraId="050CCDE3"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1134" w:type="dxa"/>
            <w:tcBorders>
              <w:top w:val="single" w:sz="4" w:space="0" w:color="000000"/>
            </w:tcBorders>
          </w:tcPr>
          <w:p w14:paraId="57434180"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r>
      <w:tr w:rsidR="004D1B39" w14:paraId="6A4ED78B" w14:textId="77777777" w:rsidTr="00CD3EE4">
        <w:trPr>
          <w:trHeight w:val="855"/>
          <w:jc w:val="center"/>
        </w:trPr>
        <w:tc>
          <w:tcPr>
            <w:tcW w:w="1086" w:type="dxa"/>
          </w:tcPr>
          <w:p w14:paraId="605050EE" w14:textId="40C65F69" w:rsidR="004D1B39" w:rsidRPr="00CD3EE4" w:rsidRDefault="004D1B39" w:rsidP="004D1B39">
            <w:pPr>
              <w:spacing w:line="360" w:lineRule="auto"/>
              <w:jc w:val="both"/>
              <w:rPr>
                <w:rFonts w:ascii="Book Antiqua" w:hAnsi="Book Antiqua" w:cs="Book Antiqua"/>
              </w:rPr>
            </w:pPr>
            <w:r>
              <w:rPr>
                <w:rFonts w:ascii="Book Antiqua" w:eastAsia="Book Antiqua" w:hAnsi="Book Antiqua" w:cs="Book Antiqua"/>
              </w:rPr>
              <w:t xml:space="preserve">Wang </w:t>
            </w:r>
            <w:r>
              <w:rPr>
                <w:rFonts w:ascii="Book Antiqua" w:eastAsia="Book Antiqua" w:hAnsi="Book Antiqua" w:cs="Book Antiqua"/>
                <w:i/>
              </w:rPr>
              <w:t>et al</w:t>
            </w:r>
            <w:r>
              <w:rPr>
                <w:rFonts w:ascii="Book Antiqua" w:eastAsia="Book Antiqua" w:hAnsi="Book Antiqua" w:cs="Book Antiqua"/>
                <w:vertAlign w:val="superscript"/>
              </w:rPr>
              <w:t>[8]</w:t>
            </w:r>
            <w:r w:rsidR="00CD3EE4">
              <w:rPr>
                <w:rFonts w:ascii="Book Antiqua" w:eastAsia="Book Antiqua" w:hAnsi="Book Antiqua" w:cs="Book Antiqua"/>
              </w:rPr>
              <w:t>, 2017</w:t>
            </w:r>
          </w:p>
        </w:tc>
        <w:tc>
          <w:tcPr>
            <w:tcW w:w="850" w:type="dxa"/>
          </w:tcPr>
          <w:p w14:paraId="6202D6A6" w14:textId="6F7BD27C"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China</w:t>
            </w:r>
          </w:p>
        </w:tc>
        <w:tc>
          <w:tcPr>
            <w:tcW w:w="850" w:type="dxa"/>
          </w:tcPr>
          <w:p w14:paraId="043DB51F" w14:textId="1E70A1FB"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15/male</w:t>
            </w:r>
          </w:p>
        </w:tc>
        <w:tc>
          <w:tcPr>
            <w:tcW w:w="1544" w:type="dxa"/>
          </w:tcPr>
          <w:p w14:paraId="4E5A2700"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Fever, intermittent, diffuse abdominal pain</w:t>
            </w:r>
          </w:p>
        </w:tc>
        <w:tc>
          <w:tcPr>
            <w:tcW w:w="1209" w:type="dxa"/>
          </w:tcPr>
          <w:p w14:paraId="73970270"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H/O eating barbecue</w:t>
            </w:r>
          </w:p>
        </w:tc>
        <w:tc>
          <w:tcPr>
            <w:tcW w:w="993" w:type="dxa"/>
          </w:tcPr>
          <w:p w14:paraId="034581EB"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775" w:type="dxa"/>
          </w:tcPr>
          <w:p w14:paraId="1C95D855"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9" w:type="dxa"/>
          </w:tcPr>
          <w:p w14:paraId="3B99050E" w14:textId="549FE597" w:rsidR="004D1B39" w:rsidRDefault="00AD54D6">
            <w:pPr>
              <w:spacing w:line="360" w:lineRule="auto"/>
              <w:jc w:val="both"/>
              <w:rPr>
                <w:rFonts w:ascii="Book Antiqua" w:eastAsia="Book Antiqua" w:hAnsi="Book Antiqua" w:cs="Book Antiqua"/>
              </w:rPr>
            </w:pPr>
            <w:r>
              <w:rPr>
                <w:rFonts w:ascii="Book Antiqua" w:hAnsi="Book Antiqua" w:cs="Book Antiqua" w:hint="eastAsia"/>
              </w:rPr>
              <w:t>USG</w:t>
            </w:r>
            <w:r w:rsidR="004D1B39">
              <w:rPr>
                <w:rFonts w:ascii="Book Antiqua" w:eastAsia="Book Antiqua" w:hAnsi="Book Antiqua" w:cs="Book Antiqua"/>
              </w:rPr>
              <w:t>-thickened ileum</w:t>
            </w:r>
          </w:p>
        </w:tc>
        <w:tc>
          <w:tcPr>
            <w:tcW w:w="2025" w:type="dxa"/>
          </w:tcPr>
          <w:p w14:paraId="7863C233"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 xml:space="preserve">Rifampicin and minocycline for 12 </w:t>
            </w:r>
            <w:proofErr w:type="spellStart"/>
            <w:r>
              <w:rPr>
                <w:rFonts w:ascii="Book Antiqua" w:eastAsia="Book Antiqua" w:hAnsi="Book Antiqua" w:cs="Book Antiqua"/>
              </w:rPr>
              <w:t>wk</w:t>
            </w:r>
            <w:proofErr w:type="spellEnd"/>
          </w:p>
        </w:tc>
        <w:tc>
          <w:tcPr>
            <w:tcW w:w="1134" w:type="dxa"/>
          </w:tcPr>
          <w:p w14:paraId="261E0FBF"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Drastic improvement</w:t>
            </w:r>
          </w:p>
        </w:tc>
      </w:tr>
      <w:tr w:rsidR="004D1B39" w14:paraId="0FAA3D9E" w14:textId="77777777" w:rsidTr="00CD3EE4">
        <w:trPr>
          <w:trHeight w:val="900"/>
          <w:jc w:val="center"/>
        </w:trPr>
        <w:tc>
          <w:tcPr>
            <w:tcW w:w="1086" w:type="dxa"/>
          </w:tcPr>
          <w:p w14:paraId="6DAFE26F" w14:textId="1299C921" w:rsidR="004D1B39" w:rsidRPr="00CD3EE4" w:rsidRDefault="004D1B39" w:rsidP="004D1B39">
            <w:pPr>
              <w:spacing w:line="360" w:lineRule="auto"/>
              <w:jc w:val="both"/>
              <w:rPr>
                <w:rFonts w:ascii="Book Antiqua" w:hAnsi="Book Antiqua" w:cs="Book Antiqua"/>
              </w:rPr>
            </w:pPr>
            <w:proofErr w:type="spellStart"/>
            <w:r>
              <w:rPr>
                <w:rFonts w:ascii="Book Antiqua" w:eastAsia="Book Antiqua" w:hAnsi="Book Antiqua" w:cs="Book Antiqua"/>
              </w:rPr>
              <w:t>Oguz</w:t>
            </w:r>
            <w:proofErr w:type="spellEnd"/>
            <w:r>
              <w:rPr>
                <w:rFonts w:ascii="Book Antiqua" w:eastAsia="Book Antiqua" w:hAnsi="Book Antiqua" w:cs="Book Antiqua"/>
              </w:rPr>
              <w:t xml:space="preserve"> </w:t>
            </w:r>
            <w:r>
              <w:rPr>
                <w:rFonts w:ascii="Book Antiqua" w:eastAsia="Book Antiqua" w:hAnsi="Book Antiqua" w:cs="Book Antiqua"/>
                <w:i/>
              </w:rPr>
              <w:t>et al</w:t>
            </w:r>
            <w:r>
              <w:rPr>
                <w:rFonts w:ascii="Book Antiqua" w:eastAsia="Book Antiqua" w:hAnsi="Book Antiqua" w:cs="Book Antiqua"/>
                <w:vertAlign w:val="superscript"/>
              </w:rPr>
              <w:t>[9]</w:t>
            </w:r>
            <w:r w:rsidR="00CD3EE4">
              <w:rPr>
                <w:rFonts w:ascii="Book Antiqua" w:eastAsia="Book Antiqua" w:hAnsi="Book Antiqua" w:cs="Book Antiqua"/>
              </w:rPr>
              <w:t>, 2018</w:t>
            </w:r>
          </w:p>
        </w:tc>
        <w:tc>
          <w:tcPr>
            <w:tcW w:w="850" w:type="dxa"/>
          </w:tcPr>
          <w:p w14:paraId="4AF66E72" w14:textId="337992FD"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Turkey</w:t>
            </w:r>
          </w:p>
        </w:tc>
        <w:tc>
          <w:tcPr>
            <w:tcW w:w="850" w:type="dxa"/>
          </w:tcPr>
          <w:p w14:paraId="0F8EAE98" w14:textId="21F18E8D"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17/male</w:t>
            </w:r>
          </w:p>
        </w:tc>
        <w:tc>
          <w:tcPr>
            <w:tcW w:w="1544" w:type="dxa"/>
          </w:tcPr>
          <w:p w14:paraId="6FCCB0D7"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Abdominal pain and a fever for 3 d</w:t>
            </w:r>
          </w:p>
        </w:tc>
        <w:tc>
          <w:tcPr>
            <w:tcW w:w="1209" w:type="dxa"/>
          </w:tcPr>
          <w:p w14:paraId="1AA92E14"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Cattle contact, recent abortion in cattle</w:t>
            </w:r>
          </w:p>
        </w:tc>
        <w:tc>
          <w:tcPr>
            <w:tcW w:w="993" w:type="dxa"/>
          </w:tcPr>
          <w:p w14:paraId="67598669"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775" w:type="dxa"/>
          </w:tcPr>
          <w:p w14:paraId="70865F7B"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9" w:type="dxa"/>
          </w:tcPr>
          <w:p w14:paraId="6E09DCC1" w14:textId="4611EFDD" w:rsidR="004D1B39" w:rsidRDefault="00AD54D6">
            <w:pPr>
              <w:spacing w:line="360" w:lineRule="auto"/>
              <w:jc w:val="both"/>
              <w:rPr>
                <w:rFonts w:ascii="Book Antiqua" w:eastAsia="Book Antiqua" w:hAnsi="Book Antiqua" w:cs="Book Antiqua"/>
              </w:rPr>
            </w:pPr>
            <w:r>
              <w:rPr>
                <w:rFonts w:ascii="Book Antiqua" w:hAnsi="Book Antiqua" w:cs="Book Antiqua" w:hint="eastAsia"/>
              </w:rPr>
              <w:t>USG</w:t>
            </w:r>
            <w:r w:rsidR="004D1B39">
              <w:rPr>
                <w:rFonts w:ascii="Book Antiqua" w:eastAsia="Book Antiqua" w:hAnsi="Book Antiqua" w:cs="Book Antiqua"/>
              </w:rPr>
              <w:t xml:space="preserve">-terminal ileum was edematous </w:t>
            </w:r>
          </w:p>
        </w:tc>
        <w:tc>
          <w:tcPr>
            <w:tcW w:w="2025" w:type="dxa"/>
          </w:tcPr>
          <w:p w14:paraId="0B66C7AF"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 xml:space="preserve">Rifampicin and doxycycline 6 </w:t>
            </w:r>
            <w:proofErr w:type="spellStart"/>
            <w:r>
              <w:rPr>
                <w:rFonts w:ascii="Book Antiqua" w:eastAsia="Book Antiqua" w:hAnsi="Book Antiqua" w:cs="Book Antiqua"/>
              </w:rPr>
              <w:t>wk</w:t>
            </w:r>
            <w:proofErr w:type="spellEnd"/>
          </w:p>
        </w:tc>
        <w:tc>
          <w:tcPr>
            <w:tcW w:w="1134" w:type="dxa"/>
          </w:tcPr>
          <w:p w14:paraId="010749E3"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Drastic improvement</w:t>
            </w:r>
          </w:p>
        </w:tc>
      </w:tr>
      <w:tr w:rsidR="004D1B39" w14:paraId="18142F28" w14:textId="77777777" w:rsidTr="00CD3EE4">
        <w:trPr>
          <w:trHeight w:val="284"/>
          <w:jc w:val="center"/>
        </w:trPr>
        <w:tc>
          <w:tcPr>
            <w:tcW w:w="1086" w:type="dxa"/>
          </w:tcPr>
          <w:p w14:paraId="110A9A10" w14:textId="5318590A" w:rsidR="004D1B39" w:rsidRPr="00CD3EE4" w:rsidRDefault="004D1B39" w:rsidP="004D1B39">
            <w:pPr>
              <w:spacing w:line="360" w:lineRule="auto"/>
              <w:jc w:val="both"/>
              <w:rPr>
                <w:rFonts w:ascii="Book Antiqua" w:hAnsi="Book Antiqua" w:cs="Book Antiqua"/>
              </w:rPr>
            </w:pPr>
            <w:proofErr w:type="spellStart"/>
            <w:r>
              <w:rPr>
                <w:rFonts w:ascii="Book Antiqua" w:eastAsia="Book Antiqua" w:hAnsi="Book Antiqua" w:cs="Book Antiqua"/>
              </w:rPr>
              <w:t>Tamini</w:t>
            </w:r>
            <w:proofErr w:type="spellEnd"/>
            <w:r>
              <w:rPr>
                <w:rFonts w:ascii="Book Antiqua" w:eastAsia="Book Antiqua" w:hAnsi="Book Antiqua" w:cs="Book Antiqua"/>
              </w:rPr>
              <w:t xml:space="preserve"> </w:t>
            </w:r>
            <w:r>
              <w:rPr>
                <w:rFonts w:ascii="Book Antiqua" w:eastAsia="Book Antiqua" w:hAnsi="Book Antiqua" w:cs="Book Antiqua"/>
                <w:i/>
              </w:rPr>
              <w:t>et al</w:t>
            </w:r>
            <w:r>
              <w:rPr>
                <w:rFonts w:ascii="Book Antiqua" w:eastAsia="Book Antiqua" w:hAnsi="Book Antiqua" w:cs="Book Antiqua"/>
                <w:vertAlign w:val="superscript"/>
              </w:rPr>
              <w:t>[10]</w:t>
            </w:r>
            <w:r w:rsidR="00CD3EE4">
              <w:rPr>
                <w:rFonts w:ascii="Book Antiqua" w:eastAsia="Book Antiqua" w:hAnsi="Book Antiqua" w:cs="Book Antiqua"/>
              </w:rPr>
              <w:t>, 2019</w:t>
            </w:r>
          </w:p>
        </w:tc>
        <w:tc>
          <w:tcPr>
            <w:tcW w:w="850" w:type="dxa"/>
          </w:tcPr>
          <w:p w14:paraId="426228F3" w14:textId="1A79B252"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Jordan</w:t>
            </w:r>
          </w:p>
        </w:tc>
        <w:tc>
          <w:tcPr>
            <w:tcW w:w="850" w:type="dxa"/>
          </w:tcPr>
          <w:p w14:paraId="5EC5179D" w14:textId="6AF7E03B"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31/male</w:t>
            </w:r>
          </w:p>
        </w:tc>
        <w:tc>
          <w:tcPr>
            <w:tcW w:w="1544" w:type="dxa"/>
          </w:tcPr>
          <w:p w14:paraId="4A27C248" w14:textId="77777777" w:rsidR="004D1B39" w:rsidRDefault="004D1B39" w:rsidP="00C82631">
            <w:pPr>
              <w:spacing w:line="360" w:lineRule="auto"/>
              <w:jc w:val="both"/>
              <w:rPr>
                <w:rFonts w:ascii="Book Antiqua" w:eastAsia="Book Antiqua" w:hAnsi="Book Antiqua" w:cs="Book Antiqua"/>
              </w:rPr>
            </w:pPr>
            <w:r>
              <w:rPr>
                <w:rFonts w:ascii="Book Antiqua" w:eastAsia="Book Antiqua" w:hAnsi="Book Antiqua" w:cs="Book Antiqua"/>
              </w:rPr>
              <w:t xml:space="preserve">Fever, chills, night sweats, abdominal pain for 11 </w:t>
            </w:r>
            <w:proofErr w:type="spellStart"/>
            <w:r>
              <w:rPr>
                <w:rFonts w:ascii="Book Antiqua" w:eastAsia="Book Antiqua" w:hAnsi="Book Antiqua" w:cs="Book Antiqua"/>
              </w:rPr>
              <w:t>mo</w:t>
            </w:r>
            <w:proofErr w:type="spellEnd"/>
          </w:p>
        </w:tc>
        <w:tc>
          <w:tcPr>
            <w:tcW w:w="1209" w:type="dxa"/>
          </w:tcPr>
          <w:p w14:paraId="72551706"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3" w:type="dxa"/>
          </w:tcPr>
          <w:p w14:paraId="45613D56"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775" w:type="dxa"/>
          </w:tcPr>
          <w:p w14:paraId="3E7AE555"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9" w:type="dxa"/>
          </w:tcPr>
          <w:p w14:paraId="0BBCC699" w14:textId="343D044C" w:rsidR="004D1B39" w:rsidRDefault="00AD54D6">
            <w:pPr>
              <w:spacing w:line="360" w:lineRule="auto"/>
              <w:jc w:val="both"/>
              <w:rPr>
                <w:rFonts w:ascii="Book Antiqua" w:eastAsia="Book Antiqua" w:hAnsi="Book Antiqua" w:cs="Book Antiqua"/>
              </w:rPr>
            </w:pPr>
            <w:r>
              <w:rPr>
                <w:rFonts w:ascii="Book Antiqua" w:hAnsi="Book Antiqua" w:cs="Book Antiqua" w:hint="eastAsia"/>
              </w:rPr>
              <w:t>USG</w:t>
            </w:r>
            <w:r w:rsidR="004D1B39">
              <w:rPr>
                <w:rFonts w:ascii="Book Antiqua" w:eastAsia="Book Antiqua" w:hAnsi="Book Antiqua" w:cs="Book Antiqua"/>
              </w:rPr>
              <w:t>-normal, computed tomography -</w:t>
            </w:r>
            <w:proofErr w:type="spellStart"/>
            <w:r w:rsidR="004D1B39">
              <w:rPr>
                <w:rFonts w:ascii="Book Antiqua" w:eastAsia="Book Antiqua" w:hAnsi="Book Antiqua" w:cs="Book Antiqua"/>
              </w:rPr>
              <w:t>ileocaecal</w:t>
            </w:r>
            <w:proofErr w:type="spellEnd"/>
            <w:r w:rsidR="004D1B39">
              <w:rPr>
                <w:rFonts w:ascii="Book Antiqua" w:eastAsia="Book Antiqua" w:hAnsi="Book Antiqua" w:cs="Book Antiqua"/>
              </w:rPr>
              <w:t xml:space="preserve"> </w:t>
            </w:r>
            <w:r w:rsidR="004D1B39">
              <w:rPr>
                <w:rFonts w:ascii="Book Antiqua" w:eastAsia="Book Antiqua" w:hAnsi="Book Antiqua" w:cs="Book Antiqua"/>
              </w:rPr>
              <w:lastRenderedPageBreak/>
              <w:t>thickening</w:t>
            </w:r>
          </w:p>
        </w:tc>
        <w:tc>
          <w:tcPr>
            <w:tcW w:w="2025" w:type="dxa"/>
          </w:tcPr>
          <w:p w14:paraId="641B9174"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Rifampicin and </w:t>
            </w:r>
            <w:proofErr w:type="spellStart"/>
            <w:r>
              <w:rPr>
                <w:rFonts w:ascii="Book Antiqua" w:eastAsia="Book Antiqua" w:hAnsi="Book Antiqua" w:cs="Book Antiqua"/>
              </w:rPr>
              <w:t>cotrimoxazole</w:t>
            </w:r>
            <w:proofErr w:type="spellEnd"/>
            <w:r>
              <w:rPr>
                <w:rFonts w:ascii="Book Antiqua" w:eastAsia="Book Antiqua" w:hAnsi="Book Antiqua" w:cs="Book Antiqua"/>
              </w:rPr>
              <w:t xml:space="preserve"> for 6 </w:t>
            </w:r>
            <w:proofErr w:type="spellStart"/>
            <w:r>
              <w:rPr>
                <w:rFonts w:ascii="Book Antiqua" w:eastAsia="Book Antiqua" w:hAnsi="Book Antiqua" w:cs="Book Antiqua"/>
              </w:rPr>
              <w:t>wk</w:t>
            </w:r>
            <w:proofErr w:type="spellEnd"/>
          </w:p>
        </w:tc>
        <w:tc>
          <w:tcPr>
            <w:tcW w:w="1134" w:type="dxa"/>
          </w:tcPr>
          <w:p w14:paraId="10A7FFFC"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 xml:space="preserve">Gradual resolution of fever in 4 </w:t>
            </w:r>
            <w:proofErr w:type="spellStart"/>
            <w:r>
              <w:rPr>
                <w:rFonts w:ascii="Book Antiqua" w:eastAsia="Book Antiqua" w:hAnsi="Book Antiqua" w:cs="Book Antiqua"/>
              </w:rPr>
              <w:t>wk</w:t>
            </w:r>
            <w:proofErr w:type="spellEnd"/>
          </w:p>
        </w:tc>
      </w:tr>
      <w:tr w:rsidR="004D1B39" w14:paraId="36F1DBF6" w14:textId="77777777" w:rsidTr="00CD3EE4">
        <w:trPr>
          <w:trHeight w:val="1200"/>
          <w:jc w:val="center"/>
        </w:trPr>
        <w:tc>
          <w:tcPr>
            <w:tcW w:w="1086" w:type="dxa"/>
          </w:tcPr>
          <w:p w14:paraId="5961C561" w14:textId="2EA71D45" w:rsidR="004D1B39" w:rsidRPr="00CD3EE4" w:rsidRDefault="004D1B39" w:rsidP="004D1B39">
            <w:pPr>
              <w:spacing w:line="360" w:lineRule="auto"/>
              <w:jc w:val="both"/>
              <w:rPr>
                <w:rFonts w:ascii="Book Antiqua" w:hAnsi="Book Antiqua" w:cs="Book Antiqua"/>
              </w:rPr>
            </w:pPr>
            <w:r>
              <w:rPr>
                <w:rFonts w:ascii="Book Antiqua" w:eastAsia="Book Antiqua" w:hAnsi="Book Antiqua" w:cs="Book Antiqua"/>
              </w:rPr>
              <w:lastRenderedPageBreak/>
              <w:t xml:space="preserve">Santos </w:t>
            </w:r>
            <w:r>
              <w:rPr>
                <w:rFonts w:ascii="Book Antiqua" w:eastAsia="Book Antiqua" w:hAnsi="Book Antiqua" w:cs="Book Antiqua"/>
                <w:i/>
              </w:rPr>
              <w:t>et al</w:t>
            </w:r>
            <w:r>
              <w:rPr>
                <w:rFonts w:ascii="Book Antiqua" w:eastAsia="Book Antiqua" w:hAnsi="Book Antiqua" w:cs="Book Antiqua"/>
                <w:vertAlign w:val="superscript"/>
              </w:rPr>
              <w:t>[11]</w:t>
            </w:r>
            <w:r w:rsidR="00CD3EE4">
              <w:rPr>
                <w:rFonts w:ascii="Book Antiqua" w:eastAsia="Book Antiqua" w:hAnsi="Book Antiqua" w:cs="Book Antiqua"/>
              </w:rPr>
              <w:t>, 2020</w:t>
            </w:r>
          </w:p>
        </w:tc>
        <w:tc>
          <w:tcPr>
            <w:tcW w:w="850" w:type="dxa"/>
          </w:tcPr>
          <w:p w14:paraId="3BBC6028" w14:textId="3792238C"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Portugal</w:t>
            </w:r>
          </w:p>
        </w:tc>
        <w:tc>
          <w:tcPr>
            <w:tcW w:w="850" w:type="dxa"/>
          </w:tcPr>
          <w:p w14:paraId="16DE0EC1" w14:textId="4AC9D34F"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68/female</w:t>
            </w:r>
          </w:p>
        </w:tc>
        <w:tc>
          <w:tcPr>
            <w:tcW w:w="1544" w:type="dxa"/>
          </w:tcPr>
          <w:p w14:paraId="5FE8C6E5" w14:textId="77777777" w:rsidR="004D1B39" w:rsidRDefault="004D1B39" w:rsidP="00C82631">
            <w:pPr>
              <w:spacing w:line="360" w:lineRule="auto"/>
              <w:jc w:val="both"/>
              <w:rPr>
                <w:rFonts w:ascii="Book Antiqua" w:eastAsia="Book Antiqua" w:hAnsi="Book Antiqua" w:cs="Book Antiqua"/>
              </w:rPr>
            </w:pPr>
            <w:r>
              <w:rPr>
                <w:rFonts w:ascii="Book Antiqua" w:eastAsia="Book Antiqua" w:hAnsi="Book Antiqua" w:cs="Book Antiqua"/>
              </w:rPr>
              <w:t xml:space="preserve">Night sweats, abdominal pain, weight loss (10%) for 4 </w:t>
            </w:r>
            <w:proofErr w:type="spellStart"/>
            <w:r>
              <w:rPr>
                <w:rFonts w:ascii="Book Antiqua" w:eastAsia="Book Antiqua" w:hAnsi="Book Antiqua" w:cs="Book Antiqua"/>
              </w:rPr>
              <w:t>mo</w:t>
            </w:r>
            <w:proofErr w:type="spellEnd"/>
          </w:p>
        </w:tc>
        <w:tc>
          <w:tcPr>
            <w:tcW w:w="1209" w:type="dxa"/>
          </w:tcPr>
          <w:p w14:paraId="002335A8"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3" w:type="dxa"/>
          </w:tcPr>
          <w:p w14:paraId="61CE282D"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 xml:space="preserve">Positive for </w:t>
            </w:r>
            <w:proofErr w:type="spellStart"/>
            <w:r>
              <w:rPr>
                <w:rFonts w:ascii="Book Antiqua" w:eastAsia="Book Antiqua" w:hAnsi="Book Antiqua" w:cs="Book Antiqua"/>
                <w:i/>
              </w:rPr>
              <w:t>Brucella</w:t>
            </w:r>
            <w:proofErr w:type="spellEnd"/>
            <w:r>
              <w:rPr>
                <w:rFonts w:ascii="Book Antiqua" w:eastAsia="Book Antiqua" w:hAnsi="Book Antiqua" w:cs="Book Antiqua"/>
              </w:rPr>
              <w:t xml:space="preserve"> sp.</w:t>
            </w:r>
          </w:p>
        </w:tc>
        <w:tc>
          <w:tcPr>
            <w:tcW w:w="775" w:type="dxa"/>
          </w:tcPr>
          <w:p w14:paraId="3CE81E64"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9" w:type="dxa"/>
          </w:tcPr>
          <w:p w14:paraId="2FE2B49A" w14:textId="33082E6C" w:rsidR="004D1B39" w:rsidRDefault="00AD54D6">
            <w:pPr>
              <w:spacing w:line="360" w:lineRule="auto"/>
              <w:jc w:val="both"/>
              <w:rPr>
                <w:rFonts w:ascii="Book Antiqua" w:eastAsia="Book Antiqua" w:hAnsi="Book Antiqua" w:cs="Book Antiqua"/>
              </w:rPr>
            </w:pPr>
            <w:r>
              <w:rPr>
                <w:rFonts w:ascii="Book Antiqua" w:hAnsi="Book Antiqua" w:cs="Book Antiqua" w:hint="eastAsia"/>
              </w:rPr>
              <w:t>USG</w:t>
            </w:r>
            <w:r w:rsidR="004D1B39">
              <w:rPr>
                <w:rFonts w:ascii="Book Antiqua" w:eastAsia="Book Antiqua" w:hAnsi="Book Antiqua" w:cs="Book Antiqua"/>
              </w:rPr>
              <w:t>-thickened ileum</w:t>
            </w:r>
          </w:p>
        </w:tc>
        <w:tc>
          <w:tcPr>
            <w:tcW w:w="2025" w:type="dxa"/>
          </w:tcPr>
          <w:p w14:paraId="27373C5B" w14:textId="49D0112C" w:rsidR="004D1B39" w:rsidRDefault="004D1B39" w:rsidP="00AD54D6">
            <w:pPr>
              <w:spacing w:line="360" w:lineRule="auto"/>
              <w:jc w:val="both"/>
              <w:rPr>
                <w:rFonts w:ascii="Book Antiqua" w:eastAsia="Book Antiqua" w:hAnsi="Book Antiqua" w:cs="Book Antiqua"/>
              </w:rPr>
            </w:pPr>
            <w:r>
              <w:rPr>
                <w:rFonts w:ascii="Book Antiqua" w:eastAsia="Book Antiqua" w:hAnsi="Book Antiqua" w:cs="Book Antiqua"/>
              </w:rPr>
              <w:t xml:space="preserve">Rifampicin and </w:t>
            </w:r>
            <w:r w:rsidR="00AD54D6">
              <w:rPr>
                <w:rFonts w:ascii="Book Antiqua" w:hAnsi="Book Antiqua" w:cs="Book Antiqua" w:hint="eastAsia"/>
              </w:rPr>
              <w:t>d</w:t>
            </w:r>
            <w:r>
              <w:rPr>
                <w:rFonts w:ascii="Book Antiqua" w:eastAsia="Book Antiqua" w:hAnsi="Book Antiqua" w:cs="Book Antiqua"/>
              </w:rPr>
              <w:t xml:space="preserve">oxycycline for 10 </w:t>
            </w:r>
            <w:proofErr w:type="spellStart"/>
            <w:r>
              <w:rPr>
                <w:rFonts w:ascii="Book Antiqua" w:eastAsia="Book Antiqua" w:hAnsi="Book Antiqua" w:cs="Book Antiqua"/>
              </w:rPr>
              <w:t>wk</w:t>
            </w:r>
            <w:proofErr w:type="spellEnd"/>
          </w:p>
        </w:tc>
        <w:tc>
          <w:tcPr>
            <w:tcW w:w="1134" w:type="dxa"/>
          </w:tcPr>
          <w:p w14:paraId="0D1342AF"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Remarkable improvement</w:t>
            </w:r>
          </w:p>
        </w:tc>
      </w:tr>
      <w:tr w:rsidR="004D1B39" w14:paraId="1B595E57" w14:textId="77777777" w:rsidTr="00CD3EE4">
        <w:trPr>
          <w:trHeight w:val="1200"/>
          <w:jc w:val="center"/>
        </w:trPr>
        <w:tc>
          <w:tcPr>
            <w:tcW w:w="1086" w:type="dxa"/>
          </w:tcPr>
          <w:p w14:paraId="77904288" w14:textId="666F478D" w:rsidR="004D1B39" w:rsidRPr="00CD3EE4" w:rsidRDefault="004D1B39" w:rsidP="00CD3EE4">
            <w:pPr>
              <w:spacing w:line="360" w:lineRule="auto"/>
              <w:jc w:val="both"/>
              <w:rPr>
                <w:rFonts w:ascii="Book Antiqua" w:hAnsi="Book Antiqua" w:cs="Book Antiqua"/>
              </w:rPr>
            </w:pPr>
            <w:proofErr w:type="spellStart"/>
            <w:r>
              <w:rPr>
                <w:rFonts w:ascii="Book Antiqua" w:eastAsia="Book Antiqua" w:hAnsi="Book Antiqua" w:cs="Book Antiqua"/>
              </w:rPr>
              <w:t>Noureen</w:t>
            </w:r>
            <w:proofErr w:type="spellEnd"/>
            <w:r>
              <w:rPr>
                <w:rFonts w:ascii="Book Antiqua" w:eastAsia="Book Antiqua" w:hAnsi="Book Antiqua" w:cs="Book Antiqua"/>
              </w:rPr>
              <w:t xml:space="preserve"> </w:t>
            </w:r>
            <w:r>
              <w:rPr>
                <w:rFonts w:ascii="Book Antiqua" w:eastAsia="Book Antiqua" w:hAnsi="Book Antiqua" w:cs="Book Antiqua"/>
                <w:i/>
              </w:rPr>
              <w:t>et al</w:t>
            </w:r>
            <w:r>
              <w:rPr>
                <w:rFonts w:ascii="Book Antiqua" w:eastAsia="Book Antiqua" w:hAnsi="Book Antiqua" w:cs="Book Antiqua"/>
                <w:vertAlign w:val="superscript"/>
              </w:rPr>
              <w:t>[12]</w:t>
            </w:r>
            <w:r w:rsidR="00CD3EE4">
              <w:rPr>
                <w:rFonts w:ascii="Book Antiqua" w:eastAsia="Book Antiqua" w:hAnsi="Book Antiqua" w:cs="Book Antiqua"/>
              </w:rPr>
              <w:t>, 2020</w:t>
            </w:r>
          </w:p>
        </w:tc>
        <w:tc>
          <w:tcPr>
            <w:tcW w:w="850" w:type="dxa"/>
          </w:tcPr>
          <w:p w14:paraId="54EDBBA7" w14:textId="3BB88A23" w:rsidR="004D1B39" w:rsidRDefault="00CD3EE4">
            <w:pPr>
              <w:spacing w:line="360" w:lineRule="auto"/>
              <w:jc w:val="both"/>
              <w:rPr>
                <w:rFonts w:ascii="Book Antiqua" w:eastAsia="Book Antiqua" w:hAnsi="Book Antiqua" w:cs="Book Antiqua"/>
              </w:rPr>
            </w:pPr>
            <w:r>
              <w:rPr>
                <w:rFonts w:ascii="Book Antiqua" w:eastAsia="Book Antiqua" w:hAnsi="Book Antiqua" w:cs="Book Antiqua"/>
              </w:rPr>
              <w:t>Pakistan</w:t>
            </w:r>
          </w:p>
        </w:tc>
        <w:tc>
          <w:tcPr>
            <w:tcW w:w="850" w:type="dxa"/>
          </w:tcPr>
          <w:p w14:paraId="74555743" w14:textId="44C1ABEF"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32/male</w:t>
            </w:r>
          </w:p>
        </w:tc>
        <w:tc>
          <w:tcPr>
            <w:tcW w:w="1544" w:type="dxa"/>
          </w:tcPr>
          <w:p w14:paraId="090188EC"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Fever for 1 d, acute abdominal pain for 1 d</w:t>
            </w:r>
          </w:p>
        </w:tc>
        <w:tc>
          <w:tcPr>
            <w:tcW w:w="1209" w:type="dxa"/>
          </w:tcPr>
          <w:p w14:paraId="1AEE88A6"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Unpasteurized milk consumption</w:t>
            </w:r>
          </w:p>
        </w:tc>
        <w:tc>
          <w:tcPr>
            <w:tcW w:w="993" w:type="dxa"/>
          </w:tcPr>
          <w:p w14:paraId="4BFD03A6"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Negative</w:t>
            </w:r>
          </w:p>
        </w:tc>
        <w:tc>
          <w:tcPr>
            <w:tcW w:w="775" w:type="dxa"/>
          </w:tcPr>
          <w:p w14:paraId="4481CBC0"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9" w:type="dxa"/>
          </w:tcPr>
          <w:p w14:paraId="4272536D"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Biopsy- ileitis</w:t>
            </w:r>
          </w:p>
        </w:tc>
        <w:tc>
          <w:tcPr>
            <w:tcW w:w="2025" w:type="dxa"/>
          </w:tcPr>
          <w:p w14:paraId="36F74BCC"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 xml:space="preserve">Surgery for 2 times, followed by rifampicin and doxycycline for 6 </w:t>
            </w:r>
            <w:proofErr w:type="spellStart"/>
            <w:r>
              <w:rPr>
                <w:rFonts w:ascii="Book Antiqua" w:eastAsia="Book Antiqua" w:hAnsi="Book Antiqua" w:cs="Book Antiqua"/>
              </w:rPr>
              <w:t>wk</w:t>
            </w:r>
            <w:proofErr w:type="spellEnd"/>
          </w:p>
        </w:tc>
        <w:tc>
          <w:tcPr>
            <w:tcW w:w="1134" w:type="dxa"/>
          </w:tcPr>
          <w:p w14:paraId="4823AAB9"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Gradual improvement</w:t>
            </w:r>
          </w:p>
        </w:tc>
      </w:tr>
      <w:tr w:rsidR="004D1B39" w14:paraId="3866F06D" w14:textId="77777777" w:rsidTr="00CD3EE4">
        <w:trPr>
          <w:trHeight w:val="1200"/>
          <w:jc w:val="center"/>
        </w:trPr>
        <w:tc>
          <w:tcPr>
            <w:tcW w:w="1086" w:type="dxa"/>
            <w:tcBorders>
              <w:bottom w:val="single" w:sz="4" w:space="0" w:color="000000"/>
            </w:tcBorders>
          </w:tcPr>
          <w:p w14:paraId="4E84EEFF" w14:textId="4F4A7B44" w:rsidR="004D1B39" w:rsidRPr="00CD3EE4" w:rsidRDefault="004D1B39" w:rsidP="00CD3EE4">
            <w:pPr>
              <w:spacing w:line="360" w:lineRule="auto"/>
              <w:jc w:val="both"/>
              <w:rPr>
                <w:rFonts w:ascii="Book Antiqua" w:hAnsi="Book Antiqua" w:cs="Book Antiqua"/>
              </w:rPr>
            </w:pPr>
            <w:r>
              <w:rPr>
                <w:rFonts w:ascii="Book Antiqua" w:eastAsia="Book Antiqua" w:hAnsi="Book Antiqua" w:cs="Book Antiqua"/>
              </w:rPr>
              <w:t xml:space="preserve">Alejandro </w:t>
            </w:r>
            <w:r>
              <w:rPr>
                <w:rFonts w:ascii="Book Antiqua" w:eastAsia="Book Antiqua" w:hAnsi="Book Antiqua" w:cs="Book Antiqua"/>
                <w:i/>
              </w:rPr>
              <w:t>et al</w:t>
            </w:r>
            <w:r>
              <w:rPr>
                <w:rFonts w:ascii="Book Antiqua" w:eastAsia="Book Antiqua" w:hAnsi="Book Antiqua" w:cs="Book Antiqua"/>
                <w:vertAlign w:val="superscript"/>
              </w:rPr>
              <w:t>[13]</w:t>
            </w:r>
            <w:r w:rsidR="00CD3EE4">
              <w:rPr>
                <w:rFonts w:ascii="Book Antiqua" w:eastAsia="Book Antiqua" w:hAnsi="Book Antiqua" w:cs="Book Antiqua"/>
              </w:rPr>
              <w:t>, 2021</w:t>
            </w:r>
          </w:p>
        </w:tc>
        <w:tc>
          <w:tcPr>
            <w:tcW w:w="850" w:type="dxa"/>
            <w:tcBorders>
              <w:bottom w:val="single" w:sz="4" w:space="0" w:color="000000"/>
            </w:tcBorders>
          </w:tcPr>
          <w:p w14:paraId="4CD10BCC" w14:textId="33482DEE" w:rsidR="004D1B39" w:rsidRDefault="00CD3EE4">
            <w:pPr>
              <w:spacing w:line="360" w:lineRule="auto"/>
              <w:jc w:val="both"/>
              <w:rPr>
                <w:rFonts w:ascii="Book Antiqua" w:eastAsia="Book Antiqua" w:hAnsi="Book Antiqua" w:cs="Book Antiqua"/>
              </w:rPr>
            </w:pPr>
            <w:r>
              <w:rPr>
                <w:rFonts w:ascii="Book Antiqua" w:eastAsia="Book Antiqua" w:hAnsi="Book Antiqua" w:cs="Book Antiqua"/>
              </w:rPr>
              <w:t>Mexico</w:t>
            </w:r>
          </w:p>
        </w:tc>
        <w:tc>
          <w:tcPr>
            <w:tcW w:w="850" w:type="dxa"/>
            <w:tcBorders>
              <w:bottom w:val="single" w:sz="4" w:space="0" w:color="000000"/>
            </w:tcBorders>
          </w:tcPr>
          <w:p w14:paraId="5CD179BD" w14:textId="3F44C89D"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56/female</w:t>
            </w:r>
          </w:p>
        </w:tc>
        <w:tc>
          <w:tcPr>
            <w:tcW w:w="1544" w:type="dxa"/>
            <w:tcBorders>
              <w:bottom w:val="single" w:sz="4" w:space="0" w:color="000000"/>
            </w:tcBorders>
          </w:tcPr>
          <w:p w14:paraId="6B381DFA"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Severe abdominal pain for 12 h</w:t>
            </w:r>
          </w:p>
        </w:tc>
        <w:tc>
          <w:tcPr>
            <w:tcW w:w="1209" w:type="dxa"/>
            <w:tcBorders>
              <w:bottom w:val="single" w:sz="4" w:space="0" w:color="000000"/>
            </w:tcBorders>
          </w:tcPr>
          <w:p w14:paraId="62E2E340"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993" w:type="dxa"/>
            <w:tcBorders>
              <w:bottom w:val="single" w:sz="4" w:space="0" w:color="000000"/>
            </w:tcBorders>
          </w:tcPr>
          <w:p w14:paraId="3534E997"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w:t>
            </w:r>
          </w:p>
        </w:tc>
        <w:tc>
          <w:tcPr>
            <w:tcW w:w="775" w:type="dxa"/>
            <w:tcBorders>
              <w:bottom w:val="single" w:sz="4" w:space="0" w:color="000000"/>
            </w:tcBorders>
          </w:tcPr>
          <w:p w14:paraId="49F20971"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Positive</w:t>
            </w:r>
          </w:p>
        </w:tc>
        <w:tc>
          <w:tcPr>
            <w:tcW w:w="1519" w:type="dxa"/>
            <w:tcBorders>
              <w:bottom w:val="single" w:sz="4" w:space="0" w:color="000000"/>
            </w:tcBorders>
          </w:tcPr>
          <w:p w14:paraId="656107BE" w14:textId="7E658B9C" w:rsidR="004D1B39" w:rsidRPr="00AE2CBE" w:rsidRDefault="004D1B39" w:rsidP="00AD54D6">
            <w:pPr>
              <w:spacing w:line="360" w:lineRule="auto"/>
              <w:jc w:val="both"/>
              <w:rPr>
                <w:rFonts w:ascii="Book Antiqua" w:hAnsi="Book Antiqua" w:cs="Book Antiqua"/>
              </w:rPr>
            </w:pPr>
            <w:r>
              <w:rPr>
                <w:rFonts w:ascii="Book Antiqua" w:eastAsia="Book Antiqua" w:hAnsi="Book Antiqua" w:cs="Book Antiqua"/>
              </w:rPr>
              <w:t xml:space="preserve">Biopsy- </w:t>
            </w:r>
            <w:r w:rsidR="00AA6FCD">
              <w:rPr>
                <w:rFonts w:ascii="Book Antiqua" w:hAnsi="Book Antiqua" w:cs="Book Antiqua" w:hint="eastAsia"/>
              </w:rPr>
              <w:t>i</w:t>
            </w:r>
            <w:r>
              <w:rPr>
                <w:rFonts w:ascii="Book Antiqua" w:eastAsia="Book Antiqua" w:hAnsi="Book Antiqua" w:cs="Book Antiqua"/>
              </w:rPr>
              <w:t xml:space="preserve">leitis, </w:t>
            </w:r>
            <w:r w:rsidR="00AD54D6">
              <w:rPr>
                <w:rFonts w:ascii="Book Antiqua" w:hAnsi="Book Antiqua" w:cs="Book Antiqua" w:hint="eastAsia"/>
              </w:rPr>
              <w:t>c</w:t>
            </w:r>
            <w:r>
              <w:rPr>
                <w:rFonts w:ascii="Book Antiqua" w:eastAsia="Book Antiqua" w:hAnsi="Book Antiqua" w:cs="Book Antiqua"/>
              </w:rPr>
              <w:t>olitis</w:t>
            </w:r>
          </w:p>
        </w:tc>
        <w:tc>
          <w:tcPr>
            <w:tcW w:w="2025" w:type="dxa"/>
            <w:tcBorders>
              <w:bottom w:val="single" w:sz="4" w:space="0" w:color="000000"/>
            </w:tcBorders>
          </w:tcPr>
          <w:p w14:paraId="5673001B"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 xml:space="preserve">Surgery followed by rifampicin + </w:t>
            </w:r>
            <w:proofErr w:type="spellStart"/>
            <w:r>
              <w:rPr>
                <w:rFonts w:ascii="Book Antiqua" w:eastAsia="Book Antiqua" w:hAnsi="Book Antiqua" w:cs="Book Antiqua"/>
              </w:rPr>
              <w:t>cotrimoxazole</w:t>
            </w:r>
            <w:proofErr w:type="spellEnd"/>
            <w:r>
              <w:rPr>
                <w:rFonts w:ascii="Book Antiqua" w:eastAsia="Book Antiqua" w:hAnsi="Book Antiqua" w:cs="Book Antiqua"/>
              </w:rPr>
              <w:t xml:space="preserve"> for 6 </w:t>
            </w:r>
            <w:proofErr w:type="spellStart"/>
            <w:r>
              <w:rPr>
                <w:rFonts w:ascii="Book Antiqua" w:eastAsia="Book Antiqua" w:hAnsi="Book Antiqua" w:cs="Book Antiqua"/>
              </w:rPr>
              <w:t>wk</w:t>
            </w:r>
            <w:proofErr w:type="spellEnd"/>
          </w:p>
        </w:tc>
        <w:tc>
          <w:tcPr>
            <w:tcW w:w="1134" w:type="dxa"/>
            <w:tcBorders>
              <w:bottom w:val="single" w:sz="4" w:space="0" w:color="000000"/>
            </w:tcBorders>
          </w:tcPr>
          <w:p w14:paraId="14D7DDDC" w14:textId="77777777" w:rsidR="004D1B39" w:rsidRDefault="004D1B39">
            <w:pPr>
              <w:spacing w:line="360" w:lineRule="auto"/>
              <w:jc w:val="both"/>
              <w:rPr>
                <w:rFonts w:ascii="Book Antiqua" w:eastAsia="Book Antiqua" w:hAnsi="Book Antiqua" w:cs="Book Antiqua"/>
              </w:rPr>
            </w:pPr>
            <w:r>
              <w:rPr>
                <w:rFonts w:ascii="Book Antiqua" w:eastAsia="Book Antiqua" w:hAnsi="Book Antiqua" w:cs="Book Antiqua"/>
              </w:rPr>
              <w:t>Improvement after surgery</w:t>
            </w:r>
          </w:p>
        </w:tc>
      </w:tr>
    </w:tbl>
    <w:p w14:paraId="60226594" w14:textId="77777777" w:rsidR="00D34FD8" w:rsidRPr="001073A8" w:rsidRDefault="001073A8">
      <w:pPr>
        <w:spacing w:line="360" w:lineRule="auto"/>
        <w:jc w:val="both"/>
        <w:rPr>
          <w:rFonts w:ascii="Book Antiqua" w:eastAsia="Book Antiqua" w:hAnsi="Book Antiqua" w:cs="Book Antiqua"/>
          <w:color w:val="000000" w:themeColor="text1"/>
        </w:rPr>
      </w:pPr>
      <w:bookmarkStart w:id="6" w:name="_heading=h.1fob9te" w:colFirst="0" w:colLast="0"/>
      <w:bookmarkEnd w:id="6"/>
      <w:proofErr w:type="spellStart"/>
      <w:r w:rsidRPr="001073A8">
        <w:rPr>
          <w:rFonts w:ascii="Book Antiqua" w:eastAsia="Book Antiqua" w:hAnsi="Book Antiqua" w:cs="Book Antiqua"/>
          <w:color w:val="000000" w:themeColor="text1"/>
        </w:rPr>
        <w:t>CTScan</w:t>
      </w:r>
      <w:proofErr w:type="spellEnd"/>
      <w:r w:rsidRPr="001073A8">
        <w:rPr>
          <w:rFonts w:ascii="Book Antiqua" w:eastAsia="Book Antiqua" w:hAnsi="Book Antiqua" w:cs="Book Antiqua"/>
          <w:color w:val="000000" w:themeColor="text1"/>
        </w:rPr>
        <w:t xml:space="preserve">: Computed tomography scan; </w:t>
      </w:r>
      <w:r w:rsidR="00A85083" w:rsidRPr="001073A8">
        <w:rPr>
          <w:rFonts w:ascii="Book Antiqua" w:eastAsia="Book Antiqua" w:hAnsi="Book Antiqua" w:cs="Book Antiqua"/>
          <w:color w:val="000000" w:themeColor="text1"/>
        </w:rPr>
        <w:t>USG</w:t>
      </w:r>
      <w:r w:rsidRPr="001073A8">
        <w:rPr>
          <w:rFonts w:ascii="Book Antiqua" w:eastAsia="Book Antiqua" w:hAnsi="Book Antiqua" w:cs="Book Antiqua"/>
          <w:color w:val="000000" w:themeColor="text1"/>
        </w:rPr>
        <w:t xml:space="preserve">: </w:t>
      </w:r>
      <w:r w:rsidR="00A85083" w:rsidRPr="001073A8">
        <w:rPr>
          <w:rFonts w:ascii="Book Antiqua" w:eastAsia="Book Antiqua" w:hAnsi="Book Antiqua" w:cs="Book Antiqua"/>
          <w:color w:val="000000" w:themeColor="text1"/>
        </w:rPr>
        <w:t>Ultrasonography</w:t>
      </w:r>
      <w:r w:rsidRPr="001073A8">
        <w:rPr>
          <w:rFonts w:ascii="Book Antiqua" w:eastAsia="Book Antiqua" w:hAnsi="Book Antiqua" w:cs="Book Antiqua"/>
          <w:color w:val="000000" w:themeColor="text1"/>
        </w:rPr>
        <w:t>.</w:t>
      </w:r>
    </w:p>
    <w:p w14:paraId="229FD2C2" w14:textId="0D9CD437" w:rsidR="00B447DB" w:rsidRDefault="00B447DB">
      <w:pPr>
        <w:rPr>
          <w:rFonts w:ascii="Book Antiqua" w:eastAsia="Book Antiqua" w:hAnsi="Book Antiqua" w:cs="Book Antiqua"/>
          <w:b/>
          <w:color w:val="FF9900"/>
        </w:rPr>
      </w:pPr>
      <w:bookmarkStart w:id="7" w:name="_heading=h.yk7v199a06gc" w:colFirst="0" w:colLast="0"/>
      <w:bookmarkEnd w:id="7"/>
      <w:r>
        <w:rPr>
          <w:rFonts w:ascii="Book Antiqua" w:eastAsia="Book Antiqua" w:hAnsi="Book Antiqua" w:cs="Book Antiqua"/>
          <w:b/>
          <w:color w:val="FF9900"/>
        </w:rPr>
        <w:br w:type="page"/>
      </w:r>
    </w:p>
    <w:p w14:paraId="327F772B" w14:textId="77777777" w:rsidR="00B447DB" w:rsidRDefault="00B447DB" w:rsidP="00B447DB">
      <w:pPr>
        <w:jc w:val="center"/>
        <w:rPr>
          <w:rFonts w:ascii="Book Antiqua" w:hAnsi="Book Antiqua"/>
        </w:rPr>
      </w:pPr>
    </w:p>
    <w:p w14:paraId="5F0B7959" w14:textId="77777777" w:rsidR="00B447DB" w:rsidRDefault="00B447DB" w:rsidP="00B447DB">
      <w:pPr>
        <w:jc w:val="center"/>
        <w:rPr>
          <w:rFonts w:ascii="Book Antiqua" w:hAnsi="Book Antiqua"/>
        </w:rPr>
      </w:pPr>
    </w:p>
    <w:p w14:paraId="563B252C" w14:textId="77777777" w:rsidR="00B447DB" w:rsidRDefault="00B447DB" w:rsidP="00B447DB">
      <w:pPr>
        <w:jc w:val="center"/>
        <w:rPr>
          <w:rFonts w:ascii="Book Antiqua" w:hAnsi="Book Antiqua"/>
        </w:rPr>
      </w:pPr>
    </w:p>
    <w:p w14:paraId="360DDAA8" w14:textId="77777777" w:rsidR="00B447DB" w:rsidRDefault="00B447DB" w:rsidP="00B447DB">
      <w:pPr>
        <w:jc w:val="center"/>
        <w:rPr>
          <w:rFonts w:ascii="Book Antiqua" w:hAnsi="Book Antiqua"/>
        </w:rPr>
      </w:pPr>
    </w:p>
    <w:p w14:paraId="4C8A386C" w14:textId="77777777" w:rsidR="00B447DB" w:rsidRDefault="00B447DB" w:rsidP="00B447DB">
      <w:pPr>
        <w:jc w:val="center"/>
        <w:rPr>
          <w:rFonts w:ascii="Book Antiqua" w:hAnsi="Book Antiqua"/>
        </w:rPr>
      </w:pPr>
    </w:p>
    <w:p w14:paraId="6DA35575" w14:textId="77777777" w:rsidR="00B447DB" w:rsidRDefault="00B447DB" w:rsidP="00B447DB">
      <w:pPr>
        <w:jc w:val="center"/>
        <w:rPr>
          <w:rFonts w:ascii="Book Antiqua" w:hAnsi="Book Antiqua"/>
        </w:rPr>
      </w:pPr>
      <w:r>
        <w:rPr>
          <w:rFonts w:ascii="Book Antiqua" w:hAnsi="Book Antiqua"/>
          <w:noProof/>
        </w:rPr>
        <w:drawing>
          <wp:inline distT="0" distB="0" distL="0" distR="0" wp14:anchorId="72E1A73F" wp14:editId="55DA04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125B9F" w14:textId="77777777" w:rsidR="00B447DB" w:rsidRDefault="00B447DB" w:rsidP="00B447DB">
      <w:pPr>
        <w:jc w:val="center"/>
        <w:rPr>
          <w:rFonts w:ascii="Book Antiqua" w:hAnsi="Book Antiqua"/>
        </w:rPr>
      </w:pPr>
    </w:p>
    <w:p w14:paraId="1151AED1" w14:textId="77777777" w:rsidR="00B447DB" w:rsidRPr="00763D22" w:rsidRDefault="00B447DB" w:rsidP="00B447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5AC496B" w14:textId="77777777" w:rsidR="00B447DB" w:rsidRPr="00763D22" w:rsidRDefault="00B447DB" w:rsidP="00B447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8937E8" w14:textId="77777777" w:rsidR="00B447DB" w:rsidRPr="00763D22" w:rsidRDefault="00B447DB" w:rsidP="00B447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32954C" w14:textId="77777777" w:rsidR="00B447DB" w:rsidRPr="00763D22" w:rsidRDefault="00B447DB" w:rsidP="00B447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967288" w14:textId="77777777" w:rsidR="00B447DB" w:rsidRPr="00763D22" w:rsidRDefault="00B447DB" w:rsidP="00B447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B490CB" w14:textId="77777777" w:rsidR="00B447DB" w:rsidRPr="00763D22" w:rsidRDefault="00B447DB" w:rsidP="00B447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32376DE" w14:textId="77777777" w:rsidR="00B447DB" w:rsidRDefault="00B447DB" w:rsidP="00B447DB">
      <w:pPr>
        <w:jc w:val="center"/>
        <w:rPr>
          <w:rFonts w:ascii="Book Antiqua" w:hAnsi="Book Antiqua"/>
        </w:rPr>
      </w:pPr>
    </w:p>
    <w:p w14:paraId="0293E231" w14:textId="77777777" w:rsidR="00B447DB" w:rsidRDefault="00B447DB" w:rsidP="00B447DB">
      <w:pPr>
        <w:jc w:val="center"/>
        <w:rPr>
          <w:rFonts w:ascii="Book Antiqua" w:hAnsi="Book Antiqua"/>
        </w:rPr>
      </w:pPr>
    </w:p>
    <w:p w14:paraId="7E592679" w14:textId="77777777" w:rsidR="00B447DB" w:rsidRDefault="00B447DB" w:rsidP="00B447DB">
      <w:pPr>
        <w:jc w:val="center"/>
        <w:rPr>
          <w:rFonts w:ascii="Book Antiqua" w:hAnsi="Book Antiqua"/>
        </w:rPr>
      </w:pPr>
    </w:p>
    <w:p w14:paraId="3D25FB65" w14:textId="77777777" w:rsidR="00B447DB" w:rsidRDefault="00B447DB" w:rsidP="00B447DB">
      <w:pPr>
        <w:jc w:val="center"/>
        <w:rPr>
          <w:rFonts w:ascii="Book Antiqua" w:hAnsi="Book Antiqua"/>
        </w:rPr>
      </w:pPr>
      <w:r>
        <w:rPr>
          <w:rFonts w:ascii="Book Antiqua" w:hAnsi="Book Antiqua"/>
          <w:noProof/>
        </w:rPr>
        <w:drawing>
          <wp:inline distT="0" distB="0" distL="0" distR="0" wp14:anchorId="27FC37FE" wp14:editId="11FCC5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2A253C" w14:textId="77777777" w:rsidR="00B447DB" w:rsidRDefault="00B447DB" w:rsidP="00B447DB">
      <w:pPr>
        <w:jc w:val="center"/>
        <w:rPr>
          <w:rFonts w:ascii="Book Antiqua" w:hAnsi="Book Antiqua"/>
        </w:rPr>
      </w:pPr>
    </w:p>
    <w:p w14:paraId="6CE35CF0" w14:textId="77777777" w:rsidR="00B447DB" w:rsidRDefault="00B447DB" w:rsidP="00B447DB">
      <w:pPr>
        <w:jc w:val="center"/>
        <w:rPr>
          <w:rFonts w:ascii="Book Antiqua" w:hAnsi="Book Antiqua"/>
        </w:rPr>
      </w:pPr>
    </w:p>
    <w:p w14:paraId="697163D6" w14:textId="77777777" w:rsidR="00B447DB" w:rsidRDefault="00B447DB" w:rsidP="00B447DB">
      <w:pPr>
        <w:jc w:val="center"/>
        <w:rPr>
          <w:rFonts w:ascii="Book Antiqua" w:hAnsi="Book Antiqua"/>
        </w:rPr>
      </w:pPr>
    </w:p>
    <w:p w14:paraId="3E10044D" w14:textId="77777777" w:rsidR="00B447DB" w:rsidRDefault="00B447DB" w:rsidP="00B447DB">
      <w:pPr>
        <w:jc w:val="center"/>
        <w:rPr>
          <w:rFonts w:ascii="Book Antiqua" w:hAnsi="Book Antiqua"/>
        </w:rPr>
      </w:pPr>
    </w:p>
    <w:p w14:paraId="0781C59C" w14:textId="77777777" w:rsidR="00B447DB" w:rsidRDefault="00B447DB" w:rsidP="00B447DB">
      <w:pPr>
        <w:jc w:val="center"/>
        <w:rPr>
          <w:rFonts w:ascii="Book Antiqua" w:hAnsi="Book Antiqua"/>
        </w:rPr>
      </w:pPr>
    </w:p>
    <w:p w14:paraId="188697AA" w14:textId="77777777" w:rsidR="00B447DB" w:rsidRDefault="00B447DB" w:rsidP="00B447DB">
      <w:pPr>
        <w:jc w:val="center"/>
        <w:rPr>
          <w:rFonts w:ascii="Book Antiqua" w:hAnsi="Book Antiqua"/>
        </w:rPr>
      </w:pPr>
    </w:p>
    <w:p w14:paraId="7E750BC0" w14:textId="77777777" w:rsidR="00B447DB" w:rsidRDefault="00B447DB" w:rsidP="00B447DB">
      <w:pPr>
        <w:jc w:val="center"/>
        <w:rPr>
          <w:rFonts w:ascii="Book Antiqua" w:hAnsi="Book Antiqua"/>
        </w:rPr>
      </w:pPr>
    </w:p>
    <w:p w14:paraId="6B50D163" w14:textId="77777777" w:rsidR="00B447DB" w:rsidRDefault="00B447DB" w:rsidP="00B447DB">
      <w:pPr>
        <w:jc w:val="center"/>
        <w:rPr>
          <w:rFonts w:ascii="Book Antiqua" w:hAnsi="Book Antiqua"/>
        </w:rPr>
      </w:pPr>
    </w:p>
    <w:p w14:paraId="167DC0EC" w14:textId="77777777" w:rsidR="00B447DB" w:rsidRDefault="00B447DB" w:rsidP="00B447DB">
      <w:pPr>
        <w:jc w:val="center"/>
        <w:rPr>
          <w:rFonts w:ascii="Book Antiqua" w:hAnsi="Book Antiqua"/>
        </w:rPr>
      </w:pPr>
    </w:p>
    <w:p w14:paraId="715EDE3F" w14:textId="77777777" w:rsidR="00B447DB" w:rsidRPr="00763D22" w:rsidRDefault="00B447DB" w:rsidP="00B447DB">
      <w:pPr>
        <w:jc w:val="right"/>
        <w:rPr>
          <w:rFonts w:ascii="Book Antiqua" w:hAnsi="Book Antiqua"/>
          <w:color w:val="000000" w:themeColor="text1"/>
        </w:rPr>
      </w:pPr>
    </w:p>
    <w:p w14:paraId="5F80FFC9" w14:textId="77777777" w:rsidR="00B447DB" w:rsidRPr="00763D22" w:rsidRDefault="00B447DB" w:rsidP="00B447D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485F7C7" w14:textId="77777777" w:rsidR="00D34FD8" w:rsidRPr="00B447DB" w:rsidRDefault="00D34FD8" w:rsidP="00B447DB">
      <w:pPr>
        <w:spacing w:line="360" w:lineRule="auto"/>
        <w:jc w:val="both"/>
        <w:rPr>
          <w:rFonts w:ascii="Book Antiqua" w:eastAsia="Book Antiqua" w:hAnsi="Book Antiqua" w:cs="Book Antiqua"/>
          <w:b/>
          <w:color w:val="FF9900"/>
        </w:rPr>
      </w:pPr>
    </w:p>
    <w:sectPr w:rsidR="00D34FD8" w:rsidRPr="00B447DB">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BC48" w14:textId="77777777" w:rsidR="00AD0E52" w:rsidRDefault="00AD0E52">
      <w:r>
        <w:separator/>
      </w:r>
    </w:p>
  </w:endnote>
  <w:endnote w:type="continuationSeparator" w:id="0">
    <w:p w14:paraId="628B1453" w14:textId="77777777" w:rsidR="00AD0E52" w:rsidRDefault="00A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7A8F" w14:textId="77777777" w:rsidR="00D34FD8" w:rsidRDefault="00A85083">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ED26A3">
      <w:rPr>
        <w:rFonts w:ascii="Book Antiqua" w:eastAsia="Book Antiqua" w:hAnsi="Book Antiqua" w:cs="Book Antiqua"/>
        <w:b/>
        <w:noProof/>
        <w:color w:val="000000"/>
      </w:rPr>
      <w:t>7</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ED26A3">
      <w:rPr>
        <w:rFonts w:ascii="Book Antiqua" w:eastAsia="Book Antiqua" w:hAnsi="Book Antiqua" w:cs="Book Antiqua"/>
        <w:b/>
        <w:noProof/>
        <w:color w:val="000000"/>
      </w:rPr>
      <w:t>22</w:t>
    </w:r>
    <w:r>
      <w:rPr>
        <w:rFonts w:ascii="Book Antiqua" w:eastAsia="Book Antiqua" w:hAnsi="Book Antiqua" w:cs="Book Antiqua"/>
        <w:b/>
        <w:color w:val="000000"/>
      </w:rPr>
      <w:fldChar w:fldCharType="end"/>
    </w:r>
  </w:p>
  <w:p w14:paraId="178F6E7C" w14:textId="77777777" w:rsidR="00D34FD8" w:rsidRDefault="00D34FD8">
    <w:pPr>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576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D959AD" w14:textId="77777777" w:rsidR="00B11392" w:rsidRDefault="00B11392">
            <w:pPr>
              <w:pStyle w:val="a9"/>
              <w:jc w:val="right"/>
            </w:pPr>
            <w:r w:rsidRPr="00B11392">
              <w:rPr>
                <w:rFonts w:ascii="Book Antiqua" w:hAnsi="Book Antiqua"/>
                <w:sz w:val="24"/>
                <w:szCs w:val="24"/>
                <w:lang w:val="zh-CN"/>
              </w:rPr>
              <w:t xml:space="preserve"> </w:t>
            </w:r>
            <w:r w:rsidRPr="00B11392">
              <w:rPr>
                <w:rFonts w:ascii="Book Antiqua" w:hAnsi="Book Antiqua"/>
                <w:b/>
                <w:bCs/>
                <w:sz w:val="24"/>
                <w:szCs w:val="24"/>
              </w:rPr>
              <w:fldChar w:fldCharType="begin"/>
            </w:r>
            <w:r w:rsidRPr="00B11392">
              <w:rPr>
                <w:rFonts w:ascii="Book Antiqua" w:hAnsi="Book Antiqua"/>
                <w:b/>
                <w:bCs/>
                <w:sz w:val="24"/>
                <w:szCs w:val="24"/>
              </w:rPr>
              <w:instrText>PAGE</w:instrText>
            </w:r>
            <w:r w:rsidRPr="00B11392">
              <w:rPr>
                <w:rFonts w:ascii="Book Antiqua" w:hAnsi="Book Antiqua"/>
                <w:b/>
                <w:bCs/>
                <w:sz w:val="24"/>
                <w:szCs w:val="24"/>
              </w:rPr>
              <w:fldChar w:fldCharType="separate"/>
            </w:r>
            <w:r w:rsidR="00ED26A3">
              <w:rPr>
                <w:rFonts w:ascii="Book Antiqua" w:hAnsi="Book Antiqua"/>
                <w:b/>
                <w:bCs/>
                <w:noProof/>
                <w:sz w:val="24"/>
                <w:szCs w:val="24"/>
              </w:rPr>
              <w:t>6</w:t>
            </w:r>
            <w:r w:rsidRPr="00B11392">
              <w:rPr>
                <w:rFonts w:ascii="Book Antiqua" w:hAnsi="Book Antiqua"/>
                <w:b/>
                <w:bCs/>
                <w:sz w:val="24"/>
                <w:szCs w:val="24"/>
              </w:rPr>
              <w:fldChar w:fldCharType="end"/>
            </w:r>
            <w:r w:rsidRPr="00B11392">
              <w:rPr>
                <w:rFonts w:ascii="Book Antiqua" w:hAnsi="Book Antiqua"/>
                <w:sz w:val="24"/>
                <w:szCs w:val="24"/>
                <w:lang w:val="zh-CN"/>
              </w:rPr>
              <w:t xml:space="preserve"> / </w:t>
            </w:r>
            <w:r w:rsidRPr="00B11392">
              <w:rPr>
                <w:rFonts w:ascii="Book Antiqua" w:hAnsi="Book Antiqua"/>
                <w:b/>
                <w:bCs/>
                <w:sz w:val="24"/>
                <w:szCs w:val="24"/>
              </w:rPr>
              <w:fldChar w:fldCharType="begin"/>
            </w:r>
            <w:r w:rsidRPr="00B11392">
              <w:rPr>
                <w:rFonts w:ascii="Book Antiqua" w:hAnsi="Book Antiqua"/>
                <w:b/>
                <w:bCs/>
                <w:sz w:val="24"/>
                <w:szCs w:val="24"/>
              </w:rPr>
              <w:instrText>NUMPAGES</w:instrText>
            </w:r>
            <w:r w:rsidRPr="00B11392">
              <w:rPr>
                <w:rFonts w:ascii="Book Antiqua" w:hAnsi="Book Antiqua"/>
                <w:b/>
                <w:bCs/>
                <w:sz w:val="24"/>
                <w:szCs w:val="24"/>
              </w:rPr>
              <w:fldChar w:fldCharType="separate"/>
            </w:r>
            <w:r w:rsidR="00ED26A3">
              <w:rPr>
                <w:rFonts w:ascii="Book Antiqua" w:hAnsi="Book Antiqua"/>
                <w:b/>
                <w:bCs/>
                <w:noProof/>
                <w:sz w:val="24"/>
                <w:szCs w:val="24"/>
              </w:rPr>
              <w:t>22</w:t>
            </w:r>
            <w:r w:rsidRPr="00B11392">
              <w:rPr>
                <w:rFonts w:ascii="Book Antiqua" w:hAnsi="Book Antiqua"/>
                <w:b/>
                <w:bCs/>
                <w:sz w:val="24"/>
                <w:szCs w:val="24"/>
              </w:rPr>
              <w:fldChar w:fldCharType="end"/>
            </w:r>
          </w:p>
        </w:sdtContent>
      </w:sdt>
    </w:sdtContent>
  </w:sdt>
  <w:p w14:paraId="4351F76C" w14:textId="77777777" w:rsidR="00D34FD8" w:rsidRDefault="00D34F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F8622" w14:textId="77777777" w:rsidR="00AD0E52" w:rsidRDefault="00AD0E52">
      <w:r>
        <w:separator/>
      </w:r>
    </w:p>
  </w:footnote>
  <w:footnote w:type="continuationSeparator" w:id="0">
    <w:p w14:paraId="0AF1C5B0" w14:textId="77777777" w:rsidR="00AD0E52" w:rsidRDefault="00AD0E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D8"/>
    <w:rsid w:val="00000178"/>
    <w:rsid w:val="00083EE7"/>
    <w:rsid w:val="000B1399"/>
    <w:rsid w:val="000C2A0D"/>
    <w:rsid w:val="001073A8"/>
    <w:rsid w:val="00241C98"/>
    <w:rsid w:val="00260926"/>
    <w:rsid w:val="002609E1"/>
    <w:rsid w:val="00293ACA"/>
    <w:rsid w:val="0029687B"/>
    <w:rsid w:val="002F0299"/>
    <w:rsid w:val="00380C6C"/>
    <w:rsid w:val="003B1D09"/>
    <w:rsid w:val="0042196E"/>
    <w:rsid w:val="00430776"/>
    <w:rsid w:val="004D1B39"/>
    <w:rsid w:val="004F3194"/>
    <w:rsid w:val="00534CB0"/>
    <w:rsid w:val="005D68BD"/>
    <w:rsid w:val="00615D4B"/>
    <w:rsid w:val="00646A46"/>
    <w:rsid w:val="006820CC"/>
    <w:rsid w:val="006B7AF0"/>
    <w:rsid w:val="006E4FCF"/>
    <w:rsid w:val="00703CE1"/>
    <w:rsid w:val="007136CB"/>
    <w:rsid w:val="007A414C"/>
    <w:rsid w:val="008762AA"/>
    <w:rsid w:val="0092426D"/>
    <w:rsid w:val="00963C0F"/>
    <w:rsid w:val="0098345E"/>
    <w:rsid w:val="009B3543"/>
    <w:rsid w:val="00A32A87"/>
    <w:rsid w:val="00A85083"/>
    <w:rsid w:val="00AA6FCD"/>
    <w:rsid w:val="00AC4D4E"/>
    <w:rsid w:val="00AD0E52"/>
    <w:rsid w:val="00AD54D6"/>
    <w:rsid w:val="00AE00D6"/>
    <w:rsid w:val="00AE2CBE"/>
    <w:rsid w:val="00AF07A8"/>
    <w:rsid w:val="00AF7CFD"/>
    <w:rsid w:val="00B11392"/>
    <w:rsid w:val="00B447DB"/>
    <w:rsid w:val="00B82BED"/>
    <w:rsid w:val="00C02172"/>
    <w:rsid w:val="00C82631"/>
    <w:rsid w:val="00C84784"/>
    <w:rsid w:val="00CC2DF7"/>
    <w:rsid w:val="00CD3EE4"/>
    <w:rsid w:val="00CF1788"/>
    <w:rsid w:val="00CF2EB0"/>
    <w:rsid w:val="00D34FD8"/>
    <w:rsid w:val="00DA7917"/>
    <w:rsid w:val="00E06890"/>
    <w:rsid w:val="00E63A3D"/>
    <w:rsid w:val="00E82EFD"/>
    <w:rsid w:val="00E87732"/>
    <w:rsid w:val="00ED26A3"/>
    <w:rsid w:val="00EF3F80"/>
    <w:rsid w:val="00F10E5F"/>
    <w:rsid w:val="00FB69DD"/>
    <w:rsid w:val="00FF3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basedOn w:val="a0"/>
    <w:semiHidden/>
    <w:unhideWhenUsed/>
    <w:rsid w:val="0017726F"/>
    <w:rPr>
      <w:sz w:val="21"/>
      <w:szCs w:val="21"/>
    </w:rPr>
  </w:style>
  <w:style w:type="paragraph" w:styleId="a5">
    <w:name w:val="annotation text"/>
    <w:basedOn w:val="a"/>
    <w:link w:val="Char"/>
    <w:uiPriority w:val="99"/>
    <w:unhideWhenUsed/>
    <w:qFormat/>
    <w:rsid w:val="0017726F"/>
  </w:style>
  <w:style w:type="character" w:customStyle="1" w:styleId="Char">
    <w:name w:val="批注文字 Char"/>
    <w:basedOn w:val="a0"/>
    <w:link w:val="a5"/>
    <w:uiPriority w:val="99"/>
    <w:qFormat/>
    <w:rsid w:val="0017726F"/>
    <w:rPr>
      <w:sz w:val="24"/>
      <w:szCs w:val="24"/>
    </w:rPr>
  </w:style>
  <w:style w:type="paragraph" w:styleId="a6">
    <w:name w:val="annotation subject"/>
    <w:basedOn w:val="a5"/>
    <w:next w:val="a5"/>
    <w:link w:val="Char0"/>
    <w:semiHidden/>
    <w:unhideWhenUsed/>
    <w:rsid w:val="0017726F"/>
    <w:rPr>
      <w:b/>
      <w:bCs/>
    </w:rPr>
  </w:style>
  <w:style w:type="character" w:customStyle="1" w:styleId="Char0">
    <w:name w:val="批注主题 Char"/>
    <w:basedOn w:val="Char"/>
    <w:link w:val="a6"/>
    <w:semiHidden/>
    <w:rsid w:val="0017726F"/>
    <w:rPr>
      <w:b/>
      <w:bCs/>
      <w:sz w:val="24"/>
      <w:szCs w:val="24"/>
    </w:rPr>
  </w:style>
  <w:style w:type="paragraph" w:styleId="a7">
    <w:name w:val="Balloon Text"/>
    <w:basedOn w:val="a"/>
    <w:link w:val="Char1"/>
    <w:semiHidden/>
    <w:unhideWhenUsed/>
    <w:rsid w:val="0017726F"/>
    <w:rPr>
      <w:sz w:val="18"/>
      <w:szCs w:val="18"/>
    </w:rPr>
  </w:style>
  <w:style w:type="character" w:customStyle="1" w:styleId="Char1">
    <w:name w:val="批注框文本 Char"/>
    <w:basedOn w:val="a0"/>
    <w:link w:val="a7"/>
    <w:semiHidden/>
    <w:rsid w:val="0017726F"/>
    <w:rPr>
      <w:sz w:val="18"/>
      <w:szCs w:val="18"/>
    </w:rPr>
  </w:style>
  <w:style w:type="paragraph" w:styleId="a8">
    <w:name w:val="header"/>
    <w:basedOn w:val="a"/>
    <w:link w:val="Char2"/>
    <w:unhideWhenUsed/>
    <w:rsid w:val="00865E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65E08"/>
    <w:rPr>
      <w:sz w:val="18"/>
      <w:szCs w:val="18"/>
    </w:rPr>
  </w:style>
  <w:style w:type="paragraph" w:styleId="a9">
    <w:name w:val="footer"/>
    <w:basedOn w:val="a"/>
    <w:link w:val="Char3"/>
    <w:uiPriority w:val="99"/>
    <w:unhideWhenUsed/>
    <w:rsid w:val="00865E08"/>
    <w:pPr>
      <w:tabs>
        <w:tab w:val="center" w:pos="4153"/>
        <w:tab w:val="right" w:pos="8306"/>
      </w:tabs>
      <w:snapToGrid w:val="0"/>
    </w:pPr>
    <w:rPr>
      <w:sz w:val="18"/>
      <w:szCs w:val="18"/>
    </w:rPr>
  </w:style>
  <w:style w:type="character" w:customStyle="1" w:styleId="Char3">
    <w:name w:val="页脚 Char"/>
    <w:basedOn w:val="a0"/>
    <w:link w:val="a9"/>
    <w:uiPriority w:val="99"/>
    <w:rsid w:val="00865E08"/>
    <w:rPr>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character" w:customStyle="1" w:styleId="dxebaseoffice2010blue">
    <w:name w:val="dxebase_office2010blue"/>
    <w:basedOn w:val="a0"/>
    <w:rsid w:val="00826F7E"/>
  </w:style>
  <w:style w:type="character" w:styleId="ad">
    <w:name w:val="Emphasis"/>
    <w:basedOn w:val="a0"/>
    <w:uiPriority w:val="20"/>
    <w:qFormat/>
    <w:rsid w:val="004974A5"/>
    <w:rPr>
      <w:i/>
      <w:iCs/>
    </w:rPr>
  </w:style>
  <w:style w:type="character" w:customStyle="1" w:styleId="hgkelc">
    <w:name w:val="hgkelc"/>
    <w:basedOn w:val="a0"/>
    <w:rsid w:val="008A5696"/>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paragraph" w:styleId="af0">
    <w:name w:val="Revision"/>
    <w:hidden/>
    <w:uiPriority w:val="99"/>
    <w:semiHidden/>
    <w:rsid w:val="00CF1788"/>
  </w:style>
  <w:style w:type="character" w:styleId="af1">
    <w:name w:val="Hyperlink"/>
    <w:basedOn w:val="a0"/>
    <w:uiPriority w:val="99"/>
    <w:unhideWhenUsed/>
    <w:rsid w:val="00B44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basedOn w:val="a0"/>
    <w:semiHidden/>
    <w:unhideWhenUsed/>
    <w:rsid w:val="0017726F"/>
    <w:rPr>
      <w:sz w:val="21"/>
      <w:szCs w:val="21"/>
    </w:rPr>
  </w:style>
  <w:style w:type="paragraph" w:styleId="a5">
    <w:name w:val="annotation text"/>
    <w:basedOn w:val="a"/>
    <w:link w:val="Char"/>
    <w:uiPriority w:val="99"/>
    <w:unhideWhenUsed/>
    <w:qFormat/>
    <w:rsid w:val="0017726F"/>
  </w:style>
  <w:style w:type="character" w:customStyle="1" w:styleId="Char">
    <w:name w:val="批注文字 Char"/>
    <w:basedOn w:val="a0"/>
    <w:link w:val="a5"/>
    <w:uiPriority w:val="99"/>
    <w:qFormat/>
    <w:rsid w:val="0017726F"/>
    <w:rPr>
      <w:sz w:val="24"/>
      <w:szCs w:val="24"/>
    </w:rPr>
  </w:style>
  <w:style w:type="paragraph" w:styleId="a6">
    <w:name w:val="annotation subject"/>
    <w:basedOn w:val="a5"/>
    <w:next w:val="a5"/>
    <w:link w:val="Char0"/>
    <w:semiHidden/>
    <w:unhideWhenUsed/>
    <w:rsid w:val="0017726F"/>
    <w:rPr>
      <w:b/>
      <w:bCs/>
    </w:rPr>
  </w:style>
  <w:style w:type="character" w:customStyle="1" w:styleId="Char0">
    <w:name w:val="批注主题 Char"/>
    <w:basedOn w:val="Char"/>
    <w:link w:val="a6"/>
    <w:semiHidden/>
    <w:rsid w:val="0017726F"/>
    <w:rPr>
      <w:b/>
      <w:bCs/>
      <w:sz w:val="24"/>
      <w:szCs w:val="24"/>
    </w:rPr>
  </w:style>
  <w:style w:type="paragraph" w:styleId="a7">
    <w:name w:val="Balloon Text"/>
    <w:basedOn w:val="a"/>
    <w:link w:val="Char1"/>
    <w:semiHidden/>
    <w:unhideWhenUsed/>
    <w:rsid w:val="0017726F"/>
    <w:rPr>
      <w:sz w:val="18"/>
      <w:szCs w:val="18"/>
    </w:rPr>
  </w:style>
  <w:style w:type="character" w:customStyle="1" w:styleId="Char1">
    <w:name w:val="批注框文本 Char"/>
    <w:basedOn w:val="a0"/>
    <w:link w:val="a7"/>
    <w:semiHidden/>
    <w:rsid w:val="0017726F"/>
    <w:rPr>
      <w:sz w:val="18"/>
      <w:szCs w:val="18"/>
    </w:rPr>
  </w:style>
  <w:style w:type="paragraph" w:styleId="a8">
    <w:name w:val="header"/>
    <w:basedOn w:val="a"/>
    <w:link w:val="Char2"/>
    <w:unhideWhenUsed/>
    <w:rsid w:val="00865E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65E08"/>
    <w:rPr>
      <w:sz w:val="18"/>
      <w:szCs w:val="18"/>
    </w:rPr>
  </w:style>
  <w:style w:type="paragraph" w:styleId="a9">
    <w:name w:val="footer"/>
    <w:basedOn w:val="a"/>
    <w:link w:val="Char3"/>
    <w:uiPriority w:val="99"/>
    <w:unhideWhenUsed/>
    <w:rsid w:val="00865E08"/>
    <w:pPr>
      <w:tabs>
        <w:tab w:val="center" w:pos="4153"/>
        <w:tab w:val="right" w:pos="8306"/>
      </w:tabs>
      <w:snapToGrid w:val="0"/>
    </w:pPr>
    <w:rPr>
      <w:sz w:val="18"/>
      <w:szCs w:val="18"/>
    </w:rPr>
  </w:style>
  <w:style w:type="character" w:customStyle="1" w:styleId="Char3">
    <w:name w:val="页脚 Char"/>
    <w:basedOn w:val="a0"/>
    <w:link w:val="a9"/>
    <w:uiPriority w:val="99"/>
    <w:rsid w:val="00865E08"/>
    <w:rPr>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character" w:customStyle="1" w:styleId="dxebaseoffice2010blue">
    <w:name w:val="dxebase_office2010blue"/>
    <w:basedOn w:val="a0"/>
    <w:rsid w:val="00826F7E"/>
  </w:style>
  <w:style w:type="character" w:styleId="ad">
    <w:name w:val="Emphasis"/>
    <w:basedOn w:val="a0"/>
    <w:uiPriority w:val="20"/>
    <w:qFormat/>
    <w:rsid w:val="004974A5"/>
    <w:rPr>
      <w:i/>
      <w:iCs/>
    </w:rPr>
  </w:style>
  <w:style w:type="character" w:customStyle="1" w:styleId="hgkelc">
    <w:name w:val="hgkelc"/>
    <w:basedOn w:val="a0"/>
    <w:rsid w:val="008A5696"/>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paragraph" w:styleId="af0">
    <w:name w:val="Revision"/>
    <w:hidden/>
    <w:uiPriority w:val="99"/>
    <w:semiHidden/>
    <w:rsid w:val="00CF1788"/>
  </w:style>
  <w:style w:type="character" w:styleId="af1">
    <w:name w:val="Hyperlink"/>
    <w:basedOn w:val="a0"/>
    <w:uiPriority w:val="99"/>
    <w:unhideWhenUsed/>
    <w:rsid w:val="00B4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XnRJ1aRLCNnDwVxyqRYtjyXRQ==">CgMxLjAyCGguZ2pkZ3hzMg5oLmk3aXd2cTJ2bW8yZDIOaC43YXU0eXU4ZGl0bDcyCmlkLjMwajB6bGwyCWlkLmdqZGd4czIJaC4xZm9iOXRlMg5oLnlrN3YxOTlhMDZnYzgAciExdzhVZnZTRVlDUm5RR2d2V3pucGhKSHpYanZiMUphbWw=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B87719-3488-4EA6-BA42-41FF2E29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4303</Words>
  <Characters>24530</Characters>
  <Application>Microsoft Office Word</Application>
  <DocSecurity>0</DocSecurity>
  <Lines>204</Lines>
  <Paragraphs>57</Paragraphs>
  <ScaleCrop>false</ScaleCrop>
  <Company>HP</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52</cp:revision>
  <dcterms:created xsi:type="dcterms:W3CDTF">2023-09-07T08:31:00Z</dcterms:created>
  <dcterms:modified xsi:type="dcterms:W3CDTF">2023-10-19T06:43:00Z</dcterms:modified>
</cp:coreProperties>
</file>