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8CA80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</w:rPr>
        <w:t>Name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of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Journal: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World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Journal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of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Gastrointestinal</w:t>
      </w:r>
      <w:r w:rsidR="003E37EB" w:rsidRPr="00F934D3">
        <w:rPr>
          <w:rFonts w:ascii="Book Antiqua" w:eastAsia="Book Antiqua" w:hAnsi="Book Antiqua" w:cs="Book Antiqua"/>
          <w:i/>
        </w:rPr>
        <w:t xml:space="preserve"> </w:t>
      </w:r>
      <w:r w:rsidRPr="00F934D3">
        <w:rPr>
          <w:rFonts w:ascii="Book Antiqua" w:eastAsia="Book Antiqua" w:hAnsi="Book Antiqua" w:cs="Book Antiqua"/>
          <w:i/>
        </w:rPr>
        <w:t>Endoscopy</w:t>
      </w:r>
    </w:p>
    <w:p w14:paraId="381D47CC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</w:rPr>
        <w:t>Manuscript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NO: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</w:rPr>
        <w:t>88959</w:t>
      </w:r>
    </w:p>
    <w:p w14:paraId="565838E5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</w:rPr>
        <w:t>Manuscript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Type: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</w:rPr>
        <w:t>ORIGINAL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</w:t>
      </w:r>
    </w:p>
    <w:p w14:paraId="118B969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31CD9D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</w:rPr>
        <w:t>Observational</w:t>
      </w:r>
      <w:r w:rsidR="003E37EB" w:rsidRPr="00F934D3">
        <w:rPr>
          <w:rFonts w:ascii="Book Antiqua" w:eastAsia="Book Antiqua" w:hAnsi="Book Antiqua" w:cs="Book Antiqua"/>
          <w:b/>
          <w:i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</w:rPr>
        <w:t>Study</w:t>
      </w:r>
    </w:p>
    <w:p w14:paraId="74DD4B9E" w14:textId="1E4BF14F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934D3">
        <w:rPr>
          <w:rFonts w:ascii="Book Antiqua" w:eastAsia="Book Antiqua" w:hAnsi="Book Antiqua" w:cs="Book Antiqua"/>
          <w:b/>
          <w:color w:val="000000"/>
        </w:rPr>
        <w:t>B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angladeshi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A0209" w:rsidRPr="00F934D3">
        <w:rPr>
          <w:rFonts w:ascii="Book Antiqua" w:eastAsia="Book Antiqua" w:hAnsi="Book Antiqua" w:cs="Book Antiqua"/>
          <w:b/>
          <w:color w:val="000000"/>
        </w:rPr>
        <w:t>children</w:t>
      </w:r>
      <w:r w:rsidRPr="00F934D3">
        <w:rPr>
          <w:rFonts w:ascii="Book Antiqua" w:eastAsia="Book Antiqua" w:hAnsi="Book Antiqua" w:cs="Book Antiqua"/>
          <w:b/>
          <w:color w:val="000000"/>
        </w:rPr>
        <w:t>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Analysis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90898" w:rsidRPr="00F934D3">
        <w:rPr>
          <w:rFonts w:ascii="Book Antiqua" w:eastAsia="Book Antiqua" w:hAnsi="Book Antiqua" w:cs="Book Antiqua"/>
          <w:b/>
          <w:color w:val="000000"/>
        </w:rPr>
        <w:t>cases</w:t>
      </w:r>
    </w:p>
    <w:p w14:paraId="68AACFA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BEE139C" w14:textId="77777777" w:rsidR="00A77B3E" w:rsidRPr="00F934D3" w:rsidRDefault="001F30A2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Mazumder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MW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i/>
          <w:shd w:val="clear" w:color="auto" w:fill="FFFFFF"/>
        </w:rPr>
        <w:t>et</w:t>
      </w:r>
      <w:r w:rsidR="003E37EB" w:rsidRPr="00F934D3">
        <w:rPr>
          <w:rFonts w:ascii="Book Antiqua" w:eastAsia="Book Antiqua" w:hAnsi="Book Antiqua" w:cs="Book Antiqua"/>
          <w:i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i/>
          <w:shd w:val="clear" w:color="auto" w:fill="FFFFFF"/>
        </w:rPr>
        <w:t>al</w:t>
      </w:r>
      <w:r w:rsidRPr="00F934D3">
        <w:rPr>
          <w:rFonts w:ascii="Book Antiqua" w:eastAsia="Book Antiqua" w:hAnsi="Book Antiqua" w:cs="Book Antiqua"/>
          <w:shd w:val="clear" w:color="auto" w:fill="FFFFFF"/>
        </w:rPr>
        <w:t>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757FA1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01C2" w:rsidRPr="00F934D3">
        <w:rPr>
          <w:rFonts w:ascii="Book Antiqua" w:eastAsia="Book Antiqua" w:hAnsi="Book Antiqua" w:cs="Book Antiqua"/>
          <w:color w:val="000000"/>
        </w:rPr>
        <w:t>children</w:t>
      </w:r>
      <w:r w:rsidR="00417823" w:rsidRPr="00F934D3">
        <w:rPr>
          <w:rFonts w:ascii="Book Antiqua" w:eastAsia="Book Antiqua" w:hAnsi="Book Antiqua" w:cs="Book Antiqua"/>
          <w:color w:val="000000"/>
        </w:rPr>
        <w:t>: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Analysis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C2A3A" w:rsidRPr="00F934D3">
        <w:rPr>
          <w:rFonts w:ascii="Book Antiqua" w:eastAsia="Book Antiqua" w:hAnsi="Book Antiqua" w:cs="Book Antiqua"/>
          <w:color w:val="000000"/>
        </w:rPr>
        <w:t>cases</w:t>
      </w:r>
    </w:p>
    <w:p w14:paraId="777339DC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1A7FA63C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Wahiduzzaman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Mazumder,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Benzamin</w:t>
      </w:r>
    </w:p>
    <w:p w14:paraId="2E190245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1078ECEF" w14:textId="62751FCA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Wahiduzzaman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Mazumder,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02B2" w:rsidRPr="00F934D3">
        <w:rPr>
          <w:rFonts w:ascii="Book Antiqua" w:eastAsia="Book Antiqua" w:hAnsi="Book Antiqua" w:cs="Book Antiqua"/>
          <w:bCs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37772C" w:rsidRPr="00F934D3">
        <w:rPr>
          <w:rFonts w:ascii="Book Antiqua" w:eastAsia="Book Antiqua" w:hAnsi="Book Antiqua" w:cs="Book Antiqua"/>
          <w:bCs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Sheikh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University,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Dhaka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1000,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</w:t>
      </w:r>
    </w:p>
    <w:p w14:paraId="0A26347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6B77013" w14:textId="42517C26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Benzamin,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E02B2" w:rsidRPr="00F934D3">
        <w:rPr>
          <w:rFonts w:ascii="Book Antiqua" w:eastAsia="Book Antiqua" w:hAnsi="Book Antiqua" w:cs="Book Antiqua"/>
          <w:bCs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E02B2" w:rsidRPr="00F934D3">
        <w:rPr>
          <w:rFonts w:ascii="Book Antiqua" w:eastAsia="Book Antiqua" w:hAnsi="Book Antiqua" w:cs="Book Antiqua"/>
          <w:bCs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Sylhet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Osmani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College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Sylhet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3100,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</w:t>
      </w:r>
    </w:p>
    <w:p w14:paraId="7653879A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D862523" w14:textId="2FAEE9D0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Mazumder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MW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designed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performed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research;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Benzamin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analyzed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wrote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manuscript;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authors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approve</w:t>
      </w:r>
      <w:r w:rsidR="00F934D3">
        <w:rPr>
          <w:rFonts w:ascii="Book Antiqua" w:eastAsia="Book Antiqua" w:hAnsi="Book Antiqua" w:cs="Book Antiqua"/>
          <w:color w:val="000000"/>
        </w:rPr>
        <w:t>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manuscript.</w:t>
      </w:r>
    </w:p>
    <w:p w14:paraId="1E4BBC35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A8006E8" w14:textId="4B1489A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Md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Wahiduzzaman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Mazumder,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FCPS,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  <w:color w:val="000000"/>
        </w:rPr>
        <w:t>Fellow,</w:t>
      </w:r>
      <w:r w:rsidR="003E37EB" w:rsidRPr="00F934D3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33E1B" w:rsidRPr="00F934D3">
        <w:rPr>
          <w:rFonts w:ascii="Book Antiqua" w:eastAsia="Book Antiqua" w:hAnsi="Book Antiqua" w:cs="Book Antiqua"/>
          <w:bCs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633E1B" w:rsidRPr="00F934D3">
        <w:rPr>
          <w:rFonts w:ascii="Book Antiqua" w:eastAsia="Book Antiqua" w:hAnsi="Book Antiqua" w:cs="Book Antiqua"/>
          <w:bCs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Sheikh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University,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Shahbag,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Dhaka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1000,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mazumdermw@gmail.com</w:t>
      </w:r>
    </w:p>
    <w:p w14:paraId="7C95E152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1CF20E56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Received: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October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16,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2023</w:t>
      </w:r>
    </w:p>
    <w:p w14:paraId="0D1CC35A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Revised: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="00AA3DDB" w:rsidRPr="00F934D3">
        <w:rPr>
          <w:rFonts w:ascii="Book Antiqua" w:eastAsia="Book Antiqua" w:hAnsi="Book Antiqua" w:cs="Book Antiqua"/>
          <w:bCs/>
        </w:rPr>
        <w:t>November</w:t>
      </w:r>
      <w:r w:rsidR="003E37EB" w:rsidRPr="00F934D3">
        <w:rPr>
          <w:rFonts w:ascii="Book Antiqua" w:eastAsia="Book Antiqua" w:hAnsi="Book Antiqua" w:cs="Book Antiqua"/>
          <w:bCs/>
        </w:rPr>
        <w:t xml:space="preserve"> </w:t>
      </w:r>
      <w:r w:rsidR="00AA3DDB" w:rsidRPr="00F934D3">
        <w:rPr>
          <w:rFonts w:ascii="Book Antiqua" w:eastAsia="Book Antiqua" w:hAnsi="Book Antiqua" w:cs="Book Antiqua"/>
          <w:bCs/>
        </w:rPr>
        <w:t>20,</w:t>
      </w:r>
      <w:r w:rsidR="003E37EB" w:rsidRPr="00F934D3">
        <w:rPr>
          <w:rFonts w:ascii="Book Antiqua" w:eastAsia="Book Antiqua" w:hAnsi="Book Antiqua" w:cs="Book Antiqua"/>
          <w:bCs/>
        </w:rPr>
        <w:t xml:space="preserve"> </w:t>
      </w:r>
      <w:r w:rsidR="00AA3DDB" w:rsidRPr="00F934D3">
        <w:rPr>
          <w:rFonts w:ascii="Book Antiqua" w:eastAsia="Book Antiqua" w:hAnsi="Book Antiqua" w:cs="Book Antiqua"/>
          <w:bCs/>
        </w:rPr>
        <w:t>2023</w:t>
      </w:r>
    </w:p>
    <w:p w14:paraId="237EF976" w14:textId="26E4029A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Accepted: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="00E25269" w:rsidRPr="00F934D3">
        <w:rPr>
          <w:rFonts w:ascii="Book Antiqua" w:eastAsia="Book Antiqua" w:hAnsi="Book Antiqua" w:cs="Book Antiqua"/>
        </w:rPr>
        <w:t>December 7, 2023</w:t>
      </w:r>
    </w:p>
    <w:p w14:paraId="5934EC52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Published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online: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</w:p>
    <w:p w14:paraId="1217EA6B" w14:textId="77777777" w:rsidR="00F934D3" w:rsidRDefault="00F934D3" w:rsidP="00F934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2F96A5A" w14:textId="2574EF95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Abstract</w:t>
      </w:r>
    </w:p>
    <w:p w14:paraId="1571E91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BACKGROUND</w:t>
      </w:r>
    </w:p>
    <w:p w14:paraId="4E0814DC" w14:textId="7E3F04CF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U</w:t>
      </w:r>
      <w:r w:rsidR="009F4773" w:rsidRPr="00F934D3">
        <w:rPr>
          <w:rFonts w:ascii="Book Antiqua" w:eastAsia="Book Antiqua" w:hAnsi="Book Antiqua" w:cs="Book Antiqua"/>
          <w:shd w:val="clear" w:color="auto" w:fill="FFFFFF"/>
        </w:rPr>
        <w:t>pper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F4773" w:rsidRPr="00F934D3">
        <w:rPr>
          <w:rFonts w:ascii="Book Antiqua" w:eastAsia="Book Antiqua" w:hAnsi="Book Antiqua" w:cs="Book Antiqua"/>
          <w:shd w:val="clear" w:color="auto" w:fill="FFFFFF"/>
        </w:rPr>
        <w:t>gastrointestinal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F4773" w:rsidRPr="00F934D3">
        <w:rPr>
          <w:rFonts w:ascii="Book Antiqua" w:eastAsia="Book Antiqua" w:hAnsi="Book Antiqua" w:cs="Book Antiqua"/>
          <w:shd w:val="clear" w:color="auto" w:fill="FFFFFF"/>
        </w:rPr>
        <w:t>bleeding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97051" w:rsidRPr="00F934D3">
        <w:rPr>
          <w:rFonts w:ascii="Book Antiqua" w:eastAsia="Book Antiqua" w:hAnsi="Book Antiqua" w:cs="Book Antiqua"/>
          <w:shd w:val="clear" w:color="auto" w:fill="FFFFFF"/>
        </w:rPr>
        <w:t>(UGIB)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defined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bleeding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that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occurs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proximal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3D4E40">
        <w:rPr>
          <w:rFonts w:ascii="Book Antiqua" w:eastAsia="Book Antiqua" w:hAnsi="Book Antiqua" w:cs="Book Antiqua"/>
          <w:shd w:val="clear" w:color="auto" w:fill="FFFFFF"/>
        </w:rPr>
        <w:t xml:space="preserve">the </w:t>
      </w:r>
      <w:r w:rsidRPr="00F934D3">
        <w:rPr>
          <w:rFonts w:ascii="Book Antiqua" w:eastAsia="Book Antiqua" w:hAnsi="Book Antiqua" w:cs="Book Antiqua"/>
          <w:shd w:val="clear" w:color="auto" w:fill="FFFFFF"/>
        </w:rPr>
        <w:t>ligament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Treitz</w:t>
      </w:r>
      <w:r w:rsidR="003D4E40">
        <w:rPr>
          <w:rFonts w:ascii="Book Antiqua" w:eastAsia="Book Antiqua" w:hAnsi="Book Antiqua" w:cs="Book Antiqua"/>
          <w:shd w:val="clear" w:color="auto" w:fill="FFFFFF"/>
        </w:rPr>
        <w:t xml:space="preserve"> and can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sometime</w:t>
      </w:r>
      <w:r w:rsidR="003D4E40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lead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potentially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serious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life-threatening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clinical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situation</w:t>
      </w:r>
      <w:r w:rsidR="009E7F2B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children.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Globally,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97051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differs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significantly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depending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on</w:t>
      </w:r>
      <w:r w:rsidR="009E7F2B">
        <w:rPr>
          <w:rFonts w:ascii="Book Antiqua" w:eastAsia="Book Antiqua" w:hAnsi="Book Antiqua" w:cs="Book Antiqua"/>
          <w:shd w:val="clear" w:color="auto" w:fill="FFFFFF"/>
        </w:rPr>
        <w:t xml:space="preserve"> 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geographic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E7F2B">
        <w:rPr>
          <w:rFonts w:ascii="Book Antiqua" w:eastAsia="Book Antiqua" w:hAnsi="Book Antiqua" w:cs="Book Antiqua"/>
          <w:shd w:val="clear" w:color="auto" w:fill="FFFFFF"/>
        </w:rPr>
        <w:t>location</w:t>
      </w:r>
      <w:r w:rsidRPr="00F934D3">
        <w:rPr>
          <w:rFonts w:ascii="Book Antiqua" w:eastAsia="Book Antiqua" w:hAnsi="Book Antiqua" w:cs="Book Antiqua"/>
          <w:shd w:val="clear" w:color="auto" w:fill="FFFFFF"/>
        </w:rPr>
        <w:t>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patient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population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presence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comorbid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conditions.</w:t>
      </w:r>
    </w:p>
    <w:p w14:paraId="27151F4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05DBB16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AIM</w:t>
      </w:r>
    </w:p>
    <w:p w14:paraId="56DF2218" w14:textId="249C7249" w:rsidR="00A77B3E" w:rsidRPr="00F934D3" w:rsidRDefault="001E2DFF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T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observe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endoscopic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findings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97051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tertiary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care</w:t>
      </w:r>
      <w:r w:rsidR="003E37EB" w:rsidRPr="00F934D3">
        <w:rPr>
          <w:rStyle w:val="NoSpacingChar"/>
          <w:rFonts w:ascii="Book Antiqua" w:eastAsia="Book Antiqua" w:hAnsi="Book Antiqua" w:cs="Book Antiqua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cente</w:t>
      </w:r>
      <w:r w:rsidR="009E7F2B">
        <w:rPr>
          <w:rStyle w:val="NoSpacingChar"/>
          <w:rFonts w:ascii="Book Antiqua" w:eastAsia="Book Antiqua" w:hAnsi="Book Antiqua" w:cs="Book Antiqua"/>
        </w:rPr>
        <w:t>r</w:t>
      </w:r>
      <w:r w:rsidR="003E37EB" w:rsidRPr="00F934D3">
        <w:rPr>
          <w:rStyle w:val="NoSpacingChar"/>
          <w:rFonts w:ascii="Book Antiqua" w:eastAsia="Book Antiqua" w:hAnsi="Book Antiqua" w:cs="Book Antiqua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of</w:t>
      </w:r>
      <w:r w:rsidR="003E37EB" w:rsidRPr="00F934D3">
        <w:rPr>
          <w:rStyle w:val="NoSpacingChar"/>
          <w:rFonts w:ascii="Book Antiqua" w:eastAsia="Book Antiqua" w:hAnsi="Book Antiqua" w:cs="Book Antiqua"/>
        </w:rPr>
        <w:t xml:space="preserve"> </w:t>
      </w:r>
      <w:r w:rsidR="00417823" w:rsidRPr="00F934D3">
        <w:rPr>
          <w:rStyle w:val="NoSpacingChar"/>
          <w:rFonts w:ascii="Book Antiqua" w:eastAsia="Book Antiqua" w:hAnsi="Book Antiqua" w:cs="Book Antiqua"/>
        </w:rPr>
        <w:t>Bangladesh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492BCA29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2FF75FC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METHODS</w:t>
      </w:r>
    </w:p>
    <w:p w14:paraId="40217FA6" w14:textId="642FA12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This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retrospective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study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carried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out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department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Pediatric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Gastroenterology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623339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Nutrition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Bangabandhu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Shiekh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Mujib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Medical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University,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tertiary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hospital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Bangladesh,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between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January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2017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January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2019.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Data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collected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from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hospital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records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100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who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16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age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younger,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came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with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hematemesis,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</w:t>
      </w:r>
      <w:r w:rsidR="003231A3">
        <w:rPr>
          <w:rFonts w:ascii="Book Antiqua" w:eastAsia="Book Antiqua" w:hAnsi="Book Antiqua" w:cs="Book Antiqua"/>
          <w:shd w:val="clear" w:color="auto" w:fill="FFFFFF"/>
        </w:rPr>
        <w:t>e</w:t>
      </w:r>
      <w:r w:rsidRPr="00F934D3">
        <w:rPr>
          <w:rFonts w:ascii="Book Antiqua" w:eastAsia="Book Antiqua" w:hAnsi="Book Antiqua" w:cs="Book Antiqua"/>
          <w:shd w:val="clear" w:color="auto" w:fill="FFFFFF"/>
        </w:rPr>
        <w:t>lena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9E7F2B">
        <w:rPr>
          <w:rFonts w:ascii="Book Antiqua" w:eastAsia="Book Antiqua" w:hAnsi="Book Antiqua" w:cs="Book Antiqua"/>
          <w:shd w:val="clear" w:color="auto" w:fill="FFFFFF"/>
        </w:rPr>
        <w:t xml:space="preserve">both </w:t>
      </w:r>
      <w:r w:rsidRPr="00F934D3">
        <w:rPr>
          <w:rFonts w:ascii="Book Antiqua" w:eastAsia="Book Antiqua" w:hAnsi="Book Antiqua" w:cs="Book Antiqua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</w:t>
      </w:r>
      <w:r w:rsidR="003231A3">
        <w:rPr>
          <w:rFonts w:ascii="Book Antiqua" w:eastAsia="Book Antiqua" w:hAnsi="Book Antiqua" w:cs="Book Antiqua"/>
          <w:shd w:val="clear" w:color="auto" w:fill="FFFFFF"/>
        </w:rPr>
        <w:t>e</w:t>
      </w:r>
      <w:r w:rsidRPr="00F934D3">
        <w:rPr>
          <w:rFonts w:ascii="Book Antiqua" w:eastAsia="Book Antiqua" w:hAnsi="Book Antiqua" w:cs="Book Antiqua"/>
          <w:shd w:val="clear" w:color="auto" w:fill="FFFFFF"/>
        </w:rPr>
        <w:t>lena.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All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underwent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upper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gastrointestinal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endoscopy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(Olympus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CV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1000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upper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GI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video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endoscope)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after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initial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stabilization.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Necessary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investigations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diagnose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portal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hypertension</w:t>
      </w:r>
      <w:r w:rsidR="009E7F2B">
        <w:rPr>
          <w:rFonts w:ascii="Book Antiqua" w:eastAsia="Book Antiqua" w:hAnsi="Book Antiqua" w:cs="Book Antiqua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chronic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liver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disease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with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underlying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DF70D1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for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management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purpose</w:t>
      </w:r>
      <w:r w:rsidR="00DF70D1">
        <w:rPr>
          <w:rFonts w:ascii="Book Antiqua" w:eastAsia="Book Antiqua" w:hAnsi="Book Antiqua" w:cs="Book Antiqua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also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done.</w:t>
      </w:r>
    </w:p>
    <w:p w14:paraId="602AEBE7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9A8ECA2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RESULTS</w:t>
      </w:r>
    </w:p>
    <w:p w14:paraId="108AFC63" w14:textId="581D0E86" w:rsidR="00A77B3E" w:rsidRPr="00F934D3" w:rsidRDefault="00DF70D1" w:rsidP="00F934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shd w:val="clear" w:color="auto" w:fill="FFFFFF"/>
        </w:rPr>
        <w:t>A t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otal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 xml:space="preserve">of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100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studied.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age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group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5-10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(42%),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above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10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(3</w:t>
      </w:r>
      <w:r>
        <w:rPr>
          <w:rFonts w:ascii="Book Antiqua" w:eastAsia="Book Antiqua" w:hAnsi="Book Antiqua" w:cs="Book Antiqua"/>
          <w:shd w:val="clear" w:color="auto" w:fill="FFFFFF"/>
        </w:rPr>
        <w:t>7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%).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presenting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symptom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(75%)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both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melena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(25%).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E60DD0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from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ruptured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esophageal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varices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(65%)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UGI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endoscopy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gastric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erosion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(5%)</w:t>
      </w:r>
      <w:r>
        <w:rPr>
          <w:rFonts w:ascii="Book Antiqua" w:eastAsia="Book Antiqua" w:hAnsi="Book Antiqua" w:cs="Book Antiqua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prolapsed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gastropathy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(2%)</w:t>
      </w:r>
      <w:r>
        <w:rPr>
          <w:rFonts w:ascii="Book Antiqua" w:eastAsia="Book Antiqua" w:hAnsi="Book Antiqua" w:cs="Book Antiqua"/>
          <w:shd w:val="clear" w:color="auto" w:fill="FFFFFF"/>
        </w:rPr>
        <w:t>. We observed that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23%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shd w:val="clear" w:color="auto" w:fill="FFFFFF"/>
        </w:rPr>
        <w:t xml:space="preserve">of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normal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a</w:t>
      </w:r>
      <w:r>
        <w:rPr>
          <w:rFonts w:ascii="Book Antiqua" w:eastAsia="Book Antiqua" w:hAnsi="Book Antiqua" w:cs="Book Antiqua"/>
          <w:shd w:val="clear" w:color="auto" w:fill="FFFFFF"/>
        </w:rPr>
        <w:t>fter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endoscop</w:t>
      </w:r>
      <w:r>
        <w:rPr>
          <w:rFonts w:ascii="Book Antiqua" w:eastAsia="Book Antiqua" w:hAnsi="Book Antiqua" w:cs="Book Antiqua"/>
          <w:shd w:val="clear" w:color="auto" w:fill="FFFFFF"/>
        </w:rPr>
        <w:t>ic examination</w:t>
      </w:r>
      <w:r w:rsidR="00417823" w:rsidRPr="00F934D3">
        <w:rPr>
          <w:rFonts w:ascii="Book Antiqua" w:eastAsia="Book Antiqua" w:hAnsi="Book Antiqua" w:cs="Book Antiqua"/>
          <w:shd w:val="clear" w:color="auto" w:fill="FFFFFF"/>
        </w:rPr>
        <w:t>.</w:t>
      </w:r>
    </w:p>
    <w:p w14:paraId="3F012D45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2B32789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lastRenderedPageBreak/>
        <w:t>CONCLUSION</w:t>
      </w:r>
    </w:p>
    <w:p w14:paraId="4A4958D4" w14:textId="60DE32E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shd w:val="clear" w:color="auto" w:fill="FFFFFF"/>
        </w:rPr>
        <w:t>Ruptured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esophageal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varices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w</w:t>
      </w:r>
      <w:r w:rsidR="00DF70D1">
        <w:rPr>
          <w:rFonts w:ascii="Book Antiqua" w:eastAsia="Book Antiqua" w:hAnsi="Book Antiqua" w:cs="Book Antiqua"/>
          <w:shd w:val="clear" w:color="auto" w:fill="FFFFFF"/>
        </w:rPr>
        <w:t>ere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073DD8" w:rsidRPr="00F934D3">
        <w:rPr>
          <w:rFonts w:ascii="Book Antiqua" w:eastAsia="Book Antiqua" w:hAnsi="Book Antiqua" w:cs="Book Antiqua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Bangladesh</w:t>
      </w:r>
      <w:r w:rsidR="00DF70D1">
        <w:rPr>
          <w:rFonts w:ascii="Book Antiqua" w:eastAsia="Book Antiqua" w:hAnsi="Book Antiqua" w:cs="Book Antiqua"/>
          <w:shd w:val="clear" w:color="auto" w:fill="FFFFFF"/>
        </w:rPr>
        <w:t>.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F70D1">
        <w:rPr>
          <w:rFonts w:ascii="Book Antiqua" w:eastAsia="Book Antiqua" w:hAnsi="Book Antiqua" w:cs="Book Antiqua"/>
          <w:shd w:val="clear" w:color="auto" w:fill="FFFFFF"/>
        </w:rPr>
        <w:t>O</w:t>
      </w:r>
      <w:r w:rsidRPr="00F934D3">
        <w:rPr>
          <w:rFonts w:ascii="Book Antiqua" w:eastAsia="Book Antiqua" w:hAnsi="Book Antiqua" w:cs="Book Antiqua"/>
          <w:shd w:val="clear" w:color="auto" w:fill="FFFFFF"/>
        </w:rPr>
        <w:t>ther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causes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="00DF70D1">
        <w:rPr>
          <w:rFonts w:ascii="Book Antiqua" w:eastAsia="Book Antiqua" w:hAnsi="Book Antiqua" w:cs="Book Antiqua"/>
          <w:shd w:val="clear" w:color="auto" w:fill="FFFFFF"/>
        </w:rPr>
        <w:t>included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gastric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erosions</w:t>
      </w:r>
      <w:r w:rsidR="00DF70D1">
        <w:rPr>
          <w:rFonts w:ascii="Book Antiqua" w:eastAsia="Book Antiqua" w:hAnsi="Book Antiqua" w:cs="Book Antiqua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prolapsed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gastropathy</w:t>
      </w:r>
      <w:r w:rsidR="003E37EB" w:rsidRPr="00F934D3">
        <w:rPr>
          <w:rFonts w:ascii="Book Antiqua" w:eastAsia="Book Antiqua" w:hAnsi="Book Antiqua" w:cs="Book Antiqua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shd w:val="clear" w:color="auto" w:fill="FFFFFF"/>
        </w:rPr>
        <w:t>syndrome.</w:t>
      </w:r>
    </w:p>
    <w:p w14:paraId="7AE18F49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A42CE4B" w14:textId="4E69B6E9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Key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Words: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Bangladeshi;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Children;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Endoscopy;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Upper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7A2B0A" w:rsidRPr="00F934D3">
        <w:rPr>
          <w:rFonts w:ascii="Book Antiqua" w:eastAsia="Book Antiqua" w:hAnsi="Book Antiqua" w:cs="Book Antiqua"/>
        </w:rPr>
        <w:t>gastrointestinal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7A2B0A" w:rsidRPr="00F934D3">
        <w:rPr>
          <w:rFonts w:ascii="Book Antiqua" w:eastAsia="Book Antiqua" w:hAnsi="Book Antiqua" w:cs="Book Antiqua"/>
        </w:rPr>
        <w:t>bleeding</w:t>
      </w:r>
      <w:r w:rsidR="00C24855">
        <w:rPr>
          <w:rFonts w:ascii="Book Antiqua" w:eastAsia="Book Antiqua" w:hAnsi="Book Antiqua" w:cs="Book Antiqua"/>
        </w:rPr>
        <w:t>; Esophageal varices</w:t>
      </w:r>
    </w:p>
    <w:p w14:paraId="2FF0E6F1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47D88145" w14:textId="4752E29D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Mazumder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MW,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Benzamin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M.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Upper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gastrointestinal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bleeding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in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DF70D1">
        <w:rPr>
          <w:rFonts w:ascii="Book Antiqua" w:eastAsia="Book Antiqua" w:hAnsi="Book Antiqua" w:cs="Book Antiqua"/>
        </w:rPr>
        <w:t>B</w:t>
      </w:r>
      <w:r w:rsidR="004B4356" w:rsidRPr="00F934D3">
        <w:rPr>
          <w:rFonts w:ascii="Book Antiqua" w:eastAsia="Book Antiqua" w:hAnsi="Book Antiqua" w:cs="Book Antiqua"/>
        </w:rPr>
        <w:t>angladeshi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4B4356" w:rsidRPr="00F934D3">
        <w:rPr>
          <w:rFonts w:ascii="Book Antiqua" w:eastAsia="Book Antiqua" w:hAnsi="Book Antiqua" w:cs="Book Antiqua"/>
        </w:rPr>
        <w:t>children</w:t>
      </w:r>
      <w:r w:rsidRPr="00F934D3">
        <w:rPr>
          <w:rFonts w:ascii="Book Antiqua" w:eastAsia="Book Antiqua" w:hAnsi="Book Antiqua" w:cs="Book Antiqua"/>
        </w:rPr>
        <w:t>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Analysis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of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100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A031C5" w:rsidRPr="00F934D3">
        <w:rPr>
          <w:rFonts w:ascii="Book Antiqua" w:eastAsia="Book Antiqua" w:hAnsi="Book Antiqua" w:cs="Book Antiqua"/>
        </w:rPr>
        <w:t>cases</w:t>
      </w:r>
      <w:r w:rsidRPr="00F934D3">
        <w:rPr>
          <w:rFonts w:ascii="Book Antiqua" w:eastAsia="Book Antiqua" w:hAnsi="Book Antiqua" w:cs="Book Antiqua"/>
        </w:rPr>
        <w:t>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  <w:i/>
          <w:iCs/>
        </w:rPr>
        <w:t>World</w:t>
      </w:r>
      <w:r w:rsidR="003E37EB" w:rsidRPr="00F934D3">
        <w:rPr>
          <w:rFonts w:ascii="Book Antiqua" w:eastAsia="Book Antiqua" w:hAnsi="Book Antiqua" w:cs="Book Antiqua"/>
          <w:i/>
          <w:iCs/>
        </w:rPr>
        <w:t xml:space="preserve"> </w:t>
      </w:r>
      <w:r w:rsidRPr="00F934D3">
        <w:rPr>
          <w:rFonts w:ascii="Book Antiqua" w:eastAsia="Book Antiqua" w:hAnsi="Book Antiqua" w:cs="Book Antiqua"/>
          <w:i/>
          <w:iCs/>
        </w:rPr>
        <w:t>J</w:t>
      </w:r>
      <w:r w:rsidR="003E37EB" w:rsidRPr="00F934D3">
        <w:rPr>
          <w:rFonts w:ascii="Book Antiqua" w:eastAsia="Book Antiqua" w:hAnsi="Book Antiqua" w:cs="Book Antiqua"/>
          <w:i/>
          <w:iCs/>
        </w:rPr>
        <w:t xml:space="preserve"> </w:t>
      </w:r>
      <w:r w:rsidRPr="00F934D3">
        <w:rPr>
          <w:rFonts w:ascii="Book Antiqua" w:eastAsia="Book Antiqua" w:hAnsi="Book Antiqua" w:cs="Book Antiqua"/>
          <w:i/>
          <w:iCs/>
        </w:rPr>
        <w:t>Gastrointest</w:t>
      </w:r>
      <w:r w:rsidR="003E37EB" w:rsidRPr="00F934D3">
        <w:rPr>
          <w:rFonts w:ascii="Book Antiqua" w:eastAsia="Book Antiqua" w:hAnsi="Book Antiqua" w:cs="Book Antiqua"/>
          <w:i/>
          <w:iCs/>
        </w:rPr>
        <w:t xml:space="preserve"> </w:t>
      </w:r>
      <w:r w:rsidRPr="00F934D3">
        <w:rPr>
          <w:rFonts w:ascii="Book Antiqua" w:eastAsia="Book Antiqua" w:hAnsi="Book Antiqua" w:cs="Book Antiqua"/>
          <w:i/>
          <w:iCs/>
        </w:rPr>
        <w:t>Endosc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2023;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press</w:t>
      </w:r>
    </w:p>
    <w:p w14:paraId="57E4061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1CB5C67" w14:textId="18FFDABE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Core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Tip: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Various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etiolog</w:t>
      </w:r>
      <w:r w:rsidR="00DF70D1">
        <w:rPr>
          <w:rFonts w:ascii="Book Antiqua" w:eastAsia="Book Antiqua" w:hAnsi="Book Antiqua" w:cs="Book Antiqua"/>
        </w:rPr>
        <w:t>ies are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responsible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for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E25664" w:rsidRPr="00F934D3">
        <w:rPr>
          <w:rFonts w:ascii="Book Antiqua" w:eastAsia="Book Antiqua" w:hAnsi="Book Antiqua" w:cs="Book Antiqua"/>
        </w:rPr>
        <w:t>upper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E25664" w:rsidRPr="00F934D3">
        <w:rPr>
          <w:rFonts w:ascii="Book Antiqua" w:eastAsia="Book Antiqua" w:hAnsi="Book Antiqua" w:cs="Book Antiqua"/>
        </w:rPr>
        <w:t>gastrointestinal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E25664" w:rsidRPr="00F934D3">
        <w:rPr>
          <w:rFonts w:ascii="Book Antiqua" w:eastAsia="Book Antiqua" w:hAnsi="Book Antiqua" w:cs="Book Antiqua"/>
        </w:rPr>
        <w:t>bleeding</w:t>
      </w:r>
      <w:r w:rsidRPr="00F934D3">
        <w:rPr>
          <w:rFonts w:ascii="Book Antiqua" w:eastAsia="Book Antiqua" w:hAnsi="Book Antiqua" w:cs="Book Antiqua"/>
        </w:rPr>
        <w:t>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DF70D1">
        <w:rPr>
          <w:rFonts w:ascii="Book Antiqua" w:eastAsia="Book Antiqua" w:hAnsi="Book Antiqua" w:cs="Book Antiqua"/>
        </w:rPr>
        <w:t>However,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found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wide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range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of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etiolog</w:t>
      </w:r>
      <w:r w:rsidR="00A24C8C">
        <w:rPr>
          <w:rFonts w:ascii="Book Antiqua" w:eastAsia="Book Antiqua" w:hAnsi="Book Antiqua" w:cs="Book Antiqua"/>
        </w:rPr>
        <w:t>ies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including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</w:t>
      </w:r>
      <w:r w:rsidR="00A24C8C">
        <w:rPr>
          <w:rFonts w:ascii="Book Antiqua" w:eastAsia="Book Antiqua" w:hAnsi="Book Antiqua" w:cs="Book Antiqua"/>
        </w:rPr>
        <w:t>-</w:t>
      </w:r>
      <w:r w:rsidR="001B47B0" w:rsidRPr="00F934D3">
        <w:rPr>
          <w:rFonts w:ascii="Book Antiqua" w:eastAsia="Book Antiqua" w:hAnsi="Book Antiqua" w:cs="Book Antiqua"/>
        </w:rPr>
        <w:t>g</w:t>
      </w:r>
      <w:r w:rsidRPr="00F934D3">
        <w:rPr>
          <w:rFonts w:ascii="Book Antiqua" w:eastAsia="Book Antiqua" w:hAnsi="Book Antiqua" w:cs="Book Antiqua"/>
        </w:rPr>
        <w:t>astrointestinal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causes</w:t>
      </w:r>
      <w:r w:rsidR="00A24C8C">
        <w:rPr>
          <w:rFonts w:ascii="Book Antiqua" w:eastAsia="Book Antiqua" w:hAnsi="Book Antiqua" w:cs="Book Antiqua"/>
        </w:rPr>
        <w:t xml:space="preserve"> </w:t>
      </w:r>
      <w:r w:rsidR="00A24C8C" w:rsidRPr="00F934D3">
        <w:rPr>
          <w:rFonts w:ascii="Book Antiqua" w:eastAsia="Book Antiqua" w:hAnsi="Book Antiqua" w:cs="Book Antiqua"/>
        </w:rPr>
        <w:t>in Bangladeshi children</w:t>
      </w:r>
      <w:r w:rsidRPr="00F934D3">
        <w:rPr>
          <w:rFonts w:ascii="Book Antiqua" w:eastAsia="Book Antiqua" w:hAnsi="Book Antiqua" w:cs="Book Antiqua"/>
        </w:rPr>
        <w:t>.</w:t>
      </w:r>
    </w:p>
    <w:p w14:paraId="51A4BB66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7B62C0B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2C482BA" w14:textId="40BE7996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(GI)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source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proximal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Treitz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defined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95C93" w:rsidRPr="00F934D3">
        <w:rPr>
          <w:rFonts w:ascii="Book Antiqua" w:eastAsia="Book Antiqua" w:hAnsi="Book Antiqua" w:cs="Book Antiqua"/>
          <w:color w:val="000000"/>
        </w:rPr>
        <w:t xml:space="preserve">upper gastrointestinal bleeding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Pr="00F934D3">
        <w:rPr>
          <w:rFonts w:ascii="Book Antiqua" w:eastAsia="Book Antiqua" w:hAnsi="Book Antiqua" w:cs="Book Antiqua"/>
          <w:color w:val="000000"/>
        </w:rPr>
        <w:t>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750E9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Treitz</w:t>
      </w:r>
      <w:r w:rsidR="00570050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78BB" w:rsidRPr="00F934D3">
        <w:rPr>
          <w:rFonts w:ascii="Book Antiqua" w:eastAsia="Book Antiqua" w:hAnsi="Book Antiqua" w:cs="Book Antiqua"/>
          <w:color w:val="000000"/>
        </w:rPr>
        <w:t xml:space="preserve"> lower gastrointestinal bleeding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greatly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provoke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anxiety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caregivers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healthcare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providers.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</w:t>
      </w:r>
      <w:r w:rsidR="00032D17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hematemesis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melena</w:t>
      </w:r>
      <w:r w:rsidR="00032D17">
        <w:rPr>
          <w:rFonts w:ascii="Book Antiqua" w:eastAsia="Book Antiqua" w:hAnsi="Book Antiqua" w:cs="Book Antiqua"/>
          <w:color w:val="000000"/>
        </w:rPr>
        <w:t xml:space="preserve"> 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32D17">
        <w:rPr>
          <w:rFonts w:ascii="Book Antiqua" w:eastAsia="Book Antiqua" w:hAnsi="Book Antiqua" w:cs="Book Antiqua"/>
          <w:color w:val="000000"/>
        </w:rPr>
        <w:t xml:space="preserve">both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hematem</w:t>
      </w:r>
      <w:r w:rsidR="00B02A6A">
        <w:rPr>
          <w:rStyle w:val="mce-spellchecker-annotation"/>
          <w:rFonts w:ascii="Book Antiqua" w:eastAsia="Book Antiqua" w:hAnsi="Book Antiqua" w:cs="Book Antiqua"/>
          <w:color w:val="000000"/>
        </w:rPr>
        <w:t>e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02A6A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melena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6373C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defined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vomiting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bright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coffee-ground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color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small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large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volume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associated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clots.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fistful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clots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nearly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equivalent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Melena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black,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tarry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stool</w:t>
      </w:r>
      <w:r w:rsidR="0086373C">
        <w:rPr>
          <w:rFonts w:ascii="Book Antiqua" w:eastAsia="Book Antiqua" w:hAnsi="Book Antiqua" w:cs="Book Antiqua"/>
          <w:color w:val="000000"/>
        </w:rPr>
        <w:t xml:space="preserve">, and </w:t>
      </w:r>
      <w:r w:rsidRPr="00F934D3">
        <w:rPr>
          <w:rFonts w:ascii="Book Antiqua" w:eastAsia="Book Antiqua" w:hAnsi="Book Antiqua" w:cs="Book Antiqua"/>
          <w:color w:val="000000"/>
        </w:rPr>
        <w:t>60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minimum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quantity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6373C">
        <w:rPr>
          <w:rFonts w:ascii="Book Antiqua" w:eastAsia="Book Antiqua" w:hAnsi="Book Antiqua" w:cs="Book Antiqua"/>
          <w:color w:val="000000"/>
        </w:rPr>
        <w:t>to produce melena. B</w:t>
      </w:r>
      <w:r w:rsidRPr="00F934D3">
        <w:rPr>
          <w:rFonts w:ascii="Book Antiqua" w:eastAsia="Book Antiqua" w:hAnsi="Book Antiqua" w:cs="Book Antiqua"/>
          <w:color w:val="000000"/>
        </w:rPr>
        <w:t>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707DE0">
        <w:rPr>
          <w:rFonts w:ascii="Book Antiqua" w:eastAsia="Book Antiqua" w:hAnsi="Book Antiqua" w:cs="Book Antiqua"/>
          <w:color w:val="000000"/>
        </w:rPr>
        <w:t>is present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least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intestine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="00C817A9"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A56143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infrequent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estimated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incidence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1-2/10000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majority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self</w:t>
      </w:r>
      <w:r w:rsidR="00707DE0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limiting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Significant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F34BD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infrequent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remains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707DE0">
        <w:rPr>
          <w:rFonts w:ascii="Book Antiqua" w:eastAsia="Book Antiqua" w:hAnsi="Book Antiqua" w:cs="Book Antiqua"/>
          <w:color w:val="000000"/>
        </w:rPr>
        <w:t xml:space="preserve"> management </w:t>
      </w:r>
      <w:r w:rsidRPr="00F934D3">
        <w:rPr>
          <w:rFonts w:ascii="Book Antiqua" w:eastAsia="Book Antiqua" w:hAnsi="Book Antiqua" w:cs="Book Antiqua"/>
          <w:color w:val="000000"/>
        </w:rPr>
        <w:t>challenge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clinicians.</w:t>
      </w:r>
    </w:p>
    <w:p w14:paraId="27D80685" w14:textId="00858F08" w:rsidR="00A77B3E" w:rsidRPr="00F934D3" w:rsidRDefault="00707DE0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E</w:t>
      </w:r>
      <w:r w:rsidR="00417823" w:rsidRPr="00F934D3">
        <w:rPr>
          <w:rFonts w:ascii="Book Antiqua" w:eastAsia="Book Antiqua" w:hAnsi="Book Antiqua" w:cs="Book Antiqua"/>
          <w:color w:val="000000"/>
        </w:rPr>
        <w:t>tiology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F7D93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diverse</w:t>
      </w:r>
      <w:r w:rsidR="006378C9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causes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</w:t>
      </w:r>
      <w:r w:rsidR="006378C9">
        <w:rPr>
          <w:rFonts w:ascii="Book Antiqua" w:eastAsia="Book Antiqua" w:hAnsi="Book Antiqua" w:cs="Book Antiqua"/>
          <w:color w:val="000000"/>
        </w:rPr>
        <w:t>y 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age,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geographical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location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associated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comorbidit</w:t>
      </w:r>
      <w:r w:rsidR="006378C9">
        <w:rPr>
          <w:rFonts w:ascii="Book Antiqua" w:eastAsia="Book Antiqua" w:hAnsi="Book Antiqua" w:cs="Book Antiqua"/>
          <w:color w:val="000000"/>
        </w:rPr>
        <w:t>ies</w:t>
      </w:r>
      <w:r w:rsidR="00417823" w:rsidRPr="00F934D3">
        <w:rPr>
          <w:rFonts w:ascii="Book Antiqua" w:eastAsia="Book Antiqua" w:hAnsi="Book Antiqua" w:cs="Book Antiqua"/>
          <w:color w:val="000000"/>
          <w:vertAlign w:val="superscript"/>
        </w:rPr>
        <w:t>[6,7]</w:t>
      </w:r>
      <w:r w:rsidR="00417823"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older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adolescents</w:t>
      </w:r>
      <w:r w:rsidR="006378C9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significant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lastRenderedPageBreak/>
        <w:t>cause</w:t>
      </w:r>
      <w:r w:rsidR="006378C9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61FA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include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peptic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ulcer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disease</w:t>
      </w:r>
      <w:r w:rsidR="006378C9">
        <w:rPr>
          <w:rFonts w:ascii="Book Antiqua" w:eastAsia="Book Antiqua" w:hAnsi="Book Antiqua" w:cs="Book Antiqua"/>
          <w:color w:val="000000"/>
        </w:rPr>
        <w:t>. F</w:t>
      </w:r>
      <w:r w:rsidR="00417823" w:rsidRPr="00F934D3">
        <w:rPr>
          <w:rFonts w:ascii="Book Antiqua" w:eastAsia="Book Antiqua" w:hAnsi="Book Antiqua" w:cs="Book Antiqua"/>
          <w:color w:val="000000"/>
        </w:rPr>
        <w:t>oreign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body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ingestion</w:t>
      </w:r>
      <w:r w:rsidR="006378C9">
        <w:rPr>
          <w:rFonts w:ascii="Book Antiqua" w:eastAsia="Book Antiqua" w:hAnsi="Book Antiqua" w:cs="Book Antiqua"/>
          <w:color w:val="000000"/>
        </w:rPr>
        <w:t xml:space="preserve"> is rare in older children and adolescents. C</w:t>
      </w:r>
      <w:r w:rsidR="00417823" w:rsidRPr="00F934D3">
        <w:rPr>
          <w:rFonts w:ascii="Book Antiqua" w:eastAsia="Book Antiqua" w:hAnsi="Book Antiqua" w:cs="Book Antiqua"/>
          <w:color w:val="000000"/>
        </w:rPr>
        <w:t>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etiologies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378C9">
        <w:rPr>
          <w:rFonts w:ascii="Book Antiqua" w:eastAsia="Book Antiqua" w:hAnsi="Book Antiqua" w:cs="Book Antiqua"/>
          <w:color w:val="000000"/>
        </w:rPr>
        <w:t xml:space="preserve">in infants </w:t>
      </w:r>
      <w:r w:rsidR="00417823" w:rsidRPr="00F934D3">
        <w:rPr>
          <w:rFonts w:ascii="Book Antiqua" w:eastAsia="Book Antiqua" w:hAnsi="Book Antiqua" w:cs="Book Antiqua"/>
          <w:color w:val="000000"/>
        </w:rPr>
        <w:t>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Mallory-Weiss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tear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reflux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esophagitis</w:t>
      </w:r>
      <w:r w:rsidR="00225C9C">
        <w:rPr>
          <w:rFonts w:ascii="Book Antiqua" w:eastAsia="Book Antiqua" w:hAnsi="Book Antiqua" w:cs="Book Antiqua"/>
          <w:color w:val="000000"/>
        </w:rPr>
        <w:t>. Other common causes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neonates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include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swallowed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maternal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milk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protein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allergy</w:t>
      </w:r>
      <w:r w:rsidR="00417823" w:rsidRPr="00F934D3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="00417823" w:rsidRPr="00F934D3">
        <w:rPr>
          <w:rFonts w:ascii="Book Antiqua" w:eastAsia="Book Antiqua" w:hAnsi="Book Antiqua" w:cs="Book Antiqua"/>
          <w:color w:val="000000"/>
        </w:rPr>
        <w:t>.</w:t>
      </w:r>
    </w:p>
    <w:p w14:paraId="257ED3D7" w14:textId="1044F42C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Man</w:t>
      </w:r>
      <w:r w:rsidR="00225C9C">
        <w:rPr>
          <w:rStyle w:val="mce-spellchecker-annotation"/>
          <w:rFonts w:ascii="Book Antiqua" w:eastAsia="Book Antiqua" w:hAnsi="Book Antiqua" w:cs="Book Antiqua"/>
          <w:color w:val="000000"/>
        </w:rPr>
        <w:t>a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gement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E94C89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depends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25C9C">
        <w:rPr>
          <w:rFonts w:ascii="Book Antiqua" w:eastAsia="Book Antiqua" w:hAnsi="Book Antiqua" w:cs="Book Antiqua"/>
          <w:color w:val="000000"/>
        </w:rPr>
        <w:t xml:space="preserve">an </w:t>
      </w:r>
      <w:r w:rsidRPr="00F934D3">
        <w:rPr>
          <w:rFonts w:ascii="Book Antiqua" w:eastAsia="Book Antiqua" w:hAnsi="Book Antiqua" w:cs="Book Antiqua"/>
          <w:color w:val="000000"/>
        </w:rPr>
        <w:t>underlying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severity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hemodynamic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paucity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regarding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etiology,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purpose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admitted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Sheikh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University,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Bangla</w:t>
      </w:r>
      <w:r w:rsidR="00623339">
        <w:rPr>
          <w:rStyle w:val="mce-spellchecker-annotation"/>
          <w:rFonts w:ascii="Book Antiqua" w:eastAsia="Book Antiqua" w:hAnsi="Book Antiqua" w:cs="Book Antiqua"/>
          <w:color w:val="000000"/>
        </w:rPr>
        <w:t>d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esh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0D91A970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281DE85C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3E37EB"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3E37EB"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E67CD84" w14:textId="11E7D6E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retrospective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observational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carried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Bangabandhu</w:t>
      </w:r>
      <w:r w:rsidR="00623339" w:rsidRPr="00F934D3">
        <w:rPr>
          <w:rFonts w:ascii="Book Antiqua" w:eastAsia="Book Antiqua" w:hAnsi="Book Antiqua" w:cs="Book Antiqua"/>
          <w:color w:val="000000"/>
        </w:rPr>
        <w:t xml:space="preserve"> Sheikh Mujib Medical University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collected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records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committee.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00214">
        <w:rPr>
          <w:rFonts w:ascii="Book Antiqua" w:eastAsia="Book Antiqua" w:hAnsi="Book Antiqua" w:cs="Book Antiqua"/>
          <w:color w:val="000000"/>
        </w:rPr>
        <w:t xml:space="preserve">In total,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younger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melaena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underwent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stabilization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vitals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24-48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</w:t>
      </w:r>
      <w:r w:rsidR="009E0929">
        <w:rPr>
          <w:rFonts w:ascii="Book Antiqua" w:eastAsia="Book Antiqua" w:hAnsi="Book Antiqua" w:cs="Book Antiqua"/>
          <w:color w:val="000000"/>
        </w:rPr>
        <w:t xml:space="preserve">. Patients who underwent </w:t>
      </w:r>
      <w:r w:rsidRPr="00F934D3">
        <w:rPr>
          <w:rFonts w:ascii="Book Antiqua" w:eastAsia="Book Antiqua" w:hAnsi="Book Antiqua" w:cs="Book Antiqua"/>
          <w:color w:val="000000"/>
        </w:rPr>
        <w:t>sedation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parenteral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midazolam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pethidine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preparations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resuscitation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included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series.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older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bright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excluded.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completed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expert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p</w:t>
      </w:r>
      <w:r w:rsidRPr="00F934D3">
        <w:rPr>
          <w:rFonts w:ascii="Book Antiqua" w:eastAsia="Book Antiqua" w:hAnsi="Book Antiqua" w:cs="Book Antiqua"/>
          <w:color w:val="000000"/>
        </w:rPr>
        <w:t>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g</w:t>
      </w:r>
      <w:r w:rsidRPr="00F934D3">
        <w:rPr>
          <w:rFonts w:ascii="Book Antiqua" w:eastAsia="Book Antiqua" w:hAnsi="Book Antiqua" w:cs="Book Antiqua"/>
          <w:color w:val="000000"/>
        </w:rPr>
        <w:t>astroenterologist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same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Olympus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CV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video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treated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according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protocol.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grouping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(ABO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Rh),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routine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complete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count,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selected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biochemistry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4179D6" w:rsidRPr="00F934D3">
        <w:rPr>
          <w:rFonts w:ascii="Book Antiqua" w:eastAsia="Book Antiqua" w:hAnsi="Book Antiqua" w:cs="Book Antiqua"/>
          <w:color w:val="000000"/>
        </w:rPr>
        <w:t>alanine transaminase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E0929">
        <w:rPr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erum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albumin,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365F7" w:rsidRPr="00F934D3">
        <w:rPr>
          <w:rFonts w:ascii="Book Antiqua" w:eastAsia="Book Antiqua" w:hAnsi="Book Antiqua" w:cs="Book Antiqua"/>
          <w:color w:val="000000"/>
        </w:rPr>
        <w:t>prothrombin time</w:t>
      </w:r>
      <w:r w:rsidRPr="00F934D3">
        <w:rPr>
          <w:rFonts w:ascii="Book Antiqua" w:eastAsia="Book Antiqua" w:hAnsi="Book Antiqua" w:cs="Book Antiqua"/>
          <w:color w:val="000000"/>
        </w:rPr>
        <w:t>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disease/</w:t>
      </w:r>
      <w:r w:rsidR="009E0929">
        <w:rPr>
          <w:rFonts w:ascii="Book Antiqua" w:eastAsia="Book Antiqua" w:hAnsi="Book Antiqua" w:cs="Book Antiqua"/>
          <w:color w:val="000000"/>
        </w:rPr>
        <w:t>a</w:t>
      </w:r>
      <w:r w:rsidRPr="00F934D3">
        <w:rPr>
          <w:rFonts w:ascii="Book Antiqua" w:eastAsia="Book Antiqua" w:hAnsi="Book Antiqua" w:cs="Book Antiqua"/>
          <w:color w:val="000000"/>
        </w:rPr>
        <w:t>utoimmune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hepatitis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panel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done.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Stool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occult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oppler</w:t>
      </w:r>
      <w:r w:rsidR="002349FD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ultrasonography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abdomen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ascites,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echotexture,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vein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thrombosis/cavernous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malformation,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diameter/pressure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splenomegaly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>completed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according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protocol.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lastRenderedPageBreak/>
        <w:t>approved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Committee.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Statistical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analys</w:t>
      </w:r>
      <w:r w:rsidR="002349FD">
        <w:rPr>
          <w:rFonts w:ascii="Book Antiqua" w:eastAsia="Book Antiqua" w:hAnsi="Book Antiqua" w:cs="Book Antiqua"/>
          <w:color w:val="000000"/>
        </w:rPr>
        <w:t>e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performed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using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frequency,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means,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349FD">
        <w:rPr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deviations</w:t>
      </w:r>
      <w:r w:rsidR="002349FD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proportions.</w:t>
      </w:r>
    </w:p>
    <w:p w14:paraId="0F440E5B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40E784E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CE1CB6A" w14:textId="42183C8B" w:rsidR="00A77B3E" w:rsidRPr="00F934D3" w:rsidRDefault="006C78D6" w:rsidP="00F934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t</w:t>
      </w:r>
      <w:r w:rsidR="00417823" w:rsidRPr="00F934D3">
        <w:rPr>
          <w:rFonts w:ascii="Book Antiqua" w:eastAsia="Book Antiqua" w:hAnsi="Book Antiqua" w:cs="Book Antiqua"/>
          <w:color w:val="000000"/>
        </w:rPr>
        <w:t>otal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of </w:t>
      </w:r>
      <w:r w:rsidR="00417823"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under</w:t>
      </w:r>
      <w:r>
        <w:rPr>
          <w:rFonts w:ascii="Book Antiqua" w:eastAsia="Book Antiqua" w:hAnsi="Book Antiqua" w:cs="Book Antiqua"/>
          <w:color w:val="000000"/>
        </w:rPr>
        <w:t>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during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period</w:t>
      </w:r>
      <w:r w:rsidR="00B47592">
        <w:rPr>
          <w:rFonts w:ascii="Book Antiqua" w:eastAsia="Book Antiqua" w:hAnsi="Book Antiqua" w:cs="Book Antiqua"/>
          <w:color w:val="000000"/>
        </w:rPr>
        <w:t>.</w:t>
      </w:r>
      <w:r w:rsidR="00390A67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47592">
        <w:rPr>
          <w:rFonts w:ascii="Book Antiqua" w:eastAsia="Book Antiqua" w:hAnsi="Book Antiqua" w:cs="Book Antiqua"/>
          <w:color w:val="000000"/>
        </w:rPr>
        <w:t>A</w:t>
      </w:r>
      <w:r w:rsidR="00417823" w:rsidRPr="00F934D3">
        <w:rPr>
          <w:rFonts w:ascii="Book Antiqua" w:eastAsia="Book Antiqua" w:hAnsi="Book Antiqua" w:cs="Book Antiqua"/>
          <w:color w:val="000000"/>
        </w:rPr>
        <w:t>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them,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62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47592">
        <w:rPr>
          <w:rFonts w:ascii="Book Antiqua" w:eastAsia="Book Antiqua" w:hAnsi="Book Antiqua" w:cs="Book Antiqua"/>
          <w:color w:val="000000"/>
        </w:rPr>
        <w:t xml:space="preserve">were </w:t>
      </w:r>
      <w:r w:rsidR="00417823" w:rsidRPr="00F934D3">
        <w:rPr>
          <w:rFonts w:ascii="Book Antiqua" w:eastAsia="Book Antiqua" w:hAnsi="Book Antiqua" w:cs="Book Antiqua"/>
          <w:color w:val="000000"/>
        </w:rPr>
        <w:t>male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(62%)</w:t>
      </w:r>
      <w:r w:rsidR="00B47592">
        <w:rPr>
          <w:rFonts w:ascii="Book Antiqua" w:eastAsia="Book Antiqua" w:hAnsi="Book Antiqua" w:cs="Book Antiqua"/>
          <w:color w:val="000000"/>
        </w:rPr>
        <w:t>,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38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(38%)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female.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47592">
        <w:rPr>
          <w:rFonts w:ascii="Book Antiqua" w:eastAsia="Book Antiqua" w:hAnsi="Book Antiqua" w:cs="Book Antiqua"/>
          <w:color w:val="000000"/>
        </w:rPr>
        <w:t xml:space="preserve">The mean age of the patients was </w:t>
      </w:r>
      <w:r w:rsidR="00B47592" w:rsidRPr="00F934D3">
        <w:rPr>
          <w:rFonts w:ascii="Book Antiqua" w:eastAsia="Book Antiqua" w:hAnsi="Book Antiqua" w:cs="Book Antiqua"/>
          <w:color w:val="000000"/>
        </w:rPr>
        <w:t>9 ± 4.25 years</w:t>
      </w:r>
      <w:r w:rsidR="003A29CD">
        <w:rPr>
          <w:rFonts w:ascii="Book Antiqua" w:eastAsia="Book Antiqua" w:hAnsi="Book Antiqua" w:cs="Book Antiqua"/>
          <w:color w:val="000000"/>
        </w:rPr>
        <w:t xml:space="preserve">. Altogether, </w:t>
      </w:r>
      <w:r w:rsidR="00417823" w:rsidRPr="00F934D3">
        <w:rPr>
          <w:rFonts w:ascii="Book Antiqua" w:eastAsia="Book Antiqua" w:hAnsi="Book Antiqua" w:cs="Book Antiqua"/>
          <w:color w:val="000000"/>
        </w:rPr>
        <w:t>22%</w:t>
      </w:r>
      <w:r w:rsidR="00886F3B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A29CD">
        <w:rPr>
          <w:rFonts w:ascii="Book Antiqua" w:eastAsia="Book Antiqua" w:hAnsi="Book Antiqua" w:cs="Book Antiqua"/>
          <w:color w:val="000000"/>
        </w:rPr>
        <w:t xml:space="preserve">were younger than </w:t>
      </w:r>
      <w:r w:rsidR="00B47592">
        <w:rPr>
          <w:rFonts w:ascii="Book Antiqua" w:eastAsia="Book Antiqua" w:hAnsi="Book Antiqua" w:cs="Book Antiqua"/>
          <w:color w:val="000000"/>
        </w:rPr>
        <w:t>5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417823" w:rsidRPr="00F934D3">
        <w:rPr>
          <w:rFonts w:ascii="Book Antiqua" w:eastAsia="Book Antiqua" w:hAnsi="Book Antiqua" w:cs="Book Antiqua"/>
          <w:color w:val="000000"/>
        </w:rPr>
        <w:t>years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3A29CD">
        <w:rPr>
          <w:rFonts w:ascii="Book Antiqua" w:eastAsia="Book Antiqua" w:hAnsi="Book Antiqua" w:cs="Book Antiqua"/>
          <w:color w:val="000000"/>
        </w:rPr>
        <w:t>old</w:t>
      </w:r>
      <w:r w:rsidR="00417823"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42%</w:t>
      </w:r>
      <w:r w:rsidR="00886F3B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A29CD">
        <w:rPr>
          <w:rFonts w:ascii="Book Antiqua" w:eastAsia="Book Antiqua" w:hAnsi="Book Antiqua" w:cs="Book Antiqua"/>
          <w:color w:val="000000"/>
        </w:rPr>
        <w:t>were</w:t>
      </w:r>
      <w:r w:rsidR="00886F3B">
        <w:rPr>
          <w:rFonts w:ascii="Book Antiqua" w:eastAsia="Book Antiqua" w:hAnsi="Book Antiqua" w:cs="Book Antiqua"/>
          <w:color w:val="000000"/>
        </w:rPr>
        <w:t xml:space="preserve"> </w:t>
      </w:r>
      <w:r w:rsidR="003A29CD">
        <w:rPr>
          <w:rFonts w:ascii="Book Antiqua" w:eastAsia="Book Antiqua" w:hAnsi="Book Antiqua" w:cs="Book Antiqua"/>
          <w:color w:val="000000"/>
        </w:rPr>
        <w:t xml:space="preserve">between </w:t>
      </w:r>
      <w:r w:rsidR="00417823" w:rsidRPr="00F934D3">
        <w:rPr>
          <w:rFonts w:ascii="Book Antiqua" w:eastAsia="Book Antiqua" w:hAnsi="Book Antiqua" w:cs="Book Antiqua"/>
          <w:color w:val="000000"/>
        </w:rPr>
        <w:t>5</w:t>
      </w:r>
      <w:r w:rsidR="00C24855">
        <w:rPr>
          <w:rFonts w:ascii="Book Antiqua" w:eastAsia="Book Antiqua" w:hAnsi="Book Antiqua" w:cs="Book Antiqua"/>
          <w:color w:val="000000"/>
        </w:rPr>
        <w:t>-years-old</w:t>
      </w:r>
      <w:r w:rsidR="003A29CD">
        <w:rPr>
          <w:rFonts w:ascii="Book Antiqua" w:eastAsia="Book Antiqua" w:hAnsi="Book Antiqua" w:cs="Book Antiqua"/>
          <w:color w:val="000000"/>
        </w:rPr>
        <w:t xml:space="preserve"> and </w:t>
      </w:r>
      <w:r w:rsidR="00417823" w:rsidRPr="00F934D3">
        <w:rPr>
          <w:rFonts w:ascii="Book Antiqua" w:eastAsia="Book Antiqua" w:hAnsi="Book Antiqua" w:cs="Book Antiqua"/>
          <w:color w:val="000000"/>
        </w:rPr>
        <w:t>10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417823" w:rsidRPr="00F934D3">
        <w:rPr>
          <w:rFonts w:ascii="Book Antiqua" w:eastAsia="Book Antiqua" w:hAnsi="Book Antiqua" w:cs="Book Antiqua"/>
          <w:color w:val="000000"/>
        </w:rPr>
        <w:t>years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3A29CD">
        <w:rPr>
          <w:rFonts w:ascii="Book Antiqua" w:eastAsia="Book Antiqua" w:hAnsi="Book Antiqua" w:cs="Book Antiqua"/>
          <w:color w:val="000000"/>
        </w:rPr>
        <w:t>old,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86F3B">
        <w:rPr>
          <w:rFonts w:ascii="Book Antiqua" w:eastAsia="Book Antiqua" w:hAnsi="Book Antiqua" w:cs="Book Antiqua"/>
          <w:color w:val="000000"/>
        </w:rPr>
        <w:t xml:space="preserve">and </w:t>
      </w:r>
      <w:r w:rsidR="00417823" w:rsidRPr="00F934D3">
        <w:rPr>
          <w:rFonts w:ascii="Book Antiqua" w:eastAsia="Book Antiqua" w:hAnsi="Book Antiqua" w:cs="Book Antiqua"/>
          <w:color w:val="000000"/>
        </w:rPr>
        <w:t>36%</w:t>
      </w:r>
      <w:r w:rsidR="003A29CD">
        <w:rPr>
          <w:rFonts w:ascii="Book Antiqua" w:eastAsia="Book Antiqua" w:hAnsi="Book Antiqua" w:cs="Book Antiqua"/>
          <w:color w:val="000000"/>
        </w:rPr>
        <w:t xml:space="preserve"> of patients 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above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10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417823" w:rsidRPr="00F934D3">
        <w:rPr>
          <w:rFonts w:ascii="Book Antiqua" w:eastAsia="Book Antiqua" w:hAnsi="Book Antiqua" w:cs="Book Antiqua"/>
          <w:color w:val="000000"/>
        </w:rPr>
        <w:t>years</w:t>
      </w:r>
      <w:r w:rsidR="00C24855">
        <w:rPr>
          <w:rFonts w:ascii="Book Antiqua" w:eastAsia="Book Antiqua" w:hAnsi="Book Antiqua" w:cs="Book Antiqua"/>
          <w:color w:val="000000"/>
        </w:rPr>
        <w:t>-</w:t>
      </w:r>
      <w:r w:rsidR="003A29CD">
        <w:rPr>
          <w:rFonts w:ascii="Book Antiqua" w:eastAsia="Book Antiqua" w:hAnsi="Book Antiqua" w:cs="Book Antiqua"/>
          <w:color w:val="000000"/>
        </w:rPr>
        <w:t>old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</w:t>
      </w:r>
      <w:r w:rsidR="00332944" w:rsidRPr="00F934D3">
        <w:rPr>
          <w:rFonts w:ascii="Book Antiqua" w:eastAsia="Book Antiqua" w:hAnsi="Book Antiqua" w:cs="Book Antiqua"/>
          <w:color w:val="000000"/>
        </w:rPr>
        <w:t xml:space="preserve">Table </w:t>
      </w:r>
      <w:r w:rsidR="00417823" w:rsidRPr="00F934D3">
        <w:rPr>
          <w:rFonts w:ascii="Book Antiqua" w:eastAsia="Book Antiqua" w:hAnsi="Book Antiqua" w:cs="Book Antiqua"/>
          <w:color w:val="000000"/>
        </w:rPr>
        <w:t>1).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839A0">
        <w:rPr>
          <w:rFonts w:ascii="Book Antiqua" w:eastAsia="Book Antiqua" w:hAnsi="Book Antiqua" w:cs="Book Antiqua"/>
          <w:color w:val="000000"/>
        </w:rPr>
        <w:t>We observed 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15%</w:t>
      </w:r>
      <w:r w:rsidR="009839A0">
        <w:rPr>
          <w:rFonts w:ascii="Book Antiqua" w:eastAsia="Book Antiqua" w:hAnsi="Book Antiqua" w:cs="Book Antiqua"/>
          <w:color w:val="000000"/>
        </w:rPr>
        <w:t xml:space="preserve"> 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patient</w:t>
      </w:r>
      <w:r w:rsidR="009839A0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</w:t>
      </w:r>
      <w:r w:rsidR="009839A0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admitted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impending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shock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(hypotension,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tachycardia,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cold</w:t>
      </w:r>
      <w:r w:rsidR="003C0BC6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clammy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skin)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melena</w:t>
      </w:r>
      <w:r w:rsidR="003C0BC6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839A0">
        <w:rPr>
          <w:rFonts w:ascii="Book Antiqua" w:eastAsia="Book Antiqua" w:hAnsi="Book Antiqua" w:cs="Book Antiqua"/>
          <w:color w:val="000000"/>
        </w:rPr>
        <w:t xml:space="preserve">and </w:t>
      </w:r>
      <w:r w:rsidR="00417823" w:rsidRPr="00F934D3">
        <w:rPr>
          <w:rFonts w:ascii="Book Antiqua" w:eastAsia="Book Antiqua" w:hAnsi="Book Antiqua" w:cs="Book Antiqua"/>
          <w:color w:val="000000"/>
        </w:rPr>
        <w:t>needed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volume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resuscitation.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studied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patients</w:t>
      </w:r>
      <w:r w:rsidR="0030292E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30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isolated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hematemesis,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isolated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melaena,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68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combined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melaena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</w:t>
      </w:r>
      <w:r w:rsidR="00EB2F36" w:rsidRPr="00F934D3">
        <w:rPr>
          <w:rFonts w:ascii="Book Antiqua" w:eastAsia="Book Antiqua" w:hAnsi="Book Antiqua" w:cs="Book Antiqua"/>
          <w:color w:val="000000"/>
        </w:rPr>
        <w:t xml:space="preserve">Table </w:t>
      </w:r>
      <w:r w:rsidR="00417823" w:rsidRPr="00F934D3">
        <w:rPr>
          <w:rFonts w:ascii="Book Antiqua" w:eastAsia="Book Antiqua" w:hAnsi="Book Antiqua" w:cs="Book Antiqua"/>
          <w:color w:val="000000"/>
        </w:rPr>
        <w:t>1).</w:t>
      </w:r>
    </w:p>
    <w:p w14:paraId="4D4557E8" w14:textId="3F36FC10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65%</w:t>
      </w:r>
      <w:r w:rsidR="0030292E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varices</w:t>
      </w:r>
      <w:r w:rsidR="0030292E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required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endotherapy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like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ligation/sclerotherapy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8C2B85" w:rsidRPr="00F934D3">
        <w:rPr>
          <w:rFonts w:ascii="Book Antiqua" w:eastAsia="Book Antiqua" w:hAnsi="Book Antiqua" w:cs="Book Antiqua"/>
          <w:color w:val="000000"/>
        </w:rPr>
        <w:t xml:space="preserve">Figure </w:t>
      </w:r>
      <w:r w:rsidRPr="00F934D3">
        <w:rPr>
          <w:rFonts w:ascii="Book Antiqua" w:eastAsia="Book Antiqua" w:hAnsi="Book Antiqua" w:cs="Book Antiqua"/>
          <w:color w:val="000000"/>
        </w:rPr>
        <w:t>1)</w:t>
      </w:r>
      <w:r w:rsidR="0030292E">
        <w:rPr>
          <w:rFonts w:ascii="Book Antiqua" w:eastAsia="Book Antiqua" w:hAnsi="Book Antiqua" w:cs="Book Antiqua"/>
          <w:color w:val="000000"/>
        </w:rPr>
        <w:t>. We observed 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12%</w:t>
      </w:r>
      <w:r w:rsidR="0030292E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F461C7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23%</w:t>
      </w:r>
      <w:r w:rsidR="00F461C7">
        <w:rPr>
          <w:rFonts w:ascii="Book Antiqua" w:eastAsia="Book Antiqua" w:hAnsi="Book Antiqua" w:cs="Book Antiqua"/>
          <w:color w:val="000000"/>
        </w:rPr>
        <w:t xml:space="preserve"> of 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normal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patients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erosion,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features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reflux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nonconclusive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but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 xml:space="preserve">was </w:t>
      </w:r>
      <w:r w:rsidRPr="00F934D3">
        <w:rPr>
          <w:rFonts w:ascii="Book Antiqua" w:eastAsia="Book Antiqua" w:hAnsi="Book Antiqua" w:cs="Book Antiqua"/>
          <w:color w:val="000000"/>
        </w:rPr>
        <w:t>ultimately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diagnosed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461C7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hemophilia,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features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blue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rubber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nevus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syndrome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01692E" w:rsidRPr="00F934D3">
        <w:rPr>
          <w:rFonts w:ascii="Book Antiqua" w:eastAsia="Book Antiqua" w:hAnsi="Book Antiqua" w:cs="Book Antiqua"/>
          <w:color w:val="000000"/>
        </w:rPr>
        <w:t>Figure</w:t>
      </w:r>
      <w:r w:rsidR="007C0620" w:rsidRPr="00F934D3">
        <w:rPr>
          <w:rFonts w:ascii="Book Antiqua" w:eastAsia="Book Antiqua" w:hAnsi="Book Antiqua" w:cs="Book Antiqua"/>
          <w:color w:val="000000"/>
        </w:rPr>
        <w:t>s</w:t>
      </w:r>
      <w:r w:rsidR="0001692E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B1104" w:rsidRPr="00F934D3">
        <w:rPr>
          <w:rFonts w:ascii="Book Antiqua" w:eastAsia="Book Antiqua" w:hAnsi="Book Antiqua" w:cs="Book Antiqua"/>
          <w:color w:val="000000"/>
        </w:rPr>
        <w:t>2</w:t>
      </w:r>
      <w:r w:rsidR="0001692E" w:rsidRPr="00F934D3">
        <w:rPr>
          <w:rFonts w:ascii="Book Antiqua" w:eastAsia="Book Antiqua" w:hAnsi="Book Antiqua" w:cs="Book Antiqua"/>
          <w:color w:val="000000"/>
        </w:rPr>
        <w:t xml:space="preserve"> and </w:t>
      </w:r>
      <w:r w:rsidR="001B1104" w:rsidRPr="00F934D3">
        <w:rPr>
          <w:rFonts w:ascii="Book Antiqua" w:eastAsia="Book Antiqua" w:hAnsi="Book Antiqua" w:cs="Book Antiqua"/>
          <w:color w:val="000000"/>
        </w:rPr>
        <w:t>3</w:t>
      </w:r>
      <w:r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a </w:t>
      </w:r>
      <w:r w:rsidRPr="00F934D3">
        <w:rPr>
          <w:rFonts w:ascii="Book Antiqua" w:eastAsia="Book Antiqua" w:hAnsi="Book Antiqua" w:cs="Book Antiqua"/>
          <w:color w:val="000000"/>
        </w:rPr>
        <w:t>M</w:t>
      </w:r>
      <w:r w:rsidR="00216138">
        <w:rPr>
          <w:rFonts w:ascii="Book Antiqua" w:eastAsia="Book Antiqua" w:hAnsi="Book Antiqua" w:cs="Book Antiqua"/>
          <w:color w:val="000000"/>
        </w:rPr>
        <w:t>a</w:t>
      </w:r>
      <w:r w:rsidRPr="00F934D3">
        <w:rPr>
          <w:rFonts w:ascii="Book Antiqua" w:eastAsia="Book Antiqua" w:hAnsi="Book Antiqua" w:cs="Book Antiqua"/>
          <w:color w:val="000000"/>
        </w:rPr>
        <w:t>llory</w:t>
      </w:r>
      <w:r w:rsidR="00216138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Weiss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tear,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patients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prolapsed</w:t>
      </w:r>
      <w:r w:rsidR="00216138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gastropathy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8B1065" w:rsidRPr="00F934D3">
        <w:rPr>
          <w:rFonts w:ascii="Book Antiqua" w:eastAsia="Book Antiqua" w:hAnsi="Book Antiqua" w:cs="Book Antiqua"/>
          <w:color w:val="000000"/>
        </w:rPr>
        <w:t>Figure</w:t>
      </w:r>
      <w:r w:rsidR="000209A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A3735" w:rsidRPr="00F934D3">
        <w:rPr>
          <w:rFonts w:ascii="Book Antiqua" w:eastAsia="Book Antiqua" w:hAnsi="Book Antiqua" w:cs="Book Antiqua"/>
          <w:color w:val="000000"/>
        </w:rPr>
        <w:t>4</w:t>
      </w:r>
      <w:r w:rsidRPr="00F934D3">
        <w:rPr>
          <w:rFonts w:ascii="Book Antiqua" w:eastAsia="Book Antiqua" w:hAnsi="Book Antiqua" w:cs="Book Antiqua"/>
          <w:color w:val="000000"/>
        </w:rPr>
        <w:t>),</w:t>
      </w:r>
      <w:r w:rsidR="00216138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patient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an </w:t>
      </w:r>
      <w:r w:rsidRPr="00F934D3">
        <w:rPr>
          <w:rFonts w:ascii="Book Antiqua" w:eastAsia="Book Antiqua" w:hAnsi="Book Antiqua" w:cs="Book Antiqua"/>
          <w:color w:val="000000"/>
        </w:rPr>
        <w:t>eroded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posterior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artery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a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ulcer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underwent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emergency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laparotomic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ligation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16138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eroded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posterior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artery</w:t>
      </w:r>
      <w:r w:rsidR="001C2CAB">
        <w:rPr>
          <w:rFonts w:ascii="Book Antiqua" w:eastAsia="Book Antiqua" w:hAnsi="Book Antiqua" w:cs="Book Antiqua"/>
          <w:color w:val="000000"/>
        </w:rPr>
        <w:t xml:space="preserve"> </w:t>
      </w:r>
      <w:r w:rsidR="001C2CAB" w:rsidRPr="00F934D3">
        <w:rPr>
          <w:rFonts w:ascii="Book Antiqua" w:eastAsia="Book Antiqua" w:hAnsi="Book Antiqua" w:cs="Book Antiqua"/>
          <w:color w:val="000000"/>
        </w:rPr>
        <w:t>(Table 2)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784A342C" w14:textId="56B468BD" w:rsidR="00A77B3E" w:rsidRPr="00F934D3" w:rsidRDefault="00FB000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 xml:space="preserve">There were no </w:t>
      </w:r>
      <w:r w:rsidR="00417823" w:rsidRPr="00F934D3">
        <w:rPr>
          <w:rFonts w:ascii="Book Antiqua" w:eastAsia="Book Antiqua" w:hAnsi="Book Antiqua" w:cs="Book Antiqua"/>
          <w:color w:val="000000"/>
        </w:rPr>
        <w:t>patient</w:t>
      </w:r>
      <w:r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9F5C0A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>
        <w:rPr>
          <w:rStyle w:val="mce-spellchecker-annotation"/>
          <w:rFonts w:ascii="Book Antiqua" w:eastAsia="Book Antiqua" w:hAnsi="Book Antiqua" w:cs="Book Antiqua"/>
          <w:color w:val="000000"/>
        </w:rPr>
        <w:t xml:space="preserve"> that was caused by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foreign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body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ingestion.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UGIB was caused 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65%</w:t>
      </w:r>
      <w:r>
        <w:rPr>
          <w:rFonts w:ascii="Book Antiqua" w:eastAsia="Book Antiqua" w:hAnsi="Book Antiqua" w:cs="Book Antiqua"/>
          <w:color w:val="000000"/>
        </w:rPr>
        <w:t xml:space="preserve"> of patients</w:t>
      </w:r>
      <w:r w:rsidR="000A19C5">
        <w:rPr>
          <w:rFonts w:ascii="Book Antiqua" w:eastAsia="Book Antiqua" w:hAnsi="Book Antiqua" w:cs="Book Antiqua"/>
          <w:color w:val="000000"/>
        </w:rPr>
        <w:t xml:space="preserve"> 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varic</w:t>
      </w:r>
      <w:r w:rsidR="000A19C5">
        <w:rPr>
          <w:rFonts w:ascii="Book Antiqua" w:eastAsia="Book Antiqua" w:hAnsi="Book Antiqua" w:cs="Book Antiqua"/>
          <w:color w:val="000000"/>
        </w:rPr>
        <w:t>e</w:t>
      </w:r>
      <w:r w:rsidR="00417823" w:rsidRPr="00F934D3">
        <w:rPr>
          <w:rFonts w:ascii="Book Antiqua" w:eastAsia="Book Antiqua" w:hAnsi="Book Antiqua" w:cs="Book Antiqua"/>
          <w:color w:val="000000"/>
        </w:rPr>
        <w:t>s</w:t>
      </w:r>
      <w:r w:rsidR="000A19C5">
        <w:rPr>
          <w:rFonts w:ascii="Book Antiqua" w:eastAsia="Book Antiqua" w:hAnsi="Book Antiqua" w:cs="Book Antiqua"/>
          <w:color w:val="000000"/>
        </w:rPr>
        <w:t>. Among them,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47</w:t>
      </w:r>
      <w:r w:rsidR="00BD43BE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 xml:space="preserve">patients </w:t>
      </w:r>
      <w:r w:rsidR="00417823" w:rsidRPr="00F934D3">
        <w:rPr>
          <w:rFonts w:ascii="Book Antiqua" w:eastAsia="Book Antiqua" w:hAnsi="Book Antiqua" w:cs="Book Antiqua"/>
          <w:color w:val="000000"/>
        </w:rPr>
        <w:t>w</w:t>
      </w:r>
      <w:r w:rsidR="000A19C5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ultimately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diagnosed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extrahepatic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hypertension,</w:t>
      </w:r>
      <w:r w:rsidR="000A19C5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18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>patients were diagnosed 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chronic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(CLD).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0A19C5">
        <w:rPr>
          <w:rFonts w:ascii="Book Antiqua" w:eastAsia="Book Antiqua" w:hAnsi="Book Antiqua" w:cs="Book Antiqua"/>
          <w:color w:val="000000"/>
        </w:rPr>
        <w:t>The e</w:t>
      </w:r>
      <w:r w:rsidR="00417823" w:rsidRPr="00F934D3">
        <w:rPr>
          <w:rFonts w:ascii="Book Antiqua" w:eastAsia="Book Antiqua" w:hAnsi="Book Antiqua" w:cs="Book Antiqua"/>
          <w:color w:val="000000"/>
        </w:rPr>
        <w:t>tiology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include</w:t>
      </w:r>
      <w:r w:rsidR="000A19C5">
        <w:rPr>
          <w:rFonts w:ascii="Book Antiqua" w:eastAsia="Book Antiqua" w:hAnsi="Book Antiqua" w:cs="Book Antiqua"/>
          <w:color w:val="000000"/>
        </w:rPr>
        <w:t>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(12</w:t>
      </w:r>
      <w:r w:rsidR="000A19C5">
        <w:rPr>
          <w:rFonts w:ascii="Book Antiqua" w:eastAsia="Book Antiqua" w:hAnsi="Book Antiqua" w:cs="Book Antiqua"/>
          <w:color w:val="000000"/>
        </w:rPr>
        <w:t xml:space="preserve"> patients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post</w:t>
      </w:r>
      <w:r w:rsidR="00BA0D25">
        <w:rPr>
          <w:rFonts w:ascii="Book Antiqua" w:eastAsia="Book Antiqua" w:hAnsi="Book Antiqua" w:cs="Book Antiqua"/>
          <w:color w:val="000000"/>
        </w:rPr>
        <w:t>-K</w:t>
      </w:r>
      <w:r w:rsidR="00417823" w:rsidRPr="00F934D3">
        <w:rPr>
          <w:rFonts w:ascii="Book Antiqua" w:eastAsia="Book Antiqua" w:hAnsi="Book Antiqua" w:cs="Book Antiqua"/>
          <w:color w:val="000000"/>
        </w:rPr>
        <w:t>asai</w:t>
      </w:r>
      <w:r w:rsidR="00BA0D25">
        <w:rPr>
          <w:rFonts w:ascii="Book Antiqua" w:eastAsia="Book Antiqua" w:hAnsi="Book Antiqua" w:cs="Book Antiqua"/>
          <w:color w:val="000000"/>
        </w:rPr>
        <w:t xml:space="preserve"> procedure for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biliary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atresia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</w:t>
      </w:r>
      <w:r w:rsidR="00BA0D25">
        <w:rPr>
          <w:rFonts w:ascii="Book Antiqua" w:eastAsia="Book Antiqua" w:hAnsi="Book Antiqua" w:cs="Book Antiqua"/>
          <w:color w:val="000000"/>
        </w:rPr>
        <w:t xml:space="preserve"> patient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autoimmune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hepatitis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</w:t>
      </w:r>
      <w:r w:rsidR="00BA0D25">
        <w:rPr>
          <w:rFonts w:ascii="Book Antiqua" w:eastAsia="Book Antiqua" w:hAnsi="Book Antiqua" w:cs="Book Antiqua"/>
          <w:color w:val="000000"/>
        </w:rPr>
        <w:t xml:space="preserve"> patient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congenital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hepatic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fibrosis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(1</w:t>
      </w:r>
      <w:r w:rsidR="00BA0D25">
        <w:rPr>
          <w:rFonts w:ascii="Book Antiqua" w:eastAsia="Book Antiqua" w:hAnsi="Book Antiqua" w:cs="Book Antiqua"/>
          <w:color w:val="000000"/>
        </w:rPr>
        <w:t xml:space="preserve"> patient</w:t>
      </w:r>
      <w:r w:rsidR="00417823" w:rsidRPr="00F934D3">
        <w:rPr>
          <w:rFonts w:ascii="Book Antiqua" w:eastAsia="Book Antiqua" w:hAnsi="Book Antiqua" w:cs="Book Antiqua"/>
          <w:color w:val="000000"/>
        </w:rPr>
        <w:t>),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A0D25">
        <w:rPr>
          <w:rFonts w:ascii="Book Antiqua" w:eastAsia="Book Antiqua" w:hAnsi="Book Antiqua" w:cs="Book Antiqua"/>
          <w:color w:val="000000"/>
        </w:rPr>
        <w:t xml:space="preserve">and </w:t>
      </w:r>
      <w:r w:rsidR="00417823" w:rsidRPr="00F934D3">
        <w:rPr>
          <w:rFonts w:ascii="Book Antiqua" w:eastAsia="Book Antiqua" w:hAnsi="Book Antiqua" w:cs="Book Antiqua"/>
          <w:color w:val="000000"/>
        </w:rPr>
        <w:t>cryptogenic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(3</w:t>
      </w:r>
      <w:r w:rsidR="00BA0D25">
        <w:rPr>
          <w:rFonts w:ascii="Book Antiqua" w:eastAsia="Book Antiqua" w:hAnsi="Book Antiqua" w:cs="Book Antiqua"/>
          <w:color w:val="000000"/>
        </w:rPr>
        <w:t xml:space="preserve"> patients</w:t>
      </w:r>
      <w:r w:rsidR="00417823" w:rsidRPr="00F934D3">
        <w:rPr>
          <w:rFonts w:ascii="Book Antiqua" w:eastAsia="Book Antiqua" w:hAnsi="Book Antiqua" w:cs="Book Antiqua"/>
          <w:color w:val="000000"/>
        </w:rPr>
        <w:t>).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BA0D25">
        <w:rPr>
          <w:rFonts w:ascii="Book Antiqua" w:eastAsia="Book Antiqua" w:hAnsi="Book Antiqua" w:cs="Book Antiqua"/>
          <w:color w:val="000000"/>
        </w:rPr>
        <w:t>The cause was</w:t>
      </w:r>
      <w:r w:rsidR="005714A6">
        <w:rPr>
          <w:rFonts w:ascii="Book Antiqua" w:eastAsia="Book Antiqua" w:hAnsi="Book Antiqua" w:cs="Book Antiqua"/>
          <w:color w:val="000000"/>
        </w:rPr>
        <w:t xml:space="preserve"> idiopathic </w:t>
      </w:r>
      <w:r w:rsidR="00417823"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23</w:t>
      </w:r>
      <w:r w:rsidR="00F90E94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</w:rPr>
        <w:t>cases.</w:t>
      </w:r>
    </w:p>
    <w:p w14:paraId="51C0747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F40FC6E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B20E3D2" w14:textId="2D096C4C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current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male</w:t>
      </w:r>
      <w:r w:rsidR="001C2CAB">
        <w:rPr>
          <w:rFonts w:ascii="Book Antiqua" w:eastAsia="Book Antiqua" w:hAnsi="Book Antiqua" w:cs="Book Antiqua"/>
          <w:color w:val="000000"/>
        </w:rPr>
        <w:t xml:space="preserve"> 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female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ratio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1.6:1,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8F1888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Dubey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i/>
          <w:color w:val="000000"/>
        </w:rPr>
        <w:t>et</w:t>
      </w:r>
      <w:r w:rsidR="003E37EB" w:rsidRPr="00F934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i/>
          <w:color w:val="000000"/>
        </w:rPr>
        <w:t>al</w:t>
      </w:r>
      <w:r w:rsidR="00143C8D" w:rsidRPr="00F934D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BC4A99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>wa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5</w:t>
      </w:r>
      <w:r w:rsidR="001C2CAB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10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group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(71.4%)</w:t>
      </w:r>
      <w:r w:rsidR="001C2CAB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>W</w:t>
      </w:r>
      <w:r w:rsidRPr="00F934D3">
        <w:rPr>
          <w:rFonts w:ascii="Book Antiqua" w:eastAsia="Book Antiqua" w:hAnsi="Book Antiqua" w:cs="Book Antiqua"/>
          <w:color w:val="000000"/>
        </w:rPr>
        <w:t>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also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that the </w:t>
      </w:r>
      <w:r w:rsidRPr="00F934D3">
        <w:rPr>
          <w:rFonts w:ascii="Book Antiqua" w:eastAsia="Book Antiqua" w:hAnsi="Book Antiqua" w:cs="Book Antiqua"/>
          <w:color w:val="000000"/>
        </w:rPr>
        <w:t>majority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(42%)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</w:t>
      </w:r>
      <w:r w:rsidR="001C2CAB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1C2CAB">
        <w:rPr>
          <w:rFonts w:ascii="Book Antiqua" w:eastAsia="Book Antiqua" w:hAnsi="Book Antiqua" w:cs="Book Antiqua"/>
          <w:color w:val="000000"/>
        </w:rPr>
        <w:t xml:space="preserve"> 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5-10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group.</w:t>
      </w:r>
    </w:p>
    <w:p w14:paraId="17D0E3A8" w14:textId="1947040A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C2CAB">
        <w:rPr>
          <w:rFonts w:ascii="Book Antiqua" w:eastAsia="Book Antiqua" w:hAnsi="Book Antiqua" w:cs="Book Antiqua"/>
          <w:color w:val="000000"/>
        </w:rPr>
        <w:t xml:space="preserve">most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(65%)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F4733F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292D7C">
        <w:rPr>
          <w:rFonts w:ascii="Book Antiqua" w:eastAsia="Book Antiqua" w:hAnsi="Book Antiqua" w:cs="Book Antiqua"/>
          <w:color w:val="000000"/>
        </w:rPr>
        <w:t xml:space="preserve">. In another study, portal hypertension accounted for </w:t>
      </w:r>
      <w:r w:rsidRPr="00F934D3">
        <w:rPr>
          <w:rFonts w:ascii="Book Antiqua" w:eastAsia="Book Antiqua" w:hAnsi="Book Antiqua" w:cs="Book Antiqua"/>
          <w:color w:val="000000"/>
        </w:rPr>
        <w:t>95%</w:t>
      </w:r>
      <w:r w:rsidR="00292D7C">
        <w:rPr>
          <w:rFonts w:ascii="Book Antiqua" w:eastAsia="Book Antiqua" w:hAnsi="Book Antiqua" w:cs="Book Antiqua"/>
          <w:color w:val="000000"/>
        </w:rPr>
        <w:t xml:space="preserve"> of cases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92D7C">
        <w:rPr>
          <w:rFonts w:ascii="Book Antiqua" w:eastAsia="Book Antiqua" w:hAnsi="Book Antiqua" w:cs="Book Antiqua"/>
          <w:color w:val="000000"/>
        </w:rPr>
        <w:t xml:space="preserve">The </w:t>
      </w:r>
      <w:r w:rsidR="00292D7C">
        <w:rPr>
          <w:rStyle w:val="mce-spellchecker-annotation"/>
          <w:rFonts w:ascii="Book Antiqua" w:eastAsia="Book Antiqua" w:hAnsi="Book Antiqua" w:cs="Book Antiqua"/>
          <w:color w:val="000000"/>
        </w:rPr>
        <w:t>v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rate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92D7C">
        <w:rPr>
          <w:rFonts w:ascii="Book Antiqua" w:eastAsia="Book Antiqua" w:hAnsi="Book Antiqua" w:cs="Book Antiqua"/>
          <w:color w:val="000000"/>
        </w:rPr>
        <w:t>wa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very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high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comparison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10.6%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292D7C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Western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hemisphere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(South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America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North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America)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[5,10,11]</w:t>
      </w:r>
      <w:r w:rsidR="0054151B">
        <w:rPr>
          <w:rFonts w:ascii="Book Antiqua" w:eastAsia="Book Antiqua" w:hAnsi="Book Antiqua" w:cs="Book Antiqua"/>
          <w:color w:val="000000"/>
        </w:rPr>
        <w:t xml:space="preserve">. These differences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explained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referral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bias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51B">
        <w:rPr>
          <w:rFonts w:ascii="Book Antiqua" w:eastAsia="Book Antiqua" w:hAnsi="Book Antiqua" w:cs="Book Antiqua"/>
          <w:color w:val="000000"/>
        </w:rPr>
        <w:t>(</w:t>
      </w:r>
      <w:r w:rsidR="0054151B">
        <w:rPr>
          <w:rFonts w:ascii="Book Antiqua" w:eastAsia="Book Antiqua" w:hAnsi="Book Antiqua" w:cs="Book Antiqua"/>
          <w:i/>
          <w:iCs/>
          <w:color w:val="000000"/>
        </w:rPr>
        <w:t xml:space="preserve">i.e.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majority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managed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non-tertiary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healthcare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cente</w:t>
      </w:r>
      <w:r w:rsidR="0054151B">
        <w:rPr>
          <w:rStyle w:val="mce-spellchecker-annotation"/>
          <w:rFonts w:ascii="Book Antiqua" w:eastAsia="Book Antiqua" w:hAnsi="Book Antiqua" w:cs="Book Antiqua"/>
          <w:color w:val="000000"/>
        </w:rPr>
        <w:t>r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54151B">
        <w:rPr>
          <w:rFonts w:ascii="Book Antiqua" w:eastAsia="Book Antiqua" w:hAnsi="Book Antiqua" w:cs="Book Antiqua"/>
          <w:color w:val="000000"/>
        </w:rPr>
        <w:t xml:space="preserve"> while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51B">
        <w:rPr>
          <w:rFonts w:ascii="Book Antiqua" w:eastAsia="Book Antiqua" w:hAnsi="Book Antiqua" w:cs="Book Antiqua"/>
          <w:color w:val="000000"/>
        </w:rPr>
        <w:t xml:space="preserve">were </w:t>
      </w:r>
      <w:r w:rsidRPr="00F934D3">
        <w:rPr>
          <w:rFonts w:ascii="Book Antiqua" w:eastAsia="Book Antiqua" w:hAnsi="Book Antiqua" w:cs="Book Antiqua"/>
          <w:color w:val="000000"/>
        </w:rPr>
        <w:t>referr</w:t>
      </w:r>
      <w:r w:rsidR="0054151B">
        <w:rPr>
          <w:rFonts w:ascii="Book Antiqua" w:eastAsia="Book Antiqua" w:hAnsi="Book Antiqua" w:cs="Book Antiqua"/>
          <w:color w:val="000000"/>
        </w:rPr>
        <w:t>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51B">
        <w:rPr>
          <w:rFonts w:ascii="Book Antiqua" w:eastAsia="Book Antiqua" w:hAnsi="Book Antiqua" w:cs="Book Antiqua"/>
          <w:color w:val="000000"/>
        </w:rPr>
        <w:t xml:space="preserve">our </w:t>
      </w:r>
      <w:r w:rsidRPr="00F934D3">
        <w:rPr>
          <w:rFonts w:ascii="Book Antiqua" w:eastAsia="Book Antiqua" w:hAnsi="Book Antiqua" w:cs="Book Antiqua"/>
          <w:color w:val="000000"/>
        </w:rPr>
        <w:t>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cente</w:t>
      </w:r>
      <w:r w:rsidR="0054151B">
        <w:rPr>
          <w:rStyle w:val="mce-spellchecker-annotation"/>
          <w:rFonts w:ascii="Book Antiqua" w:eastAsia="Book Antiqua" w:hAnsi="Book Antiqua" w:cs="Book Antiqua"/>
          <w:color w:val="000000"/>
        </w:rPr>
        <w:t>r). In addition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geographic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resulting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8F6835" w:rsidRPr="00F934D3">
        <w:rPr>
          <w:rFonts w:ascii="Book Antiqua" w:eastAsia="Book Antiqua" w:hAnsi="Book Antiqua" w:cs="Book Antiqua"/>
          <w:color w:val="000000"/>
        </w:rPr>
        <w:t>B</w:t>
      </w:r>
      <w:r w:rsidR="0054151B">
        <w:rPr>
          <w:rFonts w:ascii="Book Antiqua" w:eastAsia="Book Antiqua" w:hAnsi="Book Antiqua" w:cs="Book Antiqua"/>
          <w:color w:val="000000"/>
        </w:rPr>
        <w:t xml:space="preserve"> may play a factor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43BA5AE1" w14:textId="02400196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Among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921FF">
        <w:rPr>
          <w:rStyle w:val="mce-spellchecker-annotation"/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extrahepatic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major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21FF">
        <w:rPr>
          <w:rFonts w:ascii="Book Antiqua" w:eastAsia="Book Antiqua" w:hAnsi="Book Antiqua" w:cs="Book Antiqua"/>
          <w:color w:val="000000"/>
        </w:rPr>
        <w:t xml:space="preserve">in </w:t>
      </w:r>
      <w:r w:rsidRPr="00F934D3">
        <w:rPr>
          <w:rFonts w:ascii="Book Antiqua" w:eastAsia="Book Antiqua" w:hAnsi="Book Antiqua" w:cs="Book Antiqua"/>
          <w:color w:val="000000"/>
        </w:rPr>
        <w:t>47%</w:t>
      </w:r>
      <w:r w:rsidR="003921FF">
        <w:rPr>
          <w:rFonts w:ascii="Book Antiqua" w:eastAsia="Book Antiqua" w:hAnsi="Book Antiqua" w:cs="Book Antiqua"/>
          <w:color w:val="000000"/>
        </w:rPr>
        <w:t xml:space="preserve"> of patients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whereas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18%</w:t>
      </w:r>
      <w:r w:rsidR="003921FF">
        <w:rPr>
          <w:rFonts w:ascii="Book Antiqua" w:eastAsia="Book Antiqua" w:hAnsi="Book Antiqua" w:cs="Book Antiqua"/>
          <w:color w:val="000000"/>
        </w:rPr>
        <w:t xml:space="preserve"> of patients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>diagnosed 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hypertension.</w:t>
      </w:r>
      <w:r w:rsidR="00E65C45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>E</w:t>
      </w:r>
      <w:r w:rsidR="003921FF" w:rsidRPr="00F934D3">
        <w:rPr>
          <w:rStyle w:val="mce-spellchecker-annotation"/>
          <w:rFonts w:ascii="Book Antiqua" w:eastAsia="Book Antiqua" w:hAnsi="Book Antiqua" w:cs="Book Antiqua"/>
          <w:color w:val="000000"/>
        </w:rPr>
        <w:t>xtrahepatic</w:t>
      </w:r>
      <w:r w:rsidR="003921FF" w:rsidRPr="00F934D3">
        <w:rPr>
          <w:rFonts w:ascii="Book Antiqua" w:eastAsia="Book Antiqua" w:hAnsi="Book Antiqua" w:cs="Book Antiqua"/>
          <w:color w:val="000000"/>
        </w:rPr>
        <w:t xml:space="preserve"> portal hypertension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also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(46%)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a </w:t>
      </w:r>
      <w:r w:rsidRPr="00F934D3">
        <w:rPr>
          <w:rFonts w:ascii="Book Antiqua" w:eastAsia="Book Antiqua" w:hAnsi="Book Antiqua" w:cs="Book Antiqua"/>
          <w:color w:val="000000"/>
        </w:rPr>
        <w:t>neighbor</w:t>
      </w:r>
      <w:r w:rsidR="00603149">
        <w:rPr>
          <w:rFonts w:ascii="Book Antiqua" w:eastAsia="Book Antiqua" w:hAnsi="Book Antiqua" w:cs="Book Antiqua"/>
          <w:color w:val="000000"/>
        </w:rPr>
        <w:t>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country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[9,12]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India</w:t>
      </w:r>
      <w:r w:rsidR="00603149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16.1%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of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7E148B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were caused by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(18%)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603149">
        <w:rPr>
          <w:rFonts w:ascii="Book Antiqua" w:eastAsia="Book Antiqua" w:hAnsi="Book Antiqua" w:cs="Book Antiqua"/>
          <w:color w:val="000000"/>
        </w:rPr>
        <w:t xml:space="preserve"> 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03149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Fonts w:ascii="Book Antiqua" w:eastAsia="Book Antiqua" w:hAnsi="Book Antiqua" w:cs="Book Antiqua"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(12%)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</w:t>
      </w:r>
      <w:r w:rsidR="00FD0B4E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related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burden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consanguineous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marriage</w:t>
      </w:r>
      <w:r w:rsidR="00FD0B4E">
        <w:rPr>
          <w:rFonts w:ascii="Book Antiqua" w:eastAsia="Book Antiqua" w:hAnsi="Book Antiqua" w:cs="Book Antiqua"/>
          <w:color w:val="000000"/>
        </w:rPr>
        <w:t xml:space="preserve"> 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referral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bias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Fonts w:ascii="Book Antiqua" w:eastAsia="Book Antiqua" w:hAnsi="Book Antiqua" w:cs="Book Antiqua"/>
          <w:color w:val="000000"/>
        </w:rPr>
        <w:t>3%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of UGIB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FD0B4E">
        <w:rPr>
          <w:rFonts w:ascii="Book Antiqua" w:eastAsia="Book Antiqua" w:hAnsi="Book Antiqua" w:cs="Book Antiqua"/>
          <w:color w:val="000000"/>
        </w:rPr>
        <w:t xml:space="preserve"> 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cryptogenic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CLD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portal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hypertension,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explained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FD0B4E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lack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modern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laboratory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facilit</w:t>
      </w:r>
      <w:r w:rsidR="00FD0B4E">
        <w:rPr>
          <w:rFonts w:ascii="Book Antiqua" w:eastAsia="Book Antiqua" w:hAnsi="Book Antiqua" w:cs="Book Antiqua"/>
          <w:color w:val="000000"/>
        </w:rPr>
        <w:t>ies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diagnose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metabolic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liver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</w:t>
      </w:r>
      <w:r w:rsidR="00164AB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Wilson’s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disease.</w:t>
      </w:r>
    </w:p>
    <w:p w14:paraId="5F3D4214" w14:textId="7440AD89" w:rsidR="00A77B3E" w:rsidRPr="00F934D3" w:rsidRDefault="00417823" w:rsidP="00F934D3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During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 xml:space="preserve">the </w:t>
      </w:r>
      <w:r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</w:t>
      </w:r>
      <w:r w:rsidR="003D68E2" w:rsidRPr="00F934D3">
        <w:rPr>
          <w:rFonts w:ascii="Book Antiqua" w:eastAsia="Book Antiqua" w:hAnsi="Book Antiqua" w:cs="Book Antiqua"/>
          <w:color w:val="000000"/>
        </w:rPr>
        <w:t>B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 xml:space="preserve">that </w:t>
      </w:r>
      <w:r w:rsidRPr="00F934D3">
        <w:rPr>
          <w:rFonts w:ascii="Book Antiqua" w:eastAsia="Book Antiqua" w:hAnsi="Book Antiqua" w:cs="Book Antiqua"/>
          <w:color w:val="000000"/>
        </w:rPr>
        <w:t>12%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 xml:space="preserve">of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had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non-variceal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164AB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164AB3">
        <w:rPr>
          <w:rFonts w:ascii="Book Antiqua" w:eastAsia="Book Antiqua" w:hAnsi="Book Antiqua" w:cs="Book Antiqua"/>
          <w:color w:val="000000"/>
        </w:rPr>
        <w:t>A</w:t>
      </w:r>
      <w:r w:rsidRPr="00F934D3">
        <w:rPr>
          <w:rFonts w:ascii="Book Antiqua" w:eastAsia="Book Antiqua" w:hAnsi="Book Antiqua" w:cs="Book Antiqua"/>
          <w:color w:val="000000"/>
        </w:rPr>
        <w:t>mong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them,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erosion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5%</w:t>
      </w:r>
      <w:r w:rsidR="00164AB3">
        <w:rPr>
          <w:rFonts w:ascii="Book Antiqua" w:eastAsia="Book Antiqua" w:hAnsi="Book Antiqua" w:cs="Book Antiqua"/>
          <w:color w:val="000000"/>
        </w:rPr>
        <w:t xml:space="preserve"> 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164AB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(9%)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India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partially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explained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parents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using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self</w:t>
      </w:r>
      <w:r w:rsidR="00164AB3">
        <w:rPr>
          <w:rFonts w:ascii="Book Antiqua" w:eastAsia="Book Antiqua" w:hAnsi="Book Antiqua" w:cs="Book Antiqua"/>
          <w:color w:val="000000"/>
        </w:rPr>
        <w:t>-</w:t>
      </w:r>
      <w:r w:rsidRPr="00F934D3">
        <w:rPr>
          <w:rFonts w:ascii="Book Antiqua" w:eastAsia="Book Antiqua" w:hAnsi="Book Antiqua" w:cs="Book Antiqua"/>
          <w:color w:val="000000"/>
        </w:rPr>
        <w:t>medication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(</w:t>
      </w:r>
      <w:r w:rsidR="00164AB3">
        <w:rPr>
          <w:rFonts w:ascii="Book Antiqua" w:eastAsia="Book Antiqua" w:hAnsi="Book Antiqua" w:cs="Book Antiqua"/>
          <w:color w:val="000000"/>
        </w:rPr>
        <w:t>nonsteroidal anti-inflammatory drugs</w:t>
      </w:r>
      <w:r w:rsidRPr="00F934D3">
        <w:rPr>
          <w:rFonts w:ascii="Book Antiqua" w:eastAsia="Book Antiqua" w:hAnsi="Book Antiqua" w:cs="Book Antiqua"/>
          <w:color w:val="000000"/>
        </w:rPr>
        <w:t>/traditional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medications)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during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minor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trauma</w:t>
      </w:r>
      <w:r w:rsidR="00541163">
        <w:rPr>
          <w:rFonts w:ascii="Book Antiqua" w:eastAsia="Book Antiqua" w:hAnsi="Book Antiqua" w:cs="Book Antiqua"/>
          <w:color w:val="000000"/>
        </w:rPr>
        <w:t xml:space="preserve">, </w:t>
      </w:r>
      <w:r w:rsidRPr="00F934D3">
        <w:rPr>
          <w:rFonts w:ascii="Book Antiqua" w:eastAsia="Book Antiqua" w:hAnsi="Book Antiqua" w:cs="Book Antiqua"/>
          <w:color w:val="000000"/>
        </w:rPr>
        <w:t>high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fever</w:t>
      </w:r>
      <w:r w:rsidR="0054116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i/>
          <w:iCs/>
          <w:color w:val="000000"/>
        </w:rPr>
        <w:t>etc.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diagnosis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b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lue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r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ubber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b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leb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lastRenderedPageBreak/>
        <w:t>n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 xml:space="preserve">evus </w:t>
      </w:r>
      <w:r w:rsidR="00541163">
        <w:rPr>
          <w:rStyle w:val="mce-spellchecker-annotation"/>
          <w:rFonts w:ascii="Book Antiqua" w:eastAsia="Book Antiqua" w:hAnsi="Book Antiqua" w:cs="Book Antiqua"/>
          <w:color w:val="000000"/>
        </w:rPr>
        <w:t>s</w:t>
      </w:r>
      <w:r w:rsidR="005B202E" w:rsidRPr="00F934D3">
        <w:rPr>
          <w:rStyle w:val="mce-spellchecker-annotation"/>
          <w:rFonts w:ascii="Book Antiqua" w:eastAsia="Book Antiqua" w:hAnsi="Book Antiqua" w:cs="Book Antiqua"/>
          <w:color w:val="000000"/>
        </w:rPr>
        <w:t>yndrome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B202E" w:rsidRPr="00F934D3">
        <w:rPr>
          <w:rFonts w:ascii="Book Antiqua" w:hAnsi="Book Antiqua"/>
        </w:rPr>
        <w:t>M</w:t>
      </w:r>
      <w:r w:rsidR="00541163">
        <w:rPr>
          <w:rFonts w:ascii="Book Antiqua" w:hAnsi="Book Antiqua"/>
        </w:rPr>
        <w:t>a</w:t>
      </w:r>
      <w:r w:rsidR="005B202E" w:rsidRPr="00F934D3">
        <w:rPr>
          <w:rFonts w:ascii="Book Antiqua" w:hAnsi="Book Antiqua"/>
        </w:rPr>
        <w:t>llory</w:t>
      </w:r>
      <w:r w:rsidR="00541163">
        <w:rPr>
          <w:rFonts w:ascii="Book Antiqua" w:hAnsi="Book Antiqua"/>
        </w:rPr>
        <w:t>-</w:t>
      </w:r>
      <w:r w:rsidR="005B202E" w:rsidRPr="00F934D3">
        <w:rPr>
          <w:rFonts w:ascii="Book Antiqua" w:hAnsi="Book Antiqua"/>
        </w:rPr>
        <w:t xml:space="preserve">Weiss </w:t>
      </w:r>
      <w:r w:rsidR="00541163">
        <w:rPr>
          <w:rFonts w:ascii="Book Antiqua" w:hAnsi="Book Antiqua"/>
        </w:rPr>
        <w:t>t</w:t>
      </w:r>
      <w:r w:rsidR="005B202E" w:rsidRPr="00F934D3">
        <w:rPr>
          <w:rFonts w:ascii="Book Antiqua" w:hAnsi="Book Antiqua"/>
        </w:rPr>
        <w:t>ear</w:t>
      </w:r>
      <w:r w:rsidRPr="00F934D3">
        <w:rPr>
          <w:rFonts w:ascii="Book Antiqua" w:eastAsia="Book Antiqua" w:hAnsi="Book Antiqua" w:cs="Book Antiqua"/>
          <w:color w:val="000000"/>
        </w:rPr>
        <w:t>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prolapse</w:t>
      </w:r>
      <w:r w:rsidR="00541163">
        <w:rPr>
          <w:rFonts w:ascii="Book Antiqua" w:eastAsia="Book Antiqua" w:hAnsi="Book Antiqua" w:cs="Book Antiqua"/>
          <w:color w:val="000000"/>
        </w:rPr>
        <w:t>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gastropathy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syndrome,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541163">
        <w:rPr>
          <w:rFonts w:ascii="Book Antiqua" w:eastAsia="Book Antiqua" w:hAnsi="Book Antiqua" w:cs="Book Antiqua"/>
          <w:color w:val="000000"/>
        </w:rPr>
        <w:t xml:space="preserve">and </w:t>
      </w:r>
      <w:r w:rsidRPr="00F934D3">
        <w:rPr>
          <w:rFonts w:ascii="Book Antiqua" w:eastAsia="Book Antiqua" w:hAnsi="Book Antiqua" w:cs="Book Antiqua"/>
          <w:color w:val="000000"/>
        </w:rPr>
        <w:t>posterior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artery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erosion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duodenal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ulcer.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series,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3574">
        <w:rPr>
          <w:rFonts w:ascii="Book Antiqua" w:eastAsia="Book Antiqua" w:hAnsi="Book Antiqua" w:cs="Book Antiqua"/>
          <w:color w:val="000000"/>
        </w:rPr>
        <w:t xml:space="preserve">there were </w:t>
      </w:r>
      <w:r w:rsidRPr="00F934D3">
        <w:rPr>
          <w:rFonts w:ascii="Book Antiqua" w:eastAsia="Book Antiqua" w:hAnsi="Book Antiqua" w:cs="Book Antiqua"/>
          <w:color w:val="000000"/>
        </w:rPr>
        <w:t>23</w:t>
      </w:r>
      <w:r w:rsidR="00393574">
        <w:rPr>
          <w:rFonts w:ascii="Book Antiqua" w:eastAsia="Book Antiqua" w:hAnsi="Book Antiqua" w:cs="Book Antiqua"/>
          <w:color w:val="000000"/>
        </w:rPr>
        <w:t xml:space="preserve"> idiopathic </w:t>
      </w:r>
      <w:r w:rsidRPr="00F934D3">
        <w:rPr>
          <w:rFonts w:ascii="Book Antiqua" w:eastAsia="Book Antiqua" w:hAnsi="Book Antiqua" w:cs="Book Antiqua"/>
          <w:color w:val="000000"/>
        </w:rPr>
        <w:t>cases,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which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3574">
        <w:rPr>
          <w:rFonts w:ascii="Book Antiqua" w:eastAsia="Book Antiqua" w:hAnsi="Book Antiqua" w:cs="Book Antiqua"/>
          <w:color w:val="000000"/>
        </w:rPr>
        <w:t>i</w:t>
      </w:r>
      <w:r w:rsidRPr="00F934D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similar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93574">
        <w:rPr>
          <w:rFonts w:ascii="Book Antiqua" w:eastAsia="Book Antiqua" w:hAnsi="Book Antiqua" w:cs="Book Antiqua"/>
          <w:color w:val="000000"/>
        </w:rPr>
        <w:t xml:space="preserve">the findings from </w:t>
      </w:r>
      <w:r w:rsidRPr="00F934D3">
        <w:rPr>
          <w:rFonts w:ascii="Book Antiqua" w:eastAsia="Book Antiqua" w:hAnsi="Book Antiqua" w:cs="Book Antiqua"/>
          <w:color w:val="000000"/>
        </w:rPr>
        <w:t>Mittal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Fonts w:ascii="Book Antiqua" w:eastAsia="Book Antiqua" w:hAnsi="Book Antiqua" w:cs="Book Antiqua"/>
          <w:i/>
          <w:iCs/>
          <w:color w:val="000000"/>
        </w:rPr>
        <w:t>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F934D3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F934D3">
        <w:rPr>
          <w:rFonts w:ascii="Book Antiqua" w:eastAsia="Book Antiqua" w:hAnsi="Book Antiqua" w:cs="Book Antiqua"/>
          <w:color w:val="000000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Cleveland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Style w:val="mce-spellchecker-annotation"/>
          <w:rFonts w:ascii="Book Antiqua" w:eastAsia="Book Antiqua" w:hAnsi="Book Antiqua" w:cs="Book Antiqua"/>
          <w:i/>
          <w:iCs/>
          <w:color w:val="000000"/>
        </w:rPr>
        <w:t>et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211710">
        <w:rPr>
          <w:rStyle w:val="mce-spellchecker-annotation"/>
          <w:rFonts w:ascii="Book Antiqua" w:eastAsia="Book Antiqua" w:hAnsi="Book Antiqua" w:cs="Book Antiqua"/>
          <w:i/>
          <w:iCs/>
          <w:color w:val="000000"/>
        </w:rPr>
        <w:t>al</w:t>
      </w:r>
      <w:r w:rsidR="00393574" w:rsidRPr="00F934D3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also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found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>n</w:t>
      </w:r>
      <w:r w:rsidRPr="00F934D3">
        <w:rPr>
          <w:rFonts w:ascii="Book Antiqua" w:eastAsia="Book Antiqua" w:hAnsi="Book Antiqua" w:cs="Book Antiqua"/>
          <w:color w:val="000000"/>
        </w:rPr>
        <w:t>ormal</w:t>
      </w:r>
      <w:r w:rsidR="00D14425">
        <w:rPr>
          <w:rFonts w:ascii="Book Antiqua" w:eastAsia="Book Antiqua" w:hAnsi="Book Antiqua" w:cs="Book Antiqua"/>
          <w:color w:val="000000"/>
        </w:rPr>
        <w:t xml:space="preserve"> or </w:t>
      </w:r>
      <w:r w:rsidRPr="00F934D3">
        <w:rPr>
          <w:rFonts w:ascii="Book Antiqua" w:eastAsia="Book Antiqua" w:hAnsi="Book Antiqua" w:cs="Book Antiqua"/>
          <w:color w:val="000000"/>
        </w:rPr>
        <w:t>doubtful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source</w:t>
      </w:r>
      <w:r w:rsidR="00D14425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42%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 xml:space="preserve">of their </w:t>
      </w:r>
      <w:r w:rsidRPr="00F934D3">
        <w:rPr>
          <w:rFonts w:ascii="Book Antiqua" w:eastAsia="Book Antiqua" w:hAnsi="Book Antiqua" w:cs="Book Antiqua"/>
          <w:color w:val="000000"/>
        </w:rPr>
        <w:t>cases.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Normal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>U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suggest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minor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Style w:val="mce-spellchecker-annotation"/>
          <w:rFonts w:ascii="Book Antiqua" w:eastAsia="Book Antiqua" w:hAnsi="Book Antiqua" w:cs="Book Antiqua"/>
          <w:color w:val="000000"/>
        </w:rPr>
        <w:t>mucosal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lesions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extra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source</w:t>
      </w:r>
      <w:r w:rsidR="00D14425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D14425">
        <w:rPr>
          <w:rFonts w:ascii="Book Antiqua" w:eastAsia="Book Antiqua" w:hAnsi="Book Antiqua" w:cs="Book Antiqua"/>
          <w:color w:val="000000"/>
        </w:rPr>
        <w:t>(</w:t>
      </w:r>
      <w:r w:rsidRPr="00F934D3">
        <w:rPr>
          <w:rFonts w:ascii="Book Antiqua" w:eastAsia="Book Antiqua" w:hAnsi="Book Antiqua" w:cs="Book Antiqua"/>
          <w:i/>
          <w:color w:val="000000"/>
        </w:rPr>
        <w:t>i.e.</w:t>
      </w:r>
      <w:r w:rsidR="003E37EB" w:rsidRPr="00F934D3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swallowed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blood</w:t>
      </w:r>
      <w:r w:rsidR="00D14425">
        <w:rPr>
          <w:rFonts w:ascii="Book Antiqua" w:eastAsia="Book Antiqua" w:hAnsi="Book Antiqua" w:cs="Book Antiqua"/>
          <w:color w:val="000000"/>
        </w:rPr>
        <w:t>)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4C1CD906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9BE9A44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7030E96F" w14:textId="0C07F87D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GI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A70B11" w:rsidRPr="00F934D3">
        <w:rPr>
          <w:rFonts w:ascii="Book Antiqua" w:eastAsia="Book Antiqua" w:hAnsi="Book Antiqua" w:cs="Book Antiqua"/>
          <w:color w:val="000000"/>
        </w:rPr>
        <w:t xml:space="preserve">UGIB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</w:t>
      </w:r>
      <w:r w:rsidR="00D14425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</w:t>
      </w:r>
      <w:r w:rsidR="00A70B11" w:rsidRPr="00F934D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</w:p>
    <w:p w14:paraId="1F783326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14EFAF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3E37EB"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2DFEBE7B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20DE4BFA" w14:textId="49364702" w:rsidR="00A77B3E" w:rsidRPr="00F934D3" w:rsidRDefault="0079716D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 xml:space="preserve">Upper </w:t>
      </w:r>
      <w:r w:rsidR="003820AB" w:rsidRPr="00F934D3">
        <w:rPr>
          <w:rFonts w:ascii="Book Antiqua" w:eastAsia="Book Antiqua" w:hAnsi="Book Antiqua" w:cs="Book Antiqua"/>
          <w:color w:val="000000"/>
        </w:rPr>
        <w:t>gastrointestinal bleeding (</w:t>
      </w:r>
      <w:r w:rsidR="003820AB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820AB" w:rsidRPr="00F934D3">
        <w:rPr>
          <w:rFonts w:ascii="Book Antiqua" w:eastAsia="Book Antiqua" w:hAnsi="Book Antiqua" w:cs="Book Antiqua"/>
          <w:color w:val="000000"/>
        </w:rPr>
        <w:t>)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defined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occurs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proximal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ligament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Treitz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 can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sometime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lead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potentially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serious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life-threatening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clinical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situation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children.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The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etiology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C91175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diverse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causes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var</w:t>
      </w:r>
      <w:r w:rsidR="004172A8">
        <w:rPr>
          <w:rFonts w:ascii="Book Antiqua" w:eastAsia="Book Antiqua" w:hAnsi="Book Antiqua" w:cs="Book Antiqua"/>
          <w:color w:val="000000"/>
          <w:shd w:val="clear" w:color="auto" w:fill="FFFFFF"/>
        </w:rPr>
        <w:t>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age,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geographical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associated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comorbidity.</w:t>
      </w:r>
    </w:p>
    <w:p w14:paraId="0B1580C1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2F911CD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382CCD53" w14:textId="6A4E111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paucity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regarding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etiology,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mode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</w:p>
    <w:p w14:paraId="29CDB98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4542C3D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C320E15" w14:textId="1B53794B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purpose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findings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UGIB</w:t>
      </w:r>
      <w:r w:rsidR="004172A8">
        <w:rPr>
          <w:rFonts w:ascii="Book Antiqua" w:eastAsia="Book Antiqua" w:hAnsi="Book Antiqua" w:cs="Book Antiqua"/>
          <w:color w:val="000000"/>
        </w:rPr>
        <w:t xml:space="preserve"> that 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admitted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4172A8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Nutrition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Sheikh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University,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tertiary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</w:t>
      </w:r>
      <w:r w:rsidR="003231A3">
        <w:rPr>
          <w:rFonts w:ascii="Book Antiqua" w:eastAsia="Book Antiqua" w:hAnsi="Book Antiqua" w:cs="Book Antiqua"/>
          <w:color w:val="000000"/>
        </w:rPr>
        <w:t>d</w:t>
      </w:r>
      <w:r w:rsidRPr="00F934D3">
        <w:rPr>
          <w:rFonts w:ascii="Book Antiqua" w:eastAsia="Book Antiqua" w:hAnsi="Book Antiqua" w:cs="Book Antiqua"/>
          <w:color w:val="000000"/>
        </w:rPr>
        <w:t>esh.</w:t>
      </w:r>
    </w:p>
    <w:p w14:paraId="67530103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65AB192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105B13F2" w14:textId="5FAE6ABE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This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retrospective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observational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carried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out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623339" w:rsidRPr="00F934D3">
        <w:rPr>
          <w:rStyle w:val="mce-spellchecker-annotation"/>
          <w:rFonts w:ascii="Book Antiqua" w:eastAsia="Book Antiqua" w:hAnsi="Book Antiqua" w:cs="Book Antiqua"/>
          <w:color w:val="000000"/>
        </w:rPr>
        <w:t>Bangabandhu</w:t>
      </w:r>
      <w:r w:rsidR="00623339" w:rsidRPr="00F934D3">
        <w:rPr>
          <w:rFonts w:ascii="Book Antiqua" w:eastAsia="Book Antiqua" w:hAnsi="Book Antiqua" w:cs="Book Antiqua"/>
          <w:color w:val="000000"/>
        </w:rPr>
        <w:t xml:space="preserve"> Sheikh Mujib Medical University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Data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collected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hospital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records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lastRenderedPageBreak/>
        <w:t>committee.</w:t>
      </w:r>
      <w:r w:rsidR="00C80656">
        <w:rPr>
          <w:rFonts w:ascii="Book Antiqua" w:eastAsia="Book Antiqua" w:hAnsi="Book Antiqua" w:cs="Book Antiqua"/>
          <w:color w:val="000000"/>
        </w:rPr>
        <w:t xml:space="preserve"> In total,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younger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and/or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melaena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bCs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underwent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D0518" w:rsidRPr="00F934D3">
        <w:rPr>
          <w:rFonts w:ascii="Book Antiqua" w:eastAsia="Book Antiqua" w:hAnsi="Book Antiqua" w:cs="Book Antiqua"/>
          <w:color w:val="000000"/>
        </w:rPr>
        <w:t xml:space="preserve">gastrointestinal </w:t>
      </w:r>
      <w:r w:rsidRPr="00F934D3">
        <w:rPr>
          <w:rFonts w:ascii="Book Antiqua" w:eastAsia="Book Antiqua" w:hAnsi="Book Antiqua" w:cs="Book Antiqua"/>
          <w:color w:val="000000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after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stabilization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vitals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24-48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who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older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than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16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age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presented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bright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rectal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excluded.</w:t>
      </w:r>
      <w:r w:rsidR="00263A76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treated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according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Cs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protocol.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approved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departmental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Ethics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Committee.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Statistical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analysis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performed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using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frequency,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means,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C80656">
        <w:rPr>
          <w:rFonts w:ascii="Book Antiqua" w:eastAsia="Book Antiqua" w:hAnsi="Book Antiqua" w:cs="Book Antiqua"/>
          <w:color w:val="000000"/>
        </w:rPr>
        <w:t>s</w:t>
      </w:r>
      <w:r w:rsidRPr="00F934D3">
        <w:rPr>
          <w:rFonts w:ascii="Book Antiqua" w:eastAsia="Book Antiqua" w:hAnsi="Book Antiqua" w:cs="Book Antiqua"/>
          <w:color w:val="000000"/>
        </w:rPr>
        <w:t>tandard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deviations</w:t>
      </w:r>
      <w:r w:rsidR="00C80656">
        <w:rPr>
          <w:rFonts w:ascii="Book Antiqua" w:eastAsia="Book Antiqua" w:hAnsi="Book Antiqua" w:cs="Book Antiqua"/>
          <w:color w:val="000000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proportions.</w:t>
      </w:r>
    </w:p>
    <w:p w14:paraId="1118DF9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24671EF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638D9BA3" w14:textId="0619A138" w:rsidR="00A77B3E" w:rsidRPr="00F934D3" w:rsidRDefault="00C80656" w:rsidP="00F934D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  <w:shd w:val="clear" w:color="auto" w:fill="FFFFFF"/>
        </w:rPr>
        <w:t>A t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otal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100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studied.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most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5-10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age group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(42%),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those older than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10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(3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7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%).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presenting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symptom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(75%)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both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hematemesis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melena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(25%).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UGI</w:t>
      </w:r>
      <w:r w:rsidR="00F27A5D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varices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(65%)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upper gastrointestinal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endoscopy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followed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gastric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erosion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(5%)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prolapsed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gastropathy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(2%)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We observed that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23%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of patients had a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17823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endoscopy.</w:t>
      </w:r>
    </w:p>
    <w:p w14:paraId="4A98B6C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FA9A73E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0A81EE63" w14:textId="456FA7BF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Upper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7420E2">
        <w:rPr>
          <w:rFonts w:ascii="Book Antiqua" w:eastAsia="Book Antiqua" w:hAnsi="Book Antiqua" w:cs="Book Antiqua"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endoscopic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evaluation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children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CC3829" w:rsidRPr="00F934D3">
        <w:rPr>
          <w:rStyle w:val="mce-spellchecker-annotation"/>
          <w:rFonts w:ascii="Book Antiqua" w:eastAsia="Book Antiqua" w:hAnsi="Book Antiqua" w:cs="Book Antiqua"/>
          <w:color w:val="000000"/>
        </w:rPr>
        <w:t>UGIB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showed</w:t>
      </w:r>
      <w:r w:rsidR="003231A3">
        <w:rPr>
          <w:rFonts w:ascii="Book Antiqua" w:eastAsia="Book Antiqua" w:hAnsi="Book Antiqua" w:cs="Book Antiqua"/>
          <w:color w:val="000000"/>
        </w:rPr>
        <w:t xml:space="preserve"> that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ruptured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esophageal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varices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</w:t>
      </w:r>
      <w:r w:rsidR="003231A3">
        <w:rPr>
          <w:rFonts w:ascii="Book Antiqua" w:eastAsia="Book Antiqua" w:hAnsi="Book Antiqua" w:cs="Book Antiqua"/>
          <w:color w:val="000000"/>
        </w:rPr>
        <w:t>ere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the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most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common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UGI</w:t>
      </w:r>
      <w:r w:rsidR="003231A3">
        <w:rPr>
          <w:rFonts w:ascii="Book Antiqua" w:eastAsia="Book Antiqua" w:hAnsi="Book Antiqua" w:cs="Book Antiqua"/>
          <w:color w:val="000000"/>
        </w:rPr>
        <w:t>B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Bangladesh</w:t>
      </w:r>
      <w:r w:rsidR="003231A3">
        <w:rPr>
          <w:rFonts w:ascii="Book Antiqua" w:eastAsia="Book Antiqua" w:hAnsi="Book Antiqua" w:cs="Book Antiqua"/>
          <w:color w:val="000000"/>
        </w:rPr>
        <w:t xml:space="preserve">. </w:t>
      </w:r>
      <w:r w:rsidRPr="00F934D3">
        <w:rPr>
          <w:rFonts w:ascii="Book Antiqua" w:eastAsia="Book Antiqua" w:hAnsi="Book Antiqua" w:cs="Book Antiqua"/>
          <w:color w:val="000000"/>
        </w:rPr>
        <w:t>Non</w:t>
      </w:r>
      <w:r w:rsidR="003231A3">
        <w:rPr>
          <w:rFonts w:ascii="Book Antiqua" w:eastAsia="Book Antiqua" w:hAnsi="Book Antiqua" w:cs="Book Antiqua"/>
          <w:color w:val="000000"/>
        </w:rPr>
        <w:t xml:space="preserve">-gastrointestinal </w:t>
      </w:r>
      <w:r w:rsidRPr="00F934D3">
        <w:rPr>
          <w:rFonts w:ascii="Book Antiqua" w:eastAsia="Book Antiqua" w:hAnsi="Book Antiqua" w:cs="Book Antiqua"/>
          <w:color w:val="000000"/>
        </w:rPr>
        <w:t>cause</w:t>
      </w:r>
      <w:r w:rsidR="003231A3">
        <w:rPr>
          <w:rFonts w:ascii="Book Antiqua" w:eastAsia="Book Antiqua" w:hAnsi="Book Antiqua" w:cs="Book Antiqua"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like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hemophilia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may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 xml:space="preserve">also </w:t>
      </w:r>
      <w:r w:rsidRPr="00F934D3">
        <w:rPr>
          <w:rFonts w:ascii="Book Antiqua" w:eastAsia="Book Antiqua" w:hAnsi="Book Antiqua" w:cs="Book Antiqua"/>
          <w:color w:val="000000"/>
        </w:rPr>
        <w:t>present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with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gastrointestinal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bleeding.</w:t>
      </w:r>
    </w:p>
    <w:p w14:paraId="35A2FEEB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491A44A1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3E37EB" w:rsidRPr="00F934D3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FC7A45D" w14:textId="01A8A7F9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</w:rPr>
        <w:t>Further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multicenter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stud</w:t>
      </w:r>
      <w:r w:rsidR="003231A3">
        <w:rPr>
          <w:rFonts w:ascii="Book Antiqua" w:eastAsia="Book Antiqua" w:hAnsi="Book Antiqua" w:cs="Book Antiqua"/>
          <w:color w:val="000000"/>
        </w:rPr>
        <w:t xml:space="preserve">ies should be conducted </w:t>
      </w:r>
      <w:r w:rsidRPr="00F934D3">
        <w:rPr>
          <w:rFonts w:ascii="Book Antiqua" w:eastAsia="Book Antiqua" w:hAnsi="Book Antiqua" w:cs="Book Antiqua"/>
          <w:color w:val="000000"/>
        </w:rPr>
        <w:t>to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determine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n</w:t>
      </w:r>
      <w:r w:rsidRPr="00F934D3">
        <w:rPr>
          <w:rFonts w:ascii="Book Antiqua" w:eastAsia="Book Antiqua" w:hAnsi="Book Antiqua" w:cs="Book Antiqua"/>
          <w:color w:val="000000"/>
        </w:rPr>
        <w:t>on</w:t>
      </w:r>
      <w:r w:rsidR="003231A3">
        <w:rPr>
          <w:rFonts w:ascii="Book Antiqua" w:eastAsia="Book Antiqua" w:hAnsi="Book Antiqua" w:cs="Book Antiqua"/>
          <w:color w:val="000000"/>
        </w:rPr>
        <w:t xml:space="preserve">-gastrointestinal </w:t>
      </w:r>
      <w:r w:rsidRPr="00F934D3">
        <w:rPr>
          <w:rFonts w:ascii="Book Antiqua" w:eastAsia="Book Antiqua" w:hAnsi="Book Antiqua" w:cs="Book Antiqua"/>
          <w:color w:val="000000"/>
        </w:rPr>
        <w:t>causes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</w:rPr>
        <w:t>UGIB</w:t>
      </w:r>
      <w:r w:rsidRPr="00F934D3">
        <w:rPr>
          <w:rFonts w:ascii="Book Antiqua" w:eastAsia="Book Antiqua" w:hAnsi="Book Antiqua" w:cs="Book Antiqua"/>
          <w:color w:val="000000"/>
        </w:rPr>
        <w:t>.</w:t>
      </w:r>
    </w:p>
    <w:p w14:paraId="78F94F62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F676D5F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DDB9847" w14:textId="128693D0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doctors,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st</w:t>
      </w:r>
      <w:r w:rsidR="003231A3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ff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231A3">
        <w:rPr>
          <w:rFonts w:ascii="Book Antiqua" w:eastAsia="Book Antiqua" w:hAnsi="Book Antiqua" w:cs="Book Antiqua"/>
          <w:color w:val="000000"/>
          <w:shd w:val="clear" w:color="auto" w:fill="FFFFFF"/>
        </w:rPr>
        <w:t>the D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epartment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Pediatric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Gastroenterology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333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Nutrition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Bangabandhu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Shiekh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Mujib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Medical</w:t>
      </w:r>
      <w:r w:rsidR="003E37EB"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000000"/>
          <w:shd w:val="clear" w:color="auto" w:fill="FFFFFF"/>
        </w:rPr>
        <w:t>University.</w:t>
      </w:r>
    </w:p>
    <w:p w14:paraId="3C6D8933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135463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REFERENCES</w:t>
      </w:r>
    </w:p>
    <w:p w14:paraId="2EDE35DE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lastRenderedPageBreak/>
        <w:t xml:space="preserve">1 </w:t>
      </w:r>
      <w:r w:rsidRPr="00F934D3">
        <w:rPr>
          <w:rFonts w:ascii="Book Antiqua" w:hAnsi="Book Antiqua"/>
          <w:b/>
          <w:bCs/>
        </w:rPr>
        <w:t>Poddar U</w:t>
      </w:r>
      <w:r w:rsidRPr="00F934D3">
        <w:rPr>
          <w:rFonts w:ascii="Book Antiqua" w:hAnsi="Book Antiqua"/>
        </w:rPr>
        <w:t xml:space="preserve">. Diagnostic and therapeutic approach to upper gastrointestinal bleeding. </w:t>
      </w:r>
      <w:r w:rsidRPr="00F934D3">
        <w:rPr>
          <w:rFonts w:ascii="Book Antiqua" w:hAnsi="Book Antiqua"/>
          <w:i/>
          <w:iCs/>
        </w:rPr>
        <w:t>Paediatr Int Child Health</w:t>
      </w:r>
      <w:r w:rsidRPr="00F934D3">
        <w:rPr>
          <w:rFonts w:ascii="Book Antiqua" w:hAnsi="Book Antiqua"/>
        </w:rPr>
        <w:t xml:space="preserve"> 2019; </w:t>
      </w:r>
      <w:r w:rsidRPr="00F934D3">
        <w:rPr>
          <w:rFonts w:ascii="Book Antiqua" w:hAnsi="Book Antiqua"/>
          <w:b/>
          <w:bCs/>
        </w:rPr>
        <w:t>39</w:t>
      </w:r>
      <w:r w:rsidRPr="00F934D3">
        <w:rPr>
          <w:rFonts w:ascii="Book Antiqua" w:hAnsi="Book Antiqua"/>
        </w:rPr>
        <w:t>: 18-22 [PMID: 30058470 DOI: 10.1080/20469047.2018.1500226]</w:t>
      </w:r>
    </w:p>
    <w:p w14:paraId="1DC56303" w14:textId="44A4DAB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2 </w:t>
      </w:r>
      <w:r w:rsidRPr="00F934D3">
        <w:rPr>
          <w:rFonts w:ascii="Book Antiqua" w:hAnsi="Book Antiqua"/>
          <w:b/>
          <w:bCs/>
        </w:rPr>
        <w:t>Russell RCG,</w:t>
      </w:r>
      <w:r w:rsidRPr="00F934D3">
        <w:rPr>
          <w:rFonts w:ascii="Book Antiqua" w:hAnsi="Book Antiqua"/>
        </w:rPr>
        <w:t xml:space="preserve"> Williams NS, Bulstrode CJL, editors. Bailey and love’s short practice of surgery. 23rd ed.</w:t>
      </w:r>
      <w:r w:rsidR="00D15B7D" w:rsidRPr="00F934D3">
        <w:rPr>
          <w:rFonts w:ascii="Book Antiqua" w:hAnsi="Book Antiqua"/>
        </w:rPr>
        <w:t xml:space="preserve"> London: Arnold; 2000. p. 45–52</w:t>
      </w:r>
    </w:p>
    <w:p w14:paraId="38742A01" w14:textId="2D3F0D65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3 </w:t>
      </w:r>
      <w:r w:rsidRPr="00F934D3">
        <w:rPr>
          <w:rFonts w:ascii="Book Antiqua" w:hAnsi="Book Antiqua"/>
          <w:b/>
          <w:bCs/>
        </w:rPr>
        <w:t>Walker B,</w:t>
      </w:r>
      <w:r w:rsidRPr="00F934D3">
        <w:rPr>
          <w:rFonts w:ascii="Book Antiqua" w:hAnsi="Book Antiqua"/>
        </w:rPr>
        <w:t xml:space="preserve"> Colledge N, Ralston S</w:t>
      </w:r>
      <w:r w:rsidR="005B202E" w:rsidRPr="00F934D3">
        <w:rPr>
          <w:rFonts w:ascii="Book Antiqua" w:hAnsi="Book Antiqua"/>
        </w:rPr>
        <w:t>, Davidson S.</w:t>
      </w:r>
      <w:r w:rsidRPr="00F934D3">
        <w:rPr>
          <w:rFonts w:ascii="Book Antiqua" w:hAnsi="Book Antiqua"/>
        </w:rPr>
        <w:t xml:space="preserve"> Davidson’s principles and practice of medicine. 22nd ed. Edinburgh: Churchill Livingstone; 2014.</w:t>
      </w:r>
      <w:r w:rsidR="00D15B7D" w:rsidRPr="00F934D3">
        <w:rPr>
          <w:rFonts w:ascii="Book Antiqua" w:hAnsi="Book Antiqua"/>
        </w:rPr>
        <w:t xml:space="preserve"> p. 854. ISBN 978–0–7020–5103–6</w:t>
      </w:r>
    </w:p>
    <w:p w14:paraId="5B7C3FE1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4 </w:t>
      </w:r>
      <w:r w:rsidRPr="00F934D3">
        <w:rPr>
          <w:rFonts w:ascii="Book Antiqua" w:hAnsi="Book Antiqua"/>
          <w:b/>
          <w:bCs/>
        </w:rPr>
        <w:t>Grimaldi-Bensouda L</w:t>
      </w:r>
      <w:r w:rsidRPr="00F934D3">
        <w:rPr>
          <w:rFonts w:ascii="Book Antiqua" w:hAnsi="Book Antiqua"/>
        </w:rPr>
        <w:t xml:space="preserve">, Abenhaim L, Michaud L, Mouterde O, Jonville-Béra AP, Giraudeau B, David B, Autret-Leca E. Clinical features and risk factors for upper gastrointestinal bleeding in children: a case-crossover study. </w:t>
      </w:r>
      <w:r w:rsidRPr="00F934D3">
        <w:rPr>
          <w:rFonts w:ascii="Book Antiqua" w:hAnsi="Book Antiqua"/>
          <w:i/>
          <w:iCs/>
        </w:rPr>
        <w:t>Eur J Clin Pharmacol</w:t>
      </w:r>
      <w:r w:rsidRPr="00F934D3">
        <w:rPr>
          <w:rFonts w:ascii="Book Antiqua" w:hAnsi="Book Antiqua"/>
        </w:rPr>
        <w:t xml:space="preserve"> 2010; </w:t>
      </w:r>
      <w:r w:rsidRPr="00F934D3">
        <w:rPr>
          <w:rFonts w:ascii="Book Antiqua" w:hAnsi="Book Antiqua"/>
          <w:b/>
          <w:bCs/>
        </w:rPr>
        <w:t>66</w:t>
      </w:r>
      <w:r w:rsidRPr="00F934D3">
        <w:rPr>
          <w:rFonts w:ascii="Book Antiqua" w:hAnsi="Book Antiqua"/>
        </w:rPr>
        <w:t>: 831-837 [PMID: 20473658 DOI: 10.1007/s00228-010-0832-3]</w:t>
      </w:r>
    </w:p>
    <w:p w14:paraId="48AB7A92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5 </w:t>
      </w:r>
      <w:r w:rsidRPr="00F934D3">
        <w:rPr>
          <w:rFonts w:ascii="Book Antiqua" w:hAnsi="Book Antiqua"/>
          <w:b/>
          <w:bCs/>
        </w:rPr>
        <w:t>El Mouzan MI</w:t>
      </w:r>
      <w:r w:rsidRPr="00F934D3">
        <w:rPr>
          <w:rFonts w:ascii="Book Antiqua" w:hAnsi="Book Antiqua"/>
        </w:rPr>
        <w:t xml:space="preserve">, Abdullah AM, Al-Mofleh IA. Yield of endoscopy in children with hematemesis. </w:t>
      </w:r>
      <w:r w:rsidRPr="00F934D3">
        <w:rPr>
          <w:rFonts w:ascii="Book Antiqua" w:hAnsi="Book Antiqua"/>
          <w:i/>
          <w:iCs/>
        </w:rPr>
        <w:t>Trop Gastroenterol</w:t>
      </w:r>
      <w:r w:rsidRPr="00F934D3">
        <w:rPr>
          <w:rFonts w:ascii="Book Antiqua" w:hAnsi="Book Antiqua"/>
        </w:rPr>
        <w:t xml:space="preserve"> 2004; </w:t>
      </w:r>
      <w:r w:rsidRPr="00F934D3">
        <w:rPr>
          <w:rFonts w:ascii="Book Antiqua" w:hAnsi="Book Antiqua"/>
          <w:b/>
          <w:bCs/>
        </w:rPr>
        <w:t>25</w:t>
      </w:r>
      <w:r w:rsidRPr="00F934D3">
        <w:rPr>
          <w:rFonts w:ascii="Book Antiqua" w:hAnsi="Book Antiqua"/>
        </w:rPr>
        <w:t>: 44-46 [PMID: 15303474]</w:t>
      </w:r>
    </w:p>
    <w:p w14:paraId="758A1917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6 </w:t>
      </w:r>
      <w:r w:rsidRPr="00F934D3">
        <w:rPr>
          <w:rFonts w:ascii="Book Antiqua" w:hAnsi="Book Antiqua"/>
          <w:b/>
          <w:bCs/>
        </w:rPr>
        <w:t>Cleveland K</w:t>
      </w:r>
      <w:r w:rsidRPr="00F934D3">
        <w:rPr>
          <w:rFonts w:ascii="Book Antiqua" w:hAnsi="Book Antiqua"/>
        </w:rPr>
        <w:t xml:space="preserve">, Ahmad N, Bishop P, Nowicki M. Upper gastrointestinal bleeding in children: an 11-year retrospective endoscopic investigation. </w:t>
      </w:r>
      <w:r w:rsidRPr="00F934D3">
        <w:rPr>
          <w:rFonts w:ascii="Book Antiqua" w:hAnsi="Book Antiqua"/>
          <w:i/>
          <w:iCs/>
        </w:rPr>
        <w:t>World J Pediatr</w:t>
      </w:r>
      <w:r w:rsidRPr="00F934D3">
        <w:rPr>
          <w:rFonts w:ascii="Book Antiqua" w:hAnsi="Book Antiqua"/>
        </w:rPr>
        <w:t xml:space="preserve"> 2012; </w:t>
      </w:r>
      <w:r w:rsidRPr="00F934D3">
        <w:rPr>
          <w:rFonts w:ascii="Book Antiqua" w:hAnsi="Book Antiqua"/>
          <w:b/>
          <w:bCs/>
        </w:rPr>
        <w:t>8</w:t>
      </w:r>
      <w:r w:rsidRPr="00F934D3">
        <w:rPr>
          <w:rFonts w:ascii="Book Antiqua" w:hAnsi="Book Antiqua"/>
        </w:rPr>
        <w:t>: 123-128 [PMID: 22573422 DOI: 10.1007/s12519-012-0350-8]</w:t>
      </w:r>
    </w:p>
    <w:p w14:paraId="4DF17054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7 </w:t>
      </w:r>
      <w:r w:rsidRPr="00F934D3">
        <w:rPr>
          <w:rFonts w:ascii="Book Antiqua" w:hAnsi="Book Antiqua"/>
          <w:b/>
          <w:bCs/>
        </w:rPr>
        <w:t>Chawla S</w:t>
      </w:r>
      <w:r w:rsidRPr="00F934D3">
        <w:rPr>
          <w:rFonts w:ascii="Book Antiqua" w:hAnsi="Book Antiqua"/>
        </w:rPr>
        <w:t xml:space="preserve">, Seth D, Mahajan P, Kamat D. Upper gastrointestinal bleeding in children. </w:t>
      </w:r>
      <w:r w:rsidRPr="00F934D3">
        <w:rPr>
          <w:rFonts w:ascii="Book Antiqua" w:hAnsi="Book Antiqua"/>
          <w:i/>
          <w:iCs/>
        </w:rPr>
        <w:t>Clin Pediatr (Phila)</w:t>
      </w:r>
      <w:r w:rsidRPr="00F934D3">
        <w:rPr>
          <w:rFonts w:ascii="Book Antiqua" w:hAnsi="Book Antiqua"/>
        </w:rPr>
        <w:t xml:space="preserve"> 2007; </w:t>
      </w:r>
      <w:r w:rsidRPr="00F934D3">
        <w:rPr>
          <w:rFonts w:ascii="Book Antiqua" w:hAnsi="Book Antiqua"/>
          <w:b/>
          <w:bCs/>
        </w:rPr>
        <w:t>46</w:t>
      </w:r>
      <w:r w:rsidRPr="00F934D3">
        <w:rPr>
          <w:rFonts w:ascii="Book Antiqua" w:hAnsi="Book Antiqua"/>
        </w:rPr>
        <w:t>: 16-21 [PMID: 17164504 DOI: 10.1177/1084713806297151]</w:t>
      </w:r>
    </w:p>
    <w:p w14:paraId="426F32CA" w14:textId="2B6AD5CA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8 </w:t>
      </w:r>
      <w:r w:rsidRPr="00F934D3">
        <w:rPr>
          <w:rFonts w:ascii="Book Antiqua" w:hAnsi="Book Antiqua"/>
          <w:b/>
          <w:bCs/>
        </w:rPr>
        <w:t>Dubey SRK Bhadauria N,</w:t>
      </w:r>
      <w:r w:rsidRPr="00F934D3">
        <w:rPr>
          <w:rFonts w:ascii="Book Antiqua" w:hAnsi="Book Antiqua"/>
        </w:rPr>
        <w:t xml:space="preserve"> Shukla</w:t>
      </w:r>
      <w:r w:rsidR="007C7D4B" w:rsidRPr="00F934D3">
        <w:rPr>
          <w:rFonts w:ascii="Book Antiqua" w:hAnsi="Book Antiqua"/>
        </w:rPr>
        <w:t xml:space="preserve"> M, Mittal P, Arya AK, Singh RP</w:t>
      </w:r>
      <w:r w:rsidRPr="00F934D3">
        <w:rPr>
          <w:rFonts w:ascii="Book Antiqua" w:hAnsi="Book Antiqua"/>
        </w:rPr>
        <w:t xml:space="preserve">. Clinico-etiological pattern of upper gastrointestinal bleeding in children. </w:t>
      </w:r>
      <w:r w:rsidRPr="00F934D3">
        <w:rPr>
          <w:rFonts w:ascii="Book Antiqua" w:hAnsi="Book Antiqua"/>
          <w:i/>
        </w:rPr>
        <w:t>Int J Contemp Pediatr</w:t>
      </w:r>
      <w:r w:rsidRPr="00F934D3">
        <w:rPr>
          <w:rFonts w:ascii="Book Antiqua" w:hAnsi="Book Antiqua"/>
        </w:rPr>
        <w:t xml:space="preserve"> 2017</w:t>
      </w:r>
      <w:r w:rsidR="000F2785" w:rsidRPr="00F934D3">
        <w:rPr>
          <w:rFonts w:ascii="Book Antiqua" w:hAnsi="Book Antiqua"/>
        </w:rPr>
        <w:t>;</w:t>
      </w:r>
      <w:r w:rsidRPr="00F934D3">
        <w:rPr>
          <w:rFonts w:ascii="Book Antiqua" w:hAnsi="Book Antiqua"/>
        </w:rPr>
        <w:t xml:space="preserve"> </w:t>
      </w:r>
      <w:r w:rsidRPr="00F934D3">
        <w:rPr>
          <w:rFonts w:ascii="Book Antiqua" w:hAnsi="Book Antiqua"/>
          <w:b/>
        </w:rPr>
        <w:t>4</w:t>
      </w:r>
      <w:r w:rsidR="000F2785" w:rsidRPr="00F934D3">
        <w:rPr>
          <w:rFonts w:ascii="Book Antiqua" w:hAnsi="Book Antiqua"/>
          <w:b/>
        </w:rPr>
        <w:t xml:space="preserve"> </w:t>
      </w:r>
      <w:r w:rsidR="000F2785" w:rsidRPr="00F934D3">
        <w:rPr>
          <w:rFonts w:ascii="Book Antiqua" w:hAnsi="Book Antiqua"/>
        </w:rPr>
        <w:t>[</w:t>
      </w:r>
      <w:r w:rsidRPr="00F934D3">
        <w:rPr>
          <w:rFonts w:ascii="Book Antiqua" w:hAnsi="Book Antiqua"/>
        </w:rPr>
        <w:t>DOI: 10.18203/2349-3291.ijcp20164592</w:t>
      </w:r>
      <w:r w:rsidR="000F2785" w:rsidRPr="00F934D3">
        <w:rPr>
          <w:rFonts w:ascii="Book Antiqua" w:hAnsi="Book Antiqua"/>
        </w:rPr>
        <w:t>]</w:t>
      </w:r>
    </w:p>
    <w:p w14:paraId="3EFC34EB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9 </w:t>
      </w:r>
      <w:r w:rsidRPr="00F934D3">
        <w:rPr>
          <w:rFonts w:ascii="Book Antiqua" w:hAnsi="Book Antiqua"/>
          <w:b/>
          <w:bCs/>
        </w:rPr>
        <w:t>Yachha SK</w:t>
      </w:r>
      <w:r w:rsidRPr="00F934D3">
        <w:rPr>
          <w:rFonts w:ascii="Book Antiqua" w:hAnsi="Book Antiqua"/>
        </w:rPr>
        <w:t xml:space="preserve">, Khanduri A, Sharma BC, Kumar M. Gastrointestinal bleeding in children. </w:t>
      </w:r>
      <w:r w:rsidRPr="00F934D3">
        <w:rPr>
          <w:rFonts w:ascii="Book Antiqua" w:hAnsi="Book Antiqua"/>
          <w:i/>
          <w:iCs/>
        </w:rPr>
        <w:t>J Gastroenterol Hepatol</w:t>
      </w:r>
      <w:r w:rsidRPr="00F934D3">
        <w:rPr>
          <w:rFonts w:ascii="Book Antiqua" w:hAnsi="Book Antiqua"/>
        </w:rPr>
        <w:t xml:space="preserve"> 1996; </w:t>
      </w:r>
      <w:r w:rsidRPr="00F934D3">
        <w:rPr>
          <w:rFonts w:ascii="Book Antiqua" w:hAnsi="Book Antiqua"/>
          <w:b/>
          <w:bCs/>
        </w:rPr>
        <w:t>11</w:t>
      </w:r>
      <w:r w:rsidRPr="00F934D3">
        <w:rPr>
          <w:rFonts w:ascii="Book Antiqua" w:hAnsi="Book Antiqua"/>
        </w:rPr>
        <w:t>: 903-907 [PMID: 8912124]</w:t>
      </w:r>
    </w:p>
    <w:p w14:paraId="6C86E46C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10 </w:t>
      </w:r>
      <w:r w:rsidRPr="00F934D3">
        <w:rPr>
          <w:rFonts w:ascii="Book Antiqua" w:hAnsi="Book Antiqua"/>
          <w:b/>
          <w:bCs/>
        </w:rPr>
        <w:t>Dehghani SM</w:t>
      </w:r>
      <w:r w:rsidRPr="00F934D3">
        <w:rPr>
          <w:rFonts w:ascii="Book Antiqua" w:hAnsi="Book Antiqua"/>
        </w:rPr>
        <w:t xml:space="preserve">, Haghighat M, Imanieh MH, Tabebordbar MR. Upper gastrointestinal bleeding in children in Southern Iran. </w:t>
      </w:r>
      <w:r w:rsidRPr="00F934D3">
        <w:rPr>
          <w:rFonts w:ascii="Book Antiqua" w:hAnsi="Book Antiqua"/>
          <w:i/>
          <w:iCs/>
        </w:rPr>
        <w:t>Indian J Pediatr</w:t>
      </w:r>
      <w:r w:rsidRPr="00F934D3">
        <w:rPr>
          <w:rFonts w:ascii="Book Antiqua" w:hAnsi="Book Antiqua"/>
        </w:rPr>
        <w:t xml:space="preserve"> 2009; </w:t>
      </w:r>
      <w:r w:rsidRPr="00F934D3">
        <w:rPr>
          <w:rFonts w:ascii="Book Antiqua" w:hAnsi="Book Antiqua"/>
          <w:b/>
          <w:bCs/>
        </w:rPr>
        <w:t>76</w:t>
      </w:r>
      <w:r w:rsidRPr="00F934D3">
        <w:rPr>
          <w:rFonts w:ascii="Book Antiqua" w:hAnsi="Book Antiqua"/>
        </w:rPr>
        <w:t>: 635-638 [PMID: 19390793 DOI: 10.1007/s12098-009-0092-3]</w:t>
      </w:r>
    </w:p>
    <w:p w14:paraId="0DF60743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t xml:space="preserve">11 </w:t>
      </w:r>
      <w:r w:rsidRPr="00F934D3">
        <w:rPr>
          <w:rFonts w:ascii="Book Antiqua" w:hAnsi="Book Antiqua"/>
          <w:b/>
          <w:bCs/>
        </w:rPr>
        <w:t>Akasaka Y</w:t>
      </w:r>
      <w:r w:rsidRPr="00F934D3">
        <w:rPr>
          <w:rFonts w:ascii="Book Antiqua" w:hAnsi="Book Antiqua"/>
        </w:rPr>
        <w:t xml:space="preserve">, Misaki F, Miyaoka T, Nakajima M, Kawai K. Endoscopy in pediatric patients with upper gastrointestinal bleeding. </w:t>
      </w:r>
      <w:r w:rsidRPr="00F934D3">
        <w:rPr>
          <w:rFonts w:ascii="Book Antiqua" w:hAnsi="Book Antiqua"/>
          <w:i/>
          <w:iCs/>
        </w:rPr>
        <w:t>Gastrointest Endosc</w:t>
      </w:r>
      <w:r w:rsidRPr="00F934D3">
        <w:rPr>
          <w:rFonts w:ascii="Book Antiqua" w:hAnsi="Book Antiqua"/>
        </w:rPr>
        <w:t xml:space="preserve"> 1977; </w:t>
      </w:r>
      <w:r w:rsidRPr="00F934D3">
        <w:rPr>
          <w:rFonts w:ascii="Book Antiqua" w:hAnsi="Book Antiqua"/>
          <w:b/>
          <w:bCs/>
        </w:rPr>
        <w:t>23</w:t>
      </w:r>
      <w:r w:rsidRPr="00F934D3">
        <w:rPr>
          <w:rFonts w:ascii="Book Antiqua" w:hAnsi="Book Antiqua"/>
        </w:rPr>
        <w:t>: 199-200 [PMID: 863208 DOI: 10.1016/s0016-5107(77)73651-x]</w:t>
      </w:r>
    </w:p>
    <w:p w14:paraId="32814AEA" w14:textId="77777777" w:rsidR="00652BB3" w:rsidRPr="00F934D3" w:rsidRDefault="00652BB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</w:rPr>
        <w:lastRenderedPageBreak/>
        <w:t xml:space="preserve">12 </w:t>
      </w:r>
      <w:r w:rsidRPr="00F934D3">
        <w:rPr>
          <w:rFonts w:ascii="Book Antiqua" w:hAnsi="Book Antiqua"/>
          <w:b/>
          <w:bCs/>
        </w:rPr>
        <w:t>Mittal SK</w:t>
      </w:r>
      <w:r w:rsidRPr="00F934D3">
        <w:rPr>
          <w:rFonts w:ascii="Book Antiqua" w:hAnsi="Book Antiqua"/>
        </w:rPr>
        <w:t xml:space="preserve">, Kalra KK, Aggarwal V. Diagnostic upper GI endoscopy for hemetemesis in children: experience from a pediatric gastroenterology centre in north India. </w:t>
      </w:r>
      <w:r w:rsidRPr="00F934D3">
        <w:rPr>
          <w:rFonts w:ascii="Book Antiqua" w:hAnsi="Book Antiqua"/>
          <w:i/>
          <w:iCs/>
        </w:rPr>
        <w:t>Indian J Pediatr</w:t>
      </w:r>
      <w:r w:rsidRPr="00F934D3">
        <w:rPr>
          <w:rFonts w:ascii="Book Antiqua" w:hAnsi="Book Antiqua"/>
        </w:rPr>
        <w:t xml:space="preserve"> 1994; </w:t>
      </w:r>
      <w:r w:rsidRPr="00F934D3">
        <w:rPr>
          <w:rFonts w:ascii="Book Antiqua" w:hAnsi="Book Antiqua"/>
          <w:b/>
          <w:bCs/>
        </w:rPr>
        <w:t>61</w:t>
      </w:r>
      <w:r w:rsidRPr="00F934D3">
        <w:rPr>
          <w:rFonts w:ascii="Book Antiqua" w:hAnsi="Book Antiqua"/>
        </w:rPr>
        <w:t>: 651-654 [PMID: 7721369 DOI: 10.1007/BF02751973]</w:t>
      </w:r>
    </w:p>
    <w:p w14:paraId="5D150C2E" w14:textId="4884EF54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2E464E4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Footnotes</w:t>
      </w:r>
    </w:p>
    <w:p w14:paraId="3EFF7E95" w14:textId="005A01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Institutional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review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board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statement: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The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study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was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reviewed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and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approved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by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the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departmental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Ethics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Committee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of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="0086419C">
        <w:rPr>
          <w:rFonts w:ascii="Book Antiqua" w:eastAsia="Book Antiqua" w:hAnsi="Book Antiqua" w:cs="Book Antiqua"/>
          <w:color w:val="3C3C3C"/>
        </w:rPr>
        <w:t xml:space="preserve">the </w:t>
      </w:r>
      <w:r w:rsidR="0086419C">
        <w:rPr>
          <w:rFonts w:ascii="Book Antiqua" w:eastAsia="Book Antiqua" w:hAnsi="Book Antiqua" w:cs="Book Antiqua"/>
          <w:color w:val="3C3C3C"/>
          <w:shd w:val="clear" w:color="auto" w:fill="FFFFFF"/>
        </w:rPr>
        <w:t>D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epartment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Pediatric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Gastroenterology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="00623339">
        <w:rPr>
          <w:rFonts w:ascii="Book Antiqua" w:eastAsia="Book Antiqua" w:hAnsi="Book Antiqua" w:cs="Book Antiqua"/>
          <w:color w:val="3C3C3C"/>
          <w:shd w:val="clear" w:color="auto" w:fill="FFFFFF"/>
        </w:rPr>
        <w:t>and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Nutrition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of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Bangabandhu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Shiekh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Mujib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Medical</w:t>
      </w:r>
      <w:r w:rsidR="003E37EB"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  <w:shd w:val="clear" w:color="auto" w:fill="FFFFFF"/>
        </w:rPr>
        <w:t>University</w:t>
      </w:r>
      <w:r w:rsidR="0086419C">
        <w:rPr>
          <w:rFonts w:ascii="Book Antiqua" w:eastAsia="Book Antiqua" w:hAnsi="Book Antiqua" w:cs="Book Antiqua"/>
          <w:color w:val="3C3C3C"/>
          <w:shd w:val="clear" w:color="auto" w:fill="FFFFFF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(Approval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No.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BSMMU/Ped.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Gastro/2023/122).</w:t>
      </w:r>
    </w:p>
    <w:p w14:paraId="6AA7E86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19A7308" w14:textId="7492510A" w:rsidR="00CD678C" w:rsidRPr="00F934D3" w:rsidRDefault="00CD678C" w:rsidP="00F934D3">
      <w:pPr>
        <w:spacing w:line="360" w:lineRule="auto"/>
        <w:jc w:val="both"/>
        <w:rPr>
          <w:rFonts w:ascii="Book Antiqua" w:hAnsi="Book Antiqua"/>
          <w:b/>
          <w:bCs/>
          <w:iCs/>
          <w:color w:val="000000"/>
        </w:rPr>
      </w:pPr>
      <w:r w:rsidRPr="00F934D3">
        <w:rPr>
          <w:rFonts w:ascii="Book Antiqua" w:hAnsi="Book Antiqua"/>
          <w:b/>
          <w:color w:val="000000"/>
        </w:rPr>
        <w:t>Informed consent statement</w:t>
      </w:r>
      <w:r w:rsidRPr="00F934D3">
        <w:rPr>
          <w:rFonts w:ascii="Book Antiqua" w:hAnsi="Book Antiqua"/>
          <w:b/>
          <w:bCs/>
          <w:iCs/>
          <w:color w:val="000000"/>
        </w:rPr>
        <w:t>:</w:t>
      </w:r>
      <w:r w:rsidR="00D11855" w:rsidRPr="00F934D3">
        <w:rPr>
          <w:rFonts w:ascii="Book Antiqua" w:hAnsi="Book Antiqua"/>
        </w:rPr>
        <w:t xml:space="preserve"> </w:t>
      </w:r>
      <w:r w:rsidR="00D11855" w:rsidRPr="00F934D3">
        <w:rPr>
          <w:rFonts w:ascii="Book Antiqua" w:hAnsi="Book Antiqua"/>
          <w:bCs/>
          <w:iCs/>
          <w:color w:val="000000"/>
        </w:rPr>
        <w:t>As this was a retrospective study, consent</w:t>
      </w:r>
      <w:r w:rsidR="00D11855" w:rsidRPr="00F934D3">
        <w:rPr>
          <w:rFonts w:ascii="Book Antiqua" w:hAnsi="Book Antiqua"/>
          <w:bCs/>
          <w:iCs/>
          <w:color w:val="000000"/>
          <w:lang w:eastAsia="zh-CN"/>
        </w:rPr>
        <w:t xml:space="preserve"> </w:t>
      </w:r>
      <w:r w:rsidR="00D11855" w:rsidRPr="00F934D3">
        <w:rPr>
          <w:rFonts w:ascii="Book Antiqua" w:hAnsi="Book Antiqua"/>
          <w:bCs/>
          <w:iCs/>
          <w:color w:val="000000"/>
        </w:rPr>
        <w:t>from parents/patients</w:t>
      </w:r>
      <w:r w:rsidR="00FD0A17">
        <w:rPr>
          <w:rFonts w:ascii="Book Antiqua" w:hAnsi="Book Antiqua"/>
          <w:bCs/>
          <w:iCs/>
          <w:color w:val="000000"/>
        </w:rPr>
        <w:t xml:space="preserve"> was unnecessary</w:t>
      </w:r>
      <w:r w:rsidR="00D11855" w:rsidRPr="00F934D3">
        <w:rPr>
          <w:rFonts w:ascii="Book Antiqua" w:hAnsi="Book Antiqua"/>
          <w:bCs/>
          <w:iCs/>
          <w:color w:val="000000"/>
        </w:rPr>
        <w:t>.</w:t>
      </w:r>
    </w:p>
    <w:p w14:paraId="087513D5" w14:textId="77777777" w:rsidR="00CD678C" w:rsidRPr="00F934D3" w:rsidRDefault="00CD678C" w:rsidP="00F934D3">
      <w:pPr>
        <w:spacing w:line="360" w:lineRule="auto"/>
        <w:jc w:val="both"/>
        <w:rPr>
          <w:rFonts w:ascii="Book Antiqua" w:hAnsi="Book Antiqua"/>
        </w:rPr>
      </w:pPr>
    </w:p>
    <w:p w14:paraId="468C96AF" w14:textId="3D366D50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Conflict-of-interest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statement: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="00E73815" w:rsidRPr="00F934D3">
        <w:rPr>
          <w:rFonts w:ascii="Book Antiqua" w:eastAsia="Book Antiqua" w:hAnsi="Book Antiqua" w:cs="Book Antiqua"/>
          <w:bCs/>
        </w:rPr>
        <w:t xml:space="preserve">All </w:t>
      </w:r>
      <w:r w:rsidR="00E73815" w:rsidRPr="00F934D3">
        <w:rPr>
          <w:rFonts w:ascii="Book Antiqua" w:eastAsia="Book Antiqua" w:hAnsi="Book Antiqua" w:cs="Book Antiqua"/>
        </w:rPr>
        <w:t>the authors declare that they have no conflict</w:t>
      </w:r>
      <w:r w:rsidR="0008036E">
        <w:rPr>
          <w:rFonts w:ascii="Book Antiqua" w:eastAsia="Book Antiqua" w:hAnsi="Book Antiqua" w:cs="Book Antiqua"/>
        </w:rPr>
        <w:t>s</w:t>
      </w:r>
      <w:r w:rsidR="00E73815" w:rsidRPr="00F934D3">
        <w:rPr>
          <w:rFonts w:ascii="Book Antiqua" w:eastAsia="Book Antiqua" w:hAnsi="Book Antiqua" w:cs="Book Antiqua"/>
        </w:rPr>
        <w:t xml:space="preserve"> of interest.</w:t>
      </w:r>
    </w:p>
    <w:p w14:paraId="1A7D7F6F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5B8E803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Data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sharing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b/>
          <w:bCs/>
        </w:rPr>
        <w:t>statement: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No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additional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data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are</w:t>
      </w:r>
      <w:r w:rsidR="003E37EB" w:rsidRPr="00F934D3">
        <w:rPr>
          <w:rFonts w:ascii="Book Antiqua" w:eastAsia="Book Antiqua" w:hAnsi="Book Antiqua" w:cs="Book Antiqua"/>
          <w:color w:val="3C3C3C"/>
        </w:rPr>
        <w:t xml:space="preserve"> </w:t>
      </w:r>
      <w:r w:rsidRPr="00F934D3">
        <w:rPr>
          <w:rFonts w:ascii="Book Antiqua" w:eastAsia="Book Antiqua" w:hAnsi="Book Antiqua" w:cs="Book Antiqua"/>
          <w:color w:val="3C3C3C"/>
        </w:rPr>
        <w:t>available.</w:t>
      </w:r>
    </w:p>
    <w:p w14:paraId="04D9B55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E867513" w14:textId="4F56E6DF" w:rsidR="00CD678C" w:rsidRPr="00F934D3" w:rsidRDefault="00CD678C" w:rsidP="00F934D3">
      <w:pPr>
        <w:spacing w:line="360" w:lineRule="auto"/>
        <w:jc w:val="both"/>
        <w:rPr>
          <w:rFonts w:ascii="Book Antiqua" w:hAnsi="Book Antiqua" w:cs="Garamond-Bold"/>
          <w:bCs/>
          <w:color w:val="000000"/>
        </w:rPr>
      </w:pPr>
      <w:bookmarkStart w:id="0" w:name="OLE_LINK507"/>
      <w:bookmarkStart w:id="1" w:name="OLE_LINK506"/>
      <w:bookmarkStart w:id="2" w:name="OLE_LINK496"/>
      <w:bookmarkStart w:id="3" w:name="OLE_LINK479"/>
      <w:r w:rsidRPr="00F934D3">
        <w:rPr>
          <w:rFonts w:ascii="Book Antiqua" w:hAnsi="Book Antiqua"/>
          <w:b/>
          <w:color w:val="000000"/>
        </w:rPr>
        <w:t xml:space="preserve">STROBE statement: </w:t>
      </w:r>
      <w:r w:rsidRPr="00F934D3">
        <w:rPr>
          <w:rFonts w:ascii="Book Antiqua" w:hAnsi="Book Antiqua" w:cs="Garamond-Bold"/>
          <w:bCs/>
          <w:color w:val="000000"/>
        </w:rPr>
        <w:t>The authors have read the STROBE Statement—checklist of items, and the manuscript was prepared and revised according to the STROBE Statement—checklist of items.</w:t>
      </w:r>
      <w:bookmarkEnd w:id="0"/>
      <w:bookmarkEnd w:id="1"/>
      <w:bookmarkEnd w:id="2"/>
      <w:bookmarkEnd w:id="3"/>
    </w:p>
    <w:p w14:paraId="53E3DFD0" w14:textId="77777777" w:rsidR="00CD678C" w:rsidRPr="00F934D3" w:rsidRDefault="00CD678C" w:rsidP="00F934D3">
      <w:pPr>
        <w:spacing w:line="360" w:lineRule="auto"/>
        <w:jc w:val="both"/>
        <w:rPr>
          <w:rFonts w:ascii="Book Antiqua" w:hAnsi="Book Antiqua"/>
        </w:rPr>
      </w:pPr>
    </w:p>
    <w:p w14:paraId="2F0EB202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bCs/>
        </w:rPr>
        <w:t>Open-Access:</w:t>
      </w:r>
      <w:r w:rsidR="003E37EB" w:rsidRPr="00F934D3">
        <w:rPr>
          <w:rFonts w:ascii="Book Antiqua" w:eastAsia="Book Antiqua" w:hAnsi="Book Antiqua" w:cs="Book Antiqua"/>
          <w:b/>
          <w:bCs/>
        </w:rPr>
        <w:t xml:space="preserve"> </w:t>
      </w:r>
      <w:r w:rsidRPr="00F934D3">
        <w:rPr>
          <w:rFonts w:ascii="Book Antiqua" w:eastAsia="Book Antiqua" w:hAnsi="Book Antiqua" w:cs="Book Antiqua"/>
        </w:rPr>
        <w:t>This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open-access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that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was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selected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in-house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editor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fully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peer-reviewed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external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reviewers.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It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distributed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accordance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with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Creative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Commons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Attribution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NonCommercial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(CC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BY-NC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4.0)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license,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which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permits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others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to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distribute,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remix,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adapt,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build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upon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work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non-commercially,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license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their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derivative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works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on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different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terms,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provided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original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work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properly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cited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and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the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use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is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non-commercial.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See: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https://creativecommons.org/Licenses/by-nc/4.0/</w:t>
      </w:r>
    </w:p>
    <w:p w14:paraId="61CFC3AD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7A92B29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Provenance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and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peer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review: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Unsolicited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article;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Externally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peer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reviewed.</w:t>
      </w:r>
    </w:p>
    <w:p w14:paraId="68DA3686" w14:textId="77C4597E" w:rsidR="00A77B3E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model: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Single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blind</w:t>
      </w:r>
    </w:p>
    <w:p w14:paraId="42AA3541" w14:textId="77777777" w:rsidR="0008036E" w:rsidRPr="00F934D3" w:rsidRDefault="0008036E" w:rsidP="00F934D3">
      <w:pPr>
        <w:spacing w:line="360" w:lineRule="auto"/>
        <w:jc w:val="both"/>
        <w:rPr>
          <w:rFonts w:ascii="Book Antiqua" w:hAnsi="Book Antiqua"/>
        </w:rPr>
      </w:pPr>
    </w:p>
    <w:p w14:paraId="166AB3A2" w14:textId="2C3BD9B6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Corresponding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Author</w:t>
      </w:r>
      <w:r w:rsidR="0008036E">
        <w:rPr>
          <w:rFonts w:ascii="Book Antiqua" w:eastAsia="Book Antiqua" w:hAnsi="Book Antiqua" w:cs="Book Antiqua"/>
          <w:b/>
          <w:color w:val="000000"/>
        </w:rPr>
        <w:t>’</w:t>
      </w:r>
      <w:r w:rsidRPr="00F934D3">
        <w:rPr>
          <w:rFonts w:ascii="Book Antiqua" w:eastAsia="Book Antiqua" w:hAnsi="Book Antiqua" w:cs="Book Antiqua"/>
          <w:b/>
          <w:color w:val="000000"/>
        </w:rPr>
        <w:t>s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Membership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Professional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Societies: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Bangladesh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Gastroenterology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Society,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A0167.</w:t>
      </w:r>
    </w:p>
    <w:p w14:paraId="167A187C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509FD3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Peer-review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started: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October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16,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2023</w:t>
      </w:r>
    </w:p>
    <w:p w14:paraId="4B446C0B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First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decision: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November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9,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2023</w:t>
      </w:r>
    </w:p>
    <w:p w14:paraId="1AF1B0E6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Article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in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press: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451C254C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63CFA1DC" w14:textId="414E09A9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Specialty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type: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Gastroenterology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&amp;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2D5D0F" w:rsidRPr="00F934D3">
        <w:rPr>
          <w:rFonts w:ascii="Book Antiqua" w:eastAsia="Book Antiqua" w:hAnsi="Book Antiqua" w:cs="Book Antiqua"/>
        </w:rPr>
        <w:t>hepatology</w:t>
      </w:r>
    </w:p>
    <w:p w14:paraId="2F81592D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Country/Territory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of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origin: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Bangladesh</w:t>
      </w:r>
    </w:p>
    <w:p w14:paraId="1046EE8A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Peer-review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report’s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scientific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quality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0C39D9C9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(Excellent):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0</w:t>
      </w:r>
    </w:p>
    <w:p w14:paraId="2264A998" w14:textId="3F674A02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(Very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good):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="00C800C7" w:rsidRPr="00F934D3">
        <w:rPr>
          <w:rFonts w:ascii="Book Antiqua" w:eastAsia="Book Antiqua" w:hAnsi="Book Antiqua" w:cs="Book Antiqua"/>
        </w:rPr>
        <w:t>B</w:t>
      </w:r>
    </w:p>
    <w:p w14:paraId="0ACB0131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(Good):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C</w:t>
      </w:r>
    </w:p>
    <w:p w14:paraId="28F96787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D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(Fair):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0</w:t>
      </w:r>
    </w:p>
    <w:p w14:paraId="03057EC3" w14:textId="77777777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</w:rPr>
        <w:t>Grade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E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(Poor):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0</w:t>
      </w:r>
    </w:p>
    <w:p w14:paraId="04DCB4B8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0E22E8D7" w14:textId="0F1BE885" w:rsidR="0008036E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P-Reviewer: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</w:rPr>
        <w:t>Rodrigues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AT,</w:t>
      </w:r>
      <w:r w:rsidR="003E37EB" w:rsidRPr="00F934D3">
        <w:rPr>
          <w:rFonts w:ascii="Book Antiqua" w:eastAsia="Book Antiqua" w:hAnsi="Book Antiqua" w:cs="Book Antiqua"/>
        </w:rPr>
        <w:t xml:space="preserve"> </w:t>
      </w:r>
      <w:r w:rsidRPr="00F934D3">
        <w:rPr>
          <w:rFonts w:ascii="Book Antiqua" w:eastAsia="Book Antiqua" w:hAnsi="Book Antiqua" w:cs="Book Antiqua"/>
        </w:rPr>
        <w:t>Brazil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S-Editor: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307AF" w:rsidRPr="00F934D3">
        <w:rPr>
          <w:rFonts w:ascii="Book Antiqua" w:eastAsia="Book Antiqua" w:hAnsi="Book Antiqua" w:cs="Book Antiqua"/>
          <w:color w:val="000000"/>
        </w:rPr>
        <w:t>Liu JH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L-Editor: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B1DB1" w:rsidRPr="00F934D3">
        <w:rPr>
          <w:rFonts w:ascii="Book Antiqua" w:eastAsia="Book Antiqua" w:hAnsi="Book Antiqua" w:cs="Book Antiqua"/>
          <w:bCs/>
          <w:color w:val="000000"/>
        </w:rPr>
        <w:t>Filipodia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P-Editor: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F902411" w14:textId="77777777" w:rsidR="0008036E" w:rsidRDefault="0008036E" w:rsidP="00F934D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7EFEAEF6" w14:textId="6C4B4B2E" w:rsidR="00A77B3E" w:rsidRPr="00F934D3" w:rsidRDefault="00417823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eastAsia="Book Antiqua" w:hAnsi="Book Antiqua" w:cs="Book Antiqua"/>
          <w:b/>
          <w:color w:val="000000"/>
        </w:rPr>
        <w:t>Figure</w:t>
      </w:r>
      <w:r w:rsidR="003E37EB" w:rsidRPr="00F934D3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F934D3">
        <w:rPr>
          <w:rFonts w:ascii="Book Antiqua" w:eastAsia="Book Antiqua" w:hAnsi="Book Antiqua" w:cs="Book Antiqua"/>
          <w:b/>
          <w:color w:val="000000"/>
        </w:rPr>
        <w:t>Legends</w:t>
      </w:r>
    </w:p>
    <w:p w14:paraId="0B8B21FF" w14:textId="2CDF4624" w:rsidR="00A77B3E" w:rsidRPr="00F934D3" w:rsidRDefault="00A25AB1" w:rsidP="00F934D3">
      <w:pPr>
        <w:spacing w:line="360" w:lineRule="auto"/>
        <w:jc w:val="both"/>
        <w:rPr>
          <w:rFonts w:ascii="Book Antiqua" w:hAnsi="Book Antiqua"/>
        </w:rPr>
      </w:pPr>
      <w:r w:rsidRPr="00F934D3">
        <w:rPr>
          <w:rFonts w:ascii="Book Antiqua" w:hAnsi="Book Antiqua"/>
          <w:noProof/>
          <w:lang w:eastAsia="zh-CN"/>
        </w:rPr>
        <w:drawing>
          <wp:inline distT="0" distB="0" distL="0" distR="0" wp14:anchorId="0C9297DE" wp14:editId="6ED8C962">
            <wp:extent cx="2139795" cy="1981011"/>
            <wp:effectExtent l="19050" t="0" r="0" b="0"/>
            <wp:docPr id="5" name="Picture 4" descr="https://encrypted-tbn0.gstatic.com/images?q=tbn:ANd9GcTuX38iZ2nn6GYuZSfOit9VFp6gwE-YVH-g6NU3PKSD4tc1mu-iEVoy92FIfg&amp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:ANd9GcTuX38iZ2nn6GYuZSfOit9VFp6gwE-YVH-g6NU3PKSD4tc1mu-iEVoy92FIfg&amp;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038" cy="1981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A3F0DA" w14:textId="378B6ABA" w:rsidR="00FE136D" w:rsidRPr="00F934D3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934D3">
        <w:rPr>
          <w:rFonts w:ascii="Book Antiqua" w:eastAsia="Book Antiqua" w:hAnsi="Book Antiqua" w:cs="Book Antiqua"/>
          <w:b/>
        </w:rPr>
        <w:t>Figure</w:t>
      </w:r>
      <w:r w:rsidR="005E38AC" w:rsidRPr="00F934D3">
        <w:rPr>
          <w:rFonts w:ascii="Book Antiqua" w:eastAsia="Book Antiqua" w:hAnsi="Book Antiqua" w:cs="Book Antiqua"/>
          <w:b/>
        </w:rPr>
        <w:t xml:space="preserve"> 1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30292E">
        <w:rPr>
          <w:rFonts w:ascii="Book Antiqua" w:eastAsia="Book Antiqua" w:hAnsi="Book Antiqua" w:cs="Book Antiqua"/>
          <w:b/>
        </w:rPr>
        <w:t>Example of g</w:t>
      </w:r>
      <w:r w:rsidRPr="00F934D3">
        <w:rPr>
          <w:rFonts w:ascii="Book Antiqua" w:eastAsia="Book Antiqua" w:hAnsi="Book Antiqua" w:cs="Book Antiqua"/>
          <w:b/>
        </w:rPr>
        <w:t>rade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4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esophageal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varices</w:t>
      </w:r>
      <w:r w:rsidR="000E6E31" w:rsidRPr="00F934D3">
        <w:rPr>
          <w:rFonts w:ascii="Book Antiqua" w:eastAsia="Book Antiqua" w:hAnsi="Book Antiqua" w:cs="Book Antiqua"/>
          <w:b/>
        </w:rPr>
        <w:t>.</w:t>
      </w:r>
    </w:p>
    <w:p w14:paraId="32B52AF7" w14:textId="7A8A3676" w:rsidR="0008036E" w:rsidRDefault="0008036E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02F0E638" w14:textId="7D86AD59" w:rsidR="00A77B3E" w:rsidRPr="00F934D3" w:rsidRDefault="00902472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hAnsi="Book Antiqua"/>
          <w:noProof/>
          <w:lang w:eastAsia="zh-CN"/>
        </w:rPr>
        <w:drawing>
          <wp:inline distT="0" distB="0" distL="0" distR="0" wp14:anchorId="0D363F46" wp14:editId="75262297">
            <wp:extent cx="2170430" cy="1734347"/>
            <wp:effectExtent l="19050" t="0" r="1270" b="0"/>
            <wp:docPr id="1" name="Picture 1" descr="C:\Users\DELL\Desktop\BRBN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BRBN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562" cy="173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C9A94" w14:textId="192280D9" w:rsidR="004524EC" w:rsidRPr="00F934D3" w:rsidRDefault="00417823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934D3">
        <w:rPr>
          <w:rFonts w:ascii="Book Antiqua" w:eastAsia="Book Antiqua" w:hAnsi="Book Antiqua" w:cs="Book Antiqua"/>
          <w:b/>
        </w:rPr>
        <w:t>Figure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6627CA" w:rsidRPr="00F934D3">
        <w:rPr>
          <w:rFonts w:ascii="Book Antiqua" w:eastAsia="Book Antiqua" w:hAnsi="Book Antiqua" w:cs="Book Antiqua"/>
          <w:b/>
        </w:rPr>
        <w:t>2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0E6E31" w:rsidRPr="00F934D3">
        <w:rPr>
          <w:rFonts w:ascii="Book Antiqua" w:eastAsia="Book Antiqua" w:hAnsi="Book Antiqua" w:cs="Book Antiqua"/>
          <w:b/>
          <w:color w:val="000000"/>
        </w:rPr>
        <w:t>Blue rubber bleb nevus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in</w:t>
      </w:r>
      <w:r w:rsidR="00216138">
        <w:rPr>
          <w:rFonts w:ascii="Book Antiqua" w:eastAsia="Book Antiqua" w:hAnsi="Book Antiqua" w:cs="Book Antiqua"/>
          <w:b/>
        </w:rPr>
        <w:t xml:space="preserve"> the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stomach</w:t>
      </w:r>
      <w:r w:rsidR="000E6E31" w:rsidRPr="00F934D3">
        <w:rPr>
          <w:rFonts w:ascii="Book Antiqua" w:eastAsia="Book Antiqua" w:hAnsi="Book Antiqua" w:cs="Book Antiqua"/>
          <w:b/>
        </w:rPr>
        <w:t>.</w:t>
      </w:r>
    </w:p>
    <w:p w14:paraId="1013C315" w14:textId="2358455B" w:rsidR="0008036E" w:rsidRDefault="0008036E" w:rsidP="00F934D3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</w:p>
    <w:p w14:paraId="54830E5C" w14:textId="58996710" w:rsidR="00A77B3E" w:rsidRPr="00F934D3" w:rsidRDefault="00F263C3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hAnsi="Book Antiqua"/>
          <w:noProof/>
          <w:lang w:eastAsia="zh-CN"/>
        </w:rPr>
        <w:drawing>
          <wp:inline distT="0" distB="0" distL="0" distR="0" wp14:anchorId="3F240511" wp14:editId="63E34147">
            <wp:extent cx="2132689" cy="1764868"/>
            <wp:effectExtent l="19050" t="0" r="911" b="0"/>
            <wp:docPr id="3" name="Picture 3" descr="C:\Users\DELL\Desktop\BRBN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BRBNS 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765" cy="1766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CAD43C" w14:textId="3744E99D" w:rsidR="00A77B3E" w:rsidRPr="00F934D3" w:rsidRDefault="00417823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eastAsia="Book Antiqua" w:hAnsi="Book Antiqua" w:cs="Book Antiqua"/>
          <w:b/>
        </w:rPr>
        <w:t>Figure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6627CA" w:rsidRPr="00F934D3">
        <w:rPr>
          <w:rFonts w:ascii="Book Antiqua" w:eastAsia="Book Antiqua" w:hAnsi="Book Antiqua" w:cs="Book Antiqua"/>
          <w:b/>
        </w:rPr>
        <w:t>3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0E6E31" w:rsidRPr="00F934D3">
        <w:rPr>
          <w:rFonts w:ascii="Book Antiqua" w:eastAsia="Book Antiqua" w:hAnsi="Book Antiqua" w:cs="Book Antiqua"/>
          <w:b/>
          <w:color w:val="000000"/>
        </w:rPr>
        <w:t>Blue rubber bleb nevus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in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>lower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end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Pr="00F934D3">
        <w:rPr>
          <w:rFonts w:ascii="Book Antiqua" w:eastAsia="Book Antiqua" w:hAnsi="Book Antiqua" w:cs="Book Antiqua"/>
          <w:b/>
        </w:rPr>
        <w:t>of</w:t>
      </w:r>
      <w:r w:rsidR="003E37EB" w:rsidRPr="00F934D3">
        <w:rPr>
          <w:rFonts w:ascii="Book Antiqua" w:eastAsia="Book Antiqua" w:hAnsi="Book Antiqua" w:cs="Book Antiqua"/>
          <w:b/>
        </w:rPr>
        <w:t xml:space="preserve">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>esophagus</w:t>
      </w:r>
      <w:r w:rsidR="000E6E31" w:rsidRPr="00F934D3">
        <w:rPr>
          <w:rFonts w:ascii="Book Antiqua" w:eastAsia="Book Antiqua" w:hAnsi="Book Antiqua" w:cs="Book Antiqua"/>
          <w:b/>
        </w:rPr>
        <w:t>.</w:t>
      </w:r>
    </w:p>
    <w:p w14:paraId="7A3CE273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38619559" w14:textId="0C696A89" w:rsidR="006627CA" w:rsidRPr="00F934D3" w:rsidRDefault="006627CA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hAnsi="Book Antiqua"/>
          <w:noProof/>
          <w:lang w:eastAsia="zh-CN"/>
        </w:rPr>
        <w:drawing>
          <wp:inline distT="0" distB="0" distL="0" distR="0" wp14:anchorId="4DDD9E9E" wp14:editId="4A1AF435">
            <wp:extent cx="2540000" cy="1978269"/>
            <wp:effectExtent l="19050" t="0" r="0" b="0"/>
            <wp:docPr id="7" name="Picture 7" descr="C:\Users\DELL\Downloads\169553782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ownloads\16955378232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913" cy="1978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AB3A05" w14:textId="4328BF45" w:rsidR="006627CA" w:rsidRPr="00F934D3" w:rsidRDefault="006627CA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eastAsia="Book Antiqua" w:hAnsi="Book Antiqua" w:cs="Book Antiqua"/>
          <w:b/>
        </w:rPr>
        <w:t xml:space="preserve">Figure 4 Prolapsed fundus of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 xml:space="preserve">stomach in </w:t>
      </w:r>
      <w:r w:rsidR="00216138">
        <w:rPr>
          <w:rFonts w:ascii="Book Antiqua" w:eastAsia="Book Antiqua" w:hAnsi="Book Antiqua" w:cs="Book Antiqua"/>
          <w:b/>
        </w:rPr>
        <w:t xml:space="preserve">the </w:t>
      </w:r>
      <w:r w:rsidRPr="00F934D3">
        <w:rPr>
          <w:rFonts w:ascii="Book Antiqua" w:eastAsia="Book Antiqua" w:hAnsi="Book Antiqua" w:cs="Book Antiqua"/>
          <w:b/>
        </w:rPr>
        <w:t>esophagus.</w:t>
      </w:r>
    </w:p>
    <w:p w14:paraId="0CC8621F" w14:textId="77777777" w:rsidR="00A77B3E" w:rsidRPr="00F934D3" w:rsidRDefault="00A77B3E" w:rsidP="00F934D3">
      <w:pPr>
        <w:spacing w:line="360" w:lineRule="auto"/>
        <w:jc w:val="both"/>
        <w:rPr>
          <w:rFonts w:ascii="Book Antiqua" w:hAnsi="Book Antiqua"/>
        </w:rPr>
      </w:pPr>
    </w:p>
    <w:p w14:paraId="4348A821" w14:textId="0FD56180" w:rsidR="00161392" w:rsidRPr="00F934D3" w:rsidRDefault="00161392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hAnsi="Book Antiqua"/>
          <w:b/>
        </w:rPr>
        <w:t>Table</w:t>
      </w:r>
      <w:r w:rsidR="00666C7A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>1 Demographic character</w:t>
      </w:r>
      <w:r w:rsidR="000012AE">
        <w:rPr>
          <w:rFonts w:ascii="Book Antiqua" w:hAnsi="Book Antiqua"/>
          <w:b/>
        </w:rPr>
        <w:t>i</w:t>
      </w:r>
      <w:r w:rsidRPr="00F934D3">
        <w:rPr>
          <w:rFonts w:ascii="Book Antiqua" w:hAnsi="Book Antiqua"/>
          <w:b/>
        </w:rPr>
        <w:t>s</w:t>
      </w:r>
      <w:r w:rsidR="000012AE">
        <w:rPr>
          <w:rFonts w:ascii="Book Antiqua" w:hAnsi="Book Antiqua"/>
          <w:b/>
        </w:rPr>
        <w:t>tics</w:t>
      </w:r>
      <w:r w:rsidRPr="00F934D3">
        <w:rPr>
          <w:rFonts w:ascii="Book Antiqua" w:hAnsi="Book Antiqua"/>
          <w:b/>
        </w:rPr>
        <w:t xml:space="preserve"> </w:t>
      </w:r>
      <w:r w:rsidR="000012AE">
        <w:rPr>
          <w:rFonts w:ascii="Book Antiqua" w:hAnsi="Book Antiqua"/>
          <w:b/>
        </w:rPr>
        <w:t>of the patients</w:t>
      </w:r>
      <w:r w:rsidR="0086419C">
        <w:rPr>
          <w:rFonts w:ascii="Book Antiqua" w:hAnsi="Book Antiqua"/>
          <w:b/>
        </w:rPr>
        <w:t>,</w:t>
      </w:r>
      <w:r w:rsidRPr="00F934D3">
        <w:rPr>
          <w:rFonts w:ascii="Book Antiqua" w:hAnsi="Book Antiqua"/>
          <w:b/>
        </w:rPr>
        <w:t xml:space="preserve"> </w:t>
      </w:r>
      <w:r w:rsidR="0086419C">
        <w:rPr>
          <w:rFonts w:ascii="Book Antiqua" w:hAnsi="Book Antiqua"/>
          <w:b/>
          <w:i/>
        </w:rPr>
        <w:t>n</w:t>
      </w:r>
      <w:r w:rsidRPr="00F934D3">
        <w:rPr>
          <w:rFonts w:ascii="Book Antiqua" w:hAnsi="Book Antiqua"/>
          <w:b/>
        </w:rPr>
        <w:t xml:space="preserve"> = 100</w:t>
      </w:r>
    </w:p>
    <w:tbl>
      <w:tblPr>
        <w:tblStyle w:val="TableGrid"/>
        <w:tblW w:w="0" w:type="auto"/>
        <w:tblInd w:w="-9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1710"/>
      </w:tblGrid>
      <w:tr w:rsidR="00161392" w:rsidRPr="00F934D3" w14:paraId="57C6520B" w14:textId="77777777" w:rsidTr="00211710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5566D147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4D3">
              <w:rPr>
                <w:rFonts w:ascii="Book Antiqua" w:hAnsi="Book Antiqua" w:cs="Times New Roman"/>
                <w:b/>
              </w:rPr>
              <w:lastRenderedPageBreak/>
              <w:t>Variable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64778215" w14:textId="1CCE19D8" w:rsidR="00161392" w:rsidRPr="0086419C" w:rsidRDefault="0086419C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</w:rPr>
            </w:pPr>
            <w:r>
              <w:rPr>
                <w:rFonts w:ascii="Book Antiqua" w:hAnsi="Book Antiqua" w:cs="Times New Roman"/>
                <w:b/>
                <w:iCs/>
              </w:rPr>
              <w:t>Value</w:t>
            </w:r>
          </w:p>
        </w:tc>
      </w:tr>
      <w:tr w:rsidR="00161392" w:rsidRPr="00F934D3" w14:paraId="1BA4F03C" w14:textId="77777777" w:rsidTr="00211710">
        <w:tc>
          <w:tcPr>
            <w:tcW w:w="6480" w:type="dxa"/>
            <w:gridSpan w:val="2"/>
            <w:tcBorders>
              <w:top w:val="single" w:sz="4" w:space="0" w:color="auto"/>
            </w:tcBorders>
          </w:tcPr>
          <w:p w14:paraId="6E4657D8" w14:textId="5E0D4F9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Age</w:t>
            </w:r>
            <w:r w:rsidR="0086419C">
              <w:rPr>
                <w:rFonts w:ascii="Book Antiqua" w:hAnsi="Book Antiqua" w:cs="Times New Roman"/>
              </w:rPr>
              <w:t xml:space="preserve"> in yr</w:t>
            </w:r>
          </w:p>
        </w:tc>
      </w:tr>
      <w:tr w:rsidR="00161392" w:rsidRPr="00F934D3" w14:paraId="6AEF6C4D" w14:textId="77777777" w:rsidTr="00211710">
        <w:tc>
          <w:tcPr>
            <w:tcW w:w="4770" w:type="dxa"/>
          </w:tcPr>
          <w:p w14:paraId="21A0DD87" w14:textId="29C23E06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 xml:space="preserve">&lt; 5 </w:t>
            </w:r>
          </w:p>
        </w:tc>
        <w:tc>
          <w:tcPr>
            <w:tcW w:w="1710" w:type="dxa"/>
          </w:tcPr>
          <w:p w14:paraId="335F5292" w14:textId="716650F9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22 (22)</w:t>
            </w:r>
          </w:p>
        </w:tc>
      </w:tr>
      <w:tr w:rsidR="00161392" w:rsidRPr="00F934D3" w14:paraId="645C994D" w14:textId="77777777" w:rsidTr="00211710">
        <w:tc>
          <w:tcPr>
            <w:tcW w:w="4770" w:type="dxa"/>
          </w:tcPr>
          <w:p w14:paraId="7E1AA7D3" w14:textId="1BD23BC2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 xml:space="preserve">5-10 </w:t>
            </w:r>
          </w:p>
        </w:tc>
        <w:tc>
          <w:tcPr>
            <w:tcW w:w="1710" w:type="dxa"/>
          </w:tcPr>
          <w:p w14:paraId="5FA5528B" w14:textId="1D26695B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42 (42)</w:t>
            </w:r>
          </w:p>
        </w:tc>
      </w:tr>
      <w:tr w:rsidR="00161392" w:rsidRPr="00F934D3" w14:paraId="6C0A9E7F" w14:textId="77777777" w:rsidTr="00211710">
        <w:tc>
          <w:tcPr>
            <w:tcW w:w="4770" w:type="dxa"/>
          </w:tcPr>
          <w:p w14:paraId="4F721403" w14:textId="6B4B3134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 xml:space="preserve">&gt; 10 </w:t>
            </w:r>
          </w:p>
        </w:tc>
        <w:tc>
          <w:tcPr>
            <w:tcW w:w="1710" w:type="dxa"/>
          </w:tcPr>
          <w:p w14:paraId="66768649" w14:textId="61F1DBC4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36 (36)</w:t>
            </w:r>
          </w:p>
        </w:tc>
      </w:tr>
      <w:tr w:rsidR="0086419C" w:rsidRPr="00F934D3" w14:paraId="3F8D8388" w14:textId="77777777" w:rsidTr="00211710">
        <w:tc>
          <w:tcPr>
            <w:tcW w:w="4770" w:type="dxa"/>
          </w:tcPr>
          <w:p w14:paraId="39E90269" w14:textId="281EA574" w:rsidR="0086419C" w:rsidRPr="00F934D3" w:rsidRDefault="0086419C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 xml:space="preserve">Mean </w:t>
            </w:r>
            <w:r w:rsidR="0052007A" w:rsidRPr="00F934D3">
              <w:rPr>
                <w:rFonts w:ascii="Book Antiqua" w:hAnsi="Book Antiqua" w:cs="Times New Roman"/>
              </w:rPr>
              <w:t>±</w:t>
            </w:r>
            <w:r w:rsidR="0052007A">
              <w:rPr>
                <w:rFonts w:ascii="Book Antiqua" w:hAnsi="Book Antiqua" w:cs="Times New Roman"/>
              </w:rPr>
              <w:t xml:space="preserve"> standard deviation</w:t>
            </w:r>
          </w:p>
        </w:tc>
        <w:tc>
          <w:tcPr>
            <w:tcW w:w="1710" w:type="dxa"/>
          </w:tcPr>
          <w:p w14:paraId="6E6F5144" w14:textId="41FFB0BD" w:rsidR="0086419C" w:rsidRPr="00F934D3" w:rsidRDefault="0086419C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9</w:t>
            </w:r>
            <w:r>
              <w:rPr>
                <w:rFonts w:ascii="Book Antiqua" w:hAnsi="Book Antiqua" w:cs="Times New Roman"/>
              </w:rPr>
              <w:t>.0</w:t>
            </w:r>
            <w:r w:rsidRPr="00F934D3">
              <w:rPr>
                <w:rFonts w:ascii="Book Antiqua" w:hAnsi="Book Antiqua" w:cs="Times New Roman"/>
              </w:rPr>
              <w:t xml:space="preserve"> ± 4.5</w:t>
            </w:r>
          </w:p>
        </w:tc>
      </w:tr>
      <w:tr w:rsidR="00161392" w:rsidRPr="00F934D3" w14:paraId="00E31664" w14:textId="77777777" w:rsidTr="00211710">
        <w:trPr>
          <w:trHeight w:val="278"/>
        </w:trPr>
        <w:tc>
          <w:tcPr>
            <w:tcW w:w="6480" w:type="dxa"/>
            <w:gridSpan w:val="2"/>
          </w:tcPr>
          <w:p w14:paraId="32FBCC8D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Sex</w:t>
            </w:r>
          </w:p>
        </w:tc>
      </w:tr>
      <w:tr w:rsidR="00161392" w:rsidRPr="00F934D3" w14:paraId="69226896" w14:textId="77777777" w:rsidTr="00211710">
        <w:tc>
          <w:tcPr>
            <w:tcW w:w="4770" w:type="dxa"/>
          </w:tcPr>
          <w:p w14:paraId="22DEB3A6" w14:textId="3CCBB375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Male</w:t>
            </w:r>
          </w:p>
        </w:tc>
        <w:tc>
          <w:tcPr>
            <w:tcW w:w="1710" w:type="dxa"/>
          </w:tcPr>
          <w:p w14:paraId="549EBF6C" w14:textId="14901B6A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62 (62)</w:t>
            </w:r>
          </w:p>
        </w:tc>
      </w:tr>
      <w:tr w:rsidR="00161392" w:rsidRPr="00F934D3" w14:paraId="1DB7D37E" w14:textId="77777777" w:rsidTr="00211710">
        <w:tc>
          <w:tcPr>
            <w:tcW w:w="4770" w:type="dxa"/>
          </w:tcPr>
          <w:p w14:paraId="68133CA0" w14:textId="6DB0696A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Female</w:t>
            </w:r>
          </w:p>
        </w:tc>
        <w:tc>
          <w:tcPr>
            <w:tcW w:w="1710" w:type="dxa"/>
          </w:tcPr>
          <w:p w14:paraId="4509A2D0" w14:textId="33AEC960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38 (38)</w:t>
            </w:r>
          </w:p>
        </w:tc>
      </w:tr>
      <w:tr w:rsidR="00161392" w:rsidRPr="00F934D3" w14:paraId="1E3F3B22" w14:textId="77777777" w:rsidTr="00211710">
        <w:tc>
          <w:tcPr>
            <w:tcW w:w="6480" w:type="dxa"/>
            <w:gridSpan w:val="2"/>
          </w:tcPr>
          <w:p w14:paraId="303938A7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Presentation</w:t>
            </w:r>
          </w:p>
        </w:tc>
      </w:tr>
      <w:tr w:rsidR="00161392" w:rsidRPr="00F934D3" w14:paraId="7023DD3C" w14:textId="77777777" w:rsidTr="00211710">
        <w:tc>
          <w:tcPr>
            <w:tcW w:w="4770" w:type="dxa"/>
          </w:tcPr>
          <w:p w14:paraId="7ACC405E" w14:textId="3ABE1993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Hematem</w:t>
            </w:r>
            <w:r w:rsidR="000012AE">
              <w:rPr>
                <w:rFonts w:ascii="Book Antiqua" w:hAnsi="Book Antiqua" w:cs="Times New Roman"/>
              </w:rPr>
              <w:t>e</w:t>
            </w:r>
            <w:r w:rsidRPr="00F934D3">
              <w:rPr>
                <w:rFonts w:ascii="Book Antiqua" w:hAnsi="Book Antiqua" w:cs="Times New Roman"/>
              </w:rPr>
              <w:t>sis</w:t>
            </w:r>
          </w:p>
        </w:tc>
        <w:tc>
          <w:tcPr>
            <w:tcW w:w="1710" w:type="dxa"/>
          </w:tcPr>
          <w:p w14:paraId="08CE5F1F" w14:textId="446C242A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30 (30)</w:t>
            </w:r>
          </w:p>
        </w:tc>
      </w:tr>
      <w:tr w:rsidR="00161392" w:rsidRPr="00F934D3" w14:paraId="454F3217" w14:textId="77777777" w:rsidTr="00211710">
        <w:tc>
          <w:tcPr>
            <w:tcW w:w="4770" w:type="dxa"/>
          </w:tcPr>
          <w:p w14:paraId="2AEB30BF" w14:textId="720BA4EE" w:rsidR="00161392" w:rsidRPr="00F934D3" w:rsidRDefault="00161392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Melena</w:t>
            </w:r>
          </w:p>
        </w:tc>
        <w:tc>
          <w:tcPr>
            <w:tcW w:w="1710" w:type="dxa"/>
          </w:tcPr>
          <w:p w14:paraId="1BB9E33C" w14:textId="513ECCB5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2 (2)</w:t>
            </w:r>
          </w:p>
        </w:tc>
      </w:tr>
      <w:tr w:rsidR="00161392" w:rsidRPr="00F934D3" w14:paraId="5B1FE28D" w14:textId="77777777" w:rsidTr="00211710">
        <w:tc>
          <w:tcPr>
            <w:tcW w:w="4770" w:type="dxa"/>
          </w:tcPr>
          <w:p w14:paraId="31EEBF88" w14:textId="0FB40FFD" w:rsidR="00161392" w:rsidRPr="00F934D3" w:rsidRDefault="000012AE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H</w:t>
            </w:r>
            <w:r w:rsidR="00161392" w:rsidRPr="00F934D3">
              <w:rPr>
                <w:rFonts w:ascii="Book Antiqua" w:hAnsi="Book Antiqua" w:cs="Times New Roman"/>
              </w:rPr>
              <w:t>ematem</w:t>
            </w:r>
            <w:r w:rsidR="003231A3">
              <w:rPr>
                <w:rFonts w:ascii="Book Antiqua" w:hAnsi="Book Antiqua" w:cs="Times New Roman"/>
              </w:rPr>
              <w:t>e</w:t>
            </w:r>
            <w:r w:rsidR="00161392" w:rsidRPr="00F934D3">
              <w:rPr>
                <w:rFonts w:ascii="Book Antiqua" w:hAnsi="Book Antiqua" w:cs="Times New Roman"/>
              </w:rPr>
              <w:t xml:space="preserve">sis </w:t>
            </w:r>
            <w:r w:rsidR="00623339">
              <w:rPr>
                <w:rFonts w:ascii="Book Antiqua" w:hAnsi="Book Antiqua" w:cs="Times New Roman"/>
              </w:rPr>
              <w:t>and</w:t>
            </w:r>
            <w:r w:rsidR="00161392" w:rsidRPr="00F934D3">
              <w:rPr>
                <w:rFonts w:ascii="Book Antiqua" w:hAnsi="Book Antiqua" w:cs="Times New Roman"/>
              </w:rPr>
              <w:t xml:space="preserve"> melena</w:t>
            </w:r>
          </w:p>
        </w:tc>
        <w:tc>
          <w:tcPr>
            <w:tcW w:w="1710" w:type="dxa"/>
          </w:tcPr>
          <w:p w14:paraId="2F368F30" w14:textId="1C4E03DC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68 (68)</w:t>
            </w:r>
          </w:p>
        </w:tc>
      </w:tr>
    </w:tbl>
    <w:p w14:paraId="71432B50" w14:textId="294C17AC" w:rsidR="00161392" w:rsidRDefault="0086419C" w:rsidP="00F934D3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Data are </w:t>
      </w:r>
      <w:r w:rsidRPr="00211710">
        <w:rPr>
          <w:rFonts w:ascii="Book Antiqua" w:hAnsi="Book Antiqua"/>
          <w:bCs/>
          <w:i/>
        </w:rPr>
        <w:t>n</w:t>
      </w:r>
      <w:r w:rsidRPr="00211710">
        <w:rPr>
          <w:rFonts w:ascii="Book Antiqua" w:hAnsi="Book Antiqua"/>
          <w:bCs/>
        </w:rPr>
        <w:t xml:space="preserve"> (%) </w:t>
      </w:r>
      <w:r w:rsidR="0052007A" w:rsidRPr="00211710">
        <w:rPr>
          <w:rFonts w:ascii="Book Antiqua" w:hAnsi="Book Antiqua"/>
          <w:bCs/>
        </w:rPr>
        <w:t>unless otherwise indicated.</w:t>
      </w:r>
    </w:p>
    <w:p w14:paraId="6F7E08A3" w14:textId="77777777" w:rsidR="0052007A" w:rsidRPr="00F934D3" w:rsidRDefault="0052007A" w:rsidP="00F934D3">
      <w:pPr>
        <w:spacing w:line="360" w:lineRule="auto"/>
        <w:jc w:val="both"/>
        <w:rPr>
          <w:rFonts w:ascii="Book Antiqua" w:hAnsi="Book Antiqua"/>
        </w:rPr>
      </w:pPr>
    </w:p>
    <w:p w14:paraId="3F80DC0D" w14:textId="6AE547E2" w:rsidR="00161392" w:rsidRPr="00F934D3" w:rsidRDefault="00161392" w:rsidP="00F934D3">
      <w:pPr>
        <w:spacing w:line="360" w:lineRule="auto"/>
        <w:jc w:val="both"/>
        <w:rPr>
          <w:rFonts w:ascii="Book Antiqua" w:hAnsi="Book Antiqua"/>
          <w:b/>
        </w:rPr>
      </w:pPr>
      <w:r w:rsidRPr="00F934D3">
        <w:rPr>
          <w:rFonts w:ascii="Book Antiqua" w:hAnsi="Book Antiqua"/>
          <w:b/>
        </w:rPr>
        <w:t>Table</w:t>
      </w:r>
      <w:r w:rsidR="00666C7A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 xml:space="preserve">2 Upper </w:t>
      </w:r>
      <w:r w:rsidR="002B60A6" w:rsidRPr="00F934D3">
        <w:rPr>
          <w:rFonts w:ascii="Book Antiqua" w:eastAsia="Book Antiqua" w:hAnsi="Book Antiqua" w:cs="Book Antiqua"/>
          <w:b/>
          <w:color w:val="000000"/>
        </w:rPr>
        <w:t>gastrointestinal</w:t>
      </w:r>
      <w:r w:rsidR="002B60A6" w:rsidRPr="00F934D3">
        <w:rPr>
          <w:rFonts w:ascii="Book Antiqua" w:hAnsi="Book Antiqua"/>
          <w:b/>
        </w:rPr>
        <w:t xml:space="preserve"> endoscopic </w:t>
      </w:r>
      <w:r w:rsidRPr="00F934D3">
        <w:rPr>
          <w:rFonts w:ascii="Book Antiqua" w:hAnsi="Book Antiqua"/>
          <w:b/>
        </w:rPr>
        <w:t xml:space="preserve">findings of </w:t>
      </w:r>
      <w:r w:rsidR="005714A6">
        <w:rPr>
          <w:rFonts w:ascii="Book Antiqua" w:hAnsi="Book Antiqua"/>
          <w:b/>
        </w:rPr>
        <w:t>the patients</w:t>
      </w:r>
      <w:r w:rsidR="0052007A">
        <w:rPr>
          <w:rFonts w:ascii="Book Antiqua" w:hAnsi="Book Antiqua"/>
          <w:b/>
        </w:rPr>
        <w:t>,</w:t>
      </w:r>
      <w:r w:rsidRPr="00F934D3">
        <w:rPr>
          <w:rFonts w:ascii="Book Antiqua" w:hAnsi="Book Antiqua"/>
          <w:b/>
        </w:rPr>
        <w:t xml:space="preserve"> </w:t>
      </w:r>
      <w:r w:rsidR="0052007A">
        <w:rPr>
          <w:rFonts w:ascii="Book Antiqua" w:hAnsi="Book Antiqua"/>
          <w:b/>
          <w:i/>
        </w:rPr>
        <w:t>n</w:t>
      </w:r>
      <w:r w:rsidR="00E44382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>=</w:t>
      </w:r>
      <w:r w:rsidR="00E44382" w:rsidRPr="00F934D3">
        <w:rPr>
          <w:rFonts w:ascii="Book Antiqua" w:hAnsi="Book Antiqua"/>
          <w:b/>
        </w:rPr>
        <w:t xml:space="preserve"> </w:t>
      </w:r>
      <w:r w:rsidRPr="00F934D3">
        <w:rPr>
          <w:rFonts w:ascii="Book Antiqua" w:hAnsi="Book Antiqua"/>
          <w:b/>
        </w:rPr>
        <w:t>100</w:t>
      </w:r>
    </w:p>
    <w:tbl>
      <w:tblPr>
        <w:tblStyle w:val="TableGrid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82"/>
      </w:tblGrid>
      <w:tr w:rsidR="00161392" w:rsidRPr="00F934D3" w14:paraId="7921039B" w14:textId="77777777" w:rsidTr="0052007A"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4D86B8C9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</w:rPr>
            </w:pPr>
            <w:r w:rsidRPr="00F934D3">
              <w:rPr>
                <w:rFonts w:ascii="Book Antiqua" w:hAnsi="Book Antiqua" w:cs="Times New Roman"/>
                <w:b/>
              </w:rPr>
              <w:t>Variable</w:t>
            </w:r>
          </w:p>
        </w:tc>
        <w:tc>
          <w:tcPr>
            <w:tcW w:w="4682" w:type="dxa"/>
            <w:tcBorders>
              <w:top w:val="single" w:sz="4" w:space="0" w:color="auto"/>
              <w:bottom w:val="single" w:sz="4" w:space="0" w:color="auto"/>
            </w:tcBorders>
          </w:tcPr>
          <w:p w14:paraId="446BDD99" w14:textId="1C176A77" w:rsidR="00161392" w:rsidRPr="0052007A" w:rsidRDefault="0052007A" w:rsidP="00F934D3">
            <w:pPr>
              <w:spacing w:line="360" w:lineRule="auto"/>
              <w:jc w:val="both"/>
              <w:rPr>
                <w:rFonts w:ascii="Book Antiqua" w:hAnsi="Book Antiqua" w:cs="Times New Roman"/>
                <w:b/>
                <w:iCs/>
              </w:rPr>
            </w:pPr>
            <w:r w:rsidRPr="00211710">
              <w:rPr>
                <w:rFonts w:ascii="Book Antiqua" w:hAnsi="Book Antiqua"/>
                <w:b/>
                <w:iCs/>
              </w:rPr>
              <w:t>Value</w:t>
            </w:r>
          </w:p>
        </w:tc>
      </w:tr>
      <w:tr w:rsidR="00161392" w:rsidRPr="00F934D3" w14:paraId="6DB43AE8" w14:textId="77777777" w:rsidTr="0052007A">
        <w:tc>
          <w:tcPr>
            <w:tcW w:w="4678" w:type="dxa"/>
            <w:tcBorders>
              <w:top w:val="single" w:sz="4" w:space="0" w:color="auto"/>
            </w:tcBorders>
          </w:tcPr>
          <w:p w14:paraId="02944706" w14:textId="77777777" w:rsidR="00161392" w:rsidRPr="00F934D3" w:rsidRDefault="00161392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Normal</w:t>
            </w:r>
          </w:p>
        </w:tc>
        <w:tc>
          <w:tcPr>
            <w:tcW w:w="4682" w:type="dxa"/>
            <w:tcBorders>
              <w:top w:val="single" w:sz="4" w:space="0" w:color="auto"/>
            </w:tcBorders>
          </w:tcPr>
          <w:p w14:paraId="0D757272" w14:textId="41E98778" w:rsidR="00161392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23 (23</w:t>
            </w:r>
            <w:r w:rsidR="00161392" w:rsidRPr="00F934D3">
              <w:rPr>
                <w:rFonts w:ascii="Book Antiqua" w:hAnsi="Book Antiqua" w:cs="Times New Roman"/>
              </w:rPr>
              <w:t>)</w:t>
            </w:r>
          </w:p>
        </w:tc>
      </w:tr>
      <w:tr w:rsidR="00F91F59" w:rsidRPr="00F934D3" w14:paraId="7326BF5A" w14:textId="77777777" w:rsidTr="0052007A">
        <w:trPr>
          <w:trHeight w:val="340"/>
        </w:trPr>
        <w:tc>
          <w:tcPr>
            <w:tcW w:w="4678" w:type="dxa"/>
          </w:tcPr>
          <w:p w14:paraId="3644CFAA" w14:textId="18545722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Esopha</w:t>
            </w:r>
            <w:r w:rsidR="005714A6">
              <w:rPr>
                <w:rFonts w:ascii="Book Antiqua" w:hAnsi="Book Antiqua" w:cs="Times New Roman"/>
              </w:rPr>
              <w:t>g</w:t>
            </w:r>
            <w:r w:rsidRPr="00F934D3">
              <w:rPr>
                <w:rFonts w:ascii="Book Antiqua" w:hAnsi="Book Antiqua" w:cs="Times New Roman"/>
              </w:rPr>
              <w:t>eal varices</w:t>
            </w:r>
          </w:p>
        </w:tc>
        <w:tc>
          <w:tcPr>
            <w:tcW w:w="4682" w:type="dxa"/>
          </w:tcPr>
          <w:p w14:paraId="1929C993" w14:textId="358701D2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65 (65)</w:t>
            </w:r>
          </w:p>
        </w:tc>
      </w:tr>
      <w:tr w:rsidR="00F91F59" w:rsidRPr="00F934D3" w14:paraId="2280A965" w14:textId="77777777" w:rsidTr="0052007A">
        <w:trPr>
          <w:trHeight w:val="320"/>
        </w:trPr>
        <w:tc>
          <w:tcPr>
            <w:tcW w:w="4678" w:type="dxa"/>
          </w:tcPr>
          <w:p w14:paraId="797DDA94" w14:textId="1C8E4B02" w:rsidR="00F91F59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Extrahepatic PHTN</w:t>
            </w:r>
          </w:p>
        </w:tc>
        <w:tc>
          <w:tcPr>
            <w:tcW w:w="4682" w:type="dxa"/>
          </w:tcPr>
          <w:p w14:paraId="6C3759E5" w14:textId="6D55596E" w:rsidR="00F91F59" w:rsidRPr="00F934D3" w:rsidRDefault="00DD20AF" w:rsidP="00F934D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47 (47</w:t>
            </w:r>
            <w:r w:rsidR="00F91F59" w:rsidRPr="00F934D3">
              <w:rPr>
                <w:rFonts w:ascii="Book Antiqua" w:hAnsi="Book Antiqua" w:cs="Times New Roman"/>
              </w:rPr>
              <w:t xml:space="preserve">) </w:t>
            </w:r>
          </w:p>
        </w:tc>
      </w:tr>
      <w:tr w:rsidR="00F91F59" w:rsidRPr="00F934D3" w14:paraId="58199ED6" w14:textId="77777777" w:rsidTr="0052007A">
        <w:trPr>
          <w:trHeight w:val="670"/>
        </w:trPr>
        <w:tc>
          <w:tcPr>
            <w:tcW w:w="4678" w:type="dxa"/>
          </w:tcPr>
          <w:p w14:paraId="19AEA3D6" w14:textId="769B0AE5" w:rsidR="00F91F59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CLD with PHTN</w:t>
            </w:r>
          </w:p>
        </w:tc>
        <w:tc>
          <w:tcPr>
            <w:tcW w:w="4682" w:type="dxa"/>
          </w:tcPr>
          <w:p w14:paraId="5BD01099" w14:textId="1370D20B" w:rsidR="00F91F59" w:rsidRPr="00F934D3" w:rsidRDefault="00DD20AF" w:rsidP="00F934D3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18 (18</w:t>
            </w:r>
            <w:r w:rsidR="00F91F59" w:rsidRPr="00F934D3">
              <w:rPr>
                <w:rFonts w:ascii="Book Antiqua" w:hAnsi="Book Antiqua" w:cs="Times New Roman"/>
              </w:rPr>
              <w:t>)</w:t>
            </w:r>
          </w:p>
        </w:tc>
      </w:tr>
      <w:tr w:rsidR="00F91F59" w:rsidRPr="00F934D3" w14:paraId="061616E5" w14:textId="77777777" w:rsidTr="0052007A">
        <w:trPr>
          <w:trHeight w:val="340"/>
        </w:trPr>
        <w:tc>
          <w:tcPr>
            <w:tcW w:w="4678" w:type="dxa"/>
          </w:tcPr>
          <w:p w14:paraId="3087CD51" w14:textId="504F066B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F934D3">
              <w:rPr>
                <w:rFonts w:ascii="Book Antiqua" w:hAnsi="Book Antiqua" w:cs="Times New Roman"/>
              </w:rPr>
              <w:t>Non</w:t>
            </w:r>
            <w:r w:rsidR="000A5040">
              <w:rPr>
                <w:rFonts w:ascii="Book Antiqua" w:hAnsi="Book Antiqua" w:cs="Times New Roman"/>
              </w:rPr>
              <w:t>-</w:t>
            </w:r>
            <w:r w:rsidRPr="00F934D3">
              <w:rPr>
                <w:rFonts w:ascii="Book Antiqua" w:hAnsi="Book Antiqua" w:cs="Times New Roman"/>
              </w:rPr>
              <w:t>varic</w:t>
            </w:r>
            <w:r w:rsidR="000A5040">
              <w:rPr>
                <w:rFonts w:ascii="Book Antiqua" w:hAnsi="Book Antiqua" w:cs="Times New Roman"/>
              </w:rPr>
              <w:t>e</w:t>
            </w:r>
            <w:r w:rsidRPr="00F934D3">
              <w:rPr>
                <w:rFonts w:ascii="Book Antiqua" w:hAnsi="Book Antiqua" w:cs="Times New Roman"/>
              </w:rPr>
              <w:t>al causes</w:t>
            </w:r>
          </w:p>
        </w:tc>
        <w:tc>
          <w:tcPr>
            <w:tcW w:w="4682" w:type="dxa"/>
          </w:tcPr>
          <w:p w14:paraId="41A58618" w14:textId="6A86313C" w:rsidR="00F91F59" w:rsidRPr="00F934D3" w:rsidRDefault="00F91F59" w:rsidP="00F934D3">
            <w:pPr>
              <w:spacing w:line="360" w:lineRule="auto"/>
              <w:jc w:val="both"/>
              <w:rPr>
                <w:rFonts w:ascii="Book Antiqua" w:hAnsi="Book Antiqua" w:cs="Times New Roman"/>
              </w:rPr>
            </w:pPr>
          </w:p>
        </w:tc>
      </w:tr>
      <w:tr w:rsidR="0081132A" w:rsidRPr="00F934D3" w14:paraId="4AF5AC80" w14:textId="77777777" w:rsidTr="0052007A">
        <w:trPr>
          <w:trHeight w:val="350"/>
        </w:trPr>
        <w:tc>
          <w:tcPr>
            <w:tcW w:w="4678" w:type="dxa"/>
          </w:tcPr>
          <w:p w14:paraId="54003F93" w14:textId="1ED440FF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Gastric erosion</w:t>
            </w:r>
          </w:p>
        </w:tc>
        <w:tc>
          <w:tcPr>
            <w:tcW w:w="4682" w:type="dxa"/>
          </w:tcPr>
          <w:p w14:paraId="2893D8EC" w14:textId="7A22325A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5 (5)</w:t>
            </w:r>
          </w:p>
        </w:tc>
      </w:tr>
      <w:tr w:rsidR="0081132A" w:rsidRPr="00F934D3" w14:paraId="5B200E4C" w14:textId="77777777" w:rsidTr="0052007A">
        <w:trPr>
          <w:trHeight w:val="390"/>
        </w:trPr>
        <w:tc>
          <w:tcPr>
            <w:tcW w:w="4678" w:type="dxa"/>
          </w:tcPr>
          <w:p w14:paraId="79BE32BA" w14:textId="1A795F37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GERD</w:t>
            </w:r>
          </w:p>
        </w:tc>
        <w:tc>
          <w:tcPr>
            <w:tcW w:w="4682" w:type="dxa"/>
          </w:tcPr>
          <w:p w14:paraId="10AD158A" w14:textId="50701FF7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  <w:tr w:rsidR="0081132A" w:rsidRPr="00F934D3" w14:paraId="416B3F31" w14:textId="77777777" w:rsidTr="0052007A">
        <w:trPr>
          <w:trHeight w:val="360"/>
        </w:trPr>
        <w:tc>
          <w:tcPr>
            <w:tcW w:w="4678" w:type="dxa"/>
          </w:tcPr>
          <w:p w14:paraId="043A9D20" w14:textId="1F4710FB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Hemophilia</w:t>
            </w:r>
          </w:p>
        </w:tc>
        <w:tc>
          <w:tcPr>
            <w:tcW w:w="4682" w:type="dxa"/>
          </w:tcPr>
          <w:p w14:paraId="57AA7584" w14:textId="71F97E38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 xml:space="preserve">1 (1) </w:t>
            </w:r>
          </w:p>
        </w:tc>
      </w:tr>
      <w:tr w:rsidR="0081132A" w:rsidRPr="00F934D3" w14:paraId="1EA14777" w14:textId="77777777" w:rsidTr="0052007A">
        <w:trPr>
          <w:trHeight w:val="405"/>
        </w:trPr>
        <w:tc>
          <w:tcPr>
            <w:tcW w:w="4678" w:type="dxa"/>
          </w:tcPr>
          <w:p w14:paraId="097375C2" w14:textId="116F3DEC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BRBNS</w:t>
            </w:r>
          </w:p>
        </w:tc>
        <w:tc>
          <w:tcPr>
            <w:tcW w:w="4682" w:type="dxa"/>
          </w:tcPr>
          <w:p w14:paraId="2D79398B" w14:textId="4D13EC5A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  <w:tr w:rsidR="0081132A" w:rsidRPr="00F934D3" w14:paraId="45CB61B9" w14:textId="77777777" w:rsidTr="0052007A">
        <w:trPr>
          <w:trHeight w:val="480"/>
        </w:trPr>
        <w:tc>
          <w:tcPr>
            <w:tcW w:w="4678" w:type="dxa"/>
          </w:tcPr>
          <w:p w14:paraId="01A5A02D" w14:textId="3A86111C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MWT</w:t>
            </w:r>
          </w:p>
        </w:tc>
        <w:tc>
          <w:tcPr>
            <w:tcW w:w="4682" w:type="dxa"/>
          </w:tcPr>
          <w:p w14:paraId="49FE8F47" w14:textId="29A1CB97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  <w:tr w:rsidR="0081132A" w:rsidRPr="00F934D3" w14:paraId="3225B157" w14:textId="77777777" w:rsidTr="0052007A">
        <w:trPr>
          <w:trHeight w:val="810"/>
        </w:trPr>
        <w:tc>
          <w:tcPr>
            <w:tcW w:w="4678" w:type="dxa"/>
          </w:tcPr>
          <w:p w14:paraId="42D54F9A" w14:textId="1254DD2A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PGS</w:t>
            </w:r>
          </w:p>
        </w:tc>
        <w:tc>
          <w:tcPr>
            <w:tcW w:w="4682" w:type="dxa"/>
          </w:tcPr>
          <w:p w14:paraId="0C5BA06A" w14:textId="3F0C3054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2 (2)</w:t>
            </w:r>
          </w:p>
        </w:tc>
      </w:tr>
      <w:tr w:rsidR="0081132A" w:rsidRPr="00F934D3" w14:paraId="0A54D206" w14:textId="77777777" w:rsidTr="00211710">
        <w:trPr>
          <w:trHeight w:val="270"/>
        </w:trPr>
        <w:tc>
          <w:tcPr>
            <w:tcW w:w="4678" w:type="dxa"/>
          </w:tcPr>
          <w:p w14:paraId="0C3C5B34" w14:textId="0626DB9F" w:rsidR="0081132A" w:rsidRPr="00F934D3" w:rsidRDefault="0081132A" w:rsidP="00211710">
            <w:pPr>
              <w:adjustRightInd w:val="0"/>
              <w:spacing w:line="360" w:lineRule="auto"/>
              <w:ind w:left="288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lastRenderedPageBreak/>
              <w:t>Duodenal artery erosion</w:t>
            </w:r>
          </w:p>
        </w:tc>
        <w:tc>
          <w:tcPr>
            <w:tcW w:w="4682" w:type="dxa"/>
          </w:tcPr>
          <w:p w14:paraId="02838368" w14:textId="125EBC2A" w:rsidR="0081132A" w:rsidRPr="00F934D3" w:rsidRDefault="0081132A" w:rsidP="0081132A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F934D3">
              <w:rPr>
                <w:rFonts w:ascii="Book Antiqua" w:hAnsi="Book Antiqua" w:cs="Times New Roman"/>
              </w:rPr>
              <w:t>1 (1)</w:t>
            </w:r>
          </w:p>
        </w:tc>
      </w:tr>
    </w:tbl>
    <w:p w14:paraId="3FB52C3E" w14:textId="0C586B92" w:rsidR="00A77B3E" w:rsidRPr="00F934D3" w:rsidRDefault="0052007A" w:rsidP="0008036E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Data are </w:t>
      </w:r>
      <w:r w:rsidRPr="00F84403">
        <w:rPr>
          <w:rFonts w:ascii="Book Antiqua" w:hAnsi="Book Antiqua"/>
          <w:bCs/>
          <w:i/>
        </w:rPr>
        <w:t>n</w:t>
      </w:r>
      <w:r w:rsidRPr="00F84403">
        <w:rPr>
          <w:rFonts w:ascii="Book Antiqua" w:hAnsi="Book Antiqua"/>
          <w:bCs/>
        </w:rPr>
        <w:t xml:space="preserve"> (%).</w:t>
      </w:r>
      <w:r w:rsidR="00FD0A17">
        <w:rPr>
          <w:rFonts w:ascii="Book Antiqua" w:hAnsi="Book Antiqua"/>
          <w:bCs/>
        </w:rPr>
        <w:t xml:space="preserve"> </w:t>
      </w:r>
      <w:r>
        <w:rPr>
          <w:rFonts w:ascii="Book Antiqua" w:hAnsi="Book Antiqua"/>
        </w:rPr>
        <w:t xml:space="preserve">BRBNS: Blue rubber bleb nevus syndrome; </w:t>
      </w:r>
      <w:r w:rsidR="00C13AE1">
        <w:rPr>
          <w:rFonts w:ascii="Book Antiqua" w:hAnsi="Book Antiqua"/>
        </w:rPr>
        <w:t xml:space="preserve">CLD: Chronic liver disease; GERD: Gastroesophageal reflux disease; </w:t>
      </w:r>
      <w:r w:rsidR="00F226F6">
        <w:rPr>
          <w:rFonts w:ascii="Book Antiqua" w:hAnsi="Book Antiqua"/>
        </w:rPr>
        <w:t xml:space="preserve">MWT: Mallory-Weiss tear; PGS: </w:t>
      </w:r>
      <w:r w:rsidR="001C2CAB">
        <w:rPr>
          <w:rFonts w:ascii="Book Antiqua" w:hAnsi="Book Antiqua"/>
        </w:rPr>
        <w:t>Prolapsed gastropathy syndrome</w:t>
      </w:r>
      <w:r>
        <w:rPr>
          <w:rFonts w:ascii="Book Antiqua" w:hAnsi="Book Antiqua"/>
        </w:rPr>
        <w:t>;</w:t>
      </w:r>
      <w:r w:rsidRPr="0052007A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PHTN: Pulmonary hypertension</w:t>
      </w:r>
      <w:r w:rsidR="001C2CAB">
        <w:rPr>
          <w:rFonts w:ascii="Book Antiqua" w:hAnsi="Book Antiqua"/>
        </w:rPr>
        <w:t xml:space="preserve">. </w:t>
      </w:r>
    </w:p>
    <w:sectPr w:rsidR="00A77B3E" w:rsidRPr="00F934D3" w:rsidSect="00F934D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673C" w14:textId="77777777" w:rsidR="00464BEC" w:rsidRDefault="00464BEC" w:rsidP="00A90898">
      <w:r>
        <w:separator/>
      </w:r>
    </w:p>
  </w:endnote>
  <w:endnote w:type="continuationSeparator" w:id="0">
    <w:p w14:paraId="64D6C3B1" w14:textId="77777777" w:rsidR="00464BEC" w:rsidRDefault="00464BEC" w:rsidP="00A90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-Bold">
    <w:altName w:val="Segoe Print"/>
    <w:panose1 w:val="020B0604020202020204"/>
    <w:charset w:val="00"/>
    <w:family w:val="auto"/>
    <w:pitch w:val="default"/>
    <w:sig w:usb0="00000000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3165266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4B8CAA1D" w14:textId="69DBD3A4" w:rsidR="00216138" w:rsidRPr="00F934D3" w:rsidRDefault="00216138" w:rsidP="00F934D3">
            <w:pPr>
              <w:pStyle w:val="Footer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34D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34D3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34D3">
              <w:rPr>
                <w:rFonts w:ascii="Book Antiqua" w:hAnsi="Book Antiqua"/>
                <w:noProof/>
                <w:sz w:val="24"/>
                <w:szCs w:val="24"/>
              </w:rPr>
              <w:t>14</w: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934D3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34D3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34D3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F934D3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3733" w14:textId="77777777" w:rsidR="00464BEC" w:rsidRDefault="00464BEC" w:rsidP="00A90898">
      <w:r>
        <w:separator/>
      </w:r>
    </w:p>
  </w:footnote>
  <w:footnote w:type="continuationSeparator" w:id="0">
    <w:p w14:paraId="69E1C432" w14:textId="77777777" w:rsidR="00464BEC" w:rsidRDefault="00464BEC" w:rsidP="00A908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2AE"/>
    <w:rsid w:val="0001692E"/>
    <w:rsid w:val="000209AB"/>
    <w:rsid w:val="0002234C"/>
    <w:rsid w:val="000307AF"/>
    <w:rsid w:val="00031097"/>
    <w:rsid w:val="000320B1"/>
    <w:rsid w:val="00032D17"/>
    <w:rsid w:val="0005303D"/>
    <w:rsid w:val="0006008D"/>
    <w:rsid w:val="00073DD8"/>
    <w:rsid w:val="0008036E"/>
    <w:rsid w:val="00083BFD"/>
    <w:rsid w:val="0008411C"/>
    <w:rsid w:val="000A19C5"/>
    <w:rsid w:val="000A4332"/>
    <w:rsid w:val="000A5040"/>
    <w:rsid w:val="000E6E31"/>
    <w:rsid w:val="000F2785"/>
    <w:rsid w:val="0010212A"/>
    <w:rsid w:val="00143C8D"/>
    <w:rsid w:val="00161392"/>
    <w:rsid w:val="00164AB3"/>
    <w:rsid w:val="001661FA"/>
    <w:rsid w:val="001B1104"/>
    <w:rsid w:val="001B47B0"/>
    <w:rsid w:val="001B7BA7"/>
    <w:rsid w:val="001C01C2"/>
    <w:rsid w:val="001C2CAB"/>
    <w:rsid w:val="001E2A65"/>
    <w:rsid w:val="001E2DFF"/>
    <w:rsid w:val="001F30A2"/>
    <w:rsid w:val="001F4811"/>
    <w:rsid w:val="00201E59"/>
    <w:rsid w:val="00211710"/>
    <w:rsid w:val="00216138"/>
    <w:rsid w:val="00225C9C"/>
    <w:rsid w:val="002349FD"/>
    <w:rsid w:val="00263A76"/>
    <w:rsid w:val="002754AA"/>
    <w:rsid w:val="00292D7C"/>
    <w:rsid w:val="002B1DB1"/>
    <w:rsid w:val="002B60A6"/>
    <w:rsid w:val="002C201E"/>
    <w:rsid w:val="002D5D0F"/>
    <w:rsid w:val="00300B1E"/>
    <w:rsid w:val="0030292E"/>
    <w:rsid w:val="00317998"/>
    <w:rsid w:val="003231A3"/>
    <w:rsid w:val="00332944"/>
    <w:rsid w:val="0034542A"/>
    <w:rsid w:val="0037772C"/>
    <w:rsid w:val="003820AB"/>
    <w:rsid w:val="00390A67"/>
    <w:rsid w:val="003921FF"/>
    <w:rsid w:val="00393574"/>
    <w:rsid w:val="003A29CD"/>
    <w:rsid w:val="003B38AB"/>
    <w:rsid w:val="003C0BC6"/>
    <w:rsid w:val="003D0518"/>
    <w:rsid w:val="003D4E40"/>
    <w:rsid w:val="003D68E2"/>
    <w:rsid w:val="003E37EB"/>
    <w:rsid w:val="003E78BB"/>
    <w:rsid w:val="004172A8"/>
    <w:rsid w:val="00417823"/>
    <w:rsid w:val="004179D6"/>
    <w:rsid w:val="00426AF2"/>
    <w:rsid w:val="004365F7"/>
    <w:rsid w:val="00437B84"/>
    <w:rsid w:val="00442F68"/>
    <w:rsid w:val="004524EC"/>
    <w:rsid w:val="00464BEC"/>
    <w:rsid w:val="00481668"/>
    <w:rsid w:val="004A0378"/>
    <w:rsid w:val="004B4356"/>
    <w:rsid w:val="004D1FE1"/>
    <w:rsid w:val="004D4767"/>
    <w:rsid w:val="00506E1A"/>
    <w:rsid w:val="00511C02"/>
    <w:rsid w:val="0052007A"/>
    <w:rsid w:val="00541163"/>
    <w:rsid w:val="0054151B"/>
    <w:rsid w:val="00567EB4"/>
    <w:rsid w:val="00570050"/>
    <w:rsid w:val="005714A6"/>
    <w:rsid w:val="00577694"/>
    <w:rsid w:val="005A3735"/>
    <w:rsid w:val="005A408E"/>
    <w:rsid w:val="005A796C"/>
    <w:rsid w:val="005B1F36"/>
    <w:rsid w:val="005B202E"/>
    <w:rsid w:val="005D2283"/>
    <w:rsid w:val="005D24FA"/>
    <w:rsid w:val="005E38AC"/>
    <w:rsid w:val="00603149"/>
    <w:rsid w:val="00623187"/>
    <w:rsid w:val="00623339"/>
    <w:rsid w:val="00625A03"/>
    <w:rsid w:val="00633E1B"/>
    <w:rsid w:val="006378C9"/>
    <w:rsid w:val="00642FF5"/>
    <w:rsid w:val="00647546"/>
    <w:rsid w:val="00652BB3"/>
    <w:rsid w:val="00655725"/>
    <w:rsid w:val="006627CA"/>
    <w:rsid w:val="0066514E"/>
    <w:rsid w:val="00665BDC"/>
    <w:rsid w:val="00666C7A"/>
    <w:rsid w:val="00667D8A"/>
    <w:rsid w:val="006805BF"/>
    <w:rsid w:val="00680981"/>
    <w:rsid w:val="00685456"/>
    <w:rsid w:val="00697051"/>
    <w:rsid w:val="006A47AE"/>
    <w:rsid w:val="006C78D6"/>
    <w:rsid w:val="006D7FD1"/>
    <w:rsid w:val="006E39FA"/>
    <w:rsid w:val="006F4B45"/>
    <w:rsid w:val="00707DE0"/>
    <w:rsid w:val="007368B6"/>
    <w:rsid w:val="007420E2"/>
    <w:rsid w:val="00745222"/>
    <w:rsid w:val="00750E9B"/>
    <w:rsid w:val="00757FA1"/>
    <w:rsid w:val="00760B1A"/>
    <w:rsid w:val="0079716D"/>
    <w:rsid w:val="007A2B0A"/>
    <w:rsid w:val="007C0620"/>
    <w:rsid w:val="007C7D4B"/>
    <w:rsid w:val="007D0B4F"/>
    <w:rsid w:val="007D6357"/>
    <w:rsid w:val="007E148B"/>
    <w:rsid w:val="008036EB"/>
    <w:rsid w:val="0081132A"/>
    <w:rsid w:val="008351FF"/>
    <w:rsid w:val="00837E5E"/>
    <w:rsid w:val="0086373C"/>
    <w:rsid w:val="0086419C"/>
    <w:rsid w:val="0087699C"/>
    <w:rsid w:val="00886F3B"/>
    <w:rsid w:val="00895C93"/>
    <w:rsid w:val="008B1065"/>
    <w:rsid w:val="008C2B85"/>
    <w:rsid w:val="008C3438"/>
    <w:rsid w:val="008E1F8A"/>
    <w:rsid w:val="008E4718"/>
    <w:rsid w:val="008F1888"/>
    <w:rsid w:val="008F3330"/>
    <w:rsid w:val="008F6835"/>
    <w:rsid w:val="00902472"/>
    <w:rsid w:val="00914B3E"/>
    <w:rsid w:val="00953407"/>
    <w:rsid w:val="00962A14"/>
    <w:rsid w:val="00974F7F"/>
    <w:rsid w:val="009839A0"/>
    <w:rsid w:val="009C6F0C"/>
    <w:rsid w:val="009E0929"/>
    <w:rsid w:val="009E7F2B"/>
    <w:rsid w:val="009F4773"/>
    <w:rsid w:val="009F5C0A"/>
    <w:rsid w:val="00A031C5"/>
    <w:rsid w:val="00A24C8C"/>
    <w:rsid w:val="00A25AB1"/>
    <w:rsid w:val="00A52838"/>
    <w:rsid w:val="00A56143"/>
    <w:rsid w:val="00A56D77"/>
    <w:rsid w:val="00A70B11"/>
    <w:rsid w:val="00A77B3E"/>
    <w:rsid w:val="00A8293E"/>
    <w:rsid w:val="00A8776B"/>
    <w:rsid w:val="00A90898"/>
    <w:rsid w:val="00AA3DDB"/>
    <w:rsid w:val="00AA7BFF"/>
    <w:rsid w:val="00B00214"/>
    <w:rsid w:val="00B02A6A"/>
    <w:rsid w:val="00B1752D"/>
    <w:rsid w:val="00B23221"/>
    <w:rsid w:val="00B24108"/>
    <w:rsid w:val="00B24425"/>
    <w:rsid w:val="00B331EE"/>
    <w:rsid w:val="00B36932"/>
    <w:rsid w:val="00B47592"/>
    <w:rsid w:val="00B509E5"/>
    <w:rsid w:val="00B67108"/>
    <w:rsid w:val="00B71B09"/>
    <w:rsid w:val="00B87B50"/>
    <w:rsid w:val="00B944D6"/>
    <w:rsid w:val="00BA025A"/>
    <w:rsid w:val="00BA0D25"/>
    <w:rsid w:val="00BA45F0"/>
    <w:rsid w:val="00BC4A99"/>
    <w:rsid w:val="00BC5BA7"/>
    <w:rsid w:val="00BD43BE"/>
    <w:rsid w:val="00BD70E5"/>
    <w:rsid w:val="00BF2B25"/>
    <w:rsid w:val="00BF7D93"/>
    <w:rsid w:val="00C13640"/>
    <w:rsid w:val="00C13AE1"/>
    <w:rsid w:val="00C1641B"/>
    <w:rsid w:val="00C24855"/>
    <w:rsid w:val="00C64A8A"/>
    <w:rsid w:val="00C67E26"/>
    <w:rsid w:val="00C800C7"/>
    <w:rsid w:val="00C80656"/>
    <w:rsid w:val="00C817A9"/>
    <w:rsid w:val="00C91175"/>
    <w:rsid w:val="00C96A1D"/>
    <w:rsid w:val="00CA2A55"/>
    <w:rsid w:val="00CC372C"/>
    <w:rsid w:val="00CC3829"/>
    <w:rsid w:val="00CC5077"/>
    <w:rsid w:val="00CD678C"/>
    <w:rsid w:val="00D11855"/>
    <w:rsid w:val="00D14425"/>
    <w:rsid w:val="00D15B7D"/>
    <w:rsid w:val="00D61828"/>
    <w:rsid w:val="00D81D25"/>
    <w:rsid w:val="00D826D5"/>
    <w:rsid w:val="00DA0209"/>
    <w:rsid w:val="00DA30FA"/>
    <w:rsid w:val="00DC2A3A"/>
    <w:rsid w:val="00DD20AF"/>
    <w:rsid w:val="00DF70D1"/>
    <w:rsid w:val="00E0656B"/>
    <w:rsid w:val="00E25269"/>
    <w:rsid w:val="00E25664"/>
    <w:rsid w:val="00E44382"/>
    <w:rsid w:val="00E46ADD"/>
    <w:rsid w:val="00E60DD0"/>
    <w:rsid w:val="00E65C45"/>
    <w:rsid w:val="00E73815"/>
    <w:rsid w:val="00E75600"/>
    <w:rsid w:val="00E816DA"/>
    <w:rsid w:val="00E944D2"/>
    <w:rsid w:val="00E94C89"/>
    <w:rsid w:val="00EB2F36"/>
    <w:rsid w:val="00EB3A4A"/>
    <w:rsid w:val="00EC6ACD"/>
    <w:rsid w:val="00ED75B1"/>
    <w:rsid w:val="00F02944"/>
    <w:rsid w:val="00F03949"/>
    <w:rsid w:val="00F15D9B"/>
    <w:rsid w:val="00F16CE3"/>
    <w:rsid w:val="00F226F6"/>
    <w:rsid w:val="00F263C3"/>
    <w:rsid w:val="00F27A5D"/>
    <w:rsid w:val="00F461C7"/>
    <w:rsid w:val="00F4733F"/>
    <w:rsid w:val="00F50DED"/>
    <w:rsid w:val="00F83210"/>
    <w:rsid w:val="00F90E94"/>
    <w:rsid w:val="00F91F59"/>
    <w:rsid w:val="00F934D3"/>
    <w:rsid w:val="00FB0003"/>
    <w:rsid w:val="00FD0A17"/>
    <w:rsid w:val="00FD0B4E"/>
    <w:rsid w:val="00FE02B2"/>
    <w:rsid w:val="00FE136D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5893C4"/>
  <w15:docId w15:val="{84352BD1-22C0-4F15-AE43-9D9AFF0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SpacingChar"/>
    <w:basedOn w:val="DefaultParagraphFont"/>
  </w:style>
  <w:style w:type="character" w:customStyle="1" w:styleId="mce-spellchecker-annotation">
    <w:name w:val="mce-spellchecker-annotation"/>
    <w:basedOn w:val="DefaultParagraphFont"/>
  </w:style>
  <w:style w:type="paragraph" w:styleId="Header">
    <w:name w:val="header"/>
    <w:basedOn w:val="Normal"/>
    <w:link w:val="HeaderChar"/>
    <w:unhideWhenUsed/>
    <w:rsid w:val="00A908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9089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908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0898"/>
    <w:rPr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667D8A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667D8A"/>
  </w:style>
  <w:style w:type="character" w:customStyle="1" w:styleId="CommentTextChar">
    <w:name w:val="Comment Text Char"/>
    <w:basedOn w:val="DefaultParagraphFont"/>
    <w:link w:val="CommentText"/>
    <w:semiHidden/>
    <w:rsid w:val="00667D8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67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67D8A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67D8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7D8A"/>
    <w:rPr>
      <w:sz w:val="18"/>
      <w:szCs w:val="18"/>
    </w:rPr>
  </w:style>
  <w:style w:type="table" w:styleId="TableGrid">
    <w:name w:val="Table Grid"/>
    <w:basedOn w:val="TableNormal"/>
    <w:uiPriority w:val="59"/>
    <w:rsid w:val="0016139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E25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van Velkinburgh</cp:lastModifiedBy>
  <cp:revision>2</cp:revision>
  <dcterms:created xsi:type="dcterms:W3CDTF">2023-12-18T03:39:00Z</dcterms:created>
  <dcterms:modified xsi:type="dcterms:W3CDTF">2023-12-18T03:39:00Z</dcterms:modified>
</cp:coreProperties>
</file>