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D0" w:rsidRDefault="00C3556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rsidR="00440DD0" w:rsidRDefault="00C3556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91105</w:t>
      </w:r>
    </w:p>
    <w:p w:rsidR="00440DD0" w:rsidRDefault="00C3556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rsidR="00440DD0" w:rsidRDefault="00440DD0">
      <w:pPr>
        <w:spacing w:line="360" w:lineRule="auto"/>
        <w:jc w:val="both"/>
      </w:pPr>
    </w:p>
    <w:p w:rsidR="00440DD0" w:rsidRDefault="00C35561">
      <w:pPr>
        <w:spacing w:line="360" w:lineRule="auto"/>
        <w:jc w:val="both"/>
      </w:pPr>
      <w:proofErr w:type="spellStart"/>
      <w:r>
        <w:rPr>
          <w:rFonts w:ascii="Book Antiqua" w:eastAsia="Book Antiqua" w:hAnsi="Book Antiqua" w:cs="Book Antiqua"/>
          <w:b/>
          <w:bCs/>
          <w:color w:val="000000"/>
        </w:rPr>
        <w:t>Vonoprazan</w:t>
      </w:r>
      <w:proofErr w:type="spellEnd"/>
      <w:r>
        <w:rPr>
          <w:rFonts w:ascii="Book Antiqua" w:eastAsia="Book Antiqua" w:hAnsi="Book Antiqua" w:cs="Book Antiqua"/>
          <w:b/>
          <w:bCs/>
          <w:color w:val="000000"/>
        </w:rPr>
        <w:t xml:space="preserve">-amoxicillin dual regimen with </w:t>
      </w:r>
      <w:r>
        <w:rPr>
          <w:rFonts w:ascii="Book Antiqua" w:eastAsia="Book Antiqua" w:hAnsi="Book Antiqua" w:cs="Book Antiqua"/>
          <w:b/>
          <w:bCs/>
          <w:i/>
          <w:iCs/>
          <w:color w:val="000000"/>
        </w:rPr>
        <w:t xml:space="preserve">Saccharomyces </w:t>
      </w:r>
      <w:proofErr w:type="spellStart"/>
      <w:r>
        <w:rPr>
          <w:rFonts w:ascii="Book Antiqua" w:eastAsia="Book Antiqua" w:hAnsi="Book Antiqua" w:cs="Book Antiqua"/>
          <w:b/>
          <w:bCs/>
          <w:i/>
          <w:iCs/>
          <w:color w:val="000000"/>
        </w:rPr>
        <w:t>boulardii</w:t>
      </w:r>
      <w:proofErr w:type="spellEnd"/>
      <w:r>
        <w:rPr>
          <w:rFonts w:ascii="Book Antiqua" w:eastAsia="Book Antiqua" w:hAnsi="Book Antiqua" w:cs="Book Antiqua"/>
          <w:b/>
          <w:bCs/>
          <w:i/>
          <w:iCs/>
          <w:color w:val="000000"/>
        </w:rPr>
        <w:t xml:space="preserve"> </w:t>
      </w:r>
      <w:r>
        <w:rPr>
          <w:rFonts w:ascii="Book Antiqua" w:eastAsia="Book Antiqua" w:hAnsi="Book Antiqua" w:cs="Book Antiqua"/>
          <w:b/>
          <w:bCs/>
          <w:color w:val="000000"/>
        </w:rPr>
        <w:t xml:space="preserve">as a rescue therapy for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Current perspectives and implications</w:t>
      </w:r>
    </w:p>
    <w:p w:rsidR="00440DD0" w:rsidRDefault="00440DD0">
      <w:pPr>
        <w:spacing w:line="360" w:lineRule="auto"/>
        <w:jc w:val="both"/>
      </w:pPr>
    </w:p>
    <w:p w:rsidR="00440DD0" w:rsidRDefault="00C35561">
      <w:pPr>
        <w:spacing w:line="360" w:lineRule="auto"/>
        <w:jc w:val="both"/>
      </w:pPr>
      <w:proofErr w:type="spellStart"/>
      <w:proofErr w:type="gramStart"/>
      <w:r>
        <w:rPr>
          <w:rFonts w:ascii="Book Antiqua" w:eastAsia="Book Antiqua" w:hAnsi="Book Antiqua" w:cs="Book Antiqua"/>
          <w:color w:val="000000"/>
        </w:rPr>
        <w:t>Dirjayanto</w:t>
      </w:r>
      <w:proofErr w:type="spellEnd"/>
      <w:r>
        <w:rPr>
          <w:rFonts w:ascii="Book Antiqua" w:eastAsia="Book Antiqua" w:hAnsi="Book Antiqua" w:cs="Book Antiqua"/>
          <w:color w:val="000000"/>
        </w:rPr>
        <w:t xml:space="preserve"> VJ </w:t>
      </w:r>
      <w:r>
        <w:rPr>
          <w:rFonts w:ascii="Book Antiqua" w:eastAsia="Book Antiqua" w:hAnsi="Book Antiqua" w:cs="Book Antiqua"/>
          <w:i/>
          <w:iCs/>
          <w:color w:val="000000"/>
        </w:rPr>
        <w:t>et al.</w:t>
      </w:r>
      <w:bookmarkStart w:id="0" w:name="OLE_LINK8172"/>
      <w:bookmarkStart w:id="1" w:name="OLE_LINK8171"/>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Vonoprazan</w:t>
      </w:r>
      <w:proofErr w:type="spellEnd"/>
      <w:r>
        <w:rPr>
          <w:rFonts w:ascii="Book Antiqua" w:eastAsia="Book Antiqua" w:hAnsi="Book Antiqua" w:cs="Book Antiqua"/>
          <w:color w:val="000000"/>
        </w:rPr>
        <w:t>-amoxicillin-</w:t>
      </w:r>
      <w:r>
        <w:rPr>
          <w:rFonts w:ascii="Book Antiqua" w:eastAsia="Book Antiqua" w:hAnsi="Book Antiqua" w:cs="Book Antiqua"/>
          <w:i/>
          <w:iCs/>
          <w:color w:val="000000"/>
        </w:rPr>
        <w:t>S.</w:t>
      </w:r>
      <w:proofErr w:type="gram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i/>
          <w:iCs/>
          <w:color w:val="000000"/>
        </w:rPr>
        <w:t>boulardii</w:t>
      </w:r>
      <w:proofErr w:type="spellEnd"/>
      <w:proofErr w:type="gramEnd"/>
      <w:r>
        <w:rPr>
          <w:rFonts w:ascii="Book Antiqua" w:eastAsia="Book Antiqua" w:hAnsi="Book Antiqua" w:cs="Book Antiqua"/>
          <w:color w:val="000000"/>
        </w:rPr>
        <w:t xml:space="preserve">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w:t>
      </w:r>
      <w:bookmarkEnd w:id="0"/>
      <w:bookmarkEnd w:id="1"/>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color w:val="000000"/>
        </w:rPr>
        <w:t xml:space="preserve">Valerie Josephine </w:t>
      </w:r>
      <w:proofErr w:type="spellStart"/>
      <w:r>
        <w:rPr>
          <w:rFonts w:ascii="Book Antiqua" w:eastAsia="Book Antiqua" w:hAnsi="Book Antiqua" w:cs="Book Antiqua"/>
          <w:color w:val="000000"/>
        </w:rPr>
        <w:t>Dirjayanto</w:t>
      </w:r>
      <w:proofErr w:type="spellEnd"/>
      <w:r>
        <w:rPr>
          <w:rFonts w:ascii="Book Antiqua" w:eastAsia="Book Antiqua" w:hAnsi="Book Antiqua" w:cs="Book Antiqua"/>
          <w:color w:val="000000"/>
        </w:rPr>
        <w:t xml:space="preserve">, Jessica Audrey, Daniel Martin </w:t>
      </w:r>
      <w:proofErr w:type="spellStart"/>
      <w:r>
        <w:rPr>
          <w:rFonts w:ascii="Book Antiqua" w:eastAsia="Book Antiqua" w:hAnsi="Book Antiqua" w:cs="Book Antiqua"/>
          <w:color w:val="000000"/>
        </w:rPr>
        <w:t>Simadibrata</w:t>
      </w:r>
      <w:proofErr w:type="spellEnd"/>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olor w:val="000000"/>
        </w:rPr>
        <w:t xml:space="preserve">Valerie Josephine </w:t>
      </w:r>
      <w:proofErr w:type="spellStart"/>
      <w:r>
        <w:rPr>
          <w:rFonts w:ascii="Book Antiqua" w:eastAsia="Book Antiqua" w:hAnsi="Book Antiqua" w:cs="Book Antiqua"/>
          <w:b/>
          <w:bCs/>
          <w:color w:val="000000"/>
        </w:rPr>
        <w:t>Dirjayanto</w:t>
      </w:r>
      <w:proofErr w:type="spellEnd"/>
      <w:r>
        <w:rPr>
          <w:rFonts w:ascii="Book Antiqua" w:eastAsia="Book Antiqua" w:hAnsi="Book Antiqua" w:cs="Book Antiqua"/>
          <w:b/>
          <w:bCs/>
          <w:color w:val="000000"/>
        </w:rPr>
        <w:t xml:space="preserve">, Jessica Audrey, </w:t>
      </w:r>
      <w:r>
        <w:rPr>
          <w:rFonts w:ascii="Book Antiqua" w:eastAsia="Book Antiqua" w:hAnsi="Book Antiqua" w:cs="Book Antiqua"/>
          <w:color w:val="000000"/>
        </w:rPr>
        <w:t xml:space="preserve">Faculty of Medicine, </w:t>
      </w:r>
      <w:proofErr w:type="spellStart"/>
      <w:r>
        <w:rPr>
          <w:rFonts w:ascii="Book Antiqua" w:eastAsia="Book Antiqua" w:hAnsi="Book Antiqua" w:cs="Book Antiqua"/>
          <w:color w:val="000000"/>
        </w:rPr>
        <w:t>Universitas</w:t>
      </w:r>
      <w:proofErr w:type="spellEnd"/>
      <w:r>
        <w:rPr>
          <w:rFonts w:ascii="Book Antiqua" w:eastAsia="Book Antiqua" w:hAnsi="Book Antiqua" w:cs="Book Antiqua"/>
          <w:color w:val="000000"/>
        </w:rPr>
        <w:t xml:space="preserve"> Indonesia, Jakarta </w:t>
      </w:r>
      <w:proofErr w:type="spellStart"/>
      <w:r>
        <w:rPr>
          <w:rFonts w:ascii="Book Antiqua" w:eastAsia="Book Antiqua" w:hAnsi="Book Antiqua" w:cs="Book Antiqua"/>
          <w:color w:val="000000"/>
        </w:rPr>
        <w:t>Pusat</w:t>
      </w:r>
      <w:proofErr w:type="spellEnd"/>
      <w:r>
        <w:rPr>
          <w:rFonts w:ascii="Book Antiqua" w:eastAsia="Book Antiqua" w:hAnsi="Book Antiqua" w:cs="Book Antiqua"/>
          <w:color w:val="000000"/>
        </w:rPr>
        <w:t xml:space="preserve"> 10430, DKI Jakarta, Indonesia</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olor w:val="000000"/>
        </w:rPr>
        <w:t xml:space="preserve">Daniel Martin </w:t>
      </w:r>
      <w:proofErr w:type="spellStart"/>
      <w:r>
        <w:rPr>
          <w:rFonts w:ascii="Book Antiqua" w:eastAsia="Book Antiqua" w:hAnsi="Book Antiqua" w:cs="Book Antiqua"/>
          <w:b/>
          <w:bCs/>
          <w:color w:val="000000"/>
        </w:rPr>
        <w:t>Simadibrata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Mayo Clinic, Rochester, Minnesota 55905, United States</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olor w:val="000000"/>
        </w:rPr>
        <w:t xml:space="preserve">Daniel Martin </w:t>
      </w:r>
      <w:proofErr w:type="spellStart"/>
      <w:r>
        <w:rPr>
          <w:rFonts w:ascii="Book Antiqua" w:eastAsia="Book Antiqua" w:hAnsi="Book Antiqua" w:cs="Book Antiqua"/>
          <w:b/>
          <w:bCs/>
          <w:color w:val="000000"/>
        </w:rPr>
        <w:t>Simadibrata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Nuffield Department of Population Health, University of Oxford, Oxford OX3 7LF, United Kingdom</w:t>
      </w:r>
    </w:p>
    <w:p w:rsidR="00440DD0" w:rsidRDefault="00440DD0">
      <w:pPr>
        <w:spacing w:line="360" w:lineRule="auto"/>
        <w:jc w:val="both"/>
      </w:pPr>
    </w:p>
    <w:p w:rsidR="00440DD0" w:rsidRDefault="00C35561">
      <w:pPr>
        <w:spacing w:line="360" w:lineRule="auto"/>
        <w:jc w:val="both"/>
      </w:pPr>
      <w:proofErr w:type="gramStart"/>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Dirjayanto</w:t>
      </w:r>
      <w:proofErr w:type="spellEnd"/>
      <w:r>
        <w:rPr>
          <w:rFonts w:ascii="Book Antiqua" w:eastAsia="Book Antiqua" w:hAnsi="Book Antiqua" w:cs="Book Antiqua"/>
          <w:color w:val="000000"/>
          <w:szCs w:val="22"/>
        </w:rPr>
        <w:t xml:space="preserve"> VJ, </w:t>
      </w:r>
      <w:r>
        <w:rPr>
          <w:rFonts w:ascii="Book Antiqua" w:eastAsia="Book Antiqua" w:hAnsi="Book Antiqua" w:cs="Book Antiqua"/>
          <w:color w:val="000000"/>
        </w:rPr>
        <w:t>Audrey</w:t>
      </w:r>
      <w:r>
        <w:rPr>
          <w:rFonts w:ascii="Book Antiqua" w:eastAsia="Book Antiqua" w:hAnsi="Book Antiqua" w:cs="Book Antiqua"/>
          <w:color w:val="000000"/>
          <w:szCs w:val="22"/>
        </w:rPr>
        <w:t xml:space="preserve"> J, and </w:t>
      </w:r>
      <w:proofErr w:type="spellStart"/>
      <w:r>
        <w:rPr>
          <w:rFonts w:ascii="Book Antiqua" w:eastAsia="Book Antiqua" w:hAnsi="Book Antiqua" w:cs="Book Antiqua"/>
          <w:color w:val="000000"/>
        </w:rPr>
        <w:t>Simadibrata</w:t>
      </w:r>
      <w:proofErr w:type="spellEnd"/>
      <w:r>
        <w:rPr>
          <w:rFonts w:ascii="Book Antiqua" w:eastAsia="Book Antiqua" w:hAnsi="Book Antiqua" w:cs="Book Antiqua"/>
          <w:color w:val="000000"/>
          <w:szCs w:val="22"/>
        </w:rPr>
        <w:t xml:space="preserve"> DM reviewed the literature, drafted the original manuscript, and critically revised the manuscript for important intellectual content; all authors have read and approved the final version of the manuscript.</w:t>
      </w:r>
      <w:proofErr w:type="gramEnd"/>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olor w:val="000000"/>
        </w:rPr>
        <w:t xml:space="preserve">Corresponding author: Daniel Martin </w:t>
      </w:r>
      <w:proofErr w:type="spellStart"/>
      <w:r>
        <w:rPr>
          <w:rFonts w:ascii="Book Antiqua" w:eastAsia="Book Antiqua" w:hAnsi="Book Antiqua" w:cs="Book Antiqua"/>
          <w:b/>
          <w:bCs/>
          <w:color w:val="000000"/>
        </w:rPr>
        <w:t>Simadibrata</w:t>
      </w:r>
      <w:proofErr w:type="spellEnd"/>
      <w:r>
        <w:rPr>
          <w:rFonts w:ascii="Book Antiqua" w:eastAsia="Book Antiqua" w:hAnsi="Book Antiqua" w:cs="Book Antiqua"/>
          <w:b/>
          <w:bCs/>
          <w:color w:val="000000"/>
        </w:rPr>
        <w:t xml:space="preserve">, MD, MSc, Postdoctoral Fellow, </w:t>
      </w:r>
      <w:r>
        <w:rPr>
          <w:rFonts w:ascii="Book Antiqua" w:eastAsia="Book Antiqua" w:hAnsi="Book Antiqua" w:cs="Book Antiqua"/>
          <w:color w:val="000000"/>
        </w:rPr>
        <w:t xml:space="preserve">Division of Gastroenterology and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Mayo Clinic, 200 First St. SW, Rochester, Minnesota 55905, United States. simadibrata.daniel@mayo.edu</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2023</w:t>
      </w:r>
    </w:p>
    <w:p w:rsidR="00440DD0" w:rsidRDefault="00C35561">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January 22, 2024</w:t>
      </w:r>
    </w:p>
    <w:p w:rsidR="00440DD0" w:rsidRDefault="00C35561">
      <w:pPr>
        <w:spacing w:line="360" w:lineRule="auto"/>
        <w:rPr>
          <w:rFonts w:ascii="Book Antiqua" w:hAnsi="Book Antiqua"/>
        </w:rPr>
      </w:pPr>
      <w:r>
        <w:rPr>
          <w:rFonts w:ascii="Book Antiqua" w:eastAsia="Book Antiqua" w:hAnsi="Book Antiqua" w:cs="Book Antiqua"/>
          <w:b/>
          <w:bCs/>
        </w:rPr>
        <w:t xml:space="preserve">Accepted: </w:t>
      </w:r>
      <w:bookmarkStart w:id="2" w:name="OLE_LINK7695"/>
      <w:bookmarkStart w:id="3" w:name="OLE_LINK7606"/>
      <w:bookmarkStart w:id="4" w:name="OLE_LINK7633"/>
      <w:bookmarkStart w:id="5" w:name="OLE_LINK7617"/>
      <w:bookmarkStart w:id="6" w:name="OLE_LINK7571"/>
      <w:bookmarkStart w:id="7" w:name="OLE_LINK7578"/>
      <w:bookmarkStart w:id="8" w:name="OLE_LINK7610"/>
      <w:bookmarkStart w:id="9" w:name="OLE_LINK7629"/>
      <w:bookmarkStart w:id="10" w:name="OLE_LINK7577"/>
      <w:bookmarkStart w:id="11" w:name="OLE_LINK7574"/>
      <w:bookmarkStart w:id="12" w:name="OLE_LINK7608"/>
      <w:bookmarkStart w:id="13" w:name="OLE_LINK7597"/>
      <w:bookmarkStart w:id="14" w:name="OLE_LINK7569"/>
      <w:bookmarkStart w:id="15" w:name="OLE_LINK7530"/>
      <w:bookmarkStart w:id="16" w:name="OLE_LINK7652"/>
      <w:bookmarkStart w:id="17" w:name="OLE_LINK7649"/>
      <w:bookmarkStart w:id="18" w:name="OLE_LINK7605"/>
      <w:bookmarkStart w:id="19" w:name="OLE_LINK7665"/>
      <w:bookmarkStart w:id="20" w:name="OLE_LINK7687"/>
      <w:bookmarkStart w:id="21" w:name="OLE_LINK7690"/>
      <w:bookmarkStart w:id="22" w:name="OLE_LINK7684"/>
      <w:bookmarkStart w:id="23" w:name="OLE_LINK7641"/>
      <w:bookmarkStart w:id="24" w:name="OLE_LINK7635"/>
      <w:bookmarkStart w:id="25" w:name="OLE_LINK7568"/>
      <w:bookmarkStart w:id="26" w:name="OLE_LINK7583"/>
      <w:bookmarkStart w:id="27" w:name="OLE_LINK7611"/>
      <w:bookmarkStart w:id="28" w:name="OLE_LINK7559"/>
      <w:bookmarkStart w:id="29" w:name="OLE_LINK7602"/>
      <w:bookmarkStart w:id="30" w:name="OLE_LINK7587"/>
      <w:bookmarkStart w:id="31" w:name="OLE_LINK7620"/>
      <w:bookmarkStart w:id="32" w:name="OLE_LINK7547"/>
      <w:bookmarkStart w:id="33" w:name="OLE_LINK7655"/>
      <w:bookmarkStart w:id="34" w:name="OLE_LINK7709"/>
      <w:bookmarkStart w:id="35" w:name="OLE_LINK45"/>
      <w:bookmarkStart w:id="36" w:name="OLE_LINK68"/>
      <w:bookmarkStart w:id="37" w:name="OLE_LINK117"/>
      <w:bookmarkStart w:id="38" w:name="OLE_LINK229"/>
      <w:bookmarkStart w:id="39" w:name="OLE_LINK233"/>
      <w:bookmarkStart w:id="40" w:name="OLE_LINK1324"/>
      <w:bookmarkStart w:id="41" w:name="OLE_LINK1325"/>
      <w:bookmarkStart w:id="42" w:name="OLE_LINK102"/>
      <w:bookmarkStart w:id="43" w:name="OLE_LINK35"/>
      <w:bookmarkStart w:id="44" w:name="OLE_LINK62"/>
      <w:bookmarkStart w:id="45" w:name="OLE_LINK81"/>
      <w:bookmarkStart w:id="46" w:name="OLE_LINK107"/>
      <w:bookmarkStart w:id="47" w:name="OLE_LINK127"/>
      <w:bookmarkStart w:id="48" w:name="OLE_LINK236"/>
      <w:bookmarkStart w:id="49" w:name="OLE_LINK7703"/>
      <w:bookmarkStart w:id="50" w:name="OLE_LINK88"/>
      <w:bookmarkStart w:id="51" w:name="OLE_LINK113"/>
      <w:bookmarkStart w:id="52" w:name="OLE_LINK124"/>
      <w:bookmarkStart w:id="53" w:name="OLE_LINK1310"/>
      <w:bookmarkStart w:id="54" w:name="OLE_LINK7710"/>
      <w:bookmarkStart w:id="55" w:name="OLE_LINK241"/>
      <w:bookmarkStart w:id="56" w:name="OLE_LINK92"/>
      <w:bookmarkStart w:id="57" w:name="OLE_LINK226"/>
      <w:bookmarkStart w:id="58" w:name="OLE_LINK1318"/>
      <w:bookmarkStart w:id="59" w:name="OLE_LINK7699"/>
      <w:bookmarkStart w:id="60" w:name="OLE_LINK130"/>
      <w:bookmarkStart w:id="61" w:name="OLE_LINK7711"/>
      <w:bookmarkStart w:id="62" w:name="OLE_LINK76"/>
      <w:bookmarkStart w:id="63" w:name="OLE_LINK7706"/>
      <w:bookmarkStart w:id="64" w:name="OLE_LINK7691"/>
      <w:bookmarkStart w:id="65" w:name="OLE_LINK53"/>
      <w:bookmarkStart w:id="66" w:name="OLE_LINK2008"/>
      <w:bookmarkStart w:id="67" w:name="OLE_LINK1951"/>
      <w:bookmarkStart w:id="68" w:name="OLE_LINK2058"/>
      <w:bookmarkStart w:id="69" w:name="OLE_LINK1925"/>
      <w:bookmarkStart w:id="70" w:name="OLE_LINK1941"/>
      <w:bookmarkStart w:id="71" w:name="OLE_LINK1960"/>
      <w:bookmarkStart w:id="72" w:name="OLE_LINK1986"/>
      <w:bookmarkStart w:id="73" w:name="OLE_LINK1978"/>
      <w:bookmarkStart w:id="74" w:name="OLE_LINK1946"/>
      <w:bookmarkStart w:id="75" w:name="OLE_LINK1991"/>
      <w:bookmarkStart w:id="76" w:name="OLE_LINK2068"/>
      <w:bookmarkStart w:id="77" w:name="OLE_LINK2019"/>
      <w:bookmarkStart w:id="78" w:name="OLE_LINK2007"/>
      <w:bookmarkStart w:id="79" w:name="OLE_LINK2012"/>
      <w:bookmarkStart w:id="80" w:name="OLE_LINK2078"/>
      <w:bookmarkStart w:id="81" w:name="OLE_LINK1971"/>
      <w:bookmarkStart w:id="82" w:name="OLE_LINK1972"/>
      <w:bookmarkStart w:id="83" w:name="OLE_LINK2024"/>
      <w:bookmarkStart w:id="84" w:name="OLE_LINK1979"/>
      <w:bookmarkStart w:id="85" w:name="OLE_LINK1931"/>
      <w:bookmarkStart w:id="86" w:name="OLE_LINK2002"/>
      <w:bookmarkStart w:id="87" w:name="OLE_LINK1985"/>
      <w:bookmarkStart w:id="88" w:name="OLE_LINK1937"/>
      <w:bookmarkStart w:id="89" w:name="OLE_LINK1990"/>
      <w:bookmarkStart w:id="90" w:name="OLE_LINK2025"/>
      <w:bookmarkStart w:id="91" w:name="OLE_LINK2064"/>
      <w:bookmarkStart w:id="92" w:name="OLE_LINK2020"/>
      <w:bookmarkStart w:id="93" w:name="OLE_LINK2069"/>
      <w:bookmarkStart w:id="94" w:name="OLE_LINK1967"/>
      <w:bookmarkStart w:id="95" w:name="OLE_LINK2077"/>
      <w:bookmarkStart w:id="96" w:name="OLE_LINK7934"/>
      <w:bookmarkStart w:id="97" w:name="OLE_LINK7992"/>
      <w:bookmarkStart w:id="98" w:name="OLE_LINK2090"/>
      <w:bookmarkStart w:id="99" w:name="OLE_LINK8210"/>
      <w:bookmarkStart w:id="100" w:name="OLE_LINK8198"/>
      <w:bookmarkStart w:id="101" w:name="OLE_LINK8126"/>
      <w:bookmarkStart w:id="102" w:name="OLE_LINK8101"/>
      <w:bookmarkStart w:id="103" w:name="OLE_LINK8104"/>
      <w:bookmarkStart w:id="104" w:name="OLE_LINK7974"/>
      <w:bookmarkStart w:id="105" w:name="OLE_LINK7759"/>
      <w:bookmarkStart w:id="106" w:name="OLE_LINK2084"/>
      <w:bookmarkStart w:id="107" w:name="OLE_LINK8005"/>
      <w:bookmarkStart w:id="108" w:name="OLE_LINK8016"/>
      <w:bookmarkStart w:id="109" w:name="OLE_LINK8038"/>
      <w:bookmarkStart w:id="110" w:name="OLE_LINK8007"/>
      <w:bookmarkStart w:id="111" w:name="OLE_LINK7949"/>
      <w:bookmarkStart w:id="112" w:name="OLE_LINK8176"/>
      <w:bookmarkStart w:id="113" w:name="OLE_LINK7961"/>
      <w:bookmarkStart w:id="114" w:name="OLE_LINK8000"/>
      <w:bookmarkStart w:id="115" w:name="OLE_LINK7748"/>
      <w:bookmarkStart w:id="116" w:name="OLE_LINK8025"/>
      <w:bookmarkStart w:id="117" w:name="OLE_LINK8006"/>
      <w:bookmarkStart w:id="118" w:name="OLE_LINK7981"/>
      <w:bookmarkStart w:id="119" w:name="OLE_LINK2095"/>
      <w:bookmarkStart w:id="120" w:name="OLE_LINK8017"/>
      <w:bookmarkStart w:id="121" w:name="OLE_LINK7945"/>
      <w:bookmarkStart w:id="122" w:name="OLE_LINK7784"/>
      <w:bookmarkStart w:id="123" w:name="OLE_LINK7988"/>
      <w:bookmarkStart w:id="124" w:name="OLE_LINK8162"/>
      <w:bookmarkStart w:id="125" w:name="OLE_LINK7954"/>
      <w:bookmarkStart w:id="126" w:name="OLE_LINK7967"/>
      <w:bookmarkStart w:id="127" w:name="OLE_LINK8033"/>
      <w:bookmarkStart w:id="128" w:name="OLE_LINK8122"/>
      <w:bookmarkStart w:id="129" w:name="OLE_LINK8133"/>
      <w:bookmarkStart w:id="130" w:name="OLE_LINK7782"/>
      <w:bookmarkStart w:id="131" w:name="OLE_LINK1447"/>
      <w:bookmarkStart w:id="132" w:name="OLE_LINK1453"/>
      <w:bookmarkStart w:id="133" w:name="OLE_LINK8292"/>
      <w:bookmarkStart w:id="134" w:name="OLE_LINK8351"/>
      <w:bookmarkStart w:id="135" w:name="OLE_LINK8289"/>
      <w:bookmarkStart w:id="136" w:name="OLE_LINK8154"/>
      <w:bookmarkStart w:id="137" w:name="OLE_LINK7767"/>
      <w:bookmarkStart w:id="138" w:name="OLE_LINK7941"/>
      <w:bookmarkStart w:id="139" w:name="OLE_LINK7726"/>
      <w:bookmarkStart w:id="140" w:name="OLE_LINK8161"/>
      <w:bookmarkStart w:id="141" w:name="OLE_LINK8150"/>
      <w:bookmarkStart w:id="142" w:name="OLE_LINK8174"/>
      <w:bookmarkStart w:id="143" w:name="OLE_LINK8195"/>
      <w:bookmarkStart w:id="144" w:name="OLE_LINK31"/>
      <w:bookmarkStart w:id="145" w:name="OLE_LINK8204"/>
      <w:bookmarkStart w:id="146" w:name="OLE_LINK7746"/>
      <w:bookmarkStart w:id="147" w:name="OLE_LINK7919"/>
      <w:bookmarkStart w:id="148" w:name="OLE_LINK7821"/>
      <w:bookmarkStart w:id="149" w:name="OLE_LINK7959"/>
      <w:bookmarkStart w:id="150" w:name="OLE_LINK8111"/>
      <w:bookmarkStart w:id="151" w:name="OLE_LINK8169"/>
      <w:bookmarkStart w:id="152" w:name="OLE_LINK7931"/>
      <w:bookmarkStart w:id="153" w:name="OLE_LINK8142"/>
      <w:bookmarkStart w:id="154" w:name="OLE_LINK8164"/>
      <w:bookmarkStart w:id="155" w:name="OLE_LINK8097"/>
      <w:bookmarkStart w:id="156" w:name="OLE_LINK8118"/>
      <w:bookmarkStart w:id="157" w:name="OLE_LINK8187"/>
      <w:bookmarkStart w:id="158" w:name="OLE_LINK7758"/>
      <w:bookmarkStart w:id="159" w:name="OLE_LINK7677"/>
      <w:bookmarkStart w:id="160" w:name="OLE_LINK1421"/>
      <w:bookmarkStart w:id="161" w:name="OLE_LINK1435"/>
      <w:bookmarkStart w:id="162" w:name="OLE_LINK38"/>
      <w:bookmarkStart w:id="163" w:name="OLE_LINK8355"/>
      <w:bookmarkStart w:id="164" w:name="OLE_LINK8338"/>
      <w:bookmarkStart w:id="165" w:name="OLE_LINK1377"/>
      <w:bookmarkStart w:id="166" w:name="OLE_LINK8354"/>
      <w:bookmarkStart w:id="167" w:name="OLE_LINK1501"/>
      <w:bookmarkStart w:id="168" w:name="OLE_LINK1529"/>
      <w:bookmarkStart w:id="169" w:name="OLE_LINK8343"/>
      <w:bookmarkStart w:id="170" w:name="OLE_LINK8346"/>
      <w:bookmarkStart w:id="171" w:name="OLE_LINK1785"/>
      <w:bookmarkStart w:id="172" w:name="OLE_LINK8350"/>
      <w:bookmarkStart w:id="173" w:name="OLE_LINK8367"/>
      <w:bookmarkStart w:id="174" w:name="OLE_LINK1752"/>
      <w:bookmarkStart w:id="175" w:name="OLE_LINK1766"/>
      <w:bookmarkStart w:id="176" w:name="OLE_LINK8301"/>
      <w:bookmarkStart w:id="177" w:name="OLE_LINK1415"/>
      <w:bookmarkStart w:id="178" w:name="OLE_LINK8307"/>
      <w:bookmarkStart w:id="179" w:name="OLE_LINK8320"/>
      <w:bookmarkStart w:id="180" w:name="OLE_LINK1512"/>
      <w:bookmarkStart w:id="181" w:name="OLE_LINK1416"/>
      <w:bookmarkStart w:id="182" w:name="OLE_LINK1403"/>
      <w:bookmarkStart w:id="183" w:name="OLE_LINK8332"/>
      <w:bookmarkStart w:id="184" w:name="OLE_LINK8312"/>
      <w:bookmarkStart w:id="185" w:name="OLE_LINK8284"/>
      <w:bookmarkStart w:id="186" w:name="OLE_LINK8368"/>
      <w:bookmarkStart w:id="187" w:name="OLE_LINK8329"/>
      <w:bookmarkStart w:id="188" w:name="OLE_LINK8335"/>
      <w:bookmarkStart w:id="189" w:name="OLE_LINK1386"/>
      <w:bookmarkStart w:id="190" w:name="OLE_LINK8360"/>
      <w:bookmarkStart w:id="191" w:name="OLE_LINK8361"/>
      <w:bookmarkStart w:id="192" w:name="OLE_LINK1523"/>
      <w:bookmarkStart w:id="193" w:name="OLE_LINK1774"/>
      <w:bookmarkStart w:id="194" w:name="OLE_LINK1816"/>
      <w:bookmarkStart w:id="195" w:name="OLE_LINK1901"/>
      <w:bookmarkStart w:id="196" w:name="OLE_LINK1846"/>
      <w:bookmarkStart w:id="197" w:name="OLE_LINK1866"/>
      <w:bookmarkStart w:id="198" w:name="OLE_LINK1463"/>
      <w:bookmarkStart w:id="199" w:name="OLE_LINK1539"/>
      <w:bookmarkStart w:id="200" w:name="OLE_LINK1738"/>
      <w:bookmarkStart w:id="201" w:name="OLE_LINK1459"/>
      <w:bookmarkStart w:id="202" w:name="OLE_LINK1543"/>
      <w:bookmarkStart w:id="203" w:name="OLE_LINK1757"/>
      <w:bookmarkStart w:id="204" w:name="OLE_LINK1493"/>
      <w:bookmarkStart w:id="205" w:name="OLE_LINK1507"/>
      <w:bookmarkStart w:id="206" w:name="OLE_LINK1469"/>
      <w:bookmarkStart w:id="207" w:name="OLE_LINK1737"/>
      <w:bookmarkStart w:id="208" w:name="OLE_LINK1893"/>
      <w:bookmarkStart w:id="209" w:name="OLE_LINK1794"/>
      <w:bookmarkStart w:id="210" w:name="OLE_LINK1481"/>
      <w:bookmarkStart w:id="211" w:name="OLE_LINK1486"/>
      <w:bookmarkStart w:id="212" w:name="OLE_LINK1526"/>
      <w:bookmarkStart w:id="213" w:name="OLE_LINK1476"/>
      <w:bookmarkStart w:id="214" w:name="OLE_LINK1533"/>
      <w:bookmarkStart w:id="215" w:name="OLE_LINK1744"/>
      <w:bookmarkStart w:id="216" w:name="OLE_LINK1494"/>
      <w:bookmarkStart w:id="217" w:name="OLE_LINK1761"/>
      <w:bookmarkStart w:id="218" w:name="OLE_LINK1468"/>
      <w:bookmarkStart w:id="219" w:name="OLE_LINK1551"/>
      <w:bookmarkStart w:id="220" w:name="OLE_LINK1780"/>
      <w:bookmarkStart w:id="221" w:name="OLE_LINK1767"/>
      <w:bookmarkStart w:id="222" w:name="OLE_LINK1790"/>
      <w:bookmarkStart w:id="223" w:name="OLE_LINK1517"/>
      <w:bookmarkStart w:id="224" w:name="OLE_LINK1861"/>
      <w:bookmarkStart w:id="225" w:name="OLE_LINK7712"/>
      <w:bookmarkStart w:id="226" w:name="OLE_LINK1800"/>
      <w:bookmarkStart w:id="227" w:name="OLE_LINK7722"/>
      <w:bookmarkStart w:id="228" w:name="OLE_LINK1791"/>
      <w:bookmarkStart w:id="229" w:name="OLE_LINK7738"/>
      <w:bookmarkStart w:id="230" w:name="OLE_LINK1824"/>
      <w:bookmarkStart w:id="231" w:name="OLE_LINK1883"/>
      <w:bookmarkStart w:id="232" w:name="OLE_LINK1810"/>
      <w:bookmarkStart w:id="233" w:name="OLE_LINK1835"/>
      <w:bookmarkStart w:id="234" w:name="OLE_LINK1840"/>
      <w:bookmarkStart w:id="235" w:name="OLE_LINK1887"/>
      <w:bookmarkStart w:id="236" w:name="OLE_LINK7721"/>
      <w:bookmarkStart w:id="237" w:name="OLE_LINK7730"/>
      <w:bookmarkStart w:id="238" w:name="OLE_LINK7734"/>
      <w:bookmarkStart w:id="239" w:name="OLE_LINK1847"/>
      <w:bookmarkStart w:id="240" w:name="OLE_LINK1836"/>
      <w:bookmarkStart w:id="241" w:name="OLE_LINK1910"/>
      <w:bookmarkStart w:id="242" w:name="OLE_LINK7735"/>
      <w:bookmarkStart w:id="243" w:name="OLE_LINK7736"/>
      <w:bookmarkStart w:id="244" w:name="OLE_LINK1878"/>
      <w:bookmarkStart w:id="245" w:name="OLE_LINK1911"/>
      <w:bookmarkStart w:id="246" w:name="OLE_LINK1897"/>
      <w:bookmarkStart w:id="247" w:name="OLE_LINK7718"/>
      <w:bookmarkStart w:id="248" w:name="OLE_LINK1879"/>
      <w:bookmarkStart w:id="249" w:name="OLE_LINK1871"/>
      <w:bookmarkStart w:id="250" w:name="OLE_LINK1918"/>
      <w:bookmarkStart w:id="251" w:name="OLE_LINK1856"/>
      <w:bookmarkStart w:id="252" w:name="OLE_LINK1906"/>
      <w:bookmarkStart w:id="253" w:name="OLE_LINK1817"/>
      <w:bookmarkStart w:id="254" w:name="OLE_LINK1905"/>
      <w:bookmarkStart w:id="255" w:name="OLE_LINK1831"/>
      <w:bookmarkStart w:id="256" w:name="OLE_LINK7846"/>
      <w:bookmarkStart w:id="257" w:name="OLE_LINK7796"/>
      <w:bookmarkStart w:id="258" w:name="OLE_LINK7813"/>
      <w:bookmarkStart w:id="259" w:name="OLE_LINK17"/>
      <w:bookmarkStart w:id="260" w:name="OLE_LINK7985"/>
      <w:bookmarkStart w:id="261" w:name="OLE_LINK7894"/>
      <w:bookmarkStart w:id="262" w:name="OLE_LINK7836"/>
      <w:bookmarkStart w:id="263" w:name="OLE_LINK4"/>
      <w:bookmarkStart w:id="264" w:name="OLE_LINK11"/>
      <w:bookmarkStart w:id="265" w:name="OLE_LINK7809"/>
      <w:bookmarkStart w:id="266" w:name="OLE_LINK10"/>
      <w:bookmarkStart w:id="267" w:name="OLE_LINK7838"/>
      <w:bookmarkStart w:id="268" w:name="OLE_LINK2"/>
      <w:bookmarkStart w:id="269" w:name="OLE_LINK7876"/>
      <w:bookmarkStart w:id="270" w:name="OLE_LINK7799"/>
      <w:bookmarkStart w:id="271" w:name="OLE_LINK7885"/>
      <w:bookmarkStart w:id="272" w:name="OLE_LINK7867"/>
      <w:bookmarkStart w:id="273" w:name="OLE_LINK7737"/>
      <w:bookmarkStart w:id="274" w:name="OLE_LINK7879"/>
      <w:bookmarkStart w:id="275" w:name="OLE_LINK7897"/>
      <w:bookmarkStart w:id="276" w:name="OLE_LINK7843"/>
      <w:bookmarkStart w:id="277" w:name="OLE_LINK14"/>
      <w:bookmarkStart w:id="278" w:name="OLE_LINK7977"/>
      <w:bookmarkStart w:id="279" w:name="OLE_LINK7983"/>
      <w:bookmarkStart w:id="280" w:name="OLE_LINK1"/>
      <w:bookmarkStart w:id="281" w:name="OLE_LINK7882"/>
      <w:bookmarkStart w:id="282" w:name="OLE_LINK7903"/>
      <w:bookmarkStart w:id="283" w:name="OLE_LINK7984"/>
      <w:bookmarkStart w:id="284" w:name="OLE_LINK7837"/>
      <w:bookmarkStart w:id="285" w:name="OLE_LINK7896"/>
      <w:bookmarkStart w:id="286" w:name="OLE_LINK7873"/>
      <w:bookmarkStart w:id="287" w:name="OLE_LINK7910"/>
      <w:bookmarkStart w:id="288" w:name="OLE_LINK41"/>
      <w:bookmarkStart w:id="289" w:name="OLE_LINK7895"/>
      <w:bookmarkStart w:id="290" w:name="OLE_LINK84"/>
      <w:bookmarkStart w:id="291" w:name="OLE_LINK174"/>
      <w:bookmarkStart w:id="292" w:name="OLE_LINK72"/>
      <w:bookmarkStart w:id="293" w:name="OLE_LINK65"/>
      <w:bookmarkStart w:id="294" w:name="OLE_LINK54"/>
      <w:bookmarkStart w:id="295" w:name="OLE_LINK60"/>
      <w:bookmarkStart w:id="296" w:name="OLE_LINK108"/>
      <w:bookmarkStart w:id="297" w:name="OLE_LINK203"/>
      <w:bookmarkStart w:id="298" w:name="OLE_LINK192"/>
      <w:bookmarkStart w:id="299" w:name="OLE_LINK208"/>
      <w:bookmarkStart w:id="300" w:name="OLE_LINK57"/>
      <w:bookmarkStart w:id="301" w:name="OLE_LINK100"/>
      <w:bookmarkStart w:id="302" w:name="OLE_LINK34"/>
      <w:bookmarkStart w:id="303" w:name="OLE_LINK37"/>
      <w:bookmarkStart w:id="304" w:name="OLE_LINK184"/>
      <w:bookmarkStart w:id="305" w:name="OLE_LINK7839"/>
      <w:bookmarkStart w:id="306" w:name="OLE_LINK197"/>
      <w:bookmarkStart w:id="307" w:name="OLE_LINK7"/>
      <w:bookmarkStart w:id="308" w:name="OLE_LINK200"/>
      <w:bookmarkStart w:id="309" w:name="OLE_LINK7979"/>
      <w:bookmarkStart w:id="310" w:name="OLE_LINK75"/>
      <w:bookmarkStart w:id="311" w:name="OLE_LINK87"/>
      <w:bookmarkStart w:id="312" w:name="OLE_LINK7820"/>
      <w:bookmarkStart w:id="313" w:name="OLE_LINK216"/>
      <w:bookmarkStart w:id="314" w:name="OLE_LINK29"/>
      <w:bookmarkStart w:id="315" w:name="OLE_LINK46"/>
      <w:bookmarkStart w:id="316" w:name="OLE_LINK103"/>
      <w:bookmarkStart w:id="317" w:name="OLE_LINK177"/>
      <w:bookmarkStart w:id="318" w:name="OLE_LINK187"/>
      <w:bookmarkStart w:id="319" w:name="OLE_LINK40"/>
      <w:bookmarkStart w:id="320" w:name="OLE_LINK1223"/>
      <w:bookmarkStart w:id="321" w:name="OLE_LINK1222"/>
      <w:bookmarkStart w:id="322" w:name="OLE_LINK1242"/>
      <w:bookmarkStart w:id="323" w:name="OLE_LINK7125"/>
      <w:bookmarkStart w:id="324" w:name="OLE_LINK7145"/>
      <w:bookmarkStart w:id="325" w:name="OLE_LINK82"/>
      <w:bookmarkStart w:id="326" w:name="OLE_LINK7141"/>
      <w:bookmarkStart w:id="327" w:name="OLE_LINK7153"/>
      <w:bookmarkStart w:id="328" w:name="OLE_LINK6834"/>
      <w:bookmarkStart w:id="329" w:name="OLE_LINK49"/>
      <w:bookmarkStart w:id="330" w:name="OLE_LINK1231"/>
      <w:bookmarkStart w:id="331" w:name="OLE_LINK6816"/>
      <w:bookmarkStart w:id="332" w:name="OLE_LINK6812"/>
      <w:bookmarkStart w:id="333" w:name="OLE_LINK7236"/>
      <w:bookmarkStart w:id="334" w:name="OLE_LINK7133"/>
      <w:bookmarkStart w:id="335" w:name="OLE_LINK1218"/>
      <w:bookmarkStart w:id="336" w:name="OLE_LINK1198"/>
      <w:bookmarkStart w:id="337" w:name="OLE_LINK7158"/>
      <w:bookmarkStart w:id="338" w:name="OLE_LINK7237"/>
      <w:bookmarkStart w:id="339" w:name="OLE_LINK220"/>
      <w:bookmarkStart w:id="340" w:name="OLE_LINK1227"/>
      <w:bookmarkStart w:id="341" w:name="OLE_LINK7223"/>
      <w:bookmarkStart w:id="342" w:name="OLE_LINK20"/>
      <w:bookmarkStart w:id="343" w:name="OLE_LINK219"/>
      <w:bookmarkStart w:id="344" w:name="OLE_LINK1199"/>
      <w:bookmarkStart w:id="345" w:name="OLE_LINK1246"/>
      <w:bookmarkStart w:id="346" w:name="OLE_LINK7240"/>
      <w:bookmarkStart w:id="347" w:name="OLE_LINK1224"/>
      <w:bookmarkStart w:id="348" w:name="OLE_LINK6827"/>
      <w:bookmarkStart w:id="349" w:name="OLE_LINK6798"/>
      <w:bookmarkStart w:id="350" w:name="OLE_LINK6803"/>
      <w:bookmarkStart w:id="351" w:name="OLE_LINK6830"/>
      <w:bookmarkStart w:id="352" w:name="OLE_LINK7215"/>
      <w:bookmarkStart w:id="353" w:name="OLE_LINK7173"/>
      <w:bookmarkStart w:id="354" w:name="OLE_LINK7119"/>
      <w:bookmarkStart w:id="355" w:name="OLE_LINK7513"/>
      <w:bookmarkStart w:id="356" w:name="OLE_LINK7253"/>
      <w:bookmarkStart w:id="357" w:name="OLE_LINK7127"/>
      <w:bookmarkStart w:id="358" w:name="OLE_LINK7213"/>
      <w:bookmarkStart w:id="359" w:name="OLE_LINK7212"/>
      <w:bookmarkStart w:id="360" w:name="OLE_LINK7130"/>
      <w:bookmarkStart w:id="361" w:name="OLE_LINK7228"/>
      <w:bookmarkStart w:id="362" w:name="OLE_LINK7550"/>
      <w:bookmarkStart w:id="363" w:name="OLE_LINK7616"/>
      <w:bookmarkStart w:id="364" w:name="OLE_LINK7628"/>
      <w:bookmarkStart w:id="365" w:name="OLE_LINK7561"/>
      <w:bookmarkStart w:id="366" w:name="OLE_LINK7625"/>
      <w:bookmarkStart w:id="367" w:name="OLE_LINK7122"/>
      <w:bookmarkStart w:id="368" w:name="OLE_LINK7250"/>
      <w:bookmarkStart w:id="369" w:name="OLE_LINK7150"/>
      <w:bookmarkStart w:id="370" w:name="OLE_LINK7167"/>
      <w:bookmarkStart w:id="371" w:name="OLE_LINK7214"/>
      <w:bookmarkStart w:id="372" w:name="OLE_LINK7140"/>
      <w:bookmarkStart w:id="373" w:name="OLE_LINK7243"/>
      <w:bookmarkStart w:id="374" w:name="OLE_LINK7116"/>
      <w:bookmarkStart w:id="375" w:name="OLE_LINK7527"/>
      <w:bookmarkStart w:id="376" w:name="OLE_LINK7555"/>
      <w:bookmarkStart w:id="377" w:name="OLE_LINK7515"/>
      <w:bookmarkStart w:id="378" w:name="OLE_LINK7235"/>
      <w:bookmarkStart w:id="379" w:name="OLE_LINK7522"/>
      <w:bookmarkStart w:id="380" w:name="OLE_LINK7126"/>
      <w:bookmarkStart w:id="381" w:name="OLE_LINK8455"/>
      <w:bookmarkStart w:id="382" w:name="OLE_LINK8316"/>
      <w:bookmarkStart w:id="383" w:name="OLE_LINK8490"/>
      <w:bookmarkStart w:id="384" w:name="OLE_LINK8443"/>
      <w:bookmarkStart w:id="385" w:name="OLE_LINK8448"/>
      <w:bookmarkStart w:id="386" w:name="OLE_LINK8564"/>
      <w:bookmarkStart w:id="387" w:name="OLE_LINK8579"/>
      <w:bookmarkStart w:id="388" w:name="OLE_LINK8485"/>
      <w:bookmarkStart w:id="389" w:name="OLE_LINK8323"/>
      <w:bookmarkStart w:id="390" w:name="OLE_LINK8227"/>
      <w:bookmarkStart w:id="391" w:name="OLE_LINK8475"/>
      <w:bookmarkStart w:id="392" w:name="OLE_LINK8548"/>
      <w:bookmarkStart w:id="393" w:name="OLE_LINK8267"/>
      <w:bookmarkStart w:id="394" w:name="OLE_LINK8584"/>
      <w:bookmarkStart w:id="395" w:name="OLE_LINK8418"/>
      <w:bookmarkStart w:id="396" w:name="OLE_LINK8555"/>
      <w:bookmarkStart w:id="397" w:name="OLE_LINK8422"/>
      <w:bookmarkStart w:id="398" w:name="OLE_LINK8498"/>
      <w:bookmarkStart w:id="399" w:name="OLE_LINK8435"/>
      <w:bookmarkStart w:id="400" w:name="OLE_LINK8272"/>
      <w:bookmarkStart w:id="401" w:name="OLE_LINK8214"/>
      <w:bookmarkStart w:id="402" w:name="OLE_LINK8276"/>
      <w:bookmarkStart w:id="403" w:name="OLE_LINK8245"/>
      <w:bookmarkStart w:id="404" w:name="OLE_LINK8283"/>
      <w:bookmarkStart w:id="405" w:name="OLE_LINK8549"/>
      <w:bookmarkStart w:id="406" w:name="OLE_LINK8451"/>
      <w:bookmarkStart w:id="407" w:name="OLE_LINK8410"/>
      <w:bookmarkStart w:id="408" w:name="OLE_LINK8224"/>
      <w:bookmarkStart w:id="409" w:name="OLE_LINK8254"/>
      <w:bookmarkStart w:id="410" w:name="OLE_LINK8248"/>
      <w:bookmarkStart w:id="411" w:name="OLE_LINK8444"/>
      <w:bookmarkStart w:id="412" w:name="OLE_LINK8471"/>
      <w:bookmarkStart w:id="413" w:name="OLE_LINK28"/>
      <w:bookmarkStart w:id="414" w:name="OLE_LINK27"/>
      <w:bookmarkStart w:id="415" w:name="OLE_LINK8438"/>
      <w:bookmarkStart w:id="416" w:name="OLE_LINK8467"/>
      <w:bookmarkStart w:id="417" w:name="OLE_LINK8432"/>
      <w:bookmarkStart w:id="418" w:name="OLE_LINK8558"/>
      <w:bookmarkStart w:id="419" w:name="OLE_LINK1366"/>
      <w:bookmarkStart w:id="420" w:name="OLE_LINK8470"/>
      <w:bookmarkStart w:id="421" w:name="OLE_LINK1347"/>
      <w:bookmarkStart w:id="422" w:name="OLE_LINK8510"/>
      <w:bookmarkStart w:id="423" w:name="OLE_LINK8565"/>
      <w:bookmarkStart w:id="424" w:name="OLE_LINK8462"/>
      <w:bookmarkStart w:id="425" w:name="OLE_LINK8495"/>
      <w:bookmarkStart w:id="426" w:name="OLE_LINK1339"/>
      <w:bookmarkStart w:id="427" w:name="OLE_LINK1464"/>
      <w:bookmarkStart w:id="428" w:name="OLE_LINK24"/>
      <w:bookmarkStart w:id="429" w:name="OLE_LINK8587"/>
      <w:bookmarkStart w:id="430" w:name="OLE_LINK1442"/>
      <w:bookmarkStart w:id="431" w:name="OLE_LINK1376"/>
      <w:bookmarkStart w:id="432" w:name="OLE_LINK8"/>
      <w:bookmarkStart w:id="433" w:name="OLE_LINK1408"/>
      <w:bookmarkStart w:id="434" w:name="OLE_LINK8575"/>
      <w:bookmarkStart w:id="435" w:name="OLE_LINK1358"/>
      <w:bookmarkStart w:id="436" w:name="OLE_LINK8466"/>
      <w:bookmarkStart w:id="437" w:name="OLE_LINK8586"/>
      <w:bookmarkStart w:id="438" w:name="OLE_LINK1446"/>
      <w:bookmarkStart w:id="439" w:name="OLE_LINK1392"/>
      <w:bookmarkStart w:id="440" w:name="OLE_LINK7819"/>
      <w:bookmarkStart w:id="441" w:name="OLE_LINK1413"/>
      <w:bookmarkStart w:id="442" w:name="OLE_LINK8439"/>
      <w:bookmarkStart w:id="443" w:name="OLE_LINK8426"/>
      <w:bookmarkStart w:id="444" w:name="OLE_LINK7808"/>
      <w:bookmarkStart w:id="445" w:name="OLE_LINK5"/>
      <w:bookmarkStart w:id="446" w:name="OLE_LINK1450"/>
      <w:bookmarkStart w:id="447" w:name="OLE_LINK7891"/>
      <w:bookmarkStart w:id="448" w:name="OLE_LINK1380"/>
      <w:bookmarkStart w:id="449" w:name="OLE_LINK1426"/>
      <w:bookmarkStart w:id="450" w:name="OLE_LINK1417"/>
      <w:bookmarkStart w:id="451" w:name="OLE_LINK1458"/>
      <w:bookmarkStart w:id="452" w:name="OLE_LINK1401"/>
      <w:bookmarkStart w:id="453" w:name="OLE_LINK1431"/>
      <w:bookmarkStart w:id="454" w:name="OLE_LINK1307"/>
      <w:bookmarkStart w:id="455" w:name="OLE_LINK51"/>
      <w:bookmarkStart w:id="456" w:name="OLE_LINK23"/>
      <w:bookmarkStart w:id="457" w:name="OLE_LINK21"/>
      <w:bookmarkStart w:id="458" w:name="OLE_LINK1244"/>
      <w:bookmarkStart w:id="459" w:name="OLE_LINK1261"/>
      <w:bookmarkStart w:id="460" w:name="OLE_LINK1299"/>
      <w:bookmarkStart w:id="461" w:name="OLE_LINK1233"/>
      <w:bookmarkStart w:id="462" w:name="OLE_LINK78"/>
      <w:bookmarkStart w:id="463" w:name="OLE_LINK1272"/>
      <w:bookmarkStart w:id="464" w:name="OLE_LINK6"/>
      <w:bookmarkStart w:id="465" w:name="OLE_LINK26"/>
      <w:bookmarkStart w:id="466" w:name="OLE_LINK19"/>
      <w:bookmarkStart w:id="467" w:name="OLE_LINK1286"/>
      <w:bookmarkStart w:id="468" w:name="OLE_LINK1219"/>
      <w:bookmarkStart w:id="469" w:name="OLE_LINK42"/>
      <w:bookmarkStart w:id="470" w:name="OLE_LINK3"/>
      <w:bookmarkStart w:id="471" w:name="OLE_LINK1220"/>
      <w:bookmarkStart w:id="472" w:name="OLE_LINK61"/>
      <w:bookmarkStart w:id="473" w:name="OLE_LINK1340"/>
      <w:bookmarkStart w:id="474" w:name="OLE_LINK66"/>
      <w:bookmarkStart w:id="475" w:name="OLE_LINK1267"/>
      <w:bookmarkStart w:id="476" w:name="OLE_LINK1342"/>
      <w:bookmarkStart w:id="477" w:name="OLE_LINK12"/>
      <w:bookmarkStart w:id="478" w:name="OLE_LINK1237"/>
      <w:bookmarkStart w:id="479" w:name="OLE_LINK1290"/>
      <w:bookmarkStart w:id="480" w:name="OLE_LINK30"/>
      <w:bookmarkStart w:id="481" w:name="OLE_LINK36"/>
      <w:bookmarkStart w:id="482" w:name="OLE_LINK1295"/>
      <w:bookmarkStart w:id="483" w:name="OLE_LINK1225"/>
      <w:bookmarkStart w:id="484" w:name="OLE_LINK1326"/>
      <w:bookmarkStart w:id="485" w:name="OLE_LINK74"/>
      <w:bookmarkStart w:id="486" w:name="OLE_LINK7268"/>
      <w:bookmarkStart w:id="487" w:name="OLE_LINK1232"/>
      <w:bookmarkStart w:id="488" w:name="OLE_LINK1269"/>
      <w:bookmarkStart w:id="489" w:name="OLE_LINK7305"/>
      <w:bookmarkStart w:id="490" w:name="OLE_LINK1301"/>
      <w:bookmarkStart w:id="491" w:name="OLE_LINK7259"/>
      <w:bookmarkStart w:id="492" w:name="OLE_LINK1291"/>
      <w:bookmarkStart w:id="493" w:name="OLE_LINK1327"/>
      <w:bookmarkStart w:id="494" w:name="OLE_LINK15"/>
      <w:bookmarkStart w:id="495" w:name="OLE_LINK1352"/>
      <w:bookmarkStart w:id="496" w:name="OLE_LINK1282"/>
      <w:bookmarkStart w:id="497" w:name="OLE_LINK1251"/>
      <w:bookmarkStart w:id="498" w:name="OLE_LINK7295"/>
      <w:bookmarkStart w:id="499" w:name="OLE_LINK1315"/>
      <w:bookmarkStart w:id="500" w:name="OLE_LINK1283"/>
      <w:bookmarkStart w:id="501" w:name="OLE_LINK1303"/>
      <w:bookmarkStart w:id="502" w:name="OLE_LINK1262"/>
      <w:bookmarkStart w:id="503" w:name="OLE_LINK7229"/>
      <w:bookmarkStart w:id="504" w:name="OLE_LINK1273"/>
      <w:bookmarkStart w:id="505" w:name="OLE_LINK1292"/>
      <w:bookmarkStart w:id="506" w:name="OLE_LINK1312"/>
      <w:bookmarkStart w:id="507" w:name="OLE_LINK7274"/>
      <w:bookmarkStart w:id="508" w:name="OLE_LINK1247"/>
      <w:bookmarkStart w:id="509" w:name="OLE_LINK1256"/>
      <w:bookmarkStart w:id="510" w:name="OLE_LINK1276"/>
      <w:bookmarkStart w:id="511" w:name="OLE_LINK1241"/>
      <w:bookmarkStart w:id="512" w:name="OLE_LINK1346"/>
      <w:bookmarkStart w:id="513" w:name="OLE_LINK1236"/>
      <w:bookmarkStart w:id="514" w:name="OLE_LINK1311"/>
      <w:bookmarkStart w:id="515" w:name="OLE_LINK1334"/>
      <w:bookmarkStart w:id="516" w:name="OLE_LINK1255"/>
      <w:bookmarkStart w:id="517" w:name="OLE_LINK7302"/>
      <w:bookmarkStart w:id="518" w:name="OLE_LINK7772"/>
      <w:bookmarkStart w:id="519" w:name="OLE_LINK7666"/>
      <w:bookmarkStart w:id="520" w:name="OLE_LINK7693"/>
      <w:bookmarkStart w:id="521" w:name="OLE_LINK7670"/>
      <w:bookmarkStart w:id="522" w:name="OLE_LINK7688"/>
      <w:bookmarkStart w:id="523" w:name="OLE_LINK7775"/>
      <w:bookmarkStart w:id="524" w:name="OLE_LINK7639"/>
      <w:bookmarkStart w:id="525" w:name="OLE_LINK7654"/>
      <w:bookmarkStart w:id="526" w:name="OLE_LINK7300"/>
      <w:bookmarkStart w:id="527" w:name="OLE_LINK7234"/>
      <w:bookmarkStart w:id="528" w:name="OLE_LINK1297"/>
      <w:bookmarkStart w:id="529" w:name="OLE_LINK1319"/>
      <w:bookmarkStart w:id="530" w:name="OLE_LINK1322"/>
      <w:bookmarkStart w:id="531" w:name="OLE_LINK7244"/>
      <w:bookmarkStart w:id="532" w:name="OLE_LINK7288"/>
      <w:bookmarkStart w:id="533" w:name="OLE_LINK1305"/>
      <w:bookmarkStart w:id="534" w:name="OLE_LINK7224"/>
      <w:bookmarkStart w:id="535" w:name="OLE_LINK7290"/>
      <w:bookmarkStart w:id="536" w:name="OLE_LINK7644"/>
      <w:bookmarkStart w:id="537" w:name="OLE_LINK7788"/>
      <w:bookmarkStart w:id="538" w:name="OLE_LINK7681"/>
      <w:bookmarkStart w:id="539" w:name="OLE_LINK7618"/>
      <w:bookmarkStart w:id="540" w:name="OLE_LINK7301"/>
      <w:bookmarkStart w:id="541" w:name="OLE_LINK7650"/>
      <w:bookmarkStart w:id="542" w:name="OLE_LINK7630"/>
      <w:bookmarkStart w:id="543" w:name="OLE_LINK7308"/>
      <w:bookmarkStart w:id="544" w:name="OLE_LINK7241"/>
      <w:bookmarkStart w:id="545" w:name="OLE_LINK7264"/>
      <w:bookmarkStart w:id="546" w:name="OLE_LINK7279"/>
      <w:bookmarkStart w:id="547" w:name="OLE_LINK1250"/>
      <w:bookmarkStart w:id="548" w:name="OLE_LINK7765"/>
      <w:bookmarkStart w:id="549" w:name="OLE_LINK7732"/>
      <w:bookmarkStart w:id="550" w:name="OLE_LINK7265"/>
      <w:bookmarkStart w:id="551" w:name="OLE_LINK7779"/>
      <w:bookmarkStart w:id="552" w:name="OLE_LINK7744"/>
      <w:bookmarkStart w:id="553" w:name="OLE_LINK7727"/>
      <w:bookmarkStart w:id="554" w:name="OLE_LINK7769"/>
      <w:bookmarkStart w:id="555" w:name="OLE_LINK7394"/>
      <w:bookmarkStart w:id="556" w:name="OLE_LINK7811"/>
      <w:bookmarkStart w:id="557" w:name="OLE_LINK7761"/>
      <w:bookmarkStart w:id="558" w:name="OLE_LINK7682"/>
      <w:bookmarkStart w:id="559" w:name="OLE_LINK7675"/>
      <w:bookmarkStart w:id="560" w:name="OLE_LINK7263"/>
      <w:bookmarkStart w:id="561" w:name="OLE_LINK7800"/>
      <w:bookmarkStart w:id="562" w:name="OLE_LINK7700"/>
      <w:bookmarkStart w:id="563" w:name="OLE_LINK7376"/>
      <w:bookmarkStart w:id="564" w:name="OLE_LINK7296"/>
      <w:bookmarkStart w:id="565" w:name="OLE_LINK7245"/>
      <w:bookmarkStart w:id="566" w:name="OLE_LINK7403"/>
      <w:bookmarkStart w:id="567" w:name="OLE_LINK7815"/>
      <w:bookmarkStart w:id="568" w:name="OLE_LINK7422"/>
      <w:bookmarkStart w:id="569" w:name="OLE_LINK7794"/>
      <w:bookmarkStart w:id="570" w:name="OLE_LINK7426"/>
      <w:bookmarkStart w:id="571" w:name="OLE_LINK7254"/>
      <w:bookmarkStart w:id="572" w:name="OLE_LINK7282"/>
      <w:bookmarkStart w:id="573" w:name="OLE_LINK7785"/>
      <w:bookmarkStart w:id="574" w:name="OLE_LINK7313"/>
      <w:bookmarkStart w:id="575" w:name="OLE_LINK7791"/>
      <w:bookmarkStart w:id="576" w:name="OLE_LINK7803"/>
      <w:bookmarkStart w:id="577" w:name="OLE_LINK7623"/>
      <w:bookmarkStart w:id="578" w:name="OLE_LINK7724"/>
      <w:bookmarkStart w:id="579" w:name="OLE_LINK7753"/>
      <w:bookmarkStart w:id="580" w:name="OLE_LINK7379"/>
      <w:bookmarkStart w:id="581" w:name="OLE_LINK7287"/>
      <w:bookmarkStart w:id="582" w:name="OLE_LINK7383"/>
      <w:bookmarkStart w:id="583" w:name="OLE_LINK7266"/>
      <w:bookmarkStart w:id="584" w:name="OLE_LINK7292"/>
      <w:bookmarkStart w:id="585" w:name="OLE_LINK7805"/>
      <w:bookmarkStart w:id="586" w:name="OLE_LINK7619"/>
      <w:bookmarkStart w:id="587" w:name="OLE_LINK7646"/>
      <w:bookmarkStart w:id="588" w:name="OLE_LINK7432"/>
      <w:bookmarkStart w:id="589" w:name="OLE_LINK7523"/>
      <w:bookmarkStart w:id="590" w:name="OLE_LINK7818"/>
      <w:bookmarkStart w:id="591" w:name="OLE_LINK7260"/>
      <w:bookmarkStart w:id="592" w:name="OLE_LINK7322"/>
      <w:bookmarkStart w:id="593" w:name="OLE_LINK7806"/>
      <w:bookmarkStart w:id="594" w:name="OLE_LINK7579"/>
      <w:bookmarkStart w:id="595" w:name="OLE_LINK7593"/>
      <w:bookmarkStart w:id="596" w:name="OLE_LINK7743"/>
      <w:bookmarkStart w:id="597" w:name="OLE_LINK7810"/>
      <w:bookmarkStart w:id="598" w:name="OLE_LINK7534"/>
      <w:bookmarkStart w:id="599" w:name="OLE_LINK7303"/>
      <w:bookmarkStart w:id="600" w:name="OLE_LINK7658"/>
      <w:bookmarkStart w:id="601" w:name="OLE_LINK7786"/>
      <w:bookmarkStart w:id="602" w:name="OLE_LINK7386"/>
      <w:bookmarkStart w:id="603" w:name="OLE_LINK7526"/>
      <w:bookmarkStart w:id="604" w:name="OLE_LINK7822"/>
      <w:bookmarkStart w:id="605" w:name="OLE_LINK7548"/>
      <w:bookmarkStart w:id="606" w:name="OLE_LINK7631"/>
      <w:bookmarkStart w:id="607" w:name="OLE_LINK7307"/>
      <w:bookmarkStart w:id="608" w:name="OLE_LINK7801"/>
      <w:bookmarkStart w:id="609" w:name="OLE_LINK7272"/>
      <w:bookmarkStart w:id="610" w:name="OLE_LINK7238"/>
      <w:bookmarkStart w:id="611" w:name="OLE_LINK7326"/>
      <w:bookmarkStart w:id="612" w:name="OLE_LINK7317"/>
      <w:bookmarkStart w:id="613" w:name="OLE_LINK7389"/>
      <w:bookmarkStart w:id="614" w:name="OLE_LINK7648"/>
      <w:bookmarkStart w:id="615" w:name="OLE_LINK7814"/>
      <w:bookmarkStart w:id="616" w:name="OLE_LINK7642"/>
      <w:bookmarkStart w:id="617" w:name="OLE_LINK7314"/>
      <w:bookmarkStart w:id="618" w:name="OLE_LINK7888"/>
      <w:bookmarkStart w:id="619" w:name="OLE_LINK7255"/>
      <w:bookmarkStart w:id="620" w:name="OLE_LINK7280"/>
      <w:bookmarkStart w:id="621" w:name="OLE_LINK7864"/>
      <w:bookmarkStart w:id="622" w:name="OLE_LINK7335"/>
      <w:bookmarkStart w:id="623" w:name="OLE_LINK7863"/>
      <w:bookmarkStart w:id="624" w:name="OLE_LINK7324"/>
      <w:bookmarkStart w:id="625" w:name="OLE_LINK7440"/>
      <w:bookmarkStart w:id="626" w:name="OLE_LINK7343"/>
      <w:bookmarkStart w:id="627" w:name="OLE_LINK7901"/>
      <w:bookmarkStart w:id="628" w:name="OLE_LINK7344"/>
      <w:bookmarkStart w:id="629" w:name="OLE_LINK7853"/>
      <w:bookmarkStart w:id="630" w:name="OLE_LINK7858"/>
      <w:bookmarkStart w:id="631" w:name="OLE_LINK7756"/>
      <w:bookmarkStart w:id="632" w:name="OLE_LINK7588"/>
      <w:bookmarkStart w:id="633" w:name="OLE_LINK7533"/>
      <w:bookmarkStart w:id="634" w:name="OLE_LINK7834"/>
      <w:bookmarkStart w:id="635" w:name="OLE_LINK7562"/>
      <w:bookmarkStart w:id="636" w:name="OLE_LINK7572"/>
      <w:bookmarkStart w:id="637" w:name="OLE_LINK7850"/>
      <w:bookmarkStart w:id="638" w:name="OLE_LINK7573"/>
      <w:bookmarkStart w:id="639" w:name="OLE_LINK7330"/>
      <w:bookmarkStart w:id="640" w:name="OLE_LINK7739"/>
      <w:bookmarkStart w:id="641" w:name="OLE_LINK7340"/>
      <w:bookmarkStart w:id="642" w:name="OLE_LINK7538"/>
      <w:bookmarkStart w:id="643" w:name="OLE_LINK7749"/>
      <w:bookmarkStart w:id="644" w:name="OLE_LINK7552"/>
      <w:bookmarkStart w:id="645" w:name="OLE_LINK7793"/>
      <w:bookmarkStart w:id="646" w:name="OLE_LINK7415"/>
      <w:bookmarkStart w:id="647" w:name="OLE_LINK7720"/>
      <w:bookmarkStart w:id="648" w:name="OLE_LINK7293"/>
      <w:bookmarkStart w:id="649" w:name="OLE_LINK7747"/>
      <w:bookmarkStart w:id="650" w:name="OLE_LINK7898"/>
      <w:bookmarkStart w:id="651" w:name="OLE_LINK7261"/>
      <w:bookmarkStart w:id="652" w:name="OLE_LINK7378"/>
      <w:bookmarkStart w:id="653" w:name="OLE_LINK7395"/>
      <w:bookmarkStart w:id="654" w:name="OLE_LINK7754"/>
      <w:bookmarkStart w:id="655" w:name="OLE_LINK7269"/>
      <w:bookmarkStart w:id="656" w:name="OLE_LINK7862"/>
      <w:bookmarkStart w:id="657" w:name="OLE_LINK7844"/>
      <w:bookmarkStart w:id="658" w:name="OLE_LINK7840"/>
      <w:bookmarkStart w:id="659" w:name="OLE_LINK7883"/>
      <w:bookmarkStart w:id="660" w:name="OLE_LINK7411"/>
      <w:bookmarkStart w:id="661" w:name="OLE_LINK7304"/>
      <w:bookmarkStart w:id="662" w:name="OLE_LINK7424"/>
      <w:bookmarkStart w:id="663" w:name="OLE_LINK7825"/>
      <w:bookmarkStart w:id="664" w:name="OLE_LINK7685"/>
      <w:bookmarkStart w:id="665" w:name="OLE_LINK7877"/>
      <w:bookmarkStart w:id="666" w:name="OLE_LINK7306"/>
      <w:bookmarkStart w:id="667" w:name="OLE_LINK7871"/>
      <w:bookmarkStart w:id="668" w:name="OLE_LINK7701"/>
      <w:bookmarkStart w:id="669" w:name="OLE_LINK7418"/>
      <w:bookmarkStart w:id="670" w:name="OLE_LINK7275"/>
      <w:bookmarkStart w:id="671" w:name="OLE_LINK7404"/>
      <w:bookmarkStart w:id="672" w:name="OLE_LINK7689"/>
      <w:bookmarkStart w:id="673" w:name="OLE_LINK7351"/>
      <w:bookmarkStart w:id="674" w:name="OLE_LINK7360"/>
      <w:bookmarkStart w:id="675" w:name="OLE_LINK7357"/>
      <w:bookmarkStart w:id="676" w:name="OLE_LINK7286"/>
      <w:bookmarkStart w:id="677" w:name="OLE_LINK7372"/>
      <w:bookmarkStart w:id="678" w:name="OLE_LINK7348"/>
      <w:bookmarkStart w:id="679" w:name="OLE_LINK7384"/>
      <w:bookmarkStart w:id="680" w:name="OLE_LINK7361"/>
      <w:bookmarkStart w:id="681" w:name="OLE_LINK7913"/>
      <w:bookmarkStart w:id="682" w:name="OLE_LINK1356"/>
      <w:bookmarkStart w:id="683" w:name="OLE_LINK7804"/>
      <w:bookmarkStart w:id="684" w:name="OLE_LINK7866"/>
      <w:bookmarkStart w:id="685" w:name="OLE_LINK7878"/>
      <w:bookmarkStart w:id="686" w:name="OLE_LINK7771"/>
      <w:bookmarkStart w:id="687" w:name="OLE_LINK7789"/>
      <w:bookmarkStart w:id="688" w:name="OLE_LINK1384"/>
      <w:bookmarkStart w:id="689" w:name="OLE_LINK7368"/>
      <w:bookmarkStart w:id="690" w:name="OLE_LINK7407"/>
      <w:bookmarkStart w:id="691" w:name="OLE_LINK1343"/>
      <w:bookmarkStart w:id="692" w:name="OLE_LINK7854"/>
      <w:bookmarkStart w:id="693" w:name="OLE_LINK7916"/>
      <w:bookmarkStart w:id="694" w:name="OLE_LINK1391"/>
      <w:bookmarkStart w:id="695" w:name="OLE_LINK1395"/>
      <w:bookmarkStart w:id="696" w:name="OLE_LINK7787"/>
      <w:bookmarkStart w:id="697" w:name="OLE_LINK7676"/>
      <w:bookmarkStart w:id="698" w:name="OLE_LINK7841"/>
      <w:bookmarkStart w:id="699" w:name="OLE_LINK1371"/>
      <w:bookmarkStart w:id="700" w:name="OLE_LINK1335"/>
      <w:bookmarkStart w:id="701" w:name="OLE_LINK1361"/>
      <w:bookmarkStart w:id="702" w:name="OLE_LINK1387"/>
      <w:bookmarkStart w:id="703" w:name="OLE_LINK7781"/>
      <w:bookmarkStart w:id="704" w:name="OLE_LINK1364"/>
      <w:bookmarkStart w:id="705" w:name="OLE_LINK7729"/>
      <w:bookmarkStart w:id="706" w:name="OLE_LINK7708"/>
      <w:bookmarkStart w:id="707" w:name="OLE_LINK7667"/>
      <w:bookmarkStart w:id="708" w:name="OLE_LINK7776"/>
      <w:bookmarkStart w:id="709" w:name="OLE_LINK7777"/>
      <w:bookmarkStart w:id="710" w:name="OLE_LINK1449"/>
      <w:bookmarkStart w:id="711" w:name="OLE_LINK1478"/>
      <w:bookmarkStart w:id="712" w:name="OLE_LINK1466"/>
      <w:bookmarkStart w:id="713" w:name="OLE_LINK1496"/>
      <w:bookmarkStart w:id="714" w:name="OLE_LINK1477"/>
      <w:bookmarkStart w:id="715" w:name="OLE_LINK7816"/>
      <w:bookmarkStart w:id="716" w:name="OLE_LINK7725"/>
      <w:bookmarkStart w:id="717" w:name="OLE_LINK1412"/>
      <w:bookmarkStart w:id="718" w:name="OLE_LINK1436"/>
      <w:bookmarkStart w:id="719" w:name="OLE_LINK1429"/>
      <w:bookmarkStart w:id="720" w:name="OLE_LINK1348"/>
      <w:bookmarkStart w:id="721" w:name="OLE_LINK7909"/>
      <w:bookmarkStart w:id="722" w:name="OLE_LINK7900"/>
      <w:bookmarkStart w:id="723" w:name="OLE_LINK1353"/>
      <w:bookmarkStart w:id="724" w:name="OLE_LINK7674"/>
      <w:bookmarkStart w:id="725" w:name="OLE_LINK1375"/>
      <w:bookmarkStart w:id="726" w:name="OLE_LINK1344"/>
      <w:bookmarkStart w:id="727" w:name="OLE_LINK1379"/>
      <w:bookmarkStart w:id="728" w:name="OLE_LINK1365"/>
      <w:bookmarkStart w:id="729" w:name="OLE_LINK7795"/>
      <w:bookmarkStart w:id="730" w:name="OLE_LINK7889"/>
      <w:bookmarkStart w:id="731" w:name="OLE_LINK7807"/>
      <w:bookmarkStart w:id="732" w:name="OLE_LINK7848"/>
      <w:bookmarkStart w:id="733" w:name="OLE_LINK1402"/>
      <w:bookmarkStart w:id="734" w:name="OLE_LINK7714"/>
      <w:bookmarkStart w:id="735" w:name="OLE_LINK7704"/>
      <w:bookmarkStart w:id="736" w:name="OLE_LINK1399"/>
      <w:bookmarkStart w:id="737" w:name="OLE_LINK1433"/>
      <w:bookmarkStart w:id="738" w:name="OLE_LINK7731"/>
      <w:bookmarkStart w:id="739" w:name="OLE_LINK1452"/>
      <w:bookmarkStart w:id="740" w:name="OLE_LINK7906"/>
      <w:bookmarkStart w:id="741" w:name="OLE_LINK7740"/>
      <w:bookmarkStart w:id="742" w:name="OLE_LINK1503"/>
      <w:bookmarkStart w:id="743" w:name="OLE_LINK7927"/>
      <w:bookmarkStart w:id="744" w:name="OLE_LINK7683"/>
      <w:bookmarkStart w:id="745" w:name="OLE_LINK7797"/>
      <w:bookmarkStart w:id="746" w:name="OLE_LINK7842"/>
      <w:bookmarkStart w:id="747" w:name="OLE_LINK7780"/>
      <w:bookmarkStart w:id="748" w:name="OLE_LINK8027"/>
      <w:bookmarkStart w:id="749" w:name="OLE_LINK7936"/>
      <w:bookmarkStart w:id="750" w:name="OLE_LINK8055"/>
      <w:bookmarkStart w:id="751" w:name="OLE_LINK1492"/>
      <w:bookmarkStart w:id="752" w:name="OLE_LINK8059"/>
      <w:bookmarkStart w:id="753" w:name="OLE_LINK7755"/>
      <w:bookmarkStart w:id="754" w:name="OLE_LINK7762"/>
      <w:bookmarkStart w:id="755" w:name="OLE_LINK7902"/>
      <w:bookmarkStart w:id="756" w:name="OLE_LINK7938"/>
      <w:bookmarkStart w:id="757" w:name="OLE_LINK7920"/>
      <w:bookmarkStart w:id="758" w:name="OLE_LINK7923"/>
      <w:bookmarkStart w:id="759" w:name="OLE_LINK1474"/>
      <w:bookmarkStart w:id="760" w:name="OLE_LINK1508"/>
      <w:bookmarkStart w:id="761" w:name="OLE_LINK1484"/>
      <w:bookmarkStart w:id="762" w:name="OLE_LINK7917"/>
      <w:bookmarkStart w:id="763" w:name="OLE_LINK7947"/>
      <w:bookmarkStart w:id="764" w:name="OLE_LINK1490"/>
      <w:bookmarkStart w:id="765" w:name="OLE_LINK1457"/>
      <w:bookmarkStart w:id="766" w:name="OLE_LINK8011"/>
      <w:bookmarkStart w:id="767" w:name="OLE_LINK8034"/>
      <w:bookmarkStart w:id="768" w:name="OLE_LINK1499"/>
      <w:bookmarkStart w:id="769" w:name="OLE_LINK7745"/>
      <w:bookmarkStart w:id="770" w:name="OLE_LINK7859"/>
      <w:bookmarkStart w:id="771" w:name="OLE_LINK7933"/>
      <w:bookmarkStart w:id="772" w:name="OLE_LINK8015"/>
      <w:bookmarkStart w:id="773" w:name="OLE_LINK7766"/>
      <w:bookmarkStart w:id="774" w:name="OLE_LINK7960"/>
      <w:bookmarkStart w:id="775" w:name="OLE_LINK8144"/>
      <w:bookmarkStart w:id="776" w:name="OLE_LINK8141"/>
      <w:bookmarkStart w:id="777" w:name="OLE_LINK8049"/>
      <w:bookmarkStart w:id="778" w:name="OLE_LINK8066"/>
      <w:bookmarkStart w:id="779" w:name="OLE_LINK8179"/>
      <w:bookmarkStart w:id="780" w:name="OLE_LINK8153"/>
      <w:bookmarkStart w:id="781" w:name="OLE_LINK8010"/>
      <w:bookmarkStart w:id="782" w:name="OLE_LINK8185"/>
      <w:bookmarkStart w:id="783" w:name="OLE_LINK8064"/>
      <w:bookmarkStart w:id="784" w:name="OLE_LINK8148"/>
      <w:bookmarkStart w:id="785" w:name="OLE_LINK7952"/>
      <w:bookmarkStart w:id="786" w:name="OLE_LINK8026"/>
      <w:bookmarkStart w:id="787" w:name="OLE_LINK8046"/>
      <w:bookmarkStart w:id="788" w:name="OLE_LINK8160"/>
      <w:bookmarkStart w:id="789" w:name="OLE_LINK8139"/>
      <w:bookmarkStart w:id="790" w:name="OLE_LINK8166"/>
      <w:bookmarkStart w:id="791" w:name="OLE_LINK8134"/>
      <w:bookmarkStart w:id="792" w:name="OLE_LINK8078"/>
      <w:bookmarkStart w:id="793" w:name="OLE_LINK8023"/>
      <w:bookmarkStart w:id="794" w:name="OLE_LINK8072"/>
      <w:bookmarkStart w:id="795" w:name="OLE_LINK7907"/>
      <w:bookmarkStart w:id="796" w:name="OLE_LINK8037"/>
      <w:bookmarkStart w:id="797" w:name="OLE_LINK7868"/>
      <w:bookmarkStart w:id="798" w:name="OLE_LINK8137"/>
      <w:bookmarkStart w:id="799" w:name="OLE_LINK7851"/>
      <w:bookmarkStart w:id="800" w:name="OLE_LINK7817"/>
      <w:bookmarkStart w:id="801" w:name="OLE_LINK8012"/>
      <w:bookmarkStart w:id="802" w:name="OLE_LINK8089"/>
      <w:bookmarkStart w:id="803" w:name="OLE_LINK7884"/>
      <w:bookmarkStart w:id="804" w:name="OLE_LINK8175"/>
      <w:bookmarkStart w:id="805" w:name="OLE_LINK8157"/>
      <w:bookmarkStart w:id="806" w:name="OLE_LINK1414"/>
      <w:bookmarkStart w:id="807" w:name="OLE_LINK8203"/>
      <w:bookmarkStart w:id="808" w:name="OLE_LINK7932"/>
      <w:bookmarkStart w:id="809" w:name="OLE_LINK8192"/>
      <w:bookmarkStart w:id="810" w:name="OLE_LINK8222"/>
      <w:bookmarkStart w:id="811" w:name="OLE_LINK1381"/>
      <w:bookmarkStart w:id="812" w:name="OLE_LINK1357"/>
      <w:bookmarkStart w:id="813" w:name="OLE_LINK7860"/>
      <w:bookmarkStart w:id="814" w:name="OLE_LINK8138"/>
      <w:bookmarkStart w:id="815" w:name="OLE_LINK8217"/>
      <w:bookmarkStart w:id="816" w:name="OLE_LINK1372"/>
      <w:bookmarkStart w:id="817" w:name="OLE_LINK8177"/>
      <w:bookmarkStart w:id="818" w:name="OLE_LINK8229"/>
      <w:bookmarkStart w:id="819" w:name="OLE_LINK1382"/>
      <w:bookmarkStart w:id="820" w:name="OLE_LINK7944"/>
      <w:bookmarkStart w:id="821" w:name="OLE_LINK8186"/>
      <w:bookmarkStart w:id="822" w:name="OLE_LINK8239"/>
      <w:bookmarkStart w:id="823" w:name="OLE_LINK8194"/>
      <w:bookmarkStart w:id="824" w:name="OLE_LINK8209"/>
      <w:bookmarkStart w:id="825" w:name="OLE_LINK1419"/>
      <w:bookmarkStart w:id="826" w:name="OLE_LINK8081"/>
      <w:bookmarkStart w:id="827" w:name="OLE_LINK8188"/>
      <w:bookmarkStart w:id="828" w:name="OLE_LINK1397"/>
      <w:bookmarkStart w:id="829" w:name="OLE_LINK8199"/>
      <w:bookmarkStart w:id="830" w:name="OLE_LINK8226"/>
      <w:bookmarkStart w:id="831" w:name="OLE_LINK8230"/>
      <w:bookmarkStart w:id="832" w:name="OLE_LINK8232"/>
      <w:bookmarkStart w:id="833" w:name="OLE_LINK1407"/>
      <w:bookmarkStart w:id="834" w:name="OLE_LINK7918"/>
      <w:bookmarkStart w:id="835" w:name="OLE_LINK7939"/>
      <w:bookmarkStart w:id="836" w:name="OLE_LINK7953"/>
      <w:bookmarkStart w:id="837" w:name="OLE_LINK7929"/>
      <w:bookmarkStart w:id="838" w:name="OLE_LINK7890"/>
      <w:bookmarkStart w:id="839" w:name="OLE_LINK1424"/>
      <w:bookmarkStart w:id="840" w:name="OLE_LINK8200"/>
      <w:bookmarkStart w:id="841" w:name="OLE_LINK1441"/>
      <w:bookmarkStart w:id="842" w:name="OLE_LINK7914"/>
      <w:bookmarkStart w:id="843" w:name="OLE_LINK8303"/>
      <w:bookmarkStart w:id="844" w:name="OLE_LINK8311"/>
      <w:bookmarkStart w:id="845" w:name="OLE_LINK8328"/>
      <w:bookmarkStart w:id="846" w:name="OLE_LINK8235"/>
      <w:bookmarkStart w:id="847" w:name="OLE_LINK8297"/>
      <w:bookmarkStart w:id="848" w:name="OLE_LINK7925"/>
      <w:bookmarkStart w:id="849" w:name="OLE_LINK8319"/>
      <w:bookmarkStart w:id="850" w:name="OLE_LINK8262"/>
      <w:bookmarkStart w:id="851" w:name="OLE_LINK8406"/>
      <w:bookmarkStart w:id="852" w:name="OLE_LINK7845"/>
      <w:bookmarkStart w:id="853" w:name="OLE_LINK1434"/>
      <w:bookmarkStart w:id="854" w:name="OLE_LINK8293"/>
      <w:bookmarkStart w:id="855" w:name="OLE_LINK8305"/>
      <w:bookmarkStart w:id="856" w:name="OLE_LINK8213"/>
      <w:bookmarkStart w:id="857" w:name="OLE_LINK8206"/>
      <w:bookmarkStart w:id="858" w:name="OLE_LINK8399"/>
      <w:bookmarkStart w:id="859" w:name="OLE_LINK8393"/>
      <w:bookmarkStart w:id="860" w:name="OLE_LINK8402"/>
      <w:bookmarkStart w:id="861" w:name="OLE_LINK8390"/>
      <w:bookmarkStart w:id="862" w:name="OLE_LINK8403"/>
      <w:bookmarkStart w:id="863" w:name="OLE_LINK8404"/>
      <w:bookmarkStart w:id="864" w:name="OLE_LINK8219"/>
      <w:bookmarkStart w:id="865" w:name="OLE_LINK8212"/>
      <w:bookmarkStart w:id="866" w:name="OLE_LINK8241"/>
      <w:r>
        <w:rPr>
          <w:rFonts w:ascii="Book Antiqua" w:hAnsi="Book Antiqua"/>
        </w:rPr>
        <w:t>F</w:t>
      </w:r>
      <w:bookmarkStart w:id="867" w:name="OLE_LINK1751"/>
      <w:bookmarkStart w:id="868" w:name="OLE_LINK1750"/>
      <w:r>
        <w:rPr>
          <w:rFonts w:ascii="Book Antiqua" w:hAnsi="Book Antiqua"/>
        </w:rPr>
        <w:t>ebruary 21, 2024</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440DD0" w:rsidRDefault="00C35561">
      <w:pPr>
        <w:spacing w:line="360" w:lineRule="auto"/>
        <w:jc w:val="both"/>
      </w:pPr>
      <w:r>
        <w:rPr>
          <w:rFonts w:ascii="Book Antiqua" w:eastAsia="Book Antiqua" w:hAnsi="Book Antiqua" w:cs="Book Antiqua"/>
          <w:b/>
          <w:bCs/>
        </w:rPr>
        <w:t xml:space="preserve">Published online: </w:t>
      </w:r>
      <w:r>
        <w:rPr>
          <w:rFonts w:ascii="Book Antiqua" w:eastAsia="Book Antiqua" w:hAnsi="Book Antiqua" w:cs="Book Antiqua" w:hint="eastAsia"/>
        </w:rPr>
        <w:t>March 14, 2024</w:t>
      </w:r>
    </w:p>
    <w:p w:rsidR="00440DD0" w:rsidRDefault="00440DD0">
      <w:pPr>
        <w:spacing w:line="360" w:lineRule="auto"/>
        <w:jc w:val="both"/>
        <w:sectPr w:rsidR="00440DD0">
          <w:footerReference w:type="default" r:id="rId7"/>
          <w:pgSz w:w="12240" w:h="15840"/>
          <w:pgMar w:top="1440" w:right="1440" w:bottom="1440" w:left="1440" w:header="720" w:footer="720" w:gutter="0"/>
          <w:cols w:space="720"/>
          <w:docGrid w:linePitch="360"/>
        </w:sectPr>
      </w:pPr>
    </w:p>
    <w:p w:rsidR="00440DD0" w:rsidRDefault="00C35561">
      <w:pPr>
        <w:spacing w:line="360" w:lineRule="auto"/>
        <w:jc w:val="both"/>
      </w:pPr>
      <w:r>
        <w:rPr>
          <w:rFonts w:ascii="Book Antiqua" w:eastAsia="Book Antiqua" w:hAnsi="Book Antiqua" w:cs="Book Antiqua"/>
          <w:b/>
          <w:color w:val="000000"/>
        </w:rPr>
        <w:lastRenderedPageBreak/>
        <w:t>Abstract</w:t>
      </w:r>
    </w:p>
    <w:p w:rsidR="00440DD0" w:rsidRDefault="00C35561">
      <w:pPr>
        <w:spacing w:line="360" w:lineRule="auto"/>
        <w:jc w:val="both"/>
      </w:pPr>
      <w:r>
        <w:rPr>
          <w:rFonts w:ascii="Book Antiqua" w:eastAsia="Book Antiqua" w:hAnsi="Book Antiqua" w:cs="Book Antiqua"/>
          <w:szCs w:val="22"/>
        </w:rPr>
        <w:t xml:space="preserve">Yu </w:t>
      </w:r>
      <w:r>
        <w:rPr>
          <w:rFonts w:ascii="Book Antiqua" w:eastAsia="Book Antiqua" w:hAnsi="Book Antiqua" w:cs="Book Antiqua"/>
          <w:i/>
          <w:iCs/>
          <w:szCs w:val="22"/>
        </w:rPr>
        <w:t xml:space="preserve">et </w:t>
      </w:r>
      <w:proofErr w:type="spellStart"/>
      <w:r>
        <w:rPr>
          <w:rFonts w:ascii="Book Antiqua" w:eastAsia="Book Antiqua" w:hAnsi="Book Antiqua" w:cs="Book Antiqua"/>
          <w:i/>
          <w:iCs/>
          <w:szCs w:val="22"/>
        </w:rPr>
        <w:t>al</w:t>
      </w:r>
      <w:r>
        <w:rPr>
          <w:rFonts w:ascii="Book Antiqua" w:eastAsia="Book Antiqua" w:hAnsi="Book Antiqua" w:cs="Book Antiqua"/>
          <w:szCs w:val="22"/>
        </w:rPr>
        <w:t>’s</w:t>
      </w:r>
      <w:proofErr w:type="spellEnd"/>
      <w:r>
        <w:rPr>
          <w:rFonts w:ascii="Book Antiqua" w:eastAsia="Book Antiqua" w:hAnsi="Book Antiqua" w:cs="Book Antiqua"/>
          <w:szCs w:val="22"/>
        </w:rPr>
        <w:t xml:space="preserve"> study in the </w:t>
      </w:r>
      <w:r>
        <w:rPr>
          <w:rFonts w:ascii="Book Antiqua" w:eastAsia="Book Antiqua" w:hAnsi="Book Antiqua" w:cs="Book Antiqua"/>
          <w:i/>
          <w:iCs/>
          <w:szCs w:val="22"/>
        </w:rPr>
        <w:t>World Journal of Gastroenterology</w:t>
      </w:r>
      <w:r>
        <w:rPr>
          <w:rFonts w:ascii="Book Antiqua" w:eastAsia="Book Antiqua" w:hAnsi="Book Antiqua" w:cs="Book Antiqua"/>
          <w:szCs w:val="22"/>
        </w:rPr>
        <w:t xml:space="preserve"> (2023) introduced a novel regimen of </w:t>
      </w:r>
      <w:proofErr w:type="spellStart"/>
      <w:r>
        <w:rPr>
          <w:rFonts w:ascii="Book Antiqua" w:eastAsia="Book Antiqua" w:hAnsi="Book Antiqua" w:cs="Book Antiqua"/>
          <w:szCs w:val="22"/>
        </w:rPr>
        <w:t>Vonoprazan</w:t>
      </w:r>
      <w:proofErr w:type="spellEnd"/>
      <w:r>
        <w:rPr>
          <w:rFonts w:ascii="Book Antiqua" w:eastAsia="Book Antiqua" w:hAnsi="Book Antiqua" w:cs="Book Antiqua"/>
          <w:szCs w:val="22"/>
        </w:rPr>
        <w:t xml:space="preserve">-amoxicillin dual therapy combined with </w:t>
      </w:r>
      <w:r>
        <w:rPr>
          <w:rFonts w:ascii="Book Antiqua" w:eastAsia="Book Antiqua" w:hAnsi="Book Antiqua" w:cs="Book Antiqua"/>
          <w:i/>
          <w:iCs/>
          <w:szCs w:val="22"/>
        </w:rPr>
        <w:t xml:space="preserve">Saccharomyces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szCs w:val="22"/>
        </w:rPr>
        <w:t xml:space="preserve"> (</w:t>
      </w:r>
      <w:r>
        <w:rPr>
          <w:rFonts w:ascii="Book Antiqua" w:eastAsia="Book Antiqua" w:hAnsi="Book Antiqua" w:cs="Book Antiqua"/>
          <w:i/>
          <w:iCs/>
          <w:szCs w:val="22"/>
        </w:rPr>
        <w:t xml:space="preserv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szCs w:val="22"/>
        </w:rPr>
        <w:t xml:space="preserve">) for the rescue therapy against </w:t>
      </w:r>
      <w:r>
        <w:rPr>
          <w:rFonts w:ascii="Book Antiqua" w:eastAsia="Book Antiqua" w:hAnsi="Book Antiqua" w:cs="Book Antiqua"/>
          <w:i/>
          <w:iCs/>
          <w:szCs w:val="22"/>
        </w:rPr>
        <w:t>Helicobacter pylori</w:t>
      </w:r>
      <w:r>
        <w:rPr>
          <w:rFonts w:ascii="Book Antiqua" w:eastAsia="Book Antiqua" w:hAnsi="Book Antiqua" w:cs="Book Antiqua"/>
          <w:szCs w:val="22"/>
        </w:rPr>
        <w:t xml:space="preserve"> (</w:t>
      </w:r>
      <w:r>
        <w:rPr>
          <w:rFonts w:ascii="Book Antiqua" w:eastAsia="Book Antiqua" w:hAnsi="Book Antiqua" w:cs="Book Antiqua"/>
          <w:i/>
          <w:iCs/>
          <w:szCs w:val="22"/>
        </w:rPr>
        <w:t>H. pylori</w:t>
      </w:r>
      <w:r>
        <w:rPr>
          <w:rFonts w:ascii="Book Antiqua" w:eastAsia="Book Antiqua" w:hAnsi="Book Antiqua" w:cs="Book Antiqua"/>
          <w:szCs w:val="22"/>
        </w:rPr>
        <w:t>)</w:t>
      </w:r>
      <w:r>
        <w:rPr>
          <w:rFonts w:ascii="Book Antiqua" w:eastAsia="Book Antiqua" w:hAnsi="Book Antiqua" w:cs="Book Antiqua"/>
          <w:i/>
          <w:iCs/>
          <w:szCs w:val="22"/>
        </w:rPr>
        <w:t xml:space="preserve">, </w:t>
      </w:r>
      <w:r>
        <w:rPr>
          <w:rFonts w:ascii="Book Antiqua" w:eastAsia="Book Antiqua" w:hAnsi="Book Antiqua" w:cs="Book Antiqua"/>
          <w:szCs w:val="22"/>
        </w:rPr>
        <w:t xml:space="preserve">a pathogen responsible for peptic ulcers and gastric cancer. </w:t>
      </w:r>
      <w:proofErr w:type="spellStart"/>
      <w:r>
        <w:rPr>
          <w:rFonts w:ascii="Book Antiqua" w:eastAsia="Book Antiqua" w:hAnsi="Book Antiqua" w:cs="Book Antiqua"/>
          <w:szCs w:val="22"/>
        </w:rPr>
        <w:t>Vonoprazan</w:t>
      </w:r>
      <w:proofErr w:type="spellEnd"/>
      <w:r>
        <w:rPr>
          <w:rFonts w:ascii="Book Antiqua" w:eastAsia="Book Antiqua" w:hAnsi="Book Antiqua" w:cs="Book Antiqua"/>
          <w:szCs w:val="22"/>
        </w:rPr>
        <w:t xml:space="preserve"> is a potassium-competitive acid blocker renowned for its rapid and long-lasting acid suppression, which is minimally affected by mealtime. Compared to proton pump inhibitors, which bind irreversibly to cysteine residues in the H</w:t>
      </w:r>
      <w:r>
        <w:rPr>
          <w:rFonts w:ascii="Book Antiqua" w:eastAsia="Book Antiqua" w:hAnsi="Book Antiqua" w:cs="Book Antiqua"/>
          <w:szCs w:val="28"/>
          <w:vertAlign w:val="superscript"/>
        </w:rPr>
        <w:t>+</w:t>
      </w:r>
      <w:r>
        <w:rPr>
          <w:rFonts w:ascii="Book Antiqua" w:eastAsia="Book Antiqua" w:hAnsi="Book Antiqua" w:cs="Book Antiqua"/>
          <w:szCs w:val="22"/>
        </w:rPr>
        <w:t>/K</w:t>
      </w:r>
      <w:r>
        <w:rPr>
          <w:rFonts w:ascii="Book Antiqua" w:eastAsia="Book Antiqua" w:hAnsi="Book Antiqua" w:cs="Book Antiqua"/>
          <w:szCs w:val="28"/>
          <w:vertAlign w:val="superscript"/>
        </w:rPr>
        <w:t>+</w:t>
      </w:r>
      <w:r>
        <w:rPr>
          <w:rFonts w:ascii="Book Antiqua" w:eastAsia="Book Antiqua" w:hAnsi="Book Antiqua" w:cs="Book Antiqua"/>
          <w:szCs w:val="22"/>
        </w:rPr>
        <w:t xml:space="preserve">-ATPase pump, </w:t>
      </w:r>
      <w:proofErr w:type="spellStart"/>
      <w:r>
        <w:rPr>
          <w:rFonts w:ascii="Book Antiqua" w:eastAsia="Book Antiqua" w:hAnsi="Book Antiqua" w:cs="Book Antiqua"/>
          <w:szCs w:val="22"/>
        </w:rPr>
        <w:t>Vonoprazan</w:t>
      </w:r>
      <w:proofErr w:type="spellEnd"/>
      <w:r>
        <w:rPr>
          <w:rFonts w:ascii="Book Antiqua" w:eastAsia="Book Antiqua" w:hAnsi="Book Antiqua" w:cs="Book Antiqua"/>
          <w:szCs w:val="22"/>
        </w:rPr>
        <w:t xml:space="preserve"> competes with the K</w:t>
      </w:r>
      <w:r>
        <w:rPr>
          <w:rFonts w:ascii="Book Antiqua" w:eastAsia="Book Antiqua" w:hAnsi="Book Antiqua" w:cs="Book Antiqua"/>
          <w:szCs w:val="28"/>
          <w:vertAlign w:val="superscript"/>
        </w:rPr>
        <w:t>+</w:t>
      </w:r>
      <w:r>
        <w:rPr>
          <w:rFonts w:ascii="Book Antiqua" w:eastAsia="Book Antiqua" w:hAnsi="Book Antiqua" w:cs="Book Antiqua"/>
          <w:szCs w:val="22"/>
        </w:rPr>
        <w:t xml:space="preserve"> ions, prevents the ions from binding to the pump and blocks acid secretion. Concerns with increasing antibiotic resistance, effects on the gut </w:t>
      </w:r>
      <w:proofErr w:type="spellStart"/>
      <w:r>
        <w:rPr>
          <w:rFonts w:ascii="Book Antiqua" w:eastAsia="Book Antiqua" w:hAnsi="Book Antiqua" w:cs="Book Antiqua"/>
          <w:szCs w:val="22"/>
        </w:rPr>
        <w:t>microbiota</w:t>
      </w:r>
      <w:proofErr w:type="spellEnd"/>
      <w:r>
        <w:rPr>
          <w:rFonts w:ascii="Book Antiqua" w:eastAsia="Book Antiqua" w:hAnsi="Book Antiqua" w:cs="Book Antiqua"/>
          <w:szCs w:val="22"/>
        </w:rPr>
        <w:t xml:space="preserve">, patient compliance, and side effects have led to the advent of a dual regimen for </w:t>
      </w:r>
      <w:r>
        <w:rPr>
          <w:rFonts w:ascii="Book Antiqua" w:eastAsia="Book Antiqua" w:hAnsi="Book Antiqua" w:cs="Book Antiqua"/>
          <w:i/>
          <w:iCs/>
          <w:szCs w:val="22"/>
        </w:rPr>
        <w:t>H. pylori</w:t>
      </w:r>
      <w:r>
        <w:rPr>
          <w:rFonts w:ascii="Book Antiqua" w:eastAsia="Book Antiqua" w:hAnsi="Book Antiqua" w:cs="Book Antiqua"/>
          <w:szCs w:val="22"/>
        </w:rPr>
        <w:t xml:space="preserve">. Previous studies suggested that </w:t>
      </w:r>
      <w:r>
        <w:rPr>
          <w:rFonts w:ascii="Book Antiqua" w:eastAsia="Book Antiqua" w:hAnsi="Book Antiqua" w:cs="Book Antiqua"/>
          <w:i/>
          <w:iCs/>
          <w:szCs w:val="22"/>
        </w:rPr>
        <w:t xml:space="preserv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szCs w:val="22"/>
        </w:rPr>
        <w:t xml:space="preserve"> plays a role in stabilizing the gut barrier which improves </w:t>
      </w:r>
      <w:r>
        <w:rPr>
          <w:rFonts w:ascii="Book Antiqua" w:eastAsia="Book Antiqua" w:hAnsi="Book Antiqua" w:cs="Book Antiqua"/>
          <w:i/>
          <w:iCs/>
          <w:szCs w:val="22"/>
        </w:rPr>
        <w:t>H. pylori</w:t>
      </w:r>
      <w:r>
        <w:rPr>
          <w:rFonts w:ascii="Book Antiqua" w:eastAsia="Book Antiqua" w:hAnsi="Book Antiqua" w:cs="Book Antiqua"/>
          <w:szCs w:val="22"/>
        </w:rPr>
        <w:t xml:space="preserve"> eradication rate. With an acceptable safety profile, the dual-adjunct regimen was effective regardless of prior treatment failure and antibiotic resistance profile, thereby strengthening the applicability in clinical settings. Nonetheless, </w:t>
      </w:r>
      <w:r>
        <w:rPr>
          <w:rFonts w:ascii="Book Antiqua" w:eastAsia="Book Antiqua" w:hAnsi="Book Antiqua" w:cs="Book Antiqua"/>
          <w:i/>
          <w:iCs/>
          <w:szCs w:val="22"/>
        </w:rPr>
        <w:t xml:space="preserv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i/>
          <w:iCs/>
          <w:szCs w:val="22"/>
        </w:rPr>
        <w:t xml:space="preserve"> </w:t>
      </w:r>
      <w:r>
        <w:rPr>
          <w:rFonts w:ascii="Book Antiqua" w:eastAsia="Book Antiqua" w:hAnsi="Book Antiqua" w:cs="Book Antiqua"/>
          <w:szCs w:val="22"/>
        </w:rPr>
        <w:t>comes in various formulations and dosages, warranting further exploration into the optimal dosage for supplementation in rescue therapy. Additionally, larger, randomized, double-blinded controlled trials are warranted to confirm these promising results.</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rPr>
        <w:t xml:space="preserve">Key Words: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w:t>
      </w:r>
      <w:r>
        <w:rPr>
          <w:rFonts w:ascii="Book Antiqua" w:eastAsia="Book Antiqua" w:hAnsi="Book Antiqua" w:cs="Book Antiqua"/>
          <w:i/>
          <w:iCs/>
        </w:rPr>
        <w:t xml:space="preserve">Saccharomyces </w:t>
      </w:r>
      <w:proofErr w:type="spellStart"/>
      <w:r>
        <w:rPr>
          <w:rFonts w:ascii="Book Antiqua" w:eastAsia="Book Antiqua" w:hAnsi="Book Antiqua" w:cs="Book Antiqua"/>
          <w:i/>
          <w:iCs/>
        </w:rPr>
        <w:t>boulardii</w:t>
      </w:r>
      <w:proofErr w:type="spellEnd"/>
      <w:r>
        <w:rPr>
          <w:rFonts w:ascii="Book Antiqua" w:eastAsia="Book Antiqua" w:hAnsi="Book Antiqua" w:cs="Book Antiqua"/>
        </w:rPr>
        <w:t xml:space="preserve">; </w:t>
      </w:r>
      <w:r>
        <w:rPr>
          <w:rFonts w:ascii="Book Antiqua" w:eastAsia="Book Antiqua" w:hAnsi="Book Antiqua" w:cs="Book Antiqua"/>
          <w:i/>
          <w:iCs/>
        </w:rPr>
        <w:t>Helicobacter pylori</w:t>
      </w:r>
      <w:r>
        <w:rPr>
          <w:rFonts w:ascii="Book Antiqua" w:eastAsia="Book Antiqua" w:hAnsi="Book Antiqua" w:cs="Book Antiqua"/>
        </w:rPr>
        <w:t>; Rescue therapy; Eradication rate</w:t>
      </w:r>
    </w:p>
    <w:p w:rsidR="00440DD0" w:rsidRDefault="00440DD0">
      <w:pPr>
        <w:spacing w:line="360" w:lineRule="auto"/>
        <w:jc w:val="both"/>
        <w:rPr>
          <w:lang w:eastAsia="zh-CN"/>
        </w:rPr>
      </w:pPr>
    </w:p>
    <w:p w:rsidR="00BA2E26" w:rsidRPr="00026CB8" w:rsidRDefault="00BA2E26" w:rsidP="00BA2E2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8B7008" w:rsidRPr="00BA2E26" w:rsidRDefault="008B7008">
      <w:pPr>
        <w:spacing w:line="360" w:lineRule="auto"/>
        <w:jc w:val="both"/>
        <w:rPr>
          <w:lang w:eastAsia="zh-CN"/>
        </w:rPr>
      </w:pPr>
    </w:p>
    <w:p w:rsidR="008B7008" w:rsidRPr="009E4A1C" w:rsidRDefault="00F7097B">
      <w:pPr>
        <w:spacing w:line="360" w:lineRule="auto"/>
        <w:jc w:val="both"/>
        <w:rPr>
          <w:rFonts w:ascii="Book Antiqua" w:hAnsi="Book Antiqua" w:cs="Book Antiqua"/>
          <w:lang w:eastAsia="zh-CN"/>
        </w:rPr>
      </w:pPr>
      <w:r>
        <w:rPr>
          <w:rFonts w:ascii="Book Antiqua" w:eastAsia="Book Antiqua" w:hAnsi="Book Antiqua" w:cs="Book Antiqua"/>
          <w:b/>
          <w:bCs/>
        </w:rPr>
        <w:t>Citation</w:t>
      </w:r>
      <w:r>
        <w:rPr>
          <w:rFonts w:ascii="Book Antiqua" w:eastAsia="Book Antiqua" w:hAnsi="Book Antiqua" w:cs="Book Antiqua"/>
          <w:b/>
        </w:rPr>
        <w:t xml:space="preserve">: </w:t>
      </w:r>
      <w:proofErr w:type="spellStart"/>
      <w:r w:rsidR="00C35561">
        <w:rPr>
          <w:rFonts w:ascii="Book Antiqua" w:eastAsia="Book Antiqua" w:hAnsi="Book Antiqua" w:cs="Book Antiqua"/>
        </w:rPr>
        <w:t>Dirjayanto</w:t>
      </w:r>
      <w:proofErr w:type="spellEnd"/>
      <w:r w:rsidR="00C35561">
        <w:rPr>
          <w:rFonts w:ascii="Book Antiqua" w:eastAsia="Book Antiqua" w:hAnsi="Book Antiqua" w:cs="Book Antiqua"/>
        </w:rPr>
        <w:t xml:space="preserve"> VJ, Audrey J, </w:t>
      </w:r>
      <w:proofErr w:type="spellStart"/>
      <w:r w:rsidR="00C35561">
        <w:rPr>
          <w:rFonts w:ascii="Book Antiqua" w:eastAsia="Book Antiqua" w:hAnsi="Book Antiqua" w:cs="Book Antiqua"/>
        </w:rPr>
        <w:t>Simadibrata</w:t>
      </w:r>
      <w:proofErr w:type="spellEnd"/>
      <w:r w:rsidR="00C35561">
        <w:rPr>
          <w:rFonts w:ascii="Book Antiqua" w:eastAsia="Book Antiqua" w:hAnsi="Book Antiqua" w:cs="Book Antiqua"/>
        </w:rPr>
        <w:t xml:space="preserve"> DM. </w:t>
      </w:r>
      <w:proofErr w:type="spellStart"/>
      <w:r w:rsidR="00C35561">
        <w:rPr>
          <w:rFonts w:ascii="Book Antiqua" w:eastAsia="Book Antiqua" w:hAnsi="Book Antiqua" w:cs="Book Antiqua"/>
        </w:rPr>
        <w:t>Vonoprazan</w:t>
      </w:r>
      <w:proofErr w:type="spellEnd"/>
      <w:r w:rsidR="00C35561">
        <w:rPr>
          <w:rFonts w:ascii="Book Antiqua" w:eastAsia="Book Antiqua" w:hAnsi="Book Antiqua" w:cs="Book Antiqua"/>
        </w:rPr>
        <w:t xml:space="preserve">-amoxicillin dual regimen with </w:t>
      </w:r>
      <w:r w:rsidR="00C35561">
        <w:rPr>
          <w:rFonts w:ascii="Book Antiqua" w:eastAsia="Book Antiqua" w:hAnsi="Book Antiqua" w:cs="Book Antiqua"/>
          <w:i/>
          <w:iCs/>
        </w:rPr>
        <w:t xml:space="preserve">Saccharomyces </w:t>
      </w:r>
      <w:proofErr w:type="spellStart"/>
      <w:r w:rsidR="00C35561">
        <w:rPr>
          <w:rFonts w:ascii="Book Antiqua" w:eastAsia="Book Antiqua" w:hAnsi="Book Antiqua" w:cs="Book Antiqua"/>
          <w:i/>
          <w:iCs/>
        </w:rPr>
        <w:t>boulardii</w:t>
      </w:r>
      <w:proofErr w:type="spellEnd"/>
      <w:r w:rsidR="00C35561">
        <w:rPr>
          <w:rFonts w:ascii="Book Antiqua" w:eastAsia="Book Antiqua" w:hAnsi="Book Antiqua" w:cs="Book Antiqua"/>
        </w:rPr>
        <w:t xml:space="preserve"> as a rescue therapy for </w:t>
      </w:r>
      <w:r w:rsidR="00C35561">
        <w:rPr>
          <w:rFonts w:ascii="Book Antiqua" w:eastAsia="Book Antiqua" w:hAnsi="Book Antiqua" w:cs="Book Antiqua"/>
          <w:i/>
          <w:iCs/>
        </w:rPr>
        <w:t>Helicobacter pylori</w:t>
      </w:r>
      <w:r w:rsidR="00C35561">
        <w:rPr>
          <w:rFonts w:ascii="Book Antiqua" w:eastAsia="Book Antiqua" w:hAnsi="Book Antiqua" w:cs="Book Antiqua"/>
        </w:rPr>
        <w:t xml:space="preserve">: Current perspectives and implications. </w:t>
      </w:r>
      <w:r w:rsidR="00C35561">
        <w:rPr>
          <w:rFonts w:ascii="Book Antiqua" w:eastAsia="Book Antiqua" w:hAnsi="Book Antiqua" w:cs="Book Antiqua"/>
          <w:i/>
          <w:iCs/>
        </w:rPr>
        <w:t xml:space="preserve">World J </w:t>
      </w:r>
      <w:proofErr w:type="spellStart"/>
      <w:r w:rsidR="00C35561">
        <w:rPr>
          <w:rFonts w:ascii="Book Antiqua" w:eastAsia="Book Antiqua" w:hAnsi="Book Antiqua" w:cs="Book Antiqua"/>
          <w:i/>
          <w:iCs/>
        </w:rPr>
        <w:t>Gastroenterol</w:t>
      </w:r>
      <w:proofErr w:type="spellEnd"/>
      <w:r w:rsidR="00C35561">
        <w:rPr>
          <w:rFonts w:ascii="Book Antiqua" w:eastAsia="Book Antiqua" w:hAnsi="Book Antiqua" w:cs="Book Antiqua"/>
        </w:rPr>
        <w:t xml:space="preserve"> 2024; </w:t>
      </w:r>
      <w:r w:rsidR="00C35561">
        <w:rPr>
          <w:rFonts w:ascii="Book Antiqua" w:eastAsia="Book Antiqua" w:hAnsi="Book Antiqua" w:cs="Book Antiqua" w:hint="eastAsia"/>
        </w:rPr>
        <w:t>30(</w:t>
      </w:r>
      <w:r w:rsidR="00C35561">
        <w:rPr>
          <w:rFonts w:ascii="Book Antiqua" w:eastAsia="宋体" w:hAnsi="Book Antiqua" w:cs="Book Antiqua" w:hint="eastAsia"/>
          <w:lang w:eastAsia="zh-CN"/>
        </w:rPr>
        <w:t>10</w:t>
      </w:r>
      <w:r w:rsidR="00C35561">
        <w:rPr>
          <w:rFonts w:ascii="Book Antiqua" w:eastAsia="Book Antiqua" w:hAnsi="Book Antiqua" w:cs="Book Antiqua" w:hint="eastAsia"/>
        </w:rPr>
        <w:t xml:space="preserve">): </w:t>
      </w:r>
      <w:r w:rsidR="009E4A1C">
        <w:rPr>
          <w:rFonts w:ascii="Book Antiqua" w:hAnsi="Book Antiqua" w:cs="Book Antiqua" w:hint="eastAsia"/>
          <w:lang w:eastAsia="zh-CN"/>
        </w:rPr>
        <w:t>128</w:t>
      </w:r>
      <w:r w:rsidR="00C35561">
        <w:rPr>
          <w:rFonts w:ascii="Book Antiqua" w:eastAsia="Book Antiqua" w:hAnsi="Book Antiqua" w:cs="Book Antiqua" w:hint="eastAsia"/>
        </w:rPr>
        <w:t>0-</w:t>
      </w:r>
      <w:r w:rsidR="009E4A1C">
        <w:rPr>
          <w:rFonts w:ascii="Book Antiqua" w:hAnsi="Book Antiqua" w:cs="Book Antiqua" w:hint="eastAsia"/>
          <w:lang w:eastAsia="zh-CN"/>
        </w:rPr>
        <w:t>1286</w:t>
      </w:r>
      <w:bookmarkStart w:id="869" w:name="_GoBack"/>
      <w:bookmarkEnd w:id="869"/>
    </w:p>
    <w:p w:rsidR="008B7008" w:rsidRDefault="00C35561">
      <w:pPr>
        <w:spacing w:line="360" w:lineRule="auto"/>
        <w:jc w:val="both"/>
        <w:rPr>
          <w:rFonts w:ascii="Book Antiqua" w:hAnsi="Book Antiqua" w:cs="Book Antiqua"/>
          <w:lang w:eastAsia="zh-CN"/>
        </w:rPr>
      </w:pPr>
      <w:r w:rsidRPr="008B7008">
        <w:rPr>
          <w:rFonts w:ascii="Book Antiqua" w:eastAsia="Book Antiqua" w:hAnsi="Book Antiqua" w:cs="Book Antiqua" w:hint="eastAsia"/>
          <w:b/>
        </w:rPr>
        <w:lastRenderedPageBreak/>
        <w:t xml:space="preserve">URL: </w:t>
      </w:r>
      <w:r w:rsidR="008B7008" w:rsidRPr="008B7008">
        <w:rPr>
          <w:rFonts w:ascii="Book Antiqua" w:eastAsia="Book Antiqua" w:hAnsi="Book Antiqua" w:cs="Book Antiqua" w:hint="eastAsia"/>
        </w:rPr>
        <w:t>https://www.wjgnet.com/1007-9327/full/v30/i</w:t>
      </w:r>
      <w:r w:rsidR="008B7008" w:rsidRPr="008B7008">
        <w:rPr>
          <w:rFonts w:ascii="Book Antiqua" w:eastAsia="宋体" w:hAnsi="Book Antiqua" w:cs="Book Antiqua" w:hint="eastAsia"/>
          <w:lang w:eastAsia="zh-CN"/>
        </w:rPr>
        <w:t>10</w:t>
      </w:r>
      <w:r w:rsidR="008B7008" w:rsidRPr="008B7008">
        <w:rPr>
          <w:rFonts w:ascii="Book Antiqua" w:eastAsia="Book Antiqua" w:hAnsi="Book Antiqua" w:cs="Book Antiqua" w:hint="eastAsia"/>
        </w:rPr>
        <w:t>/</w:t>
      </w:r>
      <w:r w:rsidR="009E4A1C">
        <w:rPr>
          <w:rFonts w:ascii="Book Antiqua" w:hAnsi="Book Antiqua" w:cs="Book Antiqua" w:hint="eastAsia"/>
          <w:lang w:eastAsia="zh-CN"/>
        </w:rPr>
        <w:t>128</w:t>
      </w:r>
      <w:r w:rsidR="008B7008" w:rsidRPr="008B7008">
        <w:rPr>
          <w:rFonts w:ascii="Book Antiqua" w:eastAsia="Book Antiqua" w:hAnsi="Book Antiqua" w:cs="Book Antiqua" w:hint="eastAsia"/>
        </w:rPr>
        <w:t>0.htm</w:t>
      </w:r>
    </w:p>
    <w:p w:rsidR="00440DD0" w:rsidRDefault="00C35561">
      <w:pPr>
        <w:spacing w:line="360" w:lineRule="auto"/>
        <w:jc w:val="both"/>
      </w:pPr>
      <w:r w:rsidRPr="008B7008">
        <w:rPr>
          <w:rFonts w:ascii="Book Antiqua" w:eastAsia="Book Antiqua" w:hAnsi="Book Antiqua" w:cs="Book Antiqua" w:hint="eastAsia"/>
          <w:b/>
        </w:rPr>
        <w:t xml:space="preserve">DOI: </w:t>
      </w:r>
      <w:r>
        <w:rPr>
          <w:rFonts w:ascii="Book Antiqua" w:eastAsia="Book Antiqua" w:hAnsi="Book Antiqua" w:cs="Book Antiqua" w:hint="eastAsia"/>
        </w:rPr>
        <w:t>https://dx.doi.org/10.3748/wjg.v30.i</w:t>
      </w:r>
      <w:r>
        <w:rPr>
          <w:rFonts w:ascii="Book Antiqua" w:eastAsia="宋体" w:hAnsi="Book Antiqua" w:cs="Book Antiqua" w:hint="eastAsia"/>
          <w:lang w:eastAsia="zh-CN"/>
        </w:rPr>
        <w:t>10</w:t>
      </w:r>
      <w:r>
        <w:rPr>
          <w:rFonts w:ascii="Book Antiqua" w:eastAsia="Book Antiqua" w:hAnsi="Book Antiqua" w:cs="Book Antiqua" w:hint="eastAsia"/>
        </w:rPr>
        <w:t>.</w:t>
      </w:r>
      <w:r w:rsidR="009E4A1C">
        <w:rPr>
          <w:rFonts w:ascii="Book Antiqua" w:hAnsi="Book Antiqua" w:cs="Book Antiqua" w:hint="eastAsia"/>
          <w:lang w:eastAsia="zh-CN"/>
        </w:rPr>
        <w:t>128</w:t>
      </w:r>
      <w:r>
        <w:rPr>
          <w:rFonts w:ascii="Book Antiqua" w:eastAsia="Book Antiqua" w:hAnsi="Book Antiqua" w:cs="Book Antiqua" w:hint="eastAsia"/>
        </w:rPr>
        <w:t>0</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rPr>
        <w:t xml:space="preserve">Core Tip: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-amoxicillin dual therapy with </w:t>
      </w:r>
      <w:r>
        <w:rPr>
          <w:rFonts w:ascii="Book Antiqua" w:eastAsia="Book Antiqua" w:hAnsi="Book Antiqua" w:cs="Book Antiqua"/>
          <w:i/>
          <w:iCs/>
        </w:rPr>
        <w:t xml:space="preserve">Saccharomyces </w:t>
      </w:r>
      <w:proofErr w:type="spellStart"/>
      <w:r>
        <w:rPr>
          <w:rFonts w:ascii="Book Antiqua" w:eastAsia="Book Antiqua" w:hAnsi="Book Antiqua" w:cs="Book Antiqua"/>
          <w:i/>
          <w:iCs/>
        </w:rPr>
        <w:t>boulardii</w:t>
      </w:r>
      <w:proofErr w:type="spellEnd"/>
      <w:r>
        <w:rPr>
          <w:rFonts w:ascii="Book Antiqua" w:eastAsia="Book Antiqua" w:hAnsi="Book Antiqua" w:cs="Book Antiqua"/>
          <w:i/>
          <w:iCs/>
        </w:rPr>
        <w:t xml:space="preserve"> </w:t>
      </w:r>
      <w:r>
        <w:rPr>
          <w:rFonts w:ascii="Book Antiqua" w:eastAsia="Book Antiqua" w:hAnsi="Book Antiqua" w:cs="Book Antiqua"/>
        </w:rPr>
        <w:t>(</w:t>
      </w:r>
      <w:r>
        <w:rPr>
          <w:rFonts w:ascii="Book Antiqua" w:eastAsia="Book Antiqua" w:hAnsi="Book Antiqua" w:cs="Book Antiqua"/>
          <w:i/>
          <w:iCs/>
          <w:szCs w:val="22"/>
        </w:rPr>
        <w:t xml:space="preserv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szCs w:val="22"/>
        </w:rPr>
        <w:t>,</w:t>
      </w:r>
      <w:r>
        <w:rPr>
          <w:rFonts w:ascii="Book Antiqua" w:eastAsia="Book Antiqua" w:hAnsi="Book Antiqua" w:cs="Book Antiqua"/>
        </w:rPr>
        <w:t xml:space="preserve"> VAS regimen) emerges as a novel rescue therapy for eradicating </w:t>
      </w:r>
      <w:r>
        <w:rPr>
          <w:rFonts w:ascii="Book Antiqua" w:eastAsia="Book Antiqua" w:hAnsi="Book Antiqua" w:cs="Book Antiqua"/>
          <w:i/>
          <w:iCs/>
        </w:rPr>
        <w:t>Helicobacter pylori</w:t>
      </w:r>
      <w:r>
        <w:rPr>
          <w:rFonts w:ascii="Book Antiqua" w:eastAsia="Book Antiqua" w:hAnsi="Book Antiqua" w:cs="Book Antiqua"/>
        </w:rPr>
        <w:t xml:space="preserve"> (</w:t>
      </w:r>
      <w:r>
        <w:rPr>
          <w:rFonts w:ascii="Book Antiqua" w:eastAsia="Book Antiqua" w:hAnsi="Book Antiqua" w:cs="Book Antiqua"/>
          <w:i/>
          <w:iCs/>
          <w:szCs w:val="22"/>
        </w:rPr>
        <w:t>H. pylori</w:t>
      </w:r>
      <w:r>
        <w:rPr>
          <w:rFonts w:ascii="Book Antiqua" w:eastAsia="Book Antiqua" w:hAnsi="Book Antiqua" w:cs="Book Antiqua"/>
        </w:rPr>
        <w:t xml:space="preserve">).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a potassium-competitive acid blocker, exhibits superior acid suppression compared to proton pump inhibitors. Notably, dual therapy minimizes the use of an additional antibiotic while maintaining efficacy comparable to traditional triple therapy. This paper highlights the role of </w:t>
      </w:r>
      <w:r>
        <w:rPr>
          <w:rFonts w:ascii="Book Antiqua" w:eastAsia="Book Antiqua" w:hAnsi="Book Antiqua" w:cs="Book Antiqua"/>
          <w:i/>
          <w:iCs/>
        </w:rPr>
        <w:t xml:space="preserve">S. </w:t>
      </w:r>
      <w:proofErr w:type="spellStart"/>
      <w:r>
        <w:rPr>
          <w:rFonts w:ascii="Book Antiqua" w:eastAsia="Book Antiqua" w:hAnsi="Book Antiqua" w:cs="Book Antiqua"/>
          <w:i/>
          <w:iCs/>
        </w:rPr>
        <w:t>boulardii</w:t>
      </w:r>
      <w:proofErr w:type="spellEnd"/>
      <w:r>
        <w:rPr>
          <w:rFonts w:ascii="Book Antiqua" w:eastAsia="Book Antiqua" w:hAnsi="Book Antiqua" w:cs="Book Antiqua"/>
        </w:rPr>
        <w:t xml:space="preserve">, a probiotic, in enhancing the efficacy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dual therapy by restoring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balance, directly affecting </w:t>
      </w:r>
      <w:r>
        <w:rPr>
          <w:rFonts w:ascii="Book Antiqua" w:eastAsia="Book Antiqua" w:hAnsi="Book Antiqua" w:cs="Book Antiqua"/>
          <w:i/>
          <w:iCs/>
        </w:rPr>
        <w:t>H. pylori</w:t>
      </w:r>
      <w:r>
        <w:rPr>
          <w:rFonts w:ascii="Book Antiqua" w:eastAsia="Book Antiqua" w:hAnsi="Book Antiqua" w:cs="Book Antiqua"/>
        </w:rPr>
        <w:t xml:space="preserve">, and regulating immunomodulation. The VAS regimen emerges as a promising treatment alternative, demonstrating remarkable eradication of </w:t>
      </w:r>
      <w:r>
        <w:rPr>
          <w:rFonts w:ascii="Book Antiqua" w:eastAsia="Book Antiqua" w:hAnsi="Book Antiqua" w:cs="Book Antiqua"/>
          <w:i/>
          <w:iCs/>
        </w:rPr>
        <w:t>H. pylori</w:t>
      </w:r>
      <w:r>
        <w:rPr>
          <w:rFonts w:ascii="Book Antiqua" w:eastAsia="Book Antiqua" w:hAnsi="Book Antiqua" w:cs="Book Antiqua"/>
        </w:rPr>
        <w:t>, even in triple-resistant strains.</w:t>
      </w:r>
    </w:p>
    <w:p w:rsidR="00440DD0" w:rsidRDefault="008B7008">
      <w:pPr>
        <w:spacing w:line="360" w:lineRule="auto"/>
        <w:jc w:val="both"/>
      </w:pPr>
      <w:r>
        <w:br w:type="page"/>
      </w:r>
      <w:r w:rsidR="00C35561">
        <w:rPr>
          <w:rFonts w:ascii="Book Antiqua" w:eastAsia="Book Antiqua" w:hAnsi="Book Antiqua" w:cs="Book Antiqua"/>
          <w:b/>
          <w:caps/>
          <w:color w:val="000000"/>
          <w:u w:val="single"/>
        </w:rPr>
        <w:lastRenderedPageBreak/>
        <w:t>INTRODUCTION</w:t>
      </w:r>
    </w:p>
    <w:p w:rsidR="00440DD0" w:rsidRDefault="00C35561">
      <w:pPr>
        <w:spacing w:line="360" w:lineRule="auto"/>
        <w:jc w:val="both"/>
      </w:pPr>
      <w:r>
        <w:rPr>
          <w:rFonts w:ascii="Book Antiqua" w:eastAsia="Book Antiqua" w:hAnsi="Book Antiqua" w:cs="Book Antiqua"/>
          <w:color w:val="000000"/>
          <w:szCs w:val="22"/>
        </w:rPr>
        <w:t xml:space="preserve">Yu </w:t>
      </w:r>
      <w:r>
        <w:rPr>
          <w:rFonts w:ascii="Book Antiqua" w:eastAsia="Book Antiqua" w:hAnsi="Book Antiqua" w:cs="Book Antiqua"/>
          <w:i/>
          <w:iCs/>
          <w:color w:val="000000"/>
          <w:szCs w:val="22"/>
        </w:rPr>
        <w:t xml:space="preserve">et </w:t>
      </w:r>
      <w:proofErr w:type="spellStart"/>
      <w:r>
        <w:rPr>
          <w:rFonts w:ascii="Book Antiqua" w:eastAsia="Book Antiqua" w:hAnsi="Book Antiqua" w:cs="Book Antiqua"/>
          <w:i/>
          <w:iCs/>
          <w:color w:val="000000"/>
          <w:szCs w:val="22"/>
        </w:rPr>
        <w:t>al</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study introduced a novel regimen involving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-amoxicillin dual therapy with </w:t>
      </w:r>
      <w:r>
        <w:rPr>
          <w:rFonts w:ascii="Book Antiqua" w:eastAsia="Book Antiqua" w:hAnsi="Book Antiqua" w:cs="Book Antiqua"/>
          <w:i/>
          <w:iCs/>
          <w:color w:val="000000"/>
          <w:szCs w:val="22"/>
        </w:rPr>
        <w:t xml:space="preserve">Saccharomyces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szCs w:val="22"/>
        </w:rPr>
        <w:t xml:space="preserv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color w:val="000000"/>
          <w:szCs w:val="22"/>
        </w:rPr>
        <w:t xml:space="preserve">) for the rescue therapy against </w:t>
      </w:r>
      <w:r>
        <w:rPr>
          <w:rFonts w:ascii="Book Antiqua" w:eastAsia="Book Antiqua" w:hAnsi="Book Antiqua" w:cs="Book Antiqua"/>
          <w:i/>
          <w:iCs/>
          <w:color w:val="000000"/>
          <w:szCs w:val="22"/>
        </w:rPr>
        <w:t xml:space="preserve">Helicobacter pylori </w:t>
      </w:r>
      <w:r>
        <w:rPr>
          <w:rFonts w:ascii="Book Antiqua" w:eastAsia="Book Antiqua" w:hAnsi="Book Antiqua" w:cs="Book Antiqua"/>
          <w:color w:val="000000"/>
          <w:szCs w:val="22"/>
        </w:rPr>
        <w:t>(</w:t>
      </w:r>
      <w:r>
        <w:rPr>
          <w:rFonts w:ascii="Book Antiqua" w:eastAsia="Book Antiqua" w:hAnsi="Book Antiqua" w:cs="Book Antiqua"/>
          <w:i/>
          <w:iCs/>
          <w:szCs w:val="22"/>
        </w:rPr>
        <w:t>H. pylori</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a critical pathogen responsible for </w:t>
      </w:r>
      <w:proofErr w:type="spellStart"/>
      <w:r>
        <w:rPr>
          <w:rFonts w:ascii="Book Antiqua" w:eastAsia="Book Antiqua" w:hAnsi="Book Antiqua" w:cs="Book Antiqua"/>
          <w:color w:val="000000"/>
          <w:szCs w:val="22"/>
        </w:rPr>
        <w:t>gastroduodenal</w:t>
      </w:r>
      <w:proofErr w:type="spellEnd"/>
      <w:r>
        <w:rPr>
          <w:rFonts w:ascii="Book Antiqua" w:eastAsia="Book Antiqua" w:hAnsi="Book Antiqua" w:cs="Book Antiqua"/>
          <w:color w:val="000000"/>
          <w:szCs w:val="22"/>
        </w:rPr>
        <w:t xml:space="preserve"> diseases including peptic ulcers and gastric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First approved in Japan in 2014,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is a potassium-competitive acid blocker renowned for its profound acid suppression, which is minimally affected by </w:t>
      </w:r>
      <w:proofErr w:type="gramStart"/>
      <w:r>
        <w:rPr>
          <w:rFonts w:ascii="Book Antiqua" w:eastAsia="Book Antiqua" w:hAnsi="Book Antiqua" w:cs="Book Antiqua"/>
          <w:color w:val="000000"/>
          <w:szCs w:val="22"/>
        </w:rPr>
        <w:t>mealtime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The target of action for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is the H</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/K</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-ATPase, a proton pump that becomes activated when it gets inserted into the </w:t>
      </w:r>
      <w:proofErr w:type="spellStart"/>
      <w:r>
        <w:rPr>
          <w:rFonts w:ascii="Book Antiqua" w:eastAsia="Book Antiqua" w:hAnsi="Book Antiqua" w:cs="Book Antiqua"/>
          <w:color w:val="000000"/>
          <w:szCs w:val="22"/>
        </w:rPr>
        <w:t>canalicular</w:t>
      </w:r>
      <w:proofErr w:type="spellEnd"/>
      <w:r>
        <w:rPr>
          <w:rFonts w:ascii="Book Antiqua" w:eastAsia="Book Antiqua" w:hAnsi="Book Antiqua" w:cs="Book Antiqua"/>
          <w:color w:val="000000"/>
          <w:szCs w:val="22"/>
        </w:rPr>
        <w:t xml:space="preserve"> membrane to secrete acid (H</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from the gastric parietal cells into the </w:t>
      </w:r>
      <w:proofErr w:type="gramStart"/>
      <w:r>
        <w:rPr>
          <w:rFonts w:ascii="Book Antiqua" w:eastAsia="Book Antiqua" w:hAnsi="Book Antiqua" w:cs="Book Antiqua"/>
          <w:color w:val="000000"/>
          <w:szCs w:val="22"/>
        </w:rPr>
        <w:t>lumen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The current first-line treatment regimen for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includes a standard triple therapy with proton pump inhibitors (PPIs) and two antibiotics. PPIs are </w:t>
      </w:r>
      <w:proofErr w:type="spellStart"/>
      <w:r>
        <w:rPr>
          <w:rFonts w:ascii="Book Antiqua" w:eastAsia="Book Antiqua" w:hAnsi="Book Antiqua" w:cs="Book Antiqua"/>
          <w:color w:val="000000"/>
          <w:szCs w:val="22"/>
        </w:rPr>
        <w:t>prodrugs</w:t>
      </w:r>
      <w:proofErr w:type="spellEnd"/>
      <w:r>
        <w:rPr>
          <w:rFonts w:ascii="Book Antiqua" w:eastAsia="Book Antiqua" w:hAnsi="Book Antiqua" w:cs="Book Antiqua"/>
          <w:color w:val="000000"/>
          <w:szCs w:val="22"/>
        </w:rPr>
        <w:t xml:space="preserve"> that are activated in an acidic (low pH) environment and work by irreversibly binding to the cysteine residue on the H</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/K</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-ATPase pump. On the other hand,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works independently of the pH level and competes with the K</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ions, preventing the ions from binding to the pump and, therefore, blocking acid (H</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secretion</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Due to the high negative logarithm of the acid dissociation constant (</w:t>
      </w:r>
      <w:proofErr w:type="spellStart"/>
      <w:r>
        <w:rPr>
          <w:rFonts w:ascii="Book Antiqua" w:eastAsia="Book Antiqua" w:hAnsi="Book Antiqua" w:cs="Book Antiqua"/>
          <w:color w:val="000000"/>
          <w:szCs w:val="22"/>
        </w:rPr>
        <w:t>pKa</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quickly accumulates in gastric tissue and has delayed clearance once bound to H</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/K</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-ATPase. This property allows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to offer a more rapid and longer-lasting gastric acid suppression than the PPIs. In fact, compared to </w:t>
      </w:r>
      <w:proofErr w:type="spellStart"/>
      <w:r>
        <w:rPr>
          <w:rFonts w:ascii="Book Antiqua" w:eastAsia="Book Antiqua" w:hAnsi="Book Antiqua" w:cs="Book Antiqua"/>
          <w:color w:val="000000"/>
          <w:szCs w:val="22"/>
        </w:rPr>
        <w:t>lansoprazole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resulted in a significantly greater 24-hour holding-time ratio for </w:t>
      </w:r>
      <w:proofErr w:type="spellStart"/>
      <w:r>
        <w:rPr>
          <w:rFonts w:ascii="Book Antiqua" w:eastAsia="Book Antiqua" w:hAnsi="Book Antiqua" w:cs="Book Antiqua"/>
          <w:color w:val="000000"/>
          <w:szCs w:val="22"/>
        </w:rPr>
        <w:t>intragastric</w:t>
      </w:r>
      <w:proofErr w:type="spellEnd"/>
      <w:r>
        <w:rPr>
          <w:rFonts w:ascii="Book Antiqua" w:eastAsia="Book Antiqua" w:hAnsi="Book Antiqua" w:cs="Book Antiqua"/>
          <w:color w:val="000000"/>
          <w:szCs w:val="22"/>
        </w:rPr>
        <w:t xml:space="preserve"> pH &gt; 4 on days 1 and 7</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Therefore, the superior acid suppression properties of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compared to PPIs, highly attract its potential use for treating gastric acid-related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aps/>
          <w:color w:val="000000"/>
          <w:szCs w:val="22"/>
          <w:u w:val="single"/>
        </w:rPr>
        <w:t>Vonoprazan dual therapy regimen: breakthrough and evidence</w:t>
      </w:r>
    </w:p>
    <w:p w:rsidR="00440DD0" w:rsidRDefault="00C35561">
      <w:pPr>
        <w:spacing w:line="360" w:lineRule="auto"/>
        <w:jc w:val="both"/>
      </w:pPr>
      <w:r>
        <w:rPr>
          <w:rFonts w:ascii="Book Antiqua" w:eastAsia="Book Antiqua" w:hAnsi="Book Antiqua" w:cs="Book Antiqua"/>
          <w:color w:val="000000"/>
          <w:szCs w:val="22"/>
        </w:rPr>
        <w:t xml:space="preserve">Dual therapy against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 xml:space="preserve">is a relatively new treatment regimen approach. Previously, the standard triple therapy containing PPIs, Clarithromycin, and Amoxicillin or Metronidazole was the mainstay treatment for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w:t>
      </w:r>
      <w:r>
        <w:rPr>
          <w:rFonts w:ascii="Book Antiqua" w:eastAsia="Book Antiqua" w:hAnsi="Book Antiqua" w:cs="Book Antiqua"/>
          <w:color w:val="000000"/>
          <w:szCs w:val="22"/>
        </w:rPr>
        <w:lastRenderedPageBreak/>
        <w:t>However, antibiotic resistance has caused the eradication rate to diminish (&lt; 80%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In fact, resistance to clarithromycin has continuously increased, with reports in Japan describing an increase from 7% to 28.5% over the course of 14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and in Australia suggesting an increase of 3.7% annually over the past 20 years</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In the United States, eradication rates of triple therapy with PPI have declined to less than 80%, attributable to both antibiotic resistance and failure to maintain the </w:t>
      </w:r>
      <w:proofErr w:type="spellStart"/>
      <w:r>
        <w:rPr>
          <w:rFonts w:ascii="Book Antiqua" w:eastAsia="Book Antiqua" w:hAnsi="Book Antiqua" w:cs="Book Antiqua"/>
          <w:color w:val="000000"/>
          <w:szCs w:val="22"/>
        </w:rPr>
        <w:t>intragastric</w:t>
      </w:r>
      <w:proofErr w:type="spellEnd"/>
      <w:r>
        <w:rPr>
          <w:rFonts w:ascii="Book Antiqua" w:eastAsia="Book Antiqua" w:hAnsi="Book Antiqua" w:cs="Book Antiqua"/>
          <w:color w:val="000000"/>
          <w:szCs w:val="22"/>
        </w:rPr>
        <w:t xml:space="preserve"> pH required for effective antimicrobial </w:t>
      </w:r>
      <w:proofErr w:type="gramStart"/>
      <w:r>
        <w:rPr>
          <w:rFonts w:ascii="Book Antiqua" w:eastAsia="Book Antiqua" w:hAnsi="Book Antiqua" w:cs="Book Antiqua"/>
          <w:color w:val="000000"/>
          <w:szCs w:val="22"/>
        </w:rPr>
        <w:t>activity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w:t>
      </w:r>
    </w:p>
    <w:p w:rsidR="00440DD0" w:rsidRDefault="00C35561">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Yu </w:t>
      </w:r>
      <w:r>
        <w:rPr>
          <w:rFonts w:ascii="Book Antiqua" w:eastAsia="Book Antiqua" w:hAnsi="Book Antiqua" w:cs="Book Antiqua"/>
          <w:i/>
          <w:iCs/>
          <w:color w:val="000000"/>
          <w:szCs w:val="22"/>
        </w:rPr>
        <w:t xml:space="preserve">et </w:t>
      </w:r>
      <w:proofErr w:type="spellStart"/>
      <w:r>
        <w:rPr>
          <w:rFonts w:ascii="Book Antiqua" w:eastAsia="Book Antiqua" w:hAnsi="Book Antiqua" w:cs="Book Antiqua"/>
          <w:i/>
          <w:iCs/>
          <w:color w:val="000000"/>
          <w:szCs w:val="22"/>
        </w:rPr>
        <w:t>al</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prospective single-arm trial in the </w:t>
      </w:r>
      <w:r>
        <w:rPr>
          <w:rFonts w:ascii="Book Antiqua" w:eastAsia="Book Antiqua" w:hAnsi="Book Antiqua" w:cs="Book Antiqua"/>
          <w:i/>
          <w:iCs/>
          <w:color w:val="000000"/>
          <w:szCs w:val="22"/>
        </w:rPr>
        <w:t>World Journal of Gastroenterology</w:t>
      </w:r>
      <w:r>
        <w:rPr>
          <w:rFonts w:ascii="Book Antiqua" w:eastAsia="Book Antiqua" w:hAnsi="Book Antiqua" w:cs="Book Antiqua"/>
          <w:color w:val="000000"/>
          <w:szCs w:val="22"/>
        </w:rPr>
        <w:t xml:space="preserve"> introduced a novel regimen involving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-amoxicillin dual therapy with the addition of </w:t>
      </w:r>
      <w:r>
        <w:rPr>
          <w:rFonts w:ascii="Book Antiqua" w:eastAsia="Book Antiqua" w:hAnsi="Book Antiqua" w:cs="Book Antiqua"/>
          <w:i/>
          <w:iCs/>
          <w:szCs w:val="22"/>
        </w:rPr>
        <w:t xml:space="preserve">S. </w:t>
      </w:r>
      <w:proofErr w:type="spellStart"/>
      <w:r>
        <w:rPr>
          <w:rFonts w:ascii="Book Antiqua" w:eastAsia="Book Antiqua" w:hAnsi="Book Antiqua" w:cs="Book Antiqua"/>
          <w:i/>
          <w:iCs/>
          <w:szCs w:val="22"/>
        </w:rPr>
        <w:t>boulardii</w:t>
      </w:r>
      <w:proofErr w:type="spellEnd"/>
      <w:r>
        <w:rPr>
          <w:rFonts w:ascii="Book Antiqua" w:eastAsia="Book Antiqua" w:hAnsi="Book Antiqua" w:cs="Book Antiqua"/>
          <w:color w:val="000000"/>
          <w:szCs w:val="22"/>
        </w:rPr>
        <w:t xml:space="preserve"> (VAS regimen) for the rescue therapy against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 xml:space="preserve">in patients with a history of treatment </w:t>
      </w:r>
      <w:proofErr w:type="gramStart"/>
      <w:r>
        <w:rPr>
          <w:rFonts w:ascii="Book Antiqua" w:eastAsia="Book Antiqua" w:hAnsi="Book Antiqua" w:cs="Book Antiqua"/>
          <w:color w:val="000000"/>
          <w:szCs w:val="22"/>
        </w:rPr>
        <w:t>failure</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In this study, the resistance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to clarithromycin, metronidazole, and levofloxacin was 91.3%, 100%, and 60.9%, respectively. Overall, the eradication rate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was 92.6% (63/68). Interestingly, out of the patients with triple-resistant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(60.9%;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14/23), a 92.9% eradication rate was achieved with the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-based rescue therapy. This suggested that such a regimen was effective and safe regardless of antibiotic resistance.</w:t>
      </w:r>
    </w:p>
    <w:p w:rsidR="00440DD0" w:rsidRDefault="00C35561">
      <w:pPr>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Previous studies investigating treatment-naïve patients showed promising findings for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dual therapy. In </w:t>
      </w:r>
      <w:proofErr w:type="spellStart"/>
      <w:r>
        <w:rPr>
          <w:rFonts w:ascii="Book Antiqua" w:eastAsia="Book Antiqua" w:hAnsi="Book Antiqua" w:cs="Book Antiqua"/>
          <w:color w:val="000000"/>
          <w:szCs w:val="22"/>
        </w:rPr>
        <w:t>Chey</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spellStart"/>
      <w:r>
        <w:rPr>
          <w:rFonts w:ascii="Book Antiqua" w:eastAsia="Book Antiqua" w:hAnsi="Book Antiqua" w:cs="Book Antiqua"/>
          <w:i/>
          <w:iCs/>
          <w:color w:val="000000"/>
          <w:szCs w:val="22"/>
        </w:rPr>
        <w:t>al</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phase 3 randomized controlled trial (RCT), the reported eradication rate for clarithromycin-resistant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with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-Amoxicillin dual therapy was 69.6%, while eradication rates were 65.8% with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-amoxicillin-clarithromycin triple therapy and 31.9% with </w:t>
      </w:r>
      <w:proofErr w:type="spellStart"/>
      <w:r>
        <w:rPr>
          <w:rFonts w:ascii="Book Antiqua" w:eastAsia="Book Antiqua" w:hAnsi="Book Antiqua" w:cs="Book Antiqua"/>
          <w:color w:val="000000"/>
          <w:szCs w:val="22"/>
        </w:rPr>
        <w:t>Lansoprazole</w:t>
      </w:r>
      <w:proofErr w:type="spellEnd"/>
      <w:r>
        <w:rPr>
          <w:rFonts w:ascii="Book Antiqua" w:eastAsia="Book Antiqua" w:hAnsi="Book Antiqua" w:cs="Book Antiqua"/>
          <w:color w:val="000000"/>
          <w:szCs w:val="22"/>
        </w:rPr>
        <w:t xml:space="preserve"> triple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 xml:space="preserve">. Despite not reaching values above 90%, the eradication rate was numerically higher in the dual therapy, suggesting that adding Clarithromycin may be unnecessary in treating clarithromycin-resistant strains. </w:t>
      </w:r>
      <w:proofErr w:type="spellStart"/>
      <w:r>
        <w:rPr>
          <w:rFonts w:ascii="Book Antiqua" w:eastAsia="Book Antiqua" w:hAnsi="Book Antiqua" w:cs="Book Antiqua"/>
          <w:color w:val="000000"/>
          <w:szCs w:val="22"/>
        </w:rPr>
        <w:t>Zuberi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spellStart"/>
      <w:r>
        <w:rPr>
          <w:rFonts w:ascii="Book Antiqua" w:eastAsia="Book Antiqua" w:hAnsi="Book Antiqua" w:cs="Book Antiqua"/>
          <w:i/>
          <w:iCs/>
          <w:color w:val="000000"/>
          <w:szCs w:val="22"/>
        </w:rPr>
        <w:t>al</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study reported that the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regimen was superior to the PPI triple therapy regimen in eradicating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(93.5%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83.9%</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xml:space="preserve">. Similarly, Liu </w:t>
      </w:r>
      <w:r>
        <w:rPr>
          <w:rFonts w:ascii="Book Antiqua" w:eastAsia="Book Antiqua" w:hAnsi="Book Antiqua" w:cs="Book Antiqua"/>
          <w:i/>
          <w:iCs/>
          <w:color w:val="000000"/>
          <w:szCs w:val="22"/>
        </w:rPr>
        <w:t xml:space="preserve">et </w:t>
      </w:r>
      <w:proofErr w:type="spellStart"/>
      <w:r>
        <w:rPr>
          <w:rFonts w:ascii="Book Antiqua" w:eastAsia="Book Antiqua" w:hAnsi="Book Antiqua" w:cs="Book Antiqua"/>
          <w:i/>
          <w:iCs/>
          <w:color w:val="000000"/>
          <w:szCs w:val="22"/>
        </w:rPr>
        <w:t>al</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network meta-analysis suggested that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therapies were significantly more effective in eradicating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than PPI triple therapy, with the best safety profile shown by the </w:t>
      </w:r>
      <w:proofErr w:type="spellStart"/>
      <w:r>
        <w:rPr>
          <w:rFonts w:ascii="Book Antiqua" w:eastAsia="Book Antiqua" w:hAnsi="Book Antiqua" w:cs="Book Antiqua"/>
          <w:color w:val="000000"/>
          <w:szCs w:val="22"/>
        </w:rPr>
        <w:lastRenderedPageBreak/>
        <w:t>vonoprazan</w:t>
      </w:r>
      <w:proofErr w:type="spellEnd"/>
      <w:r>
        <w:rPr>
          <w:rFonts w:ascii="Book Antiqua" w:eastAsia="Book Antiqua" w:hAnsi="Book Antiqua" w:cs="Book Antiqua"/>
          <w:color w:val="000000"/>
          <w:szCs w:val="22"/>
        </w:rPr>
        <w:t xml:space="preserve"> dual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xml:space="preserve">. Therefore,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dual therapy presents as a lower-cost, simple, yet effective treatment option for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w:t>
      </w:r>
    </w:p>
    <w:p w:rsidR="00440DD0" w:rsidRDefault="00C35561">
      <w:pPr>
        <w:spacing w:line="360" w:lineRule="auto"/>
        <w:ind w:firstLineChars="200" w:firstLine="480"/>
        <w:jc w:val="both"/>
      </w:pPr>
      <w:r>
        <w:rPr>
          <w:rFonts w:ascii="Book Antiqua" w:eastAsia="Book Antiqua" w:hAnsi="Book Antiqua" w:cs="Book Antiqua"/>
          <w:color w:val="000000"/>
          <w:szCs w:val="22"/>
        </w:rPr>
        <w:t xml:space="preserve">As for patients with a history of two treatment failures,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triple therapy yielded a significantly higher success rate in comparison to esomeprazole-based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Similarly, for third-line therapy, the eradication rate with the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-amoxicillin-</w:t>
      </w:r>
      <w:proofErr w:type="spellStart"/>
      <w:r>
        <w:rPr>
          <w:rFonts w:ascii="Book Antiqua" w:eastAsia="Book Antiqua" w:hAnsi="Book Antiqua" w:cs="Book Antiqua"/>
          <w:color w:val="000000"/>
          <w:szCs w:val="22"/>
        </w:rPr>
        <w:t>sitafloxacin</w:t>
      </w:r>
      <w:proofErr w:type="spellEnd"/>
      <w:r>
        <w:rPr>
          <w:rFonts w:ascii="Book Antiqua" w:eastAsia="Book Antiqua" w:hAnsi="Book Antiqua" w:cs="Book Antiqua"/>
          <w:color w:val="000000"/>
          <w:szCs w:val="22"/>
        </w:rPr>
        <w:t xml:space="preserve"> regimen was higher than the PPI-based regimen (75.8%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53.3%), despite no significant difference in the intention-to-treat analyses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The duration of therapy might explain the insignificant difference in eradication rates since Sue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13]</w:t>
      </w:r>
      <w:r>
        <w:rPr>
          <w:rFonts w:ascii="Book Antiqua" w:eastAsia="Book Antiqua" w:hAnsi="Book Antiqua" w:cs="Book Antiqua"/>
          <w:color w:val="000000"/>
          <w:szCs w:val="22"/>
        </w:rPr>
        <w:t xml:space="preserve"> had prescribed the treatment regimens for only seven days, whereas Yu </w:t>
      </w:r>
      <w:r>
        <w:rPr>
          <w:rFonts w:ascii="Book Antiqua" w:eastAsia="Book Antiqua" w:hAnsi="Book Antiqua" w:cs="Book Antiqua"/>
          <w:i/>
          <w:iCs/>
          <w:color w:val="000000"/>
          <w:szCs w:val="22"/>
        </w:rPr>
        <w:t>et al</w:t>
      </w:r>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provided the regimen for 14 d. Therefore, although no study has investigated the effect of therapy duration on eradication rates, available data suggest that long-term regimens may be more effective.</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i/>
          <w:iCs/>
          <w:szCs w:val="22"/>
          <w:u w:val="single"/>
        </w:rPr>
        <w:t>SACCHAROMYCES BOULARDII</w:t>
      </w:r>
      <w:r>
        <w:rPr>
          <w:rFonts w:ascii="Book Antiqua" w:eastAsia="Book Antiqua" w:hAnsi="Book Antiqua" w:cs="Book Antiqua"/>
          <w:b/>
          <w:bCs/>
          <w:i/>
          <w:iCs/>
          <w:caps/>
          <w:color w:val="000000"/>
          <w:szCs w:val="22"/>
          <w:u w:val="single"/>
        </w:rPr>
        <w:t xml:space="preserve"> </w:t>
      </w:r>
      <w:r>
        <w:rPr>
          <w:rFonts w:ascii="Book Antiqua" w:eastAsia="Book Antiqua" w:hAnsi="Book Antiqua" w:cs="Book Antiqua"/>
          <w:b/>
          <w:bCs/>
          <w:caps/>
          <w:color w:val="000000"/>
          <w:szCs w:val="22"/>
          <w:u w:val="single"/>
        </w:rPr>
        <w:t xml:space="preserve">as an adjunct therapy in </w:t>
      </w:r>
      <w:r>
        <w:rPr>
          <w:rFonts w:ascii="Book Antiqua" w:eastAsia="Book Antiqua" w:hAnsi="Book Antiqua" w:cs="Book Antiqua"/>
          <w:b/>
          <w:bCs/>
          <w:i/>
          <w:iCs/>
          <w:caps/>
          <w:color w:val="000000"/>
          <w:szCs w:val="22"/>
          <w:u w:val="single"/>
        </w:rPr>
        <w:t>H. pylori</w:t>
      </w:r>
      <w:r>
        <w:rPr>
          <w:rFonts w:ascii="Book Antiqua" w:eastAsia="Book Antiqua" w:hAnsi="Book Antiqua" w:cs="Book Antiqua"/>
          <w:b/>
          <w:bCs/>
          <w:caps/>
          <w:color w:val="000000"/>
          <w:szCs w:val="22"/>
          <w:u w:val="single"/>
        </w:rPr>
        <w:t xml:space="preserve"> eradication</w:t>
      </w:r>
    </w:p>
    <w:p w:rsidR="00440DD0" w:rsidRDefault="00C3556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use of antibiotics in treatment regimens for eradicating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has been shown to disrupt the balance of gut </w:t>
      </w:r>
      <w:proofErr w:type="spellStart"/>
      <w:r>
        <w:rPr>
          <w:rFonts w:ascii="Book Antiqua" w:eastAsia="Book Antiqua" w:hAnsi="Book Antiqua" w:cs="Book Antiqua"/>
          <w:color w:val="000000"/>
          <w:szCs w:val="22"/>
        </w:rPr>
        <w:t>microbiota</w:t>
      </w:r>
      <w:proofErr w:type="spellEnd"/>
      <w:r>
        <w:rPr>
          <w:rFonts w:ascii="Book Antiqua" w:eastAsia="Book Antiqua" w:hAnsi="Book Antiqua" w:cs="Book Antiqua"/>
          <w:color w:val="000000"/>
          <w:szCs w:val="22"/>
        </w:rPr>
        <w:t xml:space="preserve"> and may elicit adverse events. Recent studies have shown that probiotics, including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may contribute to mitigating these effects by</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(1) </w:t>
      </w:r>
      <w:r>
        <w:rPr>
          <w:rFonts w:ascii="Book Antiqua" w:eastAsia="宋体" w:hAnsi="Book Antiqua" w:cs="Book Antiqua" w:hint="eastAsia"/>
          <w:color w:val="000000"/>
          <w:szCs w:val="22"/>
          <w:lang w:eastAsia="zh-CN"/>
        </w:rPr>
        <w:t>M</w:t>
      </w:r>
      <w:r>
        <w:rPr>
          <w:rFonts w:ascii="Book Antiqua" w:eastAsia="Book Antiqua" w:hAnsi="Book Antiqua" w:cs="Book Antiqua"/>
          <w:color w:val="000000"/>
          <w:szCs w:val="22"/>
        </w:rPr>
        <w:t xml:space="preserve">aintaining the balance and integrity of the normal gut </w:t>
      </w:r>
      <w:proofErr w:type="spellStart"/>
      <w:r>
        <w:rPr>
          <w:rFonts w:ascii="Book Antiqua" w:eastAsia="Book Antiqua" w:hAnsi="Book Antiqua" w:cs="Book Antiqua"/>
          <w:color w:val="000000"/>
          <w:szCs w:val="22"/>
        </w:rPr>
        <w:t>microbiota</w:t>
      </w:r>
      <w:proofErr w:type="spellEnd"/>
      <w:r>
        <w:rPr>
          <w:rFonts w:ascii="Book Antiqua" w:eastAsia="Book Antiqua" w:hAnsi="Book Antiqua" w:cs="Book Antiqua"/>
          <w:color w:val="000000"/>
          <w:szCs w:val="22"/>
        </w:rPr>
        <w:t xml:space="preserve">; (2) direct activity against the pathogenesis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and (3) immunomodulation (Figure 1</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In the context of therapy, </w:t>
      </w:r>
      <w:proofErr w:type="spellStart"/>
      <w:r>
        <w:rPr>
          <w:rFonts w:ascii="Book Antiqua" w:eastAsia="Book Antiqua" w:hAnsi="Book Antiqua" w:cs="Book Antiqua"/>
          <w:color w:val="000000"/>
          <w:szCs w:val="22"/>
        </w:rPr>
        <w:t>Keikha</w:t>
      </w:r>
      <w:proofErr w:type="spellEnd"/>
      <w:r>
        <w:rPr>
          <w:rFonts w:ascii="Book Antiqua" w:eastAsia="Book Antiqua" w:hAnsi="Book Antiqua" w:cs="Book Antiqua"/>
          <w:color w:val="000000"/>
          <w:szCs w:val="22"/>
        </w:rPr>
        <w:t xml:space="preserve"> and </w:t>
      </w:r>
      <w:proofErr w:type="spellStart"/>
      <w:proofErr w:type="gramStart"/>
      <w:r>
        <w:rPr>
          <w:rFonts w:ascii="Book Antiqua" w:eastAsia="Book Antiqua" w:hAnsi="Book Antiqua" w:cs="Book Antiqua"/>
        </w:rPr>
        <w:t>Kamali</w:t>
      </w:r>
      <w:proofErr w:type="spellEnd"/>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w:t>
      </w:r>
      <w:r>
        <w:rPr>
          <w:rFonts w:ascii="Book Antiqua" w:eastAsia="Book Antiqua" w:hAnsi="Book Antiqua" w:cs="Book Antiqua"/>
          <w:color w:val="000000"/>
          <w:szCs w:val="22"/>
        </w:rPr>
        <w:t xml:space="preserve"> investigated the addition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to the standard triple regimen, and the addition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was shown to be associated with a lower proportion of anaerobic bacteria, including </w:t>
      </w:r>
      <w:proofErr w:type="spellStart"/>
      <w:r>
        <w:rPr>
          <w:rFonts w:ascii="Book Antiqua" w:eastAsia="Book Antiqua" w:hAnsi="Book Antiqua" w:cs="Book Antiqua"/>
          <w:i/>
          <w:iCs/>
          <w:color w:val="000000"/>
          <w:szCs w:val="22"/>
        </w:rPr>
        <w:t>Bacteroides</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Clostridium</w:t>
      </w:r>
      <w:r>
        <w:rPr>
          <w:rFonts w:ascii="Book Antiqua" w:eastAsia="Book Antiqua" w:hAnsi="Book Antiqua" w:cs="Book Antiqua"/>
          <w:color w:val="000000"/>
          <w:szCs w:val="22"/>
        </w:rPr>
        <w:t xml:space="preserve">, as well as higher proportion of commensal bacteria including </w:t>
      </w:r>
      <w:proofErr w:type="spellStart"/>
      <w:r>
        <w:rPr>
          <w:rFonts w:ascii="Book Antiqua" w:eastAsia="Book Antiqua" w:hAnsi="Book Antiqua" w:cs="Book Antiqua"/>
          <w:i/>
          <w:iCs/>
          <w:color w:val="000000"/>
          <w:szCs w:val="22"/>
        </w:rPr>
        <w:t>Bifidobacterium</w:t>
      </w:r>
      <w:proofErr w:type="spellEnd"/>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Lactobacillus</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Sakarya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rPr>
        <w:t>Gunay</w:t>
      </w:r>
      <w:proofErr w:type="spell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in vivo </w:t>
      </w:r>
      <w:r>
        <w:rPr>
          <w:rFonts w:ascii="Book Antiqua" w:eastAsia="Book Antiqua" w:hAnsi="Book Antiqua" w:cs="Book Antiqua"/>
          <w:color w:val="000000"/>
          <w:szCs w:val="22"/>
        </w:rPr>
        <w:t xml:space="preserve">study proved that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may also directly contribute to the eradication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the α2,3-linked </w:t>
      </w:r>
      <w:proofErr w:type="spellStart"/>
      <w:r>
        <w:rPr>
          <w:rFonts w:ascii="Book Antiqua" w:eastAsia="Book Antiqua" w:hAnsi="Book Antiqua" w:cs="Book Antiqua"/>
          <w:color w:val="000000"/>
          <w:szCs w:val="22"/>
        </w:rPr>
        <w:t>sialic</w:t>
      </w:r>
      <w:proofErr w:type="spellEnd"/>
      <w:r>
        <w:rPr>
          <w:rFonts w:ascii="Book Antiqua" w:eastAsia="Book Antiqua" w:hAnsi="Book Antiqua" w:cs="Book Antiqua"/>
          <w:color w:val="000000"/>
          <w:szCs w:val="22"/>
        </w:rPr>
        <w:t xml:space="preserve"> acid–selective neuraminidase activity, leading to reduced adhesion to host cells. Additionally,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may produce proteins that modulate cytokines, contribute to the activation of peroxisome proliferator-activated receptor-gamma, and trigger </w:t>
      </w:r>
      <w:r>
        <w:rPr>
          <w:rFonts w:ascii="Book Antiqua" w:eastAsia="Book Antiqua" w:hAnsi="Book Antiqua" w:cs="Book Antiqua"/>
          <w:color w:val="000000"/>
          <w:szCs w:val="22"/>
        </w:rPr>
        <w:lastRenderedPageBreak/>
        <w:t xml:space="preserve">antibody production, leading to an anti-inflammatory effect that sustains the gastrointestinal </w:t>
      </w:r>
      <w:proofErr w:type="gramStart"/>
      <w:r>
        <w:rPr>
          <w:rFonts w:ascii="Book Antiqua" w:eastAsia="Book Antiqua" w:hAnsi="Book Antiqua" w:cs="Book Antiqua"/>
          <w:color w:val="000000"/>
          <w:szCs w:val="22"/>
        </w:rPr>
        <w:t>system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rsidR="00440DD0" w:rsidRDefault="00C35561">
      <w:pPr>
        <w:spacing w:line="360" w:lineRule="auto"/>
        <w:ind w:firstLineChars="200" w:firstLine="480"/>
        <w:jc w:val="both"/>
      </w:pPr>
      <w:r>
        <w:rPr>
          <w:rFonts w:ascii="Book Antiqua" w:eastAsia="Book Antiqua" w:hAnsi="Book Antiqua" w:cs="Book Antiqua"/>
          <w:color w:val="000000"/>
          <w:szCs w:val="22"/>
        </w:rPr>
        <w:t xml:space="preserve">Yu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were the first to investigate the combination of a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dual regimen with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as an adjunct therapy, providing new insights into its efficacy in rescue therapy. This data builds on previous studies investigating the addition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for standard triple or quadruple therapy. </w:t>
      </w:r>
      <w:proofErr w:type="spellStart"/>
      <w:r>
        <w:rPr>
          <w:rFonts w:ascii="Book Antiqua" w:eastAsia="Book Antiqua" w:hAnsi="Book Antiqua" w:cs="Book Antiqua"/>
          <w:color w:val="000000"/>
          <w:szCs w:val="22"/>
        </w:rPr>
        <w:t>Qu</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17]</w:t>
      </w:r>
      <w:r>
        <w:rPr>
          <w:rFonts w:ascii="Book Antiqua" w:eastAsia="Book Antiqua" w:hAnsi="Book Antiqua" w:cs="Book Antiqua"/>
          <w:color w:val="000000"/>
          <w:szCs w:val="22"/>
        </w:rPr>
        <w:t xml:space="preserve"> provided a two-stage intervention for rescue therapy, during which the patients were administered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as </w:t>
      </w:r>
      <w:proofErr w:type="spellStart"/>
      <w:r>
        <w:rPr>
          <w:rFonts w:ascii="Book Antiqua" w:eastAsia="Book Antiqua" w:hAnsi="Book Antiqua" w:cs="Book Antiqua"/>
          <w:color w:val="000000"/>
          <w:szCs w:val="22"/>
        </w:rPr>
        <w:t>monotherapy</w:t>
      </w:r>
      <w:proofErr w:type="spellEnd"/>
      <w:r>
        <w:rPr>
          <w:rFonts w:ascii="Book Antiqua" w:eastAsia="Book Antiqua" w:hAnsi="Book Antiqua" w:cs="Book Antiqua"/>
          <w:color w:val="000000"/>
          <w:szCs w:val="22"/>
        </w:rPr>
        <w:t xml:space="preserve"> for two weeks, followed by bismuth quadruple therapy if required. The eradication rates in patients receiving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were reported to be higher than those who did not receive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thus supporting its effectiveness. However, several other studies, including </w:t>
      </w:r>
      <w:proofErr w:type="spellStart"/>
      <w:r>
        <w:rPr>
          <w:rFonts w:ascii="Book Antiqua" w:eastAsia="Book Antiqua" w:hAnsi="Book Antiqua" w:cs="Book Antiqua"/>
          <w:color w:val="000000"/>
          <w:szCs w:val="22"/>
        </w:rPr>
        <w:t>Zojaji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did not show any significant improvement in eradication with the addition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however</w:t>
      </w:r>
      <w:r>
        <w:rPr>
          <w:rFonts w:ascii="Book Antiqua" w:eastAsia="Book Antiqua" w:hAnsi="Book Antiqua" w:cs="Book Antiqua"/>
          <w:color w:val="000000"/>
          <w:szCs w:val="22"/>
        </w:rPr>
        <w:t xml:space="preserve">, it was noted that the side effects, including nausea, bloating, and diarrhea, were lower. In addition, a meta-analysis by Liu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11]</w:t>
      </w:r>
      <w:r>
        <w:rPr>
          <w:rFonts w:ascii="Book Antiqua" w:eastAsia="Book Antiqua" w:hAnsi="Book Antiqua" w:cs="Book Antiqua"/>
          <w:color w:val="000000"/>
          <w:szCs w:val="22"/>
        </w:rPr>
        <w:t xml:space="preserve"> investigating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in addition to standard triple therapy suggested that it yielded beneficial outcomes in eradication, the occurrence of adverse effects, and symptom reduction.</w:t>
      </w:r>
      <w:r>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Another meta-analysis of 18 RCTs by Zhou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19]</w:t>
      </w:r>
      <w:r>
        <w:rPr>
          <w:rFonts w:ascii="Book Antiqua" w:eastAsia="Book Antiqua" w:hAnsi="Book Antiqua" w:cs="Book Antiqua"/>
          <w:color w:val="000000"/>
          <w:szCs w:val="22"/>
        </w:rPr>
        <w:t xml:space="preserve"> demonstrated a slight pooled improvement in the eradication rate by 9% while decreasing the adverse effects by half. Therefore, while the effectiveness of adding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for eradicating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might be modest, the reduction of adverse effects makes it worthwhile for this probiotic to be added to the regimen.</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aps/>
          <w:color w:val="000000"/>
          <w:szCs w:val="22"/>
          <w:u w:val="single"/>
        </w:rPr>
        <w:t>Factors Affecting Treatment Failure of the Vonoprazan-Amoxicillin-</w:t>
      </w:r>
      <w:r>
        <w:rPr>
          <w:rFonts w:ascii="Book Antiqua" w:eastAsia="Book Antiqua" w:hAnsi="Book Antiqua" w:cs="Book Antiqua"/>
          <w:b/>
          <w:bCs/>
          <w:i/>
          <w:iCs/>
          <w:szCs w:val="22"/>
          <w:u w:val="single"/>
        </w:rPr>
        <w:t xml:space="preserve"> S. BOULARDII</w:t>
      </w:r>
    </w:p>
    <w:p w:rsidR="00440DD0" w:rsidRDefault="00C35561">
      <w:pPr>
        <w:spacing w:line="360" w:lineRule="auto"/>
        <w:jc w:val="both"/>
      </w:pPr>
      <w:r>
        <w:rPr>
          <w:rFonts w:ascii="Book Antiqua" w:eastAsia="Book Antiqua" w:hAnsi="Book Antiqua" w:cs="Book Antiqua"/>
          <w:color w:val="000000"/>
          <w:szCs w:val="22"/>
        </w:rPr>
        <w:t xml:space="preserve">Demographic factors such as age, gender, smoking history, and alcohol consumption were not associated with the VAS treatment regimen failure in Yu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study. Several socio-demographic characteristics, such as gender and areas of residence, have been significantly associated with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w:t>
      </w:r>
      <w:proofErr w:type="gramStart"/>
      <w:r>
        <w:rPr>
          <w:rFonts w:ascii="Book Antiqua" w:eastAsia="Book Antiqua" w:hAnsi="Book Antiqua" w:cs="Book Antiqua"/>
          <w:color w:val="000000"/>
          <w:szCs w:val="22"/>
        </w:rPr>
        <w:t>failure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despite inconsistent results observed across studies</w:t>
      </w:r>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This suggests that the impact of socioeconomic and demographic factors on treatment outcomes may vary across different patient </w:t>
      </w:r>
      <w:r>
        <w:rPr>
          <w:rFonts w:ascii="Book Antiqua" w:eastAsia="Book Antiqua" w:hAnsi="Book Antiqua" w:cs="Book Antiqua"/>
          <w:color w:val="000000"/>
          <w:szCs w:val="22"/>
        </w:rPr>
        <w:lastRenderedPageBreak/>
        <w:t xml:space="preserve">populations. Such variations may stem from differences in antibiotic usage patterns, antimicrobial resistance, and medication </w:t>
      </w:r>
      <w:proofErr w:type="gramStart"/>
      <w:r>
        <w:rPr>
          <w:rFonts w:ascii="Book Antiqua" w:eastAsia="Book Antiqua" w:hAnsi="Book Antiqua" w:cs="Book Antiqua"/>
          <w:color w:val="000000"/>
          <w:szCs w:val="22"/>
        </w:rPr>
        <w:t>adherence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23–25]</w:t>
      </w:r>
      <w:r>
        <w:rPr>
          <w:rFonts w:ascii="Book Antiqua" w:eastAsia="Book Antiqua" w:hAnsi="Book Antiqua" w:cs="Book Antiqua"/>
          <w:color w:val="000000"/>
          <w:szCs w:val="22"/>
        </w:rPr>
        <w:t>.</w:t>
      </w:r>
    </w:p>
    <w:p w:rsidR="00440DD0" w:rsidRDefault="00C35561">
      <w:pPr>
        <w:spacing w:line="360" w:lineRule="auto"/>
        <w:ind w:firstLineChars="200" w:firstLine="480"/>
        <w:jc w:val="both"/>
      </w:pPr>
      <w:r>
        <w:rPr>
          <w:rFonts w:ascii="Book Antiqua" w:eastAsia="Book Antiqua" w:hAnsi="Book Antiqua" w:cs="Book Antiqua"/>
          <w:color w:val="000000"/>
          <w:szCs w:val="22"/>
        </w:rPr>
        <w:t xml:space="preserve">It is interesting to note that anxiety was identified as a risk factor for treatment failure with the VAS treatment regimen. This finding aligns with previous research linking psychological factors to dyspeptic symptoms. For instance, patients with disorders of the gut-brain interaction were noted to have higher rates of anxiety and </w:t>
      </w:r>
      <w:proofErr w:type="gramStart"/>
      <w:r>
        <w:rPr>
          <w:rFonts w:ascii="Book Antiqua" w:eastAsia="Book Antiqua" w:hAnsi="Book Antiqua" w:cs="Book Antiqua"/>
          <w:color w:val="000000"/>
          <w:szCs w:val="22"/>
        </w:rPr>
        <w:t>depression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xml:space="preserve">. This relationship may be correlated to the intricate brain-gut axis, a circuit linking the central, peripheral, and autonomic nervous systems with gastrointestinal functions. Gut microorganisms, including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infection, were hypothesized to interact with this axis, as evident by the observation that stress and emotional disorders negatively impact intestinal flora and digestive </w:t>
      </w:r>
      <w:proofErr w:type="gramStart"/>
      <w:r>
        <w:rPr>
          <w:rFonts w:ascii="Book Antiqua" w:eastAsia="Book Antiqua" w:hAnsi="Book Antiqua" w:cs="Book Antiqua"/>
          <w:color w:val="000000"/>
          <w:szCs w:val="22"/>
        </w:rPr>
        <w:t>function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Further investigations suggest that this relationship may be bidirectional.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infection was associated with altered eating behavior, anxiety and depression-like behaviors, cognitive dysfunction, and lower pain </w:t>
      </w:r>
      <w:proofErr w:type="gramStart"/>
      <w:r>
        <w:rPr>
          <w:rFonts w:ascii="Book Antiqua" w:eastAsia="Book Antiqua" w:hAnsi="Book Antiqua" w:cs="Book Antiqua"/>
          <w:color w:val="000000"/>
          <w:szCs w:val="22"/>
        </w:rPr>
        <w:t>thresholds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27–29]</w:t>
      </w:r>
      <w:r>
        <w:rPr>
          <w:rFonts w:ascii="Book Antiqua" w:eastAsia="Book Antiqua" w:hAnsi="Book Antiqua" w:cs="Book Antiqua"/>
          <w:color w:val="000000"/>
          <w:szCs w:val="22"/>
        </w:rPr>
        <w:t xml:space="preserve">. On the other hand, a study in mice models by </w:t>
      </w:r>
      <w:proofErr w:type="spellStart"/>
      <w:r>
        <w:rPr>
          <w:rFonts w:ascii="Book Antiqua" w:eastAsia="Book Antiqua" w:hAnsi="Book Antiqua" w:cs="Book Antiqua"/>
          <w:color w:val="000000"/>
          <w:szCs w:val="22"/>
        </w:rPr>
        <w:t>Guo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demonstrated that the induction of psychological stress significantly increased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colonization and was associated with more extensive gastric mucosal injury. The underlying mechanisms of altered brain-gut axis potentially involve direct neurotoxic effects, activation of </w:t>
      </w:r>
      <w:proofErr w:type="spellStart"/>
      <w:r>
        <w:rPr>
          <w:rFonts w:ascii="Book Antiqua" w:eastAsia="Book Antiqua" w:hAnsi="Book Antiqua" w:cs="Book Antiqua"/>
          <w:color w:val="000000"/>
          <w:szCs w:val="22"/>
        </w:rPr>
        <w:t>proinflammatory</w:t>
      </w:r>
      <w:proofErr w:type="spellEnd"/>
      <w:r>
        <w:rPr>
          <w:rFonts w:ascii="Book Antiqua" w:eastAsia="Book Antiqua" w:hAnsi="Book Antiqua" w:cs="Book Antiqua"/>
          <w:color w:val="000000"/>
          <w:szCs w:val="22"/>
        </w:rPr>
        <w:t xml:space="preserve"> responses, and micronutrient deficiencies, areas which are still highly subject to </w:t>
      </w:r>
      <w:proofErr w:type="gramStart"/>
      <w:r>
        <w:rPr>
          <w:rFonts w:ascii="Book Antiqua" w:eastAsia="Book Antiqua" w:hAnsi="Book Antiqua" w:cs="Book Antiqua"/>
          <w:color w:val="000000"/>
          <w:szCs w:val="22"/>
        </w:rPr>
        <w:t>research</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The complex interplay between psychological disorders and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infection underscores the importance of psychological assessments and interventions, such as cognitive behavioral therapy or counseling sessions, to enhance treatment success in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infections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31,32]</w:t>
      </w:r>
      <w:r>
        <w:rPr>
          <w:rFonts w:ascii="Book Antiqua" w:eastAsia="Book Antiqua" w:hAnsi="Book Antiqua" w:cs="Book Antiqua"/>
          <w:color w:val="000000"/>
          <w:szCs w:val="22"/>
        </w:rPr>
        <w:t>.</w:t>
      </w:r>
    </w:p>
    <w:p w:rsidR="00440DD0" w:rsidRDefault="00C35561">
      <w:pPr>
        <w:spacing w:line="360" w:lineRule="auto"/>
        <w:ind w:firstLineChars="200" w:firstLine="480"/>
        <w:jc w:val="both"/>
      </w:pPr>
      <w:r>
        <w:rPr>
          <w:rFonts w:ascii="Book Antiqua" w:eastAsia="Book Antiqua" w:hAnsi="Book Antiqua" w:cs="Book Antiqua"/>
          <w:color w:val="000000"/>
          <w:szCs w:val="22"/>
        </w:rPr>
        <w:t xml:space="preserve">Notably, Yu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also showed that the number of previous treatment failures was not associated with treatment failure in this VAS regimen. Eradication rates were consistently high, irrespective of resistance to clarithromycin and levofloxacin. This is in contrast to a prior study that identified any prior exposure to antibiotics as a risk factor for treatment failure with a clarithromycin-containing triple therapy </w:t>
      </w:r>
      <w:proofErr w:type="gramStart"/>
      <w:r>
        <w:rPr>
          <w:rFonts w:ascii="Book Antiqua" w:eastAsia="Book Antiqua" w:hAnsi="Book Antiqua" w:cs="Book Antiqua"/>
          <w:color w:val="000000"/>
          <w:szCs w:val="22"/>
        </w:rPr>
        <w:t>regimen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 xml:space="preserve">. Clarithromycin resistance was shown to be associated with Metronidazole </w:t>
      </w:r>
      <w:proofErr w:type="gramStart"/>
      <w:r>
        <w:rPr>
          <w:rFonts w:ascii="Book Antiqua" w:eastAsia="Book Antiqua" w:hAnsi="Book Antiqua" w:cs="Book Antiqua"/>
          <w:color w:val="000000"/>
          <w:szCs w:val="22"/>
        </w:rPr>
        <w:t>resistance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leading to the prevalence of double-resistant strains, particularly in individuals who had previously failed two eradication treatments</w:t>
      </w:r>
      <w:r>
        <w:rPr>
          <w:rFonts w:ascii="Book Antiqua" w:eastAsia="Book Antiqua" w:hAnsi="Book Antiqua" w:cs="Book Antiqua"/>
          <w:color w:val="000000"/>
          <w:szCs w:val="28"/>
          <w:vertAlign w:val="superscript"/>
        </w:rPr>
        <w:t>[35–38]</w:t>
      </w:r>
      <w:r>
        <w:rPr>
          <w:rFonts w:ascii="Book Antiqua" w:eastAsia="Book Antiqua" w:hAnsi="Book Antiqua" w:cs="Book Antiqua"/>
          <w:color w:val="000000"/>
          <w:szCs w:val="22"/>
        </w:rPr>
        <w:t xml:space="preserve">. Furthermore, sufficient acid inhibition is required for successful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as it influences the stability and bioavailability of some antibiotics, including amoxicillin. Eradication failure was often observed in patients who are extensive CYP2C19 metabolizers of PPI, as they exhibit rapid PPI inactivation and insufficient acid </w:t>
      </w:r>
      <w:proofErr w:type="gramStart"/>
      <w:r>
        <w:rPr>
          <w:rFonts w:ascii="Book Antiqua" w:eastAsia="Book Antiqua" w:hAnsi="Book Antiqua" w:cs="Book Antiqua"/>
          <w:color w:val="000000"/>
          <w:szCs w:val="22"/>
        </w:rPr>
        <w:t>suppression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39,40]</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exhibits stronger and longer acid suppression than </w:t>
      </w:r>
      <w:proofErr w:type="gramStart"/>
      <w:r>
        <w:rPr>
          <w:rFonts w:ascii="Book Antiqua" w:eastAsia="Book Antiqua" w:hAnsi="Book Antiqua" w:cs="Book Antiqua"/>
          <w:color w:val="000000"/>
          <w:szCs w:val="22"/>
        </w:rPr>
        <w:t>PPI</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which may explain the significant superiority of a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regimen over PPI-based therapy regarding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success</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This suggests the potential use of the VAS regimen as a rescue therapy for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infections resistant to other essential antibiotics, particularly in the context of increasing global antimicrobial resistance.</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caps/>
          <w:color w:val="000000"/>
          <w:szCs w:val="22"/>
          <w:u w:val="single"/>
        </w:rPr>
        <w:t>Safety Profile of Vonoprazan-Based Therapies</w:t>
      </w:r>
    </w:p>
    <w:p w:rsidR="00440DD0" w:rsidRDefault="00C3556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impact of adverse events on therapy discontinuation and treatment adherence is a critical aspect of any treatment regimen. In Yu </w:t>
      </w:r>
      <w:r>
        <w:rPr>
          <w:rFonts w:ascii="Book Antiqua" w:eastAsia="Book Antiqua" w:hAnsi="Book Antiqua" w:cs="Book Antiqua"/>
          <w:i/>
          <w:iCs/>
          <w:color w:val="000000"/>
          <w:szCs w:val="22"/>
        </w:rPr>
        <w:t xml:space="preserve">et </w:t>
      </w:r>
      <w:proofErr w:type="spellStart"/>
      <w:r>
        <w:rPr>
          <w:rFonts w:ascii="Book Antiqua" w:eastAsia="Book Antiqua" w:hAnsi="Book Antiqua" w:cs="Book Antiqua"/>
          <w:i/>
          <w:iCs/>
          <w:color w:val="000000"/>
          <w:szCs w:val="22"/>
        </w:rPr>
        <w:t>al</w:t>
      </w:r>
      <w:r>
        <w:rPr>
          <w:rFonts w:ascii="Book Antiqua" w:eastAsia="Book Antiqua" w:hAnsi="Book Antiqua" w:cs="Book Antiqua"/>
          <w:color w:val="000000"/>
          <w:szCs w:val="22"/>
        </w:rPr>
        <w:t>’s</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study</w:t>
      </w:r>
      <w:r>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2"/>
          <w:vertAlign w:val="superscript"/>
        </w:rPr>
        <w:t>1]</w:t>
      </w:r>
      <w:r>
        <w:rPr>
          <w:rFonts w:ascii="Book Antiqua" w:eastAsia="Book Antiqua" w:hAnsi="Book Antiqua" w:cs="Book Antiqua"/>
          <w:color w:val="000000"/>
          <w:szCs w:val="22"/>
        </w:rPr>
        <w:t xml:space="preserve">, the VAS regimen exhibited a low rate of adverse events, all of which were reported as mild or moderate. The safety profile of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as reported in numerous clinical studies, consistently demonstrates its superiority or, at the very least, equivalence to that of PPIs. A meta-analysis of RCTs demonstrated a significantly lower rate of adverse events with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triple therapy (32.7%) compared to PPI-based triple therapy (40.5%) while maintaining a higher efficacy in terms of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w:t>
      </w:r>
      <w:proofErr w:type="gramStart"/>
      <w:r>
        <w:rPr>
          <w:rFonts w:ascii="Book Antiqua" w:eastAsia="Book Antiqua" w:hAnsi="Book Antiqua" w:cs="Book Antiqua"/>
          <w:color w:val="000000"/>
          <w:szCs w:val="22"/>
        </w:rPr>
        <w:t>rate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w:t>
      </w:r>
    </w:p>
    <w:p w:rsidR="00440DD0" w:rsidRDefault="00C35561">
      <w:pPr>
        <w:spacing w:line="360" w:lineRule="auto"/>
        <w:ind w:firstLineChars="200" w:firstLine="480"/>
        <w:jc w:val="both"/>
      </w:pPr>
      <w:r>
        <w:rPr>
          <w:rFonts w:ascii="Book Antiqua" w:eastAsia="Book Antiqua" w:hAnsi="Book Antiqua" w:cs="Book Antiqua"/>
          <w:color w:val="000000"/>
          <w:szCs w:val="22"/>
        </w:rPr>
        <w:t xml:space="preserve">Commonly reported adverse events include diarrhea, </w:t>
      </w:r>
      <w:proofErr w:type="spellStart"/>
      <w:r>
        <w:rPr>
          <w:rFonts w:ascii="Book Antiqua" w:eastAsia="Book Antiqua" w:hAnsi="Book Antiqua" w:cs="Book Antiqua"/>
          <w:color w:val="000000"/>
          <w:szCs w:val="22"/>
        </w:rPr>
        <w:t>dysgeusia</w:t>
      </w:r>
      <w:proofErr w:type="spellEnd"/>
      <w:r>
        <w:rPr>
          <w:rFonts w:ascii="Book Antiqua" w:eastAsia="Book Antiqua" w:hAnsi="Book Antiqua" w:cs="Book Antiqua"/>
          <w:color w:val="000000"/>
          <w:szCs w:val="22"/>
        </w:rPr>
        <w:t xml:space="preserve">, loose stool, and skin </w:t>
      </w:r>
      <w:proofErr w:type="gramStart"/>
      <w:r>
        <w:rPr>
          <w:rFonts w:ascii="Book Antiqua" w:eastAsia="Book Antiqua" w:hAnsi="Book Antiqua" w:cs="Book Antiqua"/>
          <w:color w:val="000000"/>
          <w:szCs w:val="22"/>
        </w:rPr>
        <w:t>eruption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While Suzuki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noted a slightly higher incidence of skin rash in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therapy, it is noteworthy that the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-based regimen was generally well-tolerated, and no instances of therapy discontinuation occurred due to the adverse events.</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caps/>
          <w:color w:val="000000"/>
          <w:u w:val="single"/>
        </w:rPr>
        <w:t>CONCLUSION</w:t>
      </w:r>
    </w:p>
    <w:p w:rsidR="00440DD0" w:rsidRDefault="00C35561">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The superiority of the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regimen in terms of both efficacy and safety highlights its potential as an excellent alternative for </w:t>
      </w:r>
      <w:r>
        <w:rPr>
          <w:rFonts w:ascii="Book Antiqua" w:eastAsia="Book Antiqua" w:hAnsi="Book Antiqua" w:cs="Book Antiqua"/>
          <w:i/>
          <w:iCs/>
          <w:color w:val="000000"/>
          <w:szCs w:val="22"/>
        </w:rPr>
        <w:t xml:space="preserve">H. pylori </w:t>
      </w:r>
      <w:r>
        <w:rPr>
          <w:rFonts w:ascii="Book Antiqua" w:eastAsia="Book Antiqua" w:hAnsi="Book Antiqua" w:cs="Book Antiqua"/>
          <w:color w:val="000000"/>
          <w:szCs w:val="22"/>
        </w:rPr>
        <w:t xml:space="preserve">treatment and positions it as an effective option for rescue therapy. Notably, the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-amoxicillin dual therapy has exhibited acceptable efficacy in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comparable to the outcomes of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triple therapy. Given the increasing rates of clarithromycin resistance in various geographical regions, adding clarithromycin to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 and amoxicillin may only offer a marginal benefit. The dual regimen minimizes the use of an unnecessary additional antibiotic while maintaining efficacy similar to that of triple therapy, a crucial consideration amid the current surge in antibiotic </w:t>
      </w:r>
      <w:proofErr w:type="gramStart"/>
      <w:r>
        <w:rPr>
          <w:rFonts w:ascii="Book Antiqua" w:eastAsia="Book Antiqua" w:hAnsi="Book Antiqua" w:cs="Book Antiqua"/>
          <w:color w:val="000000"/>
          <w:szCs w:val="22"/>
        </w:rPr>
        <w:t>resistance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xml:space="preserve">. Additionally, the supplementation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color w:val="000000"/>
          <w:szCs w:val="22"/>
        </w:rPr>
        <w:t xml:space="preserve"> as an adjunct therapy to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regimens has shown positive effects on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eradication and reduced adverse events, possibly attributed to the maintenance of normal gut </w:t>
      </w:r>
      <w:proofErr w:type="spellStart"/>
      <w:r>
        <w:rPr>
          <w:rFonts w:ascii="Book Antiqua" w:eastAsia="Book Antiqua" w:hAnsi="Book Antiqua" w:cs="Book Antiqua"/>
          <w:color w:val="000000"/>
          <w:szCs w:val="22"/>
        </w:rPr>
        <w:t>microbiota</w:t>
      </w:r>
      <w:proofErr w:type="spellEnd"/>
      <w:r>
        <w:rPr>
          <w:rFonts w:ascii="Book Antiqua" w:eastAsia="Book Antiqua" w:hAnsi="Book Antiqua" w:cs="Book Antiqua"/>
          <w:color w:val="000000"/>
          <w:szCs w:val="22"/>
        </w:rPr>
        <w:t>.</w:t>
      </w:r>
    </w:p>
    <w:p w:rsidR="00440DD0" w:rsidRDefault="00C35561">
      <w:pPr>
        <w:spacing w:line="360" w:lineRule="auto"/>
        <w:ind w:firstLineChars="200" w:firstLine="480"/>
        <w:jc w:val="both"/>
      </w:pPr>
      <w:r>
        <w:rPr>
          <w:rFonts w:ascii="Book Antiqua" w:eastAsia="Book Antiqua" w:hAnsi="Book Antiqua" w:cs="Book Antiqua"/>
          <w:color w:val="000000"/>
          <w:szCs w:val="22"/>
        </w:rPr>
        <w:t xml:space="preserve">However, it is essential to acknowledge certain limitations in this study. While this study supported the efficacy of a dual </w:t>
      </w:r>
      <w:proofErr w:type="spellStart"/>
      <w:r>
        <w:rPr>
          <w:rFonts w:ascii="Book Antiqua" w:eastAsia="Book Antiqua" w:hAnsi="Book Antiqua" w:cs="Book Antiqua"/>
          <w:color w:val="000000"/>
          <w:szCs w:val="22"/>
        </w:rPr>
        <w:t>vonoprazan</w:t>
      </w:r>
      <w:proofErr w:type="spellEnd"/>
      <w:r>
        <w:rPr>
          <w:rFonts w:ascii="Book Antiqua" w:eastAsia="Book Antiqua" w:hAnsi="Book Antiqua" w:cs="Book Antiqua"/>
          <w:color w:val="000000"/>
          <w:szCs w:val="22"/>
        </w:rPr>
        <w:t xml:space="preserve">-based regimen with the addition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for rescue therapy, it should be noted that the number of study participants is considered small. Additionally, the generalizability of the reduction of adverse events seen with the addition of </w:t>
      </w:r>
      <w:r>
        <w:rPr>
          <w:rFonts w:ascii="Book Antiqua" w:eastAsia="Book Antiqua" w:hAnsi="Book Antiqua" w:cs="Book Antiqua"/>
          <w:i/>
          <w:iCs/>
          <w:color w:val="000000"/>
          <w:szCs w:val="22"/>
        </w:rPr>
        <w:t xml:space="preserve">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might be limited since different populations possess different gut </w:t>
      </w:r>
      <w:proofErr w:type="spellStart"/>
      <w:r>
        <w:rPr>
          <w:rFonts w:ascii="Book Antiqua" w:eastAsia="Book Antiqua" w:hAnsi="Book Antiqua" w:cs="Book Antiqua"/>
          <w:color w:val="000000"/>
          <w:szCs w:val="22"/>
        </w:rPr>
        <w:t>microbiota</w:t>
      </w:r>
      <w:proofErr w:type="spellEnd"/>
      <w:r>
        <w:rPr>
          <w:rFonts w:ascii="Book Antiqua" w:eastAsia="Book Antiqua" w:hAnsi="Book Antiqua" w:cs="Book Antiqua"/>
          <w:color w:val="000000"/>
          <w:szCs w:val="22"/>
        </w:rPr>
        <w:t xml:space="preserve">, which is affected by geography and dietary </w:t>
      </w:r>
      <w:proofErr w:type="gramStart"/>
      <w:r>
        <w:rPr>
          <w:rFonts w:ascii="Book Antiqua" w:eastAsia="Book Antiqua" w:hAnsi="Book Antiqua" w:cs="Book Antiqua"/>
          <w:color w:val="000000"/>
          <w:szCs w:val="22"/>
        </w:rPr>
        <w:t>habits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Given the various formulations and dosages available, further exploration is needed to determine the optimal dosing of</w:t>
      </w:r>
      <w:r>
        <w:rPr>
          <w:rFonts w:ascii="Book Antiqua" w:eastAsia="Book Antiqua" w:hAnsi="Book Antiqua" w:cs="Book Antiqua"/>
          <w:i/>
          <w:iCs/>
          <w:color w:val="000000"/>
          <w:szCs w:val="22"/>
        </w:rPr>
        <w:t xml:space="preserve"> S. </w:t>
      </w:r>
      <w:proofErr w:type="spellStart"/>
      <w:r>
        <w:rPr>
          <w:rFonts w:ascii="Book Antiqua" w:eastAsia="Book Antiqua" w:hAnsi="Book Antiqua" w:cs="Book Antiqua"/>
          <w:i/>
          <w:iCs/>
          <w:color w:val="000000"/>
          <w:szCs w:val="22"/>
        </w:rPr>
        <w:t>boulardii</w:t>
      </w:r>
      <w:proofErr w:type="spellEnd"/>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supplementation in such rescue therapy. Lastly, as this study employed a single-arm design, direct comparisons of the VAS regimen to currently recommended regimens are lacking. Therefore, randomized double-blinded controlled trials with large sample sizes are required to validate these promising results.</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color w:val="000000"/>
        </w:rPr>
        <w:t>REFERENCES</w:t>
      </w:r>
    </w:p>
    <w:p w:rsidR="00440DD0" w:rsidRDefault="00C35561">
      <w:pPr>
        <w:spacing w:line="360" w:lineRule="auto"/>
        <w:jc w:val="both"/>
      </w:pPr>
      <w:bookmarkStart w:id="870" w:name="OLE_LINK8181"/>
      <w:bookmarkStart w:id="871" w:name="OLE_LINK8182"/>
      <w:r>
        <w:rPr>
          <w:rFonts w:ascii="Book Antiqua" w:eastAsia="Book Antiqua" w:hAnsi="Book Antiqua" w:cs="Book Antiqua"/>
        </w:rPr>
        <w:lastRenderedPageBreak/>
        <w:t xml:space="preserve">1 </w:t>
      </w:r>
      <w:r>
        <w:rPr>
          <w:rFonts w:ascii="Book Antiqua" w:eastAsia="Book Antiqua" w:hAnsi="Book Antiqua" w:cs="Book Antiqua"/>
          <w:b/>
          <w:bCs/>
        </w:rPr>
        <w:t>Yu J</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YM, Yang P, Jiang YZ, Qin XR, Wang XY. Safety and effectiveness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-based rescue therapy for Helicobacter pylori infection.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3133-3144 [PMID: 37346155 DOI: 10.3748/wjg.v29.i20.3133]</w:t>
      </w:r>
    </w:p>
    <w:p w:rsidR="00440DD0" w:rsidRDefault="00C35561">
      <w:pPr>
        <w:spacing w:line="360" w:lineRule="auto"/>
        <w:jc w:val="both"/>
      </w:pPr>
      <w:proofErr w:type="gramStart"/>
      <w:r>
        <w:rPr>
          <w:rFonts w:ascii="Book Antiqua" w:eastAsia="Book Antiqua" w:hAnsi="Book Antiqua" w:cs="Book Antiqua"/>
        </w:rPr>
        <w:t xml:space="preserve">2 </w:t>
      </w:r>
      <w:proofErr w:type="spellStart"/>
      <w:r>
        <w:rPr>
          <w:rFonts w:ascii="Book Antiqua" w:eastAsia="Book Antiqua" w:hAnsi="Book Antiqua" w:cs="Book Antiqua"/>
          <w:b/>
          <w:bCs/>
        </w:rPr>
        <w:t>Garnock</w:t>
      </w:r>
      <w:proofErr w:type="spellEnd"/>
      <w:r>
        <w:rPr>
          <w:rFonts w:ascii="Book Antiqua" w:eastAsia="Book Antiqua" w:hAnsi="Book Antiqua" w:cs="Book Antiqua"/>
          <w:b/>
          <w:bCs/>
        </w:rPr>
        <w:t>-Jones KP</w:t>
      </w:r>
      <w:r>
        <w:rPr>
          <w:rFonts w:ascii="Book Antiqua" w:eastAsia="Book Antiqua" w:hAnsi="Book Antiqua" w:cs="Book Antiqua"/>
        </w:rPr>
        <w:t>.</w:t>
      </w:r>
      <w:proofErr w:type="gramEnd"/>
      <w:r>
        <w:rPr>
          <w:rFonts w:ascii="Book Antiqua" w:eastAsia="Book Antiqua" w:hAnsi="Book Antiqua" w:cs="Book Antiqua"/>
        </w:rPr>
        <w:t xml:space="preserve">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first global approval. </w:t>
      </w:r>
      <w:r>
        <w:rPr>
          <w:rFonts w:ascii="Book Antiqua" w:eastAsia="Book Antiqua" w:hAnsi="Book Antiqua" w:cs="Book Antiqua"/>
          <w:i/>
          <w:iCs/>
        </w:rPr>
        <w:t>Drugs</w:t>
      </w:r>
      <w:r>
        <w:rPr>
          <w:rFonts w:ascii="Book Antiqua" w:eastAsia="Book Antiqua" w:hAnsi="Book Antiqua" w:cs="Book Antiqua"/>
        </w:rPr>
        <w:t xml:space="preserve"> 2015; </w:t>
      </w:r>
      <w:r>
        <w:rPr>
          <w:rFonts w:ascii="Book Antiqua" w:eastAsia="Book Antiqua" w:hAnsi="Book Antiqua" w:cs="Book Antiqua"/>
          <w:b/>
          <w:bCs/>
        </w:rPr>
        <w:t>75</w:t>
      </w:r>
      <w:r>
        <w:rPr>
          <w:rFonts w:ascii="Book Antiqua" w:eastAsia="Book Antiqua" w:hAnsi="Book Antiqua" w:cs="Book Antiqua"/>
        </w:rPr>
        <w:t>: 439-443 [PMID: 25744862 DOI: 10.1007/s40265-015-0368-z]</w:t>
      </w:r>
    </w:p>
    <w:p w:rsidR="00440DD0" w:rsidRDefault="00C35561">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Laine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Sharma P, </w:t>
      </w:r>
      <w:proofErr w:type="spellStart"/>
      <w:r>
        <w:rPr>
          <w:rFonts w:ascii="Book Antiqua" w:eastAsia="Book Antiqua" w:hAnsi="Book Antiqua" w:cs="Book Antiqua"/>
        </w:rPr>
        <w:t>Mulford</w:t>
      </w:r>
      <w:proofErr w:type="spellEnd"/>
      <w:r>
        <w:rPr>
          <w:rFonts w:ascii="Book Antiqua" w:eastAsia="Book Antiqua" w:hAnsi="Book Antiqua" w:cs="Book Antiqua"/>
        </w:rPr>
        <w:t xml:space="preserve"> DJ, Hunt B, </w:t>
      </w:r>
      <w:proofErr w:type="spellStart"/>
      <w:r>
        <w:rPr>
          <w:rFonts w:ascii="Book Antiqua" w:eastAsia="Book Antiqua" w:hAnsi="Book Antiqua" w:cs="Book Antiqua"/>
        </w:rPr>
        <w:t>Leifke</w:t>
      </w:r>
      <w:proofErr w:type="spellEnd"/>
      <w:r>
        <w:rPr>
          <w:rFonts w:ascii="Book Antiqua" w:eastAsia="Book Antiqua" w:hAnsi="Book Antiqua" w:cs="Book Antiqua"/>
        </w:rPr>
        <w:t xml:space="preserve"> E, Smith N, </w:t>
      </w:r>
      <w:proofErr w:type="spellStart"/>
      <w:r>
        <w:rPr>
          <w:rFonts w:ascii="Book Antiqua" w:eastAsia="Book Antiqua" w:hAnsi="Book Antiqua" w:cs="Book Antiqua"/>
        </w:rPr>
        <w:t>Howden</w:t>
      </w:r>
      <w:proofErr w:type="spellEnd"/>
      <w:r>
        <w:rPr>
          <w:rFonts w:ascii="Book Antiqua" w:eastAsia="Book Antiqua" w:hAnsi="Book Antiqua" w:cs="Book Antiqua"/>
        </w:rPr>
        <w:t xml:space="preserve"> CW. Pharmacodynamics and Pharmacokinetics of the Potassium-Competitive Acid Blocker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and the Proton Pump Inhibitor </w:t>
      </w:r>
      <w:proofErr w:type="spellStart"/>
      <w:r>
        <w:rPr>
          <w:rFonts w:ascii="Book Antiqua" w:eastAsia="Book Antiqua" w:hAnsi="Book Antiqua" w:cs="Book Antiqua"/>
        </w:rPr>
        <w:t>Lansoprazole</w:t>
      </w:r>
      <w:proofErr w:type="spellEnd"/>
      <w:r>
        <w:rPr>
          <w:rFonts w:ascii="Book Antiqua" w:eastAsia="Book Antiqua" w:hAnsi="Book Antiqua" w:cs="Book Antiqua"/>
        </w:rPr>
        <w:t xml:space="preserve"> in US Subjects. </w:t>
      </w:r>
      <w:r>
        <w:rPr>
          <w:rFonts w:ascii="Book Antiqua" w:eastAsia="Book Antiqua" w:hAnsi="Book Antiqua" w:cs="Book Antiqua"/>
          <w:i/>
          <w:iCs/>
        </w:rPr>
        <w:t xml:space="preserve">Am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2022; </w:t>
      </w:r>
      <w:r>
        <w:rPr>
          <w:rFonts w:ascii="Book Antiqua" w:eastAsia="Book Antiqua" w:hAnsi="Book Antiqua" w:cs="Book Antiqua"/>
          <w:b/>
          <w:bCs/>
        </w:rPr>
        <w:t>117</w:t>
      </w:r>
      <w:r>
        <w:rPr>
          <w:rFonts w:ascii="Book Antiqua" w:eastAsia="Book Antiqua" w:hAnsi="Book Antiqua" w:cs="Book Antiqua"/>
        </w:rPr>
        <w:t>: 1158-1161 [PMID: 35294415 DOI: 10.14309/ajg.0000000000001735]</w:t>
      </w:r>
    </w:p>
    <w:p w:rsidR="00440DD0" w:rsidRDefault="00C35561">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Luo</w:t>
      </w:r>
      <w:proofErr w:type="spellEnd"/>
      <w:r>
        <w:rPr>
          <w:rFonts w:ascii="Book Antiqua" w:eastAsia="Book Antiqua" w:hAnsi="Book Antiqua" w:cs="Book Antiqua"/>
          <w:b/>
          <w:bCs/>
        </w:rPr>
        <w:t xml:space="preserve"> HJ</w:t>
      </w:r>
      <w:r>
        <w:rPr>
          <w:rFonts w:ascii="Book Antiqua" w:eastAsia="Book Antiqua" w:hAnsi="Book Antiqua" w:cs="Book Antiqua"/>
        </w:rPr>
        <w:t xml:space="preserve">, Deng WQ, </w:t>
      </w:r>
      <w:proofErr w:type="spellStart"/>
      <w:r>
        <w:rPr>
          <w:rFonts w:ascii="Book Antiqua" w:eastAsia="Book Antiqua" w:hAnsi="Book Antiqua" w:cs="Book Antiqua"/>
        </w:rPr>
        <w:t>Zou</w:t>
      </w:r>
      <w:proofErr w:type="spellEnd"/>
      <w:r>
        <w:rPr>
          <w:rFonts w:ascii="Book Antiqua" w:eastAsia="Book Antiqua" w:hAnsi="Book Antiqua" w:cs="Book Antiqua"/>
        </w:rPr>
        <w:t xml:space="preserve"> K. Protonated form: the potent form of potassium-competitive acid blockers.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e97688 [PMID: 24845980 DOI: 10.1371/journal.pone.0097688]</w:t>
      </w:r>
    </w:p>
    <w:p w:rsidR="00440DD0" w:rsidRDefault="00C35561">
      <w:pPr>
        <w:spacing w:line="360" w:lineRule="auto"/>
        <w:jc w:val="both"/>
      </w:pPr>
      <w:proofErr w:type="gramStart"/>
      <w:r>
        <w:rPr>
          <w:rFonts w:ascii="Book Antiqua" w:eastAsia="Book Antiqua" w:hAnsi="Book Antiqua" w:cs="Book Antiqua"/>
        </w:rPr>
        <w:t xml:space="preserve">5 </w:t>
      </w:r>
      <w:r>
        <w:rPr>
          <w:rFonts w:ascii="Book Antiqua" w:eastAsia="Book Antiqua" w:hAnsi="Book Antiqua" w:cs="Book Antiqua"/>
          <w:b/>
          <w:bCs/>
        </w:rPr>
        <w:t>Sugano K</w:t>
      </w:r>
      <w:r>
        <w:rPr>
          <w:rFonts w:ascii="Book Antiqua" w:eastAsia="Book Antiqua" w:hAnsi="Book Antiqua" w:cs="Book Antiqua"/>
        </w:rPr>
        <w:t xml:space="preserve">.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w:t>
      </w:r>
      <w:proofErr w:type="spellStart"/>
      <w:r>
        <w:rPr>
          <w:rFonts w:ascii="Book Antiqua" w:eastAsia="Book Antiqua" w:hAnsi="Book Antiqua" w:cs="Book Antiqua"/>
        </w:rPr>
        <w:t>fumarate</w:t>
      </w:r>
      <w:proofErr w:type="spellEnd"/>
      <w:r>
        <w:rPr>
          <w:rFonts w:ascii="Book Antiqua" w:eastAsia="Book Antiqua" w:hAnsi="Book Antiqua" w:cs="Book Antiqua"/>
        </w:rPr>
        <w:t xml:space="preserve">, a novel potassium-competitive acid blocker, in the management of </w:t>
      </w:r>
      <w:proofErr w:type="spellStart"/>
      <w:r>
        <w:rPr>
          <w:rFonts w:ascii="Book Antiqua" w:eastAsia="Book Antiqua" w:hAnsi="Book Antiqua" w:cs="Book Antiqua"/>
        </w:rPr>
        <w:t>gastroesophageal</w:t>
      </w:r>
      <w:proofErr w:type="spellEnd"/>
      <w:r>
        <w:rPr>
          <w:rFonts w:ascii="Book Antiqua" w:eastAsia="Book Antiqua" w:hAnsi="Book Antiqua" w:cs="Book Antiqua"/>
        </w:rPr>
        <w:t xml:space="preserve"> reflux disease: safety and clinical evidence to date.</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Adv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1756283X17745776 [PMID: 29383028 DOI: 10.1177/1756283X17745776]</w:t>
      </w:r>
    </w:p>
    <w:p w:rsidR="00440DD0" w:rsidRDefault="00C35561">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Cho JH</w:t>
      </w:r>
      <w:r>
        <w:rPr>
          <w:rFonts w:ascii="Book Antiqua" w:eastAsia="Book Antiqua" w:hAnsi="Book Antiqua" w:cs="Book Antiqua"/>
        </w:rPr>
        <w:t xml:space="preserve">, Jin SY. Current guidelines for Helicobacter pylori treatment in East Asia 2022: Differences among China, Japan, and South Korea. </w:t>
      </w:r>
      <w:r>
        <w:rPr>
          <w:rFonts w:ascii="Book Antiqua" w:eastAsia="Book Antiqua" w:hAnsi="Book Antiqua" w:cs="Book Antiqua"/>
          <w:i/>
          <w:iCs/>
        </w:rPr>
        <w:t xml:space="preserve">World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6349-6359 [PMID: 35979311 DOI: 10.12998/wjcc.v10.i19.6349]</w:t>
      </w:r>
    </w:p>
    <w:p w:rsidR="00440DD0" w:rsidRDefault="00C3556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Okamura T</w:t>
      </w:r>
      <w:r>
        <w:rPr>
          <w:rFonts w:ascii="Book Antiqua" w:eastAsia="Book Antiqua" w:hAnsi="Book Antiqua" w:cs="Book Antiqua"/>
        </w:rPr>
        <w:t xml:space="preserve">, </w:t>
      </w:r>
      <w:proofErr w:type="spellStart"/>
      <w:r>
        <w:rPr>
          <w:rFonts w:ascii="Book Antiqua" w:eastAsia="Book Antiqua" w:hAnsi="Book Antiqua" w:cs="Book Antiqua"/>
        </w:rPr>
        <w:t>Suga</w:t>
      </w:r>
      <w:proofErr w:type="spellEnd"/>
      <w:r>
        <w:rPr>
          <w:rFonts w:ascii="Book Antiqua" w:eastAsia="Book Antiqua" w:hAnsi="Book Antiqua" w:cs="Book Antiqua"/>
        </w:rPr>
        <w:t xml:space="preserve"> T, Nagaya T, </w:t>
      </w:r>
      <w:proofErr w:type="spellStart"/>
      <w:r>
        <w:rPr>
          <w:rFonts w:ascii="Book Antiqua" w:eastAsia="Book Antiqua" w:hAnsi="Book Antiqua" w:cs="Book Antiqua"/>
        </w:rPr>
        <w:t>Arakura</w:t>
      </w:r>
      <w:proofErr w:type="spellEnd"/>
      <w:r>
        <w:rPr>
          <w:rFonts w:ascii="Book Antiqua" w:eastAsia="Book Antiqua" w:hAnsi="Book Antiqua" w:cs="Book Antiqua"/>
        </w:rPr>
        <w:t xml:space="preserve"> N, Matsumoto T, Nakayama Y, Tanaka E. Antimicrobial resistance and characteristics of eradication therapy of Helicobacter pylori in Japan: a multi-generational comparison. </w:t>
      </w:r>
      <w:r>
        <w:rPr>
          <w:rFonts w:ascii="Book Antiqua" w:eastAsia="Book Antiqua" w:hAnsi="Book Antiqua" w:cs="Book Antiqua"/>
          <w:i/>
          <w:iCs/>
        </w:rPr>
        <w:t>Helicobacter</w:t>
      </w:r>
      <w:r>
        <w:rPr>
          <w:rFonts w:ascii="Book Antiqua" w:eastAsia="Book Antiqua" w:hAnsi="Book Antiqua" w:cs="Book Antiqua"/>
        </w:rPr>
        <w:t xml:space="preserve"> 2014; </w:t>
      </w:r>
      <w:r>
        <w:rPr>
          <w:rFonts w:ascii="Book Antiqua" w:eastAsia="Book Antiqua" w:hAnsi="Book Antiqua" w:cs="Book Antiqua"/>
          <w:b/>
          <w:bCs/>
        </w:rPr>
        <w:t>19</w:t>
      </w:r>
      <w:r>
        <w:rPr>
          <w:rFonts w:ascii="Book Antiqua" w:eastAsia="Book Antiqua" w:hAnsi="Book Antiqua" w:cs="Book Antiqua"/>
        </w:rPr>
        <w:t>: 214-220 [PMID: 24758533 DOI: 10.1111/hel.12124]</w:t>
      </w:r>
    </w:p>
    <w:p w:rsidR="00440DD0" w:rsidRDefault="00C35561">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Schubert JP</w:t>
      </w:r>
      <w:r>
        <w:rPr>
          <w:rFonts w:ascii="Book Antiqua" w:eastAsia="Book Antiqua" w:hAnsi="Book Antiqua" w:cs="Book Antiqua"/>
        </w:rPr>
        <w:t xml:space="preserve">, Warner MS, </w:t>
      </w:r>
      <w:proofErr w:type="spellStart"/>
      <w:r>
        <w:rPr>
          <w:rFonts w:ascii="Book Antiqua" w:eastAsia="Book Antiqua" w:hAnsi="Book Antiqua" w:cs="Book Antiqua"/>
        </w:rPr>
        <w:t>Rayner</w:t>
      </w:r>
      <w:proofErr w:type="spellEnd"/>
      <w:r>
        <w:rPr>
          <w:rFonts w:ascii="Book Antiqua" w:eastAsia="Book Antiqua" w:hAnsi="Book Antiqua" w:cs="Book Antiqua"/>
        </w:rPr>
        <w:t xml:space="preserve"> CK, Roberts-Thomson IC, </w:t>
      </w:r>
      <w:proofErr w:type="spellStart"/>
      <w:r>
        <w:rPr>
          <w:rFonts w:ascii="Book Antiqua" w:eastAsia="Book Antiqua" w:hAnsi="Book Antiqua" w:cs="Book Antiqua"/>
        </w:rPr>
        <w:t>Mangoni</w:t>
      </w:r>
      <w:proofErr w:type="spellEnd"/>
      <w:r>
        <w:rPr>
          <w:rFonts w:ascii="Book Antiqua" w:eastAsia="Book Antiqua" w:hAnsi="Book Antiqua" w:cs="Book Antiqua"/>
        </w:rPr>
        <w:t xml:space="preserve"> AA, Costello S, Bryant RV. </w:t>
      </w:r>
      <w:proofErr w:type="gramStart"/>
      <w:r>
        <w:rPr>
          <w:rFonts w:ascii="Book Antiqua" w:eastAsia="Book Antiqua" w:hAnsi="Book Antiqua" w:cs="Book Antiqua"/>
        </w:rPr>
        <w:t>Increasing Helicobacter pylori clarithromycin resistance in Australia over 20 years.</w:t>
      </w:r>
      <w:proofErr w:type="gramEnd"/>
      <w:r>
        <w:rPr>
          <w:rFonts w:ascii="Book Antiqua" w:eastAsia="Book Antiqua" w:hAnsi="Book Antiqua" w:cs="Book Antiqua"/>
        </w:rPr>
        <w:t xml:space="preserve"> </w:t>
      </w:r>
      <w:r>
        <w:rPr>
          <w:rFonts w:ascii="Book Antiqua" w:eastAsia="Book Antiqua" w:hAnsi="Book Antiqua" w:cs="Book Antiqua"/>
          <w:i/>
          <w:iCs/>
        </w:rPr>
        <w:t>Intern Med J</w:t>
      </w:r>
      <w:r>
        <w:rPr>
          <w:rFonts w:ascii="Book Antiqua" w:eastAsia="Book Antiqua" w:hAnsi="Book Antiqua" w:cs="Book Antiqua"/>
        </w:rPr>
        <w:t xml:space="preserve"> 2022; </w:t>
      </w:r>
      <w:r>
        <w:rPr>
          <w:rFonts w:ascii="Book Antiqua" w:eastAsia="Book Antiqua" w:hAnsi="Book Antiqua" w:cs="Book Antiqua"/>
          <w:b/>
          <w:bCs/>
        </w:rPr>
        <w:t>52</w:t>
      </w:r>
      <w:r>
        <w:rPr>
          <w:rFonts w:ascii="Book Antiqua" w:eastAsia="Book Antiqua" w:hAnsi="Book Antiqua" w:cs="Book Antiqua"/>
        </w:rPr>
        <w:t>: 1554-1560 [PMID: 34865299 DOI: 10.1111/imj.15640]</w:t>
      </w:r>
    </w:p>
    <w:p w:rsidR="00440DD0" w:rsidRDefault="00C35561">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Chey</w:t>
      </w:r>
      <w:proofErr w:type="spellEnd"/>
      <w:r>
        <w:rPr>
          <w:rFonts w:ascii="Book Antiqua" w:eastAsia="Book Antiqua" w:hAnsi="Book Antiqua" w:cs="Book Antiqua"/>
          <w:b/>
          <w:bCs/>
        </w:rPr>
        <w:t xml:space="preserve"> WD</w:t>
      </w:r>
      <w:r>
        <w:rPr>
          <w:rFonts w:ascii="Book Antiqua" w:eastAsia="Book Antiqua" w:hAnsi="Book Antiqua" w:cs="Book Antiqua"/>
        </w:rPr>
        <w:t xml:space="preserve">, </w:t>
      </w:r>
      <w:proofErr w:type="spellStart"/>
      <w:r>
        <w:rPr>
          <w:rFonts w:ascii="Book Antiqua" w:eastAsia="Book Antiqua" w:hAnsi="Book Antiqua" w:cs="Book Antiqua"/>
        </w:rPr>
        <w:t>Mégraud</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Laine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López</w:t>
      </w:r>
      <w:proofErr w:type="spellEnd"/>
      <w:r>
        <w:rPr>
          <w:rFonts w:ascii="Book Antiqua" w:eastAsia="Book Antiqua" w:hAnsi="Book Antiqua" w:cs="Book Antiqua"/>
        </w:rPr>
        <w:t xml:space="preserve"> LJ, Hunt BJ, </w:t>
      </w:r>
      <w:proofErr w:type="spellStart"/>
      <w:r>
        <w:rPr>
          <w:rFonts w:ascii="Book Antiqua" w:eastAsia="Book Antiqua" w:hAnsi="Book Antiqua" w:cs="Book Antiqua"/>
        </w:rPr>
        <w:t>Howden</w:t>
      </w:r>
      <w:proofErr w:type="spellEnd"/>
      <w:r>
        <w:rPr>
          <w:rFonts w:ascii="Book Antiqua" w:eastAsia="Book Antiqua" w:hAnsi="Book Antiqua" w:cs="Book Antiqua"/>
        </w:rPr>
        <w:t xml:space="preserve"> CW.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Triple and Dual Therapy for Helicobacter pylori Infection in the United States and Europe: </w:t>
      </w:r>
      <w:r>
        <w:rPr>
          <w:rFonts w:ascii="Book Antiqua" w:eastAsia="Book Antiqua" w:hAnsi="Book Antiqua" w:cs="Book Antiqua"/>
        </w:rPr>
        <w:lastRenderedPageBreak/>
        <w:t xml:space="preserve">Randomized Clinical Trial. </w:t>
      </w:r>
      <w:r>
        <w:rPr>
          <w:rFonts w:ascii="Book Antiqua" w:eastAsia="Book Antiqua" w:hAnsi="Book Antiqua" w:cs="Book Antiqua"/>
          <w:i/>
          <w:iCs/>
        </w:rPr>
        <w:t>Gastroenterology</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608-619 [PMID: 35679950 DOI: 10.1053/j.gastro.2022.05.055]</w:t>
      </w:r>
    </w:p>
    <w:p w:rsidR="00440DD0" w:rsidRDefault="00C35561">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Zuberi</w:t>
      </w:r>
      <w:proofErr w:type="spellEnd"/>
      <w:r>
        <w:rPr>
          <w:rFonts w:ascii="Book Antiqua" w:eastAsia="Book Antiqua" w:hAnsi="Book Antiqua" w:cs="Book Antiqua"/>
          <w:b/>
          <w:bCs/>
        </w:rPr>
        <w:t xml:space="preserve"> BF</w:t>
      </w:r>
      <w:r>
        <w:rPr>
          <w:rFonts w:ascii="Book Antiqua" w:eastAsia="Book Antiqua" w:hAnsi="Book Antiqua" w:cs="Book Antiqua"/>
        </w:rPr>
        <w:t xml:space="preserve">, Ali FS, </w:t>
      </w:r>
      <w:proofErr w:type="spellStart"/>
      <w:r>
        <w:rPr>
          <w:rFonts w:ascii="Book Antiqua" w:eastAsia="Book Antiqua" w:hAnsi="Book Antiqua" w:cs="Book Antiqua"/>
        </w:rPr>
        <w:t>Rasheed</w:t>
      </w:r>
      <w:proofErr w:type="spellEnd"/>
      <w:r>
        <w:rPr>
          <w:rFonts w:ascii="Book Antiqua" w:eastAsia="Book Antiqua" w:hAnsi="Book Antiqua" w:cs="Book Antiqua"/>
        </w:rPr>
        <w:t xml:space="preserve"> T, Bader N, </w:t>
      </w:r>
      <w:proofErr w:type="spellStart"/>
      <w:r>
        <w:rPr>
          <w:rFonts w:ascii="Book Antiqua" w:eastAsia="Book Antiqua" w:hAnsi="Book Antiqua" w:cs="Book Antiqua"/>
        </w:rPr>
        <w:t>Hussain</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Saleem</w:t>
      </w:r>
      <w:proofErr w:type="spellEnd"/>
      <w:r>
        <w:rPr>
          <w:rFonts w:ascii="Book Antiqua" w:eastAsia="Book Antiqua" w:hAnsi="Book Antiqua" w:cs="Book Antiqua"/>
        </w:rPr>
        <w:t xml:space="preserve"> A. Comparison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and Amoxicillin Dual Therapy with Standard Triple Therapy with Proton Pump Inhibitor for Helicobacter Pylori eradication: A Randomized Control Trial. </w:t>
      </w:r>
      <w:r>
        <w:rPr>
          <w:rFonts w:ascii="Book Antiqua" w:eastAsia="Book Antiqua" w:hAnsi="Book Antiqua" w:cs="Book Antiqua"/>
          <w:i/>
          <w:iCs/>
        </w:rPr>
        <w:t xml:space="preserve">Pak J Med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2022; </w:t>
      </w:r>
      <w:r>
        <w:rPr>
          <w:rFonts w:ascii="Book Antiqua" w:eastAsia="Book Antiqua" w:hAnsi="Book Antiqua" w:cs="Book Antiqua"/>
          <w:b/>
          <w:bCs/>
        </w:rPr>
        <w:t>38</w:t>
      </w:r>
      <w:r>
        <w:rPr>
          <w:rFonts w:ascii="Book Antiqua" w:eastAsia="Book Antiqua" w:hAnsi="Book Antiqua" w:cs="Book Antiqua"/>
        </w:rPr>
        <w:t>: 965-969 [PMID: 35634610 DOI: 10.12669/pjms.38.4.5436]</w:t>
      </w:r>
    </w:p>
    <w:p w:rsidR="00440DD0" w:rsidRDefault="00C35561">
      <w:pPr>
        <w:spacing w:line="360" w:lineRule="auto"/>
        <w:jc w:val="both"/>
      </w:pPr>
      <w:proofErr w:type="gramStart"/>
      <w:r>
        <w:rPr>
          <w:rFonts w:ascii="Book Antiqua" w:eastAsia="Book Antiqua" w:hAnsi="Book Antiqua" w:cs="Book Antiqua"/>
        </w:rPr>
        <w:t xml:space="preserve">11 </w:t>
      </w:r>
      <w:r>
        <w:rPr>
          <w:rFonts w:ascii="Book Antiqua" w:eastAsia="Book Antiqua" w:hAnsi="Book Antiqua" w:cs="Book Antiqua"/>
          <w:b/>
          <w:bCs/>
        </w:rPr>
        <w:t>Liu L</w:t>
      </w:r>
      <w:r>
        <w:rPr>
          <w:rFonts w:ascii="Book Antiqua" w:eastAsia="Book Antiqua" w:hAnsi="Book Antiqua" w:cs="Book Antiqua"/>
        </w:rPr>
        <w:t xml:space="preserve">, Li F, Shi H, </w:t>
      </w:r>
      <w:proofErr w:type="spellStart"/>
      <w:r>
        <w:rPr>
          <w:rFonts w:ascii="Book Antiqua" w:eastAsia="Book Antiqua" w:hAnsi="Book Antiqua" w:cs="Book Antiqua"/>
        </w:rPr>
        <w:t>Nahata</w:t>
      </w:r>
      <w:proofErr w:type="spellEnd"/>
      <w:r>
        <w:rPr>
          <w:rFonts w:ascii="Book Antiqua" w:eastAsia="Book Antiqua" w:hAnsi="Book Antiqua" w:cs="Book Antiqua"/>
        </w:rPr>
        <w:t xml:space="preserve"> MC.</w:t>
      </w:r>
      <w:proofErr w:type="gramEnd"/>
      <w:r>
        <w:rPr>
          <w:rFonts w:ascii="Book Antiqua" w:eastAsia="Book Antiqua" w:hAnsi="Book Antiqua" w:cs="Book Antiqua"/>
        </w:rPr>
        <w:t xml:space="preserve"> The Efficacy and Safety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and Amoxicillin Dual Therapy for Helicobacter pylori Infection: A Systematic Review and Network Meta-Analysis. </w:t>
      </w:r>
      <w:r>
        <w:rPr>
          <w:rFonts w:ascii="Book Antiqua" w:eastAsia="Book Antiqua" w:hAnsi="Book Antiqua" w:cs="Book Antiqua"/>
          <w:i/>
          <w:iCs/>
        </w:rPr>
        <w:t>Antibiotics (Basel)</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36830257 DOI: 10.3390/antibiotics12020346]</w:t>
      </w:r>
    </w:p>
    <w:p w:rsidR="00440DD0" w:rsidRDefault="00C3556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Saito Y</w:t>
      </w:r>
      <w:r>
        <w:rPr>
          <w:rFonts w:ascii="Book Antiqua" w:eastAsia="Book Antiqua" w:hAnsi="Book Antiqua" w:cs="Book Antiqua"/>
        </w:rPr>
        <w:t xml:space="preserve">, Konno K, Sato M, Nakano M, Kato Y, Saito H, Serizawa H.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-Based Third-Line Therapy Has a Higher Eradication Rate against </w:t>
      </w:r>
      <w:proofErr w:type="spellStart"/>
      <w:r>
        <w:rPr>
          <w:rFonts w:ascii="Book Antiqua" w:eastAsia="Book Antiqua" w:hAnsi="Book Antiqua" w:cs="Book Antiqua"/>
        </w:rPr>
        <w:t>Sitafloxacin</w:t>
      </w:r>
      <w:proofErr w:type="spellEnd"/>
      <w:r>
        <w:rPr>
          <w:rFonts w:ascii="Book Antiqua" w:eastAsia="Book Antiqua" w:hAnsi="Book Antiqua" w:cs="Book Antiqua"/>
        </w:rPr>
        <w:t xml:space="preserve">-Resistant Helicobacter pylori.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30669474 DOI: 10.3390/cancers11010116]</w:t>
      </w:r>
    </w:p>
    <w:p w:rsidR="00440DD0" w:rsidRDefault="00C3556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Sue S</w:t>
      </w:r>
      <w:r>
        <w:rPr>
          <w:rFonts w:ascii="Book Antiqua" w:eastAsia="Book Antiqua" w:hAnsi="Book Antiqua" w:cs="Book Antiqua"/>
        </w:rPr>
        <w:t xml:space="preserve">, Shibata W, Sasaki T, Kaneko H, </w:t>
      </w:r>
      <w:proofErr w:type="spellStart"/>
      <w:r>
        <w:rPr>
          <w:rFonts w:ascii="Book Antiqua" w:eastAsia="Book Antiqua" w:hAnsi="Book Antiqua" w:cs="Book Antiqua"/>
        </w:rPr>
        <w:t>Irie</w:t>
      </w:r>
      <w:proofErr w:type="spellEnd"/>
      <w:r>
        <w:rPr>
          <w:rFonts w:ascii="Book Antiqua" w:eastAsia="Book Antiqua" w:hAnsi="Book Antiqua" w:cs="Book Antiqua"/>
        </w:rPr>
        <w:t xml:space="preserve"> K, Kondo M, Maeda S. Randomized trial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-based </w:t>
      </w:r>
      <w:proofErr w:type="spellStart"/>
      <w:r>
        <w:rPr>
          <w:rFonts w:ascii="Book Antiqua" w:eastAsia="Book Antiqua" w:hAnsi="Book Antiqua" w:cs="Book Antiqua"/>
          <w:i/>
          <w:iCs/>
        </w:rPr>
        <w:t>vs</w:t>
      </w:r>
      <w:proofErr w:type="spellEnd"/>
      <w:r>
        <w:rPr>
          <w:rFonts w:ascii="Book Antiqua" w:eastAsia="Book Antiqua" w:hAnsi="Book Antiqua" w:cs="Book Antiqua"/>
        </w:rPr>
        <w:t xml:space="preserve"> proton-pump inhibitor-based third-line triple therapy with </w:t>
      </w:r>
      <w:proofErr w:type="spellStart"/>
      <w:r>
        <w:rPr>
          <w:rFonts w:ascii="Book Antiqua" w:eastAsia="Book Antiqua" w:hAnsi="Book Antiqua" w:cs="Book Antiqua"/>
        </w:rPr>
        <w:t>sitafloxacin</w:t>
      </w:r>
      <w:proofErr w:type="spellEnd"/>
      <w:r>
        <w:rPr>
          <w:rFonts w:ascii="Book Antiqua" w:eastAsia="Book Antiqua" w:hAnsi="Book Antiqua" w:cs="Book Antiqua"/>
        </w:rPr>
        <w:t xml:space="preserve"> for Helicobacter pylori. </w:t>
      </w:r>
      <w:r>
        <w:rPr>
          <w:rFonts w:ascii="Book Antiqua" w:eastAsia="Book Antiqua" w:hAnsi="Book Antiqua" w:cs="Book Antiqua"/>
          <w:i/>
          <w:iCs/>
        </w:rPr>
        <w:t xml:space="preserve">J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686-692 [PMID: 30151994 DOI: 10.1111/jgh.14456]</w:t>
      </w:r>
    </w:p>
    <w:p w:rsidR="00440DD0" w:rsidRDefault="00C35561">
      <w:pPr>
        <w:spacing w:line="360" w:lineRule="auto"/>
        <w:jc w:val="both"/>
      </w:pPr>
      <w:proofErr w:type="gramStart"/>
      <w:r>
        <w:rPr>
          <w:rFonts w:ascii="Book Antiqua" w:eastAsia="Book Antiqua" w:hAnsi="Book Antiqua" w:cs="Book Antiqua"/>
        </w:rPr>
        <w:t xml:space="preserve">14 </w:t>
      </w:r>
      <w:proofErr w:type="spellStart"/>
      <w:r>
        <w:rPr>
          <w:rFonts w:ascii="Book Antiqua" w:eastAsia="Book Antiqua" w:hAnsi="Book Antiqua" w:cs="Book Antiqua"/>
          <w:b/>
          <w:bCs/>
        </w:rPr>
        <w:t>Keikha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Kamali</w:t>
      </w:r>
      <w:proofErr w:type="spellEnd"/>
      <w:r>
        <w:rPr>
          <w:rFonts w:ascii="Book Antiqua" w:eastAsia="Book Antiqua" w:hAnsi="Book Antiqua" w:cs="Book Antiqua"/>
        </w:rPr>
        <w:t xml:space="preserve"> H.</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The impact of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adjuvant supplementation on alternation of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after H. pylori eradication; a </w:t>
      </w:r>
      <w:proofErr w:type="spellStart"/>
      <w:r>
        <w:rPr>
          <w:rFonts w:ascii="Book Antiqua" w:eastAsia="Book Antiqua" w:hAnsi="Book Antiqua" w:cs="Book Antiqua"/>
        </w:rPr>
        <w:t>metagenomics</w:t>
      </w:r>
      <w:proofErr w:type="spellEnd"/>
      <w:r>
        <w:rPr>
          <w:rFonts w:ascii="Book Antiqua" w:eastAsia="Book Antiqua" w:hAnsi="Book Antiqua" w:cs="Book Antiqua"/>
        </w:rPr>
        <w:t xml:space="preserve"> analysis.</w:t>
      </w:r>
      <w:proofErr w:type="gramEnd"/>
      <w:r>
        <w:rPr>
          <w:rFonts w:ascii="Book Antiqua" w:eastAsia="Book Antiqua" w:hAnsi="Book Antiqua" w:cs="Book Antiqua"/>
        </w:rPr>
        <w:t xml:space="preserve"> </w:t>
      </w:r>
      <w:r>
        <w:rPr>
          <w:rFonts w:ascii="Book Antiqua" w:eastAsia="Book Antiqua" w:hAnsi="Book Antiqua" w:cs="Book Antiqua"/>
          <w:i/>
          <w:iCs/>
        </w:rPr>
        <w:t xml:space="preserve">Gene Rep </w:t>
      </w:r>
      <w:r>
        <w:rPr>
          <w:rFonts w:ascii="Book Antiqua" w:eastAsia="Book Antiqua" w:hAnsi="Book Antiqua" w:cs="Book Antiqua"/>
        </w:rPr>
        <w:t xml:space="preserve">2022; </w:t>
      </w:r>
      <w:r>
        <w:rPr>
          <w:rFonts w:ascii="Book Antiqua" w:eastAsia="Book Antiqua" w:hAnsi="Book Antiqua" w:cs="Book Antiqua"/>
          <w:b/>
          <w:bCs/>
        </w:rPr>
        <w:t>26</w:t>
      </w:r>
      <w:r>
        <w:rPr>
          <w:rFonts w:ascii="Book Antiqua" w:eastAsia="Book Antiqua" w:hAnsi="Book Antiqua" w:cs="Book Antiqua"/>
        </w:rPr>
        <w:t>: 101499 [DOI: 10.1016/j.genrep.2022.101499]</w:t>
      </w:r>
    </w:p>
    <w:p w:rsidR="00440DD0" w:rsidRDefault="00C35561">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Sakarya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Gunay</w:t>
      </w:r>
      <w:proofErr w:type="spellEnd"/>
      <w:r>
        <w:rPr>
          <w:rFonts w:ascii="Book Antiqua" w:eastAsia="Book Antiqua" w:hAnsi="Book Antiqua" w:cs="Book Antiqua"/>
        </w:rPr>
        <w:t xml:space="preserve"> N.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expresses neuraminidase activity selective for α2</w:t>
      </w:r>
      <w:proofErr w:type="gramStart"/>
      <w:r>
        <w:rPr>
          <w:rFonts w:ascii="Book Antiqua" w:eastAsia="Book Antiqua" w:hAnsi="Book Antiqua" w:cs="Book Antiqua"/>
        </w:rPr>
        <w:t>,3</w:t>
      </w:r>
      <w:proofErr w:type="gramEnd"/>
      <w:r>
        <w:rPr>
          <w:rFonts w:ascii="Book Antiqua" w:eastAsia="Book Antiqua" w:hAnsi="Book Antiqua" w:cs="Book Antiqua"/>
        </w:rPr>
        <w:t xml:space="preserve">-linked </w:t>
      </w:r>
      <w:proofErr w:type="spellStart"/>
      <w:r>
        <w:rPr>
          <w:rFonts w:ascii="Book Antiqua" w:eastAsia="Book Antiqua" w:hAnsi="Book Antiqua" w:cs="Book Antiqua"/>
        </w:rPr>
        <w:t>sialic</w:t>
      </w:r>
      <w:proofErr w:type="spellEnd"/>
      <w:r>
        <w:rPr>
          <w:rFonts w:ascii="Book Antiqua" w:eastAsia="Book Antiqua" w:hAnsi="Book Antiqua" w:cs="Book Antiqua"/>
        </w:rPr>
        <w:t xml:space="preserve"> acid that decreases Helicobacter pylori adhesion to host cells. </w:t>
      </w:r>
      <w:r>
        <w:rPr>
          <w:rFonts w:ascii="Book Antiqua" w:eastAsia="Book Antiqua" w:hAnsi="Book Antiqua" w:cs="Book Antiqua"/>
          <w:i/>
          <w:iCs/>
        </w:rPr>
        <w:t>APMIS</w:t>
      </w:r>
      <w:r>
        <w:rPr>
          <w:rFonts w:ascii="Book Antiqua" w:eastAsia="Book Antiqua" w:hAnsi="Book Antiqua" w:cs="Book Antiqua"/>
        </w:rPr>
        <w:t xml:space="preserve"> 2014; </w:t>
      </w:r>
      <w:r>
        <w:rPr>
          <w:rFonts w:ascii="Book Antiqua" w:eastAsia="Book Antiqua" w:hAnsi="Book Antiqua" w:cs="Book Antiqua"/>
          <w:b/>
          <w:bCs/>
        </w:rPr>
        <w:t>122</w:t>
      </w:r>
      <w:r>
        <w:rPr>
          <w:rFonts w:ascii="Book Antiqua" w:eastAsia="Book Antiqua" w:hAnsi="Book Antiqua" w:cs="Book Antiqua"/>
        </w:rPr>
        <w:t>: 941-950 [PMID: 24628732 DOI: 10.1111/apm.12237]</w:t>
      </w:r>
    </w:p>
    <w:p w:rsidR="00440DD0" w:rsidRDefault="00C35561">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Pothoulakis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Review article: anti-inflammatory mechanisms of action of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2009; </w:t>
      </w:r>
      <w:r>
        <w:rPr>
          <w:rFonts w:ascii="Book Antiqua" w:eastAsia="Book Antiqua" w:hAnsi="Book Antiqua" w:cs="Book Antiqua"/>
          <w:b/>
          <w:bCs/>
        </w:rPr>
        <w:t>30</w:t>
      </w:r>
      <w:r>
        <w:rPr>
          <w:rFonts w:ascii="Book Antiqua" w:eastAsia="Book Antiqua" w:hAnsi="Book Antiqua" w:cs="Book Antiqua"/>
        </w:rPr>
        <w:t>: 826-833 [PMID: 19706150 DOI: 10.1111/j.1365-2036.2009.04102.x]</w:t>
      </w:r>
    </w:p>
    <w:p w:rsidR="00440DD0" w:rsidRDefault="00C35561">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Qu</w:t>
      </w:r>
      <w:proofErr w:type="spellEnd"/>
      <w:r>
        <w:rPr>
          <w:rFonts w:ascii="Book Antiqua" w:eastAsia="Book Antiqua" w:hAnsi="Book Antiqua" w:cs="Book Antiqua"/>
          <w:b/>
          <w:bCs/>
        </w:rPr>
        <w:t xml:space="preserve"> P</w:t>
      </w:r>
      <w:r>
        <w:rPr>
          <w:rFonts w:ascii="Book Antiqua" w:eastAsia="Book Antiqua" w:hAnsi="Book Antiqua" w:cs="Book Antiqua"/>
        </w:rPr>
        <w:t xml:space="preserve">, Liu X, Xia X,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Luo</w:t>
      </w:r>
      <w:proofErr w:type="spellEnd"/>
      <w:r>
        <w:rPr>
          <w:rFonts w:ascii="Book Antiqua" w:eastAsia="Book Antiqua" w:hAnsi="Book Antiqua" w:cs="Book Antiqua"/>
        </w:rPr>
        <w:t xml:space="preserve"> J, Cheng S, Chi J, Liu P, Li H, Zhao W, Yang H,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C.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Allows Partial Patients to Avoid Reusing Bismuth Quadruple </w:t>
      </w:r>
      <w:r>
        <w:rPr>
          <w:rFonts w:ascii="Book Antiqua" w:eastAsia="Book Antiqua" w:hAnsi="Book Antiqua" w:cs="Book Antiqua"/>
        </w:rPr>
        <w:lastRenderedPageBreak/>
        <w:t xml:space="preserve">for Helicobacter pylori Rescue Therapy: A Single-Center Randomized Controlled Study.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903002 [PMID: 35880079 DOI: 10.3389/fcimb.2022.903002]</w:t>
      </w:r>
    </w:p>
    <w:p w:rsidR="00440DD0" w:rsidRDefault="00C35561">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Zojaji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Ghobakhlou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Rajabalinia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Ataei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Jahani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Sherafat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Moghimi-Dehkordi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Bahreiny</w:t>
      </w:r>
      <w:proofErr w:type="spellEnd"/>
      <w:r>
        <w:rPr>
          <w:rFonts w:ascii="Book Antiqua" w:eastAsia="Book Antiqua" w:hAnsi="Book Antiqua" w:cs="Book Antiqua"/>
        </w:rPr>
        <w:t xml:space="preserve"> R. The efficacy and safety of adding the probiotic Saccharomyces </w:t>
      </w:r>
      <w:proofErr w:type="spellStart"/>
      <w:r>
        <w:rPr>
          <w:rFonts w:ascii="Book Antiqua" w:eastAsia="Book Antiqua" w:hAnsi="Book Antiqua" w:cs="Book Antiqua"/>
        </w:rPr>
        <w:t>boulardiito</w:t>
      </w:r>
      <w:proofErr w:type="spellEnd"/>
      <w:r>
        <w:rPr>
          <w:rFonts w:ascii="Book Antiqua" w:eastAsia="Book Antiqua" w:hAnsi="Book Antiqua" w:cs="Book Antiqua"/>
        </w:rPr>
        <w:t xml:space="preserve"> standard triple therapy for eradication of </w:t>
      </w:r>
      <w:proofErr w:type="spellStart"/>
      <w:r>
        <w:rPr>
          <w:rFonts w:ascii="Book Antiqua" w:eastAsia="Book Antiqua" w:hAnsi="Book Antiqua" w:cs="Book Antiqua"/>
        </w:rPr>
        <w:t>H.pylori</w:t>
      </w:r>
      <w:proofErr w:type="spellEnd"/>
      <w:r>
        <w:rPr>
          <w:rFonts w:ascii="Book Antiqua" w:eastAsia="Book Antiqua" w:hAnsi="Book Antiqua" w:cs="Book Antiqua"/>
        </w:rPr>
        <w:t xml:space="preserve">: a randomized controlled trial.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i/>
          <w:iCs/>
        </w:rPr>
        <w:t xml:space="preserve"> Bed Bench</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S99-S104 [PMID: 24834296]</w:t>
      </w:r>
    </w:p>
    <w:p w:rsidR="00440DD0" w:rsidRDefault="00C3556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Zhou BG</w:t>
      </w:r>
      <w:r>
        <w:rPr>
          <w:rFonts w:ascii="Book Antiqua" w:eastAsia="Book Antiqua" w:hAnsi="Book Antiqua" w:cs="Book Antiqua"/>
        </w:rPr>
        <w:t xml:space="preserve">, Chen LX, Li B, Wan LY, Ai YW. Saccharomyces </w:t>
      </w:r>
      <w:proofErr w:type="spellStart"/>
      <w:r>
        <w:rPr>
          <w:rFonts w:ascii="Book Antiqua" w:eastAsia="Book Antiqua" w:hAnsi="Book Antiqua" w:cs="Book Antiqua"/>
        </w:rPr>
        <w:t>boulardii</w:t>
      </w:r>
      <w:proofErr w:type="spellEnd"/>
      <w:r>
        <w:rPr>
          <w:rFonts w:ascii="Book Antiqua" w:eastAsia="Book Antiqua" w:hAnsi="Book Antiqua" w:cs="Book Antiqua"/>
        </w:rPr>
        <w:t xml:space="preserve"> as an adjuvant therapy for Helicobacter pylori eradication: A systematic review and meta-analysis with trial sequential analysis. </w:t>
      </w:r>
      <w:r>
        <w:rPr>
          <w:rFonts w:ascii="Book Antiqua" w:eastAsia="Book Antiqua" w:hAnsi="Book Antiqua" w:cs="Book Antiqua"/>
          <w:i/>
          <w:iCs/>
        </w:rPr>
        <w:t>Helicobacter</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e12651 [PMID: 31414551 DOI: 10.1111/hel.12651]</w:t>
      </w:r>
    </w:p>
    <w:p w:rsidR="00440DD0" w:rsidRDefault="00C35561">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Peña-</w:t>
      </w:r>
      <w:proofErr w:type="spellStart"/>
      <w:r>
        <w:rPr>
          <w:rFonts w:ascii="Book Antiqua" w:eastAsia="Book Antiqua" w:hAnsi="Book Antiqua" w:cs="Book Antiqua"/>
          <w:b/>
          <w:bCs/>
        </w:rPr>
        <w:t>Galo</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Gotor</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Harb</w:t>
      </w:r>
      <w:proofErr w:type="spellEnd"/>
      <w:r>
        <w:rPr>
          <w:rFonts w:ascii="Book Antiqua" w:eastAsia="Book Antiqua" w:hAnsi="Book Antiqua" w:cs="Book Antiqua"/>
        </w:rPr>
        <w:t xml:space="preserve"> Y, Alonso M, </w:t>
      </w:r>
      <w:proofErr w:type="spellStart"/>
      <w:r>
        <w:rPr>
          <w:rFonts w:ascii="Book Antiqua" w:eastAsia="Book Antiqua" w:hAnsi="Book Antiqua" w:cs="Book Antiqua"/>
        </w:rPr>
        <w:t>Alcedo</w:t>
      </w:r>
      <w:proofErr w:type="spellEnd"/>
      <w:r>
        <w:rPr>
          <w:rFonts w:ascii="Book Antiqua" w:eastAsia="Book Antiqua" w:hAnsi="Book Antiqua" w:cs="Book Antiqua"/>
        </w:rPr>
        <w:t xml:space="preserve"> J. Socioeconomic and demographic factors associated with failure in Helicobacter pylori eradication using the standard triple therapy.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i/>
          <w:iCs/>
        </w:rPr>
        <w:t xml:space="preserve"> Bed Bench</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53-58 [PMID: 33868610]</w:t>
      </w:r>
    </w:p>
    <w:p w:rsidR="00440DD0" w:rsidRDefault="00C35561">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Smith S</w:t>
      </w:r>
      <w:r>
        <w:rPr>
          <w:rFonts w:ascii="Book Antiqua" w:eastAsia="Book Antiqua" w:hAnsi="Book Antiqua" w:cs="Book Antiqua"/>
        </w:rPr>
        <w:t xml:space="preserve">, </w:t>
      </w:r>
      <w:proofErr w:type="spellStart"/>
      <w:r>
        <w:rPr>
          <w:rFonts w:ascii="Book Antiqua" w:eastAsia="Book Antiqua" w:hAnsi="Book Antiqua" w:cs="Book Antiqua"/>
        </w:rPr>
        <w:t>Jolaiya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Fowora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Palamides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Ngoka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Bamidele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Lesi</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Onyekwere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Ugiagbe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Agbo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Ndububa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Adekanle</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Adedeji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Adeleye</w:t>
      </w:r>
      <w:proofErr w:type="spellEnd"/>
      <w:r>
        <w:rPr>
          <w:rFonts w:ascii="Book Antiqua" w:eastAsia="Book Antiqua" w:hAnsi="Book Antiqua" w:cs="Book Antiqua"/>
        </w:rPr>
        <w:t xml:space="preserve"> I, Harrison U. Clinical and Socio- Demographic Risk Factors for Acquisition of Helicobacter pylori Infection in Nigeria. </w:t>
      </w:r>
      <w:r>
        <w:rPr>
          <w:rFonts w:ascii="Book Antiqua" w:eastAsia="Book Antiqua" w:hAnsi="Book Antiqua" w:cs="Book Antiqua"/>
          <w:i/>
          <w:iCs/>
        </w:rPr>
        <w:t xml:space="preserve">Asian Pac J Cancer </w:t>
      </w:r>
      <w:proofErr w:type="spellStart"/>
      <w:r>
        <w:rPr>
          <w:rFonts w:ascii="Book Antiqua" w:eastAsia="Book Antiqua" w:hAnsi="Book Antiqua" w:cs="Book Antiqua"/>
          <w:i/>
          <w:iCs/>
        </w:rPr>
        <w:t>Prev</w:t>
      </w:r>
      <w:proofErr w:type="spellEnd"/>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1851-1857 [PMID: 30049197 DOI: 10.22034/APJCP.2018.19.7.1851]</w:t>
      </w:r>
    </w:p>
    <w:p w:rsidR="00440DD0" w:rsidRDefault="00C35561">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Gebeyehu</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Nigatu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Engidawork</w:t>
      </w:r>
      <w:proofErr w:type="spellEnd"/>
      <w:r>
        <w:rPr>
          <w:rFonts w:ascii="Book Antiqua" w:eastAsia="Book Antiqua" w:hAnsi="Book Antiqua" w:cs="Book Antiqua"/>
        </w:rPr>
        <w:t xml:space="preserve"> E. Helicobacter pylori eradication rate of standard triple therapy and factors affecting eradication rate at </w:t>
      </w:r>
      <w:proofErr w:type="spellStart"/>
      <w:r>
        <w:rPr>
          <w:rFonts w:ascii="Book Antiqua" w:eastAsia="Book Antiqua" w:hAnsi="Book Antiqua" w:cs="Book Antiqua"/>
        </w:rPr>
        <w:t>Bahir</w:t>
      </w:r>
      <w:proofErr w:type="spellEnd"/>
      <w:r>
        <w:rPr>
          <w:rFonts w:ascii="Book Antiqua" w:eastAsia="Book Antiqua" w:hAnsi="Book Antiqua" w:cs="Book Antiqua"/>
        </w:rPr>
        <w:t xml:space="preserve"> Dar city administration, Northwest Ethiopia: A prospective follow up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e0217645 [PMID: 31163069 DOI: 10.1371/journal.pone.0217645]</w:t>
      </w:r>
    </w:p>
    <w:p w:rsidR="00440DD0" w:rsidRDefault="00C35561">
      <w:pPr>
        <w:spacing w:line="360" w:lineRule="auto"/>
        <w:jc w:val="both"/>
      </w:pPr>
      <w:proofErr w:type="gramStart"/>
      <w:r>
        <w:rPr>
          <w:rFonts w:ascii="Book Antiqua" w:eastAsia="Book Antiqua" w:hAnsi="Book Antiqua" w:cs="Book Antiqua"/>
        </w:rPr>
        <w:t xml:space="preserve">23 </w:t>
      </w:r>
      <w:proofErr w:type="spellStart"/>
      <w:r>
        <w:rPr>
          <w:rFonts w:ascii="Book Antiqua" w:eastAsia="Book Antiqua" w:hAnsi="Book Antiqua" w:cs="Book Antiqua"/>
          <w:b/>
          <w:bCs/>
        </w:rPr>
        <w:t>Nayar</w:t>
      </w:r>
      <w:proofErr w:type="spellEnd"/>
      <w:r>
        <w:rPr>
          <w:rFonts w:ascii="Book Antiqua" w:eastAsia="Book Antiqua" w:hAnsi="Book Antiqua" w:cs="Book Antiqua"/>
          <w:b/>
          <w:bCs/>
        </w:rPr>
        <w:t xml:space="preserve"> DS</w:t>
      </w:r>
      <w:r>
        <w:rPr>
          <w:rFonts w:ascii="Book Antiqua" w:eastAsia="Book Antiqua" w:hAnsi="Book Antiqua" w:cs="Book Antiqua"/>
        </w:rPr>
        <w:t>.</w:t>
      </w:r>
      <w:proofErr w:type="gramEnd"/>
      <w:r>
        <w:rPr>
          <w:rFonts w:ascii="Book Antiqua" w:eastAsia="Book Antiqua" w:hAnsi="Book Antiqua" w:cs="Book Antiqua"/>
        </w:rPr>
        <w:t xml:space="preserve"> </w:t>
      </w:r>
      <w:proofErr w:type="gramStart"/>
      <w:r>
        <w:rPr>
          <w:rFonts w:ascii="Book Antiqua" w:eastAsia="Book Antiqua" w:hAnsi="Book Antiqua" w:cs="Book Antiqua"/>
        </w:rPr>
        <w:t>Current eradication rate of Helicobacter pylori with clarithromycin-based triple therapy in a gastroenterology practice in the New York metropolitan area.</w:t>
      </w:r>
      <w:proofErr w:type="gramEnd"/>
      <w:r>
        <w:rPr>
          <w:rFonts w:ascii="Book Antiqua" w:eastAsia="Book Antiqua" w:hAnsi="Book Antiqua" w:cs="Book Antiqua"/>
        </w:rPr>
        <w:t xml:space="preserve"> </w:t>
      </w:r>
      <w:r>
        <w:rPr>
          <w:rFonts w:ascii="Book Antiqua" w:eastAsia="Book Antiqua" w:hAnsi="Book Antiqua" w:cs="Book Antiqua"/>
          <w:i/>
          <w:iCs/>
        </w:rPr>
        <w:t>Infect Drug Resist</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205-211 [PMID: 29430191 DOI: 10.2147/IDR.S153617]</w:t>
      </w:r>
    </w:p>
    <w:p w:rsidR="00440DD0" w:rsidRDefault="00C35561">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Lim SG</w:t>
      </w:r>
      <w:r>
        <w:rPr>
          <w:rFonts w:ascii="Book Antiqua" w:eastAsia="Book Antiqua" w:hAnsi="Book Antiqua" w:cs="Book Antiqua"/>
        </w:rPr>
        <w:t xml:space="preserve">, Park RW, Shin SJ, Yoon D, Kang JK, Hwang JC, Kim SS, Kim JH, Lee KM. The relationship between the failure to eradicate Helicobacter pylori and previous </w:t>
      </w:r>
      <w:r>
        <w:rPr>
          <w:rFonts w:ascii="Book Antiqua" w:eastAsia="Book Antiqua" w:hAnsi="Book Antiqua" w:cs="Book Antiqua"/>
        </w:rPr>
        <w:lastRenderedPageBreak/>
        <w:t xml:space="preserve">antibiotics use. </w:t>
      </w:r>
      <w:r>
        <w:rPr>
          <w:rFonts w:ascii="Book Antiqua" w:eastAsia="Book Antiqua" w:hAnsi="Book Antiqua" w:cs="Book Antiqua"/>
          <w:i/>
          <w:iCs/>
        </w:rPr>
        <w:t>Dig Liver Dis</w:t>
      </w:r>
      <w:r>
        <w:rPr>
          <w:rFonts w:ascii="Book Antiqua" w:eastAsia="Book Antiqua" w:hAnsi="Book Antiqua" w:cs="Book Antiqua"/>
        </w:rPr>
        <w:t xml:space="preserve"> 2016; </w:t>
      </w:r>
      <w:r>
        <w:rPr>
          <w:rFonts w:ascii="Book Antiqua" w:eastAsia="Book Antiqua" w:hAnsi="Book Antiqua" w:cs="Book Antiqua"/>
          <w:b/>
          <w:bCs/>
        </w:rPr>
        <w:t>48</w:t>
      </w:r>
      <w:r>
        <w:rPr>
          <w:rFonts w:ascii="Book Antiqua" w:eastAsia="Book Antiqua" w:hAnsi="Book Antiqua" w:cs="Book Antiqua"/>
        </w:rPr>
        <w:t>: 385-390 [PMID: 26856963 DOI: 10.1016/j.dld.2015.12.001]</w:t>
      </w:r>
    </w:p>
    <w:p w:rsidR="00440DD0" w:rsidRDefault="00C35561">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Lefebvre M</w:t>
      </w:r>
      <w:r>
        <w:rPr>
          <w:rFonts w:ascii="Book Antiqua" w:eastAsia="Book Antiqua" w:hAnsi="Book Antiqua" w:cs="Book Antiqua"/>
        </w:rPr>
        <w:t xml:space="preserve">, Chang HJ, Morse A, van </w:t>
      </w:r>
      <w:proofErr w:type="spellStart"/>
      <w:r>
        <w:rPr>
          <w:rFonts w:ascii="Book Antiqua" w:eastAsia="Book Antiqua" w:hAnsi="Book Antiqua" w:cs="Book Antiqua"/>
        </w:rPr>
        <w:t>Zanten</w:t>
      </w:r>
      <w:proofErr w:type="spellEnd"/>
      <w:r>
        <w:rPr>
          <w:rFonts w:ascii="Book Antiqua" w:eastAsia="Book Antiqua" w:hAnsi="Book Antiqua" w:cs="Book Antiqua"/>
        </w:rPr>
        <w:t xml:space="preserve"> SV, Goodman KJ; </w:t>
      </w:r>
      <w:proofErr w:type="spellStart"/>
      <w:r>
        <w:rPr>
          <w:rFonts w:ascii="Book Antiqua" w:eastAsia="Book Antiqua" w:hAnsi="Book Antiqua" w:cs="Book Antiqua"/>
        </w:rPr>
        <w:t>CANHelp</w:t>
      </w:r>
      <w:proofErr w:type="spellEnd"/>
      <w:r>
        <w:rPr>
          <w:rFonts w:ascii="Book Antiqua" w:eastAsia="Book Antiqua" w:hAnsi="Book Antiqua" w:cs="Book Antiqua"/>
        </w:rPr>
        <w:t xml:space="preserve"> Working Group. </w:t>
      </w:r>
      <w:proofErr w:type="gramStart"/>
      <w:r>
        <w:rPr>
          <w:rFonts w:ascii="Book Antiqua" w:eastAsia="Book Antiqua" w:hAnsi="Book Antiqua" w:cs="Book Antiqua"/>
        </w:rPr>
        <w:t>Adherence and barriers to H. pylori treatment in Arctic Canada.</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Circumpolar Health</w:t>
      </w:r>
      <w:r>
        <w:rPr>
          <w:rFonts w:ascii="Book Antiqua" w:eastAsia="Book Antiqua" w:hAnsi="Book Antiqua" w:cs="Book Antiqua"/>
        </w:rPr>
        <w:t xml:space="preserve"> 2013; </w:t>
      </w:r>
      <w:r>
        <w:rPr>
          <w:rFonts w:ascii="Book Antiqua" w:eastAsia="Book Antiqua" w:hAnsi="Book Antiqua" w:cs="Book Antiqua"/>
          <w:b/>
          <w:bCs/>
        </w:rPr>
        <w:t>72</w:t>
      </w:r>
      <w:r>
        <w:rPr>
          <w:rFonts w:ascii="Book Antiqua" w:eastAsia="Book Antiqua" w:hAnsi="Book Antiqua" w:cs="Book Antiqua"/>
        </w:rPr>
        <w:t>: 22791 [PMID: 24416723 DOI: 10.3402/ijch.v72i0.22791]</w:t>
      </w:r>
    </w:p>
    <w:p w:rsidR="00440DD0" w:rsidRDefault="00C35561">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Xiong</w:t>
      </w:r>
      <w:proofErr w:type="spellEnd"/>
      <w:r>
        <w:rPr>
          <w:rFonts w:ascii="Book Antiqua" w:eastAsia="Book Antiqua" w:hAnsi="Book Antiqua" w:cs="Book Antiqua"/>
          <w:b/>
          <w:bCs/>
        </w:rPr>
        <w:t xml:space="preserve"> RG</w:t>
      </w:r>
      <w:r>
        <w:rPr>
          <w:rFonts w:ascii="Book Antiqua" w:eastAsia="Book Antiqua" w:hAnsi="Book Antiqua" w:cs="Book Antiqua"/>
        </w:rPr>
        <w:t xml:space="preserve">, Li J, Cheng J, Zhou DD, Wu SX, Huang SY, </w:t>
      </w:r>
      <w:proofErr w:type="spellStart"/>
      <w:r>
        <w:rPr>
          <w:rFonts w:ascii="Book Antiqua" w:eastAsia="Book Antiqua" w:hAnsi="Book Antiqua" w:cs="Book Antiqua"/>
        </w:rPr>
        <w:t>Saimaiti</w:t>
      </w:r>
      <w:proofErr w:type="spellEnd"/>
      <w:r>
        <w:rPr>
          <w:rFonts w:ascii="Book Antiqua" w:eastAsia="Book Antiqua" w:hAnsi="Book Antiqua" w:cs="Book Antiqua"/>
        </w:rPr>
        <w:t xml:space="preserve"> A, Yang ZJ, </w:t>
      </w:r>
      <w:proofErr w:type="spellStart"/>
      <w:r>
        <w:rPr>
          <w:rFonts w:ascii="Book Antiqua" w:eastAsia="Book Antiqua" w:hAnsi="Book Antiqua" w:cs="Book Antiqua"/>
        </w:rPr>
        <w:t>Gan</w:t>
      </w:r>
      <w:proofErr w:type="spellEnd"/>
      <w:r>
        <w:rPr>
          <w:rFonts w:ascii="Book Antiqua" w:eastAsia="Book Antiqua" w:hAnsi="Book Antiqua" w:cs="Book Antiqua"/>
        </w:rPr>
        <w:t xml:space="preserve"> RY, Li HB. </w:t>
      </w:r>
      <w:proofErr w:type="gramStart"/>
      <w:r>
        <w:rPr>
          <w:rFonts w:ascii="Book Antiqua" w:eastAsia="Book Antiqua" w:hAnsi="Book Antiqua" w:cs="Book Antiqua"/>
        </w:rPr>
        <w:t xml:space="preserve">The Role of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in Anxiety, Depression, and Other Mental Disorders as Well as the Protective Effects of Dietary Components.</w:t>
      </w:r>
      <w:proofErr w:type="gramEnd"/>
      <w:r>
        <w:rPr>
          <w:rFonts w:ascii="Book Antiqua" w:eastAsia="Book Antiqua" w:hAnsi="Book Antiqua" w:cs="Book Antiqua"/>
        </w:rPr>
        <w:t xml:space="preserve"> </w:t>
      </w:r>
      <w:r>
        <w:rPr>
          <w:rFonts w:ascii="Book Antiqua" w:eastAsia="Book Antiqua" w:hAnsi="Book Antiqua" w:cs="Book Antiqua"/>
          <w:i/>
          <w:iCs/>
        </w:rPr>
        <w:t>Nutrients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37513676 DOI: 10.3390/nu15143258]</w:t>
      </w:r>
    </w:p>
    <w:p w:rsidR="00440DD0" w:rsidRDefault="00C35561">
      <w:pPr>
        <w:spacing w:line="360" w:lineRule="auto"/>
        <w:jc w:val="both"/>
      </w:pPr>
      <w:proofErr w:type="gramStart"/>
      <w:r>
        <w:rPr>
          <w:rFonts w:ascii="Book Antiqua" w:eastAsia="Book Antiqua" w:hAnsi="Book Antiqua" w:cs="Book Antiqua"/>
        </w:rPr>
        <w:t xml:space="preserve">27 </w:t>
      </w:r>
      <w:proofErr w:type="spellStart"/>
      <w:r>
        <w:rPr>
          <w:rFonts w:ascii="Book Antiqua" w:eastAsia="Book Antiqua" w:hAnsi="Book Antiqua" w:cs="Book Antiqua"/>
          <w:b/>
          <w:bCs/>
        </w:rPr>
        <w:t>Budzyński</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Kłopocka</w:t>
      </w:r>
      <w:proofErr w:type="spellEnd"/>
      <w:r>
        <w:rPr>
          <w:rFonts w:ascii="Book Antiqua" w:eastAsia="Book Antiqua" w:hAnsi="Book Antiqua" w:cs="Book Antiqua"/>
        </w:rPr>
        <w:t xml:space="preserve"> M. Brain-gut axis in the pathogenesis of Helicobacter pylori infection.</w:t>
      </w:r>
      <w:proofErr w:type="gramEnd"/>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5212-5225 [PMID: 24833851 DOI: 10.3748/wjg.v20.i18.5212]</w:t>
      </w:r>
    </w:p>
    <w:p w:rsidR="00440DD0" w:rsidRDefault="00C35561">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Bercik</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Verdú</w:t>
      </w:r>
      <w:proofErr w:type="spellEnd"/>
      <w:r>
        <w:rPr>
          <w:rFonts w:ascii="Book Antiqua" w:eastAsia="Book Antiqua" w:hAnsi="Book Antiqua" w:cs="Book Antiqua"/>
        </w:rPr>
        <w:t xml:space="preserve"> EF, Foster JA, Lu J, </w:t>
      </w:r>
      <w:proofErr w:type="spellStart"/>
      <w:r>
        <w:rPr>
          <w:rFonts w:ascii="Book Antiqua" w:eastAsia="Book Antiqua" w:hAnsi="Book Antiqua" w:cs="Book Antiqua"/>
        </w:rPr>
        <w:t>Scharringa</w:t>
      </w:r>
      <w:proofErr w:type="spellEnd"/>
      <w:r>
        <w:rPr>
          <w:rFonts w:ascii="Book Antiqua" w:eastAsia="Book Antiqua" w:hAnsi="Book Antiqua" w:cs="Book Antiqua"/>
        </w:rPr>
        <w:t xml:space="preserve"> A, Kean I, Wang L, </w:t>
      </w:r>
      <w:proofErr w:type="spellStart"/>
      <w:r>
        <w:rPr>
          <w:rFonts w:ascii="Book Antiqua" w:eastAsia="Book Antiqua" w:hAnsi="Book Antiqua" w:cs="Book Antiqua"/>
        </w:rPr>
        <w:t>Blennerhassett</w:t>
      </w:r>
      <w:proofErr w:type="spellEnd"/>
      <w:r>
        <w:rPr>
          <w:rFonts w:ascii="Book Antiqua" w:eastAsia="Book Antiqua" w:hAnsi="Book Antiqua" w:cs="Book Antiqua"/>
        </w:rPr>
        <w:t xml:space="preserve"> P, Collins SM. Role of gut-brain axis in persistent abnormal feeding behavior in mice following eradication of Helicobacter pylori infection.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Regul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Integr</w:t>
      </w:r>
      <w:proofErr w:type="spellEnd"/>
      <w:r>
        <w:rPr>
          <w:rFonts w:ascii="Book Antiqua" w:eastAsia="Book Antiqua" w:hAnsi="Book Antiqua" w:cs="Book Antiqua"/>
          <w:i/>
          <w:iCs/>
        </w:rPr>
        <w:t xml:space="preserve"> Comp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2009; </w:t>
      </w:r>
      <w:r>
        <w:rPr>
          <w:rFonts w:ascii="Book Antiqua" w:eastAsia="Book Antiqua" w:hAnsi="Book Antiqua" w:cs="Book Antiqua"/>
          <w:b/>
          <w:bCs/>
        </w:rPr>
        <w:t>296</w:t>
      </w:r>
      <w:r>
        <w:rPr>
          <w:rFonts w:ascii="Book Antiqua" w:eastAsia="Book Antiqua" w:hAnsi="Book Antiqua" w:cs="Book Antiqua"/>
        </w:rPr>
        <w:t>: R587-R594 [PMID: 19129375 DOI: 10.1152/ajpregu.90752.2008]</w:t>
      </w:r>
    </w:p>
    <w:p w:rsidR="00440DD0" w:rsidRDefault="00C35561">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Gorlé</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Bauwens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Haesebrouck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Smet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Vandenbroucke</w:t>
      </w:r>
      <w:proofErr w:type="spellEnd"/>
      <w:r>
        <w:rPr>
          <w:rFonts w:ascii="Book Antiqua" w:eastAsia="Book Antiqua" w:hAnsi="Book Antiqua" w:cs="Book Antiqua"/>
        </w:rPr>
        <w:t xml:space="preserve"> RE. Helicobacter and the Potential Role in Neurological Disorders: There Is More Than Helicobacter pylori. </w:t>
      </w:r>
      <w:r>
        <w:rPr>
          <w:rFonts w:ascii="Book Antiqua" w:eastAsia="Book Antiqua" w:hAnsi="Book Antiqua" w:cs="Book Antiqua"/>
          <w:i/>
          <w:iCs/>
        </w:rPr>
        <w:t xml:space="preserve">Front </w:t>
      </w:r>
      <w:proofErr w:type="spellStart"/>
      <w:r>
        <w:rPr>
          <w:rFonts w:ascii="Book Antiqua" w:eastAsia="Book Antiqua" w:hAnsi="Book Antiqua" w:cs="Book Antiqua"/>
          <w:i/>
          <w:iCs/>
        </w:rPr>
        <w:t>Immunol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584165 [PMID: 33633723 DOI: 10.3389/fimmu.2020.584165]</w:t>
      </w:r>
    </w:p>
    <w:p w:rsidR="00440DD0" w:rsidRDefault="00C35561">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Guo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Jia</w:t>
      </w:r>
      <w:proofErr w:type="spellEnd"/>
      <w:r>
        <w:rPr>
          <w:rFonts w:ascii="Book Antiqua" w:eastAsia="Book Antiqua" w:hAnsi="Book Antiqua" w:cs="Book Antiqua"/>
        </w:rPr>
        <w:t xml:space="preserve"> KR, Shi Y, Liu XF, Liu KY, Qi W, </w:t>
      </w:r>
      <w:proofErr w:type="spellStart"/>
      <w:r>
        <w:rPr>
          <w:rFonts w:ascii="Book Antiqua" w:eastAsia="Book Antiqua" w:hAnsi="Book Antiqua" w:cs="Book Antiqua"/>
        </w:rPr>
        <w:t>Guo</w:t>
      </w:r>
      <w:proofErr w:type="spellEnd"/>
      <w:r>
        <w:rPr>
          <w:rFonts w:ascii="Book Antiqua" w:eastAsia="Book Antiqua" w:hAnsi="Book Antiqua" w:cs="Book Antiqua"/>
        </w:rPr>
        <w:t xml:space="preserve"> Y, Zhang WJ, Wang T, Xiao B, </w:t>
      </w:r>
      <w:proofErr w:type="spellStart"/>
      <w:r>
        <w:rPr>
          <w:rFonts w:ascii="Book Antiqua" w:eastAsia="Book Antiqua" w:hAnsi="Book Antiqua" w:cs="Book Antiqua"/>
        </w:rPr>
        <w:t>Zou</w:t>
      </w:r>
      <w:proofErr w:type="spellEnd"/>
      <w:r>
        <w:rPr>
          <w:rFonts w:ascii="Book Antiqua" w:eastAsia="Book Antiqua" w:hAnsi="Book Antiqua" w:cs="Book Antiqua"/>
        </w:rPr>
        <w:t xml:space="preserve"> QM. Psychological stress enhances the colonization of the stomach by Helicobacter pylori in the BALB/c mouse. </w:t>
      </w:r>
      <w:r>
        <w:rPr>
          <w:rFonts w:ascii="Book Antiqua" w:eastAsia="Book Antiqua" w:hAnsi="Book Antiqua" w:cs="Book Antiqua"/>
          <w:i/>
          <w:iCs/>
        </w:rPr>
        <w:t>Stress</w:t>
      </w:r>
      <w:r>
        <w:rPr>
          <w:rFonts w:ascii="Book Antiqua" w:eastAsia="Book Antiqua" w:hAnsi="Book Antiqua" w:cs="Book Antiqua"/>
        </w:rPr>
        <w:t xml:space="preserve"> 2009; </w:t>
      </w:r>
      <w:r>
        <w:rPr>
          <w:rFonts w:ascii="Book Antiqua" w:eastAsia="Book Antiqua" w:hAnsi="Book Antiqua" w:cs="Book Antiqua"/>
          <w:b/>
          <w:bCs/>
        </w:rPr>
        <w:t>12</w:t>
      </w:r>
      <w:r>
        <w:rPr>
          <w:rFonts w:ascii="Book Antiqua" w:eastAsia="Book Antiqua" w:hAnsi="Book Antiqua" w:cs="Book Antiqua"/>
        </w:rPr>
        <w:t>: 478-485 [PMID: 20102319 DOI: 10.3109/10253890802642188]</w:t>
      </w:r>
    </w:p>
    <w:p w:rsidR="00440DD0" w:rsidRDefault="00C35561">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Kabeer</w:t>
      </w:r>
      <w:proofErr w:type="spellEnd"/>
      <w:r>
        <w:rPr>
          <w:rFonts w:ascii="Book Antiqua" w:eastAsia="Book Antiqua" w:hAnsi="Book Antiqua" w:cs="Book Antiqua"/>
          <w:b/>
          <w:bCs/>
        </w:rPr>
        <w:t xml:space="preserve"> KK</w:t>
      </w:r>
      <w:r>
        <w:rPr>
          <w:rFonts w:ascii="Book Antiqua" w:eastAsia="Book Antiqua" w:hAnsi="Book Antiqua" w:cs="Book Antiqua"/>
        </w:rPr>
        <w:t xml:space="preserve">, </w:t>
      </w:r>
      <w:proofErr w:type="spellStart"/>
      <w:r>
        <w:rPr>
          <w:rFonts w:ascii="Book Antiqua" w:eastAsia="Book Antiqua" w:hAnsi="Book Antiqua" w:cs="Book Antiqua"/>
        </w:rPr>
        <w:t>Ananthakrishnan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Anand</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Balasundaram</w:t>
      </w:r>
      <w:proofErr w:type="spellEnd"/>
      <w:r>
        <w:rPr>
          <w:rFonts w:ascii="Book Antiqua" w:eastAsia="Book Antiqua" w:hAnsi="Book Antiqua" w:cs="Book Antiqua"/>
        </w:rPr>
        <w:t xml:space="preserve"> S. Prevalence of Helicobacter Pylori Infection and Stress, Anxiety or Depression in Functional Dyspepsia and Outcome after Appropriate Intervention.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2017; </w:t>
      </w:r>
      <w:r>
        <w:rPr>
          <w:rFonts w:ascii="Book Antiqua" w:eastAsia="Book Antiqua" w:hAnsi="Book Antiqua" w:cs="Book Antiqua"/>
          <w:b/>
          <w:bCs/>
        </w:rPr>
        <w:t>11</w:t>
      </w:r>
      <w:r>
        <w:rPr>
          <w:rFonts w:ascii="Book Antiqua" w:eastAsia="Book Antiqua" w:hAnsi="Book Antiqua" w:cs="Book Antiqua"/>
        </w:rPr>
        <w:t>: VC11-VC15 [PMID: 28969250 DOI: 10.7860/JCDR/2017/26745.10486]</w:t>
      </w:r>
    </w:p>
    <w:p w:rsidR="00440DD0" w:rsidRDefault="00C35561">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Haag S</w:t>
      </w:r>
      <w:r>
        <w:rPr>
          <w:rFonts w:ascii="Book Antiqua" w:eastAsia="Book Antiqua" w:hAnsi="Book Antiqua" w:cs="Book Antiqua"/>
        </w:rPr>
        <w:t xml:space="preserve">, </w:t>
      </w:r>
      <w:proofErr w:type="spellStart"/>
      <w:r>
        <w:rPr>
          <w:rFonts w:ascii="Book Antiqua" w:eastAsia="Book Antiqua" w:hAnsi="Book Antiqua" w:cs="Book Antiqua"/>
        </w:rPr>
        <w:t>Senf</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Tagay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Langkafel</w:t>
      </w:r>
      <w:proofErr w:type="spellEnd"/>
      <w:r>
        <w:rPr>
          <w:rFonts w:ascii="Book Antiqua" w:eastAsia="Book Antiqua" w:hAnsi="Book Antiqua" w:cs="Book Antiqua"/>
        </w:rPr>
        <w:t xml:space="preserve"> M, Braun-Lang U, </w:t>
      </w:r>
      <w:proofErr w:type="spellStart"/>
      <w:r>
        <w:rPr>
          <w:rFonts w:ascii="Book Antiqua" w:eastAsia="Book Antiqua" w:hAnsi="Book Antiqua" w:cs="Book Antiqua"/>
        </w:rPr>
        <w:t>Pietsch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Heuft</w:t>
      </w:r>
      <w:proofErr w:type="spellEnd"/>
      <w:r>
        <w:rPr>
          <w:rFonts w:ascii="Book Antiqua" w:eastAsia="Book Antiqua" w:hAnsi="Book Antiqua" w:cs="Book Antiqua"/>
        </w:rPr>
        <w:t xml:space="preserve"> G, Talley NJ, </w:t>
      </w:r>
      <w:proofErr w:type="spellStart"/>
      <w:r>
        <w:rPr>
          <w:rFonts w:ascii="Book Antiqua" w:eastAsia="Book Antiqua" w:hAnsi="Book Antiqua" w:cs="Book Antiqua"/>
        </w:rPr>
        <w:t>Holtmann</w:t>
      </w:r>
      <w:proofErr w:type="spellEnd"/>
      <w:r>
        <w:rPr>
          <w:rFonts w:ascii="Book Antiqua" w:eastAsia="Book Antiqua" w:hAnsi="Book Antiqua" w:cs="Book Antiqua"/>
        </w:rPr>
        <w:t xml:space="preserve"> G. Is there a benefit from intensified medical and psychological interventions </w:t>
      </w:r>
      <w:r>
        <w:rPr>
          <w:rFonts w:ascii="Book Antiqua" w:eastAsia="Book Antiqua" w:hAnsi="Book Antiqua" w:cs="Book Antiqua"/>
        </w:rPr>
        <w:lastRenderedPageBreak/>
        <w:t xml:space="preserve">in patients with functional dyspepsia not responding to conventional therapy?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2007; </w:t>
      </w:r>
      <w:r>
        <w:rPr>
          <w:rFonts w:ascii="Book Antiqua" w:eastAsia="Book Antiqua" w:hAnsi="Book Antiqua" w:cs="Book Antiqua"/>
          <w:b/>
          <w:bCs/>
        </w:rPr>
        <w:t>25</w:t>
      </w:r>
      <w:r>
        <w:rPr>
          <w:rFonts w:ascii="Book Antiqua" w:eastAsia="Book Antiqua" w:hAnsi="Book Antiqua" w:cs="Book Antiqua"/>
        </w:rPr>
        <w:t>: 973-986 [PMID: 17403002 DOI: 10.1111/j.1365-2036.2007.03277.x]</w:t>
      </w:r>
    </w:p>
    <w:p w:rsidR="00440DD0" w:rsidRDefault="00C35561">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Guo</w:t>
      </w:r>
      <w:proofErr w:type="spellEnd"/>
      <w:r>
        <w:rPr>
          <w:rFonts w:ascii="Book Antiqua" w:eastAsia="Book Antiqua" w:hAnsi="Book Antiqua" w:cs="Book Antiqua"/>
          <w:b/>
          <w:bCs/>
        </w:rPr>
        <w:t xml:space="preserve"> CG</w:t>
      </w:r>
      <w:r>
        <w:rPr>
          <w:rFonts w:ascii="Book Antiqua" w:eastAsia="Book Antiqua" w:hAnsi="Book Antiqua" w:cs="Book Antiqua"/>
        </w:rPr>
        <w:t xml:space="preserve">, Jiang F, Cheung KS, Li B, </w:t>
      </w:r>
      <w:proofErr w:type="spellStart"/>
      <w:r>
        <w:rPr>
          <w:rFonts w:ascii="Book Antiqua" w:eastAsia="Book Antiqua" w:hAnsi="Book Antiqua" w:cs="Book Antiqua"/>
        </w:rPr>
        <w:t>Ooi</w:t>
      </w:r>
      <w:proofErr w:type="spellEnd"/>
      <w:r>
        <w:rPr>
          <w:rFonts w:ascii="Book Antiqua" w:eastAsia="Book Antiqua" w:hAnsi="Book Antiqua" w:cs="Book Antiqua"/>
        </w:rPr>
        <w:t xml:space="preserve"> PH, Leung WK. Timing of prior exposure to antibiotics and failure of Helicobacter pylori eradication: a population-based study. </w:t>
      </w:r>
      <w:r>
        <w:rPr>
          <w:rFonts w:ascii="Book Antiqua" w:eastAsia="Book Antiqua" w:hAnsi="Book Antiqua" w:cs="Book Antiqua"/>
          <w:i/>
          <w:iCs/>
        </w:rPr>
        <w:t xml:space="preserve">J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517-523 [PMID: 34791274 DOI: 10.1093/</w:t>
      </w:r>
      <w:proofErr w:type="spellStart"/>
      <w:r>
        <w:rPr>
          <w:rFonts w:ascii="Book Antiqua" w:eastAsia="Book Antiqua" w:hAnsi="Book Antiqua" w:cs="Book Antiqua"/>
        </w:rPr>
        <w:t>jac</w:t>
      </w:r>
      <w:proofErr w:type="spellEnd"/>
      <w:r>
        <w:rPr>
          <w:rFonts w:ascii="Book Antiqua" w:eastAsia="Book Antiqua" w:hAnsi="Book Antiqua" w:cs="Book Antiqua"/>
        </w:rPr>
        <w:t>/dkab415]</w:t>
      </w:r>
    </w:p>
    <w:p w:rsidR="00440DD0" w:rsidRDefault="00C35561">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Heep</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Kist M, </w:t>
      </w:r>
      <w:proofErr w:type="spellStart"/>
      <w:r>
        <w:rPr>
          <w:rFonts w:ascii="Book Antiqua" w:eastAsia="Book Antiqua" w:hAnsi="Book Antiqua" w:cs="Book Antiqua"/>
        </w:rPr>
        <w:t>Strobel</w:t>
      </w:r>
      <w:proofErr w:type="spellEnd"/>
      <w:r>
        <w:rPr>
          <w:rFonts w:ascii="Book Antiqua" w:eastAsia="Book Antiqua" w:hAnsi="Book Antiqua" w:cs="Book Antiqua"/>
        </w:rPr>
        <w:t xml:space="preserve"> S, Beck D, Lehn N. Secondary resistance among 554 isolates of Helicobacter pylori after failure of therapy.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2000; </w:t>
      </w:r>
      <w:r>
        <w:rPr>
          <w:rFonts w:ascii="Book Antiqua" w:eastAsia="Book Antiqua" w:hAnsi="Book Antiqua" w:cs="Book Antiqua"/>
          <w:b/>
          <w:bCs/>
        </w:rPr>
        <w:t>19</w:t>
      </w:r>
      <w:r>
        <w:rPr>
          <w:rFonts w:ascii="Book Antiqua" w:eastAsia="Book Antiqua" w:hAnsi="Book Antiqua" w:cs="Book Antiqua"/>
        </w:rPr>
        <w:t>: 538-541 [PMID: 10968325 DOI: 10.1007/s100960000288]</w:t>
      </w:r>
    </w:p>
    <w:p w:rsidR="00440DD0" w:rsidRDefault="00C35561">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Mégraud</w:t>
      </w:r>
      <w:proofErr w:type="spellEnd"/>
      <w:r>
        <w:rPr>
          <w:rFonts w:ascii="Book Antiqua" w:eastAsia="Book Antiqua" w:hAnsi="Book Antiqua" w:cs="Book Antiqua"/>
          <w:b/>
          <w:bCs/>
        </w:rPr>
        <w:t xml:space="preserve"> F</w:t>
      </w:r>
      <w:r>
        <w:rPr>
          <w:rFonts w:ascii="Book Antiqua" w:eastAsia="Book Antiqua" w:hAnsi="Book Antiqua" w:cs="Book Antiqua"/>
        </w:rPr>
        <w:t xml:space="preserve">. H pylori antibiotic resistance: prevalence, importance, and advances in testing. </w:t>
      </w:r>
      <w:r>
        <w:rPr>
          <w:rFonts w:ascii="Book Antiqua" w:eastAsia="Book Antiqua" w:hAnsi="Book Antiqua" w:cs="Book Antiqua"/>
          <w:i/>
          <w:iCs/>
        </w:rPr>
        <w:t>Gut</w:t>
      </w:r>
      <w:r>
        <w:rPr>
          <w:rFonts w:ascii="Book Antiqua" w:eastAsia="Book Antiqua" w:hAnsi="Book Antiqua" w:cs="Book Antiqua"/>
        </w:rPr>
        <w:t xml:space="preserve"> 2004; </w:t>
      </w:r>
      <w:r>
        <w:rPr>
          <w:rFonts w:ascii="Book Antiqua" w:eastAsia="Book Antiqua" w:hAnsi="Book Antiqua" w:cs="Book Antiqua"/>
          <w:b/>
          <w:bCs/>
        </w:rPr>
        <w:t>53</w:t>
      </w:r>
      <w:r>
        <w:rPr>
          <w:rFonts w:ascii="Book Antiqua" w:eastAsia="Book Antiqua" w:hAnsi="Book Antiqua" w:cs="Book Antiqua"/>
        </w:rPr>
        <w:t>: 1374-1384 [PMID: 15306603 DOI: 10.1136/gut.2003.022111]</w:t>
      </w:r>
    </w:p>
    <w:p w:rsidR="00440DD0" w:rsidRDefault="00C35561">
      <w:pPr>
        <w:spacing w:line="360" w:lineRule="auto"/>
        <w:jc w:val="both"/>
      </w:pPr>
      <w:proofErr w:type="gramStart"/>
      <w:r>
        <w:rPr>
          <w:rFonts w:ascii="Book Antiqua" w:eastAsia="Book Antiqua" w:hAnsi="Book Antiqua" w:cs="Book Antiqua"/>
        </w:rPr>
        <w:t xml:space="preserve">36 </w:t>
      </w:r>
      <w:proofErr w:type="spellStart"/>
      <w:r>
        <w:rPr>
          <w:rFonts w:ascii="Book Antiqua" w:eastAsia="Book Antiqua" w:hAnsi="Book Antiqua" w:cs="Book Antiqua"/>
          <w:b/>
          <w:bCs/>
        </w:rPr>
        <w:t>Gisbert</w:t>
      </w:r>
      <w:proofErr w:type="spellEnd"/>
      <w:r>
        <w:rPr>
          <w:rFonts w:ascii="Book Antiqua" w:eastAsia="Book Antiqua" w:hAnsi="Book Antiqua" w:cs="Book Antiqua"/>
          <w:b/>
          <w:bCs/>
        </w:rPr>
        <w:t xml:space="preserve"> JP</w:t>
      </w:r>
      <w:r>
        <w:rPr>
          <w:rFonts w:ascii="Book Antiqua" w:eastAsia="Book Antiqua" w:hAnsi="Book Antiqua" w:cs="Book Antiqua"/>
        </w:rPr>
        <w:t>.</w:t>
      </w:r>
      <w:proofErr w:type="gramEnd"/>
      <w:r>
        <w:rPr>
          <w:rFonts w:ascii="Book Antiqua" w:eastAsia="Book Antiqua" w:hAnsi="Book Antiqua" w:cs="Book Antiqua"/>
        </w:rPr>
        <w:t xml:space="preserve"> "Rescue" regimens after Helicobacter pylori treatment failure.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5385-5402 [PMID: 18803350 DOI: 10.3748/wjg.14.5385]</w:t>
      </w:r>
    </w:p>
    <w:p w:rsidR="00440DD0" w:rsidRDefault="00C35561">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Cammarota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Martino A, </w:t>
      </w:r>
      <w:proofErr w:type="spellStart"/>
      <w:r>
        <w:rPr>
          <w:rFonts w:ascii="Book Antiqua" w:eastAsia="Book Antiqua" w:hAnsi="Book Antiqua" w:cs="Book Antiqua"/>
        </w:rPr>
        <w:t>Pirozzi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Cianci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Branca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Nista</w:t>
      </w:r>
      <w:proofErr w:type="spellEnd"/>
      <w:r>
        <w:rPr>
          <w:rFonts w:ascii="Book Antiqua" w:eastAsia="Book Antiqua" w:hAnsi="Book Antiqua" w:cs="Book Antiqua"/>
        </w:rPr>
        <w:t xml:space="preserve"> EC, </w:t>
      </w:r>
      <w:proofErr w:type="spellStart"/>
      <w:r>
        <w:rPr>
          <w:rFonts w:ascii="Book Antiqua" w:eastAsia="Book Antiqua" w:hAnsi="Book Antiqua" w:cs="Book Antiqua"/>
        </w:rPr>
        <w:t>Cazzato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Cannizzaro</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Miele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Grieco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Gasbarrini</w:t>
      </w:r>
      <w:proofErr w:type="spellEnd"/>
      <w:r>
        <w:rPr>
          <w:rFonts w:ascii="Book Antiqua" w:eastAsia="Book Antiqua" w:hAnsi="Book Antiqua" w:cs="Book Antiqua"/>
        </w:rPr>
        <w:t xml:space="preserve"> G. High efficacy of 1-week doxycycline- and amoxicillin-based quadruple regimen in a culture-guided, third-line treatment approach for Helicobacter pylori infection.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2004; </w:t>
      </w:r>
      <w:r>
        <w:rPr>
          <w:rFonts w:ascii="Book Antiqua" w:eastAsia="Book Antiqua" w:hAnsi="Book Antiqua" w:cs="Book Antiqua"/>
          <w:b/>
          <w:bCs/>
        </w:rPr>
        <w:t>19</w:t>
      </w:r>
      <w:r>
        <w:rPr>
          <w:rFonts w:ascii="Book Antiqua" w:eastAsia="Book Antiqua" w:hAnsi="Book Antiqua" w:cs="Book Antiqua"/>
        </w:rPr>
        <w:t>: 789-795 [PMID: 15043520 DOI: 10.1111/j.1365-2036.2004.01910.x]</w:t>
      </w:r>
    </w:p>
    <w:p w:rsidR="00440DD0" w:rsidRDefault="00C35561">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Hwang JY</w:t>
      </w:r>
      <w:r>
        <w:rPr>
          <w:rFonts w:ascii="Book Antiqua" w:eastAsia="Book Antiqua" w:hAnsi="Book Antiqua" w:cs="Book Antiqua"/>
        </w:rPr>
        <w:t xml:space="preserve">, Kim C, Kwon YH, Lee JE, </w:t>
      </w:r>
      <w:proofErr w:type="spellStart"/>
      <w:r>
        <w:rPr>
          <w:rFonts w:ascii="Book Antiqua" w:eastAsia="Book Antiqua" w:hAnsi="Book Antiqua" w:cs="Book Antiqua"/>
        </w:rPr>
        <w:t>Jeon</w:t>
      </w:r>
      <w:proofErr w:type="spellEnd"/>
      <w:r>
        <w:rPr>
          <w:rFonts w:ascii="Book Antiqua" w:eastAsia="Book Antiqua" w:hAnsi="Book Antiqua" w:cs="Book Antiqua"/>
        </w:rPr>
        <w:t xml:space="preserve"> SW, Nam SY, </w:t>
      </w:r>
      <w:proofErr w:type="spellStart"/>
      <w:r>
        <w:rPr>
          <w:rFonts w:ascii="Book Antiqua" w:eastAsia="Book Antiqua" w:hAnsi="Book Antiqua" w:cs="Book Antiqua"/>
        </w:rPr>
        <w:t>Seo</w:t>
      </w:r>
      <w:proofErr w:type="spellEnd"/>
      <w:r>
        <w:rPr>
          <w:rFonts w:ascii="Book Antiqua" w:eastAsia="Book Antiqua" w:hAnsi="Book Antiqua" w:cs="Book Antiqua"/>
        </w:rPr>
        <w:t xml:space="preserve"> AN, Han MH, Park JH. </w:t>
      </w:r>
      <w:proofErr w:type="gramStart"/>
      <w:r>
        <w:rPr>
          <w:rFonts w:ascii="Book Antiqua" w:eastAsia="Book Antiqua" w:hAnsi="Book Antiqua" w:cs="Book Antiqua"/>
        </w:rPr>
        <w:t>Dual Clarithromycin and Metronidazole Resistance Is the Main Cause of Failure in Ultimate Helicobacter pylori Eradication.</w:t>
      </w:r>
      <w:proofErr w:type="gramEnd"/>
      <w:r>
        <w:rPr>
          <w:rFonts w:ascii="Book Antiqua" w:eastAsia="Book Antiqua" w:hAnsi="Book Antiqua" w:cs="Book Antiqua"/>
        </w:rPr>
        <w:t xml:space="preserve"> </w:t>
      </w:r>
      <w:r>
        <w:rPr>
          <w:rFonts w:ascii="Book Antiqua" w:eastAsia="Book Antiqua" w:hAnsi="Book Antiqua" w:cs="Book Antiqua"/>
          <w:i/>
          <w:iCs/>
        </w:rPr>
        <w:t>Dig Dis</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451-461 [PMID: 33429397 DOI: 10.1159/000514278]</w:t>
      </w:r>
    </w:p>
    <w:p w:rsidR="00440DD0" w:rsidRDefault="00C35561">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Kuo</w:t>
      </w:r>
      <w:proofErr w:type="spellEnd"/>
      <w:r>
        <w:rPr>
          <w:rFonts w:ascii="Book Antiqua" w:eastAsia="Book Antiqua" w:hAnsi="Book Antiqua" w:cs="Book Antiqua"/>
          <w:b/>
          <w:bCs/>
        </w:rPr>
        <w:t xml:space="preserve"> CH</w:t>
      </w:r>
      <w:r>
        <w:rPr>
          <w:rFonts w:ascii="Book Antiqua" w:eastAsia="Book Antiqua" w:hAnsi="Book Antiqua" w:cs="Book Antiqua"/>
        </w:rPr>
        <w:t xml:space="preserve">, Lu CY, Shih HY, Liu CJ, Wu MC, Hu HM, Hsu WH, Yu FJ, Wu DC, </w:t>
      </w:r>
      <w:proofErr w:type="spellStart"/>
      <w:r>
        <w:rPr>
          <w:rFonts w:ascii="Book Antiqua" w:eastAsia="Book Antiqua" w:hAnsi="Book Antiqua" w:cs="Book Antiqua"/>
        </w:rPr>
        <w:t>Kuo</w:t>
      </w:r>
      <w:proofErr w:type="spellEnd"/>
      <w:r>
        <w:rPr>
          <w:rFonts w:ascii="Book Antiqua" w:eastAsia="Book Antiqua" w:hAnsi="Book Antiqua" w:cs="Book Antiqua"/>
        </w:rPr>
        <w:t xml:space="preserve"> FC. CYP2C19 polymorphism influences Helicobacter pylori eradication.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16029-16036 [PMID: 25473155 DOI: 10.3748/wjg.v20.i43.16029]</w:t>
      </w:r>
    </w:p>
    <w:p w:rsidR="00440DD0" w:rsidRDefault="00C35561">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Zhao X</w:t>
      </w:r>
      <w:r>
        <w:rPr>
          <w:rFonts w:ascii="Book Antiqua" w:eastAsia="Book Antiqua" w:hAnsi="Book Antiqua" w:cs="Book Antiqua"/>
        </w:rPr>
        <w:t xml:space="preserve">, Zhang Z, Lu F,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M, Jiang L, Tang K, Fu M, Wu Y, He B. Effects of CYP2C19 genetic polymorphisms on the cure rates of H. pylori in patients treated with the proton pump inhibitors: An updated meta-analysis. </w:t>
      </w:r>
      <w:r>
        <w:rPr>
          <w:rFonts w:ascii="Book Antiqua" w:eastAsia="Book Antiqua" w:hAnsi="Book Antiqua" w:cs="Book Antiqua"/>
          <w:i/>
          <w:iCs/>
        </w:rPr>
        <w:t xml:space="preserve">Front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938419 [PMID: 36278195 DOI: 10.3389/fphar.2022.938419]</w:t>
      </w:r>
    </w:p>
    <w:p w:rsidR="00440DD0" w:rsidRDefault="00C35561">
      <w:pPr>
        <w:spacing w:line="360" w:lineRule="auto"/>
        <w:jc w:val="both"/>
      </w:pPr>
      <w:r>
        <w:rPr>
          <w:rFonts w:ascii="Book Antiqua" w:eastAsia="Book Antiqua" w:hAnsi="Book Antiqua" w:cs="Book Antiqua"/>
        </w:rPr>
        <w:lastRenderedPageBreak/>
        <w:t xml:space="preserve">41 </w:t>
      </w:r>
      <w:proofErr w:type="spellStart"/>
      <w:r>
        <w:rPr>
          <w:rFonts w:ascii="Book Antiqua" w:eastAsia="Book Antiqua" w:hAnsi="Book Antiqua" w:cs="Book Antiqua"/>
          <w:b/>
          <w:bCs/>
        </w:rPr>
        <w:t>Kagami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Sahara S, Ichikawa H, </w:t>
      </w:r>
      <w:proofErr w:type="spellStart"/>
      <w:r>
        <w:rPr>
          <w:rFonts w:ascii="Book Antiqua" w:eastAsia="Book Antiqua" w:hAnsi="Book Antiqua" w:cs="Book Antiqua"/>
        </w:rPr>
        <w:t>Uotani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Yamade</w:t>
      </w:r>
      <w:proofErr w:type="spellEnd"/>
      <w:r>
        <w:rPr>
          <w:rFonts w:ascii="Book Antiqua" w:eastAsia="Book Antiqua" w:hAnsi="Book Antiqua" w:cs="Book Antiqua"/>
        </w:rPr>
        <w:t xml:space="preserve"> M, Sugimoto M, </w:t>
      </w:r>
      <w:proofErr w:type="spellStart"/>
      <w:r>
        <w:rPr>
          <w:rFonts w:ascii="Book Antiqua" w:eastAsia="Book Antiqua" w:hAnsi="Book Antiqua" w:cs="Book Antiqua"/>
        </w:rPr>
        <w:t>Hamaya</w:t>
      </w:r>
      <w:proofErr w:type="spellEnd"/>
      <w:r>
        <w:rPr>
          <w:rFonts w:ascii="Book Antiqua" w:eastAsia="Book Antiqua" w:hAnsi="Book Antiqua" w:cs="Book Antiqua"/>
        </w:rPr>
        <w:t xml:space="preserve"> Y, Iwaizumi M, </w:t>
      </w:r>
      <w:proofErr w:type="spellStart"/>
      <w:r>
        <w:rPr>
          <w:rFonts w:ascii="Book Antiqua" w:eastAsia="Book Antiqua" w:hAnsi="Book Antiqua" w:cs="Book Antiqua"/>
        </w:rPr>
        <w:t>Osawa</w:t>
      </w:r>
      <w:proofErr w:type="spellEnd"/>
      <w:r>
        <w:rPr>
          <w:rFonts w:ascii="Book Antiqua" w:eastAsia="Book Antiqua" w:hAnsi="Book Antiqua" w:cs="Book Antiqua"/>
        </w:rPr>
        <w:t xml:space="preserve"> S, Sugimoto K, </w:t>
      </w:r>
      <w:proofErr w:type="spellStart"/>
      <w:r>
        <w:rPr>
          <w:rFonts w:ascii="Book Antiqua" w:eastAsia="Book Antiqua" w:hAnsi="Book Antiqua" w:cs="Book Antiqua"/>
        </w:rPr>
        <w:t>Miyajima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Furuta</w:t>
      </w:r>
      <w:proofErr w:type="spellEnd"/>
      <w:r>
        <w:rPr>
          <w:rFonts w:ascii="Book Antiqua" w:eastAsia="Book Antiqua" w:hAnsi="Book Antiqua" w:cs="Book Antiqua"/>
        </w:rPr>
        <w:t xml:space="preserve"> T. Potent acid inhibition by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in comparison with esomeprazole, with reference to CYP2C19 genotype. </w:t>
      </w:r>
      <w:r>
        <w:rPr>
          <w:rFonts w:ascii="Book Antiqua" w:eastAsia="Book Antiqua" w:hAnsi="Book Antiqua" w:cs="Book Antiqua"/>
          <w:i/>
          <w:iCs/>
        </w:rPr>
        <w:t xml:space="preserve">Aliment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1048-1059 [PMID: 26991399 DOI: 10.1111/apt.13588]</w:t>
      </w:r>
    </w:p>
    <w:p w:rsidR="00440DD0" w:rsidRDefault="00C35561">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Shinozaki S</w:t>
      </w:r>
      <w:r>
        <w:rPr>
          <w:rFonts w:ascii="Book Antiqua" w:eastAsia="Book Antiqua" w:hAnsi="Book Antiqua" w:cs="Book Antiqua"/>
        </w:rPr>
        <w:t xml:space="preserve">, Kobayashi Y, </w:t>
      </w:r>
      <w:proofErr w:type="spellStart"/>
      <w:r>
        <w:rPr>
          <w:rFonts w:ascii="Book Antiqua" w:eastAsia="Book Antiqua" w:hAnsi="Book Antiqua" w:cs="Book Antiqua"/>
        </w:rPr>
        <w:t>Osawa</w:t>
      </w:r>
      <w:proofErr w:type="spellEnd"/>
      <w:r>
        <w:rPr>
          <w:rFonts w:ascii="Book Antiqua" w:eastAsia="Book Antiqua" w:hAnsi="Book Antiqua" w:cs="Book Antiqua"/>
        </w:rPr>
        <w:t xml:space="preserve"> H, Sakamoto H, Hayashi Y, </w:t>
      </w:r>
      <w:proofErr w:type="spellStart"/>
      <w:r>
        <w:rPr>
          <w:rFonts w:ascii="Book Antiqua" w:eastAsia="Book Antiqua" w:hAnsi="Book Antiqua" w:cs="Book Antiqua"/>
        </w:rPr>
        <w:t>Lefor</w:t>
      </w:r>
      <w:proofErr w:type="spellEnd"/>
      <w:r>
        <w:rPr>
          <w:rFonts w:ascii="Book Antiqua" w:eastAsia="Book Antiqua" w:hAnsi="Book Antiqua" w:cs="Book Antiqua"/>
        </w:rPr>
        <w:t xml:space="preserve"> AK, Yamamoto H. Effectiveness and Safety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versus Proton Pump Inhibitors for Second-Line Helicobacter pylori Eradication Therapy: Systematic Review and Meta-Analysis. </w:t>
      </w:r>
      <w:r>
        <w:rPr>
          <w:rFonts w:ascii="Book Antiqua" w:eastAsia="Book Antiqua" w:hAnsi="Book Antiqua" w:cs="Book Antiqua"/>
          <w:i/>
          <w:iCs/>
        </w:rPr>
        <w:t>Digestion</w:t>
      </w:r>
      <w:r>
        <w:rPr>
          <w:rFonts w:ascii="Book Antiqua" w:eastAsia="Book Antiqua" w:hAnsi="Book Antiqua" w:cs="Book Antiqua"/>
        </w:rPr>
        <w:t xml:space="preserve"> 2021; </w:t>
      </w:r>
      <w:r>
        <w:rPr>
          <w:rFonts w:ascii="Book Antiqua" w:eastAsia="Book Antiqua" w:hAnsi="Book Antiqua" w:cs="Book Antiqua"/>
          <w:b/>
          <w:bCs/>
        </w:rPr>
        <w:t>102</w:t>
      </w:r>
      <w:r>
        <w:rPr>
          <w:rFonts w:ascii="Book Antiqua" w:eastAsia="Book Antiqua" w:hAnsi="Book Antiqua" w:cs="Book Antiqua"/>
        </w:rPr>
        <w:t>: 319-325 [PMID: 31914442 DOI: 10.1159/000504939]</w:t>
      </w:r>
    </w:p>
    <w:p w:rsidR="00440DD0" w:rsidRDefault="00C35561">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Lyu</w:t>
      </w:r>
      <w:proofErr w:type="spellEnd"/>
      <w:r>
        <w:rPr>
          <w:rFonts w:ascii="Book Antiqua" w:eastAsia="Book Antiqua" w:hAnsi="Book Antiqua" w:cs="Book Antiqua"/>
          <w:b/>
          <w:bCs/>
        </w:rPr>
        <w:t xml:space="preserve"> QJ</w:t>
      </w:r>
      <w:r>
        <w:rPr>
          <w:rFonts w:ascii="Book Antiqua" w:eastAsia="Book Antiqua" w:hAnsi="Book Antiqua" w:cs="Book Antiqua"/>
        </w:rPr>
        <w:t xml:space="preserve">, </w:t>
      </w:r>
      <w:proofErr w:type="spellStart"/>
      <w:r>
        <w:rPr>
          <w:rFonts w:ascii="Book Antiqua" w:eastAsia="Book Antiqua" w:hAnsi="Book Antiqua" w:cs="Book Antiqua"/>
        </w:rPr>
        <w:t>Pu</w:t>
      </w:r>
      <w:proofErr w:type="spellEnd"/>
      <w:r>
        <w:rPr>
          <w:rFonts w:ascii="Book Antiqua" w:eastAsia="Book Antiqua" w:hAnsi="Book Antiqua" w:cs="Book Antiqua"/>
        </w:rPr>
        <w:t xml:space="preserve"> QH,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XF, Zhang J. Efficacy and Safety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-Based versus Proton Pump Inhibitor-Based Triple Therapy for Helicobacter pylori Eradication: A Meta-Analysis of Randomized Clinical Trials. </w:t>
      </w:r>
      <w:r>
        <w:rPr>
          <w:rFonts w:ascii="Book Antiqua" w:eastAsia="Book Antiqua" w:hAnsi="Book Antiqua" w:cs="Book Antiqua"/>
          <w:i/>
          <w:iCs/>
        </w:rPr>
        <w:t xml:space="preserve">Biomed Res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9781212 [PMID: 31211144 DOI: 10.1155/2019/9781212]</w:t>
      </w:r>
    </w:p>
    <w:p w:rsidR="00440DD0" w:rsidRDefault="00C35561">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Maruyama M</w:t>
      </w:r>
      <w:r>
        <w:rPr>
          <w:rFonts w:ascii="Book Antiqua" w:eastAsia="Book Antiqua" w:hAnsi="Book Antiqua" w:cs="Book Antiqua"/>
        </w:rPr>
        <w:t xml:space="preserve">, Tanaka N, Kubota D, </w:t>
      </w:r>
      <w:proofErr w:type="spellStart"/>
      <w:r>
        <w:rPr>
          <w:rFonts w:ascii="Book Antiqua" w:eastAsia="Book Antiqua" w:hAnsi="Book Antiqua" w:cs="Book Antiqua"/>
        </w:rPr>
        <w:t>Miyajima</w:t>
      </w:r>
      <w:proofErr w:type="spellEnd"/>
      <w:r>
        <w:rPr>
          <w:rFonts w:ascii="Book Antiqua" w:eastAsia="Book Antiqua" w:hAnsi="Book Antiqua" w:cs="Book Antiqua"/>
        </w:rPr>
        <w:t xml:space="preserve"> M, Kimura T, Tokutake K, Imai R, Fujisawa T, Mori H, Matsuda Y, Wada S, </w:t>
      </w:r>
      <w:proofErr w:type="spellStart"/>
      <w:r>
        <w:rPr>
          <w:rFonts w:ascii="Book Antiqua" w:eastAsia="Book Antiqua" w:hAnsi="Book Antiqua" w:cs="Book Antiqua"/>
        </w:rPr>
        <w:t>Horiuchi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Kiyosawa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-Based Regimen Is More Useful than PPI-Based One as a First-Line Helicobacter pylori Eradication: A Randomized Controlled Trial. </w:t>
      </w:r>
      <w:r>
        <w:rPr>
          <w:rFonts w:ascii="Book Antiqua" w:eastAsia="Book Antiqua" w:hAnsi="Book Antiqua" w:cs="Book Antiqua"/>
          <w:i/>
          <w:iCs/>
        </w:rPr>
        <w:t xml:space="preserve">Can J </w:t>
      </w:r>
      <w:proofErr w:type="spellStart"/>
      <w:r>
        <w:rPr>
          <w:rFonts w:ascii="Book Antiqua" w:eastAsia="Book Antiqua" w:hAnsi="Book Antiqua" w:cs="Book Antiqua"/>
          <w:i/>
          <w:iCs/>
        </w:rPr>
        <w:t>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Hepatol</w:t>
      </w:r>
      <w:proofErr w:type="spellEnd"/>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4385161 [PMID: 28349044 DOI: 10.1155/2017/4385161]</w:t>
      </w:r>
    </w:p>
    <w:p w:rsidR="00440DD0" w:rsidRDefault="00C35561">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Suzuki S</w:t>
      </w:r>
      <w:r>
        <w:rPr>
          <w:rFonts w:ascii="Book Antiqua" w:eastAsia="Book Antiqua" w:hAnsi="Book Antiqua" w:cs="Book Antiqua"/>
        </w:rPr>
        <w:t xml:space="preserve">, </w:t>
      </w:r>
      <w:proofErr w:type="spellStart"/>
      <w:r>
        <w:rPr>
          <w:rFonts w:ascii="Book Antiqua" w:eastAsia="Book Antiqua" w:hAnsi="Book Antiqua" w:cs="Book Antiqua"/>
        </w:rPr>
        <w:t>Gotoda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Kusano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Iwatsuka</w:t>
      </w:r>
      <w:proofErr w:type="spellEnd"/>
      <w:r>
        <w:rPr>
          <w:rFonts w:ascii="Book Antiqua" w:eastAsia="Book Antiqua" w:hAnsi="Book Antiqua" w:cs="Book Antiqua"/>
        </w:rPr>
        <w:t xml:space="preserve"> K, Moriyama M. The Efficacy and Tolerability of a Triple Therapy Containing a Potassium-Competitive Acid Blocker Compared With a 7-Day PPI-Based Low-Dose Clarithromycin Triple Therapy. </w:t>
      </w:r>
      <w:r>
        <w:rPr>
          <w:rFonts w:ascii="Book Antiqua" w:eastAsia="Book Antiqua" w:hAnsi="Book Antiqua" w:cs="Book Antiqua"/>
          <w:i/>
          <w:iCs/>
        </w:rPr>
        <w:t xml:space="preserve">Am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949-956 [PMID: 27185079 DOI: 10.1038/ajg.2016.182]</w:t>
      </w:r>
    </w:p>
    <w:p w:rsidR="00440DD0" w:rsidRDefault="00C35561">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Zhang WL</w:t>
      </w:r>
      <w:r>
        <w:rPr>
          <w:rFonts w:ascii="Book Antiqua" w:eastAsia="Book Antiqua" w:hAnsi="Book Antiqua" w:cs="Book Antiqua"/>
        </w:rPr>
        <w:t xml:space="preserve">, Lin BS, Li YY, Ding YM, Han ZX, </w:t>
      </w:r>
      <w:proofErr w:type="spellStart"/>
      <w:r>
        <w:rPr>
          <w:rFonts w:ascii="Book Antiqua" w:eastAsia="Book Antiqua" w:hAnsi="Book Antiqua" w:cs="Book Antiqua"/>
        </w:rPr>
        <w:t>Ji</w:t>
      </w:r>
      <w:proofErr w:type="spellEnd"/>
      <w:r>
        <w:rPr>
          <w:rFonts w:ascii="Book Antiqua" w:eastAsia="Book Antiqua" w:hAnsi="Book Antiqua" w:cs="Book Antiqua"/>
        </w:rPr>
        <w:t xml:space="preserve"> R. Efficacy and Safety of </w:t>
      </w:r>
      <w:proofErr w:type="spellStart"/>
      <w:r>
        <w:rPr>
          <w:rFonts w:ascii="Book Antiqua" w:eastAsia="Book Antiqua" w:hAnsi="Book Antiqua" w:cs="Book Antiqua"/>
        </w:rPr>
        <w:t>Vonoprazan</w:t>
      </w:r>
      <w:proofErr w:type="spellEnd"/>
      <w:r>
        <w:rPr>
          <w:rFonts w:ascii="Book Antiqua" w:eastAsia="Book Antiqua" w:hAnsi="Book Antiqua" w:cs="Book Antiqua"/>
        </w:rPr>
        <w:t xml:space="preserve"> and Amoxicillin Dual Therapy for Helicobacter pylori Eradication: A Systematic Review and Meta-Analysis. </w:t>
      </w:r>
      <w:r>
        <w:rPr>
          <w:rFonts w:ascii="Book Antiqua" w:eastAsia="Book Antiqua" w:hAnsi="Book Antiqua" w:cs="Book Antiqua"/>
          <w:i/>
          <w:iCs/>
        </w:rPr>
        <w:t>Digestion</w:t>
      </w:r>
      <w:r>
        <w:rPr>
          <w:rFonts w:ascii="Book Antiqua" w:eastAsia="Book Antiqua" w:hAnsi="Book Antiqua" w:cs="Book Antiqua"/>
        </w:rPr>
        <w:t xml:space="preserve"> 2023; </w:t>
      </w:r>
      <w:r>
        <w:rPr>
          <w:rFonts w:ascii="Book Antiqua" w:eastAsia="Book Antiqua" w:hAnsi="Book Antiqua" w:cs="Book Antiqua"/>
          <w:b/>
          <w:bCs/>
        </w:rPr>
        <w:t>104</w:t>
      </w:r>
      <w:r>
        <w:rPr>
          <w:rFonts w:ascii="Book Antiqua" w:eastAsia="Book Antiqua" w:hAnsi="Book Antiqua" w:cs="Book Antiqua"/>
        </w:rPr>
        <w:t>: 249-261 [PMID: 37015201 DOI: 10.1159/000529622]</w:t>
      </w:r>
    </w:p>
    <w:p w:rsidR="00440DD0" w:rsidRDefault="00C35561">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Senghor B,</w:t>
      </w:r>
      <w:r>
        <w:rPr>
          <w:rFonts w:ascii="Book Antiqua" w:eastAsia="Book Antiqua" w:hAnsi="Book Antiqua" w:cs="Book Antiqua"/>
        </w:rPr>
        <w:t xml:space="preserve"> </w:t>
      </w:r>
      <w:proofErr w:type="spellStart"/>
      <w:r>
        <w:rPr>
          <w:rFonts w:ascii="Book Antiqua" w:eastAsia="Book Antiqua" w:hAnsi="Book Antiqua" w:cs="Book Antiqua"/>
        </w:rPr>
        <w:t>Sokhna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Ruimy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Lagier</w:t>
      </w:r>
      <w:proofErr w:type="spellEnd"/>
      <w:r>
        <w:rPr>
          <w:rFonts w:ascii="Book Antiqua" w:eastAsia="Book Antiqua" w:hAnsi="Book Antiqua" w:cs="Book Antiqua"/>
        </w:rPr>
        <w:t xml:space="preserve"> JC. Gut </w:t>
      </w:r>
      <w:proofErr w:type="spellStart"/>
      <w:r>
        <w:rPr>
          <w:rFonts w:ascii="Book Antiqua" w:eastAsia="Book Antiqua" w:hAnsi="Book Antiqua" w:cs="Book Antiqua"/>
        </w:rPr>
        <w:t>microbiota</w:t>
      </w:r>
      <w:proofErr w:type="spellEnd"/>
      <w:r>
        <w:rPr>
          <w:rFonts w:ascii="Book Antiqua" w:eastAsia="Book Antiqua" w:hAnsi="Book Antiqua" w:cs="Book Antiqua"/>
        </w:rPr>
        <w:t xml:space="preserve"> diversity according to dietary habits and geographical provenance. </w:t>
      </w:r>
      <w:r>
        <w:rPr>
          <w:rFonts w:ascii="Book Antiqua" w:eastAsia="Book Antiqua" w:hAnsi="Book Antiqua" w:cs="Book Antiqua"/>
          <w:i/>
          <w:iCs/>
        </w:rPr>
        <w:t xml:space="preserve">Human </w:t>
      </w:r>
      <w:proofErr w:type="spellStart"/>
      <w:r>
        <w:rPr>
          <w:rFonts w:ascii="Book Antiqua" w:eastAsia="Book Antiqua" w:hAnsi="Book Antiqua" w:cs="Book Antiqua"/>
          <w:i/>
          <w:iCs/>
        </w:rPr>
        <w:t>Microbiome</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2018; </w:t>
      </w:r>
      <w:r>
        <w:rPr>
          <w:rFonts w:ascii="Book Antiqua" w:eastAsia="Book Antiqua" w:hAnsi="Book Antiqua" w:cs="Book Antiqua"/>
          <w:b/>
          <w:bCs/>
        </w:rPr>
        <w:t>7–8</w:t>
      </w:r>
      <w:r>
        <w:rPr>
          <w:rFonts w:ascii="Book Antiqua" w:eastAsia="Book Antiqua" w:hAnsi="Book Antiqua" w:cs="Book Antiqua"/>
        </w:rPr>
        <w:t>: 1–9 [DOI: 10.1016/j.humic.2018.01.001]</w:t>
      </w:r>
    </w:p>
    <w:bookmarkEnd w:id="870"/>
    <w:bookmarkEnd w:id="871"/>
    <w:p w:rsidR="00440DD0" w:rsidRDefault="00440DD0">
      <w:pPr>
        <w:spacing w:line="360" w:lineRule="auto"/>
        <w:jc w:val="both"/>
        <w:sectPr w:rsidR="00440DD0">
          <w:pgSz w:w="12240" w:h="15840"/>
          <w:pgMar w:top="1440" w:right="1440" w:bottom="1440" w:left="1440" w:header="720" w:footer="720" w:gutter="0"/>
          <w:cols w:space="720"/>
          <w:docGrid w:linePitch="360"/>
        </w:sectPr>
      </w:pPr>
    </w:p>
    <w:p w:rsidR="00440DD0" w:rsidRDefault="00C35561">
      <w:pPr>
        <w:spacing w:line="360" w:lineRule="auto"/>
        <w:jc w:val="both"/>
      </w:pPr>
      <w:r>
        <w:rPr>
          <w:rFonts w:ascii="Book Antiqua" w:eastAsia="Book Antiqua" w:hAnsi="Book Antiqua" w:cs="Book Antiqua"/>
          <w:b/>
          <w:color w:val="000000"/>
        </w:rPr>
        <w:lastRenderedPageBreak/>
        <w:t>Footnotes</w:t>
      </w:r>
    </w:p>
    <w:p w:rsidR="00440DD0" w:rsidRDefault="00C35561">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szCs w:val="22"/>
        </w:rPr>
        <w:t>All authors have no conflict of interest to disclose.</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440DD0" w:rsidRDefault="00440DD0">
      <w:pPr>
        <w:spacing w:line="360" w:lineRule="auto"/>
        <w:jc w:val="both"/>
      </w:pPr>
    </w:p>
    <w:p w:rsidR="00440DD0" w:rsidRDefault="00C35561">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2023</w:t>
      </w:r>
    </w:p>
    <w:p w:rsidR="00440DD0" w:rsidRDefault="00C355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13, 2024</w:t>
      </w:r>
    </w:p>
    <w:p w:rsidR="00440DD0" w:rsidRDefault="00C35561">
      <w:pPr>
        <w:spacing w:line="360" w:lineRule="auto"/>
        <w:jc w:val="both"/>
      </w:pPr>
      <w:r>
        <w:rPr>
          <w:rFonts w:ascii="Book Antiqua" w:eastAsia="Book Antiqua" w:hAnsi="Book Antiqua" w:cs="Book Antiqua"/>
          <w:b/>
          <w:color w:val="000000"/>
        </w:rPr>
        <w:t xml:space="preserve">Article in press: </w:t>
      </w:r>
      <w:r>
        <w:rPr>
          <w:rFonts w:ascii="Book Antiqua" w:hAnsi="Book Antiqua"/>
        </w:rPr>
        <w:t>February 21, 2024</w:t>
      </w:r>
    </w:p>
    <w:p w:rsidR="00440DD0" w:rsidRDefault="00440DD0">
      <w:pPr>
        <w:spacing w:line="360" w:lineRule="auto"/>
        <w:jc w:val="both"/>
      </w:pPr>
    </w:p>
    <w:p w:rsidR="00440DD0" w:rsidRDefault="00C355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proofErr w:type="spellStart"/>
      <w:r>
        <w:rPr>
          <w:rFonts w:ascii="Book Antiqua" w:eastAsia="Book Antiqua" w:hAnsi="Book Antiqua" w:cs="Book Antiqua"/>
        </w:rPr>
        <w:t>hepatology</w:t>
      </w:r>
      <w:proofErr w:type="spellEnd"/>
    </w:p>
    <w:p w:rsidR="00440DD0" w:rsidRDefault="00C355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rsidR="00440DD0" w:rsidRDefault="00C35561">
      <w:pPr>
        <w:spacing w:line="360" w:lineRule="auto"/>
        <w:jc w:val="both"/>
      </w:pPr>
      <w:r>
        <w:rPr>
          <w:rFonts w:ascii="Book Antiqua" w:eastAsia="Book Antiqua" w:hAnsi="Book Antiqua" w:cs="Book Antiqua"/>
          <w:b/>
          <w:color w:val="000000"/>
        </w:rPr>
        <w:t>Peer-review report’s scientific quality classification</w:t>
      </w:r>
    </w:p>
    <w:p w:rsidR="00440DD0" w:rsidRDefault="00C35561">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rsidR="00440DD0" w:rsidRDefault="00C35561">
      <w:pPr>
        <w:spacing w:line="360" w:lineRule="auto"/>
        <w:jc w:val="both"/>
      </w:pPr>
      <w:r>
        <w:rPr>
          <w:rFonts w:ascii="Book Antiqua" w:eastAsia="Book Antiqua" w:hAnsi="Book Antiqua" w:cs="Book Antiqua"/>
        </w:rPr>
        <w:t>Grade B (Very good): B</w:t>
      </w:r>
    </w:p>
    <w:p w:rsidR="00440DD0" w:rsidRDefault="00C35561">
      <w:pPr>
        <w:spacing w:line="360" w:lineRule="auto"/>
        <w:jc w:val="both"/>
      </w:pPr>
      <w:r>
        <w:rPr>
          <w:rFonts w:ascii="Book Antiqua" w:eastAsia="Book Antiqua" w:hAnsi="Book Antiqua" w:cs="Book Antiqua"/>
        </w:rPr>
        <w:t>Grade C (Good): 0</w:t>
      </w:r>
    </w:p>
    <w:p w:rsidR="00440DD0" w:rsidRDefault="00C35561">
      <w:pPr>
        <w:spacing w:line="360" w:lineRule="auto"/>
        <w:jc w:val="both"/>
      </w:pPr>
      <w:r>
        <w:rPr>
          <w:rFonts w:ascii="Book Antiqua" w:eastAsia="Book Antiqua" w:hAnsi="Book Antiqua" w:cs="Book Antiqua"/>
        </w:rPr>
        <w:t>Grade D (Fair): 0</w:t>
      </w:r>
    </w:p>
    <w:p w:rsidR="00440DD0" w:rsidRDefault="00C35561">
      <w:pPr>
        <w:spacing w:line="360" w:lineRule="auto"/>
        <w:jc w:val="both"/>
      </w:pPr>
      <w:r>
        <w:rPr>
          <w:rFonts w:ascii="Book Antiqua" w:eastAsia="Book Antiqua" w:hAnsi="Book Antiqua" w:cs="Book Antiqua"/>
        </w:rPr>
        <w:t>Grade E (Poor): 0</w:t>
      </w:r>
    </w:p>
    <w:p w:rsidR="00440DD0" w:rsidRDefault="00440DD0">
      <w:pPr>
        <w:spacing w:line="360" w:lineRule="auto"/>
        <w:jc w:val="both"/>
      </w:pPr>
    </w:p>
    <w:p w:rsidR="00440DD0" w:rsidRDefault="00C35561">
      <w:pPr>
        <w:spacing w:line="360" w:lineRule="auto"/>
        <w:jc w:val="both"/>
        <w:rPr>
          <w:rFonts w:eastAsia="宋体"/>
          <w:lang w:eastAsia="zh-CN"/>
        </w:rPr>
        <w:sectPr w:rsidR="00440DD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Oka A,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Zhao YQ</w:t>
      </w:r>
    </w:p>
    <w:p w:rsidR="00440DD0" w:rsidRDefault="00C35561">
      <w:pPr>
        <w:spacing w:line="360" w:lineRule="auto"/>
        <w:jc w:val="both"/>
      </w:pPr>
      <w:r>
        <w:rPr>
          <w:rFonts w:ascii="Book Antiqua" w:eastAsia="Book Antiqua" w:hAnsi="Book Antiqua" w:cs="Book Antiqua"/>
          <w:b/>
          <w:color w:val="000000"/>
        </w:rPr>
        <w:lastRenderedPageBreak/>
        <w:t>Figure Legends</w:t>
      </w:r>
    </w:p>
    <w:p w:rsidR="00440DD0" w:rsidRDefault="00C35561">
      <w:pPr>
        <w:spacing w:line="360" w:lineRule="auto"/>
        <w:jc w:val="both"/>
        <w:rPr>
          <w:rFonts w:ascii="Book Antiqua" w:eastAsia="Book Antiqua" w:hAnsi="Book Antiqua" w:cs="Book Antiqua"/>
          <w:b/>
          <w:bCs/>
          <w:szCs w:val="22"/>
        </w:rPr>
      </w:pPr>
      <w:r>
        <w:rPr>
          <w:rFonts w:ascii="Book Antiqua" w:eastAsia="Book Antiqua" w:hAnsi="Book Antiqua" w:cs="Book Antiqua"/>
          <w:b/>
          <w:bCs/>
          <w:noProof/>
          <w:szCs w:val="22"/>
          <w:lang w:eastAsia="zh-CN"/>
        </w:rPr>
        <w:drawing>
          <wp:inline distT="0" distB="0" distL="0" distR="0">
            <wp:extent cx="5415280" cy="3751580"/>
            <wp:effectExtent l="0" t="0" r="0" b="0"/>
            <wp:docPr id="21422098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20985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24349" cy="3757901"/>
                    </a:xfrm>
                    <a:prstGeom prst="rect">
                      <a:avLst/>
                    </a:prstGeom>
                    <a:noFill/>
                  </pic:spPr>
                </pic:pic>
              </a:graphicData>
            </a:graphic>
          </wp:inline>
        </w:drawing>
      </w:r>
    </w:p>
    <w:p w:rsidR="00F82DCC" w:rsidRDefault="00C35561">
      <w:pPr>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Figure 1 Mechanism of action of </w:t>
      </w:r>
      <w:r>
        <w:rPr>
          <w:rFonts w:ascii="Book Antiqua" w:eastAsia="Book Antiqua" w:hAnsi="Book Antiqua" w:cs="Book Antiqua"/>
          <w:b/>
          <w:bCs/>
          <w:i/>
          <w:iCs/>
          <w:szCs w:val="22"/>
        </w:rPr>
        <w:t xml:space="preserve">Saccharomyces </w:t>
      </w:r>
      <w:proofErr w:type="spellStart"/>
      <w:r>
        <w:rPr>
          <w:rFonts w:ascii="Book Antiqua" w:eastAsia="Book Antiqua" w:hAnsi="Book Antiqua" w:cs="Book Antiqua"/>
          <w:b/>
          <w:bCs/>
          <w:i/>
          <w:iCs/>
          <w:szCs w:val="22"/>
        </w:rPr>
        <w:t>boulardii</w:t>
      </w:r>
      <w:proofErr w:type="spellEnd"/>
      <w:r>
        <w:rPr>
          <w:rFonts w:ascii="Book Antiqua" w:eastAsia="Book Antiqua" w:hAnsi="Book Antiqua" w:cs="Book Antiqua"/>
          <w:b/>
          <w:bCs/>
          <w:szCs w:val="22"/>
        </w:rPr>
        <w:t xml:space="preserve"> in </w:t>
      </w:r>
      <w:r>
        <w:rPr>
          <w:rFonts w:ascii="Book Antiqua" w:eastAsia="Book Antiqua" w:hAnsi="Book Antiqua" w:cs="Book Antiqua"/>
          <w:b/>
          <w:bCs/>
          <w:i/>
          <w:iCs/>
          <w:szCs w:val="22"/>
        </w:rPr>
        <w:t xml:space="preserve">Helicobacter pylori </w:t>
      </w:r>
      <w:r>
        <w:rPr>
          <w:rFonts w:ascii="Book Antiqua" w:eastAsia="Book Antiqua" w:hAnsi="Book Antiqua" w:cs="Book Antiqua"/>
          <w:b/>
          <w:bCs/>
          <w:szCs w:val="22"/>
        </w:rPr>
        <w:t xml:space="preserve">eradication. </w:t>
      </w:r>
      <w:r>
        <w:rPr>
          <w:rFonts w:ascii="Book Antiqua" w:eastAsia="Book Antiqua" w:hAnsi="Book Antiqua" w:cs="Book Antiqua"/>
          <w:i/>
          <w:iCs/>
          <w:szCs w:val="22"/>
        </w:rPr>
        <w:t>H. pylori</w:t>
      </w:r>
      <w:r>
        <w:rPr>
          <w:rFonts w:ascii="Book Antiqua" w:eastAsia="Book Antiqua" w:hAnsi="Book Antiqua" w:cs="Book Antiqua"/>
          <w:szCs w:val="22"/>
        </w:rPr>
        <w:t xml:space="preserve">: </w:t>
      </w:r>
      <w:r>
        <w:rPr>
          <w:rFonts w:ascii="Book Antiqua" w:eastAsia="Book Antiqua" w:hAnsi="Book Antiqua" w:cs="Book Antiqua"/>
          <w:i/>
          <w:iCs/>
          <w:szCs w:val="22"/>
        </w:rPr>
        <w:t>Helicobacter pylori</w:t>
      </w:r>
      <w:r>
        <w:rPr>
          <w:rFonts w:ascii="Book Antiqua" w:eastAsia="Book Antiqua" w:hAnsi="Book Antiqua" w:cs="Book Antiqua"/>
          <w:szCs w:val="22"/>
        </w:rPr>
        <w:t>.</w:t>
      </w:r>
    </w:p>
    <w:p w:rsidR="00F82DCC" w:rsidRDefault="00F82DCC" w:rsidP="00F82DCC">
      <w:pPr>
        <w:jc w:val="center"/>
        <w:rPr>
          <w:rFonts w:ascii="Book Antiqua" w:hAnsi="Book Antiqua"/>
        </w:rPr>
      </w:pPr>
      <w:r>
        <w:rPr>
          <w:rFonts w:ascii="Book Antiqua" w:eastAsia="Book Antiqua" w:hAnsi="Book Antiqua" w:cs="Book Antiqua"/>
          <w:szCs w:val="22"/>
        </w:rPr>
        <w:br w:type="page"/>
      </w: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r>
        <w:rPr>
          <w:rFonts w:ascii="Book Antiqua" w:hAnsi="Book Antiqua"/>
          <w:noProof/>
          <w:lang w:eastAsia="zh-CN"/>
        </w:rPr>
        <w:drawing>
          <wp:inline distT="0" distB="0" distL="0" distR="0" wp14:anchorId="598C43F8" wp14:editId="75185B8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82DCC" w:rsidRDefault="00F82DCC" w:rsidP="00F82DCC">
      <w:pPr>
        <w:jc w:val="center"/>
        <w:rPr>
          <w:rFonts w:ascii="Book Antiqua" w:hAnsi="Book Antiqua"/>
        </w:rPr>
      </w:pPr>
    </w:p>
    <w:p w:rsidR="00F82DCC" w:rsidRPr="00763D22" w:rsidRDefault="00F82DCC" w:rsidP="00F82DC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F82DCC" w:rsidRPr="00763D22" w:rsidRDefault="00F82DCC" w:rsidP="00F82D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F82DCC" w:rsidRPr="00763D22" w:rsidRDefault="00F82DCC" w:rsidP="00F82DC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F82DCC" w:rsidRPr="00763D22" w:rsidRDefault="00F82DCC" w:rsidP="00F82D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rsidR="00F82DCC" w:rsidRPr="00763D22" w:rsidRDefault="00F82DCC" w:rsidP="00F82DC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F82DCC" w:rsidRPr="00763D22" w:rsidRDefault="00F82DCC" w:rsidP="00F82DCC">
      <w:pPr>
        <w:jc w:val="center"/>
        <w:rPr>
          <w:rFonts w:ascii="Book Antiqua" w:hAnsi="Book Antiqua"/>
        </w:rPr>
      </w:pPr>
      <w:r w:rsidRPr="00763D22">
        <w:rPr>
          <w:rFonts w:ascii="Book Antiqua" w:eastAsia="TimesNewRomanPSMT" w:hAnsi="Book Antiqua" w:cs="Garamond"/>
          <w:color w:val="D56400"/>
          <w:sz w:val="28"/>
          <w:szCs w:val="28"/>
        </w:rPr>
        <w:t>https://www.wjgnet.com</w:t>
      </w: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r>
        <w:rPr>
          <w:rFonts w:ascii="Book Antiqua" w:hAnsi="Book Antiqua"/>
          <w:noProof/>
          <w:lang w:eastAsia="zh-CN"/>
        </w:rPr>
        <w:drawing>
          <wp:inline distT="0" distB="0" distL="0" distR="0" wp14:anchorId="427C5376" wp14:editId="369AB4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Default="00F82DCC" w:rsidP="00F82DCC">
      <w:pPr>
        <w:jc w:val="center"/>
        <w:rPr>
          <w:rFonts w:ascii="Book Antiqua" w:hAnsi="Book Antiqua"/>
        </w:rPr>
      </w:pPr>
    </w:p>
    <w:p w:rsidR="00F82DCC" w:rsidRPr="00763D22" w:rsidRDefault="00F82DCC" w:rsidP="00F82DCC">
      <w:pPr>
        <w:jc w:val="right"/>
        <w:rPr>
          <w:rFonts w:ascii="Book Antiqua" w:hAnsi="Book Antiqua"/>
          <w:color w:val="000000" w:themeColor="text1"/>
        </w:rPr>
      </w:pPr>
    </w:p>
    <w:p w:rsidR="00F82DCC" w:rsidRPr="00763D22" w:rsidRDefault="00F82DCC" w:rsidP="00F82DC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440DD0" w:rsidRDefault="00440DD0">
      <w:pPr>
        <w:spacing w:line="360" w:lineRule="auto"/>
        <w:jc w:val="both"/>
      </w:pPr>
    </w:p>
    <w:sectPr w:rsidR="00440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5A" w:rsidRDefault="00267A5A">
      <w:r>
        <w:separator/>
      </w:r>
    </w:p>
  </w:endnote>
  <w:endnote w:type="continuationSeparator" w:id="0">
    <w:p w:rsidR="00267A5A" w:rsidRDefault="0026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611107"/>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440DD0" w:rsidRDefault="00C35561">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9E4A1C">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9E4A1C">
              <w:rPr>
                <w:rFonts w:ascii="Book Antiqua" w:hAnsi="Book Antiqua"/>
                <w:noProof/>
                <w:sz w:val="24"/>
                <w:szCs w:val="24"/>
              </w:rPr>
              <w:t>20</w:t>
            </w:r>
            <w:r>
              <w:rPr>
                <w:rFonts w:ascii="Book Antiqua" w:hAnsi="Book Antiqua"/>
                <w:sz w:val="24"/>
                <w:szCs w:val="24"/>
              </w:rPr>
              <w:fldChar w:fldCharType="end"/>
            </w:r>
          </w:p>
        </w:sdtContent>
      </w:sdt>
    </w:sdtContent>
  </w:sdt>
  <w:p w:rsidR="00440DD0" w:rsidRDefault="00440D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5A" w:rsidRDefault="00267A5A">
      <w:r>
        <w:separator/>
      </w:r>
    </w:p>
  </w:footnote>
  <w:footnote w:type="continuationSeparator" w:id="0">
    <w:p w:rsidR="00267A5A" w:rsidRDefault="0026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zk3NTJjYzQ1MTQxMThkZjIwYTZlZjAxZTQ1ZGIzMGEifQ=="/>
  </w:docVars>
  <w:rsids>
    <w:rsidRoot w:val="00A77B3E"/>
    <w:rsid w:val="00083828"/>
    <w:rsid w:val="000934A3"/>
    <w:rsid w:val="000D6EC9"/>
    <w:rsid w:val="000E0037"/>
    <w:rsid w:val="000F6406"/>
    <w:rsid w:val="0010716F"/>
    <w:rsid w:val="00107832"/>
    <w:rsid w:val="001E4AD8"/>
    <w:rsid w:val="00220F97"/>
    <w:rsid w:val="002500B2"/>
    <w:rsid w:val="00267A5A"/>
    <w:rsid w:val="003336C7"/>
    <w:rsid w:val="00341532"/>
    <w:rsid w:val="0034697F"/>
    <w:rsid w:val="00370CCA"/>
    <w:rsid w:val="00375A06"/>
    <w:rsid w:val="00385FAF"/>
    <w:rsid w:val="003A0664"/>
    <w:rsid w:val="003B4CA8"/>
    <w:rsid w:val="003E4BE8"/>
    <w:rsid w:val="00424F91"/>
    <w:rsid w:val="00440DD0"/>
    <w:rsid w:val="0046770F"/>
    <w:rsid w:val="004C7D5F"/>
    <w:rsid w:val="0051242C"/>
    <w:rsid w:val="005B65AD"/>
    <w:rsid w:val="005F0105"/>
    <w:rsid w:val="006B19DF"/>
    <w:rsid w:val="006D0005"/>
    <w:rsid w:val="00711316"/>
    <w:rsid w:val="00751FAD"/>
    <w:rsid w:val="007570EC"/>
    <w:rsid w:val="00760CF7"/>
    <w:rsid w:val="0078355A"/>
    <w:rsid w:val="007960F5"/>
    <w:rsid w:val="007F20D9"/>
    <w:rsid w:val="008054CD"/>
    <w:rsid w:val="008254AE"/>
    <w:rsid w:val="00835D6D"/>
    <w:rsid w:val="0083719E"/>
    <w:rsid w:val="008726E6"/>
    <w:rsid w:val="008B7008"/>
    <w:rsid w:val="00903B09"/>
    <w:rsid w:val="009078AD"/>
    <w:rsid w:val="0097501E"/>
    <w:rsid w:val="0098748E"/>
    <w:rsid w:val="009953F8"/>
    <w:rsid w:val="009B5CB8"/>
    <w:rsid w:val="009B60BB"/>
    <w:rsid w:val="009C5526"/>
    <w:rsid w:val="009E4A1C"/>
    <w:rsid w:val="00A23365"/>
    <w:rsid w:val="00A26300"/>
    <w:rsid w:val="00A3389B"/>
    <w:rsid w:val="00A716AC"/>
    <w:rsid w:val="00A77B3E"/>
    <w:rsid w:val="00A93BA6"/>
    <w:rsid w:val="00AC454F"/>
    <w:rsid w:val="00B63AF9"/>
    <w:rsid w:val="00BA2E26"/>
    <w:rsid w:val="00BB14C8"/>
    <w:rsid w:val="00C35561"/>
    <w:rsid w:val="00C40A46"/>
    <w:rsid w:val="00C4504E"/>
    <w:rsid w:val="00C45DC5"/>
    <w:rsid w:val="00C638F7"/>
    <w:rsid w:val="00CA2A55"/>
    <w:rsid w:val="00D95EB4"/>
    <w:rsid w:val="00DB725D"/>
    <w:rsid w:val="00DF4B0A"/>
    <w:rsid w:val="00E27D9C"/>
    <w:rsid w:val="00E7373B"/>
    <w:rsid w:val="00E840FD"/>
    <w:rsid w:val="00F068B7"/>
    <w:rsid w:val="00F40B4B"/>
    <w:rsid w:val="00F50454"/>
    <w:rsid w:val="00F7097B"/>
    <w:rsid w:val="00F75DCB"/>
    <w:rsid w:val="00F82DCC"/>
    <w:rsid w:val="00FF1FED"/>
    <w:rsid w:val="50652C08"/>
    <w:rsid w:val="7B283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style>
  <w:style w:type="paragraph" w:styleId="a4">
    <w:name w:val="footer"/>
    <w:basedOn w:val="a"/>
    <w:link w:val="Char0"/>
    <w:autoRedefine/>
    <w:uiPriority w:val="99"/>
    <w:qFormat/>
    <w:pPr>
      <w:tabs>
        <w:tab w:val="center" w:pos="4153"/>
        <w:tab w:val="right" w:pos="8306"/>
      </w:tabs>
      <w:snapToGrid w:val="0"/>
    </w:pPr>
    <w:rPr>
      <w:sz w:val="18"/>
      <w:szCs w:val="18"/>
    </w:rPr>
  </w:style>
  <w:style w:type="paragraph" w:styleId="a5">
    <w:name w:val="header"/>
    <w:basedOn w:val="a"/>
    <w:link w:val="Char1"/>
    <w:autoRedefine/>
    <w:qFormat/>
    <w:pPr>
      <w:tabs>
        <w:tab w:val="center" w:pos="4153"/>
        <w:tab w:val="right" w:pos="8306"/>
      </w:tabs>
      <w:snapToGrid w:val="0"/>
      <w:jc w:val="center"/>
    </w:pPr>
    <w:rPr>
      <w:sz w:val="18"/>
      <w:szCs w:val="18"/>
    </w:rPr>
  </w:style>
  <w:style w:type="paragraph" w:styleId="a6">
    <w:name w:val="annotation subject"/>
    <w:basedOn w:val="a3"/>
    <w:next w:val="a3"/>
    <w:link w:val="Char2"/>
    <w:autoRedefine/>
    <w:qFormat/>
    <w:rPr>
      <w:b/>
      <w:bCs/>
    </w:rPr>
  </w:style>
  <w:style w:type="character" w:styleId="a7">
    <w:name w:val="annotation reference"/>
    <w:basedOn w:val="a0"/>
    <w:autoRedefine/>
    <w:qFormat/>
    <w:rPr>
      <w:sz w:val="21"/>
      <w:szCs w:val="21"/>
    </w:rPr>
  </w:style>
  <w:style w:type="character" w:customStyle="1" w:styleId="Char1">
    <w:name w:val="页眉 Char"/>
    <w:basedOn w:val="a0"/>
    <w:link w:val="a5"/>
    <w:autoRedefine/>
    <w:qFormat/>
    <w:rPr>
      <w:sz w:val="18"/>
      <w:szCs w:val="18"/>
    </w:rPr>
  </w:style>
  <w:style w:type="character" w:customStyle="1" w:styleId="Char0">
    <w:name w:val="页脚 Char"/>
    <w:basedOn w:val="a0"/>
    <w:link w:val="a4"/>
    <w:autoRedefine/>
    <w:uiPriority w:val="99"/>
    <w:qFormat/>
    <w:rPr>
      <w:sz w:val="18"/>
      <w:szCs w:val="18"/>
    </w:rPr>
  </w:style>
  <w:style w:type="character" w:customStyle="1" w:styleId="Char">
    <w:name w:val="批注文字 Char"/>
    <w:basedOn w:val="a0"/>
    <w:link w:val="a3"/>
    <w:autoRedefine/>
    <w:qFormat/>
    <w:rPr>
      <w:sz w:val="24"/>
      <w:szCs w:val="24"/>
    </w:rPr>
  </w:style>
  <w:style w:type="character" w:customStyle="1" w:styleId="Char2">
    <w:name w:val="批注主题 Char"/>
    <w:basedOn w:val="Char"/>
    <w:link w:val="a6"/>
    <w:autoRedefine/>
    <w:qFormat/>
    <w:rPr>
      <w:b/>
      <w:bCs/>
      <w:sz w:val="24"/>
      <w:szCs w:val="24"/>
    </w:rPr>
  </w:style>
  <w:style w:type="paragraph" w:customStyle="1" w:styleId="1">
    <w:name w:val="修订1"/>
    <w:autoRedefine/>
    <w:hidden/>
    <w:uiPriority w:val="99"/>
    <w:semiHidden/>
    <w:qFormat/>
    <w:rPr>
      <w:sz w:val="24"/>
      <w:szCs w:val="24"/>
      <w:lang w:eastAsia="en-US"/>
    </w:rPr>
  </w:style>
  <w:style w:type="character" w:styleId="a8">
    <w:name w:val="Hyperlink"/>
    <w:basedOn w:val="a0"/>
    <w:rsid w:val="008B7008"/>
    <w:rPr>
      <w:color w:val="0000FF" w:themeColor="hyperlink"/>
      <w:u w:val="single"/>
    </w:rPr>
  </w:style>
  <w:style w:type="paragraph" w:styleId="a9">
    <w:name w:val="Balloon Text"/>
    <w:basedOn w:val="a"/>
    <w:link w:val="Char3"/>
    <w:rsid w:val="00BA2E26"/>
    <w:rPr>
      <w:sz w:val="18"/>
      <w:szCs w:val="18"/>
    </w:rPr>
  </w:style>
  <w:style w:type="character" w:customStyle="1" w:styleId="Char3">
    <w:name w:val="批注框文本 Char"/>
    <w:basedOn w:val="a0"/>
    <w:link w:val="a9"/>
    <w:rsid w:val="00BA2E26"/>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5046</Words>
  <Characters>28763</Characters>
  <Application>Microsoft Office Word</Application>
  <DocSecurity>0</DocSecurity>
  <Lines>239</Lines>
  <Paragraphs>67</Paragraphs>
  <ScaleCrop>false</ScaleCrop>
  <Company>HP</Company>
  <LinksUpToDate>false</LinksUpToDate>
  <CharactersWithSpaces>33742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22751</dc:creator>
  <cp:lastModifiedBy>HP</cp:lastModifiedBy>
  <cp:revision>65</cp:revision>
  <dcterms:created xsi:type="dcterms:W3CDTF">2024-02-20T02:30:00Z</dcterms:created>
  <dcterms:modified xsi:type="dcterms:W3CDTF">2024-03-06T12:21:00Z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4b54e40ead942f29b0cb37fea8a461735700f497e7e46594ed819d25c2be323b</vt:lpwstr>
  </property>
  <property fmtid="{D5CDD505-2E9C-101B-9397-08002B2CF9AE}" pid="3" name="KSOProductBuildVer">
    <vt:lpwstr>2052-12.1.0.16399</vt:lpwstr>
  </property>
  <property fmtid="{D5CDD505-2E9C-101B-9397-08002B2CF9AE}" pid="4" name="ICV">
    <vt:lpwstr>FC4C8FDFBED34CF19D3B16C62BA91D72_12</vt:lpwstr>
  </property>
</Properties>
</file>