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4E" w:rsidRPr="009E0A1D" w:rsidRDefault="0017714E" w:rsidP="009E0A1D">
      <w:pPr>
        <w:pStyle w:val="NoSpacing1"/>
        <w:spacing w:line="360" w:lineRule="auto"/>
        <w:jc w:val="both"/>
        <w:rPr>
          <w:rStyle w:val="ab"/>
          <w:rFonts w:ascii="Book Antiqua" w:hAnsi="Book Antiqua" w:cs="Tahoma"/>
          <w:sz w:val="24"/>
          <w:szCs w:val="24"/>
          <w:lang w:eastAsia="zh-CN"/>
        </w:rPr>
      </w:pPr>
      <w:r w:rsidRPr="009E0A1D">
        <w:rPr>
          <w:rStyle w:val="ab"/>
          <w:rFonts w:ascii="Book Antiqua" w:hAnsi="Book Antiqua" w:cs="Tahoma"/>
          <w:sz w:val="24"/>
          <w:szCs w:val="24"/>
          <w:lang w:eastAsia="zh-CN"/>
        </w:rPr>
        <w:t>Name of journal: World Journal of Gastrointestinal Endoscopy</w:t>
      </w:r>
    </w:p>
    <w:p w:rsidR="0017714E" w:rsidRPr="009E0A1D" w:rsidRDefault="0017714E" w:rsidP="009E0A1D">
      <w:pPr>
        <w:pStyle w:val="NoSpacing1"/>
        <w:spacing w:line="360" w:lineRule="auto"/>
        <w:jc w:val="both"/>
        <w:rPr>
          <w:rStyle w:val="ab"/>
          <w:rFonts w:ascii="Book Antiqua" w:hAnsi="Book Antiqua" w:cs="Tahoma"/>
          <w:sz w:val="24"/>
          <w:szCs w:val="24"/>
          <w:lang w:eastAsia="zh-CN"/>
        </w:rPr>
      </w:pPr>
      <w:r w:rsidRPr="009E0A1D">
        <w:rPr>
          <w:rStyle w:val="ab"/>
          <w:rFonts w:ascii="Book Antiqua" w:hAnsi="Book Antiqua" w:cs="Tahoma"/>
          <w:sz w:val="24"/>
          <w:szCs w:val="24"/>
          <w:lang w:eastAsia="zh-CN"/>
        </w:rPr>
        <w:t>ESPS Manuscript NO: 10169</w:t>
      </w:r>
    </w:p>
    <w:p w:rsidR="0017714E" w:rsidRPr="009E0A1D" w:rsidRDefault="00E44695" w:rsidP="009E0A1D">
      <w:pPr>
        <w:pStyle w:val="NoSpacing1"/>
        <w:spacing w:line="360" w:lineRule="auto"/>
        <w:jc w:val="both"/>
        <w:rPr>
          <w:rStyle w:val="ab"/>
          <w:rFonts w:ascii="Book Antiqua" w:hAnsi="Book Antiqua" w:cs="Tahoma"/>
          <w:sz w:val="24"/>
          <w:szCs w:val="24"/>
          <w:lang w:eastAsia="zh-CN"/>
        </w:rPr>
      </w:pPr>
      <w:r w:rsidRPr="009E0A1D">
        <w:rPr>
          <w:rStyle w:val="ab"/>
          <w:rFonts w:ascii="Book Antiqua" w:hAnsi="Book Antiqua" w:cs="Tahoma"/>
          <w:sz w:val="24"/>
          <w:szCs w:val="24"/>
          <w:lang w:eastAsia="zh-CN"/>
        </w:rPr>
        <w:t xml:space="preserve">Columns: </w:t>
      </w:r>
      <w:r w:rsidR="002B0D1B" w:rsidRPr="009E0A1D">
        <w:rPr>
          <w:rStyle w:val="ab"/>
          <w:rFonts w:ascii="Book Antiqua" w:hAnsi="Book Antiqua" w:cs="Tahoma"/>
          <w:sz w:val="24"/>
          <w:szCs w:val="24"/>
          <w:lang w:eastAsia="zh-CN"/>
        </w:rPr>
        <w:t>Retrospective</w:t>
      </w:r>
      <w:r w:rsidR="005615FF" w:rsidRPr="009E0A1D">
        <w:rPr>
          <w:rStyle w:val="ab"/>
          <w:rFonts w:ascii="Book Antiqua" w:hAnsi="Book Antiqua" w:cs="Tahoma"/>
          <w:sz w:val="24"/>
          <w:szCs w:val="24"/>
          <w:lang w:eastAsia="zh-CN"/>
        </w:rPr>
        <w:t xml:space="preserve"> Study</w:t>
      </w:r>
    </w:p>
    <w:p w:rsidR="0017714E" w:rsidRPr="009E0A1D" w:rsidRDefault="0017714E" w:rsidP="009E0A1D">
      <w:pPr>
        <w:pStyle w:val="NoSpacing1"/>
        <w:spacing w:line="360" w:lineRule="auto"/>
        <w:jc w:val="both"/>
        <w:rPr>
          <w:rStyle w:val="ab"/>
          <w:rFonts w:ascii="Book Antiqua" w:hAnsi="Book Antiqua" w:cs="Tahoma"/>
          <w:b w:val="0"/>
          <w:sz w:val="24"/>
          <w:szCs w:val="24"/>
          <w:lang w:eastAsia="zh-CN"/>
        </w:rPr>
      </w:pPr>
    </w:p>
    <w:p w:rsidR="00EC5418" w:rsidRPr="005022BD" w:rsidRDefault="009E0A1D" w:rsidP="009E0A1D">
      <w:pPr>
        <w:pStyle w:val="NoSpacing1"/>
        <w:spacing w:line="360" w:lineRule="auto"/>
        <w:jc w:val="both"/>
        <w:rPr>
          <w:rFonts w:ascii="Book Antiqua" w:hAnsi="Book Antiqua"/>
          <w:sz w:val="24"/>
          <w:szCs w:val="24"/>
        </w:rPr>
      </w:pPr>
      <w:r w:rsidRPr="005022BD">
        <w:rPr>
          <w:rStyle w:val="ab"/>
          <w:rFonts w:ascii="Book Antiqua" w:hAnsi="Book Antiqua" w:cs="Tahoma" w:hint="eastAsia"/>
          <w:sz w:val="24"/>
          <w:szCs w:val="24"/>
          <w:lang w:eastAsia="zh-CN"/>
        </w:rPr>
        <w:t>I</w:t>
      </w:r>
      <w:r w:rsidR="00EC5418" w:rsidRPr="005022BD">
        <w:rPr>
          <w:rStyle w:val="ab"/>
          <w:rFonts w:ascii="Book Antiqua" w:hAnsi="Book Antiqua" w:cs="Tahoma"/>
          <w:sz w:val="24"/>
          <w:szCs w:val="24"/>
        </w:rPr>
        <w:t xml:space="preserve">mproved </w:t>
      </w:r>
      <w:r w:rsidRPr="005022BD">
        <w:rPr>
          <w:rFonts w:ascii="Book Antiqua" w:hAnsi="Book Antiqua"/>
          <w:b/>
          <w:sz w:val="24"/>
          <w:szCs w:val="24"/>
        </w:rPr>
        <w:t xml:space="preserve">endoscopic retrograde </w:t>
      </w:r>
      <w:proofErr w:type="spellStart"/>
      <w:r w:rsidRPr="005022BD">
        <w:rPr>
          <w:rFonts w:ascii="Book Antiqua" w:hAnsi="Book Antiqua"/>
          <w:b/>
          <w:sz w:val="24"/>
          <w:szCs w:val="24"/>
        </w:rPr>
        <w:t>cholangiopancreatography</w:t>
      </w:r>
      <w:proofErr w:type="spellEnd"/>
      <w:r w:rsidR="00EC5418" w:rsidRPr="005022BD">
        <w:rPr>
          <w:rStyle w:val="ab"/>
          <w:rFonts w:ascii="Book Antiqua" w:hAnsi="Book Antiqua" w:cs="Tahoma"/>
          <w:sz w:val="24"/>
          <w:szCs w:val="24"/>
        </w:rPr>
        <w:t xml:space="preserve"> brush increases diagnostic yield of malignant biliary strictures</w:t>
      </w:r>
    </w:p>
    <w:p w:rsidR="00B8678C" w:rsidRDefault="00B8678C" w:rsidP="009E0A1D">
      <w:pPr>
        <w:pStyle w:val="NoSpacing1"/>
        <w:spacing w:line="360" w:lineRule="auto"/>
        <w:jc w:val="both"/>
        <w:rPr>
          <w:rFonts w:ascii="Book Antiqua" w:hAnsi="Book Antiqua"/>
          <w:b/>
          <w:sz w:val="24"/>
          <w:szCs w:val="24"/>
          <w:lang w:eastAsia="zh-CN"/>
        </w:rPr>
      </w:pPr>
    </w:p>
    <w:p w:rsidR="005022BD" w:rsidRPr="009E0A1D" w:rsidRDefault="005022BD" w:rsidP="005022BD">
      <w:pPr>
        <w:spacing w:after="0" w:line="360" w:lineRule="auto"/>
        <w:contextualSpacing/>
        <w:jc w:val="both"/>
        <w:rPr>
          <w:rFonts w:ascii="Book Antiqua" w:hAnsi="Book Antiqua"/>
          <w:sz w:val="24"/>
          <w:szCs w:val="24"/>
        </w:rPr>
      </w:pPr>
      <w:r w:rsidRPr="009E0A1D">
        <w:rPr>
          <w:rFonts w:ascii="Book Antiqua" w:hAnsi="Book Antiqua"/>
          <w:sz w:val="24"/>
          <w:szCs w:val="24"/>
        </w:rPr>
        <w:t xml:space="preserve">Shieh </w:t>
      </w:r>
      <w:r>
        <w:rPr>
          <w:rFonts w:ascii="Book Antiqua" w:hAnsi="Book Antiqua" w:hint="eastAsia"/>
          <w:sz w:val="24"/>
          <w:szCs w:val="24"/>
          <w:lang w:eastAsia="zh-CN"/>
        </w:rPr>
        <w:t xml:space="preserve">FK </w:t>
      </w:r>
      <w:r w:rsidRPr="005022BD">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Pr="009E0A1D">
        <w:rPr>
          <w:rFonts w:ascii="Book Antiqua" w:hAnsi="Book Antiqua"/>
          <w:sz w:val="24"/>
          <w:szCs w:val="24"/>
        </w:rPr>
        <w:t>Improved ERCP brush for malignant biliary strictures</w:t>
      </w:r>
    </w:p>
    <w:p w:rsidR="005022BD" w:rsidRPr="005022BD" w:rsidRDefault="005022BD" w:rsidP="009E0A1D">
      <w:pPr>
        <w:pStyle w:val="NoSpacing1"/>
        <w:spacing w:line="360" w:lineRule="auto"/>
        <w:jc w:val="both"/>
        <w:rPr>
          <w:rFonts w:ascii="Book Antiqua" w:hAnsi="Book Antiqua"/>
          <w:b/>
          <w:sz w:val="24"/>
          <w:szCs w:val="24"/>
          <w:lang w:eastAsia="zh-CN"/>
        </w:rPr>
      </w:pPr>
    </w:p>
    <w:p w:rsidR="003270BA" w:rsidRPr="009E0A1D" w:rsidRDefault="009E0A1D" w:rsidP="009E0A1D">
      <w:pPr>
        <w:pStyle w:val="NoSpacing1"/>
        <w:spacing w:line="360" w:lineRule="auto"/>
        <w:jc w:val="both"/>
        <w:rPr>
          <w:rFonts w:ascii="Book Antiqua" w:hAnsi="Book Antiqua"/>
          <w:sz w:val="24"/>
          <w:szCs w:val="24"/>
          <w:vertAlign w:val="superscript"/>
        </w:rPr>
      </w:pPr>
      <w:r>
        <w:rPr>
          <w:rFonts w:ascii="Book Antiqua" w:hAnsi="Book Antiqua"/>
          <w:sz w:val="24"/>
          <w:szCs w:val="24"/>
        </w:rPr>
        <w:t>Frederick K</w:t>
      </w:r>
      <w:r w:rsidR="00340555" w:rsidRPr="009E0A1D">
        <w:rPr>
          <w:rFonts w:ascii="Book Antiqua" w:hAnsi="Book Antiqua"/>
          <w:sz w:val="24"/>
          <w:szCs w:val="24"/>
        </w:rPr>
        <w:t xml:space="preserve"> Shieh, </w:t>
      </w:r>
      <w:proofErr w:type="spellStart"/>
      <w:r w:rsidR="00340555" w:rsidRPr="009E0A1D">
        <w:rPr>
          <w:rFonts w:ascii="Book Antiqua" w:hAnsi="Book Antiqua"/>
          <w:sz w:val="24"/>
          <w:szCs w:val="24"/>
        </w:rPr>
        <w:t>Adelina</w:t>
      </w:r>
      <w:proofErr w:type="spellEnd"/>
      <w:r w:rsidR="00340555" w:rsidRPr="009E0A1D">
        <w:rPr>
          <w:rFonts w:ascii="Book Antiqua" w:hAnsi="Book Antiqua"/>
          <w:sz w:val="24"/>
          <w:szCs w:val="24"/>
        </w:rPr>
        <w:t xml:space="preserve"> Luong-Player, </w:t>
      </w:r>
      <w:proofErr w:type="spellStart"/>
      <w:r w:rsidR="003A0928" w:rsidRPr="009E0A1D">
        <w:rPr>
          <w:rFonts w:ascii="Book Antiqua" w:hAnsi="Book Antiqua"/>
          <w:sz w:val="24"/>
          <w:szCs w:val="24"/>
        </w:rPr>
        <w:t>Harshit</w:t>
      </w:r>
      <w:proofErr w:type="spellEnd"/>
      <w:r w:rsidR="003A0928" w:rsidRPr="009E0A1D">
        <w:rPr>
          <w:rFonts w:ascii="Book Antiqua" w:hAnsi="Book Antiqua"/>
          <w:sz w:val="24"/>
          <w:szCs w:val="24"/>
        </w:rPr>
        <w:t xml:space="preserve"> </w:t>
      </w:r>
      <w:r>
        <w:rPr>
          <w:rFonts w:ascii="Book Antiqua" w:hAnsi="Book Antiqua"/>
          <w:sz w:val="24"/>
          <w:szCs w:val="24"/>
        </w:rPr>
        <w:t>S</w:t>
      </w:r>
      <w:r w:rsidR="00641B4E" w:rsidRPr="009E0A1D">
        <w:rPr>
          <w:rFonts w:ascii="Book Antiqua" w:hAnsi="Book Antiqua"/>
          <w:sz w:val="24"/>
          <w:szCs w:val="24"/>
        </w:rPr>
        <w:t xml:space="preserve"> </w:t>
      </w:r>
      <w:proofErr w:type="spellStart"/>
      <w:r w:rsidR="003A0928" w:rsidRPr="009E0A1D">
        <w:rPr>
          <w:rFonts w:ascii="Book Antiqua" w:hAnsi="Book Antiqua"/>
          <w:sz w:val="24"/>
          <w:szCs w:val="24"/>
        </w:rPr>
        <w:t>Khara</w:t>
      </w:r>
      <w:proofErr w:type="spellEnd"/>
      <w:r w:rsidR="003A0928" w:rsidRPr="009E0A1D">
        <w:rPr>
          <w:rFonts w:ascii="Book Antiqua" w:hAnsi="Book Antiqua"/>
          <w:sz w:val="24"/>
          <w:szCs w:val="24"/>
        </w:rPr>
        <w:t xml:space="preserve">, </w:t>
      </w:r>
      <w:r w:rsidR="00340555" w:rsidRPr="009E0A1D">
        <w:rPr>
          <w:rFonts w:ascii="Book Antiqua" w:hAnsi="Book Antiqua"/>
          <w:sz w:val="24"/>
          <w:szCs w:val="24"/>
        </w:rPr>
        <w:t>Haiyan Liu, Fan Lin, M</w:t>
      </w:r>
      <w:r w:rsidR="006A5C9D" w:rsidRPr="009E0A1D">
        <w:rPr>
          <w:rFonts w:ascii="Book Antiqua" w:hAnsi="Book Antiqua"/>
          <w:sz w:val="24"/>
          <w:szCs w:val="24"/>
        </w:rPr>
        <w:t>atthew</w:t>
      </w:r>
      <w:r w:rsidR="00340555" w:rsidRPr="009E0A1D">
        <w:rPr>
          <w:rFonts w:ascii="Book Antiqua" w:hAnsi="Book Antiqua"/>
          <w:sz w:val="24"/>
          <w:szCs w:val="24"/>
        </w:rPr>
        <w:t xml:space="preserve"> J</w:t>
      </w:r>
      <w:r w:rsidR="005B2F56" w:rsidRPr="009E0A1D">
        <w:rPr>
          <w:rFonts w:ascii="Book Antiqua" w:hAnsi="Book Antiqua"/>
          <w:sz w:val="24"/>
          <w:szCs w:val="24"/>
        </w:rPr>
        <w:t xml:space="preserve"> </w:t>
      </w:r>
      <w:proofErr w:type="spellStart"/>
      <w:r w:rsidR="00340555" w:rsidRPr="009E0A1D">
        <w:rPr>
          <w:rFonts w:ascii="Book Antiqua" w:hAnsi="Book Antiqua"/>
          <w:sz w:val="24"/>
          <w:szCs w:val="24"/>
        </w:rPr>
        <w:t>Shellenberger</w:t>
      </w:r>
      <w:proofErr w:type="spellEnd"/>
      <w:r>
        <w:rPr>
          <w:rFonts w:ascii="Book Antiqua" w:hAnsi="Book Antiqua"/>
          <w:sz w:val="24"/>
          <w:szCs w:val="24"/>
        </w:rPr>
        <w:t>,</w:t>
      </w:r>
      <w:r w:rsidR="00D002E5">
        <w:rPr>
          <w:rFonts w:ascii="Book Antiqua" w:hAnsi="Book Antiqua"/>
          <w:sz w:val="24"/>
          <w:szCs w:val="24"/>
        </w:rPr>
        <w:t xml:space="preserve"> </w:t>
      </w:r>
      <w:proofErr w:type="spellStart"/>
      <w:r>
        <w:rPr>
          <w:rFonts w:ascii="Book Antiqua" w:hAnsi="Book Antiqua"/>
          <w:sz w:val="24"/>
          <w:szCs w:val="24"/>
        </w:rPr>
        <w:t>Amitpal</w:t>
      </w:r>
      <w:proofErr w:type="spellEnd"/>
      <w:r>
        <w:rPr>
          <w:rFonts w:ascii="Book Antiqua" w:hAnsi="Book Antiqua"/>
          <w:sz w:val="24"/>
          <w:szCs w:val="24"/>
        </w:rPr>
        <w:t xml:space="preserve"> S</w:t>
      </w:r>
      <w:r w:rsidR="00340555" w:rsidRPr="009E0A1D">
        <w:rPr>
          <w:rFonts w:ascii="Book Antiqua" w:hAnsi="Book Antiqua"/>
          <w:sz w:val="24"/>
          <w:szCs w:val="24"/>
        </w:rPr>
        <w:t xml:space="preserve"> </w:t>
      </w:r>
      <w:proofErr w:type="spellStart"/>
      <w:r w:rsidR="00340555" w:rsidRPr="009E0A1D">
        <w:rPr>
          <w:rFonts w:ascii="Book Antiqua" w:hAnsi="Book Antiqua"/>
          <w:sz w:val="24"/>
          <w:szCs w:val="24"/>
        </w:rPr>
        <w:t>Johal</w:t>
      </w:r>
      <w:proofErr w:type="spellEnd"/>
      <w:r>
        <w:rPr>
          <w:rFonts w:ascii="Book Antiqua" w:hAnsi="Book Antiqua"/>
          <w:sz w:val="24"/>
          <w:szCs w:val="24"/>
        </w:rPr>
        <w:t>, David L</w:t>
      </w:r>
      <w:r w:rsidR="00340555" w:rsidRPr="009E0A1D">
        <w:rPr>
          <w:rFonts w:ascii="Book Antiqua" w:hAnsi="Book Antiqua"/>
          <w:sz w:val="24"/>
          <w:szCs w:val="24"/>
        </w:rPr>
        <w:t xml:space="preserve"> Diehl</w:t>
      </w:r>
      <w:r w:rsidR="006C6A78" w:rsidRPr="009E0A1D">
        <w:rPr>
          <w:rFonts w:ascii="Book Antiqua" w:hAnsi="Book Antiqua"/>
          <w:sz w:val="24"/>
          <w:szCs w:val="24"/>
        </w:rPr>
        <w:t xml:space="preserve"> </w:t>
      </w:r>
    </w:p>
    <w:p w:rsidR="00BF4961" w:rsidRPr="009E0A1D" w:rsidRDefault="00BF4961" w:rsidP="009E0A1D">
      <w:pPr>
        <w:pStyle w:val="NoSpacing1"/>
        <w:spacing w:line="360" w:lineRule="auto"/>
        <w:jc w:val="both"/>
        <w:rPr>
          <w:rFonts w:ascii="Book Antiqua" w:hAnsi="Book Antiqua"/>
          <w:sz w:val="24"/>
          <w:szCs w:val="24"/>
        </w:rPr>
      </w:pPr>
    </w:p>
    <w:p w:rsidR="00BF4961" w:rsidRPr="009E0A1D" w:rsidRDefault="005022BD" w:rsidP="005022BD">
      <w:pPr>
        <w:pStyle w:val="NoSpacing1"/>
        <w:spacing w:line="360" w:lineRule="auto"/>
        <w:jc w:val="both"/>
        <w:rPr>
          <w:rFonts w:ascii="Book Antiqua" w:hAnsi="Book Antiqua"/>
          <w:sz w:val="24"/>
          <w:szCs w:val="24"/>
          <w:lang w:eastAsia="zh-CN"/>
        </w:rPr>
      </w:pPr>
      <w:r>
        <w:rPr>
          <w:rFonts w:ascii="Book Antiqua" w:hAnsi="Book Antiqua"/>
          <w:b/>
          <w:sz w:val="24"/>
          <w:szCs w:val="24"/>
        </w:rPr>
        <w:t>Frederick K</w:t>
      </w:r>
      <w:r w:rsidR="00BF4961" w:rsidRPr="009E0A1D">
        <w:rPr>
          <w:rFonts w:ascii="Book Antiqua" w:hAnsi="Book Antiqua"/>
          <w:b/>
          <w:sz w:val="24"/>
          <w:szCs w:val="24"/>
        </w:rPr>
        <w:t xml:space="preserve"> Shieh</w:t>
      </w:r>
      <w:r>
        <w:rPr>
          <w:rFonts w:ascii="Book Antiqua" w:hAnsi="Book Antiqua" w:hint="eastAsia"/>
          <w:b/>
          <w:sz w:val="24"/>
          <w:szCs w:val="24"/>
          <w:lang w:eastAsia="zh-CN"/>
        </w:rPr>
        <w:t>,</w:t>
      </w:r>
      <w:r w:rsidRPr="005022BD">
        <w:rPr>
          <w:rFonts w:ascii="Book Antiqua" w:hAnsi="Book Antiqua"/>
          <w:b/>
          <w:sz w:val="24"/>
          <w:szCs w:val="24"/>
        </w:rPr>
        <w:t xml:space="preserve"> </w:t>
      </w:r>
      <w:proofErr w:type="spellStart"/>
      <w:r>
        <w:rPr>
          <w:rFonts w:ascii="Book Antiqua" w:hAnsi="Book Antiqua"/>
          <w:b/>
          <w:sz w:val="24"/>
          <w:szCs w:val="24"/>
        </w:rPr>
        <w:t>Harshit</w:t>
      </w:r>
      <w:proofErr w:type="spellEnd"/>
      <w:r>
        <w:rPr>
          <w:rFonts w:ascii="Book Antiqua" w:hAnsi="Book Antiqua"/>
          <w:b/>
          <w:sz w:val="24"/>
          <w:szCs w:val="24"/>
        </w:rPr>
        <w:t xml:space="preserve"> S</w:t>
      </w:r>
      <w:r w:rsidRPr="009E0A1D">
        <w:rPr>
          <w:rFonts w:ascii="Book Antiqua" w:hAnsi="Book Antiqua"/>
          <w:b/>
          <w:sz w:val="24"/>
          <w:szCs w:val="24"/>
        </w:rPr>
        <w:t xml:space="preserve"> </w:t>
      </w:r>
      <w:proofErr w:type="spellStart"/>
      <w:r w:rsidRPr="009E0A1D">
        <w:rPr>
          <w:rFonts w:ascii="Book Antiqua" w:hAnsi="Book Antiqua"/>
          <w:b/>
          <w:sz w:val="24"/>
          <w:szCs w:val="24"/>
        </w:rPr>
        <w:t>Khara</w:t>
      </w:r>
      <w:proofErr w:type="spellEnd"/>
      <w:r w:rsidRPr="009E0A1D">
        <w:rPr>
          <w:rFonts w:ascii="Book Antiqua" w:hAnsi="Book Antiqua"/>
          <w:b/>
          <w:sz w:val="24"/>
          <w:szCs w:val="24"/>
        </w:rPr>
        <w:t>,</w:t>
      </w:r>
      <w:r w:rsidRPr="005022BD">
        <w:rPr>
          <w:rFonts w:ascii="Book Antiqua" w:hAnsi="Book Antiqua"/>
          <w:b/>
          <w:sz w:val="24"/>
          <w:szCs w:val="24"/>
        </w:rPr>
        <w:t xml:space="preserve"> </w:t>
      </w:r>
      <w:r>
        <w:rPr>
          <w:rFonts w:ascii="Book Antiqua" w:hAnsi="Book Antiqua"/>
          <w:b/>
          <w:sz w:val="24"/>
          <w:szCs w:val="24"/>
        </w:rPr>
        <w:t>Matthew J</w:t>
      </w:r>
      <w:r w:rsidRPr="009E0A1D">
        <w:rPr>
          <w:rFonts w:ascii="Book Antiqua" w:hAnsi="Book Antiqua"/>
          <w:b/>
          <w:sz w:val="24"/>
          <w:szCs w:val="24"/>
        </w:rPr>
        <w:t xml:space="preserve"> </w:t>
      </w:r>
      <w:proofErr w:type="spellStart"/>
      <w:r w:rsidRPr="009E0A1D">
        <w:rPr>
          <w:rFonts w:ascii="Book Antiqua" w:hAnsi="Book Antiqua"/>
          <w:b/>
          <w:sz w:val="24"/>
          <w:szCs w:val="24"/>
        </w:rPr>
        <w:t>Shellenberger</w:t>
      </w:r>
      <w:proofErr w:type="spellEnd"/>
      <w:r>
        <w:rPr>
          <w:rFonts w:ascii="Book Antiqua" w:hAnsi="Book Antiqua" w:hint="eastAsia"/>
          <w:b/>
          <w:sz w:val="24"/>
          <w:szCs w:val="24"/>
          <w:lang w:eastAsia="zh-CN"/>
        </w:rPr>
        <w:t xml:space="preserve">, </w:t>
      </w:r>
      <w:proofErr w:type="spellStart"/>
      <w:r>
        <w:rPr>
          <w:rFonts w:ascii="Book Antiqua" w:hAnsi="Book Antiqua"/>
          <w:b/>
          <w:sz w:val="24"/>
          <w:szCs w:val="24"/>
        </w:rPr>
        <w:t>Amitpal</w:t>
      </w:r>
      <w:proofErr w:type="spellEnd"/>
      <w:r>
        <w:rPr>
          <w:rFonts w:ascii="Book Antiqua" w:hAnsi="Book Antiqua"/>
          <w:b/>
          <w:sz w:val="24"/>
          <w:szCs w:val="24"/>
        </w:rPr>
        <w:t xml:space="preserve"> S</w:t>
      </w:r>
      <w:r w:rsidRPr="009E0A1D">
        <w:rPr>
          <w:rFonts w:ascii="Book Antiqua" w:hAnsi="Book Antiqua"/>
          <w:b/>
          <w:sz w:val="24"/>
          <w:szCs w:val="24"/>
        </w:rPr>
        <w:t xml:space="preserve"> </w:t>
      </w:r>
      <w:proofErr w:type="spellStart"/>
      <w:r w:rsidRPr="009E0A1D">
        <w:rPr>
          <w:rFonts w:ascii="Book Antiqua" w:hAnsi="Book Antiqua"/>
          <w:b/>
          <w:sz w:val="24"/>
          <w:szCs w:val="24"/>
        </w:rPr>
        <w:t>Johal</w:t>
      </w:r>
      <w:proofErr w:type="spellEnd"/>
      <w:r>
        <w:rPr>
          <w:rFonts w:ascii="Book Antiqua" w:hAnsi="Book Antiqua" w:hint="eastAsia"/>
          <w:b/>
          <w:sz w:val="24"/>
          <w:szCs w:val="24"/>
          <w:lang w:eastAsia="zh-CN"/>
        </w:rPr>
        <w:t xml:space="preserve">, </w:t>
      </w:r>
      <w:r>
        <w:rPr>
          <w:rFonts w:ascii="Book Antiqua" w:hAnsi="Book Antiqua"/>
          <w:b/>
          <w:sz w:val="24"/>
          <w:szCs w:val="24"/>
        </w:rPr>
        <w:t>David L</w:t>
      </w:r>
      <w:r w:rsidRPr="009E0A1D">
        <w:rPr>
          <w:rFonts w:ascii="Book Antiqua" w:hAnsi="Book Antiqua"/>
          <w:b/>
          <w:sz w:val="24"/>
          <w:szCs w:val="24"/>
        </w:rPr>
        <w:t xml:space="preserve"> Diehl</w:t>
      </w:r>
      <w:r>
        <w:rPr>
          <w:rFonts w:ascii="Book Antiqua" w:hAnsi="Book Antiqua" w:hint="eastAsia"/>
          <w:b/>
          <w:sz w:val="24"/>
          <w:szCs w:val="24"/>
          <w:lang w:eastAsia="zh-CN"/>
        </w:rPr>
        <w:t xml:space="preserve">, </w:t>
      </w:r>
      <w:r w:rsidR="00BF4961" w:rsidRPr="009E0A1D">
        <w:rPr>
          <w:rFonts w:ascii="Book Antiqua" w:hAnsi="Book Antiqua"/>
          <w:sz w:val="24"/>
          <w:szCs w:val="24"/>
        </w:rPr>
        <w:t xml:space="preserve">Department of Gastroenterology and Nutrition, </w:t>
      </w:r>
      <w:proofErr w:type="spellStart"/>
      <w:r w:rsidR="00BF4961" w:rsidRPr="009E0A1D">
        <w:rPr>
          <w:rFonts w:ascii="Book Antiqua" w:hAnsi="Book Antiqua"/>
          <w:sz w:val="24"/>
          <w:szCs w:val="24"/>
        </w:rPr>
        <w:t>Geisinger</w:t>
      </w:r>
      <w:proofErr w:type="spellEnd"/>
      <w:r w:rsidR="00BF4961" w:rsidRPr="009E0A1D">
        <w:rPr>
          <w:rFonts w:ascii="Book Antiqua" w:hAnsi="Book Antiqua"/>
          <w:sz w:val="24"/>
          <w:szCs w:val="24"/>
        </w:rPr>
        <w:t xml:space="preserve"> Medical Center, Danville, P</w:t>
      </w:r>
      <w:r>
        <w:rPr>
          <w:rFonts w:ascii="Book Antiqua" w:hAnsi="Book Antiqua" w:hint="eastAsia"/>
          <w:sz w:val="24"/>
          <w:szCs w:val="24"/>
          <w:lang w:eastAsia="zh-CN"/>
        </w:rPr>
        <w:t>A</w:t>
      </w:r>
      <w:r w:rsidR="00D002E5">
        <w:rPr>
          <w:rFonts w:ascii="Book Antiqua" w:hAnsi="Book Antiqua"/>
          <w:sz w:val="24"/>
          <w:szCs w:val="24"/>
          <w:lang w:eastAsia="zh-CN"/>
        </w:rPr>
        <w:t xml:space="preserve"> </w:t>
      </w:r>
      <w:r w:rsidR="00BF4961" w:rsidRPr="009E0A1D">
        <w:rPr>
          <w:rFonts w:ascii="Book Antiqua" w:hAnsi="Book Antiqua"/>
          <w:sz w:val="24"/>
          <w:szCs w:val="24"/>
        </w:rPr>
        <w:t xml:space="preserve">17822, </w:t>
      </w:r>
      <w:r>
        <w:rPr>
          <w:rFonts w:ascii="Book Antiqua" w:hAnsi="Book Antiqua"/>
          <w:sz w:val="24"/>
          <w:szCs w:val="24"/>
          <w:lang w:eastAsia="zh-CN"/>
        </w:rPr>
        <w:t>United States</w:t>
      </w:r>
    </w:p>
    <w:p w:rsidR="00BF4961" w:rsidRPr="009E0A1D" w:rsidRDefault="00BF4961" w:rsidP="009E0A1D">
      <w:pPr>
        <w:pStyle w:val="NoSpacing1"/>
        <w:spacing w:line="360" w:lineRule="auto"/>
        <w:jc w:val="both"/>
        <w:rPr>
          <w:rFonts w:ascii="Book Antiqua" w:hAnsi="Book Antiqua"/>
          <w:sz w:val="24"/>
          <w:szCs w:val="24"/>
        </w:rPr>
      </w:pPr>
    </w:p>
    <w:p w:rsidR="00BF4961" w:rsidRPr="005022BD" w:rsidRDefault="00BF4961" w:rsidP="005022BD">
      <w:pPr>
        <w:pStyle w:val="NoSpacing1"/>
        <w:spacing w:line="360" w:lineRule="auto"/>
        <w:jc w:val="both"/>
        <w:rPr>
          <w:rFonts w:ascii="Book Antiqua" w:hAnsi="Book Antiqua"/>
          <w:b/>
          <w:sz w:val="24"/>
          <w:szCs w:val="24"/>
          <w:lang w:eastAsia="zh-CN"/>
        </w:rPr>
      </w:pPr>
      <w:proofErr w:type="spellStart"/>
      <w:r w:rsidRPr="009E0A1D">
        <w:rPr>
          <w:rFonts w:ascii="Book Antiqua" w:hAnsi="Book Antiqua"/>
          <w:b/>
          <w:sz w:val="24"/>
          <w:szCs w:val="24"/>
        </w:rPr>
        <w:t>Adelina</w:t>
      </w:r>
      <w:proofErr w:type="spellEnd"/>
      <w:r w:rsidRPr="009E0A1D">
        <w:rPr>
          <w:rFonts w:ascii="Book Antiqua" w:hAnsi="Book Antiqua"/>
          <w:b/>
          <w:sz w:val="24"/>
          <w:szCs w:val="24"/>
        </w:rPr>
        <w:t xml:space="preserve"> Luong-Player</w:t>
      </w:r>
      <w:r w:rsidR="005022BD">
        <w:rPr>
          <w:rFonts w:ascii="Book Antiqua" w:hAnsi="Book Antiqua" w:hint="eastAsia"/>
          <w:b/>
          <w:sz w:val="24"/>
          <w:szCs w:val="24"/>
          <w:lang w:eastAsia="zh-CN"/>
        </w:rPr>
        <w:t xml:space="preserve">, </w:t>
      </w:r>
      <w:r w:rsidR="005022BD" w:rsidRPr="009E0A1D">
        <w:rPr>
          <w:rFonts w:ascii="Book Antiqua" w:hAnsi="Book Antiqua"/>
          <w:b/>
          <w:sz w:val="24"/>
          <w:szCs w:val="24"/>
        </w:rPr>
        <w:t>Haiyan Liu</w:t>
      </w:r>
      <w:r w:rsidR="005022BD">
        <w:rPr>
          <w:rFonts w:ascii="Book Antiqua" w:hAnsi="Book Antiqua" w:hint="eastAsia"/>
          <w:b/>
          <w:sz w:val="24"/>
          <w:szCs w:val="24"/>
          <w:lang w:eastAsia="zh-CN"/>
        </w:rPr>
        <w:t xml:space="preserve">, </w:t>
      </w:r>
      <w:r w:rsidR="005022BD" w:rsidRPr="009E0A1D">
        <w:rPr>
          <w:rFonts w:ascii="Book Antiqua" w:hAnsi="Book Antiqua"/>
          <w:b/>
          <w:sz w:val="24"/>
          <w:szCs w:val="24"/>
        </w:rPr>
        <w:t>Fan Lin</w:t>
      </w:r>
      <w:r w:rsidR="005022BD">
        <w:rPr>
          <w:rFonts w:ascii="Book Antiqua" w:hAnsi="Book Antiqua" w:hint="eastAsia"/>
          <w:b/>
          <w:sz w:val="24"/>
          <w:szCs w:val="24"/>
          <w:lang w:eastAsia="zh-CN"/>
        </w:rPr>
        <w:t xml:space="preserve">, </w:t>
      </w:r>
      <w:r w:rsidRPr="009E0A1D">
        <w:rPr>
          <w:rFonts w:ascii="Book Antiqua" w:hAnsi="Book Antiqua"/>
          <w:sz w:val="24"/>
          <w:szCs w:val="24"/>
        </w:rPr>
        <w:t xml:space="preserve">Department of Pathology and Laboratory Medicine, </w:t>
      </w:r>
      <w:proofErr w:type="spellStart"/>
      <w:r w:rsidRPr="009E0A1D">
        <w:rPr>
          <w:rFonts w:ascii="Book Antiqua" w:hAnsi="Book Antiqua"/>
          <w:sz w:val="24"/>
          <w:szCs w:val="24"/>
        </w:rPr>
        <w:t>Geisinger</w:t>
      </w:r>
      <w:proofErr w:type="spellEnd"/>
      <w:r w:rsidRPr="009E0A1D">
        <w:rPr>
          <w:rFonts w:ascii="Book Antiqua" w:hAnsi="Book Antiqua"/>
          <w:sz w:val="24"/>
          <w:szCs w:val="24"/>
        </w:rPr>
        <w:t xml:space="preserve"> Medical Center, Danville, P</w:t>
      </w:r>
      <w:r w:rsidR="005022BD">
        <w:rPr>
          <w:rFonts w:ascii="Book Antiqua" w:hAnsi="Book Antiqua" w:hint="eastAsia"/>
          <w:sz w:val="24"/>
          <w:szCs w:val="24"/>
          <w:lang w:eastAsia="zh-CN"/>
        </w:rPr>
        <w:t>A</w:t>
      </w:r>
      <w:r w:rsidRPr="009E0A1D">
        <w:rPr>
          <w:rFonts w:ascii="Book Antiqua" w:hAnsi="Book Antiqua"/>
          <w:sz w:val="24"/>
          <w:szCs w:val="24"/>
        </w:rPr>
        <w:t xml:space="preserve"> 17822, </w:t>
      </w:r>
      <w:r w:rsidRPr="009E0A1D">
        <w:rPr>
          <w:rFonts w:ascii="Book Antiqua" w:hAnsi="Book Antiqua"/>
          <w:sz w:val="24"/>
          <w:szCs w:val="24"/>
          <w:lang w:eastAsia="zh-CN"/>
        </w:rPr>
        <w:t>United States</w:t>
      </w:r>
    </w:p>
    <w:p w:rsidR="005022BD" w:rsidRDefault="005022BD" w:rsidP="009E0A1D">
      <w:pPr>
        <w:pStyle w:val="NoSpacing1"/>
        <w:spacing w:line="360" w:lineRule="auto"/>
        <w:jc w:val="both"/>
        <w:rPr>
          <w:rFonts w:ascii="Book Antiqua" w:hAnsi="Book Antiqua"/>
          <w:sz w:val="24"/>
          <w:szCs w:val="24"/>
          <w:lang w:eastAsia="zh-CN"/>
        </w:rPr>
      </w:pPr>
    </w:p>
    <w:p w:rsidR="00BF2217" w:rsidRPr="009E0A1D" w:rsidRDefault="005022BD" w:rsidP="009E0A1D">
      <w:pPr>
        <w:pStyle w:val="NoSpacing1"/>
        <w:spacing w:line="360" w:lineRule="auto"/>
        <w:jc w:val="both"/>
        <w:rPr>
          <w:rFonts w:ascii="Book Antiqua" w:hAnsi="Book Antiqua"/>
          <w:sz w:val="24"/>
          <w:szCs w:val="24"/>
        </w:rPr>
      </w:pPr>
      <w:r w:rsidRPr="00D26319">
        <w:rPr>
          <w:rFonts w:ascii="Book Antiqua" w:hAnsi="Book Antiqua"/>
          <w:b/>
          <w:color w:val="000000"/>
          <w:sz w:val="24"/>
        </w:rPr>
        <w:t>Author contributions:</w:t>
      </w:r>
      <w:r w:rsidR="00BF2217" w:rsidRPr="009E0A1D">
        <w:rPr>
          <w:rFonts w:ascii="Book Antiqua" w:hAnsi="Book Antiqua"/>
          <w:b/>
          <w:sz w:val="24"/>
          <w:szCs w:val="24"/>
          <w:lang w:eastAsia="zh-CN"/>
        </w:rPr>
        <w:t xml:space="preserve"> </w:t>
      </w:r>
      <w:r w:rsidR="00BF2217" w:rsidRPr="009E0A1D">
        <w:rPr>
          <w:rFonts w:ascii="Book Antiqua" w:hAnsi="Book Antiqua"/>
          <w:sz w:val="24"/>
          <w:szCs w:val="24"/>
        </w:rPr>
        <w:t>All authors contributed equally to this work</w:t>
      </w:r>
      <w:r>
        <w:rPr>
          <w:rFonts w:ascii="Book Antiqua" w:hAnsi="Book Antiqua" w:hint="eastAsia"/>
          <w:sz w:val="24"/>
          <w:szCs w:val="24"/>
          <w:lang w:eastAsia="zh-CN"/>
        </w:rPr>
        <w:t>;</w:t>
      </w:r>
      <w:r w:rsidR="00BF2217" w:rsidRPr="009E0A1D">
        <w:rPr>
          <w:rFonts w:ascii="Book Antiqua" w:hAnsi="Book Antiqua"/>
          <w:sz w:val="24"/>
          <w:szCs w:val="24"/>
        </w:rPr>
        <w:t xml:space="preserve"> Shieh FK, </w:t>
      </w:r>
      <w:proofErr w:type="spellStart"/>
      <w:r w:rsidR="00BF2217" w:rsidRPr="009E0A1D">
        <w:rPr>
          <w:rFonts w:ascii="Book Antiqua" w:hAnsi="Book Antiqua"/>
          <w:sz w:val="24"/>
          <w:szCs w:val="24"/>
        </w:rPr>
        <w:t>Khara</w:t>
      </w:r>
      <w:proofErr w:type="spellEnd"/>
      <w:r>
        <w:rPr>
          <w:rFonts w:ascii="Book Antiqua" w:hAnsi="Book Antiqua"/>
          <w:sz w:val="24"/>
          <w:szCs w:val="24"/>
        </w:rPr>
        <w:t xml:space="preserve"> HS, </w:t>
      </w:r>
      <w:proofErr w:type="spellStart"/>
      <w:r>
        <w:rPr>
          <w:rFonts w:ascii="Book Antiqua" w:hAnsi="Book Antiqua"/>
          <w:sz w:val="24"/>
          <w:szCs w:val="24"/>
        </w:rPr>
        <w:t>Shellenberger</w:t>
      </w:r>
      <w:proofErr w:type="spellEnd"/>
      <w:r>
        <w:rPr>
          <w:rFonts w:ascii="Book Antiqua" w:hAnsi="Book Antiqua"/>
          <w:sz w:val="24"/>
          <w:szCs w:val="24"/>
        </w:rPr>
        <w:t xml:space="preserve"> MJ, </w:t>
      </w:r>
      <w:proofErr w:type="spellStart"/>
      <w:r>
        <w:rPr>
          <w:rFonts w:ascii="Book Antiqua" w:hAnsi="Book Antiqua"/>
          <w:sz w:val="24"/>
          <w:szCs w:val="24"/>
        </w:rPr>
        <w:t>Johal</w:t>
      </w:r>
      <w:proofErr w:type="spellEnd"/>
      <w:r>
        <w:rPr>
          <w:rFonts w:ascii="Book Antiqua" w:hAnsi="Book Antiqua"/>
          <w:sz w:val="24"/>
          <w:szCs w:val="24"/>
        </w:rPr>
        <w:t xml:space="preserve"> AS</w:t>
      </w:r>
      <w:r w:rsidR="00BF2217" w:rsidRPr="009E0A1D">
        <w:rPr>
          <w:rFonts w:ascii="Book Antiqua" w:hAnsi="Book Antiqua"/>
          <w:sz w:val="24"/>
          <w:szCs w:val="24"/>
        </w:rPr>
        <w:t xml:space="preserve"> and Diehl DL were involved in the clinical management, procedural performance and tissue acquisition of the cases</w:t>
      </w:r>
      <w:r>
        <w:rPr>
          <w:rFonts w:ascii="Book Antiqua" w:hAnsi="Book Antiqua" w:hint="eastAsia"/>
          <w:sz w:val="24"/>
          <w:szCs w:val="24"/>
          <w:lang w:eastAsia="zh-CN"/>
        </w:rPr>
        <w:t>;</w:t>
      </w:r>
      <w:r w:rsidR="00BF2217" w:rsidRPr="009E0A1D">
        <w:rPr>
          <w:rFonts w:ascii="Book Antiqua" w:hAnsi="Book Antiqua"/>
          <w:sz w:val="24"/>
          <w:szCs w:val="24"/>
        </w:rPr>
        <w:t xml:space="preserve"> Luong-Player A, Liu H and Lin F were involved in the </w:t>
      </w:r>
      <w:proofErr w:type="spellStart"/>
      <w:r w:rsidR="00BF2217" w:rsidRPr="009E0A1D">
        <w:rPr>
          <w:rFonts w:ascii="Book Antiqua" w:hAnsi="Book Antiqua"/>
          <w:sz w:val="24"/>
          <w:szCs w:val="24"/>
        </w:rPr>
        <w:t>cytopathological</w:t>
      </w:r>
      <w:proofErr w:type="spellEnd"/>
      <w:r w:rsidR="00BF2217" w:rsidRPr="009E0A1D">
        <w:rPr>
          <w:rFonts w:ascii="Book Antiqua" w:hAnsi="Book Antiqua"/>
          <w:sz w:val="24"/>
          <w:szCs w:val="24"/>
        </w:rPr>
        <w:t xml:space="preserve"> analysis and diagnostic assessment of the cases. </w:t>
      </w:r>
    </w:p>
    <w:p w:rsidR="00BF2217" w:rsidRPr="009E0A1D" w:rsidRDefault="00BF2217" w:rsidP="009E0A1D">
      <w:pPr>
        <w:pStyle w:val="NoSpacing1"/>
        <w:spacing w:line="360" w:lineRule="auto"/>
        <w:jc w:val="both"/>
        <w:rPr>
          <w:rFonts w:ascii="Book Antiqua" w:hAnsi="Book Antiqua"/>
          <w:sz w:val="24"/>
          <w:szCs w:val="24"/>
        </w:rPr>
      </w:pPr>
    </w:p>
    <w:p w:rsidR="001F4A4B" w:rsidRPr="005022BD" w:rsidRDefault="005022BD" w:rsidP="005022BD">
      <w:pPr>
        <w:pStyle w:val="NoSpacing1"/>
        <w:spacing w:line="360" w:lineRule="auto"/>
        <w:jc w:val="both"/>
        <w:rPr>
          <w:rFonts w:ascii="Book Antiqua" w:hAnsi="Book Antiqua"/>
          <w:b/>
          <w:sz w:val="24"/>
          <w:szCs w:val="24"/>
          <w:lang w:eastAsia="zh-CN"/>
        </w:rPr>
      </w:pPr>
      <w:r>
        <w:rPr>
          <w:rFonts w:ascii="Book Antiqua" w:hAnsi="Book Antiqua"/>
          <w:b/>
          <w:sz w:val="24"/>
        </w:rPr>
        <w:t>Correspondence to:</w:t>
      </w:r>
      <w:r w:rsidR="00A907D3" w:rsidRPr="009E0A1D">
        <w:rPr>
          <w:rFonts w:ascii="Book Antiqua" w:hAnsi="Book Antiqua"/>
          <w:b/>
          <w:sz w:val="24"/>
          <w:szCs w:val="24"/>
          <w:lang w:eastAsia="zh-CN"/>
        </w:rPr>
        <w:t xml:space="preserve"> </w:t>
      </w:r>
      <w:r w:rsidR="001F4A4B" w:rsidRPr="009E0A1D">
        <w:rPr>
          <w:rFonts w:ascii="Book Antiqua" w:hAnsi="Book Antiqua"/>
          <w:b/>
          <w:sz w:val="24"/>
          <w:szCs w:val="24"/>
        </w:rPr>
        <w:t>David L Diehl, MD, FACP, FASGE</w:t>
      </w:r>
      <w:r>
        <w:rPr>
          <w:rFonts w:ascii="Book Antiqua" w:hAnsi="Book Antiqua" w:hint="eastAsia"/>
          <w:b/>
          <w:sz w:val="24"/>
          <w:szCs w:val="24"/>
          <w:lang w:eastAsia="zh-CN"/>
        </w:rPr>
        <w:t xml:space="preserve">, </w:t>
      </w:r>
      <w:r w:rsidR="001F4A4B" w:rsidRPr="009E0A1D">
        <w:rPr>
          <w:rFonts w:ascii="Book Antiqua" w:hAnsi="Book Antiqua"/>
          <w:sz w:val="24"/>
          <w:szCs w:val="24"/>
        </w:rPr>
        <w:t>Director of Interventional Endoscopy</w:t>
      </w:r>
      <w:r w:rsidR="00A907D3" w:rsidRPr="009E0A1D">
        <w:rPr>
          <w:rFonts w:ascii="Book Antiqua" w:hAnsi="Book Antiqua"/>
          <w:sz w:val="24"/>
          <w:szCs w:val="24"/>
        </w:rPr>
        <w:t xml:space="preserve">, </w:t>
      </w:r>
      <w:r w:rsidR="001F4A4B" w:rsidRPr="009E0A1D">
        <w:rPr>
          <w:rFonts w:ascii="Book Antiqua" w:hAnsi="Book Antiqua"/>
          <w:sz w:val="24"/>
          <w:szCs w:val="24"/>
        </w:rPr>
        <w:t>Department of Gastroenterology and Nutrition</w:t>
      </w:r>
      <w:r w:rsidR="00A907D3" w:rsidRPr="009E0A1D">
        <w:rPr>
          <w:rFonts w:ascii="Book Antiqua" w:hAnsi="Book Antiqua"/>
          <w:sz w:val="24"/>
          <w:szCs w:val="24"/>
        </w:rPr>
        <w:t xml:space="preserve">, </w:t>
      </w:r>
      <w:proofErr w:type="spellStart"/>
      <w:r w:rsidR="001F4A4B" w:rsidRPr="009E0A1D">
        <w:rPr>
          <w:rFonts w:ascii="Book Antiqua" w:hAnsi="Book Antiqua"/>
          <w:sz w:val="24"/>
          <w:szCs w:val="24"/>
        </w:rPr>
        <w:t>Geisinger</w:t>
      </w:r>
      <w:proofErr w:type="spellEnd"/>
      <w:r w:rsidR="001F4A4B" w:rsidRPr="009E0A1D">
        <w:rPr>
          <w:rFonts w:ascii="Book Antiqua" w:hAnsi="Book Antiqua"/>
          <w:sz w:val="24"/>
          <w:szCs w:val="24"/>
        </w:rPr>
        <w:t xml:space="preserve"> Medical Center</w:t>
      </w:r>
      <w:r w:rsidR="00A907D3" w:rsidRPr="009E0A1D">
        <w:rPr>
          <w:rFonts w:ascii="Book Antiqua" w:hAnsi="Book Antiqua"/>
          <w:sz w:val="24"/>
          <w:szCs w:val="24"/>
        </w:rPr>
        <w:t xml:space="preserve">, </w:t>
      </w:r>
      <w:r w:rsidR="001F4A4B" w:rsidRPr="009E0A1D">
        <w:rPr>
          <w:rFonts w:ascii="Book Antiqua" w:hAnsi="Book Antiqua"/>
          <w:sz w:val="24"/>
          <w:szCs w:val="24"/>
          <w:lang w:val="fr-FR"/>
        </w:rPr>
        <w:lastRenderedPageBreak/>
        <w:t xml:space="preserve">100 N. </w:t>
      </w:r>
      <w:proofErr w:type="spellStart"/>
      <w:r w:rsidR="001F4A4B" w:rsidRPr="009E0A1D">
        <w:rPr>
          <w:rFonts w:ascii="Book Antiqua" w:hAnsi="Book Antiqua"/>
          <w:sz w:val="24"/>
          <w:szCs w:val="24"/>
          <w:lang w:val="fr-FR"/>
        </w:rPr>
        <w:t>Academy</w:t>
      </w:r>
      <w:proofErr w:type="spellEnd"/>
      <w:r w:rsidR="001F4A4B" w:rsidRPr="009E0A1D">
        <w:rPr>
          <w:rFonts w:ascii="Book Antiqua" w:hAnsi="Book Antiqua"/>
          <w:sz w:val="24"/>
          <w:szCs w:val="24"/>
          <w:lang w:val="fr-FR"/>
        </w:rPr>
        <w:t xml:space="preserve"> Avenue, 21-11, Danville, P</w:t>
      </w:r>
      <w:r>
        <w:rPr>
          <w:rFonts w:ascii="Book Antiqua" w:hAnsi="Book Antiqua" w:hint="eastAsia"/>
          <w:sz w:val="24"/>
          <w:szCs w:val="24"/>
          <w:lang w:val="fr-FR" w:eastAsia="zh-CN"/>
        </w:rPr>
        <w:t>A</w:t>
      </w:r>
      <w:r w:rsidR="001F4A4B" w:rsidRPr="009E0A1D">
        <w:rPr>
          <w:rFonts w:ascii="Book Antiqua" w:hAnsi="Book Antiqua"/>
          <w:sz w:val="24"/>
          <w:szCs w:val="24"/>
          <w:lang w:val="fr-FR"/>
        </w:rPr>
        <w:t xml:space="preserve"> 17822, U</w:t>
      </w:r>
      <w:r>
        <w:rPr>
          <w:rFonts w:ascii="Book Antiqua" w:hAnsi="Book Antiqua" w:hint="eastAsia"/>
          <w:sz w:val="24"/>
          <w:szCs w:val="24"/>
          <w:lang w:val="fr-FR" w:eastAsia="zh-CN"/>
        </w:rPr>
        <w:t>nited States.</w:t>
      </w:r>
      <w:r w:rsidRPr="005022BD">
        <w:rPr>
          <w:rFonts w:ascii="Book Antiqua" w:hAnsi="Book Antiqua"/>
          <w:sz w:val="24"/>
          <w:szCs w:val="24"/>
        </w:rPr>
        <w:t xml:space="preserve"> </w:t>
      </w:r>
      <w:r w:rsidRPr="009E0A1D">
        <w:rPr>
          <w:rFonts w:ascii="Book Antiqua" w:hAnsi="Book Antiqua"/>
          <w:sz w:val="24"/>
          <w:szCs w:val="24"/>
        </w:rPr>
        <w:t>dldiehl@geisinger.edu</w:t>
      </w:r>
    </w:p>
    <w:p w:rsidR="005022BD" w:rsidRDefault="005022BD" w:rsidP="009E0A1D">
      <w:pPr>
        <w:spacing w:after="0" w:line="360" w:lineRule="auto"/>
        <w:jc w:val="both"/>
        <w:rPr>
          <w:rFonts w:ascii="Book Antiqua" w:hAnsi="Book Antiqua"/>
          <w:sz w:val="24"/>
          <w:szCs w:val="24"/>
          <w:lang w:eastAsia="zh-CN"/>
        </w:rPr>
      </w:pPr>
    </w:p>
    <w:p w:rsidR="001F4A4B" w:rsidRDefault="001F4A4B" w:rsidP="009E0A1D">
      <w:pPr>
        <w:spacing w:after="0" w:line="360" w:lineRule="auto"/>
        <w:jc w:val="both"/>
        <w:rPr>
          <w:rFonts w:ascii="Book Antiqua" w:hAnsi="Book Antiqua"/>
          <w:sz w:val="24"/>
          <w:szCs w:val="24"/>
          <w:lang w:eastAsia="zh-CN"/>
        </w:rPr>
      </w:pPr>
      <w:r w:rsidRPr="005022BD">
        <w:rPr>
          <w:rFonts w:ascii="Book Antiqua" w:hAnsi="Book Antiqua"/>
          <w:b/>
          <w:sz w:val="24"/>
          <w:szCs w:val="24"/>
        </w:rPr>
        <w:t>Telephone:</w:t>
      </w:r>
      <w:r w:rsidR="00D002E5">
        <w:rPr>
          <w:rFonts w:ascii="Book Antiqua" w:hAnsi="Book Antiqua"/>
          <w:b/>
          <w:sz w:val="24"/>
          <w:szCs w:val="24"/>
        </w:rPr>
        <w:t xml:space="preserve"> </w:t>
      </w:r>
      <w:r w:rsidR="00145C21" w:rsidRPr="009E0A1D">
        <w:rPr>
          <w:rFonts w:ascii="Book Antiqua" w:hAnsi="Book Antiqua"/>
          <w:sz w:val="24"/>
          <w:szCs w:val="24"/>
        </w:rPr>
        <w:t>+1-</w:t>
      </w:r>
      <w:r w:rsidR="005022BD">
        <w:rPr>
          <w:rFonts w:ascii="Book Antiqua" w:hAnsi="Book Antiqua"/>
          <w:sz w:val="24"/>
          <w:szCs w:val="24"/>
        </w:rPr>
        <w:t>570-271</w:t>
      </w:r>
      <w:r w:rsidRPr="009E0A1D">
        <w:rPr>
          <w:rFonts w:ascii="Book Antiqua" w:hAnsi="Book Antiqua"/>
          <w:sz w:val="24"/>
          <w:szCs w:val="24"/>
        </w:rPr>
        <w:t>6856</w:t>
      </w:r>
      <w:r w:rsidR="005022BD" w:rsidRPr="005022BD">
        <w:rPr>
          <w:rFonts w:ascii="Book Antiqua" w:hAnsi="Book Antiqua" w:hint="eastAsia"/>
          <w:b/>
          <w:sz w:val="24"/>
          <w:szCs w:val="24"/>
          <w:lang w:eastAsia="zh-CN"/>
        </w:rPr>
        <w:t xml:space="preserve"> </w:t>
      </w:r>
      <w:r w:rsidR="005022BD" w:rsidRPr="005022BD">
        <w:rPr>
          <w:rFonts w:ascii="Book Antiqua" w:hAnsi="Book Antiqua"/>
          <w:b/>
          <w:sz w:val="24"/>
          <w:szCs w:val="24"/>
        </w:rPr>
        <w:t>Fax:</w:t>
      </w:r>
      <w:r w:rsidR="005022BD">
        <w:rPr>
          <w:rFonts w:ascii="Book Antiqua" w:hAnsi="Book Antiqua"/>
          <w:sz w:val="24"/>
          <w:szCs w:val="24"/>
        </w:rPr>
        <w:t xml:space="preserve"> </w:t>
      </w:r>
      <w:r w:rsidR="00145C21" w:rsidRPr="009E0A1D">
        <w:rPr>
          <w:rFonts w:ascii="Book Antiqua" w:hAnsi="Book Antiqua"/>
          <w:sz w:val="24"/>
          <w:szCs w:val="24"/>
        </w:rPr>
        <w:t>+1-</w:t>
      </w:r>
      <w:r w:rsidR="005022BD">
        <w:rPr>
          <w:rFonts w:ascii="Book Antiqua" w:hAnsi="Book Antiqua"/>
          <w:sz w:val="24"/>
          <w:szCs w:val="24"/>
        </w:rPr>
        <w:t>570-271</w:t>
      </w:r>
      <w:r w:rsidRPr="009E0A1D">
        <w:rPr>
          <w:rFonts w:ascii="Book Antiqua" w:hAnsi="Book Antiqua"/>
          <w:sz w:val="24"/>
          <w:szCs w:val="24"/>
        </w:rPr>
        <w:t>6852</w:t>
      </w:r>
    </w:p>
    <w:p w:rsidR="005022BD" w:rsidRDefault="005022BD" w:rsidP="009E0A1D">
      <w:pPr>
        <w:spacing w:after="0" w:line="360" w:lineRule="auto"/>
        <w:jc w:val="both"/>
        <w:rPr>
          <w:rFonts w:ascii="Book Antiqua" w:hAnsi="Book Antiqua"/>
          <w:sz w:val="24"/>
          <w:szCs w:val="24"/>
          <w:lang w:eastAsia="zh-CN"/>
        </w:rPr>
      </w:pPr>
    </w:p>
    <w:p w:rsidR="005022BD" w:rsidRDefault="005022BD" w:rsidP="005022BD">
      <w:pPr>
        <w:spacing w:line="360" w:lineRule="auto"/>
        <w:rPr>
          <w:rFonts w:ascii="Book Antiqua" w:hAnsi="Book Antiqua"/>
          <w:b/>
          <w:sz w:val="24"/>
          <w:lang w:eastAsia="zh-CN"/>
        </w:rPr>
      </w:pPr>
      <w:r w:rsidRPr="00D26319">
        <w:rPr>
          <w:rFonts w:ascii="Book Antiqua" w:hAnsi="Book Antiqua"/>
          <w:b/>
          <w:sz w:val="24"/>
        </w:rPr>
        <w:t xml:space="preserve">Received: </w:t>
      </w:r>
      <w:r w:rsidRPr="005022BD">
        <w:rPr>
          <w:rFonts w:ascii="Book Antiqua" w:hAnsi="Book Antiqua" w:hint="eastAsia"/>
          <w:sz w:val="24"/>
          <w:lang w:eastAsia="zh-CN"/>
        </w:rPr>
        <w:t>March 17, 2014</w:t>
      </w:r>
      <w:r>
        <w:rPr>
          <w:rFonts w:ascii="Book Antiqua" w:hAnsi="Book Antiqua"/>
          <w:b/>
          <w:sz w:val="24"/>
        </w:rPr>
        <w:t xml:space="preserve"> Revised: </w:t>
      </w:r>
      <w:r w:rsidRPr="005022BD">
        <w:rPr>
          <w:rFonts w:ascii="Book Antiqua" w:hAnsi="Book Antiqua" w:hint="eastAsia"/>
          <w:sz w:val="24"/>
          <w:lang w:eastAsia="zh-CN"/>
        </w:rPr>
        <w:t>April 30, 2014</w:t>
      </w:r>
    </w:p>
    <w:p w:rsidR="00496CD7" w:rsidRDefault="005022BD" w:rsidP="00496CD7">
      <w:pPr>
        <w:rPr>
          <w:rFonts w:ascii="Book Antiqua" w:hAnsi="Book Antiqua"/>
          <w:color w:val="000000"/>
          <w:sz w:val="24"/>
        </w:rPr>
      </w:pPr>
      <w:r w:rsidRPr="00D26319">
        <w:rPr>
          <w:rFonts w:ascii="Book Antiqua" w:hAnsi="Book Antiqua"/>
          <w:b/>
          <w:sz w:val="24"/>
        </w:rPr>
        <w:t>Accepted:</w:t>
      </w:r>
      <w:r w:rsidR="00D002E5">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r w:rsidR="00496CD7">
        <w:rPr>
          <w:rFonts w:ascii="Book Antiqua" w:hAnsi="Book Antiqua"/>
          <w:color w:val="000000"/>
          <w:sz w:val="24"/>
        </w:rPr>
        <w:t>June 10, 2014</w:t>
      </w:r>
    </w:p>
    <w:p w:rsidR="005022BD" w:rsidRPr="00D26319" w:rsidRDefault="005022BD" w:rsidP="005022BD">
      <w:pPr>
        <w:spacing w:line="360" w:lineRule="auto"/>
        <w:rPr>
          <w:rFonts w:ascii="Book Antiqua" w:hAnsi="Book Antiqua"/>
          <w:b/>
          <w:sz w:val="24"/>
        </w:rPr>
      </w:pPr>
      <w:bookmarkStart w:id="8" w:name="_GoBack"/>
      <w:bookmarkEnd w:id="0"/>
      <w:bookmarkEnd w:id="1"/>
      <w:bookmarkEnd w:id="2"/>
      <w:bookmarkEnd w:id="3"/>
      <w:bookmarkEnd w:id="4"/>
      <w:bookmarkEnd w:id="5"/>
      <w:bookmarkEnd w:id="6"/>
      <w:bookmarkEnd w:id="7"/>
      <w:bookmarkEnd w:id="8"/>
    </w:p>
    <w:p w:rsidR="005022BD" w:rsidRPr="00D26319" w:rsidRDefault="005022BD" w:rsidP="005022BD">
      <w:pPr>
        <w:spacing w:after="0" w:line="360" w:lineRule="auto"/>
        <w:rPr>
          <w:rFonts w:ascii="Book Antiqua" w:hAnsi="Book Antiqua"/>
          <w:b/>
          <w:sz w:val="24"/>
        </w:rPr>
      </w:pPr>
      <w:r w:rsidRPr="00D26319">
        <w:rPr>
          <w:rFonts w:ascii="Book Antiqua" w:hAnsi="Book Antiqua"/>
          <w:b/>
          <w:sz w:val="24"/>
        </w:rPr>
        <w:t xml:space="preserve">Published online: </w:t>
      </w:r>
    </w:p>
    <w:p w:rsidR="005022BD" w:rsidRDefault="005022BD" w:rsidP="005022BD">
      <w:pPr>
        <w:spacing w:after="0" w:line="360" w:lineRule="auto"/>
        <w:contextualSpacing/>
        <w:jc w:val="both"/>
        <w:rPr>
          <w:rFonts w:ascii="Book Antiqua" w:hAnsi="Book Antiqua"/>
          <w:b/>
          <w:bCs/>
          <w:sz w:val="24"/>
          <w:szCs w:val="24"/>
          <w:lang w:eastAsia="zh-CN"/>
        </w:rPr>
      </w:pPr>
    </w:p>
    <w:p w:rsidR="003270BA" w:rsidRPr="009E0A1D" w:rsidRDefault="00B37C67" w:rsidP="005022BD">
      <w:pPr>
        <w:spacing w:after="0" w:line="360" w:lineRule="auto"/>
        <w:contextualSpacing/>
        <w:jc w:val="both"/>
        <w:rPr>
          <w:rFonts w:ascii="Book Antiqua" w:hAnsi="Book Antiqua"/>
          <w:sz w:val="24"/>
          <w:szCs w:val="24"/>
        </w:rPr>
      </w:pPr>
      <w:r w:rsidRPr="009E0A1D">
        <w:rPr>
          <w:rFonts w:ascii="Book Antiqua" w:hAnsi="Book Antiqua"/>
          <w:b/>
          <w:bCs/>
          <w:sz w:val="24"/>
          <w:szCs w:val="24"/>
        </w:rPr>
        <w:t>Abstract</w:t>
      </w:r>
    </w:p>
    <w:p w:rsidR="004C3F27" w:rsidRPr="009E0A1D" w:rsidRDefault="005022BD" w:rsidP="009E0A1D">
      <w:pPr>
        <w:pStyle w:val="NoSpacing1"/>
        <w:spacing w:line="360" w:lineRule="auto"/>
        <w:jc w:val="both"/>
        <w:rPr>
          <w:rFonts w:ascii="Book Antiqua" w:hAnsi="Book Antiqua"/>
          <w:sz w:val="24"/>
          <w:szCs w:val="24"/>
        </w:rPr>
      </w:pPr>
      <w:r>
        <w:rPr>
          <w:rFonts w:ascii="Book Antiqua" w:hAnsi="Book Antiqua" w:hint="eastAsia"/>
          <w:b/>
          <w:sz w:val="24"/>
          <w:szCs w:val="24"/>
          <w:lang w:eastAsia="zh-CN"/>
        </w:rPr>
        <w:t xml:space="preserve">AIM: </w:t>
      </w:r>
      <w:r>
        <w:rPr>
          <w:rFonts w:ascii="Book Antiqua" w:hAnsi="Book Antiqua" w:hint="eastAsia"/>
          <w:sz w:val="24"/>
          <w:szCs w:val="24"/>
          <w:lang w:eastAsia="zh-CN"/>
        </w:rPr>
        <w:t>T</w:t>
      </w:r>
      <w:r w:rsidR="003270BA" w:rsidRPr="009E0A1D">
        <w:rPr>
          <w:rFonts w:ascii="Book Antiqua" w:hAnsi="Book Antiqua"/>
          <w:sz w:val="24"/>
          <w:szCs w:val="24"/>
        </w:rPr>
        <w:t>o determine if a new brush</w:t>
      </w:r>
      <w:r w:rsidR="004C3F27" w:rsidRPr="009E0A1D">
        <w:rPr>
          <w:rFonts w:ascii="Book Antiqua" w:hAnsi="Book Antiqua"/>
          <w:sz w:val="24"/>
          <w:szCs w:val="24"/>
        </w:rPr>
        <w:t xml:space="preserve"> design </w:t>
      </w:r>
      <w:r w:rsidR="00405420" w:rsidRPr="009E0A1D">
        <w:rPr>
          <w:rFonts w:ascii="Book Antiqua" w:hAnsi="Book Antiqua"/>
          <w:sz w:val="24"/>
          <w:szCs w:val="24"/>
        </w:rPr>
        <w:t>could improve</w:t>
      </w:r>
      <w:r w:rsidR="004C3F27" w:rsidRPr="009E0A1D">
        <w:rPr>
          <w:rFonts w:ascii="Book Antiqua" w:hAnsi="Book Antiqua"/>
          <w:sz w:val="24"/>
          <w:szCs w:val="24"/>
        </w:rPr>
        <w:t xml:space="preserve"> the</w:t>
      </w:r>
      <w:r w:rsidR="003270BA" w:rsidRPr="009E0A1D">
        <w:rPr>
          <w:rFonts w:ascii="Book Antiqua" w:hAnsi="Book Antiqua"/>
          <w:sz w:val="24"/>
          <w:szCs w:val="24"/>
        </w:rPr>
        <w:t xml:space="preserve"> diagnostic yield</w:t>
      </w:r>
      <w:r w:rsidR="00CB4B77" w:rsidRPr="009E0A1D">
        <w:rPr>
          <w:rFonts w:ascii="Book Antiqua" w:hAnsi="Book Antiqua"/>
          <w:sz w:val="24"/>
          <w:szCs w:val="24"/>
        </w:rPr>
        <w:t xml:space="preserve"> of biliary stricture brushings</w:t>
      </w:r>
      <w:r w:rsidR="003270BA" w:rsidRPr="009E0A1D">
        <w:rPr>
          <w:rFonts w:ascii="Book Antiqua" w:hAnsi="Book Antiqua"/>
          <w:sz w:val="24"/>
          <w:szCs w:val="24"/>
        </w:rPr>
        <w:t>.</w:t>
      </w:r>
      <w:r w:rsidR="00CF4337" w:rsidRPr="009E0A1D">
        <w:rPr>
          <w:rFonts w:ascii="Book Antiqua" w:hAnsi="Book Antiqua"/>
          <w:sz w:val="24"/>
          <w:szCs w:val="24"/>
        </w:rPr>
        <w:t xml:space="preserve"> </w:t>
      </w:r>
    </w:p>
    <w:p w:rsidR="005022BD" w:rsidRDefault="005022BD" w:rsidP="009E0A1D">
      <w:pPr>
        <w:pStyle w:val="NoSpacing1"/>
        <w:spacing w:line="360" w:lineRule="auto"/>
        <w:jc w:val="both"/>
        <w:rPr>
          <w:rFonts w:ascii="Book Antiqua" w:hAnsi="Book Antiqua"/>
          <w:b/>
          <w:sz w:val="24"/>
          <w:szCs w:val="24"/>
          <w:lang w:eastAsia="zh-CN"/>
        </w:rPr>
      </w:pPr>
    </w:p>
    <w:p w:rsidR="003270BA" w:rsidRPr="009E0A1D" w:rsidRDefault="005022BD" w:rsidP="009E0A1D">
      <w:pPr>
        <w:pStyle w:val="NoSpacing1"/>
        <w:spacing w:line="360" w:lineRule="auto"/>
        <w:jc w:val="both"/>
        <w:rPr>
          <w:rFonts w:ascii="Book Antiqua" w:hAnsi="Book Antiqua"/>
          <w:sz w:val="24"/>
          <w:szCs w:val="24"/>
        </w:rPr>
      </w:pPr>
      <w:r w:rsidRPr="009E0A1D">
        <w:rPr>
          <w:rFonts w:ascii="Book Antiqua" w:hAnsi="Book Antiqua"/>
          <w:b/>
          <w:sz w:val="24"/>
          <w:szCs w:val="24"/>
        </w:rPr>
        <w:t>METHODS:</w:t>
      </w:r>
      <w:r w:rsidRPr="009E0A1D">
        <w:rPr>
          <w:rFonts w:ascii="Book Antiqua" w:hAnsi="Book Antiqua"/>
          <w:sz w:val="24"/>
          <w:szCs w:val="24"/>
        </w:rPr>
        <w:t xml:space="preserve"> </w:t>
      </w:r>
      <w:r w:rsidR="003270BA" w:rsidRPr="009E0A1D">
        <w:rPr>
          <w:rFonts w:ascii="Book Antiqua" w:hAnsi="Book Antiqua"/>
          <w:sz w:val="24"/>
          <w:szCs w:val="24"/>
        </w:rPr>
        <w:t>Retrospective chart review was performed o</w:t>
      </w:r>
      <w:r w:rsidR="00351CE9" w:rsidRPr="009E0A1D">
        <w:rPr>
          <w:rFonts w:ascii="Book Antiqua" w:hAnsi="Book Antiqua"/>
          <w:sz w:val="24"/>
          <w:szCs w:val="24"/>
        </w:rPr>
        <w:t xml:space="preserve">f all </w:t>
      </w:r>
      <w:r w:rsidRPr="009E0A1D">
        <w:rPr>
          <w:rFonts w:ascii="Book Antiqua" w:hAnsi="Book Antiqua"/>
          <w:sz w:val="24"/>
          <w:szCs w:val="24"/>
        </w:rPr>
        <w:t xml:space="preserve">endoscopic retrograde </w:t>
      </w:r>
      <w:proofErr w:type="spellStart"/>
      <w:r w:rsidRPr="009E0A1D">
        <w:rPr>
          <w:rFonts w:ascii="Book Antiqua" w:hAnsi="Book Antiqua"/>
          <w:sz w:val="24"/>
          <w:szCs w:val="24"/>
        </w:rPr>
        <w:t>cholangiopancreatography</w:t>
      </w:r>
      <w:proofErr w:type="spellEnd"/>
      <w:r w:rsidRPr="009E0A1D">
        <w:rPr>
          <w:rFonts w:ascii="Book Antiqua" w:hAnsi="Book Antiqua"/>
          <w:sz w:val="24"/>
          <w:szCs w:val="24"/>
        </w:rPr>
        <w:t xml:space="preserve"> (ERCP)</w:t>
      </w:r>
      <w:r w:rsidR="00351CE9" w:rsidRPr="009E0A1D">
        <w:rPr>
          <w:rFonts w:ascii="Book Antiqua" w:hAnsi="Book Antiqua"/>
          <w:sz w:val="24"/>
          <w:szCs w:val="24"/>
        </w:rPr>
        <w:t xml:space="preserve"> procedures</w:t>
      </w:r>
      <w:r w:rsidR="00A87523" w:rsidRPr="009E0A1D">
        <w:rPr>
          <w:rFonts w:ascii="Book Antiqua" w:hAnsi="Book Antiqua"/>
          <w:sz w:val="24"/>
          <w:szCs w:val="24"/>
        </w:rPr>
        <w:t xml:space="preserve"> </w:t>
      </w:r>
      <w:r w:rsidR="00216631" w:rsidRPr="009E0A1D">
        <w:rPr>
          <w:rFonts w:ascii="Book Antiqua" w:hAnsi="Book Antiqua"/>
          <w:sz w:val="24"/>
          <w:szCs w:val="24"/>
        </w:rPr>
        <w:t>with</w:t>
      </w:r>
      <w:r w:rsidR="00CB25FC" w:rsidRPr="009E0A1D">
        <w:rPr>
          <w:rFonts w:ascii="Book Antiqua" w:hAnsi="Book Antiqua"/>
          <w:sz w:val="24"/>
          <w:szCs w:val="24"/>
        </w:rPr>
        <w:t xml:space="preserve"> malignant</w:t>
      </w:r>
      <w:r w:rsidR="00216631" w:rsidRPr="009E0A1D">
        <w:rPr>
          <w:rFonts w:ascii="Book Antiqua" w:hAnsi="Book Antiqua"/>
          <w:sz w:val="24"/>
          <w:szCs w:val="24"/>
        </w:rPr>
        <w:t xml:space="preserve"> biliary stricture brushing </w:t>
      </w:r>
      <w:r w:rsidR="00A87523" w:rsidRPr="009E0A1D">
        <w:rPr>
          <w:rFonts w:ascii="Book Antiqua" w:hAnsi="Book Antiqua"/>
          <w:sz w:val="24"/>
          <w:szCs w:val="24"/>
        </w:rPr>
        <w:t xml:space="preserve">between January 2008 and October </w:t>
      </w:r>
      <w:r w:rsidR="003270BA" w:rsidRPr="009E0A1D">
        <w:rPr>
          <w:rFonts w:ascii="Book Antiqua" w:hAnsi="Book Antiqua"/>
          <w:sz w:val="24"/>
          <w:szCs w:val="24"/>
        </w:rPr>
        <w:t>2012</w:t>
      </w:r>
      <w:r w:rsidR="00351CE9" w:rsidRPr="009E0A1D">
        <w:rPr>
          <w:rFonts w:ascii="Book Antiqua" w:hAnsi="Book Antiqua"/>
          <w:sz w:val="24"/>
          <w:szCs w:val="24"/>
        </w:rPr>
        <w:t xml:space="preserve">. </w:t>
      </w:r>
      <w:r w:rsidR="00CF0E65" w:rsidRPr="009E0A1D">
        <w:rPr>
          <w:rFonts w:ascii="Book Antiqua" w:hAnsi="Book Antiqua"/>
          <w:sz w:val="24"/>
          <w:szCs w:val="24"/>
        </w:rPr>
        <w:t>A standard wire-guided cytology brush was used p</w:t>
      </w:r>
      <w:r w:rsidR="00293AB2" w:rsidRPr="009E0A1D">
        <w:rPr>
          <w:rFonts w:ascii="Book Antiqua" w:hAnsi="Book Antiqua"/>
          <w:sz w:val="24"/>
          <w:szCs w:val="24"/>
        </w:rPr>
        <w:t>rio</w:t>
      </w:r>
      <w:r w:rsidR="00CB25FC" w:rsidRPr="009E0A1D">
        <w:rPr>
          <w:rFonts w:ascii="Book Antiqua" w:hAnsi="Book Antiqua"/>
          <w:sz w:val="24"/>
          <w:szCs w:val="24"/>
        </w:rPr>
        <w:t>r to protocol implementation</w:t>
      </w:r>
      <w:r w:rsidR="00CF0E65" w:rsidRPr="009E0A1D">
        <w:rPr>
          <w:rFonts w:ascii="Book Antiqua" w:hAnsi="Book Antiqua"/>
          <w:sz w:val="24"/>
          <w:szCs w:val="24"/>
        </w:rPr>
        <w:t xml:space="preserve"> in </w:t>
      </w:r>
      <w:r w:rsidR="00216631" w:rsidRPr="009E0A1D">
        <w:rPr>
          <w:rFonts w:ascii="Book Antiqua" w:hAnsi="Book Antiqua"/>
          <w:sz w:val="24"/>
          <w:szCs w:val="24"/>
        </w:rPr>
        <w:t>Ju</w:t>
      </w:r>
      <w:r w:rsidR="008A30EF" w:rsidRPr="009E0A1D">
        <w:rPr>
          <w:rFonts w:ascii="Book Antiqua" w:hAnsi="Book Antiqua"/>
          <w:sz w:val="24"/>
          <w:szCs w:val="24"/>
        </w:rPr>
        <w:t>ly</w:t>
      </w:r>
      <w:r w:rsidR="00CF4337" w:rsidRPr="009E0A1D">
        <w:rPr>
          <w:rFonts w:ascii="Book Antiqua" w:hAnsi="Book Antiqua"/>
          <w:sz w:val="24"/>
          <w:szCs w:val="24"/>
        </w:rPr>
        <w:t xml:space="preserve"> 2011</w:t>
      </w:r>
      <w:r w:rsidR="00405420" w:rsidRPr="009E0A1D">
        <w:rPr>
          <w:rFonts w:ascii="Book Antiqua" w:hAnsi="Book Antiqua"/>
          <w:sz w:val="24"/>
          <w:szCs w:val="24"/>
        </w:rPr>
        <w:t>,</w:t>
      </w:r>
      <w:r w:rsidR="00CF0E65" w:rsidRPr="009E0A1D">
        <w:rPr>
          <w:rFonts w:ascii="Book Antiqua" w:hAnsi="Book Antiqua"/>
          <w:sz w:val="24"/>
          <w:szCs w:val="24"/>
        </w:rPr>
        <w:t xml:space="preserve"> after which,</w:t>
      </w:r>
      <w:r w:rsidR="00405420" w:rsidRPr="009E0A1D">
        <w:rPr>
          <w:rFonts w:ascii="Book Antiqua" w:hAnsi="Book Antiqua"/>
          <w:sz w:val="24"/>
          <w:szCs w:val="24"/>
        </w:rPr>
        <w:t xml:space="preserve"> a </w:t>
      </w:r>
      <w:r w:rsidR="000104A2" w:rsidRPr="009E0A1D">
        <w:rPr>
          <w:rFonts w:ascii="Book Antiqua" w:hAnsi="Book Antiqua"/>
          <w:sz w:val="24"/>
          <w:szCs w:val="24"/>
        </w:rPr>
        <w:t xml:space="preserve">new </w:t>
      </w:r>
      <w:r w:rsidR="003270BA" w:rsidRPr="009E0A1D">
        <w:rPr>
          <w:rFonts w:ascii="Book Antiqua" w:hAnsi="Book Antiqua"/>
          <w:sz w:val="24"/>
          <w:szCs w:val="24"/>
        </w:rPr>
        <w:t>9</w:t>
      </w:r>
      <w:r w:rsidR="00814241" w:rsidRPr="009E0A1D">
        <w:rPr>
          <w:rFonts w:ascii="Book Antiqua" w:hAnsi="Book Antiqua"/>
          <w:sz w:val="24"/>
          <w:szCs w:val="24"/>
        </w:rPr>
        <w:t xml:space="preserve"> </w:t>
      </w:r>
      <w:r w:rsidR="003270BA" w:rsidRPr="009E0A1D">
        <w:rPr>
          <w:rFonts w:ascii="Book Antiqua" w:hAnsi="Book Antiqua"/>
          <w:sz w:val="24"/>
          <w:szCs w:val="24"/>
        </w:rPr>
        <w:t>Fr</w:t>
      </w:r>
      <w:r w:rsidR="00216631" w:rsidRPr="009E0A1D">
        <w:rPr>
          <w:rFonts w:ascii="Book Antiqua" w:hAnsi="Book Antiqua"/>
          <w:sz w:val="24"/>
          <w:szCs w:val="24"/>
        </w:rPr>
        <w:t>ench</w:t>
      </w:r>
      <w:r w:rsidR="003270BA" w:rsidRPr="009E0A1D">
        <w:rPr>
          <w:rFonts w:ascii="Book Antiqua" w:hAnsi="Book Antiqua"/>
          <w:sz w:val="24"/>
          <w:szCs w:val="24"/>
        </w:rPr>
        <w:t xml:space="preserve"> </w:t>
      </w:r>
      <w:r w:rsidR="00C264AE" w:rsidRPr="009E0A1D">
        <w:rPr>
          <w:rFonts w:ascii="Book Antiqua" w:hAnsi="Book Antiqua"/>
          <w:sz w:val="24"/>
          <w:szCs w:val="24"/>
        </w:rPr>
        <w:t xml:space="preserve">wire-guided </w:t>
      </w:r>
      <w:r w:rsidR="003270BA" w:rsidRPr="009E0A1D">
        <w:rPr>
          <w:rFonts w:ascii="Book Antiqua" w:hAnsi="Book Antiqua"/>
          <w:sz w:val="24"/>
          <w:szCs w:val="24"/>
        </w:rPr>
        <w:t>cytology brush</w:t>
      </w:r>
      <w:r w:rsidR="00293AB2" w:rsidRPr="009E0A1D">
        <w:rPr>
          <w:rFonts w:ascii="Book Antiqua" w:hAnsi="Book Antiqua"/>
          <w:sz w:val="24"/>
          <w:szCs w:val="24"/>
        </w:rPr>
        <w:t xml:space="preserve"> </w:t>
      </w:r>
      <w:r w:rsidR="00641B4E" w:rsidRPr="009E0A1D">
        <w:rPr>
          <w:rFonts w:ascii="Book Antiqua" w:hAnsi="Book Antiqua"/>
          <w:sz w:val="24"/>
          <w:szCs w:val="24"/>
        </w:rPr>
        <w:t xml:space="preserve">(Infinity sampling device, US </w:t>
      </w:r>
      <w:r w:rsidR="000A16B4" w:rsidRPr="009E0A1D">
        <w:rPr>
          <w:rFonts w:ascii="Book Antiqua" w:hAnsi="Book Antiqua"/>
          <w:sz w:val="24"/>
          <w:szCs w:val="24"/>
        </w:rPr>
        <w:t>Endoscopy,</w:t>
      </w:r>
      <w:r w:rsidR="00641B4E" w:rsidRPr="009E0A1D">
        <w:rPr>
          <w:rFonts w:ascii="Book Antiqua" w:hAnsi="Book Antiqua"/>
          <w:sz w:val="24"/>
          <w:szCs w:val="24"/>
        </w:rPr>
        <w:t xml:space="preserve"> Mentor, OH) </w:t>
      </w:r>
      <w:r w:rsidR="00293AB2" w:rsidRPr="009E0A1D">
        <w:rPr>
          <w:rFonts w:ascii="Book Antiqua" w:hAnsi="Book Antiqua"/>
          <w:sz w:val="24"/>
          <w:szCs w:val="24"/>
        </w:rPr>
        <w:t xml:space="preserve">was used </w:t>
      </w:r>
      <w:r w:rsidR="00CF0E65" w:rsidRPr="009E0A1D">
        <w:rPr>
          <w:rFonts w:ascii="Book Antiqua" w:hAnsi="Book Antiqua"/>
          <w:sz w:val="24"/>
          <w:szCs w:val="24"/>
        </w:rPr>
        <w:t xml:space="preserve">for all </w:t>
      </w:r>
      <w:r w:rsidR="00017A3C" w:rsidRPr="009E0A1D">
        <w:rPr>
          <w:rFonts w:ascii="Book Antiqua" w:hAnsi="Book Antiqua"/>
          <w:sz w:val="24"/>
          <w:szCs w:val="24"/>
        </w:rPr>
        <w:t>cases</w:t>
      </w:r>
      <w:r w:rsidR="00405420" w:rsidRPr="009E0A1D">
        <w:rPr>
          <w:rFonts w:ascii="Book Antiqua" w:hAnsi="Book Antiqua"/>
          <w:sz w:val="24"/>
          <w:szCs w:val="24"/>
        </w:rPr>
        <w:t>.</w:t>
      </w:r>
      <w:r w:rsidR="00D002E5">
        <w:rPr>
          <w:rFonts w:ascii="Book Antiqua" w:hAnsi="Book Antiqua"/>
          <w:sz w:val="24"/>
          <w:szCs w:val="24"/>
        </w:rPr>
        <w:t xml:space="preserve"> </w:t>
      </w:r>
      <w:r w:rsidR="003270BA" w:rsidRPr="009E0A1D">
        <w:rPr>
          <w:rFonts w:ascii="Book Antiqua" w:hAnsi="Book Antiqua"/>
          <w:sz w:val="24"/>
          <w:szCs w:val="24"/>
        </w:rPr>
        <w:t xml:space="preserve">All </w:t>
      </w:r>
      <w:r w:rsidR="00CF4337" w:rsidRPr="009E0A1D">
        <w:rPr>
          <w:rFonts w:ascii="Book Antiqua" w:hAnsi="Book Antiqua"/>
          <w:sz w:val="24"/>
          <w:szCs w:val="24"/>
        </w:rPr>
        <w:t>specimens</w:t>
      </w:r>
      <w:r w:rsidR="003270BA" w:rsidRPr="009E0A1D">
        <w:rPr>
          <w:rFonts w:ascii="Book Antiqua" w:hAnsi="Book Antiqua"/>
          <w:sz w:val="24"/>
          <w:szCs w:val="24"/>
        </w:rPr>
        <w:t xml:space="preserve"> were reviewed by blinded </w:t>
      </w:r>
      <w:r w:rsidR="00293AB2" w:rsidRPr="009E0A1D">
        <w:rPr>
          <w:rFonts w:ascii="Book Antiqua" w:hAnsi="Book Antiqua"/>
          <w:sz w:val="24"/>
          <w:szCs w:val="24"/>
        </w:rPr>
        <w:t xml:space="preserve">pathologists </w:t>
      </w:r>
      <w:r w:rsidR="003270BA" w:rsidRPr="009E0A1D">
        <w:rPr>
          <w:rFonts w:ascii="Book Antiqua" w:hAnsi="Book Antiqua"/>
          <w:sz w:val="24"/>
          <w:szCs w:val="24"/>
        </w:rPr>
        <w:t>who determined whether the sample was positive or negative for malignancy</w:t>
      </w:r>
      <w:r w:rsidR="00405420" w:rsidRPr="009E0A1D">
        <w:rPr>
          <w:rFonts w:ascii="Book Antiqua" w:hAnsi="Book Antiqua"/>
          <w:sz w:val="24"/>
          <w:szCs w:val="24"/>
        </w:rPr>
        <w:t>.</w:t>
      </w:r>
      <w:r w:rsidR="003270BA" w:rsidRPr="009E0A1D">
        <w:rPr>
          <w:rFonts w:ascii="Book Antiqua" w:hAnsi="Book Antiqua"/>
          <w:sz w:val="24"/>
          <w:szCs w:val="24"/>
        </w:rPr>
        <w:t xml:space="preserve"> Cellular yield was quantified by describing the number of cell clusters seen. </w:t>
      </w:r>
    </w:p>
    <w:p w:rsidR="005022BD" w:rsidRDefault="005022BD" w:rsidP="009E0A1D">
      <w:pPr>
        <w:pStyle w:val="NoSpacing1"/>
        <w:spacing w:line="360" w:lineRule="auto"/>
        <w:jc w:val="both"/>
        <w:rPr>
          <w:rFonts w:ascii="Book Antiqua" w:hAnsi="Book Antiqua"/>
          <w:b/>
          <w:sz w:val="24"/>
          <w:szCs w:val="24"/>
          <w:lang w:eastAsia="zh-CN"/>
        </w:rPr>
      </w:pPr>
    </w:p>
    <w:p w:rsidR="00293AB2" w:rsidRPr="009E0A1D" w:rsidRDefault="005022BD" w:rsidP="009E0A1D">
      <w:pPr>
        <w:pStyle w:val="NoSpacing1"/>
        <w:spacing w:line="360" w:lineRule="auto"/>
        <w:jc w:val="both"/>
        <w:rPr>
          <w:rFonts w:ascii="Book Antiqua" w:hAnsi="Book Antiqua"/>
          <w:sz w:val="24"/>
          <w:szCs w:val="24"/>
        </w:rPr>
      </w:pPr>
      <w:r w:rsidRPr="009E0A1D">
        <w:rPr>
          <w:rFonts w:ascii="Book Antiqua" w:hAnsi="Book Antiqua"/>
          <w:b/>
          <w:sz w:val="24"/>
          <w:szCs w:val="24"/>
        </w:rPr>
        <w:t>RESULTS:</w:t>
      </w:r>
      <w:r w:rsidR="003270BA" w:rsidRPr="009E0A1D">
        <w:rPr>
          <w:rFonts w:ascii="Book Antiqua" w:hAnsi="Book Antiqua"/>
          <w:sz w:val="24"/>
          <w:szCs w:val="24"/>
        </w:rPr>
        <w:t xml:space="preserve"> </w:t>
      </w:r>
      <w:r w:rsidR="00C30FEA" w:rsidRPr="009E0A1D">
        <w:rPr>
          <w:rFonts w:ascii="Book Antiqua" w:hAnsi="Book Antiqua"/>
          <w:sz w:val="24"/>
          <w:szCs w:val="24"/>
        </w:rPr>
        <w:t>Thirty-two</w:t>
      </w:r>
      <w:r w:rsidR="008A30EF" w:rsidRPr="009E0A1D">
        <w:rPr>
          <w:rFonts w:ascii="Book Antiqua" w:hAnsi="Book Antiqua"/>
          <w:sz w:val="24"/>
          <w:szCs w:val="24"/>
        </w:rPr>
        <w:t xml:space="preserve"> </w:t>
      </w:r>
      <w:r w:rsidR="002A0D15" w:rsidRPr="009E0A1D">
        <w:rPr>
          <w:rFonts w:ascii="Book Antiqua" w:hAnsi="Book Antiqua"/>
          <w:sz w:val="24"/>
          <w:szCs w:val="24"/>
        </w:rPr>
        <w:t>new brush</w:t>
      </w:r>
      <w:r w:rsidR="008A30EF" w:rsidRPr="009E0A1D">
        <w:rPr>
          <w:rFonts w:ascii="Book Antiqua" w:hAnsi="Book Antiqua"/>
          <w:sz w:val="24"/>
          <w:szCs w:val="24"/>
        </w:rPr>
        <w:t xml:space="preserve"> cases were compared to </w:t>
      </w:r>
      <w:r w:rsidR="003270BA" w:rsidRPr="009E0A1D">
        <w:rPr>
          <w:rFonts w:ascii="Book Antiqua" w:hAnsi="Book Antiqua"/>
          <w:sz w:val="24"/>
          <w:szCs w:val="24"/>
        </w:rPr>
        <w:t xml:space="preserve">46 </w:t>
      </w:r>
      <w:r w:rsidR="00405420" w:rsidRPr="009E0A1D">
        <w:rPr>
          <w:rFonts w:ascii="Book Antiqua" w:hAnsi="Book Antiqua"/>
          <w:sz w:val="24"/>
          <w:szCs w:val="24"/>
        </w:rPr>
        <w:t xml:space="preserve">historical </w:t>
      </w:r>
      <w:r w:rsidR="008A30EF" w:rsidRPr="009E0A1D">
        <w:rPr>
          <w:rFonts w:ascii="Book Antiqua" w:hAnsi="Book Antiqua"/>
          <w:sz w:val="24"/>
          <w:szCs w:val="24"/>
        </w:rPr>
        <w:t>controls</w:t>
      </w:r>
      <w:r w:rsidR="007D37A1" w:rsidRPr="009E0A1D">
        <w:rPr>
          <w:rFonts w:ascii="Book Antiqua" w:hAnsi="Book Antiqua"/>
          <w:sz w:val="24"/>
          <w:szCs w:val="24"/>
        </w:rPr>
        <w:t xml:space="preserve">. </w:t>
      </w:r>
      <w:r w:rsidR="00EF16C8" w:rsidRPr="009E0A1D">
        <w:rPr>
          <w:rFonts w:ascii="Book Antiqua" w:hAnsi="Book Antiqua"/>
          <w:sz w:val="24"/>
          <w:szCs w:val="24"/>
        </w:rPr>
        <w:t>Twenty-five</w:t>
      </w:r>
      <w:r w:rsidR="008A30EF" w:rsidRPr="009E0A1D">
        <w:rPr>
          <w:rFonts w:ascii="Book Antiqua" w:hAnsi="Book Antiqua"/>
          <w:sz w:val="24"/>
          <w:szCs w:val="24"/>
        </w:rPr>
        <w:t xml:space="preserve"> of 32 (78%) cases in the </w:t>
      </w:r>
      <w:r w:rsidR="002A0D15" w:rsidRPr="009E0A1D">
        <w:rPr>
          <w:rFonts w:ascii="Book Antiqua" w:hAnsi="Book Antiqua"/>
          <w:sz w:val="24"/>
          <w:szCs w:val="24"/>
        </w:rPr>
        <w:t xml:space="preserve">new brush </w:t>
      </w:r>
      <w:r w:rsidR="008A30EF" w:rsidRPr="009E0A1D">
        <w:rPr>
          <w:rFonts w:ascii="Book Antiqua" w:hAnsi="Book Antiqua"/>
          <w:sz w:val="24"/>
          <w:szCs w:val="24"/>
        </w:rPr>
        <w:t xml:space="preserve">group </w:t>
      </w:r>
      <w:r w:rsidR="003270BA" w:rsidRPr="009E0A1D">
        <w:rPr>
          <w:rFonts w:ascii="Book Antiqua" w:hAnsi="Book Antiqua"/>
          <w:sz w:val="24"/>
          <w:szCs w:val="24"/>
        </w:rPr>
        <w:t xml:space="preserve">showed abnormal cellular findings consistent with </w:t>
      </w:r>
      <w:r w:rsidR="00216631" w:rsidRPr="009E0A1D">
        <w:rPr>
          <w:rFonts w:ascii="Book Antiqua" w:hAnsi="Book Antiqua"/>
          <w:sz w:val="24"/>
          <w:szCs w:val="24"/>
        </w:rPr>
        <w:t>malignancy as compared to</w:t>
      </w:r>
      <w:r w:rsidR="003270BA" w:rsidRPr="009E0A1D">
        <w:rPr>
          <w:rFonts w:ascii="Book Antiqua" w:hAnsi="Book Antiqua"/>
          <w:sz w:val="24"/>
          <w:szCs w:val="24"/>
        </w:rPr>
        <w:t xml:space="preserve"> </w:t>
      </w:r>
      <w:r w:rsidR="008A30EF" w:rsidRPr="009E0A1D">
        <w:rPr>
          <w:rFonts w:ascii="Book Antiqua" w:hAnsi="Book Antiqua"/>
          <w:sz w:val="24"/>
          <w:szCs w:val="24"/>
        </w:rPr>
        <w:t xml:space="preserve">17 of 46 (37%) in the historical control group </w:t>
      </w:r>
      <w:r w:rsidR="003270BA" w:rsidRPr="009E0A1D">
        <w:rPr>
          <w:rFonts w:ascii="Book Antiqua" w:hAnsi="Book Antiqua"/>
          <w:sz w:val="24"/>
          <w:szCs w:val="24"/>
        </w:rPr>
        <w:t>(</w:t>
      </w:r>
      <w:r w:rsidRPr="005022BD">
        <w:rPr>
          <w:rFonts w:ascii="Book Antiqua" w:hAnsi="Book Antiqua"/>
          <w:i/>
          <w:sz w:val="24"/>
          <w:szCs w:val="24"/>
        </w:rPr>
        <w:t>P</w:t>
      </w:r>
      <w:r>
        <w:rPr>
          <w:rFonts w:ascii="Book Antiqua" w:hAnsi="Book Antiqua" w:hint="eastAsia"/>
          <w:sz w:val="24"/>
          <w:szCs w:val="24"/>
          <w:lang w:eastAsia="zh-CN"/>
        </w:rPr>
        <w:t xml:space="preserve"> </w:t>
      </w:r>
      <w:r w:rsidR="003270BA" w:rsidRPr="009E0A1D">
        <w:rPr>
          <w:rFonts w:ascii="Book Antiqua" w:hAnsi="Book Antiqua"/>
          <w:sz w:val="24"/>
          <w:szCs w:val="24"/>
        </w:rPr>
        <w:t>=</w:t>
      </w:r>
      <w:r>
        <w:rPr>
          <w:rFonts w:ascii="Book Antiqua" w:hAnsi="Book Antiqua" w:hint="eastAsia"/>
          <w:sz w:val="24"/>
          <w:szCs w:val="24"/>
          <w:lang w:eastAsia="zh-CN"/>
        </w:rPr>
        <w:t xml:space="preserve"> </w:t>
      </w:r>
      <w:r w:rsidR="003270BA" w:rsidRPr="009E0A1D">
        <w:rPr>
          <w:rFonts w:ascii="Book Antiqua" w:hAnsi="Book Antiqua"/>
          <w:sz w:val="24"/>
          <w:szCs w:val="24"/>
        </w:rPr>
        <w:t>0.0003).</w:t>
      </w:r>
      <w:r w:rsidR="00405420" w:rsidRPr="009E0A1D">
        <w:rPr>
          <w:rFonts w:ascii="Book Antiqua" w:hAnsi="Book Antiqua"/>
          <w:sz w:val="24"/>
          <w:szCs w:val="24"/>
        </w:rPr>
        <w:t xml:space="preserve"> There was also a significant increase in the average number </w:t>
      </w:r>
      <w:r w:rsidR="00405420" w:rsidRPr="009E0A1D">
        <w:rPr>
          <w:rFonts w:ascii="Book Antiqua" w:hAnsi="Book Antiqua"/>
          <w:sz w:val="24"/>
          <w:szCs w:val="24"/>
        </w:rPr>
        <w:lastRenderedPageBreak/>
        <w:t>of cell clusters of all sizes (</w:t>
      </w:r>
      <w:r w:rsidR="003746E2" w:rsidRPr="009E0A1D">
        <w:rPr>
          <w:rFonts w:ascii="Book Antiqua" w:hAnsi="Book Antiqua"/>
          <w:sz w:val="24"/>
          <w:szCs w:val="24"/>
        </w:rPr>
        <w:t xml:space="preserve">21.1 </w:t>
      </w:r>
      <w:r w:rsidR="003746E2" w:rsidRPr="005022BD">
        <w:rPr>
          <w:rFonts w:ascii="Book Antiqua" w:hAnsi="Book Antiqua"/>
          <w:i/>
          <w:sz w:val="24"/>
          <w:szCs w:val="24"/>
        </w:rPr>
        <w:t>vs</w:t>
      </w:r>
      <w:r w:rsidR="00405420" w:rsidRPr="005022BD">
        <w:rPr>
          <w:rFonts w:ascii="Book Antiqua" w:hAnsi="Book Antiqua"/>
          <w:i/>
          <w:sz w:val="24"/>
          <w:szCs w:val="24"/>
        </w:rPr>
        <w:t xml:space="preserve"> </w:t>
      </w:r>
      <w:r w:rsidR="00405420" w:rsidRPr="009E0A1D">
        <w:rPr>
          <w:rFonts w:ascii="Book Antiqua" w:hAnsi="Book Antiqua"/>
          <w:sz w:val="24"/>
          <w:szCs w:val="24"/>
        </w:rPr>
        <w:t xml:space="preserve">9.9 clusters, </w:t>
      </w:r>
      <w:r w:rsidRPr="005022BD">
        <w:rPr>
          <w:rFonts w:ascii="Book Antiqua" w:hAnsi="Book Antiqua"/>
          <w:i/>
          <w:sz w:val="24"/>
          <w:szCs w:val="24"/>
        </w:rPr>
        <w:t>P</w:t>
      </w:r>
      <w:r>
        <w:rPr>
          <w:rFonts w:ascii="Book Antiqua" w:hAnsi="Book Antiqua" w:hint="eastAsia"/>
          <w:sz w:val="24"/>
          <w:szCs w:val="24"/>
          <w:lang w:eastAsia="zh-CN"/>
        </w:rPr>
        <w:t xml:space="preserve"> </w:t>
      </w:r>
      <w:r w:rsidR="00405420" w:rsidRPr="009E0A1D">
        <w:rPr>
          <w:rFonts w:ascii="Book Antiqua" w:hAnsi="Book Antiqua"/>
          <w:sz w:val="24"/>
          <w:szCs w:val="24"/>
        </w:rPr>
        <w:t>=</w:t>
      </w:r>
      <w:r>
        <w:rPr>
          <w:rFonts w:ascii="Book Antiqua" w:hAnsi="Book Antiqua" w:hint="eastAsia"/>
          <w:sz w:val="24"/>
          <w:szCs w:val="24"/>
          <w:lang w:eastAsia="zh-CN"/>
        </w:rPr>
        <w:t xml:space="preserve"> </w:t>
      </w:r>
      <w:r w:rsidR="00405420" w:rsidRPr="009E0A1D">
        <w:rPr>
          <w:rFonts w:ascii="Book Antiqua" w:hAnsi="Book Antiqua"/>
          <w:sz w:val="24"/>
          <w:szCs w:val="24"/>
        </w:rPr>
        <w:t>0.0007)</w:t>
      </w:r>
      <w:r w:rsidR="007D37A1" w:rsidRPr="009E0A1D">
        <w:rPr>
          <w:rFonts w:ascii="Book Antiqua" w:hAnsi="Book Antiqua"/>
          <w:sz w:val="24"/>
          <w:szCs w:val="24"/>
        </w:rPr>
        <w:t xml:space="preserve"> in the </w:t>
      </w:r>
      <w:r w:rsidR="002A0D15" w:rsidRPr="009E0A1D">
        <w:rPr>
          <w:rFonts w:ascii="Book Antiqua" w:hAnsi="Book Antiqua"/>
          <w:sz w:val="24"/>
          <w:szCs w:val="24"/>
        </w:rPr>
        <w:t xml:space="preserve">new brush </w:t>
      </w:r>
      <w:r w:rsidR="007D37A1" w:rsidRPr="009E0A1D">
        <w:rPr>
          <w:rFonts w:ascii="Book Antiqua" w:hAnsi="Book Antiqua"/>
          <w:sz w:val="24"/>
          <w:szCs w:val="24"/>
        </w:rPr>
        <w:t>group compared to historical controls</w:t>
      </w:r>
      <w:r w:rsidR="00405420" w:rsidRPr="009E0A1D">
        <w:rPr>
          <w:rFonts w:ascii="Book Antiqua" w:hAnsi="Book Antiqua"/>
          <w:sz w:val="24"/>
          <w:szCs w:val="24"/>
        </w:rPr>
        <w:t xml:space="preserve">. </w:t>
      </w:r>
    </w:p>
    <w:p w:rsidR="005022BD" w:rsidRDefault="005022BD" w:rsidP="009E0A1D">
      <w:pPr>
        <w:pStyle w:val="NoSpacing1"/>
        <w:spacing w:line="360" w:lineRule="auto"/>
        <w:jc w:val="both"/>
        <w:rPr>
          <w:rFonts w:ascii="Book Antiqua" w:hAnsi="Book Antiqua"/>
          <w:b/>
          <w:sz w:val="24"/>
          <w:szCs w:val="24"/>
          <w:lang w:eastAsia="zh-CN"/>
        </w:rPr>
      </w:pPr>
    </w:p>
    <w:p w:rsidR="001A2C13" w:rsidRPr="009E0A1D" w:rsidRDefault="005022BD" w:rsidP="009E0A1D">
      <w:pPr>
        <w:pStyle w:val="NoSpacing1"/>
        <w:spacing w:line="360" w:lineRule="auto"/>
        <w:jc w:val="both"/>
        <w:rPr>
          <w:rFonts w:ascii="Book Antiqua" w:hAnsi="Book Antiqua"/>
          <w:sz w:val="24"/>
          <w:szCs w:val="24"/>
        </w:rPr>
      </w:pPr>
      <w:r w:rsidRPr="009E0A1D">
        <w:rPr>
          <w:rFonts w:ascii="Book Antiqua" w:hAnsi="Book Antiqua"/>
          <w:b/>
          <w:sz w:val="24"/>
          <w:szCs w:val="24"/>
        </w:rPr>
        <w:t>CONCLUSION:</w:t>
      </w:r>
      <w:r w:rsidRPr="009E0A1D">
        <w:rPr>
          <w:rFonts w:ascii="Book Antiqua" w:hAnsi="Book Antiqua"/>
          <w:sz w:val="24"/>
          <w:szCs w:val="24"/>
        </w:rPr>
        <w:t xml:space="preserve"> </w:t>
      </w:r>
      <w:r w:rsidR="00792262" w:rsidRPr="009E0A1D">
        <w:rPr>
          <w:rFonts w:ascii="Book Antiqua" w:hAnsi="Book Antiqua"/>
          <w:sz w:val="24"/>
          <w:szCs w:val="24"/>
        </w:rPr>
        <w:t xml:space="preserve">The use of a new brush design </w:t>
      </w:r>
      <w:r w:rsidR="003270BA" w:rsidRPr="009E0A1D">
        <w:rPr>
          <w:rFonts w:ascii="Book Antiqua" w:hAnsi="Book Antiqua"/>
          <w:sz w:val="24"/>
          <w:szCs w:val="24"/>
        </w:rPr>
        <w:t>for brush cytology of biliary strictures</w:t>
      </w:r>
      <w:r w:rsidR="00792262" w:rsidRPr="009E0A1D">
        <w:rPr>
          <w:rFonts w:ascii="Book Antiqua" w:hAnsi="Book Antiqua"/>
          <w:sz w:val="24"/>
          <w:szCs w:val="24"/>
        </w:rPr>
        <w:t xml:space="preserve"> shows i</w:t>
      </w:r>
      <w:r w:rsidR="003270BA" w:rsidRPr="009E0A1D">
        <w:rPr>
          <w:rFonts w:ascii="Book Antiqua" w:hAnsi="Book Antiqua"/>
          <w:sz w:val="24"/>
          <w:szCs w:val="24"/>
        </w:rPr>
        <w:t>ncrease</w:t>
      </w:r>
      <w:r w:rsidR="00792262" w:rsidRPr="009E0A1D">
        <w:rPr>
          <w:rFonts w:ascii="Book Antiqua" w:hAnsi="Book Antiqua"/>
          <w:sz w:val="24"/>
          <w:szCs w:val="24"/>
        </w:rPr>
        <w:t>d</w:t>
      </w:r>
      <w:r w:rsidR="003270BA" w:rsidRPr="009E0A1D">
        <w:rPr>
          <w:rFonts w:ascii="Book Antiqua" w:hAnsi="Book Antiqua"/>
          <w:sz w:val="24"/>
          <w:szCs w:val="24"/>
        </w:rPr>
        <w:t xml:space="preserve"> diagnostic accuracy</w:t>
      </w:r>
      <w:r w:rsidR="00792262" w:rsidRPr="009E0A1D">
        <w:rPr>
          <w:rFonts w:ascii="Book Antiqua" w:hAnsi="Book Antiqua"/>
          <w:sz w:val="24"/>
          <w:szCs w:val="24"/>
        </w:rPr>
        <w:t xml:space="preserve">, </w:t>
      </w:r>
      <w:r w:rsidR="003270BA" w:rsidRPr="009E0A1D">
        <w:rPr>
          <w:rFonts w:ascii="Book Antiqua" w:hAnsi="Book Antiqua"/>
          <w:sz w:val="24"/>
          <w:szCs w:val="24"/>
        </w:rPr>
        <w:t xml:space="preserve">likely due to improved cellular yield, as evidenced by an increase in number of cellular clusters </w:t>
      </w:r>
      <w:r w:rsidR="001C25E7" w:rsidRPr="009E0A1D">
        <w:rPr>
          <w:rFonts w:ascii="Book Antiqua" w:hAnsi="Book Antiqua"/>
          <w:sz w:val="24"/>
          <w:szCs w:val="24"/>
        </w:rPr>
        <w:t>obtained</w:t>
      </w:r>
      <w:r w:rsidR="003270BA" w:rsidRPr="009E0A1D">
        <w:rPr>
          <w:rFonts w:ascii="Book Antiqua" w:hAnsi="Book Antiqua"/>
          <w:sz w:val="24"/>
          <w:szCs w:val="24"/>
        </w:rPr>
        <w:t>.</w:t>
      </w:r>
    </w:p>
    <w:p w:rsidR="005022BD" w:rsidRDefault="005022BD" w:rsidP="009E0A1D">
      <w:pPr>
        <w:pStyle w:val="NoSpacing1"/>
        <w:spacing w:line="360" w:lineRule="auto"/>
        <w:jc w:val="both"/>
        <w:rPr>
          <w:rFonts w:ascii="Book Antiqua" w:hAnsi="Book Antiqua"/>
          <w:b/>
          <w:bCs/>
          <w:sz w:val="24"/>
          <w:szCs w:val="24"/>
          <w:lang w:eastAsia="zh-CN"/>
        </w:rPr>
      </w:pPr>
    </w:p>
    <w:p w:rsidR="005022BD" w:rsidRDefault="005022BD" w:rsidP="005022BD">
      <w:pPr>
        <w:spacing w:after="0" w:line="360" w:lineRule="auto"/>
        <w:contextualSpacing/>
        <w:jc w:val="both"/>
        <w:rPr>
          <w:rFonts w:ascii="Book Antiqua" w:hAnsi="Book Antiqua" w:cs="Tahoma"/>
          <w:sz w:val="24"/>
          <w:lang w:eastAsia="zh-CN"/>
        </w:rPr>
      </w:pPr>
      <w:r w:rsidRPr="00677B43">
        <w:rPr>
          <w:rFonts w:ascii="Book Antiqua" w:hAnsi="Book Antiqua" w:cs="Tahoma"/>
          <w:sz w:val="24"/>
          <w:lang w:eastAsia="ja-JP"/>
        </w:rPr>
        <w:t>© 201</w:t>
      </w:r>
      <w:r w:rsidRPr="00677B43">
        <w:rPr>
          <w:rFonts w:ascii="Book Antiqua" w:hAnsi="Book Antiqua" w:cs="Tahoma" w:hint="eastAsia"/>
          <w:sz w:val="24"/>
        </w:rPr>
        <w:t>4</w:t>
      </w:r>
      <w:r w:rsidRPr="00677B43">
        <w:rPr>
          <w:rFonts w:ascii="Book Antiqua" w:hAnsi="Book Antiqua" w:cs="Tahoma"/>
          <w:sz w:val="24"/>
          <w:lang w:eastAsia="ja-JP"/>
        </w:rPr>
        <w:t xml:space="preserve"> </w:t>
      </w:r>
      <w:proofErr w:type="spellStart"/>
      <w:r w:rsidRPr="00677B43">
        <w:rPr>
          <w:rFonts w:ascii="Book Antiqua" w:hAnsi="Book Antiqua" w:cs="Tahoma"/>
          <w:sz w:val="24"/>
          <w:lang w:eastAsia="ja-JP"/>
        </w:rPr>
        <w:t>Baishideng</w:t>
      </w:r>
      <w:proofErr w:type="spellEnd"/>
      <w:r w:rsidRPr="00677B43">
        <w:rPr>
          <w:rFonts w:ascii="Book Antiqua" w:hAnsi="Book Antiqua" w:cs="Tahoma"/>
          <w:sz w:val="24"/>
          <w:lang w:eastAsia="ja-JP"/>
        </w:rPr>
        <w:t xml:space="preserve"> Publishing Group </w:t>
      </w:r>
      <w:r w:rsidRPr="00677B43">
        <w:rPr>
          <w:rFonts w:ascii="Book Antiqua" w:hAnsi="Book Antiqua" w:cs="Tahoma" w:hint="eastAsia"/>
          <w:sz w:val="24"/>
        </w:rPr>
        <w:t>Inc</w:t>
      </w:r>
      <w:r w:rsidRPr="00677B43">
        <w:rPr>
          <w:rFonts w:ascii="Book Antiqua" w:hAnsi="Book Antiqua" w:cs="Tahoma"/>
          <w:sz w:val="24"/>
          <w:lang w:eastAsia="ja-JP"/>
        </w:rPr>
        <w:t>. All rights</w:t>
      </w:r>
      <w:r w:rsidRPr="00677B43">
        <w:rPr>
          <w:rFonts w:ascii="Book Antiqua" w:hAnsi="Book Antiqua" w:cs="Tahoma"/>
          <w:sz w:val="24"/>
        </w:rPr>
        <w:t xml:space="preserve"> </w:t>
      </w:r>
      <w:r w:rsidRPr="00677B43">
        <w:rPr>
          <w:rFonts w:ascii="Book Antiqua" w:hAnsi="Book Antiqua" w:cs="Tahoma"/>
          <w:sz w:val="24"/>
          <w:lang w:eastAsia="ja-JP"/>
        </w:rPr>
        <w:t>reserved</w:t>
      </w:r>
      <w:r>
        <w:rPr>
          <w:rFonts w:ascii="Book Antiqua" w:hAnsi="Book Antiqua" w:cs="Tahoma" w:hint="eastAsia"/>
          <w:sz w:val="24"/>
          <w:lang w:eastAsia="zh-CN"/>
        </w:rPr>
        <w:t>.</w:t>
      </w:r>
    </w:p>
    <w:p w:rsidR="005022BD" w:rsidRPr="009E0A1D" w:rsidRDefault="005022BD" w:rsidP="005022BD">
      <w:pPr>
        <w:spacing w:after="0" w:line="360" w:lineRule="auto"/>
        <w:contextualSpacing/>
        <w:jc w:val="both"/>
        <w:rPr>
          <w:rFonts w:ascii="Book Antiqua" w:hAnsi="Book Antiqua"/>
          <w:sz w:val="24"/>
          <w:szCs w:val="24"/>
          <w:lang w:eastAsia="zh-CN"/>
        </w:rPr>
      </w:pPr>
    </w:p>
    <w:p w:rsidR="005022BD" w:rsidRPr="009E0A1D" w:rsidRDefault="005022BD" w:rsidP="005022BD">
      <w:pPr>
        <w:spacing w:after="0" w:line="360" w:lineRule="auto"/>
        <w:contextualSpacing/>
        <w:jc w:val="both"/>
        <w:rPr>
          <w:rFonts w:ascii="Book Antiqua" w:hAnsi="Book Antiqua"/>
          <w:sz w:val="24"/>
          <w:szCs w:val="24"/>
        </w:rPr>
      </w:pPr>
      <w:r w:rsidRPr="009E0A1D">
        <w:rPr>
          <w:rFonts w:ascii="Book Antiqua" w:hAnsi="Book Antiqua"/>
          <w:b/>
          <w:sz w:val="24"/>
          <w:szCs w:val="24"/>
        </w:rPr>
        <w:t>Key</w:t>
      </w:r>
      <w:r w:rsidR="00D002E5">
        <w:rPr>
          <w:rFonts w:ascii="Book Antiqua" w:hAnsi="Book Antiqua" w:hint="eastAsia"/>
          <w:b/>
          <w:sz w:val="24"/>
          <w:szCs w:val="24"/>
          <w:lang w:eastAsia="zh-CN"/>
        </w:rPr>
        <w:t xml:space="preserve"> </w:t>
      </w:r>
      <w:r w:rsidRPr="009E0A1D">
        <w:rPr>
          <w:rFonts w:ascii="Book Antiqua" w:hAnsi="Book Antiqua"/>
          <w:b/>
          <w:sz w:val="24"/>
          <w:szCs w:val="24"/>
        </w:rPr>
        <w:t>words</w:t>
      </w:r>
      <w:r w:rsidR="00D002E5">
        <w:rPr>
          <w:rFonts w:ascii="Book Antiqua" w:hAnsi="Book Antiqua"/>
          <w:sz w:val="24"/>
          <w:szCs w:val="24"/>
        </w:rPr>
        <w:t>:</w:t>
      </w:r>
      <w:r w:rsidRPr="009E0A1D">
        <w:rPr>
          <w:rFonts w:ascii="Book Antiqua" w:hAnsi="Book Antiqua"/>
          <w:sz w:val="24"/>
          <w:szCs w:val="24"/>
        </w:rPr>
        <w:t xml:space="preserve"> </w:t>
      </w:r>
      <w:r w:rsidR="00D002E5" w:rsidRPr="009E0A1D">
        <w:rPr>
          <w:rFonts w:ascii="Book Antiqua" w:hAnsi="Book Antiqua"/>
          <w:sz w:val="24"/>
          <w:szCs w:val="24"/>
        </w:rPr>
        <w:t>M</w:t>
      </w:r>
      <w:r w:rsidRPr="009E0A1D">
        <w:rPr>
          <w:rFonts w:ascii="Book Antiqua" w:hAnsi="Book Antiqua"/>
          <w:sz w:val="24"/>
          <w:szCs w:val="24"/>
        </w:rPr>
        <w:t>alignant biliary stricture</w:t>
      </w:r>
      <w:r w:rsidR="00D002E5">
        <w:rPr>
          <w:rFonts w:ascii="Book Antiqua" w:hAnsi="Book Antiqua" w:hint="eastAsia"/>
          <w:sz w:val="24"/>
          <w:szCs w:val="24"/>
          <w:lang w:eastAsia="zh-CN"/>
        </w:rPr>
        <w:t>;</w:t>
      </w:r>
      <w:r w:rsidRPr="009E0A1D">
        <w:rPr>
          <w:rFonts w:ascii="Book Antiqua" w:hAnsi="Book Antiqua"/>
          <w:sz w:val="24"/>
          <w:szCs w:val="24"/>
        </w:rPr>
        <w:t xml:space="preserve"> </w:t>
      </w:r>
      <w:r w:rsidR="00D002E5" w:rsidRPr="009E0A1D">
        <w:rPr>
          <w:rFonts w:ascii="Book Antiqua" w:hAnsi="Book Antiqua"/>
          <w:sz w:val="24"/>
          <w:szCs w:val="24"/>
        </w:rPr>
        <w:t>E</w:t>
      </w:r>
      <w:r w:rsidRPr="009E0A1D">
        <w:rPr>
          <w:rFonts w:ascii="Book Antiqua" w:hAnsi="Book Antiqua"/>
          <w:sz w:val="24"/>
          <w:szCs w:val="24"/>
        </w:rPr>
        <w:t xml:space="preserve">ndoscopic retrograde </w:t>
      </w:r>
      <w:proofErr w:type="spellStart"/>
      <w:r w:rsidRPr="009E0A1D">
        <w:rPr>
          <w:rFonts w:ascii="Book Antiqua" w:hAnsi="Book Antiqua"/>
          <w:sz w:val="24"/>
          <w:szCs w:val="24"/>
        </w:rPr>
        <w:t>cholangiopancreatography</w:t>
      </w:r>
      <w:proofErr w:type="spellEnd"/>
      <w:r w:rsidR="00D002E5">
        <w:rPr>
          <w:rFonts w:ascii="Book Antiqua" w:hAnsi="Book Antiqua" w:hint="eastAsia"/>
          <w:sz w:val="24"/>
          <w:szCs w:val="24"/>
          <w:lang w:eastAsia="zh-CN"/>
        </w:rPr>
        <w:t>;</w:t>
      </w:r>
      <w:r w:rsidRPr="009E0A1D">
        <w:rPr>
          <w:rFonts w:ascii="Book Antiqua" w:hAnsi="Book Antiqua"/>
          <w:sz w:val="24"/>
          <w:szCs w:val="24"/>
        </w:rPr>
        <w:t xml:space="preserve"> </w:t>
      </w:r>
      <w:r w:rsidR="00D002E5" w:rsidRPr="009E0A1D">
        <w:rPr>
          <w:rFonts w:ascii="Book Antiqua" w:hAnsi="Book Antiqua"/>
          <w:sz w:val="24"/>
          <w:szCs w:val="24"/>
        </w:rPr>
        <w:t>B</w:t>
      </w:r>
      <w:r w:rsidRPr="009E0A1D">
        <w:rPr>
          <w:rFonts w:ascii="Book Antiqua" w:hAnsi="Book Antiqua"/>
          <w:sz w:val="24"/>
          <w:szCs w:val="24"/>
        </w:rPr>
        <w:t>rush cytology</w:t>
      </w:r>
      <w:r w:rsidR="00D002E5">
        <w:rPr>
          <w:rFonts w:ascii="Book Antiqua" w:hAnsi="Book Antiqua" w:hint="eastAsia"/>
          <w:sz w:val="24"/>
          <w:szCs w:val="24"/>
          <w:lang w:eastAsia="zh-CN"/>
        </w:rPr>
        <w:t>;</w:t>
      </w:r>
      <w:r w:rsidRPr="009E0A1D">
        <w:rPr>
          <w:rFonts w:ascii="Book Antiqua" w:hAnsi="Book Antiqua"/>
          <w:sz w:val="24"/>
          <w:szCs w:val="24"/>
        </w:rPr>
        <w:t xml:space="preserve"> </w:t>
      </w:r>
      <w:r w:rsidR="00D002E5" w:rsidRPr="009E0A1D">
        <w:rPr>
          <w:rFonts w:ascii="Book Antiqua" w:hAnsi="Book Antiqua"/>
          <w:sz w:val="24"/>
          <w:szCs w:val="24"/>
        </w:rPr>
        <w:t>D</w:t>
      </w:r>
      <w:r w:rsidRPr="009E0A1D">
        <w:rPr>
          <w:rFonts w:ascii="Book Antiqua" w:hAnsi="Book Antiqua"/>
          <w:sz w:val="24"/>
          <w:szCs w:val="24"/>
        </w:rPr>
        <w:t>iagnostic yield</w:t>
      </w:r>
      <w:r w:rsidR="00D002E5">
        <w:rPr>
          <w:rFonts w:ascii="Book Antiqua" w:hAnsi="Book Antiqua" w:hint="eastAsia"/>
          <w:sz w:val="24"/>
          <w:szCs w:val="24"/>
          <w:lang w:eastAsia="zh-CN"/>
        </w:rPr>
        <w:t>;</w:t>
      </w:r>
      <w:r w:rsidRPr="009E0A1D">
        <w:rPr>
          <w:rFonts w:ascii="Book Antiqua" w:hAnsi="Book Antiqua"/>
          <w:sz w:val="24"/>
          <w:szCs w:val="24"/>
        </w:rPr>
        <w:t xml:space="preserve"> </w:t>
      </w:r>
      <w:r w:rsidR="00D002E5" w:rsidRPr="009E0A1D">
        <w:rPr>
          <w:rFonts w:ascii="Book Antiqua" w:hAnsi="Book Antiqua"/>
          <w:sz w:val="24"/>
          <w:szCs w:val="24"/>
        </w:rPr>
        <w:t>C</w:t>
      </w:r>
      <w:r w:rsidRPr="009E0A1D">
        <w:rPr>
          <w:rFonts w:ascii="Book Antiqua" w:hAnsi="Book Antiqua"/>
          <w:sz w:val="24"/>
          <w:szCs w:val="24"/>
        </w:rPr>
        <w:t>ytopathology</w:t>
      </w:r>
    </w:p>
    <w:p w:rsidR="005022BD" w:rsidRPr="009E0A1D" w:rsidRDefault="005022BD" w:rsidP="005022BD">
      <w:pPr>
        <w:spacing w:after="0" w:line="360" w:lineRule="auto"/>
        <w:contextualSpacing/>
        <w:jc w:val="both"/>
        <w:rPr>
          <w:rFonts w:ascii="Book Antiqua" w:hAnsi="Book Antiqua"/>
          <w:b/>
          <w:sz w:val="24"/>
          <w:szCs w:val="24"/>
          <w:lang w:eastAsia="zh-CN"/>
        </w:rPr>
      </w:pPr>
    </w:p>
    <w:p w:rsidR="005022BD" w:rsidRDefault="005022BD" w:rsidP="00D002E5">
      <w:pPr>
        <w:spacing w:after="0" w:line="360" w:lineRule="auto"/>
        <w:contextualSpacing/>
        <w:jc w:val="both"/>
        <w:rPr>
          <w:rFonts w:ascii="Book Antiqua" w:hAnsi="Book Antiqua"/>
          <w:bCs/>
          <w:sz w:val="24"/>
          <w:szCs w:val="24"/>
          <w:lang w:eastAsia="zh-CN"/>
        </w:rPr>
      </w:pPr>
      <w:r w:rsidRPr="009E0A1D">
        <w:rPr>
          <w:rFonts w:ascii="Book Antiqua" w:hAnsi="Book Antiqua"/>
          <w:b/>
          <w:bCs/>
          <w:sz w:val="24"/>
          <w:szCs w:val="24"/>
        </w:rPr>
        <w:t>Core tip:</w:t>
      </w:r>
      <w:r w:rsidR="00D002E5">
        <w:rPr>
          <w:rFonts w:ascii="Book Antiqua" w:hAnsi="Book Antiqua" w:hint="eastAsia"/>
          <w:b/>
          <w:bCs/>
          <w:sz w:val="24"/>
          <w:szCs w:val="24"/>
          <w:lang w:eastAsia="zh-CN"/>
        </w:rPr>
        <w:t xml:space="preserve"> </w:t>
      </w:r>
      <w:r w:rsidRPr="009E0A1D">
        <w:rPr>
          <w:rFonts w:ascii="Book Antiqua" w:hAnsi="Book Antiqua"/>
          <w:sz w:val="24"/>
          <w:szCs w:val="24"/>
        </w:rPr>
        <w:t>The sensitivity of brush cytology for biliary strictures has historically been low (around 30</w:t>
      </w:r>
      <w:r w:rsidR="00D002E5">
        <w:rPr>
          <w:rFonts w:ascii="Book Antiqua" w:hAnsi="Book Antiqua" w:hint="eastAsia"/>
          <w:sz w:val="24"/>
          <w:szCs w:val="24"/>
          <w:lang w:eastAsia="zh-CN"/>
        </w:rPr>
        <w:t>%</w:t>
      </w:r>
      <w:r w:rsidRPr="009E0A1D">
        <w:rPr>
          <w:rFonts w:ascii="Book Antiqua" w:hAnsi="Book Antiqua"/>
          <w:sz w:val="24"/>
          <w:szCs w:val="24"/>
        </w:rPr>
        <w:t>-60%). Many studies have described efforts to improve cellular yield and diagnostic accuracy</w:t>
      </w:r>
      <w:r w:rsidRPr="009E0A1D">
        <w:rPr>
          <w:rFonts w:ascii="Book Antiqua" w:hAnsi="Book Antiqua"/>
          <w:b/>
          <w:bCs/>
          <w:sz w:val="24"/>
          <w:szCs w:val="24"/>
        </w:rPr>
        <w:t xml:space="preserve"> </w:t>
      </w:r>
      <w:r w:rsidRPr="009E0A1D">
        <w:rPr>
          <w:rFonts w:ascii="Book Antiqua" w:hAnsi="Book Antiqua"/>
          <w:bCs/>
          <w:sz w:val="24"/>
          <w:szCs w:val="24"/>
        </w:rPr>
        <w:t xml:space="preserve">with varying success. We describe the development of an improved biliary brush cytology protocol with the use of a new biliary brush design which </w:t>
      </w:r>
      <w:r w:rsidRPr="009E0A1D">
        <w:rPr>
          <w:rFonts w:ascii="Book Antiqua" w:hAnsi="Book Antiqua"/>
          <w:sz w:val="24"/>
          <w:szCs w:val="24"/>
        </w:rPr>
        <w:t xml:space="preserve">more than doubled the diagnostic yield of our brush cytology as compared to the </w:t>
      </w:r>
      <w:r w:rsidRPr="009E0A1D">
        <w:rPr>
          <w:rFonts w:ascii="Book Antiqua" w:hAnsi="Book Antiqua"/>
          <w:bCs/>
          <w:sz w:val="24"/>
          <w:szCs w:val="24"/>
        </w:rPr>
        <w:t xml:space="preserve">historical cases. </w:t>
      </w:r>
      <w:proofErr w:type="spellStart"/>
      <w:r w:rsidRPr="009E0A1D">
        <w:rPr>
          <w:rFonts w:ascii="Book Antiqua" w:hAnsi="Book Antiqua"/>
          <w:bCs/>
          <w:sz w:val="24"/>
          <w:szCs w:val="24"/>
        </w:rPr>
        <w:t>Cytopathological</w:t>
      </w:r>
      <w:proofErr w:type="spellEnd"/>
      <w:r w:rsidRPr="009E0A1D">
        <w:rPr>
          <w:rFonts w:ascii="Book Antiqua" w:hAnsi="Book Antiqua"/>
          <w:bCs/>
          <w:sz w:val="24"/>
          <w:szCs w:val="24"/>
        </w:rPr>
        <w:t xml:space="preserve"> analysis also showed increased cellular yield, and thus better diagnostic accuracy, with the improved protocol implementation.</w:t>
      </w:r>
    </w:p>
    <w:p w:rsidR="00D002E5" w:rsidRPr="009E0A1D" w:rsidRDefault="00D002E5" w:rsidP="00D002E5">
      <w:pPr>
        <w:pStyle w:val="NoSpacing1"/>
        <w:spacing w:line="360" w:lineRule="auto"/>
        <w:jc w:val="both"/>
        <w:rPr>
          <w:rStyle w:val="ab"/>
          <w:rFonts w:ascii="Book Antiqua" w:hAnsi="Book Antiqua" w:cs="Tahoma"/>
          <w:b w:val="0"/>
          <w:sz w:val="24"/>
          <w:szCs w:val="24"/>
          <w:lang w:eastAsia="zh-CN"/>
        </w:rPr>
      </w:pPr>
    </w:p>
    <w:p w:rsidR="00D002E5" w:rsidRPr="005022BD" w:rsidRDefault="00D002E5" w:rsidP="00D002E5">
      <w:pPr>
        <w:pStyle w:val="NoSpacing1"/>
        <w:spacing w:line="360" w:lineRule="auto"/>
        <w:jc w:val="both"/>
        <w:rPr>
          <w:rFonts w:ascii="Book Antiqua" w:hAnsi="Book Antiqua"/>
          <w:b/>
          <w:sz w:val="24"/>
          <w:szCs w:val="24"/>
          <w:lang w:eastAsia="zh-CN"/>
        </w:rPr>
      </w:pPr>
    </w:p>
    <w:p w:rsidR="00D002E5" w:rsidRPr="00D002E5" w:rsidRDefault="00D002E5" w:rsidP="00D002E5">
      <w:pPr>
        <w:pStyle w:val="NoSpacing1"/>
        <w:spacing w:line="360" w:lineRule="auto"/>
        <w:jc w:val="both"/>
        <w:rPr>
          <w:rFonts w:ascii="Book Antiqua" w:hAnsi="Book Antiqua"/>
          <w:sz w:val="24"/>
          <w:szCs w:val="24"/>
          <w:vertAlign w:val="superscript"/>
          <w:lang w:eastAsia="zh-CN"/>
        </w:rPr>
      </w:pPr>
      <w:r w:rsidRPr="009E0A1D">
        <w:rPr>
          <w:rFonts w:ascii="Book Antiqua" w:hAnsi="Book Antiqua"/>
          <w:sz w:val="24"/>
          <w:szCs w:val="24"/>
        </w:rPr>
        <w:t>Shieh</w:t>
      </w:r>
      <w:r>
        <w:rPr>
          <w:rFonts w:ascii="Book Antiqua" w:hAnsi="Book Antiqua" w:hint="eastAsia"/>
          <w:sz w:val="24"/>
          <w:szCs w:val="24"/>
          <w:lang w:eastAsia="zh-CN"/>
        </w:rPr>
        <w:t xml:space="preserve"> FK</w:t>
      </w:r>
      <w:r w:rsidRPr="009E0A1D">
        <w:rPr>
          <w:rFonts w:ascii="Book Antiqua" w:hAnsi="Book Antiqua"/>
          <w:sz w:val="24"/>
          <w:szCs w:val="24"/>
        </w:rPr>
        <w:t>, Luong-Player</w:t>
      </w:r>
      <w:r>
        <w:rPr>
          <w:rFonts w:ascii="Book Antiqua" w:hAnsi="Book Antiqua" w:hint="eastAsia"/>
          <w:sz w:val="24"/>
          <w:szCs w:val="24"/>
          <w:lang w:eastAsia="zh-CN"/>
        </w:rPr>
        <w:t xml:space="preserve"> A</w:t>
      </w:r>
      <w:r w:rsidRPr="009E0A1D">
        <w:rPr>
          <w:rFonts w:ascii="Book Antiqua" w:hAnsi="Book Antiqua"/>
          <w:sz w:val="24"/>
          <w:szCs w:val="24"/>
        </w:rPr>
        <w:t xml:space="preserve">, </w:t>
      </w:r>
      <w:proofErr w:type="spellStart"/>
      <w:r w:rsidRPr="009E0A1D">
        <w:rPr>
          <w:rFonts w:ascii="Book Antiqua" w:hAnsi="Book Antiqua"/>
          <w:sz w:val="24"/>
          <w:szCs w:val="24"/>
        </w:rPr>
        <w:t>Khara</w:t>
      </w:r>
      <w:proofErr w:type="spellEnd"/>
      <w:r>
        <w:rPr>
          <w:rFonts w:ascii="Book Antiqua" w:hAnsi="Book Antiqua" w:hint="eastAsia"/>
          <w:sz w:val="24"/>
          <w:szCs w:val="24"/>
          <w:lang w:eastAsia="zh-CN"/>
        </w:rPr>
        <w:t xml:space="preserve"> HS</w:t>
      </w:r>
      <w:r w:rsidRPr="009E0A1D">
        <w:rPr>
          <w:rFonts w:ascii="Book Antiqua" w:hAnsi="Book Antiqua"/>
          <w:sz w:val="24"/>
          <w:szCs w:val="24"/>
        </w:rPr>
        <w:t>, Liu</w:t>
      </w:r>
      <w:r>
        <w:rPr>
          <w:rFonts w:ascii="Book Antiqua" w:hAnsi="Book Antiqua" w:hint="eastAsia"/>
          <w:sz w:val="24"/>
          <w:szCs w:val="24"/>
          <w:lang w:eastAsia="zh-CN"/>
        </w:rPr>
        <w:t xml:space="preserve"> H</w:t>
      </w:r>
      <w:r w:rsidRPr="009E0A1D">
        <w:rPr>
          <w:rFonts w:ascii="Book Antiqua" w:hAnsi="Book Antiqua"/>
          <w:sz w:val="24"/>
          <w:szCs w:val="24"/>
        </w:rPr>
        <w:t>, Lin</w:t>
      </w:r>
      <w:r>
        <w:rPr>
          <w:rFonts w:ascii="Book Antiqua" w:hAnsi="Book Antiqua" w:hint="eastAsia"/>
          <w:sz w:val="24"/>
          <w:szCs w:val="24"/>
          <w:lang w:eastAsia="zh-CN"/>
        </w:rPr>
        <w:t xml:space="preserve"> F</w:t>
      </w:r>
      <w:r w:rsidRPr="009E0A1D">
        <w:rPr>
          <w:rFonts w:ascii="Book Antiqua" w:hAnsi="Book Antiqua"/>
          <w:sz w:val="24"/>
          <w:szCs w:val="24"/>
        </w:rPr>
        <w:t xml:space="preserve">, </w:t>
      </w:r>
      <w:proofErr w:type="spellStart"/>
      <w:r w:rsidRPr="009E0A1D">
        <w:rPr>
          <w:rFonts w:ascii="Book Antiqua" w:hAnsi="Book Antiqua"/>
          <w:sz w:val="24"/>
          <w:szCs w:val="24"/>
        </w:rPr>
        <w:t>Shellenberger</w:t>
      </w:r>
      <w:proofErr w:type="spellEnd"/>
      <w:r>
        <w:rPr>
          <w:rFonts w:ascii="Book Antiqua" w:hAnsi="Book Antiqua" w:hint="eastAsia"/>
          <w:sz w:val="24"/>
          <w:szCs w:val="24"/>
          <w:lang w:eastAsia="zh-CN"/>
        </w:rPr>
        <w:t xml:space="preserve"> MJ</w:t>
      </w:r>
      <w:r>
        <w:rPr>
          <w:rFonts w:ascii="Book Antiqua" w:hAnsi="Book Antiqua"/>
          <w:sz w:val="24"/>
          <w:szCs w:val="24"/>
        </w:rPr>
        <w:t xml:space="preserve">, </w:t>
      </w:r>
      <w:proofErr w:type="spellStart"/>
      <w:r w:rsidRPr="009E0A1D">
        <w:rPr>
          <w:rFonts w:ascii="Book Antiqua" w:hAnsi="Book Antiqua"/>
          <w:sz w:val="24"/>
          <w:szCs w:val="24"/>
        </w:rPr>
        <w:t>Johal</w:t>
      </w:r>
      <w:proofErr w:type="spellEnd"/>
      <w:r>
        <w:rPr>
          <w:rFonts w:ascii="Book Antiqua" w:hAnsi="Book Antiqua" w:hint="eastAsia"/>
          <w:sz w:val="24"/>
          <w:szCs w:val="24"/>
          <w:lang w:eastAsia="zh-CN"/>
        </w:rPr>
        <w:t xml:space="preserve"> AS</w:t>
      </w:r>
      <w:r>
        <w:rPr>
          <w:rFonts w:ascii="Book Antiqua" w:hAnsi="Book Antiqua"/>
          <w:sz w:val="24"/>
          <w:szCs w:val="24"/>
        </w:rPr>
        <w:t xml:space="preserve">, </w:t>
      </w:r>
      <w:r w:rsidRPr="009E0A1D">
        <w:rPr>
          <w:rFonts w:ascii="Book Antiqua" w:hAnsi="Book Antiqua"/>
          <w:sz w:val="24"/>
          <w:szCs w:val="24"/>
        </w:rPr>
        <w:t xml:space="preserve">Diehl </w:t>
      </w:r>
      <w:r>
        <w:rPr>
          <w:rFonts w:ascii="Book Antiqua" w:hAnsi="Book Antiqua" w:hint="eastAsia"/>
          <w:sz w:val="24"/>
          <w:szCs w:val="24"/>
          <w:lang w:eastAsia="zh-CN"/>
        </w:rPr>
        <w:t>DL.</w:t>
      </w:r>
      <w:r>
        <w:rPr>
          <w:rFonts w:ascii="Book Antiqua" w:hAnsi="Book Antiqua" w:hint="eastAsia"/>
          <w:sz w:val="24"/>
          <w:szCs w:val="24"/>
          <w:vertAlign w:val="superscript"/>
          <w:lang w:eastAsia="zh-CN"/>
        </w:rPr>
        <w:t xml:space="preserve"> </w:t>
      </w:r>
      <w:r w:rsidRPr="00D002E5">
        <w:rPr>
          <w:rStyle w:val="ab"/>
          <w:rFonts w:ascii="Book Antiqua" w:hAnsi="Book Antiqua" w:cs="Tahoma" w:hint="eastAsia"/>
          <w:b w:val="0"/>
          <w:sz w:val="24"/>
          <w:szCs w:val="24"/>
          <w:lang w:eastAsia="zh-CN"/>
        </w:rPr>
        <w:t>I</w:t>
      </w:r>
      <w:r w:rsidRPr="00D002E5">
        <w:rPr>
          <w:rStyle w:val="ab"/>
          <w:rFonts w:ascii="Book Antiqua" w:hAnsi="Book Antiqua" w:cs="Tahoma"/>
          <w:b w:val="0"/>
          <w:sz w:val="24"/>
          <w:szCs w:val="24"/>
        </w:rPr>
        <w:t xml:space="preserve">mproved </w:t>
      </w:r>
      <w:r w:rsidRPr="00D002E5">
        <w:rPr>
          <w:rFonts w:ascii="Book Antiqua" w:hAnsi="Book Antiqua"/>
          <w:sz w:val="24"/>
          <w:szCs w:val="24"/>
        </w:rPr>
        <w:t xml:space="preserve">endoscopic retrograde </w:t>
      </w:r>
      <w:proofErr w:type="spellStart"/>
      <w:r w:rsidRPr="00D002E5">
        <w:rPr>
          <w:rFonts w:ascii="Book Antiqua" w:hAnsi="Book Antiqua"/>
          <w:sz w:val="24"/>
          <w:szCs w:val="24"/>
        </w:rPr>
        <w:t>cholangiopancreatography</w:t>
      </w:r>
      <w:proofErr w:type="spellEnd"/>
      <w:r w:rsidRPr="00D002E5">
        <w:rPr>
          <w:rStyle w:val="ab"/>
          <w:rFonts w:ascii="Book Antiqua" w:hAnsi="Book Antiqua" w:cs="Tahoma"/>
          <w:b w:val="0"/>
          <w:sz w:val="24"/>
          <w:szCs w:val="24"/>
        </w:rPr>
        <w:t xml:space="preserve"> brush increases diagnostic yield of malignant biliary strictures</w:t>
      </w:r>
      <w:r>
        <w:rPr>
          <w:rStyle w:val="ab"/>
          <w:rFonts w:ascii="Book Antiqua" w:hAnsi="Book Antiqua" w:cs="Tahoma" w:hint="eastAsia"/>
          <w:b w:val="0"/>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Gastrointest</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Endosc</w:t>
      </w:r>
      <w:proofErr w:type="spellEnd"/>
      <w:r>
        <w:rPr>
          <w:rFonts w:ascii="Book Antiqua" w:hAnsi="Book Antiqua" w:hint="eastAsia"/>
          <w:iCs/>
          <w:sz w:val="24"/>
          <w:szCs w:val="24"/>
          <w:lang w:eastAsia="zh-CN"/>
        </w:rPr>
        <w:t xml:space="preserve"> 2014; </w:t>
      </w:r>
      <w:r>
        <w:rPr>
          <w:rFonts w:ascii="Book Antiqua" w:hAnsi="Book Antiqua"/>
          <w:iCs/>
          <w:sz w:val="24"/>
          <w:szCs w:val="24"/>
          <w:lang w:eastAsia="zh-CN"/>
        </w:rPr>
        <w:t>In</w:t>
      </w:r>
      <w:r>
        <w:rPr>
          <w:rFonts w:ascii="Book Antiqua" w:hAnsi="Book Antiqua" w:hint="eastAsia"/>
          <w:iCs/>
          <w:sz w:val="24"/>
          <w:szCs w:val="24"/>
          <w:lang w:eastAsia="zh-CN"/>
        </w:rPr>
        <w:t xml:space="preserve"> press</w:t>
      </w:r>
    </w:p>
    <w:p w:rsidR="00D002E5" w:rsidRPr="00D002E5" w:rsidRDefault="00D002E5" w:rsidP="00D002E5">
      <w:pPr>
        <w:spacing w:after="0" w:line="360" w:lineRule="auto"/>
        <w:contextualSpacing/>
        <w:jc w:val="both"/>
        <w:rPr>
          <w:rFonts w:ascii="Book Antiqua" w:hAnsi="Book Antiqua"/>
          <w:bCs/>
          <w:sz w:val="24"/>
          <w:szCs w:val="24"/>
          <w:lang w:eastAsia="zh-CN"/>
        </w:rPr>
      </w:pPr>
    </w:p>
    <w:p w:rsidR="002F292E" w:rsidRPr="009E0A1D" w:rsidRDefault="00D002E5" w:rsidP="005022BD">
      <w:pPr>
        <w:pStyle w:val="NoSpacing1"/>
        <w:spacing w:line="360" w:lineRule="auto"/>
        <w:jc w:val="both"/>
        <w:rPr>
          <w:rFonts w:ascii="Book Antiqua" w:hAnsi="Book Antiqua"/>
          <w:b/>
          <w:bCs/>
          <w:sz w:val="24"/>
          <w:szCs w:val="24"/>
          <w:lang w:eastAsia="zh-CN"/>
        </w:rPr>
      </w:pPr>
      <w:r w:rsidRPr="009E0A1D">
        <w:rPr>
          <w:rFonts w:ascii="Book Antiqua" w:hAnsi="Book Antiqua"/>
          <w:b/>
          <w:bCs/>
          <w:sz w:val="24"/>
          <w:szCs w:val="24"/>
        </w:rPr>
        <w:t>INTRO</w:t>
      </w:r>
      <w:r>
        <w:rPr>
          <w:rFonts w:ascii="Book Antiqua" w:hAnsi="Book Antiqua"/>
          <w:b/>
          <w:bCs/>
          <w:sz w:val="24"/>
          <w:szCs w:val="24"/>
        </w:rPr>
        <w:t>DUCTION</w:t>
      </w:r>
    </w:p>
    <w:p w:rsidR="0094147F" w:rsidRPr="009E0A1D" w:rsidRDefault="0043054B" w:rsidP="009E0A1D">
      <w:pPr>
        <w:pStyle w:val="NoSpacing1"/>
        <w:spacing w:line="360" w:lineRule="auto"/>
        <w:jc w:val="both"/>
        <w:rPr>
          <w:rFonts w:ascii="Book Antiqua" w:hAnsi="Book Antiqua"/>
          <w:b/>
          <w:bCs/>
          <w:sz w:val="24"/>
          <w:szCs w:val="24"/>
        </w:rPr>
      </w:pPr>
      <w:r w:rsidRPr="009E0A1D">
        <w:rPr>
          <w:rFonts w:ascii="Book Antiqua" w:hAnsi="Book Antiqua"/>
          <w:sz w:val="24"/>
          <w:szCs w:val="24"/>
        </w:rPr>
        <w:t>B</w:t>
      </w:r>
      <w:r w:rsidR="00EC4337" w:rsidRPr="009E0A1D">
        <w:rPr>
          <w:rFonts w:ascii="Book Antiqua" w:hAnsi="Book Antiqua"/>
          <w:sz w:val="24"/>
          <w:szCs w:val="24"/>
        </w:rPr>
        <w:t xml:space="preserve">rush cytology </w:t>
      </w:r>
      <w:r w:rsidR="003F20CC" w:rsidRPr="009E0A1D">
        <w:rPr>
          <w:rFonts w:ascii="Book Antiqua" w:hAnsi="Book Antiqua"/>
          <w:sz w:val="24"/>
          <w:szCs w:val="24"/>
        </w:rPr>
        <w:t>during</w:t>
      </w:r>
      <w:r w:rsidR="002A743C" w:rsidRPr="009E0A1D">
        <w:rPr>
          <w:rFonts w:ascii="Book Antiqua" w:hAnsi="Book Antiqua"/>
          <w:sz w:val="24"/>
          <w:szCs w:val="24"/>
        </w:rPr>
        <w:t xml:space="preserve"> </w:t>
      </w:r>
      <w:r w:rsidR="009E0A1D" w:rsidRPr="009E0A1D">
        <w:rPr>
          <w:rFonts w:ascii="Book Antiqua" w:hAnsi="Book Antiqua"/>
          <w:sz w:val="24"/>
          <w:szCs w:val="24"/>
        </w:rPr>
        <w:t xml:space="preserve">endoscopic retrograde </w:t>
      </w:r>
      <w:proofErr w:type="spellStart"/>
      <w:r w:rsidR="009E0A1D" w:rsidRPr="009E0A1D">
        <w:rPr>
          <w:rFonts w:ascii="Book Antiqua" w:hAnsi="Book Antiqua"/>
          <w:sz w:val="24"/>
          <w:szCs w:val="24"/>
        </w:rPr>
        <w:t>cholangiopancreatography</w:t>
      </w:r>
      <w:proofErr w:type="spellEnd"/>
      <w:r w:rsidRPr="009E0A1D">
        <w:rPr>
          <w:rFonts w:ascii="Book Antiqua" w:hAnsi="Book Antiqua"/>
          <w:sz w:val="24"/>
          <w:szCs w:val="24"/>
        </w:rPr>
        <w:t xml:space="preserve"> </w:t>
      </w:r>
      <w:r w:rsidR="002A743C" w:rsidRPr="009E0A1D">
        <w:rPr>
          <w:rFonts w:ascii="Book Antiqua" w:hAnsi="Book Antiqua"/>
          <w:sz w:val="24"/>
          <w:szCs w:val="24"/>
        </w:rPr>
        <w:t>(</w:t>
      </w:r>
      <w:r w:rsidRPr="009E0A1D">
        <w:rPr>
          <w:rFonts w:ascii="Book Antiqua" w:hAnsi="Book Antiqua"/>
          <w:sz w:val="24"/>
          <w:szCs w:val="24"/>
        </w:rPr>
        <w:t>ERCP</w:t>
      </w:r>
      <w:r w:rsidR="002A743C" w:rsidRPr="009E0A1D">
        <w:rPr>
          <w:rFonts w:ascii="Book Antiqua" w:hAnsi="Book Antiqua"/>
          <w:sz w:val="24"/>
          <w:szCs w:val="24"/>
        </w:rPr>
        <w:t>)</w:t>
      </w:r>
      <w:r w:rsidRPr="009E0A1D">
        <w:rPr>
          <w:rFonts w:ascii="Book Antiqua" w:hAnsi="Book Antiqua"/>
          <w:sz w:val="24"/>
          <w:szCs w:val="24"/>
        </w:rPr>
        <w:t xml:space="preserve"> </w:t>
      </w:r>
      <w:r w:rsidR="00EC4337" w:rsidRPr="009E0A1D">
        <w:rPr>
          <w:rFonts w:ascii="Book Antiqua" w:hAnsi="Book Antiqua"/>
          <w:sz w:val="24"/>
          <w:szCs w:val="24"/>
        </w:rPr>
        <w:t xml:space="preserve">remains one of the most </w:t>
      </w:r>
      <w:r w:rsidR="004914D7" w:rsidRPr="009E0A1D">
        <w:rPr>
          <w:rFonts w:ascii="Book Antiqua" w:hAnsi="Book Antiqua"/>
          <w:sz w:val="24"/>
          <w:szCs w:val="24"/>
        </w:rPr>
        <w:t>common approaches</w:t>
      </w:r>
      <w:r w:rsidR="00EC4337" w:rsidRPr="009E0A1D">
        <w:rPr>
          <w:rFonts w:ascii="Book Antiqua" w:hAnsi="Book Antiqua"/>
          <w:sz w:val="24"/>
          <w:szCs w:val="24"/>
        </w:rPr>
        <w:t xml:space="preserve"> to </w:t>
      </w:r>
      <w:r w:rsidR="004914D7" w:rsidRPr="009E0A1D">
        <w:rPr>
          <w:rFonts w:ascii="Book Antiqua" w:hAnsi="Book Antiqua"/>
          <w:sz w:val="24"/>
          <w:szCs w:val="24"/>
        </w:rPr>
        <w:t>sample</w:t>
      </w:r>
      <w:r w:rsidR="00EC4337" w:rsidRPr="009E0A1D">
        <w:rPr>
          <w:rFonts w:ascii="Book Antiqua" w:hAnsi="Book Antiqua"/>
          <w:sz w:val="24"/>
          <w:szCs w:val="24"/>
        </w:rPr>
        <w:t xml:space="preserve"> bil</w:t>
      </w:r>
      <w:r w:rsidRPr="009E0A1D">
        <w:rPr>
          <w:rFonts w:ascii="Book Antiqua" w:hAnsi="Book Antiqua"/>
          <w:sz w:val="24"/>
          <w:szCs w:val="24"/>
        </w:rPr>
        <w:t>iary</w:t>
      </w:r>
      <w:r w:rsidR="006E7694" w:rsidRPr="009E0A1D">
        <w:rPr>
          <w:rFonts w:ascii="Book Antiqua" w:hAnsi="Book Antiqua"/>
          <w:sz w:val="24"/>
          <w:szCs w:val="24"/>
        </w:rPr>
        <w:t xml:space="preserve"> </w:t>
      </w:r>
      <w:r w:rsidR="004914D7" w:rsidRPr="009E0A1D">
        <w:rPr>
          <w:rFonts w:ascii="Book Antiqua" w:hAnsi="Book Antiqua"/>
          <w:sz w:val="24"/>
          <w:szCs w:val="24"/>
        </w:rPr>
        <w:t>strictures</w:t>
      </w:r>
      <w:r w:rsidR="00EC4337" w:rsidRPr="009E0A1D">
        <w:rPr>
          <w:rFonts w:ascii="Book Antiqua" w:hAnsi="Book Antiqua"/>
          <w:sz w:val="24"/>
          <w:szCs w:val="24"/>
        </w:rPr>
        <w:t>.</w:t>
      </w:r>
      <w:r w:rsidR="00096E08" w:rsidRPr="009E0A1D">
        <w:rPr>
          <w:rFonts w:ascii="Book Antiqua" w:hAnsi="Book Antiqua"/>
          <w:sz w:val="24"/>
          <w:szCs w:val="24"/>
        </w:rPr>
        <w:t xml:space="preserve"> </w:t>
      </w:r>
      <w:proofErr w:type="spellStart"/>
      <w:r w:rsidRPr="009E0A1D">
        <w:rPr>
          <w:rFonts w:ascii="Book Antiqua" w:hAnsi="Book Antiqua"/>
          <w:bCs/>
          <w:sz w:val="24"/>
          <w:szCs w:val="24"/>
        </w:rPr>
        <w:t>Cytologic</w:t>
      </w:r>
      <w:proofErr w:type="spellEnd"/>
      <w:r w:rsidRPr="009E0A1D">
        <w:rPr>
          <w:rFonts w:ascii="Book Antiqua" w:hAnsi="Book Antiqua"/>
          <w:bCs/>
          <w:sz w:val="24"/>
          <w:szCs w:val="24"/>
        </w:rPr>
        <w:t xml:space="preserve"> </w:t>
      </w:r>
      <w:r w:rsidRPr="009E0A1D">
        <w:rPr>
          <w:rFonts w:ascii="Book Antiqua" w:hAnsi="Book Antiqua"/>
          <w:bCs/>
          <w:sz w:val="24"/>
          <w:szCs w:val="24"/>
        </w:rPr>
        <w:lastRenderedPageBreak/>
        <w:t xml:space="preserve">brushing has an excellent safety profile, widespread availability, and is relatively quick and simple to </w:t>
      </w:r>
      <w:r w:rsidR="004914D7" w:rsidRPr="009E0A1D">
        <w:rPr>
          <w:rFonts w:ascii="Book Antiqua" w:hAnsi="Book Antiqua"/>
          <w:bCs/>
          <w:sz w:val="24"/>
          <w:szCs w:val="24"/>
        </w:rPr>
        <w:t>perform</w:t>
      </w:r>
      <w:r w:rsidR="003F20CC" w:rsidRPr="009E0A1D">
        <w:rPr>
          <w:rFonts w:ascii="Book Antiqua" w:hAnsi="Book Antiqua"/>
          <w:bCs/>
          <w:sz w:val="24"/>
          <w:szCs w:val="24"/>
          <w:vertAlign w:val="superscript"/>
        </w:rPr>
        <w:t>[</w:t>
      </w:r>
      <w:r w:rsidR="004C5821" w:rsidRPr="009E0A1D">
        <w:rPr>
          <w:rFonts w:ascii="Book Antiqua" w:hAnsi="Book Antiqua"/>
          <w:bCs/>
          <w:noProof/>
          <w:sz w:val="24"/>
          <w:szCs w:val="24"/>
          <w:vertAlign w:val="superscript"/>
        </w:rPr>
        <w:t>1</w:t>
      </w:r>
      <w:r w:rsidR="005B2F56" w:rsidRPr="009E0A1D">
        <w:rPr>
          <w:rFonts w:ascii="Book Antiqua" w:hAnsi="Book Antiqua"/>
          <w:bCs/>
          <w:noProof/>
          <w:sz w:val="24"/>
          <w:szCs w:val="24"/>
          <w:vertAlign w:val="superscript"/>
        </w:rPr>
        <w:t xml:space="preserve">, </w:t>
      </w:r>
      <w:r w:rsidR="004C5821" w:rsidRPr="009E0A1D">
        <w:rPr>
          <w:rFonts w:ascii="Book Antiqua" w:hAnsi="Book Antiqua"/>
          <w:bCs/>
          <w:noProof/>
          <w:sz w:val="24"/>
          <w:szCs w:val="24"/>
          <w:vertAlign w:val="superscript"/>
        </w:rPr>
        <w:t>2</w:t>
      </w:r>
      <w:r w:rsidR="003F20CC" w:rsidRPr="009E0A1D">
        <w:rPr>
          <w:rFonts w:ascii="Book Antiqua" w:hAnsi="Book Antiqua"/>
          <w:bCs/>
          <w:sz w:val="24"/>
          <w:szCs w:val="24"/>
          <w:vertAlign w:val="superscript"/>
        </w:rPr>
        <w:t>]</w:t>
      </w:r>
      <w:r w:rsidR="0094147F" w:rsidRPr="009E0A1D">
        <w:rPr>
          <w:rFonts w:ascii="Book Antiqua" w:hAnsi="Book Antiqua"/>
          <w:sz w:val="24"/>
          <w:szCs w:val="24"/>
        </w:rPr>
        <w:t xml:space="preserve">. However, </w:t>
      </w:r>
      <w:r w:rsidR="004914D7" w:rsidRPr="009E0A1D">
        <w:rPr>
          <w:rFonts w:ascii="Book Antiqua" w:hAnsi="Book Antiqua"/>
          <w:sz w:val="24"/>
          <w:szCs w:val="24"/>
        </w:rPr>
        <w:t xml:space="preserve">the reported </w:t>
      </w:r>
      <w:r w:rsidR="0094147F" w:rsidRPr="009E0A1D">
        <w:rPr>
          <w:rFonts w:ascii="Book Antiqua" w:hAnsi="Book Antiqua"/>
          <w:bCs/>
          <w:sz w:val="24"/>
          <w:szCs w:val="24"/>
        </w:rPr>
        <w:t xml:space="preserve">sensitivity for brush cytology </w:t>
      </w:r>
      <w:r w:rsidR="004914D7" w:rsidRPr="009E0A1D">
        <w:rPr>
          <w:rFonts w:ascii="Book Antiqua" w:hAnsi="Book Antiqua"/>
          <w:bCs/>
          <w:sz w:val="24"/>
          <w:szCs w:val="24"/>
        </w:rPr>
        <w:t>is</w:t>
      </w:r>
      <w:r w:rsidR="002F292E" w:rsidRPr="009E0A1D">
        <w:rPr>
          <w:rFonts w:ascii="Book Antiqua" w:hAnsi="Book Antiqua"/>
          <w:bCs/>
          <w:sz w:val="24"/>
          <w:szCs w:val="24"/>
        </w:rPr>
        <w:t xml:space="preserve"> </w:t>
      </w:r>
      <w:r w:rsidR="0094147F" w:rsidRPr="009E0A1D">
        <w:rPr>
          <w:rFonts w:ascii="Book Antiqua" w:hAnsi="Book Antiqua"/>
          <w:bCs/>
          <w:sz w:val="24"/>
          <w:szCs w:val="24"/>
        </w:rPr>
        <w:t xml:space="preserve">low, ranging </w:t>
      </w:r>
      <w:r w:rsidR="004914D7" w:rsidRPr="009E0A1D">
        <w:rPr>
          <w:rFonts w:ascii="Book Antiqua" w:hAnsi="Book Antiqua"/>
          <w:bCs/>
          <w:sz w:val="24"/>
          <w:szCs w:val="24"/>
        </w:rPr>
        <w:t xml:space="preserve">from </w:t>
      </w:r>
      <w:r w:rsidR="0094147F" w:rsidRPr="009E0A1D">
        <w:rPr>
          <w:rFonts w:ascii="Book Antiqua" w:hAnsi="Book Antiqua"/>
          <w:bCs/>
          <w:sz w:val="24"/>
          <w:szCs w:val="24"/>
        </w:rPr>
        <w:t>30</w:t>
      </w:r>
      <w:r w:rsidR="00D002E5">
        <w:rPr>
          <w:rFonts w:ascii="Book Antiqua" w:hAnsi="Book Antiqua" w:hint="eastAsia"/>
          <w:bCs/>
          <w:sz w:val="24"/>
          <w:szCs w:val="24"/>
          <w:lang w:eastAsia="zh-CN"/>
        </w:rPr>
        <w:t>%</w:t>
      </w:r>
      <w:r w:rsidR="0094147F" w:rsidRPr="009E0A1D">
        <w:rPr>
          <w:rFonts w:ascii="Book Antiqua" w:hAnsi="Book Antiqua"/>
          <w:bCs/>
          <w:sz w:val="24"/>
          <w:szCs w:val="24"/>
        </w:rPr>
        <w:t>-60%</w:t>
      </w:r>
      <w:r w:rsidR="00D975B7" w:rsidRPr="009E0A1D">
        <w:rPr>
          <w:rFonts w:ascii="Book Antiqua" w:hAnsi="Book Antiqua"/>
          <w:bCs/>
          <w:sz w:val="24"/>
          <w:szCs w:val="24"/>
          <w:vertAlign w:val="superscript"/>
        </w:rPr>
        <w:t>[</w:t>
      </w:r>
      <w:r w:rsidR="004C5821" w:rsidRPr="009E0A1D">
        <w:rPr>
          <w:rFonts w:ascii="Book Antiqua" w:hAnsi="Book Antiqua"/>
          <w:bCs/>
          <w:noProof/>
          <w:sz w:val="24"/>
          <w:szCs w:val="24"/>
          <w:vertAlign w:val="superscript"/>
        </w:rPr>
        <w:t>3</w:t>
      </w:r>
      <w:r w:rsidR="00D975B7" w:rsidRPr="009E0A1D">
        <w:rPr>
          <w:rFonts w:ascii="Book Antiqua" w:hAnsi="Book Antiqua"/>
          <w:bCs/>
          <w:sz w:val="24"/>
          <w:szCs w:val="24"/>
          <w:vertAlign w:val="superscript"/>
        </w:rPr>
        <w:t>]</w:t>
      </w:r>
      <w:r w:rsidR="0094147F" w:rsidRPr="009E0A1D">
        <w:rPr>
          <w:rFonts w:ascii="Book Antiqua" w:hAnsi="Book Antiqua"/>
          <w:bCs/>
          <w:sz w:val="24"/>
          <w:szCs w:val="24"/>
        </w:rPr>
        <w:t xml:space="preserve">. </w:t>
      </w:r>
      <w:r w:rsidRPr="009E0A1D">
        <w:rPr>
          <w:rFonts w:ascii="Book Antiqua" w:hAnsi="Book Antiqua"/>
          <w:sz w:val="24"/>
          <w:szCs w:val="24"/>
        </w:rPr>
        <w:t xml:space="preserve">Many studies </w:t>
      </w:r>
      <w:r w:rsidR="004914D7" w:rsidRPr="009E0A1D">
        <w:rPr>
          <w:rFonts w:ascii="Book Antiqua" w:hAnsi="Book Antiqua"/>
          <w:sz w:val="24"/>
          <w:szCs w:val="24"/>
        </w:rPr>
        <w:t>have described</w:t>
      </w:r>
      <w:r w:rsidRPr="009E0A1D">
        <w:rPr>
          <w:rFonts w:ascii="Book Antiqua" w:hAnsi="Book Antiqua"/>
          <w:sz w:val="24"/>
          <w:szCs w:val="24"/>
        </w:rPr>
        <w:t xml:space="preserve"> effort</w:t>
      </w:r>
      <w:r w:rsidR="004914D7" w:rsidRPr="009E0A1D">
        <w:rPr>
          <w:rFonts w:ascii="Book Antiqua" w:hAnsi="Book Antiqua"/>
          <w:sz w:val="24"/>
          <w:szCs w:val="24"/>
        </w:rPr>
        <w:t>s</w:t>
      </w:r>
      <w:r w:rsidRPr="009E0A1D">
        <w:rPr>
          <w:rFonts w:ascii="Book Antiqua" w:hAnsi="Book Antiqua"/>
          <w:sz w:val="24"/>
          <w:szCs w:val="24"/>
        </w:rPr>
        <w:t xml:space="preserve"> to improve cellular yield and diagnostic accuracy</w:t>
      </w:r>
      <w:r w:rsidR="006E7694" w:rsidRPr="009E0A1D">
        <w:rPr>
          <w:rFonts w:ascii="Book Antiqua" w:hAnsi="Book Antiqua"/>
          <w:sz w:val="24"/>
          <w:szCs w:val="24"/>
        </w:rPr>
        <w:t>.</w:t>
      </w:r>
      <w:r w:rsidRPr="009E0A1D">
        <w:rPr>
          <w:rFonts w:ascii="Book Antiqua" w:hAnsi="Book Antiqua"/>
          <w:sz w:val="24"/>
          <w:szCs w:val="24"/>
        </w:rPr>
        <w:t xml:space="preserve"> </w:t>
      </w:r>
      <w:r w:rsidRPr="009E0A1D">
        <w:rPr>
          <w:rFonts w:ascii="Book Antiqua" w:hAnsi="Book Antiqua"/>
          <w:bCs/>
          <w:sz w:val="24"/>
          <w:szCs w:val="24"/>
        </w:rPr>
        <w:t>These include disruption of the biliary epithelium</w:t>
      </w:r>
      <w:r w:rsidR="004914D7" w:rsidRPr="009E0A1D">
        <w:rPr>
          <w:rFonts w:ascii="Book Antiqua" w:hAnsi="Book Antiqua"/>
          <w:bCs/>
          <w:sz w:val="24"/>
          <w:szCs w:val="24"/>
        </w:rPr>
        <w:t xml:space="preserve"> by dilating the stricture prior to brushing</w:t>
      </w:r>
      <w:r w:rsidR="006E7694" w:rsidRPr="009E0A1D">
        <w:rPr>
          <w:rFonts w:ascii="Book Antiqua" w:hAnsi="Book Antiqua"/>
          <w:bCs/>
          <w:sz w:val="24"/>
          <w:szCs w:val="24"/>
        </w:rPr>
        <w:t>, two</w:t>
      </w:r>
      <w:r w:rsidR="004914D7" w:rsidRPr="009E0A1D">
        <w:rPr>
          <w:rFonts w:ascii="Book Antiqua" w:hAnsi="Book Antiqua"/>
          <w:bCs/>
          <w:sz w:val="24"/>
          <w:szCs w:val="24"/>
        </w:rPr>
        <w:t xml:space="preserve"> or more </w:t>
      </w:r>
      <w:r w:rsidRPr="009E0A1D">
        <w:rPr>
          <w:rFonts w:ascii="Book Antiqua" w:hAnsi="Book Antiqua"/>
          <w:bCs/>
          <w:sz w:val="24"/>
          <w:szCs w:val="24"/>
        </w:rPr>
        <w:t>brush</w:t>
      </w:r>
      <w:r w:rsidR="004914D7" w:rsidRPr="009E0A1D">
        <w:rPr>
          <w:rFonts w:ascii="Book Antiqua" w:hAnsi="Book Antiqua"/>
          <w:bCs/>
          <w:sz w:val="24"/>
          <w:szCs w:val="24"/>
        </w:rPr>
        <w:t xml:space="preserve"> passes</w:t>
      </w:r>
      <w:r w:rsidRPr="009E0A1D">
        <w:rPr>
          <w:rFonts w:ascii="Book Antiqua" w:hAnsi="Book Antiqua"/>
          <w:bCs/>
          <w:sz w:val="24"/>
          <w:szCs w:val="24"/>
        </w:rPr>
        <w:t xml:space="preserve">, </w:t>
      </w:r>
      <w:r w:rsidR="004914D7" w:rsidRPr="009E0A1D">
        <w:rPr>
          <w:rFonts w:ascii="Book Antiqua" w:hAnsi="Book Antiqua"/>
          <w:bCs/>
          <w:sz w:val="24"/>
          <w:szCs w:val="24"/>
        </w:rPr>
        <w:t xml:space="preserve">use of an </w:t>
      </w:r>
      <w:r w:rsidRPr="009E0A1D">
        <w:rPr>
          <w:rFonts w:ascii="Book Antiqua" w:hAnsi="Book Antiqua"/>
          <w:bCs/>
          <w:sz w:val="24"/>
          <w:szCs w:val="24"/>
        </w:rPr>
        <w:t xml:space="preserve">extra-long cytology brush, immunohistochemistry, </w:t>
      </w:r>
      <w:r w:rsidR="00876A64" w:rsidRPr="009E0A1D">
        <w:rPr>
          <w:rFonts w:ascii="Book Antiqua" w:hAnsi="Book Antiqua"/>
          <w:bCs/>
          <w:sz w:val="24"/>
          <w:szCs w:val="24"/>
        </w:rPr>
        <w:t xml:space="preserve">cell block method, </w:t>
      </w:r>
      <w:r w:rsidRPr="009E0A1D">
        <w:rPr>
          <w:rFonts w:ascii="Book Antiqua" w:hAnsi="Book Antiqua"/>
          <w:bCs/>
          <w:sz w:val="24"/>
          <w:szCs w:val="24"/>
        </w:rPr>
        <w:t>and mutational analysis, all with varying success</w:t>
      </w:r>
      <w:r w:rsidR="00D0352C" w:rsidRPr="009E0A1D">
        <w:rPr>
          <w:rFonts w:ascii="Book Antiqua" w:hAnsi="Book Antiqua"/>
          <w:bCs/>
          <w:sz w:val="24"/>
          <w:szCs w:val="24"/>
          <w:vertAlign w:val="superscript"/>
        </w:rPr>
        <w:t>[</w:t>
      </w:r>
      <w:r w:rsidR="00D0352C" w:rsidRPr="009E0A1D">
        <w:rPr>
          <w:rFonts w:ascii="Book Antiqua" w:hAnsi="Book Antiqua"/>
          <w:bCs/>
          <w:noProof/>
          <w:sz w:val="24"/>
          <w:szCs w:val="24"/>
          <w:vertAlign w:val="superscript"/>
        </w:rPr>
        <w:t>4-1</w:t>
      </w:r>
      <w:r w:rsidR="00876A64" w:rsidRPr="009E0A1D">
        <w:rPr>
          <w:rFonts w:ascii="Book Antiqua" w:hAnsi="Book Antiqua"/>
          <w:bCs/>
          <w:sz w:val="24"/>
          <w:szCs w:val="24"/>
          <w:vertAlign w:val="superscript"/>
        </w:rPr>
        <w:t>5</w:t>
      </w:r>
      <w:r w:rsidR="00D0352C" w:rsidRPr="009E0A1D">
        <w:rPr>
          <w:rFonts w:ascii="Book Antiqua" w:hAnsi="Book Antiqua"/>
          <w:bCs/>
          <w:sz w:val="24"/>
          <w:szCs w:val="24"/>
          <w:vertAlign w:val="superscript"/>
        </w:rPr>
        <w:t>]</w:t>
      </w:r>
      <w:r w:rsidRPr="009E0A1D">
        <w:rPr>
          <w:rFonts w:ascii="Book Antiqua" w:hAnsi="Book Antiqua"/>
          <w:bCs/>
          <w:sz w:val="24"/>
          <w:szCs w:val="24"/>
        </w:rPr>
        <w:t>.</w:t>
      </w:r>
    </w:p>
    <w:p w:rsidR="00EC4337" w:rsidRPr="009E0A1D" w:rsidRDefault="00B16BCA" w:rsidP="00D002E5">
      <w:pPr>
        <w:pStyle w:val="NoSpacing1"/>
        <w:spacing w:line="360" w:lineRule="auto"/>
        <w:ind w:firstLineChars="100" w:firstLine="240"/>
        <w:jc w:val="both"/>
        <w:rPr>
          <w:rFonts w:ascii="Book Antiqua" w:hAnsi="Book Antiqua"/>
          <w:sz w:val="24"/>
          <w:szCs w:val="24"/>
        </w:rPr>
      </w:pPr>
      <w:r w:rsidRPr="009E0A1D">
        <w:rPr>
          <w:rFonts w:ascii="Book Antiqua" w:hAnsi="Book Antiqua"/>
          <w:sz w:val="24"/>
          <w:szCs w:val="24"/>
        </w:rPr>
        <w:t>O</w:t>
      </w:r>
      <w:r w:rsidR="00EC4337" w:rsidRPr="009E0A1D">
        <w:rPr>
          <w:rFonts w:ascii="Book Antiqua" w:hAnsi="Book Antiqua"/>
          <w:sz w:val="24"/>
          <w:szCs w:val="24"/>
        </w:rPr>
        <w:t>btaining adequate cellular yield appears to be a key factor in maximizing diagnostic sensitivity and accuracy. In 2011</w:t>
      </w:r>
      <w:r w:rsidR="002F292E" w:rsidRPr="009E0A1D">
        <w:rPr>
          <w:rFonts w:ascii="Book Antiqua" w:hAnsi="Book Antiqua"/>
          <w:sz w:val="24"/>
          <w:szCs w:val="24"/>
        </w:rPr>
        <w:t xml:space="preserve">, </w:t>
      </w:r>
      <w:r w:rsidR="00EC4337" w:rsidRPr="009E0A1D">
        <w:rPr>
          <w:rFonts w:ascii="Book Antiqua" w:hAnsi="Book Antiqua"/>
          <w:sz w:val="24"/>
          <w:szCs w:val="24"/>
        </w:rPr>
        <w:t xml:space="preserve">a new </w:t>
      </w:r>
      <w:r w:rsidR="00846C52" w:rsidRPr="009E0A1D">
        <w:rPr>
          <w:rFonts w:ascii="Book Antiqua" w:hAnsi="Book Antiqua"/>
          <w:sz w:val="24"/>
          <w:szCs w:val="24"/>
        </w:rPr>
        <w:t xml:space="preserve">wire-guided </w:t>
      </w:r>
      <w:r w:rsidR="00EC4337" w:rsidRPr="009E0A1D">
        <w:rPr>
          <w:rFonts w:ascii="Book Antiqua" w:hAnsi="Book Antiqua"/>
          <w:sz w:val="24"/>
          <w:szCs w:val="24"/>
        </w:rPr>
        <w:t>cytology brush (Infinity sampling device, US Endoscopy, Mentor, OH) was released for use. This brush has a 9 Fr</w:t>
      </w:r>
      <w:r w:rsidR="00814241" w:rsidRPr="009E0A1D">
        <w:rPr>
          <w:rFonts w:ascii="Book Antiqua" w:hAnsi="Book Antiqua"/>
          <w:sz w:val="24"/>
          <w:szCs w:val="24"/>
        </w:rPr>
        <w:t>ench</w:t>
      </w:r>
      <w:r w:rsidR="00EC4337" w:rsidRPr="009E0A1D">
        <w:rPr>
          <w:rFonts w:ascii="Book Antiqua" w:hAnsi="Book Antiqua"/>
          <w:sz w:val="24"/>
          <w:szCs w:val="24"/>
        </w:rPr>
        <w:t xml:space="preserve"> sheath, and a combination of stiff and soft bristles designed with the </w:t>
      </w:r>
      <w:r w:rsidR="004F228C" w:rsidRPr="009E0A1D">
        <w:rPr>
          <w:rFonts w:ascii="Book Antiqua" w:hAnsi="Book Antiqua"/>
          <w:sz w:val="24"/>
          <w:szCs w:val="24"/>
        </w:rPr>
        <w:t>objective</w:t>
      </w:r>
      <w:r w:rsidR="00EC4337" w:rsidRPr="009E0A1D">
        <w:rPr>
          <w:rFonts w:ascii="Book Antiqua" w:hAnsi="Book Antiqua"/>
          <w:sz w:val="24"/>
          <w:szCs w:val="24"/>
        </w:rPr>
        <w:t xml:space="preserve"> of maximizing tissue </w:t>
      </w:r>
      <w:r w:rsidR="0043054B" w:rsidRPr="009E0A1D">
        <w:rPr>
          <w:rFonts w:ascii="Book Antiqua" w:hAnsi="Book Antiqua"/>
          <w:sz w:val="24"/>
          <w:szCs w:val="24"/>
        </w:rPr>
        <w:t>acquisition</w:t>
      </w:r>
      <w:r w:rsidR="00EC4337" w:rsidRPr="009E0A1D">
        <w:rPr>
          <w:rFonts w:ascii="Book Antiqua" w:hAnsi="Book Antiqua"/>
          <w:sz w:val="24"/>
          <w:szCs w:val="24"/>
        </w:rPr>
        <w:t xml:space="preserve">. </w:t>
      </w:r>
      <w:r w:rsidR="0043054B" w:rsidRPr="009E0A1D">
        <w:rPr>
          <w:rFonts w:ascii="Book Antiqua" w:hAnsi="Book Antiqua"/>
          <w:sz w:val="24"/>
          <w:szCs w:val="24"/>
        </w:rPr>
        <w:t>The</w:t>
      </w:r>
      <w:r w:rsidR="00EC4337" w:rsidRPr="009E0A1D">
        <w:rPr>
          <w:rFonts w:ascii="Book Antiqua" w:hAnsi="Book Antiqua"/>
          <w:sz w:val="24"/>
          <w:szCs w:val="24"/>
        </w:rPr>
        <w:t xml:space="preserve"> </w:t>
      </w:r>
      <w:r w:rsidR="004F228C" w:rsidRPr="009E0A1D">
        <w:rPr>
          <w:rFonts w:ascii="Book Antiqua" w:hAnsi="Book Antiqua"/>
          <w:sz w:val="24"/>
          <w:szCs w:val="24"/>
        </w:rPr>
        <w:t>aim</w:t>
      </w:r>
      <w:r w:rsidR="0043054B" w:rsidRPr="009E0A1D">
        <w:rPr>
          <w:rFonts w:ascii="Book Antiqua" w:hAnsi="Book Antiqua"/>
          <w:sz w:val="24"/>
          <w:szCs w:val="24"/>
        </w:rPr>
        <w:t xml:space="preserve"> of </w:t>
      </w:r>
      <w:r w:rsidR="0086306B" w:rsidRPr="009E0A1D">
        <w:rPr>
          <w:rFonts w:ascii="Book Antiqua" w:hAnsi="Book Antiqua"/>
          <w:sz w:val="24"/>
          <w:szCs w:val="24"/>
        </w:rPr>
        <w:t xml:space="preserve">our </w:t>
      </w:r>
      <w:r w:rsidR="0043054B" w:rsidRPr="009E0A1D">
        <w:rPr>
          <w:rFonts w:ascii="Book Antiqua" w:hAnsi="Book Antiqua"/>
          <w:sz w:val="24"/>
          <w:szCs w:val="24"/>
        </w:rPr>
        <w:t>study was to</w:t>
      </w:r>
      <w:r w:rsidR="00EC4337" w:rsidRPr="009E0A1D">
        <w:rPr>
          <w:rFonts w:ascii="Book Antiqua" w:hAnsi="Book Antiqua"/>
          <w:sz w:val="24"/>
          <w:szCs w:val="24"/>
        </w:rPr>
        <w:t xml:space="preserve"> see if the use of this </w:t>
      </w:r>
      <w:r w:rsidR="002F292E" w:rsidRPr="009E0A1D">
        <w:rPr>
          <w:rFonts w:ascii="Book Antiqua" w:hAnsi="Book Antiqua"/>
          <w:sz w:val="24"/>
          <w:szCs w:val="24"/>
        </w:rPr>
        <w:t xml:space="preserve">new </w:t>
      </w:r>
      <w:r w:rsidR="00EC4337" w:rsidRPr="009E0A1D">
        <w:rPr>
          <w:rFonts w:ascii="Book Antiqua" w:hAnsi="Book Antiqua"/>
          <w:sz w:val="24"/>
          <w:szCs w:val="24"/>
        </w:rPr>
        <w:t>brush</w:t>
      </w:r>
      <w:r w:rsidR="00FC1CBF" w:rsidRPr="009E0A1D">
        <w:rPr>
          <w:rFonts w:ascii="Book Antiqua" w:hAnsi="Book Antiqua"/>
          <w:sz w:val="24"/>
          <w:szCs w:val="24"/>
        </w:rPr>
        <w:t xml:space="preserve"> </w:t>
      </w:r>
      <w:r w:rsidR="006C3BA9" w:rsidRPr="009E0A1D">
        <w:rPr>
          <w:rFonts w:ascii="Book Antiqua" w:hAnsi="Book Antiqua"/>
          <w:sz w:val="24"/>
          <w:szCs w:val="24"/>
        </w:rPr>
        <w:t>would</w:t>
      </w:r>
      <w:r w:rsidR="0043054B" w:rsidRPr="009E0A1D">
        <w:rPr>
          <w:rFonts w:ascii="Book Antiqua" w:hAnsi="Book Antiqua"/>
          <w:sz w:val="24"/>
          <w:szCs w:val="24"/>
        </w:rPr>
        <w:t xml:space="preserve"> be</w:t>
      </w:r>
      <w:r w:rsidR="002F292E" w:rsidRPr="009E0A1D">
        <w:rPr>
          <w:rFonts w:ascii="Book Antiqua" w:hAnsi="Book Antiqua"/>
          <w:sz w:val="24"/>
          <w:szCs w:val="24"/>
        </w:rPr>
        <w:t xml:space="preserve"> able to </w:t>
      </w:r>
      <w:r w:rsidR="00EC4337" w:rsidRPr="009E0A1D">
        <w:rPr>
          <w:rFonts w:ascii="Book Antiqua" w:hAnsi="Book Antiqua"/>
          <w:sz w:val="24"/>
          <w:szCs w:val="24"/>
        </w:rPr>
        <w:t xml:space="preserve">improve </w:t>
      </w:r>
      <w:r w:rsidR="0043054B" w:rsidRPr="009E0A1D">
        <w:rPr>
          <w:rFonts w:ascii="Book Antiqua" w:hAnsi="Book Antiqua"/>
          <w:sz w:val="24"/>
          <w:szCs w:val="24"/>
        </w:rPr>
        <w:t>the</w:t>
      </w:r>
      <w:r w:rsidR="002F292E" w:rsidRPr="009E0A1D">
        <w:rPr>
          <w:rFonts w:ascii="Book Antiqua" w:hAnsi="Book Antiqua"/>
          <w:sz w:val="24"/>
          <w:szCs w:val="24"/>
        </w:rPr>
        <w:t xml:space="preserve"> </w:t>
      </w:r>
      <w:r w:rsidR="00EC4337" w:rsidRPr="009E0A1D">
        <w:rPr>
          <w:rFonts w:ascii="Book Antiqua" w:hAnsi="Book Antiqua"/>
          <w:sz w:val="24"/>
          <w:szCs w:val="24"/>
        </w:rPr>
        <w:t>diagnostic sensitivity</w:t>
      </w:r>
      <w:r w:rsidR="0043054B" w:rsidRPr="009E0A1D">
        <w:rPr>
          <w:rFonts w:ascii="Book Antiqua" w:hAnsi="Book Antiqua"/>
          <w:sz w:val="24"/>
          <w:szCs w:val="24"/>
        </w:rPr>
        <w:t xml:space="preserve"> of </w:t>
      </w:r>
      <w:r w:rsidR="006C3BA9" w:rsidRPr="009E0A1D">
        <w:rPr>
          <w:rFonts w:ascii="Book Antiqua" w:hAnsi="Book Antiqua"/>
          <w:sz w:val="24"/>
          <w:szCs w:val="24"/>
        </w:rPr>
        <w:t xml:space="preserve">ERCP-guided </w:t>
      </w:r>
      <w:r w:rsidR="0043054B" w:rsidRPr="009E0A1D">
        <w:rPr>
          <w:rFonts w:ascii="Book Antiqua" w:hAnsi="Book Antiqua"/>
          <w:sz w:val="24"/>
          <w:szCs w:val="24"/>
        </w:rPr>
        <w:t>biliary brushing</w:t>
      </w:r>
      <w:r w:rsidR="0099692D" w:rsidRPr="009E0A1D">
        <w:rPr>
          <w:rFonts w:ascii="Book Antiqua" w:hAnsi="Book Antiqua"/>
          <w:sz w:val="24"/>
          <w:szCs w:val="24"/>
        </w:rPr>
        <w:t xml:space="preserve"> of malignant biliary strictures</w:t>
      </w:r>
      <w:r w:rsidR="00EC4337" w:rsidRPr="009E0A1D">
        <w:rPr>
          <w:rFonts w:ascii="Book Antiqua" w:hAnsi="Book Antiqua"/>
          <w:sz w:val="24"/>
          <w:szCs w:val="24"/>
        </w:rPr>
        <w:t>.</w:t>
      </w:r>
    </w:p>
    <w:p w:rsidR="00EC4337" w:rsidRPr="009E0A1D" w:rsidRDefault="00EC4337" w:rsidP="009E0A1D">
      <w:pPr>
        <w:pStyle w:val="NoSpacing1"/>
        <w:spacing w:line="360" w:lineRule="auto"/>
        <w:jc w:val="both"/>
        <w:rPr>
          <w:rFonts w:ascii="Book Antiqua" w:hAnsi="Book Antiqua"/>
          <w:b/>
          <w:bCs/>
          <w:sz w:val="24"/>
          <w:szCs w:val="24"/>
        </w:rPr>
      </w:pPr>
    </w:p>
    <w:p w:rsidR="00B30A9F" w:rsidRPr="00D002E5" w:rsidRDefault="00D002E5" w:rsidP="009E0A1D">
      <w:pPr>
        <w:pStyle w:val="NoSpacing1"/>
        <w:spacing w:line="360" w:lineRule="auto"/>
        <w:jc w:val="both"/>
        <w:rPr>
          <w:rFonts w:ascii="Book Antiqua" w:hAnsi="Book Antiqua"/>
          <w:b/>
          <w:bCs/>
          <w:sz w:val="24"/>
          <w:szCs w:val="24"/>
          <w:lang w:eastAsia="zh-CN"/>
        </w:rPr>
      </w:pPr>
      <w:r w:rsidRPr="009E0A1D">
        <w:rPr>
          <w:rFonts w:ascii="Book Antiqua" w:hAnsi="Book Antiqua"/>
          <w:b/>
          <w:sz w:val="24"/>
          <w:szCs w:val="24"/>
        </w:rPr>
        <w:t xml:space="preserve">MATERIALS AND </w:t>
      </w:r>
      <w:r>
        <w:rPr>
          <w:rFonts w:ascii="Book Antiqua" w:hAnsi="Book Antiqua"/>
          <w:b/>
          <w:bCs/>
          <w:sz w:val="24"/>
          <w:szCs w:val="24"/>
        </w:rPr>
        <w:t>METHODS</w:t>
      </w:r>
    </w:p>
    <w:p w:rsidR="00E1172F" w:rsidRPr="009E0A1D" w:rsidRDefault="000F7694" w:rsidP="009E0A1D">
      <w:pPr>
        <w:pStyle w:val="NoSpacing1"/>
        <w:spacing w:line="360" w:lineRule="auto"/>
        <w:jc w:val="both"/>
        <w:rPr>
          <w:rFonts w:ascii="Book Antiqua" w:hAnsi="Book Antiqua"/>
          <w:sz w:val="24"/>
          <w:szCs w:val="24"/>
        </w:rPr>
      </w:pPr>
      <w:r w:rsidRPr="009E0A1D">
        <w:rPr>
          <w:rFonts w:ascii="Book Antiqua" w:hAnsi="Book Antiqua"/>
          <w:sz w:val="24"/>
          <w:szCs w:val="24"/>
        </w:rPr>
        <w:t xml:space="preserve">Retrospective chart review of </w:t>
      </w:r>
      <w:r w:rsidR="001262B6" w:rsidRPr="009E0A1D">
        <w:rPr>
          <w:rFonts w:ascii="Book Antiqua" w:hAnsi="Book Antiqua"/>
          <w:sz w:val="24"/>
          <w:szCs w:val="24"/>
        </w:rPr>
        <w:t xml:space="preserve">consecutive </w:t>
      </w:r>
      <w:r w:rsidRPr="009E0A1D">
        <w:rPr>
          <w:rFonts w:ascii="Book Antiqua" w:hAnsi="Book Antiqua"/>
          <w:sz w:val="24"/>
          <w:szCs w:val="24"/>
        </w:rPr>
        <w:t>ERCPs</w:t>
      </w:r>
      <w:r w:rsidR="00E1172F" w:rsidRPr="009E0A1D">
        <w:rPr>
          <w:rFonts w:ascii="Book Antiqua" w:hAnsi="Book Antiqua"/>
          <w:sz w:val="24"/>
          <w:szCs w:val="24"/>
        </w:rPr>
        <w:t>,</w:t>
      </w:r>
      <w:r w:rsidRPr="009E0A1D">
        <w:rPr>
          <w:rFonts w:ascii="Book Antiqua" w:hAnsi="Book Antiqua"/>
          <w:sz w:val="24"/>
          <w:szCs w:val="24"/>
        </w:rPr>
        <w:t xml:space="preserve"> performed </w:t>
      </w:r>
      <w:r w:rsidR="004F228C" w:rsidRPr="009E0A1D">
        <w:rPr>
          <w:rFonts w:ascii="Book Antiqua" w:hAnsi="Book Antiqua"/>
          <w:sz w:val="24"/>
          <w:szCs w:val="24"/>
        </w:rPr>
        <w:t xml:space="preserve">between January 2008 and October 2012 </w:t>
      </w:r>
      <w:r w:rsidRPr="009E0A1D">
        <w:rPr>
          <w:rFonts w:ascii="Book Antiqua" w:hAnsi="Book Antiqua"/>
          <w:sz w:val="24"/>
          <w:szCs w:val="24"/>
        </w:rPr>
        <w:t xml:space="preserve">at </w:t>
      </w:r>
      <w:r w:rsidR="00CF5977" w:rsidRPr="009E0A1D">
        <w:rPr>
          <w:rFonts w:ascii="Book Antiqua" w:hAnsi="Book Antiqua"/>
          <w:sz w:val="24"/>
          <w:szCs w:val="24"/>
        </w:rPr>
        <w:t>our</w:t>
      </w:r>
      <w:r w:rsidRPr="009E0A1D">
        <w:rPr>
          <w:rFonts w:ascii="Book Antiqua" w:hAnsi="Book Antiqua"/>
          <w:sz w:val="24"/>
          <w:szCs w:val="24"/>
        </w:rPr>
        <w:t xml:space="preserve"> academic center</w:t>
      </w:r>
      <w:r w:rsidR="00E1172F" w:rsidRPr="009E0A1D">
        <w:rPr>
          <w:rFonts w:ascii="Book Antiqua" w:hAnsi="Book Antiqua"/>
          <w:sz w:val="24"/>
          <w:szCs w:val="24"/>
        </w:rPr>
        <w:t>,</w:t>
      </w:r>
      <w:r w:rsidR="004F228C" w:rsidRPr="009E0A1D">
        <w:rPr>
          <w:rFonts w:ascii="Book Antiqua" w:hAnsi="Book Antiqua"/>
          <w:sz w:val="24"/>
          <w:szCs w:val="24"/>
        </w:rPr>
        <w:t xml:space="preserve"> </w:t>
      </w:r>
      <w:r w:rsidR="00A266D9" w:rsidRPr="009E0A1D">
        <w:rPr>
          <w:rFonts w:ascii="Book Antiqua" w:hAnsi="Book Antiqua"/>
          <w:sz w:val="24"/>
          <w:szCs w:val="24"/>
        </w:rPr>
        <w:t>was</w:t>
      </w:r>
      <w:r w:rsidR="004F228C" w:rsidRPr="009E0A1D">
        <w:rPr>
          <w:rFonts w:ascii="Book Antiqua" w:hAnsi="Book Antiqua"/>
          <w:sz w:val="24"/>
          <w:szCs w:val="24"/>
        </w:rPr>
        <w:t xml:space="preserve"> </w:t>
      </w:r>
      <w:r w:rsidR="00E1172F" w:rsidRPr="009E0A1D">
        <w:rPr>
          <w:rFonts w:ascii="Book Antiqua" w:hAnsi="Book Antiqua"/>
          <w:sz w:val="24"/>
          <w:szCs w:val="24"/>
        </w:rPr>
        <w:t>conducted</w:t>
      </w:r>
      <w:r w:rsidR="004F228C" w:rsidRPr="009E0A1D">
        <w:rPr>
          <w:rFonts w:ascii="Book Antiqua" w:hAnsi="Book Antiqua"/>
          <w:sz w:val="24"/>
          <w:szCs w:val="24"/>
        </w:rPr>
        <w:t xml:space="preserve">. ERCP procedures which involved </w:t>
      </w:r>
      <w:proofErr w:type="spellStart"/>
      <w:r w:rsidRPr="009E0A1D">
        <w:rPr>
          <w:rFonts w:ascii="Book Antiqua" w:hAnsi="Book Antiqua"/>
          <w:sz w:val="24"/>
          <w:szCs w:val="24"/>
        </w:rPr>
        <w:t>cytologic</w:t>
      </w:r>
      <w:proofErr w:type="spellEnd"/>
      <w:r w:rsidRPr="009E0A1D">
        <w:rPr>
          <w:rFonts w:ascii="Book Antiqua" w:hAnsi="Book Antiqua"/>
          <w:sz w:val="24"/>
          <w:szCs w:val="24"/>
        </w:rPr>
        <w:t xml:space="preserve"> brushing of a biliary stricture </w:t>
      </w:r>
      <w:r w:rsidR="00CF5977" w:rsidRPr="009E0A1D">
        <w:rPr>
          <w:rFonts w:ascii="Book Antiqua" w:hAnsi="Book Antiqua"/>
          <w:sz w:val="24"/>
          <w:szCs w:val="24"/>
        </w:rPr>
        <w:t>for suspected malignant biliary obstruction</w:t>
      </w:r>
      <w:r w:rsidR="004F228C" w:rsidRPr="009E0A1D">
        <w:rPr>
          <w:rFonts w:ascii="Book Antiqua" w:hAnsi="Book Antiqua"/>
          <w:sz w:val="24"/>
          <w:szCs w:val="24"/>
        </w:rPr>
        <w:t xml:space="preserve"> were included in the study</w:t>
      </w:r>
      <w:r w:rsidR="00E1172F" w:rsidRPr="009E0A1D">
        <w:rPr>
          <w:rFonts w:ascii="Book Antiqua" w:hAnsi="Book Antiqua"/>
          <w:sz w:val="24"/>
          <w:szCs w:val="24"/>
        </w:rPr>
        <w:t>.</w:t>
      </w:r>
      <w:r w:rsidR="00D002E5">
        <w:rPr>
          <w:rFonts w:ascii="Book Antiqua" w:hAnsi="Book Antiqua"/>
          <w:sz w:val="24"/>
          <w:szCs w:val="24"/>
        </w:rPr>
        <w:t xml:space="preserve"> </w:t>
      </w:r>
      <w:r w:rsidR="00641B4E" w:rsidRPr="009E0A1D">
        <w:rPr>
          <w:rFonts w:ascii="Book Antiqua" w:hAnsi="Book Antiqua"/>
          <w:sz w:val="24"/>
          <w:szCs w:val="24"/>
        </w:rPr>
        <w:t xml:space="preserve">All </w:t>
      </w:r>
      <w:r w:rsidRPr="009E0A1D">
        <w:rPr>
          <w:rFonts w:ascii="Book Antiqua" w:hAnsi="Book Antiqua"/>
          <w:sz w:val="24"/>
          <w:szCs w:val="24"/>
        </w:rPr>
        <w:t>patient</w:t>
      </w:r>
      <w:r w:rsidR="00E1172F" w:rsidRPr="009E0A1D">
        <w:rPr>
          <w:rFonts w:ascii="Book Antiqua" w:hAnsi="Book Antiqua"/>
          <w:sz w:val="24"/>
          <w:szCs w:val="24"/>
        </w:rPr>
        <w:t>s were</w:t>
      </w:r>
      <w:r w:rsidRPr="009E0A1D">
        <w:rPr>
          <w:rFonts w:ascii="Book Antiqua" w:hAnsi="Book Antiqua"/>
          <w:sz w:val="24"/>
          <w:szCs w:val="24"/>
        </w:rPr>
        <w:t xml:space="preserve"> eventually diagnosed with a </w:t>
      </w:r>
      <w:r w:rsidR="0043054B" w:rsidRPr="009E0A1D">
        <w:rPr>
          <w:rFonts w:ascii="Book Antiqua" w:hAnsi="Book Antiqua"/>
          <w:sz w:val="24"/>
          <w:szCs w:val="24"/>
        </w:rPr>
        <w:t>malignant biliary obstruction</w:t>
      </w:r>
      <w:r w:rsidR="00E1172F" w:rsidRPr="009E0A1D">
        <w:rPr>
          <w:rFonts w:ascii="Book Antiqua" w:hAnsi="Book Antiqua"/>
          <w:sz w:val="24"/>
          <w:szCs w:val="24"/>
        </w:rPr>
        <w:t xml:space="preserve"> either by </w:t>
      </w:r>
      <w:r w:rsidR="00895FC2" w:rsidRPr="009E0A1D">
        <w:rPr>
          <w:rFonts w:ascii="Book Antiqua" w:hAnsi="Book Antiqua"/>
          <w:sz w:val="24"/>
          <w:szCs w:val="24"/>
        </w:rPr>
        <w:t>e</w:t>
      </w:r>
      <w:r w:rsidR="00E1172F" w:rsidRPr="009E0A1D">
        <w:rPr>
          <w:rFonts w:ascii="Book Antiqua" w:hAnsi="Book Antiqua"/>
          <w:sz w:val="24"/>
          <w:szCs w:val="24"/>
        </w:rPr>
        <w:t xml:space="preserve">ndoscopic </w:t>
      </w:r>
      <w:r w:rsidR="00895FC2" w:rsidRPr="009E0A1D">
        <w:rPr>
          <w:rFonts w:ascii="Book Antiqua" w:hAnsi="Book Antiqua"/>
          <w:sz w:val="24"/>
          <w:szCs w:val="24"/>
        </w:rPr>
        <w:t>u</w:t>
      </w:r>
      <w:r w:rsidR="00E1172F" w:rsidRPr="009E0A1D">
        <w:rPr>
          <w:rFonts w:ascii="Book Antiqua" w:hAnsi="Book Antiqua"/>
          <w:sz w:val="24"/>
          <w:szCs w:val="24"/>
        </w:rPr>
        <w:t>ltrasound-guided fine needle aspiration (EUS-FNA) or by surgical resection</w:t>
      </w:r>
      <w:r w:rsidRPr="009E0A1D">
        <w:rPr>
          <w:rFonts w:ascii="Book Antiqua" w:hAnsi="Book Antiqua"/>
          <w:sz w:val="24"/>
          <w:szCs w:val="24"/>
        </w:rPr>
        <w:t xml:space="preserve">. </w:t>
      </w:r>
      <w:r w:rsidR="00CF5977" w:rsidRPr="009E0A1D">
        <w:rPr>
          <w:rFonts w:ascii="Book Antiqua" w:hAnsi="Book Antiqua"/>
          <w:sz w:val="24"/>
          <w:szCs w:val="24"/>
        </w:rPr>
        <w:t>Our study was approved by</w:t>
      </w:r>
      <w:r w:rsidR="00F962F2" w:rsidRPr="009E0A1D">
        <w:rPr>
          <w:rFonts w:ascii="Book Antiqua" w:hAnsi="Book Antiqua"/>
          <w:sz w:val="24"/>
          <w:szCs w:val="24"/>
        </w:rPr>
        <w:t xml:space="preserve"> the </w:t>
      </w:r>
      <w:proofErr w:type="spellStart"/>
      <w:r w:rsidR="00F962F2" w:rsidRPr="009E0A1D">
        <w:rPr>
          <w:rFonts w:ascii="Book Antiqua" w:hAnsi="Book Antiqua"/>
          <w:sz w:val="24"/>
          <w:szCs w:val="24"/>
        </w:rPr>
        <w:t>Geisinger</w:t>
      </w:r>
      <w:proofErr w:type="spellEnd"/>
      <w:r w:rsidR="00F962F2" w:rsidRPr="009E0A1D">
        <w:rPr>
          <w:rFonts w:ascii="Book Antiqua" w:hAnsi="Book Antiqua"/>
          <w:sz w:val="24"/>
          <w:szCs w:val="24"/>
        </w:rPr>
        <w:t xml:space="preserve"> Health System Institutional Review Board. </w:t>
      </w:r>
    </w:p>
    <w:p w:rsidR="000F7694" w:rsidRPr="009E0A1D" w:rsidRDefault="000F7694" w:rsidP="00D002E5">
      <w:pPr>
        <w:pStyle w:val="NoSpacing1"/>
        <w:spacing w:line="360" w:lineRule="auto"/>
        <w:ind w:firstLineChars="100" w:firstLine="240"/>
        <w:jc w:val="both"/>
        <w:rPr>
          <w:rFonts w:ascii="Book Antiqua" w:hAnsi="Book Antiqua"/>
          <w:sz w:val="24"/>
          <w:szCs w:val="24"/>
        </w:rPr>
      </w:pPr>
      <w:r w:rsidRPr="009E0A1D">
        <w:rPr>
          <w:rFonts w:ascii="Book Antiqua" w:hAnsi="Book Antiqua"/>
          <w:sz w:val="24"/>
          <w:szCs w:val="24"/>
        </w:rPr>
        <w:t>Procedures performed</w:t>
      </w:r>
      <w:r w:rsidR="00E74C5B" w:rsidRPr="009E0A1D">
        <w:rPr>
          <w:rFonts w:ascii="Book Antiqua" w:hAnsi="Book Antiqua"/>
          <w:sz w:val="24"/>
          <w:szCs w:val="24"/>
        </w:rPr>
        <w:t xml:space="preserve"> </w:t>
      </w:r>
      <w:r w:rsidRPr="009E0A1D">
        <w:rPr>
          <w:rFonts w:ascii="Book Antiqua" w:hAnsi="Book Antiqua"/>
          <w:sz w:val="24"/>
          <w:szCs w:val="24"/>
        </w:rPr>
        <w:t xml:space="preserve">between </w:t>
      </w:r>
      <w:r w:rsidR="00CF5977" w:rsidRPr="009E0A1D">
        <w:rPr>
          <w:rFonts w:ascii="Book Antiqua" w:hAnsi="Book Antiqua"/>
          <w:sz w:val="24"/>
          <w:szCs w:val="24"/>
        </w:rPr>
        <w:t xml:space="preserve">January </w:t>
      </w:r>
      <w:r w:rsidRPr="009E0A1D">
        <w:rPr>
          <w:rFonts w:ascii="Book Antiqua" w:hAnsi="Book Antiqua"/>
          <w:sz w:val="24"/>
          <w:szCs w:val="24"/>
        </w:rPr>
        <w:t xml:space="preserve">2008 and </w:t>
      </w:r>
      <w:r w:rsidR="00CF5977" w:rsidRPr="009E0A1D">
        <w:rPr>
          <w:rFonts w:ascii="Book Antiqua" w:hAnsi="Book Antiqua"/>
          <w:sz w:val="24"/>
          <w:szCs w:val="24"/>
        </w:rPr>
        <w:t xml:space="preserve">June </w:t>
      </w:r>
      <w:r w:rsidRPr="009E0A1D">
        <w:rPr>
          <w:rFonts w:ascii="Book Antiqua" w:hAnsi="Book Antiqua"/>
          <w:sz w:val="24"/>
          <w:szCs w:val="24"/>
        </w:rPr>
        <w:t>2011 served as historical control</w:t>
      </w:r>
      <w:r w:rsidR="00E74C5B" w:rsidRPr="009E0A1D">
        <w:rPr>
          <w:rFonts w:ascii="Book Antiqua" w:hAnsi="Book Antiqua"/>
          <w:sz w:val="24"/>
          <w:szCs w:val="24"/>
        </w:rPr>
        <w:t>s</w:t>
      </w:r>
      <w:r w:rsidRPr="009E0A1D">
        <w:rPr>
          <w:rFonts w:ascii="Book Antiqua" w:hAnsi="Book Antiqua"/>
          <w:sz w:val="24"/>
          <w:szCs w:val="24"/>
        </w:rPr>
        <w:t xml:space="preserve">. In this cohort, ERCP cytology brushing was </w:t>
      </w:r>
      <w:r w:rsidR="007D33EF" w:rsidRPr="009E0A1D">
        <w:rPr>
          <w:rFonts w:ascii="Book Antiqua" w:hAnsi="Book Antiqua"/>
          <w:sz w:val="24"/>
          <w:szCs w:val="24"/>
        </w:rPr>
        <w:t>performed</w:t>
      </w:r>
      <w:r w:rsidRPr="009E0A1D">
        <w:rPr>
          <w:rFonts w:ascii="Book Antiqua" w:hAnsi="Book Antiqua"/>
          <w:sz w:val="24"/>
          <w:szCs w:val="24"/>
        </w:rPr>
        <w:t xml:space="preserve"> with a standard </w:t>
      </w:r>
      <w:r w:rsidR="00F96981" w:rsidRPr="009E0A1D">
        <w:rPr>
          <w:rFonts w:ascii="Book Antiqua" w:hAnsi="Book Antiqua"/>
          <w:sz w:val="24"/>
          <w:szCs w:val="24"/>
        </w:rPr>
        <w:t xml:space="preserve">8 French </w:t>
      </w:r>
      <w:r w:rsidRPr="009E0A1D">
        <w:rPr>
          <w:rFonts w:ascii="Book Antiqua" w:hAnsi="Book Antiqua"/>
          <w:sz w:val="24"/>
          <w:szCs w:val="24"/>
        </w:rPr>
        <w:t xml:space="preserve">wire-guided brush </w:t>
      </w:r>
      <w:r w:rsidR="007D33EF" w:rsidRPr="009E0A1D">
        <w:rPr>
          <w:rFonts w:ascii="Book Antiqua" w:hAnsi="Book Antiqua"/>
          <w:sz w:val="24"/>
          <w:szCs w:val="24"/>
        </w:rPr>
        <w:t>(</w:t>
      </w:r>
      <w:proofErr w:type="spellStart"/>
      <w:r w:rsidR="007D33EF" w:rsidRPr="009E0A1D">
        <w:rPr>
          <w:rFonts w:ascii="Book Antiqua" w:hAnsi="Book Antiqua"/>
          <w:sz w:val="24"/>
          <w:szCs w:val="24"/>
        </w:rPr>
        <w:t>Cytomax</w:t>
      </w:r>
      <w:proofErr w:type="spellEnd"/>
      <w:r w:rsidR="001262B6" w:rsidRPr="009E0A1D">
        <w:rPr>
          <w:rFonts w:ascii="Book Antiqua" w:hAnsi="Book Antiqua"/>
          <w:sz w:val="24"/>
          <w:szCs w:val="24"/>
        </w:rPr>
        <w:t>,</w:t>
      </w:r>
      <w:r w:rsidR="006E7694" w:rsidRPr="009E0A1D">
        <w:rPr>
          <w:rFonts w:ascii="Book Antiqua" w:hAnsi="Book Antiqua"/>
          <w:sz w:val="24"/>
          <w:szCs w:val="24"/>
        </w:rPr>
        <w:t xml:space="preserve"> </w:t>
      </w:r>
      <w:r w:rsidR="00F96981" w:rsidRPr="009E0A1D">
        <w:rPr>
          <w:rFonts w:ascii="Book Antiqua" w:hAnsi="Book Antiqua"/>
          <w:sz w:val="24"/>
          <w:szCs w:val="24"/>
        </w:rPr>
        <w:t>Cook Medical, Bloomington IN;</w:t>
      </w:r>
      <w:r w:rsidR="007D33EF" w:rsidRPr="009E0A1D">
        <w:rPr>
          <w:rFonts w:ascii="Book Antiqua" w:hAnsi="Book Antiqua"/>
          <w:sz w:val="24"/>
          <w:szCs w:val="24"/>
        </w:rPr>
        <w:t xml:space="preserve"> or </w:t>
      </w:r>
      <w:r w:rsidR="00561FA9" w:rsidRPr="009E0A1D">
        <w:rPr>
          <w:rFonts w:ascii="Book Antiqua" w:hAnsi="Book Antiqua"/>
          <w:sz w:val="24"/>
          <w:szCs w:val="24"/>
        </w:rPr>
        <w:t>RX</w:t>
      </w:r>
      <w:r w:rsidR="001262B6" w:rsidRPr="009E0A1D">
        <w:rPr>
          <w:rFonts w:ascii="Book Antiqua" w:hAnsi="Book Antiqua"/>
          <w:sz w:val="24"/>
          <w:szCs w:val="24"/>
        </w:rPr>
        <w:t>,</w:t>
      </w:r>
      <w:r w:rsidR="007D33EF" w:rsidRPr="009E0A1D">
        <w:rPr>
          <w:rFonts w:ascii="Book Antiqua" w:hAnsi="Book Antiqua"/>
          <w:sz w:val="24"/>
          <w:szCs w:val="24"/>
        </w:rPr>
        <w:t xml:space="preserve"> Boston Scientific, Marlborough MA)</w:t>
      </w:r>
      <w:r w:rsidRPr="009E0A1D">
        <w:rPr>
          <w:rFonts w:ascii="Book Antiqua" w:hAnsi="Book Antiqua"/>
          <w:sz w:val="24"/>
          <w:szCs w:val="24"/>
        </w:rPr>
        <w:t xml:space="preserve">. </w:t>
      </w:r>
      <w:r w:rsidR="009D6D91" w:rsidRPr="009E0A1D">
        <w:rPr>
          <w:rFonts w:ascii="Book Antiqua" w:hAnsi="Book Antiqua"/>
          <w:sz w:val="24"/>
          <w:szCs w:val="24"/>
        </w:rPr>
        <w:t>T</w:t>
      </w:r>
      <w:r w:rsidRPr="009E0A1D">
        <w:rPr>
          <w:rFonts w:ascii="Book Antiqua" w:hAnsi="Book Antiqua"/>
          <w:sz w:val="24"/>
          <w:szCs w:val="24"/>
        </w:rPr>
        <w:t>wo passes</w:t>
      </w:r>
      <w:r w:rsidR="005103A3" w:rsidRPr="009E0A1D">
        <w:rPr>
          <w:rFonts w:ascii="Book Antiqua" w:hAnsi="Book Antiqua"/>
          <w:sz w:val="24"/>
          <w:szCs w:val="24"/>
        </w:rPr>
        <w:t>, each with multiple to</w:t>
      </w:r>
      <w:r w:rsidR="00895FC2" w:rsidRPr="009E0A1D">
        <w:rPr>
          <w:rFonts w:ascii="Book Antiqua" w:hAnsi="Book Antiqua"/>
          <w:sz w:val="24"/>
          <w:szCs w:val="24"/>
        </w:rPr>
        <w:t>-</w:t>
      </w:r>
      <w:r w:rsidR="005103A3" w:rsidRPr="009E0A1D">
        <w:rPr>
          <w:rFonts w:ascii="Book Antiqua" w:hAnsi="Book Antiqua"/>
          <w:sz w:val="24"/>
          <w:szCs w:val="24"/>
        </w:rPr>
        <w:t>and</w:t>
      </w:r>
      <w:r w:rsidR="00895FC2" w:rsidRPr="009E0A1D">
        <w:rPr>
          <w:rFonts w:ascii="Book Antiqua" w:hAnsi="Book Antiqua"/>
          <w:sz w:val="24"/>
          <w:szCs w:val="24"/>
        </w:rPr>
        <w:t>-</w:t>
      </w:r>
      <w:r w:rsidR="005103A3" w:rsidRPr="009E0A1D">
        <w:rPr>
          <w:rFonts w:ascii="Book Antiqua" w:hAnsi="Book Antiqua"/>
          <w:sz w:val="24"/>
          <w:szCs w:val="24"/>
        </w:rPr>
        <w:t>fro movements</w:t>
      </w:r>
      <w:r w:rsidRPr="009E0A1D">
        <w:rPr>
          <w:rFonts w:ascii="Book Antiqua" w:hAnsi="Book Antiqua"/>
          <w:sz w:val="24"/>
          <w:szCs w:val="24"/>
        </w:rPr>
        <w:t xml:space="preserve"> </w:t>
      </w:r>
      <w:r w:rsidRPr="009E0A1D">
        <w:rPr>
          <w:rFonts w:ascii="Book Antiqua" w:hAnsi="Book Antiqua"/>
          <w:sz w:val="24"/>
          <w:szCs w:val="24"/>
        </w:rPr>
        <w:lastRenderedPageBreak/>
        <w:t>across the biliary stricture</w:t>
      </w:r>
      <w:r w:rsidR="00FC1CBF" w:rsidRPr="009E0A1D">
        <w:rPr>
          <w:rFonts w:ascii="Book Antiqua" w:hAnsi="Book Antiqua"/>
          <w:sz w:val="24"/>
          <w:szCs w:val="24"/>
        </w:rPr>
        <w:t>,</w:t>
      </w:r>
      <w:r w:rsidRPr="009E0A1D">
        <w:rPr>
          <w:rFonts w:ascii="Book Antiqua" w:hAnsi="Book Antiqua"/>
          <w:sz w:val="24"/>
          <w:szCs w:val="24"/>
        </w:rPr>
        <w:t xml:space="preserve"> were performed</w:t>
      </w:r>
      <w:r w:rsidR="001262B6" w:rsidRPr="009E0A1D">
        <w:rPr>
          <w:rFonts w:ascii="Book Antiqua" w:hAnsi="Book Antiqua"/>
          <w:sz w:val="24"/>
          <w:szCs w:val="24"/>
        </w:rPr>
        <w:t>.</w:t>
      </w:r>
      <w:r w:rsidR="00D002E5">
        <w:rPr>
          <w:rFonts w:ascii="Book Antiqua" w:hAnsi="Book Antiqua"/>
          <w:sz w:val="24"/>
          <w:szCs w:val="24"/>
        </w:rPr>
        <w:t xml:space="preserve"> </w:t>
      </w:r>
      <w:r w:rsidR="00B33998" w:rsidRPr="009E0A1D">
        <w:rPr>
          <w:rFonts w:ascii="Book Antiqua" w:hAnsi="Book Antiqua"/>
          <w:sz w:val="24"/>
          <w:szCs w:val="24"/>
        </w:rPr>
        <w:t>S</w:t>
      </w:r>
      <w:r w:rsidR="001262B6" w:rsidRPr="009E0A1D">
        <w:rPr>
          <w:rFonts w:ascii="Book Antiqua" w:hAnsi="Book Antiqua"/>
          <w:sz w:val="24"/>
          <w:szCs w:val="24"/>
        </w:rPr>
        <w:t>mears on slides were prepared, and t</w:t>
      </w:r>
      <w:r w:rsidRPr="009E0A1D">
        <w:rPr>
          <w:rFonts w:ascii="Book Antiqua" w:hAnsi="Book Antiqua"/>
          <w:sz w:val="24"/>
          <w:szCs w:val="24"/>
        </w:rPr>
        <w:t>he brush</w:t>
      </w:r>
      <w:r w:rsidR="007D33EF" w:rsidRPr="009E0A1D">
        <w:rPr>
          <w:rFonts w:ascii="Book Antiqua" w:hAnsi="Book Antiqua"/>
          <w:sz w:val="24"/>
          <w:szCs w:val="24"/>
        </w:rPr>
        <w:t xml:space="preserve"> head</w:t>
      </w:r>
      <w:r w:rsidRPr="009E0A1D">
        <w:rPr>
          <w:rFonts w:ascii="Book Antiqua" w:hAnsi="Book Antiqua"/>
          <w:sz w:val="24"/>
          <w:szCs w:val="24"/>
        </w:rPr>
        <w:t xml:space="preserve"> was then cut off and </w:t>
      </w:r>
      <w:r w:rsidR="00707EE8" w:rsidRPr="009E0A1D">
        <w:rPr>
          <w:rFonts w:ascii="Book Antiqua" w:hAnsi="Book Antiqua"/>
          <w:sz w:val="24"/>
          <w:szCs w:val="24"/>
        </w:rPr>
        <w:t xml:space="preserve">sent </w:t>
      </w:r>
      <w:r w:rsidRPr="009E0A1D">
        <w:rPr>
          <w:rFonts w:ascii="Book Antiqua" w:hAnsi="Book Antiqua"/>
          <w:sz w:val="24"/>
          <w:szCs w:val="24"/>
        </w:rPr>
        <w:t xml:space="preserve">in </w:t>
      </w:r>
      <w:r w:rsidR="007D33EF" w:rsidRPr="009E0A1D">
        <w:rPr>
          <w:rFonts w:ascii="Book Antiqua" w:hAnsi="Book Antiqua"/>
          <w:sz w:val="24"/>
          <w:szCs w:val="24"/>
        </w:rPr>
        <w:t>the cytology transport medium</w:t>
      </w:r>
      <w:r w:rsidR="006E7694" w:rsidRPr="009E0A1D">
        <w:rPr>
          <w:rFonts w:ascii="Book Antiqua" w:hAnsi="Book Antiqua"/>
          <w:sz w:val="24"/>
          <w:szCs w:val="24"/>
        </w:rPr>
        <w:t xml:space="preserve"> (RPMI)</w:t>
      </w:r>
      <w:r w:rsidRPr="009E0A1D">
        <w:rPr>
          <w:rFonts w:ascii="Book Antiqua" w:hAnsi="Book Antiqua"/>
          <w:sz w:val="24"/>
          <w:szCs w:val="24"/>
        </w:rPr>
        <w:t>.</w:t>
      </w:r>
    </w:p>
    <w:p w:rsidR="00532FF1" w:rsidRPr="009E0A1D" w:rsidRDefault="000F7694" w:rsidP="00D002E5">
      <w:pPr>
        <w:pStyle w:val="NoSpacing1"/>
        <w:spacing w:line="360" w:lineRule="auto"/>
        <w:ind w:firstLineChars="100" w:firstLine="240"/>
        <w:jc w:val="both"/>
        <w:rPr>
          <w:rFonts w:ascii="Book Antiqua" w:hAnsi="Book Antiqua"/>
          <w:sz w:val="24"/>
          <w:szCs w:val="24"/>
        </w:rPr>
      </w:pPr>
      <w:r w:rsidRPr="009E0A1D">
        <w:rPr>
          <w:rFonts w:ascii="Book Antiqua" w:hAnsi="Book Antiqua"/>
          <w:sz w:val="24"/>
          <w:szCs w:val="24"/>
        </w:rPr>
        <w:t xml:space="preserve">A standardized protocol was instituted </w:t>
      </w:r>
      <w:r w:rsidR="00707EE8" w:rsidRPr="009E0A1D">
        <w:rPr>
          <w:rFonts w:ascii="Book Antiqua" w:hAnsi="Book Antiqua"/>
          <w:sz w:val="24"/>
          <w:szCs w:val="24"/>
        </w:rPr>
        <w:t xml:space="preserve">on </w:t>
      </w:r>
      <w:r w:rsidR="006E7694" w:rsidRPr="009E0A1D">
        <w:rPr>
          <w:rFonts w:ascii="Book Antiqua" w:hAnsi="Book Antiqua"/>
          <w:sz w:val="24"/>
          <w:szCs w:val="24"/>
        </w:rPr>
        <w:t>July 1</w:t>
      </w:r>
      <w:r w:rsidR="006E7694" w:rsidRPr="009E0A1D">
        <w:rPr>
          <w:rFonts w:ascii="Book Antiqua" w:hAnsi="Book Antiqua"/>
          <w:sz w:val="24"/>
          <w:szCs w:val="24"/>
          <w:vertAlign w:val="superscript"/>
        </w:rPr>
        <w:t>st</w:t>
      </w:r>
      <w:r w:rsidR="006E7694" w:rsidRPr="009E0A1D">
        <w:rPr>
          <w:rFonts w:ascii="Book Antiqua" w:hAnsi="Book Antiqua"/>
          <w:sz w:val="24"/>
          <w:szCs w:val="24"/>
        </w:rPr>
        <w:t xml:space="preserve">, </w:t>
      </w:r>
      <w:r w:rsidRPr="009E0A1D">
        <w:rPr>
          <w:rFonts w:ascii="Book Antiqua" w:hAnsi="Book Antiqua"/>
          <w:sz w:val="24"/>
          <w:szCs w:val="24"/>
        </w:rPr>
        <w:t xml:space="preserve">2011 for </w:t>
      </w:r>
      <w:r w:rsidR="007D33EF" w:rsidRPr="009E0A1D">
        <w:rPr>
          <w:rFonts w:ascii="Book Antiqua" w:hAnsi="Book Antiqua"/>
          <w:sz w:val="24"/>
          <w:szCs w:val="24"/>
        </w:rPr>
        <w:t xml:space="preserve">ERCP brushing of </w:t>
      </w:r>
      <w:r w:rsidRPr="009E0A1D">
        <w:rPr>
          <w:rFonts w:ascii="Book Antiqua" w:hAnsi="Book Antiqua"/>
          <w:sz w:val="24"/>
          <w:szCs w:val="24"/>
        </w:rPr>
        <w:t>biliary stricture</w:t>
      </w:r>
      <w:r w:rsidR="007D33EF" w:rsidRPr="009E0A1D">
        <w:rPr>
          <w:rFonts w:ascii="Book Antiqua" w:hAnsi="Book Antiqua"/>
          <w:sz w:val="24"/>
          <w:szCs w:val="24"/>
        </w:rPr>
        <w:t>s</w:t>
      </w:r>
      <w:r w:rsidRPr="009E0A1D">
        <w:rPr>
          <w:rFonts w:ascii="Book Antiqua" w:hAnsi="Book Antiqua"/>
          <w:sz w:val="24"/>
          <w:szCs w:val="24"/>
        </w:rPr>
        <w:t xml:space="preserve">. All cases were </w:t>
      </w:r>
      <w:r w:rsidR="007F74BB" w:rsidRPr="009E0A1D">
        <w:rPr>
          <w:rFonts w:ascii="Book Antiqua" w:hAnsi="Book Antiqua"/>
          <w:sz w:val="24"/>
          <w:szCs w:val="24"/>
        </w:rPr>
        <w:t>performed</w:t>
      </w:r>
      <w:r w:rsidRPr="009E0A1D">
        <w:rPr>
          <w:rFonts w:ascii="Book Antiqua" w:hAnsi="Book Antiqua"/>
          <w:sz w:val="24"/>
          <w:szCs w:val="24"/>
        </w:rPr>
        <w:t xml:space="preserve"> with </w:t>
      </w:r>
      <w:r w:rsidR="00707EE8" w:rsidRPr="009E0A1D">
        <w:rPr>
          <w:rFonts w:ascii="Book Antiqua" w:hAnsi="Book Antiqua"/>
          <w:sz w:val="24"/>
          <w:szCs w:val="24"/>
        </w:rPr>
        <w:t>the new</w:t>
      </w:r>
      <w:r w:rsidRPr="009E0A1D">
        <w:rPr>
          <w:rFonts w:ascii="Book Antiqua" w:hAnsi="Book Antiqua"/>
          <w:sz w:val="24"/>
          <w:szCs w:val="24"/>
        </w:rPr>
        <w:t xml:space="preserve"> 9</w:t>
      </w:r>
      <w:r w:rsidR="00707EE8" w:rsidRPr="009E0A1D">
        <w:rPr>
          <w:rFonts w:ascii="Book Antiqua" w:hAnsi="Book Antiqua"/>
          <w:sz w:val="24"/>
          <w:szCs w:val="24"/>
        </w:rPr>
        <w:t xml:space="preserve"> </w:t>
      </w:r>
      <w:r w:rsidRPr="009E0A1D">
        <w:rPr>
          <w:rFonts w:ascii="Book Antiqua" w:hAnsi="Book Antiqua"/>
          <w:sz w:val="24"/>
          <w:szCs w:val="24"/>
        </w:rPr>
        <w:t>Fr</w:t>
      </w:r>
      <w:r w:rsidR="00707EE8" w:rsidRPr="009E0A1D">
        <w:rPr>
          <w:rFonts w:ascii="Book Antiqua" w:hAnsi="Book Antiqua"/>
          <w:sz w:val="24"/>
          <w:szCs w:val="24"/>
        </w:rPr>
        <w:t>ench</w:t>
      </w:r>
      <w:r w:rsidRPr="009E0A1D">
        <w:rPr>
          <w:rFonts w:ascii="Book Antiqua" w:hAnsi="Book Antiqua"/>
          <w:sz w:val="24"/>
          <w:szCs w:val="24"/>
        </w:rPr>
        <w:t xml:space="preserve"> </w:t>
      </w:r>
      <w:r w:rsidR="00846C52" w:rsidRPr="009E0A1D">
        <w:rPr>
          <w:rFonts w:ascii="Book Antiqua" w:hAnsi="Book Antiqua"/>
          <w:sz w:val="24"/>
          <w:szCs w:val="24"/>
        </w:rPr>
        <w:t xml:space="preserve">wire-guided </w:t>
      </w:r>
      <w:r w:rsidRPr="009E0A1D">
        <w:rPr>
          <w:rFonts w:ascii="Book Antiqua" w:hAnsi="Book Antiqua"/>
          <w:sz w:val="24"/>
          <w:szCs w:val="24"/>
        </w:rPr>
        <w:t xml:space="preserve">cytology brush (Infinity </w:t>
      </w:r>
      <w:r w:rsidR="001262B6" w:rsidRPr="009E0A1D">
        <w:rPr>
          <w:rFonts w:ascii="Book Antiqua" w:hAnsi="Book Antiqua"/>
          <w:sz w:val="24"/>
          <w:szCs w:val="24"/>
        </w:rPr>
        <w:t>sampling device</w:t>
      </w:r>
      <w:r w:rsidRPr="009E0A1D">
        <w:rPr>
          <w:rFonts w:ascii="Book Antiqua" w:hAnsi="Book Antiqua"/>
          <w:sz w:val="24"/>
          <w:szCs w:val="24"/>
        </w:rPr>
        <w:t>, US Endoscopy, Mentor, OH)</w:t>
      </w:r>
      <w:r w:rsidR="009E58AA" w:rsidRPr="009E0A1D">
        <w:rPr>
          <w:rFonts w:ascii="Book Antiqua" w:hAnsi="Book Antiqua"/>
          <w:sz w:val="24"/>
          <w:szCs w:val="24"/>
        </w:rPr>
        <w:t xml:space="preserve"> (Figure 1)</w:t>
      </w:r>
      <w:r w:rsidRPr="009E0A1D">
        <w:rPr>
          <w:rFonts w:ascii="Book Antiqua" w:hAnsi="Book Antiqua"/>
          <w:sz w:val="24"/>
          <w:szCs w:val="24"/>
        </w:rPr>
        <w:t xml:space="preserve">. </w:t>
      </w:r>
      <w:r w:rsidR="00846C52" w:rsidRPr="009E0A1D">
        <w:rPr>
          <w:rFonts w:ascii="Book Antiqua" w:hAnsi="Book Antiqua"/>
          <w:sz w:val="24"/>
          <w:szCs w:val="24"/>
        </w:rPr>
        <w:t xml:space="preserve">This brush can be used with a short wire as well as a long wire system. </w:t>
      </w:r>
      <w:r w:rsidR="00561FA9" w:rsidRPr="009E0A1D">
        <w:rPr>
          <w:rFonts w:ascii="Book Antiqua" w:hAnsi="Book Antiqua"/>
          <w:sz w:val="24"/>
          <w:szCs w:val="24"/>
        </w:rPr>
        <w:t xml:space="preserve">After placement of a biliary </w:t>
      </w:r>
      <w:proofErr w:type="spellStart"/>
      <w:r w:rsidR="00561FA9" w:rsidRPr="009E0A1D">
        <w:rPr>
          <w:rFonts w:ascii="Book Antiqua" w:hAnsi="Book Antiqua"/>
          <w:sz w:val="24"/>
          <w:szCs w:val="24"/>
        </w:rPr>
        <w:t>guidewire</w:t>
      </w:r>
      <w:proofErr w:type="spellEnd"/>
      <w:r w:rsidR="00561FA9" w:rsidRPr="009E0A1D">
        <w:rPr>
          <w:rFonts w:ascii="Book Antiqua" w:hAnsi="Book Antiqua"/>
          <w:sz w:val="24"/>
          <w:szCs w:val="24"/>
        </w:rPr>
        <w:t xml:space="preserve"> across the stricture, t</w:t>
      </w:r>
      <w:r w:rsidRPr="009E0A1D">
        <w:rPr>
          <w:rFonts w:ascii="Book Antiqua" w:hAnsi="Book Antiqua"/>
          <w:sz w:val="24"/>
          <w:szCs w:val="24"/>
        </w:rPr>
        <w:t xml:space="preserve">wo </w:t>
      </w:r>
      <w:r w:rsidR="007D33EF" w:rsidRPr="009E0A1D">
        <w:rPr>
          <w:rFonts w:ascii="Book Antiqua" w:hAnsi="Book Antiqua"/>
          <w:sz w:val="24"/>
          <w:szCs w:val="24"/>
        </w:rPr>
        <w:t xml:space="preserve">separate </w:t>
      </w:r>
      <w:r w:rsidRPr="009E0A1D">
        <w:rPr>
          <w:rFonts w:ascii="Book Antiqua" w:hAnsi="Book Antiqua"/>
          <w:sz w:val="24"/>
          <w:szCs w:val="24"/>
        </w:rPr>
        <w:t>passes</w:t>
      </w:r>
      <w:r w:rsidR="00707EE8" w:rsidRPr="009E0A1D">
        <w:rPr>
          <w:rFonts w:ascii="Book Antiqua" w:hAnsi="Book Antiqua"/>
          <w:sz w:val="24"/>
          <w:szCs w:val="24"/>
        </w:rPr>
        <w:t>, each with multiple to and fro movements</w:t>
      </w:r>
      <w:r w:rsidR="00532FF1" w:rsidRPr="009E0A1D">
        <w:rPr>
          <w:rFonts w:ascii="Book Antiqua" w:hAnsi="Book Antiqua"/>
          <w:sz w:val="24"/>
          <w:szCs w:val="24"/>
        </w:rPr>
        <w:t>,</w:t>
      </w:r>
      <w:r w:rsidR="00707EE8" w:rsidRPr="009E0A1D">
        <w:rPr>
          <w:rFonts w:ascii="Book Antiqua" w:hAnsi="Book Antiqua"/>
          <w:sz w:val="24"/>
          <w:szCs w:val="24"/>
        </w:rPr>
        <w:t xml:space="preserve"> were performed </w:t>
      </w:r>
      <w:r w:rsidR="00532FF1" w:rsidRPr="009E0A1D">
        <w:rPr>
          <w:rFonts w:ascii="Book Antiqua" w:hAnsi="Book Antiqua"/>
          <w:sz w:val="24"/>
          <w:szCs w:val="24"/>
        </w:rPr>
        <w:t xml:space="preserve">with the brush </w:t>
      </w:r>
      <w:r w:rsidR="00707EE8" w:rsidRPr="009E0A1D">
        <w:rPr>
          <w:rFonts w:ascii="Book Antiqua" w:hAnsi="Book Antiqua"/>
          <w:sz w:val="24"/>
          <w:szCs w:val="24"/>
        </w:rPr>
        <w:t>across the biliary stricture</w:t>
      </w:r>
      <w:r w:rsidRPr="009E0A1D">
        <w:rPr>
          <w:rFonts w:ascii="Book Antiqua" w:hAnsi="Book Antiqua"/>
          <w:sz w:val="24"/>
          <w:szCs w:val="24"/>
        </w:rPr>
        <w:t xml:space="preserve">. </w:t>
      </w:r>
      <w:r w:rsidR="00532FF1" w:rsidRPr="009E0A1D">
        <w:rPr>
          <w:rFonts w:ascii="Book Antiqua" w:hAnsi="Book Antiqua"/>
          <w:sz w:val="24"/>
          <w:szCs w:val="24"/>
        </w:rPr>
        <w:t xml:space="preserve">With the </w:t>
      </w:r>
      <w:proofErr w:type="spellStart"/>
      <w:r w:rsidR="00532FF1" w:rsidRPr="009E0A1D">
        <w:rPr>
          <w:rFonts w:ascii="Book Antiqua" w:hAnsi="Book Antiqua"/>
          <w:sz w:val="24"/>
          <w:szCs w:val="24"/>
        </w:rPr>
        <w:t>cytologic</w:t>
      </w:r>
      <w:proofErr w:type="spellEnd"/>
      <w:r w:rsidR="00532FF1" w:rsidRPr="009E0A1D">
        <w:rPr>
          <w:rFonts w:ascii="Book Antiqua" w:hAnsi="Book Antiqua"/>
          <w:sz w:val="24"/>
          <w:szCs w:val="24"/>
        </w:rPr>
        <w:t xml:space="preserve"> material collected from </w:t>
      </w:r>
      <w:r w:rsidRPr="009E0A1D">
        <w:rPr>
          <w:rFonts w:ascii="Book Antiqua" w:hAnsi="Book Antiqua"/>
          <w:sz w:val="24"/>
          <w:szCs w:val="24"/>
        </w:rPr>
        <w:t xml:space="preserve">the first pass, </w:t>
      </w:r>
      <w:r w:rsidR="00532FF1" w:rsidRPr="009E0A1D">
        <w:rPr>
          <w:rFonts w:ascii="Book Antiqua" w:hAnsi="Book Antiqua"/>
          <w:sz w:val="24"/>
          <w:szCs w:val="24"/>
        </w:rPr>
        <w:t xml:space="preserve">two touch-prep smears were prepared, </w:t>
      </w:r>
      <w:r w:rsidRPr="009E0A1D">
        <w:rPr>
          <w:rFonts w:ascii="Book Antiqua" w:hAnsi="Book Antiqua"/>
          <w:sz w:val="24"/>
          <w:szCs w:val="24"/>
        </w:rPr>
        <w:t>one of which was sprayed with fixative</w:t>
      </w:r>
      <w:r w:rsidR="006E7694" w:rsidRPr="009E0A1D">
        <w:rPr>
          <w:rFonts w:ascii="Book Antiqua" w:hAnsi="Book Antiqua"/>
          <w:sz w:val="24"/>
          <w:szCs w:val="24"/>
        </w:rPr>
        <w:t xml:space="preserve"> </w:t>
      </w:r>
      <w:r w:rsidR="00C2493C" w:rsidRPr="009E0A1D">
        <w:rPr>
          <w:rFonts w:ascii="Book Antiqua" w:hAnsi="Book Antiqua"/>
          <w:sz w:val="24"/>
          <w:szCs w:val="24"/>
        </w:rPr>
        <w:t>(</w:t>
      </w:r>
      <w:r w:rsidR="00E426FD" w:rsidRPr="009E0A1D">
        <w:rPr>
          <w:rFonts w:ascii="Book Antiqua" w:hAnsi="Book Antiqua"/>
          <w:sz w:val="24"/>
          <w:szCs w:val="24"/>
        </w:rPr>
        <w:t xml:space="preserve">Protocol </w:t>
      </w:r>
      <w:proofErr w:type="spellStart"/>
      <w:r w:rsidR="00E426FD" w:rsidRPr="009E0A1D">
        <w:rPr>
          <w:rFonts w:ascii="Book Antiqua" w:hAnsi="Book Antiqua"/>
          <w:sz w:val="24"/>
          <w:szCs w:val="24"/>
        </w:rPr>
        <w:t>Cytologic</w:t>
      </w:r>
      <w:proofErr w:type="spellEnd"/>
      <w:r w:rsidR="00E426FD" w:rsidRPr="009E0A1D">
        <w:rPr>
          <w:rFonts w:ascii="Book Antiqua" w:hAnsi="Book Antiqua"/>
          <w:sz w:val="24"/>
          <w:szCs w:val="24"/>
        </w:rPr>
        <w:t xml:space="preserve"> Fixative, Fisher Scientific, </w:t>
      </w:r>
      <w:r w:rsidR="00DC3857" w:rsidRPr="009E0A1D">
        <w:rPr>
          <w:rFonts w:ascii="Book Antiqua" w:hAnsi="Book Antiqua"/>
          <w:sz w:val="24"/>
          <w:szCs w:val="24"/>
        </w:rPr>
        <w:t>Pittsburgh, PA</w:t>
      </w:r>
      <w:r w:rsidR="00E426FD" w:rsidRPr="009E0A1D">
        <w:rPr>
          <w:rFonts w:ascii="Book Antiqua" w:hAnsi="Book Antiqua"/>
          <w:sz w:val="24"/>
          <w:szCs w:val="24"/>
        </w:rPr>
        <w:t>)</w:t>
      </w:r>
      <w:r w:rsidR="003603C1" w:rsidRPr="009E0A1D">
        <w:rPr>
          <w:rFonts w:ascii="Book Antiqua" w:hAnsi="Book Antiqua"/>
          <w:sz w:val="24"/>
          <w:szCs w:val="24"/>
        </w:rPr>
        <w:t>,</w:t>
      </w:r>
      <w:r w:rsidR="00707EE8" w:rsidRPr="009E0A1D">
        <w:rPr>
          <w:rFonts w:ascii="Book Antiqua" w:hAnsi="Book Antiqua"/>
          <w:sz w:val="24"/>
          <w:szCs w:val="24"/>
        </w:rPr>
        <w:t xml:space="preserve"> and the other </w:t>
      </w:r>
      <w:r w:rsidR="0099465F" w:rsidRPr="009E0A1D">
        <w:rPr>
          <w:rFonts w:ascii="Book Antiqua" w:hAnsi="Book Antiqua"/>
          <w:sz w:val="24"/>
          <w:szCs w:val="24"/>
        </w:rPr>
        <w:t xml:space="preserve">smear </w:t>
      </w:r>
      <w:r w:rsidR="00707EE8" w:rsidRPr="009E0A1D">
        <w:rPr>
          <w:rFonts w:ascii="Book Antiqua" w:hAnsi="Book Antiqua"/>
          <w:sz w:val="24"/>
          <w:szCs w:val="24"/>
        </w:rPr>
        <w:t>was air-dried</w:t>
      </w:r>
      <w:r w:rsidR="00E426FD" w:rsidRPr="009E0A1D">
        <w:rPr>
          <w:rFonts w:ascii="Book Antiqua" w:hAnsi="Book Antiqua"/>
          <w:sz w:val="24"/>
          <w:szCs w:val="24"/>
        </w:rPr>
        <w:t xml:space="preserve">. </w:t>
      </w:r>
      <w:r w:rsidRPr="009E0A1D">
        <w:rPr>
          <w:rFonts w:ascii="Book Antiqua" w:hAnsi="Book Antiqua"/>
          <w:sz w:val="24"/>
          <w:szCs w:val="24"/>
        </w:rPr>
        <w:t xml:space="preserve">The brush was then agitated in the </w:t>
      </w:r>
      <w:r w:rsidR="00532FF1" w:rsidRPr="009E0A1D">
        <w:rPr>
          <w:rFonts w:ascii="Book Antiqua" w:hAnsi="Book Antiqua"/>
          <w:sz w:val="24"/>
          <w:szCs w:val="24"/>
        </w:rPr>
        <w:t xml:space="preserve">RPMI </w:t>
      </w:r>
      <w:r w:rsidRPr="009E0A1D">
        <w:rPr>
          <w:rFonts w:ascii="Book Antiqua" w:hAnsi="Book Antiqua"/>
          <w:sz w:val="24"/>
          <w:szCs w:val="24"/>
        </w:rPr>
        <w:t xml:space="preserve">cytology fluid to dislodge </w:t>
      </w:r>
      <w:r w:rsidR="00561FA9" w:rsidRPr="009E0A1D">
        <w:rPr>
          <w:rFonts w:ascii="Book Antiqua" w:hAnsi="Book Antiqua"/>
          <w:sz w:val="24"/>
          <w:szCs w:val="24"/>
        </w:rPr>
        <w:t xml:space="preserve">accumulated </w:t>
      </w:r>
      <w:r w:rsidRPr="009E0A1D">
        <w:rPr>
          <w:rFonts w:ascii="Book Antiqua" w:hAnsi="Book Antiqua"/>
          <w:sz w:val="24"/>
          <w:szCs w:val="24"/>
        </w:rPr>
        <w:t xml:space="preserve">cellular material. The brush was </w:t>
      </w:r>
      <w:r w:rsidR="006E7694" w:rsidRPr="009E0A1D">
        <w:rPr>
          <w:rFonts w:ascii="Book Antiqua" w:hAnsi="Book Antiqua"/>
          <w:sz w:val="24"/>
          <w:szCs w:val="24"/>
        </w:rPr>
        <w:t xml:space="preserve">subsequently </w:t>
      </w:r>
      <w:r w:rsidRPr="009E0A1D">
        <w:rPr>
          <w:rFonts w:ascii="Book Antiqua" w:hAnsi="Book Antiqua"/>
          <w:sz w:val="24"/>
          <w:szCs w:val="24"/>
        </w:rPr>
        <w:t>rinsed with water and a second pass was performed</w:t>
      </w:r>
      <w:r w:rsidR="00532FF1" w:rsidRPr="009E0A1D">
        <w:rPr>
          <w:rFonts w:ascii="Book Antiqua" w:hAnsi="Book Antiqua"/>
          <w:sz w:val="24"/>
          <w:szCs w:val="24"/>
        </w:rPr>
        <w:t xml:space="preserve"> </w:t>
      </w:r>
      <w:r w:rsidR="007D689B" w:rsidRPr="009E0A1D">
        <w:rPr>
          <w:rFonts w:ascii="Book Antiqua" w:hAnsi="Book Antiqua"/>
          <w:sz w:val="24"/>
          <w:szCs w:val="24"/>
        </w:rPr>
        <w:t xml:space="preserve">with the same brush </w:t>
      </w:r>
      <w:r w:rsidR="00532FF1" w:rsidRPr="009E0A1D">
        <w:rPr>
          <w:rFonts w:ascii="Book Antiqua" w:hAnsi="Book Antiqua"/>
          <w:sz w:val="24"/>
          <w:szCs w:val="24"/>
        </w:rPr>
        <w:t xml:space="preserve">over the biliary </w:t>
      </w:r>
      <w:proofErr w:type="spellStart"/>
      <w:r w:rsidR="00532FF1" w:rsidRPr="009E0A1D">
        <w:rPr>
          <w:rFonts w:ascii="Book Antiqua" w:hAnsi="Book Antiqua"/>
          <w:sz w:val="24"/>
          <w:szCs w:val="24"/>
        </w:rPr>
        <w:t>guidewire</w:t>
      </w:r>
      <w:proofErr w:type="spellEnd"/>
      <w:r w:rsidRPr="009E0A1D">
        <w:rPr>
          <w:rFonts w:ascii="Book Antiqua" w:hAnsi="Book Antiqua"/>
          <w:sz w:val="24"/>
          <w:szCs w:val="24"/>
        </w:rPr>
        <w:t xml:space="preserve">. The brush was then </w:t>
      </w:r>
      <w:r w:rsidR="00980085" w:rsidRPr="009E0A1D">
        <w:rPr>
          <w:rFonts w:ascii="Book Antiqua" w:hAnsi="Book Antiqua"/>
          <w:sz w:val="24"/>
          <w:szCs w:val="24"/>
        </w:rPr>
        <w:t>removed;</w:t>
      </w:r>
      <w:r w:rsidR="0099465F" w:rsidRPr="009E0A1D">
        <w:rPr>
          <w:rFonts w:ascii="Book Antiqua" w:hAnsi="Book Antiqua"/>
          <w:sz w:val="24"/>
          <w:szCs w:val="24"/>
        </w:rPr>
        <w:t xml:space="preserve"> the brush head was </w:t>
      </w:r>
      <w:r w:rsidRPr="009E0A1D">
        <w:rPr>
          <w:rFonts w:ascii="Book Antiqua" w:hAnsi="Book Antiqua"/>
          <w:sz w:val="24"/>
          <w:szCs w:val="24"/>
        </w:rPr>
        <w:t xml:space="preserve">cut off and placed into the same tube of </w:t>
      </w:r>
      <w:r w:rsidR="001262B6" w:rsidRPr="009E0A1D">
        <w:rPr>
          <w:rFonts w:ascii="Book Antiqua" w:hAnsi="Book Antiqua"/>
          <w:sz w:val="24"/>
          <w:szCs w:val="24"/>
        </w:rPr>
        <w:t>RPMI</w:t>
      </w:r>
      <w:r w:rsidR="00532FF1" w:rsidRPr="009E0A1D">
        <w:rPr>
          <w:rFonts w:ascii="Book Antiqua" w:hAnsi="Book Antiqua"/>
          <w:sz w:val="24"/>
          <w:szCs w:val="24"/>
        </w:rPr>
        <w:t xml:space="preserve"> cytology fluid</w:t>
      </w:r>
      <w:r w:rsidRPr="009E0A1D">
        <w:rPr>
          <w:rFonts w:ascii="Book Antiqua" w:hAnsi="Book Antiqua"/>
          <w:sz w:val="24"/>
          <w:szCs w:val="24"/>
        </w:rPr>
        <w:t xml:space="preserve"> </w:t>
      </w:r>
      <w:r w:rsidR="00FC4BA1" w:rsidRPr="009E0A1D">
        <w:rPr>
          <w:rFonts w:ascii="Book Antiqua" w:hAnsi="Book Antiqua"/>
          <w:sz w:val="24"/>
          <w:szCs w:val="24"/>
        </w:rPr>
        <w:t>(Figure 2).</w:t>
      </w:r>
    </w:p>
    <w:p w:rsidR="000F7694" w:rsidRPr="009E0A1D" w:rsidRDefault="000F7694" w:rsidP="00D002E5">
      <w:pPr>
        <w:pStyle w:val="NoSpacing1"/>
        <w:spacing w:line="360" w:lineRule="auto"/>
        <w:ind w:firstLineChars="100" w:firstLine="240"/>
        <w:jc w:val="both"/>
        <w:rPr>
          <w:rFonts w:ascii="Book Antiqua" w:hAnsi="Book Antiqua"/>
          <w:sz w:val="24"/>
          <w:szCs w:val="24"/>
        </w:rPr>
      </w:pPr>
      <w:r w:rsidRPr="009E0A1D">
        <w:rPr>
          <w:rFonts w:ascii="Book Antiqua" w:hAnsi="Book Antiqua"/>
          <w:sz w:val="24"/>
          <w:szCs w:val="24"/>
        </w:rPr>
        <w:t>Salvage cytology was performed by injecting 5</w:t>
      </w:r>
      <w:r w:rsidR="00D002E5">
        <w:rPr>
          <w:rFonts w:ascii="Book Antiqua" w:hAnsi="Book Antiqua" w:hint="eastAsia"/>
          <w:sz w:val="24"/>
          <w:szCs w:val="24"/>
          <w:lang w:eastAsia="zh-CN"/>
        </w:rPr>
        <w:t xml:space="preserve"> </w:t>
      </w:r>
      <w:r w:rsidRPr="009E0A1D">
        <w:rPr>
          <w:rFonts w:ascii="Book Antiqua" w:hAnsi="Book Antiqua"/>
          <w:sz w:val="24"/>
          <w:szCs w:val="24"/>
        </w:rPr>
        <w:t xml:space="preserve">mL of RPMI </w:t>
      </w:r>
      <w:r w:rsidR="00532FF1" w:rsidRPr="009E0A1D">
        <w:rPr>
          <w:rFonts w:ascii="Book Antiqua" w:hAnsi="Book Antiqua"/>
          <w:sz w:val="24"/>
          <w:szCs w:val="24"/>
        </w:rPr>
        <w:t xml:space="preserve">cytology fluid </w:t>
      </w:r>
      <w:r w:rsidRPr="009E0A1D">
        <w:rPr>
          <w:rFonts w:ascii="Book Antiqua" w:hAnsi="Book Antiqua"/>
          <w:sz w:val="24"/>
          <w:szCs w:val="24"/>
        </w:rPr>
        <w:t>through the brush catheter after brushing was completed</w:t>
      </w:r>
      <w:r w:rsidR="006E7694" w:rsidRPr="009E0A1D">
        <w:rPr>
          <w:rFonts w:ascii="Book Antiqua" w:hAnsi="Book Antiqua"/>
          <w:sz w:val="24"/>
          <w:szCs w:val="24"/>
        </w:rPr>
        <w:t>.</w:t>
      </w:r>
      <w:r w:rsidRPr="009E0A1D">
        <w:rPr>
          <w:rFonts w:ascii="Book Antiqua" w:hAnsi="Book Antiqua"/>
          <w:sz w:val="24"/>
          <w:szCs w:val="24"/>
        </w:rPr>
        <w:t xml:space="preserve"> The </w:t>
      </w:r>
      <w:r w:rsidR="006E7694" w:rsidRPr="009E0A1D">
        <w:rPr>
          <w:rFonts w:ascii="Book Antiqua" w:hAnsi="Book Antiqua"/>
          <w:sz w:val="24"/>
          <w:szCs w:val="24"/>
        </w:rPr>
        <w:t>two</w:t>
      </w:r>
      <w:r w:rsidR="007D33EF" w:rsidRPr="009E0A1D">
        <w:rPr>
          <w:rFonts w:ascii="Book Antiqua" w:hAnsi="Book Antiqua"/>
          <w:sz w:val="24"/>
          <w:szCs w:val="24"/>
        </w:rPr>
        <w:t xml:space="preserve"> </w:t>
      </w:r>
      <w:r w:rsidR="0099465F" w:rsidRPr="009E0A1D">
        <w:rPr>
          <w:rFonts w:ascii="Book Antiqua" w:hAnsi="Book Antiqua"/>
          <w:sz w:val="24"/>
          <w:szCs w:val="24"/>
        </w:rPr>
        <w:t xml:space="preserve">smear </w:t>
      </w:r>
      <w:r w:rsidRPr="009E0A1D">
        <w:rPr>
          <w:rFonts w:ascii="Book Antiqua" w:hAnsi="Book Antiqua"/>
          <w:sz w:val="24"/>
          <w:szCs w:val="24"/>
        </w:rPr>
        <w:t xml:space="preserve">slides and </w:t>
      </w:r>
      <w:r w:rsidR="007D33EF" w:rsidRPr="009E0A1D">
        <w:rPr>
          <w:rFonts w:ascii="Book Antiqua" w:hAnsi="Book Antiqua"/>
          <w:sz w:val="24"/>
          <w:szCs w:val="24"/>
        </w:rPr>
        <w:t xml:space="preserve">the </w:t>
      </w:r>
      <w:r w:rsidRPr="009E0A1D">
        <w:rPr>
          <w:rFonts w:ascii="Book Antiqua" w:hAnsi="Book Antiqua"/>
          <w:sz w:val="24"/>
          <w:szCs w:val="24"/>
        </w:rPr>
        <w:t>tube of RPMI</w:t>
      </w:r>
      <w:r w:rsidR="001262B6" w:rsidRPr="009E0A1D">
        <w:rPr>
          <w:rFonts w:ascii="Book Antiqua" w:hAnsi="Book Antiqua"/>
          <w:sz w:val="24"/>
          <w:szCs w:val="24"/>
        </w:rPr>
        <w:t xml:space="preserve"> </w:t>
      </w:r>
      <w:r w:rsidR="00532FF1" w:rsidRPr="009E0A1D">
        <w:rPr>
          <w:rFonts w:ascii="Book Antiqua" w:hAnsi="Book Antiqua"/>
          <w:sz w:val="24"/>
          <w:szCs w:val="24"/>
        </w:rPr>
        <w:t xml:space="preserve">containing the brush head </w:t>
      </w:r>
      <w:r w:rsidR="007823E4" w:rsidRPr="009E0A1D">
        <w:rPr>
          <w:rFonts w:ascii="Book Antiqua" w:hAnsi="Book Antiqua"/>
          <w:sz w:val="24"/>
          <w:szCs w:val="24"/>
        </w:rPr>
        <w:t xml:space="preserve">and salvage cytology </w:t>
      </w:r>
      <w:r w:rsidRPr="009E0A1D">
        <w:rPr>
          <w:rFonts w:ascii="Book Antiqua" w:hAnsi="Book Antiqua"/>
          <w:sz w:val="24"/>
          <w:szCs w:val="24"/>
        </w:rPr>
        <w:t xml:space="preserve">were </w:t>
      </w:r>
      <w:r w:rsidR="0099465F" w:rsidRPr="009E0A1D">
        <w:rPr>
          <w:rFonts w:ascii="Book Antiqua" w:hAnsi="Book Antiqua"/>
          <w:sz w:val="24"/>
          <w:szCs w:val="24"/>
        </w:rPr>
        <w:t xml:space="preserve">all </w:t>
      </w:r>
      <w:r w:rsidRPr="009E0A1D">
        <w:rPr>
          <w:rFonts w:ascii="Book Antiqua" w:hAnsi="Book Antiqua"/>
          <w:sz w:val="24"/>
          <w:szCs w:val="24"/>
        </w:rPr>
        <w:t xml:space="preserve">submitted to </w:t>
      </w:r>
      <w:r w:rsidR="001262B6" w:rsidRPr="009E0A1D">
        <w:rPr>
          <w:rFonts w:ascii="Book Antiqua" w:hAnsi="Book Antiqua"/>
          <w:sz w:val="24"/>
          <w:szCs w:val="24"/>
        </w:rPr>
        <w:t>cytology.</w:t>
      </w:r>
      <w:r w:rsidRPr="009E0A1D">
        <w:rPr>
          <w:rFonts w:ascii="Book Antiqua" w:hAnsi="Book Antiqua"/>
          <w:sz w:val="24"/>
          <w:szCs w:val="24"/>
        </w:rPr>
        <w:t xml:space="preserve"> </w:t>
      </w:r>
      <w:r w:rsidR="00B70634" w:rsidRPr="009E0A1D">
        <w:rPr>
          <w:rFonts w:ascii="Book Antiqua" w:hAnsi="Book Antiqua"/>
          <w:sz w:val="24"/>
          <w:szCs w:val="24"/>
        </w:rPr>
        <w:t xml:space="preserve">The smears were stained, </w:t>
      </w:r>
      <w:r w:rsidRPr="009E0A1D">
        <w:rPr>
          <w:rFonts w:ascii="Book Antiqua" w:hAnsi="Book Antiqua"/>
          <w:sz w:val="24"/>
          <w:szCs w:val="24"/>
        </w:rPr>
        <w:t>and a cell block was made</w:t>
      </w:r>
      <w:r w:rsidR="00B70634" w:rsidRPr="009E0A1D">
        <w:rPr>
          <w:rFonts w:ascii="Book Antiqua" w:hAnsi="Book Antiqua"/>
          <w:sz w:val="24"/>
          <w:szCs w:val="24"/>
        </w:rPr>
        <w:t xml:space="preserve"> from the tube contents</w:t>
      </w:r>
      <w:r w:rsidRPr="009E0A1D">
        <w:rPr>
          <w:rFonts w:ascii="Book Antiqua" w:hAnsi="Book Antiqua"/>
          <w:sz w:val="24"/>
          <w:szCs w:val="24"/>
        </w:rPr>
        <w:t xml:space="preserve">. </w:t>
      </w:r>
      <w:r w:rsidR="00B70634" w:rsidRPr="009E0A1D">
        <w:rPr>
          <w:rFonts w:ascii="Book Antiqua" w:hAnsi="Book Antiqua"/>
          <w:sz w:val="24"/>
          <w:szCs w:val="24"/>
        </w:rPr>
        <w:t>S</w:t>
      </w:r>
      <w:r w:rsidRPr="009E0A1D">
        <w:rPr>
          <w:rFonts w:ascii="Book Antiqua" w:hAnsi="Book Antiqua"/>
          <w:sz w:val="24"/>
          <w:szCs w:val="24"/>
        </w:rPr>
        <w:t xml:space="preserve">mears and cell blocks were reviewed by 2 experienced </w:t>
      </w:r>
      <w:proofErr w:type="spellStart"/>
      <w:r w:rsidRPr="009E0A1D">
        <w:rPr>
          <w:rFonts w:ascii="Book Antiqua" w:hAnsi="Book Antiqua"/>
          <w:sz w:val="24"/>
          <w:szCs w:val="24"/>
        </w:rPr>
        <w:t>cytopathologists</w:t>
      </w:r>
      <w:proofErr w:type="spellEnd"/>
      <w:r w:rsidRPr="009E0A1D">
        <w:rPr>
          <w:rFonts w:ascii="Book Antiqua" w:hAnsi="Book Antiqua"/>
          <w:sz w:val="24"/>
          <w:szCs w:val="24"/>
        </w:rPr>
        <w:t xml:space="preserve"> blinded to the final diagnosis</w:t>
      </w:r>
      <w:r w:rsidR="004742FF" w:rsidRPr="009E0A1D">
        <w:rPr>
          <w:rFonts w:ascii="Book Antiqua" w:hAnsi="Book Antiqua"/>
          <w:sz w:val="24"/>
          <w:szCs w:val="24"/>
        </w:rPr>
        <w:t>.</w:t>
      </w:r>
      <w:r w:rsidR="009E58AA" w:rsidRPr="009E0A1D">
        <w:rPr>
          <w:rFonts w:ascii="Book Antiqua" w:hAnsi="Book Antiqua"/>
          <w:sz w:val="24"/>
          <w:szCs w:val="24"/>
        </w:rPr>
        <w:t xml:space="preserve"> </w:t>
      </w:r>
      <w:r w:rsidRPr="009E0A1D">
        <w:rPr>
          <w:rFonts w:ascii="Book Antiqua" w:hAnsi="Book Antiqua"/>
          <w:sz w:val="24"/>
          <w:szCs w:val="24"/>
        </w:rPr>
        <w:t>Cellular yield was meticulously quantified by counting the number and size of cell clusters seen (large clusters &gt;</w:t>
      </w:r>
      <w:r w:rsidR="00D002E5">
        <w:rPr>
          <w:rFonts w:ascii="Book Antiqua" w:hAnsi="Book Antiqua" w:hint="eastAsia"/>
          <w:sz w:val="24"/>
          <w:szCs w:val="24"/>
          <w:lang w:eastAsia="zh-CN"/>
        </w:rPr>
        <w:t xml:space="preserve"> </w:t>
      </w:r>
      <w:r w:rsidRPr="009E0A1D">
        <w:rPr>
          <w:rFonts w:ascii="Book Antiqua" w:hAnsi="Book Antiqua"/>
          <w:sz w:val="24"/>
          <w:szCs w:val="24"/>
        </w:rPr>
        <w:t xml:space="preserve">50 cells, medium clusters 6-49 cells, small clusters 2-5 cells, and single cells). In accordance to current standards in the literature, </w:t>
      </w:r>
      <w:proofErr w:type="spellStart"/>
      <w:r w:rsidRPr="009E0A1D">
        <w:rPr>
          <w:rFonts w:ascii="Book Antiqua" w:hAnsi="Book Antiqua"/>
          <w:sz w:val="24"/>
          <w:szCs w:val="24"/>
        </w:rPr>
        <w:t>cytopathological</w:t>
      </w:r>
      <w:proofErr w:type="spellEnd"/>
      <w:r w:rsidRPr="009E0A1D">
        <w:rPr>
          <w:rFonts w:ascii="Book Antiqua" w:hAnsi="Book Antiqua"/>
          <w:sz w:val="24"/>
          <w:szCs w:val="24"/>
        </w:rPr>
        <w:t xml:space="preserve"> diagnosis of “malignant” or “suspicious” were considered positive, while “atypical” cases were considered negative</w:t>
      </w:r>
      <w:r w:rsidR="007823E4" w:rsidRPr="009E0A1D">
        <w:rPr>
          <w:rFonts w:ascii="Book Antiqua" w:hAnsi="Book Antiqua"/>
          <w:sz w:val="24"/>
          <w:szCs w:val="24"/>
          <w:vertAlign w:val="superscript"/>
        </w:rPr>
        <w:t>[</w:t>
      </w:r>
      <w:r w:rsidR="008738E3" w:rsidRPr="009E0A1D">
        <w:rPr>
          <w:rFonts w:ascii="Book Antiqua" w:hAnsi="Book Antiqua"/>
          <w:noProof/>
          <w:sz w:val="24"/>
          <w:szCs w:val="24"/>
          <w:vertAlign w:val="superscript"/>
        </w:rPr>
        <w:t>9</w:t>
      </w:r>
      <w:r w:rsidR="007823E4" w:rsidRPr="009E0A1D">
        <w:rPr>
          <w:rFonts w:ascii="Book Antiqua" w:hAnsi="Book Antiqua"/>
          <w:sz w:val="24"/>
          <w:szCs w:val="24"/>
          <w:vertAlign w:val="superscript"/>
        </w:rPr>
        <w:t>]</w:t>
      </w:r>
      <w:r w:rsidRPr="009E0A1D">
        <w:rPr>
          <w:rFonts w:ascii="Book Antiqua" w:hAnsi="Book Antiqua"/>
          <w:sz w:val="24"/>
          <w:szCs w:val="24"/>
        </w:rPr>
        <w:t>.</w:t>
      </w:r>
    </w:p>
    <w:p w:rsidR="003E33CC" w:rsidRPr="009E0A1D" w:rsidRDefault="003E33CC" w:rsidP="009E0A1D">
      <w:pPr>
        <w:pStyle w:val="NoSpacing1"/>
        <w:spacing w:line="360" w:lineRule="auto"/>
        <w:jc w:val="both"/>
        <w:rPr>
          <w:rFonts w:ascii="Book Antiqua" w:hAnsi="Book Antiqua"/>
          <w:b/>
          <w:sz w:val="24"/>
          <w:szCs w:val="24"/>
        </w:rPr>
      </w:pPr>
    </w:p>
    <w:p w:rsidR="003060E8" w:rsidRPr="00D002E5" w:rsidRDefault="00D002E5" w:rsidP="009E0A1D">
      <w:pPr>
        <w:pStyle w:val="NoSpacing1"/>
        <w:spacing w:line="360" w:lineRule="auto"/>
        <w:jc w:val="both"/>
        <w:rPr>
          <w:rFonts w:ascii="Book Antiqua" w:hAnsi="Book Antiqua"/>
          <w:b/>
          <w:sz w:val="24"/>
          <w:szCs w:val="24"/>
          <w:lang w:eastAsia="zh-CN"/>
        </w:rPr>
      </w:pPr>
      <w:r>
        <w:rPr>
          <w:rFonts w:ascii="Book Antiqua" w:hAnsi="Book Antiqua"/>
          <w:b/>
          <w:sz w:val="24"/>
          <w:szCs w:val="24"/>
        </w:rPr>
        <w:t>RESULTS</w:t>
      </w:r>
    </w:p>
    <w:p w:rsidR="00B70634" w:rsidRPr="009E0A1D" w:rsidRDefault="007D33EF" w:rsidP="009E0A1D">
      <w:pPr>
        <w:pStyle w:val="NoSpacing1"/>
        <w:spacing w:line="360" w:lineRule="auto"/>
        <w:jc w:val="both"/>
        <w:rPr>
          <w:rFonts w:ascii="Book Antiqua" w:hAnsi="Book Antiqua"/>
          <w:sz w:val="24"/>
          <w:szCs w:val="24"/>
        </w:rPr>
      </w:pPr>
      <w:r w:rsidRPr="009E0A1D">
        <w:rPr>
          <w:rFonts w:ascii="Book Antiqua" w:hAnsi="Book Antiqua"/>
          <w:sz w:val="24"/>
          <w:szCs w:val="24"/>
        </w:rPr>
        <w:lastRenderedPageBreak/>
        <w:t xml:space="preserve">Thirty-two </w:t>
      </w:r>
      <w:r w:rsidR="002A0D15" w:rsidRPr="009E0A1D">
        <w:rPr>
          <w:rFonts w:ascii="Book Antiqua" w:hAnsi="Book Antiqua"/>
          <w:sz w:val="24"/>
          <w:szCs w:val="24"/>
        </w:rPr>
        <w:t xml:space="preserve">new </w:t>
      </w:r>
      <w:r w:rsidR="007F74BB" w:rsidRPr="009E0A1D">
        <w:rPr>
          <w:rFonts w:ascii="Book Antiqua" w:hAnsi="Book Antiqua"/>
          <w:sz w:val="24"/>
          <w:szCs w:val="24"/>
        </w:rPr>
        <w:t xml:space="preserve">protocol </w:t>
      </w:r>
      <w:r w:rsidR="000F7694" w:rsidRPr="009E0A1D">
        <w:rPr>
          <w:rFonts w:ascii="Book Antiqua" w:hAnsi="Book Antiqua"/>
          <w:sz w:val="24"/>
          <w:szCs w:val="24"/>
        </w:rPr>
        <w:t xml:space="preserve">cases and 46 historical </w:t>
      </w:r>
      <w:r w:rsidR="00C30FEA" w:rsidRPr="009E0A1D">
        <w:rPr>
          <w:rFonts w:ascii="Book Antiqua" w:hAnsi="Book Antiqua"/>
          <w:sz w:val="24"/>
          <w:szCs w:val="24"/>
        </w:rPr>
        <w:t xml:space="preserve">controls </w:t>
      </w:r>
      <w:r w:rsidR="000F7694" w:rsidRPr="009E0A1D">
        <w:rPr>
          <w:rFonts w:ascii="Book Antiqua" w:hAnsi="Book Antiqua"/>
          <w:sz w:val="24"/>
          <w:szCs w:val="24"/>
        </w:rPr>
        <w:t xml:space="preserve">were analyzed. There were no significant differences in gender </w:t>
      </w:r>
      <w:r w:rsidR="00247BEC" w:rsidRPr="009E0A1D">
        <w:rPr>
          <w:rFonts w:ascii="Book Antiqua" w:hAnsi="Book Antiqua"/>
          <w:sz w:val="24"/>
          <w:szCs w:val="24"/>
        </w:rPr>
        <w:t xml:space="preserve">(63% </w:t>
      </w:r>
      <w:r w:rsidR="00247BEC" w:rsidRPr="00D002E5">
        <w:rPr>
          <w:rFonts w:ascii="Book Antiqua" w:hAnsi="Book Antiqua"/>
          <w:i/>
          <w:sz w:val="24"/>
          <w:szCs w:val="24"/>
        </w:rPr>
        <w:t>vs</w:t>
      </w:r>
      <w:r w:rsidR="00247BEC" w:rsidRPr="009E0A1D">
        <w:rPr>
          <w:rFonts w:ascii="Book Antiqua" w:hAnsi="Book Antiqua"/>
          <w:sz w:val="24"/>
          <w:szCs w:val="24"/>
        </w:rPr>
        <w:t xml:space="preserve"> 56% male, respectively, </w:t>
      </w:r>
      <w:r w:rsidR="00D002E5" w:rsidRPr="00D002E5">
        <w:rPr>
          <w:rFonts w:ascii="Book Antiqua" w:hAnsi="Book Antiqua"/>
          <w:i/>
          <w:sz w:val="24"/>
          <w:szCs w:val="24"/>
        </w:rPr>
        <w:t>P</w:t>
      </w:r>
      <w:r w:rsidR="00D002E5">
        <w:rPr>
          <w:rFonts w:ascii="Book Antiqua" w:hAnsi="Book Antiqua" w:hint="eastAsia"/>
          <w:sz w:val="24"/>
          <w:szCs w:val="24"/>
          <w:lang w:eastAsia="zh-CN"/>
        </w:rPr>
        <w:t xml:space="preserve"> </w:t>
      </w:r>
      <w:r w:rsidR="00247BEC" w:rsidRPr="009E0A1D">
        <w:rPr>
          <w:rFonts w:ascii="Book Antiqua" w:hAnsi="Book Antiqua"/>
          <w:sz w:val="24"/>
          <w:szCs w:val="24"/>
        </w:rPr>
        <w:t>=</w:t>
      </w:r>
      <w:r w:rsidR="00D002E5">
        <w:rPr>
          <w:rFonts w:ascii="Book Antiqua" w:hAnsi="Book Antiqua" w:hint="eastAsia"/>
          <w:sz w:val="24"/>
          <w:szCs w:val="24"/>
          <w:lang w:eastAsia="zh-CN"/>
        </w:rPr>
        <w:t xml:space="preserve"> </w:t>
      </w:r>
      <w:r w:rsidR="00247BEC" w:rsidRPr="009E0A1D">
        <w:rPr>
          <w:rFonts w:ascii="Book Antiqua" w:hAnsi="Book Antiqua"/>
          <w:sz w:val="24"/>
          <w:szCs w:val="24"/>
        </w:rPr>
        <w:t>0.55), or age (</w:t>
      </w:r>
      <w:r w:rsidR="00C30FEA" w:rsidRPr="009E0A1D">
        <w:rPr>
          <w:rFonts w:ascii="Book Antiqua" w:hAnsi="Book Antiqua"/>
          <w:sz w:val="24"/>
          <w:szCs w:val="24"/>
        </w:rPr>
        <w:t xml:space="preserve">mean </w:t>
      </w:r>
      <w:r w:rsidR="00247BEC" w:rsidRPr="009E0A1D">
        <w:rPr>
          <w:rFonts w:ascii="Book Antiqua" w:hAnsi="Book Antiqua"/>
          <w:sz w:val="24"/>
          <w:szCs w:val="24"/>
        </w:rPr>
        <w:t xml:space="preserve">70 </w:t>
      </w:r>
      <w:r w:rsidR="00247BEC" w:rsidRPr="00D002E5">
        <w:rPr>
          <w:rFonts w:ascii="Book Antiqua" w:hAnsi="Book Antiqua"/>
          <w:i/>
          <w:sz w:val="24"/>
          <w:szCs w:val="24"/>
        </w:rPr>
        <w:t>vs</w:t>
      </w:r>
      <w:r w:rsidR="00247BEC" w:rsidRPr="009E0A1D">
        <w:rPr>
          <w:rFonts w:ascii="Book Antiqua" w:hAnsi="Book Antiqua"/>
          <w:sz w:val="24"/>
          <w:szCs w:val="24"/>
        </w:rPr>
        <w:t xml:space="preserve"> 68 years old, respectively, </w:t>
      </w:r>
      <w:r w:rsidR="00D002E5" w:rsidRPr="00D002E5">
        <w:rPr>
          <w:rFonts w:ascii="Book Antiqua" w:hAnsi="Book Antiqua"/>
          <w:i/>
          <w:sz w:val="24"/>
          <w:szCs w:val="24"/>
        </w:rPr>
        <w:t>P</w:t>
      </w:r>
      <w:r w:rsidR="00D002E5">
        <w:rPr>
          <w:rFonts w:ascii="Book Antiqua" w:hAnsi="Book Antiqua" w:hint="eastAsia"/>
          <w:sz w:val="24"/>
          <w:szCs w:val="24"/>
          <w:lang w:eastAsia="zh-CN"/>
        </w:rPr>
        <w:t xml:space="preserve"> </w:t>
      </w:r>
      <w:r w:rsidR="00247BEC" w:rsidRPr="009E0A1D">
        <w:rPr>
          <w:rFonts w:ascii="Book Antiqua" w:hAnsi="Book Antiqua"/>
          <w:sz w:val="24"/>
          <w:szCs w:val="24"/>
        </w:rPr>
        <w:t>=</w:t>
      </w:r>
      <w:r w:rsidR="00D002E5">
        <w:rPr>
          <w:rFonts w:ascii="Book Antiqua" w:hAnsi="Book Antiqua" w:hint="eastAsia"/>
          <w:sz w:val="24"/>
          <w:szCs w:val="24"/>
          <w:lang w:eastAsia="zh-CN"/>
        </w:rPr>
        <w:t xml:space="preserve"> </w:t>
      </w:r>
      <w:r w:rsidR="00247BEC" w:rsidRPr="009E0A1D">
        <w:rPr>
          <w:rFonts w:ascii="Book Antiqua" w:hAnsi="Book Antiqua"/>
          <w:sz w:val="24"/>
          <w:szCs w:val="24"/>
        </w:rPr>
        <w:t xml:space="preserve">0.45) between the </w:t>
      </w:r>
      <w:r w:rsidR="00895FC2" w:rsidRPr="009E0A1D">
        <w:rPr>
          <w:rFonts w:ascii="Book Antiqua" w:hAnsi="Book Antiqua"/>
          <w:sz w:val="24"/>
          <w:szCs w:val="24"/>
        </w:rPr>
        <w:t>groups</w:t>
      </w:r>
      <w:r w:rsidR="00247BEC" w:rsidRPr="009E0A1D">
        <w:rPr>
          <w:rFonts w:ascii="Book Antiqua" w:hAnsi="Book Antiqua"/>
          <w:sz w:val="24"/>
          <w:szCs w:val="24"/>
        </w:rPr>
        <w:t>.</w:t>
      </w:r>
      <w:r w:rsidR="00B70634" w:rsidRPr="009E0A1D">
        <w:rPr>
          <w:rFonts w:ascii="Book Antiqua" w:hAnsi="Book Antiqua"/>
          <w:sz w:val="24"/>
          <w:szCs w:val="24"/>
        </w:rPr>
        <w:t xml:space="preserve"> </w:t>
      </w:r>
      <w:r w:rsidR="00B516F0" w:rsidRPr="009E0A1D">
        <w:rPr>
          <w:rFonts w:ascii="Book Antiqua" w:hAnsi="Book Antiqua"/>
          <w:sz w:val="24"/>
          <w:szCs w:val="24"/>
        </w:rPr>
        <w:t>Th</w:t>
      </w:r>
      <w:r w:rsidR="003E33CC" w:rsidRPr="009E0A1D">
        <w:rPr>
          <w:rFonts w:ascii="Book Antiqua" w:hAnsi="Book Antiqua"/>
          <w:sz w:val="24"/>
          <w:szCs w:val="24"/>
        </w:rPr>
        <w:t>e majority of cases were either</w:t>
      </w:r>
      <w:r w:rsidR="00B516F0" w:rsidRPr="009E0A1D">
        <w:rPr>
          <w:rFonts w:ascii="Book Antiqua" w:hAnsi="Book Antiqua"/>
          <w:sz w:val="24"/>
          <w:szCs w:val="24"/>
        </w:rPr>
        <w:t xml:space="preserve"> pancreatic adenocarcinoma</w:t>
      </w:r>
      <w:r w:rsidR="00895FC2" w:rsidRPr="009E0A1D">
        <w:rPr>
          <w:rFonts w:ascii="Book Antiqua" w:hAnsi="Book Antiqua"/>
          <w:sz w:val="24"/>
          <w:szCs w:val="24"/>
        </w:rPr>
        <w:t xml:space="preserve"> or </w:t>
      </w:r>
      <w:proofErr w:type="spellStart"/>
      <w:r w:rsidR="00895FC2" w:rsidRPr="009E0A1D">
        <w:rPr>
          <w:rFonts w:ascii="Book Antiqua" w:hAnsi="Book Antiqua"/>
          <w:sz w:val="24"/>
          <w:szCs w:val="24"/>
        </w:rPr>
        <w:t>cholangiocarcinoma</w:t>
      </w:r>
      <w:proofErr w:type="spellEnd"/>
      <w:r w:rsidR="00B516F0" w:rsidRPr="009E0A1D">
        <w:rPr>
          <w:rFonts w:ascii="Book Antiqua" w:hAnsi="Book Antiqua"/>
          <w:sz w:val="24"/>
          <w:szCs w:val="24"/>
        </w:rPr>
        <w:t xml:space="preserve"> as eventually confirmed </w:t>
      </w:r>
      <w:r w:rsidR="00895FC2" w:rsidRPr="009E0A1D">
        <w:rPr>
          <w:rFonts w:ascii="Book Antiqua" w:hAnsi="Book Antiqua"/>
          <w:sz w:val="24"/>
          <w:szCs w:val="24"/>
        </w:rPr>
        <w:t xml:space="preserve">by </w:t>
      </w:r>
      <w:r w:rsidR="00B516F0" w:rsidRPr="009E0A1D">
        <w:rPr>
          <w:rFonts w:ascii="Book Antiqua" w:hAnsi="Book Antiqua"/>
          <w:sz w:val="24"/>
          <w:szCs w:val="24"/>
        </w:rPr>
        <w:t xml:space="preserve">EUS-FNA or surgical resection. </w:t>
      </w:r>
      <w:r w:rsidR="00F14E5A" w:rsidRPr="009E0A1D">
        <w:rPr>
          <w:rFonts w:ascii="Book Antiqua" w:hAnsi="Book Antiqua"/>
          <w:sz w:val="24"/>
          <w:szCs w:val="24"/>
        </w:rPr>
        <w:t xml:space="preserve">The degree of the biliary strictures was similar in both the groups. </w:t>
      </w:r>
      <w:r w:rsidR="00B516F0" w:rsidRPr="009E0A1D">
        <w:rPr>
          <w:rFonts w:ascii="Book Antiqua" w:hAnsi="Book Antiqua"/>
          <w:sz w:val="24"/>
          <w:szCs w:val="24"/>
        </w:rPr>
        <w:t xml:space="preserve">The 32 cases in the </w:t>
      </w:r>
      <w:r w:rsidR="00992FC8" w:rsidRPr="009E0A1D">
        <w:rPr>
          <w:rFonts w:ascii="Book Antiqua" w:hAnsi="Book Antiqua"/>
          <w:sz w:val="24"/>
          <w:szCs w:val="24"/>
        </w:rPr>
        <w:t>new</w:t>
      </w:r>
      <w:r w:rsidR="00B516F0" w:rsidRPr="009E0A1D">
        <w:rPr>
          <w:rFonts w:ascii="Book Antiqua" w:hAnsi="Book Antiqua"/>
          <w:sz w:val="24"/>
          <w:szCs w:val="24"/>
        </w:rPr>
        <w:t xml:space="preserve"> protocol cohort consisted of 23 cases of pancreatic adenocarcinoma, 7 cases of </w:t>
      </w:r>
      <w:proofErr w:type="spellStart"/>
      <w:r w:rsidR="00B516F0" w:rsidRPr="009E0A1D">
        <w:rPr>
          <w:rFonts w:ascii="Book Antiqua" w:hAnsi="Book Antiqua"/>
          <w:sz w:val="24"/>
          <w:szCs w:val="24"/>
        </w:rPr>
        <w:t>cholangiocarcinoma</w:t>
      </w:r>
      <w:proofErr w:type="spellEnd"/>
      <w:r w:rsidR="00B516F0" w:rsidRPr="009E0A1D">
        <w:rPr>
          <w:rFonts w:ascii="Book Antiqua" w:hAnsi="Book Antiqua"/>
          <w:sz w:val="24"/>
          <w:szCs w:val="24"/>
        </w:rPr>
        <w:t xml:space="preserve">, and 2 gallbladder cancers. </w:t>
      </w:r>
      <w:r w:rsidRPr="009E0A1D">
        <w:rPr>
          <w:rFonts w:ascii="Book Antiqua" w:hAnsi="Book Antiqua"/>
          <w:sz w:val="24"/>
          <w:szCs w:val="24"/>
        </w:rPr>
        <w:t xml:space="preserve">Twenty-five </w:t>
      </w:r>
      <w:r w:rsidR="000F7694" w:rsidRPr="009E0A1D">
        <w:rPr>
          <w:rFonts w:ascii="Book Antiqua" w:hAnsi="Book Antiqua"/>
          <w:sz w:val="24"/>
          <w:szCs w:val="24"/>
        </w:rPr>
        <w:t xml:space="preserve">of </w:t>
      </w:r>
      <w:r w:rsidR="00B516F0" w:rsidRPr="009E0A1D">
        <w:rPr>
          <w:rFonts w:ascii="Book Antiqua" w:hAnsi="Book Antiqua"/>
          <w:sz w:val="24"/>
          <w:szCs w:val="24"/>
        </w:rPr>
        <w:t xml:space="preserve">these </w:t>
      </w:r>
      <w:r w:rsidR="000F7694" w:rsidRPr="009E0A1D">
        <w:rPr>
          <w:rFonts w:ascii="Book Antiqua" w:hAnsi="Book Antiqua"/>
          <w:sz w:val="24"/>
          <w:szCs w:val="24"/>
        </w:rPr>
        <w:t xml:space="preserve">32 (78%) cases </w:t>
      </w:r>
      <w:r w:rsidR="009D6725" w:rsidRPr="009E0A1D">
        <w:rPr>
          <w:rFonts w:ascii="Book Antiqua" w:hAnsi="Book Antiqua"/>
          <w:sz w:val="24"/>
          <w:szCs w:val="24"/>
        </w:rPr>
        <w:t>were</w:t>
      </w:r>
      <w:r w:rsidR="000F7694" w:rsidRPr="009E0A1D">
        <w:rPr>
          <w:rFonts w:ascii="Book Antiqua" w:hAnsi="Book Antiqua"/>
          <w:sz w:val="24"/>
          <w:szCs w:val="24"/>
        </w:rPr>
        <w:t xml:space="preserve"> diagnosed with malignancy </w:t>
      </w:r>
      <w:r w:rsidR="00B516F0" w:rsidRPr="009E0A1D">
        <w:rPr>
          <w:rFonts w:ascii="Book Antiqua" w:hAnsi="Book Antiqua"/>
          <w:sz w:val="24"/>
          <w:szCs w:val="24"/>
        </w:rPr>
        <w:t xml:space="preserve">based on biliary brush cytology using the new brush and cytology protocol. The 46 cases in the historical control group consisted of 22 cases of </w:t>
      </w:r>
      <w:proofErr w:type="spellStart"/>
      <w:r w:rsidR="00B516F0" w:rsidRPr="009E0A1D">
        <w:rPr>
          <w:rFonts w:ascii="Book Antiqua" w:hAnsi="Book Antiqua"/>
          <w:sz w:val="24"/>
          <w:szCs w:val="24"/>
        </w:rPr>
        <w:t>cholangiocarcinoma</w:t>
      </w:r>
      <w:proofErr w:type="spellEnd"/>
      <w:r w:rsidR="00B516F0" w:rsidRPr="009E0A1D">
        <w:rPr>
          <w:rFonts w:ascii="Book Antiqua" w:hAnsi="Book Antiqua"/>
          <w:sz w:val="24"/>
          <w:szCs w:val="24"/>
        </w:rPr>
        <w:t>, 20 cases of pancreatic adenocarcinoma, and 4 others (2 gallbladder cancers, 1 colon cancer, 1 of unknown primary). Seventeen of these</w:t>
      </w:r>
      <w:r w:rsidR="000F7694" w:rsidRPr="009E0A1D">
        <w:rPr>
          <w:rFonts w:ascii="Book Antiqua" w:hAnsi="Book Antiqua"/>
          <w:sz w:val="24"/>
          <w:szCs w:val="24"/>
        </w:rPr>
        <w:t xml:space="preserve"> 46 (37%)</w:t>
      </w:r>
      <w:r w:rsidR="00B516F0" w:rsidRPr="009E0A1D">
        <w:rPr>
          <w:rFonts w:ascii="Book Antiqua" w:hAnsi="Book Antiqua"/>
          <w:sz w:val="24"/>
          <w:szCs w:val="24"/>
        </w:rPr>
        <w:t xml:space="preserve"> cases were diagnosed with malignancy based on biliary brush cytology using the standard brushes and cytology</w:t>
      </w:r>
      <w:r w:rsidR="00980085" w:rsidRPr="009E0A1D">
        <w:rPr>
          <w:rFonts w:ascii="Book Antiqua" w:hAnsi="Book Antiqua"/>
          <w:sz w:val="24"/>
          <w:szCs w:val="24"/>
        </w:rPr>
        <w:t xml:space="preserve"> yield</w:t>
      </w:r>
      <w:r w:rsidR="00B516F0" w:rsidRPr="009E0A1D">
        <w:rPr>
          <w:rFonts w:ascii="Book Antiqua" w:hAnsi="Book Antiqua"/>
          <w:sz w:val="24"/>
          <w:szCs w:val="24"/>
        </w:rPr>
        <w:t>.</w:t>
      </w:r>
      <w:r w:rsidR="00D002E5">
        <w:rPr>
          <w:rFonts w:ascii="Book Antiqua" w:hAnsi="Book Antiqua"/>
          <w:sz w:val="24"/>
          <w:szCs w:val="24"/>
        </w:rPr>
        <w:t xml:space="preserve"> </w:t>
      </w:r>
      <w:r w:rsidR="00B516F0" w:rsidRPr="009E0A1D">
        <w:rPr>
          <w:rFonts w:ascii="Book Antiqua" w:hAnsi="Book Antiqua"/>
          <w:sz w:val="24"/>
          <w:szCs w:val="24"/>
        </w:rPr>
        <w:t xml:space="preserve">There was an increased diagnostic yield of brush cytology of these malignant biliary strictures in the </w:t>
      </w:r>
      <w:r w:rsidR="00992FC8" w:rsidRPr="009E0A1D">
        <w:rPr>
          <w:rFonts w:ascii="Book Antiqua" w:hAnsi="Book Antiqua"/>
          <w:sz w:val="24"/>
          <w:szCs w:val="24"/>
        </w:rPr>
        <w:t>new protocol</w:t>
      </w:r>
      <w:r w:rsidR="00B516F0" w:rsidRPr="009E0A1D">
        <w:rPr>
          <w:rFonts w:ascii="Book Antiqua" w:hAnsi="Book Antiqua"/>
          <w:sz w:val="24"/>
          <w:szCs w:val="24"/>
        </w:rPr>
        <w:t xml:space="preserve"> group as compared to the historical controls</w:t>
      </w:r>
      <w:r w:rsidR="009D6725" w:rsidRPr="009E0A1D">
        <w:rPr>
          <w:rFonts w:ascii="Book Antiqua" w:hAnsi="Book Antiqua"/>
          <w:sz w:val="24"/>
          <w:szCs w:val="24"/>
        </w:rPr>
        <w:t xml:space="preserve"> </w:t>
      </w:r>
      <w:r w:rsidR="000F7694" w:rsidRPr="009E0A1D">
        <w:rPr>
          <w:rFonts w:ascii="Book Antiqua" w:hAnsi="Book Antiqua"/>
          <w:sz w:val="24"/>
          <w:szCs w:val="24"/>
        </w:rPr>
        <w:t>(</w:t>
      </w:r>
      <w:r w:rsidR="00D002E5" w:rsidRPr="00D002E5">
        <w:rPr>
          <w:rFonts w:ascii="Book Antiqua" w:hAnsi="Book Antiqua"/>
          <w:i/>
          <w:sz w:val="24"/>
          <w:szCs w:val="24"/>
        </w:rPr>
        <w:t>P</w:t>
      </w:r>
      <w:r w:rsidR="00D002E5">
        <w:rPr>
          <w:rFonts w:ascii="Book Antiqua" w:hAnsi="Book Antiqua" w:hint="eastAsia"/>
          <w:sz w:val="24"/>
          <w:szCs w:val="24"/>
          <w:lang w:eastAsia="zh-CN"/>
        </w:rPr>
        <w:t xml:space="preserve"> </w:t>
      </w:r>
      <w:r w:rsidR="000F7694" w:rsidRPr="009E0A1D">
        <w:rPr>
          <w:rFonts w:ascii="Book Antiqua" w:hAnsi="Book Antiqua"/>
          <w:sz w:val="24"/>
          <w:szCs w:val="24"/>
        </w:rPr>
        <w:t>=</w:t>
      </w:r>
      <w:r w:rsidR="00D002E5">
        <w:rPr>
          <w:rFonts w:ascii="Book Antiqua" w:hAnsi="Book Antiqua" w:hint="eastAsia"/>
          <w:sz w:val="24"/>
          <w:szCs w:val="24"/>
          <w:lang w:eastAsia="zh-CN"/>
        </w:rPr>
        <w:t xml:space="preserve"> </w:t>
      </w:r>
      <w:r w:rsidR="000F7694" w:rsidRPr="009E0A1D">
        <w:rPr>
          <w:rFonts w:ascii="Book Antiqua" w:hAnsi="Book Antiqua"/>
          <w:sz w:val="24"/>
          <w:szCs w:val="24"/>
        </w:rPr>
        <w:t>0.0003)</w:t>
      </w:r>
      <w:r w:rsidR="008003BB" w:rsidRPr="009E0A1D">
        <w:rPr>
          <w:rFonts w:ascii="Book Antiqua" w:hAnsi="Book Antiqua"/>
          <w:sz w:val="24"/>
          <w:szCs w:val="24"/>
        </w:rPr>
        <w:t xml:space="preserve"> (Table 1)</w:t>
      </w:r>
      <w:r w:rsidR="0009285E" w:rsidRPr="009E0A1D">
        <w:rPr>
          <w:rFonts w:ascii="Book Antiqua" w:hAnsi="Book Antiqua"/>
          <w:sz w:val="24"/>
          <w:szCs w:val="24"/>
        </w:rPr>
        <w:t>.</w:t>
      </w:r>
    </w:p>
    <w:p w:rsidR="000F7694" w:rsidRPr="009E0A1D" w:rsidRDefault="000F7694" w:rsidP="00D002E5">
      <w:pPr>
        <w:pStyle w:val="NoSpacing1"/>
        <w:spacing w:line="360" w:lineRule="auto"/>
        <w:ind w:firstLineChars="100" w:firstLine="240"/>
        <w:jc w:val="both"/>
        <w:rPr>
          <w:rFonts w:ascii="Book Antiqua" w:hAnsi="Book Antiqua"/>
          <w:sz w:val="24"/>
          <w:szCs w:val="24"/>
        </w:rPr>
      </w:pPr>
      <w:r w:rsidRPr="009E0A1D">
        <w:rPr>
          <w:rFonts w:ascii="Book Antiqua" w:hAnsi="Book Antiqua"/>
          <w:sz w:val="24"/>
          <w:szCs w:val="24"/>
        </w:rPr>
        <w:t xml:space="preserve">There was </w:t>
      </w:r>
      <w:r w:rsidR="008E2CB8" w:rsidRPr="009E0A1D">
        <w:rPr>
          <w:rFonts w:ascii="Book Antiqua" w:hAnsi="Book Antiqua"/>
          <w:sz w:val="24"/>
          <w:szCs w:val="24"/>
        </w:rPr>
        <w:t xml:space="preserve">also </w:t>
      </w:r>
      <w:r w:rsidRPr="009E0A1D">
        <w:rPr>
          <w:rFonts w:ascii="Book Antiqua" w:hAnsi="Book Antiqua"/>
          <w:sz w:val="24"/>
          <w:szCs w:val="24"/>
        </w:rPr>
        <w:t xml:space="preserve">a significant increase in the average number of cell clusters of all sizes obtained with the new brush </w:t>
      </w:r>
      <w:r w:rsidR="008E2CB8" w:rsidRPr="009E0A1D">
        <w:rPr>
          <w:rFonts w:ascii="Book Antiqua" w:hAnsi="Book Antiqua"/>
          <w:sz w:val="24"/>
          <w:szCs w:val="24"/>
        </w:rPr>
        <w:t xml:space="preserve">compared to the standard brushes </w:t>
      </w:r>
      <w:r w:rsidR="00D002E5">
        <w:rPr>
          <w:rFonts w:ascii="Book Antiqua" w:hAnsi="Book Antiqua"/>
          <w:sz w:val="24"/>
          <w:szCs w:val="24"/>
        </w:rPr>
        <w:t xml:space="preserve">(21.1 </w:t>
      </w:r>
      <w:r w:rsidR="00D002E5" w:rsidRPr="00D002E5">
        <w:rPr>
          <w:rFonts w:ascii="Book Antiqua" w:hAnsi="Book Antiqua"/>
          <w:i/>
          <w:sz w:val="24"/>
          <w:szCs w:val="24"/>
        </w:rPr>
        <w:t>vs</w:t>
      </w:r>
      <w:r w:rsidRPr="009E0A1D">
        <w:rPr>
          <w:rFonts w:ascii="Book Antiqua" w:hAnsi="Book Antiqua"/>
          <w:sz w:val="24"/>
          <w:szCs w:val="24"/>
        </w:rPr>
        <w:t xml:space="preserve"> 9.9</w:t>
      </w:r>
      <w:r w:rsidR="00247BEC" w:rsidRPr="009E0A1D">
        <w:rPr>
          <w:rFonts w:ascii="Book Antiqua" w:hAnsi="Book Antiqua"/>
          <w:sz w:val="24"/>
          <w:szCs w:val="24"/>
        </w:rPr>
        <w:t xml:space="preserve"> clusters</w:t>
      </w:r>
      <w:r w:rsidR="00D002E5">
        <w:rPr>
          <w:rFonts w:ascii="Book Antiqua" w:hAnsi="Book Antiqua"/>
          <w:sz w:val="24"/>
          <w:szCs w:val="24"/>
        </w:rPr>
        <w:t xml:space="preserve">, </w:t>
      </w:r>
      <w:r w:rsidR="00D002E5" w:rsidRPr="00D002E5">
        <w:rPr>
          <w:rFonts w:ascii="Book Antiqua" w:hAnsi="Book Antiqua"/>
          <w:i/>
          <w:sz w:val="24"/>
          <w:szCs w:val="24"/>
        </w:rPr>
        <w:t>P</w:t>
      </w:r>
      <w:r w:rsidR="00D002E5">
        <w:rPr>
          <w:rFonts w:ascii="Book Antiqua" w:hAnsi="Book Antiqua" w:hint="eastAsia"/>
          <w:sz w:val="24"/>
          <w:szCs w:val="24"/>
          <w:lang w:eastAsia="zh-CN"/>
        </w:rPr>
        <w:t xml:space="preserve"> </w:t>
      </w:r>
      <w:r w:rsidR="00D002E5">
        <w:rPr>
          <w:rFonts w:ascii="Book Antiqua" w:hAnsi="Book Antiqua"/>
          <w:sz w:val="24"/>
          <w:szCs w:val="24"/>
        </w:rPr>
        <w:t>=</w:t>
      </w:r>
      <w:r w:rsidR="00D002E5">
        <w:rPr>
          <w:rFonts w:ascii="Book Antiqua" w:hAnsi="Book Antiqua" w:hint="eastAsia"/>
          <w:sz w:val="24"/>
          <w:szCs w:val="24"/>
          <w:lang w:eastAsia="zh-CN"/>
        </w:rPr>
        <w:t xml:space="preserve"> </w:t>
      </w:r>
      <w:r w:rsidR="00D002E5">
        <w:rPr>
          <w:rFonts w:ascii="Book Antiqua" w:hAnsi="Book Antiqua"/>
          <w:sz w:val="24"/>
          <w:szCs w:val="24"/>
        </w:rPr>
        <w:t>0.0007).</w:t>
      </w:r>
      <w:r w:rsidR="00B70634" w:rsidRPr="009E0A1D">
        <w:rPr>
          <w:rFonts w:ascii="Book Antiqua" w:hAnsi="Book Antiqua"/>
          <w:sz w:val="24"/>
          <w:szCs w:val="24"/>
        </w:rPr>
        <w:t xml:space="preserve"> </w:t>
      </w:r>
      <w:r w:rsidRPr="009E0A1D">
        <w:rPr>
          <w:rFonts w:ascii="Book Antiqua" w:hAnsi="Book Antiqua"/>
          <w:sz w:val="24"/>
          <w:szCs w:val="24"/>
        </w:rPr>
        <w:t>This relationship held true when cluster size was broken down into four different categories (large clusters &gt;</w:t>
      </w:r>
      <w:r w:rsidR="00D002E5">
        <w:rPr>
          <w:rFonts w:ascii="Book Antiqua" w:hAnsi="Book Antiqua" w:hint="eastAsia"/>
          <w:sz w:val="24"/>
          <w:szCs w:val="24"/>
          <w:lang w:eastAsia="zh-CN"/>
        </w:rPr>
        <w:t xml:space="preserve"> </w:t>
      </w:r>
      <w:r w:rsidRPr="009E0A1D">
        <w:rPr>
          <w:rFonts w:ascii="Book Antiqua" w:hAnsi="Book Antiqua"/>
          <w:sz w:val="24"/>
          <w:szCs w:val="24"/>
        </w:rPr>
        <w:t>50 cells, medium clusters 6-49 cells, small clusters 2-5 cells, and single cells)</w:t>
      </w:r>
      <w:r w:rsidR="008E2CB8" w:rsidRPr="009E0A1D">
        <w:rPr>
          <w:rFonts w:ascii="Book Antiqua" w:hAnsi="Book Antiqua"/>
          <w:sz w:val="24"/>
          <w:szCs w:val="24"/>
        </w:rPr>
        <w:t xml:space="preserve"> for all cases</w:t>
      </w:r>
      <w:r w:rsidRPr="009E0A1D">
        <w:rPr>
          <w:rFonts w:ascii="Book Antiqua" w:hAnsi="Book Antiqua"/>
          <w:sz w:val="24"/>
          <w:szCs w:val="24"/>
        </w:rPr>
        <w:t xml:space="preserve">. For each of the subsets of cluster size, there was a significant increase in the number of clusters in </w:t>
      </w:r>
      <w:r w:rsidR="00992FC8" w:rsidRPr="009E0A1D">
        <w:rPr>
          <w:rFonts w:ascii="Book Antiqua" w:hAnsi="Book Antiqua"/>
          <w:sz w:val="24"/>
          <w:szCs w:val="24"/>
        </w:rPr>
        <w:t xml:space="preserve">the </w:t>
      </w:r>
      <w:r w:rsidR="002A0D15" w:rsidRPr="009E0A1D">
        <w:rPr>
          <w:rFonts w:ascii="Book Antiqua" w:hAnsi="Book Antiqua"/>
          <w:sz w:val="24"/>
          <w:szCs w:val="24"/>
        </w:rPr>
        <w:t xml:space="preserve">new brush </w:t>
      </w:r>
      <w:r w:rsidRPr="009E0A1D">
        <w:rPr>
          <w:rFonts w:ascii="Book Antiqua" w:hAnsi="Book Antiqua"/>
          <w:sz w:val="24"/>
          <w:szCs w:val="24"/>
        </w:rPr>
        <w:t xml:space="preserve">group compared to the </w:t>
      </w:r>
      <w:r w:rsidR="00B516F0" w:rsidRPr="009E0A1D">
        <w:rPr>
          <w:rFonts w:ascii="Book Antiqua" w:hAnsi="Book Antiqua"/>
          <w:sz w:val="24"/>
          <w:szCs w:val="24"/>
        </w:rPr>
        <w:t xml:space="preserve">historical </w:t>
      </w:r>
      <w:r w:rsidRPr="009E0A1D">
        <w:rPr>
          <w:rFonts w:ascii="Book Antiqua" w:hAnsi="Book Antiqua"/>
          <w:sz w:val="24"/>
          <w:szCs w:val="24"/>
        </w:rPr>
        <w:t>control group (</w:t>
      </w:r>
      <w:r w:rsidR="00D002E5" w:rsidRPr="00D002E5">
        <w:rPr>
          <w:rFonts w:ascii="Book Antiqua" w:hAnsi="Book Antiqua"/>
          <w:i/>
          <w:sz w:val="24"/>
          <w:szCs w:val="24"/>
        </w:rPr>
        <w:t>P</w:t>
      </w:r>
      <w:r w:rsidR="00D002E5">
        <w:rPr>
          <w:rFonts w:ascii="Book Antiqua" w:hAnsi="Book Antiqua" w:hint="eastAsia"/>
          <w:sz w:val="24"/>
          <w:szCs w:val="24"/>
          <w:lang w:eastAsia="zh-CN"/>
        </w:rPr>
        <w:t xml:space="preserve"> </w:t>
      </w:r>
      <w:r w:rsidRPr="009E0A1D">
        <w:rPr>
          <w:rFonts w:ascii="Book Antiqua" w:hAnsi="Book Antiqua"/>
          <w:sz w:val="24"/>
          <w:szCs w:val="24"/>
        </w:rPr>
        <w:t>=</w:t>
      </w:r>
      <w:r w:rsidR="00D002E5">
        <w:rPr>
          <w:rFonts w:ascii="Book Antiqua" w:hAnsi="Book Antiqua" w:hint="eastAsia"/>
          <w:sz w:val="24"/>
          <w:szCs w:val="24"/>
          <w:lang w:eastAsia="zh-CN"/>
        </w:rPr>
        <w:t xml:space="preserve"> </w:t>
      </w:r>
      <w:r w:rsidRPr="009E0A1D">
        <w:rPr>
          <w:rFonts w:ascii="Book Antiqua" w:hAnsi="Book Antiqua"/>
          <w:sz w:val="24"/>
          <w:szCs w:val="24"/>
        </w:rPr>
        <w:t>0.005, 0.0004, 0.01, 0.009 respectively)</w:t>
      </w:r>
      <w:r w:rsidR="008003BB" w:rsidRPr="009E0A1D">
        <w:rPr>
          <w:rFonts w:ascii="Book Antiqua" w:hAnsi="Book Antiqua"/>
          <w:sz w:val="24"/>
          <w:szCs w:val="24"/>
        </w:rPr>
        <w:t xml:space="preserve"> (</w:t>
      </w:r>
      <w:r w:rsidR="009E58AA" w:rsidRPr="009E0A1D">
        <w:rPr>
          <w:rFonts w:ascii="Book Antiqua" w:hAnsi="Book Antiqua"/>
          <w:sz w:val="24"/>
          <w:szCs w:val="24"/>
        </w:rPr>
        <w:t>Figure 3</w:t>
      </w:r>
      <w:r w:rsidR="008003BB" w:rsidRPr="009E0A1D">
        <w:rPr>
          <w:rFonts w:ascii="Book Antiqua" w:hAnsi="Book Antiqua"/>
          <w:sz w:val="24"/>
          <w:szCs w:val="24"/>
        </w:rPr>
        <w:t>)</w:t>
      </w:r>
      <w:r w:rsidRPr="009E0A1D">
        <w:rPr>
          <w:rFonts w:ascii="Book Antiqua" w:hAnsi="Book Antiqua"/>
          <w:sz w:val="24"/>
          <w:szCs w:val="24"/>
        </w:rPr>
        <w:t xml:space="preserve">. </w:t>
      </w:r>
    </w:p>
    <w:p w:rsidR="000F7694" w:rsidRPr="009E0A1D" w:rsidRDefault="00A154B3" w:rsidP="00D002E5">
      <w:pPr>
        <w:pStyle w:val="NoSpacing1"/>
        <w:spacing w:line="360" w:lineRule="auto"/>
        <w:ind w:firstLineChars="100" w:firstLine="240"/>
        <w:jc w:val="both"/>
        <w:rPr>
          <w:rFonts w:ascii="Book Antiqua" w:hAnsi="Book Antiqua"/>
          <w:sz w:val="24"/>
          <w:szCs w:val="24"/>
        </w:rPr>
      </w:pPr>
      <w:r w:rsidRPr="009E0A1D">
        <w:rPr>
          <w:rFonts w:ascii="Book Antiqua" w:hAnsi="Book Antiqua"/>
          <w:sz w:val="24"/>
          <w:szCs w:val="24"/>
        </w:rPr>
        <w:t xml:space="preserve">In the </w:t>
      </w:r>
      <w:r w:rsidR="000F1825" w:rsidRPr="009E0A1D">
        <w:rPr>
          <w:rFonts w:ascii="Book Antiqua" w:hAnsi="Book Antiqua"/>
          <w:sz w:val="24"/>
          <w:szCs w:val="24"/>
        </w:rPr>
        <w:t>sub</w:t>
      </w:r>
      <w:r w:rsidRPr="009E0A1D">
        <w:rPr>
          <w:rFonts w:ascii="Book Antiqua" w:hAnsi="Book Antiqua"/>
          <w:sz w:val="24"/>
          <w:szCs w:val="24"/>
        </w:rPr>
        <w:t xml:space="preserve">group of </w:t>
      </w:r>
      <w:r w:rsidR="00B70634" w:rsidRPr="009E0A1D">
        <w:rPr>
          <w:rFonts w:ascii="Book Antiqua" w:hAnsi="Book Antiqua"/>
          <w:sz w:val="24"/>
          <w:szCs w:val="24"/>
        </w:rPr>
        <w:t>patients with</w:t>
      </w:r>
      <w:r w:rsidR="000F7694" w:rsidRPr="009E0A1D">
        <w:rPr>
          <w:rFonts w:ascii="Book Antiqua" w:hAnsi="Book Antiqua"/>
          <w:sz w:val="24"/>
          <w:szCs w:val="24"/>
        </w:rPr>
        <w:t xml:space="preserve"> pancreatic adenocarcinoma, there </w:t>
      </w:r>
      <w:r w:rsidR="006248B2" w:rsidRPr="009E0A1D">
        <w:rPr>
          <w:rFonts w:ascii="Book Antiqua" w:hAnsi="Book Antiqua"/>
          <w:sz w:val="24"/>
          <w:szCs w:val="24"/>
        </w:rPr>
        <w:t xml:space="preserve">was an </w:t>
      </w:r>
      <w:r w:rsidR="000F7694" w:rsidRPr="009E0A1D">
        <w:rPr>
          <w:rFonts w:ascii="Book Antiqua" w:hAnsi="Book Antiqua"/>
          <w:sz w:val="24"/>
          <w:szCs w:val="24"/>
        </w:rPr>
        <w:t xml:space="preserve">increase in average total </w:t>
      </w:r>
      <w:r w:rsidR="006248B2" w:rsidRPr="009E0A1D">
        <w:rPr>
          <w:rFonts w:ascii="Book Antiqua" w:hAnsi="Book Antiqua"/>
          <w:sz w:val="24"/>
          <w:szCs w:val="24"/>
        </w:rPr>
        <w:t xml:space="preserve">cell </w:t>
      </w:r>
      <w:r w:rsidR="000F7694" w:rsidRPr="009E0A1D">
        <w:rPr>
          <w:rFonts w:ascii="Book Antiqua" w:hAnsi="Book Antiqua"/>
          <w:sz w:val="24"/>
          <w:szCs w:val="24"/>
        </w:rPr>
        <w:t xml:space="preserve">clusters of all sizes (20.9 </w:t>
      </w:r>
      <w:r w:rsidR="000F7694" w:rsidRPr="00D002E5">
        <w:rPr>
          <w:rFonts w:ascii="Book Antiqua" w:hAnsi="Book Antiqua"/>
          <w:i/>
          <w:sz w:val="24"/>
          <w:szCs w:val="24"/>
        </w:rPr>
        <w:t>vs</w:t>
      </w:r>
      <w:r w:rsidR="000F7694" w:rsidRPr="009E0A1D">
        <w:rPr>
          <w:rFonts w:ascii="Book Antiqua" w:hAnsi="Book Antiqua"/>
          <w:sz w:val="24"/>
          <w:szCs w:val="24"/>
        </w:rPr>
        <w:t xml:space="preserve"> 6.1</w:t>
      </w:r>
      <w:r w:rsidR="008003BB" w:rsidRPr="009E0A1D">
        <w:rPr>
          <w:rFonts w:ascii="Book Antiqua" w:hAnsi="Book Antiqua"/>
          <w:sz w:val="24"/>
          <w:szCs w:val="24"/>
        </w:rPr>
        <w:t>,</w:t>
      </w:r>
      <w:r w:rsidR="00D002E5" w:rsidRPr="00D002E5">
        <w:rPr>
          <w:rFonts w:ascii="Book Antiqua" w:hAnsi="Book Antiqua"/>
          <w:i/>
          <w:sz w:val="24"/>
          <w:szCs w:val="24"/>
        </w:rPr>
        <w:t xml:space="preserve"> P</w:t>
      </w:r>
      <w:r w:rsidR="00D002E5">
        <w:rPr>
          <w:rFonts w:ascii="Book Antiqua" w:hAnsi="Book Antiqua" w:hint="eastAsia"/>
          <w:sz w:val="24"/>
          <w:szCs w:val="24"/>
          <w:lang w:eastAsia="zh-CN"/>
        </w:rPr>
        <w:t xml:space="preserve"> </w:t>
      </w:r>
      <w:r w:rsidR="008003BB" w:rsidRPr="009E0A1D">
        <w:rPr>
          <w:rFonts w:ascii="Book Antiqua" w:hAnsi="Book Antiqua"/>
          <w:sz w:val="24"/>
          <w:szCs w:val="24"/>
        </w:rPr>
        <w:t>=</w:t>
      </w:r>
      <w:r w:rsidR="00D002E5">
        <w:rPr>
          <w:rFonts w:ascii="Book Antiqua" w:hAnsi="Book Antiqua" w:hint="eastAsia"/>
          <w:sz w:val="24"/>
          <w:szCs w:val="24"/>
          <w:lang w:eastAsia="zh-CN"/>
        </w:rPr>
        <w:t xml:space="preserve"> </w:t>
      </w:r>
      <w:r w:rsidR="008003BB" w:rsidRPr="009E0A1D">
        <w:rPr>
          <w:rFonts w:ascii="Book Antiqua" w:hAnsi="Book Antiqua"/>
          <w:sz w:val="24"/>
          <w:szCs w:val="24"/>
        </w:rPr>
        <w:t>0.001</w:t>
      </w:r>
      <w:r w:rsidR="00B70634" w:rsidRPr="009E0A1D">
        <w:rPr>
          <w:rFonts w:ascii="Book Antiqua" w:hAnsi="Book Antiqua"/>
          <w:sz w:val="24"/>
          <w:szCs w:val="24"/>
        </w:rPr>
        <w:t>)</w:t>
      </w:r>
      <w:r w:rsidR="000F7694" w:rsidRPr="009E0A1D">
        <w:rPr>
          <w:rFonts w:ascii="Book Antiqua" w:hAnsi="Book Antiqua"/>
          <w:sz w:val="24"/>
          <w:szCs w:val="24"/>
        </w:rPr>
        <w:t xml:space="preserve"> </w:t>
      </w:r>
      <w:r w:rsidR="006248B2" w:rsidRPr="009E0A1D">
        <w:rPr>
          <w:rFonts w:ascii="Book Antiqua" w:hAnsi="Book Antiqua"/>
          <w:sz w:val="24"/>
          <w:szCs w:val="24"/>
        </w:rPr>
        <w:t xml:space="preserve">as well as </w:t>
      </w:r>
      <w:r w:rsidR="000F7694" w:rsidRPr="009E0A1D">
        <w:rPr>
          <w:rFonts w:ascii="Book Antiqua" w:hAnsi="Book Antiqua"/>
          <w:sz w:val="24"/>
          <w:szCs w:val="24"/>
        </w:rPr>
        <w:t>large, medium, sma</w:t>
      </w:r>
      <w:r w:rsidR="006248B2" w:rsidRPr="009E0A1D">
        <w:rPr>
          <w:rFonts w:ascii="Book Antiqua" w:hAnsi="Book Antiqua"/>
          <w:sz w:val="24"/>
          <w:szCs w:val="24"/>
        </w:rPr>
        <w:t xml:space="preserve">ll clusters </w:t>
      </w:r>
      <w:r w:rsidRPr="009E0A1D">
        <w:rPr>
          <w:rFonts w:ascii="Book Antiqua" w:hAnsi="Book Antiqua"/>
          <w:sz w:val="24"/>
          <w:szCs w:val="24"/>
        </w:rPr>
        <w:t>and single</w:t>
      </w:r>
      <w:r w:rsidR="006248B2" w:rsidRPr="009E0A1D">
        <w:rPr>
          <w:rFonts w:ascii="Book Antiqua" w:hAnsi="Book Antiqua"/>
          <w:sz w:val="24"/>
          <w:szCs w:val="24"/>
        </w:rPr>
        <w:t xml:space="preserve"> cells (</w:t>
      </w:r>
      <w:r w:rsidR="00D002E5" w:rsidRPr="00D002E5">
        <w:rPr>
          <w:rFonts w:ascii="Book Antiqua" w:hAnsi="Book Antiqua"/>
          <w:i/>
          <w:sz w:val="24"/>
          <w:szCs w:val="24"/>
        </w:rPr>
        <w:t>P</w:t>
      </w:r>
      <w:r w:rsidR="00D002E5">
        <w:rPr>
          <w:rFonts w:ascii="Book Antiqua" w:hAnsi="Book Antiqua" w:hint="eastAsia"/>
          <w:sz w:val="24"/>
          <w:szCs w:val="24"/>
          <w:lang w:eastAsia="zh-CN"/>
        </w:rPr>
        <w:t xml:space="preserve"> </w:t>
      </w:r>
      <w:r w:rsidR="006248B2" w:rsidRPr="009E0A1D">
        <w:rPr>
          <w:rFonts w:ascii="Book Antiqua" w:hAnsi="Book Antiqua"/>
          <w:sz w:val="24"/>
          <w:szCs w:val="24"/>
        </w:rPr>
        <w:t>=</w:t>
      </w:r>
      <w:r w:rsidR="00D002E5">
        <w:rPr>
          <w:rFonts w:ascii="Book Antiqua" w:hAnsi="Book Antiqua" w:hint="eastAsia"/>
          <w:sz w:val="24"/>
          <w:szCs w:val="24"/>
          <w:lang w:eastAsia="zh-CN"/>
        </w:rPr>
        <w:t xml:space="preserve"> </w:t>
      </w:r>
      <w:r w:rsidR="006248B2" w:rsidRPr="009E0A1D">
        <w:rPr>
          <w:rFonts w:ascii="Book Antiqua" w:hAnsi="Book Antiqua"/>
          <w:sz w:val="24"/>
          <w:szCs w:val="24"/>
        </w:rPr>
        <w:t xml:space="preserve">0.0001, 0.0001, </w:t>
      </w:r>
      <w:r w:rsidR="000F7694" w:rsidRPr="009E0A1D">
        <w:rPr>
          <w:rFonts w:ascii="Book Antiqua" w:hAnsi="Book Antiqua"/>
          <w:sz w:val="24"/>
          <w:szCs w:val="24"/>
        </w:rPr>
        <w:t>0.</w:t>
      </w:r>
      <w:r w:rsidR="006248B2" w:rsidRPr="009E0A1D">
        <w:rPr>
          <w:rFonts w:ascii="Book Antiqua" w:hAnsi="Book Antiqua"/>
          <w:sz w:val="24"/>
          <w:szCs w:val="24"/>
        </w:rPr>
        <w:t>0004, and 0.0012</w:t>
      </w:r>
      <w:r w:rsidR="00584FF1" w:rsidRPr="009E0A1D">
        <w:rPr>
          <w:rFonts w:ascii="Book Antiqua" w:hAnsi="Book Antiqua"/>
          <w:sz w:val="24"/>
          <w:szCs w:val="24"/>
        </w:rPr>
        <w:t>,</w:t>
      </w:r>
      <w:r w:rsidR="006248B2" w:rsidRPr="009E0A1D">
        <w:rPr>
          <w:rFonts w:ascii="Book Antiqua" w:hAnsi="Book Antiqua"/>
          <w:sz w:val="24"/>
          <w:szCs w:val="24"/>
        </w:rPr>
        <w:t xml:space="preserve"> respectively)</w:t>
      </w:r>
      <w:r w:rsidR="001A22BB" w:rsidRPr="009E0A1D">
        <w:rPr>
          <w:rFonts w:ascii="Book Antiqua" w:hAnsi="Book Antiqua"/>
          <w:sz w:val="24"/>
          <w:szCs w:val="24"/>
        </w:rPr>
        <w:t>.</w:t>
      </w:r>
      <w:r w:rsidR="00955848" w:rsidRPr="009E0A1D">
        <w:rPr>
          <w:rFonts w:ascii="Book Antiqua" w:hAnsi="Book Antiqua"/>
          <w:sz w:val="24"/>
          <w:szCs w:val="24"/>
        </w:rPr>
        <w:t xml:space="preserve"> </w:t>
      </w:r>
      <w:r w:rsidR="000F7694" w:rsidRPr="009E0A1D">
        <w:rPr>
          <w:rFonts w:ascii="Book Antiqua" w:hAnsi="Book Antiqua"/>
          <w:sz w:val="24"/>
          <w:szCs w:val="24"/>
        </w:rPr>
        <w:t>Diagnostic yield was</w:t>
      </w:r>
      <w:r w:rsidR="006248B2" w:rsidRPr="009E0A1D">
        <w:rPr>
          <w:rFonts w:ascii="Book Antiqua" w:hAnsi="Book Antiqua"/>
          <w:sz w:val="24"/>
          <w:szCs w:val="24"/>
        </w:rPr>
        <w:t xml:space="preserve"> </w:t>
      </w:r>
      <w:r w:rsidR="00584FF1" w:rsidRPr="009E0A1D">
        <w:rPr>
          <w:rFonts w:ascii="Book Antiqua" w:hAnsi="Book Antiqua"/>
          <w:sz w:val="24"/>
          <w:szCs w:val="24"/>
        </w:rPr>
        <w:t>7</w:t>
      </w:r>
      <w:r w:rsidR="006847C7" w:rsidRPr="009E0A1D">
        <w:rPr>
          <w:rFonts w:ascii="Book Antiqua" w:hAnsi="Book Antiqua"/>
          <w:sz w:val="24"/>
          <w:szCs w:val="24"/>
        </w:rPr>
        <w:t>4</w:t>
      </w:r>
      <w:r w:rsidR="00584FF1" w:rsidRPr="009E0A1D">
        <w:rPr>
          <w:rFonts w:ascii="Book Antiqua" w:hAnsi="Book Antiqua"/>
          <w:sz w:val="24"/>
          <w:szCs w:val="24"/>
        </w:rPr>
        <w:t xml:space="preserve">% (17/23) in the </w:t>
      </w:r>
      <w:r w:rsidR="002A0D15" w:rsidRPr="009E0A1D">
        <w:rPr>
          <w:rFonts w:ascii="Book Antiqua" w:hAnsi="Book Antiqua"/>
          <w:sz w:val="24"/>
          <w:szCs w:val="24"/>
        </w:rPr>
        <w:t>new brush</w:t>
      </w:r>
      <w:r w:rsidR="00584FF1" w:rsidRPr="009E0A1D">
        <w:rPr>
          <w:rFonts w:ascii="Book Antiqua" w:hAnsi="Book Antiqua"/>
          <w:sz w:val="24"/>
          <w:szCs w:val="24"/>
        </w:rPr>
        <w:t xml:space="preserve"> </w:t>
      </w:r>
      <w:r w:rsidR="000F1825" w:rsidRPr="009E0A1D">
        <w:rPr>
          <w:rFonts w:ascii="Book Antiqua" w:hAnsi="Book Antiqua"/>
          <w:sz w:val="24"/>
          <w:szCs w:val="24"/>
        </w:rPr>
        <w:t>group</w:t>
      </w:r>
      <w:r w:rsidR="00584FF1" w:rsidRPr="009E0A1D">
        <w:rPr>
          <w:rFonts w:ascii="Book Antiqua" w:hAnsi="Book Antiqua"/>
          <w:sz w:val="24"/>
          <w:szCs w:val="24"/>
        </w:rPr>
        <w:t xml:space="preserve"> compared to 30% (</w:t>
      </w:r>
      <w:r w:rsidR="000F7694" w:rsidRPr="009E0A1D">
        <w:rPr>
          <w:rFonts w:ascii="Book Antiqua" w:hAnsi="Book Antiqua"/>
          <w:sz w:val="24"/>
          <w:szCs w:val="24"/>
        </w:rPr>
        <w:t>6/20</w:t>
      </w:r>
      <w:r w:rsidR="00584FF1" w:rsidRPr="009E0A1D">
        <w:rPr>
          <w:rFonts w:ascii="Book Antiqua" w:hAnsi="Book Antiqua"/>
          <w:sz w:val="24"/>
          <w:szCs w:val="24"/>
        </w:rPr>
        <w:t xml:space="preserve">) in the historical </w:t>
      </w:r>
      <w:r w:rsidR="000F1825" w:rsidRPr="009E0A1D">
        <w:rPr>
          <w:rFonts w:ascii="Book Antiqua" w:hAnsi="Book Antiqua"/>
          <w:sz w:val="24"/>
          <w:szCs w:val="24"/>
        </w:rPr>
        <w:t>controls</w:t>
      </w:r>
      <w:r w:rsidR="000F7694" w:rsidRPr="009E0A1D">
        <w:rPr>
          <w:rFonts w:ascii="Book Antiqua" w:hAnsi="Book Antiqua"/>
          <w:sz w:val="24"/>
          <w:szCs w:val="24"/>
        </w:rPr>
        <w:t xml:space="preserve">, </w:t>
      </w:r>
      <w:r w:rsidR="00D002E5" w:rsidRPr="00D002E5">
        <w:rPr>
          <w:rFonts w:ascii="Book Antiqua" w:hAnsi="Book Antiqua"/>
          <w:i/>
          <w:sz w:val="24"/>
          <w:szCs w:val="24"/>
        </w:rPr>
        <w:t>P</w:t>
      </w:r>
      <w:r w:rsidR="00D002E5">
        <w:rPr>
          <w:rFonts w:ascii="Book Antiqua" w:hAnsi="Book Antiqua" w:hint="eastAsia"/>
          <w:sz w:val="24"/>
          <w:szCs w:val="24"/>
          <w:lang w:eastAsia="zh-CN"/>
        </w:rPr>
        <w:t xml:space="preserve"> </w:t>
      </w:r>
      <w:r w:rsidR="000F7694" w:rsidRPr="009E0A1D">
        <w:rPr>
          <w:rFonts w:ascii="Book Antiqua" w:hAnsi="Book Antiqua"/>
          <w:sz w:val="24"/>
          <w:szCs w:val="24"/>
        </w:rPr>
        <w:t>=</w:t>
      </w:r>
      <w:r w:rsidR="00D002E5">
        <w:rPr>
          <w:rFonts w:ascii="Book Antiqua" w:hAnsi="Book Antiqua" w:hint="eastAsia"/>
          <w:sz w:val="24"/>
          <w:szCs w:val="24"/>
          <w:lang w:eastAsia="zh-CN"/>
        </w:rPr>
        <w:t xml:space="preserve"> </w:t>
      </w:r>
      <w:r w:rsidR="000F7694" w:rsidRPr="009E0A1D">
        <w:rPr>
          <w:rFonts w:ascii="Book Antiqua" w:hAnsi="Book Antiqua"/>
          <w:sz w:val="24"/>
          <w:szCs w:val="24"/>
        </w:rPr>
        <w:t>0.005.</w:t>
      </w:r>
    </w:p>
    <w:p w:rsidR="000F7694" w:rsidRPr="009E0A1D" w:rsidRDefault="008E2E21" w:rsidP="00D002E5">
      <w:pPr>
        <w:pStyle w:val="NoSpacing1"/>
        <w:spacing w:line="360" w:lineRule="auto"/>
        <w:ind w:firstLineChars="100" w:firstLine="240"/>
        <w:jc w:val="both"/>
        <w:rPr>
          <w:rFonts w:ascii="Book Antiqua" w:hAnsi="Book Antiqua"/>
          <w:sz w:val="24"/>
          <w:szCs w:val="24"/>
        </w:rPr>
      </w:pPr>
      <w:r w:rsidRPr="009E0A1D">
        <w:rPr>
          <w:rFonts w:ascii="Book Antiqua" w:hAnsi="Book Antiqua"/>
          <w:sz w:val="24"/>
          <w:szCs w:val="24"/>
        </w:rPr>
        <w:lastRenderedPageBreak/>
        <w:t xml:space="preserve">Similar results were seen in the subgroup of patients with </w:t>
      </w:r>
      <w:proofErr w:type="spellStart"/>
      <w:r w:rsidRPr="009E0A1D">
        <w:rPr>
          <w:rFonts w:ascii="Book Antiqua" w:hAnsi="Book Antiqua"/>
          <w:sz w:val="24"/>
          <w:szCs w:val="24"/>
        </w:rPr>
        <w:t>cholangiocarcinoma</w:t>
      </w:r>
      <w:proofErr w:type="spellEnd"/>
      <w:r w:rsidRPr="009E0A1D">
        <w:rPr>
          <w:rFonts w:ascii="Book Antiqua" w:hAnsi="Book Antiqua"/>
          <w:sz w:val="24"/>
          <w:szCs w:val="24"/>
        </w:rPr>
        <w:t>,</w:t>
      </w:r>
      <w:r w:rsidR="000F7694" w:rsidRPr="009E0A1D">
        <w:rPr>
          <w:rFonts w:ascii="Book Antiqua" w:hAnsi="Book Antiqua"/>
          <w:sz w:val="24"/>
          <w:szCs w:val="24"/>
        </w:rPr>
        <w:t xml:space="preserve"> with an increase in average total </w:t>
      </w:r>
      <w:r w:rsidR="00584FF1" w:rsidRPr="009E0A1D">
        <w:rPr>
          <w:rFonts w:ascii="Book Antiqua" w:hAnsi="Book Antiqua"/>
          <w:sz w:val="24"/>
          <w:szCs w:val="24"/>
        </w:rPr>
        <w:t xml:space="preserve">cell </w:t>
      </w:r>
      <w:r w:rsidR="000F7694" w:rsidRPr="009E0A1D">
        <w:rPr>
          <w:rFonts w:ascii="Book Antiqua" w:hAnsi="Book Antiqua"/>
          <w:sz w:val="24"/>
          <w:szCs w:val="24"/>
        </w:rPr>
        <w:t xml:space="preserve">clusters of all sizes (24.6 </w:t>
      </w:r>
      <w:r w:rsidR="000F7694" w:rsidRPr="00D002E5">
        <w:rPr>
          <w:rFonts w:ascii="Book Antiqua" w:hAnsi="Book Antiqua"/>
          <w:i/>
          <w:sz w:val="24"/>
          <w:szCs w:val="24"/>
        </w:rPr>
        <w:t>vs</w:t>
      </w:r>
      <w:r w:rsidR="000F7694" w:rsidRPr="009E0A1D">
        <w:rPr>
          <w:rFonts w:ascii="Book Antiqua" w:hAnsi="Book Antiqua"/>
          <w:sz w:val="24"/>
          <w:szCs w:val="24"/>
        </w:rPr>
        <w:t xml:space="preserve"> 10.8), </w:t>
      </w:r>
      <w:r w:rsidR="00AB5FF3" w:rsidRPr="009E0A1D">
        <w:rPr>
          <w:rFonts w:ascii="Book Antiqua" w:hAnsi="Book Antiqua"/>
          <w:sz w:val="24"/>
          <w:szCs w:val="24"/>
        </w:rPr>
        <w:t>as well as</w:t>
      </w:r>
      <w:r w:rsidR="000F7694" w:rsidRPr="009E0A1D">
        <w:rPr>
          <w:rFonts w:ascii="Book Antiqua" w:hAnsi="Book Antiqua"/>
          <w:sz w:val="24"/>
          <w:szCs w:val="24"/>
        </w:rPr>
        <w:t xml:space="preserve"> large, medium</w:t>
      </w:r>
      <w:r w:rsidR="00AB5FF3" w:rsidRPr="009E0A1D">
        <w:rPr>
          <w:rFonts w:ascii="Book Antiqua" w:hAnsi="Book Antiqua"/>
          <w:sz w:val="24"/>
          <w:szCs w:val="24"/>
        </w:rPr>
        <w:t>,</w:t>
      </w:r>
      <w:r w:rsidR="000F7694" w:rsidRPr="009E0A1D">
        <w:rPr>
          <w:rFonts w:ascii="Book Antiqua" w:hAnsi="Book Antiqua"/>
          <w:sz w:val="24"/>
          <w:szCs w:val="24"/>
        </w:rPr>
        <w:t xml:space="preserve"> small clusters </w:t>
      </w:r>
      <w:r w:rsidR="00AB5FF3" w:rsidRPr="009E0A1D">
        <w:rPr>
          <w:rFonts w:ascii="Book Antiqua" w:hAnsi="Book Antiqua"/>
          <w:sz w:val="24"/>
          <w:szCs w:val="24"/>
        </w:rPr>
        <w:t xml:space="preserve">and single cells </w:t>
      </w:r>
      <w:r w:rsidR="001A3EBF" w:rsidRPr="009E0A1D">
        <w:rPr>
          <w:rFonts w:ascii="Book Antiqua" w:hAnsi="Book Antiqua"/>
          <w:sz w:val="24"/>
          <w:szCs w:val="24"/>
        </w:rPr>
        <w:t>(</w:t>
      </w:r>
      <w:r w:rsidR="00D002E5" w:rsidRPr="00D002E5">
        <w:rPr>
          <w:rFonts w:ascii="Book Antiqua" w:hAnsi="Book Antiqua"/>
          <w:i/>
          <w:sz w:val="24"/>
          <w:szCs w:val="24"/>
        </w:rPr>
        <w:t>P</w:t>
      </w:r>
      <w:r w:rsidR="00D002E5" w:rsidRPr="00D002E5">
        <w:rPr>
          <w:rFonts w:ascii="Book Antiqua" w:hAnsi="Book Antiqua"/>
          <w:i/>
          <w:sz w:val="24"/>
          <w:szCs w:val="24"/>
          <w:lang w:eastAsia="zh-CN"/>
        </w:rPr>
        <w:t xml:space="preserve"> </w:t>
      </w:r>
      <w:r w:rsidR="001A3EBF" w:rsidRPr="009E0A1D">
        <w:rPr>
          <w:rFonts w:ascii="Book Antiqua" w:hAnsi="Book Antiqua"/>
          <w:sz w:val="24"/>
          <w:szCs w:val="24"/>
        </w:rPr>
        <w:t>=</w:t>
      </w:r>
      <w:r w:rsidR="00D002E5">
        <w:rPr>
          <w:rFonts w:ascii="Book Antiqua" w:hAnsi="Book Antiqua" w:hint="eastAsia"/>
          <w:sz w:val="24"/>
          <w:szCs w:val="24"/>
          <w:lang w:eastAsia="zh-CN"/>
        </w:rPr>
        <w:t xml:space="preserve"> </w:t>
      </w:r>
      <w:r w:rsidR="001A3EBF" w:rsidRPr="009E0A1D">
        <w:rPr>
          <w:rFonts w:ascii="Book Antiqua" w:hAnsi="Book Antiqua"/>
          <w:sz w:val="24"/>
          <w:szCs w:val="24"/>
        </w:rPr>
        <w:t xml:space="preserve">0.04, </w:t>
      </w:r>
      <w:r w:rsidR="000F7694" w:rsidRPr="009E0A1D">
        <w:rPr>
          <w:rFonts w:ascii="Book Antiqua" w:hAnsi="Book Antiqua"/>
          <w:sz w:val="24"/>
          <w:szCs w:val="24"/>
        </w:rPr>
        <w:t>0.01, 0.03, and 0.01, respectively). Diagnostic yield was</w:t>
      </w:r>
      <w:r w:rsidR="00584FF1" w:rsidRPr="009E0A1D">
        <w:rPr>
          <w:rFonts w:ascii="Book Antiqua" w:hAnsi="Book Antiqua"/>
          <w:sz w:val="24"/>
          <w:szCs w:val="24"/>
        </w:rPr>
        <w:t xml:space="preserve"> 100% (</w:t>
      </w:r>
      <w:r w:rsidR="000F7694" w:rsidRPr="009E0A1D">
        <w:rPr>
          <w:rFonts w:ascii="Book Antiqua" w:hAnsi="Book Antiqua"/>
          <w:sz w:val="24"/>
          <w:szCs w:val="24"/>
        </w:rPr>
        <w:t>7/7</w:t>
      </w:r>
      <w:r w:rsidR="00584FF1" w:rsidRPr="009E0A1D">
        <w:rPr>
          <w:rFonts w:ascii="Book Antiqua" w:hAnsi="Book Antiqua"/>
          <w:sz w:val="24"/>
          <w:szCs w:val="24"/>
        </w:rPr>
        <w:t xml:space="preserve">) for the </w:t>
      </w:r>
      <w:r w:rsidR="002A0D15" w:rsidRPr="009E0A1D">
        <w:rPr>
          <w:rFonts w:ascii="Book Antiqua" w:hAnsi="Book Antiqua"/>
          <w:sz w:val="24"/>
          <w:szCs w:val="24"/>
        </w:rPr>
        <w:t>new brush</w:t>
      </w:r>
      <w:r w:rsidR="00584FF1" w:rsidRPr="009E0A1D">
        <w:rPr>
          <w:rFonts w:ascii="Book Antiqua" w:hAnsi="Book Antiqua"/>
          <w:sz w:val="24"/>
          <w:szCs w:val="24"/>
        </w:rPr>
        <w:t xml:space="preserve"> </w:t>
      </w:r>
      <w:r w:rsidR="00420921" w:rsidRPr="009E0A1D">
        <w:rPr>
          <w:rFonts w:ascii="Book Antiqua" w:hAnsi="Book Antiqua"/>
          <w:sz w:val="24"/>
          <w:szCs w:val="24"/>
        </w:rPr>
        <w:t>group</w:t>
      </w:r>
      <w:r w:rsidR="00584FF1" w:rsidRPr="009E0A1D">
        <w:rPr>
          <w:rFonts w:ascii="Book Antiqua" w:hAnsi="Book Antiqua"/>
          <w:sz w:val="24"/>
          <w:szCs w:val="24"/>
        </w:rPr>
        <w:t xml:space="preserve"> </w:t>
      </w:r>
      <w:r w:rsidR="00420921" w:rsidRPr="009E0A1D">
        <w:rPr>
          <w:rFonts w:ascii="Book Antiqua" w:hAnsi="Book Antiqua"/>
          <w:sz w:val="24"/>
          <w:szCs w:val="24"/>
        </w:rPr>
        <w:t>compared to</w:t>
      </w:r>
      <w:r w:rsidR="00584FF1" w:rsidRPr="009E0A1D">
        <w:rPr>
          <w:rFonts w:ascii="Book Antiqua" w:hAnsi="Book Antiqua"/>
          <w:sz w:val="24"/>
          <w:szCs w:val="24"/>
        </w:rPr>
        <w:t xml:space="preserve"> 36% (</w:t>
      </w:r>
      <w:r w:rsidR="000F7694" w:rsidRPr="009E0A1D">
        <w:rPr>
          <w:rFonts w:ascii="Book Antiqua" w:hAnsi="Book Antiqua"/>
          <w:sz w:val="24"/>
          <w:szCs w:val="24"/>
        </w:rPr>
        <w:t>8/22</w:t>
      </w:r>
      <w:r w:rsidR="00584FF1" w:rsidRPr="009E0A1D">
        <w:rPr>
          <w:rFonts w:ascii="Book Antiqua" w:hAnsi="Book Antiqua"/>
          <w:sz w:val="24"/>
          <w:szCs w:val="24"/>
        </w:rPr>
        <w:t xml:space="preserve">) in the historical </w:t>
      </w:r>
      <w:r w:rsidR="00420921" w:rsidRPr="009E0A1D">
        <w:rPr>
          <w:rFonts w:ascii="Book Antiqua" w:hAnsi="Book Antiqua"/>
          <w:sz w:val="24"/>
          <w:szCs w:val="24"/>
        </w:rPr>
        <w:t>controls</w:t>
      </w:r>
      <w:r w:rsidR="000F7694" w:rsidRPr="009E0A1D">
        <w:rPr>
          <w:rFonts w:ascii="Book Antiqua" w:hAnsi="Book Antiqua"/>
          <w:sz w:val="24"/>
          <w:szCs w:val="24"/>
        </w:rPr>
        <w:t xml:space="preserve">, </w:t>
      </w:r>
      <w:r w:rsidR="00D002E5" w:rsidRPr="00D002E5">
        <w:rPr>
          <w:rFonts w:ascii="Book Antiqua" w:hAnsi="Book Antiqua"/>
          <w:i/>
          <w:sz w:val="24"/>
          <w:szCs w:val="24"/>
        </w:rPr>
        <w:t>P</w:t>
      </w:r>
      <w:r w:rsidR="00D002E5">
        <w:rPr>
          <w:rFonts w:ascii="Book Antiqua" w:hAnsi="Book Antiqua" w:hint="eastAsia"/>
          <w:sz w:val="24"/>
          <w:szCs w:val="24"/>
          <w:lang w:eastAsia="zh-CN"/>
        </w:rPr>
        <w:t xml:space="preserve"> </w:t>
      </w:r>
      <w:r w:rsidR="000F7694" w:rsidRPr="009E0A1D">
        <w:rPr>
          <w:rFonts w:ascii="Book Antiqua" w:hAnsi="Book Antiqua"/>
          <w:sz w:val="24"/>
          <w:szCs w:val="24"/>
        </w:rPr>
        <w:t>=</w:t>
      </w:r>
      <w:r w:rsidR="00D002E5">
        <w:rPr>
          <w:rFonts w:ascii="Book Antiqua" w:hAnsi="Book Antiqua" w:hint="eastAsia"/>
          <w:sz w:val="24"/>
          <w:szCs w:val="24"/>
          <w:lang w:eastAsia="zh-CN"/>
        </w:rPr>
        <w:t xml:space="preserve"> </w:t>
      </w:r>
      <w:r w:rsidR="000F7694" w:rsidRPr="009E0A1D">
        <w:rPr>
          <w:rFonts w:ascii="Book Antiqua" w:hAnsi="Book Antiqua"/>
          <w:sz w:val="24"/>
          <w:szCs w:val="24"/>
        </w:rPr>
        <w:t>0.004.</w:t>
      </w:r>
      <w:r w:rsidR="00774A63" w:rsidRPr="009E0A1D">
        <w:rPr>
          <w:rFonts w:ascii="Book Antiqua" w:hAnsi="Book Antiqua"/>
          <w:sz w:val="24"/>
          <w:szCs w:val="24"/>
        </w:rPr>
        <w:t xml:space="preserve"> </w:t>
      </w:r>
    </w:p>
    <w:p w:rsidR="00992FC8" w:rsidRPr="009E0A1D" w:rsidRDefault="00992FC8" w:rsidP="009E0A1D">
      <w:pPr>
        <w:pStyle w:val="NoSpacing1"/>
        <w:spacing w:line="360" w:lineRule="auto"/>
        <w:jc w:val="both"/>
        <w:rPr>
          <w:rFonts w:ascii="Book Antiqua" w:hAnsi="Book Antiqua"/>
          <w:b/>
          <w:sz w:val="24"/>
          <w:szCs w:val="24"/>
        </w:rPr>
      </w:pPr>
    </w:p>
    <w:p w:rsidR="00AA34DA" w:rsidRPr="00D002E5" w:rsidRDefault="00D002E5" w:rsidP="009E0A1D">
      <w:pPr>
        <w:pStyle w:val="NoSpacing1"/>
        <w:spacing w:line="360" w:lineRule="auto"/>
        <w:jc w:val="both"/>
        <w:rPr>
          <w:rFonts w:ascii="Book Antiqua" w:hAnsi="Book Antiqua"/>
          <w:sz w:val="24"/>
          <w:szCs w:val="24"/>
          <w:lang w:eastAsia="zh-CN"/>
        </w:rPr>
      </w:pPr>
      <w:r w:rsidRPr="009E0A1D">
        <w:rPr>
          <w:rFonts w:ascii="Book Antiqua" w:hAnsi="Book Antiqua"/>
          <w:b/>
          <w:sz w:val="24"/>
          <w:szCs w:val="24"/>
        </w:rPr>
        <w:t>DISCUSSION</w:t>
      </w:r>
    </w:p>
    <w:p w:rsidR="00452001" w:rsidRPr="009E0A1D" w:rsidRDefault="00D5315A" w:rsidP="009E0A1D">
      <w:pPr>
        <w:pStyle w:val="NoSpacing1"/>
        <w:spacing w:line="360" w:lineRule="auto"/>
        <w:jc w:val="both"/>
        <w:rPr>
          <w:rFonts w:ascii="Book Antiqua" w:hAnsi="Book Antiqua"/>
          <w:bCs/>
          <w:sz w:val="24"/>
          <w:szCs w:val="24"/>
        </w:rPr>
      </w:pPr>
      <w:r w:rsidRPr="009E0A1D">
        <w:rPr>
          <w:rFonts w:ascii="Book Antiqua" w:hAnsi="Book Antiqua"/>
          <w:bCs/>
          <w:sz w:val="24"/>
          <w:szCs w:val="24"/>
        </w:rPr>
        <w:t xml:space="preserve">Tissue diagnosis of biliary strictures is of critical importance in treatment </w:t>
      </w:r>
      <w:r w:rsidR="00452001" w:rsidRPr="009E0A1D">
        <w:rPr>
          <w:rFonts w:ascii="Book Antiqua" w:hAnsi="Book Antiqua"/>
          <w:bCs/>
          <w:sz w:val="24"/>
          <w:szCs w:val="24"/>
        </w:rPr>
        <w:t xml:space="preserve">planning. </w:t>
      </w:r>
      <w:r w:rsidR="00C86C65" w:rsidRPr="009E0A1D">
        <w:rPr>
          <w:rFonts w:ascii="Book Antiqua" w:hAnsi="Book Antiqua"/>
          <w:sz w:val="24"/>
          <w:szCs w:val="24"/>
        </w:rPr>
        <w:t>This is</w:t>
      </w:r>
      <w:r w:rsidR="007050EA" w:rsidRPr="009E0A1D">
        <w:rPr>
          <w:rFonts w:ascii="Book Antiqua" w:hAnsi="Book Antiqua"/>
          <w:sz w:val="24"/>
          <w:szCs w:val="24"/>
        </w:rPr>
        <w:t xml:space="preserve"> usually</w:t>
      </w:r>
      <w:r w:rsidR="00C86C65" w:rsidRPr="009E0A1D">
        <w:rPr>
          <w:rFonts w:ascii="Book Antiqua" w:hAnsi="Book Antiqua"/>
          <w:sz w:val="24"/>
          <w:szCs w:val="24"/>
        </w:rPr>
        <w:t xml:space="preserve"> done </w:t>
      </w:r>
      <w:r w:rsidR="00C86C65" w:rsidRPr="00D002E5">
        <w:rPr>
          <w:rFonts w:ascii="Book Antiqua" w:hAnsi="Book Antiqua"/>
          <w:i/>
          <w:sz w:val="24"/>
          <w:szCs w:val="24"/>
        </w:rPr>
        <w:t>via</w:t>
      </w:r>
      <w:r w:rsidR="00C86C65" w:rsidRPr="009E0A1D">
        <w:rPr>
          <w:rFonts w:ascii="Book Antiqua" w:hAnsi="Book Antiqua"/>
          <w:sz w:val="24"/>
          <w:szCs w:val="24"/>
        </w:rPr>
        <w:t xml:space="preserve"> brush cytology during ERCP, however the diagnostic yield with standard brushings </w:t>
      </w:r>
      <w:r w:rsidR="00911DC3" w:rsidRPr="009E0A1D">
        <w:rPr>
          <w:rFonts w:ascii="Book Antiqua" w:hAnsi="Book Antiqua"/>
          <w:sz w:val="24"/>
          <w:szCs w:val="24"/>
        </w:rPr>
        <w:t xml:space="preserve">have been </w:t>
      </w:r>
      <w:r w:rsidR="007050EA" w:rsidRPr="009E0A1D">
        <w:rPr>
          <w:rFonts w:ascii="Book Antiqua" w:hAnsi="Book Antiqua"/>
          <w:sz w:val="24"/>
          <w:szCs w:val="24"/>
        </w:rPr>
        <w:t xml:space="preserve">low and </w:t>
      </w:r>
      <w:r w:rsidR="00911DC3" w:rsidRPr="009E0A1D">
        <w:rPr>
          <w:rFonts w:ascii="Book Antiqua" w:hAnsi="Book Antiqua"/>
          <w:sz w:val="24"/>
          <w:szCs w:val="24"/>
        </w:rPr>
        <w:t>variable.</w:t>
      </w:r>
      <w:r w:rsidRPr="009E0A1D">
        <w:rPr>
          <w:rFonts w:ascii="Book Antiqua" w:hAnsi="Book Antiqua"/>
          <w:sz w:val="24"/>
          <w:szCs w:val="24"/>
        </w:rPr>
        <w:t xml:space="preserve"> </w:t>
      </w:r>
      <w:r w:rsidR="00895FC2" w:rsidRPr="009E0A1D">
        <w:rPr>
          <w:rFonts w:ascii="Book Antiqua" w:hAnsi="Book Antiqua"/>
          <w:sz w:val="24"/>
          <w:szCs w:val="24"/>
        </w:rPr>
        <w:t>C</w:t>
      </w:r>
      <w:r w:rsidR="00270AEC" w:rsidRPr="009E0A1D">
        <w:rPr>
          <w:rFonts w:ascii="Book Antiqua" w:hAnsi="Book Antiqua"/>
          <w:sz w:val="24"/>
          <w:szCs w:val="24"/>
        </w:rPr>
        <w:t>hanges in technique (</w:t>
      </w:r>
      <w:proofErr w:type="spellStart"/>
      <w:r w:rsidR="00270AEC" w:rsidRPr="009E0A1D">
        <w:rPr>
          <w:rFonts w:ascii="Book Antiqua" w:hAnsi="Book Antiqua"/>
          <w:sz w:val="24"/>
          <w:szCs w:val="24"/>
        </w:rPr>
        <w:t>predilation</w:t>
      </w:r>
      <w:proofErr w:type="spellEnd"/>
      <w:r w:rsidR="00270AEC" w:rsidRPr="009E0A1D">
        <w:rPr>
          <w:rFonts w:ascii="Book Antiqua" w:hAnsi="Book Antiqua"/>
          <w:sz w:val="24"/>
          <w:szCs w:val="24"/>
        </w:rPr>
        <w:t xml:space="preserve">, making a second pass, or scraping the stricture with the tip of the cytology brush catheter) can increase yield. </w:t>
      </w:r>
      <w:r w:rsidRPr="009E0A1D">
        <w:rPr>
          <w:rFonts w:ascii="Book Antiqua" w:hAnsi="Book Antiqua"/>
          <w:bCs/>
          <w:sz w:val="24"/>
          <w:szCs w:val="24"/>
        </w:rPr>
        <w:t xml:space="preserve">Forceps biopsy at the time of ERCP can also be done, with slightly higher </w:t>
      </w:r>
      <w:r w:rsidR="007050EA" w:rsidRPr="009E0A1D">
        <w:rPr>
          <w:rFonts w:ascii="Book Antiqua" w:hAnsi="Book Antiqua"/>
          <w:bCs/>
          <w:sz w:val="24"/>
          <w:szCs w:val="24"/>
        </w:rPr>
        <w:t xml:space="preserve">diagnostic </w:t>
      </w:r>
      <w:r w:rsidR="00E3298E" w:rsidRPr="009E0A1D">
        <w:rPr>
          <w:rFonts w:ascii="Book Antiqua" w:hAnsi="Book Antiqua"/>
          <w:bCs/>
          <w:sz w:val="24"/>
          <w:szCs w:val="24"/>
        </w:rPr>
        <w:t xml:space="preserve">yield </w:t>
      </w:r>
      <w:r w:rsidRPr="009E0A1D">
        <w:rPr>
          <w:rFonts w:ascii="Book Antiqua" w:hAnsi="Book Antiqua"/>
          <w:bCs/>
          <w:sz w:val="24"/>
          <w:szCs w:val="24"/>
        </w:rPr>
        <w:t>(</w:t>
      </w:r>
      <w:r w:rsidR="0094147F" w:rsidRPr="009E0A1D">
        <w:rPr>
          <w:rFonts w:ascii="Book Antiqua" w:hAnsi="Book Antiqua"/>
          <w:bCs/>
          <w:sz w:val="24"/>
          <w:szCs w:val="24"/>
        </w:rPr>
        <w:t>43</w:t>
      </w:r>
      <w:r w:rsidR="00D002E5">
        <w:rPr>
          <w:rFonts w:ascii="Book Antiqua" w:hAnsi="Book Antiqua" w:hint="eastAsia"/>
          <w:bCs/>
          <w:sz w:val="24"/>
          <w:szCs w:val="24"/>
          <w:lang w:eastAsia="zh-CN"/>
        </w:rPr>
        <w:t>%</w:t>
      </w:r>
      <w:r w:rsidR="0094147F" w:rsidRPr="009E0A1D">
        <w:rPr>
          <w:rFonts w:ascii="Book Antiqua" w:hAnsi="Book Antiqua"/>
          <w:bCs/>
          <w:sz w:val="24"/>
          <w:szCs w:val="24"/>
        </w:rPr>
        <w:t>-</w:t>
      </w:r>
      <w:r w:rsidR="00AE7CFB" w:rsidRPr="009E0A1D">
        <w:rPr>
          <w:rFonts w:ascii="Book Antiqua" w:hAnsi="Book Antiqua"/>
          <w:bCs/>
          <w:sz w:val="24"/>
          <w:szCs w:val="24"/>
        </w:rPr>
        <w:t>60%</w:t>
      </w:r>
      <w:r w:rsidRPr="009E0A1D">
        <w:rPr>
          <w:rFonts w:ascii="Book Antiqua" w:hAnsi="Book Antiqua"/>
          <w:bCs/>
          <w:sz w:val="24"/>
          <w:szCs w:val="24"/>
        </w:rPr>
        <w:t>)</w:t>
      </w:r>
      <w:r w:rsidR="00911DC3" w:rsidRPr="009E0A1D">
        <w:rPr>
          <w:rFonts w:ascii="Book Antiqua" w:hAnsi="Book Antiqua"/>
          <w:bCs/>
          <w:sz w:val="24"/>
          <w:szCs w:val="24"/>
          <w:vertAlign w:val="superscript"/>
        </w:rPr>
        <w:t>[</w:t>
      </w:r>
      <w:r w:rsidR="004C5821" w:rsidRPr="009E0A1D">
        <w:rPr>
          <w:rFonts w:ascii="Book Antiqua" w:hAnsi="Book Antiqua"/>
          <w:bCs/>
          <w:noProof/>
          <w:sz w:val="24"/>
          <w:szCs w:val="24"/>
          <w:vertAlign w:val="superscript"/>
        </w:rPr>
        <w:t>3</w:t>
      </w:r>
      <w:r w:rsidR="00911DC3" w:rsidRPr="009E0A1D">
        <w:rPr>
          <w:rFonts w:ascii="Book Antiqua" w:hAnsi="Book Antiqua"/>
          <w:bCs/>
          <w:sz w:val="24"/>
          <w:szCs w:val="24"/>
          <w:vertAlign w:val="superscript"/>
        </w:rPr>
        <w:t>]</w:t>
      </w:r>
      <w:r w:rsidR="001D6557" w:rsidRPr="009E0A1D">
        <w:rPr>
          <w:rFonts w:ascii="Book Antiqua" w:hAnsi="Book Antiqua"/>
          <w:bCs/>
          <w:sz w:val="24"/>
          <w:szCs w:val="24"/>
        </w:rPr>
        <w:t>,</w:t>
      </w:r>
      <w:r w:rsidRPr="009E0A1D">
        <w:rPr>
          <w:rFonts w:ascii="Book Antiqua" w:hAnsi="Book Antiqua"/>
          <w:bCs/>
          <w:sz w:val="24"/>
          <w:szCs w:val="24"/>
        </w:rPr>
        <w:t xml:space="preserve"> but can be </w:t>
      </w:r>
      <w:r w:rsidR="00895FC2" w:rsidRPr="009E0A1D">
        <w:rPr>
          <w:rFonts w:ascii="Book Antiqua" w:hAnsi="Book Antiqua"/>
          <w:bCs/>
          <w:sz w:val="24"/>
          <w:szCs w:val="24"/>
        </w:rPr>
        <w:t xml:space="preserve">technically </w:t>
      </w:r>
      <w:r w:rsidRPr="009E0A1D">
        <w:rPr>
          <w:rFonts w:ascii="Book Antiqua" w:hAnsi="Book Antiqua"/>
          <w:bCs/>
          <w:sz w:val="24"/>
          <w:szCs w:val="24"/>
        </w:rPr>
        <w:t xml:space="preserve">challenging to obtain in some </w:t>
      </w:r>
      <w:r w:rsidR="001D6557" w:rsidRPr="009E0A1D">
        <w:rPr>
          <w:rFonts w:ascii="Book Antiqua" w:hAnsi="Book Antiqua"/>
          <w:bCs/>
          <w:sz w:val="24"/>
          <w:szCs w:val="24"/>
        </w:rPr>
        <w:t>certain</w:t>
      </w:r>
      <w:r w:rsidR="00A154B3" w:rsidRPr="009E0A1D">
        <w:rPr>
          <w:rFonts w:ascii="Book Antiqua" w:hAnsi="Book Antiqua"/>
          <w:bCs/>
          <w:sz w:val="24"/>
          <w:szCs w:val="24"/>
        </w:rPr>
        <w:t xml:space="preserve"> </w:t>
      </w:r>
      <w:r w:rsidRPr="009E0A1D">
        <w:rPr>
          <w:rFonts w:ascii="Book Antiqua" w:hAnsi="Book Antiqua"/>
          <w:bCs/>
          <w:sz w:val="24"/>
          <w:szCs w:val="24"/>
        </w:rPr>
        <w:t>cases</w:t>
      </w:r>
      <w:r w:rsidR="00A154B3" w:rsidRPr="009E0A1D">
        <w:rPr>
          <w:rFonts w:ascii="Book Antiqua" w:hAnsi="Book Antiqua"/>
          <w:bCs/>
          <w:sz w:val="24"/>
          <w:szCs w:val="24"/>
        </w:rPr>
        <w:t>,</w:t>
      </w:r>
      <w:r w:rsidRPr="009E0A1D">
        <w:rPr>
          <w:rFonts w:ascii="Book Antiqua" w:hAnsi="Book Antiqua"/>
          <w:bCs/>
          <w:sz w:val="24"/>
          <w:szCs w:val="24"/>
        </w:rPr>
        <w:t xml:space="preserve"> </w:t>
      </w:r>
      <w:r w:rsidR="007050EA" w:rsidRPr="009E0A1D">
        <w:rPr>
          <w:rFonts w:ascii="Book Antiqua" w:hAnsi="Book Antiqua"/>
          <w:bCs/>
          <w:sz w:val="24"/>
          <w:szCs w:val="24"/>
        </w:rPr>
        <w:t xml:space="preserve">especially </w:t>
      </w:r>
      <w:r w:rsidRPr="009E0A1D">
        <w:rPr>
          <w:rFonts w:ascii="Book Antiqua" w:hAnsi="Book Antiqua"/>
          <w:bCs/>
          <w:sz w:val="24"/>
          <w:szCs w:val="24"/>
        </w:rPr>
        <w:t>by</w:t>
      </w:r>
      <w:r w:rsidR="007050EA" w:rsidRPr="009E0A1D">
        <w:rPr>
          <w:rFonts w:ascii="Book Antiqua" w:hAnsi="Book Antiqua"/>
          <w:bCs/>
          <w:sz w:val="24"/>
          <w:szCs w:val="24"/>
        </w:rPr>
        <w:t xml:space="preserve"> less experienced</w:t>
      </w:r>
      <w:r w:rsidRPr="009E0A1D">
        <w:rPr>
          <w:rFonts w:ascii="Book Antiqua" w:hAnsi="Book Antiqua"/>
          <w:bCs/>
          <w:sz w:val="24"/>
          <w:szCs w:val="24"/>
        </w:rPr>
        <w:t xml:space="preserve"> </w:t>
      </w:r>
      <w:proofErr w:type="spellStart"/>
      <w:r w:rsidRPr="009E0A1D">
        <w:rPr>
          <w:rFonts w:ascii="Book Antiqua" w:hAnsi="Book Antiqua"/>
          <w:bCs/>
          <w:sz w:val="24"/>
          <w:szCs w:val="24"/>
        </w:rPr>
        <w:t>endoscopists</w:t>
      </w:r>
      <w:proofErr w:type="spellEnd"/>
      <w:r w:rsidR="00D002E5">
        <w:rPr>
          <w:rFonts w:ascii="Book Antiqua" w:hAnsi="Book Antiqua"/>
          <w:bCs/>
          <w:sz w:val="24"/>
          <w:szCs w:val="24"/>
        </w:rPr>
        <w:t>.</w:t>
      </w:r>
      <w:r w:rsidR="00AE7CFB" w:rsidRPr="009E0A1D">
        <w:rPr>
          <w:rFonts w:ascii="Book Antiqua" w:hAnsi="Book Antiqua"/>
          <w:bCs/>
          <w:sz w:val="24"/>
          <w:szCs w:val="24"/>
        </w:rPr>
        <w:t xml:space="preserve"> In addition, </w:t>
      </w:r>
      <w:r w:rsidR="007050EA" w:rsidRPr="009E0A1D">
        <w:rPr>
          <w:rFonts w:ascii="Book Antiqua" w:hAnsi="Book Antiqua"/>
          <w:bCs/>
          <w:sz w:val="24"/>
          <w:szCs w:val="24"/>
        </w:rPr>
        <w:t xml:space="preserve">the </w:t>
      </w:r>
      <w:r w:rsidR="00AE7CFB" w:rsidRPr="009E0A1D">
        <w:rPr>
          <w:rFonts w:ascii="Book Antiqua" w:hAnsi="Book Antiqua"/>
          <w:bCs/>
          <w:sz w:val="24"/>
          <w:szCs w:val="24"/>
        </w:rPr>
        <w:t xml:space="preserve">diagnostic yield </w:t>
      </w:r>
      <w:r w:rsidR="001D6557" w:rsidRPr="009E0A1D">
        <w:rPr>
          <w:rFonts w:ascii="Book Antiqua" w:hAnsi="Book Antiqua"/>
          <w:bCs/>
          <w:sz w:val="24"/>
          <w:szCs w:val="24"/>
        </w:rPr>
        <w:t>can be low</w:t>
      </w:r>
      <w:r w:rsidR="00AE7CFB" w:rsidRPr="009E0A1D">
        <w:rPr>
          <w:rFonts w:ascii="Book Antiqua" w:hAnsi="Book Antiqua"/>
          <w:bCs/>
          <w:sz w:val="24"/>
          <w:szCs w:val="24"/>
        </w:rPr>
        <w:t xml:space="preserve"> in extrinsic biliary obstruction </w:t>
      </w:r>
      <w:r w:rsidR="001D6557" w:rsidRPr="009E0A1D">
        <w:rPr>
          <w:rFonts w:ascii="Book Antiqua" w:hAnsi="Book Antiqua"/>
          <w:bCs/>
          <w:sz w:val="24"/>
          <w:szCs w:val="24"/>
        </w:rPr>
        <w:t>such as</w:t>
      </w:r>
      <w:r w:rsidR="00AE7CFB" w:rsidRPr="009E0A1D">
        <w:rPr>
          <w:rFonts w:ascii="Book Antiqua" w:hAnsi="Book Antiqua"/>
          <w:bCs/>
          <w:sz w:val="24"/>
          <w:szCs w:val="24"/>
        </w:rPr>
        <w:t xml:space="preserve"> </w:t>
      </w:r>
      <w:r w:rsidR="001D6557" w:rsidRPr="009E0A1D">
        <w:rPr>
          <w:rFonts w:ascii="Book Antiqua" w:hAnsi="Book Antiqua"/>
          <w:bCs/>
          <w:sz w:val="24"/>
          <w:szCs w:val="24"/>
        </w:rPr>
        <w:t xml:space="preserve">from </w:t>
      </w:r>
      <w:r w:rsidR="00AE7CFB" w:rsidRPr="009E0A1D">
        <w:rPr>
          <w:rFonts w:ascii="Book Antiqua" w:hAnsi="Book Antiqua"/>
          <w:bCs/>
          <w:sz w:val="24"/>
          <w:szCs w:val="24"/>
        </w:rPr>
        <w:t>pancreatic head</w:t>
      </w:r>
      <w:r w:rsidR="007050EA" w:rsidRPr="009E0A1D">
        <w:rPr>
          <w:rFonts w:ascii="Book Antiqua" w:hAnsi="Book Antiqua"/>
          <w:bCs/>
          <w:sz w:val="24"/>
          <w:szCs w:val="24"/>
        </w:rPr>
        <w:t xml:space="preserve"> cancer</w:t>
      </w:r>
      <w:r w:rsidR="00AE7CFB" w:rsidRPr="009E0A1D">
        <w:rPr>
          <w:rFonts w:ascii="Book Antiqua" w:hAnsi="Book Antiqua"/>
          <w:bCs/>
          <w:sz w:val="24"/>
          <w:szCs w:val="24"/>
        </w:rPr>
        <w:t xml:space="preserve"> as compared to </w:t>
      </w:r>
      <w:proofErr w:type="spellStart"/>
      <w:r w:rsidR="00AE7CFB" w:rsidRPr="009E0A1D">
        <w:rPr>
          <w:rFonts w:ascii="Book Antiqua" w:hAnsi="Book Antiqua"/>
          <w:bCs/>
          <w:sz w:val="24"/>
          <w:szCs w:val="24"/>
        </w:rPr>
        <w:t>cholangiocarcinoma</w:t>
      </w:r>
      <w:proofErr w:type="spellEnd"/>
      <w:r w:rsidR="00AE7CFB" w:rsidRPr="009E0A1D">
        <w:rPr>
          <w:rFonts w:ascii="Book Antiqua" w:hAnsi="Book Antiqua"/>
          <w:bCs/>
          <w:sz w:val="24"/>
          <w:szCs w:val="24"/>
        </w:rPr>
        <w:t xml:space="preserve">, which </w:t>
      </w:r>
      <w:r w:rsidR="00A154B3" w:rsidRPr="009E0A1D">
        <w:rPr>
          <w:rFonts w:ascii="Book Antiqua" w:hAnsi="Book Antiqua"/>
          <w:bCs/>
          <w:sz w:val="24"/>
          <w:szCs w:val="24"/>
        </w:rPr>
        <w:t xml:space="preserve">typically </w:t>
      </w:r>
      <w:r w:rsidR="00AE7CFB" w:rsidRPr="009E0A1D">
        <w:rPr>
          <w:rFonts w:ascii="Book Antiqua" w:hAnsi="Book Antiqua"/>
          <w:bCs/>
          <w:sz w:val="24"/>
          <w:szCs w:val="24"/>
        </w:rPr>
        <w:t xml:space="preserve">has </w:t>
      </w:r>
      <w:r w:rsidR="007050EA" w:rsidRPr="009E0A1D">
        <w:rPr>
          <w:rFonts w:ascii="Book Antiqua" w:hAnsi="Book Antiqua"/>
          <w:bCs/>
          <w:sz w:val="24"/>
          <w:szCs w:val="24"/>
        </w:rPr>
        <w:t xml:space="preserve">an </w:t>
      </w:r>
      <w:proofErr w:type="spellStart"/>
      <w:r w:rsidR="00AE7CFB" w:rsidRPr="009E0A1D">
        <w:rPr>
          <w:rFonts w:ascii="Book Antiqua" w:hAnsi="Book Antiqua"/>
          <w:bCs/>
          <w:sz w:val="24"/>
          <w:szCs w:val="24"/>
        </w:rPr>
        <w:t>intraductal</w:t>
      </w:r>
      <w:proofErr w:type="spellEnd"/>
      <w:r w:rsidR="00AE7CFB" w:rsidRPr="009E0A1D">
        <w:rPr>
          <w:rFonts w:ascii="Book Antiqua" w:hAnsi="Book Antiqua"/>
          <w:bCs/>
          <w:sz w:val="24"/>
          <w:szCs w:val="24"/>
        </w:rPr>
        <w:t xml:space="preserve"> </w:t>
      </w:r>
      <w:r w:rsidR="007050EA" w:rsidRPr="009E0A1D">
        <w:rPr>
          <w:rFonts w:ascii="Book Antiqua" w:hAnsi="Book Antiqua"/>
          <w:bCs/>
          <w:sz w:val="24"/>
          <w:szCs w:val="24"/>
        </w:rPr>
        <w:t>lesion</w:t>
      </w:r>
      <w:r w:rsidR="00AE7CFB" w:rsidRPr="009E0A1D">
        <w:rPr>
          <w:rFonts w:ascii="Book Antiqua" w:hAnsi="Book Antiqua"/>
          <w:bCs/>
          <w:sz w:val="24"/>
          <w:szCs w:val="24"/>
        </w:rPr>
        <w:t xml:space="preserve">. </w:t>
      </w:r>
    </w:p>
    <w:p w:rsidR="00E65CC0" w:rsidRPr="009E0A1D" w:rsidRDefault="0094147F" w:rsidP="00D002E5">
      <w:pPr>
        <w:pStyle w:val="NoSpacing1"/>
        <w:spacing w:line="360" w:lineRule="auto"/>
        <w:ind w:firstLineChars="100" w:firstLine="240"/>
        <w:jc w:val="both"/>
        <w:rPr>
          <w:rFonts w:ascii="Book Antiqua" w:hAnsi="Book Antiqua"/>
          <w:bCs/>
          <w:sz w:val="24"/>
          <w:szCs w:val="24"/>
        </w:rPr>
      </w:pPr>
      <w:r w:rsidRPr="009E0A1D">
        <w:rPr>
          <w:rFonts w:ascii="Book Antiqua" w:hAnsi="Book Antiqua"/>
          <w:bCs/>
          <w:sz w:val="24"/>
          <w:szCs w:val="24"/>
        </w:rPr>
        <w:t>Per</w:t>
      </w:r>
      <w:r w:rsidR="00F21C3C" w:rsidRPr="009E0A1D">
        <w:rPr>
          <w:rFonts w:ascii="Book Antiqua" w:hAnsi="Book Antiqua"/>
          <w:bCs/>
          <w:sz w:val="24"/>
          <w:szCs w:val="24"/>
        </w:rPr>
        <w:t>-</w:t>
      </w:r>
      <w:r w:rsidRPr="009E0A1D">
        <w:rPr>
          <w:rFonts w:ascii="Book Antiqua" w:hAnsi="Book Antiqua"/>
          <w:bCs/>
          <w:sz w:val="24"/>
          <w:szCs w:val="24"/>
        </w:rPr>
        <w:t xml:space="preserve">oral </w:t>
      </w:r>
      <w:proofErr w:type="spellStart"/>
      <w:r w:rsidRPr="009E0A1D">
        <w:rPr>
          <w:rFonts w:ascii="Book Antiqua" w:hAnsi="Book Antiqua"/>
          <w:bCs/>
          <w:sz w:val="24"/>
          <w:szCs w:val="24"/>
        </w:rPr>
        <w:t>cholangioscopy</w:t>
      </w:r>
      <w:proofErr w:type="spellEnd"/>
      <w:r w:rsidRPr="009E0A1D">
        <w:rPr>
          <w:rFonts w:ascii="Book Antiqua" w:hAnsi="Book Antiqua"/>
          <w:bCs/>
          <w:sz w:val="24"/>
          <w:szCs w:val="24"/>
        </w:rPr>
        <w:t xml:space="preserve"> can have sensitivities as high as 78</w:t>
      </w:r>
      <w:r w:rsidR="00D002E5">
        <w:rPr>
          <w:rFonts w:ascii="Book Antiqua" w:hAnsi="Book Antiqua" w:hint="eastAsia"/>
          <w:bCs/>
          <w:sz w:val="24"/>
          <w:szCs w:val="24"/>
          <w:lang w:eastAsia="zh-CN"/>
        </w:rPr>
        <w:t>%</w:t>
      </w:r>
      <w:r w:rsidRPr="009E0A1D">
        <w:rPr>
          <w:rFonts w:ascii="Book Antiqua" w:hAnsi="Book Antiqua"/>
          <w:bCs/>
          <w:sz w:val="24"/>
          <w:szCs w:val="24"/>
        </w:rPr>
        <w:t xml:space="preserve">-89% for the diagnosis of malignancy in indeterminate </w:t>
      </w:r>
      <w:r w:rsidR="007B5FD5" w:rsidRPr="009E0A1D">
        <w:rPr>
          <w:rFonts w:ascii="Book Antiqua" w:hAnsi="Book Antiqua"/>
          <w:bCs/>
          <w:sz w:val="24"/>
          <w:szCs w:val="24"/>
        </w:rPr>
        <w:t xml:space="preserve">biliary </w:t>
      </w:r>
      <w:r w:rsidRPr="009E0A1D">
        <w:rPr>
          <w:rFonts w:ascii="Book Antiqua" w:hAnsi="Book Antiqua"/>
          <w:bCs/>
          <w:sz w:val="24"/>
          <w:szCs w:val="24"/>
        </w:rPr>
        <w:t>strictures</w:t>
      </w:r>
      <w:r w:rsidR="00AE7CFB" w:rsidRPr="009E0A1D">
        <w:rPr>
          <w:rFonts w:ascii="Book Antiqua" w:hAnsi="Book Antiqua"/>
          <w:bCs/>
          <w:sz w:val="24"/>
          <w:szCs w:val="24"/>
        </w:rPr>
        <w:t>.</w:t>
      </w:r>
      <w:r w:rsidR="00D002E5">
        <w:rPr>
          <w:rFonts w:ascii="Book Antiqua" w:hAnsi="Book Antiqua"/>
          <w:bCs/>
          <w:sz w:val="24"/>
          <w:szCs w:val="24"/>
        </w:rPr>
        <w:t xml:space="preserve"> </w:t>
      </w:r>
      <w:r w:rsidR="00AE7CFB" w:rsidRPr="009E0A1D">
        <w:rPr>
          <w:rFonts w:ascii="Book Antiqua" w:hAnsi="Book Antiqua"/>
          <w:bCs/>
          <w:sz w:val="24"/>
          <w:szCs w:val="24"/>
        </w:rPr>
        <w:t>H</w:t>
      </w:r>
      <w:r w:rsidRPr="009E0A1D">
        <w:rPr>
          <w:rFonts w:ascii="Book Antiqua" w:hAnsi="Book Antiqua"/>
          <w:bCs/>
          <w:sz w:val="24"/>
          <w:szCs w:val="24"/>
        </w:rPr>
        <w:t>owever</w:t>
      </w:r>
      <w:r w:rsidR="00AE7CFB" w:rsidRPr="009E0A1D">
        <w:rPr>
          <w:rFonts w:ascii="Book Antiqua" w:hAnsi="Book Antiqua"/>
          <w:bCs/>
          <w:sz w:val="24"/>
          <w:szCs w:val="24"/>
        </w:rPr>
        <w:t>,</w:t>
      </w:r>
      <w:r w:rsidRPr="009E0A1D">
        <w:rPr>
          <w:rFonts w:ascii="Book Antiqua" w:hAnsi="Book Antiqua"/>
          <w:bCs/>
          <w:sz w:val="24"/>
          <w:szCs w:val="24"/>
        </w:rPr>
        <w:t xml:space="preserve"> the utility of this method is limited due several reasons such as scope fragility, requirement of special equipment with high acquisition costs, </w:t>
      </w:r>
      <w:r w:rsidR="00F21C3C" w:rsidRPr="009E0A1D">
        <w:rPr>
          <w:rFonts w:ascii="Book Antiqua" w:hAnsi="Book Antiqua"/>
          <w:bCs/>
          <w:sz w:val="24"/>
          <w:szCs w:val="24"/>
        </w:rPr>
        <w:t xml:space="preserve">and requirement of </w:t>
      </w:r>
      <w:r w:rsidRPr="009E0A1D">
        <w:rPr>
          <w:rFonts w:ascii="Book Antiqua" w:hAnsi="Book Antiqua"/>
          <w:bCs/>
          <w:sz w:val="24"/>
          <w:szCs w:val="24"/>
        </w:rPr>
        <w:t>a high level of endoscopic expertise</w:t>
      </w:r>
      <w:r w:rsidR="00F21C3C" w:rsidRPr="009E0A1D">
        <w:rPr>
          <w:rFonts w:ascii="Book Antiqua" w:hAnsi="Book Antiqua"/>
          <w:bCs/>
          <w:sz w:val="24"/>
          <w:szCs w:val="24"/>
        </w:rPr>
        <w:t xml:space="preserve">. </w:t>
      </w:r>
      <w:r w:rsidR="00AE7CFB" w:rsidRPr="009E0A1D">
        <w:rPr>
          <w:rFonts w:ascii="Book Antiqua" w:hAnsi="Book Antiqua"/>
          <w:bCs/>
          <w:sz w:val="24"/>
          <w:szCs w:val="24"/>
        </w:rPr>
        <w:t xml:space="preserve">In addition, “real world” results have not matched those initially obtained by a group of highly skilled biliary </w:t>
      </w:r>
      <w:proofErr w:type="spellStart"/>
      <w:r w:rsidR="00AE7CFB" w:rsidRPr="009E0A1D">
        <w:rPr>
          <w:rFonts w:ascii="Book Antiqua" w:hAnsi="Book Antiqua"/>
          <w:bCs/>
          <w:sz w:val="24"/>
          <w:szCs w:val="24"/>
        </w:rPr>
        <w:t>endoscopists</w:t>
      </w:r>
      <w:proofErr w:type="spellEnd"/>
      <w:r w:rsidR="009159FB" w:rsidRPr="009E0A1D">
        <w:rPr>
          <w:rFonts w:ascii="Book Antiqua" w:hAnsi="Book Antiqua"/>
          <w:bCs/>
          <w:sz w:val="24"/>
          <w:szCs w:val="24"/>
        </w:rPr>
        <w:t xml:space="preserve">. </w:t>
      </w:r>
      <w:r w:rsidRPr="009E0A1D">
        <w:rPr>
          <w:rFonts w:ascii="Book Antiqua" w:hAnsi="Book Antiqua"/>
          <w:bCs/>
          <w:sz w:val="24"/>
          <w:szCs w:val="24"/>
        </w:rPr>
        <w:t>Furthermore, tissue sampling is still required for a diagnosis of malignancy which is usually performed through either brush or biopsy methods</w:t>
      </w:r>
      <w:r w:rsidR="00D13281" w:rsidRPr="009E0A1D">
        <w:rPr>
          <w:rFonts w:ascii="Book Antiqua" w:hAnsi="Book Antiqua"/>
          <w:bCs/>
          <w:sz w:val="24"/>
          <w:szCs w:val="24"/>
          <w:vertAlign w:val="superscript"/>
        </w:rPr>
        <w:t>[</w:t>
      </w:r>
      <w:r w:rsidR="004C5821" w:rsidRPr="009E0A1D">
        <w:rPr>
          <w:rFonts w:ascii="Book Antiqua" w:hAnsi="Book Antiqua"/>
          <w:bCs/>
          <w:noProof/>
          <w:sz w:val="24"/>
          <w:szCs w:val="24"/>
          <w:vertAlign w:val="superscript"/>
        </w:rPr>
        <w:t>6</w:t>
      </w:r>
      <w:r w:rsidR="006E7694" w:rsidRPr="009E0A1D">
        <w:rPr>
          <w:rFonts w:ascii="Book Antiqua" w:hAnsi="Book Antiqua"/>
          <w:bCs/>
          <w:noProof/>
          <w:sz w:val="24"/>
          <w:szCs w:val="24"/>
          <w:vertAlign w:val="superscript"/>
        </w:rPr>
        <w:t xml:space="preserve">, </w:t>
      </w:r>
      <w:r w:rsidR="004C5821" w:rsidRPr="009E0A1D">
        <w:rPr>
          <w:rFonts w:ascii="Book Antiqua" w:hAnsi="Book Antiqua"/>
          <w:bCs/>
          <w:noProof/>
          <w:sz w:val="24"/>
          <w:szCs w:val="24"/>
          <w:vertAlign w:val="superscript"/>
        </w:rPr>
        <w:t>16</w:t>
      </w:r>
      <w:r w:rsidR="006E7694" w:rsidRPr="009E0A1D">
        <w:rPr>
          <w:rFonts w:ascii="Book Antiqua" w:hAnsi="Book Antiqua"/>
          <w:bCs/>
          <w:noProof/>
          <w:sz w:val="24"/>
          <w:szCs w:val="24"/>
          <w:vertAlign w:val="superscript"/>
        </w:rPr>
        <w:t xml:space="preserve">, </w:t>
      </w:r>
      <w:r w:rsidR="004C5821" w:rsidRPr="009E0A1D">
        <w:rPr>
          <w:rFonts w:ascii="Book Antiqua" w:hAnsi="Book Antiqua"/>
          <w:bCs/>
          <w:noProof/>
          <w:sz w:val="24"/>
          <w:szCs w:val="24"/>
          <w:vertAlign w:val="superscript"/>
        </w:rPr>
        <w:t>17</w:t>
      </w:r>
      <w:r w:rsidR="00D13281" w:rsidRPr="009E0A1D">
        <w:rPr>
          <w:rFonts w:ascii="Book Antiqua" w:hAnsi="Book Antiqua"/>
          <w:bCs/>
          <w:sz w:val="24"/>
          <w:szCs w:val="24"/>
          <w:vertAlign w:val="superscript"/>
        </w:rPr>
        <w:t>]</w:t>
      </w:r>
      <w:r w:rsidRPr="009E0A1D">
        <w:rPr>
          <w:rFonts w:ascii="Book Antiqua" w:hAnsi="Book Antiqua"/>
          <w:bCs/>
          <w:sz w:val="24"/>
          <w:szCs w:val="24"/>
        </w:rPr>
        <w:t xml:space="preserve">. </w:t>
      </w:r>
    </w:p>
    <w:p w:rsidR="0094147F" w:rsidRPr="009E0A1D" w:rsidRDefault="007906BF" w:rsidP="00D002E5">
      <w:pPr>
        <w:pStyle w:val="NoSpacing1"/>
        <w:spacing w:line="360" w:lineRule="auto"/>
        <w:ind w:firstLineChars="100" w:firstLine="240"/>
        <w:jc w:val="both"/>
        <w:rPr>
          <w:rFonts w:ascii="Book Antiqua" w:hAnsi="Book Antiqua"/>
          <w:bCs/>
          <w:sz w:val="24"/>
          <w:szCs w:val="24"/>
        </w:rPr>
      </w:pPr>
      <w:r w:rsidRPr="009E0A1D">
        <w:rPr>
          <w:rFonts w:ascii="Book Antiqua" w:hAnsi="Book Antiqua"/>
          <w:bCs/>
          <w:sz w:val="24"/>
          <w:szCs w:val="24"/>
        </w:rPr>
        <w:t xml:space="preserve">Endoscopic </w:t>
      </w:r>
      <w:r w:rsidR="004C0B1B" w:rsidRPr="009E0A1D">
        <w:rPr>
          <w:rFonts w:ascii="Book Antiqua" w:hAnsi="Book Antiqua"/>
          <w:bCs/>
          <w:sz w:val="24"/>
          <w:szCs w:val="24"/>
        </w:rPr>
        <w:t>ultrasound allows</w:t>
      </w:r>
      <w:r w:rsidR="0094147F" w:rsidRPr="009E0A1D">
        <w:rPr>
          <w:rFonts w:ascii="Book Antiqua" w:hAnsi="Book Antiqua"/>
          <w:bCs/>
          <w:sz w:val="24"/>
          <w:szCs w:val="24"/>
        </w:rPr>
        <w:t xml:space="preserve"> detailed examination of the common bile duct</w:t>
      </w:r>
      <w:r w:rsidR="00AE7CFB" w:rsidRPr="009E0A1D">
        <w:rPr>
          <w:rFonts w:ascii="Book Antiqua" w:hAnsi="Book Antiqua"/>
          <w:bCs/>
          <w:sz w:val="24"/>
          <w:szCs w:val="24"/>
        </w:rPr>
        <w:t xml:space="preserve"> and pancreatic head</w:t>
      </w:r>
      <w:r w:rsidR="0094147F" w:rsidRPr="009E0A1D">
        <w:rPr>
          <w:rFonts w:ascii="Book Antiqua" w:hAnsi="Book Antiqua"/>
          <w:bCs/>
          <w:sz w:val="24"/>
          <w:szCs w:val="24"/>
        </w:rPr>
        <w:t xml:space="preserve">, and tissue sampling can be performed </w:t>
      </w:r>
      <w:r w:rsidR="0094147F" w:rsidRPr="00D002E5">
        <w:rPr>
          <w:rFonts w:ascii="Book Antiqua" w:hAnsi="Book Antiqua"/>
          <w:bCs/>
          <w:i/>
          <w:sz w:val="24"/>
          <w:szCs w:val="24"/>
        </w:rPr>
        <w:t>via</w:t>
      </w:r>
      <w:r w:rsidR="0094147F" w:rsidRPr="009E0A1D">
        <w:rPr>
          <w:rFonts w:ascii="Book Antiqua" w:hAnsi="Book Antiqua"/>
          <w:bCs/>
          <w:sz w:val="24"/>
          <w:szCs w:val="24"/>
        </w:rPr>
        <w:t xml:space="preserve"> EUS-FNA with </w:t>
      </w:r>
      <w:r w:rsidR="00B528E0" w:rsidRPr="009E0A1D">
        <w:rPr>
          <w:rFonts w:ascii="Book Antiqua" w:hAnsi="Book Antiqua"/>
          <w:bCs/>
          <w:sz w:val="24"/>
          <w:szCs w:val="24"/>
        </w:rPr>
        <w:t>diagnostic yield</w:t>
      </w:r>
      <w:r w:rsidR="00AE7CFB" w:rsidRPr="009E0A1D">
        <w:rPr>
          <w:rFonts w:ascii="Book Antiqua" w:hAnsi="Book Antiqua"/>
          <w:bCs/>
          <w:sz w:val="24"/>
          <w:szCs w:val="24"/>
        </w:rPr>
        <w:t xml:space="preserve"> as high as</w:t>
      </w:r>
      <w:r w:rsidR="0094147F" w:rsidRPr="009E0A1D">
        <w:rPr>
          <w:rFonts w:ascii="Book Antiqua" w:hAnsi="Book Antiqua"/>
          <w:bCs/>
          <w:sz w:val="24"/>
          <w:szCs w:val="24"/>
        </w:rPr>
        <w:t xml:space="preserve"> 89%</w:t>
      </w:r>
      <w:r w:rsidR="00B528E0" w:rsidRPr="009E0A1D">
        <w:rPr>
          <w:rFonts w:ascii="Book Antiqua" w:hAnsi="Book Antiqua"/>
          <w:bCs/>
          <w:sz w:val="24"/>
          <w:szCs w:val="24"/>
          <w:vertAlign w:val="superscript"/>
        </w:rPr>
        <w:t>[</w:t>
      </w:r>
      <w:r w:rsidR="004C5821" w:rsidRPr="009E0A1D">
        <w:rPr>
          <w:rFonts w:ascii="Book Antiqua" w:hAnsi="Book Antiqua"/>
          <w:bCs/>
          <w:noProof/>
          <w:sz w:val="24"/>
          <w:szCs w:val="24"/>
          <w:vertAlign w:val="superscript"/>
        </w:rPr>
        <w:t>12</w:t>
      </w:r>
      <w:r w:rsidR="006E7694" w:rsidRPr="009E0A1D">
        <w:rPr>
          <w:rFonts w:ascii="Book Antiqua" w:hAnsi="Book Antiqua"/>
          <w:bCs/>
          <w:noProof/>
          <w:sz w:val="24"/>
          <w:szCs w:val="24"/>
          <w:vertAlign w:val="superscript"/>
        </w:rPr>
        <w:t>,</w:t>
      </w:r>
      <w:r w:rsidR="004C5821" w:rsidRPr="009E0A1D">
        <w:rPr>
          <w:rFonts w:ascii="Book Antiqua" w:hAnsi="Book Antiqua"/>
          <w:bCs/>
          <w:noProof/>
          <w:sz w:val="24"/>
          <w:szCs w:val="24"/>
          <w:vertAlign w:val="superscript"/>
        </w:rPr>
        <w:t>18-21</w:t>
      </w:r>
      <w:r w:rsidR="00B528E0" w:rsidRPr="009E0A1D">
        <w:rPr>
          <w:rFonts w:ascii="Book Antiqua" w:hAnsi="Book Antiqua"/>
          <w:bCs/>
          <w:sz w:val="24"/>
          <w:szCs w:val="24"/>
          <w:vertAlign w:val="superscript"/>
        </w:rPr>
        <w:t>]</w:t>
      </w:r>
      <w:r w:rsidR="0094147F" w:rsidRPr="009E0A1D">
        <w:rPr>
          <w:rFonts w:ascii="Book Antiqua" w:hAnsi="Book Antiqua"/>
          <w:bCs/>
          <w:sz w:val="24"/>
          <w:szCs w:val="24"/>
        </w:rPr>
        <w:t xml:space="preserve">. However, many patients who undergo EUS-FNA for the </w:t>
      </w:r>
      <w:r w:rsidR="0094147F" w:rsidRPr="009E0A1D">
        <w:rPr>
          <w:rFonts w:ascii="Book Antiqua" w:hAnsi="Book Antiqua"/>
          <w:bCs/>
          <w:sz w:val="24"/>
          <w:szCs w:val="24"/>
        </w:rPr>
        <w:lastRenderedPageBreak/>
        <w:t xml:space="preserve">diagnosis of ductal malignancy will have already undergone ERCP with brushing, and there </w:t>
      </w:r>
      <w:r w:rsidR="00F21C3C" w:rsidRPr="009E0A1D">
        <w:rPr>
          <w:rFonts w:ascii="Book Antiqua" w:hAnsi="Book Antiqua"/>
          <w:bCs/>
          <w:sz w:val="24"/>
          <w:szCs w:val="24"/>
        </w:rPr>
        <w:t>are costs associated with the second procedure.</w:t>
      </w:r>
      <w:r w:rsidR="00D002E5">
        <w:rPr>
          <w:rFonts w:ascii="Book Antiqua" w:hAnsi="Book Antiqua"/>
          <w:bCs/>
          <w:sz w:val="24"/>
          <w:szCs w:val="24"/>
        </w:rPr>
        <w:t xml:space="preserve"> </w:t>
      </w:r>
      <w:r w:rsidR="00E65CC0" w:rsidRPr="009E0A1D">
        <w:rPr>
          <w:rFonts w:ascii="Book Antiqua" w:hAnsi="Book Antiqua"/>
          <w:bCs/>
          <w:sz w:val="24"/>
          <w:szCs w:val="24"/>
        </w:rPr>
        <w:t xml:space="preserve">If EUS-FNA is done in cases of </w:t>
      </w:r>
      <w:proofErr w:type="spellStart"/>
      <w:r w:rsidR="00E65CC0" w:rsidRPr="009E0A1D">
        <w:rPr>
          <w:rFonts w:ascii="Book Antiqua" w:hAnsi="Book Antiqua"/>
          <w:bCs/>
          <w:sz w:val="24"/>
          <w:szCs w:val="24"/>
        </w:rPr>
        <w:t>cholangiocarcinoma</w:t>
      </w:r>
      <w:proofErr w:type="spellEnd"/>
      <w:r w:rsidR="00E65CC0" w:rsidRPr="009E0A1D">
        <w:rPr>
          <w:rFonts w:ascii="Book Antiqua" w:hAnsi="Book Antiqua"/>
          <w:bCs/>
          <w:sz w:val="24"/>
          <w:szCs w:val="24"/>
        </w:rPr>
        <w:t>, there is the potential</w:t>
      </w:r>
      <w:r w:rsidR="00F21C3C" w:rsidRPr="009E0A1D">
        <w:rPr>
          <w:rFonts w:ascii="Book Antiqua" w:hAnsi="Book Antiqua"/>
          <w:bCs/>
          <w:sz w:val="24"/>
          <w:szCs w:val="24"/>
        </w:rPr>
        <w:t xml:space="preserve"> for tumor seeding</w:t>
      </w:r>
      <w:r w:rsidR="00E65CC0" w:rsidRPr="009E0A1D">
        <w:rPr>
          <w:rFonts w:ascii="Book Antiqua" w:hAnsi="Book Antiqua"/>
          <w:bCs/>
          <w:sz w:val="24"/>
          <w:szCs w:val="24"/>
        </w:rPr>
        <w:t xml:space="preserve">. </w:t>
      </w:r>
      <w:r w:rsidR="0094147F" w:rsidRPr="009E0A1D">
        <w:rPr>
          <w:rFonts w:ascii="Book Antiqua" w:hAnsi="Book Antiqua"/>
          <w:bCs/>
          <w:sz w:val="24"/>
          <w:szCs w:val="24"/>
        </w:rPr>
        <w:t xml:space="preserve">In fact, the Mayo Clinic protocol for liver </w:t>
      </w:r>
      <w:r w:rsidR="00E65CC0" w:rsidRPr="009E0A1D">
        <w:rPr>
          <w:rFonts w:ascii="Book Antiqua" w:hAnsi="Book Antiqua"/>
          <w:bCs/>
          <w:sz w:val="24"/>
          <w:szCs w:val="24"/>
        </w:rPr>
        <w:t>transplantation in</w:t>
      </w:r>
      <w:r w:rsidR="0094147F" w:rsidRPr="009E0A1D">
        <w:rPr>
          <w:rFonts w:ascii="Book Antiqua" w:hAnsi="Book Antiqua"/>
          <w:bCs/>
          <w:sz w:val="24"/>
          <w:szCs w:val="24"/>
        </w:rPr>
        <w:t xml:space="preserve"> </w:t>
      </w:r>
      <w:proofErr w:type="spellStart"/>
      <w:r w:rsidR="0094147F" w:rsidRPr="009E0A1D">
        <w:rPr>
          <w:rFonts w:ascii="Book Antiqua" w:hAnsi="Book Antiqua"/>
          <w:bCs/>
          <w:sz w:val="24"/>
          <w:szCs w:val="24"/>
        </w:rPr>
        <w:t>cholangiocarcinoma</w:t>
      </w:r>
      <w:proofErr w:type="spellEnd"/>
      <w:r w:rsidR="0094147F" w:rsidRPr="009E0A1D">
        <w:rPr>
          <w:rFonts w:ascii="Book Antiqua" w:hAnsi="Book Antiqua"/>
          <w:bCs/>
          <w:sz w:val="24"/>
          <w:szCs w:val="24"/>
        </w:rPr>
        <w:t xml:space="preserve"> considers FNA </w:t>
      </w:r>
      <w:r w:rsidR="00B528E0" w:rsidRPr="009E0A1D">
        <w:rPr>
          <w:rFonts w:ascii="Book Antiqua" w:hAnsi="Book Antiqua"/>
          <w:bCs/>
          <w:sz w:val="24"/>
          <w:szCs w:val="24"/>
        </w:rPr>
        <w:t xml:space="preserve">to be </w:t>
      </w:r>
      <w:r w:rsidR="0094147F" w:rsidRPr="009E0A1D">
        <w:rPr>
          <w:rFonts w:ascii="Book Antiqua" w:hAnsi="Book Antiqua"/>
          <w:bCs/>
          <w:sz w:val="24"/>
          <w:szCs w:val="24"/>
        </w:rPr>
        <w:t xml:space="preserve">a contraindication to liver </w:t>
      </w:r>
      <w:r w:rsidR="00E65CC0" w:rsidRPr="009E0A1D">
        <w:rPr>
          <w:rFonts w:ascii="Book Antiqua" w:hAnsi="Book Antiqua"/>
          <w:bCs/>
          <w:sz w:val="24"/>
          <w:szCs w:val="24"/>
        </w:rPr>
        <w:t>transplantation</w:t>
      </w:r>
      <w:r w:rsidR="00B528E0" w:rsidRPr="009E0A1D">
        <w:rPr>
          <w:rFonts w:ascii="Book Antiqua" w:hAnsi="Book Antiqua"/>
          <w:bCs/>
          <w:sz w:val="24"/>
          <w:szCs w:val="24"/>
          <w:vertAlign w:val="superscript"/>
        </w:rPr>
        <w:t>[</w:t>
      </w:r>
      <w:r w:rsidR="004C5821" w:rsidRPr="009E0A1D">
        <w:rPr>
          <w:rFonts w:ascii="Book Antiqua" w:hAnsi="Book Antiqua"/>
          <w:bCs/>
          <w:noProof/>
          <w:sz w:val="24"/>
          <w:szCs w:val="24"/>
          <w:vertAlign w:val="superscript"/>
        </w:rPr>
        <w:t>12</w:t>
      </w:r>
      <w:r w:rsidR="00D002E5">
        <w:rPr>
          <w:rFonts w:ascii="Book Antiqua" w:hAnsi="Book Antiqua"/>
          <w:bCs/>
          <w:noProof/>
          <w:sz w:val="24"/>
          <w:szCs w:val="24"/>
          <w:vertAlign w:val="superscript"/>
        </w:rPr>
        <w:t>,</w:t>
      </w:r>
      <w:r w:rsidR="004C5821" w:rsidRPr="009E0A1D">
        <w:rPr>
          <w:rFonts w:ascii="Book Antiqua" w:hAnsi="Book Antiqua"/>
          <w:bCs/>
          <w:noProof/>
          <w:sz w:val="24"/>
          <w:szCs w:val="24"/>
          <w:vertAlign w:val="superscript"/>
        </w:rPr>
        <w:t>22</w:t>
      </w:r>
      <w:r w:rsidR="00D002E5">
        <w:rPr>
          <w:rFonts w:ascii="Book Antiqua" w:hAnsi="Book Antiqua"/>
          <w:bCs/>
          <w:noProof/>
          <w:sz w:val="24"/>
          <w:szCs w:val="24"/>
          <w:vertAlign w:val="superscript"/>
        </w:rPr>
        <w:t>,</w:t>
      </w:r>
      <w:r w:rsidR="004C5821" w:rsidRPr="009E0A1D">
        <w:rPr>
          <w:rFonts w:ascii="Book Antiqua" w:hAnsi="Book Antiqua"/>
          <w:bCs/>
          <w:noProof/>
          <w:sz w:val="24"/>
          <w:szCs w:val="24"/>
          <w:vertAlign w:val="superscript"/>
        </w:rPr>
        <w:t>23</w:t>
      </w:r>
      <w:r w:rsidR="00B528E0" w:rsidRPr="009E0A1D">
        <w:rPr>
          <w:rFonts w:ascii="Book Antiqua" w:hAnsi="Book Antiqua"/>
          <w:bCs/>
          <w:sz w:val="24"/>
          <w:szCs w:val="24"/>
          <w:vertAlign w:val="superscript"/>
        </w:rPr>
        <w:t>]</w:t>
      </w:r>
      <w:r w:rsidR="0094147F" w:rsidRPr="009E0A1D">
        <w:rPr>
          <w:rFonts w:ascii="Book Antiqua" w:hAnsi="Book Antiqua"/>
          <w:bCs/>
          <w:sz w:val="24"/>
          <w:szCs w:val="24"/>
        </w:rPr>
        <w:t xml:space="preserve">. Probe-based confocal laser </w:t>
      </w:r>
      <w:proofErr w:type="spellStart"/>
      <w:r w:rsidR="0094147F" w:rsidRPr="009E0A1D">
        <w:rPr>
          <w:rFonts w:ascii="Book Antiqua" w:hAnsi="Book Antiqua"/>
          <w:bCs/>
          <w:sz w:val="24"/>
          <w:szCs w:val="24"/>
        </w:rPr>
        <w:t>endomicroscopy</w:t>
      </w:r>
      <w:proofErr w:type="spellEnd"/>
      <w:r w:rsidR="0094147F" w:rsidRPr="009E0A1D">
        <w:rPr>
          <w:rFonts w:ascii="Book Antiqua" w:hAnsi="Book Antiqua"/>
          <w:bCs/>
          <w:sz w:val="24"/>
          <w:szCs w:val="24"/>
        </w:rPr>
        <w:t xml:space="preserve"> is a newer technology which can offer real-time histologic evaluation of indeterminate biliary strictures during ERCP with overall diagnostic accuracy of over 80%, but</w:t>
      </w:r>
      <w:r w:rsidR="005C3978" w:rsidRPr="009E0A1D">
        <w:rPr>
          <w:rFonts w:ascii="Book Antiqua" w:hAnsi="Book Antiqua"/>
          <w:bCs/>
          <w:sz w:val="24"/>
          <w:szCs w:val="24"/>
        </w:rPr>
        <w:t xml:space="preserve"> it</w:t>
      </w:r>
      <w:r w:rsidR="0094147F" w:rsidRPr="009E0A1D">
        <w:rPr>
          <w:rFonts w:ascii="Book Antiqua" w:hAnsi="Book Antiqua"/>
          <w:bCs/>
          <w:sz w:val="24"/>
          <w:szCs w:val="24"/>
        </w:rPr>
        <w:t xml:space="preserve"> is not widely available</w:t>
      </w:r>
      <w:r w:rsidR="00F21C3C" w:rsidRPr="009E0A1D">
        <w:rPr>
          <w:rFonts w:ascii="Book Antiqua" w:hAnsi="Book Antiqua"/>
          <w:bCs/>
          <w:sz w:val="24"/>
          <w:szCs w:val="24"/>
        </w:rPr>
        <w:t>,</w:t>
      </w:r>
      <w:r w:rsidR="0094147F" w:rsidRPr="009E0A1D">
        <w:rPr>
          <w:rFonts w:ascii="Book Antiqua" w:hAnsi="Book Antiqua"/>
          <w:bCs/>
          <w:sz w:val="24"/>
          <w:szCs w:val="24"/>
        </w:rPr>
        <w:t xml:space="preserve"> and further studies need to be performed prior to more </w:t>
      </w:r>
      <w:r w:rsidRPr="009E0A1D">
        <w:rPr>
          <w:rFonts w:ascii="Book Antiqua" w:hAnsi="Book Antiqua"/>
          <w:bCs/>
          <w:sz w:val="24"/>
          <w:szCs w:val="24"/>
        </w:rPr>
        <w:t>generalized</w:t>
      </w:r>
      <w:r w:rsidR="0094147F" w:rsidRPr="009E0A1D">
        <w:rPr>
          <w:rFonts w:ascii="Book Antiqua" w:hAnsi="Book Antiqua"/>
          <w:bCs/>
          <w:sz w:val="24"/>
          <w:szCs w:val="24"/>
        </w:rPr>
        <w:t xml:space="preserve"> use</w:t>
      </w:r>
      <w:r w:rsidR="005C3978" w:rsidRPr="009E0A1D">
        <w:rPr>
          <w:rFonts w:ascii="Book Antiqua" w:hAnsi="Book Antiqua"/>
          <w:bCs/>
          <w:sz w:val="24"/>
          <w:szCs w:val="24"/>
          <w:vertAlign w:val="superscript"/>
        </w:rPr>
        <w:t>[</w:t>
      </w:r>
      <w:r w:rsidR="004C5821" w:rsidRPr="009E0A1D">
        <w:rPr>
          <w:rFonts w:ascii="Book Antiqua" w:hAnsi="Book Antiqua"/>
          <w:bCs/>
          <w:noProof/>
          <w:sz w:val="24"/>
          <w:szCs w:val="24"/>
          <w:vertAlign w:val="superscript"/>
        </w:rPr>
        <w:t>24-28</w:t>
      </w:r>
      <w:r w:rsidR="005C3978" w:rsidRPr="009E0A1D">
        <w:rPr>
          <w:rFonts w:ascii="Book Antiqua" w:hAnsi="Book Antiqua"/>
          <w:bCs/>
          <w:sz w:val="24"/>
          <w:szCs w:val="24"/>
          <w:vertAlign w:val="superscript"/>
        </w:rPr>
        <w:t>]</w:t>
      </w:r>
      <w:r w:rsidR="0094147F" w:rsidRPr="009E0A1D">
        <w:rPr>
          <w:rFonts w:ascii="Book Antiqua" w:hAnsi="Book Antiqua"/>
          <w:bCs/>
          <w:sz w:val="24"/>
          <w:szCs w:val="24"/>
        </w:rPr>
        <w:t>.</w:t>
      </w:r>
    </w:p>
    <w:p w:rsidR="002F292E" w:rsidRPr="009E0A1D" w:rsidRDefault="00261A15" w:rsidP="00D002E5">
      <w:pPr>
        <w:pStyle w:val="NoSpacing1"/>
        <w:spacing w:line="360" w:lineRule="auto"/>
        <w:ind w:firstLineChars="100" w:firstLine="240"/>
        <w:jc w:val="both"/>
        <w:rPr>
          <w:rFonts w:ascii="Book Antiqua" w:hAnsi="Book Antiqua"/>
          <w:sz w:val="24"/>
          <w:szCs w:val="24"/>
        </w:rPr>
      </w:pPr>
      <w:r w:rsidRPr="009E0A1D">
        <w:rPr>
          <w:rFonts w:ascii="Book Antiqua" w:hAnsi="Book Antiqua"/>
          <w:sz w:val="24"/>
          <w:szCs w:val="24"/>
        </w:rPr>
        <w:t>A potentially unrecognized source of variability in sampling</w:t>
      </w:r>
      <w:r w:rsidR="004C0B1B" w:rsidRPr="009E0A1D">
        <w:rPr>
          <w:rFonts w:ascii="Book Antiqua" w:hAnsi="Book Antiqua"/>
          <w:sz w:val="24"/>
          <w:szCs w:val="24"/>
        </w:rPr>
        <w:t xml:space="preserve"> is</w:t>
      </w:r>
      <w:r w:rsidRPr="009E0A1D">
        <w:rPr>
          <w:rFonts w:ascii="Book Antiqua" w:hAnsi="Book Antiqua"/>
          <w:sz w:val="24"/>
          <w:szCs w:val="24"/>
        </w:rPr>
        <w:t xml:space="preserve"> </w:t>
      </w:r>
      <w:r w:rsidR="00895FC2" w:rsidRPr="009E0A1D">
        <w:rPr>
          <w:rFonts w:ascii="Book Antiqua" w:hAnsi="Book Antiqua"/>
          <w:sz w:val="24"/>
          <w:szCs w:val="24"/>
        </w:rPr>
        <w:t>how</w:t>
      </w:r>
      <w:r w:rsidR="00A154B3" w:rsidRPr="009E0A1D">
        <w:rPr>
          <w:rFonts w:ascii="Book Antiqua" w:hAnsi="Book Antiqua"/>
          <w:sz w:val="24"/>
          <w:szCs w:val="24"/>
        </w:rPr>
        <w:t xml:space="preserve"> specimens</w:t>
      </w:r>
      <w:r w:rsidRPr="009E0A1D">
        <w:rPr>
          <w:rFonts w:ascii="Book Antiqua" w:hAnsi="Book Antiqua"/>
          <w:sz w:val="24"/>
          <w:szCs w:val="24"/>
        </w:rPr>
        <w:t xml:space="preserve"> are handled</w:t>
      </w:r>
      <w:r w:rsidR="004C5459" w:rsidRPr="009E0A1D">
        <w:rPr>
          <w:rFonts w:ascii="Book Antiqua" w:hAnsi="Book Antiqua"/>
          <w:sz w:val="24"/>
          <w:szCs w:val="24"/>
        </w:rPr>
        <w:t xml:space="preserve"> after they are obtained</w:t>
      </w:r>
      <w:r w:rsidRPr="009E0A1D">
        <w:rPr>
          <w:rFonts w:ascii="Book Antiqua" w:hAnsi="Book Antiqua"/>
          <w:sz w:val="24"/>
          <w:szCs w:val="24"/>
        </w:rPr>
        <w:t>.</w:t>
      </w:r>
      <w:r w:rsidR="00D002E5">
        <w:rPr>
          <w:rFonts w:ascii="Book Antiqua" w:hAnsi="Book Antiqua"/>
          <w:sz w:val="24"/>
          <w:szCs w:val="24"/>
        </w:rPr>
        <w:t xml:space="preserve"> </w:t>
      </w:r>
      <w:r w:rsidRPr="009E0A1D">
        <w:rPr>
          <w:rFonts w:ascii="Book Antiqua" w:hAnsi="Book Antiqua"/>
          <w:sz w:val="24"/>
          <w:szCs w:val="24"/>
        </w:rPr>
        <w:t xml:space="preserve">Some </w:t>
      </w:r>
      <w:proofErr w:type="spellStart"/>
      <w:r w:rsidRPr="009E0A1D">
        <w:rPr>
          <w:rFonts w:ascii="Book Antiqua" w:hAnsi="Book Antiqua"/>
          <w:sz w:val="24"/>
          <w:szCs w:val="24"/>
        </w:rPr>
        <w:t>endoscopists</w:t>
      </w:r>
      <w:proofErr w:type="spellEnd"/>
      <w:r w:rsidRPr="009E0A1D">
        <w:rPr>
          <w:rFonts w:ascii="Book Antiqua" w:hAnsi="Book Antiqua"/>
          <w:sz w:val="24"/>
          <w:szCs w:val="24"/>
        </w:rPr>
        <w:t xml:space="preserve"> always make a smear, and some never do.</w:t>
      </w:r>
      <w:r w:rsidR="00D002E5">
        <w:rPr>
          <w:rFonts w:ascii="Book Antiqua" w:hAnsi="Book Antiqua"/>
          <w:sz w:val="24"/>
          <w:szCs w:val="24"/>
        </w:rPr>
        <w:t xml:space="preserve"> </w:t>
      </w:r>
      <w:r w:rsidRPr="009E0A1D">
        <w:rPr>
          <w:rFonts w:ascii="Book Antiqua" w:hAnsi="Book Antiqua"/>
          <w:sz w:val="24"/>
          <w:szCs w:val="24"/>
        </w:rPr>
        <w:t>Some cytology departments always make a cell</w:t>
      </w:r>
      <w:r w:rsidR="009159FB" w:rsidRPr="009E0A1D">
        <w:rPr>
          <w:rFonts w:ascii="Book Antiqua" w:hAnsi="Book Antiqua"/>
          <w:sz w:val="24"/>
          <w:szCs w:val="24"/>
        </w:rPr>
        <w:t xml:space="preserve"> </w:t>
      </w:r>
      <w:r w:rsidRPr="009E0A1D">
        <w:rPr>
          <w:rFonts w:ascii="Book Antiqua" w:hAnsi="Book Antiqua"/>
          <w:sz w:val="24"/>
          <w:szCs w:val="24"/>
        </w:rPr>
        <w:t xml:space="preserve">block and some </w:t>
      </w:r>
      <w:r w:rsidR="004C5459" w:rsidRPr="009E0A1D">
        <w:rPr>
          <w:rFonts w:ascii="Book Antiqua" w:hAnsi="Book Antiqua"/>
          <w:sz w:val="24"/>
          <w:szCs w:val="24"/>
        </w:rPr>
        <w:t xml:space="preserve">do this </w:t>
      </w:r>
      <w:r w:rsidRPr="009E0A1D">
        <w:rPr>
          <w:rFonts w:ascii="Book Antiqua" w:hAnsi="Book Antiqua"/>
          <w:sz w:val="24"/>
          <w:szCs w:val="24"/>
        </w:rPr>
        <w:t xml:space="preserve">only </w:t>
      </w:r>
      <w:r w:rsidR="004C5459" w:rsidRPr="009E0A1D">
        <w:rPr>
          <w:rFonts w:ascii="Book Antiqua" w:hAnsi="Book Antiqua"/>
          <w:sz w:val="24"/>
          <w:szCs w:val="24"/>
        </w:rPr>
        <w:t>on request</w:t>
      </w:r>
      <w:r w:rsidRPr="009E0A1D">
        <w:rPr>
          <w:rFonts w:ascii="Book Antiqua" w:hAnsi="Book Antiqua"/>
          <w:sz w:val="24"/>
          <w:szCs w:val="24"/>
        </w:rPr>
        <w:t>.</w:t>
      </w:r>
      <w:r w:rsidR="00D002E5">
        <w:rPr>
          <w:rFonts w:ascii="Book Antiqua" w:hAnsi="Book Antiqua"/>
          <w:sz w:val="24"/>
          <w:szCs w:val="24"/>
        </w:rPr>
        <w:t xml:space="preserve"> </w:t>
      </w:r>
      <w:r w:rsidRPr="009E0A1D">
        <w:rPr>
          <w:rFonts w:ascii="Book Antiqua" w:hAnsi="Book Antiqua"/>
          <w:sz w:val="24"/>
          <w:szCs w:val="24"/>
        </w:rPr>
        <w:t xml:space="preserve">There is evidence that creation of a cell block can increase </w:t>
      </w:r>
      <w:r w:rsidR="007C167B" w:rsidRPr="009E0A1D">
        <w:rPr>
          <w:rFonts w:ascii="Book Antiqua" w:hAnsi="Book Antiqua"/>
          <w:sz w:val="24"/>
          <w:szCs w:val="24"/>
        </w:rPr>
        <w:t>the cellular yield and ability to interpret architecture</w:t>
      </w:r>
      <w:r w:rsidR="00AA6A22" w:rsidRPr="009E0A1D">
        <w:rPr>
          <w:rFonts w:ascii="Book Antiqua" w:hAnsi="Book Antiqua"/>
          <w:sz w:val="24"/>
          <w:szCs w:val="24"/>
        </w:rPr>
        <w:t>,</w:t>
      </w:r>
      <w:r w:rsidR="007C167B" w:rsidRPr="009E0A1D">
        <w:rPr>
          <w:rFonts w:ascii="Book Antiqua" w:hAnsi="Book Antiqua"/>
          <w:sz w:val="24"/>
          <w:szCs w:val="24"/>
        </w:rPr>
        <w:t xml:space="preserve"> thereby increasing the sensitivity of </w:t>
      </w:r>
      <w:proofErr w:type="spellStart"/>
      <w:r w:rsidR="007C167B" w:rsidRPr="009E0A1D">
        <w:rPr>
          <w:rFonts w:ascii="Book Antiqua" w:hAnsi="Book Antiqua"/>
          <w:sz w:val="24"/>
          <w:szCs w:val="24"/>
        </w:rPr>
        <w:t>cytodiagnosis</w:t>
      </w:r>
      <w:proofErr w:type="spellEnd"/>
      <w:r w:rsidR="007C167B" w:rsidRPr="009E0A1D">
        <w:rPr>
          <w:rFonts w:ascii="Book Antiqua" w:hAnsi="Book Antiqua"/>
          <w:sz w:val="24"/>
          <w:szCs w:val="24"/>
        </w:rPr>
        <w:t xml:space="preserve"> compared to conventional smears</w:t>
      </w:r>
      <w:r w:rsidR="00AA6A22" w:rsidRPr="009E0A1D">
        <w:rPr>
          <w:rFonts w:ascii="Book Antiqua" w:hAnsi="Book Antiqua"/>
          <w:sz w:val="24"/>
          <w:szCs w:val="24"/>
          <w:vertAlign w:val="superscript"/>
        </w:rPr>
        <w:t>[</w:t>
      </w:r>
      <w:r w:rsidR="004C5821" w:rsidRPr="009E0A1D">
        <w:rPr>
          <w:rFonts w:ascii="Book Antiqua" w:hAnsi="Book Antiqua"/>
          <w:noProof/>
          <w:sz w:val="24"/>
          <w:szCs w:val="24"/>
          <w:vertAlign w:val="superscript"/>
        </w:rPr>
        <w:t>15</w:t>
      </w:r>
      <w:r w:rsidR="00AA6A22" w:rsidRPr="009E0A1D">
        <w:rPr>
          <w:rFonts w:ascii="Book Antiqua" w:hAnsi="Book Antiqua"/>
          <w:sz w:val="24"/>
          <w:szCs w:val="24"/>
          <w:vertAlign w:val="superscript"/>
        </w:rPr>
        <w:t>]</w:t>
      </w:r>
      <w:r w:rsidR="003A462E" w:rsidRPr="009E0A1D">
        <w:rPr>
          <w:rFonts w:ascii="Book Antiqua" w:hAnsi="Book Antiqua"/>
          <w:sz w:val="24"/>
          <w:szCs w:val="24"/>
        </w:rPr>
        <w:t>.</w:t>
      </w:r>
      <w:r w:rsidR="00D002E5">
        <w:rPr>
          <w:rFonts w:ascii="Book Antiqua" w:hAnsi="Book Antiqua"/>
          <w:sz w:val="24"/>
          <w:szCs w:val="24"/>
        </w:rPr>
        <w:t xml:space="preserve"> </w:t>
      </w:r>
      <w:r w:rsidR="00452001" w:rsidRPr="009E0A1D">
        <w:rPr>
          <w:rFonts w:ascii="Book Antiqua" w:hAnsi="Book Antiqua"/>
          <w:sz w:val="24"/>
          <w:szCs w:val="24"/>
        </w:rPr>
        <w:t xml:space="preserve">Multiple studies </w:t>
      </w:r>
      <w:r w:rsidR="00E65CC0" w:rsidRPr="009E0A1D">
        <w:rPr>
          <w:rFonts w:ascii="Book Antiqua" w:hAnsi="Book Antiqua"/>
          <w:sz w:val="24"/>
          <w:szCs w:val="24"/>
        </w:rPr>
        <w:t>have consistently</w:t>
      </w:r>
      <w:r w:rsidR="00452001" w:rsidRPr="009E0A1D">
        <w:rPr>
          <w:rFonts w:ascii="Book Antiqua" w:hAnsi="Book Antiqua"/>
          <w:sz w:val="24"/>
          <w:szCs w:val="24"/>
        </w:rPr>
        <w:t xml:space="preserve"> shown that cell block along with smear cytology can markedly improve both the sensitivity and specificity of </w:t>
      </w:r>
      <w:proofErr w:type="spellStart"/>
      <w:r w:rsidR="00452001" w:rsidRPr="009E0A1D">
        <w:rPr>
          <w:rFonts w:ascii="Book Antiqua" w:hAnsi="Book Antiqua"/>
          <w:sz w:val="24"/>
          <w:szCs w:val="24"/>
        </w:rPr>
        <w:t>cytologic</w:t>
      </w:r>
      <w:proofErr w:type="spellEnd"/>
      <w:r w:rsidR="00452001" w:rsidRPr="009E0A1D">
        <w:rPr>
          <w:rFonts w:ascii="Book Antiqua" w:hAnsi="Book Antiqua"/>
          <w:sz w:val="24"/>
          <w:szCs w:val="24"/>
        </w:rPr>
        <w:t xml:space="preserve"> specimens in the diagnosis of malignancies, especially when the diagnosis from smear alone is non</w:t>
      </w:r>
      <w:r w:rsidR="00E65CC0" w:rsidRPr="009E0A1D">
        <w:rPr>
          <w:rFonts w:ascii="Book Antiqua" w:hAnsi="Book Antiqua"/>
          <w:sz w:val="24"/>
          <w:szCs w:val="24"/>
        </w:rPr>
        <w:t>-</w:t>
      </w:r>
      <w:r w:rsidR="00452001" w:rsidRPr="009E0A1D">
        <w:rPr>
          <w:rFonts w:ascii="Book Antiqua" w:hAnsi="Book Antiqua"/>
          <w:sz w:val="24"/>
          <w:szCs w:val="24"/>
        </w:rPr>
        <w:t xml:space="preserve">diagnostic, and </w:t>
      </w:r>
      <w:r w:rsidR="00A154B3" w:rsidRPr="009E0A1D">
        <w:rPr>
          <w:rFonts w:ascii="Book Antiqua" w:hAnsi="Book Antiqua"/>
          <w:sz w:val="24"/>
          <w:szCs w:val="24"/>
        </w:rPr>
        <w:t xml:space="preserve">that it </w:t>
      </w:r>
      <w:r w:rsidR="00452001" w:rsidRPr="009E0A1D">
        <w:rPr>
          <w:rFonts w:ascii="Book Antiqua" w:hAnsi="Book Antiqua"/>
          <w:sz w:val="24"/>
          <w:szCs w:val="24"/>
        </w:rPr>
        <w:t>is cost-</w:t>
      </w:r>
      <w:r w:rsidR="00E65CC0" w:rsidRPr="009E0A1D">
        <w:rPr>
          <w:rFonts w:ascii="Book Antiqua" w:hAnsi="Book Antiqua"/>
          <w:sz w:val="24"/>
          <w:szCs w:val="24"/>
        </w:rPr>
        <w:t>effective</w:t>
      </w:r>
      <w:r w:rsidR="00AA6A22" w:rsidRPr="009E0A1D">
        <w:rPr>
          <w:rFonts w:ascii="Book Antiqua" w:hAnsi="Book Antiqua"/>
          <w:sz w:val="24"/>
          <w:szCs w:val="24"/>
          <w:vertAlign w:val="superscript"/>
        </w:rPr>
        <w:t>[</w:t>
      </w:r>
      <w:r w:rsidR="004C5821" w:rsidRPr="009E0A1D">
        <w:rPr>
          <w:rFonts w:ascii="Book Antiqua" w:hAnsi="Book Antiqua"/>
          <w:noProof/>
          <w:sz w:val="24"/>
          <w:szCs w:val="24"/>
          <w:vertAlign w:val="superscript"/>
        </w:rPr>
        <w:t>29-34</w:t>
      </w:r>
      <w:r w:rsidR="00A13841" w:rsidRPr="009E0A1D">
        <w:rPr>
          <w:rFonts w:ascii="Book Antiqua" w:hAnsi="Book Antiqua"/>
          <w:noProof/>
          <w:sz w:val="24"/>
          <w:szCs w:val="24"/>
          <w:vertAlign w:val="superscript"/>
        </w:rPr>
        <w:t>]</w:t>
      </w:r>
      <w:r w:rsidR="00A13841" w:rsidRPr="009E0A1D">
        <w:rPr>
          <w:rFonts w:ascii="Book Antiqua" w:hAnsi="Book Antiqua"/>
          <w:sz w:val="24"/>
          <w:szCs w:val="24"/>
        </w:rPr>
        <w:t xml:space="preserve">. </w:t>
      </w:r>
      <w:r w:rsidR="00A154B3" w:rsidRPr="009E0A1D">
        <w:rPr>
          <w:rFonts w:ascii="Book Antiqua" w:hAnsi="Book Antiqua"/>
          <w:bCs/>
          <w:sz w:val="24"/>
          <w:szCs w:val="24"/>
        </w:rPr>
        <w:t xml:space="preserve">The </w:t>
      </w:r>
      <w:r w:rsidR="00090437" w:rsidRPr="009E0A1D">
        <w:rPr>
          <w:rFonts w:ascii="Book Antiqua" w:hAnsi="Book Antiqua"/>
          <w:bCs/>
          <w:sz w:val="24"/>
          <w:szCs w:val="24"/>
        </w:rPr>
        <w:t>increased quantitative cytology yield</w:t>
      </w:r>
      <w:r w:rsidR="00A154B3" w:rsidRPr="009E0A1D">
        <w:rPr>
          <w:rFonts w:ascii="Book Antiqua" w:hAnsi="Book Antiqua"/>
          <w:bCs/>
          <w:sz w:val="24"/>
          <w:szCs w:val="24"/>
        </w:rPr>
        <w:t xml:space="preserve"> </w:t>
      </w:r>
      <w:r w:rsidR="00090437" w:rsidRPr="009E0A1D">
        <w:rPr>
          <w:rFonts w:ascii="Book Antiqua" w:hAnsi="Book Antiqua"/>
          <w:bCs/>
          <w:sz w:val="24"/>
          <w:szCs w:val="24"/>
        </w:rPr>
        <w:t>is also</w:t>
      </w:r>
      <w:r w:rsidR="00A154B3" w:rsidRPr="009E0A1D">
        <w:rPr>
          <w:rFonts w:ascii="Book Antiqua" w:hAnsi="Book Antiqua"/>
          <w:bCs/>
          <w:sz w:val="24"/>
          <w:szCs w:val="24"/>
        </w:rPr>
        <w:t xml:space="preserve"> useful if more specialized tests are required on the tissue. For example, detection of aneuploidy via digital image analysis (DIA) or fluorescence in situ hybridization (FISH) may be useful in increasing the diagnostic yield in certain difficult indeterminate biliary strictures</w:t>
      </w:r>
      <w:r w:rsidR="00520EC6" w:rsidRPr="009E0A1D">
        <w:rPr>
          <w:rFonts w:ascii="Book Antiqua" w:hAnsi="Book Antiqua"/>
          <w:bCs/>
          <w:sz w:val="24"/>
          <w:szCs w:val="24"/>
          <w:vertAlign w:val="superscript"/>
        </w:rPr>
        <w:t>[</w:t>
      </w:r>
      <w:r w:rsidR="004C5821" w:rsidRPr="009E0A1D">
        <w:rPr>
          <w:rFonts w:ascii="Book Antiqua" w:hAnsi="Book Antiqua"/>
          <w:bCs/>
          <w:noProof/>
          <w:sz w:val="24"/>
          <w:szCs w:val="24"/>
          <w:vertAlign w:val="superscript"/>
        </w:rPr>
        <w:t>35</w:t>
      </w:r>
      <w:r w:rsidR="00520EC6" w:rsidRPr="009E0A1D">
        <w:rPr>
          <w:rFonts w:ascii="Book Antiqua" w:hAnsi="Book Antiqua"/>
          <w:bCs/>
          <w:sz w:val="24"/>
          <w:szCs w:val="24"/>
          <w:vertAlign w:val="superscript"/>
        </w:rPr>
        <w:t>]</w:t>
      </w:r>
      <w:r w:rsidR="009159FB" w:rsidRPr="009E0A1D">
        <w:rPr>
          <w:rFonts w:ascii="Book Antiqua" w:hAnsi="Book Antiqua"/>
          <w:sz w:val="24"/>
          <w:szCs w:val="24"/>
        </w:rPr>
        <w:t>.</w:t>
      </w:r>
    </w:p>
    <w:p w:rsidR="00B16BCA" w:rsidRPr="009E0A1D" w:rsidRDefault="007C167B" w:rsidP="00D002E5">
      <w:pPr>
        <w:pStyle w:val="NoSpacing1"/>
        <w:spacing w:line="360" w:lineRule="auto"/>
        <w:ind w:firstLineChars="100" w:firstLine="240"/>
        <w:jc w:val="both"/>
        <w:rPr>
          <w:rFonts w:ascii="Book Antiqua" w:hAnsi="Book Antiqua"/>
          <w:sz w:val="24"/>
          <w:szCs w:val="24"/>
        </w:rPr>
      </w:pPr>
      <w:r w:rsidRPr="009E0A1D">
        <w:rPr>
          <w:rFonts w:ascii="Book Antiqua" w:hAnsi="Book Antiqua"/>
          <w:sz w:val="24"/>
          <w:szCs w:val="24"/>
        </w:rPr>
        <w:t>Several aspects of the</w:t>
      </w:r>
      <w:r w:rsidR="00520EC6" w:rsidRPr="009E0A1D">
        <w:rPr>
          <w:rFonts w:ascii="Book Antiqua" w:hAnsi="Book Antiqua"/>
          <w:sz w:val="24"/>
          <w:szCs w:val="24"/>
        </w:rPr>
        <w:t xml:space="preserve"> new</w:t>
      </w:r>
      <w:r w:rsidRPr="009E0A1D">
        <w:rPr>
          <w:rFonts w:ascii="Book Antiqua" w:hAnsi="Book Antiqua"/>
          <w:sz w:val="24"/>
          <w:szCs w:val="24"/>
        </w:rPr>
        <w:t xml:space="preserve"> brush design </w:t>
      </w:r>
      <w:r w:rsidR="00735A43" w:rsidRPr="009E0A1D">
        <w:rPr>
          <w:rFonts w:ascii="Book Antiqua" w:hAnsi="Book Antiqua"/>
          <w:sz w:val="24"/>
          <w:szCs w:val="24"/>
        </w:rPr>
        <w:t>are likely to have</w:t>
      </w:r>
      <w:r w:rsidRPr="009E0A1D">
        <w:rPr>
          <w:rFonts w:ascii="Book Antiqua" w:hAnsi="Book Antiqua"/>
          <w:sz w:val="24"/>
          <w:szCs w:val="24"/>
        </w:rPr>
        <w:t xml:space="preserve"> contributed to improved results.</w:t>
      </w:r>
      <w:r w:rsidR="00D002E5">
        <w:rPr>
          <w:rFonts w:ascii="Book Antiqua" w:hAnsi="Book Antiqua"/>
          <w:sz w:val="24"/>
          <w:szCs w:val="24"/>
        </w:rPr>
        <w:t xml:space="preserve"> </w:t>
      </w:r>
      <w:r w:rsidRPr="009E0A1D">
        <w:rPr>
          <w:rFonts w:ascii="Book Antiqua" w:hAnsi="Book Antiqua"/>
          <w:sz w:val="24"/>
          <w:szCs w:val="24"/>
        </w:rPr>
        <w:t>The</w:t>
      </w:r>
      <w:r w:rsidR="00BE7863" w:rsidRPr="009E0A1D">
        <w:rPr>
          <w:rFonts w:ascii="Book Antiqua" w:hAnsi="Book Antiqua"/>
          <w:sz w:val="24"/>
          <w:szCs w:val="24"/>
        </w:rPr>
        <w:t xml:space="preserve"> new brush</w:t>
      </w:r>
      <w:r w:rsidR="00571F5C" w:rsidRPr="009E0A1D">
        <w:rPr>
          <w:rFonts w:ascii="Book Antiqua" w:hAnsi="Book Antiqua"/>
          <w:sz w:val="24"/>
          <w:szCs w:val="24"/>
        </w:rPr>
        <w:t xml:space="preserve"> </w:t>
      </w:r>
      <w:r w:rsidR="00F3172B" w:rsidRPr="009E0A1D">
        <w:rPr>
          <w:rFonts w:ascii="Book Antiqua" w:hAnsi="Book Antiqua"/>
          <w:sz w:val="24"/>
          <w:szCs w:val="24"/>
        </w:rPr>
        <w:t>incorporates</w:t>
      </w:r>
      <w:r w:rsidR="00571F5C" w:rsidRPr="009E0A1D">
        <w:rPr>
          <w:rFonts w:ascii="Book Antiqua" w:hAnsi="Book Antiqua"/>
          <w:sz w:val="24"/>
          <w:szCs w:val="24"/>
        </w:rPr>
        <w:t xml:space="preserve"> </w:t>
      </w:r>
      <w:r w:rsidRPr="009E0A1D">
        <w:rPr>
          <w:rFonts w:ascii="Book Antiqua" w:hAnsi="Book Antiqua"/>
          <w:sz w:val="24"/>
          <w:szCs w:val="24"/>
        </w:rPr>
        <w:t xml:space="preserve">an </w:t>
      </w:r>
      <w:r w:rsidR="00571F5C" w:rsidRPr="009E0A1D">
        <w:rPr>
          <w:rFonts w:ascii="Book Antiqua" w:hAnsi="Book Antiqua"/>
          <w:sz w:val="24"/>
          <w:szCs w:val="24"/>
        </w:rPr>
        <w:t>increased</w:t>
      </w:r>
      <w:r w:rsidR="00F3172B" w:rsidRPr="009E0A1D">
        <w:rPr>
          <w:rFonts w:ascii="Book Antiqua" w:hAnsi="Book Antiqua"/>
          <w:sz w:val="24"/>
          <w:szCs w:val="24"/>
        </w:rPr>
        <w:t xml:space="preserve"> brush diameter and length</w:t>
      </w:r>
      <w:r w:rsidRPr="009E0A1D">
        <w:rPr>
          <w:rFonts w:ascii="Book Antiqua" w:hAnsi="Book Antiqua"/>
          <w:sz w:val="24"/>
          <w:szCs w:val="24"/>
        </w:rPr>
        <w:t xml:space="preserve">, as well </w:t>
      </w:r>
      <w:r w:rsidR="00E65CC0" w:rsidRPr="009E0A1D">
        <w:rPr>
          <w:rFonts w:ascii="Book Antiqua" w:hAnsi="Book Antiqua"/>
          <w:sz w:val="24"/>
          <w:szCs w:val="24"/>
        </w:rPr>
        <w:t>as a</w:t>
      </w:r>
      <w:r w:rsidR="00F3172B" w:rsidRPr="009E0A1D">
        <w:rPr>
          <w:rFonts w:ascii="Book Antiqua" w:hAnsi="Book Antiqua"/>
          <w:sz w:val="24"/>
          <w:szCs w:val="24"/>
        </w:rPr>
        <w:t xml:space="preserve"> new bristle design.</w:t>
      </w:r>
      <w:r w:rsidR="00D002E5">
        <w:rPr>
          <w:rFonts w:ascii="Book Antiqua" w:hAnsi="Book Antiqua"/>
          <w:sz w:val="24"/>
          <w:szCs w:val="24"/>
        </w:rPr>
        <w:t xml:space="preserve"> </w:t>
      </w:r>
      <w:r w:rsidRPr="009E0A1D">
        <w:rPr>
          <w:rFonts w:ascii="Book Antiqua" w:hAnsi="Book Antiqua"/>
          <w:sz w:val="24"/>
          <w:szCs w:val="24"/>
        </w:rPr>
        <w:t>S</w:t>
      </w:r>
      <w:r w:rsidR="00571F5C" w:rsidRPr="009E0A1D">
        <w:rPr>
          <w:rFonts w:ascii="Book Antiqua" w:hAnsi="Book Antiqua"/>
          <w:sz w:val="24"/>
          <w:szCs w:val="24"/>
        </w:rPr>
        <w:t>tiffer bristles</w:t>
      </w:r>
      <w:r w:rsidR="00F3172B" w:rsidRPr="009E0A1D">
        <w:rPr>
          <w:rFonts w:ascii="Book Antiqua" w:hAnsi="Book Antiqua"/>
          <w:sz w:val="24"/>
          <w:szCs w:val="24"/>
        </w:rPr>
        <w:t xml:space="preserve"> </w:t>
      </w:r>
      <w:r w:rsidRPr="009E0A1D">
        <w:rPr>
          <w:rFonts w:ascii="Book Antiqua" w:hAnsi="Book Antiqua"/>
          <w:sz w:val="24"/>
          <w:szCs w:val="24"/>
        </w:rPr>
        <w:t xml:space="preserve">are present </w:t>
      </w:r>
      <w:r w:rsidR="00F3172B" w:rsidRPr="009E0A1D">
        <w:rPr>
          <w:rFonts w:ascii="Book Antiqua" w:hAnsi="Book Antiqua"/>
          <w:sz w:val="24"/>
          <w:szCs w:val="24"/>
        </w:rPr>
        <w:t xml:space="preserve">on the proximal and distal </w:t>
      </w:r>
      <w:r w:rsidR="00FA2A9D" w:rsidRPr="009E0A1D">
        <w:rPr>
          <w:rFonts w:ascii="Book Antiqua" w:hAnsi="Book Antiqua"/>
          <w:sz w:val="24"/>
          <w:szCs w:val="24"/>
        </w:rPr>
        <w:t>ends</w:t>
      </w:r>
      <w:r w:rsidR="00F3172B" w:rsidRPr="009E0A1D">
        <w:rPr>
          <w:rFonts w:ascii="Book Antiqua" w:hAnsi="Book Antiqua"/>
          <w:sz w:val="24"/>
          <w:szCs w:val="24"/>
        </w:rPr>
        <w:t xml:space="preserve"> of the brush</w:t>
      </w:r>
      <w:r w:rsidR="00984C1F" w:rsidRPr="009E0A1D">
        <w:rPr>
          <w:rFonts w:ascii="Book Antiqua" w:hAnsi="Book Antiqua"/>
          <w:sz w:val="24"/>
          <w:szCs w:val="24"/>
        </w:rPr>
        <w:t>,</w:t>
      </w:r>
      <w:r w:rsidR="00571F5C" w:rsidRPr="009E0A1D">
        <w:rPr>
          <w:rFonts w:ascii="Book Antiqua" w:hAnsi="Book Antiqua"/>
          <w:sz w:val="24"/>
          <w:szCs w:val="24"/>
        </w:rPr>
        <w:t xml:space="preserve"> </w:t>
      </w:r>
      <w:r w:rsidRPr="009E0A1D">
        <w:rPr>
          <w:rFonts w:ascii="Book Antiqua" w:hAnsi="Book Antiqua"/>
          <w:sz w:val="24"/>
          <w:szCs w:val="24"/>
        </w:rPr>
        <w:t xml:space="preserve">which may </w:t>
      </w:r>
      <w:r w:rsidR="00F3172B" w:rsidRPr="009E0A1D">
        <w:rPr>
          <w:rFonts w:ascii="Book Antiqua" w:hAnsi="Book Antiqua"/>
          <w:sz w:val="24"/>
          <w:szCs w:val="24"/>
        </w:rPr>
        <w:t>dislodge more</w:t>
      </w:r>
      <w:r w:rsidR="00571F5C" w:rsidRPr="009E0A1D">
        <w:rPr>
          <w:rFonts w:ascii="Book Antiqua" w:hAnsi="Book Antiqua"/>
          <w:sz w:val="24"/>
          <w:szCs w:val="24"/>
        </w:rPr>
        <w:t xml:space="preserve"> underlying tissue</w:t>
      </w:r>
      <w:r w:rsidRPr="009E0A1D">
        <w:rPr>
          <w:rFonts w:ascii="Book Antiqua" w:hAnsi="Book Antiqua"/>
          <w:sz w:val="24"/>
          <w:szCs w:val="24"/>
        </w:rPr>
        <w:t xml:space="preserve"> due to a more abrasive effect.</w:t>
      </w:r>
      <w:r w:rsidR="00D002E5">
        <w:rPr>
          <w:rFonts w:ascii="Book Antiqua" w:hAnsi="Book Antiqua"/>
          <w:sz w:val="24"/>
          <w:szCs w:val="24"/>
        </w:rPr>
        <w:t xml:space="preserve"> </w:t>
      </w:r>
      <w:r w:rsidRPr="009E0A1D">
        <w:rPr>
          <w:rFonts w:ascii="Book Antiqua" w:hAnsi="Book Antiqua"/>
          <w:sz w:val="24"/>
          <w:szCs w:val="24"/>
        </w:rPr>
        <w:t>S</w:t>
      </w:r>
      <w:r w:rsidR="00571F5C" w:rsidRPr="009E0A1D">
        <w:rPr>
          <w:rFonts w:ascii="Book Antiqua" w:hAnsi="Book Antiqua"/>
          <w:sz w:val="24"/>
          <w:szCs w:val="24"/>
        </w:rPr>
        <w:t>ofter bristles</w:t>
      </w:r>
      <w:r w:rsidR="00F3172B" w:rsidRPr="009E0A1D">
        <w:rPr>
          <w:rFonts w:ascii="Book Antiqua" w:hAnsi="Book Antiqua"/>
          <w:sz w:val="24"/>
          <w:szCs w:val="24"/>
        </w:rPr>
        <w:t xml:space="preserve"> in the middle of the brush</w:t>
      </w:r>
      <w:r w:rsidR="00571F5C" w:rsidRPr="009E0A1D">
        <w:rPr>
          <w:rFonts w:ascii="Book Antiqua" w:hAnsi="Book Antiqua"/>
          <w:sz w:val="24"/>
          <w:szCs w:val="24"/>
        </w:rPr>
        <w:t xml:space="preserve"> are then able to capture the abraded material. </w:t>
      </w:r>
      <w:r w:rsidR="00E65CC0" w:rsidRPr="009E0A1D">
        <w:rPr>
          <w:rFonts w:ascii="Book Antiqua" w:hAnsi="Book Antiqua"/>
          <w:bCs/>
          <w:sz w:val="24"/>
          <w:szCs w:val="24"/>
        </w:rPr>
        <w:t xml:space="preserve">Some authors recommend removing the brush and catheter as a unit, to prevent loss of </w:t>
      </w:r>
      <w:r w:rsidR="00E65CC0" w:rsidRPr="009E0A1D">
        <w:rPr>
          <w:rFonts w:ascii="Book Antiqua" w:hAnsi="Book Antiqua"/>
          <w:bCs/>
          <w:sz w:val="24"/>
          <w:szCs w:val="24"/>
        </w:rPr>
        <w:lastRenderedPageBreak/>
        <w:t>cellular material</w:t>
      </w:r>
      <w:r w:rsidR="00520EC6" w:rsidRPr="009E0A1D">
        <w:rPr>
          <w:rFonts w:ascii="Book Antiqua" w:hAnsi="Book Antiqua"/>
          <w:bCs/>
          <w:sz w:val="24"/>
          <w:szCs w:val="24"/>
          <w:vertAlign w:val="superscript"/>
        </w:rPr>
        <w:t>[</w:t>
      </w:r>
      <w:r w:rsidR="004C5821" w:rsidRPr="009E0A1D">
        <w:rPr>
          <w:rFonts w:ascii="Book Antiqua" w:hAnsi="Book Antiqua"/>
          <w:bCs/>
          <w:noProof/>
          <w:sz w:val="24"/>
          <w:szCs w:val="24"/>
          <w:vertAlign w:val="superscript"/>
        </w:rPr>
        <w:t>5</w:t>
      </w:r>
      <w:r w:rsidR="00520EC6" w:rsidRPr="009E0A1D">
        <w:rPr>
          <w:rFonts w:ascii="Book Antiqua" w:hAnsi="Book Antiqua"/>
          <w:bCs/>
          <w:sz w:val="24"/>
          <w:szCs w:val="24"/>
          <w:vertAlign w:val="superscript"/>
        </w:rPr>
        <w:t>]</w:t>
      </w:r>
      <w:r w:rsidR="009159FB" w:rsidRPr="009E0A1D">
        <w:rPr>
          <w:rFonts w:ascii="Book Antiqua" w:hAnsi="Book Antiqua"/>
          <w:bCs/>
          <w:sz w:val="24"/>
          <w:szCs w:val="24"/>
        </w:rPr>
        <w:t>.</w:t>
      </w:r>
      <w:r w:rsidR="00E65CC0" w:rsidRPr="009E0A1D">
        <w:rPr>
          <w:rFonts w:ascii="Book Antiqua" w:hAnsi="Book Antiqua"/>
          <w:bCs/>
          <w:sz w:val="24"/>
          <w:szCs w:val="24"/>
        </w:rPr>
        <w:t xml:space="preserve"> </w:t>
      </w:r>
      <w:r w:rsidRPr="009E0A1D">
        <w:rPr>
          <w:rFonts w:ascii="Book Antiqua" w:hAnsi="Book Antiqua"/>
          <w:bCs/>
          <w:sz w:val="24"/>
          <w:szCs w:val="24"/>
        </w:rPr>
        <w:t xml:space="preserve">The </w:t>
      </w:r>
      <w:r w:rsidR="00DD0FC5" w:rsidRPr="009E0A1D">
        <w:rPr>
          <w:rFonts w:ascii="Book Antiqua" w:hAnsi="Book Antiqua"/>
          <w:bCs/>
          <w:sz w:val="24"/>
          <w:szCs w:val="24"/>
        </w:rPr>
        <w:t xml:space="preserve">new </w:t>
      </w:r>
      <w:r w:rsidRPr="009E0A1D">
        <w:rPr>
          <w:rFonts w:ascii="Book Antiqua" w:hAnsi="Book Antiqua"/>
          <w:bCs/>
          <w:sz w:val="24"/>
          <w:szCs w:val="24"/>
        </w:rPr>
        <w:t>brush also has a</w:t>
      </w:r>
      <w:r w:rsidR="00AA67A6" w:rsidRPr="009E0A1D">
        <w:rPr>
          <w:rFonts w:ascii="Book Antiqua" w:hAnsi="Book Antiqua"/>
          <w:bCs/>
          <w:sz w:val="24"/>
          <w:szCs w:val="24"/>
        </w:rPr>
        <w:t xml:space="preserve"> slightly</w:t>
      </w:r>
      <w:r w:rsidRPr="009E0A1D">
        <w:rPr>
          <w:rFonts w:ascii="Book Antiqua" w:hAnsi="Book Antiqua"/>
          <w:bCs/>
          <w:sz w:val="24"/>
          <w:szCs w:val="24"/>
        </w:rPr>
        <w:t xml:space="preserve"> larger catheter (9 F</w:t>
      </w:r>
      <w:r w:rsidR="009159FB" w:rsidRPr="009E0A1D">
        <w:rPr>
          <w:rFonts w:ascii="Book Antiqua" w:hAnsi="Book Antiqua"/>
          <w:bCs/>
          <w:sz w:val="24"/>
          <w:szCs w:val="24"/>
        </w:rPr>
        <w:t>r</w:t>
      </w:r>
      <w:r w:rsidR="00150D62" w:rsidRPr="009E0A1D">
        <w:rPr>
          <w:rFonts w:ascii="Book Antiqua" w:hAnsi="Book Antiqua"/>
          <w:bCs/>
          <w:sz w:val="24"/>
          <w:szCs w:val="24"/>
        </w:rPr>
        <w:t>ench</w:t>
      </w:r>
      <w:r w:rsidR="00AA67A6" w:rsidRPr="009E0A1D">
        <w:rPr>
          <w:rFonts w:ascii="Book Antiqua" w:hAnsi="Book Antiqua"/>
          <w:bCs/>
          <w:sz w:val="24"/>
          <w:szCs w:val="24"/>
        </w:rPr>
        <w:t xml:space="preserve"> compared to 8 French</w:t>
      </w:r>
      <w:r w:rsidRPr="009E0A1D">
        <w:rPr>
          <w:rFonts w:ascii="Book Antiqua" w:hAnsi="Book Antiqua"/>
          <w:bCs/>
          <w:sz w:val="24"/>
          <w:szCs w:val="24"/>
        </w:rPr>
        <w:t>)</w:t>
      </w:r>
      <w:r w:rsidR="009159FB" w:rsidRPr="009E0A1D">
        <w:rPr>
          <w:rFonts w:ascii="Book Antiqua" w:hAnsi="Book Antiqua"/>
          <w:bCs/>
          <w:sz w:val="24"/>
          <w:szCs w:val="24"/>
        </w:rPr>
        <w:t xml:space="preserve"> </w:t>
      </w:r>
      <w:r w:rsidRPr="009E0A1D">
        <w:rPr>
          <w:rFonts w:ascii="Book Antiqua" w:hAnsi="Book Antiqua"/>
          <w:bCs/>
          <w:sz w:val="24"/>
          <w:szCs w:val="24"/>
        </w:rPr>
        <w:t xml:space="preserve">which </w:t>
      </w:r>
      <w:r w:rsidR="00452001" w:rsidRPr="009E0A1D">
        <w:rPr>
          <w:rFonts w:ascii="Book Antiqua" w:hAnsi="Book Antiqua"/>
          <w:bCs/>
          <w:sz w:val="24"/>
          <w:szCs w:val="24"/>
        </w:rPr>
        <w:t>decreases the</w:t>
      </w:r>
      <w:r w:rsidRPr="009E0A1D">
        <w:rPr>
          <w:rFonts w:ascii="Book Antiqua" w:hAnsi="Book Antiqua"/>
          <w:bCs/>
          <w:sz w:val="24"/>
          <w:szCs w:val="24"/>
        </w:rPr>
        <w:t xml:space="preserve"> “squeegee</w:t>
      </w:r>
      <w:r w:rsidR="00452001" w:rsidRPr="009E0A1D">
        <w:rPr>
          <w:rFonts w:ascii="Book Antiqua" w:hAnsi="Book Antiqua"/>
          <w:bCs/>
          <w:sz w:val="24"/>
          <w:szCs w:val="24"/>
        </w:rPr>
        <w:t xml:space="preserve"> effect</w:t>
      </w:r>
      <w:r w:rsidRPr="009E0A1D">
        <w:rPr>
          <w:rFonts w:ascii="Book Antiqua" w:hAnsi="Book Antiqua"/>
          <w:bCs/>
          <w:sz w:val="24"/>
          <w:szCs w:val="24"/>
        </w:rPr>
        <w:t>”</w:t>
      </w:r>
      <w:r w:rsidR="00452001" w:rsidRPr="009E0A1D">
        <w:rPr>
          <w:rFonts w:ascii="Book Antiqua" w:hAnsi="Book Antiqua"/>
          <w:bCs/>
          <w:sz w:val="24"/>
          <w:szCs w:val="24"/>
        </w:rPr>
        <w:t xml:space="preserve"> </w:t>
      </w:r>
      <w:r w:rsidR="00FA2A9D" w:rsidRPr="009E0A1D">
        <w:rPr>
          <w:rFonts w:ascii="Book Antiqua" w:hAnsi="Book Antiqua"/>
          <w:bCs/>
          <w:sz w:val="24"/>
          <w:szCs w:val="24"/>
        </w:rPr>
        <w:t>of causing</w:t>
      </w:r>
      <w:r w:rsidRPr="009E0A1D">
        <w:rPr>
          <w:rFonts w:ascii="Book Antiqua" w:hAnsi="Book Antiqua"/>
          <w:bCs/>
          <w:sz w:val="24"/>
          <w:szCs w:val="24"/>
        </w:rPr>
        <w:t xml:space="preserve"> tissue</w:t>
      </w:r>
      <w:r w:rsidR="00452001" w:rsidRPr="009E0A1D">
        <w:rPr>
          <w:rFonts w:ascii="Book Antiqua" w:hAnsi="Book Antiqua"/>
          <w:bCs/>
          <w:sz w:val="24"/>
          <w:szCs w:val="24"/>
        </w:rPr>
        <w:t xml:space="preserve"> loss</w:t>
      </w:r>
      <w:r w:rsidRPr="009E0A1D">
        <w:rPr>
          <w:rFonts w:ascii="Book Antiqua" w:hAnsi="Book Antiqua"/>
          <w:bCs/>
          <w:sz w:val="24"/>
          <w:szCs w:val="24"/>
        </w:rPr>
        <w:t xml:space="preserve"> from the bristles when the brush is retracted.</w:t>
      </w:r>
      <w:r w:rsidR="00D002E5">
        <w:rPr>
          <w:rFonts w:ascii="Book Antiqua" w:hAnsi="Book Antiqua"/>
          <w:bCs/>
          <w:sz w:val="24"/>
          <w:szCs w:val="24"/>
        </w:rPr>
        <w:t xml:space="preserve"> </w:t>
      </w:r>
      <w:r w:rsidR="00DD0FC5" w:rsidRPr="009E0A1D">
        <w:rPr>
          <w:rFonts w:ascii="Book Antiqua" w:hAnsi="Book Antiqua"/>
          <w:bCs/>
          <w:sz w:val="24"/>
          <w:szCs w:val="24"/>
        </w:rPr>
        <w:t xml:space="preserve">This slightly bigger catheter size did not cause any technical difficulties in advancing the brush over the biliary wire to the desired location as compared to the 8 French brushes. </w:t>
      </w:r>
      <w:r w:rsidRPr="009E0A1D">
        <w:rPr>
          <w:rFonts w:ascii="Book Antiqua" w:hAnsi="Book Antiqua"/>
          <w:bCs/>
          <w:sz w:val="24"/>
          <w:szCs w:val="24"/>
        </w:rPr>
        <w:t xml:space="preserve">The ability to collect cells for so-called “salvage cytology” from the brush sheath may also contribute to the </w:t>
      </w:r>
      <w:r w:rsidR="00FA2A9D" w:rsidRPr="009E0A1D">
        <w:rPr>
          <w:rFonts w:ascii="Book Antiqua" w:hAnsi="Book Antiqua"/>
          <w:bCs/>
          <w:sz w:val="24"/>
          <w:szCs w:val="24"/>
        </w:rPr>
        <w:t>increase in the amount of tissue collected</w:t>
      </w:r>
      <w:r w:rsidR="00150D62" w:rsidRPr="009E0A1D">
        <w:rPr>
          <w:rFonts w:ascii="Book Antiqua" w:hAnsi="Book Antiqua"/>
          <w:bCs/>
          <w:sz w:val="24"/>
          <w:szCs w:val="24"/>
          <w:vertAlign w:val="superscript"/>
        </w:rPr>
        <w:t>[</w:t>
      </w:r>
      <w:r w:rsidR="004C5821" w:rsidRPr="009E0A1D">
        <w:rPr>
          <w:rFonts w:ascii="Book Antiqua" w:hAnsi="Book Antiqua"/>
          <w:bCs/>
          <w:noProof/>
          <w:sz w:val="24"/>
          <w:szCs w:val="24"/>
          <w:vertAlign w:val="superscript"/>
        </w:rPr>
        <w:t>36</w:t>
      </w:r>
      <w:r w:rsidR="009159FB" w:rsidRPr="009E0A1D">
        <w:rPr>
          <w:rFonts w:ascii="Book Antiqua" w:hAnsi="Book Antiqua"/>
          <w:bCs/>
          <w:noProof/>
          <w:sz w:val="24"/>
          <w:szCs w:val="24"/>
          <w:vertAlign w:val="superscript"/>
        </w:rPr>
        <w:t>,</w:t>
      </w:r>
      <w:r w:rsidR="004C5821" w:rsidRPr="009E0A1D">
        <w:rPr>
          <w:rFonts w:ascii="Book Antiqua" w:hAnsi="Book Antiqua"/>
          <w:bCs/>
          <w:noProof/>
          <w:sz w:val="24"/>
          <w:szCs w:val="24"/>
          <w:vertAlign w:val="superscript"/>
        </w:rPr>
        <w:t>37</w:t>
      </w:r>
      <w:r w:rsidR="00150D62" w:rsidRPr="009E0A1D">
        <w:rPr>
          <w:rFonts w:ascii="Book Antiqua" w:hAnsi="Book Antiqua"/>
          <w:bCs/>
          <w:sz w:val="24"/>
          <w:szCs w:val="24"/>
          <w:vertAlign w:val="superscript"/>
        </w:rPr>
        <w:t>]</w:t>
      </w:r>
      <w:r w:rsidRPr="009E0A1D">
        <w:rPr>
          <w:rFonts w:ascii="Book Antiqua" w:hAnsi="Book Antiqua"/>
          <w:bCs/>
          <w:sz w:val="24"/>
          <w:szCs w:val="24"/>
        </w:rPr>
        <w:t>.</w:t>
      </w:r>
      <w:r w:rsidR="00D002E5">
        <w:rPr>
          <w:rFonts w:ascii="Book Antiqua" w:hAnsi="Book Antiqua"/>
          <w:bCs/>
          <w:sz w:val="24"/>
          <w:szCs w:val="24"/>
        </w:rPr>
        <w:t xml:space="preserve"> </w:t>
      </w:r>
      <w:r w:rsidR="00F3172B" w:rsidRPr="009E0A1D">
        <w:rPr>
          <w:rFonts w:ascii="Book Antiqua" w:hAnsi="Book Antiqua"/>
          <w:bCs/>
          <w:sz w:val="24"/>
          <w:szCs w:val="24"/>
        </w:rPr>
        <w:t>It is logical that more</w:t>
      </w:r>
      <w:r w:rsidR="00B16BCA" w:rsidRPr="009E0A1D">
        <w:rPr>
          <w:rFonts w:ascii="Book Antiqua" w:hAnsi="Book Antiqua"/>
          <w:bCs/>
          <w:sz w:val="24"/>
          <w:szCs w:val="24"/>
        </w:rPr>
        <w:t xml:space="preserve"> tissue disruption prior </w:t>
      </w:r>
      <w:r w:rsidR="00F3172B" w:rsidRPr="009E0A1D">
        <w:rPr>
          <w:rFonts w:ascii="Book Antiqua" w:hAnsi="Book Antiqua"/>
          <w:bCs/>
          <w:sz w:val="24"/>
          <w:szCs w:val="24"/>
        </w:rPr>
        <w:t>by</w:t>
      </w:r>
      <w:r w:rsidR="00B16BCA" w:rsidRPr="009E0A1D">
        <w:rPr>
          <w:rFonts w:ascii="Book Antiqua" w:hAnsi="Book Antiqua"/>
          <w:bCs/>
          <w:sz w:val="24"/>
          <w:szCs w:val="24"/>
        </w:rPr>
        <w:t xml:space="preserve"> brushing </w:t>
      </w:r>
      <w:r w:rsidR="00F3172B" w:rsidRPr="009E0A1D">
        <w:rPr>
          <w:rFonts w:ascii="Book Antiqua" w:hAnsi="Book Antiqua"/>
          <w:bCs/>
          <w:sz w:val="24"/>
          <w:szCs w:val="24"/>
        </w:rPr>
        <w:t>can</w:t>
      </w:r>
      <w:r w:rsidR="00B16BCA" w:rsidRPr="009E0A1D">
        <w:rPr>
          <w:rFonts w:ascii="Book Antiqua" w:hAnsi="Book Antiqua"/>
          <w:bCs/>
          <w:sz w:val="24"/>
          <w:szCs w:val="24"/>
        </w:rPr>
        <w:t xml:space="preserve"> improve </w:t>
      </w:r>
      <w:r w:rsidR="00F3172B" w:rsidRPr="009E0A1D">
        <w:rPr>
          <w:rFonts w:ascii="Book Antiqua" w:hAnsi="Book Antiqua"/>
          <w:bCs/>
          <w:sz w:val="24"/>
          <w:szCs w:val="24"/>
        </w:rPr>
        <w:t xml:space="preserve">cellular </w:t>
      </w:r>
      <w:r w:rsidR="00B16BCA" w:rsidRPr="009E0A1D">
        <w:rPr>
          <w:rFonts w:ascii="Book Antiqua" w:hAnsi="Book Antiqua"/>
          <w:bCs/>
          <w:sz w:val="24"/>
          <w:szCs w:val="24"/>
        </w:rPr>
        <w:t>yield</w:t>
      </w:r>
      <w:r w:rsidR="00F3172B" w:rsidRPr="009E0A1D">
        <w:rPr>
          <w:rFonts w:ascii="Book Antiqua" w:hAnsi="Book Antiqua"/>
          <w:bCs/>
          <w:sz w:val="24"/>
          <w:szCs w:val="24"/>
        </w:rPr>
        <w:t xml:space="preserve">; </w:t>
      </w:r>
      <w:r w:rsidR="006719EB" w:rsidRPr="009E0A1D">
        <w:rPr>
          <w:rFonts w:ascii="Book Antiqua" w:hAnsi="Book Antiqua"/>
          <w:bCs/>
          <w:sz w:val="24"/>
          <w:szCs w:val="24"/>
        </w:rPr>
        <w:t>which</w:t>
      </w:r>
      <w:r w:rsidR="00F3172B" w:rsidRPr="009E0A1D">
        <w:rPr>
          <w:rFonts w:ascii="Book Antiqua" w:hAnsi="Book Antiqua"/>
          <w:bCs/>
          <w:sz w:val="24"/>
          <w:szCs w:val="24"/>
        </w:rPr>
        <w:t xml:space="preserve"> is supported by studies demonstrating that</w:t>
      </w:r>
      <w:r w:rsidR="00B16BCA" w:rsidRPr="009E0A1D">
        <w:rPr>
          <w:rFonts w:ascii="Book Antiqua" w:hAnsi="Book Antiqua"/>
          <w:bCs/>
          <w:sz w:val="24"/>
          <w:szCs w:val="24"/>
        </w:rPr>
        <w:t xml:space="preserve"> two consecutive brushings improved cancer detection rate from 33</w:t>
      </w:r>
      <w:r w:rsidR="00FA2A9D" w:rsidRPr="009E0A1D">
        <w:rPr>
          <w:rFonts w:ascii="Book Antiqua" w:hAnsi="Book Antiqua"/>
          <w:bCs/>
          <w:sz w:val="24"/>
          <w:szCs w:val="24"/>
        </w:rPr>
        <w:t>%</w:t>
      </w:r>
      <w:r w:rsidR="00B16BCA" w:rsidRPr="009E0A1D">
        <w:rPr>
          <w:rFonts w:ascii="Book Antiqua" w:hAnsi="Book Antiqua"/>
          <w:bCs/>
          <w:sz w:val="24"/>
          <w:szCs w:val="24"/>
        </w:rPr>
        <w:t xml:space="preserve"> to 44%</w:t>
      </w:r>
      <w:r w:rsidR="006719EB" w:rsidRPr="009E0A1D">
        <w:rPr>
          <w:rFonts w:ascii="Book Antiqua" w:hAnsi="Book Antiqua"/>
          <w:bCs/>
          <w:sz w:val="24"/>
          <w:szCs w:val="24"/>
          <w:vertAlign w:val="superscript"/>
        </w:rPr>
        <w:t>[</w:t>
      </w:r>
      <w:r w:rsidR="004C5821" w:rsidRPr="009E0A1D">
        <w:rPr>
          <w:rFonts w:ascii="Book Antiqua" w:hAnsi="Book Antiqua"/>
          <w:bCs/>
          <w:noProof/>
          <w:sz w:val="24"/>
          <w:szCs w:val="24"/>
          <w:vertAlign w:val="superscript"/>
        </w:rPr>
        <w:t>7</w:t>
      </w:r>
      <w:r w:rsidR="006719EB" w:rsidRPr="009E0A1D">
        <w:rPr>
          <w:rFonts w:ascii="Book Antiqua" w:hAnsi="Book Antiqua"/>
          <w:bCs/>
          <w:sz w:val="24"/>
          <w:szCs w:val="24"/>
          <w:vertAlign w:val="superscript"/>
        </w:rPr>
        <w:t>]</w:t>
      </w:r>
      <w:r w:rsidR="00B16BCA" w:rsidRPr="009E0A1D">
        <w:rPr>
          <w:rFonts w:ascii="Book Antiqua" w:hAnsi="Book Antiqua"/>
          <w:bCs/>
          <w:sz w:val="24"/>
          <w:szCs w:val="24"/>
        </w:rPr>
        <w:t xml:space="preserve">, and three consecutive brushings </w:t>
      </w:r>
      <w:r w:rsidR="00F3172B" w:rsidRPr="009E0A1D">
        <w:rPr>
          <w:rFonts w:ascii="Book Antiqua" w:hAnsi="Book Antiqua"/>
          <w:bCs/>
          <w:sz w:val="24"/>
          <w:szCs w:val="24"/>
        </w:rPr>
        <w:t>increased the rate from 40% to 60%</w:t>
      </w:r>
      <w:r w:rsidR="006719EB" w:rsidRPr="009E0A1D">
        <w:rPr>
          <w:rFonts w:ascii="Book Antiqua" w:hAnsi="Book Antiqua"/>
          <w:bCs/>
          <w:sz w:val="24"/>
          <w:szCs w:val="24"/>
          <w:vertAlign w:val="superscript"/>
        </w:rPr>
        <w:t>[</w:t>
      </w:r>
      <w:r w:rsidR="004C5821" w:rsidRPr="009E0A1D">
        <w:rPr>
          <w:rFonts w:ascii="Book Antiqua" w:hAnsi="Book Antiqua"/>
          <w:bCs/>
          <w:noProof/>
          <w:sz w:val="24"/>
          <w:szCs w:val="24"/>
          <w:vertAlign w:val="superscript"/>
        </w:rPr>
        <w:t>38</w:t>
      </w:r>
      <w:r w:rsidR="006719EB" w:rsidRPr="009E0A1D">
        <w:rPr>
          <w:rFonts w:ascii="Book Antiqua" w:hAnsi="Book Antiqua"/>
          <w:bCs/>
          <w:sz w:val="24"/>
          <w:szCs w:val="24"/>
          <w:vertAlign w:val="superscript"/>
        </w:rPr>
        <w:t>]</w:t>
      </w:r>
      <w:r w:rsidR="00B16BCA" w:rsidRPr="009E0A1D">
        <w:rPr>
          <w:rFonts w:ascii="Book Antiqua" w:hAnsi="Book Antiqua"/>
          <w:bCs/>
          <w:sz w:val="24"/>
          <w:szCs w:val="24"/>
        </w:rPr>
        <w:t>.</w:t>
      </w:r>
      <w:r w:rsidR="00D002E5">
        <w:rPr>
          <w:rFonts w:ascii="Book Antiqua" w:hAnsi="Book Antiqua"/>
          <w:bCs/>
          <w:sz w:val="24"/>
          <w:szCs w:val="24"/>
        </w:rPr>
        <w:t xml:space="preserve"> </w:t>
      </w:r>
      <w:r w:rsidR="00F3172B" w:rsidRPr="009E0A1D">
        <w:rPr>
          <w:rFonts w:ascii="Book Antiqua" w:hAnsi="Book Antiqua"/>
          <w:sz w:val="24"/>
          <w:szCs w:val="24"/>
        </w:rPr>
        <w:t xml:space="preserve">In </w:t>
      </w:r>
      <w:r w:rsidR="006719EB" w:rsidRPr="009E0A1D">
        <w:rPr>
          <w:rFonts w:ascii="Book Antiqua" w:hAnsi="Book Antiqua"/>
          <w:sz w:val="24"/>
          <w:szCs w:val="24"/>
        </w:rPr>
        <w:t xml:space="preserve">the new </w:t>
      </w:r>
      <w:r w:rsidR="00927D2B" w:rsidRPr="009E0A1D">
        <w:rPr>
          <w:rFonts w:ascii="Book Antiqua" w:hAnsi="Book Antiqua"/>
          <w:sz w:val="24"/>
          <w:szCs w:val="24"/>
        </w:rPr>
        <w:t>brush</w:t>
      </w:r>
      <w:r w:rsidR="006719EB" w:rsidRPr="009E0A1D">
        <w:rPr>
          <w:rFonts w:ascii="Book Antiqua" w:hAnsi="Book Antiqua"/>
          <w:sz w:val="24"/>
          <w:szCs w:val="24"/>
        </w:rPr>
        <w:t xml:space="preserve"> </w:t>
      </w:r>
      <w:r w:rsidR="00F3172B" w:rsidRPr="009E0A1D">
        <w:rPr>
          <w:rFonts w:ascii="Book Antiqua" w:hAnsi="Book Antiqua"/>
          <w:sz w:val="24"/>
          <w:szCs w:val="24"/>
        </w:rPr>
        <w:t>protocol, w</w:t>
      </w:r>
      <w:r w:rsidR="00571F5C" w:rsidRPr="009E0A1D">
        <w:rPr>
          <w:rFonts w:ascii="Book Antiqua" w:hAnsi="Book Antiqua"/>
          <w:sz w:val="24"/>
          <w:szCs w:val="24"/>
        </w:rPr>
        <w:t xml:space="preserve">e </w:t>
      </w:r>
      <w:r w:rsidR="006719EB" w:rsidRPr="009E0A1D">
        <w:rPr>
          <w:rFonts w:ascii="Book Antiqua" w:hAnsi="Book Antiqua"/>
          <w:sz w:val="24"/>
          <w:szCs w:val="24"/>
        </w:rPr>
        <w:t xml:space="preserve">uniformly </w:t>
      </w:r>
      <w:r w:rsidR="00571F5C" w:rsidRPr="009E0A1D">
        <w:rPr>
          <w:rFonts w:ascii="Book Antiqua" w:hAnsi="Book Antiqua"/>
          <w:sz w:val="24"/>
          <w:szCs w:val="24"/>
        </w:rPr>
        <w:t xml:space="preserve">performed </w:t>
      </w:r>
      <w:r w:rsidR="00927D2B" w:rsidRPr="009E0A1D">
        <w:rPr>
          <w:rFonts w:ascii="Book Antiqua" w:hAnsi="Book Antiqua"/>
          <w:sz w:val="24"/>
          <w:szCs w:val="24"/>
        </w:rPr>
        <w:t>two passes</w:t>
      </w:r>
      <w:r w:rsidR="006719EB" w:rsidRPr="009E0A1D">
        <w:rPr>
          <w:rFonts w:ascii="Book Antiqua" w:hAnsi="Book Antiqua"/>
          <w:sz w:val="24"/>
          <w:szCs w:val="24"/>
        </w:rPr>
        <w:t>, which may also have contributed to the better diagnostic yield</w:t>
      </w:r>
      <w:r w:rsidR="004C5821" w:rsidRPr="009E0A1D">
        <w:rPr>
          <w:rFonts w:ascii="Book Antiqua" w:hAnsi="Book Antiqua"/>
          <w:sz w:val="24"/>
          <w:szCs w:val="24"/>
        </w:rPr>
        <w:t>.</w:t>
      </w:r>
      <w:r w:rsidR="00984C1F" w:rsidRPr="009E0A1D">
        <w:rPr>
          <w:rFonts w:ascii="Book Antiqua" w:hAnsi="Book Antiqua"/>
          <w:sz w:val="24"/>
          <w:szCs w:val="24"/>
        </w:rPr>
        <w:t xml:space="preserve"> </w:t>
      </w:r>
      <w:r w:rsidR="00FF145C" w:rsidRPr="009E0A1D">
        <w:rPr>
          <w:rFonts w:ascii="Book Antiqua" w:hAnsi="Book Antiqua"/>
          <w:sz w:val="24"/>
          <w:szCs w:val="24"/>
        </w:rPr>
        <w:t>One limitation of our study is that it is a retrospective review, and the new brush was used in conjunction with a standardized brushing and specimen processing protocol</w:t>
      </w:r>
      <w:r w:rsidR="00062B20" w:rsidRPr="009E0A1D">
        <w:rPr>
          <w:rFonts w:ascii="Book Antiqua" w:hAnsi="Book Antiqua"/>
          <w:sz w:val="24"/>
          <w:szCs w:val="24"/>
        </w:rPr>
        <w:t>, which may potentially affect the outcomes of the results</w:t>
      </w:r>
      <w:r w:rsidR="003D6883" w:rsidRPr="009E0A1D">
        <w:rPr>
          <w:rFonts w:ascii="Book Antiqua" w:hAnsi="Book Antiqua"/>
          <w:sz w:val="24"/>
          <w:szCs w:val="24"/>
        </w:rPr>
        <w:t>.</w:t>
      </w:r>
      <w:r w:rsidR="00F96981" w:rsidRPr="009E0A1D">
        <w:rPr>
          <w:rFonts w:ascii="Book Antiqua" w:hAnsi="Book Antiqua"/>
          <w:sz w:val="24"/>
          <w:szCs w:val="24"/>
        </w:rPr>
        <w:t xml:space="preserve"> However, other than the brush design itself, the tissue acquisition and processing technique was similar in both groups.</w:t>
      </w:r>
    </w:p>
    <w:p w:rsidR="00F071BD" w:rsidRDefault="00735A43" w:rsidP="00D002E5">
      <w:pPr>
        <w:pStyle w:val="NoSpacing1"/>
        <w:spacing w:line="360" w:lineRule="auto"/>
        <w:ind w:firstLineChars="100" w:firstLine="240"/>
        <w:jc w:val="both"/>
        <w:rPr>
          <w:rFonts w:ascii="Book Antiqua" w:hAnsi="Book Antiqua"/>
          <w:sz w:val="24"/>
          <w:szCs w:val="24"/>
          <w:lang w:eastAsia="zh-CN"/>
        </w:rPr>
      </w:pPr>
      <w:r w:rsidRPr="009E0A1D">
        <w:rPr>
          <w:rFonts w:ascii="Book Antiqua" w:hAnsi="Book Antiqua"/>
          <w:sz w:val="24"/>
          <w:szCs w:val="24"/>
        </w:rPr>
        <w:t>W</w:t>
      </w:r>
      <w:r w:rsidR="00452001" w:rsidRPr="009E0A1D">
        <w:rPr>
          <w:rFonts w:ascii="Book Antiqua" w:hAnsi="Book Antiqua"/>
          <w:sz w:val="24"/>
          <w:szCs w:val="24"/>
        </w:rPr>
        <w:t xml:space="preserve">ith the use of a newly designed </w:t>
      </w:r>
      <w:r w:rsidRPr="009E0A1D">
        <w:rPr>
          <w:rFonts w:ascii="Book Antiqua" w:hAnsi="Book Antiqua"/>
          <w:sz w:val="24"/>
          <w:szCs w:val="24"/>
        </w:rPr>
        <w:t xml:space="preserve">ERCP cytology </w:t>
      </w:r>
      <w:r w:rsidR="00452001" w:rsidRPr="009E0A1D">
        <w:rPr>
          <w:rFonts w:ascii="Book Antiqua" w:hAnsi="Book Antiqua"/>
          <w:sz w:val="24"/>
          <w:szCs w:val="24"/>
        </w:rPr>
        <w:t>brush,</w:t>
      </w:r>
      <w:r w:rsidR="00F11067" w:rsidRPr="009E0A1D">
        <w:rPr>
          <w:rFonts w:ascii="Book Antiqua" w:hAnsi="Book Antiqua"/>
          <w:sz w:val="24"/>
          <w:szCs w:val="24"/>
        </w:rPr>
        <w:t xml:space="preserve"> we were able to </w:t>
      </w:r>
      <w:r w:rsidR="00C36CD7" w:rsidRPr="009E0A1D">
        <w:rPr>
          <w:rFonts w:ascii="Book Antiqua" w:hAnsi="Book Antiqua"/>
          <w:sz w:val="24"/>
          <w:szCs w:val="24"/>
        </w:rPr>
        <w:t xml:space="preserve">more than </w:t>
      </w:r>
      <w:r w:rsidR="00F11067" w:rsidRPr="009E0A1D">
        <w:rPr>
          <w:rFonts w:ascii="Book Antiqua" w:hAnsi="Book Antiqua"/>
          <w:sz w:val="24"/>
          <w:szCs w:val="24"/>
        </w:rPr>
        <w:t xml:space="preserve">double </w:t>
      </w:r>
      <w:r w:rsidR="00254347" w:rsidRPr="009E0A1D">
        <w:rPr>
          <w:rFonts w:ascii="Book Antiqua" w:hAnsi="Book Antiqua"/>
          <w:sz w:val="24"/>
          <w:szCs w:val="24"/>
        </w:rPr>
        <w:t xml:space="preserve">the </w:t>
      </w:r>
      <w:r w:rsidR="00F11067" w:rsidRPr="009E0A1D">
        <w:rPr>
          <w:rFonts w:ascii="Book Antiqua" w:hAnsi="Book Antiqua"/>
          <w:sz w:val="24"/>
          <w:szCs w:val="24"/>
        </w:rPr>
        <w:t>diagnostic yield</w:t>
      </w:r>
      <w:r w:rsidR="00C36CD7" w:rsidRPr="009E0A1D">
        <w:rPr>
          <w:rFonts w:ascii="Book Antiqua" w:hAnsi="Book Antiqua"/>
          <w:sz w:val="24"/>
          <w:szCs w:val="24"/>
        </w:rPr>
        <w:t xml:space="preserve"> </w:t>
      </w:r>
      <w:r w:rsidR="00254347" w:rsidRPr="009E0A1D">
        <w:rPr>
          <w:rFonts w:ascii="Book Antiqua" w:hAnsi="Book Antiqua"/>
          <w:sz w:val="24"/>
          <w:szCs w:val="24"/>
        </w:rPr>
        <w:t>of</w:t>
      </w:r>
      <w:r w:rsidR="00C36CD7" w:rsidRPr="009E0A1D">
        <w:rPr>
          <w:rFonts w:ascii="Book Antiqua" w:hAnsi="Book Antiqua"/>
          <w:sz w:val="24"/>
          <w:szCs w:val="24"/>
        </w:rPr>
        <w:t xml:space="preserve"> </w:t>
      </w:r>
      <w:r w:rsidR="002E2FCC" w:rsidRPr="009E0A1D">
        <w:rPr>
          <w:rFonts w:ascii="Book Antiqua" w:hAnsi="Book Antiqua"/>
          <w:sz w:val="24"/>
          <w:szCs w:val="24"/>
        </w:rPr>
        <w:t xml:space="preserve">our </w:t>
      </w:r>
      <w:r w:rsidR="00C36CD7" w:rsidRPr="009E0A1D">
        <w:rPr>
          <w:rFonts w:ascii="Book Antiqua" w:hAnsi="Book Antiqua"/>
          <w:sz w:val="24"/>
          <w:szCs w:val="24"/>
        </w:rPr>
        <w:t>brush cytology.</w:t>
      </w:r>
      <w:r w:rsidR="004C5821" w:rsidRPr="009E0A1D">
        <w:rPr>
          <w:rFonts w:ascii="Book Antiqua" w:hAnsi="Book Antiqua"/>
          <w:sz w:val="24"/>
          <w:szCs w:val="24"/>
        </w:rPr>
        <w:t xml:space="preserve"> </w:t>
      </w:r>
      <w:r w:rsidR="00452001" w:rsidRPr="009E0A1D">
        <w:rPr>
          <w:rFonts w:ascii="Book Antiqua" w:hAnsi="Book Antiqua"/>
          <w:sz w:val="24"/>
          <w:szCs w:val="24"/>
        </w:rPr>
        <w:t>P</w:t>
      </w:r>
      <w:r w:rsidR="00254347" w:rsidRPr="009E0A1D">
        <w:rPr>
          <w:rFonts w:ascii="Book Antiqua" w:hAnsi="Book Antiqua"/>
          <w:sz w:val="24"/>
          <w:szCs w:val="24"/>
        </w:rPr>
        <w:t>roper specimen processing with the production of smears as well as cell-blocks further increases the cytologist’s ability to make a firm diagnosis on the obtained tissue.</w:t>
      </w:r>
      <w:r w:rsidR="00D002E5">
        <w:rPr>
          <w:rFonts w:ascii="Book Antiqua" w:hAnsi="Book Antiqua"/>
          <w:sz w:val="24"/>
          <w:szCs w:val="24"/>
        </w:rPr>
        <w:t xml:space="preserve"> </w:t>
      </w:r>
      <w:r w:rsidR="00452001" w:rsidRPr="009E0A1D">
        <w:rPr>
          <w:rFonts w:ascii="Book Antiqua" w:hAnsi="Book Antiqua"/>
          <w:sz w:val="24"/>
          <w:szCs w:val="24"/>
        </w:rPr>
        <w:t xml:space="preserve">When it comes to the pathologist's point of view, </w:t>
      </w:r>
      <w:r w:rsidR="00D002E5">
        <w:rPr>
          <w:rFonts w:ascii="Book Antiqua" w:hAnsi="Book Antiqua"/>
          <w:sz w:val="24"/>
          <w:szCs w:val="24"/>
          <w:lang w:eastAsia="zh-CN"/>
        </w:rPr>
        <w:t>“</w:t>
      </w:r>
      <w:r w:rsidR="00452001" w:rsidRPr="009E0A1D">
        <w:rPr>
          <w:rFonts w:ascii="Book Antiqua" w:hAnsi="Book Antiqua"/>
          <w:sz w:val="24"/>
          <w:szCs w:val="24"/>
        </w:rPr>
        <w:t>tissue is the issue</w:t>
      </w:r>
      <w:r w:rsidR="00D002E5">
        <w:rPr>
          <w:rFonts w:ascii="Book Antiqua" w:hAnsi="Book Antiqua"/>
          <w:sz w:val="24"/>
          <w:szCs w:val="24"/>
          <w:lang w:eastAsia="zh-CN"/>
        </w:rPr>
        <w:t>”</w:t>
      </w:r>
      <w:r w:rsidR="004C5821" w:rsidRPr="009E0A1D">
        <w:rPr>
          <w:rFonts w:ascii="Book Antiqua" w:hAnsi="Book Antiqua"/>
          <w:sz w:val="24"/>
          <w:szCs w:val="24"/>
        </w:rPr>
        <w:t xml:space="preserve"> </w:t>
      </w:r>
      <w:r w:rsidR="00A154B3" w:rsidRPr="009E0A1D">
        <w:rPr>
          <w:rFonts w:ascii="Book Antiqua" w:hAnsi="Book Antiqua"/>
          <w:sz w:val="24"/>
          <w:szCs w:val="24"/>
        </w:rPr>
        <w:t xml:space="preserve">and </w:t>
      </w:r>
      <w:r w:rsidR="00452001" w:rsidRPr="009E0A1D">
        <w:rPr>
          <w:rFonts w:ascii="Book Antiqua" w:hAnsi="Book Antiqua"/>
          <w:sz w:val="24"/>
          <w:szCs w:val="24"/>
        </w:rPr>
        <w:t>increased tissue yields improve</w:t>
      </w:r>
      <w:r w:rsidR="00F51D20" w:rsidRPr="009E0A1D">
        <w:rPr>
          <w:rFonts w:ascii="Book Antiqua" w:hAnsi="Book Antiqua"/>
          <w:sz w:val="24"/>
          <w:szCs w:val="24"/>
        </w:rPr>
        <w:t>s</w:t>
      </w:r>
      <w:r w:rsidR="00452001" w:rsidRPr="009E0A1D">
        <w:rPr>
          <w:rFonts w:ascii="Book Antiqua" w:hAnsi="Book Antiqua"/>
          <w:sz w:val="24"/>
          <w:szCs w:val="24"/>
        </w:rPr>
        <w:t xml:space="preserve"> the pathologist’s ability to make a diagnosis</w:t>
      </w:r>
      <w:r w:rsidR="00A154B3" w:rsidRPr="009E0A1D">
        <w:rPr>
          <w:rFonts w:ascii="Book Antiqua" w:hAnsi="Book Antiqua"/>
          <w:sz w:val="24"/>
          <w:szCs w:val="24"/>
        </w:rPr>
        <w:t xml:space="preserve"> in cases of potentially malignant biliary stricture</w:t>
      </w:r>
      <w:r w:rsidR="004C5821" w:rsidRPr="009E0A1D">
        <w:rPr>
          <w:rFonts w:ascii="Book Antiqua" w:hAnsi="Book Antiqua"/>
          <w:sz w:val="24"/>
          <w:szCs w:val="24"/>
        </w:rPr>
        <w:t>.</w:t>
      </w:r>
    </w:p>
    <w:p w:rsidR="005022BD" w:rsidRDefault="005022BD" w:rsidP="009E0A1D">
      <w:pPr>
        <w:pStyle w:val="NoSpacing1"/>
        <w:spacing w:line="360" w:lineRule="auto"/>
        <w:jc w:val="both"/>
        <w:rPr>
          <w:rFonts w:ascii="Book Antiqua" w:hAnsi="Book Antiqua"/>
          <w:sz w:val="24"/>
          <w:szCs w:val="24"/>
          <w:lang w:eastAsia="zh-CN"/>
        </w:rPr>
      </w:pPr>
    </w:p>
    <w:p w:rsidR="005022BD" w:rsidRPr="00D002E5" w:rsidRDefault="00D002E5" w:rsidP="005022BD">
      <w:pPr>
        <w:spacing w:after="0" w:line="360" w:lineRule="auto"/>
        <w:jc w:val="both"/>
        <w:rPr>
          <w:rFonts w:ascii="Book Antiqua" w:hAnsi="Book Antiqua"/>
          <w:b/>
          <w:sz w:val="24"/>
          <w:szCs w:val="24"/>
          <w:lang w:eastAsia="zh-CN"/>
        </w:rPr>
      </w:pPr>
      <w:r w:rsidRPr="00D002E5">
        <w:rPr>
          <w:rFonts w:ascii="Book Antiqua" w:hAnsi="宋体"/>
          <w:b/>
          <w:color w:val="000000"/>
          <w:sz w:val="24"/>
          <w:szCs w:val="24"/>
        </w:rPr>
        <w:t>ACKNOWLEDGMENTS</w:t>
      </w:r>
    </w:p>
    <w:p w:rsidR="005022BD" w:rsidRPr="009E0A1D" w:rsidRDefault="005022BD" w:rsidP="005022BD">
      <w:pPr>
        <w:pStyle w:val="NoSpacing1"/>
        <w:spacing w:line="360" w:lineRule="auto"/>
        <w:jc w:val="both"/>
        <w:rPr>
          <w:rFonts w:ascii="Book Antiqua" w:hAnsi="Book Antiqua"/>
          <w:sz w:val="24"/>
          <w:szCs w:val="24"/>
        </w:rPr>
      </w:pPr>
      <w:r w:rsidRPr="009E0A1D">
        <w:rPr>
          <w:rFonts w:ascii="Book Antiqua" w:hAnsi="Book Antiqua"/>
          <w:sz w:val="24"/>
          <w:szCs w:val="24"/>
        </w:rPr>
        <w:t>Data from this study was presented in May 2013 as a poster presentation at Digestive Disease Week 2013 in Orlando, F</w:t>
      </w:r>
      <w:r w:rsidR="00D002E5">
        <w:rPr>
          <w:rFonts w:ascii="Book Antiqua" w:hAnsi="Book Antiqua" w:hint="eastAsia"/>
          <w:sz w:val="24"/>
          <w:szCs w:val="24"/>
          <w:lang w:eastAsia="zh-CN"/>
        </w:rPr>
        <w:t>L</w:t>
      </w:r>
      <w:r w:rsidRPr="009E0A1D">
        <w:rPr>
          <w:rFonts w:ascii="Book Antiqua" w:hAnsi="Book Antiqua"/>
          <w:sz w:val="24"/>
          <w:szCs w:val="24"/>
        </w:rPr>
        <w:t>, U</w:t>
      </w:r>
      <w:r w:rsidR="00D002E5">
        <w:rPr>
          <w:rFonts w:ascii="Book Antiqua" w:hAnsi="Book Antiqua" w:hint="eastAsia"/>
          <w:sz w:val="24"/>
          <w:szCs w:val="24"/>
          <w:lang w:eastAsia="zh-CN"/>
        </w:rPr>
        <w:t>nited States</w:t>
      </w:r>
      <w:r w:rsidRPr="009E0A1D">
        <w:rPr>
          <w:rFonts w:ascii="Book Antiqua" w:hAnsi="Book Antiqua"/>
          <w:sz w:val="24"/>
          <w:szCs w:val="24"/>
        </w:rPr>
        <w:t>.</w:t>
      </w:r>
    </w:p>
    <w:p w:rsidR="005022BD" w:rsidRPr="005022BD" w:rsidRDefault="005022BD" w:rsidP="009E0A1D">
      <w:pPr>
        <w:pStyle w:val="NoSpacing1"/>
        <w:spacing w:line="360" w:lineRule="auto"/>
        <w:jc w:val="both"/>
        <w:rPr>
          <w:rFonts w:ascii="Book Antiqua" w:hAnsi="Book Antiqua"/>
          <w:sz w:val="24"/>
          <w:szCs w:val="24"/>
          <w:lang w:eastAsia="zh-CN"/>
        </w:rPr>
      </w:pPr>
    </w:p>
    <w:p w:rsidR="0017714E" w:rsidRPr="009E0A1D" w:rsidRDefault="0017714E" w:rsidP="009E0A1D">
      <w:pPr>
        <w:autoSpaceDE w:val="0"/>
        <w:autoSpaceDN w:val="0"/>
        <w:spacing w:after="0" w:line="360" w:lineRule="auto"/>
        <w:jc w:val="both"/>
        <w:rPr>
          <w:rFonts w:ascii="Book Antiqua" w:hAnsi="Book Antiqua"/>
          <w:b/>
          <w:bCs/>
          <w:color w:val="000000"/>
          <w:sz w:val="24"/>
          <w:szCs w:val="24"/>
        </w:rPr>
      </w:pPr>
      <w:bookmarkStart w:id="9" w:name="OLE_LINK218"/>
      <w:r w:rsidRPr="009E0A1D">
        <w:rPr>
          <w:rFonts w:ascii="Book Antiqua" w:hAnsi="Book Antiqua"/>
          <w:b/>
          <w:bCs/>
          <w:color w:val="000000"/>
          <w:sz w:val="24"/>
          <w:szCs w:val="24"/>
        </w:rPr>
        <w:t>COMMENTS</w:t>
      </w:r>
    </w:p>
    <w:p w:rsidR="00856C13" w:rsidRPr="009E0A1D" w:rsidRDefault="00856C13" w:rsidP="009E0A1D">
      <w:pPr>
        <w:autoSpaceDE w:val="0"/>
        <w:autoSpaceDN w:val="0"/>
        <w:spacing w:after="0" w:line="360" w:lineRule="auto"/>
        <w:jc w:val="both"/>
        <w:rPr>
          <w:rFonts w:ascii="Book Antiqua" w:hAnsi="Book Antiqua"/>
          <w:b/>
          <w:bCs/>
          <w:color w:val="000000"/>
          <w:sz w:val="24"/>
          <w:szCs w:val="24"/>
        </w:rPr>
      </w:pPr>
    </w:p>
    <w:p w:rsidR="0017714E" w:rsidRPr="009E0A1D" w:rsidRDefault="0017714E" w:rsidP="009E0A1D">
      <w:pPr>
        <w:spacing w:after="0" w:line="360" w:lineRule="auto"/>
        <w:jc w:val="both"/>
        <w:rPr>
          <w:rFonts w:ascii="Book Antiqua" w:hAnsi="Book Antiqua"/>
          <w:b/>
          <w:bCs/>
          <w:i/>
          <w:sz w:val="24"/>
          <w:szCs w:val="24"/>
        </w:rPr>
      </w:pPr>
      <w:r w:rsidRPr="009E0A1D">
        <w:rPr>
          <w:rFonts w:ascii="Book Antiqua" w:hAnsi="Book Antiqua"/>
          <w:b/>
          <w:bCs/>
          <w:i/>
          <w:sz w:val="24"/>
          <w:szCs w:val="24"/>
        </w:rPr>
        <w:t>Background</w:t>
      </w:r>
    </w:p>
    <w:p w:rsidR="00864844" w:rsidRPr="009E0A1D" w:rsidRDefault="00864844" w:rsidP="009E0A1D">
      <w:pPr>
        <w:spacing w:after="0" w:line="360" w:lineRule="auto"/>
        <w:jc w:val="both"/>
        <w:rPr>
          <w:rFonts w:ascii="Book Antiqua" w:hAnsi="Book Antiqua"/>
          <w:sz w:val="24"/>
          <w:szCs w:val="24"/>
        </w:rPr>
      </w:pPr>
      <w:r w:rsidRPr="009E0A1D">
        <w:rPr>
          <w:rFonts w:ascii="Book Antiqua" w:hAnsi="Book Antiqua"/>
          <w:sz w:val="24"/>
          <w:szCs w:val="24"/>
        </w:rPr>
        <w:t xml:space="preserve">The sensitivity of brush cytology for biliary strictures </w:t>
      </w:r>
      <w:r w:rsidR="00DF4769" w:rsidRPr="009E0A1D">
        <w:rPr>
          <w:rFonts w:ascii="Book Antiqua" w:hAnsi="Book Antiqua"/>
          <w:sz w:val="24"/>
          <w:szCs w:val="24"/>
        </w:rPr>
        <w:t xml:space="preserve">during </w:t>
      </w:r>
      <w:r w:rsidR="00FB2E69" w:rsidRPr="009E0A1D">
        <w:rPr>
          <w:rFonts w:ascii="Book Antiqua" w:hAnsi="Book Antiqua"/>
          <w:sz w:val="24"/>
          <w:szCs w:val="24"/>
        </w:rPr>
        <w:t xml:space="preserve">endoscopic retrograde </w:t>
      </w:r>
      <w:proofErr w:type="spellStart"/>
      <w:r w:rsidR="00FB2E69" w:rsidRPr="009E0A1D">
        <w:rPr>
          <w:rFonts w:ascii="Book Antiqua" w:hAnsi="Book Antiqua"/>
          <w:sz w:val="24"/>
          <w:szCs w:val="24"/>
        </w:rPr>
        <w:t>cholangiopancreatography</w:t>
      </w:r>
      <w:proofErr w:type="spellEnd"/>
      <w:r w:rsidR="00FB2E69" w:rsidRPr="009E0A1D">
        <w:rPr>
          <w:rFonts w:ascii="Book Antiqua" w:hAnsi="Book Antiqua"/>
          <w:sz w:val="24"/>
          <w:szCs w:val="24"/>
        </w:rPr>
        <w:t xml:space="preserve"> (ERCP)</w:t>
      </w:r>
      <w:r w:rsidR="00DF4769" w:rsidRPr="009E0A1D">
        <w:rPr>
          <w:rFonts w:ascii="Book Antiqua" w:hAnsi="Book Antiqua"/>
          <w:sz w:val="24"/>
          <w:szCs w:val="24"/>
        </w:rPr>
        <w:t xml:space="preserve"> </w:t>
      </w:r>
      <w:r w:rsidRPr="009E0A1D">
        <w:rPr>
          <w:rFonts w:ascii="Book Antiqua" w:hAnsi="Book Antiqua"/>
          <w:sz w:val="24"/>
          <w:szCs w:val="24"/>
        </w:rPr>
        <w:t>has historically been low (around 30</w:t>
      </w:r>
      <w:r w:rsidR="00FB2E69">
        <w:rPr>
          <w:rFonts w:ascii="Book Antiqua" w:hAnsi="Book Antiqua" w:hint="eastAsia"/>
          <w:sz w:val="24"/>
          <w:szCs w:val="24"/>
          <w:lang w:eastAsia="zh-CN"/>
        </w:rPr>
        <w:t>%</w:t>
      </w:r>
      <w:r w:rsidRPr="009E0A1D">
        <w:rPr>
          <w:rFonts w:ascii="Book Antiqua" w:hAnsi="Book Antiqua"/>
          <w:sz w:val="24"/>
          <w:szCs w:val="24"/>
        </w:rPr>
        <w:t>-60%)</w:t>
      </w:r>
      <w:r w:rsidR="00DF4769" w:rsidRPr="009E0A1D">
        <w:rPr>
          <w:rFonts w:ascii="Book Antiqua" w:hAnsi="Book Antiqua"/>
          <w:sz w:val="24"/>
          <w:szCs w:val="24"/>
        </w:rPr>
        <w:t xml:space="preserve"> despite various technical variations</w:t>
      </w:r>
      <w:r w:rsidRPr="009E0A1D">
        <w:rPr>
          <w:rFonts w:ascii="Book Antiqua" w:hAnsi="Book Antiqua"/>
          <w:sz w:val="24"/>
          <w:szCs w:val="24"/>
        </w:rPr>
        <w:t>.</w:t>
      </w:r>
    </w:p>
    <w:p w:rsidR="00856C13" w:rsidRPr="009E0A1D" w:rsidRDefault="00856C13" w:rsidP="009E0A1D">
      <w:pPr>
        <w:spacing w:after="0" w:line="360" w:lineRule="auto"/>
        <w:jc w:val="both"/>
        <w:rPr>
          <w:rFonts w:ascii="Book Antiqua" w:hAnsi="Book Antiqua"/>
          <w:sz w:val="24"/>
          <w:szCs w:val="24"/>
        </w:rPr>
      </w:pPr>
    </w:p>
    <w:p w:rsidR="0017714E" w:rsidRPr="009E0A1D" w:rsidRDefault="0017714E" w:rsidP="009E0A1D">
      <w:pPr>
        <w:spacing w:after="0" w:line="360" w:lineRule="auto"/>
        <w:jc w:val="both"/>
        <w:rPr>
          <w:rFonts w:ascii="Book Antiqua" w:hAnsi="Book Antiqua"/>
          <w:b/>
          <w:bCs/>
          <w:i/>
          <w:sz w:val="24"/>
          <w:szCs w:val="24"/>
        </w:rPr>
      </w:pPr>
      <w:r w:rsidRPr="009E0A1D">
        <w:rPr>
          <w:rFonts w:ascii="Book Antiqua" w:hAnsi="Book Antiqua"/>
          <w:b/>
          <w:bCs/>
          <w:i/>
          <w:sz w:val="24"/>
          <w:szCs w:val="24"/>
        </w:rPr>
        <w:t>Research frontiers</w:t>
      </w:r>
    </w:p>
    <w:p w:rsidR="00DF4769" w:rsidRPr="009E0A1D" w:rsidRDefault="00864844" w:rsidP="009E0A1D">
      <w:pPr>
        <w:spacing w:after="0" w:line="360" w:lineRule="auto"/>
        <w:jc w:val="both"/>
        <w:rPr>
          <w:rFonts w:ascii="Book Antiqua" w:hAnsi="Book Antiqua"/>
          <w:sz w:val="24"/>
          <w:szCs w:val="24"/>
        </w:rPr>
      </w:pPr>
      <w:r w:rsidRPr="009E0A1D">
        <w:rPr>
          <w:rFonts w:ascii="Book Antiqua" w:hAnsi="Book Antiqua"/>
          <w:sz w:val="24"/>
          <w:szCs w:val="24"/>
        </w:rPr>
        <w:t xml:space="preserve">There is a great need to improve the </w:t>
      </w:r>
      <w:r w:rsidR="00DF4769" w:rsidRPr="009E0A1D">
        <w:rPr>
          <w:rFonts w:ascii="Book Antiqua" w:hAnsi="Book Antiqua"/>
          <w:sz w:val="24"/>
          <w:szCs w:val="24"/>
        </w:rPr>
        <w:t xml:space="preserve">diagnostic yield of biliary brushings, which is most common and widely used modality for evaluation of biliary strictures. </w:t>
      </w:r>
    </w:p>
    <w:p w:rsidR="00856C13" w:rsidRPr="009E0A1D" w:rsidRDefault="00856C13" w:rsidP="009E0A1D">
      <w:pPr>
        <w:spacing w:after="0" w:line="360" w:lineRule="auto"/>
        <w:jc w:val="both"/>
        <w:rPr>
          <w:rFonts w:ascii="Book Antiqua" w:hAnsi="Book Antiqua"/>
          <w:sz w:val="24"/>
          <w:szCs w:val="24"/>
        </w:rPr>
      </w:pPr>
    </w:p>
    <w:p w:rsidR="0017714E" w:rsidRPr="009E0A1D" w:rsidRDefault="0017714E" w:rsidP="009E0A1D">
      <w:pPr>
        <w:spacing w:after="0" w:line="360" w:lineRule="auto"/>
        <w:jc w:val="both"/>
        <w:rPr>
          <w:rFonts w:ascii="Book Antiqua" w:hAnsi="Book Antiqua"/>
          <w:i/>
          <w:sz w:val="24"/>
          <w:szCs w:val="24"/>
        </w:rPr>
      </w:pPr>
      <w:r w:rsidRPr="009E0A1D">
        <w:rPr>
          <w:rFonts w:ascii="Book Antiqua" w:hAnsi="Book Antiqua"/>
          <w:b/>
          <w:bCs/>
          <w:i/>
          <w:sz w:val="24"/>
          <w:szCs w:val="24"/>
        </w:rPr>
        <w:t>Innovations and breakthroughs</w:t>
      </w:r>
    </w:p>
    <w:p w:rsidR="0017714E" w:rsidRPr="009E0A1D" w:rsidRDefault="00DF4769" w:rsidP="009E0A1D">
      <w:pPr>
        <w:spacing w:after="0" w:line="360" w:lineRule="auto"/>
        <w:jc w:val="both"/>
        <w:rPr>
          <w:rFonts w:ascii="Book Antiqua" w:hAnsi="Book Antiqua"/>
          <w:sz w:val="24"/>
          <w:szCs w:val="24"/>
        </w:rPr>
      </w:pPr>
      <w:r w:rsidRPr="009E0A1D">
        <w:rPr>
          <w:rFonts w:ascii="Book Antiqua" w:hAnsi="Book Antiqua"/>
          <w:sz w:val="24"/>
          <w:szCs w:val="24"/>
        </w:rPr>
        <w:t xml:space="preserve">Many studies have described efforts to improve cellular yield and diagnostic accuracy. </w:t>
      </w:r>
      <w:r w:rsidRPr="009E0A1D">
        <w:rPr>
          <w:rFonts w:ascii="Book Antiqua" w:hAnsi="Book Antiqua"/>
          <w:bCs/>
          <w:sz w:val="24"/>
          <w:szCs w:val="24"/>
        </w:rPr>
        <w:t>These include disruption of the biliary epithelium by dilating the stricture prior to brushing, two or more brush passes, use of an extra-long cytology brush, for</w:t>
      </w:r>
      <w:r w:rsidR="002A743C" w:rsidRPr="009E0A1D">
        <w:rPr>
          <w:rFonts w:ascii="Book Antiqua" w:hAnsi="Book Antiqua"/>
          <w:bCs/>
          <w:sz w:val="24"/>
          <w:szCs w:val="24"/>
        </w:rPr>
        <w:t>c</w:t>
      </w:r>
      <w:r w:rsidRPr="009E0A1D">
        <w:rPr>
          <w:rFonts w:ascii="Book Antiqua" w:hAnsi="Book Antiqua"/>
          <w:bCs/>
          <w:sz w:val="24"/>
          <w:szCs w:val="24"/>
        </w:rPr>
        <w:t xml:space="preserve">eps biopsy method, per-oral </w:t>
      </w:r>
      <w:proofErr w:type="spellStart"/>
      <w:r w:rsidRPr="009E0A1D">
        <w:rPr>
          <w:rFonts w:ascii="Book Antiqua" w:hAnsi="Book Antiqua"/>
          <w:bCs/>
          <w:sz w:val="24"/>
          <w:szCs w:val="24"/>
        </w:rPr>
        <w:t>cholangioscopy</w:t>
      </w:r>
      <w:proofErr w:type="spellEnd"/>
      <w:r w:rsidRPr="009E0A1D">
        <w:rPr>
          <w:rFonts w:ascii="Book Antiqua" w:hAnsi="Book Antiqua"/>
          <w:bCs/>
          <w:sz w:val="24"/>
          <w:szCs w:val="24"/>
        </w:rPr>
        <w:t xml:space="preserve">, </w:t>
      </w:r>
      <w:r w:rsidR="00FB2E69" w:rsidRPr="009E0A1D">
        <w:rPr>
          <w:rFonts w:ascii="Book Antiqua" w:hAnsi="Book Antiqua"/>
          <w:sz w:val="24"/>
          <w:szCs w:val="24"/>
        </w:rPr>
        <w:t>endoscopic ultrasound-guided fine needle aspiration</w:t>
      </w:r>
      <w:r w:rsidRPr="009E0A1D">
        <w:rPr>
          <w:rFonts w:ascii="Book Antiqua" w:hAnsi="Book Antiqua"/>
          <w:bCs/>
          <w:sz w:val="24"/>
          <w:szCs w:val="24"/>
        </w:rPr>
        <w:t xml:space="preserve">, probe-based confocal laser </w:t>
      </w:r>
      <w:proofErr w:type="spellStart"/>
      <w:r w:rsidRPr="009E0A1D">
        <w:rPr>
          <w:rFonts w:ascii="Book Antiqua" w:hAnsi="Book Antiqua"/>
          <w:bCs/>
          <w:sz w:val="24"/>
          <w:szCs w:val="24"/>
        </w:rPr>
        <w:t>endomicroscopy</w:t>
      </w:r>
      <w:proofErr w:type="spellEnd"/>
      <w:r w:rsidRPr="009E0A1D">
        <w:rPr>
          <w:rFonts w:ascii="Book Antiqua" w:hAnsi="Book Antiqua"/>
          <w:bCs/>
          <w:sz w:val="24"/>
          <w:szCs w:val="24"/>
        </w:rPr>
        <w:t>,</w:t>
      </w:r>
      <w:r w:rsidR="00D002E5">
        <w:rPr>
          <w:rFonts w:ascii="Book Antiqua" w:hAnsi="Book Antiqua"/>
          <w:bCs/>
          <w:sz w:val="24"/>
          <w:szCs w:val="24"/>
        </w:rPr>
        <w:t xml:space="preserve"> </w:t>
      </w:r>
      <w:r w:rsidRPr="009E0A1D">
        <w:rPr>
          <w:rFonts w:ascii="Book Antiqua" w:hAnsi="Book Antiqua"/>
          <w:bCs/>
          <w:sz w:val="24"/>
          <w:szCs w:val="24"/>
        </w:rPr>
        <w:t xml:space="preserve">immunohistochemistry, cell block method, fluorescence </w:t>
      </w:r>
      <w:r w:rsidRPr="00FB2E69">
        <w:rPr>
          <w:rFonts w:ascii="Book Antiqua" w:hAnsi="Book Antiqua"/>
          <w:bCs/>
          <w:i/>
          <w:sz w:val="24"/>
          <w:szCs w:val="24"/>
        </w:rPr>
        <w:t>in situ</w:t>
      </w:r>
      <w:r w:rsidRPr="009E0A1D">
        <w:rPr>
          <w:rFonts w:ascii="Book Antiqua" w:hAnsi="Book Antiqua"/>
          <w:bCs/>
          <w:sz w:val="24"/>
          <w:szCs w:val="24"/>
        </w:rPr>
        <w:t xml:space="preserve"> hybridization and mutational analysis, all with varying success</w:t>
      </w:r>
      <w:r w:rsidR="0017714E" w:rsidRPr="009E0A1D">
        <w:rPr>
          <w:rFonts w:ascii="Book Antiqua" w:hAnsi="Book Antiqua"/>
          <w:sz w:val="24"/>
          <w:szCs w:val="24"/>
        </w:rPr>
        <w:t xml:space="preserve">. </w:t>
      </w:r>
    </w:p>
    <w:p w:rsidR="00856C13" w:rsidRPr="009E0A1D" w:rsidRDefault="00856C13" w:rsidP="009E0A1D">
      <w:pPr>
        <w:spacing w:after="0" w:line="360" w:lineRule="auto"/>
        <w:jc w:val="both"/>
        <w:rPr>
          <w:rFonts w:ascii="Book Antiqua" w:hAnsi="Book Antiqua"/>
          <w:sz w:val="24"/>
          <w:szCs w:val="24"/>
        </w:rPr>
      </w:pPr>
    </w:p>
    <w:p w:rsidR="0017714E" w:rsidRPr="009E0A1D" w:rsidRDefault="0017714E" w:rsidP="009E0A1D">
      <w:pPr>
        <w:spacing w:after="0" w:line="360" w:lineRule="auto"/>
        <w:jc w:val="both"/>
        <w:rPr>
          <w:rFonts w:ascii="Book Antiqua" w:hAnsi="Book Antiqua"/>
          <w:b/>
          <w:bCs/>
          <w:i/>
          <w:sz w:val="24"/>
          <w:szCs w:val="24"/>
        </w:rPr>
      </w:pPr>
      <w:r w:rsidRPr="009E0A1D">
        <w:rPr>
          <w:rFonts w:ascii="Book Antiqua" w:hAnsi="Book Antiqua"/>
          <w:b/>
          <w:bCs/>
          <w:i/>
          <w:sz w:val="24"/>
          <w:szCs w:val="24"/>
        </w:rPr>
        <w:t xml:space="preserve">Applications </w:t>
      </w:r>
    </w:p>
    <w:p w:rsidR="00856C13" w:rsidRPr="009E0A1D" w:rsidRDefault="00FB2E69" w:rsidP="009E0A1D">
      <w:pPr>
        <w:spacing w:after="0" w:line="360" w:lineRule="auto"/>
        <w:jc w:val="both"/>
        <w:rPr>
          <w:rFonts w:ascii="Book Antiqua" w:hAnsi="Book Antiqua"/>
          <w:sz w:val="24"/>
          <w:szCs w:val="24"/>
        </w:rPr>
      </w:pPr>
      <w:r>
        <w:rPr>
          <w:rFonts w:ascii="Book Antiqua" w:hAnsi="Book Antiqua" w:hint="eastAsia"/>
          <w:sz w:val="24"/>
          <w:szCs w:val="24"/>
          <w:lang w:eastAsia="zh-CN"/>
        </w:rPr>
        <w:t>The</w:t>
      </w:r>
      <w:r w:rsidR="00B91908" w:rsidRPr="009E0A1D">
        <w:rPr>
          <w:rFonts w:ascii="Book Antiqua" w:hAnsi="Book Antiqua"/>
          <w:sz w:val="24"/>
          <w:szCs w:val="24"/>
        </w:rPr>
        <w:t xml:space="preserve"> goal was to determine if by </w:t>
      </w:r>
      <w:r w:rsidR="002A743C" w:rsidRPr="009E0A1D">
        <w:rPr>
          <w:rFonts w:ascii="Book Antiqua" w:hAnsi="Book Antiqua"/>
          <w:sz w:val="24"/>
          <w:szCs w:val="24"/>
        </w:rPr>
        <w:t xml:space="preserve">simply </w:t>
      </w:r>
      <w:r w:rsidR="00B91908" w:rsidRPr="009E0A1D">
        <w:rPr>
          <w:rFonts w:ascii="Book Antiqua" w:hAnsi="Book Antiqua"/>
          <w:sz w:val="24"/>
          <w:szCs w:val="24"/>
        </w:rPr>
        <w:t xml:space="preserve">using a new brush design and implementing a standardized cytology processing protocol </w:t>
      </w:r>
      <w:r w:rsidR="0082629D" w:rsidRPr="009E0A1D">
        <w:rPr>
          <w:rFonts w:ascii="Book Antiqua" w:hAnsi="Book Antiqua"/>
          <w:sz w:val="24"/>
          <w:szCs w:val="24"/>
        </w:rPr>
        <w:t>w</w:t>
      </w:r>
      <w:r w:rsidR="00B91908" w:rsidRPr="009E0A1D">
        <w:rPr>
          <w:rFonts w:ascii="Book Antiqua" w:hAnsi="Book Antiqua"/>
          <w:sz w:val="24"/>
          <w:szCs w:val="24"/>
        </w:rPr>
        <w:t>ould improve the diagnostic yield of biliary stricture brushings</w:t>
      </w:r>
      <w:r w:rsidR="0082629D" w:rsidRPr="009E0A1D">
        <w:rPr>
          <w:rFonts w:ascii="Book Antiqua" w:hAnsi="Book Antiqua"/>
          <w:sz w:val="24"/>
          <w:szCs w:val="24"/>
        </w:rPr>
        <w:t xml:space="preserve"> as compared to historical controls</w:t>
      </w:r>
      <w:r w:rsidR="00B91908" w:rsidRPr="009E0A1D">
        <w:rPr>
          <w:rFonts w:ascii="Book Antiqua" w:hAnsi="Book Antiqua"/>
          <w:sz w:val="24"/>
          <w:szCs w:val="24"/>
        </w:rPr>
        <w:t>.</w:t>
      </w:r>
    </w:p>
    <w:p w:rsidR="00B91908" w:rsidRPr="009E0A1D" w:rsidRDefault="00B91908" w:rsidP="009E0A1D">
      <w:pPr>
        <w:spacing w:after="0" w:line="360" w:lineRule="auto"/>
        <w:jc w:val="both"/>
        <w:rPr>
          <w:rFonts w:ascii="Book Antiqua" w:hAnsi="Book Antiqua"/>
          <w:sz w:val="24"/>
          <w:szCs w:val="24"/>
        </w:rPr>
      </w:pPr>
    </w:p>
    <w:p w:rsidR="0017714E" w:rsidRPr="009E0A1D" w:rsidRDefault="0017714E" w:rsidP="009E0A1D">
      <w:pPr>
        <w:spacing w:after="0" w:line="360" w:lineRule="auto"/>
        <w:jc w:val="both"/>
        <w:rPr>
          <w:rFonts w:ascii="Book Antiqua" w:hAnsi="Book Antiqua"/>
          <w:b/>
          <w:bCs/>
          <w:i/>
          <w:sz w:val="24"/>
          <w:szCs w:val="24"/>
        </w:rPr>
      </w:pPr>
      <w:r w:rsidRPr="009E0A1D">
        <w:rPr>
          <w:rFonts w:ascii="Book Antiqua" w:hAnsi="Book Antiqua"/>
          <w:b/>
          <w:bCs/>
          <w:i/>
          <w:sz w:val="24"/>
          <w:szCs w:val="24"/>
        </w:rPr>
        <w:t>Peer review</w:t>
      </w:r>
    </w:p>
    <w:p w:rsidR="0017714E" w:rsidRPr="009E0A1D" w:rsidRDefault="007E5852" w:rsidP="009E0A1D">
      <w:pPr>
        <w:autoSpaceDE w:val="0"/>
        <w:autoSpaceDN w:val="0"/>
        <w:adjustRightInd w:val="0"/>
        <w:spacing w:after="0" w:line="360" w:lineRule="auto"/>
        <w:jc w:val="both"/>
        <w:rPr>
          <w:rFonts w:ascii="Book Antiqua" w:hAnsi="Book Antiqua"/>
          <w:sz w:val="24"/>
          <w:szCs w:val="24"/>
        </w:rPr>
      </w:pPr>
      <w:r w:rsidRPr="009E0A1D">
        <w:rPr>
          <w:rFonts w:ascii="Book Antiqua" w:hAnsi="Book Antiqua" w:cs="65iglxwtthkxzjq"/>
          <w:sz w:val="24"/>
          <w:szCs w:val="24"/>
        </w:rPr>
        <w:t>This is a well-written manuscript dealing with an interesting topic. The methodology is straight-forward and the conclusions drawn are in concern with the logics and results of the study.</w:t>
      </w:r>
    </w:p>
    <w:bookmarkEnd w:id="9"/>
    <w:p w:rsidR="0017714E" w:rsidRPr="009E0A1D" w:rsidRDefault="0017714E" w:rsidP="009E0A1D">
      <w:pPr>
        <w:spacing w:after="0" w:line="360" w:lineRule="auto"/>
        <w:jc w:val="both"/>
        <w:rPr>
          <w:rFonts w:ascii="Book Antiqua" w:hAnsi="Book Antiqua"/>
          <w:sz w:val="24"/>
          <w:szCs w:val="24"/>
        </w:rPr>
      </w:pPr>
    </w:p>
    <w:p w:rsidR="00103B53" w:rsidRPr="00126C23" w:rsidRDefault="00F071BD" w:rsidP="00126C23">
      <w:pPr>
        <w:pStyle w:val="NoSpacing1"/>
        <w:spacing w:line="360" w:lineRule="auto"/>
        <w:jc w:val="both"/>
        <w:rPr>
          <w:rFonts w:ascii="Book Antiqua" w:hAnsi="Book Antiqua"/>
          <w:b/>
          <w:sz w:val="24"/>
          <w:szCs w:val="24"/>
          <w:lang w:eastAsia="zh-CN"/>
        </w:rPr>
      </w:pPr>
      <w:r w:rsidRPr="009E0A1D">
        <w:rPr>
          <w:rFonts w:ascii="Book Antiqua" w:hAnsi="Book Antiqua"/>
          <w:sz w:val="24"/>
          <w:szCs w:val="24"/>
        </w:rPr>
        <w:br w:type="page"/>
      </w:r>
      <w:r w:rsidR="00FB2E69" w:rsidRPr="00126C23">
        <w:rPr>
          <w:rFonts w:ascii="Book Antiqua" w:hAnsi="Book Antiqua"/>
          <w:b/>
          <w:sz w:val="24"/>
          <w:szCs w:val="24"/>
        </w:rPr>
        <w:lastRenderedPageBreak/>
        <w:t>REFERENCES</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1 </w:t>
      </w:r>
      <w:proofErr w:type="spellStart"/>
      <w:r w:rsidRPr="00126C23">
        <w:rPr>
          <w:rFonts w:ascii="Book Antiqua" w:eastAsia="宋体" w:hAnsi="Book Antiqua" w:cs="宋体"/>
          <w:b/>
          <w:bCs/>
          <w:color w:val="000000"/>
          <w:sz w:val="24"/>
          <w:szCs w:val="24"/>
          <w:lang w:eastAsia="zh-CN"/>
        </w:rPr>
        <w:t>Vandervoort</w:t>
      </w:r>
      <w:proofErr w:type="spellEnd"/>
      <w:r w:rsidRPr="00126C23">
        <w:rPr>
          <w:rFonts w:ascii="Book Antiqua" w:eastAsia="宋体" w:hAnsi="Book Antiqua" w:cs="宋体"/>
          <w:b/>
          <w:bCs/>
          <w:color w:val="000000"/>
          <w:sz w:val="24"/>
          <w:szCs w:val="24"/>
          <w:lang w:eastAsia="zh-CN"/>
        </w:rPr>
        <w:t xml:space="preserve"> J</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Soetikno</w:t>
      </w:r>
      <w:proofErr w:type="spellEnd"/>
      <w:r w:rsidRPr="00126C23">
        <w:rPr>
          <w:rFonts w:ascii="Book Antiqua" w:eastAsia="宋体" w:hAnsi="Book Antiqua" w:cs="宋体"/>
          <w:color w:val="000000"/>
          <w:sz w:val="24"/>
          <w:szCs w:val="24"/>
          <w:lang w:eastAsia="zh-CN"/>
        </w:rPr>
        <w:t xml:space="preserve"> RM, Montes H, Lichtenstein DR, Van Dam J, </w:t>
      </w:r>
      <w:proofErr w:type="spellStart"/>
      <w:r w:rsidRPr="00126C23">
        <w:rPr>
          <w:rFonts w:ascii="Book Antiqua" w:eastAsia="宋体" w:hAnsi="Book Antiqua" w:cs="宋体"/>
          <w:color w:val="000000"/>
          <w:sz w:val="24"/>
          <w:szCs w:val="24"/>
          <w:lang w:eastAsia="zh-CN"/>
        </w:rPr>
        <w:t>Ruymann</w:t>
      </w:r>
      <w:proofErr w:type="spellEnd"/>
      <w:r w:rsidRPr="00126C23">
        <w:rPr>
          <w:rFonts w:ascii="Book Antiqua" w:eastAsia="宋体" w:hAnsi="Book Antiqua" w:cs="宋体"/>
          <w:color w:val="000000"/>
          <w:sz w:val="24"/>
          <w:szCs w:val="24"/>
          <w:lang w:eastAsia="zh-CN"/>
        </w:rPr>
        <w:t xml:space="preserve"> FW, </w:t>
      </w:r>
      <w:proofErr w:type="spellStart"/>
      <w:r w:rsidRPr="00126C23">
        <w:rPr>
          <w:rFonts w:ascii="Book Antiqua" w:eastAsia="宋体" w:hAnsi="Book Antiqua" w:cs="宋体"/>
          <w:color w:val="000000"/>
          <w:sz w:val="24"/>
          <w:szCs w:val="24"/>
          <w:lang w:eastAsia="zh-CN"/>
        </w:rPr>
        <w:t>Cibas</w:t>
      </w:r>
      <w:proofErr w:type="spellEnd"/>
      <w:r w:rsidRPr="00126C23">
        <w:rPr>
          <w:rFonts w:ascii="Book Antiqua" w:eastAsia="宋体" w:hAnsi="Book Antiqua" w:cs="宋体"/>
          <w:color w:val="000000"/>
          <w:sz w:val="24"/>
          <w:szCs w:val="24"/>
          <w:lang w:eastAsia="zh-CN"/>
        </w:rPr>
        <w:t xml:space="preserve"> ES, Carr-Locke DL. Accuracy and complication rate of brush cytology from bile duct versus pancreatic duct.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1999; </w:t>
      </w:r>
      <w:r w:rsidRPr="00126C23">
        <w:rPr>
          <w:rFonts w:ascii="Book Antiqua" w:eastAsia="宋体" w:hAnsi="Book Antiqua" w:cs="宋体"/>
          <w:b/>
          <w:bCs/>
          <w:color w:val="000000"/>
          <w:sz w:val="24"/>
          <w:szCs w:val="24"/>
          <w:lang w:eastAsia="zh-CN"/>
        </w:rPr>
        <w:t>49</w:t>
      </w:r>
      <w:r w:rsidRPr="00126C23">
        <w:rPr>
          <w:rFonts w:ascii="Book Antiqua" w:eastAsia="宋体" w:hAnsi="Book Antiqua" w:cs="宋体"/>
          <w:color w:val="000000"/>
          <w:sz w:val="24"/>
          <w:szCs w:val="24"/>
          <w:lang w:eastAsia="zh-CN"/>
        </w:rPr>
        <w:t>: 322-327 [PMID: 10049415 DOI: 10.1016/S0016-5107(99)70008-8]</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2 </w:t>
      </w:r>
      <w:proofErr w:type="spellStart"/>
      <w:r w:rsidRPr="00126C23">
        <w:rPr>
          <w:rFonts w:ascii="Book Antiqua" w:eastAsia="宋体" w:hAnsi="Book Antiqua" w:cs="宋体"/>
          <w:b/>
          <w:bCs/>
          <w:color w:val="000000"/>
          <w:sz w:val="24"/>
          <w:szCs w:val="24"/>
          <w:lang w:eastAsia="zh-CN"/>
        </w:rPr>
        <w:t>Papachristou</w:t>
      </w:r>
      <w:proofErr w:type="spellEnd"/>
      <w:r w:rsidRPr="00126C23">
        <w:rPr>
          <w:rFonts w:ascii="Book Antiqua" w:eastAsia="宋体" w:hAnsi="Book Antiqua" w:cs="宋体"/>
          <w:b/>
          <w:bCs/>
          <w:color w:val="000000"/>
          <w:sz w:val="24"/>
          <w:szCs w:val="24"/>
          <w:lang w:eastAsia="zh-CN"/>
        </w:rPr>
        <w:t xml:space="preserve"> GI</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Smyrk</w:t>
      </w:r>
      <w:proofErr w:type="spellEnd"/>
      <w:r w:rsidRPr="00126C23">
        <w:rPr>
          <w:rFonts w:ascii="Book Antiqua" w:eastAsia="宋体" w:hAnsi="Book Antiqua" w:cs="宋体"/>
          <w:color w:val="000000"/>
          <w:sz w:val="24"/>
          <w:szCs w:val="24"/>
          <w:lang w:eastAsia="zh-CN"/>
        </w:rPr>
        <w:t xml:space="preserve"> TC, Baron TH. Endoscopic retrograde </w:t>
      </w:r>
      <w:proofErr w:type="spellStart"/>
      <w:r w:rsidRPr="00126C23">
        <w:rPr>
          <w:rFonts w:ascii="Book Antiqua" w:eastAsia="宋体" w:hAnsi="Book Antiqua" w:cs="宋体"/>
          <w:color w:val="000000"/>
          <w:sz w:val="24"/>
          <w:szCs w:val="24"/>
          <w:lang w:eastAsia="zh-CN"/>
        </w:rPr>
        <w:t>cholangiopancreatography</w:t>
      </w:r>
      <w:proofErr w:type="spellEnd"/>
      <w:r w:rsidRPr="00126C23">
        <w:rPr>
          <w:rFonts w:ascii="Book Antiqua" w:eastAsia="宋体" w:hAnsi="Book Antiqua" w:cs="宋体"/>
          <w:color w:val="000000"/>
          <w:sz w:val="24"/>
          <w:szCs w:val="24"/>
          <w:lang w:eastAsia="zh-CN"/>
        </w:rPr>
        <w:t xml:space="preserve"> tissue sampling: when and how? </w:t>
      </w:r>
      <w:proofErr w:type="spellStart"/>
      <w:r w:rsidRPr="00126C23">
        <w:rPr>
          <w:rFonts w:ascii="Book Antiqua" w:eastAsia="宋体" w:hAnsi="Book Antiqua" w:cs="宋体"/>
          <w:i/>
          <w:iCs/>
          <w:color w:val="000000"/>
          <w:sz w:val="24"/>
          <w:szCs w:val="24"/>
          <w:lang w:eastAsia="zh-CN"/>
        </w:rPr>
        <w:t>Clin</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Gastroenterol</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Hepatol</w:t>
      </w:r>
      <w:proofErr w:type="spellEnd"/>
      <w:r w:rsidRPr="00126C23">
        <w:rPr>
          <w:rFonts w:ascii="Book Antiqua" w:eastAsia="宋体" w:hAnsi="Book Antiqua" w:cs="宋体"/>
          <w:color w:val="000000"/>
          <w:sz w:val="24"/>
          <w:szCs w:val="24"/>
          <w:lang w:eastAsia="zh-CN"/>
        </w:rPr>
        <w:t> 2007; </w:t>
      </w:r>
      <w:r w:rsidRPr="00126C23">
        <w:rPr>
          <w:rFonts w:ascii="Book Antiqua" w:eastAsia="宋体" w:hAnsi="Book Antiqua" w:cs="宋体"/>
          <w:b/>
          <w:bCs/>
          <w:color w:val="000000"/>
          <w:sz w:val="24"/>
          <w:szCs w:val="24"/>
          <w:lang w:eastAsia="zh-CN"/>
        </w:rPr>
        <w:t>5</w:t>
      </w:r>
      <w:r w:rsidRPr="00126C23">
        <w:rPr>
          <w:rFonts w:ascii="Book Antiqua" w:eastAsia="宋体" w:hAnsi="Book Antiqua" w:cs="宋体"/>
          <w:color w:val="000000"/>
          <w:sz w:val="24"/>
          <w:szCs w:val="24"/>
          <w:lang w:eastAsia="zh-CN"/>
        </w:rPr>
        <w:t>: 783-790 [PMID: 17628333 DOI: 10.1016/j.cgh.2007.04.017]</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3 </w:t>
      </w:r>
      <w:r w:rsidRPr="00126C23">
        <w:rPr>
          <w:rFonts w:ascii="Book Antiqua" w:eastAsia="宋体" w:hAnsi="Book Antiqua" w:cs="宋体"/>
          <w:b/>
          <w:bCs/>
          <w:color w:val="000000"/>
          <w:sz w:val="24"/>
          <w:szCs w:val="24"/>
          <w:lang w:eastAsia="zh-CN"/>
        </w:rPr>
        <w:t>Weber A</w:t>
      </w:r>
      <w:r w:rsidRPr="00126C23">
        <w:rPr>
          <w:rFonts w:ascii="Book Antiqua" w:eastAsia="宋体" w:hAnsi="Book Antiqua" w:cs="宋体"/>
          <w:color w:val="000000"/>
          <w:sz w:val="24"/>
          <w:szCs w:val="24"/>
          <w:lang w:eastAsia="zh-CN"/>
        </w:rPr>
        <w:t xml:space="preserve">, von </w:t>
      </w:r>
      <w:proofErr w:type="spellStart"/>
      <w:r w:rsidRPr="00126C23">
        <w:rPr>
          <w:rFonts w:ascii="Book Antiqua" w:eastAsia="宋体" w:hAnsi="Book Antiqua" w:cs="宋体"/>
          <w:color w:val="000000"/>
          <w:sz w:val="24"/>
          <w:szCs w:val="24"/>
          <w:lang w:eastAsia="zh-CN"/>
        </w:rPr>
        <w:t>Weyhern</w:t>
      </w:r>
      <w:proofErr w:type="spellEnd"/>
      <w:r w:rsidRPr="00126C23">
        <w:rPr>
          <w:rFonts w:ascii="Book Antiqua" w:eastAsia="宋体" w:hAnsi="Book Antiqua" w:cs="宋体"/>
          <w:color w:val="000000"/>
          <w:sz w:val="24"/>
          <w:szCs w:val="24"/>
          <w:lang w:eastAsia="zh-CN"/>
        </w:rPr>
        <w:t xml:space="preserve"> C, Fend F, Schneider J, </w:t>
      </w:r>
      <w:proofErr w:type="spellStart"/>
      <w:r w:rsidRPr="00126C23">
        <w:rPr>
          <w:rFonts w:ascii="Book Antiqua" w:eastAsia="宋体" w:hAnsi="Book Antiqua" w:cs="宋体"/>
          <w:color w:val="000000"/>
          <w:sz w:val="24"/>
          <w:szCs w:val="24"/>
          <w:lang w:eastAsia="zh-CN"/>
        </w:rPr>
        <w:t>Neu</w:t>
      </w:r>
      <w:proofErr w:type="spellEnd"/>
      <w:r w:rsidRPr="00126C23">
        <w:rPr>
          <w:rFonts w:ascii="Book Antiqua" w:eastAsia="宋体" w:hAnsi="Book Antiqua" w:cs="宋体"/>
          <w:color w:val="000000"/>
          <w:sz w:val="24"/>
          <w:szCs w:val="24"/>
          <w:lang w:eastAsia="zh-CN"/>
        </w:rPr>
        <w:t xml:space="preserve"> B, </w:t>
      </w:r>
      <w:proofErr w:type="spellStart"/>
      <w:r w:rsidRPr="00126C23">
        <w:rPr>
          <w:rFonts w:ascii="Book Antiqua" w:eastAsia="宋体" w:hAnsi="Book Antiqua" w:cs="宋体"/>
          <w:color w:val="000000"/>
          <w:sz w:val="24"/>
          <w:szCs w:val="24"/>
          <w:lang w:eastAsia="zh-CN"/>
        </w:rPr>
        <w:t>Meining</w:t>
      </w:r>
      <w:proofErr w:type="spellEnd"/>
      <w:r w:rsidRPr="00126C23">
        <w:rPr>
          <w:rFonts w:ascii="Book Antiqua" w:eastAsia="宋体" w:hAnsi="Book Antiqua" w:cs="宋体"/>
          <w:color w:val="000000"/>
          <w:sz w:val="24"/>
          <w:szCs w:val="24"/>
          <w:lang w:eastAsia="zh-CN"/>
        </w:rPr>
        <w:t xml:space="preserve"> A, </w:t>
      </w:r>
      <w:proofErr w:type="spellStart"/>
      <w:r w:rsidRPr="00126C23">
        <w:rPr>
          <w:rFonts w:ascii="Book Antiqua" w:eastAsia="宋体" w:hAnsi="Book Antiqua" w:cs="宋体"/>
          <w:color w:val="000000"/>
          <w:sz w:val="24"/>
          <w:szCs w:val="24"/>
          <w:lang w:eastAsia="zh-CN"/>
        </w:rPr>
        <w:t>Weidenbach</w:t>
      </w:r>
      <w:proofErr w:type="spellEnd"/>
      <w:r w:rsidRPr="00126C23">
        <w:rPr>
          <w:rFonts w:ascii="Book Antiqua" w:eastAsia="宋体" w:hAnsi="Book Antiqua" w:cs="宋体"/>
          <w:color w:val="000000"/>
          <w:sz w:val="24"/>
          <w:szCs w:val="24"/>
          <w:lang w:eastAsia="zh-CN"/>
        </w:rPr>
        <w:t xml:space="preserve"> H, </w:t>
      </w:r>
      <w:proofErr w:type="spellStart"/>
      <w:r w:rsidRPr="00126C23">
        <w:rPr>
          <w:rFonts w:ascii="Book Antiqua" w:eastAsia="宋体" w:hAnsi="Book Antiqua" w:cs="宋体"/>
          <w:color w:val="000000"/>
          <w:sz w:val="24"/>
          <w:szCs w:val="24"/>
          <w:lang w:eastAsia="zh-CN"/>
        </w:rPr>
        <w:t>Schmid</w:t>
      </w:r>
      <w:proofErr w:type="spellEnd"/>
      <w:r w:rsidRPr="00126C23">
        <w:rPr>
          <w:rFonts w:ascii="Book Antiqua" w:eastAsia="宋体" w:hAnsi="Book Antiqua" w:cs="宋体"/>
          <w:color w:val="000000"/>
          <w:sz w:val="24"/>
          <w:szCs w:val="24"/>
          <w:lang w:eastAsia="zh-CN"/>
        </w:rPr>
        <w:t xml:space="preserve"> RM, </w:t>
      </w:r>
      <w:proofErr w:type="spellStart"/>
      <w:r w:rsidRPr="00126C23">
        <w:rPr>
          <w:rFonts w:ascii="Book Antiqua" w:eastAsia="宋体" w:hAnsi="Book Antiqua" w:cs="宋体"/>
          <w:color w:val="000000"/>
          <w:sz w:val="24"/>
          <w:szCs w:val="24"/>
          <w:lang w:eastAsia="zh-CN"/>
        </w:rPr>
        <w:t>Prinz</w:t>
      </w:r>
      <w:proofErr w:type="spellEnd"/>
      <w:r w:rsidRPr="00126C23">
        <w:rPr>
          <w:rFonts w:ascii="Book Antiqua" w:eastAsia="宋体" w:hAnsi="Book Antiqua" w:cs="宋体"/>
          <w:color w:val="000000"/>
          <w:sz w:val="24"/>
          <w:szCs w:val="24"/>
          <w:lang w:eastAsia="zh-CN"/>
        </w:rPr>
        <w:t xml:space="preserve"> C. Endoscopic </w:t>
      </w:r>
      <w:proofErr w:type="spellStart"/>
      <w:r w:rsidRPr="00126C23">
        <w:rPr>
          <w:rFonts w:ascii="Book Antiqua" w:eastAsia="宋体" w:hAnsi="Book Antiqua" w:cs="宋体"/>
          <w:color w:val="000000"/>
          <w:sz w:val="24"/>
          <w:szCs w:val="24"/>
          <w:lang w:eastAsia="zh-CN"/>
        </w:rPr>
        <w:t>transpapillary</w:t>
      </w:r>
      <w:proofErr w:type="spellEnd"/>
      <w:r w:rsidRPr="00126C23">
        <w:rPr>
          <w:rFonts w:ascii="Book Antiqua" w:eastAsia="宋体" w:hAnsi="Book Antiqua" w:cs="宋体"/>
          <w:color w:val="000000"/>
          <w:sz w:val="24"/>
          <w:szCs w:val="24"/>
          <w:lang w:eastAsia="zh-CN"/>
        </w:rPr>
        <w:t xml:space="preserve"> brush cytology and forceps biopsy in patients with </w:t>
      </w:r>
      <w:proofErr w:type="spellStart"/>
      <w:r w:rsidRPr="00126C23">
        <w:rPr>
          <w:rFonts w:ascii="Book Antiqua" w:eastAsia="宋体" w:hAnsi="Book Antiqua" w:cs="宋体"/>
          <w:color w:val="000000"/>
          <w:sz w:val="24"/>
          <w:szCs w:val="24"/>
          <w:lang w:eastAsia="zh-CN"/>
        </w:rPr>
        <w:t>hilar</w:t>
      </w:r>
      <w:proofErr w:type="spellEnd"/>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cholangiocarcinoma</w:t>
      </w:r>
      <w:proofErr w:type="spellEnd"/>
      <w:r w:rsidRPr="00126C23">
        <w:rPr>
          <w:rFonts w:ascii="Book Antiqua" w:eastAsia="宋体" w:hAnsi="Book Antiqua" w:cs="宋体"/>
          <w:color w:val="000000"/>
          <w:sz w:val="24"/>
          <w:szCs w:val="24"/>
          <w:lang w:eastAsia="zh-CN"/>
        </w:rPr>
        <w:t>. </w:t>
      </w:r>
      <w:r w:rsidRPr="00126C23">
        <w:rPr>
          <w:rFonts w:ascii="Book Antiqua" w:eastAsia="宋体" w:hAnsi="Book Antiqua" w:cs="宋体"/>
          <w:i/>
          <w:iCs/>
          <w:color w:val="000000"/>
          <w:sz w:val="24"/>
          <w:szCs w:val="24"/>
          <w:lang w:eastAsia="zh-CN"/>
        </w:rPr>
        <w:t xml:space="preserve">World J </w:t>
      </w:r>
      <w:proofErr w:type="spellStart"/>
      <w:r w:rsidRPr="00126C23">
        <w:rPr>
          <w:rFonts w:ascii="Book Antiqua" w:eastAsia="宋体" w:hAnsi="Book Antiqua" w:cs="宋体"/>
          <w:i/>
          <w:iCs/>
          <w:color w:val="000000"/>
          <w:sz w:val="24"/>
          <w:szCs w:val="24"/>
          <w:lang w:eastAsia="zh-CN"/>
        </w:rPr>
        <w:t>Gastroenterol</w:t>
      </w:r>
      <w:proofErr w:type="spellEnd"/>
      <w:r w:rsidRPr="00126C23">
        <w:rPr>
          <w:rFonts w:ascii="Book Antiqua" w:eastAsia="宋体" w:hAnsi="Book Antiqua" w:cs="宋体"/>
          <w:color w:val="000000"/>
          <w:sz w:val="24"/>
          <w:szCs w:val="24"/>
          <w:lang w:eastAsia="zh-CN"/>
        </w:rPr>
        <w:t> 2008; </w:t>
      </w:r>
      <w:r w:rsidRPr="00126C23">
        <w:rPr>
          <w:rFonts w:ascii="Book Antiqua" w:eastAsia="宋体" w:hAnsi="Book Antiqua" w:cs="宋体"/>
          <w:b/>
          <w:bCs/>
          <w:color w:val="000000"/>
          <w:sz w:val="24"/>
          <w:szCs w:val="24"/>
          <w:lang w:eastAsia="zh-CN"/>
        </w:rPr>
        <w:t>14</w:t>
      </w:r>
      <w:r w:rsidRPr="00126C23">
        <w:rPr>
          <w:rFonts w:ascii="Book Antiqua" w:eastAsia="宋体" w:hAnsi="Book Antiqua" w:cs="宋体"/>
          <w:color w:val="000000"/>
          <w:sz w:val="24"/>
          <w:szCs w:val="24"/>
          <w:lang w:eastAsia="zh-CN"/>
        </w:rPr>
        <w:t>: 1097-1101 [PMID: 18286693 DOI: 10.3748/wjg.14.1097]</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4 </w:t>
      </w:r>
      <w:proofErr w:type="spellStart"/>
      <w:r w:rsidRPr="00126C23">
        <w:rPr>
          <w:rFonts w:ascii="Book Antiqua" w:eastAsia="宋体" w:hAnsi="Book Antiqua" w:cs="宋体"/>
          <w:b/>
          <w:bCs/>
          <w:color w:val="000000"/>
          <w:sz w:val="24"/>
          <w:szCs w:val="24"/>
          <w:lang w:eastAsia="zh-CN"/>
        </w:rPr>
        <w:t>Bardales</w:t>
      </w:r>
      <w:proofErr w:type="spellEnd"/>
      <w:r w:rsidRPr="00126C23">
        <w:rPr>
          <w:rFonts w:ascii="Book Antiqua" w:eastAsia="宋体" w:hAnsi="Book Antiqua" w:cs="宋体"/>
          <w:b/>
          <w:bCs/>
          <w:color w:val="000000"/>
          <w:sz w:val="24"/>
          <w:szCs w:val="24"/>
          <w:lang w:eastAsia="zh-CN"/>
        </w:rPr>
        <w:t xml:space="preserve"> RH</w:t>
      </w:r>
      <w:r w:rsidRPr="00126C23">
        <w:rPr>
          <w:rFonts w:ascii="Book Antiqua" w:eastAsia="宋体" w:hAnsi="Book Antiqua" w:cs="宋体"/>
          <w:color w:val="000000"/>
          <w:sz w:val="24"/>
          <w:szCs w:val="24"/>
          <w:lang w:eastAsia="zh-CN"/>
        </w:rPr>
        <w:t xml:space="preserve">, Stanley MW, Simpson DD, Baker SJ, Steele CT, Schaefer RF, Powers CN. Diagnostic value of brush cytology in the diagnosis of duodenal, biliary, and </w:t>
      </w:r>
      <w:proofErr w:type="spellStart"/>
      <w:r w:rsidRPr="00126C23">
        <w:rPr>
          <w:rFonts w:ascii="Book Antiqua" w:eastAsia="宋体" w:hAnsi="Book Antiqua" w:cs="宋体"/>
          <w:color w:val="000000"/>
          <w:sz w:val="24"/>
          <w:szCs w:val="24"/>
          <w:lang w:eastAsia="zh-CN"/>
        </w:rPr>
        <w:t>ampullary</w:t>
      </w:r>
      <w:proofErr w:type="spellEnd"/>
      <w:r w:rsidRPr="00126C23">
        <w:rPr>
          <w:rFonts w:ascii="Book Antiqua" w:eastAsia="宋体" w:hAnsi="Book Antiqua" w:cs="宋体"/>
          <w:color w:val="000000"/>
          <w:sz w:val="24"/>
          <w:szCs w:val="24"/>
          <w:lang w:eastAsia="zh-CN"/>
        </w:rPr>
        <w:t xml:space="preserve"> neoplasms. </w:t>
      </w:r>
      <w:r w:rsidRPr="00126C23">
        <w:rPr>
          <w:rFonts w:ascii="Book Antiqua" w:eastAsia="宋体" w:hAnsi="Book Antiqua" w:cs="宋体"/>
          <w:i/>
          <w:iCs/>
          <w:color w:val="000000"/>
          <w:sz w:val="24"/>
          <w:szCs w:val="24"/>
          <w:lang w:eastAsia="zh-CN"/>
        </w:rPr>
        <w:t xml:space="preserve">Am J </w:t>
      </w:r>
      <w:proofErr w:type="spellStart"/>
      <w:r w:rsidRPr="00126C23">
        <w:rPr>
          <w:rFonts w:ascii="Book Antiqua" w:eastAsia="宋体" w:hAnsi="Book Antiqua" w:cs="宋体"/>
          <w:i/>
          <w:iCs/>
          <w:color w:val="000000"/>
          <w:sz w:val="24"/>
          <w:szCs w:val="24"/>
          <w:lang w:eastAsia="zh-CN"/>
        </w:rPr>
        <w:t>Clin</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Pathol</w:t>
      </w:r>
      <w:proofErr w:type="spellEnd"/>
      <w:r w:rsidRPr="00126C23">
        <w:rPr>
          <w:rFonts w:ascii="Book Antiqua" w:eastAsia="宋体" w:hAnsi="Book Antiqua" w:cs="宋体"/>
          <w:color w:val="000000"/>
          <w:sz w:val="24"/>
          <w:szCs w:val="24"/>
          <w:lang w:eastAsia="zh-CN"/>
        </w:rPr>
        <w:t> 1998; </w:t>
      </w:r>
      <w:r w:rsidRPr="00126C23">
        <w:rPr>
          <w:rFonts w:ascii="Book Antiqua" w:eastAsia="宋体" w:hAnsi="Book Antiqua" w:cs="宋体"/>
          <w:b/>
          <w:bCs/>
          <w:color w:val="000000"/>
          <w:sz w:val="24"/>
          <w:szCs w:val="24"/>
          <w:lang w:eastAsia="zh-CN"/>
        </w:rPr>
        <w:t>109</w:t>
      </w:r>
      <w:r w:rsidRPr="00126C23">
        <w:rPr>
          <w:rFonts w:ascii="Book Antiqua" w:eastAsia="宋体" w:hAnsi="Book Antiqua" w:cs="宋体"/>
          <w:color w:val="000000"/>
          <w:sz w:val="24"/>
          <w:szCs w:val="24"/>
          <w:lang w:eastAsia="zh-CN"/>
        </w:rPr>
        <w:t>: 540-548 [PMID: 9576571]</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5 </w:t>
      </w:r>
      <w:r w:rsidRPr="00126C23">
        <w:rPr>
          <w:rFonts w:ascii="Book Antiqua" w:eastAsia="宋体" w:hAnsi="Book Antiqua" w:cs="宋体"/>
          <w:b/>
          <w:bCs/>
          <w:color w:val="000000"/>
          <w:sz w:val="24"/>
          <w:szCs w:val="24"/>
          <w:lang w:eastAsia="zh-CN"/>
        </w:rPr>
        <w:t>Baron TH</w:t>
      </w:r>
      <w:r w:rsidRPr="00126C23">
        <w:rPr>
          <w:rFonts w:ascii="Book Antiqua" w:eastAsia="宋体" w:hAnsi="Book Antiqua" w:cs="宋体"/>
          <w:color w:val="000000"/>
          <w:sz w:val="24"/>
          <w:szCs w:val="24"/>
          <w:lang w:eastAsia="zh-CN"/>
        </w:rPr>
        <w:t>, Lee JG, Wax TD, Schmitt CM, Cotton PB, Leung JW. An in vitro, randomized, prospective study to maximize cellular yield during bile duct brush cytology.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1994</w:t>
      </w:r>
      <w:r w:rsidRPr="00126C23">
        <w:rPr>
          <w:rFonts w:ascii="Book Antiqua" w:eastAsia="宋体" w:hAnsi="Book Antiqua" w:cs="宋体"/>
          <w:color w:val="000000"/>
          <w:sz w:val="24"/>
          <w:szCs w:val="24"/>
          <w:lang w:eastAsia="zh-CN"/>
        </w:rPr>
        <w:t>; </w:t>
      </w:r>
      <w:r w:rsidRPr="00126C23">
        <w:rPr>
          <w:rFonts w:ascii="Book Antiqua" w:eastAsia="宋体" w:hAnsi="Book Antiqua" w:cs="宋体"/>
          <w:b/>
          <w:bCs/>
          <w:color w:val="000000"/>
          <w:sz w:val="24"/>
          <w:szCs w:val="24"/>
          <w:lang w:eastAsia="zh-CN"/>
        </w:rPr>
        <w:t>40</w:t>
      </w:r>
      <w:r w:rsidRPr="00126C23">
        <w:rPr>
          <w:rFonts w:ascii="Book Antiqua" w:eastAsia="宋体" w:hAnsi="Book Antiqua" w:cs="宋体"/>
          <w:color w:val="000000"/>
          <w:sz w:val="24"/>
          <w:szCs w:val="24"/>
          <w:lang w:eastAsia="zh-CN"/>
        </w:rPr>
        <w:t>: 146-149 [PMID: 8013811 DOI: 10.1016/S0016-5107(94)70156-3]</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6 </w:t>
      </w:r>
      <w:r w:rsidRPr="00126C23">
        <w:rPr>
          <w:rFonts w:ascii="Book Antiqua" w:eastAsia="宋体" w:hAnsi="Book Antiqua" w:cs="宋体"/>
          <w:b/>
          <w:bCs/>
          <w:color w:val="000000"/>
          <w:sz w:val="24"/>
          <w:szCs w:val="24"/>
          <w:lang w:eastAsia="zh-CN"/>
        </w:rPr>
        <w:t>Chen YK</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Pleskow</w:t>
      </w:r>
      <w:proofErr w:type="spellEnd"/>
      <w:r w:rsidRPr="00126C23">
        <w:rPr>
          <w:rFonts w:ascii="Book Antiqua" w:eastAsia="宋体" w:hAnsi="Book Antiqua" w:cs="宋体"/>
          <w:color w:val="000000"/>
          <w:sz w:val="24"/>
          <w:szCs w:val="24"/>
          <w:lang w:eastAsia="zh-CN"/>
        </w:rPr>
        <w:t xml:space="preserve"> DK. </w:t>
      </w:r>
      <w:proofErr w:type="spellStart"/>
      <w:r w:rsidRPr="00126C23">
        <w:rPr>
          <w:rFonts w:ascii="Book Antiqua" w:eastAsia="宋体" w:hAnsi="Book Antiqua" w:cs="宋体"/>
          <w:color w:val="000000"/>
          <w:sz w:val="24"/>
          <w:szCs w:val="24"/>
          <w:lang w:eastAsia="zh-CN"/>
        </w:rPr>
        <w:t>SpyGlass</w:t>
      </w:r>
      <w:proofErr w:type="spellEnd"/>
      <w:r w:rsidRPr="00126C23">
        <w:rPr>
          <w:rFonts w:ascii="Book Antiqua" w:eastAsia="宋体" w:hAnsi="Book Antiqua" w:cs="宋体"/>
          <w:color w:val="000000"/>
          <w:sz w:val="24"/>
          <w:szCs w:val="24"/>
          <w:lang w:eastAsia="zh-CN"/>
        </w:rPr>
        <w:t xml:space="preserve"> single-operator </w:t>
      </w:r>
      <w:proofErr w:type="spellStart"/>
      <w:r w:rsidRPr="00126C23">
        <w:rPr>
          <w:rFonts w:ascii="Book Antiqua" w:eastAsia="宋体" w:hAnsi="Book Antiqua" w:cs="宋体"/>
          <w:color w:val="000000"/>
          <w:sz w:val="24"/>
          <w:szCs w:val="24"/>
          <w:lang w:eastAsia="zh-CN"/>
        </w:rPr>
        <w:t>peroral</w:t>
      </w:r>
      <w:proofErr w:type="spellEnd"/>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cholangiopancreatoscopy</w:t>
      </w:r>
      <w:proofErr w:type="spellEnd"/>
      <w:r w:rsidRPr="00126C23">
        <w:rPr>
          <w:rFonts w:ascii="Book Antiqua" w:eastAsia="宋体" w:hAnsi="Book Antiqua" w:cs="宋体"/>
          <w:color w:val="000000"/>
          <w:sz w:val="24"/>
          <w:szCs w:val="24"/>
          <w:lang w:eastAsia="zh-CN"/>
        </w:rPr>
        <w:t xml:space="preserve"> system for the diagnosis and therapy of bile-duct disorders: a clinical feasibility study (with video).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2007; </w:t>
      </w:r>
      <w:r w:rsidRPr="00126C23">
        <w:rPr>
          <w:rFonts w:ascii="Book Antiqua" w:eastAsia="宋体" w:hAnsi="Book Antiqua" w:cs="宋体"/>
          <w:b/>
          <w:bCs/>
          <w:color w:val="000000"/>
          <w:sz w:val="24"/>
          <w:szCs w:val="24"/>
          <w:lang w:eastAsia="zh-CN"/>
        </w:rPr>
        <w:t>65</w:t>
      </w:r>
      <w:r w:rsidRPr="00126C23">
        <w:rPr>
          <w:rFonts w:ascii="Book Antiqua" w:eastAsia="宋体" w:hAnsi="Book Antiqua" w:cs="宋体"/>
          <w:color w:val="000000"/>
          <w:sz w:val="24"/>
          <w:szCs w:val="24"/>
          <w:lang w:eastAsia="zh-CN"/>
        </w:rPr>
        <w:t>: 832-841 [PMID: 17466202 DOI: 10.1016/j.gie.2007.01.025]</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7 </w:t>
      </w:r>
      <w:r w:rsidRPr="00126C23">
        <w:rPr>
          <w:rFonts w:ascii="Book Antiqua" w:eastAsia="宋体" w:hAnsi="Book Antiqua" w:cs="宋体"/>
          <w:b/>
          <w:bCs/>
          <w:color w:val="000000"/>
          <w:sz w:val="24"/>
          <w:szCs w:val="24"/>
          <w:lang w:eastAsia="zh-CN"/>
        </w:rPr>
        <w:t xml:space="preserve">de </w:t>
      </w:r>
      <w:proofErr w:type="spellStart"/>
      <w:r w:rsidRPr="00126C23">
        <w:rPr>
          <w:rFonts w:ascii="Book Antiqua" w:eastAsia="宋体" w:hAnsi="Book Antiqua" w:cs="宋体"/>
          <w:b/>
          <w:bCs/>
          <w:color w:val="000000"/>
          <w:sz w:val="24"/>
          <w:szCs w:val="24"/>
          <w:lang w:eastAsia="zh-CN"/>
        </w:rPr>
        <w:t>Bellis</w:t>
      </w:r>
      <w:proofErr w:type="spellEnd"/>
      <w:r w:rsidRPr="00126C23">
        <w:rPr>
          <w:rFonts w:ascii="Book Antiqua" w:eastAsia="宋体" w:hAnsi="Book Antiqua" w:cs="宋体"/>
          <w:b/>
          <w:bCs/>
          <w:color w:val="000000"/>
          <w:sz w:val="24"/>
          <w:szCs w:val="24"/>
          <w:lang w:eastAsia="zh-CN"/>
        </w:rPr>
        <w:t xml:space="preserve"> M</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Fogel</w:t>
      </w:r>
      <w:proofErr w:type="spellEnd"/>
      <w:r w:rsidRPr="00126C23">
        <w:rPr>
          <w:rFonts w:ascii="Book Antiqua" w:eastAsia="宋体" w:hAnsi="Book Antiqua" w:cs="宋体"/>
          <w:color w:val="000000"/>
          <w:sz w:val="24"/>
          <w:szCs w:val="24"/>
          <w:lang w:eastAsia="zh-CN"/>
        </w:rPr>
        <w:t xml:space="preserve"> EL, Sherman S, Watkins JL, </w:t>
      </w:r>
      <w:proofErr w:type="spellStart"/>
      <w:r w:rsidRPr="00126C23">
        <w:rPr>
          <w:rFonts w:ascii="Book Antiqua" w:eastAsia="宋体" w:hAnsi="Book Antiqua" w:cs="宋体"/>
          <w:color w:val="000000"/>
          <w:sz w:val="24"/>
          <w:szCs w:val="24"/>
          <w:lang w:eastAsia="zh-CN"/>
        </w:rPr>
        <w:t>Chappo</w:t>
      </w:r>
      <w:proofErr w:type="spellEnd"/>
      <w:r w:rsidRPr="00126C23">
        <w:rPr>
          <w:rFonts w:ascii="Book Antiqua" w:eastAsia="宋体" w:hAnsi="Book Antiqua" w:cs="宋体"/>
          <w:color w:val="000000"/>
          <w:sz w:val="24"/>
          <w:szCs w:val="24"/>
          <w:lang w:eastAsia="zh-CN"/>
        </w:rPr>
        <w:t xml:space="preserve"> J, Younger C, Cramer H, Lehman GA. Influence of stricture dilation and repeat brushing on the cancer detection rate of brush cytology in the evaluation of malignant biliary obstruction.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2003; </w:t>
      </w:r>
      <w:r w:rsidRPr="00126C23">
        <w:rPr>
          <w:rFonts w:ascii="Book Antiqua" w:eastAsia="宋体" w:hAnsi="Book Antiqua" w:cs="宋体"/>
          <w:b/>
          <w:bCs/>
          <w:color w:val="000000"/>
          <w:sz w:val="24"/>
          <w:szCs w:val="24"/>
          <w:lang w:eastAsia="zh-CN"/>
        </w:rPr>
        <w:t>58</w:t>
      </w:r>
      <w:r w:rsidRPr="00126C23">
        <w:rPr>
          <w:rFonts w:ascii="Book Antiqua" w:eastAsia="宋体" w:hAnsi="Book Antiqua" w:cs="宋体"/>
          <w:color w:val="000000"/>
          <w:sz w:val="24"/>
          <w:szCs w:val="24"/>
          <w:lang w:eastAsia="zh-CN"/>
        </w:rPr>
        <w:t>: 176-182 [PMID: 12872082 DOI: 10.1067/mge.2003.345]</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lastRenderedPageBreak/>
        <w:t>8 </w:t>
      </w:r>
      <w:r w:rsidRPr="00126C23">
        <w:rPr>
          <w:rFonts w:ascii="Book Antiqua" w:eastAsia="宋体" w:hAnsi="Book Antiqua" w:cs="宋体"/>
          <w:b/>
          <w:bCs/>
          <w:color w:val="000000"/>
          <w:sz w:val="24"/>
          <w:szCs w:val="24"/>
          <w:lang w:eastAsia="zh-CN"/>
        </w:rPr>
        <w:t xml:space="preserve">de </w:t>
      </w:r>
      <w:proofErr w:type="spellStart"/>
      <w:r w:rsidRPr="00126C23">
        <w:rPr>
          <w:rFonts w:ascii="Book Antiqua" w:eastAsia="宋体" w:hAnsi="Book Antiqua" w:cs="宋体"/>
          <w:b/>
          <w:bCs/>
          <w:color w:val="000000"/>
          <w:sz w:val="24"/>
          <w:szCs w:val="24"/>
          <w:lang w:eastAsia="zh-CN"/>
        </w:rPr>
        <w:t>Bellis</w:t>
      </w:r>
      <w:proofErr w:type="spellEnd"/>
      <w:r w:rsidRPr="00126C23">
        <w:rPr>
          <w:rFonts w:ascii="Book Antiqua" w:eastAsia="宋体" w:hAnsi="Book Antiqua" w:cs="宋体"/>
          <w:b/>
          <w:bCs/>
          <w:color w:val="000000"/>
          <w:sz w:val="24"/>
          <w:szCs w:val="24"/>
          <w:lang w:eastAsia="zh-CN"/>
        </w:rPr>
        <w:t xml:space="preserve"> M</w:t>
      </w:r>
      <w:r w:rsidRPr="00126C23">
        <w:rPr>
          <w:rFonts w:ascii="Book Antiqua" w:eastAsia="宋体" w:hAnsi="Book Antiqua" w:cs="宋体"/>
          <w:color w:val="000000"/>
          <w:sz w:val="24"/>
          <w:szCs w:val="24"/>
          <w:lang w:eastAsia="zh-CN"/>
        </w:rPr>
        <w:t xml:space="preserve">, Sherman S, </w:t>
      </w:r>
      <w:proofErr w:type="spellStart"/>
      <w:r w:rsidRPr="00126C23">
        <w:rPr>
          <w:rFonts w:ascii="Book Antiqua" w:eastAsia="宋体" w:hAnsi="Book Antiqua" w:cs="宋体"/>
          <w:color w:val="000000"/>
          <w:sz w:val="24"/>
          <w:szCs w:val="24"/>
          <w:lang w:eastAsia="zh-CN"/>
        </w:rPr>
        <w:t>Fogel</w:t>
      </w:r>
      <w:proofErr w:type="spellEnd"/>
      <w:r w:rsidRPr="00126C23">
        <w:rPr>
          <w:rFonts w:ascii="Book Antiqua" w:eastAsia="宋体" w:hAnsi="Book Antiqua" w:cs="宋体"/>
          <w:color w:val="000000"/>
          <w:sz w:val="24"/>
          <w:szCs w:val="24"/>
          <w:lang w:eastAsia="zh-CN"/>
        </w:rPr>
        <w:t xml:space="preserve"> EL, Cramer H, </w:t>
      </w:r>
      <w:proofErr w:type="spellStart"/>
      <w:r w:rsidRPr="00126C23">
        <w:rPr>
          <w:rFonts w:ascii="Book Antiqua" w:eastAsia="宋体" w:hAnsi="Book Antiqua" w:cs="宋体"/>
          <w:color w:val="000000"/>
          <w:sz w:val="24"/>
          <w:szCs w:val="24"/>
          <w:lang w:eastAsia="zh-CN"/>
        </w:rPr>
        <w:t>Chappo</w:t>
      </w:r>
      <w:proofErr w:type="spellEnd"/>
      <w:r w:rsidRPr="00126C23">
        <w:rPr>
          <w:rFonts w:ascii="Book Antiqua" w:eastAsia="宋体" w:hAnsi="Book Antiqua" w:cs="宋体"/>
          <w:color w:val="000000"/>
          <w:sz w:val="24"/>
          <w:szCs w:val="24"/>
          <w:lang w:eastAsia="zh-CN"/>
        </w:rPr>
        <w:t xml:space="preserve"> J, McHenry L, Watkins JL, Lehman GA. Tissue sampling at ERCP in suspected malignant biliary strictures (Part 2).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2002; </w:t>
      </w:r>
      <w:r w:rsidRPr="00126C23">
        <w:rPr>
          <w:rFonts w:ascii="Book Antiqua" w:eastAsia="宋体" w:hAnsi="Book Antiqua" w:cs="宋体"/>
          <w:b/>
          <w:bCs/>
          <w:color w:val="000000"/>
          <w:sz w:val="24"/>
          <w:szCs w:val="24"/>
          <w:lang w:eastAsia="zh-CN"/>
        </w:rPr>
        <w:t>56</w:t>
      </w:r>
      <w:r w:rsidRPr="00126C23">
        <w:rPr>
          <w:rFonts w:ascii="Book Antiqua" w:eastAsia="宋体" w:hAnsi="Book Antiqua" w:cs="宋体"/>
          <w:color w:val="000000"/>
          <w:sz w:val="24"/>
          <w:szCs w:val="24"/>
          <w:lang w:eastAsia="zh-CN"/>
        </w:rPr>
        <w:t>: 720-730 [PMID: 12397282 DOI: 10.1016/S0016-5107(02)70123-5]</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9 </w:t>
      </w:r>
      <w:r w:rsidRPr="00126C23">
        <w:rPr>
          <w:rFonts w:ascii="Book Antiqua" w:eastAsia="宋体" w:hAnsi="Book Antiqua" w:cs="宋体"/>
          <w:b/>
          <w:bCs/>
          <w:color w:val="000000"/>
          <w:sz w:val="24"/>
          <w:szCs w:val="24"/>
          <w:lang w:eastAsia="zh-CN"/>
        </w:rPr>
        <w:t xml:space="preserve">De </w:t>
      </w:r>
      <w:proofErr w:type="spellStart"/>
      <w:r w:rsidRPr="00126C23">
        <w:rPr>
          <w:rFonts w:ascii="Book Antiqua" w:eastAsia="宋体" w:hAnsi="Book Antiqua" w:cs="宋体"/>
          <w:b/>
          <w:bCs/>
          <w:color w:val="000000"/>
          <w:sz w:val="24"/>
          <w:szCs w:val="24"/>
          <w:lang w:eastAsia="zh-CN"/>
        </w:rPr>
        <w:t>Bellis</w:t>
      </w:r>
      <w:proofErr w:type="spellEnd"/>
      <w:r w:rsidRPr="00126C23">
        <w:rPr>
          <w:rFonts w:ascii="Book Antiqua" w:eastAsia="宋体" w:hAnsi="Book Antiqua" w:cs="宋体"/>
          <w:b/>
          <w:bCs/>
          <w:color w:val="000000"/>
          <w:sz w:val="24"/>
          <w:szCs w:val="24"/>
          <w:lang w:eastAsia="zh-CN"/>
        </w:rPr>
        <w:t xml:space="preserve"> M</w:t>
      </w:r>
      <w:r w:rsidRPr="00126C23">
        <w:rPr>
          <w:rFonts w:ascii="Book Antiqua" w:eastAsia="宋体" w:hAnsi="Book Antiqua" w:cs="宋体"/>
          <w:color w:val="000000"/>
          <w:sz w:val="24"/>
          <w:szCs w:val="24"/>
          <w:lang w:eastAsia="zh-CN"/>
        </w:rPr>
        <w:t xml:space="preserve">, Sherman S, </w:t>
      </w:r>
      <w:proofErr w:type="spellStart"/>
      <w:r w:rsidRPr="00126C23">
        <w:rPr>
          <w:rFonts w:ascii="Book Antiqua" w:eastAsia="宋体" w:hAnsi="Book Antiqua" w:cs="宋体"/>
          <w:color w:val="000000"/>
          <w:sz w:val="24"/>
          <w:szCs w:val="24"/>
          <w:lang w:eastAsia="zh-CN"/>
        </w:rPr>
        <w:t>Fogel</w:t>
      </w:r>
      <w:proofErr w:type="spellEnd"/>
      <w:r w:rsidRPr="00126C23">
        <w:rPr>
          <w:rFonts w:ascii="Book Antiqua" w:eastAsia="宋体" w:hAnsi="Book Antiqua" w:cs="宋体"/>
          <w:color w:val="000000"/>
          <w:sz w:val="24"/>
          <w:szCs w:val="24"/>
          <w:lang w:eastAsia="zh-CN"/>
        </w:rPr>
        <w:t xml:space="preserve"> EL, Cramer H, </w:t>
      </w:r>
      <w:proofErr w:type="spellStart"/>
      <w:r w:rsidRPr="00126C23">
        <w:rPr>
          <w:rFonts w:ascii="Book Antiqua" w:eastAsia="宋体" w:hAnsi="Book Antiqua" w:cs="宋体"/>
          <w:color w:val="000000"/>
          <w:sz w:val="24"/>
          <w:szCs w:val="24"/>
          <w:lang w:eastAsia="zh-CN"/>
        </w:rPr>
        <w:t>Chappo</w:t>
      </w:r>
      <w:proofErr w:type="spellEnd"/>
      <w:r w:rsidRPr="00126C23">
        <w:rPr>
          <w:rFonts w:ascii="Book Antiqua" w:eastAsia="宋体" w:hAnsi="Book Antiqua" w:cs="宋体"/>
          <w:color w:val="000000"/>
          <w:sz w:val="24"/>
          <w:szCs w:val="24"/>
          <w:lang w:eastAsia="zh-CN"/>
        </w:rPr>
        <w:t xml:space="preserve"> J, McHenry L, Watkins JL, Lehman GA. Tissue sampling at ERCP in suspected malignant biliary strictures (Part 1).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2002; </w:t>
      </w:r>
      <w:r w:rsidRPr="00126C23">
        <w:rPr>
          <w:rFonts w:ascii="Book Antiqua" w:eastAsia="宋体" w:hAnsi="Book Antiqua" w:cs="宋体"/>
          <w:b/>
          <w:bCs/>
          <w:color w:val="000000"/>
          <w:sz w:val="24"/>
          <w:szCs w:val="24"/>
          <w:lang w:eastAsia="zh-CN"/>
        </w:rPr>
        <w:t>56</w:t>
      </w:r>
      <w:r w:rsidRPr="00126C23">
        <w:rPr>
          <w:rFonts w:ascii="Book Antiqua" w:eastAsia="宋体" w:hAnsi="Book Antiqua" w:cs="宋体"/>
          <w:color w:val="000000"/>
          <w:sz w:val="24"/>
          <w:szCs w:val="24"/>
          <w:lang w:eastAsia="zh-CN"/>
        </w:rPr>
        <w:t>: 552-561 [PMID: 12297773 DOI: 10.1016/S0016-5107(02)70442-2]</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10 </w:t>
      </w:r>
      <w:r w:rsidRPr="00126C23">
        <w:rPr>
          <w:rFonts w:ascii="Book Antiqua" w:eastAsia="宋体" w:hAnsi="Book Antiqua" w:cs="宋体"/>
          <w:b/>
          <w:bCs/>
          <w:color w:val="000000"/>
          <w:sz w:val="24"/>
          <w:szCs w:val="24"/>
          <w:lang w:eastAsia="zh-CN"/>
        </w:rPr>
        <w:t>Farrell RJ</w:t>
      </w:r>
      <w:r w:rsidRPr="00126C23">
        <w:rPr>
          <w:rFonts w:ascii="Book Antiqua" w:eastAsia="宋体" w:hAnsi="Book Antiqua" w:cs="宋体"/>
          <w:color w:val="000000"/>
          <w:sz w:val="24"/>
          <w:szCs w:val="24"/>
          <w:lang w:eastAsia="zh-CN"/>
        </w:rPr>
        <w:t xml:space="preserve">, Jain AK, </w:t>
      </w:r>
      <w:proofErr w:type="spellStart"/>
      <w:r w:rsidRPr="00126C23">
        <w:rPr>
          <w:rFonts w:ascii="Book Antiqua" w:eastAsia="宋体" w:hAnsi="Book Antiqua" w:cs="宋体"/>
          <w:color w:val="000000"/>
          <w:sz w:val="24"/>
          <w:szCs w:val="24"/>
          <w:lang w:eastAsia="zh-CN"/>
        </w:rPr>
        <w:t>Brandwein</w:t>
      </w:r>
      <w:proofErr w:type="spellEnd"/>
      <w:r w:rsidRPr="00126C23">
        <w:rPr>
          <w:rFonts w:ascii="Book Antiqua" w:eastAsia="宋体" w:hAnsi="Book Antiqua" w:cs="宋体"/>
          <w:color w:val="000000"/>
          <w:sz w:val="24"/>
          <w:szCs w:val="24"/>
          <w:lang w:eastAsia="zh-CN"/>
        </w:rPr>
        <w:t xml:space="preserve"> SL, Wang H, </w:t>
      </w:r>
      <w:proofErr w:type="spellStart"/>
      <w:r w:rsidRPr="00126C23">
        <w:rPr>
          <w:rFonts w:ascii="Book Antiqua" w:eastAsia="宋体" w:hAnsi="Book Antiqua" w:cs="宋体"/>
          <w:color w:val="000000"/>
          <w:sz w:val="24"/>
          <w:szCs w:val="24"/>
          <w:lang w:eastAsia="zh-CN"/>
        </w:rPr>
        <w:t>Chuttani</w:t>
      </w:r>
      <w:proofErr w:type="spellEnd"/>
      <w:r w:rsidRPr="00126C23">
        <w:rPr>
          <w:rFonts w:ascii="Book Antiqua" w:eastAsia="宋体" w:hAnsi="Book Antiqua" w:cs="宋体"/>
          <w:color w:val="000000"/>
          <w:sz w:val="24"/>
          <w:szCs w:val="24"/>
          <w:lang w:eastAsia="zh-CN"/>
        </w:rPr>
        <w:t xml:space="preserve"> R, </w:t>
      </w:r>
      <w:proofErr w:type="spellStart"/>
      <w:r w:rsidRPr="00126C23">
        <w:rPr>
          <w:rFonts w:ascii="Book Antiqua" w:eastAsia="宋体" w:hAnsi="Book Antiqua" w:cs="宋体"/>
          <w:color w:val="000000"/>
          <w:sz w:val="24"/>
          <w:szCs w:val="24"/>
          <w:lang w:eastAsia="zh-CN"/>
        </w:rPr>
        <w:t>Pleskow</w:t>
      </w:r>
      <w:proofErr w:type="spellEnd"/>
      <w:r w:rsidRPr="00126C23">
        <w:rPr>
          <w:rFonts w:ascii="Book Antiqua" w:eastAsia="宋体" w:hAnsi="Book Antiqua" w:cs="宋体"/>
          <w:color w:val="000000"/>
          <w:sz w:val="24"/>
          <w:szCs w:val="24"/>
          <w:lang w:eastAsia="zh-CN"/>
        </w:rPr>
        <w:t xml:space="preserve"> DK. The combination of stricture dilation, endoscopic needle aspiration, and biliary brushings significantly improves diagnostic yield from malignant bile duct strictures.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2001; </w:t>
      </w:r>
      <w:r w:rsidRPr="00126C23">
        <w:rPr>
          <w:rFonts w:ascii="Book Antiqua" w:eastAsia="宋体" w:hAnsi="Book Antiqua" w:cs="宋体"/>
          <w:b/>
          <w:bCs/>
          <w:color w:val="000000"/>
          <w:sz w:val="24"/>
          <w:szCs w:val="24"/>
          <w:lang w:eastAsia="zh-CN"/>
        </w:rPr>
        <w:t>54</w:t>
      </w:r>
      <w:r w:rsidRPr="00126C23">
        <w:rPr>
          <w:rFonts w:ascii="Book Antiqua" w:eastAsia="宋体" w:hAnsi="Book Antiqua" w:cs="宋体"/>
          <w:color w:val="000000"/>
          <w:sz w:val="24"/>
          <w:szCs w:val="24"/>
          <w:lang w:eastAsia="zh-CN"/>
        </w:rPr>
        <w:t>: 587-594 [PMID: 11677474 DOI: 10.1067/mge.2001.118715]</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11 </w:t>
      </w:r>
      <w:proofErr w:type="spellStart"/>
      <w:r w:rsidRPr="00126C23">
        <w:rPr>
          <w:rFonts w:ascii="Book Antiqua" w:eastAsia="宋体" w:hAnsi="Book Antiqua" w:cs="宋体"/>
          <w:b/>
          <w:bCs/>
          <w:color w:val="000000"/>
          <w:sz w:val="24"/>
          <w:szCs w:val="24"/>
          <w:lang w:eastAsia="zh-CN"/>
        </w:rPr>
        <w:t>Fogel</w:t>
      </w:r>
      <w:proofErr w:type="spellEnd"/>
      <w:r w:rsidRPr="00126C23">
        <w:rPr>
          <w:rFonts w:ascii="Book Antiqua" w:eastAsia="宋体" w:hAnsi="Book Antiqua" w:cs="宋体"/>
          <w:b/>
          <w:bCs/>
          <w:color w:val="000000"/>
          <w:sz w:val="24"/>
          <w:szCs w:val="24"/>
          <w:lang w:eastAsia="zh-CN"/>
        </w:rPr>
        <w:t xml:space="preserve"> EL</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deBellis</w:t>
      </w:r>
      <w:proofErr w:type="spellEnd"/>
      <w:r w:rsidRPr="00126C23">
        <w:rPr>
          <w:rFonts w:ascii="Book Antiqua" w:eastAsia="宋体" w:hAnsi="Book Antiqua" w:cs="宋体"/>
          <w:color w:val="000000"/>
          <w:sz w:val="24"/>
          <w:szCs w:val="24"/>
          <w:lang w:eastAsia="zh-CN"/>
        </w:rPr>
        <w:t xml:space="preserve"> M, McHenry L, Watkins JL, </w:t>
      </w:r>
      <w:proofErr w:type="spellStart"/>
      <w:r w:rsidRPr="00126C23">
        <w:rPr>
          <w:rFonts w:ascii="Book Antiqua" w:eastAsia="宋体" w:hAnsi="Book Antiqua" w:cs="宋体"/>
          <w:color w:val="000000"/>
          <w:sz w:val="24"/>
          <w:szCs w:val="24"/>
          <w:lang w:eastAsia="zh-CN"/>
        </w:rPr>
        <w:t>Chappo</w:t>
      </w:r>
      <w:proofErr w:type="spellEnd"/>
      <w:r w:rsidRPr="00126C23">
        <w:rPr>
          <w:rFonts w:ascii="Book Antiqua" w:eastAsia="宋体" w:hAnsi="Book Antiqua" w:cs="宋体"/>
          <w:color w:val="000000"/>
          <w:sz w:val="24"/>
          <w:szCs w:val="24"/>
          <w:lang w:eastAsia="zh-CN"/>
        </w:rPr>
        <w:t xml:space="preserve"> J, Cramer H, Schmidt S, </w:t>
      </w:r>
      <w:proofErr w:type="spellStart"/>
      <w:r w:rsidRPr="00126C23">
        <w:rPr>
          <w:rFonts w:ascii="Book Antiqua" w:eastAsia="宋体" w:hAnsi="Book Antiqua" w:cs="宋体"/>
          <w:color w:val="000000"/>
          <w:sz w:val="24"/>
          <w:szCs w:val="24"/>
          <w:lang w:eastAsia="zh-CN"/>
        </w:rPr>
        <w:t>Lazzell</w:t>
      </w:r>
      <w:proofErr w:type="spellEnd"/>
      <w:r w:rsidRPr="00126C23">
        <w:rPr>
          <w:rFonts w:ascii="Book Antiqua" w:eastAsia="宋体" w:hAnsi="Book Antiqua" w:cs="宋体"/>
          <w:color w:val="000000"/>
          <w:sz w:val="24"/>
          <w:szCs w:val="24"/>
          <w:lang w:eastAsia="zh-CN"/>
        </w:rPr>
        <w:t>-Pannell L, Sherman S, Lehman GA. Effectiveness of a new long cytology brush in the evaluation of malignant biliary obstruction: a prospective study.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2006; </w:t>
      </w:r>
      <w:r w:rsidRPr="00126C23">
        <w:rPr>
          <w:rFonts w:ascii="Book Antiqua" w:eastAsia="宋体" w:hAnsi="Book Antiqua" w:cs="宋体"/>
          <w:b/>
          <w:bCs/>
          <w:color w:val="000000"/>
          <w:sz w:val="24"/>
          <w:szCs w:val="24"/>
          <w:lang w:eastAsia="zh-CN"/>
        </w:rPr>
        <w:t>63</w:t>
      </w:r>
      <w:r w:rsidRPr="00126C23">
        <w:rPr>
          <w:rFonts w:ascii="Book Antiqua" w:eastAsia="宋体" w:hAnsi="Book Antiqua" w:cs="宋体"/>
          <w:color w:val="000000"/>
          <w:sz w:val="24"/>
          <w:szCs w:val="24"/>
          <w:lang w:eastAsia="zh-CN"/>
        </w:rPr>
        <w:t>: 71-77 [PMID: 16377319 DOI: 10.1016/j.gie.2005.08.039]</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12 </w:t>
      </w:r>
      <w:proofErr w:type="spellStart"/>
      <w:r w:rsidRPr="00126C23">
        <w:rPr>
          <w:rFonts w:ascii="Book Antiqua" w:eastAsia="宋体" w:hAnsi="Book Antiqua" w:cs="宋体"/>
          <w:b/>
          <w:bCs/>
          <w:color w:val="000000"/>
          <w:sz w:val="24"/>
          <w:szCs w:val="24"/>
          <w:lang w:eastAsia="zh-CN"/>
        </w:rPr>
        <w:t>Khashab</w:t>
      </w:r>
      <w:proofErr w:type="spellEnd"/>
      <w:r w:rsidRPr="00126C23">
        <w:rPr>
          <w:rFonts w:ascii="Book Antiqua" w:eastAsia="宋体" w:hAnsi="Book Antiqua" w:cs="宋体"/>
          <w:b/>
          <w:bCs/>
          <w:color w:val="000000"/>
          <w:sz w:val="24"/>
          <w:szCs w:val="24"/>
          <w:lang w:eastAsia="zh-CN"/>
        </w:rPr>
        <w:t xml:space="preserve"> MA</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Fockens</w:t>
      </w:r>
      <w:proofErr w:type="spellEnd"/>
      <w:r w:rsidRPr="00126C23">
        <w:rPr>
          <w:rFonts w:ascii="Book Antiqua" w:eastAsia="宋体" w:hAnsi="Book Antiqua" w:cs="宋体"/>
          <w:color w:val="000000"/>
          <w:sz w:val="24"/>
          <w:szCs w:val="24"/>
          <w:lang w:eastAsia="zh-CN"/>
        </w:rPr>
        <w:t xml:space="preserve"> P, Al-Haddad MA. Utility of EUS in patients with indeterminate biliary strictures and suspected </w:t>
      </w:r>
      <w:proofErr w:type="spellStart"/>
      <w:r w:rsidRPr="00126C23">
        <w:rPr>
          <w:rFonts w:ascii="Book Antiqua" w:eastAsia="宋体" w:hAnsi="Book Antiqua" w:cs="宋体"/>
          <w:color w:val="000000"/>
          <w:sz w:val="24"/>
          <w:szCs w:val="24"/>
          <w:lang w:eastAsia="zh-CN"/>
        </w:rPr>
        <w:t>extrahepatic</w:t>
      </w:r>
      <w:proofErr w:type="spellEnd"/>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cholangiocarcinoma</w:t>
      </w:r>
      <w:proofErr w:type="spellEnd"/>
      <w:r w:rsidRPr="00126C23">
        <w:rPr>
          <w:rFonts w:ascii="Book Antiqua" w:eastAsia="宋体" w:hAnsi="Book Antiqua" w:cs="宋体"/>
          <w:color w:val="000000"/>
          <w:sz w:val="24"/>
          <w:szCs w:val="24"/>
          <w:lang w:eastAsia="zh-CN"/>
        </w:rPr>
        <w:t xml:space="preserve"> (with videos).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2012; </w:t>
      </w:r>
      <w:r w:rsidRPr="00126C23">
        <w:rPr>
          <w:rFonts w:ascii="Book Antiqua" w:eastAsia="宋体" w:hAnsi="Book Antiqua" w:cs="宋体"/>
          <w:b/>
          <w:bCs/>
          <w:color w:val="000000"/>
          <w:sz w:val="24"/>
          <w:szCs w:val="24"/>
          <w:lang w:eastAsia="zh-CN"/>
        </w:rPr>
        <w:t>76</w:t>
      </w:r>
      <w:r w:rsidRPr="00126C23">
        <w:rPr>
          <w:rFonts w:ascii="Book Antiqua" w:eastAsia="宋体" w:hAnsi="Book Antiqua" w:cs="宋体"/>
          <w:color w:val="000000"/>
          <w:sz w:val="24"/>
          <w:szCs w:val="24"/>
          <w:lang w:eastAsia="zh-CN"/>
        </w:rPr>
        <w:t>: 1024-1033 [PMID: 22749367 DOI: 10.1016/j.gie.2012.04.451]</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13 </w:t>
      </w:r>
      <w:proofErr w:type="spellStart"/>
      <w:r w:rsidRPr="00126C23">
        <w:rPr>
          <w:rFonts w:ascii="Book Antiqua" w:eastAsia="宋体" w:hAnsi="Book Antiqua" w:cs="宋体"/>
          <w:b/>
          <w:bCs/>
          <w:color w:val="000000"/>
          <w:sz w:val="24"/>
          <w:szCs w:val="24"/>
          <w:lang w:eastAsia="zh-CN"/>
        </w:rPr>
        <w:t>Venu</w:t>
      </w:r>
      <w:proofErr w:type="spellEnd"/>
      <w:r w:rsidRPr="00126C23">
        <w:rPr>
          <w:rFonts w:ascii="Book Antiqua" w:eastAsia="宋体" w:hAnsi="Book Antiqua" w:cs="宋体"/>
          <w:b/>
          <w:bCs/>
          <w:color w:val="000000"/>
          <w:sz w:val="24"/>
          <w:szCs w:val="24"/>
          <w:lang w:eastAsia="zh-CN"/>
        </w:rPr>
        <w:t xml:space="preserve"> RP</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Geenen</w:t>
      </w:r>
      <w:proofErr w:type="spellEnd"/>
      <w:r w:rsidRPr="00126C23">
        <w:rPr>
          <w:rFonts w:ascii="Book Antiqua" w:eastAsia="宋体" w:hAnsi="Book Antiqua" w:cs="宋体"/>
          <w:color w:val="000000"/>
          <w:sz w:val="24"/>
          <w:szCs w:val="24"/>
          <w:lang w:eastAsia="zh-CN"/>
        </w:rPr>
        <w:t xml:space="preserve"> JE, </w:t>
      </w:r>
      <w:proofErr w:type="spellStart"/>
      <w:r w:rsidRPr="00126C23">
        <w:rPr>
          <w:rFonts w:ascii="Book Antiqua" w:eastAsia="宋体" w:hAnsi="Book Antiqua" w:cs="宋体"/>
          <w:color w:val="000000"/>
          <w:sz w:val="24"/>
          <w:szCs w:val="24"/>
          <w:lang w:eastAsia="zh-CN"/>
        </w:rPr>
        <w:t>Kini</w:t>
      </w:r>
      <w:proofErr w:type="spellEnd"/>
      <w:r w:rsidRPr="00126C23">
        <w:rPr>
          <w:rFonts w:ascii="Book Antiqua" w:eastAsia="宋体" w:hAnsi="Book Antiqua" w:cs="宋体"/>
          <w:color w:val="000000"/>
          <w:sz w:val="24"/>
          <w:szCs w:val="24"/>
          <w:lang w:eastAsia="zh-CN"/>
        </w:rPr>
        <w:t xml:space="preserve"> M, Hogan WJ, Payne M, Johnson GK, </w:t>
      </w:r>
      <w:proofErr w:type="spellStart"/>
      <w:r w:rsidRPr="00126C23">
        <w:rPr>
          <w:rFonts w:ascii="Book Antiqua" w:eastAsia="宋体" w:hAnsi="Book Antiqua" w:cs="宋体"/>
          <w:color w:val="000000"/>
          <w:sz w:val="24"/>
          <w:szCs w:val="24"/>
          <w:lang w:eastAsia="zh-CN"/>
        </w:rPr>
        <w:t>Schmalz</w:t>
      </w:r>
      <w:proofErr w:type="spellEnd"/>
      <w:r w:rsidRPr="00126C23">
        <w:rPr>
          <w:rFonts w:ascii="Book Antiqua" w:eastAsia="宋体" w:hAnsi="Book Antiqua" w:cs="宋体"/>
          <w:color w:val="000000"/>
          <w:sz w:val="24"/>
          <w:szCs w:val="24"/>
          <w:lang w:eastAsia="zh-CN"/>
        </w:rPr>
        <w:t xml:space="preserve"> MJ. Endoscopic retrograde brush cytology. A new technique. </w:t>
      </w:r>
      <w:r w:rsidRPr="00126C23">
        <w:rPr>
          <w:rFonts w:ascii="Book Antiqua" w:eastAsia="宋体" w:hAnsi="Book Antiqua" w:cs="宋体"/>
          <w:i/>
          <w:iCs/>
          <w:color w:val="000000"/>
          <w:sz w:val="24"/>
          <w:szCs w:val="24"/>
          <w:lang w:eastAsia="zh-CN"/>
        </w:rPr>
        <w:t>Gastroenterology</w:t>
      </w:r>
      <w:r w:rsidRPr="00126C23">
        <w:rPr>
          <w:rFonts w:ascii="Book Antiqua" w:eastAsia="宋体" w:hAnsi="Book Antiqua" w:cs="宋体"/>
          <w:color w:val="000000"/>
          <w:sz w:val="24"/>
          <w:szCs w:val="24"/>
          <w:lang w:eastAsia="zh-CN"/>
        </w:rPr>
        <w:t> 1990; </w:t>
      </w:r>
      <w:r w:rsidRPr="00126C23">
        <w:rPr>
          <w:rFonts w:ascii="Book Antiqua" w:eastAsia="宋体" w:hAnsi="Book Antiqua" w:cs="宋体"/>
          <w:b/>
          <w:bCs/>
          <w:color w:val="000000"/>
          <w:sz w:val="24"/>
          <w:szCs w:val="24"/>
          <w:lang w:eastAsia="zh-CN"/>
        </w:rPr>
        <w:t>99</w:t>
      </w:r>
      <w:r w:rsidRPr="00126C23">
        <w:rPr>
          <w:rFonts w:ascii="Book Antiqua" w:eastAsia="宋体" w:hAnsi="Book Antiqua" w:cs="宋体"/>
          <w:color w:val="000000"/>
          <w:sz w:val="24"/>
          <w:szCs w:val="24"/>
          <w:lang w:eastAsia="zh-CN"/>
        </w:rPr>
        <w:t>: 1475-1479 [PMID: 2210255]</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14 </w:t>
      </w:r>
      <w:proofErr w:type="spellStart"/>
      <w:r w:rsidRPr="00126C23">
        <w:rPr>
          <w:rFonts w:ascii="Book Antiqua" w:eastAsia="宋体" w:hAnsi="Book Antiqua" w:cs="宋体"/>
          <w:b/>
          <w:bCs/>
          <w:color w:val="000000"/>
          <w:sz w:val="24"/>
          <w:szCs w:val="24"/>
          <w:lang w:eastAsia="zh-CN"/>
        </w:rPr>
        <w:t>Fritcher</w:t>
      </w:r>
      <w:proofErr w:type="spellEnd"/>
      <w:r w:rsidRPr="00126C23">
        <w:rPr>
          <w:rFonts w:ascii="Book Antiqua" w:eastAsia="宋体" w:hAnsi="Book Antiqua" w:cs="宋体"/>
          <w:b/>
          <w:bCs/>
          <w:color w:val="000000"/>
          <w:sz w:val="24"/>
          <w:szCs w:val="24"/>
          <w:lang w:eastAsia="zh-CN"/>
        </w:rPr>
        <w:t xml:space="preserve"> EG</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Kipp</w:t>
      </w:r>
      <w:proofErr w:type="spellEnd"/>
      <w:r w:rsidRPr="00126C23">
        <w:rPr>
          <w:rFonts w:ascii="Book Antiqua" w:eastAsia="宋体" w:hAnsi="Book Antiqua" w:cs="宋体"/>
          <w:color w:val="000000"/>
          <w:sz w:val="24"/>
          <w:szCs w:val="24"/>
          <w:lang w:eastAsia="zh-CN"/>
        </w:rPr>
        <w:t xml:space="preserve"> BR, </w:t>
      </w:r>
      <w:proofErr w:type="spellStart"/>
      <w:r w:rsidRPr="00126C23">
        <w:rPr>
          <w:rFonts w:ascii="Book Antiqua" w:eastAsia="宋体" w:hAnsi="Book Antiqua" w:cs="宋体"/>
          <w:color w:val="000000"/>
          <w:sz w:val="24"/>
          <w:szCs w:val="24"/>
          <w:lang w:eastAsia="zh-CN"/>
        </w:rPr>
        <w:t>Halling</w:t>
      </w:r>
      <w:proofErr w:type="spellEnd"/>
      <w:r w:rsidRPr="00126C23">
        <w:rPr>
          <w:rFonts w:ascii="Book Antiqua" w:eastAsia="宋体" w:hAnsi="Book Antiqua" w:cs="宋体"/>
          <w:color w:val="000000"/>
          <w:sz w:val="24"/>
          <w:szCs w:val="24"/>
          <w:lang w:eastAsia="zh-CN"/>
        </w:rPr>
        <w:t xml:space="preserve"> KC, Oberg TN, Bryant SC, </w:t>
      </w:r>
      <w:proofErr w:type="spellStart"/>
      <w:r w:rsidRPr="00126C23">
        <w:rPr>
          <w:rFonts w:ascii="Book Antiqua" w:eastAsia="宋体" w:hAnsi="Book Antiqua" w:cs="宋体"/>
          <w:color w:val="000000"/>
          <w:sz w:val="24"/>
          <w:szCs w:val="24"/>
          <w:lang w:eastAsia="zh-CN"/>
        </w:rPr>
        <w:t>Tarrell</w:t>
      </w:r>
      <w:proofErr w:type="spellEnd"/>
      <w:r w:rsidRPr="00126C23">
        <w:rPr>
          <w:rFonts w:ascii="Book Antiqua" w:eastAsia="宋体" w:hAnsi="Book Antiqua" w:cs="宋体"/>
          <w:color w:val="000000"/>
          <w:sz w:val="24"/>
          <w:szCs w:val="24"/>
          <w:lang w:eastAsia="zh-CN"/>
        </w:rPr>
        <w:t xml:space="preserve"> RF, Gores GJ, Levy MJ, Clayton AC, </w:t>
      </w:r>
      <w:proofErr w:type="spellStart"/>
      <w:r w:rsidRPr="00126C23">
        <w:rPr>
          <w:rFonts w:ascii="Book Antiqua" w:eastAsia="宋体" w:hAnsi="Book Antiqua" w:cs="宋体"/>
          <w:color w:val="000000"/>
          <w:sz w:val="24"/>
          <w:szCs w:val="24"/>
          <w:lang w:eastAsia="zh-CN"/>
        </w:rPr>
        <w:t>Sebo</w:t>
      </w:r>
      <w:proofErr w:type="spellEnd"/>
      <w:r w:rsidRPr="00126C23">
        <w:rPr>
          <w:rFonts w:ascii="Book Antiqua" w:eastAsia="宋体" w:hAnsi="Book Antiqua" w:cs="宋体"/>
          <w:color w:val="000000"/>
          <w:sz w:val="24"/>
          <w:szCs w:val="24"/>
          <w:lang w:eastAsia="zh-CN"/>
        </w:rPr>
        <w:t xml:space="preserve"> TJ, Roberts LR. A multivariable model using advanced </w:t>
      </w:r>
      <w:proofErr w:type="spellStart"/>
      <w:r w:rsidRPr="00126C23">
        <w:rPr>
          <w:rFonts w:ascii="Book Antiqua" w:eastAsia="宋体" w:hAnsi="Book Antiqua" w:cs="宋体"/>
          <w:color w:val="000000"/>
          <w:sz w:val="24"/>
          <w:szCs w:val="24"/>
          <w:lang w:eastAsia="zh-CN"/>
        </w:rPr>
        <w:t>cytologic</w:t>
      </w:r>
      <w:proofErr w:type="spellEnd"/>
      <w:r w:rsidRPr="00126C23">
        <w:rPr>
          <w:rFonts w:ascii="Book Antiqua" w:eastAsia="宋体" w:hAnsi="Book Antiqua" w:cs="宋体"/>
          <w:color w:val="000000"/>
          <w:sz w:val="24"/>
          <w:szCs w:val="24"/>
          <w:lang w:eastAsia="zh-CN"/>
        </w:rPr>
        <w:t xml:space="preserve"> methods for the evaluation of indeterminate </w:t>
      </w:r>
      <w:proofErr w:type="spellStart"/>
      <w:r w:rsidRPr="00126C23">
        <w:rPr>
          <w:rFonts w:ascii="Book Antiqua" w:eastAsia="宋体" w:hAnsi="Book Antiqua" w:cs="宋体"/>
          <w:color w:val="000000"/>
          <w:sz w:val="24"/>
          <w:szCs w:val="24"/>
          <w:lang w:eastAsia="zh-CN"/>
        </w:rPr>
        <w:t>pancreatobiliary</w:t>
      </w:r>
      <w:proofErr w:type="spellEnd"/>
      <w:r w:rsidRPr="00126C23">
        <w:rPr>
          <w:rFonts w:ascii="Book Antiqua" w:eastAsia="宋体" w:hAnsi="Book Antiqua" w:cs="宋体"/>
          <w:color w:val="000000"/>
          <w:sz w:val="24"/>
          <w:szCs w:val="24"/>
          <w:lang w:eastAsia="zh-CN"/>
        </w:rPr>
        <w:t xml:space="preserve"> strictures. </w:t>
      </w:r>
      <w:r w:rsidRPr="00126C23">
        <w:rPr>
          <w:rFonts w:ascii="Book Antiqua" w:eastAsia="宋体" w:hAnsi="Book Antiqua" w:cs="宋体"/>
          <w:i/>
          <w:iCs/>
          <w:color w:val="000000"/>
          <w:sz w:val="24"/>
          <w:szCs w:val="24"/>
          <w:lang w:eastAsia="zh-CN"/>
        </w:rPr>
        <w:t>Gastroenterology</w:t>
      </w:r>
      <w:r w:rsidRPr="00126C23">
        <w:rPr>
          <w:rFonts w:ascii="Book Antiqua" w:eastAsia="宋体" w:hAnsi="Book Antiqua" w:cs="宋体"/>
          <w:color w:val="000000"/>
          <w:sz w:val="24"/>
          <w:szCs w:val="24"/>
          <w:lang w:eastAsia="zh-CN"/>
        </w:rPr>
        <w:t> 2009; </w:t>
      </w:r>
      <w:r w:rsidRPr="00126C23">
        <w:rPr>
          <w:rFonts w:ascii="Book Antiqua" w:eastAsia="宋体" w:hAnsi="Book Antiqua" w:cs="宋体"/>
          <w:b/>
          <w:bCs/>
          <w:color w:val="000000"/>
          <w:sz w:val="24"/>
          <w:szCs w:val="24"/>
          <w:lang w:eastAsia="zh-CN"/>
        </w:rPr>
        <w:t>136</w:t>
      </w:r>
      <w:r w:rsidRPr="00126C23">
        <w:rPr>
          <w:rFonts w:ascii="Book Antiqua" w:eastAsia="宋体" w:hAnsi="Book Antiqua" w:cs="宋体"/>
          <w:color w:val="000000"/>
          <w:sz w:val="24"/>
          <w:szCs w:val="24"/>
          <w:lang w:eastAsia="zh-CN"/>
        </w:rPr>
        <w:t>: 2180-2186 [PMID: 19232347 DOI: 10.1053/j.gastro.2009.02.040]</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lastRenderedPageBreak/>
        <w:t>15 </w:t>
      </w:r>
      <w:proofErr w:type="spellStart"/>
      <w:r w:rsidRPr="00126C23">
        <w:rPr>
          <w:rFonts w:ascii="Book Antiqua" w:eastAsia="宋体" w:hAnsi="Book Antiqua" w:cs="宋体"/>
          <w:b/>
          <w:bCs/>
          <w:color w:val="000000"/>
          <w:sz w:val="24"/>
          <w:szCs w:val="24"/>
          <w:lang w:eastAsia="zh-CN"/>
        </w:rPr>
        <w:t>Shivakumarswamy</w:t>
      </w:r>
      <w:proofErr w:type="spellEnd"/>
      <w:r w:rsidRPr="00126C23">
        <w:rPr>
          <w:rFonts w:ascii="Book Antiqua" w:eastAsia="宋体" w:hAnsi="Book Antiqua" w:cs="宋体"/>
          <w:b/>
          <w:bCs/>
          <w:color w:val="000000"/>
          <w:sz w:val="24"/>
          <w:szCs w:val="24"/>
          <w:lang w:eastAsia="zh-CN"/>
        </w:rPr>
        <w:t xml:space="preserve"> U</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Arakeri</w:t>
      </w:r>
      <w:proofErr w:type="spellEnd"/>
      <w:r w:rsidRPr="00126C23">
        <w:rPr>
          <w:rFonts w:ascii="Book Antiqua" w:eastAsia="宋体" w:hAnsi="Book Antiqua" w:cs="宋体"/>
          <w:color w:val="000000"/>
          <w:sz w:val="24"/>
          <w:szCs w:val="24"/>
          <w:lang w:eastAsia="zh-CN"/>
        </w:rPr>
        <w:t xml:space="preserve"> SU, </w:t>
      </w:r>
      <w:proofErr w:type="spellStart"/>
      <w:r w:rsidRPr="00126C23">
        <w:rPr>
          <w:rFonts w:ascii="Book Antiqua" w:eastAsia="宋体" w:hAnsi="Book Antiqua" w:cs="宋体"/>
          <w:color w:val="000000"/>
          <w:sz w:val="24"/>
          <w:szCs w:val="24"/>
          <w:lang w:eastAsia="zh-CN"/>
        </w:rPr>
        <w:t>Karigowdar</w:t>
      </w:r>
      <w:proofErr w:type="spellEnd"/>
      <w:r w:rsidRPr="00126C23">
        <w:rPr>
          <w:rFonts w:ascii="Book Antiqua" w:eastAsia="宋体" w:hAnsi="Book Antiqua" w:cs="宋体"/>
          <w:color w:val="000000"/>
          <w:sz w:val="24"/>
          <w:szCs w:val="24"/>
          <w:lang w:eastAsia="zh-CN"/>
        </w:rPr>
        <w:t xml:space="preserve"> MH, </w:t>
      </w:r>
      <w:proofErr w:type="spellStart"/>
      <w:r w:rsidRPr="00126C23">
        <w:rPr>
          <w:rFonts w:ascii="Book Antiqua" w:eastAsia="宋体" w:hAnsi="Book Antiqua" w:cs="宋体"/>
          <w:color w:val="000000"/>
          <w:sz w:val="24"/>
          <w:szCs w:val="24"/>
          <w:lang w:eastAsia="zh-CN"/>
        </w:rPr>
        <w:t>Yelikar</w:t>
      </w:r>
      <w:proofErr w:type="spellEnd"/>
      <w:r w:rsidRPr="00126C23">
        <w:rPr>
          <w:rFonts w:ascii="Book Antiqua" w:eastAsia="宋体" w:hAnsi="Book Antiqua" w:cs="宋体"/>
          <w:color w:val="000000"/>
          <w:sz w:val="24"/>
          <w:szCs w:val="24"/>
          <w:lang w:eastAsia="zh-CN"/>
        </w:rPr>
        <w:t xml:space="preserve"> B. Diagnostic utility of the cell block method versus the conventional smear study in pleural fluid cytology. </w:t>
      </w:r>
      <w:r w:rsidRPr="00126C23">
        <w:rPr>
          <w:rFonts w:ascii="Book Antiqua" w:eastAsia="宋体" w:hAnsi="Book Antiqua" w:cs="宋体"/>
          <w:i/>
          <w:iCs/>
          <w:color w:val="000000"/>
          <w:sz w:val="24"/>
          <w:szCs w:val="24"/>
          <w:lang w:eastAsia="zh-CN"/>
        </w:rPr>
        <w:t xml:space="preserve">J </w:t>
      </w:r>
      <w:proofErr w:type="spellStart"/>
      <w:r w:rsidRPr="00126C23">
        <w:rPr>
          <w:rFonts w:ascii="Book Antiqua" w:eastAsia="宋体" w:hAnsi="Book Antiqua" w:cs="宋体"/>
          <w:i/>
          <w:iCs/>
          <w:color w:val="000000"/>
          <w:sz w:val="24"/>
          <w:szCs w:val="24"/>
          <w:lang w:eastAsia="zh-CN"/>
        </w:rPr>
        <w:t>Cytol</w:t>
      </w:r>
      <w:proofErr w:type="spellEnd"/>
      <w:r w:rsidRPr="00126C23">
        <w:rPr>
          <w:rFonts w:ascii="Book Antiqua" w:eastAsia="宋体" w:hAnsi="Book Antiqua" w:cs="宋体"/>
          <w:color w:val="000000"/>
          <w:sz w:val="24"/>
          <w:szCs w:val="24"/>
          <w:lang w:eastAsia="zh-CN"/>
        </w:rPr>
        <w:t> 2012; </w:t>
      </w:r>
      <w:r w:rsidRPr="00126C23">
        <w:rPr>
          <w:rFonts w:ascii="Book Antiqua" w:eastAsia="宋体" w:hAnsi="Book Antiqua" w:cs="宋体"/>
          <w:b/>
          <w:bCs/>
          <w:color w:val="000000"/>
          <w:sz w:val="24"/>
          <w:szCs w:val="24"/>
          <w:lang w:eastAsia="zh-CN"/>
        </w:rPr>
        <w:t>29</w:t>
      </w:r>
      <w:r w:rsidRPr="00126C23">
        <w:rPr>
          <w:rFonts w:ascii="Book Antiqua" w:eastAsia="宋体" w:hAnsi="Book Antiqua" w:cs="宋体"/>
          <w:color w:val="000000"/>
          <w:sz w:val="24"/>
          <w:szCs w:val="24"/>
          <w:lang w:eastAsia="zh-CN"/>
        </w:rPr>
        <w:t>: 11-15 [PMID: 22438610 DOI: 10.4103/0970-9371.93210]</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16 </w:t>
      </w:r>
      <w:proofErr w:type="spellStart"/>
      <w:r w:rsidRPr="00126C23">
        <w:rPr>
          <w:rFonts w:ascii="Book Antiqua" w:eastAsia="宋体" w:hAnsi="Book Antiqua" w:cs="宋体"/>
          <w:b/>
          <w:bCs/>
          <w:color w:val="000000"/>
          <w:sz w:val="24"/>
          <w:szCs w:val="24"/>
          <w:lang w:eastAsia="zh-CN"/>
        </w:rPr>
        <w:t>Kawakubo</w:t>
      </w:r>
      <w:proofErr w:type="spellEnd"/>
      <w:r w:rsidRPr="00126C23">
        <w:rPr>
          <w:rFonts w:ascii="Book Antiqua" w:eastAsia="宋体" w:hAnsi="Book Antiqua" w:cs="宋体"/>
          <w:b/>
          <w:bCs/>
          <w:color w:val="000000"/>
          <w:sz w:val="24"/>
          <w:szCs w:val="24"/>
          <w:lang w:eastAsia="zh-CN"/>
        </w:rPr>
        <w:t xml:space="preserve"> K</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Isayama</w:t>
      </w:r>
      <w:proofErr w:type="spellEnd"/>
      <w:r w:rsidRPr="00126C23">
        <w:rPr>
          <w:rFonts w:ascii="Book Antiqua" w:eastAsia="宋体" w:hAnsi="Book Antiqua" w:cs="宋体"/>
          <w:color w:val="000000"/>
          <w:sz w:val="24"/>
          <w:szCs w:val="24"/>
          <w:lang w:eastAsia="zh-CN"/>
        </w:rPr>
        <w:t xml:space="preserve"> H, </w:t>
      </w:r>
      <w:proofErr w:type="spellStart"/>
      <w:r w:rsidRPr="00126C23">
        <w:rPr>
          <w:rFonts w:ascii="Book Antiqua" w:eastAsia="宋体" w:hAnsi="Book Antiqua" w:cs="宋体"/>
          <w:color w:val="000000"/>
          <w:sz w:val="24"/>
          <w:szCs w:val="24"/>
          <w:lang w:eastAsia="zh-CN"/>
        </w:rPr>
        <w:t>Sasahira</w:t>
      </w:r>
      <w:proofErr w:type="spellEnd"/>
      <w:r w:rsidRPr="00126C23">
        <w:rPr>
          <w:rFonts w:ascii="Book Antiqua" w:eastAsia="宋体" w:hAnsi="Book Antiqua" w:cs="宋体"/>
          <w:color w:val="000000"/>
          <w:sz w:val="24"/>
          <w:szCs w:val="24"/>
          <w:lang w:eastAsia="zh-CN"/>
        </w:rPr>
        <w:t xml:space="preserve"> N, </w:t>
      </w:r>
      <w:proofErr w:type="spellStart"/>
      <w:r w:rsidRPr="00126C23">
        <w:rPr>
          <w:rFonts w:ascii="Book Antiqua" w:eastAsia="宋体" w:hAnsi="Book Antiqua" w:cs="宋体"/>
          <w:color w:val="000000"/>
          <w:sz w:val="24"/>
          <w:szCs w:val="24"/>
          <w:lang w:eastAsia="zh-CN"/>
        </w:rPr>
        <w:t>Kogure</w:t>
      </w:r>
      <w:proofErr w:type="spellEnd"/>
      <w:r w:rsidRPr="00126C23">
        <w:rPr>
          <w:rFonts w:ascii="Book Antiqua" w:eastAsia="宋体" w:hAnsi="Book Antiqua" w:cs="宋体"/>
          <w:color w:val="000000"/>
          <w:sz w:val="24"/>
          <w:szCs w:val="24"/>
          <w:lang w:eastAsia="zh-CN"/>
        </w:rPr>
        <w:t xml:space="preserve"> H, </w:t>
      </w:r>
      <w:proofErr w:type="spellStart"/>
      <w:r w:rsidRPr="00126C23">
        <w:rPr>
          <w:rFonts w:ascii="Book Antiqua" w:eastAsia="宋体" w:hAnsi="Book Antiqua" w:cs="宋体"/>
          <w:color w:val="000000"/>
          <w:sz w:val="24"/>
          <w:szCs w:val="24"/>
          <w:lang w:eastAsia="zh-CN"/>
        </w:rPr>
        <w:t>Takahara</w:t>
      </w:r>
      <w:proofErr w:type="spellEnd"/>
      <w:r w:rsidRPr="00126C23">
        <w:rPr>
          <w:rFonts w:ascii="Book Antiqua" w:eastAsia="宋体" w:hAnsi="Book Antiqua" w:cs="宋体"/>
          <w:color w:val="000000"/>
          <w:sz w:val="24"/>
          <w:szCs w:val="24"/>
          <w:lang w:eastAsia="zh-CN"/>
        </w:rPr>
        <w:t xml:space="preserve"> N, </w:t>
      </w:r>
      <w:proofErr w:type="spellStart"/>
      <w:r w:rsidRPr="00126C23">
        <w:rPr>
          <w:rFonts w:ascii="Book Antiqua" w:eastAsia="宋体" w:hAnsi="Book Antiqua" w:cs="宋体"/>
          <w:color w:val="000000"/>
          <w:sz w:val="24"/>
          <w:szCs w:val="24"/>
          <w:lang w:eastAsia="zh-CN"/>
        </w:rPr>
        <w:t>Miyabayashi</w:t>
      </w:r>
      <w:proofErr w:type="spellEnd"/>
      <w:r w:rsidRPr="00126C23">
        <w:rPr>
          <w:rFonts w:ascii="Book Antiqua" w:eastAsia="宋体" w:hAnsi="Book Antiqua" w:cs="宋体"/>
          <w:color w:val="000000"/>
          <w:sz w:val="24"/>
          <w:szCs w:val="24"/>
          <w:lang w:eastAsia="zh-CN"/>
        </w:rPr>
        <w:t xml:space="preserve"> K, Mizuno S, Yamamoto K, </w:t>
      </w:r>
      <w:proofErr w:type="spellStart"/>
      <w:r w:rsidRPr="00126C23">
        <w:rPr>
          <w:rFonts w:ascii="Book Antiqua" w:eastAsia="宋体" w:hAnsi="Book Antiqua" w:cs="宋体"/>
          <w:color w:val="000000"/>
          <w:sz w:val="24"/>
          <w:szCs w:val="24"/>
          <w:lang w:eastAsia="zh-CN"/>
        </w:rPr>
        <w:t>Mohri</w:t>
      </w:r>
      <w:proofErr w:type="spellEnd"/>
      <w:r w:rsidRPr="00126C23">
        <w:rPr>
          <w:rFonts w:ascii="Book Antiqua" w:eastAsia="宋体" w:hAnsi="Book Antiqua" w:cs="宋体"/>
          <w:color w:val="000000"/>
          <w:sz w:val="24"/>
          <w:szCs w:val="24"/>
          <w:lang w:eastAsia="zh-CN"/>
        </w:rPr>
        <w:t xml:space="preserve"> D, Sasaki T, Yamamoto N, </w:t>
      </w:r>
      <w:proofErr w:type="spellStart"/>
      <w:r w:rsidRPr="00126C23">
        <w:rPr>
          <w:rFonts w:ascii="Book Antiqua" w:eastAsia="宋体" w:hAnsi="Book Antiqua" w:cs="宋体"/>
          <w:color w:val="000000"/>
          <w:sz w:val="24"/>
          <w:szCs w:val="24"/>
          <w:lang w:eastAsia="zh-CN"/>
        </w:rPr>
        <w:t>Nakai</w:t>
      </w:r>
      <w:proofErr w:type="spellEnd"/>
      <w:r w:rsidRPr="00126C23">
        <w:rPr>
          <w:rFonts w:ascii="Book Antiqua" w:eastAsia="宋体" w:hAnsi="Book Antiqua" w:cs="宋体"/>
          <w:color w:val="000000"/>
          <w:sz w:val="24"/>
          <w:szCs w:val="24"/>
          <w:lang w:eastAsia="zh-CN"/>
        </w:rPr>
        <w:t xml:space="preserve"> Y, Hirano K, Tada M, Koike K. Clinical utility of single-operator </w:t>
      </w:r>
      <w:proofErr w:type="spellStart"/>
      <w:r w:rsidRPr="00126C23">
        <w:rPr>
          <w:rFonts w:ascii="Book Antiqua" w:eastAsia="宋体" w:hAnsi="Book Antiqua" w:cs="宋体"/>
          <w:color w:val="000000"/>
          <w:sz w:val="24"/>
          <w:szCs w:val="24"/>
          <w:lang w:eastAsia="zh-CN"/>
        </w:rPr>
        <w:t>cholangiopancreatoscopy</w:t>
      </w:r>
      <w:proofErr w:type="spellEnd"/>
      <w:r w:rsidRPr="00126C23">
        <w:rPr>
          <w:rFonts w:ascii="Book Antiqua" w:eastAsia="宋体" w:hAnsi="Book Antiqua" w:cs="宋体"/>
          <w:color w:val="000000"/>
          <w:sz w:val="24"/>
          <w:szCs w:val="24"/>
          <w:lang w:eastAsia="zh-CN"/>
        </w:rPr>
        <w:t xml:space="preserve"> using a </w:t>
      </w:r>
      <w:proofErr w:type="spellStart"/>
      <w:r w:rsidRPr="00126C23">
        <w:rPr>
          <w:rFonts w:ascii="Book Antiqua" w:eastAsia="宋体" w:hAnsi="Book Antiqua" w:cs="宋体"/>
          <w:color w:val="000000"/>
          <w:sz w:val="24"/>
          <w:szCs w:val="24"/>
          <w:lang w:eastAsia="zh-CN"/>
        </w:rPr>
        <w:t>SpyGlass</w:t>
      </w:r>
      <w:proofErr w:type="spellEnd"/>
      <w:r w:rsidRPr="00126C23">
        <w:rPr>
          <w:rFonts w:ascii="Book Antiqua" w:eastAsia="宋体" w:hAnsi="Book Antiqua" w:cs="宋体"/>
          <w:color w:val="000000"/>
          <w:sz w:val="24"/>
          <w:szCs w:val="24"/>
          <w:lang w:eastAsia="zh-CN"/>
        </w:rPr>
        <w:t xml:space="preserve"> probe through an endoscopic retrograde </w:t>
      </w:r>
      <w:proofErr w:type="spellStart"/>
      <w:r w:rsidRPr="00126C23">
        <w:rPr>
          <w:rFonts w:ascii="Book Antiqua" w:eastAsia="宋体" w:hAnsi="Book Antiqua" w:cs="宋体"/>
          <w:color w:val="000000"/>
          <w:sz w:val="24"/>
          <w:szCs w:val="24"/>
          <w:lang w:eastAsia="zh-CN"/>
        </w:rPr>
        <w:t>cholangiopancreatography</w:t>
      </w:r>
      <w:proofErr w:type="spellEnd"/>
      <w:r w:rsidRPr="00126C23">
        <w:rPr>
          <w:rFonts w:ascii="Book Antiqua" w:eastAsia="宋体" w:hAnsi="Book Antiqua" w:cs="宋体"/>
          <w:color w:val="000000"/>
          <w:sz w:val="24"/>
          <w:szCs w:val="24"/>
          <w:lang w:eastAsia="zh-CN"/>
        </w:rPr>
        <w:t xml:space="preserve"> catheter. </w:t>
      </w:r>
      <w:r w:rsidRPr="00126C23">
        <w:rPr>
          <w:rFonts w:ascii="Book Antiqua" w:eastAsia="宋体" w:hAnsi="Book Antiqua" w:cs="宋体"/>
          <w:i/>
          <w:iCs/>
          <w:color w:val="000000"/>
          <w:sz w:val="24"/>
          <w:szCs w:val="24"/>
          <w:lang w:eastAsia="zh-CN"/>
        </w:rPr>
        <w:t xml:space="preserve">J </w:t>
      </w:r>
      <w:proofErr w:type="spellStart"/>
      <w:r w:rsidRPr="00126C23">
        <w:rPr>
          <w:rFonts w:ascii="Book Antiqua" w:eastAsia="宋体" w:hAnsi="Book Antiqua" w:cs="宋体"/>
          <w:i/>
          <w:iCs/>
          <w:color w:val="000000"/>
          <w:sz w:val="24"/>
          <w:szCs w:val="24"/>
          <w:lang w:eastAsia="zh-CN"/>
        </w:rPr>
        <w:t>Gastroenterol</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Hepatol</w:t>
      </w:r>
      <w:proofErr w:type="spellEnd"/>
      <w:r w:rsidRPr="00126C23">
        <w:rPr>
          <w:rFonts w:ascii="Book Antiqua" w:eastAsia="宋体" w:hAnsi="Book Antiqua" w:cs="宋体"/>
          <w:color w:val="000000"/>
          <w:sz w:val="24"/>
          <w:szCs w:val="24"/>
          <w:lang w:eastAsia="zh-CN"/>
        </w:rPr>
        <w:t> 2012; </w:t>
      </w:r>
      <w:r w:rsidRPr="00126C23">
        <w:rPr>
          <w:rFonts w:ascii="Book Antiqua" w:eastAsia="宋体" w:hAnsi="Book Antiqua" w:cs="宋体"/>
          <w:b/>
          <w:bCs/>
          <w:color w:val="000000"/>
          <w:sz w:val="24"/>
          <w:szCs w:val="24"/>
          <w:lang w:eastAsia="zh-CN"/>
        </w:rPr>
        <w:t>27</w:t>
      </w:r>
      <w:r w:rsidRPr="00126C23">
        <w:rPr>
          <w:rFonts w:ascii="Book Antiqua" w:eastAsia="宋体" w:hAnsi="Book Antiqua" w:cs="宋体"/>
          <w:color w:val="000000"/>
          <w:sz w:val="24"/>
          <w:szCs w:val="24"/>
          <w:lang w:eastAsia="zh-CN"/>
        </w:rPr>
        <w:t>: 1371-1376 [PMID: 22433016 DOI: 10.1111/j.1440-1746.2012.07133.x]</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17 </w:t>
      </w:r>
      <w:r w:rsidRPr="00126C23">
        <w:rPr>
          <w:rFonts w:ascii="Book Antiqua" w:eastAsia="宋体" w:hAnsi="Book Antiqua" w:cs="宋体"/>
          <w:b/>
          <w:bCs/>
          <w:color w:val="000000"/>
          <w:sz w:val="24"/>
          <w:szCs w:val="24"/>
          <w:lang w:eastAsia="zh-CN"/>
        </w:rPr>
        <w:t>Shah RJ</w:t>
      </w:r>
      <w:r w:rsidRPr="00126C23">
        <w:rPr>
          <w:rFonts w:ascii="Book Antiqua" w:eastAsia="宋体" w:hAnsi="Book Antiqua" w:cs="宋体"/>
          <w:color w:val="000000"/>
          <w:sz w:val="24"/>
          <w:szCs w:val="24"/>
          <w:lang w:eastAsia="zh-CN"/>
        </w:rPr>
        <w:t xml:space="preserve">, Langer DA, </w:t>
      </w:r>
      <w:proofErr w:type="spellStart"/>
      <w:r w:rsidRPr="00126C23">
        <w:rPr>
          <w:rFonts w:ascii="Book Antiqua" w:eastAsia="宋体" w:hAnsi="Book Antiqua" w:cs="宋体"/>
          <w:color w:val="000000"/>
          <w:sz w:val="24"/>
          <w:szCs w:val="24"/>
          <w:lang w:eastAsia="zh-CN"/>
        </w:rPr>
        <w:t>Antillon</w:t>
      </w:r>
      <w:proofErr w:type="spellEnd"/>
      <w:r w:rsidRPr="00126C23">
        <w:rPr>
          <w:rFonts w:ascii="Book Antiqua" w:eastAsia="宋体" w:hAnsi="Book Antiqua" w:cs="宋体"/>
          <w:color w:val="000000"/>
          <w:sz w:val="24"/>
          <w:szCs w:val="24"/>
          <w:lang w:eastAsia="zh-CN"/>
        </w:rPr>
        <w:t xml:space="preserve"> MR, Chen YK. </w:t>
      </w:r>
      <w:proofErr w:type="spellStart"/>
      <w:r w:rsidRPr="00126C23">
        <w:rPr>
          <w:rFonts w:ascii="Book Antiqua" w:eastAsia="宋体" w:hAnsi="Book Antiqua" w:cs="宋体"/>
          <w:color w:val="000000"/>
          <w:sz w:val="24"/>
          <w:szCs w:val="24"/>
          <w:lang w:eastAsia="zh-CN"/>
        </w:rPr>
        <w:t>Cholangioscopy</w:t>
      </w:r>
      <w:proofErr w:type="spellEnd"/>
      <w:r w:rsidRPr="00126C23">
        <w:rPr>
          <w:rFonts w:ascii="Book Antiqua" w:eastAsia="宋体" w:hAnsi="Book Antiqua" w:cs="宋体"/>
          <w:color w:val="000000"/>
          <w:sz w:val="24"/>
          <w:szCs w:val="24"/>
          <w:lang w:eastAsia="zh-CN"/>
        </w:rPr>
        <w:t xml:space="preserve"> and </w:t>
      </w:r>
      <w:proofErr w:type="spellStart"/>
      <w:r w:rsidRPr="00126C23">
        <w:rPr>
          <w:rFonts w:ascii="Book Antiqua" w:eastAsia="宋体" w:hAnsi="Book Antiqua" w:cs="宋体"/>
          <w:color w:val="000000"/>
          <w:sz w:val="24"/>
          <w:szCs w:val="24"/>
          <w:lang w:eastAsia="zh-CN"/>
        </w:rPr>
        <w:t>cholangioscopic</w:t>
      </w:r>
      <w:proofErr w:type="spellEnd"/>
      <w:r w:rsidRPr="00126C23">
        <w:rPr>
          <w:rFonts w:ascii="Book Antiqua" w:eastAsia="宋体" w:hAnsi="Book Antiqua" w:cs="宋体"/>
          <w:color w:val="000000"/>
          <w:sz w:val="24"/>
          <w:szCs w:val="24"/>
          <w:lang w:eastAsia="zh-CN"/>
        </w:rPr>
        <w:t xml:space="preserve"> forceps biopsy in patients with indeterminate </w:t>
      </w:r>
      <w:proofErr w:type="spellStart"/>
      <w:r w:rsidRPr="00126C23">
        <w:rPr>
          <w:rFonts w:ascii="Book Antiqua" w:eastAsia="宋体" w:hAnsi="Book Antiqua" w:cs="宋体"/>
          <w:color w:val="000000"/>
          <w:sz w:val="24"/>
          <w:szCs w:val="24"/>
          <w:lang w:eastAsia="zh-CN"/>
        </w:rPr>
        <w:t>pancreaticobiliary</w:t>
      </w:r>
      <w:proofErr w:type="spellEnd"/>
      <w:r w:rsidRPr="00126C23">
        <w:rPr>
          <w:rFonts w:ascii="Book Antiqua" w:eastAsia="宋体" w:hAnsi="Book Antiqua" w:cs="宋体"/>
          <w:color w:val="000000"/>
          <w:sz w:val="24"/>
          <w:szCs w:val="24"/>
          <w:lang w:eastAsia="zh-CN"/>
        </w:rPr>
        <w:t xml:space="preserve"> pathology. </w:t>
      </w:r>
      <w:proofErr w:type="spellStart"/>
      <w:r w:rsidRPr="00126C23">
        <w:rPr>
          <w:rFonts w:ascii="Book Antiqua" w:eastAsia="宋体" w:hAnsi="Book Antiqua" w:cs="宋体"/>
          <w:i/>
          <w:iCs/>
          <w:color w:val="000000"/>
          <w:sz w:val="24"/>
          <w:szCs w:val="24"/>
          <w:lang w:eastAsia="zh-CN"/>
        </w:rPr>
        <w:t>Clin</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Gastroenterol</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Hepatol</w:t>
      </w:r>
      <w:proofErr w:type="spellEnd"/>
      <w:r w:rsidRPr="00126C23">
        <w:rPr>
          <w:rFonts w:ascii="Book Antiqua" w:eastAsia="宋体" w:hAnsi="Book Antiqua" w:cs="宋体"/>
          <w:color w:val="000000"/>
          <w:sz w:val="24"/>
          <w:szCs w:val="24"/>
          <w:lang w:eastAsia="zh-CN"/>
        </w:rPr>
        <w:t> 2006; </w:t>
      </w:r>
      <w:r w:rsidRPr="00126C23">
        <w:rPr>
          <w:rFonts w:ascii="Book Antiqua" w:eastAsia="宋体" w:hAnsi="Book Antiqua" w:cs="宋体"/>
          <w:b/>
          <w:bCs/>
          <w:color w:val="000000"/>
          <w:sz w:val="24"/>
          <w:szCs w:val="24"/>
          <w:lang w:eastAsia="zh-CN"/>
        </w:rPr>
        <w:t>4</w:t>
      </w:r>
      <w:r w:rsidRPr="00126C23">
        <w:rPr>
          <w:rFonts w:ascii="Book Antiqua" w:eastAsia="宋体" w:hAnsi="Book Antiqua" w:cs="宋体"/>
          <w:color w:val="000000"/>
          <w:sz w:val="24"/>
          <w:szCs w:val="24"/>
          <w:lang w:eastAsia="zh-CN"/>
        </w:rPr>
        <w:t>: 219-225 [PMID: 16469683 DOI: 10.1016/S1542-3565(05)00979-1]</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18 </w:t>
      </w:r>
      <w:proofErr w:type="spellStart"/>
      <w:r w:rsidRPr="00126C23">
        <w:rPr>
          <w:rFonts w:ascii="Book Antiqua" w:eastAsia="宋体" w:hAnsi="Book Antiqua" w:cs="宋体"/>
          <w:b/>
          <w:bCs/>
          <w:color w:val="000000"/>
          <w:sz w:val="24"/>
          <w:szCs w:val="24"/>
          <w:lang w:eastAsia="zh-CN"/>
        </w:rPr>
        <w:t>Rösch</w:t>
      </w:r>
      <w:proofErr w:type="spellEnd"/>
      <w:r w:rsidRPr="00126C23">
        <w:rPr>
          <w:rFonts w:ascii="Book Antiqua" w:eastAsia="宋体" w:hAnsi="Book Antiqua" w:cs="宋体"/>
          <w:b/>
          <w:bCs/>
          <w:color w:val="000000"/>
          <w:sz w:val="24"/>
          <w:szCs w:val="24"/>
          <w:lang w:eastAsia="zh-CN"/>
        </w:rPr>
        <w:t xml:space="preserve"> T</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Hofrichter</w:t>
      </w:r>
      <w:proofErr w:type="spellEnd"/>
      <w:r w:rsidRPr="00126C23">
        <w:rPr>
          <w:rFonts w:ascii="Book Antiqua" w:eastAsia="宋体" w:hAnsi="Book Antiqua" w:cs="宋体"/>
          <w:color w:val="000000"/>
          <w:sz w:val="24"/>
          <w:szCs w:val="24"/>
          <w:lang w:eastAsia="zh-CN"/>
        </w:rPr>
        <w:t xml:space="preserve"> K, </w:t>
      </w:r>
      <w:proofErr w:type="spellStart"/>
      <w:r w:rsidRPr="00126C23">
        <w:rPr>
          <w:rFonts w:ascii="Book Antiqua" w:eastAsia="宋体" w:hAnsi="Book Antiqua" w:cs="宋体"/>
          <w:color w:val="000000"/>
          <w:sz w:val="24"/>
          <w:szCs w:val="24"/>
          <w:lang w:eastAsia="zh-CN"/>
        </w:rPr>
        <w:t>Frimberger</w:t>
      </w:r>
      <w:proofErr w:type="spellEnd"/>
      <w:r w:rsidRPr="00126C23">
        <w:rPr>
          <w:rFonts w:ascii="Book Antiqua" w:eastAsia="宋体" w:hAnsi="Book Antiqua" w:cs="宋体"/>
          <w:color w:val="000000"/>
          <w:sz w:val="24"/>
          <w:szCs w:val="24"/>
          <w:lang w:eastAsia="zh-CN"/>
        </w:rPr>
        <w:t xml:space="preserve"> E, </w:t>
      </w:r>
      <w:proofErr w:type="spellStart"/>
      <w:r w:rsidRPr="00126C23">
        <w:rPr>
          <w:rFonts w:ascii="Book Antiqua" w:eastAsia="宋体" w:hAnsi="Book Antiqua" w:cs="宋体"/>
          <w:color w:val="000000"/>
          <w:sz w:val="24"/>
          <w:szCs w:val="24"/>
          <w:lang w:eastAsia="zh-CN"/>
        </w:rPr>
        <w:t>Meining</w:t>
      </w:r>
      <w:proofErr w:type="spellEnd"/>
      <w:r w:rsidRPr="00126C23">
        <w:rPr>
          <w:rFonts w:ascii="Book Antiqua" w:eastAsia="宋体" w:hAnsi="Book Antiqua" w:cs="宋体"/>
          <w:color w:val="000000"/>
          <w:sz w:val="24"/>
          <w:szCs w:val="24"/>
          <w:lang w:eastAsia="zh-CN"/>
        </w:rPr>
        <w:t xml:space="preserve"> A, Born P, </w:t>
      </w:r>
      <w:proofErr w:type="spellStart"/>
      <w:r w:rsidRPr="00126C23">
        <w:rPr>
          <w:rFonts w:ascii="Book Antiqua" w:eastAsia="宋体" w:hAnsi="Book Antiqua" w:cs="宋体"/>
          <w:color w:val="000000"/>
          <w:sz w:val="24"/>
          <w:szCs w:val="24"/>
          <w:lang w:eastAsia="zh-CN"/>
        </w:rPr>
        <w:t>Weigert</w:t>
      </w:r>
      <w:proofErr w:type="spellEnd"/>
      <w:r w:rsidRPr="00126C23">
        <w:rPr>
          <w:rFonts w:ascii="Book Antiqua" w:eastAsia="宋体" w:hAnsi="Book Antiqua" w:cs="宋体"/>
          <w:color w:val="000000"/>
          <w:sz w:val="24"/>
          <w:szCs w:val="24"/>
          <w:lang w:eastAsia="zh-CN"/>
        </w:rPr>
        <w:t xml:space="preserve"> N, </w:t>
      </w:r>
      <w:proofErr w:type="spellStart"/>
      <w:r w:rsidRPr="00126C23">
        <w:rPr>
          <w:rFonts w:ascii="Book Antiqua" w:eastAsia="宋体" w:hAnsi="Book Antiqua" w:cs="宋体"/>
          <w:color w:val="000000"/>
          <w:sz w:val="24"/>
          <w:szCs w:val="24"/>
          <w:lang w:eastAsia="zh-CN"/>
        </w:rPr>
        <w:t>Allescher</w:t>
      </w:r>
      <w:proofErr w:type="spellEnd"/>
      <w:r w:rsidRPr="00126C23">
        <w:rPr>
          <w:rFonts w:ascii="Book Antiqua" w:eastAsia="宋体" w:hAnsi="Book Antiqua" w:cs="宋体"/>
          <w:color w:val="000000"/>
          <w:sz w:val="24"/>
          <w:szCs w:val="24"/>
          <w:lang w:eastAsia="zh-CN"/>
        </w:rPr>
        <w:t xml:space="preserve"> HD, </w:t>
      </w:r>
      <w:proofErr w:type="spellStart"/>
      <w:r w:rsidRPr="00126C23">
        <w:rPr>
          <w:rFonts w:ascii="Book Antiqua" w:eastAsia="宋体" w:hAnsi="Book Antiqua" w:cs="宋体"/>
          <w:color w:val="000000"/>
          <w:sz w:val="24"/>
          <w:szCs w:val="24"/>
          <w:lang w:eastAsia="zh-CN"/>
        </w:rPr>
        <w:t>Classen</w:t>
      </w:r>
      <w:proofErr w:type="spellEnd"/>
      <w:r w:rsidRPr="00126C23">
        <w:rPr>
          <w:rFonts w:ascii="Book Antiqua" w:eastAsia="宋体" w:hAnsi="Book Antiqua" w:cs="宋体"/>
          <w:color w:val="000000"/>
          <w:sz w:val="24"/>
          <w:szCs w:val="24"/>
          <w:lang w:eastAsia="zh-CN"/>
        </w:rPr>
        <w:t xml:space="preserve"> M, </w:t>
      </w:r>
      <w:proofErr w:type="spellStart"/>
      <w:r w:rsidRPr="00126C23">
        <w:rPr>
          <w:rFonts w:ascii="Book Antiqua" w:eastAsia="宋体" w:hAnsi="Book Antiqua" w:cs="宋体"/>
          <w:color w:val="000000"/>
          <w:sz w:val="24"/>
          <w:szCs w:val="24"/>
          <w:lang w:eastAsia="zh-CN"/>
        </w:rPr>
        <w:t>Barbur</w:t>
      </w:r>
      <w:proofErr w:type="spellEnd"/>
      <w:r w:rsidRPr="00126C23">
        <w:rPr>
          <w:rFonts w:ascii="Book Antiqua" w:eastAsia="宋体" w:hAnsi="Book Antiqua" w:cs="宋体"/>
          <w:color w:val="000000"/>
          <w:sz w:val="24"/>
          <w:szCs w:val="24"/>
          <w:lang w:eastAsia="zh-CN"/>
        </w:rPr>
        <w:t xml:space="preserve"> M, </w:t>
      </w:r>
      <w:proofErr w:type="spellStart"/>
      <w:r w:rsidRPr="00126C23">
        <w:rPr>
          <w:rFonts w:ascii="Book Antiqua" w:eastAsia="宋体" w:hAnsi="Book Antiqua" w:cs="宋体"/>
          <w:color w:val="000000"/>
          <w:sz w:val="24"/>
          <w:szCs w:val="24"/>
          <w:lang w:eastAsia="zh-CN"/>
        </w:rPr>
        <w:t>Schenck</w:t>
      </w:r>
      <w:proofErr w:type="spellEnd"/>
      <w:r w:rsidRPr="00126C23">
        <w:rPr>
          <w:rFonts w:ascii="Book Antiqua" w:eastAsia="宋体" w:hAnsi="Book Antiqua" w:cs="宋体"/>
          <w:color w:val="000000"/>
          <w:sz w:val="24"/>
          <w:szCs w:val="24"/>
          <w:lang w:eastAsia="zh-CN"/>
        </w:rPr>
        <w:t xml:space="preserve"> U, Werner M. ERCP or EUS for tissue diagnosis of biliary strictures? A prospective comparative study.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2004; </w:t>
      </w:r>
      <w:r w:rsidRPr="00126C23">
        <w:rPr>
          <w:rFonts w:ascii="Book Antiqua" w:eastAsia="宋体" w:hAnsi="Book Antiqua" w:cs="宋体"/>
          <w:b/>
          <w:bCs/>
          <w:color w:val="000000"/>
          <w:sz w:val="24"/>
          <w:szCs w:val="24"/>
          <w:lang w:eastAsia="zh-CN"/>
        </w:rPr>
        <w:t>60</w:t>
      </w:r>
      <w:r w:rsidRPr="00126C23">
        <w:rPr>
          <w:rFonts w:ascii="Book Antiqua" w:eastAsia="宋体" w:hAnsi="Book Antiqua" w:cs="宋体"/>
          <w:color w:val="000000"/>
          <w:sz w:val="24"/>
          <w:szCs w:val="24"/>
          <w:lang w:eastAsia="zh-CN"/>
        </w:rPr>
        <w:t>: 390-396 [PMID: 15332029 DOI: 10.1016/S0016-5107(04)01732-8]</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19 </w:t>
      </w:r>
      <w:proofErr w:type="spellStart"/>
      <w:r w:rsidRPr="00126C23">
        <w:rPr>
          <w:rFonts w:ascii="Book Antiqua" w:eastAsia="宋体" w:hAnsi="Book Antiqua" w:cs="宋体"/>
          <w:b/>
          <w:bCs/>
          <w:color w:val="000000"/>
          <w:sz w:val="24"/>
          <w:szCs w:val="24"/>
          <w:lang w:eastAsia="zh-CN"/>
        </w:rPr>
        <w:t>Mohamadnejad</w:t>
      </w:r>
      <w:proofErr w:type="spellEnd"/>
      <w:r w:rsidRPr="00126C23">
        <w:rPr>
          <w:rFonts w:ascii="Book Antiqua" w:eastAsia="宋体" w:hAnsi="Book Antiqua" w:cs="宋体"/>
          <w:b/>
          <w:bCs/>
          <w:color w:val="000000"/>
          <w:sz w:val="24"/>
          <w:szCs w:val="24"/>
          <w:lang w:eastAsia="zh-CN"/>
        </w:rPr>
        <w:t xml:space="preserve"> M</w:t>
      </w:r>
      <w:r w:rsidRPr="00126C23">
        <w:rPr>
          <w:rFonts w:ascii="Book Antiqua" w:eastAsia="宋体" w:hAnsi="Book Antiqua" w:cs="宋体"/>
          <w:color w:val="000000"/>
          <w:sz w:val="24"/>
          <w:szCs w:val="24"/>
          <w:lang w:eastAsia="zh-CN"/>
        </w:rPr>
        <w:t xml:space="preserve">, DeWitt JM, Sherman S, LeBlanc JK, Pitt HA, House MG, Jones KJ, </w:t>
      </w:r>
      <w:proofErr w:type="spellStart"/>
      <w:r w:rsidRPr="00126C23">
        <w:rPr>
          <w:rFonts w:ascii="Book Antiqua" w:eastAsia="宋体" w:hAnsi="Book Antiqua" w:cs="宋体"/>
          <w:color w:val="000000"/>
          <w:sz w:val="24"/>
          <w:szCs w:val="24"/>
          <w:lang w:eastAsia="zh-CN"/>
        </w:rPr>
        <w:t>Fogel</w:t>
      </w:r>
      <w:proofErr w:type="spellEnd"/>
      <w:r w:rsidRPr="00126C23">
        <w:rPr>
          <w:rFonts w:ascii="Book Antiqua" w:eastAsia="宋体" w:hAnsi="Book Antiqua" w:cs="宋体"/>
          <w:color w:val="000000"/>
          <w:sz w:val="24"/>
          <w:szCs w:val="24"/>
          <w:lang w:eastAsia="zh-CN"/>
        </w:rPr>
        <w:t xml:space="preserve"> EL, McHenry L, Watkins JL, Cote GA, Lehman GA, Al-Haddad MA. Role of EUS for preoperative evaluation of </w:t>
      </w:r>
      <w:proofErr w:type="spellStart"/>
      <w:r w:rsidRPr="00126C23">
        <w:rPr>
          <w:rFonts w:ascii="Book Antiqua" w:eastAsia="宋体" w:hAnsi="Book Antiqua" w:cs="宋体"/>
          <w:color w:val="000000"/>
          <w:sz w:val="24"/>
          <w:szCs w:val="24"/>
          <w:lang w:eastAsia="zh-CN"/>
        </w:rPr>
        <w:t>cholangiocarcinoma</w:t>
      </w:r>
      <w:proofErr w:type="spellEnd"/>
      <w:r w:rsidRPr="00126C23">
        <w:rPr>
          <w:rFonts w:ascii="Book Antiqua" w:eastAsia="宋体" w:hAnsi="Book Antiqua" w:cs="宋体"/>
          <w:color w:val="000000"/>
          <w:sz w:val="24"/>
          <w:szCs w:val="24"/>
          <w:lang w:eastAsia="zh-CN"/>
        </w:rPr>
        <w:t>: a large single-center experience.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2011; </w:t>
      </w:r>
      <w:r w:rsidRPr="00126C23">
        <w:rPr>
          <w:rFonts w:ascii="Book Antiqua" w:eastAsia="宋体" w:hAnsi="Book Antiqua" w:cs="宋体"/>
          <w:b/>
          <w:bCs/>
          <w:color w:val="000000"/>
          <w:sz w:val="24"/>
          <w:szCs w:val="24"/>
          <w:lang w:eastAsia="zh-CN"/>
        </w:rPr>
        <w:t>73</w:t>
      </w:r>
      <w:r w:rsidRPr="00126C23">
        <w:rPr>
          <w:rFonts w:ascii="Book Antiqua" w:eastAsia="宋体" w:hAnsi="Book Antiqua" w:cs="宋体"/>
          <w:color w:val="000000"/>
          <w:sz w:val="24"/>
          <w:szCs w:val="24"/>
          <w:lang w:eastAsia="zh-CN"/>
        </w:rPr>
        <w:t>: 71-78 [PMID: 21067747 DOI: 10.1016/j.gie.2010.08.050]</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20 </w:t>
      </w:r>
      <w:proofErr w:type="spellStart"/>
      <w:r w:rsidRPr="00126C23">
        <w:rPr>
          <w:rFonts w:ascii="Book Antiqua" w:eastAsia="宋体" w:hAnsi="Book Antiqua" w:cs="宋体"/>
          <w:b/>
          <w:bCs/>
          <w:color w:val="000000"/>
          <w:sz w:val="24"/>
          <w:szCs w:val="24"/>
          <w:lang w:eastAsia="zh-CN"/>
        </w:rPr>
        <w:t>Fritscher</w:t>
      </w:r>
      <w:proofErr w:type="spellEnd"/>
      <w:r w:rsidRPr="00126C23">
        <w:rPr>
          <w:rFonts w:ascii="Book Antiqua" w:eastAsia="宋体" w:hAnsi="Book Antiqua" w:cs="宋体"/>
          <w:b/>
          <w:bCs/>
          <w:color w:val="000000"/>
          <w:sz w:val="24"/>
          <w:szCs w:val="24"/>
          <w:lang w:eastAsia="zh-CN"/>
        </w:rPr>
        <w:t>-Ravens A</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Broering</w:t>
      </w:r>
      <w:proofErr w:type="spellEnd"/>
      <w:r w:rsidRPr="00126C23">
        <w:rPr>
          <w:rFonts w:ascii="Book Antiqua" w:eastAsia="宋体" w:hAnsi="Book Antiqua" w:cs="宋体"/>
          <w:color w:val="000000"/>
          <w:sz w:val="24"/>
          <w:szCs w:val="24"/>
          <w:lang w:eastAsia="zh-CN"/>
        </w:rPr>
        <w:t xml:space="preserve"> DC, </w:t>
      </w:r>
      <w:proofErr w:type="spellStart"/>
      <w:r w:rsidRPr="00126C23">
        <w:rPr>
          <w:rFonts w:ascii="Book Antiqua" w:eastAsia="宋体" w:hAnsi="Book Antiqua" w:cs="宋体"/>
          <w:color w:val="000000"/>
          <w:sz w:val="24"/>
          <w:szCs w:val="24"/>
          <w:lang w:eastAsia="zh-CN"/>
        </w:rPr>
        <w:t>Knoefel</w:t>
      </w:r>
      <w:proofErr w:type="spellEnd"/>
      <w:r w:rsidRPr="00126C23">
        <w:rPr>
          <w:rFonts w:ascii="Book Antiqua" w:eastAsia="宋体" w:hAnsi="Book Antiqua" w:cs="宋体"/>
          <w:color w:val="000000"/>
          <w:sz w:val="24"/>
          <w:szCs w:val="24"/>
          <w:lang w:eastAsia="zh-CN"/>
        </w:rPr>
        <w:t xml:space="preserve"> WT, </w:t>
      </w:r>
      <w:proofErr w:type="spellStart"/>
      <w:r w:rsidRPr="00126C23">
        <w:rPr>
          <w:rFonts w:ascii="Book Antiqua" w:eastAsia="宋体" w:hAnsi="Book Antiqua" w:cs="宋体"/>
          <w:color w:val="000000"/>
          <w:sz w:val="24"/>
          <w:szCs w:val="24"/>
          <w:lang w:eastAsia="zh-CN"/>
        </w:rPr>
        <w:t>Rogiers</w:t>
      </w:r>
      <w:proofErr w:type="spellEnd"/>
      <w:r w:rsidRPr="00126C23">
        <w:rPr>
          <w:rFonts w:ascii="Book Antiqua" w:eastAsia="宋体" w:hAnsi="Book Antiqua" w:cs="宋体"/>
          <w:color w:val="000000"/>
          <w:sz w:val="24"/>
          <w:szCs w:val="24"/>
          <w:lang w:eastAsia="zh-CN"/>
        </w:rPr>
        <w:t xml:space="preserve"> X, Swain P, </w:t>
      </w:r>
      <w:proofErr w:type="spellStart"/>
      <w:r w:rsidRPr="00126C23">
        <w:rPr>
          <w:rFonts w:ascii="Book Antiqua" w:eastAsia="宋体" w:hAnsi="Book Antiqua" w:cs="宋体"/>
          <w:color w:val="000000"/>
          <w:sz w:val="24"/>
          <w:szCs w:val="24"/>
          <w:lang w:eastAsia="zh-CN"/>
        </w:rPr>
        <w:t>Thonke</w:t>
      </w:r>
      <w:proofErr w:type="spellEnd"/>
      <w:r w:rsidRPr="00126C23">
        <w:rPr>
          <w:rFonts w:ascii="Book Antiqua" w:eastAsia="宋体" w:hAnsi="Book Antiqua" w:cs="宋体"/>
          <w:color w:val="000000"/>
          <w:sz w:val="24"/>
          <w:szCs w:val="24"/>
          <w:lang w:eastAsia="zh-CN"/>
        </w:rPr>
        <w:t xml:space="preserve"> F, </w:t>
      </w:r>
      <w:proofErr w:type="spellStart"/>
      <w:r w:rsidRPr="00126C23">
        <w:rPr>
          <w:rFonts w:ascii="Book Antiqua" w:eastAsia="宋体" w:hAnsi="Book Antiqua" w:cs="宋体"/>
          <w:color w:val="000000"/>
          <w:sz w:val="24"/>
          <w:szCs w:val="24"/>
          <w:lang w:eastAsia="zh-CN"/>
        </w:rPr>
        <w:t>Bobrowski</w:t>
      </w:r>
      <w:proofErr w:type="spellEnd"/>
      <w:r w:rsidRPr="00126C23">
        <w:rPr>
          <w:rFonts w:ascii="Book Antiqua" w:eastAsia="宋体" w:hAnsi="Book Antiqua" w:cs="宋体"/>
          <w:color w:val="000000"/>
          <w:sz w:val="24"/>
          <w:szCs w:val="24"/>
          <w:lang w:eastAsia="zh-CN"/>
        </w:rPr>
        <w:t xml:space="preserve"> C, </w:t>
      </w:r>
      <w:proofErr w:type="spellStart"/>
      <w:r w:rsidRPr="00126C23">
        <w:rPr>
          <w:rFonts w:ascii="Book Antiqua" w:eastAsia="宋体" w:hAnsi="Book Antiqua" w:cs="宋体"/>
          <w:color w:val="000000"/>
          <w:sz w:val="24"/>
          <w:szCs w:val="24"/>
          <w:lang w:eastAsia="zh-CN"/>
        </w:rPr>
        <w:t>Topalidis</w:t>
      </w:r>
      <w:proofErr w:type="spellEnd"/>
      <w:r w:rsidRPr="00126C23">
        <w:rPr>
          <w:rFonts w:ascii="Book Antiqua" w:eastAsia="宋体" w:hAnsi="Book Antiqua" w:cs="宋体"/>
          <w:color w:val="000000"/>
          <w:sz w:val="24"/>
          <w:szCs w:val="24"/>
          <w:lang w:eastAsia="zh-CN"/>
        </w:rPr>
        <w:t xml:space="preserve"> T, </w:t>
      </w:r>
      <w:proofErr w:type="spellStart"/>
      <w:r w:rsidRPr="00126C23">
        <w:rPr>
          <w:rFonts w:ascii="Book Antiqua" w:eastAsia="宋体" w:hAnsi="Book Antiqua" w:cs="宋体"/>
          <w:color w:val="000000"/>
          <w:sz w:val="24"/>
          <w:szCs w:val="24"/>
          <w:lang w:eastAsia="zh-CN"/>
        </w:rPr>
        <w:t>Soehendra</w:t>
      </w:r>
      <w:proofErr w:type="spellEnd"/>
      <w:r w:rsidRPr="00126C23">
        <w:rPr>
          <w:rFonts w:ascii="Book Antiqua" w:eastAsia="宋体" w:hAnsi="Book Antiqua" w:cs="宋体"/>
          <w:color w:val="000000"/>
          <w:sz w:val="24"/>
          <w:szCs w:val="24"/>
          <w:lang w:eastAsia="zh-CN"/>
        </w:rPr>
        <w:t xml:space="preserve"> N. EUS-guided fine-needle aspiration of suspected </w:t>
      </w:r>
      <w:proofErr w:type="spellStart"/>
      <w:r w:rsidRPr="00126C23">
        <w:rPr>
          <w:rFonts w:ascii="Book Antiqua" w:eastAsia="宋体" w:hAnsi="Book Antiqua" w:cs="宋体"/>
          <w:color w:val="000000"/>
          <w:sz w:val="24"/>
          <w:szCs w:val="24"/>
          <w:lang w:eastAsia="zh-CN"/>
        </w:rPr>
        <w:t>hilar</w:t>
      </w:r>
      <w:proofErr w:type="spellEnd"/>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cholangiocarcinoma</w:t>
      </w:r>
      <w:proofErr w:type="spellEnd"/>
      <w:r w:rsidRPr="00126C23">
        <w:rPr>
          <w:rFonts w:ascii="Book Antiqua" w:eastAsia="宋体" w:hAnsi="Book Antiqua" w:cs="宋体"/>
          <w:color w:val="000000"/>
          <w:sz w:val="24"/>
          <w:szCs w:val="24"/>
          <w:lang w:eastAsia="zh-CN"/>
        </w:rPr>
        <w:t xml:space="preserve"> in potentially operable patients with negative brush cytology. </w:t>
      </w:r>
      <w:r w:rsidRPr="00126C23">
        <w:rPr>
          <w:rFonts w:ascii="Book Antiqua" w:eastAsia="宋体" w:hAnsi="Book Antiqua" w:cs="宋体"/>
          <w:i/>
          <w:iCs/>
          <w:color w:val="000000"/>
          <w:sz w:val="24"/>
          <w:szCs w:val="24"/>
          <w:lang w:eastAsia="zh-CN"/>
        </w:rPr>
        <w:t xml:space="preserve">Am J </w:t>
      </w:r>
      <w:proofErr w:type="spellStart"/>
      <w:r w:rsidRPr="00126C23">
        <w:rPr>
          <w:rFonts w:ascii="Book Antiqua" w:eastAsia="宋体" w:hAnsi="Book Antiqua" w:cs="宋体"/>
          <w:i/>
          <w:iCs/>
          <w:color w:val="000000"/>
          <w:sz w:val="24"/>
          <w:szCs w:val="24"/>
          <w:lang w:eastAsia="zh-CN"/>
        </w:rPr>
        <w:t>Gastroenterol</w:t>
      </w:r>
      <w:proofErr w:type="spellEnd"/>
      <w:r w:rsidRPr="00126C23">
        <w:rPr>
          <w:rFonts w:ascii="Book Antiqua" w:eastAsia="宋体" w:hAnsi="Book Antiqua" w:cs="宋体"/>
          <w:color w:val="000000"/>
          <w:sz w:val="24"/>
          <w:szCs w:val="24"/>
          <w:lang w:eastAsia="zh-CN"/>
        </w:rPr>
        <w:t> 2004; </w:t>
      </w:r>
      <w:r w:rsidRPr="00126C23">
        <w:rPr>
          <w:rFonts w:ascii="Book Antiqua" w:eastAsia="宋体" w:hAnsi="Book Antiqua" w:cs="宋体"/>
          <w:b/>
          <w:bCs/>
          <w:color w:val="000000"/>
          <w:sz w:val="24"/>
          <w:szCs w:val="24"/>
          <w:lang w:eastAsia="zh-CN"/>
        </w:rPr>
        <w:t>99</w:t>
      </w:r>
      <w:r w:rsidRPr="00126C23">
        <w:rPr>
          <w:rFonts w:ascii="Book Antiqua" w:eastAsia="宋体" w:hAnsi="Book Antiqua" w:cs="宋体"/>
          <w:color w:val="000000"/>
          <w:sz w:val="24"/>
          <w:szCs w:val="24"/>
          <w:lang w:eastAsia="zh-CN"/>
        </w:rPr>
        <w:t>: 45-51 [PMID: 14687140 DOI: 10.1046/j.1572-0241.2003.04006.x]</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lastRenderedPageBreak/>
        <w:t>21 </w:t>
      </w:r>
      <w:proofErr w:type="spellStart"/>
      <w:r w:rsidRPr="00126C23">
        <w:rPr>
          <w:rFonts w:ascii="Book Antiqua" w:eastAsia="宋体" w:hAnsi="Book Antiqua" w:cs="宋体"/>
          <w:b/>
          <w:bCs/>
          <w:color w:val="000000"/>
          <w:sz w:val="24"/>
          <w:szCs w:val="24"/>
          <w:lang w:eastAsia="zh-CN"/>
        </w:rPr>
        <w:t>Fritscher</w:t>
      </w:r>
      <w:proofErr w:type="spellEnd"/>
      <w:r w:rsidRPr="00126C23">
        <w:rPr>
          <w:rFonts w:ascii="Book Antiqua" w:eastAsia="宋体" w:hAnsi="Book Antiqua" w:cs="宋体"/>
          <w:b/>
          <w:bCs/>
          <w:color w:val="000000"/>
          <w:sz w:val="24"/>
          <w:szCs w:val="24"/>
          <w:lang w:eastAsia="zh-CN"/>
        </w:rPr>
        <w:t>-Ravens A</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Broering</w:t>
      </w:r>
      <w:proofErr w:type="spellEnd"/>
      <w:r w:rsidRPr="00126C23">
        <w:rPr>
          <w:rFonts w:ascii="Book Antiqua" w:eastAsia="宋体" w:hAnsi="Book Antiqua" w:cs="宋体"/>
          <w:color w:val="000000"/>
          <w:sz w:val="24"/>
          <w:szCs w:val="24"/>
          <w:lang w:eastAsia="zh-CN"/>
        </w:rPr>
        <w:t xml:space="preserve"> DC, </w:t>
      </w:r>
      <w:proofErr w:type="spellStart"/>
      <w:r w:rsidRPr="00126C23">
        <w:rPr>
          <w:rFonts w:ascii="Book Antiqua" w:eastAsia="宋体" w:hAnsi="Book Antiqua" w:cs="宋体"/>
          <w:color w:val="000000"/>
          <w:sz w:val="24"/>
          <w:szCs w:val="24"/>
          <w:lang w:eastAsia="zh-CN"/>
        </w:rPr>
        <w:t>Sriram</w:t>
      </w:r>
      <w:proofErr w:type="spellEnd"/>
      <w:r w:rsidRPr="00126C23">
        <w:rPr>
          <w:rFonts w:ascii="Book Antiqua" w:eastAsia="宋体" w:hAnsi="Book Antiqua" w:cs="宋体"/>
          <w:color w:val="000000"/>
          <w:sz w:val="24"/>
          <w:szCs w:val="24"/>
          <w:lang w:eastAsia="zh-CN"/>
        </w:rPr>
        <w:t xml:space="preserve"> PV, </w:t>
      </w:r>
      <w:proofErr w:type="spellStart"/>
      <w:r w:rsidRPr="00126C23">
        <w:rPr>
          <w:rFonts w:ascii="Book Antiqua" w:eastAsia="宋体" w:hAnsi="Book Antiqua" w:cs="宋体"/>
          <w:color w:val="000000"/>
          <w:sz w:val="24"/>
          <w:szCs w:val="24"/>
          <w:lang w:eastAsia="zh-CN"/>
        </w:rPr>
        <w:t>Topalidis</w:t>
      </w:r>
      <w:proofErr w:type="spellEnd"/>
      <w:r w:rsidRPr="00126C23">
        <w:rPr>
          <w:rFonts w:ascii="Book Antiqua" w:eastAsia="宋体" w:hAnsi="Book Antiqua" w:cs="宋体"/>
          <w:color w:val="000000"/>
          <w:sz w:val="24"/>
          <w:szCs w:val="24"/>
          <w:lang w:eastAsia="zh-CN"/>
        </w:rPr>
        <w:t xml:space="preserve"> T, </w:t>
      </w:r>
      <w:proofErr w:type="spellStart"/>
      <w:r w:rsidRPr="00126C23">
        <w:rPr>
          <w:rFonts w:ascii="Book Antiqua" w:eastAsia="宋体" w:hAnsi="Book Antiqua" w:cs="宋体"/>
          <w:color w:val="000000"/>
          <w:sz w:val="24"/>
          <w:szCs w:val="24"/>
          <w:lang w:eastAsia="zh-CN"/>
        </w:rPr>
        <w:t>Jaeckle</w:t>
      </w:r>
      <w:proofErr w:type="spellEnd"/>
      <w:r w:rsidRPr="00126C23">
        <w:rPr>
          <w:rFonts w:ascii="Book Antiqua" w:eastAsia="宋体" w:hAnsi="Book Antiqua" w:cs="宋体"/>
          <w:color w:val="000000"/>
          <w:sz w:val="24"/>
          <w:szCs w:val="24"/>
          <w:lang w:eastAsia="zh-CN"/>
        </w:rPr>
        <w:t xml:space="preserve"> S, </w:t>
      </w:r>
      <w:proofErr w:type="spellStart"/>
      <w:r w:rsidRPr="00126C23">
        <w:rPr>
          <w:rFonts w:ascii="Book Antiqua" w:eastAsia="宋体" w:hAnsi="Book Antiqua" w:cs="宋体"/>
          <w:color w:val="000000"/>
          <w:sz w:val="24"/>
          <w:szCs w:val="24"/>
          <w:lang w:eastAsia="zh-CN"/>
        </w:rPr>
        <w:t>Thonke</w:t>
      </w:r>
      <w:proofErr w:type="spellEnd"/>
      <w:r w:rsidRPr="00126C23">
        <w:rPr>
          <w:rFonts w:ascii="Book Antiqua" w:eastAsia="宋体" w:hAnsi="Book Antiqua" w:cs="宋体"/>
          <w:color w:val="000000"/>
          <w:sz w:val="24"/>
          <w:szCs w:val="24"/>
          <w:lang w:eastAsia="zh-CN"/>
        </w:rPr>
        <w:t xml:space="preserve"> F, </w:t>
      </w:r>
      <w:proofErr w:type="spellStart"/>
      <w:r w:rsidRPr="00126C23">
        <w:rPr>
          <w:rFonts w:ascii="Book Antiqua" w:eastAsia="宋体" w:hAnsi="Book Antiqua" w:cs="宋体"/>
          <w:color w:val="000000"/>
          <w:sz w:val="24"/>
          <w:szCs w:val="24"/>
          <w:lang w:eastAsia="zh-CN"/>
        </w:rPr>
        <w:t>Soehendra</w:t>
      </w:r>
      <w:proofErr w:type="spellEnd"/>
      <w:r w:rsidRPr="00126C23">
        <w:rPr>
          <w:rFonts w:ascii="Book Antiqua" w:eastAsia="宋体" w:hAnsi="Book Antiqua" w:cs="宋体"/>
          <w:color w:val="000000"/>
          <w:sz w:val="24"/>
          <w:szCs w:val="24"/>
          <w:lang w:eastAsia="zh-CN"/>
        </w:rPr>
        <w:t xml:space="preserve"> N. EUS-guided fine-needle aspiration </w:t>
      </w:r>
      <w:proofErr w:type="spellStart"/>
      <w:r w:rsidRPr="00126C23">
        <w:rPr>
          <w:rFonts w:ascii="Book Antiqua" w:eastAsia="宋体" w:hAnsi="Book Antiqua" w:cs="宋体"/>
          <w:color w:val="000000"/>
          <w:sz w:val="24"/>
          <w:szCs w:val="24"/>
          <w:lang w:eastAsia="zh-CN"/>
        </w:rPr>
        <w:t>cytodiagnosis</w:t>
      </w:r>
      <w:proofErr w:type="spellEnd"/>
      <w:r w:rsidRPr="00126C23">
        <w:rPr>
          <w:rFonts w:ascii="Book Antiqua" w:eastAsia="宋体" w:hAnsi="Book Antiqua" w:cs="宋体"/>
          <w:color w:val="000000"/>
          <w:sz w:val="24"/>
          <w:szCs w:val="24"/>
          <w:lang w:eastAsia="zh-CN"/>
        </w:rPr>
        <w:t xml:space="preserve"> of </w:t>
      </w:r>
      <w:proofErr w:type="spellStart"/>
      <w:r w:rsidRPr="00126C23">
        <w:rPr>
          <w:rFonts w:ascii="Book Antiqua" w:eastAsia="宋体" w:hAnsi="Book Antiqua" w:cs="宋体"/>
          <w:color w:val="000000"/>
          <w:sz w:val="24"/>
          <w:szCs w:val="24"/>
          <w:lang w:eastAsia="zh-CN"/>
        </w:rPr>
        <w:t>hilar</w:t>
      </w:r>
      <w:proofErr w:type="spellEnd"/>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cholangiocarcinoma</w:t>
      </w:r>
      <w:proofErr w:type="spellEnd"/>
      <w:r w:rsidRPr="00126C23">
        <w:rPr>
          <w:rFonts w:ascii="Book Antiqua" w:eastAsia="宋体" w:hAnsi="Book Antiqua" w:cs="宋体"/>
          <w:color w:val="000000"/>
          <w:sz w:val="24"/>
          <w:szCs w:val="24"/>
          <w:lang w:eastAsia="zh-CN"/>
        </w:rPr>
        <w:t>: a case series.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2000; </w:t>
      </w:r>
      <w:r w:rsidRPr="00126C23">
        <w:rPr>
          <w:rFonts w:ascii="Book Antiqua" w:eastAsia="宋体" w:hAnsi="Book Antiqua" w:cs="宋体"/>
          <w:b/>
          <w:bCs/>
          <w:color w:val="000000"/>
          <w:sz w:val="24"/>
          <w:szCs w:val="24"/>
          <w:lang w:eastAsia="zh-CN"/>
        </w:rPr>
        <w:t>52</w:t>
      </w:r>
      <w:r w:rsidRPr="00126C23">
        <w:rPr>
          <w:rFonts w:ascii="Book Antiqua" w:eastAsia="宋体" w:hAnsi="Book Antiqua" w:cs="宋体"/>
          <w:color w:val="000000"/>
          <w:sz w:val="24"/>
          <w:szCs w:val="24"/>
          <w:lang w:eastAsia="zh-CN"/>
        </w:rPr>
        <w:t>: 534-540 [PMID: 11023576 DOI: 10.1067/mge.2000.109589]</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22 </w:t>
      </w:r>
      <w:r w:rsidRPr="00126C23">
        <w:rPr>
          <w:rFonts w:ascii="Book Antiqua" w:eastAsia="宋体" w:hAnsi="Book Antiqua" w:cs="宋体"/>
          <w:b/>
          <w:bCs/>
          <w:color w:val="000000"/>
          <w:sz w:val="24"/>
          <w:szCs w:val="24"/>
          <w:lang w:eastAsia="zh-CN"/>
        </w:rPr>
        <w:t>Gleeson FC</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Rajan</w:t>
      </w:r>
      <w:proofErr w:type="spellEnd"/>
      <w:r w:rsidRPr="00126C23">
        <w:rPr>
          <w:rFonts w:ascii="Book Antiqua" w:eastAsia="宋体" w:hAnsi="Book Antiqua" w:cs="宋体"/>
          <w:color w:val="000000"/>
          <w:sz w:val="24"/>
          <w:szCs w:val="24"/>
          <w:lang w:eastAsia="zh-CN"/>
        </w:rPr>
        <w:t xml:space="preserve"> E, Levy MJ, </w:t>
      </w:r>
      <w:proofErr w:type="spellStart"/>
      <w:r w:rsidRPr="00126C23">
        <w:rPr>
          <w:rFonts w:ascii="Book Antiqua" w:eastAsia="宋体" w:hAnsi="Book Antiqua" w:cs="宋体"/>
          <w:color w:val="000000"/>
          <w:sz w:val="24"/>
          <w:szCs w:val="24"/>
          <w:lang w:eastAsia="zh-CN"/>
        </w:rPr>
        <w:t>Clain</w:t>
      </w:r>
      <w:proofErr w:type="spellEnd"/>
      <w:r w:rsidRPr="00126C23">
        <w:rPr>
          <w:rFonts w:ascii="Book Antiqua" w:eastAsia="宋体" w:hAnsi="Book Antiqua" w:cs="宋体"/>
          <w:color w:val="000000"/>
          <w:sz w:val="24"/>
          <w:szCs w:val="24"/>
          <w:lang w:eastAsia="zh-CN"/>
        </w:rPr>
        <w:t xml:space="preserve"> JE, </w:t>
      </w:r>
      <w:proofErr w:type="spellStart"/>
      <w:r w:rsidRPr="00126C23">
        <w:rPr>
          <w:rFonts w:ascii="Book Antiqua" w:eastAsia="宋体" w:hAnsi="Book Antiqua" w:cs="宋体"/>
          <w:color w:val="000000"/>
          <w:sz w:val="24"/>
          <w:szCs w:val="24"/>
          <w:lang w:eastAsia="zh-CN"/>
        </w:rPr>
        <w:t>Topazian</w:t>
      </w:r>
      <w:proofErr w:type="spellEnd"/>
      <w:r w:rsidRPr="00126C23">
        <w:rPr>
          <w:rFonts w:ascii="Book Antiqua" w:eastAsia="宋体" w:hAnsi="Book Antiqua" w:cs="宋体"/>
          <w:color w:val="000000"/>
          <w:sz w:val="24"/>
          <w:szCs w:val="24"/>
          <w:lang w:eastAsia="zh-CN"/>
        </w:rPr>
        <w:t xml:space="preserve"> MD, </w:t>
      </w:r>
      <w:proofErr w:type="spellStart"/>
      <w:r w:rsidRPr="00126C23">
        <w:rPr>
          <w:rFonts w:ascii="Book Antiqua" w:eastAsia="宋体" w:hAnsi="Book Antiqua" w:cs="宋体"/>
          <w:color w:val="000000"/>
          <w:sz w:val="24"/>
          <w:szCs w:val="24"/>
          <w:lang w:eastAsia="zh-CN"/>
        </w:rPr>
        <w:t>Harewood</w:t>
      </w:r>
      <w:proofErr w:type="spellEnd"/>
      <w:r w:rsidRPr="00126C23">
        <w:rPr>
          <w:rFonts w:ascii="Book Antiqua" w:eastAsia="宋体" w:hAnsi="Book Antiqua" w:cs="宋体"/>
          <w:color w:val="000000"/>
          <w:sz w:val="24"/>
          <w:szCs w:val="24"/>
          <w:lang w:eastAsia="zh-CN"/>
        </w:rPr>
        <w:t xml:space="preserve"> GC, </w:t>
      </w:r>
      <w:proofErr w:type="spellStart"/>
      <w:r w:rsidRPr="00126C23">
        <w:rPr>
          <w:rFonts w:ascii="Book Antiqua" w:eastAsia="宋体" w:hAnsi="Book Antiqua" w:cs="宋体"/>
          <w:color w:val="000000"/>
          <w:sz w:val="24"/>
          <w:szCs w:val="24"/>
          <w:lang w:eastAsia="zh-CN"/>
        </w:rPr>
        <w:t>Papachristou</w:t>
      </w:r>
      <w:proofErr w:type="spellEnd"/>
      <w:r w:rsidRPr="00126C23">
        <w:rPr>
          <w:rFonts w:ascii="Book Antiqua" w:eastAsia="宋体" w:hAnsi="Book Antiqua" w:cs="宋体"/>
          <w:color w:val="000000"/>
          <w:sz w:val="24"/>
          <w:szCs w:val="24"/>
          <w:lang w:eastAsia="zh-CN"/>
        </w:rPr>
        <w:t xml:space="preserve"> GI, Takahashi N, Rosen CB, Gores GJ. EUS-guided FNA of regional lymph nodes in patients with </w:t>
      </w:r>
      <w:proofErr w:type="spellStart"/>
      <w:r w:rsidRPr="00126C23">
        <w:rPr>
          <w:rFonts w:ascii="Book Antiqua" w:eastAsia="宋体" w:hAnsi="Book Antiqua" w:cs="宋体"/>
          <w:color w:val="000000"/>
          <w:sz w:val="24"/>
          <w:szCs w:val="24"/>
          <w:lang w:eastAsia="zh-CN"/>
        </w:rPr>
        <w:t>unresectable</w:t>
      </w:r>
      <w:proofErr w:type="spellEnd"/>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hilar</w:t>
      </w:r>
      <w:proofErr w:type="spellEnd"/>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cholangiocarcinoma</w:t>
      </w:r>
      <w:proofErr w:type="spellEnd"/>
      <w:r w:rsidRPr="00126C23">
        <w:rPr>
          <w:rFonts w:ascii="Book Antiqua" w:eastAsia="宋体" w:hAnsi="Book Antiqua" w:cs="宋体"/>
          <w:color w:val="000000"/>
          <w:sz w:val="24"/>
          <w:szCs w:val="24"/>
          <w:lang w:eastAsia="zh-CN"/>
        </w:rPr>
        <w:t>.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2008; </w:t>
      </w:r>
      <w:r w:rsidRPr="00126C23">
        <w:rPr>
          <w:rFonts w:ascii="Book Antiqua" w:eastAsia="宋体" w:hAnsi="Book Antiqua" w:cs="宋体"/>
          <w:b/>
          <w:bCs/>
          <w:color w:val="000000"/>
          <w:sz w:val="24"/>
          <w:szCs w:val="24"/>
          <w:lang w:eastAsia="zh-CN"/>
        </w:rPr>
        <w:t>67</w:t>
      </w:r>
      <w:r w:rsidRPr="00126C23">
        <w:rPr>
          <w:rFonts w:ascii="Book Antiqua" w:eastAsia="宋体" w:hAnsi="Book Antiqua" w:cs="宋体"/>
          <w:color w:val="000000"/>
          <w:sz w:val="24"/>
          <w:szCs w:val="24"/>
          <w:lang w:eastAsia="zh-CN"/>
        </w:rPr>
        <w:t>: 438-443 [PMID: 18061597 DOI: 10.1016/j.gie.2007.07.018]</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23 </w:t>
      </w:r>
      <w:r w:rsidRPr="00126C23">
        <w:rPr>
          <w:rFonts w:ascii="Book Antiqua" w:eastAsia="宋体" w:hAnsi="Book Antiqua" w:cs="宋体"/>
          <w:b/>
          <w:bCs/>
          <w:color w:val="000000"/>
          <w:sz w:val="24"/>
          <w:szCs w:val="24"/>
          <w:lang w:eastAsia="zh-CN"/>
        </w:rPr>
        <w:t>Rosen CB</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Heimbach</w:t>
      </w:r>
      <w:proofErr w:type="spellEnd"/>
      <w:r w:rsidRPr="00126C23">
        <w:rPr>
          <w:rFonts w:ascii="Book Antiqua" w:eastAsia="宋体" w:hAnsi="Book Antiqua" w:cs="宋体"/>
          <w:color w:val="000000"/>
          <w:sz w:val="24"/>
          <w:szCs w:val="24"/>
          <w:lang w:eastAsia="zh-CN"/>
        </w:rPr>
        <w:t xml:space="preserve"> JK, Gores GJ. Liver transplantation for </w:t>
      </w:r>
      <w:proofErr w:type="spellStart"/>
      <w:r w:rsidRPr="00126C23">
        <w:rPr>
          <w:rFonts w:ascii="Book Antiqua" w:eastAsia="宋体" w:hAnsi="Book Antiqua" w:cs="宋体"/>
          <w:color w:val="000000"/>
          <w:sz w:val="24"/>
          <w:szCs w:val="24"/>
          <w:lang w:eastAsia="zh-CN"/>
        </w:rPr>
        <w:t>cholangiocarcinoma</w:t>
      </w:r>
      <w:proofErr w:type="spellEnd"/>
      <w:r w:rsidRPr="00126C23">
        <w:rPr>
          <w:rFonts w:ascii="Book Antiqua" w:eastAsia="宋体" w:hAnsi="Book Antiqua" w:cs="宋体"/>
          <w:color w:val="000000"/>
          <w:sz w:val="24"/>
          <w:szCs w:val="24"/>
          <w:lang w:eastAsia="zh-CN"/>
        </w:rPr>
        <w:t>. </w:t>
      </w:r>
      <w:proofErr w:type="spellStart"/>
      <w:r w:rsidRPr="00126C23">
        <w:rPr>
          <w:rFonts w:ascii="Book Antiqua" w:eastAsia="宋体" w:hAnsi="Book Antiqua" w:cs="宋体"/>
          <w:i/>
          <w:iCs/>
          <w:color w:val="000000"/>
          <w:sz w:val="24"/>
          <w:szCs w:val="24"/>
          <w:lang w:eastAsia="zh-CN"/>
        </w:rPr>
        <w:t>Transpl</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Int</w:t>
      </w:r>
      <w:proofErr w:type="spellEnd"/>
      <w:r w:rsidRPr="00126C23">
        <w:rPr>
          <w:rFonts w:ascii="Book Antiqua" w:eastAsia="宋体" w:hAnsi="Book Antiqua" w:cs="宋体"/>
          <w:color w:val="000000"/>
          <w:sz w:val="24"/>
          <w:szCs w:val="24"/>
          <w:lang w:eastAsia="zh-CN"/>
        </w:rPr>
        <w:t> 2010; </w:t>
      </w:r>
      <w:r w:rsidRPr="00126C23">
        <w:rPr>
          <w:rFonts w:ascii="Book Antiqua" w:eastAsia="宋体" w:hAnsi="Book Antiqua" w:cs="宋体"/>
          <w:b/>
          <w:bCs/>
          <w:color w:val="000000"/>
          <w:sz w:val="24"/>
          <w:szCs w:val="24"/>
          <w:lang w:eastAsia="zh-CN"/>
        </w:rPr>
        <w:t>23</w:t>
      </w:r>
      <w:r w:rsidRPr="00126C23">
        <w:rPr>
          <w:rFonts w:ascii="Book Antiqua" w:eastAsia="宋体" w:hAnsi="Book Antiqua" w:cs="宋体"/>
          <w:color w:val="000000"/>
          <w:sz w:val="24"/>
          <w:szCs w:val="24"/>
          <w:lang w:eastAsia="zh-CN"/>
        </w:rPr>
        <w:t>: 692-697 [PMID: 20497401 DOI: 10.1111/j.1432-2277.2010.01108.x]</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24 </w:t>
      </w:r>
      <w:proofErr w:type="spellStart"/>
      <w:r w:rsidRPr="00126C23">
        <w:rPr>
          <w:rFonts w:ascii="Book Antiqua" w:eastAsia="宋体" w:hAnsi="Book Antiqua" w:cs="宋体"/>
          <w:b/>
          <w:bCs/>
          <w:color w:val="000000"/>
          <w:sz w:val="24"/>
          <w:szCs w:val="24"/>
          <w:lang w:eastAsia="zh-CN"/>
        </w:rPr>
        <w:t>Meining</w:t>
      </w:r>
      <w:proofErr w:type="spellEnd"/>
      <w:r w:rsidRPr="00126C23">
        <w:rPr>
          <w:rFonts w:ascii="Book Antiqua" w:eastAsia="宋体" w:hAnsi="Book Antiqua" w:cs="宋体"/>
          <w:b/>
          <w:bCs/>
          <w:color w:val="000000"/>
          <w:sz w:val="24"/>
          <w:szCs w:val="24"/>
          <w:lang w:eastAsia="zh-CN"/>
        </w:rPr>
        <w:t xml:space="preserve"> A</w:t>
      </w:r>
      <w:r w:rsidRPr="00126C23">
        <w:rPr>
          <w:rFonts w:ascii="Book Antiqua" w:eastAsia="宋体" w:hAnsi="Book Antiqua" w:cs="宋体"/>
          <w:color w:val="000000"/>
          <w:sz w:val="24"/>
          <w:szCs w:val="24"/>
          <w:lang w:eastAsia="zh-CN"/>
        </w:rPr>
        <w:t xml:space="preserve">, Shah RJ, </w:t>
      </w:r>
      <w:proofErr w:type="spellStart"/>
      <w:r w:rsidRPr="00126C23">
        <w:rPr>
          <w:rFonts w:ascii="Book Antiqua" w:eastAsia="宋体" w:hAnsi="Book Antiqua" w:cs="宋体"/>
          <w:color w:val="000000"/>
          <w:sz w:val="24"/>
          <w:szCs w:val="24"/>
          <w:lang w:eastAsia="zh-CN"/>
        </w:rPr>
        <w:t>Slivka</w:t>
      </w:r>
      <w:proofErr w:type="spellEnd"/>
      <w:r w:rsidRPr="00126C23">
        <w:rPr>
          <w:rFonts w:ascii="Book Antiqua" w:eastAsia="宋体" w:hAnsi="Book Antiqua" w:cs="宋体"/>
          <w:color w:val="000000"/>
          <w:sz w:val="24"/>
          <w:szCs w:val="24"/>
          <w:lang w:eastAsia="zh-CN"/>
        </w:rPr>
        <w:t xml:space="preserve"> A, </w:t>
      </w:r>
      <w:proofErr w:type="spellStart"/>
      <w:r w:rsidRPr="00126C23">
        <w:rPr>
          <w:rFonts w:ascii="Book Antiqua" w:eastAsia="宋体" w:hAnsi="Book Antiqua" w:cs="宋体"/>
          <w:color w:val="000000"/>
          <w:sz w:val="24"/>
          <w:szCs w:val="24"/>
          <w:lang w:eastAsia="zh-CN"/>
        </w:rPr>
        <w:t>Pleskow</w:t>
      </w:r>
      <w:proofErr w:type="spellEnd"/>
      <w:r w:rsidRPr="00126C23">
        <w:rPr>
          <w:rFonts w:ascii="Book Antiqua" w:eastAsia="宋体" w:hAnsi="Book Antiqua" w:cs="宋体"/>
          <w:color w:val="000000"/>
          <w:sz w:val="24"/>
          <w:szCs w:val="24"/>
          <w:lang w:eastAsia="zh-CN"/>
        </w:rPr>
        <w:t xml:space="preserve"> D, </w:t>
      </w:r>
      <w:proofErr w:type="spellStart"/>
      <w:r w:rsidRPr="00126C23">
        <w:rPr>
          <w:rFonts w:ascii="Book Antiqua" w:eastAsia="宋体" w:hAnsi="Book Antiqua" w:cs="宋体"/>
          <w:color w:val="000000"/>
          <w:sz w:val="24"/>
          <w:szCs w:val="24"/>
          <w:lang w:eastAsia="zh-CN"/>
        </w:rPr>
        <w:t>Chuttani</w:t>
      </w:r>
      <w:proofErr w:type="spellEnd"/>
      <w:r w:rsidRPr="00126C23">
        <w:rPr>
          <w:rFonts w:ascii="Book Antiqua" w:eastAsia="宋体" w:hAnsi="Book Antiqua" w:cs="宋体"/>
          <w:color w:val="000000"/>
          <w:sz w:val="24"/>
          <w:szCs w:val="24"/>
          <w:lang w:eastAsia="zh-CN"/>
        </w:rPr>
        <w:t xml:space="preserve"> R, Stevens PD, Becker V, Chen YK. Classification of probe-based confocal laser </w:t>
      </w:r>
      <w:proofErr w:type="spellStart"/>
      <w:r w:rsidRPr="00126C23">
        <w:rPr>
          <w:rFonts w:ascii="Book Antiqua" w:eastAsia="宋体" w:hAnsi="Book Antiqua" w:cs="宋体"/>
          <w:color w:val="000000"/>
          <w:sz w:val="24"/>
          <w:szCs w:val="24"/>
          <w:lang w:eastAsia="zh-CN"/>
        </w:rPr>
        <w:t>endomicroscopy</w:t>
      </w:r>
      <w:proofErr w:type="spellEnd"/>
      <w:r w:rsidRPr="00126C23">
        <w:rPr>
          <w:rFonts w:ascii="Book Antiqua" w:eastAsia="宋体" w:hAnsi="Book Antiqua" w:cs="宋体"/>
          <w:color w:val="000000"/>
          <w:sz w:val="24"/>
          <w:szCs w:val="24"/>
          <w:lang w:eastAsia="zh-CN"/>
        </w:rPr>
        <w:t xml:space="preserve"> findings in </w:t>
      </w:r>
      <w:proofErr w:type="spellStart"/>
      <w:r w:rsidRPr="00126C23">
        <w:rPr>
          <w:rFonts w:ascii="Book Antiqua" w:eastAsia="宋体" w:hAnsi="Book Antiqua" w:cs="宋体"/>
          <w:color w:val="000000"/>
          <w:sz w:val="24"/>
          <w:szCs w:val="24"/>
          <w:lang w:eastAsia="zh-CN"/>
        </w:rPr>
        <w:t>pancreaticobiliary</w:t>
      </w:r>
      <w:proofErr w:type="spellEnd"/>
      <w:r w:rsidRPr="00126C23">
        <w:rPr>
          <w:rFonts w:ascii="Book Antiqua" w:eastAsia="宋体" w:hAnsi="Book Antiqua" w:cs="宋体"/>
          <w:color w:val="000000"/>
          <w:sz w:val="24"/>
          <w:szCs w:val="24"/>
          <w:lang w:eastAsia="zh-CN"/>
        </w:rPr>
        <w:t xml:space="preserve"> strictures. </w:t>
      </w:r>
      <w:r w:rsidRPr="00126C23">
        <w:rPr>
          <w:rFonts w:ascii="Book Antiqua" w:eastAsia="宋体" w:hAnsi="Book Antiqua" w:cs="宋体"/>
          <w:i/>
          <w:iCs/>
          <w:color w:val="000000"/>
          <w:sz w:val="24"/>
          <w:szCs w:val="24"/>
          <w:lang w:eastAsia="zh-CN"/>
        </w:rPr>
        <w:t>Endoscopy</w:t>
      </w:r>
      <w:r w:rsidRPr="00126C23">
        <w:rPr>
          <w:rFonts w:ascii="Book Antiqua" w:eastAsia="宋体" w:hAnsi="Book Antiqua" w:cs="宋体"/>
          <w:color w:val="000000"/>
          <w:sz w:val="24"/>
          <w:szCs w:val="24"/>
          <w:lang w:eastAsia="zh-CN"/>
        </w:rPr>
        <w:t> 2012; </w:t>
      </w:r>
      <w:r w:rsidRPr="00126C23">
        <w:rPr>
          <w:rFonts w:ascii="Book Antiqua" w:eastAsia="宋体" w:hAnsi="Book Antiqua" w:cs="宋体"/>
          <w:b/>
          <w:bCs/>
          <w:color w:val="000000"/>
          <w:sz w:val="24"/>
          <w:szCs w:val="24"/>
          <w:lang w:eastAsia="zh-CN"/>
        </w:rPr>
        <w:t>44</w:t>
      </w:r>
      <w:r w:rsidRPr="00126C23">
        <w:rPr>
          <w:rFonts w:ascii="Book Antiqua" w:eastAsia="宋体" w:hAnsi="Book Antiqua" w:cs="宋体"/>
          <w:color w:val="000000"/>
          <w:sz w:val="24"/>
          <w:szCs w:val="24"/>
          <w:lang w:eastAsia="zh-CN"/>
        </w:rPr>
        <w:t>: 251-257 [PMID: 22261749 DOI: 10.1055/s-0031-1291545]</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25 </w:t>
      </w:r>
      <w:r w:rsidRPr="00126C23">
        <w:rPr>
          <w:rFonts w:ascii="Book Antiqua" w:eastAsia="宋体" w:hAnsi="Book Antiqua" w:cs="宋体"/>
          <w:b/>
          <w:bCs/>
          <w:color w:val="000000"/>
          <w:sz w:val="24"/>
          <w:szCs w:val="24"/>
          <w:lang w:eastAsia="zh-CN"/>
        </w:rPr>
        <w:t>Wallace M</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Lauwers</w:t>
      </w:r>
      <w:proofErr w:type="spellEnd"/>
      <w:r w:rsidRPr="00126C23">
        <w:rPr>
          <w:rFonts w:ascii="Book Antiqua" w:eastAsia="宋体" w:hAnsi="Book Antiqua" w:cs="宋体"/>
          <w:color w:val="000000"/>
          <w:sz w:val="24"/>
          <w:szCs w:val="24"/>
          <w:lang w:eastAsia="zh-CN"/>
        </w:rPr>
        <w:t xml:space="preserve"> GY, Chen Y, Dekker E, </w:t>
      </w:r>
      <w:proofErr w:type="spellStart"/>
      <w:r w:rsidRPr="00126C23">
        <w:rPr>
          <w:rFonts w:ascii="Book Antiqua" w:eastAsia="宋体" w:hAnsi="Book Antiqua" w:cs="宋体"/>
          <w:color w:val="000000"/>
          <w:sz w:val="24"/>
          <w:szCs w:val="24"/>
          <w:lang w:eastAsia="zh-CN"/>
        </w:rPr>
        <w:t>Fockens</w:t>
      </w:r>
      <w:proofErr w:type="spellEnd"/>
      <w:r w:rsidRPr="00126C23">
        <w:rPr>
          <w:rFonts w:ascii="Book Antiqua" w:eastAsia="宋体" w:hAnsi="Book Antiqua" w:cs="宋体"/>
          <w:color w:val="000000"/>
          <w:sz w:val="24"/>
          <w:szCs w:val="24"/>
          <w:lang w:eastAsia="zh-CN"/>
        </w:rPr>
        <w:t xml:space="preserve"> P, Sharma P, </w:t>
      </w:r>
      <w:proofErr w:type="spellStart"/>
      <w:r w:rsidRPr="00126C23">
        <w:rPr>
          <w:rFonts w:ascii="Book Antiqua" w:eastAsia="宋体" w:hAnsi="Book Antiqua" w:cs="宋体"/>
          <w:color w:val="000000"/>
          <w:sz w:val="24"/>
          <w:szCs w:val="24"/>
          <w:lang w:eastAsia="zh-CN"/>
        </w:rPr>
        <w:t>Meining</w:t>
      </w:r>
      <w:proofErr w:type="spellEnd"/>
      <w:r w:rsidRPr="00126C23">
        <w:rPr>
          <w:rFonts w:ascii="Book Antiqua" w:eastAsia="宋体" w:hAnsi="Book Antiqua" w:cs="宋体"/>
          <w:color w:val="000000"/>
          <w:sz w:val="24"/>
          <w:szCs w:val="24"/>
          <w:lang w:eastAsia="zh-CN"/>
        </w:rPr>
        <w:t xml:space="preserve"> A. Miami classification for probe-based confocal laser </w:t>
      </w:r>
      <w:proofErr w:type="spellStart"/>
      <w:r w:rsidRPr="00126C23">
        <w:rPr>
          <w:rFonts w:ascii="Book Antiqua" w:eastAsia="宋体" w:hAnsi="Book Antiqua" w:cs="宋体"/>
          <w:color w:val="000000"/>
          <w:sz w:val="24"/>
          <w:szCs w:val="24"/>
          <w:lang w:eastAsia="zh-CN"/>
        </w:rPr>
        <w:t>endomicroscopy</w:t>
      </w:r>
      <w:proofErr w:type="spellEnd"/>
      <w:r w:rsidRPr="00126C23">
        <w:rPr>
          <w:rFonts w:ascii="Book Antiqua" w:eastAsia="宋体" w:hAnsi="Book Antiqua" w:cs="宋体"/>
          <w:color w:val="000000"/>
          <w:sz w:val="24"/>
          <w:szCs w:val="24"/>
          <w:lang w:eastAsia="zh-CN"/>
        </w:rPr>
        <w:t>. </w:t>
      </w:r>
      <w:r w:rsidRPr="00126C23">
        <w:rPr>
          <w:rFonts w:ascii="Book Antiqua" w:eastAsia="宋体" w:hAnsi="Book Antiqua" w:cs="宋体"/>
          <w:i/>
          <w:iCs/>
          <w:color w:val="000000"/>
          <w:sz w:val="24"/>
          <w:szCs w:val="24"/>
          <w:lang w:eastAsia="zh-CN"/>
        </w:rPr>
        <w:t>Endoscopy</w:t>
      </w:r>
      <w:r w:rsidRPr="00126C23">
        <w:rPr>
          <w:rFonts w:ascii="Book Antiqua" w:eastAsia="宋体" w:hAnsi="Book Antiqua" w:cs="宋体"/>
          <w:color w:val="000000"/>
          <w:sz w:val="24"/>
          <w:szCs w:val="24"/>
          <w:lang w:eastAsia="zh-CN"/>
        </w:rPr>
        <w:t> 2011; </w:t>
      </w:r>
      <w:r w:rsidRPr="00126C23">
        <w:rPr>
          <w:rFonts w:ascii="Book Antiqua" w:eastAsia="宋体" w:hAnsi="Book Antiqua" w:cs="宋体"/>
          <w:b/>
          <w:bCs/>
          <w:color w:val="000000"/>
          <w:sz w:val="24"/>
          <w:szCs w:val="24"/>
          <w:lang w:eastAsia="zh-CN"/>
        </w:rPr>
        <w:t>43</w:t>
      </w:r>
      <w:r w:rsidRPr="00126C23">
        <w:rPr>
          <w:rFonts w:ascii="Book Antiqua" w:eastAsia="宋体" w:hAnsi="Book Antiqua" w:cs="宋体"/>
          <w:color w:val="000000"/>
          <w:sz w:val="24"/>
          <w:szCs w:val="24"/>
          <w:lang w:eastAsia="zh-CN"/>
        </w:rPr>
        <w:t>: 882-891 [PMID: 21818734 DOI: 10.1055/s-0030-1256632]</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26 </w:t>
      </w:r>
      <w:proofErr w:type="spellStart"/>
      <w:r w:rsidRPr="00126C23">
        <w:rPr>
          <w:rFonts w:ascii="Book Antiqua" w:eastAsia="宋体" w:hAnsi="Book Antiqua" w:cs="宋体"/>
          <w:b/>
          <w:bCs/>
          <w:color w:val="000000"/>
          <w:sz w:val="24"/>
          <w:szCs w:val="24"/>
          <w:lang w:eastAsia="zh-CN"/>
        </w:rPr>
        <w:t>Meining</w:t>
      </w:r>
      <w:proofErr w:type="spellEnd"/>
      <w:r w:rsidRPr="00126C23">
        <w:rPr>
          <w:rFonts w:ascii="Book Antiqua" w:eastAsia="宋体" w:hAnsi="Book Antiqua" w:cs="宋体"/>
          <w:b/>
          <w:bCs/>
          <w:color w:val="000000"/>
          <w:sz w:val="24"/>
          <w:szCs w:val="24"/>
          <w:lang w:eastAsia="zh-CN"/>
        </w:rPr>
        <w:t xml:space="preserve"> A</w:t>
      </w:r>
      <w:r w:rsidRPr="00126C23">
        <w:rPr>
          <w:rFonts w:ascii="Book Antiqua" w:eastAsia="宋体" w:hAnsi="Book Antiqua" w:cs="宋体"/>
          <w:color w:val="000000"/>
          <w:sz w:val="24"/>
          <w:szCs w:val="24"/>
          <w:lang w:eastAsia="zh-CN"/>
        </w:rPr>
        <w:t xml:space="preserve">, Chen YK, </w:t>
      </w:r>
      <w:proofErr w:type="spellStart"/>
      <w:r w:rsidRPr="00126C23">
        <w:rPr>
          <w:rFonts w:ascii="Book Antiqua" w:eastAsia="宋体" w:hAnsi="Book Antiqua" w:cs="宋体"/>
          <w:color w:val="000000"/>
          <w:sz w:val="24"/>
          <w:szCs w:val="24"/>
          <w:lang w:eastAsia="zh-CN"/>
        </w:rPr>
        <w:t>Pleskow</w:t>
      </w:r>
      <w:proofErr w:type="spellEnd"/>
      <w:r w:rsidRPr="00126C23">
        <w:rPr>
          <w:rFonts w:ascii="Book Antiqua" w:eastAsia="宋体" w:hAnsi="Book Antiqua" w:cs="宋体"/>
          <w:color w:val="000000"/>
          <w:sz w:val="24"/>
          <w:szCs w:val="24"/>
          <w:lang w:eastAsia="zh-CN"/>
        </w:rPr>
        <w:t xml:space="preserve"> D, Stevens P, Shah RJ, </w:t>
      </w:r>
      <w:proofErr w:type="spellStart"/>
      <w:r w:rsidRPr="00126C23">
        <w:rPr>
          <w:rFonts w:ascii="Book Antiqua" w:eastAsia="宋体" w:hAnsi="Book Antiqua" w:cs="宋体"/>
          <w:color w:val="000000"/>
          <w:sz w:val="24"/>
          <w:szCs w:val="24"/>
          <w:lang w:eastAsia="zh-CN"/>
        </w:rPr>
        <w:t>Chuttani</w:t>
      </w:r>
      <w:proofErr w:type="spellEnd"/>
      <w:r w:rsidRPr="00126C23">
        <w:rPr>
          <w:rFonts w:ascii="Book Antiqua" w:eastAsia="宋体" w:hAnsi="Book Antiqua" w:cs="宋体"/>
          <w:color w:val="000000"/>
          <w:sz w:val="24"/>
          <w:szCs w:val="24"/>
          <w:lang w:eastAsia="zh-CN"/>
        </w:rPr>
        <w:t xml:space="preserve"> R, </w:t>
      </w:r>
      <w:proofErr w:type="spellStart"/>
      <w:r w:rsidRPr="00126C23">
        <w:rPr>
          <w:rFonts w:ascii="Book Antiqua" w:eastAsia="宋体" w:hAnsi="Book Antiqua" w:cs="宋体"/>
          <w:color w:val="000000"/>
          <w:sz w:val="24"/>
          <w:szCs w:val="24"/>
          <w:lang w:eastAsia="zh-CN"/>
        </w:rPr>
        <w:t>Michalek</w:t>
      </w:r>
      <w:proofErr w:type="spellEnd"/>
      <w:r w:rsidRPr="00126C23">
        <w:rPr>
          <w:rFonts w:ascii="Book Antiqua" w:eastAsia="宋体" w:hAnsi="Book Antiqua" w:cs="宋体"/>
          <w:color w:val="000000"/>
          <w:sz w:val="24"/>
          <w:szCs w:val="24"/>
          <w:lang w:eastAsia="zh-CN"/>
        </w:rPr>
        <w:t xml:space="preserve"> J, </w:t>
      </w:r>
      <w:proofErr w:type="spellStart"/>
      <w:r w:rsidRPr="00126C23">
        <w:rPr>
          <w:rFonts w:ascii="Book Antiqua" w:eastAsia="宋体" w:hAnsi="Book Antiqua" w:cs="宋体"/>
          <w:color w:val="000000"/>
          <w:sz w:val="24"/>
          <w:szCs w:val="24"/>
          <w:lang w:eastAsia="zh-CN"/>
        </w:rPr>
        <w:t>Slivka</w:t>
      </w:r>
      <w:proofErr w:type="spellEnd"/>
      <w:r w:rsidRPr="00126C23">
        <w:rPr>
          <w:rFonts w:ascii="Book Antiqua" w:eastAsia="宋体" w:hAnsi="Book Antiqua" w:cs="宋体"/>
          <w:color w:val="000000"/>
          <w:sz w:val="24"/>
          <w:szCs w:val="24"/>
          <w:lang w:eastAsia="zh-CN"/>
        </w:rPr>
        <w:t xml:space="preserve"> A. Direct visualization of indeterminate </w:t>
      </w:r>
      <w:proofErr w:type="spellStart"/>
      <w:r w:rsidRPr="00126C23">
        <w:rPr>
          <w:rFonts w:ascii="Book Antiqua" w:eastAsia="宋体" w:hAnsi="Book Antiqua" w:cs="宋体"/>
          <w:color w:val="000000"/>
          <w:sz w:val="24"/>
          <w:szCs w:val="24"/>
          <w:lang w:eastAsia="zh-CN"/>
        </w:rPr>
        <w:t>pancreaticobiliary</w:t>
      </w:r>
      <w:proofErr w:type="spellEnd"/>
      <w:r w:rsidRPr="00126C23">
        <w:rPr>
          <w:rFonts w:ascii="Book Antiqua" w:eastAsia="宋体" w:hAnsi="Book Antiqua" w:cs="宋体"/>
          <w:color w:val="000000"/>
          <w:sz w:val="24"/>
          <w:szCs w:val="24"/>
          <w:lang w:eastAsia="zh-CN"/>
        </w:rPr>
        <w:t xml:space="preserve"> strictures with probe-based confocal laser </w:t>
      </w:r>
      <w:proofErr w:type="spellStart"/>
      <w:r w:rsidRPr="00126C23">
        <w:rPr>
          <w:rFonts w:ascii="Book Antiqua" w:eastAsia="宋体" w:hAnsi="Book Antiqua" w:cs="宋体"/>
          <w:color w:val="000000"/>
          <w:sz w:val="24"/>
          <w:szCs w:val="24"/>
          <w:lang w:eastAsia="zh-CN"/>
        </w:rPr>
        <w:t>endomicroscopy</w:t>
      </w:r>
      <w:proofErr w:type="spellEnd"/>
      <w:r w:rsidRPr="00126C23">
        <w:rPr>
          <w:rFonts w:ascii="Book Antiqua" w:eastAsia="宋体" w:hAnsi="Book Antiqua" w:cs="宋体"/>
          <w:color w:val="000000"/>
          <w:sz w:val="24"/>
          <w:szCs w:val="24"/>
          <w:lang w:eastAsia="zh-CN"/>
        </w:rPr>
        <w:t>: a multicenter experience. </w:t>
      </w:r>
      <w:proofErr w:type="spellStart"/>
      <w:r w:rsidRPr="00126C23">
        <w:rPr>
          <w:rFonts w:ascii="Book Antiqua" w:eastAsia="宋体" w:hAnsi="Book Antiqua" w:cs="宋体"/>
          <w:i/>
          <w:iCs/>
          <w:color w:val="000000"/>
          <w:sz w:val="24"/>
          <w:szCs w:val="24"/>
          <w:lang w:eastAsia="zh-CN"/>
        </w:rPr>
        <w:t>Gastrointest</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Endosc</w:t>
      </w:r>
      <w:proofErr w:type="spellEnd"/>
      <w:r w:rsidRPr="00126C23">
        <w:rPr>
          <w:rFonts w:ascii="Book Antiqua" w:eastAsia="宋体" w:hAnsi="Book Antiqua" w:cs="宋体"/>
          <w:color w:val="000000"/>
          <w:sz w:val="24"/>
          <w:szCs w:val="24"/>
          <w:lang w:eastAsia="zh-CN"/>
        </w:rPr>
        <w:t> 2011; </w:t>
      </w:r>
      <w:r w:rsidRPr="00126C23">
        <w:rPr>
          <w:rFonts w:ascii="Book Antiqua" w:eastAsia="宋体" w:hAnsi="Book Antiqua" w:cs="宋体"/>
          <w:b/>
          <w:bCs/>
          <w:color w:val="000000"/>
          <w:sz w:val="24"/>
          <w:szCs w:val="24"/>
          <w:lang w:eastAsia="zh-CN"/>
        </w:rPr>
        <w:t>74</w:t>
      </w:r>
      <w:r w:rsidRPr="00126C23">
        <w:rPr>
          <w:rFonts w:ascii="Book Antiqua" w:eastAsia="宋体" w:hAnsi="Book Antiqua" w:cs="宋体"/>
          <w:color w:val="000000"/>
          <w:sz w:val="24"/>
          <w:szCs w:val="24"/>
          <w:lang w:eastAsia="zh-CN"/>
        </w:rPr>
        <w:t>: 961-968 [PMID: 21802675 DOI: 10.1016/j.gie.2011.05.009]</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27 </w:t>
      </w:r>
      <w:proofErr w:type="spellStart"/>
      <w:r w:rsidRPr="00126C23">
        <w:rPr>
          <w:rFonts w:ascii="Book Antiqua" w:eastAsia="宋体" w:hAnsi="Book Antiqua" w:cs="宋体"/>
          <w:b/>
          <w:bCs/>
          <w:color w:val="000000"/>
          <w:sz w:val="24"/>
          <w:szCs w:val="24"/>
          <w:lang w:eastAsia="zh-CN"/>
        </w:rPr>
        <w:t>Meining</w:t>
      </w:r>
      <w:proofErr w:type="spellEnd"/>
      <w:r w:rsidRPr="00126C23">
        <w:rPr>
          <w:rFonts w:ascii="Book Antiqua" w:eastAsia="宋体" w:hAnsi="Book Antiqua" w:cs="宋体"/>
          <w:b/>
          <w:bCs/>
          <w:color w:val="000000"/>
          <w:sz w:val="24"/>
          <w:szCs w:val="24"/>
          <w:lang w:eastAsia="zh-CN"/>
        </w:rPr>
        <w:t xml:space="preserve"> A</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Frimberger</w:t>
      </w:r>
      <w:proofErr w:type="spellEnd"/>
      <w:r w:rsidRPr="00126C23">
        <w:rPr>
          <w:rFonts w:ascii="Book Antiqua" w:eastAsia="宋体" w:hAnsi="Book Antiqua" w:cs="宋体"/>
          <w:color w:val="000000"/>
          <w:sz w:val="24"/>
          <w:szCs w:val="24"/>
          <w:lang w:eastAsia="zh-CN"/>
        </w:rPr>
        <w:t xml:space="preserve"> E, Becker V, Von Delius S, Von </w:t>
      </w:r>
      <w:proofErr w:type="spellStart"/>
      <w:r w:rsidRPr="00126C23">
        <w:rPr>
          <w:rFonts w:ascii="Book Antiqua" w:eastAsia="宋体" w:hAnsi="Book Antiqua" w:cs="宋体"/>
          <w:color w:val="000000"/>
          <w:sz w:val="24"/>
          <w:szCs w:val="24"/>
          <w:lang w:eastAsia="zh-CN"/>
        </w:rPr>
        <w:t>Weyhern</w:t>
      </w:r>
      <w:proofErr w:type="spellEnd"/>
      <w:r w:rsidRPr="00126C23">
        <w:rPr>
          <w:rFonts w:ascii="Book Antiqua" w:eastAsia="宋体" w:hAnsi="Book Antiqua" w:cs="宋体"/>
          <w:color w:val="000000"/>
          <w:sz w:val="24"/>
          <w:szCs w:val="24"/>
          <w:lang w:eastAsia="zh-CN"/>
        </w:rPr>
        <w:t xml:space="preserve"> CH, </w:t>
      </w:r>
      <w:proofErr w:type="spellStart"/>
      <w:r w:rsidRPr="00126C23">
        <w:rPr>
          <w:rFonts w:ascii="Book Antiqua" w:eastAsia="宋体" w:hAnsi="Book Antiqua" w:cs="宋体"/>
          <w:color w:val="000000"/>
          <w:sz w:val="24"/>
          <w:szCs w:val="24"/>
          <w:lang w:eastAsia="zh-CN"/>
        </w:rPr>
        <w:t>Schmid</w:t>
      </w:r>
      <w:proofErr w:type="spellEnd"/>
      <w:r w:rsidRPr="00126C23">
        <w:rPr>
          <w:rFonts w:ascii="Book Antiqua" w:eastAsia="宋体" w:hAnsi="Book Antiqua" w:cs="宋体"/>
          <w:color w:val="000000"/>
          <w:sz w:val="24"/>
          <w:szCs w:val="24"/>
          <w:lang w:eastAsia="zh-CN"/>
        </w:rPr>
        <w:t xml:space="preserve"> RM, </w:t>
      </w:r>
      <w:proofErr w:type="spellStart"/>
      <w:r w:rsidRPr="00126C23">
        <w:rPr>
          <w:rFonts w:ascii="Book Antiqua" w:eastAsia="宋体" w:hAnsi="Book Antiqua" w:cs="宋体"/>
          <w:color w:val="000000"/>
          <w:sz w:val="24"/>
          <w:szCs w:val="24"/>
          <w:lang w:eastAsia="zh-CN"/>
        </w:rPr>
        <w:t>Prinz</w:t>
      </w:r>
      <w:proofErr w:type="spellEnd"/>
      <w:r w:rsidRPr="00126C23">
        <w:rPr>
          <w:rFonts w:ascii="Book Antiqua" w:eastAsia="宋体" w:hAnsi="Book Antiqua" w:cs="宋体"/>
          <w:color w:val="000000"/>
          <w:sz w:val="24"/>
          <w:szCs w:val="24"/>
          <w:lang w:eastAsia="zh-CN"/>
        </w:rPr>
        <w:t xml:space="preserve"> C. Detection of </w:t>
      </w:r>
      <w:proofErr w:type="spellStart"/>
      <w:r w:rsidRPr="00126C23">
        <w:rPr>
          <w:rFonts w:ascii="Book Antiqua" w:eastAsia="宋体" w:hAnsi="Book Antiqua" w:cs="宋体"/>
          <w:color w:val="000000"/>
          <w:sz w:val="24"/>
          <w:szCs w:val="24"/>
          <w:lang w:eastAsia="zh-CN"/>
        </w:rPr>
        <w:t>cholangiocarcinoma</w:t>
      </w:r>
      <w:proofErr w:type="spellEnd"/>
      <w:r w:rsidRPr="00126C23">
        <w:rPr>
          <w:rFonts w:ascii="Book Antiqua" w:eastAsia="宋体" w:hAnsi="Book Antiqua" w:cs="宋体"/>
          <w:color w:val="000000"/>
          <w:sz w:val="24"/>
          <w:szCs w:val="24"/>
          <w:lang w:eastAsia="zh-CN"/>
        </w:rPr>
        <w:t xml:space="preserve"> in vivo using </w:t>
      </w:r>
      <w:proofErr w:type="spellStart"/>
      <w:r w:rsidRPr="00126C23">
        <w:rPr>
          <w:rFonts w:ascii="Book Antiqua" w:eastAsia="宋体" w:hAnsi="Book Antiqua" w:cs="宋体"/>
          <w:color w:val="000000"/>
          <w:sz w:val="24"/>
          <w:szCs w:val="24"/>
          <w:lang w:eastAsia="zh-CN"/>
        </w:rPr>
        <w:t>miniprobe</w:t>
      </w:r>
      <w:proofErr w:type="spellEnd"/>
      <w:r w:rsidRPr="00126C23">
        <w:rPr>
          <w:rFonts w:ascii="Book Antiqua" w:eastAsia="宋体" w:hAnsi="Book Antiqua" w:cs="宋体"/>
          <w:color w:val="000000"/>
          <w:sz w:val="24"/>
          <w:szCs w:val="24"/>
          <w:lang w:eastAsia="zh-CN"/>
        </w:rPr>
        <w:t>-based confocal fluorescence microscopy. </w:t>
      </w:r>
      <w:proofErr w:type="spellStart"/>
      <w:r w:rsidRPr="00126C23">
        <w:rPr>
          <w:rFonts w:ascii="Book Antiqua" w:eastAsia="宋体" w:hAnsi="Book Antiqua" w:cs="宋体"/>
          <w:i/>
          <w:iCs/>
          <w:color w:val="000000"/>
          <w:sz w:val="24"/>
          <w:szCs w:val="24"/>
          <w:lang w:eastAsia="zh-CN"/>
        </w:rPr>
        <w:t>Clin</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Gastroenterol</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Hepatol</w:t>
      </w:r>
      <w:proofErr w:type="spellEnd"/>
      <w:r w:rsidRPr="00126C23">
        <w:rPr>
          <w:rFonts w:ascii="Book Antiqua" w:eastAsia="宋体" w:hAnsi="Book Antiqua" w:cs="宋体"/>
          <w:color w:val="000000"/>
          <w:sz w:val="24"/>
          <w:szCs w:val="24"/>
          <w:lang w:eastAsia="zh-CN"/>
        </w:rPr>
        <w:t> 2008; </w:t>
      </w:r>
      <w:r w:rsidRPr="00126C23">
        <w:rPr>
          <w:rFonts w:ascii="Book Antiqua" w:eastAsia="宋体" w:hAnsi="Book Antiqua" w:cs="宋体"/>
          <w:b/>
          <w:bCs/>
          <w:color w:val="000000"/>
          <w:sz w:val="24"/>
          <w:szCs w:val="24"/>
          <w:lang w:eastAsia="zh-CN"/>
        </w:rPr>
        <w:t>6</w:t>
      </w:r>
      <w:r w:rsidRPr="00126C23">
        <w:rPr>
          <w:rFonts w:ascii="Book Antiqua" w:eastAsia="宋体" w:hAnsi="Book Antiqua" w:cs="宋体"/>
          <w:color w:val="000000"/>
          <w:sz w:val="24"/>
          <w:szCs w:val="24"/>
          <w:lang w:eastAsia="zh-CN"/>
        </w:rPr>
        <w:t>: 1057-1060 [PMID: 18639496 DOI: 10.1016/j.cgh.2008.04.014]</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lastRenderedPageBreak/>
        <w:t>28 </w:t>
      </w:r>
      <w:r w:rsidRPr="00126C23">
        <w:rPr>
          <w:rFonts w:ascii="Book Antiqua" w:eastAsia="宋体" w:hAnsi="Book Antiqua" w:cs="宋体"/>
          <w:b/>
          <w:bCs/>
          <w:color w:val="000000"/>
          <w:sz w:val="24"/>
          <w:szCs w:val="24"/>
          <w:lang w:eastAsia="zh-CN"/>
        </w:rPr>
        <w:t>Shieh FK</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Drumm</w:t>
      </w:r>
      <w:proofErr w:type="spellEnd"/>
      <w:r w:rsidRPr="00126C23">
        <w:rPr>
          <w:rFonts w:ascii="Book Antiqua" w:eastAsia="宋体" w:hAnsi="Book Antiqua" w:cs="宋体"/>
          <w:color w:val="000000"/>
          <w:sz w:val="24"/>
          <w:szCs w:val="24"/>
          <w:lang w:eastAsia="zh-CN"/>
        </w:rPr>
        <w:t xml:space="preserve"> H, </w:t>
      </w:r>
      <w:proofErr w:type="spellStart"/>
      <w:r w:rsidRPr="00126C23">
        <w:rPr>
          <w:rFonts w:ascii="Book Antiqua" w:eastAsia="宋体" w:hAnsi="Book Antiqua" w:cs="宋体"/>
          <w:color w:val="000000"/>
          <w:sz w:val="24"/>
          <w:szCs w:val="24"/>
          <w:lang w:eastAsia="zh-CN"/>
        </w:rPr>
        <w:t>Nathanson</w:t>
      </w:r>
      <w:proofErr w:type="spellEnd"/>
      <w:r w:rsidRPr="00126C23">
        <w:rPr>
          <w:rFonts w:ascii="Book Antiqua" w:eastAsia="宋体" w:hAnsi="Book Antiqua" w:cs="宋体"/>
          <w:color w:val="000000"/>
          <w:sz w:val="24"/>
          <w:szCs w:val="24"/>
          <w:lang w:eastAsia="zh-CN"/>
        </w:rPr>
        <w:t xml:space="preserve"> MH, </w:t>
      </w:r>
      <w:proofErr w:type="spellStart"/>
      <w:r w:rsidRPr="00126C23">
        <w:rPr>
          <w:rFonts w:ascii="Book Antiqua" w:eastAsia="宋体" w:hAnsi="Book Antiqua" w:cs="宋体"/>
          <w:color w:val="000000"/>
          <w:sz w:val="24"/>
          <w:szCs w:val="24"/>
          <w:lang w:eastAsia="zh-CN"/>
        </w:rPr>
        <w:t>Jamidar</w:t>
      </w:r>
      <w:proofErr w:type="spellEnd"/>
      <w:r w:rsidRPr="00126C23">
        <w:rPr>
          <w:rFonts w:ascii="Book Antiqua" w:eastAsia="宋体" w:hAnsi="Book Antiqua" w:cs="宋体"/>
          <w:color w:val="000000"/>
          <w:sz w:val="24"/>
          <w:szCs w:val="24"/>
          <w:lang w:eastAsia="zh-CN"/>
        </w:rPr>
        <w:t xml:space="preserve"> PA. High-definition confocal </w:t>
      </w:r>
      <w:proofErr w:type="spellStart"/>
      <w:r w:rsidRPr="00126C23">
        <w:rPr>
          <w:rFonts w:ascii="Book Antiqua" w:eastAsia="宋体" w:hAnsi="Book Antiqua" w:cs="宋体"/>
          <w:color w:val="000000"/>
          <w:sz w:val="24"/>
          <w:szCs w:val="24"/>
          <w:lang w:eastAsia="zh-CN"/>
        </w:rPr>
        <w:t>endomicroscopy</w:t>
      </w:r>
      <w:proofErr w:type="spellEnd"/>
      <w:r w:rsidRPr="00126C23">
        <w:rPr>
          <w:rFonts w:ascii="Book Antiqua" w:eastAsia="宋体" w:hAnsi="Book Antiqua" w:cs="宋体"/>
          <w:color w:val="000000"/>
          <w:sz w:val="24"/>
          <w:szCs w:val="24"/>
          <w:lang w:eastAsia="zh-CN"/>
        </w:rPr>
        <w:t xml:space="preserve"> of the common bile duct. </w:t>
      </w:r>
      <w:r w:rsidRPr="00126C23">
        <w:rPr>
          <w:rFonts w:ascii="Book Antiqua" w:eastAsia="宋体" w:hAnsi="Book Antiqua" w:cs="宋体"/>
          <w:i/>
          <w:iCs/>
          <w:color w:val="000000"/>
          <w:sz w:val="24"/>
          <w:szCs w:val="24"/>
          <w:lang w:eastAsia="zh-CN"/>
        </w:rPr>
        <w:t xml:space="preserve">J </w:t>
      </w:r>
      <w:proofErr w:type="spellStart"/>
      <w:r w:rsidRPr="00126C23">
        <w:rPr>
          <w:rFonts w:ascii="Book Antiqua" w:eastAsia="宋体" w:hAnsi="Book Antiqua" w:cs="宋体"/>
          <w:i/>
          <w:iCs/>
          <w:color w:val="000000"/>
          <w:sz w:val="24"/>
          <w:szCs w:val="24"/>
          <w:lang w:eastAsia="zh-CN"/>
        </w:rPr>
        <w:t>Clin</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Gastroenterol</w:t>
      </w:r>
      <w:proofErr w:type="spellEnd"/>
      <w:r w:rsidRPr="00126C23">
        <w:rPr>
          <w:rFonts w:ascii="Book Antiqua" w:eastAsia="宋体" w:hAnsi="Book Antiqua" w:cs="宋体"/>
          <w:color w:val="000000"/>
          <w:sz w:val="24"/>
          <w:szCs w:val="24"/>
          <w:lang w:eastAsia="zh-CN"/>
        </w:rPr>
        <w:t> ; </w:t>
      </w:r>
      <w:r w:rsidRPr="00126C23">
        <w:rPr>
          <w:rFonts w:ascii="Book Antiqua" w:eastAsia="宋体" w:hAnsi="Book Antiqua" w:cs="宋体"/>
          <w:b/>
          <w:bCs/>
          <w:color w:val="000000"/>
          <w:sz w:val="24"/>
          <w:szCs w:val="24"/>
          <w:lang w:eastAsia="zh-CN"/>
        </w:rPr>
        <w:t>46</w:t>
      </w:r>
      <w:r w:rsidRPr="00126C23">
        <w:rPr>
          <w:rFonts w:ascii="Book Antiqua" w:eastAsia="宋体" w:hAnsi="Book Antiqua" w:cs="宋体"/>
          <w:color w:val="000000"/>
          <w:sz w:val="24"/>
          <w:szCs w:val="24"/>
          <w:lang w:eastAsia="zh-CN"/>
        </w:rPr>
        <w:t>: 401-406 [PMID: 22011583 DOI: 10.1097/MCG.0b013e31822f3fcd]</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29 </w:t>
      </w:r>
      <w:proofErr w:type="spellStart"/>
      <w:r w:rsidRPr="00126C23">
        <w:rPr>
          <w:rFonts w:ascii="Book Antiqua" w:eastAsia="宋体" w:hAnsi="Book Antiqua" w:cs="宋体"/>
          <w:b/>
          <w:bCs/>
          <w:color w:val="000000"/>
          <w:sz w:val="24"/>
          <w:szCs w:val="24"/>
          <w:lang w:eastAsia="zh-CN"/>
        </w:rPr>
        <w:t>Erkiliç</w:t>
      </w:r>
      <w:proofErr w:type="spellEnd"/>
      <w:r w:rsidRPr="00126C23">
        <w:rPr>
          <w:rFonts w:ascii="Book Antiqua" w:eastAsia="宋体" w:hAnsi="Book Antiqua" w:cs="宋体"/>
          <w:b/>
          <w:bCs/>
          <w:color w:val="000000"/>
          <w:sz w:val="24"/>
          <w:szCs w:val="24"/>
          <w:lang w:eastAsia="zh-CN"/>
        </w:rPr>
        <w:t xml:space="preserve"> S</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Ozsaraç</w:t>
      </w:r>
      <w:proofErr w:type="spellEnd"/>
      <w:r w:rsidRPr="00126C23">
        <w:rPr>
          <w:rFonts w:ascii="Book Antiqua" w:eastAsia="宋体" w:hAnsi="Book Antiqua" w:cs="宋体"/>
          <w:color w:val="000000"/>
          <w:sz w:val="24"/>
          <w:szCs w:val="24"/>
          <w:lang w:eastAsia="zh-CN"/>
        </w:rPr>
        <w:t xml:space="preserve"> C, </w:t>
      </w:r>
      <w:proofErr w:type="spellStart"/>
      <w:r w:rsidRPr="00126C23">
        <w:rPr>
          <w:rFonts w:ascii="Book Antiqua" w:eastAsia="宋体" w:hAnsi="Book Antiqua" w:cs="宋体"/>
          <w:color w:val="000000"/>
          <w:sz w:val="24"/>
          <w:szCs w:val="24"/>
          <w:lang w:eastAsia="zh-CN"/>
        </w:rPr>
        <w:t>Küllü</w:t>
      </w:r>
      <w:proofErr w:type="spellEnd"/>
      <w:r w:rsidRPr="00126C23">
        <w:rPr>
          <w:rFonts w:ascii="Book Antiqua" w:eastAsia="宋体" w:hAnsi="Book Antiqua" w:cs="宋体"/>
          <w:color w:val="000000"/>
          <w:sz w:val="24"/>
          <w:szCs w:val="24"/>
          <w:lang w:eastAsia="zh-CN"/>
        </w:rPr>
        <w:t xml:space="preserve"> S. Sputum cytology for the diagnosis of lung cancer. Comparison of smear and modified cell block methods. </w:t>
      </w:r>
      <w:proofErr w:type="spellStart"/>
      <w:r w:rsidRPr="00126C23">
        <w:rPr>
          <w:rFonts w:ascii="Book Antiqua" w:eastAsia="宋体" w:hAnsi="Book Antiqua" w:cs="宋体"/>
          <w:i/>
          <w:iCs/>
          <w:color w:val="000000"/>
          <w:sz w:val="24"/>
          <w:szCs w:val="24"/>
          <w:lang w:eastAsia="zh-CN"/>
        </w:rPr>
        <w:t>Acta</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Cytol</w:t>
      </w:r>
      <w:proofErr w:type="spellEnd"/>
      <w:r w:rsidRPr="00126C23">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2012</w:t>
      </w:r>
      <w:r w:rsidRPr="00126C23">
        <w:rPr>
          <w:rFonts w:ascii="Book Antiqua" w:eastAsia="宋体" w:hAnsi="Book Antiqua" w:cs="宋体"/>
          <w:color w:val="000000"/>
          <w:sz w:val="24"/>
          <w:szCs w:val="24"/>
          <w:lang w:eastAsia="zh-CN"/>
        </w:rPr>
        <w:t>; </w:t>
      </w:r>
      <w:r w:rsidRPr="00126C23">
        <w:rPr>
          <w:rFonts w:ascii="Book Antiqua" w:eastAsia="宋体" w:hAnsi="Book Antiqua" w:cs="宋体"/>
          <w:b/>
          <w:bCs/>
          <w:color w:val="000000"/>
          <w:sz w:val="24"/>
          <w:szCs w:val="24"/>
          <w:lang w:eastAsia="zh-CN"/>
        </w:rPr>
        <w:t>47</w:t>
      </w:r>
      <w:r w:rsidRPr="00126C23">
        <w:rPr>
          <w:rFonts w:ascii="Book Antiqua" w:eastAsia="宋体" w:hAnsi="Book Antiqua" w:cs="宋体"/>
          <w:color w:val="000000"/>
          <w:sz w:val="24"/>
          <w:szCs w:val="24"/>
          <w:lang w:eastAsia="zh-CN"/>
        </w:rPr>
        <w:t>: 1023-1027 [PMID: 14674072 DOI: 10.1159/000326639]</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30 </w:t>
      </w:r>
      <w:r w:rsidRPr="00126C23">
        <w:rPr>
          <w:rFonts w:ascii="Book Antiqua" w:eastAsia="宋体" w:hAnsi="Book Antiqua" w:cs="宋体"/>
          <w:b/>
          <w:bCs/>
          <w:color w:val="000000"/>
          <w:sz w:val="24"/>
          <w:szCs w:val="24"/>
          <w:lang w:eastAsia="zh-CN"/>
        </w:rPr>
        <w:t>Liu K</w:t>
      </w:r>
      <w:r w:rsidRPr="00126C23">
        <w:rPr>
          <w:rFonts w:ascii="Book Antiqua" w:eastAsia="宋体" w:hAnsi="Book Antiqua" w:cs="宋体"/>
          <w:color w:val="000000"/>
          <w:sz w:val="24"/>
          <w:szCs w:val="24"/>
          <w:lang w:eastAsia="zh-CN"/>
        </w:rPr>
        <w:t xml:space="preserve">, Dodge R, Glasgow BJ, </w:t>
      </w:r>
      <w:proofErr w:type="spellStart"/>
      <w:r w:rsidRPr="00126C23">
        <w:rPr>
          <w:rFonts w:ascii="Book Antiqua" w:eastAsia="宋体" w:hAnsi="Book Antiqua" w:cs="宋体"/>
          <w:color w:val="000000"/>
          <w:sz w:val="24"/>
          <w:szCs w:val="24"/>
          <w:lang w:eastAsia="zh-CN"/>
        </w:rPr>
        <w:t>Layfield</w:t>
      </w:r>
      <w:proofErr w:type="spellEnd"/>
      <w:r w:rsidRPr="00126C23">
        <w:rPr>
          <w:rFonts w:ascii="Book Antiqua" w:eastAsia="宋体" w:hAnsi="Book Antiqua" w:cs="宋体"/>
          <w:color w:val="000000"/>
          <w:sz w:val="24"/>
          <w:szCs w:val="24"/>
          <w:lang w:eastAsia="zh-CN"/>
        </w:rPr>
        <w:t xml:space="preserve"> LJ. Fine-needle aspiration: comparison of smear, </w:t>
      </w:r>
      <w:proofErr w:type="spellStart"/>
      <w:r w:rsidRPr="00126C23">
        <w:rPr>
          <w:rFonts w:ascii="Book Antiqua" w:eastAsia="宋体" w:hAnsi="Book Antiqua" w:cs="宋体"/>
          <w:color w:val="000000"/>
          <w:sz w:val="24"/>
          <w:szCs w:val="24"/>
          <w:lang w:eastAsia="zh-CN"/>
        </w:rPr>
        <w:t>cytospin</w:t>
      </w:r>
      <w:proofErr w:type="spellEnd"/>
      <w:r w:rsidRPr="00126C23">
        <w:rPr>
          <w:rFonts w:ascii="Book Antiqua" w:eastAsia="宋体" w:hAnsi="Book Antiqua" w:cs="宋体"/>
          <w:color w:val="000000"/>
          <w:sz w:val="24"/>
          <w:szCs w:val="24"/>
          <w:lang w:eastAsia="zh-CN"/>
        </w:rPr>
        <w:t>, and cell block preparations in diagnostic and cost effectiveness. </w:t>
      </w:r>
      <w:proofErr w:type="spellStart"/>
      <w:r w:rsidRPr="00126C23">
        <w:rPr>
          <w:rFonts w:ascii="Book Antiqua" w:eastAsia="宋体" w:hAnsi="Book Antiqua" w:cs="宋体"/>
          <w:i/>
          <w:iCs/>
          <w:color w:val="000000"/>
          <w:sz w:val="24"/>
          <w:szCs w:val="24"/>
          <w:lang w:eastAsia="zh-CN"/>
        </w:rPr>
        <w:t>Diagn</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Cytopathol</w:t>
      </w:r>
      <w:proofErr w:type="spellEnd"/>
      <w:r w:rsidRPr="00126C23">
        <w:rPr>
          <w:rFonts w:ascii="Book Antiqua" w:eastAsia="宋体" w:hAnsi="Book Antiqua" w:cs="宋体"/>
          <w:color w:val="000000"/>
          <w:sz w:val="24"/>
          <w:szCs w:val="24"/>
          <w:lang w:eastAsia="zh-CN"/>
        </w:rPr>
        <w:t> 1998; </w:t>
      </w:r>
      <w:r w:rsidRPr="00126C23">
        <w:rPr>
          <w:rFonts w:ascii="Book Antiqua" w:eastAsia="宋体" w:hAnsi="Book Antiqua" w:cs="宋体"/>
          <w:b/>
          <w:bCs/>
          <w:color w:val="000000"/>
          <w:sz w:val="24"/>
          <w:szCs w:val="24"/>
          <w:lang w:eastAsia="zh-CN"/>
        </w:rPr>
        <w:t>19</w:t>
      </w:r>
      <w:r w:rsidRPr="00126C23">
        <w:rPr>
          <w:rFonts w:ascii="Book Antiqua" w:eastAsia="宋体" w:hAnsi="Book Antiqua" w:cs="宋体"/>
          <w:color w:val="000000"/>
          <w:sz w:val="24"/>
          <w:szCs w:val="24"/>
          <w:lang w:eastAsia="zh-CN"/>
        </w:rPr>
        <w:t>: 70-74 [PMID: 9664189 DOI: 10.1002/(SICI)1097-0339(199807)19: 1&lt;70: : AID-DC15&gt;3.3.CO; 2-L]</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31 </w:t>
      </w:r>
      <w:r w:rsidRPr="00126C23">
        <w:rPr>
          <w:rFonts w:ascii="Book Antiqua" w:eastAsia="宋体" w:hAnsi="Book Antiqua" w:cs="宋体"/>
          <w:b/>
          <w:bCs/>
          <w:color w:val="000000"/>
          <w:sz w:val="24"/>
          <w:szCs w:val="24"/>
          <w:lang w:eastAsia="zh-CN"/>
        </w:rPr>
        <w:t>Dekker A</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Bupp</w:t>
      </w:r>
      <w:proofErr w:type="spellEnd"/>
      <w:r w:rsidRPr="00126C23">
        <w:rPr>
          <w:rFonts w:ascii="Book Antiqua" w:eastAsia="宋体" w:hAnsi="Book Antiqua" w:cs="宋体"/>
          <w:color w:val="000000"/>
          <w:sz w:val="24"/>
          <w:szCs w:val="24"/>
          <w:lang w:eastAsia="zh-CN"/>
        </w:rPr>
        <w:t xml:space="preserve"> PA. Cytology of serous effusions. An investigation into the usefulness of cell blocks versus smears. </w:t>
      </w:r>
      <w:r w:rsidRPr="00126C23">
        <w:rPr>
          <w:rFonts w:ascii="Book Antiqua" w:eastAsia="宋体" w:hAnsi="Book Antiqua" w:cs="宋体"/>
          <w:i/>
          <w:iCs/>
          <w:color w:val="000000"/>
          <w:sz w:val="24"/>
          <w:szCs w:val="24"/>
          <w:lang w:eastAsia="zh-CN"/>
        </w:rPr>
        <w:t xml:space="preserve">Am J </w:t>
      </w:r>
      <w:proofErr w:type="spellStart"/>
      <w:r w:rsidRPr="00126C23">
        <w:rPr>
          <w:rFonts w:ascii="Book Antiqua" w:eastAsia="宋体" w:hAnsi="Book Antiqua" w:cs="宋体"/>
          <w:i/>
          <w:iCs/>
          <w:color w:val="000000"/>
          <w:sz w:val="24"/>
          <w:szCs w:val="24"/>
          <w:lang w:eastAsia="zh-CN"/>
        </w:rPr>
        <w:t>Clin</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Pathol</w:t>
      </w:r>
      <w:proofErr w:type="spellEnd"/>
      <w:r w:rsidRPr="00126C23">
        <w:rPr>
          <w:rFonts w:ascii="Book Antiqua" w:eastAsia="宋体" w:hAnsi="Book Antiqua" w:cs="宋体"/>
          <w:color w:val="000000"/>
          <w:sz w:val="24"/>
          <w:szCs w:val="24"/>
          <w:lang w:eastAsia="zh-CN"/>
        </w:rPr>
        <w:t> 1978; </w:t>
      </w:r>
      <w:r w:rsidRPr="00126C23">
        <w:rPr>
          <w:rFonts w:ascii="Book Antiqua" w:eastAsia="宋体" w:hAnsi="Book Antiqua" w:cs="宋体"/>
          <w:b/>
          <w:bCs/>
          <w:color w:val="000000"/>
          <w:sz w:val="24"/>
          <w:szCs w:val="24"/>
          <w:lang w:eastAsia="zh-CN"/>
        </w:rPr>
        <w:t>70</w:t>
      </w:r>
      <w:r w:rsidRPr="00126C23">
        <w:rPr>
          <w:rFonts w:ascii="Book Antiqua" w:eastAsia="宋体" w:hAnsi="Book Antiqua" w:cs="宋体"/>
          <w:color w:val="000000"/>
          <w:sz w:val="24"/>
          <w:szCs w:val="24"/>
          <w:lang w:eastAsia="zh-CN"/>
        </w:rPr>
        <w:t>: 855-860 [PMID: 364975]</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32 </w:t>
      </w:r>
      <w:r w:rsidRPr="00126C23">
        <w:rPr>
          <w:rFonts w:ascii="Book Antiqua" w:eastAsia="宋体" w:hAnsi="Book Antiqua" w:cs="宋体"/>
          <w:b/>
          <w:bCs/>
          <w:color w:val="000000"/>
          <w:sz w:val="24"/>
          <w:szCs w:val="24"/>
          <w:lang w:eastAsia="zh-CN"/>
        </w:rPr>
        <w:t>Nathan NA</w:t>
      </w:r>
      <w:r w:rsidRPr="00126C23">
        <w:rPr>
          <w:rFonts w:ascii="Book Antiqua" w:eastAsia="宋体" w:hAnsi="Book Antiqua" w:cs="宋体"/>
          <w:color w:val="000000"/>
          <w:sz w:val="24"/>
          <w:szCs w:val="24"/>
          <w:lang w:eastAsia="zh-CN"/>
        </w:rPr>
        <w:t>, Narayan E, Smith MM, Horn MJ. Cell block cytology. Improved preparation and its efficacy in diagnostic cytology. </w:t>
      </w:r>
      <w:r w:rsidRPr="00126C23">
        <w:rPr>
          <w:rFonts w:ascii="Book Antiqua" w:eastAsia="宋体" w:hAnsi="Book Antiqua" w:cs="宋体"/>
          <w:i/>
          <w:iCs/>
          <w:color w:val="000000"/>
          <w:sz w:val="24"/>
          <w:szCs w:val="24"/>
          <w:lang w:eastAsia="zh-CN"/>
        </w:rPr>
        <w:t xml:space="preserve">Am J </w:t>
      </w:r>
      <w:proofErr w:type="spellStart"/>
      <w:r w:rsidRPr="00126C23">
        <w:rPr>
          <w:rFonts w:ascii="Book Antiqua" w:eastAsia="宋体" w:hAnsi="Book Antiqua" w:cs="宋体"/>
          <w:i/>
          <w:iCs/>
          <w:color w:val="000000"/>
          <w:sz w:val="24"/>
          <w:szCs w:val="24"/>
          <w:lang w:eastAsia="zh-CN"/>
        </w:rPr>
        <w:t>Clin</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Pathol</w:t>
      </w:r>
      <w:proofErr w:type="spellEnd"/>
      <w:r w:rsidRPr="00126C23">
        <w:rPr>
          <w:rFonts w:ascii="Book Antiqua" w:eastAsia="宋体" w:hAnsi="Book Antiqua" w:cs="宋体"/>
          <w:color w:val="000000"/>
          <w:sz w:val="24"/>
          <w:szCs w:val="24"/>
          <w:lang w:eastAsia="zh-CN"/>
        </w:rPr>
        <w:t> 2000; </w:t>
      </w:r>
      <w:r w:rsidRPr="00126C23">
        <w:rPr>
          <w:rFonts w:ascii="Book Antiqua" w:eastAsia="宋体" w:hAnsi="Book Antiqua" w:cs="宋体"/>
          <w:b/>
          <w:bCs/>
          <w:color w:val="000000"/>
          <w:sz w:val="24"/>
          <w:szCs w:val="24"/>
          <w:lang w:eastAsia="zh-CN"/>
        </w:rPr>
        <w:t>114</w:t>
      </w:r>
      <w:r w:rsidRPr="00126C23">
        <w:rPr>
          <w:rFonts w:ascii="Book Antiqua" w:eastAsia="宋体" w:hAnsi="Book Antiqua" w:cs="宋体"/>
          <w:color w:val="000000"/>
          <w:sz w:val="24"/>
          <w:szCs w:val="24"/>
          <w:lang w:eastAsia="zh-CN"/>
        </w:rPr>
        <w:t>: 599-606 [PMID: 11026107 DOI: 10.1309/G035-P2MM-D1TM-T5QE]</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33 </w:t>
      </w:r>
      <w:proofErr w:type="spellStart"/>
      <w:r w:rsidRPr="00126C23">
        <w:rPr>
          <w:rFonts w:ascii="Book Antiqua" w:eastAsia="宋体" w:hAnsi="Book Antiqua" w:cs="宋体"/>
          <w:b/>
          <w:bCs/>
          <w:color w:val="000000"/>
          <w:sz w:val="24"/>
          <w:szCs w:val="24"/>
          <w:lang w:eastAsia="zh-CN"/>
        </w:rPr>
        <w:t>Thapar</w:t>
      </w:r>
      <w:proofErr w:type="spellEnd"/>
      <w:r w:rsidRPr="00126C23">
        <w:rPr>
          <w:rFonts w:ascii="Book Antiqua" w:eastAsia="宋体" w:hAnsi="Book Antiqua" w:cs="宋体"/>
          <w:b/>
          <w:bCs/>
          <w:color w:val="000000"/>
          <w:sz w:val="24"/>
          <w:szCs w:val="24"/>
          <w:lang w:eastAsia="zh-CN"/>
        </w:rPr>
        <w:t xml:space="preserve"> M</w:t>
      </w:r>
      <w:r w:rsidRPr="00126C23">
        <w:rPr>
          <w:rFonts w:ascii="Book Antiqua" w:eastAsia="宋体" w:hAnsi="Book Antiqua" w:cs="宋体"/>
          <w:color w:val="000000"/>
          <w:sz w:val="24"/>
          <w:szCs w:val="24"/>
          <w:lang w:eastAsia="zh-CN"/>
        </w:rPr>
        <w:t xml:space="preserve">, Mishra RK, Sharma A, </w:t>
      </w:r>
      <w:proofErr w:type="spellStart"/>
      <w:r w:rsidRPr="00126C23">
        <w:rPr>
          <w:rFonts w:ascii="Book Antiqua" w:eastAsia="宋体" w:hAnsi="Book Antiqua" w:cs="宋体"/>
          <w:color w:val="000000"/>
          <w:sz w:val="24"/>
          <w:szCs w:val="24"/>
          <w:lang w:eastAsia="zh-CN"/>
        </w:rPr>
        <w:t>Goyal</w:t>
      </w:r>
      <w:proofErr w:type="spellEnd"/>
      <w:r w:rsidRPr="00126C23">
        <w:rPr>
          <w:rFonts w:ascii="Book Antiqua" w:eastAsia="宋体" w:hAnsi="Book Antiqua" w:cs="宋体"/>
          <w:color w:val="000000"/>
          <w:sz w:val="24"/>
          <w:szCs w:val="24"/>
          <w:lang w:eastAsia="zh-CN"/>
        </w:rPr>
        <w:t xml:space="preserve"> V, </w:t>
      </w:r>
      <w:proofErr w:type="spellStart"/>
      <w:r w:rsidRPr="00126C23">
        <w:rPr>
          <w:rFonts w:ascii="Book Antiqua" w:eastAsia="宋体" w:hAnsi="Book Antiqua" w:cs="宋体"/>
          <w:color w:val="000000"/>
          <w:sz w:val="24"/>
          <w:szCs w:val="24"/>
          <w:lang w:eastAsia="zh-CN"/>
        </w:rPr>
        <w:t>Goyal</w:t>
      </w:r>
      <w:proofErr w:type="spellEnd"/>
      <w:r w:rsidRPr="00126C23">
        <w:rPr>
          <w:rFonts w:ascii="Book Antiqua" w:eastAsia="宋体" w:hAnsi="Book Antiqua" w:cs="宋体"/>
          <w:color w:val="000000"/>
          <w:sz w:val="24"/>
          <w:szCs w:val="24"/>
          <w:lang w:eastAsia="zh-CN"/>
        </w:rPr>
        <w:t xml:space="preserve"> V. Critical analysis of cell block versus smear examination in effusions. </w:t>
      </w:r>
      <w:r w:rsidRPr="00126C23">
        <w:rPr>
          <w:rFonts w:ascii="Book Antiqua" w:eastAsia="宋体" w:hAnsi="Book Antiqua" w:cs="宋体"/>
          <w:i/>
          <w:iCs/>
          <w:color w:val="000000"/>
          <w:sz w:val="24"/>
          <w:szCs w:val="24"/>
          <w:lang w:eastAsia="zh-CN"/>
        </w:rPr>
        <w:t xml:space="preserve">J </w:t>
      </w:r>
      <w:proofErr w:type="spellStart"/>
      <w:r w:rsidRPr="00126C23">
        <w:rPr>
          <w:rFonts w:ascii="Book Antiqua" w:eastAsia="宋体" w:hAnsi="Book Antiqua" w:cs="宋体"/>
          <w:i/>
          <w:iCs/>
          <w:color w:val="000000"/>
          <w:sz w:val="24"/>
          <w:szCs w:val="24"/>
          <w:lang w:eastAsia="zh-CN"/>
        </w:rPr>
        <w:t>Cytol</w:t>
      </w:r>
      <w:proofErr w:type="spellEnd"/>
      <w:r w:rsidRPr="00126C23">
        <w:rPr>
          <w:rFonts w:ascii="Book Antiqua" w:eastAsia="宋体" w:hAnsi="Book Antiqua" w:cs="宋体"/>
          <w:color w:val="000000"/>
          <w:sz w:val="24"/>
          <w:szCs w:val="24"/>
          <w:lang w:eastAsia="zh-CN"/>
        </w:rPr>
        <w:t> 2009; </w:t>
      </w:r>
      <w:r w:rsidRPr="00126C23">
        <w:rPr>
          <w:rFonts w:ascii="Book Antiqua" w:eastAsia="宋体" w:hAnsi="Book Antiqua" w:cs="宋体"/>
          <w:b/>
          <w:bCs/>
          <w:color w:val="000000"/>
          <w:sz w:val="24"/>
          <w:szCs w:val="24"/>
          <w:lang w:eastAsia="zh-CN"/>
        </w:rPr>
        <w:t>26</w:t>
      </w:r>
      <w:r w:rsidRPr="00126C23">
        <w:rPr>
          <w:rFonts w:ascii="Book Antiqua" w:eastAsia="宋体" w:hAnsi="Book Antiqua" w:cs="宋体"/>
          <w:color w:val="000000"/>
          <w:sz w:val="24"/>
          <w:szCs w:val="24"/>
          <w:lang w:eastAsia="zh-CN"/>
        </w:rPr>
        <w:t>: 60-64 [PMID: 21938154 DOI: 10.4103/0970-9371.55223]</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34 </w:t>
      </w:r>
      <w:r w:rsidRPr="00126C23">
        <w:rPr>
          <w:rFonts w:ascii="Book Antiqua" w:eastAsia="宋体" w:hAnsi="Book Antiqua" w:cs="宋体"/>
          <w:b/>
          <w:bCs/>
          <w:color w:val="000000"/>
          <w:sz w:val="24"/>
          <w:szCs w:val="24"/>
          <w:lang w:eastAsia="zh-CN"/>
        </w:rPr>
        <w:t>Axe SR</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Erozan</w:t>
      </w:r>
      <w:proofErr w:type="spellEnd"/>
      <w:r w:rsidRPr="00126C23">
        <w:rPr>
          <w:rFonts w:ascii="Book Antiqua" w:eastAsia="宋体" w:hAnsi="Book Antiqua" w:cs="宋体"/>
          <w:color w:val="000000"/>
          <w:sz w:val="24"/>
          <w:szCs w:val="24"/>
          <w:lang w:eastAsia="zh-CN"/>
        </w:rPr>
        <w:t xml:space="preserve"> YS, </w:t>
      </w:r>
      <w:proofErr w:type="spellStart"/>
      <w:r w:rsidRPr="00126C23">
        <w:rPr>
          <w:rFonts w:ascii="Book Antiqua" w:eastAsia="宋体" w:hAnsi="Book Antiqua" w:cs="宋体"/>
          <w:color w:val="000000"/>
          <w:sz w:val="24"/>
          <w:szCs w:val="24"/>
          <w:lang w:eastAsia="zh-CN"/>
        </w:rPr>
        <w:t>Ermatinger</w:t>
      </w:r>
      <w:proofErr w:type="spellEnd"/>
      <w:r w:rsidRPr="00126C23">
        <w:rPr>
          <w:rFonts w:ascii="Book Antiqua" w:eastAsia="宋体" w:hAnsi="Book Antiqua" w:cs="宋体"/>
          <w:color w:val="000000"/>
          <w:sz w:val="24"/>
          <w:szCs w:val="24"/>
          <w:lang w:eastAsia="zh-CN"/>
        </w:rPr>
        <w:t xml:space="preserve"> SV. Fine-needle aspiration of the liver. A comparison of smear and rinse preparations in the detection of cancer. </w:t>
      </w:r>
      <w:r w:rsidRPr="00126C23">
        <w:rPr>
          <w:rFonts w:ascii="Book Antiqua" w:eastAsia="宋体" w:hAnsi="Book Antiqua" w:cs="宋体"/>
          <w:i/>
          <w:iCs/>
          <w:color w:val="000000"/>
          <w:sz w:val="24"/>
          <w:szCs w:val="24"/>
          <w:lang w:eastAsia="zh-CN"/>
        </w:rPr>
        <w:t xml:space="preserve">Am J </w:t>
      </w:r>
      <w:proofErr w:type="spellStart"/>
      <w:r w:rsidRPr="00126C23">
        <w:rPr>
          <w:rFonts w:ascii="Book Antiqua" w:eastAsia="宋体" w:hAnsi="Book Antiqua" w:cs="宋体"/>
          <w:i/>
          <w:iCs/>
          <w:color w:val="000000"/>
          <w:sz w:val="24"/>
          <w:szCs w:val="24"/>
          <w:lang w:eastAsia="zh-CN"/>
        </w:rPr>
        <w:t>Clin</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Pathol</w:t>
      </w:r>
      <w:proofErr w:type="spellEnd"/>
      <w:r w:rsidRPr="00126C23">
        <w:rPr>
          <w:rFonts w:ascii="Book Antiqua" w:eastAsia="宋体" w:hAnsi="Book Antiqua" w:cs="宋体"/>
          <w:color w:val="000000"/>
          <w:sz w:val="24"/>
          <w:szCs w:val="24"/>
          <w:lang w:eastAsia="zh-CN"/>
        </w:rPr>
        <w:t> 1986; </w:t>
      </w:r>
      <w:r w:rsidRPr="00126C23">
        <w:rPr>
          <w:rFonts w:ascii="Book Antiqua" w:eastAsia="宋体" w:hAnsi="Book Antiqua" w:cs="宋体"/>
          <w:b/>
          <w:bCs/>
          <w:color w:val="000000"/>
          <w:sz w:val="24"/>
          <w:szCs w:val="24"/>
          <w:lang w:eastAsia="zh-CN"/>
        </w:rPr>
        <w:t>86</w:t>
      </w:r>
      <w:r w:rsidRPr="00126C23">
        <w:rPr>
          <w:rFonts w:ascii="Book Antiqua" w:eastAsia="宋体" w:hAnsi="Book Antiqua" w:cs="宋体"/>
          <w:color w:val="000000"/>
          <w:sz w:val="24"/>
          <w:szCs w:val="24"/>
          <w:lang w:eastAsia="zh-CN"/>
        </w:rPr>
        <w:t>: 281-285 [PMID: 3751992]</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35 </w:t>
      </w:r>
      <w:r w:rsidRPr="00126C23">
        <w:rPr>
          <w:rFonts w:ascii="Book Antiqua" w:eastAsia="宋体" w:hAnsi="Book Antiqua" w:cs="宋体"/>
          <w:b/>
          <w:bCs/>
          <w:color w:val="000000"/>
          <w:sz w:val="24"/>
          <w:szCs w:val="24"/>
          <w:lang w:eastAsia="zh-CN"/>
        </w:rPr>
        <w:t>Moreno Luna LE</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Kipp</w:t>
      </w:r>
      <w:proofErr w:type="spellEnd"/>
      <w:r w:rsidRPr="00126C23">
        <w:rPr>
          <w:rFonts w:ascii="Book Antiqua" w:eastAsia="宋体" w:hAnsi="Book Antiqua" w:cs="宋体"/>
          <w:color w:val="000000"/>
          <w:sz w:val="24"/>
          <w:szCs w:val="24"/>
          <w:lang w:eastAsia="zh-CN"/>
        </w:rPr>
        <w:t xml:space="preserve"> B, </w:t>
      </w:r>
      <w:proofErr w:type="spellStart"/>
      <w:r w:rsidRPr="00126C23">
        <w:rPr>
          <w:rFonts w:ascii="Book Antiqua" w:eastAsia="宋体" w:hAnsi="Book Antiqua" w:cs="宋体"/>
          <w:color w:val="000000"/>
          <w:sz w:val="24"/>
          <w:szCs w:val="24"/>
          <w:lang w:eastAsia="zh-CN"/>
        </w:rPr>
        <w:t>Halling</w:t>
      </w:r>
      <w:proofErr w:type="spellEnd"/>
      <w:r w:rsidRPr="00126C23">
        <w:rPr>
          <w:rFonts w:ascii="Book Antiqua" w:eastAsia="宋体" w:hAnsi="Book Antiqua" w:cs="宋体"/>
          <w:color w:val="000000"/>
          <w:sz w:val="24"/>
          <w:szCs w:val="24"/>
          <w:lang w:eastAsia="zh-CN"/>
        </w:rPr>
        <w:t xml:space="preserve"> KC, </w:t>
      </w:r>
      <w:proofErr w:type="spellStart"/>
      <w:r w:rsidRPr="00126C23">
        <w:rPr>
          <w:rFonts w:ascii="Book Antiqua" w:eastAsia="宋体" w:hAnsi="Book Antiqua" w:cs="宋体"/>
          <w:color w:val="000000"/>
          <w:sz w:val="24"/>
          <w:szCs w:val="24"/>
          <w:lang w:eastAsia="zh-CN"/>
        </w:rPr>
        <w:t>Sebo</w:t>
      </w:r>
      <w:proofErr w:type="spellEnd"/>
      <w:r w:rsidRPr="00126C23">
        <w:rPr>
          <w:rFonts w:ascii="Book Antiqua" w:eastAsia="宋体" w:hAnsi="Book Antiqua" w:cs="宋体"/>
          <w:color w:val="000000"/>
          <w:sz w:val="24"/>
          <w:szCs w:val="24"/>
          <w:lang w:eastAsia="zh-CN"/>
        </w:rPr>
        <w:t xml:space="preserve"> TJ, </w:t>
      </w:r>
      <w:proofErr w:type="spellStart"/>
      <w:r w:rsidRPr="00126C23">
        <w:rPr>
          <w:rFonts w:ascii="Book Antiqua" w:eastAsia="宋体" w:hAnsi="Book Antiqua" w:cs="宋体"/>
          <w:color w:val="000000"/>
          <w:sz w:val="24"/>
          <w:szCs w:val="24"/>
          <w:lang w:eastAsia="zh-CN"/>
        </w:rPr>
        <w:t>Kremers</w:t>
      </w:r>
      <w:proofErr w:type="spellEnd"/>
      <w:r w:rsidRPr="00126C23">
        <w:rPr>
          <w:rFonts w:ascii="Book Antiqua" w:eastAsia="宋体" w:hAnsi="Book Antiqua" w:cs="宋体"/>
          <w:color w:val="000000"/>
          <w:sz w:val="24"/>
          <w:szCs w:val="24"/>
          <w:lang w:eastAsia="zh-CN"/>
        </w:rPr>
        <w:t xml:space="preserve"> WK, Roberts LR, Barr </w:t>
      </w:r>
      <w:proofErr w:type="spellStart"/>
      <w:r w:rsidRPr="00126C23">
        <w:rPr>
          <w:rFonts w:ascii="Book Antiqua" w:eastAsia="宋体" w:hAnsi="Book Antiqua" w:cs="宋体"/>
          <w:color w:val="000000"/>
          <w:sz w:val="24"/>
          <w:szCs w:val="24"/>
          <w:lang w:eastAsia="zh-CN"/>
        </w:rPr>
        <w:t>Fritcher</w:t>
      </w:r>
      <w:proofErr w:type="spellEnd"/>
      <w:r w:rsidRPr="00126C23">
        <w:rPr>
          <w:rFonts w:ascii="Book Antiqua" w:eastAsia="宋体" w:hAnsi="Book Antiqua" w:cs="宋体"/>
          <w:color w:val="000000"/>
          <w:sz w:val="24"/>
          <w:szCs w:val="24"/>
          <w:lang w:eastAsia="zh-CN"/>
        </w:rPr>
        <w:t xml:space="preserve"> EG, Levy MJ, Gores GJ. Advanced </w:t>
      </w:r>
      <w:proofErr w:type="spellStart"/>
      <w:r w:rsidRPr="00126C23">
        <w:rPr>
          <w:rFonts w:ascii="Book Antiqua" w:eastAsia="宋体" w:hAnsi="Book Antiqua" w:cs="宋体"/>
          <w:color w:val="000000"/>
          <w:sz w:val="24"/>
          <w:szCs w:val="24"/>
          <w:lang w:eastAsia="zh-CN"/>
        </w:rPr>
        <w:t>cytologic</w:t>
      </w:r>
      <w:proofErr w:type="spellEnd"/>
      <w:r w:rsidRPr="00126C23">
        <w:rPr>
          <w:rFonts w:ascii="Book Antiqua" w:eastAsia="宋体" w:hAnsi="Book Antiqua" w:cs="宋体"/>
          <w:color w:val="000000"/>
          <w:sz w:val="24"/>
          <w:szCs w:val="24"/>
          <w:lang w:eastAsia="zh-CN"/>
        </w:rPr>
        <w:t xml:space="preserve"> techniques for the detection of malignant </w:t>
      </w:r>
      <w:proofErr w:type="spellStart"/>
      <w:r w:rsidRPr="00126C23">
        <w:rPr>
          <w:rFonts w:ascii="Book Antiqua" w:eastAsia="宋体" w:hAnsi="Book Antiqua" w:cs="宋体"/>
          <w:color w:val="000000"/>
          <w:sz w:val="24"/>
          <w:szCs w:val="24"/>
          <w:lang w:eastAsia="zh-CN"/>
        </w:rPr>
        <w:t>pancreatobiliary</w:t>
      </w:r>
      <w:proofErr w:type="spellEnd"/>
      <w:r w:rsidRPr="00126C23">
        <w:rPr>
          <w:rFonts w:ascii="Book Antiqua" w:eastAsia="宋体" w:hAnsi="Book Antiqua" w:cs="宋体"/>
          <w:color w:val="000000"/>
          <w:sz w:val="24"/>
          <w:szCs w:val="24"/>
          <w:lang w:eastAsia="zh-CN"/>
        </w:rPr>
        <w:t xml:space="preserve"> strictures. </w:t>
      </w:r>
      <w:r w:rsidRPr="00126C23">
        <w:rPr>
          <w:rFonts w:ascii="Book Antiqua" w:eastAsia="宋体" w:hAnsi="Book Antiqua" w:cs="宋体"/>
          <w:i/>
          <w:iCs/>
          <w:color w:val="000000"/>
          <w:sz w:val="24"/>
          <w:szCs w:val="24"/>
          <w:lang w:eastAsia="zh-CN"/>
        </w:rPr>
        <w:t>Gastroenterology</w:t>
      </w:r>
      <w:r w:rsidRPr="00126C23">
        <w:rPr>
          <w:rFonts w:ascii="Book Antiqua" w:eastAsia="宋体" w:hAnsi="Book Antiqua" w:cs="宋体"/>
          <w:color w:val="000000"/>
          <w:sz w:val="24"/>
          <w:szCs w:val="24"/>
          <w:lang w:eastAsia="zh-CN"/>
        </w:rPr>
        <w:t> 2006; </w:t>
      </w:r>
      <w:r w:rsidRPr="00126C23">
        <w:rPr>
          <w:rFonts w:ascii="Book Antiqua" w:eastAsia="宋体" w:hAnsi="Book Antiqua" w:cs="宋体"/>
          <w:b/>
          <w:bCs/>
          <w:color w:val="000000"/>
          <w:sz w:val="24"/>
          <w:szCs w:val="24"/>
          <w:lang w:eastAsia="zh-CN"/>
        </w:rPr>
        <w:t>131</w:t>
      </w:r>
      <w:r w:rsidRPr="00126C23">
        <w:rPr>
          <w:rFonts w:ascii="Book Antiqua" w:eastAsia="宋体" w:hAnsi="Book Antiqua" w:cs="宋体"/>
          <w:color w:val="000000"/>
          <w:sz w:val="24"/>
          <w:szCs w:val="24"/>
          <w:lang w:eastAsia="zh-CN"/>
        </w:rPr>
        <w:t>: 1064-1072 [PMID: 17030177 DOI: 10.1053/j.gastro.2006.08.021]</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36 </w:t>
      </w:r>
      <w:r w:rsidRPr="00126C23">
        <w:rPr>
          <w:rFonts w:ascii="Book Antiqua" w:eastAsia="宋体" w:hAnsi="Book Antiqua" w:cs="宋体"/>
          <w:b/>
          <w:bCs/>
          <w:color w:val="000000"/>
          <w:sz w:val="24"/>
          <w:szCs w:val="24"/>
          <w:lang w:eastAsia="zh-CN"/>
        </w:rPr>
        <w:t>Green LK</w:t>
      </w:r>
      <w:r w:rsidRPr="00126C23">
        <w:rPr>
          <w:rFonts w:ascii="Book Antiqua" w:eastAsia="宋体" w:hAnsi="Book Antiqua" w:cs="宋体"/>
          <w:color w:val="000000"/>
          <w:sz w:val="24"/>
          <w:szCs w:val="24"/>
          <w:lang w:eastAsia="zh-CN"/>
        </w:rPr>
        <w:t>, Zachariah S, Graham DY. The use of gastric salvage cytology in the diagnosis of malignancy: a review of 731 cases. </w:t>
      </w:r>
      <w:proofErr w:type="spellStart"/>
      <w:r w:rsidRPr="00126C23">
        <w:rPr>
          <w:rFonts w:ascii="Book Antiqua" w:eastAsia="宋体" w:hAnsi="Book Antiqua" w:cs="宋体"/>
          <w:i/>
          <w:iCs/>
          <w:color w:val="000000"/>
          <w:sz w:val="24"/>
          <w:szCs w:val="24"/>
          <w:lang w:eastAsia="zh-CN"/>
        </w:rPr>
        <w:t>Diagn</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Cytopathol</w:t>
      </w:r>
      <w:proofErr w:type="spellEnd"/>
      <w:r w:rsidRPr="00126C23">
        <w:rPr>
          <w:rFonts w:ascii="Book Antiqua" w:eastAsia="宋体" w:hAnsi="Book Antiqua" w:cs="宋体"/>
          <w:color w:val="000000"/>
          <w:sz w:val="24"/>
          <w:szCs w:val="24"/>
          <w:lang w:eastAsia="zh-CN"/>
        </w:rPr>
        <w:t> 1990; </w:t>
      </w:r>
      <w:r w:rsidRPr="00126C23">
        <w:rPr>
          <w:rFonts w:ascii="Book Antiqua" w:eastAsia="宋体" w:hAnsi="Book Antiqua" w:cs="宋体"/>
          <w:b/>
          <w:bCs/>
          <w:color w:val="000000"/>
          <w:sz w:val="24"/>
          <w:szCs w:val="24"/>
          <w:lang w:eastAsia="zh-CN"/>
        </w:rPr>
        <w:t>6</w:t>
      </w:r>
      <w:r w:rsidRPr="00126C23">
        <w:rPr>
          <w:rFonts w:ascii="Book Antiqua" w:eastAsia="宋体" w:hAnsi="Book Antiqua" w:cs="宋体"/>
          <w:color w:val="000000"/>
          <w:sz w:val="24"/>
          <w:szCs w:val="24"/>
          <w:lang w:eastAsia="zh-CN"/>
        </w:rPr>
        <w:t>: 1-4 [PMID: 2323290 DOI: 10.1002/dc.2840060102]</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lastRenderedPageBreak/>
        <w:t>37 </w:t>
      </w:r>
      <w:proofErr w:type="spellStart"/>
      <w:r w:rsidRPr="00126C23">
        <w:rPr>
          <w:rFonts w:ascii="Book Antiqua" w:eastAsia="宋体" w:hAnsi="Book Antiqua" w:cs="宋体"/>
          <w:b/>
          <w:bCs/>
          <w:color w:val="000000"/>
          <w:sz w:val="24"/>
          <w:szCs w:val="24"/>
          <w:lang w:eastAsia="zh-CN"/>
        </w:rPr>
        <w:t>Caos</w:t>
      </w:r>
      <w:proofErr w:type="spellEnd"/>
      <w:r w:rsidRPr="00126C23">
        <w:rPr>
          <w:rFonts w:ascii="Book Antiqua" w:eastAsia="宋体" w:hAnsi="Book Antiqua" w:cs="宋体"/>
          <w:b/>
          <w:bCs/>
          <w:color w:val="000000"/>
          <w:sz w:val="24"/>
          <w:szCs w:val="24"/>
          <w:lang w:eastAsia="zh-CN"/>
        </w:rPr>
        <w:t xml:space="preserve"> A</w:t>
      </w:r>
      <w:r w:rsidRPr="00126C23">
        <w:rPr>
          <w:rFonts w:ascii="Book Antiqua" w:eastAsia="宋体" w:hAnsi="Book Antiqua" w:cs="宋体"/>
          <w:color w:val="000000"/>
          <w:sz w:val="24"/>
          <w:szCs w:val="24"/>
          <w:lang w:eastAsia="zh-CN"/>
        </w:rPr>
        <w:t xml:space="preserve">, Olson N, </w:t>
      </w:r>
      <w:proofErr w:type="spellStart"/>
      <w:r w:rsidRPr="00126C23">
        <w:rPr>
          <w:rFonts w:ascii="Book Antiqua" w:eastAsia="宋体" w:hAnsi="Book Antiqua" w:cs="宋体"/>
          <w:color w:val="000000"/>
          <w:sz w:val="24"/>
          <w:szCs w:val="24"/>
          <w:lang w:eastAsia="zh-CN"/>
        </w:rPr>
        <w:t>Willman</w:t>
      </w:r>
      <w:proofErr w:type="spellEnd"/>
      <w:r w:rsidRPr="00126C23">
        <w:rPr>
          <w:rFonts w:ascii="Book Antiqua" w:eastAsia="宋体" w:hAnsi="Book Antiqua" w:cs="宋体"/>
          <w:color w:val="000000"/>
          <w:sz w:val="24"/>
          <w:szCs w:val="24"/>
          <w:lang w:eastAsia="zh-CN"/>
        </w:rPr>
        <w:t xml:space="preserve"> C, </w:t>
      </w:r>
      <w:proofErr w:type="spellStart"/>
      <w:r w:rsidRPr="00126C23">
        <w:rPr>
          <w:rFonts w:ascii="Book Antiqua" w:eastAsia="宋体" w:hAnsi="Book Antiqua" w:cs="宋体"/>
          <w:color w:val="000000"/>
          <w:sz w:val="24"/>
          <w:szCs w:val="24"/>
          <w:lang w:eastAsia="zh-CN"/>
        </w:rPr>
        <w:t>Gogel</w:t>
      </w:r>
      <w:proofErr w:type="spellEnd"/>
      <w:r w:rsidRPr="00126C23">
        <w:rPr>
          <w:rFonts w:ascii="Book Antiqua" w:eastAsia="宋体" w:hAnsi="Book Antiqua" w:cs="宋体"/>
          <w:color w:val="000000"/>
          <w:sz w:val="24"/>
          <w:szCs w:val="24"/>
          <w:lang w:eastAsia="zh-CN"/>
        </w:rPr>
        <w:t xml:space="preserve"> HK. Endoscopic "salvage" cytology in neoplasms metastatic to the upper </w:t>
      </w:r>
      <w:proofErr w:type="spellStart"/>
      <w:r w:rsidRPr="00126C23">
        <w:rPr>
          <w:rFonts w:ascii="Book Antiqua" w:eastAsia="宋体" w:hAnsi="Book Antiqua" w:cs="宋体"/>
          <w:color w:val="000000"/>
          <w:sz w:val="24"/>
          <w:szCs w:val="24"/>
          <w:lang w:eastAsia="zh-CN"/>
        </w:rPr>
        <w:t>gastrointestional</w:t>
      </w:r>
      <w:proofErr w:type="spellEnd"/>
      <w:r w:rsidRPr="00126C23">
        <w:rPr>
          <w:rFonts w:ascii="Book Antiqua" w:eastAsia="宋体" w:hAnsi="Book Antiqua" w:cs="宋体"/>
          <w:color w:val="000000"/>
          <w:sz w:val="24"/>
          <w:szCs w:val="24"/>
          <w:lang w:eastAsia="zh-CN"/>
        </w:rPr>
        <w:t xml:space="preserve"> tract. </w:t>
      </w:r>
      <w:proofErr w:type="spellStart"/>
      <w:r w:rsidRPr="00126C23">
        <w:rPr>
          <w:rFonts w:ascii="Book Antiqua" w:eastAsia="宋体" w:hAnsi="Book Antiqua" w:cs="宋体"/>
          <w:i/>
          <w:iCs/>
          <w:color w:val="000000"/>
          <w:sz w:val="24"/>
          <w:szCs w:val="24"/>
          <w:lang w:eastAsia="zh-CN"/>
        </w:rPr>
        <w:t>Acta</w:t>
      </w:r>
      <w:proofErr w:type="spellEnd"/>
      <w:r w:rsidRPr="00126C23">
        <w:rPr>
          <w:rFonts w:ascii="Book Antiqua" w:eastAsia="宋体" w:hAnsi="Book Antiqua" w:cs="宋体"/>
          <w:i/>
          <w:iCs/>
          <w:color w:val="000000"/>
          <w:sz w:val="24"/>
          <w:szCs w:val="24"/>
          <w:lang w:eastAsia="zh-CN"/>
        </w:rPr>
        <w:t xml:space="preserve"> </w:t>
      </w:r>
      <w:proofErr w:type="spellStart"/>
      <w:r w:rsidRPr="00126C23">
        <w:rPr>
          <w:rFonts w:ascii="Book Antiqua" w:eastAsia="宋体" w:hAnsi="Book Antiqua" w:cs="宋体"/>
          <w:i/>
          <w:iCs/>
          <w:color w:val="000000"/>
          <w:sz w:val="24"/>
          <w:szCs w:val="24"/>
          <w:lang w:eastAsia="zh-CN"/>
        </w:rPr>
        <w:t>Cytol</w:t>
      </w:r>
      <w:proofErr w:type="spellEnd"/>
      <w:r w:rsidRPr="00126C23">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1986</w:t>
      </w:r>
      <w:r w:rsidRPr="00126C23">
        <w:rPr>
          <w:rFonts w:ascii="Book Antiqua" w:eastAsia="宋体" w:hAnsi="Book Antiqua" w:cs="宋体"/>
          <w:color w:val="000000"/>
          <w:sz w:val="24"/>
          <w:szCs w:val="24"/>
          <w:lang w:eastAsia="zh-CN"/>
        </w:rPr>
        <w:t>; </w:t>
      </w:r>
      <w:r w:rsidRPr="00126C23">
        <w:rPr>
          <w:rFonts w:ascii="Book Antiqua" w:eastAsia="宋体" w:hAnsi="Book Antiqua" w:cs="宋体"/>
          <w:b/>
          <w:bCs/>
          <w:color w:val="000000"/>
          <w:sz w:val="24"/>
          <w:szCs w:val="24"/>
          <w:lang w:eastAsia="zh-CN"/>
        </w:rPr>
        <w:t>30</w:t>
      </w:r>
      <w:r w:rsidRPr="00126C23">
        <w:rPr>
          <w:rFonts w:ascii="Book Antiqua" w:eastAsia="宋体" w:hAnsi="Book Antiqua" w:cs="宋体"/>
          <w:color w:val="000000"/>
          <w:sz w:val="24"/>
          <w:szCs w:val="24"/>
          <w:lang w:eastAsia="zh-CN"/>
        </w:rPr>
        <w:t>: 32-34 [PMID: 3004080]</w:t>
      </w:r>
    </w:p>
    <w:p w:rsidR="00126C23" w:rsidRPr="00126C23" w:rsidRDefault="00126C23" w:rsidP="00126C23">
      <w:pPr>
        <w:spacing w:after="0" w:line="360" w:lineRule="auto"/>
        <w:jc w:val="both"/>
        <w:rPr>
          <w:rFonts w:ascii="Book Antiqua" w:eastAsia="宋体" w:hAnsi="Book Antiqua" w:cs="宋体"/>
          <w:color w:val="000000"/>
          <w:sz w:val="24"/>
          <w:szCs w:val="24"/>
          <w:lang w:eastAsia="zh-CN"/>
        </w:rPr>
      </w:pPr>
      <w:r w:rsidRPr="00126C23">
        <w:rPr>
          <w:rFonts w:ascii="Book Antiqua" w:eastAsia="宋体" w:hAnsi="Book Antiqua" w:cs="宋体"/>
          <w:color w:val="000000"/>
          <w:sz w:val="24"/>
          <w:szCs w:val="24"/>
          <w:lang w:eastAsia="zh-CN"/>
        </w:rPr>
        <w:t>38 </w:t>
      </w:r>
      <w:proofErr w:type="spellStart"/>
      <w:r w:rsidRPr="00126C23">
        <w:rPr>
          <w:rFonts w:ascii="Book Antiqua" w:eastAsia="宋体" w:hAnsi="Book Antiqua" w:cs="宋体"/>
          <w:b/>
          <w:bCs/>
          <w:color w:val="000000"/>
          <w:sz w:val="24"/>
          <w:szCs w:val="24"/>
          <w:lang w:eastAsia="zh-CN"/>
        </w:rPr>
        <w:t>Rabinovitz</w:t>
      </w:r>
      <w:proofErr w:type="spellEnd"/>
      <w:r w:rsidRPr="00126C23">
        <w:rPr>
          <w:rFonts w:ascii="Book Antiqua" w:eastAsia="宋体" w:hAnsi="Book Antiqua" w:cs="宋体"/>
          <w:b/>
          <w:bCs/>
          <w:color w:val="000000"/>
          <w:sz w:val="24"/>
          <w:szCs w:val="24"/>
          <w:lang w:eastAsia="zh-CN"/>
        </w:rPr>
        <w:t xml:space="preserve"> M</w:t>
      </w:r>
      <w:r w:rsidRPr="00126C23">
        <w:rPr>
          <w:rFonts w:ascii="Book Antiqua" w:eastAsia="宋体" w:hAnsi="Book Antiqua" w:cs="宋体"/>
          <w:color w:val="000000"/>
          <w:sz w:val="24"/>
          <w:szCs w:val="24"/>
          <w:lang w:eastAsia="zh-CN"/>
        </w:rPr>
        <w:t xml:space="preserve">, </w:t>
      </w:r>
      <w:proofErr w:type="spellStart"/>
      <w:r w:rsidRPr="00126C23">
        <w:rPr>
          <w:rFonts w:ascii="Book Antiqua" w:eastAsia="宋体" w:hAnsi="Book Antiqua" w:cs="宋体"/>
          <w:color w:val="000000"/>
          <w:sz w:val="24"/>
          <w:szCs w:val="24"/>
          <w:lang w:eastAsia="zh-CN"/>
        </w:rPr>
        <w:t>Zajko</w:t>
      </w:r>
      <w:proofErr w:type="spellEnd"/>
      <w:r w:rsidRPr="00126C23">
        <w:rPr>
          <w:rFonts w:ascii="Book Antiqua" w:eastAsia="宋体" w:hAnsi="Book Antiqua" w:cs="宋体"/>
          <w:color w:val="000000"/>
          <w:sz w:val="24"/>
          <w:szCs w:val="24"/>
          <w:lang w:eastAsia="zh-CN"/>
        </w:rPr>
        <w:t xml:space="preserve"> AB, </w:t>
      </w:r>
      <w:proofErr w:type="spellStart"/>
      <w:r w:rsidRPr="00126C23">
        <w:rPr>
          <w:rFonts w:ascii="Book Antiqua" w:eastAsia="宋体" w:hAnsi="Book Antiqua" w:cs="宋体"/>
          <w:color w:val="000000"/>
          <w:sz w:val="24"/>
          <w:szCs w:val="24"/>
          <w:lang w:eastAsia="zh-CN"/>
        </w:rPr>
        <w:t>Hassanein</w:t>
      </w:r>
      <w:proofErr w:type="spellEnd"/>
      <w:r w:rsidRPr="00126C23">
        <w:rPr>
          <w:rFonts w:ascii="Book Antiqua" w:eastAsia="宋体" w:hAnsi="Book Antiqua" w:cs="宋体"/>
          <w:color w:val="000000"/>
          <w:sz w:val="24"/>
          <w:szCs w:val="24"/>
          <w:lang w:eastAsia="zh-CN"/>
        </w:rPr>
        <w:t xml:space="preserve"> T, Shetty B, </w:t>
      </w:r>
      <w:proofErr w:type="spellStart"/>
      <w:r w:rsidRPr="00126C23">
        <w:rPr>
          <w:rFonts w:ascii="Book Antiqua" w:eastAsia="宋体" w:hAnsi="Book Antiqua" w:cs="宋体"/>
          <w:color w:val="000000"/>
          <w:sz w:val="24"/>
          <w:szCs w:val="24"/>
          <w:lang w:eastAsia="zh-CN"/>
        </w:rPr>
        <w:t>Bron</w:t>
      </w:r>
      <w:proofErr w:type="spellEnd"/>
      <w:r w:rsidRPr="00126C23">
        <w:rPr>
          <w:rFonts w:ascii="Book Antiqua" w:eastAsia="宋体" w:hAnsi="Book Antiqua" w:cs="宋体"/>
          <w:color w:val="000000"/>
          <w:sz w:val="24"/>
          <w:szCs w:val="24"/>
          <w:lang w:eastAsia="zh-CN"/>
        </w:rPr>
        <w:t xml:space="preserve"> KM, </w:t>
      </w:r>
      <w:proofErr w:type="spellStart"/>
      <w:r w:rsidRPr="00126C23">
        <w:rPr>
          <w:rFonts w:ascii="Book Antiqua" w:eastAsia="宋体" w:hAnsi="Book Antiqua" w:cs="宋体"/>
          <w:color w:val="000000"/>
          <w:sz w:val="24"/>
          <w:szCs w:val="24"/>
          <w:lang w:eastAsia="zh-CN"/>
        </w:rPr>
        <w:t>Schade</w:t>
      </w:r>
      <w:proofErr w:type="spellEnd"/>
      <w:r w:rsidRPr="00126C23">
        <w:rPr>
          <w:rFonts w:ascii="Book Antiqua" w:eastAsia="宋体" w:hAnsi="Book Antiqua" w:cs="宋体"/>
          <w:color w:val="000000"/>
          <w:sz w:val="24"/>
          <w:szCs w:val="24"/>
          <w:lang w:eastAsia="zh-CN"/>
        </w:rPr>
        <w:t xml:space="preserve"> RR, </w:t>
      </w:r>
      <w:proofErr w:type="spellStart"/>
      <w:r w:rsidRPr="00126C23">
        <w:rPr>
          <w:rFonts w:ascii="Book Antiqua" w:eastAsia="宋体" w:hAnsi="Book Antiqua" w:cs="宋体"/>
          <w:color w:val="000000"/>
          <w:sz w:val="24"/>
          <w:szCs w:val="24"/>
          <w:lang w:eastAsia="zh-CN"/>
        </w:rPr>
        <w:t>Gavaler</w:t>
      </w:r>
      <w:proofErr w:type="spellEnd"/>
      <w:r w:rsidRPr="00126C23">
        <w:rPr>
          <w:rFonts w:ascii="Book Antiqua" w:eastAsia="宋体" w:hAnsi="Book Antiqua" w:cs="宋体"/>
          <w:color w:val="000000"/>
          <w:sz w:val="24"/>
          <w:szCs w:val="24"/>
          <w:lang w:eastAsia="zh-CN"/>
        </w:rPr>
        <w:t xml:space="preserve"> JS, Block G, Van Thiel DH, Dekker A. Diagnostic value of brush cytology in the diagnosis of bile duct carcinoma: a study in 65 patients with bile duct strictures. </w:t>
      </w:r>
      <w:proofErr w:type="spellStart"/>
      <w:r w:rsidRPr="00126C23">
        <w:rPr>
          <w:rFonts w:ascii="Book Antiqua" w:eastAsia="宋体" w:hAnsi="Book Antiqua" w:cs="宋体"/>
          <w:i/>
          <w:iCs/>
          <w:color w:val="000000"/>
          <w:sz w:val="24"/>
          <w:szCs w:val="24"/>
          <w:lang w:eastAsia="zh-CN"/>
        </w:rPr>
        <w:t>Hepatology</w:t>
      </w:r>
      <w:proofErr w:type="spellEnd"/>
      <w:r w:rsidRPr="00126C23">
        <w:rPr>
          <w:rFonts w:ascii="Book Antiqua" w:eastAsia="宋体" w:hAnsi="Book Antiqua" w:cs="宋体"/>
          <w:color w:val="000000"/>
          <w:sz w:val="24"/>
          <w:szCs w:val="24"/>
          <w:lang w:eastAsia="zh-CN"/>
        </w:rPr>
        <w:t> 1990; </w:t>
      </w:r>
      <w:r w:rsidRPr="00126C23">
        <w:rPr>
          <w:rFonts w:ascii="Book Antiqua" w:eastAsia="宋体" w:hAnsi="Book Antiqua" w:cs="宋体"/>
          <w:b/>
          <w:bCs/>
          <w:color w:val="000000"/>
          <w:sz w:val="24"/>
          <w:szCs w:val="24"/>
          <w:lang w:eastAsia="zh-CN"/>
        </w:rPr>
        <w:t>12</w:t>
      </w:r>
      <w:r w:rsidRPr="00126C23">
        <w:rPr>
          <w:rFonts w:ascii="Book Antiqua" w:eastAsia="宋体" w:hAnsi="Book Antiqua" w:cs="宋体"/>
          <w:color w:val="000000"/>
          <w:sz w:val="24"/>
          <w:szCs w:val="24"/>
          <w:lang w:eastAsia="zh-CN"/>
        </w:rPr>
        <w:t>: 747-752 [PMID: 2210678 DOI: 10.1002/hep.1840120421]</w:t>
      </w:r>
    </w:p>
    <w:p w:rsidR="00FB2E69" w:rsidRDefault="00FB2E69" w:rsidP="009E0A1D">
      <w:pPr>
        <w:pStyle w:val="NoSpacing1"/>
        <w:spacing w:line="360" w:lineRule="auto"/>
        <w:jc w:val="both"/>
        <w:rPr>
          <w:rFonts w:ascii="Book Antiqua" w:hAnsi="Book Antiqua"/>
          <w:b/>
          <w:sz w:val="24"/>
          <w:szCs w:val="24"/>
          <w:lang w:eastAsia="zh-CN"/>
        </w:rPr>
      </w:pPr>
    </w:p>
    <w:p w:rsidR="00FB2E69" w:rsidRPr="00126C23" w:rsidRDefault="00126C23" w:rsidP="00126C23">
      <w:pPr>
        <w:wordWrap w:val="0"/>
        <w:ind w:left="361" w:hangingChars="150" w:hanging="361"/>
        <w:jc w:val="right"/>
        <w:rPr>
          <w:rFonts w:ascii="Book Antiqua" w:hAnsi="Book Antiqua"/>
          <w:sz w:val="24"/>
          <w:szCs w:val="24"/>
          <w:lang w:eastAsia="zh-CN"/>
        </w:rPr>
      </w:pPr>
      <w:r w:rsidRPr="00126C23">
        <w:rPr>
          <w:rFonts w:ascii="Book Antiqua" w:hAnsi="Book Antiqua"/>
          <w:b/>
          <w:bCs/>
          <w:sz w:val="24"/>
          <w:szCs w:val="24"/>
        </w:rPr>
        <w:t>P-Reviewer</w:t>
      </w:r>
      <w:r>
        <w:rPr>
          <w:rFonts w:ascii="Book Antiqua" w:hAnsi="Book Antiqua" w:hint="eastAsia"/>
          <w:b/>
          <w:bCs/>
          <w:sz w:val="24"/>
          <w:szCs w:val="24"/>
          <w:lang w:eastAsia="zh-CN"/>
        </w:rPr>
        <w:t>s</w:t>
      </w:r>
      <w:r w:rsidRPr="00126C23">
        <w:rPr>
          <w:rFonts w:ascii="Book Antiqua" w:hAnsi="Book Antiqua" w:hint="eastAsia"/>
          <w:b/>
          <w:bCs/>
          <w:sz w:val="24"/>
          <w:szCs w:val="24"/>
        </w:rPr>
        <w:t>:</w:t>
      </w:r>
      <w:r w:rsidRPr="00126C23">
        <w:rPr>
          <w:rFonts w:ascii="Book Antiqua" w:hAnsi="Book Antiqua"/>
          <w:b/>
          <w:bCs/>
          <w:sz w:val="24"/>
          <w:szCs w:val="24"/>
        </w:rPr>
        <w:t xml:space="preserve"> </w:t>
      </w:r>
      <w:r w:rsidRPr="00126C23">
        <w:rPr>
          <w:rFonts w:ascii="Book Antiqua" w:hAnsi="Book Antiqua"/>
          <w:sz w:val="24"/>
          <w:szCs w:val="24"/>
          <w:lang w:eastAsia="zh-CN"/>
        </w:rPr>
        <w:t>Murata</w:t>
      </w:r>
      <w:r w:rsidRPr="00126C23">
        <w:rPr>
          <w:rFonts w:ascii="Book Antiqua" w:hAnsi="Book Antiqua" w:hint="eastAsia"/>
          <w:sz w:val="24"/>
          <w:szCs w:val="24"/>
          <w:lang w:eastAsia="zh-CN"/>
        </w:rPr>
        <w:t xml:space="preserve"> A, </w:t>
      </w:r>
      <w:proofErr w:type="spellStart"/>
      <w:r>
        <w:rPr>
          <w:rFonts w:ascii="Book Antiqua" w:hAnsi="Book Antiqua"/>
          <w:sz w:val="24"/>
          <w:szCs w:val="24"/>
          <w:lang w:eastAsia="zh-CN"/>
        </w:rPr>
        <w:t>Wehrmann</w:t>
      </w:r>
      <w:proofErr w:type="spellEnd"/>
      <w:r w:rsidRPr="00126C23">
        <w:rPr>
          <w:rFonts w:ascii="Book Antiqua" w:hAnsi="Book Antiqua"/>
          <w:sz w:val="24"/>
          <w:szCs w:val="24"/>
          <w:lang w:eastAsia="zh-CN"/>
        </w:rPr>
        <w:t xml:space="preserve"> T</w:t>
      </w:r>
      <w:r w:rsidRPr="00126C23">
        <w:rPr>
          <w:rFonts w:ascii="Book Antiqua" w:hAnsi="Book Antiqua" w:hint="eastAsia"/>
          <w:sz w:val="24"/>
          <w:szCs w:val="24"/>
          <w:lang w:eastAsia="zh-CN"/>
        </w:rPr>
        <w:t xml:space="preserve"> </w:t>
      </w:r>
      <w:r w:rsidRPr="00126C23">
        <w:rPr>
          <w:rFonts w:ascii="Book Antiqua" w:hAnsi="Book Antiqua"/>
          <w:b/>
          <w:bCs/>
          <w:sz w:val="24"/>
          <w:szCs w:val="24"/>
        </w:rPr>
        <w:t>S-Editor</w:t>
      </w:r>
      <w:r w:rsidRPr="00126C23">
        <w:rPr>
          <w:rFonts w:ascii="Book Antiqua" w:hAnsi="Book Antiqua" w:hint="eastAsia"/>
          <w:b/>
          <w:bCs/>
          <w:sz w:val="24"/>
          <w:szCs w:val="24"/>
        </w:rPr>
        <w:t>:</w:t>
      </w:r>
      <w:r w:rsidRPr="00126C23">
        <w:rPr>
          <w:rFonts w:ascii="Book Antiqua" w:hAnsi="Book Antiqua"/>
          <w:sz w:val="24"/>
          <w:szCs w:val="24"/>
        </w:rPr>
        <w:t xml:space="preserve"> </w:t>
      </w:r>
      <w:r>
        <w:rPr>
          <w:rFonts w:ascii="Book Antiqua" w:hAnsi="Book Antiqua"/>
          <w:sz w:val="24"/>
          <w:szCs w:val="24"/>
          <w:lang w:eastAsia="zh-CN"/>
        </w:rPr>
        <w:t>So</w:t>
      </w:r>
      <w:r>
        <w:rPr>
          <w:rFonts w:ascii="Book Antiqua" w:hAnsi="Book Antiqua" w:hint="eastAsia"/>
          <w:sz w:val="24"/>
          <w:szCs w:val="24"/>
          <w:lang w:eastAsia="zh-CN"/>
        </w:rPr>
        <w:t>ng XX</w:t>
      </w:r>
      <w:r w:rsidRPr="00126C23">
        <w:rPr>
          <w:rFonts w:ascii="Book Antiqua" w:hAnsi="Book Antiqua"/>
          <w:sz w:val="24"/>
          <w:szCs w:val="24"/>
        </w:rPr>
        <w:t xml:space="preserve"> </w:t>
      </w:r>
      <w:r w:rsidRPr="00126C23">
        <w:rPr>
          <w:rFonts w:ascii="Book Antiqua" w:hAnsi="Book Antiqua"/>
          <w:b/>
          <w:bCs/>
          <w:sz w:val="24"/>
          <w:szCs w:val="24"/>
        </w:rPr>
        <w:t>L-Editor</w:t>
      </w:r>
      <w:r w:rsidRPr="00126C23">
        <w:rPr>
          <w:rFonts w:ascii="Book Antiqua" w:hAnsi="Book Antiqua" w:hint="eastAsia"/>
          <w:b/>
          <w:bCs/>
          <w:sz w:val="24"/>
          <w:szCs w:val="24"/>
        </w:rPr>
        <w:t>:</w:t>
      </w:r>
      <w:r w:rsidRPr="00126C23">
        <w:rPr>
          <w:rFonts w:ascii="Book Antiqua" w:hAnsi="Book Antiqua"/>
          <w:sz w:val="24"/>
          <w:szCs w:val="24"/>
        </w:rPr>
        <w:t xml:space="preserve">  </w:t>
      </w:r>
      <w:r w:rsidRPr="00126C23">
        <w:rPr>
          <w:rFonts w:ascii="Book Antiqua" w:hAnsi="Book Antiqua"/>
          <w:b/>
          <w:bCs/>
          <w:sz w:val="24"/>
          <w:szCs w:val="24"/>
        </w:rPr>
        <w:t>E-Editor</w:t>
      </w:r>
      <w:r w:rsidRPr="00126C23">
        <w:rPr>
          <w:rFonts w:ascii="Book Antiqua" w:hAnsi="Book Antiqua" w:hint="eastAsia"/>
          <w:b/>
          <w:bCs/>
          <w:sz w:val="24"/>
          <w:szCs w:val="24"/>
        </w:rPr>
        <w:t>:</w:t>
      </w:r>
    </w:p>
    <w:p w:rsidR="00FB2E69" w:rsidRDefault="00FB2E69" w:rsidP="009E0A1D">
      <w:pPr>
        <w:pStyle w:val="NoSpacing1"/>
        <w:spacing w:line="360" w:lineRule="auto"/>
        <w:jc w:val="both"/>
        <w:rPr>
          <w:rFonts w:ascii="Book Antiqua" w:hAnsi="Book Antiqua"/>
          <w:b/>
          <w:sz w:val="24"/>
          <w:szCs w:val="24"/>
          <w:lang w:eastAsia="zh-CN"/>
        </w:rPr>
      </w:pPr>
    </w:p>
    <w:p w:rsidR="00FB2E69" w:rsidRDefault="00FB2E69" w:rsidP="009E0A1D">
      <w:pPr>
        <w:pStyle w:val="NoSpacing1"/>
        <w:spacing w:line="360" w:lineRule="auto"/>
        <w:jc w:val="both"/>
        <w:rPr>
          <w:rFonts w:ascii="Book Antiqua" w:hAnsi="Book Antiqua"/>
          <w:b/>
          <w:sz w:val="24"/>
          <w:szCs w:val="24"/>
          <w:lang w:eastAsia="zh-CN"/>
        </w:rPr>
      </w:pPr>
      <w:r>
        <w:rPr>
          <w:rFonts w:ascii="Book Antiqua" w:hAnsi="Book Antiqua"/>
          <w:b/>
          <w:noProof/>
          <w:sz w:val="24"/>
          <w:szCs w:val="24"/>
          <w:lang w:eastAsia="zh-CN"/>
        </w:rPr>
        <w:drawing>
          <wp:inline distT="0" distB="0" distL="0" distR="0">
            <wp:extent cx="2114550" cy="4495242"/>
            <wp:effectExtent l="0" t="0" r="0" b="0"/>
            <wp:docPr id="1" name="图片 1" descr="E:\宋秀霞\新期刊\修回稿\10169\Figure 1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宋秀霞\新期刊\修回稿\10169\Figure 1副本.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4495242"/>
                    </a:xfrm>
                    <a:prstGeom prst="rect">
                      <a:avLst/>
                    </a:prstGeom>
                    <a:noFill/>
                    <a:ln>
                      <a:noFill/>
                    </a:ln>
                  </pic:spPr>
                </pic:pic>
              </a:graphicData>
            </a:graphic>
          </wp:inline>
        </w:drawing>
      </w:r>
    </w:p>
    <w:p w:rsidR="00FB2E69" w:rsidRPr="009E0A1D" w:rsidRDefault="00FB2E69" w:rsidP="00FB2E69">
      <w:pPr>
        <w:widowControl w:val="0"/>
        <w:autoSpaceDE w:val="0"/>
        <w:autoSpaceDN w:val="0"/>
        <w:adjustRightInd w:val="0"/>
        <w:spacing w:after="0" w:line="360" w:lineRule="auto"/>
        <w:jc w:val="both"/>
        <w:rPr>
          <w:rFonts w:ascii="Book Antiqua" w:hAnsi="Book Antiqua"/>
          <w:sz w:val="24"/>
          <w:szCs w:val="24"/>
          <w:lang w:eastAsia="zh-CN"/>
        </w:rPr>
      </w:pPr>
      <w:r w:rsidRPr="009E0A1D">
        <w:rPr>
          <w:rFonts w:ascii="Book Antiqua" w:hAnsi="Book Antiqua"/>
          <w:b/>
          <w:noProof/>
          <w:sz w:val="24"/>
          <w:szCs w:val="24"/>
        </w:rPr>
        <w:t>Figure 1</w:t>
      </w:r>
      <w:r w:rsidRPr="009E0A1D">
        <w:rPr>
          <w:rFonts w:ascii="Book Antiqua" w:hAnsi="Book Antiqua"/>
          <w:noProof/>
          <w:sz w:val="24"/>
          <w:szCs w:val="24"/>
        </w:rPr>
        <w:t xml:space="preserve"> </w:t>
      </w:r>
      <w:r w:rsidRPr="00FB2E69">
        <w:rPr>
          <w:rFonts w:ascii="Book Antiqua" w:hAnsi="Book Antiqua"/>
          <w:b/>
          <w:noProof/>
          <w:sz w:val="24"/>
          <w:szCs w:val="24"/>
        </w:rPr>
        <w:t>Detail of the</w:t>
      </w:r>
      <w:r w:rsidRPr="00FB2E69">
        <w:rPr>
          <w:rFonts w:ascii="Book Antiqua" w:hAnsi="Book Antiqua"/>
          <w:b/>
          <w:sz w:val="24"/>
          <w:szCs w:val="24"/>
        </w:rPr>
        <w:t xml:space="preserve"> 9 French cytology brush (Infinity sampling device, US Endoscopy, Mentor, OH)</w:t>
      </w:r>
      <w:r w:rsidRPr="00FB2E69">
        <w:rPr>
          <w:rFonts w:ascii="Book Antiqua" w:hAnsi="Book Antiqua" w:hint="eastAsia"/>
          <w:b/>
          <w:sz w:val="24"/>
          <w:szCs w:val="24"/>
          <w:lang w:eastAsia="zh-CN"/>
        </w:rPr>
        <w:t>.</w:t>
      </w:r>
    </w:p>
    <w:p w:rsidR="00FB2E69" w:rsidRDefault="00FB2E69" w:rsidP="00FB2E69">
      <w:pPr>
        <w:widowControl w:val="0"/>
        <w:autoSpaceDE w:val="0"/>
        <w:autoSpaceDN w:val="0"/>
        <w:adjustRightInd w:val="0"/>
        <w:spacing w:after="0" w:line="360" w:lineRule="auto"/>
        <w:jc w:val="both"/>
        <w:rPr>
          <w:rFonts w:ascii="Book Antiqua" w:hAnsi="Book Antiqua"/>
          <w:sz w:val="24"/>
          <w:szCs w:val="24"/>
          <w:lang w:eastAsia="zh-CN"/>
        </w:rPr>
      </w:pPr>
    </w:p>
    <w:p w:rsidR="00FB2E69" w:rsidRPr="009E0A1D" w:rsidRDefault="00FB2E69" w:rsidP="00FB2E69">
      <w:pPr>
        <w:widowControl w:val="0"/>
        <w:autoSpaceDE w:val="0"/>
        <w:autoSpaceDN w:val="0"/>
        <w:adjustRightInd w:val="0"/>
        <w:spacing w:after="0" w:line="360" w:lineRule="auto"/>
        <w:jc w:val="both"/>
        <w:rPr>
          <w:rFonts w:ascii="Book Antiqua" w:hAnsi="Book Antiqua"/>
          <w:sz w:val="24"/>
          <w:szCs w:val="24"/>
          <w:lang w:eastAsia="zh-CN"/>
        </w:rPr>
      </w:pPr>
      <w:r>
        <w:rPr>
          <w:rFonts w:ascii="Book Antiqua" w:hAnsi="Book Antiqua"/>
          <w:noProof/>
          <w:sz w:val="24"/>
          <w:szCs w:val="24"/>
          <w:lang w:eastAsia="zh-CN"/>
        </w:rPr>
        <w:drawing>
          <wp:inline distT="0" distB="0" distL="0" distR="0">
            <wp:extent cx="5943600" cy="2828581"/>
            <wp:effectExtent l="0" t="0" r="0" b="0"/>
            <wp:docPr id="2" name="图片 2" descr="E:\宋秀霞\新期刊\修回稿\10169\Figure 2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宋秀霞\新期刊\修回稿\10169\Figure 2副本.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28581"/>
                    </a:xfrm>
                    <a:prstGeom prst="rect">
                      <a:avLst/>
                    </a:prstGeom>
                    <a:noFill/>
                    <a:ln>
                      <a:noFill/>
                    </a:ln>
                  </pic:spPr>
                </pic:pic>
              </a:graphicData>
            </a:graphic>
          </wp:inline>
        </w:drawing>
      </w:r>
    </w:p>
    <w:p w:rsidR="00FB2E69" w:rsidRPr="009E0A1D" w:rsidRDefault="00FB2E69" w:rsidP="00FB2E69">
      <w:pPr>
        <w:widowControl w:val="0"/>
        <w:autoSpaceDE w:val="0"/>
        <w:autoSpaceDN w:val="0"/>
        <w:adjustRightInd w:val="0"/>
        <w:spacing w:after="0" w:line="360" w:lineRule="auto"/>
        <w:jc w:val="both"/>
        <w:rPr>
          <w:rFonts w:ascii="Book Antiqua" w:hAnsi="Book Antiqua"/>
          <w:sz w:val="24"/>
          <w:szCs w:val="24"/>
          <w:lang w:eastAsia="zh-CN"/>
        </w:rPr>
      </w:pPr>
      <w:r w:rsidRPr="009E0A1D">
        <w:rPr>
          <w:rFonts w:ascii="Book Antiqua" w:hAnsi="Book Antiqua"/>
          <w:b/>
          <w:sz w:val="24"/>
          <w:szCs w:val="24"/>
        </w:rPr>
        <w:t>Figure 2</w:t>
      </w:r>
      <w:r w:rsidRPr="009E0A1D">
        <w:rPr>
          <w:rFonts w:ascii="Book Antiqua" w:hAnsi="Book Antiqua"/>
          <w:sz w:val="24"/>
          <w:szCs w:val="24"/>
        </w:rPr>
        <w:t xml:space="preserve"> </w:t>
      </w:r>
      <w:r w:rsidRPr="00FB2E69">
        <w:rPr>
          <w:rFonts w:ascii="Book Antiqua" w:hAnsi="Book Antiqua"/>
          <w:b/>
          <w:sz w:val="24"/>
          <w:szCs w:val="24"/>
        </w:rPr>
        <w:t xml:space="preserve">Brushing </w:t>
      </w:r>
      <w:r w:rsidRPr="00FB2E69">
        <w:rPr>
          <w:rFonts w:ascii="Book Antiqua" w:hAnsi="Book Antiqua" w:hint="eastAsia"/>
          <w:b/>
          <w:sz w:val="24"/>
          <w:szCs w:val="24"/>
          <w:lang w:eastAsia="zh-CN"/>
        </w:rPr>
        <w:t>t</w:t>
      </w:r>
      <w:r w:rsidRPr="00FB2E69">
        <w:rPr>
          <w:rFonts w:ascii="Book Antiqua" w:hAnsi="Book Antiqua"/>
          <w:b/>
          <w:sz w:val="24"/>
          <w:szCs w:val="24"/>
        </w:rPr>
        <w:t>echnique</w:t>
      </w:r>
      <w:r w:rsidRPr="00FB2E69">
        <w:rPr>
          <w:rFonts w:ascii="Book Antiqua" w:hAnsi="Book Antiqua" w:hint="eastAsia"/>
          <w:b/>
          <w:sz w:val="24"/>
          <w:szCs w:val="24"/>
          <w:lang w:eastAsia="zh-CN"/>
        </w:rPr>
        <w:t>.</w:t>
      </w:r>
      <w:r>
        <w:rPr>
          <w:rFonts w:ascii="Book Antiqua" w:hAnsi="Book Antiqua" w:hint="eastAsia"/>
          <w:sz w:val="24"/>
          <w:szCs w:val="24"/>
          <w:lang w:eastAsia="zh-CN"/>
        </w:rPr>
        <w:t xml:space="preserve"> </w:t>
      </w:r>
      <w:r w:rsidRPr="009E0A1D">
        <w:rPr>
          <w:rFonts w:ascii="Book Antiqua" w:hAnsi="Book Antiqua"/>
          <w:sz w:val="24"/>
          <w:szCs w:val="24"/>
        </w:rPr>
        <w:t xml:space="preserve">Two passes performed in the stricture. </w:t>
      </w:r>
      <w:r>
        <w:rPr>
          <w:rFonts w:ascii="Book Antiqua" w:hAnsi="Book Antiqua" w:hint="eastAsia"/>
          <w:sz w:val="24"/>
          <w:szCs w:val="24"/>
          <w:lang w:eastAsia="zh-CN"/>
        </w:rPr>
        <w:t xml:space="preserve">A, B: </w:t>
      </w:r>
      <w:r w:rsidRPr="009E0A1D">
        <w:rPr>
          <w:rFonts w:ascii="Book Antiqua" w:hAnsi="Book Antiqua"/>
          <w:sz w:val="24"/>
          <w:szCs w:val="24"/>
        </w:rPr>
        <w:t>The first pass was used to make two smears (A), with one smear sprayed with fixative (B)</w:t>
      </w:r>
      <w:r>
        <w:rPr>
          <w:rFonts w:ascii="Book Antiqua" w:hAnsi="Book Antiqua" w:hint="eastAsia"/>
          <w:sz w:val="24"/>
          <w:szCs w:val="24"/>
          <w:lang w:eastAsia="zh-CN"/>
        </w:rPr>
        <w:t>; C:</w:t>
      </w:r>
      <w:r w:rsidRPr="009E0A1D">
        <w:rPr>
          <w:rFonts w:ascii="Book Antiqua" w:hAnsi="Book Antiqua"/>
          <w:sz w:val="24"/>
          <w:szCs w:val="24"/>
        </w:rPr>
        <w:t xml:space="preserve"> The brush was then agitated in the RPMI cytology fluid to dislodge material into the fluid</w:t>
      </w:r>
      <w:r>
        <w:rPr>
          <w:rFonts w:ascii="Book Antiqua" w:hAnsi="Book Antiqua" w:hint="eastAsia"/>
          <w:sz w:val="24"/>
          <w:szCs w:val="24"/>
          <w:lang w:eastAsia="zh-CN"/>
        </w:rPr>
        <w:t xml:space="preserve">; D: </w:t>
      </w:r>
      <w:r w:rsidRPr="009E0A1D">
        <w:rPr>
          <w:rFonts w:ascii="Book Antiqua" w:hAnsi="Book Antiqua"/>
          <w:sz w:val="24"/>
          <w:szCs w:val="24"/>
        </w:rPr>
        <w:t xml:space="preserve">The brush was rinsed with water. A second pass was performed </w:t>
      </w:r>
      <w:r>
        <w:rPr>
          <w:rFonts w:ascii="Book Antiqua" w:hAnsi="Book Antiqua"/>
          <w:sz w:val="24"/>
          <w:szCs w:val="24"/>
        </w:rPr>
        <w:t>with the same brush</w:t>
      </w:r>
      <w:r>
        <w:rPr>
          <w:rFonts w:ascii="Book Antiqua" w:hAnsi="Book Antiqua" w:hint="eastAsia"/>
          <w:sz w:val="24"/>
          <w:szCs w:val="24"/>
          <w:lang w:eastAsia="zh-CN"/>
        </w:rPr>
        <w:t>;</w:t>
      </w:r>
      <w:r w:rsidRPr="009E0A1D">
        <w:rPr>
          <w:rFonts w:ascii="Book Antiqua" w:hAnsi="Book Antiqua"/>
          <w:sz w:val="24"/>
          <w:szCs w:val="24"/>
        </w:rPr>
        <w:t xml:space="preserve"> </w:t>
      </w:r>
      <w:r>
        <w:rPr>
          <w:rFonts w:ascii="Book Antiqua" w:hAnsi="Book Antiqua" w:hint="eastAsia"/>
          <w:sz w:val="24"/>
          <w:szCs w:val="24"/>
          <w:lang w:eastAsia="zh-CN"/>
        </w:rPr>
        <w:t xml:space="preserve">E: </w:t>
      </w:r>
      <w:r w:rsidRPr="009E0A1D">
        <w:rPr>
          <w:rFonts w:ascii="Book Antiqua" w:hAnsi="Book Antiqua"/>
          <w:sz w:val="24"/>
          <w:szCs w:val="24"/>
        </w:rPr>
        <w:t>The brush was cut off into the same tube of RPMI</w:t>
      </w:r>
      <w:r>
        <w:rPr>
          <w:rFonts w:ascii="Book Antiqua" w:hAnsi="Book Antiqua" w:hint="eastAsia"/>
          <w:sz w:val="24"/>
          <w:szCs w:val="24"/>
          <w:lang w:eastAsia="zh-CN"/>
        </w:rPr>
        <w:t>;</w:t>
      </w:r>
      <w:r w:rsidRPr="009E0A1D">
        <w:rPr>
          <w:rFonts w:ascii="Book Antiqua" w:hAnsi="Book Antiqua"/>
          <w:sz w:val="24"/>
          <w:szCs w:val="24"/>
        </w:rPr>
        <w:t xml:space="preserve"> F</w:t>
      </w:r>
      <w:r>
        <w:rPr>
          <w:rFonts w:ascii="Book Antiqua" w:hAnsi="Book Antiqua" w:hint="eastAsia"/>
          <w:sz w:val="24"/>
          <w:szCs w:val="24"/>
          <w:lang w:eastAsia="zh-CN"/>
        </w:rPr>
        <w:t xml:space="preserve">, </w:t>
      </w:r>
      <w:r w:rsidRPr="009E0A1D">
        <w:rPr>
          <w:rFonts w:ascii="Book Antiqua" w:hAnsi="Book Antiqua"/>
          <w:sz w:val="24"/>
          <w:szCs w:val="24"/>
        </w:rPr>
        <w:t>G</w:t>
      </w:r>
      <w:r>
        <w:rPr>
          <w:rFonts w:ascii="Book Antiqua" w:hAnsi="Book Antiqua" w:hint="eastAsia"/>
          <w:sz w:val="24"/>
          <w:szCs w:val="24"/>
          <w:lang w:eastAsia="zh-CN"/>
        </w:rPr>
        <w:t>:</w:t>
      </w:r>
      <w:r w:rsidRPr="009E0A1D">
        <w:rPr>
          <w:rFonts w:ascii="Book Antiqua" w:hAnsi="Book Antiqua"/>
          <w:sz w:val="24"/>
          <w:szCs w:val="24"/>
        </w:rPr>
        <w:t xml:space="preserve"> Contents of catheter were flushed </w:t>
      </w:r>
      <w:r w:rsidRPr="00126C23">
        <w:rPr>
          <w:rFonts w:ascii="Book Antiqua" w:hAnsi="Book Antiqua"/>
          <w:i/>
          <w:sz w:val="24"/>
          <w:szCs w:val="24"/>
        </w:rPr>
        <w:t xml:space="preserve">via </w:t>
      </w:r>
      <w:r w:rsidRPr="009E0A1D">
        <w:rPr>
          <w:rFonts w:ascii="Book Antiqua" w:hAnsi="Book Antiqua"/>
          <w:sz w:val="24"/>
          <w:szCs w:val="24"/>
        </w:rPr>
        <w:t>salvage cytology technique</w:t>
      </w:r>
      <w:r>
        <w:rPr>
          <w:rFonts w:ascii="Book Antiqua" w:hAnsi="Book Antiqua" w:hint="eastAsia"/>
          <w:sz w:val="24"/>
          <w:szCs w:val="24"/>
          <w:lang w:eastAsia="zh-CN"/>
        </w:rPr>
        <w:t>; H:</w:t>
      </w:r>
      <w:r w:rsidRPr="009E0A1D">
        <w:rPr>
          <w:rFonts w:ascii="Book Antiqua" w:hAnsi="Book Antiqua"/>
          <w:sz w:val="24"/>
          <w:szCs w:val="24"/>
        </w:rPr>
        <w:t xml:space="preserve"> The sample was processed as a cell block.</w:t>
      </w:r>
    </w:p>
    <w:p w:rsidR="00FB2E69" w:rsidRDefault="00FB2E69" w:rsidP="00FB2E69">
      <w:pPr>
        <w:widowControl w:val="0"/>
        <w:autoSpaceDE w:val="0"/>
        <w:autoSpaceDN w:val="0"/>
        <w:adjustRightInd w:val="0"/>
        <w:spacing w:after="0" w:line="360" w:lineRule="auto"/>
        <w:jc w:val="both"/>
        <w:rPr>
          <w:rFonts w:ascii="Book Antiqua" w:hAnsi="Book Antiqua"/>
          <w:sz w:val="24"/>
          <w:szCs w:val="24"/>
          <w:lang w:eastAsia="zh-CN"/>
        </w:rPr>
      </w:pPr>
    </w:p>
    <w:p w:rsidR="00126C23" w:rsidRPr="009E0A1D" w:rsidRDefault="00126C23" w:rsidP="00FB2E69">
      <w:pPr>
        <w:widowControl w:val="0"/>
        <w:autoSpaceDE w:val="0"/>
        <w:autoSpaceDN w:val="0"/>
        <w:adjustRightInd w:val="0"/>
        <w:spacing w:after="0" w:line="360" w:lineRule="auto"/>
        <w:jc w:val="both"/>
        <w:rPr>
          <w:rFonts w:ascii="Book Antiqua" w:hAnsi="Book Antiqua"/>
          <w:sz w:val="24"/>
          <w:szCs w:val="24"/>
          <w:lang w:eastAsia="zh-CN"/>
        </w:rPr>
      </w:pPr>
      <w:r>
        <w:rPr>
          <w:rFonts w:ascii="Book Antiqua" w:hAnsi="Book Antiqua"/>
          <w:noProof/>
          <w:sz w:val="24"/>
          <w:szCs w:val="24"/>
          <w:lang w:eastAsia="zh-CN"/>
        </w:rPr>
        <w:drawing>
          <wp:inline distT="0" distB="0" distL="0" distR="0">
            <wp:extent cx="3454400" cy="2216150"/>
            <wp:effectExtent l="0" t="0" r="0" b="0"/>
            <wp:docPr id="3" name="图片 3" descr="E:\宋秀霞\新期刊\修回稿\10169\Figure 3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宋秀霞\新期刊\修回稿\10169\Figure 3副本.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400" cy="2216150"/>
                    </a:xfrm>
                    <a:prstGeom prst="rect">
                      <a:avLst/>
                    </a:prstGeom>
                    <a:noFill/>
                    <a:ln>
                      <a:noFill/>
                    </a:ln>
                  </pic:spPr>
                </pic:pic>
              </a:graphicData>
            </a:graphic>
          </wp:inline>
        </w:drawing>
      </w:r>
    </w:p>
    <w:p w:rsidR="00FB2E69" w:rsidRPr="00126C23" w:rsidRDefault="00FB2E69" w:rsidP="00FB2E69">
      <w:pPr>
        <w:widowControl w:val="0"/>
        <w:autoSpaceDE w:val="0"/>
        <w:autoSpaceDN w:val="0"/>
        <w:adjustRightInd w:val="0"/>
        <w:spacing w:after="0" w:line="360" w:lineRule="auto"/>
        <w:jc w:val="both"/>
        <w:rPr>
          <w:rFonts w:ascii="Book Antiqua" w:hAnsi="Book Antiqua"/>
          <w:b/>
          <w:sz w:val="24"/>
          <w:szCs w:val="24"/>
        </w:rPr>
      </w:pPr>
      <w:r w:rsidRPr="009E0A1D">
        <w:rPr>
          <w:rFonts w:ascii="Book Antiqua" w:hAnsi="Book Antiqua"/>
          <w:b/>
          <w:sz w:val="24"/>
          <w:szCs w:val="24"/>
        </w:rPr>
        <w:t>Figure 3</w:t>
      </w:r>
      <w:r w:rsidRPr="009E0A1D">
        <w:rPr>
          <w:rFonts w:ascii="Book Antiqua" w:hAnsi="Book Antiqua"/>
          <w:sz w:val="24"/>
          <w:szCs w:val="24"/>
        </w:rPr>
        <w:t xml:space="preserve"> </w:t>
      </w:r>
      <w:r w:rsidRPr="00126C23">
        <w:rPr>
          <w:rFonts w:ascii="Book Antiqua" w:hAnsi="Book Antiqua"/>
          <w:b/>
          <w:sz w:val="24"/>
          <w:szCs w:val="24"/>
        </w:rPr>
        <w:t xml:space="preserve">Number of clusters obtained by </w:t>
      </w:r>
      <w:proofErr w:type="spellStart"/>
      <w:r w:rsidRPr="00126C23">
        <w:rPr>
          <w:rFonts w:ascii="Book Antiqua" w:hAnsi="Book Antiqua"/>
          <w:b/>
          <w:sz w:val="24"/>
          <w:szCs w:val="24"/>
        </w:rPr>
        <w:t>cytologic</w:t>
      </w:r>
      <w:proofErr w:type="spellEnd"/>
      <w:r w:rsidRPr="00126C23">
        <w:rPr>
          <w:rFonts w:ascii="Book Antiqua" w:hAnsi="Book Antiqua"/>
          <w:b/>
          <w:sz w:val="24"/>
          <w:szCs w:val="24"/>
        </w:rPr>
        <w:t xml:space="preserve"> brushing for all cases.</w:t>
      </w:r>
    </w:p>
    <w:p w:rsidR="00FB2E69" w:rsidRDefault="00FB2E69" w:rsidP="009E0A1D">
      <w:pPr>
        <w:pStyle w:val="NoSpacing1"/>
        <w:spacing w:line="360" w:lineRule="auto"/>
        <w:jc w:val="both"/>
        <w:rPr>
          <w:rFonts w:ascii="Book Antiqua" w:hAnsi="Book Antiqua"/>
          <w:b/>
          <w:sz w:val="24"/>
          <w:szCs w:val="24"/>
          <w:u w:val="single"/>
          <w:lang w:eastAsia="zh-CN"/>
        </w:rPr>
      </w:pPr>
    </w:p>
    <w:p w:rsidR="00F071BD" w:rsidRPr="00FB2E69" w:rsidRDefault="00FB2E69" w:rsidP="009E0A1D">
      <w:pPr>
        <w:pStyle w:val="NoSpacing1"/>
        <w:spacing w:line="360" w:lineRule="auto"/>
        <w:jc w:val="both"/>
        <w:rPr>
          <w:rFonts w:ascii="Book Antiqua" w:hAnsi="Book Antiqua"/>
          <w:b/>
          <w:sz w:val="24"/>
          <w:szCs w:val="24"/>
        </w:rPr>
      </w:pPr>
      <w:r w:rsidRPr="00FB2E69">
        <w:rPr>
          <w:rFonts w:ascii="Book Antiqua" w:hAnsi="Book Antiqua"/>
          <w:b/>
          <w:sz w:val="24"/>
          <w:szCs w:val="24"/>
        </w:rPr>
        <w:lastRenderedPageBreak/>
        <w:t xml:space="preserve">Table 1 </w:t>
      </w:r>
      <w:r w:rsidR="00F071BD" w:rsidRPr="00FB2E69">
        <w:rPr>
          <w:rFonts w:ascii="Book Antiqua" w:hAnsi="Book Antiqua"/>
          <w:b/>
          <w:sz w:val="24"/>
          <w:szCs w:val="24"/>
        </w:rPr>
        <w:t xml:space="preserve">Diagnostic yield for the </w:t>
      </w:r>
      <w:r w:rsidRPr="00FB2E69">
        <w:rPr>
          <w:rFonts w:ascii="Book Antiqua" w:hAnsi="Book Antiqua" w:hint="eastAsia"/>
          <w:b/>
          <w:sz w:val="24"/>
          <w:szCs w:val="24"/>
          <w:lang w:eastAsia="zh-CN"/>
        </w:rPr>
        <w:t>n</w:t>
      </w:r>
      <w:r w:rsidR="0009285E" w:rsidRPr="00FB2E69">
        <w:rPr>
          <w:rFonts w:ascii="Book Antiqua" w:hAnsi="Book Antiqua"/>
          <w:b/>
          <w:sz w:val="24"/>
          <w:szCs w:val="24"/>
        </w:rPr>
        <w:t>ew brush</w:t>
      </w:r>
      <w:r w:rsidR="00F071BD" w:rsidRPr="00FB2E69">
        <w:rPr>
          <w:rFonts w:ascii="Book Antiqua" w:hAnsi="Book Antiqua"/>
          <w:b/>
          <w:sz w:val="24"/>
          <w:szCs w:val="24"/>
        </w:rPr>
        <w:t xml:space="preserve"> </w:t>
      </w:r>
      <w:r w:rsidR="0009285E" w:rsidRPr="00FB2E69">
        <w:rPr>
          <w:rFonts w:ascii="Book Antiqua" w:hAnsi="Book Antiqua"/>
          <w:b/>
          <w:sz w:val="24"/>
          <w:szCs w:val="24"/>
        </w:rPr>
        <w:t>p</w:t>
      </w:r>
      <w:r w:rsidRPr="00FB2E69">
        <w:rPr>
          <w:rFonts w:ascii="Book Antiqua" w:hAnsi="Book Antiqua"/>
          <w:b/>
          <w:sz w:val="24"/>
          <w:szCs w:val="24"/>
        </w:rPr>
        <w:t xml:space="preserve">rotocol </w:t>
      </w:r>
      <w:r w:rsidRPr="00FB2E69">
        <w:rPr>
          <w:rFonts w:ascii="Book Antiqua" w:hAnsi="Book Antiqua"/>
          <w:b/>
          <w:i/>
          <w:sz w:val="24"/>
          <w:szCs w:val="24"/>
        </w:rPr>
        <w:t>vs</w:t>
      </w:r>
      <w:r w:rsidR="00F071BD" w:rsidRPr="00FB2E69">
        <w:rPr>
          <w:rFonts w:ascii="Book Antiqua" w:hAnsi="Book Antiqua"/>
          <w:b/>
          <w:sz w:val="24"/>
          <w:szCs w:val="24"/>
        </w:rPr>
        <w:t xml:space="preserve"> </w:t>
      </w:r>
      <w:r w:rsidRPr="00FB2E69">
        <w:rPr>
          <w:rFonts w:ascii="Book Antiqua" w:hAnsi="Book Antiqua"/>
          <w:b/>
          <w:sz w:val="24"/>
          <w:szCs w:val="24"/>
        </w:rPr>
        <w:t>historical c</w:t>
      </w:r>
      <w:r w:rsidR="00F071BD" w:rsidRPr="00FB2E69">
        <w:rPr>
          <w:rFonts w:ascii="Book Antiqua" w:hAnsi="Book Antiqua"/>
          <w:b/>
          <w:sz w:val="24"/>
          <w:szCs w:val="24"/>
        </w:rPr>
        <w:t>ontrol</w:t>
      </w:r>
    </w:p>
    <w:tbl>
      <w:tblPr>
        <w:tblW w:w="9794" w:type="dxa"/>
        <w:tblBorders>
          <w:top w:val="single" w:sz="4" w:space="0" w:color="auto"/>
          <w:bottom w:val="single" w:sz="4" w:space="0" w:color="auto"/>
        </w:tblBorders>
        <w:tblLook w:val="04A0" w:firstRow="1" w:lastRow="0" w:firstColumn="1" w:lastColumn="0" w:noHBand="0" w:noVBand="1"/>
      </w:tblPr>
      <w:tblGrid>
        <w:gridCol w:w="2898"/>
        <w:gridCol w:w="2970"/>
        <w:gridCol w:w="2430"/>
        <w:gridCol w:w="1496"/>
      </w:tblGrid>
      <w:tr w:rsidR="00F071BD" w:rsidRPr="009E0A1D" w:rsidTr="00FB2E69">
        <w:tc>
          <w:tcPr>
            <w:tcW w:w="2898" w:type="dxa"/>
            <w:tcBorders>
              <w:top w:val="single" w:sz="4" w:space="0" w:color="auto"/>
              <w:bottom w:val="single" w:sz="4" w:space="0" w:color="auto"/>
            </w:tcBorders>
          </w:tcPr>
          <w:p w:rsidR="00F071BD" w:rsidRPr="009E0A1D" w:rsidRDefault="00F071BD" w:rsidP="009E0A1D">
            <w:pPr>
              <w:pStyle w:val="NoSpacing1"/>
              <w:spacing w:line="360" w:lineRule="auto"/>
              <w:jc w:val="both"/>
              <w:rPr>
                <w:rFonts w:ascii="Book Antiqua" w:hAnsi="Book Antiqua"/>
                <w:sz w:val="24"/>
                <w:szCs w:val="24"/>
              </w:rPr>
            </w:pPr>
          </w:p>
        </w:tc>
        <w:tc>
          <w:tcPr>
            <w:tcW w:w="2970" w:type="dxa"/>
            <w:tcBorders>
              <w:top w:val="single" w:sz="4" w:space="0" w:color="auto"/>
              <w:bottom w:val="single" w:sz="4" w:space="0" w:color="auto"/>
            </w:tcBorders>
          </w:tcPr>
          <w:p w:rsidR="00F071BD" w:rsidRPr="009E0A1D" w:rsidRDefault="0009285E" w:rsidP="00FB2E69">
            <w:pPr>
              <w:pStyle w:val="NoSpacing1"/>
              <w:spacing w:line="360" w:lineRule="auto"/>
              <w:jc w:val="both"/>
              <w:rPr>
                <w:rFonts w:ascii="Book Antiqua" w:hAnsi="Book Antiqua"/>
                <w:sz w:val="24"/>
                <w:szCs w:val="24"/>
              </w:rPr>
            </w:pPr>
            <w:r w:rsidRPr="009E0A1D">
              <w:rPr>
                <w:rFonts w:ascii="Book Antiqua" w:hAnsi="Book Antiqua"/>
                <w:sz w:val="24"/>
                <w:szCs w:val="24"/>
              </w:rPr>
              <w:t xml:space="preserve">New brush </w:t>
            </w:r>
            <w:r w:rsidR="00FB2E69">
              <w:rPr>
                <w:rFonts w:ascii="Book Antiqua" w:hAnsi="Book Antiqua" w:hint="eastAsia"/>
                <w:sz w:val="24"/>
                <w:szCs w:val="24"/>
                <w:lang w:eastAsia="zh-CN"/>
              </w:rPr>
              <w:t>p</w:t>
            </w:r>
            <w:r w:rsidR="00F071BD" w:rsidRPr="009E0A1D">
              <w:rPr>
                <w:rFonts w:ascii="Book Antiqua" w:hAnsi="Book Antiqua"/>
                <w:sz w:val="24"/>
                <w:szCs w:val="24"/>
              </w:rPr>
              <w:t>rotocol</w:t>
            </w:r>
          </w:p>
        </w:tc>
        <w:tc>
          <w:tcPr>
            <w:tcW w:w="2430" w:type="dxa"/>
            <w:tcBorders>
              <w:top w:val="single" w:sz="4" w:space="0" w:color="auto"/>
              <w:bottom w:val="single" w:sz="4" w:space="0" w:color="auto"/>
            </w:tcBorders>
          </w:tcPr>
          <w:p w:rsidR="00F071BD" w:rsidRPr="009E0A1D" w:rsidRDefault="00F071BD" w:rsidP="00FB2E69">
            <w:pPr>
              <w:pStyle w:val="NoSpacing1"/>
              <w:spacing w:line="360" w:lineRule="auto"/>
              <w:jc w:val="both"/>
              <w:rPr>
                <w:rFonts w:ascii="Book Antiqua" w:hAnsi="Book Antiqua"/>
                <w:sz w:val="24"/>
                <w:szCs w:val="24"/>
              </w:rPr>
            </w:pPr>
            <w:r w:rsidRPr="009E0A1D">
              <w:rPr>
                <w:rFonts w:ascii="Book Antiqua" w:hAnsi="Book Antiqua"/>
                <w:sz w:val="24"/>
                <w:szCs w:val="24"/>
              </w:rPr>
              <w:t xml:space="preserve">Historical </w:t>
            </w:r>
            <w:r w:rsidR="00FB2E69">
              <w:rPr>
                <w:rFonts w:ascii="Book Antiqua" w:hAnsi="Book Antiqua" w:hint="eastAsia"/>
                <w:sz w:val="24"/>
                <w:szCs w:val="24"/>
                <w:lang w:eastAsia="zh-CN"/>
              </w:rPr>
              <w:t>c</w:t>
            </w:r>
            <w:r w:rsidRPr="009E0A1D">
              <w:rPr>
                <w:rFonts w:ascii="Book Antiqua" w:hAnsi="Book Antiqua"/>
                <w:sz w:val="24"/>
                <w:szCs w:val="24"/>
              </w:rPr>
              <w:t>ontrol</w:t>
            </w:r>
          </w:p>
        </w:tc>
        <w:tc>
          <w:tcPr>
            <w:tcW w:w="1496" w:type="dxa"/>
            <w:tcBorders>
              <w:top w:val="single" w:sz="4" w:space="0" w:color="auto"/>
              <w:bottom w:val="single" w:sz="4" w:space="0" w:color="auto"/>
            </w:tcBorders>
          </w:tcPr>
          <w:p w:rsidR="00F071BD" w:rsidRPr="009E0A1D" w:rsidRDefault="00FB2E69" w:rsidP="00FB2E69">
            <w:pPr>
              <w:pStyle w:val="NoSpacing1"/>
              <w:spacing w:line="360" w:lineRule="auto"/>
              <w:jc w:val="both"/>
              <w:rPr>
                <w:rFonts w:ascii="Book Antiqua" w:hAnsi="Book Antiqua"/>
                <w:sz w:val="24"/>
                <w:szCs w:val="24"/>
              </w:rPr>
            </w:pPr>
            <w:r w:rsidRPr="00FB2E69">
              <w:rPr>
                <w:rFonts w:ascii="Book Antiqua" w:hAnsi="Book Antiqua"/>
                <w:i/>
                <w:sz w:val="24"/>
                <w:szCs w:val="24"/>
              </w:rPr>
              <w:t>P</w:t>
            </w:r>
            <w:r>
              <w:rPr>
                <w:rFonts w:ascii="Book Antiqua" w:hAnsi="Book Antiqua" w:hint="eastAsia"/>
                <w:sz w:val="24"/>
                <w:szCs w:val="24"/>
                <w:lang w:eastAsia="zh-CN"/>
              </w:rPr>
              <w:t xml:space="preserve"> </w:t>
            </w:r>
            <w:r w:rsidR="00F071BD" w:rsidRPr="009E0A1D">
              <w:rPr>
                <w:rFonts w:ascii="Book Antiqua" w:hAnsi="Book Antiqua"/>
                <w:sz w:val="24"/>
                <w:szCs w:val="24"/>
              </w:rPr>
              <w:t>value</w:t>
            </w:r>
          </w:p>
        </w:tc>
      </w:tr>
      <w:tr w:rsidR="0009285E" w:rsidRPr="009E0A1D" w:rsidTr="00FB2E69">
        <w:tc>
          <w:tcPr>
            <w:tcW w:w="2898" w:type="dxa"/>
            <w:tcBorders>
              <w:top w:val="single" w:sz="4" w:space="0" w:color="auto"/>
            </w:tcBorders>
          </w:tcPr>
          <w:p w:rsidR="0009285E" w:rsidRPr="009E0A1D" w:rsidRDefault="0009285E" w:rsidP="00FB2E69">
            <w:pPr>
              <w:pStyle w:val="NoSpacing1"/>
              <w:spacing w:line="360" w:lineRule="auto"/>
              <w:jc w:val="both"/>
              <w:rPr>
                <w:rFonts w:ascii="Book Antiqua" w:hAnsi="Book Antiqua"/>
                <w:sz w:val="24"/>
                <w:szCs w:val="24"/>
              </w:rPr>
            </w:pPr>
            <w:r w:rsidRPr="009E0A1D">
              <w:rPr>
                <w:rFonts w:ascii="Book Antiqua" w:hAnsi="Book Antiqua"/>
                <w:sz w:val="24"/>
                <w:szCs w:val="24"/>
              </w:rPr>
              <w:t>Mean age (</w:t>
            </w:r>
            <w:proofErr w:type="spellStart"/>
            <w:r w:rsidRPr="009E0A1D">
              <w:rPr>
                <w:rFonts w:ascii="Book Antiqua" w:hAnsi="Book Antiqua"/>
                <w:sz w:val="24"/>
                <w:szCs w:val="24"/>
              </w:rPr>
              <w:t>y</w:t>
            </w:r>
            <w:r w:rsidR="00FB2E69">
              <w:rPr>
                <w:rFonts w:ascii="Book Antiqua" w:hAnsi="Book Antiqua"/>
                <w:sz w:val="24"/>
                <w:szCs w:val="24"/>
              </w:rPr>
              <w:t>r</w:t>
            </w:r>
            <w:proofErr w:type="spellEnd"/>
            <w:r w:rsidRPr="009E0A1D">
              <w:rPr>
                <w:rFonts w:ascii="Book Antiqua" w:hAnsi="Book Antiqua"/>
                <w:sz w:val="24"/>
                <w:szCs w:val="24"/>
              </w:rPr>
              <w:t>)</w:t>
            </w:r>
          </w:p>
        </w:tc>
        <w:tc>
          <w:tcPr>
            <w:tcW w:w="2970" w:type="dxa"/>
            <w:tcBorders>
              <w:top w:val="single" w:sz="4" w:space="0" w:color="auto"/>
            </w:tcBorders>
          </w:tcPr>
          <w:p w:rsidR="0009285E" w:rsidRPr="009E0A1D" w:rsidRDefault="00EC406B" w:rsidP="009E0A1D">
            <w:pPr>
              <w:pStyle w:val="NoSpacing1"/>
              <w:spacing w:line="360" w:lineRule="auto"/>
              <w:jc w:val="both"/>
              <w:rPr>
                <w:rFonts w:ascii="Book Antiqua" w:hAnsi="Book Antiqua"/>
                <w:sz w:val="24"/>
                <w:szCs w:val="24"/>
              </w:rPr>
            </w:pPr>
            <w:r w:rsidRPr="009E0A1D">
              <w:rPr>
                <w:rFonts w:ascii="Book Antiqua" w:hAnsi="Book Antiqua"/>
                <w:sz w:val="24"/>
                <w:szCs w:val="24"/>
              </w:rPr>
              <w:t>70</w:t>
            </w:r>
          </w:p>
        </w:tc>
        <w:tc>
          <w:tcPr>
            <w:tcW w:w="2430" w:type="dxa"/>
            <w:tcBorders>
              <w:top w:val="single" w:sz="4" w:space="0" w:color="auto"/>
            </w:tcBorders>
          </w:tcPr>
          <w:p w:rsidR="0009285E" w:rsidRPr="009E0A1D" w:rsidRDefault="00EC406B" w:rsidP="009E0A1D">
            <w:pPr>
              <w:pStyle w:val="NoSpacing1"/>
              <w:spacing w:line="360" w:lineRule="auto"/>
              <w:jc w:val="both"/>
              <w:rPr>
                <w:rFonts w:ascii="Book Antiqua" w:hAnsi="Book Antiqua"/>
                <w:sz w:val="24"/>
                <w:szCs w:val="24"/>
              </w:rPr>
            </w:pPr>
            <w:r w:rsidRPr="009E0A1D">
              <w:rPr>
                <w:rFonts w:ascii="Book Antiqua" w:hAnsi="Book Antiqua"/>
                <w:sz w:val="24"/>
                <w:szCs w:val="24"/>
              </w:rPr>
              <w:t>68</w:t>
            </w:r>
          </w:p>
        </w:tc>
        <w:tc>
          <w:tcPr>
            <w:tcW w:w="1496" w:type="dxa"/>
            <w:tcBorders>
              <w:top w:val="single" w:sz="4" w:space="0" w:color="auto"/>
            </w:tcBorders>
          </w:tcPr>
          <w:p w:rsidR="0009285E" w:rsidRPr="009E0A1D" w:rsidRDefault="00EC406B" w:rsidP="009E0A1D">
            <w:pPr>
              <w:pStyle w:val="NoSpacing1"/>
              <w:spacing w:line="360" w:lineRule="auto"/>
              <w:jc w:val="both"/>
              <w:rPr>
                <w:rFonts w:ascii="Book Antiqua" w:hAnsi="Book Antiqua"/>
                <w:sz w:val="24"/>
                <w:szCs w:val="24"/>
              </w:rPr>
            </w:pPr>
            <w:r w:rsidRPr="009E0A1D">
              <w:rPr>
                <w:rFonts w:ascii="Book Antiqua" w:hAnsi="Book Antiqua"/>
                <w:sz w:val="24"/>
                <w:szCs w:val="24"/>
              </w:rPr>
              <w:t>0.45</w:t>
            </w:r>
          </w:p>
        </w:tc>
      </w:tr>
      <w:tr w:rsidR="0009285E" w:rsidRPr="009E0A1D" w:rsidTr="00FB2E69">
        <w:tc>
          <w:tcPr>
            <w:tcW w:w="2898" w:type="dxa"/>
          </w:tcPr>
          <w:p w:rsidR="0009285E" w:rsidRPr="009E0A1D" w:rsidRDefault="00EC406B" w:rsidP="009E0A1D">
            <w:pPr>
              <w:pStyle w:val="NoSpacing1"/>
              <w:spacing w:line="360" w:lineRule="auto"/>
              <w:jc w:val="both"/>
              <w:rPr>
                <w:rFonts w:ascii="Book Antiqua" w:hAnsi="Book Antiqua"/>
                <w:sz w:val="24"/>
                <w:szCs w:val="24"/>
              </w:rPr>
            </w:pPr>
            <w:r w:rsidRPr="009E0A1D">
              <w:rPr>
                <w:rFonts w:ascii="Book Antiqua" w:hAnsi="Book Antiqua"/>
                <w:sz w:val="24"/>
                <w:szCs w:val="24"/>
              </w:rPr>
              <w:t>Gender (males)</w:t>
            </w:r>
          </w:p>
        </w:tc>
        <w:tc>
          <w:tcPr>
            <w:tcW w:w="2970" w:type="dxa"/>
          </w:tcPr>
          <w:p w:rsidR="0009285E" w:rsidRPr="009E0A1D" w:rsidRDefault="00EC406B" w:rsidP="009E0A1D">
            <w:pPr>
              <w:pStyle w:val="NoSpacing1"/>
              <w:spacing w:line="360" w:lineRule="auto"/>
              <w:jc w:val="both"/>
              <w:rPr>
                <w:rFonts w:ascii="Book Antiqua" w:hAnsi="Book Antiqua"/>
                <w:sz w:val="24"/>
                <w:szCs w:val="24"/>
              </w:rPr>
            </w:pPr>
            <w:r w:rsidRPr="009E0A1D">
              <w:rPr>
                <w:rFonts w:ascii="Book Antiqua" w:hAnsi="Book Antiqua"/>
                <w:sz w:val="24"/>
                <w:szCs w:val="24"/>
              </w:rPr>
              <w:t>63%</w:t>
            </w:r>
          </w:p>
        </w:tc>
        <w:tc>
          <w:tcPr>
            <w:tcW w:w="2430" w:type="dxa"/>
          </w:tcPr>
          <w:p w:rsidR="0009285E" w:rsidRPr="009E0A1D" w:rsidRDefault="00EC406B" w:rsidP="009E0A1D">
            <w:pPr>
              <w:pStyle w:val="NoSpacing1"/>
              <w:spacing w:line="360" w:lineRule="auto"/>
              <w:jc w:val="both"/>
              <w:rPr>
                <w:rFonts w:ascii="Book Antiqua" w:hAnsi="Book Antiqua"/>
                <w:sz w:val="24"/>
                <w:szCs w:val="24"/>
              </w:rPr>
            </w:pPr>
            <w:r w:rsidRPr="009E0A1D">
              <w:rPr>
                <w:rFonts w:ascii="Book Antiqua" w:hAnsi="Book Antiqua"/>
                <w:sz w:val="24"/>
                <w:szCs w:val="24"/>
              </w:rPr>
              <w:t>56%</w:t>
            </w:r>
          </w:p>
        </w:tc>
        <w:tc>
          <w:tcPr>
            <w:tcW w:w="1496" w:type="dxa"/>
          </w:tcPr>
          <w:p w:rsidR="0009285E" w:rsidRPr="009E0A1D" w:rsidRDefault="00EC406B" w:rsidP="009E0A1D">
            <w:pPr>
              <w:pStyle w:val="NoSpacing1"/>
              <w:spacing w:line="360" w:lineRule="auto"/>
              <w:jc w:val="both"/>
              <w:rPr>
                <w:rFonts w:ascii="Book Antiqua" w:hAnsi="Book Antiqua"/>
                <w:sz w:val="24"/>
                <w:szCs w:val="24"/>
              </w:rPr>
            </w:pPr>
            <w:r w:rsidRPr="009E0A1D">
              <w:rPr>
                <w:rFonts w:ascii="Book Antiqua" w:hAnsi="Book Antiqua"/>
                <w:sz w:val="24"/>
                <w:szCs w:val="24"/>
              </w:rPr>
              <w:t>0.55</w:t>
            </w:r>
          </w:p>
        </w:tc>
      </w:tr>
      <w:tr w:rsidR="00F071BD" w:rsidRPr="009E0A1D" w:rsidTr="00FB2E69">
        <w:tc>
          <w:tcPr>
            <w:tcW w:w="2898" w:type="dxa"/>
          </w:tcPr>
          <w:p w:rsidR="00F071BD" w:rsidRPr="009E0A1D" w:rsidRDefault="00F071BD" w:rsidP="009E0A1D">
            <w:pPr>
              <w:pStyle w:val="NoSpacing1"/>
              <w:spacing w:line="360" w:lineRule="auto"/>
              <w:jc w:val="both"/>
              <w:rPr>
                <w:rFonts w:ascii="Book Antiqua" w:hAnsi="Book Antiqua"/>
                <w:sz w:val="24"/>
                <w:szCs w:val="24"/>
              </w:rPr>
            </w:pPr>
            <w:r w:rsidRPr="009E0A1D">
              <w:rPr>
                <w:rFonts w:ascii="Book Antiqua" w:hAnsi="Book Antiqua"/>
                <w:sz w:val="24"/>
                <w:szCs w:val="24"/>
              </w:rPr>
              <w:t>All cases</w:t>
            </w:r>
          </w:p>
        </w:tc>
        <w:tc>
          <w:tcPr>
            <w:tcW w:w="2970" w:type="dxa"/>
          </w:tcPr>
          <w:p w:rsidR="00F071BD" w:rsidRPr="009E0A1D" w:rsidRDefault="00F071BD" w:rsidP="009E0A1D">
            <w:pPr>
              <w:pStyle w:val="NoSpacing1"/>
              <w:spacing w:line="360" w:lineRule="auto"/>
              <w:jc w:val="both"/>
              <w:rPr>
                <w:rFonts w:ascii="Book Antiqua" w:hAnsi="Book Antiqua"/>
                <w:sz w:val="24"/>
                <w:szCs w:val="24"/>
              </w:rPr>
            </w:pPr>
            <w:r w:rsidRPr="009E0A1D">
              <w:rPr>
                <w:rFonts w:ascii="Book Antiqua" w:hAnsi="Book Antiqua"/>
                <w:sz w:val="24"/>
                <w:szCs w:val="24"/>
              </w:rPr>
              <w:t>25/32 (78%)</w:t>
            </w:r>
          </w:p>
        </w:tc>
        <w:tc>
          <w:tcPr>
            <w:tcW w:w="2430" w:type="dxa"/>
          </w:tcPr>
          <w:p w:rsidR="00F071BD" w:rsidRPr="009E0A1D" w:rsidRDefault="00F071BD" w:rsidP="009E0A1D">
            <w:pPr>
              <w:pStyle w:val="NoSpacing1"/>
              <w:spacing w:line="360" w:lineRule="auto"/>
              <w:jc w:val="both"/>
              <w:rPr>
                <w:rFonts w:ascii="Book Antiqua" w:hAnsi="Book Antiqua"/>
                <w:sz w:val="24"/>
                <w:szCs w:val="24"/>
              </w:rPr>
            </w:pPr>
            <w:r w:rsidRPr="009E0A1D">
              <w:rPr>
                <w:rFonts w:ascii="Book Antiqua" w:hAnsi="Book Antiqua"/>
                <w:sz w:val="24"/>
                <w:szCs w:val="24"/>
              </w:rPr>
              <w:t>17/46 (37%)</w:t>
            </w:r>
          </w:p>
        </w:tc>
        <w:tc>
          <w:tcPr>
            <w:tcW w:w="1496" w:type="dxa"/>
          </w:tcPr>
          <w:p w:rsidR="00F071BD" w:rsidRPr="009E0A1D" w:rsidRDefault="0026103D" w:rsidP="009E0A1D">
            <w:pPr>
              <w:pStyle w:val="NoSpacing1"/>
              <w:spacing w:line="360" w:lineRule="auto"/>
              <w:jc w:val="both"/>
              <w:rPr>
                <w:rFonts w:ascii="Book Antiqua" w:hAnsi="Book Antiqua"/>
                <w:sz w:val="24"/>
                <w:szCs w:val="24"/>
              </w:rPr>
            </w:pPr>
            <w:r w:rsidRPr="009E0A1D">
              <w:rPr>
                <w:rFonts w:ascii="Book Antiqua" w:hAnsi="Book Antiqua"/>
                <w:sz w:val="24"/>
                <w:szCs w:val="24"/>
              </w:rPr>
              <w:t>0.0003</w:t>
            </w:r>
          </w:p>
        </w:tc>
      </w:tr>
      <w:tr w:rsidR="00F071BD" w:rsidRPr="009E0A1D" w:rsidTr="00FB2E69">
        <w:tc>
          <w:tcPr>
            <w:tcW w:w="2898" w:type="dxa"/>
          </w:tcPr>
          <w:p w:rsidR="00F071BD" w:rsidRPr="009E0A1D" w:rsidRDefault="00F071BD" w:rsidP="009E0A1D">
            <w:pPr>
              <w:pStyle w:val="NoSpacing1"/>
              <w:spacing w:line="360" w:lineRule="auto"/>
              <w:jc w:val="both"/>
              <w:rPr>
                <w:rFonts w:ascii="Book Antiqua" w:hAnsi="Book Antiqua"/>
                <w:sz w:val="24"/>
                <w:szCs w:val="24"/>
              </w:rPr>
            </w:pPr>
            <w:r w:rsidRPr="009E0A1D">
              <w:rPr>
                <w:rFonts w:ascii="Book Antiqua" w:hAnsi="Book Antiqua"/>
                <w:sz w:val="24"/>
                <w:szCs w:val="24"/>
              </w:rPr>
              <w:t>Pancreatic adenocarcinoma</w:t>
            </w:r>
          </w:p>
        </w:tc>
        <w:tc>
          <w:tcPr>
            <w:tcW w:w="2970" w:type="dxa"/>
          </w:tcPr>
          <w:p w:rsidR="00F071BD" w:rsidRPr="009E0A1D" w:rsidRDefault="00F071BD" w:rsidP="009E0A1D">
            <w:pPr>
              <w:pStyle w:val="NoSpacing1"/>
              <w:spacing w:line="360" w:lineRule="auto"/>
              <w:jc w:val="both"/>
              <w:rPr>
                <w:rFonts w:ascii="Book Antiqua" w:hAnsi="Book Antiqua"/>
                <w:sz w:val="24"/>
                <w:szCs w:val="24"/>
              </w:rPr>
            </w:pPr>
            <w:r w:rsidRPr="009E0A1D">
              <w:rPr>
                <w:rFonts w:ascii="Book Antiqua" w:hAnsi="Book Antiqua"/>
                <w:sz w:val="24"/>
                <w:szCs w:val="24"/>
              </w:rPr>
              <w:t>17/23 (74%)</w:t>
            </w:r>
          </w:p>
        </w:tc>
        <w:tc>
          <w:tcPr>
            <w:tcW w:w="2430" w:type="dxa"/>
          </w:tcPr>
          <w:p w:rsidR="00F071BD" w:rsidRPr="009E0A1D" w:rsidRDefault="00F071BD" w:rsidP="009E0A1D">
            <w:pPr>
              <w:pStyle w:val="NoSpacing1"/>
              <w:spacing w:line="360" w:lineRule="auto"/>
              <w:jc w:val="both"/>
              <w:rPr>
                <w:rFonts w:ascii="Book Antiqua" w:hAnsi="Book Antiqua"/>
                <w:sz w:val="24"/>
                <w:szCs w:val="24"/>
              </w:rPr>
            </w:pPr>
            <w:r w:rsidRPr="009E0A1D">
              <w:rPr>
                <w:rFonts w:ascii="Book Antiqua" w:hAnsi="Book Antiqua"/>
                <w:sz w:val="24"/>
                <w:szCs w:val="24"/>
              </w:rPr>
              <w:t>6/20 (30%)</w:t>
            </w:r>
          </w:p>
        </w:tc>
        <w:tc>
          <w:tcPr>
            <w:tcW w:w="1496" w:type="dxa"/>
          </w:tcPr>
          <w:p w:rsidR="00F071BD" w:rsidRPr="009E0A1D" w:rsidRDefault="0026103D" w:rsidP="009E0A1D">
            <w:pPr>
              <w:pStyle w:val="NoSpacing1"/>
              <w:spacing w:line="360" w:lineRule="auto"/>
              <w:jc w:val="both"/>
              <w:rPr>
                <w:rFonts w:ascii="Book Antiqua" w:hAnsi="Book Antiqua"/>
                <w:sz w:val="24"/>
                <w:szCs w:val="24"/>
              </w:rPr>
            </w:pPr>
            <w:r w:rsidRPr="009E0A1D">
              <w:rPr>
                <w:rFonts w:ascii="Book Antiqua" w:hAnsi="Book Antiqua"/>
                <w:sz w:val="24"/>
                <w:szCs w:val="24"/>
              </w:rPr>
              <w:t>0.005</w:t>
            </w:r>
          </w:p>
        </w:tc>
      </w:tr>
      <w:tr w:rsidR="00F071BD" w:rsidRPr="009E0A1D" w:rsidTr="00FB2E69">
        <w:tc>
          <w:tcPr>
            <w:tcW w:w="2898" w:type="dxa"/>
          </w:tcPr>
          <w:p w:rsidR="00F071BD" w:rsidRPr="009E0A1D" w:rsidRDefault="00F071BD" w:rsidP="009E0A1D">
            <w:pPr>
              <w:pStyle w:val="NoSpacing1"/>
              <w:spacing w:line="360" w:lineRule="auto"/>
              <w:jc w:val="both"/>
              <w:rPr>
                <w:rFonts w:ascii="Book Antiqua" w:hAnsi="Book Antiqua"/>
                <w:sz w:val="24"/>
                <w:szCs w:val="24"/>
              </w:rPr>
            </w:pPr>
            <w:proofErr w:type="spellStart"/>
            <w:r w:rsidRPr="009E0A1D">
              <w:rPr>
                <w:rFonts w:ascii="Book Antiqua" w:hAnsi="Book Antiqua"/>
                <w:sz w:val="24"/>
                <w:szCs w:val="24"/>
              </w:rPr>
              <w:t>Cholangiocarcinoma</w:t>
            </w:r>
            <w:proofErr w:type="spellEnd"/>
          </w:p>
        </w:tc>
        <w:tc>
          <w:tcPr>
            <w:tcW w:w="2970" w:type="dxa"/>
          </w:tcPr>
          <w:p w:rsidR="00F071BD" w:rsidRPr="009E0A1D" w:rsidRDefault="00F071BD" w:rsidP="00FB2E69">
            <w:pPr>
              <w:pStyle w:val="NoSpacing1"/>
              <w:spacing w:line="360" w:lineRule="auto"/>
              <w:jc w:val="both"/>
              <w:rPr>
                <w:rFonts w:ascii="Book Antiqua" w:hAnsi="Book Antiqua"/>
                <w:sz w:val="24"/>
                <w:szCs w:val="24"/>
              </w:rPr>
            </w:pPr>
            <w:r w:rsidRPr="009E0A1D">
              <w:rPr>
                <w:rFonts w:ascii="Book Antiqua" w:hAnsi="Book Antiqua"/>
                <w:sz w:val="24"/>
                <w:szCs w:val="24"/>
              </w:rPr>
              <w:t>7/7 (100%)</w:t>
            </w:r>
          </w:p>
        </w:tc>
        <w:tc>
          <w:tcPr>
            <w:tcW w:w="2430" w:type="dxa"/>
          </w:tcPr>
          <w:p w:rsidR="00F071BD" w:rsidRPr="009E0A1D" w:rsidRDefault="00F071BD" w:rsidP="009E0A1D">
            <w:pPr>
              <w:pStyle w:val="NoSpacing1"/>
              <w:spacing w:line="360" w:lineRule="auto"/>
              <w:jc w:val="both"/>
              <w:rPr>
                <w:rFonts w:ascii="Book Antiqua" w:hAnsi="Book Antiqua"/>
                <w:sz w:val="24"/>
                <w:szCs w:val="24"/>
              </w:rPr>
            </w:pPr>
            <w:r w:rsidRPr="009E0A1D">
              <w:rPr>
                <w:rFonts w:ascii="Book Antiqua" w:hAnsi="Book Antiqua"/>
                <w:sz w:val="24"/>
                <w:szCs w:val="24"/>
              </w:rPr>
              <w:t>8/22 (36%)</w:t>
            </w:r>
          </w:p>
        </w:tc>
        <w:tc>
          <w:tcPr>
            <w:tcW w:w="1496" w:type="dxa"/>
          </w:tcPr>
          <w:p w:rsidR="00F071BD" w:rsidRPr="009E0A1D" w:rsidRDefault="0026103D" w:rsidP="009E0A1D">
            <w:pPr>
              <w:pStyle w:val="NoSpacing1"/>
              <w:spacing w:line="360" w:lineRule="auto"/>
              <w:jc w:val="both"/>
              <w:rPr>
                <w:rFonts w:ascii="Book Antiqua" w:hAnsi="Book Antiqua"/>
                <w:sz w:val="24"/>
                <w:szCs w:val="24"/>
              </w:rPr>
            </w:pPr>
            <w:r w:rsidRPr="009E0A1D">
              <w:rPr>
                <w:rFonts w:ascii="Book Antiqua" w:hAnsi="Book Antiqua"/>
                <w:sz w:val="24"/>
                <w:szCs w:val="24"/>
              </w:rPr>
              <w:t>0.004</w:t>
            </w:r>
          </w:p>
        </w:tc>
      </w:tr>
      <w:tr w:rsidR="00F071BD" w:rsidRPr="009E0A1D" w:rsidTr="00FB2E69">
        <w:tc>
          <w:tcPr>
            <w:tcW w:w="2898" w:type="dxa"/>
          </w:tcPr>
          <w:p w:rsidR="00F071BD" w:rsidRPr="009E0A1D" w:rsidRDefault="00F071BD" w:rsidP="009E0A1D">
            <w:pPr>
              <w:pStyle w:val="NoSpacing1"/>
              <w:spacing w:line="360" w:lineRule="auto"/>
              <w:jc w:val="both"/>
              <w:rPr>
                <w:rFonts w:ascii="Book Antiqua" w:hAnsi="Book Antiqua"/>
                <w:sz w:val="24"/>
                <w:szCs w:val="24"/>
              </w:rPr>
            </w:pPr>
            <w:r w:rsidRPr="009E0A1D">
              <w:rPr>
                <w:rFonts w:ascii="Book Antiqua" w:hAnsi="Book Antiqua"/>
                <w:sz w:val="24"/>
                <w:szCs w:val="24"/>
              </w:rPr>
              <w:t>Other</w:t>
            </w:r>
          </w:p>
        </w:tc>
        <w:tc>
          <w:tcPr>
            <w:tcW w:w="2970" w:type="dxa"/>
          </w:tcPr>
          <w:p w:rsidR="00F071BD" w:rsidRPr="009E0A1D" w:rsidRDefault="00F071BD" w:rsidP="009E0A1D">
            <w:pPr>
              <w:pStyle w:val="NoSpacing1"/>
              <w:spacing w:line="360" w:lineRule="auto"/>
              <w:jc w:val="both"/>
              <w:rPr>
                <w:rFonts w:ascii="Book Antiqua" w:hAnsi="Book Antiqua"/>
                <w:sz w:val="24"/>
                <w:szCs w:val="24"/>
              </w:rPr>
            </w:pPr>
            <w:r w:rsidRPr="009E0A1D">
              <w:rPr>
                <w:rFonts w:ascii="Book Antiqua" w:hAnsi="Book Antiqua"/>
                <w:sz w:val="24"/>
                <w:szCs w:val="24"/>
              </w:rPr>
              <w:t>1/2 (50%)</w:t>
            </w:r>
          </w:p>
          <w:p w:rsidR="00F071BD" w:rsidRPr="009E0A1D" w:rsidRDefault="00F071BD" w:rsidP="009E0A1D">
            <w:pPr>
              <w:pStyle w:val="NoSpacing1"/>
              <w:spacing w:line="360" w:lineRule="auto"/>
              <w:jc w:val="both"/>
              <w:rPr>
                <w:rFonts w:ascii="Book Antiqua" w:hAnsi="Book Antiqua"/>
                <w:sz w:val="24"/>
                <w:szCs w:val="24"/>
              </w:rPr>
            </w:pPr>
            <w:r w:rsidRPr="009E0A1D">
              <w:rPr>
                <w:rFonts w:ascii="Book Antiqua" w:hAnsi="Book Antiqua"/>
                <w:sz w:val="24"/>
                <w:szCs w:val="24"/>
              </w:rPr>
              <w:t>2 gallbladder cancers</w:t>
            </w:r>
          </w:p>
        </w:tc>
        <w:tc>
          <w:tcPr>
            <w:tcW w:w="2430" w:type="dxa"/>
          </w:tcPr>
          <w:p w:rsidR="00F071BD" w:rsidRPr="009E0A1D" w:rsidRDefault="00F071BD" w:rsidP="009E0A1D">
            <w:pPr>
              <w:pStyle w:val="NoSpacing1"/>
              <w:spacing w:line="360" w:lineRule="auto"/>
              <w:jc w:val="both"/>
              <w:rPr>
                <w:rFonts w:ascii="Book Antiqua" w:hAnsi="Book Antiqua"/>
                <w:sz w:val="24"/>
                <w:szCs w:val="24"/>
              </w:rPr>
            </w:pPr>
            <w:r w:rsidRPr="009E0A1D">
              <w:rPr>
                <w:rFonts w:ascii="Book Antiqua" w:hAnsi="Book Antiqua"/>
                <w:sz w:val="24"/>
                <w:szCs w:val="24"/>
              </w:rPr>
              <w:t>3/4 (75%)</w:t>
            </w:r>
          </w:p>
          <w:p w:rsidR="00F071BD" w:rsidRPr="009E0A1D" w:rsidRDefault="00FB2E69" w:rsidP="009E0A1D">
            <w:pPr>
              <w:pStyle w:val="NoSpacing1"/>
              <w:spacing w:line="360" w:lineRule="auto"/>
              <w:jc w:val="both"/>
              <w:rPr>
                <w:rFonts w:ascii="Book Antiqua" w:hAnsi="Book Antiqua"/>
                <w:sz w:val="24"/>
                <w:szCs w:val="24"/>
              </w:rPr>
            </w:pPr>
            <w:r>
              <w:rPr>
                <w:rFonts w:ascii="Book Antiqua" w:hAnsi="Book Antiqua"/>
                <w:sz w:val="24"/>
                <w:szCs w:val="24"/>
              </w:rPr>
              <w:t>2</w:t>
            </w:r>
            <w:r>
              <w:rPr>
                <w:rFonts w:ascii="Book Antiqua" w:hAnsi="Book Antiqua" w:hint="eastAsia"/>
                <w:sz w:val="24"/>
                <w:szCs w:val="24"/>
                <w:lang w:eastAsia="zh-CN"/>
              </w:rPr>
              <w:t xml:space="preserve"> </w:t>
            </w:r>
            <w:r w:rsidR="00F071BD" w:rsidRPr="009E0A1D">
              <w:rPr>
                <w:rFonts w:ascii="Book Antiqua" w:hAnsi="Book Antiqua"/>
                <w:sz w:val="24"/>
                <w:szCs w:val="24"/>
              </w:rPr>
              <w:t>gallbladder, 1colon, 1unknown</w:t>
            </w:r>
          </w:p>
        </w:tc>
        <w:tc>
          <w:tcPr>
            <w:tcW w:w="1496" w:type="dxa"/>
          </w:tcPr>
          <w:p w:rsidR="00F071BD" w:rsidRPr="009E0A1D" w:rsidRDefault="00F071BD" w:rsidP="009E0A1D">
            <w:pPr>
              <w:pStyle w:val="NoSpacing1"/>
              <w:spacing w:line="360" w:lineRule="auto"/>
              <w:jc w:val="both"/>
              <w:rPr>
                <w:rFonts w:ascii="Book Antiqua" w:hAnsi="Book Antiqua"/>
                <w:sz w:val="24"/>
                <w:szCs w:val="24"/>
              </w:rPr>
            </w:pPr>
            <w:r w:rsidRPr="009E0A1D">
              <w:rPr>
                <w:rFonts w:ascii="Book Antiqua" w:hAnsi="Book Antiqua"/>
                <w:sz w:val="24"/>
                <w:szCs w:val="24"/>
              </w:rPr>
              <w:t>0.6</w:t>
            </w:r>
          </w:p>
        </w:tc>
      </w:tr>
    </w:tbl>
    <w:p w:rsidR="00BE499E" w:rsidRPr="00FB2E69" w:rsidRDefault="00BE499E" w:rsidP="00FB2E69">
      <w:pPr>
        <w:widowControl w:val="0"/>
        <w:autoSpaceDE w:val="0"/>
        <w:autoSpaceDN w:val="0"/>
        <w:adjustRightInd w:val="0"/>
        <w:spacing w:after="0" w:line="360" w:lineRule="auto"/>
        <w:jc w:val="both"/>
        <w:rPr>
          <w:rFonts w:ascii="Book Antiqua" w:hAnsi="Book Antiqua"/>
          <w:b/>
          <w:noProof/>
          <w:sz w:val="24"/>
          <w:szCs w:val="24"/>
          <w:u w:val="single"/>
          <w:lang w:eastAsia="zh-CN"/>
        </w:rPr>
      </w:pPr>
    </w:p>
    <w:sectPr w:rsidR="00BE499E" w:rsidRPr="00FB2E69" w:rsidSect="000D5E0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54" w:rsidRDefault="006A0854" w:rsidP="00B37300">
      <w:pPr>
        <w:spacing w:after="0" w:line="240" w:lineRule="auto"/>
      </w:pPr>
      <w:r>
        <w:separator/>
      </w:r>
    </w:p>
  </w:endnote>
  <w:endnote w:type="continuationSeparator" w:id="0">
    <w:p w:rsidR="006A0854" w:rsidRDefault="006A0854" w:rsidP="00B3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65iglxwtthkxzjq">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00" w:rsidRDefault="006E59D8">
    <w:pPr>
      <w:pStyle w:val="aa"/>
      <w:jc w:val="right"/>
    </w:pPr>
    <w:r>
      <w:fldChar w:fldCharType="begin"/>
    </w:r>
    <w:r w:rsidR="006B3A28">
      <w:instrText xml:space="preserve"> PAGE   \* MERGEFORMAT </w:instrText>
    </w:r>
    <w:r>
      <w:fldChar w:fldCharType="separate"/>
    </w:r>
    <w:r w:rsidR="00496CD7">
      <w:rPr>
        <w:noProof/>
      </w:rPr>
      <w:t>18</w:t>
    </w:r>
    <w:r>
      <w:rPr>
        <w:noProof/>
      </w:rPr>
      <w:fldChar w:fldCharType="end"/>
    </w:r>
  </w:p>
  <w:p w:rsidR="00B37300" w:rsidRDefault="00B373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54" w:rsidRDefault="006A0854" w:rsidP="00B37300">
      <w:pPr>
        <w:spacing w:after="0" w:line="240" w:lineRule="auto"/>
      </w:pPr>
      <w:r>
        <w:separator/>
      </w:r>
    </w:p>
  </w:footnote>
  <w:footnote w:type="continuationSeparator" w:id="0">
    <w:p w:rsidR="006A0854" w:rsidRDefault="006A0854" w:rsidP="00B37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62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C34551"/>
    <w:multiLevelType w:val="hybridMultilevel"/>
    <w:tmpl w:val="890E5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D5271"/>
    <w:multiLevelType w:val="hybridMultilevel"/>
    <w:tmpl w:val="1A46443C"/>
    <w:lvl w:ilvl="0" w:tplc="AA4A6842">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330B"/>
    <w:multiLevelType w:val="hybridMultilevel"/>
    <w:tmpl w:val="12721B10"/>
    <w:lvl w:ilvl="0" w:tplc="AB240F28">
      <w:start w:val="1"/>
      <w:numFmt w:val="decimal"/>
      <w:lvlText w:val="%1."/>
      <w:lvlJc w:val="left"/>
      <w:pPr>
        <w:ind w:left="720" w:hanging="360"/>
      </w:pPr>
      <w:rPr>
        <w:rFonts w:cs="Times New Roman"/>
        <w:vertAlign w:val="base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apvvvtr95exte55fzv52v39w5rp2xfpppf&quot;&gt;My EndNote Library&lt;record-ids&gt;&lt;item&gt;24&lt;/item&gt;&lt;item&gt;27&lt;/item&gt;&lt;item&gt;29&lt;/item&gt;&lt;item&gt;31&lt;/item&gt;&lt;item&gt;34&lt;/item&gt;&lt;item&gt;35&lt;/item&gt;&lt;/record-ids&gt;&lt;/item&gt;&lt;/Libraries&gt;"/>
    <w:docVar w:name="REFMGR.Layout" w:val="&lt;ENLayout&gt;&lt;Style&gt;New England Journal of Medicine&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BD Confocal&lt;/item&gt;&lt;/Libraries&gt;&lt;/ENLibraries&gt;"/>
  </w:docVars>
  <w:rsids>
    <w:rsidRoot w:val="00092BE8"/>
    <w:rsid w:val="00000012"/>
    <w:rsid w:val="00000047"/>
    <w:rsid w:val="000010E5"/>
    <w:rsid w:val="0000159D"/>
    <w:rsid w:val="000104A2"/>
    <w:rsid w:val="00010D02"/>
    <w:rsid w:val="00017A3C"/>
    <w:rsid w:val="00017D3C"/>
    <w:rsid w:val="00020D5C"/>
    <w:rsid w:val="00037216"/>
    <w:rsid w:val="00044CB4"/>
    <w:rsid w:val="000506D1"/>
    <w:rsid w:val="0006299D"/>
    <w:rsid w:val="00062B20"/>
    <w:rsid w:val="000655E4"/>
    <w:rsid w:val="000734C8"/>
    <w:rsid w:val="00090437"/>
    <w:rsid w:val="0009285E"/>
    <w:rsid w:val="00092BE8"/>
    <w:rsid w:val="00096E08"/>
    <w:rsid w:val="0009752B"/>
    <w:rsid w:val="000A16B4"/>
    <w:rsid w:val="000A573B"/>
    <w:rsid w:val="000A755D"/>
    <w:rsid w:val="000B39B6"/>
    <w:rsid w:val="000C3CB0"/>
    <w:rsid w:val="000D2659"/>
    <w:rsid w:val="000D3D8F"/>
    <w:rsid w:val="000D5E0B"/>
    <w:rsid w:val="000D7144"/>
    <w:rsid w:val="000E75BC"/>
    <w:rsid w:val="000F1825"/>
    <w:rsid w:val="000F2215"/>
    <w:rsid w:val="000F7694"/>
    <w:rsid w:val="00103B53"/>
    <w:rsid w:val="0010417E"/>
    <w:rsid w:val="00105C90"/>
    <w:rsid w:val="0010613E"/>
    <w:rsid w:val="001129A0"/>
    <w:rsid w:val="001227C9"/>
    <w:rsid w:val="001262B6"/>
    <w:rsid w:val="00126C23"/>
    <w:rsid w:val="001336E9"/>
    <w:rsid w:val="00145C21"/>
    <w:rsid w:val="00150D62"/>
    <w:rsid w:val="00161AE2"/>
    <w:rsid w:val="001639E4"/>
    <w:rsid w:val="00175319"/>
    <w:rsid w:val="0017714E"/>
    <w:rsid w:val="001A22BB"/>
    <w:rsid w:val="001A2C13"/>
    <w:rsid w:val="001A3348"/>
    <w:rsid w:val="001A3EBF"/>
    <w:rsid w:val="001B2489"/>
    <w:rsid w:val="001B4996"/>
    <w:rsid w:val="001C0D2F"/>
    <w:rsid w:val="001C25E7"/>
    <w:rsid w:val="001C4B40"/>
    <w:rsid w:val="001D4F49"/>
    <w:rsid w:val="001D6557"/>
    <w:rsid w:val="001E3567"/>
    <w:rsid w:val="001F07B6"/>
    <w:rsid w:val="001F14EE"/>
    <w:rsid w:val="001F1D48"/>
    <w:rsid w:val="001F3D71"/>
    <w:rsid w:val="001F4A4B"/>
    <w:rsid w:val="00202170"/>
    <w:rsid w:val="00205197"/>
    <w:rsid w:val="00205201"/>
    <w:rsid w:val="00216631"/>
    <w:rsid w:val="002177B5"/>
    <w:rsid w:val="00231E51"/>
    <w:rsid w:val="00234616"/>
    <w:rsid w:val="00237DC3"/>
    <w:rsid w:val="00240FEE"/>
    <w:rsid w:val="00247BEC"/>
    <w:rsid w:val="00254347"/>
    <w:rsid w:val="00255609"/>
    <w:rsid w:val="00257132"/>
    <w:rsid w:val="0026103D"/>
    <w:rsid w:val="00261A15"/>
    <w:rsid w:val="00265892"/>
    <w:rsid w:val="002665C2"/>
    <w:rsid w:val="00270AEC"/>
    <w:rsid w:val="002718BA"/>
    <w:rsid w:val="002815E9"/>
    <w:rsid w:val="00287085"/>
    <w:rsid w:val="00293AB2"/>
    <w:rsid w:val="00297198"/>
    <w:rsid w:val="002A04BF"/>
    <w:rsid w:val="002A0D15"/>
    <w:rsid w:val="002A5AAD"/>
    <w:rsid w:val="002A743C"/>
    <w:rsid w:val="002B0D1B"/>
    <w:rsid w:val="002B1A4B"/>
    <w:rsid w:val="002B697B"/>
    <w:rsid w:val="002C1BFA"/>
    <w:rsid w:val="002C52B5"/>
    <w:rsid w:val="002C6985"/>
    <w:rsid w:val="002D4056"/>
    <w:rsid w:val="002D426B"/>
    <w:rsid w:val="002E07EE"/>
    <w:rsid w:val="002E2EB4"/>
    <w:rsid w:val="002E2FCC"/>
    <w:rsid w:val="002F2355"/>
    <w:rsid w:val="002F292E"/>
    <w:rsid w:val="002F73ED"/>
    <w:rsid w:val="003060E8"/>
    <w:rsid w:val="0032139C"/>
    <w:rsid w:val="003270BA"/>
    <w:rsid w:val="00332E5B"/>
    <w:rsid w:val="00337279"/>
    <w:rsid w:val="00340555"/>
    <w:rsid w:val="00351CE9"/>
    <w:rsid w:val="0035533B"/>
    <w:rsid w:val="003603C1"/>
    <w:rsid w:val="0036487D"/>
    <w:rsid w:val="003746E2"/>
    <w:rsid w:val="00381E7B"/>
    <w:rsid w:val="003A0928"/>
    <w:rsid w:val="003A25F6"/>
    <w:rsid w:val="003A462E"/>
    <w:rsid w:val="003D6883"/>
    <w:rsid w:val="003E33CC"/>
    <w:rsid w:val="003F20CC"/>
    <w:rsid w:val="003F7ACC"/>
    <w:rsid w:val="00405420"/>
    <w:rsid w:val="00420921"/>
    <w:rsid w:val="004230DC"/>
    <w:rsid w:val="004253E9"/>
    <w:rsid w:val="0043054B"/>
    <w:rsid w:val="004311BC"/>
    <w:rsid w:val="004338F9"/>
    <w:rsid w:val="004343F9"/>
    <w:rsid w:val="00441265"/>
    <w:rsid w:val="00450BD1"/>
    <w:rsid w:val="00452001"/>
    <w:rsid w:val="00454D05"/>
    <w:rsid w:val="00462764"/>
    <w:rsid w:val="0046507E"/>
    <w:rsid w:val="00465C88"/>
    <w:rsid w:val="004730C3"/>
    <w:rsid w:val="00473BC7"/>
    <w:rsid w:val="004742FF"/>
    <w:rsid w:val="00476A0D"/>
    <w:rsid w:val="004914D7"/>
    <w:rsid w:val="00494FF3"/>
    <w:rsid w:val="004950B7"/>
    <w:rsid w:val="00496391"/>
    <w:rsid w:val="00496CD7"/>
    <w:rsid w:val="004970D9"/>
    <w:rsid w:val="004A4A47"/>
    <w:rsid w:val="004B7E70"/>
    <w:rsid w:val="004C0B1B"/>
    <w:rsid w:val="004C2960"/>
    <w:rsid w:val="004C3F27"/>
    <w:rsid w:val="004C4925"/>
    <w:rsid w:val="004C5459"/>
    <w:rsid w:val="004C5821"/>
    <w:rsid w:val="004E6B3A"/>
    <w:rsid w:val="004F228C"/>
    <w:rsid w:val="004F25F6"/>
    <w:rsid w:val="004F6FCC"/>
    <w:rsid w:val="00502249"/>
    <w:rsid w:val="005022BD"/>
    <w:rsid w:val="00506443"/>
    <w:rsid w:val="0050645B"/>
    <w:rsid w:val="005103A3"/>
    <w:rsid w:val="005112A5"/>
    <w:rsid w:val="00513CCC"/>
    <w:rsid w:val="00520EC6"/>
    <w:rsid w:val="00532FF1"/>
    <w:rsid w:val="00545EC2"/>
    <w:rsid w:val="005520F6"/>
    <w:rsid w:val="0056079D"/>
    <w:rsid w:val="005615FF"/>
    <w:rsid w:val="00561FA9"/>
    <w:rsid w:val="0056670E"/>
    <w:rsid w:val="00571F5C"/>
    <w:rsid w:val="005738A9"/>
    <w:rsid w:val="00577494"/>
    <w:rsid w:val="00584FF1"/>
    <w:rsid w:val="005A65E6"/>
    <w:rsid w:val="005B27E4"/>
    <w:rsid w:val="005B2F56"/>
    <w:rsid w:val="005B54F4"/>
    <w:rsid w:val="005C3978"/>
    <w:rsid w:val="005D0E75"/>
    <w:rsid w:val="005D1520"/>
    <w:rsid w:val="005E294D"/>
    <w:rsid w:val="005F22C7"/>
    <w:rsid w:val="005F629D"/>
    <w:rsid w:val="005F70F1"/>
    <w:rsid w:val="006068A8"/>
    <w:rsid w:val="006078D2"/>
    <w:rsid w:val="006248B2"/>
    <w:rsid w:val="00631AB3"/>
    <w:rsid w:val="00636127"/>
    <w:rsid w:val="00641B4E"/>
    <w:rsid w:val="00643A79"/>
    <w:rsid w:val="00646CEF"/>
    <w:rsid w:val="006719EB"/>
    <w:rsid w:val="006805E7"/>
    <w:rsid w:val="0068273A"/>
    <w:rsid w:val="006837A8"/>
    <w:rsid w:val="006847C7"/>
    <w:rsid w:val="00686DDA"/>
    <w:rsid w:val="00687D33"/>
    <w:rsid w:val="006A0854"/>
    <w:rsid w:val="006A4544"/>
    <w:rsid w:val="006A5B6F"/>
    <w:rsid w:val="006A5C9D"/>
    <w:rsid w:val="006B11AC"/>
    <w:rsid w:val="006B3955"/>
    <w:rsid w:val="006B3A28"/>
    <w:rsid w:val="006C3BA9"/>
    <w:rsid w:val="006C6A78"/>
    <w:rsid w:val="006C719F"/>
    <w:rsid w:val="006E17F0"/>
    <w:rsid w:val="006E51B6"/>
    <w:rsid w:val="006E59D8"/>
    <w:rsid w:val="006E7694"/>
    <w:rsid w:val="00703986"/>
    <w:rsid w:val="007050EA"/>
    <w:rsid w:val="00707EE8"/>
    <w:rsid w:val="00727A4C"/>
    <w:rsid w:val="0073049A"/>
    <w:rsid w:val="007306D3"/>
    <w:rsid w:val="00735A43"/>
    <w:rsid w:val="00741C47"/>
    <w:rsid w:val="00744AB5"/>
    <w:rsid w:val="007503F3"/>
    <w:rsid w:val="0076569F"/>
    <w:rsid w:val="00774A63"/>
    <w:rsid w:val="007823E4"/>
    <w:rsid w:val="007849AF"/>
    <w:rsid w:val="007906BF"/>
    <w:rsid w:val="00792262"/>
    <w:rsid w:val="007930D5"/>
    <w:rsid w:val="00794380"/>
    <w:rsid w:val="00795020"/>
    <w:rsid w:val="00797BF3"/>
    <w:rsid w:val="007A5F13"/>
    <w:rsid w:val="007B22D4"/>
    <w:rsid w:val="007B5FD5"/>
    <w:rsid w:val="007C167B"/>
    <w:rsid w:val="007C7279"/>
    <w:rsid w:val="007D33EF"/>
    <w:rsid w:val="007D37A1"/>
    <w:rsid w:val="007D4B82"/>
    <w:rsid w:val="007D5D0D"/>
    <w:rsid w:val="007D689B"/>
    <w:rsid w:val="007E1152"/>
    <w:rsid w:val="007E5852"/>
    <w:rsid w:val="007F74BB"/>
    <w:rsid w:val="008003BB"/>
    <w:rsid w:val="00803104"/>
    <w:rsid w:val="00807643"/>
    <w:rsid w:val="00812A7C"/>
    <w:rsid w:val="00814241"/>
    <w:rsid w:val="008208BB"/>
    <w:rsid w:val="00820A39"/>
    <w:rsid w:val="00822FC9"/>
    <w:rsid w:val="00823EE2"/>
    <w:rsid w:val="0082591F"/>
    <w:rsid w:val="00825EB2"/>
    <w:rsid w:val="0082629D"/>
    <w:rsid w:val="008279EF"/>
    <w:rsid w:val="0083092E"/>
    <w:rsid w:val="00834D1E"/>
    <w:rsid w:val="00841F65"/>
    <w:rsid w:val="00846C52"/>
    <w:rsid w:val="00856C13"/>
    <w:rsid w:val="00857EFB"/>
    <w:rsid w:val="0086306B"/>
    <w:rsid w:val="00864844"/>
    <w:rsid w:val="00865775"/>
    <w:rsid w:val="008738E3"/>
    <w:rsid w:val="00876A64"/>
    <w:rsid w:val="00895FC2"/>
    <w:rsid w:val="008A2349"/>
    <w:rsid w:val="008A30EF"/>
    <w:rsid w:val="008A38A0"/>
    <w:rsid w:val="008B22D6"/>
    <w:rsid w:val="008C2259"/>
    <w:rsid w:val="008D4261"/>
    <w:rsid w:val="008D663B"/>
    <w:rsid w:val="008E2CB8"/>
    <w:rsid w:val="008E2E21"/>
    <w:rsid w:val="008F0FB9"/>
    <w:rsid w:val="008F689F"/>
    <w:rsid w:val="009047EC"/>
    <w:rsid w:val="009117DE"/>
    <w:rsid w:val="00911AD7"/>
    <w:rsid w:val="00911DC3"/>
    <w:rsid w:val="00913709"/>
    <w:rsid w:val="009159FB"/>
    <w:rsid w:val="009179DB"/>
    <w:rsid w:val="00920A5E"/>
    <w:rsid w:val="00922189"/>
    <w:rsid w:val="00923912"/>
    <w:rsid w:val="009268AF"/>
    <w:rsid w:val="00927D2B"/>
    <w:rsid w:val="009354DB"/>
    <w:rsid w:val="00936E77"/>
    <w:rsid w:val="0094147F"/>
    <w:rsid w:val="00947A7E"/>
    <w:rsid w:val="00955848"/>
    <w:rsid w:val="009638F9"/>
    <w:rsid w:val="00972A61"/>
    <w:rsid w:val="00980085"/>
    <w:rsid w:val="00983C24"/>
    <w:rsid w:val="00984072"/>
    <w:rsid w:val="00984C1F"/>
    <w:rsid w:val="00992FC8"/>
    <w:rsid w:val="00993253"/>
    <w:rsid w:val="0099465F"/>
    <w:rsid w:val="0099692D"/>
    <w:rsid w:val="00996DEA"/>
    <w:rsid w:val="009A1738"/>
    <w:rsid w:val="009A2F6D"/>
    <w:rsid w:val="009A4986"/>
    <w:rsid w:val="009A4EFF"/>
    <w:rsid w:val="009B5840"/>
    <w:rsid w:val="009D15B3"/>
    <w:rsid w:val="009D235B"/>
    <w:rsid w:val="009D57C8"/>
    <w:rsid w:val="009D6725"/>
    <w:rsid w:val="009D6D91"/>
    <w:rsid w:val="009E0A1D"/>
    <w:rsid w:val="009E18A0"/>
    <w:rsid w:val="009E26C2"/>
    <w:rsid w:val="009E58AA"/>
    <w:rsid w:val="009F5B1D"/>
    <w:rsid w:val="00A13841"/>
    <w:rsid w:val="00A154B3"/>
    <w:rsid w:val="00A266D9"/>
    <w:rsid w:val="00A2691A"/>
    <w:rsid w:val="00A4315C"/>
    <w:rsid w:val="00A43684"/>
    <w:rsid w:val="00A46238"/>
    <w:rsid w:val="00A5442E"/>
    <w:rsid w:val="00A55A9A"/>
    <w:rsid w:val="00A61011"/>
    <w:rsid w:val="00A76AE2"/>
    <w:rsid w:val="00A84FFC"/>
    <w:rsid w:val="00A87523"/>
    <w:rsid w:val="00A907D3"/>
    <w:rsid w:val="00AA104A"/>
    <w:rsid w:val="00AA1B69"/>
    <w:rsid w:val="00AA34DA"/>
    <w:rsid w:val="00AA67A6"/>
    <w:rsid w:val="00AA6A22"/>
    <w:rsid w:val="00AB50A2"/>
    <w:rsid w:val="00AB5FF3"/>
    <w:rsid w:val="00AC1EB5"/>
    <w:rsid w:val="00AC6D45"/>
    <w:rsid w:val="00AD146B"/>
    <w:rsid w:val="00AE7CFB"/>
    <w:rsid w:val="00B00AAB"/>
    <w:rsid w:val="00B1305A"/>
    <w:rsid w:val="00B16BCA"/>
    <w:rsid w:val="00B30A9F"/>
    <w:rsid w:val="00B33998"/>
    <w:rsid w:val="00B37300"/>
    <w:rsid w:val="00B37605"/>
    <w:rsid w:val="00B37C67"/>
    <w:rsid w:val="00B47F11"/>
    <w:rsid w:val="00B516F0"/>
    <w:rsid w:val="00B5176C"/>
    <w:rsid w:val="00B528E0"/>
    <w:rsid w:val="00B70634"/>
    <w:rsid w:val="00B725DF"/>
    <w:rsid w:val="00B765F6"/>
    <w:rsid w:val="00B8678C"/>
    <w:rsid w:val="00B86D6D"/>
    <w:rsid w:val="00B91908"/>
    <w:rsid w:val="00B94CD9"/>
    <w:rsid w:val="00B97CB8"/>
    <w:rsid w:val="00BC0D78"/>
    <w:rsid w:val="00BD1509"/>
    <w:rsid w:val="00BD4CD8"/>
    <w:rsid w:val="00BE499E"/>
    <w:rsid w:val="00BE7863"/>
    <w:rsid w:val="00BF0737"/>
    <w:rsid w:val="00BF1112"/>
    <w:rsid w:val="00BF2217"/>
    <w:rsid w:val="00BF4961"/>
    <w:rsid w:val="00BF4AC5"/>
    <w:rsid w:val="00BF6011"/>
    <w:rsid w:val="00BF77B1"/>
    <w:rsid w:val="00C00028"/>
    <w:rsid w:val="00C0421B"/>
    <w:rsid w:val="00C06F48"/>
    <w:rsid w:val="00C13399"/>
    <w:rsid w:val="00C1394C"/>
    <w:rsid w:val="00C17DF8"/>
    <w:rsid w:val="00C20684"/>
    <w:rsid w:val="00C21B8F"/>
    <w:rsid w:val="00C2493C"/>
    <w:rsid w:val="00C264AE"/>
    <w:rsid w:val="00C30FEA"/>
    <w:rsid w:val="00C3471C"/>
    <w:rsid w:val="00C3544B"/>
    <w:rsid w:val="00C356BB"/>
    <w:rsid w:val="00C36CD7"/>
    <w:rsid w:val="00C41ADE"/>
    <w:rsid w:val="00C57038"/>
    <w:rsid w:val="00C65B6A"/>
    <w:rsid w:val="00C74EBA"/>
    <w:rsid w:val="00C80796"/>
    <w:rsid w:val="00C821A0"/>
    <w:rsid w:val="00C833BE"/>
    <w:rsid w:val="00C86C65"/>
    <w:rsid w:val="00C92857"/>
    <w:rsid w:val="00C932C2"/>
    <w:rsid w:val="00C93E6C"/>
    <w:rsid w:val="00CA0F98"/>
    <w:rsid w:val="00CB1CBD"/>
    <w:rsid w:val="00CB25FC"/>
    <w:rsid w:val="00CB38D4"/>
    <w:rsid w:val="00CB4B77"/>
    <w:rsid w:val="00CC028C"/>
    <w:rsid w:val="00CC270E"/>
    <w:rsid w:val="00CC6DCC"/>
    <w:rsid w:val="00CC6F62"/>
    <w:rsid w:val="00CE5221"/>
    <w:rsid w:val="00CE571D"/>
    <w:rsid w:val="00CF0E65"/>
    <w:rsid w:val="00CF31F9"/>
    <w:rsid w:val="00CF4337"/>
    <w:rsid w:val="00CF5977"/>
    <w:rsid w:val="00D002E5"/>
    <w:rsid w:val="00D0352C"/>
    <w:rsid w:val="00D045EB"/>
    <w:rsid w:val="00D13281"/>
    <w:rsid w:val="00D20F22"/>
    <w:rsid w:val="00D44AC3"/>
    <w:rsid w:val="00D5315A"/>
    <w:rsid w:val="00D63A5D"/>
    <w:rsid w:val="00D63CAA"/>
    <w:rsid w:val="00D71CDD"/>
    <w:rsid w:val="00D72386"/>
    <w:rsid w:val="00D757CC"/>
    <w:rsid w:val="00D817AF"/>
    <w:rsid w:val="00D86FA5"/>
    <w:rsid w:val="00D9272A"/>
    <w:rsid w:val="00D94347"/>
    <w:rsid w:val="00D975B7"/>
    <w:rsid w:val="00DA0FDE"/>
    <w:rsid w:val="00DB149E"/>
    <w:rsid w:val="00DB6D8C"/>
    <w:rsid w:val="00DC3857"/>
    <w:rsid w:val="00DC3FBC"/>
    <w:rsid w:val="00DC57E5"/>
    <w:rsid w:val="00DC61C0"/>
    <w:rsid w:val="00DD04C9"/>
    <w:rsid w:val="00DD0FC5"/>
    <w:rsid w:val="00DE257C"/>
    <w:rsid w:val="00DF11F7"/>
    <w:rsid w:val="00DF2B88"/>
    <w:rsid w:val="00DF4769"/>
    <w:rsid w:val="00E00978"/>
    <w:rsid w:val="00E069C0"/>
    <w:rsid w:val="00E1172F"/>
    <w:rsid w:val="00E1325C"/>
    <w:rsid w:val="00E15BEB"/>
    <w:rsid w:val="00E21987"/>
    <w:rsid w:val="00E234A7"/>
    <w:rsid w:val="00E25813"/>
    <w:rsid w:val="00E30DC5"/>
    <w:rsid w:val="00E3298E"/>
    <w:rsid w:val="00E40E10"/>
    <w:rsid w:val="00E426FD"/>
    <w:rsid w:val="00E44695"/>
    <w:rsid w:val="00E468EB"/>
    <w:rsid w:val="00E62A66"/>
    <w:rsid w:val="00E64392"/>
    <w:rsid w:val="00E647CD"/>
    <w:rsid w:val="00E65CC0"/>
    <w:rsid w:val="00E71DAB"/>
    <w:rsid w:val="00E74C5B"/>
    <w:rsid w:val="00E82F55"/>
    <w:rsid w:val="00EB7189"/>
    <w:rsid w:val="00EC406B"/>
    <w:rsid w:val="00EC4337"/>
    <w:rsid w:val="00EC5418"/>
    <w:rsid w:val="00ED4927"/>
    <w:rsid w:val="00ED6302"/>
    <w:rsid w:val="00EE20FE"/>
    <w:rsid w:val="00EE74B1"/>
    <w:rsid w:val="00EF16C8"/>
    <w:rsid w:val="00EF34D2"/>
    <w:rsid w:val="00F02B6B"/>
    <w:rsid w:val="00F071BD"/>
    <w:rsid w:val="00F07765"/>
    <w:rsid w:val="00F11067"/>
    <w:rsid w:val="00F14E5A"/>
    <w:rsid w:val="00F20C9A"/>
    <w:rsid w:val="00F21C3C"/>
    <w:rsid w:val="00F3172B"/>
    <w:rsid w:val="00F40B68"/>
    <w:rsid w:val="00F51D20"/>
    <w:rsid w:val="00F72DF8"/>
    <w:rsid w:val="00F75DBD"/>
    <w:rsid w:val="00F87601"/>
    <w:rsid w:val="00F92678"/>
    <w:rsid w:val="00F93CC6"/>
    <w:rsid w:val="00F962F2"/>
    <w:rsid w:val="00F96981"/>
    <w:rsid w:val="00FA0E26"/>
    <w:rsid w:val="00FA2A9D"/>
    <w:rsid w:val="00FA36B7"/>
    <w:rsid w:val="00FA57EB"/>
    <w:rsid w:val="00FB2E69"/>
    <w:rsid w:val="00FC1CBF"/>
    <w:rsid w:val="00FC3B32"/>
    <w:rsid w:val="00FC4BA1"/>
    <w:rsid w:val="00FD1968"/>
    <w:rsid w:val="00FF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05201"/>
    <w:pPr>
      <w:spacing w:after="200" w:line="276" w:lineRule="auto"/>
    </w:pPr>
    <w:rPr>
      <w:sz w:val="22"/>
      <w:szCs w:val="22"/>
    </w:rPr>
  </w:style>
  <w:style w:type="paragraph" w:styleId="1">
    <w:name w:val="heading 1"/>
    <w:basedOn w:val="a"/>
    <w:next w:val="a"/>
    <w:link w:val="Heading1Char"/>
    <w:uiPriority w:val="9"/>
    <w:qFormat/>
    <w:rsid w:val="004E6B3A"/>
    <w:pPr>
      <w:keepNext/>
      <w:keepLines/>
      <w:spacing w:before="480" w:after="0"/>
      <w:outlineLvl w:val="0"/>
    </w:pPr>
    <w:rPr>
      <w:rFonts w:ascii="Cambria" w:eastAsia="MS Gothic" w:hAnsi="Cambria"/>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1"/>
    <w:qFormat/>
    <w:rsid w:val="00205201"/>
    <w:rPr>
      <w:sz w:val="22"/>
      <w:szCs w:val="22"/>
    </w:rPr>
  </w:style>
  <w:style w:type="paragraph" w:customStyle="1" w:styleId="ColorfulList-Accent11">
    <w:name w:val="Colorful List - Accent 11"/>
    <w:basedOn w:val="a"/>
    <w:uiPriority w:val="99"/>
    <w:qFormat/>
    <w:rsid w:val="00255609"/>
    <w:pPr>
      <w:ind w:left="720"/>
      <w:contextualSpacing/>
    </w:pPr>
  </w:style>
  <w:style w:type="character" w:styleId="a3">
    <w:name w:val="Hyperlink"/>
    <w:uiPriority w:val="99"/>
    <w:unhideWhenUsed/>
    <w:rsid w:val="00B00AAB"/>
    <w:rPr>
      <w:color w:val="0000FF"/>
      <w:u w:val="single"/>
    </w:rPr>
  </w:style>
  <w:style w:type="character" w:customStyle="1" w:styleId="apple-style-span">
    <w:name w:val="apple-style-span"/>
    <w:basedOn w:val="a0"/>
    <w:rsid w:val="002C1BFA"/>
  </w:style>
  <w:style w:type="table" w:styleId="a4">
    <w:name w:val="Table Grid"/>
    <w:basedOn w:val="a1"/>
    <w:uiPriority w:val="59"/>
    <w:rsid w:val="000F769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0F7694"/>
  </w:style>
  <w:style w:type="paragraph" w:customStyle="1" w:styleId="ColorfulList-Accent12">
    <w:name w:val="Colorful List - Accent 12"/>
    <w:basedOn w:val="a"/>
    <w:uiPriority w:val="99"/>
    <w:qFormat/>
    <w:rsid w:val="00F92678"/>
    <w:pPr>
      <w:ind w:left="720"/>
      <w:contextualSpacing/>
    </w:pPr>
  </w:style>
  <w:style w:type="paragraph" w:styleId="a5">
    <w:name w:val="Balloon Text"/>
    <w:basedOn w:val="a"/>
    <w:semiHidden/>
    <w:rsid w:val="00CF4337"/>
    <w:rPr>
      <w:rFonts w:ascii="Tahoma" w:hAnsi="Tahoma" w:cs="Tahoma"/>
      <w:sz w:val="16"/>
      <w:szCs w:val="16"/>
    </w:rPr>
  </w:style>
  <w:style w:type="character" w:styleId="a6">
    <w:name w:val="annotation reference"/>
    <w:uiPriority w:val="99"/>
    <w:semiHidden/>
    <w:unhideWhenUsed/>
    <w:rsid w:val="004914D7"/>
    <w:rPr>
      <w:sz w:val="16"/>
      <w:szCs w:val="16"/>
    </w:rPr>
  </w:style>
  <w:style w:type="paragraph" w:styleId="a7">
    <w:name w:val="annotation text"/>
    <w:basedOn w:val="a"/>
    <w:link w:val="CommentTextChar"/>
    <w:unhideWhenUsed/>
    <w:rsid w:val="004914D7"/>
    <w:rPr>
      <w:sz w:val="20"/>
      <w:szCs w:val="20"/>
    </w:rPr>
  </w:style>
  <w:style w:type="character" w:customStyle="1" w:styleId="CommentTextChar">
    <w:name w:val="Comment Text Char"/>
    <w:basedOn w:val="a0"/>
    <w:link w:val="a7"/>
    <w:rsid w:val="004914D7"/>
  </w:style>
  <w:style w:type="paragraph" w:styleId="a8">
    <w:name w:val="annotation subject"/>
    <w:basedOn w:val="a7"/>
    <w:next w:val="a7"/>
    <w:link w:val="CommentSubjectChar"/>
    <w:uiPriority w:val="99"/>
    <w:semiHidden/>
    <w:unhideWhenUsed/>
    <w:rsid w:val="004914D7"/>
    <w:rPr>
      <w:b/>
      <w:bCs/>
    </w:rPr>
  </w:style>
  <w:style w:type="character" w:customStyle="1" w:styleId="CommentSubjectChar">
    <w:name w:val="Comment Subject Char"/>
    <w:link w:val="a8"/>
    <w:uiPriority w:val="99"/>
    <w:semiHidden/>
    <w:rsid w:val="004914D7"/>
    <w:rPr>
      <w:b/>
      <w:bCs/>
    </w:rPr>
  </w:style>
  <w:style w:type="paragraph" w:customStyle="1" w:styleId="Default">
    <w:name w:val="Default"/>
    <w:rsid w:val="004C5821"/>
    <w:pPr>
      <w:widowControl w:val="0"/>
      <w:autoSpaceDE w:val="0"/>
      <w:autoSpaceDN w:val="0"/>
      <w:adjustRightInd w:val="0"/>
    </w:pPr>
    <w:rPr>
      <w:rFonts w:ascii="Arial" w:hAnsi="Arial" w:cs="Arial"/>
      <w:color w:val="000000"/>
      <w:sz w:val="24"/>
      <w:szCs w:val="24"/>
    </w:rPr>
  </w:style>
  <w:style w:type="character" w:customStyle="1" w:styleId="Heading1Char">
    <w:name w:val="Heading 1 Char"/>
    <w:link w:val="1"/>
    <w:uiPriority w:val="9"/>
    <w:rsid w:val="004E6B3A"/>
    <w:rPr>
      <w:rFonts w:ascii="Cambria" w:eastAsia="MS Gothic" w:hAnsi="Cambria" w:cs="Times New Roman"/>
      <w:b/>
      <w:bCs/>
      <w:color w:val="345A8A"/>
      <w:sz w:val="32"/>
      <w:szCs w:val="32"/>
    </w:rPr>
  </w:style>
  <w:style w:type="paragraph" w:styleId="a9">
    <w:name w:val="header"/>
    <w:basedOn w:val="a"/>
    <w:link w:val="HeaderChar"/>
    <w:uiPriority w:val="99"/>
    <w:unhideWhenUsed/>
    <w:rsid w:val="00B37300"/>
    <w:pPr>
      <w:tabs>
        <w:tab w:val="center" w:pos="4680"/>
        <w:tab w:val="right" w:pos="9360"/>
      </w:tabs>
    </w:pPr>
  </w:style>
  <w:style w:type="character" w:customStyle="1" w:styleId="HeaderChar">
    <w:name w:val="Header Char"/>
    <w:link w:val="a9"/>
    <w:uiPriority w:val="99"/>
    <w:rsid w:val="00B37300"/>
    <w:rPr>
      <w:sz w:val="22"/>
      <w:szCs w:val="22"/>
    </w:rPr>
  </w:style>
  <w:style w:type="paragraph" w:styleId="aa">
    <w:name w:val="footer"/>
    <w:basedOn w:val="a"/>
    <w:link w:val="FooterChar"/>
    <w:uiPriority w:val="99"/>
    <w:unhideWhenUsed/>
    <w:rsid w:val="00B37300"/>
    <w:pPr>
      <w:tabs>
        <w:tab w:val="center" w:pos="4680"/>
        <w:tab w:val="right" w:pos="9360"/>
      </w:tabs>
    </w:pPr>
  </w:style>
  <w:style w:type="character" w:customStyle="1" w:styleId="FooterChar">
    <w:name w:val="Footer Char"/>
    <w:link w:val="aa"/>
    <w:uiPriority w:val="99"/>
    <w:rsid w:val="00B37300"/>
    <w:rPr>
      <w:sz w:val="22"/>
      <w:szCs w:val="22"/>
    </w:rPr>
  </w:style>
  <w:style w:type="character" w:styleId="ab">
    <w:name w:val="Strong"/>
    <w:basedOn w:val="a0"/>
    <w:uiPriority w:val="22"/>
    <w:qFormat/>
    <w:rsid w:val="00EC5418"/>
    <w:rPr>
      <w:b/>
      <w:bCs/>
    </w:rPr>
  </w:style>
  <w:style w:type="character" w:customStyle="1" w:styleId="apple-converted-space">
    <w:name w:val="apple-converted-space"/>
    <w:basedOn w:val="a0"/>
    <w:rsid w:val="00126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05201"/>
    <w:pPr>
      <w:spacing w:after="200" w:line="276" w:lineRule="auto"/>
    </w:pPr>
    <w:rPr>
      <w:sz w:val="22"/>
      <w:szCs w:val="22"/>
    </w:rPr>
  </w:style>
  <w:style w:type="paragraph" w:styleId="1">
    <w:name w:val="heading 1"/>
    <w:basedOn w:val="a"/>
    <w:next w:val="a"/>
    <w:link w:val="Heading1Char"/>
    <w:uiPriority w:val="9"/>
    <w:qFormat/>
    <w:rsid w:val="004E6B3A"/>
    <w:pPr>
      <w:keepNext/>
      <w:keepLines/>
      <w:spacing w:before="480" w:after="0"/>
      <w:outlineLvl w:val="0"/>
    </w:pPr>
    <w:rPr>
      <w:rFonts w:ascii="Cambria" w:eastAsia="MS Gothic" w:hAnsi="Cambria"/>
      <w:b/>
      <w:bCs/>
      <w:color w:val="345A8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1"/>
    <w:qFormat/>
    <w:rsid w:val="00205201"/>
    <w:rPr>
      <w:sz w:val="22"/>
      <w:szCs w:val="22"/>
    </w:rPr>
  </w:style>
  <w:style w:type="paragraph" w:customStyle="1" w:styleId="ColorfulList-Accent11">
    <w:name w:val="Colorful List - Accent 11"/>
    <w:basedOn w:val="a"/>
    <w:uiPriority w:val="99"/>
    <w:qFormat/>
    <w:rsid w:val="00255609"/>
    <w:pPr>
      <w:ind w:left="720"/>
      <w:contextualSpacing/>
    </w:pPr>
  </w:style>
  <w:style w:type="character" w:styleId="a3">
    <w:name w:val="Hyperlink"/>
    <w:uiPriority w:val="99"/>
    <w:unhideWhenUsed/>
    <w:rsid w:val="00B00AAB"/>
    <w:rPr>
      <w:color w:val="0000FF"/>
      <w:u w:val="single"/>
    </w:rPr>
  </w:style>
  <w:style w:type="character" w:customStyle="1" w:styleId="apple-style-span">
    <w:name w:val="apple-style-span"/>
    <w:basedOn w:val="a0"/>
    <w:rsid w:val="002C1BFA"/>
  </w:style>
  <w:style w:type="table" w:styleId="a4">
    <w:name w:val="Table Grid"/>
    <w:basedOn w:val="a1"/>
    <w:uiPriority w:val="59"/>
    <w:rsid w:val="000F769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0F7694"/>
  </w:style>
  <w:style w:type="paragraph" w:customStyle="1" w:styleId="ColorfulList-Accent12">
    <w:name w:val="Colorful List - Accent 12"/>
    <w:basedOn w:val="a"/>
    <w:uiPriority w:val="99"/>
    <w:qFormat/>
    <w:rsid w:val="00F92678"/>
    <w:pPr>
      <w:ind w:left="720"/>
      <w:contextualSpacing/>
    </w:pPr>
  </w:style>
  <w:style w:type="paragraph" w:styleId="a5">
    <w:name w:val="Balloon Text"/>
    <w:basedOn w:val="a"/>
    <w:semiHidden/>
    <w:rsid w:val="00CF4337"/>
    <w:rPr>
      <w:rFonts w:ascii="Tahoma" w:hAnsi="Tahoma" w:cs="Tahoma"/>
      <w:sz w:val="16"/>
      <w:szCs w:val="16"/>
    </w:rPr>
  </w:style>
  <w:style w:type="character" w:styleId="a6">
    <w:name w:val="annotation reference"/>
    <w:uiPriority w:val="99"/>
    <w:semiHidden/>
    <w:unhideWhenUsed/>
    <w:rsid w:val="004914D7"/>
    <w:rPr>
      <w:sz w:val="16"/>
      <w:szCs w:val="16"/>
    </w:rPr>
  </w:style>
  <w:style w:type="paragraph" w:styleId="a7">
    <w:name w:val="annotation text"/>
    <w:basedOn w:val="a"/>
    <w:link w:val="CommentTextChar"/>
    <w:unhideWhenUsed/>
    <w:rsid w:val="004914D7"/>
    <w:rPr>
      <w:sz w:val="20"/>
      <w:szCs w:val="20"/>
    </w:rPr>
  </w:style>
  <w:style w:type="character" w:customStyle="1" w:styleId="CommentTextChar">
    <w:name w:val="Comment Text Char"/>
    <w:basedOn w:val="a0"/>
    <w:link w:val="a7"/>
    <w:rsid w:val="004914D7"/>
  </w:style>
  <w:style w:type="paragraph" w:styleId="a8">
    <w:name w:val="annotation subject"/>
    <w:basedOn w:val="a7"/>
    <w:next w:val="a7"/>
    <w:link w:val="CommentSubjectChar"/>
    <w:uiPriority w:val="99"/>
    <w:semiHidden/>
    <w:unhideWhenUsed/>
    <w:rsid w:val="004914D7"/>
    <w:rPr>
      <w:b/>
      <w:bCs/>
    </w:rPr>
  </w:style>
  <w:style w:type="character" w:customStyle="1" w:styleId="CommentSubjectChar">
    <w:name w:val="Comment Subject Char"/>
    <w:link w:val="a8"/>
    <w:uiPriority w:val="99"/>
    <w:semiHidden/>
    <w:rsid w:val="004914D7"/>
    <w:rPr>
      <w:b/>
      <w:bCs/>
    </w:rPr>
  </w:style>
  <w:style w:type="paragraph" w:customStyle="1" w:styleId="Default">
    <w:name w:val="Default"/>
    <w:rsid w:val="004C5821"/>
    <w:pPr>
      <w:widowControl w:val="0"/>
      <w:autoSpaceDE w:val="0"/>
      <w:autoSpaceDN w:val="0"/>
      <w:adjustRightInd w:val="0"/>
    </w:pPr>
    <w:rPr>
      <w:rFonts w:ascii="Arial" w:hAnsi="Arial" w:cs="Arial"/>
      <w:color w:val="000000"/>
      <w:sz w:val="24"/>
      <w:szCs w:val="24"/>
    </w:rPr>
  </w:style>
  <w:style w:type="character" w:customStyle="1" w:styleId="Heading1Char">
    <w:name w:val="Heading 1 Char"/>
    <w:link w:val="1"/>
    <w:uiPriority w:val="9"/>
    <w:rsid w:val="004E6B3A"/>
    <w:rPr>
      <w:rFonts w:ascii="Cambria" w:eastAsia="MS Gothic" w:hAnsi="Cambria" w:cs="Times New Roman"/>
      <w:b/>
      <w:bCs/>
      <w:color w:val="345A8A"/>
      <w:sz w:val="32"/>
      <w:szCs w:val="32"/>
    </w:rPr>
  </w:style>
  <w:style w:type="paragraph" w:styleId="a9">
    <w:name w:val="header"/>
    <w:basedOn w:val="a"/>
    <w:link w:val="HeaderChar"/>
    <w:uiPriority w:val="99"/>
    <w:unhideWhenUsed/>
    <w:rsid w:val="00B37300"/>
    <w:pPr>
      <w:tabs>
        <w:tab w:val="center" w:pos="4680"/>
        <w:tab w:val="right" w:pos="9360"/>
      </w:tabs>
    </w:pPr>
  </w:style>
  <w:style w:type="character" w:customStyle="1" w:styleId="HeaderChar">
    <w:name w:val="Header Char"/>
    <w:link w:val="a9"/>
    <w:uiPriority w:val="99"/>
    <w:rsid w:val="00B37300"/>
    <w:rPr>
      <w:sz w:val="22"/>
      <w:szCs w:val="22"/>
    </w:rPr>
  </w:style>
  <w:style w:type="paragraph" w:styleId="aa">
    <w:name w:val="footer"/>
    <w:basedOn w:val="a"/>
    <w:link w:val="FooterChar"/>
    <w:uiPriority w:val="99"/>
    <w:unhideWhenUsed/>
    <w:rsid w:val="00B37300"/>
    <w:pPr>
      <w:tabs>
        <w:tab w:val="center" w:pos="4680"/>
        <w:tab w:val="right" w:pos="9360"/>
      </w:tabs>
    </w:pPr>
  </w:style>
  <w:style w:type="character" w:customStyle="1" w:styleId="FooterChar">
    <w:name w:val="Footer Char"/>
    <w:link w:val="aa"/>
    <w:uiPriority w:val="99"/>
    <w:rsid w:val="00B37300"/>
    <w:rPr>
      <w:sz w:val="22"/>
      <w:szCs w:val="22"/>
    </w:rPr>
  </w:style>
  <w:style w:type="character" w:styleId="ab">
    <w:name w:val="Strong"/>
    <w:basedOn w:val="a0"/>
    <w:uiPriority w:val="22"/>
    <w:qFormat/>
    <w:rsid w:val="00EC5418"/>
    <w:rPr>
      <w:b/>
      <w:bCs/>
    </w:rPr>
  </w:style>
  <w:style w:type="character" w:customStyle="1" w:styleId="apple-converted-space">
    <w:name w:val="apple-converted-space"/>
    <w:basedOn w:val="a0"/>
    <w:rsid w:val="0012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5554">
      <w:bodyDiv w:val="1"/>
      <w:marLeft w:val="0"/>
      <w:marRight w:val="0"/>
      <w:marTop w:val="0"/>
      <w:marBottom w:val="0"/>
      <w:divBdr>
        <w:top w:val="none" w:sz="0" w:space="0" w:color="auto"/>
        <w:left w:val="none" w:sz="0" w:space="0" w:color="auto"/>
        <w:bottom w:val="none" w:sz="0" w:space="0" w:color="auto"/>
        <w:right w:val="none" w:sz="0" w:space="0" w:color="auto"/>
      </w:divBdr>
      <w:divsChild>
        <w:div w:id="85008143">
          <w:marLeft w:val="0"/>
          <w:marRight w:val="1"/>
          <w:marTop w:val="0"/>
          <w:marBottom w:val="0"/>
          <w:divBdr>
            <w:top w:val="none" w:sz="0" w:space="0" w:color="auto"/>
            <w:left w:val="none" w:sz="0" w:space="0" w:color="auto"/>
            <w:bottom w:val="none" w:sz="0" w:space="0" w:color="auto"/>
            <w:right w:val="none" w:sz="0" w:space="0" w:color="auto"/>
          </w:divBdr>
          <w:divsChild>
            <w:div w:id="1198008176">
              <w:marLeft w:val="0"/>
              <w:marRight w:val="0"/>
              <w:marTop w:val="0"/>
              <w:marBottom w:val="0"/>
              <w:divBdr>
                <w:top w:val="none" w:sz="0" w:space="0" w:color="auto"/>
                <w:left w:val="none" w:sz="0" w:space="0" w:color="auto"/>
                <w:bottom w:val="none" w:sz="0" w:space="0" w:color="auto"/>
                <w:right w:val="none" w:sz="0" w:space="0" w:color="auto"/>
              </w:divBdr>
              <w:divsChild>
                <w:div w:id="1587570847">
                  <w:marLeft w:val="0"/>
                  <w:marRight w:val="1"/>
                  <w:marTop w:val="0"/>
                  <w:marBottom w:val="0"/>
                  <w:divBdr>
                    <w:top w:val="none" w:sz="0" w:space="0" w:color="auto"/>
                    <w:left w:val="none" w:sz="0" w:space="0" w:color="auto"/>
                    <w:bottom w:val="none" w:sz="0" w:space="0" w:color="auto"/>
                    <w:right w:val="none" w:sz="0" w:space="0" w:color="auto"/>
                  </w:divBdr>
                  <w:divsChild>
                    <w:div w:id="308675830">
                      <w:marLeft w:val="0"/>
                      <w:marRight w:val="0"/>
                      <w:marTop w:val="0"/>
                      <w:marBottom w:val="0"/>
                      <w:divBdr>
                        <w:top w:val="none" w:sz="0" w:space="0" w:color="auto"/>
                        <w:left w:val="none" w:sz="0" w:space="0" w:color="auto"/>
                        <w:bottom w:val="none" w:sz="0" w:space="0" w:color="auto"/>
                        <w:right w:val="none" w:sz="0" w:space="0" w:color="auto"/>
                      </w:divBdr>
                      <w:divsChild>
                        <w:div w:id="1266235590">
                          <w:marLeft w:val="0"/>
                          <w:marRight w:val="0"/>
                          <w:marTop w:val="0"/>
                          <w:marBottom w:val="0"/>
                          <w:divBdr>
                            <w:top w:val="none" w:sz="0" w:space="0" w:color="auto"/>
                            <w:left w:val="none" w:sz="0" w:space="0" w:color="auto"/>
                            <w:bottom w:val="none" w:sz="0" w:space="0" w:color="auto"/>
                            <w:right w:val="none" w:sz="0" w:space="0" w:color="auto"/>
                          </w:divBdr>
                          <w:divsChild>
                            <w:div w:id="1707023741">
                              <w:marLeft w:val="0"/>
                              <w:marRight w:val="0"/>
                              <w:marTop w:val="120"/>
                              <w:marBottom w:val="360"/>
                              <w:divBdr>
                                <w:top w:val="none" w:sz="0" w:space="0" w:color="auto"/>
                                <w:left w:val="none" w:sz="0" w:space="0" w:color="auto"/>
                                <w:bottom w:val="none" w:sz="0" w:space="0" w:color="auto"/>
                                <w:right w:val="none" w:sz="0" w:space="0" w:color="auto"/>
                              </w:divBdr>
                              <w:divsChild>
                                <w:div w:id="38631288">
                                  <w:marLeft w:val="0"/>
                                  <w:marRight w:val="0"/>
                                  <w:marTop w:val="0"/>
                                  <w:marBottom w:val="0"/>
                                  <w:divBdr>
                                    <w:top w:val="none" w:sz="0" w:space="0" w:color="auto"/>
                                    <w:left w:val="none" w:sz="0" w:space="0" w:color="auto"/>
                                    <w:bottom w:val="none" w:sz="0" w:space="0" w:color="auto"/>
                                    <w:right w:val="none" w:sz="0" w:space="0" w:color="auto"/>
                                  </w:divBdr>
                                  <w:divsChild>
                                    <w:div w:id="8946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5789">
      <w:bodyDiv w:val="1"/>
      <w:marLeft w:val="0"/>
      <w:marRight w:val="0"/>
      <w:marTop w:val="0"/>
      <w:marBottom w:val="0"/>
      <w:divBdr>
        <w:top w:val="none" w:sz="0" w:space="0" w:color="auto"/>
        <w:left w:val="none" w:sz="0" w:space="0" w:color="auto"/>
        <w:bottom w:val="none" w:sz="0" w:space="0" w:color="auto"/>
        <w:right w:val="none" w:sz="0" w:space="0" w:color="auto"/>
      </w:divBdr>
      <w:divsChild>
        <w:div w:id="1775664183">
          <w:marLeft w:val="0"/>
          <w:marRight w:val="1"/>
          <w:marTop w:val="0"/>
          <w:marBottom w:val="0"/>
          <w:divBdr>
            <w:top w:val="none" w:sz="0" w:space="0" w:color="auto"/>
            <w:left w:val="none" w:sz="0" w:space="0" w:color="auto"/>
            <w:bottom w:val="none" w:sz="0" w:space="0" w:color="auto"/>
            <w:right w:val="none" w:sz="0" w:space="0" w:color="auto"/>
          </w:divBdr>
          <w:divsChild>
            <w:div w:id="1427531949">
              <w:marLeft w:val="0"/>
              <w:marRight w:val="0"/>
              <w:marTop w:val="0"/>
              <w:marBottom w:val="0"/>
              <w:divBdr>
                <w:top w:val="none" w:sz="0" w:space="0" w:color="auto"/>
                <w:left w:val="none" w:sz="0" w:space="0" w:color="auto"/>
                <w:bottom w:val="none" w:sz="0" w:space="0" w:color="auto"/>
                <w:right w:val="none" w:sz="0" w:space="0" w:color="auto"/>
              </w:divBdr>
              <w:divsChild>
                <w:div w:id="1446775164">
                  <w:marLeft w:val="0"/>
                  <w:marRight w:val="1"/>
                  <w:marTop w:val="0"/>
                  <w:marBottom w:val="0"/>
                  <w:divBdr>
                    <w:top w:val="none" w:sz="0" w:space="0" w:color="auto"/>
                    <w:left w:val="none" w:sz="0" w:space="0" w:color="auto"/>
                    <w:bottom w:val="none" w:sz="0" w:space="0" w:color="auto"/>
                    <w:right w:val="none" w:sz="0" w:space="0" w:color="auto"/>
                  </w:divBdr>
                  <w:divsChild>
                    <w:div w:id="1825968001">
                      <w:marLeft w:val="0"/>
                      <w:marRight w:val="0"/>
                      <w:marTop w:val="0"/>
                      <w:marBottom w:val="0"/>
                      <w:divBdr>
                        <w:top w:val="none" w:sz="0" w:space="0" w:color="auto"/>
                        <w:left w:val="none" w:sz="0" w:space="0" w:color="auto"/>
                        <w:bottom w:val="none" w:sz="0" w:space="0" w:color="auto"/>
                        <w:right w:val="none" w:sz="0" w:space="0" w:color="auto"/>
                      </w:divBdr>
                      <w:divsChild>
                        <w:div w:id="532427165">
                          <w:marLeft w:val="0"/>
                          <w:marRight w:val="0"/>
                          <w:marTop w:val="0"/>
                          <w:marBottom w:val="0"/>
                          <w:divBdr>
                            <w:top w:val="none" w:sz="0" w:space="0" w:color="auto"/>
                            <w:left w:val="none" w:sz="0" w:space="0" w:color="auto"/>
                            <w:bottom w:val="none" w:sz="0" w:space="0" w:color="auto"/>
                            <w:right w:val="none" w:sz="0" w:space="0" w:color="auto"/>
                          </w:divBdr>
                          <w:divsChild>
                            <w:div w:id="299727181">
                              <w:marLeft w:val="0"/>
                              <w:marRight w:val="0"/>
                              <w:marTop w:val="120"/>
                              <w:marBottom w:val="360"/>
                              <w:divBdr>
                                <w:top w:val="none" w:sz="0" w:space="0" w:color="auto"/>
                                <w:left w:val="none" w:sz="0" w:space="0" w:color="auto"/>
                                <w:bottom w:val="none" w:sz="0" w:space="0" w:color="auto"/>
                                <w:right w:val="none" w:sz="0" w:space="0" w:color="auto"/>
                              </w:divBdr>
                              <w:divsChild>
                                <w:div w:id="1853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0968">
      <w:bodyDiv w:val="1"/>
      <w:marLeft w:val="0"/>
      <w:marRight w:val="0"/>
      <w:marTop w:val="0"/>
      <w:marBottom w:val="0"/>
      <w:divBdr>
        <w:top w:val="none" w:sz="0" w:space="0" w:color="auto"/>
        <w:left w:val="none" w:sz="0" w:space="0" w:color="auto"/>
        <w:bottom w:val="none" w:sz="0" w:space="0" w:color="auto"/>
        <w:right w:val="none" w:sz="0" w:space="0" w:color="auto"/>
      </w:divBdr>
      <w:divsChild>
        <w:div w:id="1349062147">
          <w:marLeft w:val="0"/>
          <w:marRight w:val="1"/>
          <w:marTop w:val="0"/>
          <w:marBottom w:val="0"/>
          <w:divBdr>
            <w:top w:val="none" w:sz="0" w:space="0" w:color="auto"/>
            <w:left w:val="none" w:sz="0" w:space="0" w:color="auto"/>
            <w:bottom w:val="none" w:sz="0" w:space="0" w:color="auto"/>
            <w:right w:val="none" w:sz="0" w:space="0" w:color="auto"/>
          </w:divBdr>
          <w:divsChild>
            <w:div w:id="1582566089">
              <w:marLeft w:val="0"/>
              <w:marRight w:val="0"/>
              <w:marTop w:val="0"/>
              <w:marBottom w:val="0"/>
              <w:divBdr>
                <w:top w:val="none" w:sz="0" w:space="0" w:color="auto"/>
                <w:left w:val="none" w:sz="0" w:space="0" w:color="auto"/>
                <w:bottom w:val="none" w:sz="0" w:space="0" w:color="auto"/>
                <w:right w:val="none" w:sz="0" w:space="0" w:color="auto"/>
              </w:divBdr>
              <w:divsChild>
                <w:div w:id="592325697">
                  <w:marLeft w:val="0"/>
                  <w:marRight w:val="1"/>
                  <w:marTop w:val="0"/>
                  <w:marBottom w:val="0"/>
                  <w:divBdr>
                    <w:top w:val="none" w:sz="0" w:space="0" w:color="auto"/>
                    <w:left w:val="none" w:sz="0" w:space="0" w:color="auto"/>
                    <w:bottom w:val="none" w:sz="0" w:space="0" w:color="auto"/>
                    <w:right w:val="none" w:sz="0" w:space="0" w:color="auto"/>
                  </w:divBdr>
                  <w:divsChild>
                    <w:div w:id="268634087">
                      <w:marLeft w:val="0"/>
                      <w:marRight w:val="0"/>
                      <w:marTop w:val="0"/>
                      <w:marBottom w:val="0"/>
                      <w:divBdr>
                        <w:top w:val="none" w:sz="0" w:space="0" w:color="auto"/>
                        <w:left w:val="none" w:sz="0" w:space="0" w:color="auto"/>
                        <w:bottom w:val="none" w:sz="0" w:space="0" w:color="auto"/>
                        <w:right w:val="none" w:sz="0" w:space="0" w:color="auto"/>
                      </w:divBdr>
                      <w:divsChild>
                        <w:div w:id="49692146">
                          <w:marLeft w:val="0"/>
                          <w:marRight w:val="0"/>
                          <w:marTop w:val="0"/>
                          <w:marBottom w:val="0"/>
                          <w:divBdr>
                            <w:top w:val="none" w:sz="0" w:space="0" w:color="auto"/>
                            <w:left w:val="none" w:sz="0" w:space="0" w:color="auto"/>
                            <w:bottom w:val="none" w:sz="0" w:space="0" w:color="auto"/>
                            <w:right w:val="none" w:sz="0" w:space="0" w:color="auto"/>
                          </w:divBdr>
                          <w:divsChild>
                            <w:div w:id="1491753140">
                              <w:marLeft w:val="0"/>
                              <w:marRight w:val="0"/>
                              <w:marTop w:val="120"/>
                              <w:marBottom w:val="360"/>
                              <w:divBdr>
                                <w:top w:val="none" w:sz="0" w:space="0" w:color="auto"/>
                                <w:left w:val="none" w:sz="0" w:space="0" w:color="auto"/>
                                <w:bottom w:val="none" w:sz="0" w:space="0" w:color="auto"/>
                                <w:right w:val="none" w:sz="0" w:space="0" w:color="auto"/>
                              </w:divBdr>
                              <w:divsChild>
                                <w:div w:id="16135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4283">
      <w:bodyDiv w:val="1"/>
      <w:marLeft w:val="0"/>
      <w:marRight w:val="0"/>
      <w:marTop w:val="0"/>
      <w:marBottom w:val="0"/>
      <w:divBdr>
        <w:top w:val="none" w:sz="0" w:space="0" w:color="auto"/>
        <w:left w:val="none" w:sz="0" w:space="0" w:color="auto"/>
        <w:bottom w:val="none" w:sz="0" w:space="0" w:color="auto"/>
        <w:right w:val="none" w:sz="0" w:space="0" w:color="auto"/>
      </w:divBdr>
      <w:divsChild>
        <w:div w:id="211813863">
          <w:marLeft w:val="0"/>
          <w:marRight w:val="1"/>
          <w:marTop w:val="0"/>
          <w:marBottom w:val="0"/>
          <w:divBdr>
            <w:top w:val="none" w:sz="0" w:space="0" w:color="auto"/>
            <w:left w:val="none" w:sz="0" w:space="0" w:color="auto"/>
            <w:bottom w:val="none" w:sz="0" w:space="0" w:color="auto"/>
            <w:right w:val="none" w:sz="0" w:space="0" w:color="auto"/>
          </w:divBdr>
          <w:divsChild>
            <w:div w:id="1512447372">
              <w:marLeft w:val="0"/>
              <w:marRight w:val="0"/>
              <w:marTop w:val="0"/>
              <w:marBottom w:val="0"/>
              <w:divBdr>
                <w:top w:val="none" w:sz="0" w:space="0" w:color="auto"/>
                <w:left w:val="none" w:sz="0" w:space="0" w:color="auto"/>
                <w:bottom w:val="none" w:sz="0" w:space="0" w:color="auto"/>
                <w:right w:val="none" w:sz="0" w:space="0" w:color="auto"/>
              </w:divBdr>
              <w:divsChild>
                <w:div w:id="435104129">
                  <w:marLeft w:val="0"/>
                  <w:marRight w:val="1"/>
                  <w:marTop w:val="0"/>
                  <w:marBottom w:val="0"/>
                  <w:divBdr>
                    <w:top w:val="none" w:sz="0" w:space="0" w:color="auto"/>
                    <w:left w:val="none" w:sz="0" w:space="0" w:color="auto"/>
                    <w:bottom w:val="none" w:sz="0" w:space="0" w:color="auto"/>
                    <w:right w:val="none" w:sz="0" w:space="0" w:color="auto"/>
                  </w:divBdr>
                  <w:divsChild>
                    <w:div w:id="575359078">
                      <w:marLeft w:val="0"/>
                      <w:marRight w:val="0"/>
                      <w:marTop w:val="0"/>
                      <w:marBottom w:val="0"/>
                      <w:divBdr>
                        <w:top w:val="none" w:sz="0" w:space="0" w:color="auto"/>
                        <w:left w:val="none" w:sz="0" w:space="0" w:color="auto"/>
                        <w:bottom w:val="none" w:sz="0" w:space="0" w:color="auto"/>
                        <w:right w:val="none" w:sz="0" w:space="0" w:color="auto"/>
                      </w:divBdr>
                      <w:divsChild>
                        <w:div w:id="1673101292">
                          <w:marLeft w:val="0"/>
                          <w:marRight w:val="0"/>
                          <w:marTop w:val="0"/>
                          <w:marBottom w:val="0"/>
                          <w:divBdr>
                            <w:top w:val="none" w:sz="0" w:space="0" w:color="auto"/>
                            <w:left w:val="none" w:sz="0" w:space="0" w:color="auto"/>
                            <w:bottom w:val="none" w:sz="0" w:space="0" w:color="auto"/>
                            <w:right w:val="none" w:sz="0" w:space="0" w:color="auto"/>
                          </w:divBdr>
                          <w:divsChild>
                            <w:div w:id="224146348">
                              <w:marLeft w:val="0"/>
                              <w:marRight w:val="0"/>
                              <w:marTop w:val="120"/>
                              <w:marBottom w:val="360"/>
                              <w:divBdr>
                                <w:top w:val="none" w:sz="0" w:space="0" w:color="auto"/>
                                <w:left w:val="none" w:sz="0" w:space="0" w:color="auto"/>
                                <w:bottom w:val="none" w:sz="0" w:space="0" w:color="auto"/>
                                <w:right w:val="none" w:sz="0" w:space="0" w:color="auto"/>
                              </w:divBdr>
                              <w:divsChild>
                                <w:div w:id="93405736">
                                  <w:marLeft w:val="0"/>
                                  <w:marRight w:val="0"/>
                                  <w:marTop w:val="0"/>
                                  <w:marBottom w:val="0"/>
                                  <w:divBdr>
                                    <w:top w:val="none" w:sz="0" w:space="0" w:color="auto"/>
                                    <w:left w:val="none" w:sz="0" w:space="0" w:color="auto"/>
                                    <w:bottom w:val="none" w:sz="0" w:space="0" w:color="auto"/>
                                    <w:right w:val="none" w:sz="0" w:space="0" w:color="auto"/>
                                  </w:divBdr>
                                  <w:divsChild>
                                    <w:div w:id="19124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01172">
      <w:bodyDiv w:val="1"/>
      <w:marLeft w:val="0"/>
      <w:marRight w:val="0"/>
      <w:marTop w:val="0"/>
      <w:marBottom w:val="0"/>
      <w:divBdr>
        <w:top w:val="none" w:sz="0" w:space="0" w:color="auto"/>
        <w:left w:val="none" w:sz="0" w:space="0" w:color="auto"/>
        <w:bottom w:val="none" w:sz="0" w:space="0" w:color="auto"/>
        <w:right w:val="none" w:sz="0" w:space="0" w:color="auto"/>
      </w:divBdr>
      <w:divsChild>
        <w:div w:id="1089697390">
          <w:marLeft w:val="0"/>
          <w:marRight w:val="1"/>
          <w:marTop w:val="0"/>
          <w:marBottom w:val="0"/>
          <w:divBdr>
            <w:top w:val="none" w:sz="0" w:space="0" w:color="auto"/>
            <w:left w:val="none" w:sz="0" w:space="0" w:color="auto"/>
            <w:bottom w:val="none" w:sz="0" w:space="0" w:color="auto"/>
            <w:right w:val="none" w:sz="0" w:space="0" w:color="auto"/>
          </w:divBdr>
          <w:divsChild>
            <w:div w:id="175654785">
              <w:marLeft w:val="0"/>
              <w:marRight w:val="0"/>
              <w:marTop w:val="0"/>
              <w:marBottom w:val="0"/>
              <w:divBdr>
                <w:top w:val="none" w:sz="0" w:space="0" w:color="auto"/>
                <w:left w:val="none" w:sz="0" w:space="0" w:color="auto"/>
                <w:bottom w:val="none" w:sz="0" w:space="0" w:color="auto"/>
                <w:right w:val="none" w:sz="0" w:space="0" w:color="auto"/>
              </w:divBdr>
              <w:divsChild>
                <w:div w:id="508714341">
                  <w:marLeft w:val="0"/>
                  <w:marRight w:val="1"/>
                  <w:marTop w:val="0"/>
                  <w:marBottom w:val="0"/>
                  <w:divBdr>
                    <w:top w:val="none" w:sz="0" w:space="0" w:color="auto"/>
                    <w:left w:val="none" w:sz="0" w:space="0" w:color="auto"/>
                    <w:bottom w:val="none" w:sz="0" w:space="0" w:color="auto"/>
                    <w:right w:val="none" w:sz="0" w:space="0" w:color="auto"/>
                  </w:divBdr>
                  <w:divsChild>
                    <w:div w:id="904724704">
                      <w:marLeft w:val="0"/>
                      <w:marRight w:val="0"/>
                      <w:marTop w:val="0"/>
                      <w:marBottom w:val="0"/>
                      <w:divBdr>
                        <w:top w:val="none" w:sz="0" w:space="0" w:color="auto"/>
                        <w:left w:val="none" w:sz="0" w:space="0" w:color="auto"/>
                        <w:bottom w:val="none" w:sz="0" w:space="0" w:color="auto"/>
                        <w:right w:val="none" w:sz="0" w:space="0" w:color="auto"/>
                      </w:divBdr>
                      <w:divsChild>
                        <w:div w:id="1882596342">
                          <w:marLeft w:val="0"/>
                          <w:marRight w:val="0"/>
                          <w:marTop w:val="0"/>
                          <w:marBottom w:val="0"/>
                          <w:divBdr>
                            <w:top w:val="none" w:sz="0" w:space="0" w:color="auto"/>
                            <w:left w:val="none" w:sz="0" w:space="0" w:color="auto"/>
                            <w:bottom w:val="none" w:sz="0" w:space="0" w:color="auto"/>
                            <w:right w:val="none" w:sz="0" w:space="0" w:color="auto"/>
                          </w:divBdr>
                          <w:divsChild>
                            <w:div w:id="671219912">
                              <w:marLeft w:val="0"/>
                              <w:marRight w:val="0"/>
                              <w:marTop w:val="120"/>
                              <w:marBottom w:val="360"/>
                              <w:divBdr>
                                <w:top w:val="none" w:sz="0" w:space="0" w:color="auto"/>
                                <w:left w:val="none" w:sz="0" w:space="0" w:color="auto"/>
                                <w:bottom w:val="none" w:sz="0" w:space="0" w:color="auto"/>
                                <w:right w:val="none" w:sz="0" w:space="0" w:color="auto"/>
                              </w:divBdr>
                              <w:divsChild>
                                <w:div w:id="1182821411">
                                  <w:marLeft w:val="0"/>
                                  <w:marRight w:val="0"/>
                                  <w:marTop w:val="0"/>
                                  <w:marBottom w:val="0"/>
                                  <w:divBdr>
                                    <w:top w:val="none" w:sz="0" w:space="0" w:color="auto"/>
                                    <w:left w:val="none" w:sz="0" w:space="0" w:color="auto"/>
                                    <w:bottom w:val="none" w:sz="0" w:space="0" w:color="auto"/>
                                    <w:right w:val="none" w:sz="0" w:space="0" w:color="auto"/>
                                  </w:divBdr>
                                  <w:divsChild>
                                    <w:div w:id="13930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07849">
      <w:bodyDiv w:val="1"/>
      <w:marLeft w:val="0"/>
      <w:marRight w:val="0"/>
      <w:marTop w:val="0"/>
      <w:marBottom w:val="0"/>
      <w:divBdr>
        <w:top w:val="none" w:sz="0" w:space="0" w:color="auto"/>
        <w:left w:val="none" w:sz="0" w:space="0" w:color="auto"/>
        <w:bottom w:val="none" w:sz="0" w:space="0" w:color="auto"/>
        <w:right w:val="none" w:sz="0" w:space="0" w:color="auto"/>
      </w:divBdr>
      <w:divsChild>
        <w:div w:id="2102601688">
          <w:marLeft w:val="0"/>
          <w:marRight w:val="1"/>
          <w:marTop w:val="0"/>
          <w:marBottom w:val="0"/>
          <w:divBdr>
            <w:top w:val="none" w:sz="0" w:space="0" w:color="auto"/>
            <w:left w:val="none" w:sz="0" w:space="0" w:color="auto"/>
            <w:bottom w:val="none" w:sz="0" w:space="0" w:color="auto"/>
            <w:right w:val="none" w:sz="0" w:space="0" w:color="auto"/>
          </w:divBdr>
          <w:divsChild>
            <w:div w:id="1094400437">
              <w:marLeft w:val="0"/>
              <w:marRight w:val="0"/>
              <w:marTop w:val="0"/>
              <w:marBottom w:val="0"/>
              <w:divBdr>
                <w:top w:val="none" w:sz="0" w:space="0" w:color="auto"/>
                <w:left w:val="none" w:sz="0" w:space="0" w:color="auto"/>
                <w:bottom w:val="none" w:sz="0" w:space="0" w:color="auto"/>
                <w:right w:val="none" w:sz="0" w:space="0" w:color="auto"/>
              </w:divBdr>
              <w:divsChild>
                <w:div w:id="279263301">
                  <w:marLeft w:val="0"/>
                  <w:marRight w:val="1"/>
                  <w:marTop w:val="0"/>
                  <w:marBottom w:val="0"/>
                  <w:divBdr>
                    <w:top w:val="none" w:sz="0" w:space="0" w:color="auto"/>
                    <w:left w:val="none" w:sz="0" w:space="0" w:color="auto"/>
                    <w:bottom w:val="none" w:sz="0" w:space="0" w:color="auto"/>
                    <w:right w:val="none" w:sz="0" w:space="0" w:color="auto"/>
                  </w:divBdr>
                  <w:divsChild>
                    <w:div w:id="16859928">
                      <w:marLeft w:val="0"/>
                      <w:marRight w:val="0"/>
                      <w:marTop w:val="0"/>
                      <w:marBottom w:val="0"/>
                      <w:divBdr>
                        <w:top w:val="none" w:sz="0" w:space="0" w:color="auto"/>
                        <w:left w:val="none" w:sz="0" w:space="0" w:color="auto"/>
                        <w:bottom w:val="none" w:sz="0" w:space="0" w:color="auto"/>
                        <w:right w:val="none" w:sz="0" w:space="0" w:color="auto"/>
                      </w:divBdr>
                      <w:divsChild>
                        <w:div w:id="1593278209">
                          <w:marLeft w:val="0"/>
                          <w:marRight w:val="0"/>
                          <w:marTop w:val="0"/>
                          <w:marBottom w:val="0"/>
                          <w:divBdr>
                            <w:top w:val="none" w:sz="0" w:space="0" w:color="auto"/>
                            <w:left w:val="none" w:sz="0" w:space="0" w:color="auto"/>
                            <w:bottom w:val="none" w:sz="0" w:space="0" w:color="auto"/>
                            <w:right w:val="none" w:sz="0" w:space="0" w:color="auto"/>
                          </w:divBdr>
                          <w:divsChild>
                            <w:div w:id="112984633">
                              <w:marLeft w:val="0"/>
                              <w:marRight w:val="0"/>
                              <w:marTop w:val="120"/>
                              <w:marBottom w:val="360"/>
                              <w:divBdr>
                                <w:top w:val="none" w:sz="0" w:space="0" w:color="auto"/>
                                <w:left w:val="none" w:sz="0" w:space="0" w:color="auto"/>
                                <w:bottom w:val="none" w:sz="0" w:space="0" w:color="auto"/>
                                <w:right w:val="none" w:sz="0" w:space="0" w:color="auto"/>
                              </w:divBdr>
                              <w:divsChild>
                                <w:div w:id="1671247916">
                                  <w:marLeft w:val="0"/>
                                  <w:marRight w:val="0"/>
                                  <w:marTop w:val="0"/>
                                  <w:marBottom w:val="0"/>
                                  <w:divBdr>
                                    <w:top w:val="none" w:sz="0" w:space="0" w:color="auto"/>
                                    <w:left w:val="none" w:sz="0" w:space="0" w:color="auto"/>
                                    <w:bottom w:val="none" w:sz="0" w:space="0" w:color="auto"/>
                                    <w:right w:val="none" w:sz="0" w:space="0" w:color="auto"/>
                                  </w:divBdr>
                                  <w:divsChild>
                                    <w:div w:id="2003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613369">
      <w:bodyDiv w:val="1"/>
      <w:marLeft w:val="0"/>
      <w:marRight w:val="0"/>
      <w:marTop w:val="0"/>
      <w:marBottom w:val="0"/>
      <w:divBdr>
        <w:top w:val="none" w:sz="0" w:space="0" w:color="auto"/>
        <w:left w:val="none" w:sz="0" w:space="0" w:color="auto"/>
        <w:bottom w:val="none" w:sz="0" w:space="0" w:color="auto"/>
        <w:right w:val="none" w:sz="0" w:space="0" w:color="auto"/>
      </w:divBdr>
      <w:divsChild>
        <w:div w:id="156190128">
          <w:marLeft w:val="0"/>
          <w:marRight w:val="1"/>
          <w:marTop w:val="0"/>
          <w:marBottom w:val="0"/>
          <w:divBdr>
            <w:top w:val="none" w:sz="0" w:space="0" w:color="auto"/>
            <w:left w:val="none" w:sz="0" w:space="0" w:color="auto"/>
            <w:bottom w:val="none" w:sz="0" w:space="0" w:color="auto"/>
            <w:right w:val="none" w:sz="0" w:space="0" w:color="auto"/>
          </w:divBdr>
          <w:divsChild>
            <w:div w:id="1005597206">
              <w:marLeft w:val="0"/>
              <w:marRight w:val="0"/>
              <w:marTop w:val="0"/>
              <w:marBottom w:val="0"/>
              <w:divBdr>
                <w:top w:val="none" w:sz="0" w:space="0" w:color="auto"/>
                <w:left w:val="none" w:sz="0" w:space="0" w:color="auto"/>
                <w:bottom w:val="none" w:sz="0" w:space="0" w:color="auto"/>
                <w:right w:val="none" w:sz="0" w:space="0" w:color="auto"/>
              </w:divBdr>
              <w:divsChild>
                <w:div w:id="1048341049">
                  <w:marLeft w:val="0"/>
                  <w:marRight w:val="1"/>
                  <w:marTop w:val="0"/>
                  <w:marBottom w:val="0"/>
                  <w:divBdr>
                    <w:top w:val="none" w:sz="0" w:space="0" w:color="auto"/>
                    <w:left w:val="none" w:sz="0" w:space="0" w:color="auto"/>
                    <w:bottom w:val="none" w:sz="0" w:space="0" w:color="auto"/>
                    <w:right w:val="none" w:sz="0" w:space="0" w:color="auto"/>
                  </w:divBdr>
                  <w:divsChild>
                    <w:div w:id="1091194430">
                      <w:marLeft w:val="0"/>
                      <w:marRight w:val="0"/>
                      <w:marTop w:val="0"/>
                      <w:marBottom w:val="0"/>
                      <w:divBdr>
                        <w:top w:val="none" w:sz="0" w:space="0" w:color="auto"/>
                        <w:left w:val="none" w:sz="0" w:space="0" w:color="auto"/>
                        <w:bottom w:val="none" w:sz="0" w:space="0" w:color="auto"/>
                        <w:right w:val="none" w:sz="0" w:space="0" w:color="auto"/>
                      </w:divBdr>
                      <w:divsChild>
                        <w:div w:id="150830184">
                          <w:marLeft w:val="0"/>
                          <w:marRight w:val="0"/>
                          <w:marTop w:val="0"/>
                          <w:marBottom w:val="0"/>
                          <w:divBdr>
                            <w:top w:val="none" w:sz="0" w:space="0" w:color="auto"/>
                            <w:left w:val="none" w:sz="0" w:space="0" w:color="auto"/>
                            <w:bottom w:val="none" w:sz="0" w:space="0" w:color="auto"/>
                            <w:right w:val="none" w:sz="0" w:space="0" w:color="auto"/>
                          </w:divBdr>
                          <w:divsChild>
                            <w:div w:id="1365010977">
                              <w:marLeft w:val="0"/>
                              <w:marRight w:val="0"/>
                              <w:marTop w:val="120"/>
                              <w:marBottom w:val="360"/>
                              <w:divBdr>
                                <w:top w:val="none" w:sz="0" w:space="0" w:color="auto"/>
                                <w:left w:val="none" w:sz="0" w:space="0" w:color="auto"/>
                                <w:bottom w:val="none" w:sz="0" w:space="0" w:color="auto"/>
                                <w:right w:val="none" w:sz="0" w:space="0" w:color="auto"/>
                              </w:divBdr>
                              <w:divsChild>
                                <w:div w:id="1208369182">
                                  <w:marLeft w:val="0"/>
                                  <w:marRight w:val="0"/>
                                  <w:marTop w:val="0"/>
                                  <w:marBottom w:val="0"/>
                                  <w:divBdr>
                                    <w:top w:val="none" w:sz="0" w:space="0" w:color="auto"/>
                                    <w:left w:val="none" w:sz="0" w:space="0" w:color="auto"/>
                                    <w:bottom w:val="none" w:sz="0" w:space="0" w:color="auto"/>
                                    <w:right w:val="none" w:sz="0" w:space="0" w:color="auto"/>
                                  </w:divBdr>
                                  <w:divsChild>
                                    <w:div w:id="10289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587006">
      <w:bodyDiv w:val="1"/>
      <w:marLeft w:val="0"/>
      <w:marRight w:val="0"/>
      <w:marTop w:val="0"/>
      <w:marBottom w:val="0"/>
      <w:divBdr>
        <w:top w:val="none" w:sz="0" w:space="0" w:color="auto"/>
        <w:left w:val="none" w:sz="0" w:space="0" w:color="auto"/>
        <w:bottom w:val="none" w:sz="0" w:space="0" w:color="auto"/>
        <w:right w:val="none" w:sz="0" w:space="0" w:color="auto"/>
      </w:divBdr>
      <w:divsChild>
        <w:div w:id="638269271">
          <w:marLeft w:val="0"/>
          <w:marRight w:val="1"/>
          <w:marTop w:val="0"/>
          <w:marBottom w:val="0"/>
          <w:divBdr>
            <w:top w:val="none" w:sz="0" w:space="0" w:color="auto"/>
            <w:left w:val="none" w:sz="0" w:space="0" w:color="auto"/>
            <w:bottom w:val="none" w:sz="0" w:space="0" w:color="auto"/>
            <w:right w:val="none" w:sz="0" w:space="0" w:color="auto"/>
          </w:divBdr>
          <w:divsChild>
            <w:div w:id="1360932955">
              <w:marLeft w:val="0"/>
              <w:marRight w:val="0"/>
              <w:marTop w:val="0"/>
              <w:marBottom w:val="0"/>
              <w:divBdr>
                <w:top w:val="none" w:sz="0" w:space="0" w:color="auto"/>
                <w:left w:val="none" w:sz="0" w:space="0" w:color="auto"/>
                <w:bottom w:val="none" w:sz="0" w:space="0" w:color="auto"/>
                <w:right w:val="none" w:sz="0" w:space="0" w:color="auto"/>
              </w:divBdr>
              <w:divsChild>
                <w:div w:id="1978148015">
                  <w:marLeft w:val="0"/>
                  <w:marRight w:val="1"/>
                  <w:marTop w:val="0"/>
                  <w:marBottom w:val="0"/>
                  <w:divBdr>
                    <w:top w:val="none" w:sz="0" w:space="0" w:color="auto"/>
                    <w:left w:val="none" w:sz="0" w:space="0" w:color="auto"/>
                    <w:bottom w:val="none" w:sz="0" w:space="0" w:color="auto"/>
                    <w:right w:val="none" w:sz="0" w:space="0" w:color="auto"/>
                  </w:divBdr>
                  <w:divsChild>
                    <w:div w:id="1567112156">
                      <w:marLeft w:val="0"/>
                      <w:marRight w:val="0"/>
                      <w:marTop w:val="0"/>
                      <w:marBottom w:val="0"/>
                      <w:divBdr>
                        <w:top w:val="none" w:sz="0" w:space="0" w:color="auto"/>
                        <w:left w:val="none" w:sz="0" w:space="0" w:color="auto"/>
                        <w:bottom w:val="none" w:sz="0" w:space="0" w:color="auto"/>
                        <w:right w:val="none" w:sz="0" w:space="0" w:color="auto"/>
                      </w:divBdr>
                      <w:divsChild>
                        <w:div w:id="1985044165">
                          <w:marLeft w:val="0"/>
                          <w:marRight w:val="0"/>
                          <w:marTop w:val="0"/>
                          <w:marBottom w:val="0"/>
                          <w:divBdr>
                            <w:top w:val="none" w:sz="0" w:space="0" w:color="auto"/>
                            <w:left w:val="none" w:sz="0" w:space="0" w:color="auto"/>
                            <w:bottom w:val="none" w:sz="0" w:space="0" w:color="auto"/>
                            <w:right w:val="none" w:sz="0" w:space="0" w:color="auto"/>
                          </w:divBdr>
                          <w:divsChild>
                            <w:div w:id="231046706">
                              <w:marLeft w:val="0"/>
                              <w:marRight w:val="0"/>
                              <w:marTop w:val="120"/>
                              <w:marBottom w:val="360"/>
                              <w:divBdr>
                                <w:top w:val="none" w:sz="0" w:space="0" w:color="auto"/>
                                <w:left w:val="none" w:sz="0" w:space="0" w:color="auto"/>
                                <w:bottom w:val="none" w:sz="0" w:space="0" w:color="auto"/>
                                <w:right w:val="none" w:sz="0" w:space="0" w:color="auto"/>
                              </w:divBdr>
                              <w:divsChild>
                                <w:div w:id="662244520">
                                  <w:marLeft w:val="0"/>
                                  <w:marRight w:val="0"/>
                                  <w:marTop w:val="0"/>
                                  <w:marBottom w:val="0"/>
                                  <w:divBdr>
                                    <w:top w:val="none" w:sz="0" w:space="0" w:color="auto"/>
                                    <w:left w:val="none" w:sz="0" w:space="0" w:color="auto"/>
                                    <w:bottom w:val="none" w:sz="0" w:space="0" w:color="auto"/>
                                    <w:right w:val="none" w:sz="0" w:space="0" w:color="auto"/>
                                  </w:divBdr>
                                  <w:divsChild>
                                    <w:div w:id="1411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453151">
      <w:bodyDiv w:val="1"/>
      <w:marLeft w:val="0"/>
      <w:marRight w:val="0"/>
      <w:marTop w:val="0"/>
      <w:marBottom w:val="0"/>
      <w:divBdr>
        <w:top w:val="none" w:sz="0" w:space="0" w:color="auto"/>
        <w:left w:val="none" w:sz="0" w:space="0" w:color="auto"/>
        <w:bottom w:val="none" w:sz="0" w:space="0" w:color="auto"/>
        <w:right w:val="none" w:sz="0" w:space="0" w:color="auto"/>
      </w:divBdr>
      <w:divsChild>
        <w:div w:id="1157764839">
          <w:marLeft w:val="0"/>
          <w:marRight w:val="1"/>
          <w:marTop w:val="0"/>
          <w:marBottom w:val="0"/>
          <w:divBdr>
            <w:top w:val="none" w:sz="0" w:space="0" w:color="auto"/>
            <w:left w:val="none" w:sz="0" w:space="0" w:color="auto"/>
            <w:bottom w:val="none" w:sz="0" w:space="0" w:color="auto"/>
            <w:right w:val="none" w:sz="0" w:space="0" w:color="auto"/>
          </w:divBdr>
          <w:divsChild>
            <w:div w:id="674963426">
              <w:marLeft w:val="0"/>
              <w:marRight w:val="0"/>
              <w:marTop w:val="0"/>
              <w:marBottom w:val="0"/>
              <w:divBdr>
                <w:top w:val="none" w:sz="0" w:space="0" w:color="auto"/>
                <w:left w:val="none" w:sz="0" w:space="0" w:color="auto"/>
                <w:bottom w:val="none" w:sz="0" w:space="0" w:color="auto"/>
                <w:right w:val="none" w:sz="0" w:space="0" w:color="auto"/>
              </w:divBdr>
              <w:divsChild>
                <w:div w:id="1103455303">
                  <w:marLeft w:val="0"/>
                  <w:marRight w:val="1"/>
                  <w:marTop w:val="0"/>
                  <w:marBottom w:val="0"/>
                  <w:divBdr>
                    <w:top w:val="none" w:sz="0" w:space="0" w:color="auto"/>
                    <w:left w:val="none" w:sz="0" w:space="0" w:color="auto"/>
                    <w:bottom w:val="none" w:sz="0" w:space="0" w:color="auto"/>
                    <w:right w:val="none" w:sz="0" w:space="0" w:color="auto"/>
                  </w:divBdr>
                  <w:divsChild>
                    <w:div w:id="741220256">
                      <w:marLeft w:val="0"/>
                      <w:marRight w:val="0"/>
                      <w:marTop w:val="0"/>
                      <w:marBottom w:val="0"/>
                      <w:divBdr>
                        <w:top w:val="none" w:sz="0" w:space="0" w:color="auto"/>
                        <w:left w:val="none" w:sz="0" w:space="0" w:color="auto"/>
                        <w:bottom w:val="none" w:sz="0" w:space="0" w:color="auto"/>
                        <w:right w:val="none" w:sz="0" w:space="0" w:color="auto"/>
                      </w:divBdr>
                      <w:divsChild>
                        <w:div w:id="1579167939">
                          <w:marLeft w:val="0"/>
                          <w:marRight w:val="0"/>
                          <w:marTop w:val="0"/>
                          <w:marBottom w:val="0"/>
                          <w:divBdr>
                            <w:top w:val="none" w:sz="0" w:space="0" w:color="auto"/>
                            <w:left w:val="none" w:sz="0" w:space="0" w:color="auto"/>
                            <w:bottom w:val="none" w:sz="0" w:space="0" w:color="auto"/>
                            <w:right w:val="none" w:sz="0" w:space="0" w:color="auto"/>
                          </w:divBdr>
                          <w:divsChild>
                            <w:div w:id="1219627034">
                              <w:marLeft w:val="0"/>
                              <w:marRight w:val="0"/>
                              <w:marTop w:val="120"/>
                              <w:marBottom w:val="360"/>
                              <w:divBdr>
                                <w:top w:val="none" w:sz="0" w:space="0" w:color="auto"/>
                                <w:left w:val="none" w:sz="0" w:space="0" w:color="auto"/>
                                <w:bottom w:val="none" w:sz="0" w:space="0" w:color="auto"/>
                                <w:right w:val="none" w:sz="0" w:space="0" w:color="auto"/>
                              </w:divBdr>
                              <w:divsChild>
                                <w:div w:id="370421665">
                                  <w:marLeft w:val="0"/>
                                  <w:marRight w:val="0"/>
                                  <w:marTop w:val="0"/>
                                  <w:marBottom w:val="0"/>
                                  <w:divBdr>
                                    <w:top w:val="none" w:sz="0" w:space="0" w:color="auto"/>
                                    <w:left w:val="none" w:sz="0" w:space="0" w:color="auto"/>
                                    <w:bottom w:val="none" w:sz="0" w:space="0" w:color="auto"/>
                                    <w:right w:val="none" w:sz="0" w:space="0" w:color="auto"/>
                                  </w:divBdr>
                                  <w:divsChild>
                                    <w:div w:id="9694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108">
      <w:bodyDiv w:val="1"/>
      <w:marLeft w:val="0"/>
      <w:marRight w:val="0"/>
      <w:marTop w:val="0"/>
      <w:marBottom w:val="0"/>
      <w:divBdr>
        <w:top w:val="none" w:sz="0" w:space="0" w:color="auto"/>
        <w:left w:val="none" w:sz="0" w:space="0" w:color="auto"/>
        <w:bottom w:val="none" w:sz="0" w:space="0" w:color="auto"/>
        <w:right w:val="none" w:sz="0" w:space="0" w:color="auto"/>
      </w:divBdr>
      <w:divsChild>
        <w:div w:id="1689329633">
          <w:marLeft w:val="0"/>
          <w:marRight w:val="1"/>
          <w:marTop w:val="0"/>
          <w:marBottom w:val="0"/>
          <w:divBdr>
            <w:top w:val="none" w:sz="0" w:space="0" w:color="auto"/>
            <w:left w:val="none" w:sz="0" w:space="0" w:color="auto"/>
            <w:bottom w:val="none" w:sz="0" w:space="0" w:color="auto"/>
            <w:right w:val="none" w:sz="0" w:space="0" w:color="auto"/>
          </w:divBdr>
          <w:divsChild>
            <w:div w:id="133261635">
              <w:marLeft w:val="0"/>
              <w:marRight w:val="0"/>
              <w:marTop w:val="0"/>
              <w:marBottom w:val="0"/>
              <w:divBdr>
                <w:top w:val="none" w:sz="0" w:space="0" w:color="auto"/>
                <w:left w:val="none" w:sz="0" w:space="0" w:color="auto"/>
                <w:bottom w:val="none" w:sz="0" w:space="0" w:color="auto"/>
                <w:right w:val="none" w:sz="0" w:space="0" w:color="auto"/>
              </w:divBdr>
              <w:divsChild>
                <w:div w:id="1243249699">
                  <w:marLeft w:val="0"/>
                  <w:marRight w:val="1"/>
                  <w:marTop w:val="0"/>
                  <w:marBottom w:val="0"/>
                  <w:divBdr>
                    <w:top w:val="none" w:sz="0" w:space="0" w:color="auto"/>
                    <w:left w:val="none" w:sz="0" w:space="0" w:color="auto"/>
                    <w:bottom w:val="none" w:sz="0" w:space="0" w:color="auto"/>
                    <w:right w:val="none" w:sz="0" w:space="0" w:color="auto"/>
                  </w:divBdr>
                  <w:divsChild>
                    <w:div w:id="1676149262">
                      <w:marLeft w:val="0"/>
                      <w:marRight w:val="0"/>
                      <w:marTop w:val="0"/>
                      <w:marBottom w:val="0"/>
                      <w:divBdr>
                        <w:top w:val="none" w:sz="0" w:space="0" w:color="auto"/>
                        <w:left w:val="none" w:sz="0" w:space="0" w:color="auto"/>
                        <w:bottom w:val="none" w:sz="0" w:space="0" w:color="auto"/>
                        <w:right w:val="none" w:sz="0" w:space="0" w:color="auto"/>
                      </w:divBdr>
                      <w:divsChild>
                        <w:div w:id="154151157">
                          <w:marLeft w:val="0"/>
                          <w:marRight w:val="0"/>
                          <w:marTop w:val="0"/>
                          <w:marBottom w:val="0"/>
                          <w:divBdr>
                            <w:top w:val="none" w:sz="0" w:space="0" w:color="auto"/>
                            <w:left w:val="none" w:sz="0" w:space="0" w:color="auto"/>
                            <w:bottom w:val="none" w:sz="0" w:space="0" w:color="auto"/>
                            <w:right w:val="none" w:sz="0" w:space="0" w:color="auto"/>
                          </w:divBdr>
                          <w:divsChild>
                            <w:div w:id="1954314432">
                              <w:marLeft w:val="0"/>
                              <w:marRight w:val="0"/>
                              <w:marTop w:val="120"/>
                              <w:marBottom w:val="360"/>
                              <w:divBdr>
                                <w:top w:val="none" w:sz="0" w:space="0" w:color="auto"/>
                                <w:left w:val="none" w:sz="0" w:space="0" w:color="auto"/>
                                <w:bottom w:val="none" w:sz="0" w:space="0" w:color="auto"/>
                                <w:right w:val="none" w:sz="0" w:space="0" w:color="auto"/>
                              </w:divBdr>
                              <w:divsChild>
                                <w:div w:id="1399018755">
                                  <w:marLeft w:val="0"/>
                                  <w:marRight w:val="0"/>
                                  <w:marTop w:val="0"/>
                                  <w:marBottom w:val="0"/>
                                  <w:divBdr>
                                    <w:top w:val="none" w:sz="0" w:space="0" w:color="auto"/>
                                    <w:left w:val="none" w:sz="0" w:space="0" w:color="auto"/>
                                    <w:bottom w:val="none" w:sz="0" w:space="0" w:color="auto"/>
                                    <w:right w:val="none" w:sz="0" w:space="0" w:color="auto"/>
                                  </w:divBdr>
                                  <w:divsChild>
                                    <w:div w:id="10381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051255">
      <w:bodyDiv w:val="1"/>
      <w:marLeft w:val="0"/>
      <w:marRight w:val="0"/>
      <w:marTop w:val="0"/>
      <w:marBottom w:val="0"/>
      <w:divBdr>
        <w:top w:val="none" w:sz="0" w:space="0" w:color="auto"/>
        <w:left w:val="none" w:sz="0" w:space="0" w:color="auto"/>
        <w:bottom w:val="none" w:sz="0" w:space="0" w:color="auto"/>
        <w:right w:val="none" w:sz="0" w:space="0" w:color="auto"/>
      </w:divBdr>
      <w:divsChild>
        <w:div w:id="319307708">
          <w:marLeft w:val="0"/>
          <w:marRight w:val="1"/>
          <w:marTop w:val="0"/>
          <w:marBottom w:val="0"/>
          <w:divBdr>
            <w:top w:val="none" w:sz="0" w:space="0" w:color="auto"/>
            <w:left w:val="none" w:sz="0" w:space="0" w:color="auto"/>
            <w:bottom w:val="none" w:sz="0" w:space="0" w:color="auto"/>
            <w:right w:val="none" w:sz="0" w:space="0" w:color="auto"/>
          </w:divBdr>
          <w:divsChild>
            <w:div w:id="233976536">
              <w:marLeft w:val="0"/>
              <w:marRight w:val="0"/>
              <w:marTop w:val="0"/>
              <w:marBottom w:val="0"/>
              <w:divBdr>
                <w:top w:val="none" w:sz="0" w:space="0" w:color="auto"/>
                <w:left w:val="none" w:sz="0" w:space="0" w:color="auto"/>
                <w:bottom w:val="none" w:sz="0" w:space="0" w:color="auto"/>
                <w:right w:val="none" w:sz="0" w:space="0" w:color="auto"/>
              </w:divBdr>
              <w:divsChild>
                <w:div w:id="77211501">
                  <w:marLeft w:val="0"/>
                  <w:marRight w:val="1"/>
                  <w:marTop w:val="0"/>
                  <w:marBottom w:val="0"/>
                  <w:divBdr>
                    <w:top w:val="none" w:sz="0" w:space="0" w:color="auto"/>
                    <w:left w:val="none" w:sz="0" w:space="0" w:color="auto"/>
                    <w:bottom w:val="none" w:sz="0" w:space="0" w:color="auto"/>
                    <w:right w:val="none" w:sz="0" w:space="0" w:color="auto"/>
                  </w:divBdr>
                  <w:divsChild>
                    <w:div w:id="106893970">
                      <w:marLeft w:val="0"/>
                      <w:marRight w:val="0"/>
                      <w:marTop w:val="0"/>
                      <w:marBottom w:val="0"/>
                      <w:divBdr>
                        <w:top w:val="none" w:sz="0" w:space="0" w:color="auto"/>
                        <w:left w:val="none" w:sz="0" w:space="0" w:color="auto"/>
                        <w:bottom w:val="none" w:sz="0" w:space="0" w:color="auto"/>
                        <w:right w:val="none" w:sz="0" w:space="0" w:color="auto"/>
                      </w:divBdr>
                      <w:divsChild>
                        <w:div w:id="1763063158">
                          <w:marLeft w:val="0"/>
                          <w:marRight w:val="0"/>
                          <w:marTop w:val="0"/>
                          <w:marBottom w:val="0"/>
                          <w:divBdr>
                            <w:top w:val="none" w:sz="0" w:space="0" w:color="auto"/>
                            <w:left w:val="none" w:sz="0" w:space="0" w:color="auto"/>
                            <w:bottom w:val="none" w:sz="0" w:space="0" w:color="auto"/>
                            <w:right w:val="none" w:sz="0" w:space="0" w:color="auto"/>
                          </w:divBdr>
                          <w:divsChild>
                            <w:div w:id="1037506711">
                              <w:marLeft w:val="0"/>
                              <w:marRight w:val="0"/>
                              <w:marTop w:val="120"/>
                              <w:marBottom w:val="360"/>
                              <w:divBdr>
                                <w:top w:val="none" w:sz="0" w:space="0" w:color="auto"/>
                                <w:left w:val="none" w:sz="0" w:space="0" w:color="auto"/>
                                <w:bottom w:val="none" w:sz="0" w:space="0" w:color="auto"/>
                                <w:right w:val="none" w:sz="0" w:space="0" w:color="auto"/>
                              </w:divBdr>
                              <w:divsChild>
                                <w:div w:id="17158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743492">
      <w:bodyDiv w:val="1"/>
      <w:marLeft w:val="0"/>
      <w:marRight w:val="0"/>
      <w:marTop w:val="0"/>
      <w:marBottom w:val="0"/>
      <w:divBdr>
        <w:top w:val="none" w:sz="0" w:space="0" w:color="auto"/>
        <w:left w:val="none" w:sz="0" w:space="0" w:color="auto"/>
        <w:bottom w:val="none" w:sz="0" w:space="0" w:color="auto"/>
        <w:right w:val="none" w:sz="0" w:space="0" w:color="auto"/>
      </w:divBdr>
      <w:divsChild>
        <w:div w:id="1262834564">
          <w:marLeft w:val="0"/>
          <w:marRight w:val="1"/>
          <w:marTop w:val="0"/>
          <w:marBottom w:val="0"/>
          <w:divBdr>
            <w:top w:val="none" w:sz="0" w:space="0" w:color="auto"/>
            <w:left w:val="none" w:sz="0" w:space="0" w:color="auto"/>
            <w:bottom w:val="none" w:sz="0" w:space="0" w:color="auto"/>
            <w:right w:val="none" w:sz="0" w:space="0" w:color="auto"/>
          </w:divBdr>
          <w:divsChild>
            <w:div w:id="956058985">
              <w:marLeft w:val="0"/>
              <w:marRight w:val="0"/>
              <w:marTop w:val="0"/>
              <w:marBottom w:val="0"/>
              <w:divBdr>
                <w:top w:val="none" w:sz="0" w:space="0" w:color="auto"/>
                <w:left w:val="none" w:sz="0" w:space="0" w:color="auto"/>
                <w:bottom w:val="none" w:sz="0" w:space="0" w:color="auto"/>
                <w:right w:val="none" w:sz="0" w:space="0" w:color="auto"/>
              </w:divBdr>
              <w:divsChild>
                <w:div w:id="15354206">
                  <w:marLeft w:val="0"/>
                  <w:marRight w:val="1"/>
                  <w:marTop w:val="0"/>
                  <w:marBottom w:val="0"/>
                  <w:divBdr>
                    <w:top w:val="none" w:sz="0" w:space="0" w:color="auto"/>
                    <w:left w:val="none" w:sz="0" w:space="0" w:color="auto"/>
                    <w:bottom w:val="none" w:sz="0" w:space="0" w:color="auto"/>
                    <w:right w:val="none" w:sz="0" w:space="0" w:color="auto"/>
                  </w:divBdr>
                  <w:divsChild>
                    <w:div w:id="469397418">
                      <w:marLeft w:val="0"/>
                      <w:marRight w:val="0"/>
                      <w:marTop w:val="0"/>
                      <w:marBottom w:val="0"/>
                      <w:divBdr>
                        <w:top w:val="none" w:sz="0" w:space="0" w:color="auto"/>
                        <w:left w:val="none" w:sz="0" w:space="0" w:color="auto"/>
                        <w:bottom w:val="none" w:sz="0" w:space="0" w:color="auto"/>
                        <w:right w:val="none" w:sz="0" w:space="0" w:color="auto"/>
                      </w:divBdr>
                      <w:divsChild>
                        <w:div w:id="2015761627">
                          <w:marLeft w:val="0"/>
                          <w:marRight w:val="0"/>
                          <w:marTop w:val="0"/>
                          <w:marBottom w:val="0"/>
                          <w:divBdr>
                            <w:top w:val="none" w:sz="0" w:space="0" w:color="auto"/>
                            <w:left w:val="none" w:sz="0" w:space="0" w:color="auto"/>
                            <w:bottom w:val="none" w:sz="0" w:space="0" w:color="auto"/>
                            <w:right w:val="none" w:sz="0" w:space="0" w:color="auto"/>
                          </w:divBdr>
                          <w:divsChild>
                            <w:div w:id="1523207383">
                              <w:marLeft w:val="0"/>
                              <w:marRight w:val="0"/>
                              <w:marTop w:val="120"/>
                              <w:marBottom w:val="360"/>
                              <w:divBdr>
                                <w:top w:val="none" w:sz="0" w:space="0" w:color="auto"/>
                                <w:left w:val="none" w:sz="0" w:space="0" w:color="auto"/>
                                <w:bottom w:val="none" w:sz="0" w:space="0" w:color="auto"/>
                                <w:right w:val="none" w:sz="0" w:space="0" w:color="auto"/>
                              </w:divBdr>
                              <w:divsChild>
                                <w:div w:id="2107574658">
                                  <w:marLeft w:val="0"/>
                                  <w:marRight w:val="0"/>
                                  <w:marTop w:val="0"/>
                                  <w:marBottom w:val="0"/>
                                  <w:divBdr>
                                    <w:top w:val="none" w:sz="0" w:space="0" w:color="auto"/>
                                    <w:left w:val="none" w:sz="0" w:space="0" w:color="auto"/>
                                    <w:bottom w:val="none" w:sz="0" w:space="0" w:color="auto"/>
                                    <w:right w:val="none" w:sz="0" w:space="0" w:color="auto"/>
                                  </w:divBdr>
                                  <w:divsChild>
                                    <w:div w:id="9970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436997">
      <w:bodyDiv w:val="1"/>
      <w:marLeft w:val="0"/>
      <w:marRight w:val="0"/>
      <w:marTop w:val="0"/>
      <w:marBottom w:val="0"/>
      <w:divBdr>
        <w:top w:val="none" w:sz="0" w:space="0" w:color="auto"/>
        <w:left w:val="none" w:sz="0" w:space="0" w:color="auto"/>
        <w:bottom w:val="none" w:sz="0" w:space="0" w:color="auto"/>
        <w:right w:val="none" w:sz="0" w:space="0" w:color="auto"/>
      </w:divBdr>
      <w:divsChild>
        <w:div w:id="1675109576">
          <w:marLeft w:val="0"/>
          <w:marRight w:val="1"/>
          <w:marTop w:val="0"/>
          <w:marBottom w:val="0"/>
          <w:divBdr>
            <w:top w:val="none" w:sz="0" w:space="0" w:color="auto"/>
            <w:left w:val="none" w:sz="0" w:space="0" w:color="auto"/>
            <w:bottom w:val="none" w:sz="0" w:space="0" w:color="auto"/>
            <w:right w:val="none" w:sz="0" w:space="0" w:color="auto"/>
          </w:divBdr>
          <w:divsChild>
            <w:div w:id="1095131829">
              <w:marLeft w:val="0"/>
              <w:marRight w:val="0"/>
              <w:marTop w:val="0"/>
              <w:marBottom w:val="0"/>
              <w:divBdr>
                <w:top w:val="none" w:sz="0" w:space="0" w:color="auto"/>
                <w:left w:val="none" w:sz="0" w:space="0" w:color="auto"/>
                <w:bottom w:val="none" w:sz="0" w:space="0" w:color="auto"/>
                <w:right w:val="none" w:sz="0" w:space="0" w:color="auto"/>
              </w:divBdr>
              <w:divsChild>
                <w:div w:id="1095593760">
                  <w:marLeft w:val="0"/>
                  <w:marRight w:val="1"/>
                  <w:marTop w:val="0"/>
                  <w:marBottom w:val="0"/>
                  <w:divBdr>
                    <w:top w:val="none" w:sz="0" w:space="0" w:color="auto"/>
                    <w:left w:val="none" w:sz="0" w:space="0" w:color="auto"/>
                    <w:bottom w:val="none" w:sz="0" w:space="0" w:color="auto"/>
                    <w:right w:val="none" w:sz="0" w:space="0" w:color="auto"/>
                  </w:divBdr>
                  <w:divsChild>
                    <w:div w:id="846290488">
                      <w:marLeft w:val="0"/>
                      <w:marRight w:val="0"/>
                      <w:marTop w:val="0"/>
                      <w:marBottom w:val="0"/>
                      <w:divBdr>
                        <w:top w:val="none" w:sz="0" w:space="0" w:color="auto"/>
                        <w:left w:val="none" w:sz="0" w:space="0" w:color="auto"/>
                        <w:bottom w:val="none" w:sz="0" w:space="0" w:color="auto"/>
                        <w:right w:val="none" w:sz="0" w:space="0" w:color="auto"/>
                      </w:divBdr>
                      <w:divsChild>
                        <w:div w:id="69931671">
                          <w:marLeft w:val="0"/>
                          <w:marRight w:val="0"/>
                          <w:marTop w:val="0"/>
                          <w:marBottom w:val="0"/>
                          <w:divBdr>
                            <w:top w:val="none" w:sz="0" w:space="0" w:color="auto"/>
                            <w:left w:val="none" w:sz="0" w:space="0" w:color="auto"/>
                            <w:bottom w:val="none" w:sz="0" w:space="0" w:color="auto"/>
                            <w:right w:val="none" w:sz="0" w:space="0" w:color="auto"/>
                          </w:divBdr>
                          <w:divsChild>
                            <w:div w:id="50010260">
                              <w:marLeft w:val="0"/>
                              <w:marRight w:val="0"/>
                              <w:marTop w:val="120"/>
                              <w:marBottom w:val="360"/>
                              <w:divBdr>
                                <w:top w:val="none" w:sz="0" w:space="0" w:color="auto"/>
                                <w:left w:val="none" w:sz="0" w:space="0" w:color="auto"/>
                                <w:bottom w:val="none" w:sz="0" w:space="0" w:color="auto"/>
                                <w:right w:val="none" w:sz="0" w:space="0" w:color="auto"/>
                              </w:divBdr>
                              <w:divsChild>
                                <w:div w:id="173225557">
                                  <w:marLeft w:val="0"/>
                                  <w:marRight w:val="0"/>
                                  <w:marTop w:val="0"/>
                                  <w:marBottom w:val="0"/>
                                  <w:divBdr>
                                    <w:top w:val="none" w:sz="0" w:space="0" w:color="auto"/>
                                    <w:left w:val="none" w:sz="0" w:space="0" w:color="auto"/>
                                    <w:bottom w:val="none" w:sz="0" w:space="0" w:color="auto"/>
                                    <w:right w:val="none" w:sz="0" w:space="0" w:color="auto"/>
                                  </w:divBdr>
                                  <w:divsChild>
                                    <w:div w:id="12962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131307">
      <w:bodyDiv w:val="1"/>
      <w:marLeft w:val="0"/>
      <w:marRight w:val="0"/>
      <w:marTop w:val="0"/>
      <w:marBottom w:val="0"/>
      <w:divBdr>
        <w:top w:val="none" w:sz="0" w:space="0" w:color="auto"/>
        <w:left w:val="none" w:sz="0" w:space="0" w:color="auto"/>
        <w:bottom w:val="none" w:sz="0" w:space="0" w:color="auto"/>
        <w:right w:val="none" w:sz="0" w:space="0" w:color="auto"/>
      </w:divBdr>
      <w:divsChild>
        <w:div w:id="520170173">
          <w:marLeft w:val="0"/>
          <w:marRight w:val="1"/>
          <w:marTop w:val="0"/>
          <w:marBottom w:val="0"/>
          <w:divBdr>
            <w:top w:val="none" w:sz="0" w:space="0" w:color="auto"/>
            <w:left w:val="none" w:sz="0" w:space="0" w:color="auto"/>
            <w:bottom w:val="none" w:sz="0" w:space="0" w:color="auto"/>
            <w:right w:val="none" w:sz="0" w:space="0" w:color="auto"/>
          </w:divBdr>
          <w:divsChild>
            <w:div w:id="1791167519">
              <w:marLeft w:val="0"/>
              <w:marRight w:val="0"/>
              <w:marTop w:val="0"/>
              <w:marBottom w:val="0"/>
              <w:divBdr>
                <w:top w:val="none" w:sz="0" w:space="0" w:color="auto"/>
                <w:left w:val="none" w:sz="0" w:space="0" w:color="auto"/>
                <w:bottom w:val="none" w:sz="0" w:space="0" w:color="auto"/>
                <w:right w:val="none" w:sz="0" w:space="0" w:color="auto"/>
              </w:divBdr>
              <w:divsChild>
                <w:div w:id="1021977995">
                  <w:marLeft w:val="0"/>
                  <w:marRight w:val="1"/>
                  <w:marTop w:val="0"/>
                  <w:marBottom w:val="0"/>
                  <w:divBdr>
                    <w:top w:val="none" w:sz="0" w:space="0" w:color="auto"/>
                    <w:left w:val="none" w:sz="0" w:space="0" w:color="auto"/>
                    <w:bottom w:val="none" w:sz="0" w:space="0" w:color="auto"/>
                    <w:right w:val="none" w:sz="0" w:space="0" w:color="auto"/>
                  </w:divBdr>
                  <w:divsChild>
                    <w:div w:id="2035383056">
                      <w:marLeft w:val="0"/>
                      <w:marRight w:val="0"/>
                      <w:marTop w:val="0"/>
                      <w:marBottom w:val="0"/>
                      <w:divBdr>
                        <w:top w:val="none" w:sz="0" w:space="0" w:color="auto"/>
                        <w:left w:val="none" w:sz="0" w:space="0" w:color="auto"/>
                        <w:bottom w:val="none" w:sz="0" w:space="0" w:color="auto"/>
                        <w:right w:val="none" w:sz="0" w:space="0" w:color="auto"/>
                      </w:divBdr>
                      <w:divsChild>
                        <w:div w:id="1621960246">
                          <w:marLeft w:val="0"/>
                          <w:marRight w:val="0"/>
                          <w:marTop w:val="0"/>
                          <w:marBottom w:val="0"/>
                          <w:divBdr>
                            <w:top w:val="none" w:sz="0" w:space="0" w:color="auto"/>
                            <w:left w:val="none" w:sz="0" w:space="0" w:color="auto"/>
                            <w:bottom w:val="none" w:sz="0" w:space="0" w:color="auto"/>
                            <w:right w:val="none" w:sz="0" w:space="0" w:color="auto"/>
                          </w:divBdr>
                          <w:divsChild>
                            <w:div w:id="1298535898">
                              <w:marLeft w:val="0"/>
                              <w:marRight w:val="0"/>
                              <w:marTop w:val="120"/>
                              <w:marBottom w:val="360"/>
                              <w:divBdr>
                                <w:top w:val="none" w:sz="0" w:space="0" w:color="auto"/>
                                <w:left w:val="none" w:sz="0" w:space="0" w:color="auto"/>
                                <w:bottom w:val="none" w:sz="0" w:space="0" w:color="auto"/>
                                <w:right w:val="none" w:sz="0" w:space="0" w:color="auto"/>
                              </w:divBdr>
                              <w:divsChild>
                                <w:div w:id="7101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693070">
      <w:bodyDiv w:val="1"/>
      <w:marLeft w:val="0"/>
      <w:marRight w:val="0"/>
      <w:marTop w:val="0"/>
      <w:marBottom w:val="0"/>
      <w:divBdr>
        <w:top w:val="none" w:sz="0" w:space="0" w:color="auto"/>
        <w:left w:val="none" w:sz="0" w:space="0" w:color="auto"/>
        <w:bottom w:val="none" w:sz="0" w:space="0" w:color="auto"/>
        <w:right w:val="none" w:sz="0" w:space="0" w:color="auto"/>
      </w:divBdr>
      <w:divsChild>
        <w:div w:id="168493647">
          <w:marLeft w:val="0"/>
          <w:marRight w:val="1"/>
          <w:marTop w:val="0"/>
          <w:marBottom w:val="0"/>
          <w:divBdr>
            <w:top w:val="none" w:sz="0" w:space="0" w:color="auto"/>
            <w:left w:val="none" w:sz="0" w:space="0" w:color="auto"/>
            <w:bottom w:val="none" w:sz="0" w:space="0" w:color="auto"/>
            <w:right w:val="none" w:sz="0" w:space="0" w:color="auto"/>
          </w:divBdr>
          <w:divsChild>
            <w:div w:id="1091196093">
              <w:marLeft w:val="0"/>
              <w:marRight w:val="0"/>
              <w:marTop w:val="0"/>
              <w:marBottom w:val="0"/>
              <w:divBdr>
                <w:top w:val="none" w:sz="0" w:space="0" w:color="auto"/>
                <w:left w:val="none" w:sz="0" w:space="0" w:color="auto"/>
                <w:bottom w:val="none" w:sz="0" w:space="0" w:color="auto"/>
                <w:right w:val="none" w:sz="0" w:space="0" w:color="auto"/>
              </w:divBdr>
              <w:divsChild>
                <w:div w:id="340012050">
                  <w:marLeft w:val="0"/>
                  <w:marRight w:val="1"/>
                  <w:marTop w:val="0"/>
                  <w:marBottom w:val="0"/>
                  <w:divBdr>
                    <w:top w:val="none" w:sz="0" w:space="0" w:color="auto"/>
                    <w:left w:val="none" w:sz="0" w:space="0" w:color="auto"/>
                    <w:bottom w:val="none" w:sz="0" w:space="0" w:color="auto"/>
                    <w:right w:val="none" w:sz="0" w:space="0" w:color="auto"/>
                  </w:divBdr>
                  <w:divsChild>
                    <w:div w:id="389379568">
                      <w:marLeft w:val="0"/>
                      <w:marRight w:val="0"/>
                      <w:marTop w:val="0"/>
                      <w:marBottom w:val="0"/>
                      <w:divBdr>
                        <w:top w:val="none" w:sz="0" w:space="0" w:color="auto"/>
                        <w:left w:val="none" w:sz="0" w:space="0" w:color="auto"/>
                        <w:bottom w:val="none" w:sz="0" w:space="0" w:color="auto"/>
                        <w:right w:val="none" w:sz="0" w:space="0" w:color="auto"/>
                      </w:divBdr>
                      <w:divsChild>
                        <w:div w:id="1586722832">
                          <w:marLeft w:val="0"/>
                          <w:marRight w:val="0"/>
                          <w:marTop w:val="0"/>
                          <w:marBottom w:val="0"/>
                          <w:divBdr>
                            <w:top w:val="none" w:sz="0" w:space="0" w:color="auto"/>
                            <w:left w:val="none" w:sz="0" w:space="0" w:color="auto"/>
                            <w:bottom w:val="none" w:sz="0" w:space="0" w:color="auto"/>
                            <w:right w:val="none" w:sz="0" w:space="0" w:color="auto"/>
                          </w:divBdr>
                          <w:divsChild>
                            <w:div w:id="565384189">
                              <w:marLeft w:val="0"/>
                              <w:marRight w:val="0"/>
                              <w:marTop w:val="120"/>
                              <w:marBottom w:val="360"/>
                              <w:divBdr>
                                <w:top w:val="none" w:sz="0" w:space="0" w:color="auto"/>
                                <w:left w:val="none" w:sz="0" w:space="0" w:color="auto"/>
                                <w:bottom w:val="none" w:sz="0" w:space="0" w:color="auto"/>
                                <w:right w:val="none" w:sz="0" w:space="0" w:color="auto"/>
                              </w:divBdr>
                              <w:divsChild>
                                <w:div w:id="1057700952">
                                  <w:marLeft w:val="0"/>
                                  <w:marRight w:val="0"/>
                                  <w:marTop w:val="0"/>
                                  <w:marBottom w:val="0"/>
                                  <w:divBdr>
                                    <w:top w:val="none" w:sz="0" w:space="0" w:color="auto"/>
                                    <w:left w:val="none" w:sz="0" w:space="0" w:color="auto"/>
                                    <w:bottom w:val="none" w:sz="0" w:space="0" w:color="auto"/>
                                    <w:right w:val="none" w:sz="0" w:space="0" w:color="auto"/>
                                  </w:divBdr>
                                  <w:divsChild>
                                    <w:div w:id="21173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456502">
      <w:bodyDiv w:val="1"/>
      <w:marLeft w:val="0"/>
      <w:marRight w:val="0"/>
      <w:marTop w:val="0"/>
      <w:marBottom w:val="0"/>
      <w:divBdr>
        <w:top w:val="none" w:sz="0" w:space="0" w:color="auto"/>
        <w:left w:val="none" w:sz="0" w:space="0" w:color="auto"/>
        <w:bottom w:val="none" w:sz="0" w:space="0" w:color="auto"/>
        <w:right w:val="none" w:sz="0" w:space="0" w:color="auto"/>
      </w:divBdr>
      <w:divsChild>
        <w:div w:id="1462648617">
          <w:marLeft w:val="0"/>
          <w:marRight w:val="1"/>
          <w:marTop w:val="0"/>
          <w:marBottom w:val="0"/>
          <w:divBdr>
            <w:top w:val="none" w:sz="0" w:space="0" w:color="auto"/>
            <w:left w:val="none" w:sz="0" w:space="0" w:color="auto"/>
            <w:bottom w:val="none" w:sz="0" w:space="0" w:color="auto"/>
            <w:right w:val="none" w:sz="0" w:space="0" w:color="auto"/>
          </w:divBdr>
          <w:divsChild>
            <w:div w:id="1157569840">
              <w:marLeft w:val="0"/>
              <w:marRight w:val="0"/>
              <w:marTop w:val="0"/>
              <w:marBottom w:val="0"/>
              <w:divBdr>
                <w:top w:val="none" w:sz="0" w:space="0" w:color="auto"/>
                <w:left w:val="none" w:sz="0" w:space="0" w:color="auto"/>
                <w:bottom w:val="none" w:sz="0" w:space="0" w:color="auto"/>
                <w:right w:val="none" w:sz="0" w:space="0" w:color="auto"/>
              </w:divBdr>
              <w:divsChild>
                <w:div w:id="1794472393">
                  <w:marLeft w:val="0"/>
                  <w:marRight w:val="1"/>
                  <w:marTop w:val="0"/>
                  <w:marBottom w:val="0"/>
                  <w:divBdr>
                    <w:top w:val="none" w:sz="0" w:space="0" w:color="auto"/>
                    <w:left w:val="none" w:sz="0" w:space="0" w:color="auto"/>
                    <w:bottom w:val="none" w:sz="0" w:space="0" w:color="auto"/>
                    <w:right w:val="none" w:sz="0" w:space="0" w:color="auto"/>
                  </w:divBdr>
                  <w:divsChild>
                    <w:div w:id="1452552391">
                      <w:marLeft w:val="0"/>
                      <w:marRight w:val="0"/>
                      <w:marTop w:val="0"/>
                      <w:marBottom w:val="0"/>
                      <w:divBdr>
                        <w:top w:val="none" w:sz="0" w:space="0" w:color="auto"/>
                        <w:left w:val="none" w:sz="0" w:space="0" w:color="auto"/>
                        <w:bottom w:val="none" w:sz="0" w:space="0" w:color="auto"/>
                        <w:right w:val="none" w:sz="0" w:space="0" w:color="auto"/>
                      </w:divBdr>
                      <w:divsChild>
                        <w:div w:id="1009059202">
                          <w:marLeft w:val="0"/>
                          <w:marRight w:val="0"/>
                          <w:marTop w:val="0"/>
                          <w:marBottom w:val="0"/>
                          <w:divBdr>
                            <w:top w:val="none" w:sz="0" w:space="0" w:color="auto"/>
                            <w:left w:val="none" w:sz="0" w:space="0" w:color="auto"/>
                            <w:bottom w:val="none" w:sz="0" w:space="0" w:color="auto"/>
                            <w:right w:val="none" w:sz="0" w:space="0" w:color="auto"/>
                          </w:divBdr>
                          <w:divsChild>
                            <w:div w:id="447430498">
                              <w:marLeft w:val="0"/>
                              <w:marRight w:val="0"/>
                              <w:marTop w:val="120"/>
                              <w:marBottom w:val="360"/>
                              <w:divBdr>
                                <w:top w:val="none" w:sz="0" w:space="0" w:color="auto"/>
                                <w:left w:val="none" w:sz="0" w:space="0" w:color="auto"/>
                                <w:bottom w:val="none" w:sz="0" w:space="0" w:color="auto"/>
                                <w:right w:val="none" w:sz="0" w:space="0" w:color="auto"/>
                              </w:divBdr>
                              <w:divsChild>
                                <w:div w:id="1851598871">
                                  <w:marLeft w:val="0"/>
                                  <w:marRight w:val="0"/>
                                  <w:marTop w:val="0"/>
                                  <w:marBottom w:val="0"/>
                                  <w:divBdr>
                                    <w:top w:val="none" w:sz="0" w:space="0" w:color="auto"/>
                                    <w:left w:val="none" w:sz="0" w:space="0" w:color="auto"/>
                                    <w:bottom w:val="none" w:sz="0" w:space="0" w:color="auto"/>
                                    <w:right w:val="none" w:sz="0" w:space="0" w:color="auto"/>
                                  </w:divBdr>
                                  <w:divsChild>
                                    <w:div w:id="20554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754042">
      <w:bodyDiv w:val="1"/>
      <w:marLeft w:val="0"/>
      <w:marRight w:val="0"/>
      <w:marTop w:val="0"/>
      <w:marBottom w:val="0"/>
      <w:divBdr>
        <w:top w:val="none" w:sz="0" w:space="0" w:color="auto"/>
        <w:left w:val="none" w:sz="0" w:space="0" w:color="auto"/>
        <w:bottom w:val="none" w:sz="0" w:space="0" w:color="auto"/>
        <w:right w:val="none" w:sz="0" w:space="0" w:color="auto"/>
      </w:divBdr>
      <w:divsChild>
        <w:div w:id="1521696186">
          <w:marLeft w:val="0"/>
          <w:marRight w:val="1"/>
          <w:marTop w:val="0"/>
          <w:marBottom w:val="0"/>
          <w:divBdr>
            <w:top w:val="none" w:sz="0" w:space="0" w:color="auto"/>
            <w:left w:val="none" w:sz="0" w:space="0" w:color="auto"/>
            <w:bottom w:val="none" w:sz="0" w:space="0" w:color="auto"/>
            <w:right w:val="none" w:sz="0" w:space="0" w:color="auto"/>
          </w:divBdr>
          <w:divsChild>
            <w:div w:id="2012681283">
              <w:marLeft w:val="0"/>
              <w:marRight w:val="0"/>
              <w:marTop w:val="0"/>
              <w:marBottom w:val="0"/>
              <w:divBdr>
                <w:top w:val="none" w:sz="0" w:space="0" w:color="auto"/>
                <w:left w:val="none" w:sz="0" w:space="0" w:color="auto"/>
                <w:bottom w:val="none" w:sz="0" w:space="0" w:color="auto"/>
                <w:right w:val="none" w:sz="0" w:space="0" w:color="auto"/>
              </w:divBdr>
              <w:divsChild>
                <w:div w:id="1591886399">
                  <w:marLeft w:val="0"/>
                  <w:marRight w:val="1"/>
                  <w:marTop w:val="0"/>
                  <w:marBottom w:val="0"/>
                  <w:divBdr>
                    <w:top w:val="none" w:sz="0" w:space="0" w:color="auto"/>
                    <w:left w:val="none" w:sz="0" w:space="0" w:color="auto"/>
                    <w:bottom w:val="none" w:sz="0" w:space="0" w:color="auto"/>
                    <w:right w:val="none" w:sz="0" w:space="0" w:color="auto"/>
                  </w:divBdr>
                  <w:divsChild>
                    <w:div w:id="1886599745">
                      <w:marLeft w:val="0"/>
                      <w:marRight w:val="0"/>
                      <w:marTop w:val="0"/>
                      <w:marBottom w:val="0"/>
                      <w:divBdr>
                        <w:top w:val="none" w:sz="0" w:space="0" w:color="auto"/>
                        <w:left w:val="none" w:sz="0" w:space="0" w:color="auto"/>
                        <w:bottom w:val="none" w:sz="0" w:space="0" w:color="auto"/>
                        <w:right w:val="none" w:sz="0" w:space="0" w:color="auto"/>
                      </w:divBdr>
                      <w:divsChild>
                        <w:div w:id="227880686">
                          <w:marLeft w:val="0"/>
                          <w:marRight w:val="0"/>
                          <w:marTop w:val="0"/>
                          <w:marBottom w:val="0"/>
                          <w:divBdr>
                            <w:top w:val="none" w:sz="0" w:space="0" w:color="auto"/>
                            <w:left w:val="none" w:sz="0" w:space="0" w:color="auto"/>
                            <w:bottom w:val="none" w:sz="0" w:space="0" w:color="auto"/>
                            <w:right w:val="none" w:sz="0" w:space="0" w:color="auto"/>
                          </w:divBdr>
                          <w:divsChild>
                            <w:div w:id="1605192746">
                              <w:marLeft w:val="0"/>
                              <w:marRight w:val="0"/>
                              <w:marTop w:val="120"/>
                              <w:marBottom w:val="360"/>
                              <w:divBdr>
                                <w:top w:val="none" w:sz="0" w:space="0" w:color="auto"/>
                                <w:left w:val="none" w:sz="0" w:space="0" w:color="auto"/>
                                <w:bottom w:val="none" w:sz="0" w:space="0" w:color="auto"/>
                                <w:right w:val="none" w:sz="0" w:space="0" w:color="auto"/>
                              </w:divBdr>
                              <w:divsChild>
                                <w:div w:id="16669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7695">
      <w:bodyDiv w:val="1"/>
      <w:marLeft w:val="0"/>
      <w:marRight w:val="0"/>
      <w:marTop w:val="0"/>
      <w:marBottom w:val="0"/>
      <w:divBdr>
        <w:top w:val="none" w:sz="0" w:space="0" w:color="auto"/>
        <w:left w:val="none" w:sz="0" w:space="0" w:color="auto"/>
        <w:bottom w:val="none" w:sz="0" w:space="0" w:color="auto"/>
        <w:right w:val="none" w:sz="0" w:space="0" w:color="auto"/>
      </w:divBdr>
      <w:divsChild>
        <w:div w:id="1912084973">
          <w:marLeft w:val="0"/>
          <w:marRight w:val="1"/>
          <w:marTop w:val="0"/>
          <w:marBottom w:val="0"/>
          <w:divBdr>
            <w:top w:val="none" w:sz="0" w:space="0" w:color="auto"/>
            <w:left w:val="none" w:sz="0" w:space="0" w:color="auto"/>
            <w:bottom w:val="none" w:sz="0" w:space="0" w:color="auto"/>
            <w:right w:val="none" w:sz="0" w:space="0" w:color="auto"/>
          </w:divBdr>
          <w:divsChild>
            <w:div w:id="1034306895">
              <w:marLeft w:val="0"/>
              <w:marRight w:val="0"/>
              <w:marTop w:val="0"/>
              <w:marBottom w:val="0"/>
              <w:divBdr>
                <w:top w:val="none" w:sz="0" w:space="0" w:color="auto"/>
                <w:left w:val="none" w:sz="0" w:space="0" w:color="auto"/>
                <w:bottom w:val="none" w:sz="0" w:space="0" w:color="auto"/>
                <w:right w:val="none" w:sz="0" w:space="0" w:color="auto"/>
              </w:divBdr>
              <w:divsChild>
                <w:div w:id="1195538068">
                  <w:marLeft w:val="0"/>
                  <w:marRight w:val="1"/>
                  <w:marTop w:val="0"/>
                  <w:marBottom w:val="0"/>
                  <w:divBdr>
                    <w:top w:val="none" w:sz="0" w:space="0" w:color="auto"/>
                    <w:left w:val="none" w:sz="0" w:space="0" w:color="auto"/>
                    <w:bottom w:val="none" w:sz="0" w:space="0" w:color="auto"/>
                    <w:right w:val="none" w:sz="0" w:space="0" w:color="auto"/>
                  </w:divBdr>
                  <w:divsChild>
                    <w:div w:id="617686050">
                      <w:marLeft w:val="0"/>
                      <w:marRight w:val="0"/>
                      <w:marTop w:val="0"/>
                      <w:marBottom w:val="0"/>
                      <w:divBdr>
                        <w:top w:val="none" w:sz="0" w:space="0" w:color="auto"/>
                        <w:left w:val="none" w:sz="0" w:space="0" w:color="auto"/>
                        <w:bottom w:val="none" w:sz="0" w:space="0" w:color="auto"/>
                        <w:right w:val="none" w:sz="0" w:space="0" w:color="auto"/>
                      </w:divBdr>
                      <w:divsChild>
                        <w:div w:id="916941756">
                          <w:marLeft w:val="0"/>
                          <w:marRight w:val="0"/>
                          <w:marTop w:val="0"/>
                          <w:marBottom w:val="0"/>
                          <w:divBdr>
                            <w:top w:val="none" w:sz="0" w:space="0" w:color="auto"/>
                            <w:left w:val="none" w:sz="0" w:space="0" w:color="auto"/>
                            <w:bottom w:val="none" w:sz="0" w:space="0" w:color="auto"/>
                            <w:right w:val="none" w:sz="0" w:space="0" w:color="auto"/>
                          </w:divBdr>
                          <w:divsChild>
                            <w:div w:id="878203774">
                              <w:marLeft w:val="0"/>
                              <w:marRight w:val="0"/>
                              <w:marTop w:val="120"/>
                              <w:marBottom w:val="360"/>
                              <w:divBdr>
                                <w:top w:val="none" w:sz="0" w:space="0" w:color="auto"/>
                                <w:left w:val="none" w:sz="0" w:space="0" w:color="auto"/>
                                <w:bottom w:val="none" w:sz="0" w:space="0" w:color="auto"/>
                                <w:right w:val="none" w:sz="0" w:space="0" w:color="auto"/>
                              </w:divBdr>
                              <w:divsChild>
                                <w:div w:id="9670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222142">
      <w:bodyDiv w:val="1"/>
      <w:marLeft w:val="0"/>
      <w:marRight w:val="0"/>
      <w:marTop w:val="0"/>
      <w:marBottom w:val="0"/>
      <w:divBdr>
        <w:top w:val="none" w:sz="0" w:space="0" w:color="auto"/>
        <w:left w:val="none" w:sz="0" w:space="0" w:color="auto"/>
        <w:bottom w:val="none" w:sz="0" w:space="0" w:color="auto"/>
        <w:right w:val="none" w:sz="0" w:space="0" w:color="auto"/>
      </w:divBdr>
      <w:divsChild>
        <w:div w:id="359546819">
          <w:marLeft w:val="0"/>
          <w:marRight w:val="1"/>
          <w:marTop w:val="0"/>
          <w:marBottom w:val="0"/>
          <w:divBdr>
            <w:top w:val="none" w:sz="0" w:space="0" w:color="auto"/>
            <w:left w:val="none" w:sz="0" w:space="0" w:color="auto"/>
            <w:bottom w:val="none" w:sz="0" w:space="0" w:color="auto"/>
            <w:right w:val="none" w:sz="0" w:space="0" w:color="auto"/>
          </w:divBdr>
          <w:divsChild>
            <w:div w:id="1592543368">
              <w:marLeft w:val="0"/>
              <w:marRight w:val="0"/>
              <w:marTop w:val="0"/>
              <w:marBottom w:val="0"/>
              <w:divBdr>
                <w:top w:val="none" w:sz="0" w:space="0" w:color="auto"/>
                <w:left w:val="none" w:sz="0" w:space="0" w:color="auto"/>
                <w:bottom w:val="none" w:sz="0" w:space="0" w:color="auto"/>
                <w:right w:val="none" w:sz="0" w:space="0" w:color="auto"/>
              </w:divBdr>
              <w:divsChild>
                <w:div w:id="2057049475">
                  <w:marLeft w:val="0"/>
                  <w:marRight w:val="1"/>
                  <w:marTop w:val="0"/>
                  <w:marBottom w:val="0"/>
                  <w:divBdr>
                    <w:top w:val="none" w:sz="0" w:space="0" w:color="auto"/>
                    <w:left w:val="none" w:sz="0" w:space="0" w:color="auto"/>
                    <w:bottom w:val="none" w:sz="0" w:space="0" w:color="auto"/>
                    <w:right w:val="none" w:sz="0" w:space="0" w:color="auto"/>
                  </w:divBdr>
                  <w:divsChild>
                    <w:div w:id="1871068744">
                      <w:marLeft w:val="0"/>
                      <w:marRight w:val="0"/>
                      <w:marTop w:val="0"/>
                      <w:marBottom w:val="0"/>
                      <w:divBdr>
                        <w:top w:val="none" w:sz="0" w:space="0" w:color="auto"/>
                        <w:left w:val="none" w:sz="0" w:space="0" w:color="auto"/>
                        <w:bottom w:val="none" w:sz="0" w:space="0" w:color="auto"/>
                        <w:right w:val="none" w:sz="0" w:space="0" w:color="auto"/>
                      </w:divBdr>
                      <w:divsChild>
                        <w:div w:id="247429862">
                          <w:marLeft w:val="0"/>
                          <w:marRight w:val="0"/>
                          <w:marTop w:val="0"/>
                          <w:marBottom w:val="0"/>
                          <w:divBdr>
                            <w:top w:val="none" w:sz="0" w:space="0" w:color="auto"/>
                            <w:left w:val="none" w:sz="0" w:space="0" w:color="auto"/>
                            <w:bottom w:val="none" w:sz="0" w:space="0" w:color="auto"/>
                            <w:right w:val="none" w:sz="0" w:space="0" w:color="auto"/>
                          </w:divBdr>
                          <w:divsChild>
                            <w:div w:id="417748334">
                              <w:marLeft w:val="0"/>
                              <w:marRight w:val="0"/>
                              <w:marTop w:val="120"/>
                              <w:marBottom w:val="360"/>
                              <w:divBdr>
                                <w:top w:val="none" w:sz="0" w:space="0" w:color="auto"/>
                                <w:left w:val="none" w:sz="0" w:space="0" w:color="auto"/>
                                <w:bottom w:val="none" w:sz="0" w:space="0" w:color="auto"/>
                                <w:right w:val="none" w:sz="0" w:space="0" w:color="auto"/>
                              </w:divBdr>
                              <w:divsChild>
                                <w:div w:id="1092893337">
                                  <w:marLeft w:val="0"/>
                                  <w:marRight w:val="0"/>
                                  <w:marTop w:val="0"/>
                                  <w:marBottom w:val="0"/>
                                  <w:divBdr>
                                    <w:top w:val="none" w:sz="0" w:space="0" w:color="auto"/>
                                    <w:left w:val="none" w:sz="0" w:space="0" w:color="auto"/>
                                    <w:bottom w:val="none" w:sz="0" w:space="0" w:color="auto"/>
                                    <w:right w:val="none" w:sz="0" w:space="0" w:color="auto"/>
                                  </w:divBdr>
                                  <w:divsChild>
                                    <w:div w:id="902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544124">
      <w:bodyDiv w:val="1"/>
      <w:marLeft w:val="0"/>
      <w:marRight w:val="0"/>
      <w:marTop w:val="0"/>
      <w:marBottom w:val="0"/>
      <w:divBdr>
        <w:top w:val="none" w:sz="0" w:space="0" w:color="auto"/>
        <w:left w:val="none" w:sz="0" w:space="0" w:color="auto"/>
        <w:bottom w:val="none" w:sz="0" w:space="0" w:color="auto"/>
        <w:right w:val="none" w:sz="0" w:space="0" w:color="auto"/>
      </w:divBdr>
      <w:divsChild>
        <w:div w:id="37777924">
          <w:marLeft w:val="0"/>
          <w:marRight w:val="1"/>
          <w:marTop w:val="0"/>
          <w:marBottom w:val="0"/>
          <w:divBdr>
            <w:top w:val="none" w:sz="0" w:space="0" w:color="auto"/>
            <w:left w:val="none" w:sz="0" w:space="0" w:color="auto"/>
            <w:bottom w:val="none" w:sz="0" w:space="0" w:color="auto"/>
            <w:right w:val="none" w:sz="0" w:space="0" w:color="auto"/>
          </w:divBdr>
          <w:divsChild>
            <w:div w:id="665085432">
              <w:marLeft w:val="0"/>
              <w:marRight w:val="0"/>
              <w:marTop w:val="0"/>
              <w:marBottom w:val="0"/>
              <w:divBdr>
                <w:top w:val="none" w:sz="0" w:space="0" w:color="auto"/>
                <w:left w:val="none" w:sz="0" w:space="0" w:color="auto"/>
                <w:bottom w:val="none" w:sz="0" w:space="0" w:color="auto"/>
                <w:right w:val="none" w:sz="0" w:space="0" w:color="auto"/>
              </w:divBdr>
              <w:divsChild>
                <w:div w:id="2093776726">
                  <w:marLeft w:val="0"/>
                  <w:marRight w:val="1"/>
                  <w:marTop w:val="0"/>
                  <w:marBottom w:val="0"/>
                  <w:divBdr>
                    <w:top w:val="none" w:sz="0" w:space="0" w:color="auto"/>
                    <w:left w:val="none" w:sz="0" w:space="0" w:color="auto"/>
                    <w:bottom w:val="none" w:sz="0" w:space="0" w:color="auto"/>
                    <w:right w:val="none" w:sz="0" w:space="0" w:color="auto"/>
                  </w:divBdr>
                  <w:divsChild>
                    <w:div w:id="1528979489">
                      <w:marLeft w:val="0"/>
                      <w:marRight w:val="0"/>
                      <w:marTop w:val="0"/>
                      <w:marBottom w:val="0"/>
                      <w:divBdr>
                        <w:top w:val="none" w:sz="0" w:space="0" w:color="auto"/>
                        <w:left w:val="none" w:sz="0" w:space="0" w:color="auto"/>
                        <w:bottom w:val="none" w:sz="0" w:space="0" w:color="auto"/>
                        <w:right w:val="none" w:sz="0" w:space="0" w:color="auto"/>
                      </w:divBdr>
                      <w:divsChild>
                        <w:div w:id="781457685">
                          <w:marLeft w:val="0"/>
                          <w:marRight w:val="0"/>
                          <w:marTop w:val="0"/>
                          <w:marBottom w:val="0"/>
                          <w:divBdr>
                            <w:top w:val="none" w:sz="0" w:space="0" w:color="auto"/>
                            <w:left w:val="none" w:sz="0" w:space="0" w:color="auto"/>
                            <w:bottom w:val="none" w:sz="0" w:space="0" w:color="auto"/>
                            <w:right w:val="none" w:sz="0" w:space="0" w:color="auto"/>
                          </w:divBdr>
                          <w:divsChild>
                            <w:div w:id="1955165347">
                              <w:marLeft w:val="0"/>
                              <w:marRight w:val="0"/>
                              <w:marTop w:val="120"/>
                              <w:marBottom w:val="360"/>
                              <w:divBdr>
                                <w:top w:val="none" w:sz="0" w:space="0" w:color="auto"/>
                                <w:left w:val="none" w:sz="0" w:space="0" w:color="auto"/>
                                <w:bottom w:val="none" w:sz="0" w:space="0" w:color="auto"/>
                                <w:right w:val="none" w:sz="0" w:space="0" w:color="auto"/>
                              </w:divBdr>
                              <w:divsChild>
                                <w:div w:id="796878041">
                                  <w:marLeft w:val="0"/>
                                  <w:marRight w:val="0"/>
                                  <w:marTop w:val="0"/>
                                  <w:marBottom w:val="0"/>
                                  <w:divBdr>
                                    <w:top w:val="none" w:sz="0" w:space="0" w:color="auto"/>
                                    <w:left w:val="none" w:sz="0" w:space="0" w:color="auto"/>
                                    <w:bottom w:val="none" w:sz="0" w:space="0" w:color="auto"/>
                                    <w:right w:val="none" w:sz="0" w:space="0" w:color="auto"/>
                                  </w:divBdr>
                                  <w:divsChild>
                                    <w:div w:id="18467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443820">
      <w:bodyDiv w:val="1"/>
      <w:marLeft w:val="0"/>
      <w:marRight w:val="0"/>
      <w:marTop w:val="0"/>
      <w:marBottom w:val="0"/>
      <w:divBdr>
        <w:top w:val="none" w:sz="0" w:space="0" w:color="auto"/>
        <w:left w:val="none" w:sz="0" w:space="0" w:color="auto"/>
        <w:bottom w:val="none" w:sz="0" w:space="0" w:color="auto"/>
        <w:right w:val="none" w:sz="0" w:space="0" w:color="auto"/>
      </w:divBdr>
      <w:divsChild>
        <w:div w:id="1655180197">
          <w:marLeft w:val="0"/>
          <w:marRight w:val="1"/>
          <w:marTop w:val="0"/>
          <w:marBottom w:val="0"/>
          <w:divBdr>
            <w:top w:val="none" w:sz="0" w:space="0" w:color="auto"/>
            <w:left w:val="none" w:sz="0" w:space="0" w:color="auto"/>
            <w:bottom w:val="none" w:sz="0" w:space="0" w:color="auto"/>
            <w:right w:val="none" w:sz="0" w:space="0" w:color="auto"/>
          </w:divBdr>
          <w:divsChild>
            <w:div w:id="1245526086">
              <w:marLeft w:val="0"/>
              <w:marRight w:val="0"/>
              <w:marTop w:val="0"/>
              <w:marBottom w:val="0"/>
              <w:divBdr>
                <w:top w:val="none" w:sz="0" w:space="0" w:color="auto"/>
                <w:left w:val="none" w:sz="0" w:space="0" w:color="auto"/>
                <w:bottom w:val="none" w:sz="0" w:space="0" w:color="auto"/>
                <w:right w:val="none" w:sz="0" w:space="0" w:color="auto"/>
              </w:divBdr>
              <w:divsChild>
                <w:div w:id="1825850842">
                  <w:marLeft w:val="0"/>
                  <w:marRight w:val="1"/>
                  <w:marTop w:val="0"/>
                  <w:marBottom w:val="0"/>
                  <w:divBdr>
                    <w:top w:val="none" w:sz="0" w:space="0" w:color="auto"/>
                    <w:left w:val="none" w:sz="0" w:space="0" w:color="auto"/>
                    <w:bottom w:val="none" w:sz="0" w:space="0" w:color="auto"/>
                    <w:right w:val="none" w:sz="0" w:space="0" w:color="auto"/>
                  </w:divBdr>
                  <w:divsChild>
                    <w:div w:id="161899913">
                      <w:marLeft w:val="0"/>
                      <w:marRight w:val="0"/>
                      <w:marTop w:val="0"/>
                      <w:marBottom w:val="0"/>
                      <w:divBdr>
                        <w:top w:val="none" w:sz="0" w:space="0" w:color="auto"/>
                        <w:left w:val="none" w:sz="0" w:space="0" w:color="auto"/>
                        <w:bottom w:val="none" w:sz="0" w:space="0" w:color="auto"/>
                        <w:right w:val="none" w:sz="0" w:space="0" w:color="auto"/>
                      </w:divBdr>
                      <w:divsChild>
                        <w:div w:id="1857572696">
                          <w:marLeft w:val="0"/>
                          <w:marRight w:val="0"/>
                          <w:marTop w:val="0"/>
                          <w:marBottom w:val="0"/>
                          <w:divBdr>
                            <w:top w:val="none" w:sz="0" w:space="0" w:color="auto"/>
                            <w:left w:val="none" w:sz="0" w:space="0" w:color="auto"/>
                            <w:bottom w:val="none" w:sz="0" w:space="0" w:color="auto"/>
                            <w:right w:val="none" w:sz="0" w:space="0" w:color="auto"/>
                          </w:divBdr>
                          <w:divsChild>
                            <w:div w:id="329067509">
                              <w:marLeft w:val="0"/>
                              <w:marRight w:val="0"/>
                              <w:marTop w:val="120"/>
                              <w:marBottom w:val="360"/>
                              <w:divBdr>
                                <w:top w:val="none" w:sz="0" w:space="0" w:color="auto"/>
                                <w:left w:val="none" w:sz="0" w:space="0" w:color="auto"/>
                                <w:bottom w:val="none" w:sz="0" w:space="0" w:color="auto"/>
                                <w:right w:val="none" w:sz="0" w:space="0" w:color="auto"/>
                              </w:divBdr>
                              <w:divsChild>
                                <w:div w:id="1385520692">
                                  <w:marLeft w:val="0"/>
                                  <w:marRight w:val="0"/>
                                  <w:marTop w:val="0"/>
                                  <w:marBottom w:val="0"/>
                                  <w:divBdr>
                                    <w:top w:val="none" w:sz="0" w:space="0" w:color="auto"/>
                                    <w:left w:val="none" w:sz="0" w:space="0" w:color="auto"/>
                                    <w:bottom w:val="none" w:sz="0" w:space="0" w:color="auto"/>
                                    <w:right w:val="none" w:sz="0" w:space="0" w:color="auto"/>
                                  </w:divBdr>
                                  <w:divsChild>
                                    <w:div w:id="2695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998007">
      <w:bodyDiv w:val="1"/>
      <w:marLeft w:val="0"/>
      <w:marRight w:val="0"/>
      <w:marTop w:val="0"/>
      <w:marBottom w:val="0"/>
      <w:divBdr>
        <w:top w:val="none" w:sz="0" w:space="0" w:color="auto"/>
        <w:left w:val="none" w:sz="0" w:space="0" w:color="auto"/>
        <w:bottom w:val="none" w:sz="0" w:space="0" w:color="auto"/>
        <w:right w:val="none" w:sz="0" w:space="0" w:color="auto"/>
      </w:divBdr>
      <w:divsChild>
        <w:div w:id="105197433">
          <w:marLeft w:val="0"/>
          <w:marRight w:val="1"/>
          <w:marTop w:val="0"/>
          <w:marBottom w:val="0"/>
          <w:divBdr>
            <w:top w:val="none" w:sz="0" w:space="0" w:color="auto"/>
            <w:left w:val="none" w:sz="0" w:space="0" w:color="auto"/>
            <w:bottom w:val="none" w:sz="0" w:space="0" w:color="auto"/>
            <w:right w:val="none" w:sz="0" w:space="0" w:color="auto"/>
          </w:divBdr>
          <w:divsChild>
            <w:div w:id="302855535">
              <w:marLeft w:val="0"/>
              <w:marRight w:val="0"/>
              <w:marTop w:val="0"/>
              <w:marBottom w:val="0"/>
              <w:divBdr>
                <w:top w:val="none" w:sz="0" w:space="0" w:color="auto"/>
                <w:left w:val="none" w:sz="0" w:space="0" w:color="auto"/>
                <w:bottom w:val="none" w:sz="0" w:space="0" w:color="auto"/>
                <w:right w:val="none" w:sz="0" w:space="0" w:color="auto"/>
              </w:divBdr>
              <w:divsChild>
                <w:div w:id="340208490">
                  <w:marLeft w:val="0"/>
                  <w:marRight w:val="1"/>
                  <w:marTop w:val="0"/>
                  <w:marBottom w:val="0"/>
                  <w:divBdr>
                    <w:top w:val="none" w:sz="0" w:space="0" w:color="auto"/>
                    <w:left w:val="none" w:sz="0" w:space="0" w:color="auto"/>
                    <w:bottom w:val="none" w:sz="0" w:space="0" w:color="auto"/>
                    <w:right w:val="none" w:sz="0" w:space="0" w:color="auto"/>
                  </w:divBdr>
                  <w:divsChild>
                    <w:div w:id="1809859499">
                      <w:marLeft w:val="0"/>
                      <w:marRight w:val="0"/>
                      <w:marTop w:val="0"/>
                      <w:marBottom w:val="0"/>
                      <w:divBdr>
                        <w:top w:val="none" w:sz="0" w:space="0" w:color="auto"/>
                        <w:left w:val="none" w:sz="0" w:space="0" w:color="auto"/>
                        <w:bottom w:val="none" w:sz="0" w:space="0" w:color="auto"/>
                        <w:right w:val="none" w:sz="0" w:space="0" w:color="auto"/>
                      </w:divBdr>
                      <w:divsChild>
                        <w:div w:id="2027946310">
                          <w:marLeft w:val="0"/>
                          <w:marRight w:val="0"/>
                          <w:marTop w:val="0"/>
                          <w:marBottom w:val="0"/>
                          <w:divBdr>
                            <w:top w:val="none" w:sz="0" w:space="0" w:color="auto"/>
                            <w:left w:val="none" w:sz="0" w:space="0" w:color="auto"/>
                            <w:bottom w:val="none" w:sz="0" w:space="0" w:color="auto"/>
                            <w:right w:val="none" w:sz="0" w:space="0" w:color="auto"/>
                          </w:divBdr>
                          <w:divsChild>
                            <w:div w:id="67845197">
                              <w:marLeft w:val="0"/>
                              <w:marRight w:val="0"/>
                              <w:marTop w:val="120"/>
                              <w:marBottom w:val="360"/>
                              <w:divBdr>
                                <w:top w:val="none" w:sz="0" w:space="0" w:color="auto"/>
                                <w:left w:val="none" w:sz="0" w:space="0" w:color="auto"/>
                                <w:bottom w:val="none" w:sz="0" w:space="0" w:color="auto"/>
                                <w:right w:val="none" w:sz="0" w:space="0" w:color="auto"/>
                              </w:divBdr>
                              <w:divsChild>
                                <w:div w:id="1800566716">
                                  <w:marLeft w:val="0"/>
                                  <w:marRight w:val="0"/>
                                  <w:marTop w:val="0"/>
                                  <w:marBottom w:val="0"/>
                                  <w:divBdr>
                                    <w:top w:val="none" w:sz="0" w:space="0" w:color="auto"/>
                                    <w:left w:val="none" w:sz="0" w:space="0" w:color="auto"/>
                                    <w:bottom w:val="none" w:sz="0" w:space="0" w:color="auto"/>
                                    <w:right w:val="none" w:sz="0" w:space="0" w:color="auto"/>
                                  </w:divBdr>
                                  <w:divsChild>
                                    <w:div w:id="3390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038725">
      <w:bodyDiv w:val="1"/>
      <w:marLeft w:val="0"/>
      <w:marRight w:val="0"/>
      <w:marTop w:val="0"/>
      <w:marBottom w:val="0"/>
      <w:divBdr>
        <w:top w:val="none" w:sz="0" w:space="0" w:color="auto"/>
        <w:left w:val="none" w:sz="0" w:space="0" w:color="auto"/>
        <w:bottom w:val="none" w:sz="0" w:space="0" w:color="auto"/>
        <w:right w:val="none" w:sz="0" w:space="0" w:color="auto"/>
      </w:divBdr>
      <w:divsChild>
        <w:div w:id="972517495">
          <w:marLeft w:val="0"/>
          <w:marRight w:val="1"/>
          <w:marTop w:val="0"/>
          <w:marBottom w:val="0"/>
          <w:divBdr>
            <w:top w:val="none" w:sz="0" w:space="0" w:color="auto"/>
            <w:left w:val="none" w:sz="0" w:space="0" w:color="auto"/>
            <w:bottom w:val="none" w:sz="0" w:space="0" w:color="auto"/>
            <w:right w:val="none" w:sz="0" w:space="0" w:color="auto"/>
          </w:divBdr>
          <w:divsChild>
            <w:div w:id="272980853">
              <w:marLeft w:val="0"/>
              <w:marRight w:val="0"/>
              <w:marTop w:val="0"/>
              <w:marBottom w:val="0"/>
              <w:divBdr>
                <w:top w:val="none" w:sz="0" w:space="0" w:color="auto"/>
                <w:left w:val="none" w:sz="0" w:space="0" w:color="auto"/>
                <w:bottom w:val="none" w:sz="0" w:space="0" w:color="auto"/>
                <w:right w:val="none" w:sz="0" w:space="0" w:color="auto"/>
              </w:divBdr>
              <w:divsChild>
                <w:div w:id="1645626079">
                  <w:marLeft w:val="0"/>
                  <w:marRight w:val="1"/>
                  <w:marTop w:val="0"/>
                  <w:marBottom w:val="0"/>
                  <w:divBdr>
                    <w:top w:val="none" w:sz="0" w:space="0" w:color="auto"/>
                    <w:left w:val="none" w:sz="0" w:space="0" w:color="auto"/>
                    <w:bottom w:val="none" w:sz="0" w:space="0" w:color="auto"/>
                    <w:right w:val="none" w:sz="0" w:space="0" w:color="auto"/>
                  </w:divBdr>
                  <w:divsChild>
                    <w:div w:id="47606320">
                      <w:marLeft w:val="0"/>
                      <w:marRight w:val="0"/>
                      <w:marTop w:val="0"/>
                      <w:marBottom w:val="0"/>
                      <w:divBdr>
                        <w:top w:val="none" w:sz="0" w:space="0" w:color="auto"/>
                        <w:left w:val="none" w:sz="0" w:space="0" w:color="auto"/>
                        <w:bottom w:val="none" w:sz="0" w:space="0" w:color="auto"/>
                        <w:right w:val="none" w:sz="0" w:space="0" w:color="auto"/>
                      </w:divBdr>
                      <w:divsChild>
                        <w:div w:id="285745932">
                          <w:marLeft w:val="0"/>
                          <w:marRight w:val="0"/>
                          <w:marTop w:val="0"/>
                          <w:marBottom w:val="0"/>
                          <w:divBdr>
                            <w:top w:val="none" w:sz="0" w:space="0" w:color="auto"/>
                            <w:left w:val="none" w:sz="0" w:space="0" w:color="auto"/>
                            <w:bottom w:val="none" w:sz="0" w:space="0" w:color="auto"/>
                            <w:right w:val="none" w:sz="0" w:space="0" w:color="auto"/>
                          </w:divBdr>
                          <w:divsChild>
                            <w:div w:id="413865219">
                              <w:marLeft w:val="0"/>
                              <w:marRight w:val="0"/>
                              <w:marTop w:val="120"/>
                              <w:marBottom w:val="360"/>
                              <w:divBdr>
                                <w:top w:val="none" w:sz="0" w:space="0" w:color="auto"/>
                                <w:left w:val="none" w:sz="0" w:space="0" w:color="auto"/>
                                <w:bottom w:val="none" w:sz="0" w:space="0" w:color="auto"/>
                                <w:right w:val="none" w:sz="0" w:space="0" w:color="auto"/>
                              </w:divBdr>
                              <w:divsChild>
                                <w:div w:id="1942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622588">
      <w:bodyDiv w:val="1"/>
      <w:marLeft w:val="0"/>
      <w:marRight w:val="0"/>
      <w:marTop w:val="0"/>
      <w:marBottom w:val="0"/>
      <w:divBdr>
        <w:top w:val="none" w:sz="0" w:space="0" w:color="auto"/>
        <w:left w:val="none" w:sz="0" w:space="0" w:color="auto"/>
        <w:bottom w:val="none" w:sz="0" w:space="0" w:color="auto"/>
        <w:right w:val="none" w:sz="0" w:space="0" w:color="auto"/>
      </w:divBdr>
      <w:divsChild>
        <w:div w:id="1916822103">
          <w:marLeft w:val="0"/>
          <w:marRight w:val="1"/>
          <w:marTop w:val="0"/>
          <w:marBottom w:val="0"/>
          <w:divBdr>
            <w:top w:val="none" w:sz="0" w:space="0" w:color="auto"/>
            <w:left w:val="none" w:sz="0" w:space="0" w:color="auto"/>
            <w:bottom w:val="none" w:sz="0" w:space="0" w:color="auto"/>
            <w:right w:val="none" w:sz="0" w:space="0" w:color="auto"/>
          </w:divBdr>
          <w:divsChild>
            <w:div w:id="984628198">
              <w:marLeft w:val="0"/>
              <w:marRight w:val="0"/>
              <w:marTop w:val="0"/>
              <w:marBottom w:val="0"/>
              <w:divBdr>
                <w:top w:val="none" w:sz="0" w:space="0" w:color="auto"/>
                <w:left w:val="none" w:sz="0" w:space="0" w:color="auto"/>
                <w:bottom w:val="none" w:sz="0" w:space="0" w:color="auto"/>
                <w:right w:val="none" w:sz="0" w:space="0" w:color="auto"/>
              </w:divBdr>
              <w:divsChild>
                <w:div w:id="1659311257">
                  <w:marLeft w:val="0"/>
                  <w:marRight w:val="1"/>
                  <w:marTop w:val="0"/>
                  <w:marBottom w:val="0"/>
                  <w:divBdr>
                    <w:top w:val="none" w:sz="0" w:space="0" w:color="auto"/>
                    <w:left w:val="none" w:sz="0" w:space="0" w:color="auto"/>
                    <w:bottom w:val="none" w:sz="0" w:space="0" w:color="auto"/>
                    <w:right w:val="none" w:sz="0" w:space="0" w:color="auto"/>
                  </w:divBdr>
                  <w:divsChild>
                    <w:div w:id="1102724339">
                      <w:marLeft w:val="0"/>
                      <w:marRight w:val="0"/>
                      <w:marTop w:val="0"/>
                      <w:marBottom w:val="0"/>
                      <w:divBdr>
                        <w:top w:val="none" w:sz="0" w:space="0" w:color="auto"/>
                        <w:left w:val="none" w:sz="0" w:space="0" w:color="auto"/>
                        <w:bottom w:val="none" w:sz="0" w:space="0" w:color="auto"/>
                        <w:right w:val="none" w:sz="0" w:space="0" w:color="auto"/>
                      </w:divBdr>
                      <w:divsChild>
                        <w:div w:id="1151169856">
                          <w:marLeft w:val="0"/>
                          <w:marRight w:val="0"/>
                          <w:marTop w:val="0"/>
                          <w:marBottom w:val="0"/>
                          <w:divBdr>
                            <w:top w:val="none" w:sz="0" w:space="0" w:color="auto"/>
                            <w:left w:val="none" w:sz="0" w:space="0" w:color="auto"/>
                            <w:bottom w:val="none" w:sz="0" w:space="0" w:color="auto"/>
                            <w:right w:val="none" w:sz="0" w:space="0" w:color="auto"/>
                          </w:divBdr>
                          <w:divsChild>
                            <w:div w:id="978992514">
                              <w:marLeft w:val="0"/>
                              <w:marRight w:val="0"/>
                              <w:marTop w:val="120"/>
                              <w:marBottom w:val="360"/>
                              <w:divBdr>
                                <w:top w:val="none" w:sz="0" w:space="0" w:color="auto"/>
                                <w:left w:val="none" w:sz="0" w:space="0" w:color="auto"/>
                                <w:bottom w:val="none" w:sz="0" w:space="0" w:color="auto"/>
                                <w:right w:val="none" w:sz="0" w:space="0" w:color="auto"/>
                              </w:divBdr>
                              <w:divsChild>
                                <w:div w:id="1522276852">
                                  <w:marLeft w:val="0"/>
                                  <w:marRight w:val="0"/>
                                  <w:marTop w:val="0"/>
                                  <w:marBottom w:val="0"/>
                                  <w:divBdr>
                                    <w:top w:val="none" w:sz="0" w:space="0" w:color="auto"/>
                                    <w:left w:val="none" w:sz="0" w:space="0" w:color="auto"/>
                                    <w:bottom w:val="none" w:sz="0" w:space="0" w:color="auto"/>
                                    <w:right w:val="none" w:sz="0" w:space="0" w:color="auto"/>
                                  </w:divBdr>
                                  <w:divsChild>
                                    <w:div w:id="7933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502699">
      <w:bodyDiv w:val="1"/>
      <w:marLeft w:val="0"/>
      <w:marRight w:val="0"/>
      <w:marTop w:val="0"/>
      <w:marBottom w:val="0"/>
      <w:divBdr>
        <w:top w:val="none" w:sz="0" w:space="0" w:color="auto"/>
        <w:left w:val="none" w:sz="0" w:space="0" w:color="auto"/>
        <w:bottom w:val="none" w:sz="0" w:space="0" w:color="auto"/>
        <w:right w:val="none" w:sz="0" w:space="0" w:color="auto"/>
      </w:divBdr>
      <w:divsChild>
        <w:div w:id="922108047">
          <w:marLeft w:val="0"/>
          <w:marRight w:val="1"/>
          <w:marTop w:val="0"/>
          <w:marBottom w:val="0"/>
          <w:divBdr>
            <w:top w:val="none" w:sz="0" w:space="0" w:color="auto"/>
            <w:left w:val="none" w:sz="0" w:space="0" w:color="auto"/>
            <w:bottom w:val="none" w:sz="0" w:space="0" w:color="auto"/>
            <w:right w:val="none" w:sz="0" w:space="0" w:color="auto"/>
          </w:divBdr>
          <w:divsChild>
            <w:div w:id="1810974900">
              <w:marLeft w:val="0"/>
              <w:marRight w:val="0"/>
              <w:marTop w:val="0"/>
              <w:marBottom w:val="0"/>
              <w:divBdr>
                <w:top w:val="none" w:sz="0" w:space="0" w:color="auto"/>
                <w:left w:val="none" w:sz="0" w:space="0" w:color="auto"/>
                <w:bottom w:val="none" w:sz="0" w:space="0" w:color="auto"/>
                <w:right w:val="none" w:sz="0" w:space="0" w:color="auto"/>
              </w:divBdr>
              <w:divsChild>
                <w:div w:id="54011289">
                  <w:marLeft w:val="0"/>
                  <w:marRight w:val="1"/>
                  <w:marTop w:val="0"/>
                  <w:marBottom w:val="0"/>
                  <w:divBdr>
                    <w:top w:val="none" w:sz="0" w:space="0" w:color="auto"/>
                    <w:left w:val="none" w:sz="0" w:space="0" w:color="auto"/>
                    <w:bottom w:val="none" w:sz="0" w:space="0" w:color="auto"/>
                    <w:right w:val="none" w:sz="0" w:space="0" w:color="auto"/>
                  </w:divBdr>
                  <w:divsChild>
                    <w:div w:id="1608732914">
                      <w:marLeft w:val="0"/>
                      <w:marRight w:val="0"/>
                      <w:marTop w:val="0"/>
                      <w:marBottom w:val="0"/>
                      <w:divBdr>
                        <w:top w:val="none" w:sz="0" w:space="0" w:color="auto"/>
                        <w:left w:val="none" w:sz="0" w:space="0" w:color="auto"/>
                        <w:bottom w:val="none" w:sz="0" w:space="0" w:color="auto"/>
                        <w:right w:val="none" w:sz="0" w:space="0" w:color="auto"/>
                      </w:divBdr>
                      <w:divsChild>
                        <w:div w:id="110321299">
                          <w:marLeft w:val="0"/>
                          <w:marRight w:val="0"/>
                          <w:marTop w:val="0"/>
                          <w:marBottom w:val="0"/>
                          <w:divBdr>
                            <w:top w:val="none" w:sz="0" w:space="0" w:color="auto"/>
                            <w:left w:val="none" w:sz="0" w:space="0" w:color="auto"/>
                            <w:bottom w:val="none" w:sz="0" w:space="0" w:color="auto"/>
                            <w:right w:val="none" w:sz="0" w:space="0" w:color="auto"/>
                          </w:divBdr>
                          <w:divsChild>
                            <w:div w:id="1591160018">
                              <w:marLeft w:val="0"/>
                              <w:marRight w:val="0"/>
                              <w:marTop w:val="120"/>
                              <w:marBottom w:val="360"/>
                              <w:divBdr>
                                <w:top w:val="none" w:sz="0" w:space="0" w:color="auto"/>
                                <w:left w:val="none" w:sz="0" w:space="0" w:color="auto"/>
                                <w:bottom w:val="none" w:sz="0" w:space="0" w:color="auto"/>
                                <w:right w:val="none" w:sz="0" w:space="0" w:color="auto"/>
                              </w:divBdr>
                              <w:divsChild>
                                <w:div w:id="11097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92808">
      <w:bodyDiv w:val="1"/>
      <w:marLeft w:val="0"/>
      <w:marRight w:val="0"/>
      <w:marTop w:val="0"/>
      <w:marBottom w:val="0"/>
      <w:divBdr>
        <w:top w:val="none" w:sz="0" w:space="0" w:color="auto"/>
        <w:left w:val="none" w:sz="0" w:space="0" w:color="auto"/>
        <w:bottom w:val="none" w:sz="0" w:space="0" w:color="auto"/>
        <w:right w:val="none" w:sz="0" w:space="0" w:color="auto"/>
      </w:divBdr>
      <w:divsChild>
        <w:div w:id="1773553224">
          <w:marLeft w:val="0"/>
          <w:marRight w:val="1"/>
          <w:marTop w:val="0"/>
          <w:marBottom w:val="0"/>
          <w:divBdr>
            <w:top w:val="none" w:sz="0" w:space="0" w:color="auto"/>
            <w:left w:val="none" w:sz="0" w:space="0" w:color="auto"/>
            <w:bottom w:val="none" w:sz="0" w:space="0" w:color="auto"/>
            <w:right w:val="none" w:sz="0" w:space="0" w:color="auto"/>
          </w:divBdr>
          <w:divsChild>
            <w:div w:id="899436956">
              <w:marLeft w:val="0"/>
              <w:marRight w:val="0"/>
              <w:marTop w:val="0"/>
              <w:marBottom w:val="0"/>
              <w:divBdr>
                <w:top w:val="none" w:sz="0" w:space="0" w:color="auto"/>
                <w:left w:val="none" w:sz="0" w:space="0" w:color="auto"/>
                <w:bottom w:val="none" w:sz="0" w:space="0" w:color="auto"/>
                <w:right w:val="none" w:sz="0" w:space="0" w:color="auto"/>
              </w:divBdr>
              <w:divsChild>
                <w:div w:id="105660642">
                  <w:marLeft w:val="0"/>
                  <w:marRight w:val="1"/>
                  <w:marTop w:val="0"/>
                  <w:marBottom w:val="0"/>
                  <w:divBdr>
                    <w:top w:val="none" w:sz="0" w:space="0" w:color="auto"/>
                    <w:left w:val="none" w:sz="0" w:space="0" w:color="auto"/>
                    <w:bottom w:val="none" w:sz="0" w:space="0" w:color="auto"/>
                    <w:right w:val="none" w:sz="0" w:space="0" w:color="auto"/>
                  </w:divBdr>
                  <w:divsChild>
                    <w:div w:id="266695565">
                      <w:marLeft w:val="0"/>
                      <w:marRight w:val="0"/>
                      <w:marTop w:val="0"/>
                      <w:marBottom w:val="0"/>
                      <w:divBdr>
                        <w:top w:val="none" w:sz="0" w:space="0" w:color="auto"/>
                        <w:left w:val="none" w:sz="0" w:space="0" w:color="auto"/>
                        <w:bottom w:val="none" w:sz="0" w:space="0" w:color="auto"/>
                        <w:right w:val="none" w:sz="0" w:space="0" w:color="auto"/>
                      </w:divBdr>
                      <w:divsChild>
                        <w:div w:id="1185555532">
                          <w:marLeft w:val="0"/>
                          <w:marRight w:val="0"/>
                          <w:marTop w:val="0"/>
                          <w:marBottom w:val="0"/>
                          <w:divBdr>
                            <w:top w:val="none" w:sz="0" w:space="0" w:color="auto"/>
                            <w:left w:val="none" w:sz="0" w:space="0" w:color="auto"/>
                            <w:bottom w:val="none" w:sz="0" w:space="0" w:color="auto"/>
                            <w:right w:val="none" w:sz="0" w:space="0" w:color="auto"/>
                          </w:divBdr>
                          <w:divsChild>
                            <w:div w:id="382796712">
                              <w:marLeft w:val="0"/>
                              <w:marRight w:val="0"/>
                              <w:marTop w:val="120"/>
                              <w:marBottom w:val="360"/>
                              <w:divBdr>
                                <w:top w:val="none" w:sz="0" w:space="0" w:color="auto"/>
                                <w:left w:val="none" w:sz="0" w:space="0" w:color="auto"/>
                                <w:bottom w:val="none" w:sz="0" w:space="0" w:color="auto"/>
                                <w:right w:val="none" w:sz="0" w:space="0" w:color="auto"/>
                              </w:divBdr>
                              <w:divsChild>
                                <w:div w:id="5386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3017">
      <w:bodyDiv w:val="1"/>
      <w:marLeft w:val="0"/>
      <w:marRight w:val="0"/>
      <w:marTop w:val="0"/>
      <w:marBottom w:val="0"/>
      <w:divBdr>
        <w:top w:val="none" w:sz="0" w:space="0" w:color="auto"/>
        <w:left w:val="none" w:sz="0" w:space="0" w:color="auto"/>
        <w:bottom w:val="none" w:sz="0" w:space="0" w:color="auto"/>
        <w:right w:val="none" w:sz="0" w:space="0" w:color="auto"/>
      </w:divBdr>
      <w:divsChild>
        <w:div w:id="216169459">
          <w:marLeft w:val="0"/>
          <w:marRight w:val="1"/>
          <w:marTop w:val="0"/>
          <w:marBottom w:val="0"/>
          <w:divBdr>
            <w:top w:val="none" w:sz="0" w:space="0" w:color="auto"/>
            <w:left w:val="none" w:sz="0" w:space="0" w:color="auto"/>
            <w:bottom w:val="none" w:sz="0" w:space="0" w:color="auto"/>
            <w:right w:val="none" w:sz="0" w:space="0" w:color="auto"/>
          </w:divBdr>
          <w:divsChild>
            <w:div w:id="1716848320">
              <w:marLeft w:val="0"/>
              <w:marRight w:val="0"/>
              <w:marTop w:val="0"/>
              <w:marBottom w:val="0"/>
              <w:divBdr>
                <w:top w:val="none" w:sz="0" w:space="0" w:color="auto"/>
                <w:left w:val="none" w:sz="0" w:space="0" w:color="auto"/>
                <w:bottom w:val="none" w:sz="0" w:space="0" w:color="auto"/>
                <w:right w:val="none" w:sz="0" w:space="0" w:color="auto"/>
              </w:divBdr>
              <w:divsChild>
                <w:div w:id="183177053">
                  <w:marLeft w:val="0"/>
                  <w:marRight w:val="1"/>
                  <w:marTop w:val="0"/>
                  <w:marBottom w:val="0"/>
                  <w:divBdr>
                    <w:top w:val="none" w:sz="0" w:space="0" w:color="auto"/>
                    <w:left w:val="none" w:sz="0" w:space="0" w:color="auto"/>
                    <w:bottom w:val="none" w:sz="0" w:space="0" w:color="auto"/>
                    <w:right w:val="none" w:sz="0" w:space="0" w:color="auto"/>
                  </w:divBdr>
                  <w:divsChild>
                    <w:div w:id="1852913511">
                      <w:marLeft w:val="0"/>
                      <w:marRight w:val="0"/>
                      <w:marTop w:val="0"/>
                      <w:marBottom w:val="0"/>
                      <w:divBdr>
                        <w:top w:val="none" w:sz="0" w:space="0" w:color="auto"/>
                        <w:left w:val="none" w:sz="0" w:space="0" w:color="auto"/>
                        <w:bottom w:val="none" w:sz="0" w:space="0" w:color="auto"/>
                        <w:right w:val="none" w:sz="0" w:space="0" w:color="auto"/>
                      </w:divBdr>
                      <w:divsChild>
                        <w:div w:id="1082409711">
                          <w:marLeft w:val="0"/>
                          <w:marRight w:val="0"/>
                          <w:marTop w:val="0"/>
                          <w:marBottom w:val="0"/>
                          <w:divBdr>
                            <w:top w:val="none" w:sz="0" w:space="0" w:color="auto"/>
                            <w:left w:val="none" w:sz="0" w:space="0" w:color="auto"/>
                            <w:bottom w:val="none" w:sz="0" w:space="0" w:color="auto"/>
                            <w:right w:val="none" w:sz="0" w:space="0" w:color="auto"/>
                          </w:divBdr>
                          <w:divsChild>
                            <w:div w:id="1355110968">
                              <w:marLeft w:val="0"/>
                              <w:marRight w:val="0"/>
                              <w:marTop w:val="120"/>
                              <w:marBottom w:val="360"/>
                              <w:divBdr>
                                <w:top w:val="none" w:sz="0" w:space="0" w:color="auto"/>
                                <w:left w:val="none" w:sz="0" w:space="0" w:color="auto"/>
                                <w:bottom w:val="none" w:sz="0" w:space="0" w:color="auto"/>
                                <w:right w:val="none" w:sz="0" w:space="0" w:color="auto"/>
                              </w:divBdr>
                              <w:divsChild>
                                <w:div w:id="1981923">
                                  <w:marLeft w:val="0"/>
                                  <w:marRight w:val="0"/>
                                  <w:marTop w:val="0"/>
                                  <w:marBottom w:val="0"/>
                                  <w:divBdr>
                                    <w:top w:val="none" w:sz="0" w:space="0" w:color="auto"/>
                                    <w:left w:val="none" w:sz="0" w:space="0" w:color="auto"/>
                                    <w:bottom w:val="none" w:sz="0" w:space="0" w:color="auto"/>
                                    <w:right w:val="none" w:sz="0" w:space="0" w:color="auto"/>
                                  </w:divBdr>
                                  <w:divsChild>
                                    <w:div w:id="15528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623158">
      <w:bodyDiv w:val="1"/>
      <w:marLeft w:val="0"/>
      <w:marRight w:val="0"/>
      <w:marTop w:val="0"/>
      <w:marBottom w:val="0"/>
      <w:divBdr>
        <w:top w:val="none" w:sz="0" w:space="0" w:color="auto"/>
        <w:left w:val="none" w:sz="0" w:space="0" w:color="auto"/>
        <w:bottom w:val="none" w:sz="0" w:space="0" w:color="auto"/>
        <w:right w:val="none" w:sz="0" w:space="0" w:color="auto"/>
      </w:divBdr>
      <w:divsChild>
        <w:div w:id="2122409539">
          <w:marLeft w:val="0"/>
          <w:marRight w:val="1"/>
          <w:marTop w:val="0"/>
          <w:marBottom w:val="0"/>
          <w:divBdr>
            <w:top w:val="none" w:sz="0" w:space="0" w:color="auto"/>
            <w:left w:val="none" w:sz="0" w:space="0" w:color="auto"/>
            <w:bottom w:val="none" w:sz="0" w:space="0" w:color="auto"/>
            <w:right w:val="none" w:sz="0" w:space="0" w:color="auto"/>
          </w:divBdr>
          <w:divsChild>
            <w:div w:id="630207365">
              <w:marLeft w:val="0"/>
              <w:marRight w:val="0"/>
              <w:marTop w:val="0"/>
              <w:marBottom w:val="0"/>
              <w:divBdr>
                <w:top w:val="none" w:sz="0" w:space="0" w:color="auto"/>
                <w:left w:val="none" w:sz="0" w:space="0" w:color="auto"/>
                <w:bottom w:val="none" w:sz="0" w:space="0" w:color="auto"/>
                <w:right w:val="none" w:sz="0" w:space="0" w:color="auto"/>
              </w:divBdr>
              <w:divsChild>
                <w:div w:id="283972053">
                  <w:marLeft w:val="0"/>
                  <w:marRight w:val="1"/>
                  <w:marTop w:val="0"/>
                  <w:marBottom w:val="0"/>
                  <w:divBdr>
                    <w:top w:val="none" w:sz="0" w:space="0" w:color="auto"/>
                    <w:left w:val="none" w:sz="0" w:space="0" w:color="auto"/>
                    <w:bottom w:val="none" w:sz="0" w:space="0" w:color="auto"/>
                    <w:right w:val="none" w:sz="0" w:space="0" w:color="auto"/>
                  </w:divBdr>
                  <w:divsChild>
                    <w:div w:id="525295476">
                      <w:marLeft w:val="0"/>
                      <w:marRight w:val="0"/>
                      <w:marTop w:val="0"/>
                      <w:marBottom w:val="0"/>
                      <w:divBdr>
                        <w:top w:val="none" w:sz="0" w:space="0" w:color="auto"/>
                        <w:left w:val="none" w:sz="0" w:space="0" w:color="auto"/>
                        <w:bottom w:val="none" w:sz="0" w:space="0" w:color="auto"/>
                        <w:right w:val="none" w:sz="0" w:space="0" w:color="auto"/>
                      </w:divBdr>
                      <w:divsChild>
                        <w:div w:id="1172452763">
                          <w:marLeft w:val="0"/>
                          <w:marRight w:val="0"/>
                          <w:marTop w:val="0"/>
                          <w:marBottom w:val="0"/>
                          <w:divBdr>
                            <w:top w:val="none" w:sz="0" w:space="0" w:color="auto"/>
                            <w:left w:val="none" w:sz="0" w:space="0" w:color="auto"/>
                            <w:bottom w:val="none" w:sz="0" w:space="0" w:color="auto"/>
                            <w:right w:val="none" w:sz="0" w:space="0" w:color="auto"/>
                          </w:divBdr>
                          <w:divsChild>
                            <w:div w:id="49230980">
                              <w:marLeft w:val="0"/>
                              <w:marRight w:val="0"/>
                              <w:marTop w:val="120"/>
                              <w:marBottom w:val="360"/>
                              <w:divBdr>
                                <w:top w:val="none" w:sz="0" w:space="0" w:color="auto"/>
                                <w:left w:val="none" w:sz="0" w:space="0" w:color="auto"/>
                                <w:bottom w:val="none" w:sz="0" w:space="0" w:color="auto"/>
                                <w:right w:val="none" w:sz="0" w:space="0" w:color="auto"/>
                              </w:divBdr>
                              <w:divsChild>
                                <w:div w:id="141195583">
                                  <w:marLeft w:val="0"/>
                                  <w:marRight w:val="0"/>
                                  <w:marTop w:val="0"/>
                                  <w:marBottom w:val="0"/>
                                  <w:divBdr>
                                    <w:top w:val="none" w:sz="0" w:space="0" w:color="auto"/>
                                    <w:left w:val="none" w:sz="0" w:space="0" w:color="auto"/>
                                    <w:bottom w:val="none" w:sz="0" w:space="0" w:color="auto"/>
                                    <w:right w:val="none" w:sz="0" w:space="0" w:color="auto"/>
                                  </w:divBdr>
                                  <w:divsChild>
                                    <w:div w:id="946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4678">
      <w:bodyDiv w:val="1"/>
      <w:marLeft w:val="0"/>
      <w:marRight w:val="0"/>
      <w:marTop w:val="0"/>
      <w:marBottom w:val="0"/>
      <w:divBdr>
        <w:top w:val="none" w:sz="0" w:space="0" w:color="auto"/>
        <w:left w:val="none" w:sz="0" w:space="0" w:color="auto"/>
        <w:bottom w:val="none" w:sz="0" w:space="0" w:color="auto"/>
        <w:right w:val="none" w:sz="0" w:space="0" w:color="auto"/>
      </w:divBdr>
    </w:div>
    <w:div w:id="1303191743">
      <w:bodyDiv w:val="1"/>
      <w:marLeft w:val="0"/>
      <w:marRight w:val="0"/>
      <w:marTop w:val="0"/>
      <w:marBottom w:val="0"/>
      <w:divBdr>
        <w:top w:val="none" w:sz="0" w:space="0" w:color="auto"/>
        <w:left w:val="none" w:sz="0" w:space="0" w:color="auto"/>
        <w:bottom w:val="none" w:sz="0" w:space="0" w:color="auto"/>
        <w:right w:val="none" w:sz="0" w:space="0" w:color="auto"/>
      </w:divBdr>
      <w:divsChild>
        <w:div w:id="375009422">
          <w:marLeft w:val="0"/>
          <w:marRight w:val="1"/>
          <w:marTop w:val="0"/>
          <w:marBottom w:val="0"/>
          <w:divBdr>
            <w:top w:val="none" w:sz="0" w:space="0" w:color="auto"/>
            <w:left w:val="none" w:sz="0" w:space="0" w:color="auto"/>
            <w:bottom w:val="none" w:sz="0" w:space="0" w:color="auto"/>
            <w:right w:val="none" w:sz="0" w:space="0" w:color="auto"/>
          </w:divBdr>
          <w:divsChild>
            <w:div w:id="1100029868">
              <w:marLeft w:val="0"/>
              <w:marRight w:val="0"/>
              <w:marTop w:val="0"/>
              <w:marBottom w:val="0"/>
              <w:divBdr>
                <w:top w:val="none" w:sz="0" w:space="0" w:color="auto"/>
                <w:left w:val="none" w:sz="0" w:space="0" w:color="auto"/>
                <w:bottom w:val="none" w:sz="0" w:space="0" w:color="auto"/>
                <w:right w:val="none" w:sz="0" w:space="0" w:color="auto"/>
              </w:divBdr>
              <w:divsChild>
                <w:div w:id="1453480818">
                  <w:marLeft w:val="0"/>
                  <w:marRight w:val="1"/>
                  <w:marTop w:val="0"/>
                  <w:marBottom w:val="0"/>
                  <w:divBdr>
                    <w:top w:val="none" w:sz="0" w:space="0" w:color="auto"/>
                    <w:left w:val="none" w:sz="0" w:space="0" w:color="auto"/>
                    <w:bottom w:val="none" w:sz="0" w:space="0" w:color="auto"/>
                    <w:right w:val="none" w:sz="0" w:space="0" w:color="auto"/>
                  </w:divBdr>
                  <w:divsChild>
                    <w:div w:id="1022852374">
                      <w:marLeft w:val="0"/>
                      <w:marRight w:val="0"/>
                      <w:marTop w:val="0"/>
                      <w:marBottom w:val="0"/>
                      <w:divBdr>
                        <w:top w:val="none" w:sz="0" w:space="0" w:color="auto"/>
                        <w:left w:val="none" w:sz="0" w:space="0" w:color="auto"/>
                        <w:bottom w:val="none" w:sz="0" w:space="0" w:color="auto"/>
                        <w:right w:val="none" w:sz="0" w:space="0" w:color="auto"/>
                      </w:divBdr>
                      <w:divsChild>
                        <w:div w:id="1617177241">
                          <w:marLeft w:val="0"/>
                          <w:marRight w:val="0"/>
                          <w:marTop w:val="0"/>
                          <w:marBottom w:val="0"/>
                          <w:divBdr>
                            <w:top w:val="none" w:sz="0" w:space="0" w:color="auto"/>
                            <w:left w:val="none" w:sz="0" w:space="0" w:color="auto"/>
                            <w:bottom w:val="none" w:sz="0" w:space="0" w:color="auto"/>
                            <w:right w:val="none" w:sz="0" w:space="0" w:color="auto"/>
                          </w:divBdr>
                          <w:divsChild>
                            <w:div w:id="1329749822">
                              <w:marLeft w:val="0"/>
                              <w:marRight w:val="0"/>
                              <w:marTop w:val="120"/>
                              <w:marBottom w:val="360"/>
                              <w:divBdr>
                                <w:top w:val="none" w:sz="0" w:space="0" w:color="auto"/>
                                <w:left w:val="none" w:sz="0" w:space="0" w:color="auto"/>
                                <w:bottom w:val="none" w:sz="0" w:space="0" w:color="auto"/>
                                <w:right w:val="none" w:sz="0" w:space="0" w:color="auto"/>
                              </w:divBdr>
                              <w:divsChild>
                                <w:div w:id="658071861">
                                  <w:marLeft w:val="0"/>
                                  <w:marRight w:val="0"/>
                                  <w:marTop w:val="0"/>
                                  <w:marBottom w:val="0"/>
                                  <w:divBdr>
                                    <w:top w:val="none" w:sz="0" w:space="0" w:color="auto"/>
                                    <w:left w:val="none" w:sz="0" w:space="0" w:color="auto"/>
                                    <w:bottom w:val="none" w:sz="0" w:space="0" w:color="auto"/>
                                    <w:right w:val="none" w:sz="0" w:space="0" w:color="auto"/>
                                  </w:divBdr>
                                  <w:divsChild>
                                    <w:div w:id="8710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983174">
      <w:bodyDiv w:val="1"/>
      <w:marLeft w:val="0"/>
      <w:marRight w:val="0"/>
      <w:marTop w:val="0"/>
      <w:marBottom w:val="0"/>
      <w:divBdr>
        <w:top w:val="none" w:sz="0" w:space="0" w:color="auto"/>
        <w:left w:val="none" w:sz="0" w:space="0" w:color="auto"/>
        <w:bottom w:val="none" w:sz="0" w:space="0" w:color="auto"/>
        <w:right w:val="none" w:sz="0" w:space="0" w:color="auto"/>
      </w:divBdr>
      <w:divsChild>
        <w:div w:id="1283272562">
          <w:marLeft w:val="0"/>
          <w:marRight w:val="1"/>
          <w:marTop w:val="0"/>
          <w:marBottom w:val="0"/>
          <w:divBdr>
            <w:top w:val="none" w:sz="0" w:space="0" w:color="auto"/>
            <w:left w:val="none" w:sz="0" w:space="0" w:color="auto"/>
            <w:bottom w:val="none" w:sz="0" w:space="0" w:color="auto"/>
            <w:right w:val="none" w:sz="0" w:space="0" w:color="auto"/>
          </w:divBdr>
          <w:divsChild>
            <w:div w:id="1782146861">
              <w:marLeft w:val="0"/>
              <w:marRight w:val="0"/>
              <w:marTop w:val="0"/>
              <w:marBottom w:val="0"/>
              <w:divBdr>
                <w:top w:val="none" w:sz="0" w:space="0" w:color="auto"/>
                <w:left w:val="none" w:sz="0" w:space="0" w:color="auto"/>
                <w:bottom w:val="none" w:sz="0" w:space="0" w:color="auto"/>
                <w:right w:val="none" w:sz="0" w:space="0" w:color="auto"/>
              </w:divBdr>
              <w:divsChild>
                <w:div w:id="1408455301">
                  <w:marLeft w:val="0"/>
                  <w:marRight w:val="1"/>
                  <w:marTop w:val="0"/>
                  <w:marBottom w:val="0"/>
                  <w:divBdr>
                    <w:top w:val="none" w:sz="0" w:space="0" w:color="auto"/>
                    <w:left w:val="none" w:sz="0" w:space="0" w:color="auto"/>
                    <w:bottom w:val="none" w:sz="0" w:space="0" w:color="auto"/>
                    <w:right w:val="none" w:sz="0" w:space="0" w:color="auto"/>
                  </w:divBdr>
                  <w:divsChild>
                    <w:div w:id="1998536717">
                      <w:marLeft w:val="0"/>
                      <w:marRight w:val="0"/>
                      <w:marTop w:val="0"/>
                      <w:marBottom w:val="0"/>
                      <w:divBdr>
                        <w:top w:val="none" w:sz="0" w:space="0" w:color="auto"/>
                        <w:left w:val="none" w:sz="0" w:space="0" w:color="auto"/>
                        <w:bottom w:val="none" w:sz="0" w:space="0" w:color="auto"/>
                        <w:right w:val="none" w:sz="0" w:space="0" w:color="auto"/>
                      </w:divBdr>
                      <w:divsChild>
                        <w:div w:id="530460134">
                          <w:marLeft w:val="0"/>
                          <w:marRight w:val="0"/>
                          <w:marTop w:val="0"/>
                          <w:marBottom w:val="0"/>
                          <w:divBdr>
                            <w:top w:val="none" w:sz="0" w:space="0" w:color="auto"/>
                            <w:left w:val="none" w:sz="0" w:space="0" w:color="auto"/>
                            <w:bottom w:val="none" w:sz="0" w:space="0" w:color="auto"/>
                            <w:right w:val="none" w:sz="0" w:space="0" w:color="auto"/>
                          </w:divBdr>
                          <w:divsChild>
                            <w:div w:id="1575899199">
                              <w:marLeft w:val="0"/>
                              <w:marRight w:val="0"/>
                              <w:marTop w:val="120"/>
                              <w:marBottom w:val="360"/>
                              <w:divBdr>
                                <w:top w:val="none" w:sz="0" w:space="0" w:color="auto"/>
                                <w:left w:val="none" w:sz="0" w:space="0" w:color="auto"/>
                                <w:bottom w:val="none" w:sz="0" w:space="0" w:color="auto"/>
                                <w:right w:val="none" w:sz="0" w:space="0" w:color="auto"/>
                              </w:divBdr>
                              <w:divsChild>
                                <w:div w:id="9758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890525">
      <w:bodyDiv w:val="1"/>
      <w:marLeft w:val="0"/>
      <w:marRight w:val="0"/>
      <w:marTop w:val="0"/>
      <w:marBottom w:val="0"/>
      <w:divBdr>
        <w:top w:val="none" w:sz="0" w:space="0" w:color="auto"/>
        <w:left w:val="none" w:sz="0" w:space="0" w:color="auto"/>
        <w:bottom w:val="none" w:sz="0" w:space="0" w:color="auto"/>
        <w:right w:val="none" w:sz="0" w:space="0" w:color="auto"/>
      </w:divBdr>
      <w:divsChild>
        <w:div w:id="1163550388">
          <w:marLeft w:val="0"/>
          <w:marRight w:val="1"/>
          <w:marTop w:val="0"/>
          <w:marBottom w:val="0"/>
          <w:divBdr>
            <w:top w:val="none" w:sz="0" w:space="0" w:color="auto"/>
            <w:left w:val="none" w:sz="0" w:space="0" w:color="auto"/>
            <w:bottom w:val="none" w:sz="0" w:space="0" w:color="auto"/>
            <w:right w:val="none" w:sz="0" w:space="0" w:color="auto"/>
          </w:divBdr>
          <w:divsChild>
            <w:div w:id="650330805">
              <w:marLeft w:val="0"/>
              <w:marRight w:val="0"/>
              <w:marTop w:val="0"/>
              <w:marBottom w:val="0"/>
              <w:divBdr>
                <w:top w:val="none" w:sz="0" w:space="0" w:color="auto"/>
                <w:left w:val="none" w:sz="0" w:space="0" w:color="auto"/>
                <w:bottom w:val="none" w:sz="0" w:space="0" w:color="auto"/>
                <w:right w:val="none" w:sz="0" w:space="0" w:color="auto"/>
              </w:divBdr>
              <w:divsChild>
                <w:div w:id="366102611">
                  <w:marLeft w:val="0"/>
                  <w:marRight w:val="1"/>
                  <w:marTop w:val="0"/>
                  <w:marBottom w:val="0"/>
                  <w:divBdr>
                    <w:top w:val="none" w:sz="0" w:space="0" w:color="auto"/>
                    <w:left w:val="none" w:sz="0" w:space="0" w:color="auto"/>
                    <w:bottom w:val="none" w:sz="0" w:space="0" w:color="auto"/>
                    <w:right w:val="none" w:sz="0" w:space="0" w:color="auto"/>
                  </w:divBdr>
                  <w:divsChild>
                    <w:div w:id="724065073">
                      <w:marLeft w:val="0"/>
                      <w:marRight w:val="0"/>
                      <w:marTop w:val="0"/>
                      <w:marBottom w:val="0"/>
                      <w:divBdr>
                        <w:top w:val="none" w:sz="0" w:space="0" w:color="auto"/>
                        <w:left w:val="none" w:sz="0" w:space="0" w:color="auto"/>
                        <w:bottom w:val="none" w:sz="0" w:space="0" w:color="auto"/>
                        <w:right w:val="none" w:sz="0" w:space="0" w:color="auto"/>
                      </w:divBdr>
                      <w:divsChild>
                        <w:div w:id="1841307995">
                          <w:marLeft w:val="0"/>
                          <w:marRight w:val="0"/>
                          <w:marTop w:val="0"/>
                          <w:marBottom w:val="0"/>
                          <w:divBdr>
                            <w:top w:val="none" w:sz="0" w:space="0" w:color="auto"/>
                            <w:left w:val="none" w:sz="0" w:space="0" w:color="auto"/>
                            <w:bottom w:val="none" w:sz="0" w:space="0" w:color="auto"/>
                            <w:right w:val="none" w:sz="0" w:space="0" w:color="auto"/>
                          </w:divBdr>
                          <w:divsChild>
                            <w:div w:id="784812003">
                              <w:marLeft w:val="0"/>
                              <w:marRight w:val="0"/>
                              <w:marTop w:val="120"/>
                              <w:marBottom w:val="360"/>
                              <w:divBdr>
                                <w:top w:val="none" w:sz="0" w:space="0" w:color="auto"/>
                                <w:left w:val="none" w:sz="0" w:space="0" w:color="auto"/>
                                <w:bottom w:val="none" w:sz="0" w:space="0" w:color="auto"/>
                                <w:right w:val="none" w:sz="0" w:space="0" w:color="auto"/>
                              </w:divBdr>
                              <w:divsChild>
                                <w:div w:id="193272038">
                                  <w:marLeft w:val="0"/>
                                  <w:marRight w:val="0"/>
                                  <w:marTop w:val="0"/>
                                  <w:marBottom w:val="0"/>
                                  <w:divBdr>
                                    <w:top w:val="none" w:sz="0" w:space="0" w:color="auto"/>
                                    <w:left w:val="none" w:sz="0" w:space="0" w:color="auto"/>
                                    <w:bottom w:val="none" w:sz="0" w:space="0" w:color="auto"/>
                                    <w:right w:val="none" w:sz="0" w:space="0" w:color="auto"/>
                                  </w:divBdr>
                                  <w:divsChild>
                                    <w:div w:id="2626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672812">
      <w:bodyDiv w:val="1"/>
      <w:marLeft w:val="0"/>
      <w:marRight w:val="0"/>
      <w:marTop w:val="0"/>
      <w:marBottom w:val="0"/>
      <w:divBdr>
        <w:top w:val="none" w:sz="0" w:space="0" w:color="auto"/>
        <w:left w:val="none" w:sz="0" w:space="0" w:color="auto"/>
        <w:bottom w:val="none" w:sz="0" w:space="0" w:color="auto"/>
        <w:right w:val="none" w:sz="0" w:space="0" w:color="auto"/>
      </w:divBdr>
      <w:divsChild>
        <w:div w:id="729572611">
          <w:marLeft w:val="0"/>
          <w:marRight w:val="1"/>
          <w:marTop w:val="0"/>
          <w:marBottom w:val="0"/>
          <w:divBdr>
            <w:top w:val="none" w:sz="0" w:space="0" w:color="auto"/>
            <w:left w:val="none" w:sz="0" w:space="0" w:color="auto"/>
            <w:bottom w:val="none" w:sz="0" w:space="0" w:color="auto"/>
            <w:right w:val="none" w:sz="0" w:space="0" w:color="auto"/>
          </w:divBdr>
          <w:divsChild>
            <w:div w:id="814643053">
              <w:marLeft w:val="0"/>
              <w:marRight w:val="0"/>
              <w:marTop w:val="0"/>
              <w:marBottom w:val="0"/>
              <w:divBdr>
                <w:top w:val="none" w:sz="0" w:space="0" w:color="auto"/>
                <w:left w:val="none" w:sz="0" w:space="0" w:color="auto"/>
                <w:bottom w:val="none" w:sz="0" w:space="0" w:color="auto"/>
                <w:right w:val="none" w:sz="0" w:space="0" w:color="auto"/>
              </w:divBdr>
              <w:divsChild>
                <w:div w:id="1091003140">
                  <w:marLeft w:val="0"/>
                  <w:marRight w:val="1"/>
                  <w:marTop w:val="0"/>
                  <w:marBottom w:val="0"/>
                  <w:divBdr>
                    <w:top w:val="none" w:sz="0" w:space="0" w:color="auto"/>
                    <w:left w:val="none" w:sz="0" w:space="0" w:color="auto"/>
                    <w:bottom w:val="none" w:sz="0" w:space="0" w:color="auto"/>
                    <w:right w:val="none" w:sz="0" w:space="0" w:color="auto"/>
                  </w:divBdr>
                  <w:divsChild>
                    <w:div w:id="1786652816">
                      <w:marLeft w:val="0"/>
                      <w:marRight w:val="0"/>
                      <w:marTop w:val="0"/>
                      <w:marBottom w:val="0"/>
                      <w:divBdr>
                        <w:top w:val="none" w:sz="0" w:space="0" w:color="auto"/>
                        <w:left w:val="none" w:sz="0" w:space="0" w:color="auto"/>
                        <w:bottom w:val="none" w:sz="0" w:space="0" w:color="auto"/>
                        <w:right w:val="none" w:sz="0" w:space="0" w:color="auto"/>
                      </w:divBdr>
                      <w:divsChild>
                        <w:div w:id="277949706">
                          <w:marLeft w:val="0"/>
                          <w:marRight w:val="0"/>
                          <w:marTop w:val="0"/>
                          <w:marBottom w:val="0"/>
                          <w:divBdr>
                            <w:top w:val="none" w:sz="0" w:space="0" w:color="auto"/>
                            <w:left w:val="none" w:sz="0" w:space="0" w:color="auto"/>
                            <w:bottom w:val="none" w:sz="0" w:space="0" w:color="auto"/>
                            <w:right w:val="none" w:sz="0" w:space="0" w:color="auto"/>
                          </w:divBdr>
                          <w:divsChild>
                            <w:div w:id="1836532147">
                              <w:marLeft w:val="0"/>
                              <w:marRight w:val="0"/>
                              <w:marTop w:val="120"/>
                              <w:marBottom w:val="360"/>
                              <w:divBdr>
                                <w:top w:val="none" w:sz="0" w:space="0" w:color="auto"/>
                                <w:left w:val="none" w:sz="0" w:space="0" w:color="auto"/>
                                <w:bottom w:val="none" w:sz="0" w:space="0" w:color="auto"/>
                                <w:right w:val="none" w:sz="0" w:space="0" w:color="auto"/>
                              </w:divBdr>
                              <w:divsChild>
                                <w:div w:id="1862547423">
                                  <w:marLeft w:val="0"/>
                                  <w:marRight w:val="0"/>
                                  <w:marTop w:val="0"/>
                                  <w:marBottom w:val="0"/>
                                  <w:divBdr>
                                    <w:top w:val="none" w:sz="0" w:space="0" w:color="auto"/>
                                    <w:left w:val="none" w:sz="0" w:space="0" w:color="auto"/>
                                    <w:bottom w:val="none" w:sz="0" w:space="0" w:color="auto"/>
                                    <w:right w:val="none" w:sz="0" w:space="0" w:color="auto"/>
                                  </w:divBdr>
                                  <w:divsChild>
                                    <w:div w:id="2907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031094">
      <w:bodyDiv w:val="1"/>
      <w:marLeft w:val="0"/>
      <w:marRight w:val="0"/>
      <w:marTop w:val="0"/>
      <w:marBottom w:val="0"/>
      <w:divBdr>
        <w:top w:val="none" w:sz="0" w:space="0" w:color="auto"/>
        <w:left w:val="none" w:sz="0" w:space="0" w:color="auto"/>
        <w:bottom w:val="none" w:sz="0" w:space="0" w:color="auto"/>
        <w:right w:val="none" w:sz="0" w:space="0" w:color="auto"/>
      </w:divBdr>
      <w:divsChild>
        <w:div w:id="779031846">
          <w:marLeft w:val="0"/>
          <w:marRight w:val="1"/>
          <w:marTop w:val="0"/>
          <w:marBottom w:val="0"/>
          <w:divBdr>
            <w:top w:val="none" w:sz="0" w:space="0" w:color="auto"/>
            <w:left w:val="none" w:sz="0" w:space="0" w:color="auto"/>
            <w:bottom w:val="none" w:sz="0" w:space="0" w:color="auto"/>
            <w:right w:val="none" w:sz="0" w:space="0" w:color="auto"/>
          </w:divBdr>
          <w:divsChild>
            <w:div w:id="1051416637">
              <w:marLeft w:val="0"/>
              <w:marRight w:val="0"/>
              <w:marTop w:val="0"/>
              <w:marBottom w:val="0"/>
              <w:divBdr>
                <w:top w:val="none" w:sz="0" w:space="0" w:color="auto"/>
                <w:left w:val="none" w:sz="0" w:space="0" w:color="auto"/>
                <w:bottom w:val="none" w:sz="0" w:space="0" w:color="auto"/>
                <w:right w:val="none" w:sz="0" w:space="0" w:color="auto"/>
              </w:divBdr>
              <w:divsChild>
                <w:div w:id="741945472">
                  <w:marLeft w:val="0"/>
                  <w:marRight w:val="1"/>
                  <w:marTop w:val="0"/>
                  <w:marBottom w:val="0"/>
                  <w:divBdr>
                    <w:top w:val="none" w:sz="0" w:space="0" w:color="auto"/>
                    <w:left w:val="none" w:sz="0" w:space="0" w:color="auto"/>
                    <w:bottom w:val="none" w:sz="0" w:space="0" w:color="auto"/>
                    <w:right w:val="none" w:sz="0" w:space="0" w:color="auto"/>
                  </w:divBdr>
                  <w:divsChild>
                    <w:div w:id="760879037">
                      <w:marLeft w:val="0"/>
                      <w:marRight w:val="0"/>
                      <w:marTop w:val="0"/>
                      <w:marBottom w:val="0"/>
                      <w:divBdr>
                        <w:top w:val="none" w:sz="0" w:space="0" w:color="auto"/>
                        <w:left w:val="none" w:sz="0" w:space="0" w:color="auto"/>
                        <w:bottom w:val="none" w:sz="0" w:space="0" w:color="auto"/>
                        <w:right w:val="none" w:sz="0" w:space="0" w:color="auto"/>
                      </w:divBdr>
                      <w:divsChild>
                        <w:div w:id="1618218053">
                          <w:marLeft w:val="0"/>
                          <w:marRight w:val="0"/>
                          <w:marTop w:val="0"/>
                          <w:marBottom w:val="0"/>
                          <w:divBdr>
                            <w:top w:val="none" w:sz="0" w:space="0" w:color="auto"/>
                            <w:left w:val="none" w:sz="0" w:space="0" w:color="auto"/>
                            <w:bottom w:val="none" w:sz="0" w:space="0" w:color="auto"/>
                            <w:right w:val="none" w:sz="0" w:space="0" w:color="auto"/>
                          </w:divBdr>
                          <w:divsChild>
                            <w:div w:id="82529631">
                              <w:marLeft w:val="0"/>
                              <w:marRight w:val="0"/>
                              <w:marTop w:val="120"/>
                              <w:marBottom w:val="360"/>
                              <w:divBdr>
                                <w:top w:val="none" w:sz="0" w:space="0" w:color="auto"/>
                                <w:left w:val="none" w:sz="0" w:space="0" w:color="auto"/>
                                <w:bottom w:val="none" w:sz="0" w:space="0" w:color="auto"/>
                                <w:right w:val="none" w:sz="0" w:space="0" w:color="auto"/>
                              </w:divBdr>
                              <w:divsChild>
                                <w:div w:id="223756546">
                                  <w:marLeft w:val="0"/>
                                  <w:marRight w:val="0"/>
                                  <w:marTop w:val="0"/>
                                  <w:marBottom w:val="0"/>
                                  <w:divBdr>
                                    <w:top w:val="none" w:sz="0" w:space="0" w:color="auto"/>
                                    <w:left w:val="none" w:sz="0" w:space="0" w:color="auto"/>
                                    <w:bottom w:val="none" w:sz="0" w:space="0" w:color="auto"/>
                                    <w:right w:val="none" w:sz="0" w:space="0" w:color="auto"/>
                                  </w:divBdr>
                                  <w:divsChild>
                                    <w:div w:id="15802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584981">
      <w:bodyDiv w:val="1"/>
      <w:marLeft w:val="0"/>
      <w:marRight w:val="0"/>
      <w:marTop w:val="0"/>
      <w:marBottom w:val="0"/>
      <w:divBdr>
        <w:top w:val="none" w:sz="0" w:space="0" w:color="auto"/>
        <w:left w:val="none" w:sz="0" w:space="0" w:color="auto"/>
        <w:bottom w:val="none" w:sz="0" w:space="0" w:color="auto"/>
        <w:right w:val="none" w:sz="0" w:space="0" w:color="auto"/>
      </w:divBdr>
      <w:divsChild>
        <w:div w:id="508297992">
          <w:marLeft w:val="0"/>
          <w:marRight w:val="1"/>
          <w:marTop w:val="0"/>
          <w:marBottom w:val="0"/>
          <w:divBdr>
            <w:top w:val="none" w:sz="0" w:space="0" w:color="auto"/>
            <w:left w:val="none" w:sz="0" w:space="0" w:color="auto"/>
            <w:bottom w:val="none" w:sz="0" w:space="0" w:color="auto"/>
            <w:right w:val="none" w:sz="0" w:space="0" w:color="auto"/>
          </w:divBdr>
          <w:divsChild>
            <w:div w:id="508450713">
              <w:marLeft w:val="0"/>
              <w:marRight w:val="0"/>
              <w:marTop w:val="0"/>
              <w:marBottom w:val="0"/>
              <w:divBdr>
                <w:top w:val="none" w:sz="0" w:space="0" w:color="auto"/>
                <w:left w:val="none" w:sz="0" w:space="0" w:color="auto"/>
                <w:bottom w:val="none" w:sz="0" w:space="0" w:color="auto"/>
                <w:right w:val="none" w:sz="0" w:space="0" w:color="auto"/>
              </w:divBdr>
              <w:divsChild>
                <w:div w:id="1711607683">
                  <w:marLeft w:val="0"/>
                  <w:marRight w:val="1"/>
                  <w:marTop w:val="0"/>
                  <w:marBottom w:val="0"/>
                  <w:divBdr>
                    <w:top w:val="none" w:sz="0" w:space="0" w:color="auto"/>
                    <w:left w:val="none" w:sz="0" w:space="0" w:color="auto"/>
                    <w:bottom w:val="none" w:sz="0" w:space="0" w:color="auto"/>
                    <w:right w:val="none" w:sz="0" w:space="0" w:color="auto"/>
                  </w:divBdr>
                  <w:divsChild>
                    <w:div w:id="1187720161">
                      <w:marLeft w:val="0"/>
                      <w:marRight w:val="0"/>
                      <w:marTop w:val="0"/>
                      <w:marBottom w:val="0"/>
                      <w:divBdr>
                        <w:top w:val="none" w:sz="0" w:space="0" w:color="auto"/>
                        <w:left w:val="none" w:sz="0" w:space="0" w:color="auto"/>
                        <w:bottom w:val="none" w:sz="0" w:space="0" w:color="auto"/>
                        <w:right w:val="none" w:sz="0" w:space="0" w:color="auto"/>
                      </w:divBdr>
                      <w:divsChild>
                        <w:div w:id="2010716370">
                          <w:marLeft w:val="0"/>
                          <w:marRight w:val="0"/>
                          <w:marTop w:val="0"/>
                          <w:marBottom w:val="0"/>
                          <w:divBdr>
                            <w:top w:val="none" w:sz="0" w:space="0" w:color="auto"/>
                            <w:left w:val="none" w:sz="0" w:space="0" w:color="auto"/>
                            <w:bottom w:val="none" w:sz="0" w:space="0" w:color="auto"/>
                            <w:right w:val="none" w:sz="0" w:space="0" w:color="auto"/>
                          </w:divBdr>
                          <w:divsChild>
                            <w:div w:id="1144617338">
                              <w:marLeft w:val="0"/>
                              <w:marRight w:val="0"/>
                              <w:marTop w:val="120"/>
                              <w:marBottom w:val="360"/>
                              <w:divBdr>
                                <w:top w:val="none" w:sz="0" w:space="0" w:color="auto"/>
                                <w:left w:val="none" w:sz="0" w:space="0" w:color="auto"/>
                                <w:bottom w:val="none" w:sz="0" w:space="0" w:color="auto"/>
                                <w:right w:val="none" w:sz="0" w:space="0" w:color="auto"/>
                              </w:divBdr>
                              <w:divsChild>
                                <w:div w:id="1401713887">
                                  <w:marLeft w:val="0"/>
                                  <w:marRight w:val="0"/>
                                  <w:marTop w:val="0"/>
                                  <w:marBottom w:val="0"/>
                                  <w:divBdr>
                                    <w:top w:val="none" w:sz="0" w:space="0" w:color="auto"/>
                                    <w:left w:val="none" w:sz="0" w:space="0" w:color="auto"/>
                                    <w:bottom w:val="none" w:sz="0" w:space="0" w:color="auto"/>
                                    <w:right w:val="none" w:sz="0" w:space="0" w:color="auto"/>
                                  </w:divBdr>
                                  <w:divsChild>
                                    <w:div w:id="1249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539753">
      <w:bodyDiv w:val="1"/>
      <w:marLeft w:val="0"/>
      <w:marRight w:val="0"/>
      <w:marTop w:val="0"/>
      <w:marBottom w:val="0"/>
      <w:divBdr>
        <w:top w:val="none" w:sz="0" w:space="0" w:color="auto"/>
        <w:left w:val="none" w:sz="0" w:space="0" w:color="auto"/>
        <w:bottom w:val="none" w:sz="0" w:space="0" w:color="auto"/>
        <w:right w:val="none" w:sz="0" w:space="0" w:color="auto"/>
      </w:divBdr>
      <w:divsChild>
        <w:div w:id="1240754906">
          <w:marLeft w:val="0"/>
          <w:marRight w:val="1"/>
          <w:marTop w:val="0"/>
          <w:marBottom w:val="0"/>
          <w:divBdr>
            <w:top w:val="none" w:sz="0" w:space="0" w:color="auto"/>
            <w:left w:val="none" w:sz="0" w:space="0" w:color="auto"/>
            <w:bottom w:val="none" w:sz="0" w:space="0" w:color="auto"/>
            <w:right w:val="none" w:sz="0" w:space="0" w:color="auto"/>
          </w:divBdr>
          <w:divsChild>
            <w:div w:id="1707755797">
              <w:marLeft w:val="0"/>
              <w:marRight w:val="0"/>
              <w:marTop w:val="0"/>
              <w:marBottom w:val="0"/>
              <w:divBdr>
                <w:top w:val="none" w:sz="0" w:space="0" w:color="auto"/>
                <w:left w:val="none" w:sz="0" w:space="0" w:color="auto"/>
                <w:bottom w:val="none" w:sz="0" w:space="0" w:color="auto"/>
                <w:right w:val="none" w:sz="0" w:space="0" w:color="auto"/>
              </w:divBdr>
              <w:divsChild>
                <w:div w:id="1841768397">
                  <w:marLeft w:val="0"/>
                  <w:marRight w:val="1"/>
                  <w:marTop w:val="0"/>
                  <w:marBottom w:val="0"/>
                  <w:divBdr>
                    <w:top w:val="none" w:sz="0" w:space="0" w:color="auto"/>
                    <w:left w:val="none" w:sz="0" w:space="0" w:color="auto"/>
                    <w:bottom w:val="none" w:sz="0" w:space="0" w:color="auto"/>
                    <w:right w:val="none" w:sz="0" w:space="0" w:color="auto"/>
                  </w:divBdr>
                  <w:divsChild>
                    <w:div w:id="2041733610">
                      <w:marLeft w:val="0"/>
                      <w:marRight w:val="0"/>
                      <w:marTop w:val="0"/>
                      <w:marBottom w:val="0"/>
                      <w:divBdr>
                        <w:top w:val="none" w:sz="0" w:space="0" w:color="auto"/>
                        <w:left w:val="none" w:sz="0" w:space="0" w:color="auto"/>
                        <w:bottom w:val="none" w:sz="0" w:space="0" w:color="auto"/>
                        <w:right w:val="none" w:sz="0" w:space="0" w:color="auto"/>
                      </w:divBdr>
                      <w:divsChild>
                        <w:div w:id="1812672905">
                          <w:marLeft w:val="0"/>
                          <w:marRight w:val="0"/>
                          <w:marTop w:val="0"/>
                          <w:marBottom w:val="0"/>
                          <w:divBdr>
                            <w:top w:val="none" w:sz="0" w:space="0" w:color="auto"/>
                            <w:left w:val="none" w:sz="0" w:space="0" w:color="auto"/>
                            <w:bottom w:val="none" w:sz="0" w:space="0" w:color="auto"/>
                            <w:right w:val="none" w:sz="0" w:space="0" w:color="auto"/>
                          </w:divBdr>
                          <w:divsChild>
                            <w:div w:id="1410345863">
                              <w:marLeft w:val="0"/>
                              <w:marRight w:val="0"/>
                              <w:marTop w:val="120"/>
                              <w:marBottom w:val="360"/>
                              <w:divBdr>
                                <w:top w:val="none" w:sz="0" w:space="0" w:color="auto"/>
                                <w:left w:val="none" w:sz="0" w:space="0" w:color="auto"/>
                                <w:bottom w:val="none" w:sz="0" w:space="0" w:color="auto"/>
                                <w:right w:val="none" w:sz="0" w:space="0" w:color="auto"/>
                              </w:divBdr>
                              <w:divsChild>
                                <w:div w:id="942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701817">
      <w:bodyDiv w:val="1"/>
      <w:marLeft w:val="0"/>
      <w:marRight w:val="0"/>
      <w:marTop w:val="0"/>
      <w:marBottom w:val="0"/>
      <w:divBdr>
        <w:top w:val="none" w:sz="0" w:space="0" w:color="auto"/>
        <w:left w:val="none" w:sz="0" w:space="0" w:color="auto"/>
        <w:bottom w:val="none" w:sz="0" w:space="0" w:color="auto"/>
        <w:right w:val="none" w:sz="0" w:space="0" w:color="auto"/>
      </w:divBdr>
      <w:divsChild>
        <w:div w:id="1370911087">
          <w:marLeft w:val="0"/>
          <w:marRight w:val="1"/>
          <w:marTop w:val="0"/>
          <w:marBottom w:val="0"/>
          <w:divBdr>
            <w:top w:val="none" w:sz="0" w:space="0" w:color="auto"/>
            <w:left w:val="none" w:sz="0" w:space="0" w:color="auto"/>
            <w:bottom w:val="none" w:sz="0" w:space="0" w:color="auto"/>
            <w:right w:val="none" w:sz="0" w:space="0" w:color="auto"/>
          </w:divBdr>
          <w:divsChild>
            <w:div w:id="366029232">
              <w:marLeft w:val="0"/>
              <w:marRight w:val="0"/>
              <w:marTop w:val="0"/>
              <w:marBottom w:val="0"/>
              <w:divBdr>
                <w:top w:val="none" w:sz="0" w:space="0" w:color="auto"/>
                <w:left w:val="none" w:sz="0" w:space="0" w:color="auto"/>
                <w:bottom w:val="none" w:sz="0" w:space="0" w:color="auto"/>
                <w:right w:val="none" w:sz="0" w:space="0" w:color="auto"/>
              </w:divBdr>
              <w:divsChild>
                <w:div w:id="1302078720">
                  <w:marLeft w:val="0"/>
                  <w:marRight w:val="1"/>
                  <w:marTop w:val="0"/>
                  <w:marBottom w:val="0"/>
                  <w:divBdr>
                    <w:top w:val="none" w:sz="0" w:space="0" w:color="auto"/>
                    <w:left w:val="none" w:sz="0" w:space="0" w:color="auto"/>
                    <w:bottom w:val="none" w:sz="0" w:space="0" w:color="auto"/>
                    <w:right w:val="none" w:sz="0" w:space="0" w:color="auto"/>
                  </w:divBdr>
                  <w:divsChild>
                    <w:div w:id="834150558">
                      <w:marLeft w:val="0"/>
                      <w:marRight w:val="0"/>
                      <w:marTop w:val="0"/>
                      <w:marBottom w:val="0"/>
                      <w:divBdr>
                        <w:top w:val="none" w:sz="0" w:space="0" w:color="auto"/>
                        <w:left w:val="none" w:sz="0" w:space="0" w:color="auto"/>
                        <w:bottom w:val="none" w:sz="0" w:space="0" w:color="auto"/>
                        <w:right w:val="none" w:sz="0" w:space="0" w:color="auto"/>
                      </w:divBdr>
                      <w:divsChild>
                        <w:div w:id="1386684776">
                          <w:marLeft w:val="0"/>
                          <w:marRight w:val="0"/>
                          <w:marTop w:val="0"/>
                          <w:marBottom w:val="0"/>
                          <w:divBdr>
                            <w:top w:val="none" w:sz="0" w:space="0" w:color="auto"/>
                            <w:left w:val="none" w:sz="0" w:space="0" w:color="auto"/>
                            <w:bottom w:val="none" w:sz="0" w:space="0" w:color="auto"/>
                            <w:right w:val="none" w:sz="0" w:space="0" w:color="auto"/>
                          </w:divBdr>
                          <w:divsChild>
                            <w:div w:id="811292637">
                              <w:marLeft w:val="0"/>
                              <w:marRight w:val="0"/>
                              <w:marTop w:val="120"/>
                              <w:marBottom w:val="360"/>
                              <w:divBdr>
                                <w:top w:val="none" w:sz="0" w:space="0" w:color="auto"/>
                                <w:left w:val="none" w:sz="0" w:space="0" w:color="auto"/>
                                <w:bottom w:val="none" w:sz="0" w:space="0" w:color="auto"/>
                                <w:right w:val="none" w:sz="0" w:space="0" w:color="auto"/>
                              </w:divBdr>
                              <w:divsChild>
                                <w:div w:id="195509250">
                                  <w:marLeft w:val="0"/>
                                  <w:marRight w:val="0"/>
                                  <w:marTop w:val="0"/>
                                  <w:marBottom w:val="0"/>
                                  <w:divBdr>
                                    <w:top w:val="none" w:sz="0" w:space="0" w:color="auto"/>
                                    <w:left w:val="none" w:sz="0" w:space="0" w:color="auto"/>
                                    <w:bottom w:val="none" w:sz="0" w:space="0" w:color="auto"/>
                                    <w:right w:val="none" w:sz="0" w:space="0" w:color="auto"/>
                                  </w:divBdr>
                                  <w:divsChild>
                                    <w:div w:id="12550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619041">
      <w:bodyDiv w:val="1"/>
      <w:marLeft w:val="0"/>
      <w:marRight w:val="0"/>
      <w:marTop w:val="0"/>
      <w:marBottom w:val="0"/>
      <w:divBdr>
        <w:top w:val="none" w:sz="0" w:space="0" w:color="auto"/>
        <w:left w:val="none" w:sz="0" w:space="0" w:color="auto"/>
        <w:bottom w:val="none" w:sz="0" w:space="0" w:color="auto"/>
        <w:right w:val="none" w:sz="0" w:space="0" w:color="auto"/>
      </w:divBdr>
      <w:divsChild>
        <w:div w:id="2109344789">
          <w:marLeft w:val="0"/>
          <w:marRight w:val="0"/>
          <w:marTop w:val="0"/>
          <w:marBottom w:val="0"/>
          <w:divBdr>
            <w:top w:val="none" w:sz="0" w:space="0" w:color="auto"/>
            <w:left w:val="none" w:sz="0" w:space="0" w:color="auto"/>
            <w:bottom w:val="none" w:sz="0" w:space="0" w:color="auto"/>
            <w:right w:val="none" w:sz="0" w:space="0" w:color="auto"/>
          </w:divBdr>
        </w:div>
        <w:div w:id="2088916258">
          <w:marLeft w:val="0"/>
          <w:marRight w:val="0"/>
          <w:marTop w:val="0"/>
          <w:marBottom w:val="0"/>
          <w:divBdr>
            <w:top w:val="none" w:sz="0" w:space="0" w:color="auto"/>
            <w:left w:val="none" w:sz="0" w:space="0" w:color="auto"/>
            <w:bottom w:val="none" w:sz="0" w:space="0" w:color="auto"/>
            <w:right w:val="none" w:sz="0" w:space="0" w:color="auto"/>
          </w:divBdr>
        </w:div>
        <w:div w:id="260071927">
          <w:marLeft w:val="0"/>
          <w:marRight w:val="0"/>
          <w:marTop w:val="0"/>
          <w:marBottom w:val="0"/>
          <w:divBdr>
            <w:top w:val="none" w:sz="0" w:space="0" w:color="auto"/>
            <w:left w:val="none" w:sz="0" w:space="0" w:color="auto"/>
            <w:bottom w:val="none" w:sz="0" w:space="0" w:color="auto"/>
            <w:right w:val="none" w:sz="0" w:space="0" w:color="auto"/>
          </w:divBdr>
        </w:div>
        <w:div w:id="1574318520">
          <w:marLeft w:val="0"/>
          <w:marRight w:val="0"/>
          <w:marTop w:val="0"/>
          <w:marBottom w:val="0"/>
          <w:divBdr>
            <w:top w:val="none" w:sz="0" w:space="0" w:color="auto"/>
            <w:left w:val="none" w:sz="0" w:space="0" w:color="auto"/>
            <w:bottom w:val="none" w:sz="0" w:space="0" w:color="auto"/>
            <w:right w:val="none" w:sz="0" w:space="0" w:color="auto"/>
          </w:divBdr>
        </w:div>
        <w:div w:id="1928659725">
          <w:marLeft w:val="0"/>
          <w:marRight w:val="0"/>
          <w:marTop w:val="0"/>
          <w:marBottom w:val="0"/>
          <w:divBdr>
            <w:top w:val="none" w:sz="0" w:space="0" w:color="auto"/>
            <w:left w:val="none" w:sz="0" w:space="0" w:color="auto"/>
            <w:bottom w:val="none" w:sz="0" w:space="0" w:color="auto"/>
            <w:right w:val="none" w:sz="0" w:space="0" w:color="auto"/>
          </w:divBdr>
        </w:div>
        <w:div w:id="64300855">
          <w:marLeft w:val="0"/>
          <w:marRight w:val="0"/>
          <w:marTop w:val="0"/>
          <w:marBottom w:val="0"/>
          <w:divBdr>
            <w:top w:val="none" w:sz="0" w:space="0" w:color="auto"/>
            <w:left w:val="none" w:sz="0" w:space="0" w:color="auto"/>
            <w:bottom w:val="none" w:sz="0" w:space="0" w:color="auto"/>
            <w:right w:val="none" w:sz="0" w:space="0" w:color="auto"/>
          </w:divBdr>
        </w:div>
        <w:div w:id="2048483860">
          <w:marLeft w:val="0"/>
          <w:marRight w:val="0"/>
          <w:marTop w:val="0"/>
          <w:marBottom w:val="0"/>
          <w:divBdr>
            <w:top w:val="none" w:sz="0" w:space="0" w:color="auto"/>
            <w:left w:val="none" w:sz="0" w:space="0" w:color="auto"/>
            <w:bottom w:val="none" w:sz="0" w:space="0" w:color="auto"/>
            <w:right w:val="none" w:sz="0" w:space="0" w:color="auto"/>
          </w:divBdr>
        </w:div>
        <w:div w:id="772936420">
          <w:marLeft w:val="0"/>
          <w:marRight w:val="0"/>
          <w:marTop w:val="0"/>
          <w:marBottom w:val="0"/>
          <w:divBdr>
            <w:top w:val="none" w:sz="0" w:space="0" w:color="auto"/>
            <w:left w:val="none" w:sz="0" w:space="0" w:color="auto"/>
            <w:bottom w:val="none" w:sz="0" w:space="0" w:color="auto"/>
            <w:right w:val="none" w:sz="0" w:space="0" w:color="auto"/>
          </w:divBdr>
        </w:div>
        <w:div w:id="1205632905">
          <w:marLeft w:val="0"/>
          <w:marRight w:val="0"/>
          <w:marTop w:val="0"/>
          <w:marBottom w:val="0"/>
          <w:divBdr>
            <w:top w:val="none" w:sz="0" w:space="0" w:color="auto"/>
            <w:left w:val="none" w:sz="0" w:space="0" w:color="auto"/>
            <w:bottom w:val="none" w:sz="0" w:space="0" w:color="auto"/>
            <w:right w:val="none" w:sz="0" w:space="0" w:color="auto"/>
          </w:divBdr>
        </w:div>
        <w:div w:id="1378116680">
          <w:marLeft w:val="0"/>
          <w:marRight w:val="0"/>
          <w:marTop w:val="0"/>
          <w:marBottom w:val="0"/>
          <w:divBdr>
            <w:top w:val="none" w:sz="0" w:space="0" w:color="auto"/>
            <w:left w:val="none" w:sz="0" w:space="0" w:color="auto"/>
            <w:bottom w:val="none" w:sz="0" w:space="0" w:color="auto"/>
            <w:right w:val="none" w:sz="0" w:space="0" w:color="auto"/>
          </w:divBdr>
        </w:div>
        <w:div w:id="1054544401">
          <w:marLeft w:val="0"/>
          <w:marRight w:val="0"/>
          <w:marTop w:val="0"/>
          <w:marBottom w:val="0"/>
          <w:divBdr>
            <w:top w:val="none" w:sz="0" w:space="0" w:color="auto"/>
            <w:left w:val="none" w:sz="0" w:space="0" w:color="auto"/>
            <w:bottom w:val="none" w:sz="0" w:space="0" w:color="auto"/>
            <w:right w:val="none" w:sz="0" w:space="0" w:color="auto"/>
          </w:divBdr>
        </w:div>
        <w:div w:id="847330073">
          <w:marLeft w:val="0"/>
          <w:marRight w:val="0"/>
          <w:marTop w:val="0"/>
          <w:marBottom w:val="0"/>
          <w:divBdr>
            <w:top w:val="none" w:sz="0" w:space="0" w:color="auto"/>
            <w:left w:val="none" w:sz="0" w:space="0" w:color="auto"/>
            <w:bottom w:val="none" w:sz="0" w:space="0" w:color="auto"/>
            <w:right w:val="none" w:sz="0" w:space="0" w:color="auto"/>
          </w:divBdr>
        </w:div>
        <w:div w:id="1287731952">
          <w:marLeft w:val="0"/>
          <w:marRight w:val="0"/>
          <w:marTop w:val="0"/>
          <w:marBottom w:val="0"/>
          <w:divBdr>
            <w:top w:val="none" w:sz="0" w:space="0" w:color="auto"/>
            <w:left w:val="none" w:sz="0" w:space="0" w:color="auto"/>
            <w:bottom w:val="none" w:sz="0" w:space="0" w:color="auto"/>
            <w:right w:val="none" w:sz="0" w:space="0" w:color="auto"/>
          </w:divBdr>
        </w:div>
        <w:div w:id="395981125">
          <w:marLeft w:val="0"/>
          <w:marRight w:val="0"/>
          <w:marTop w:val="0"/>
          <w:marBottom w:val="0"/>
          <w:divBdr>
            <w:top w:val="none" w:sz="0" w:space="0" w:color="auto"/>
            <w:left w:val="none" w:sz="0" w:space="0" w:color="auto"/>
            <w:bottom w:val="none" w:sz="0" w:space="0" w:color="auto"/>
            <w:right w:val="none" w:sz="0" w:space="0" w:color="auto"/>
          </w:divBdr>
        </w:div>
        <w:div w:id="1262104082">
          <w:marLeft w:val="0"/>
          <w:marRight w:val="0"/>
          <w:marTop w:val="0"/>
          <w:marBottom w:val="0"/>
          <w:divBdr>
            <w:top w:val="none" w:sz="0" w:space="0" w:color="auto"/>
            <w:left w:val="none" w:sz="0" w:space="0" w:color="auto"/>
            <w:bottom w:val="none" w:sz="0" w:space="0" w:color="auto"/>
            <w:right w:val="none" w:sz="0" w:space="0" w:color="auto"/>
          </w:divBdr>
        </w:div>
        <w:div w:id="111678119">
          <w:marLeft w:val="0"/>
          <w:marRight w:val="0"/>
          <w:marTop w:val="0"/>
          <w:marBottom w:val="0"/>
          <w:divBdr>
            <w:top w:val="none" w:sz="0" w:space="0" w:color="auto"/>
            <w:left w:val="none" w:sz="0" w:space="0" w:color="auto"/>
            <w:bottom w:val="none" w:sz="0" w:space="0" w:color="auto"/>
            <w:right w:val="none" w:sz="0" w:space="0" w:color="auto"/>
          </w:divBdr>
        </w:div>
        <w:div w:id="602299936">
          <w:marLeft w:val="0"/>
          <w:marRight w:val="0"/>
          <w:marTop w:val="0"/>
          <w:marBottom w:val="0"/>
          <w:divBdr>
            <w:top w:val="none" w:sz="0" w:space="0" w:color="auto"/>
            <w:left w:val="none" w:sz="0" w:space="0" w:color="auto"/>
            <w:bottom w:val="none" w:sz="0" w:space="0" w:color="auto"/>
            <w:right w:val="none" w:sz="0" w:space="0" w:color="auto"/>
          </w:divBdr>
        </w:div>
        <w:div w:id="378211050">
          <w:marLeft w:val="0"/>
          <w:marRight w:val="0"/>
          <w:marTop w:val="0"/>
          <w:marBottom w:val="0"/>
          <w:divBdr>
            <w:top w:val="none" w:sz="0" w:space="0" w:color="auto"/>
            <w:left w:val="none" w:sz="0" w:space="0" w:color="auto"/>
            <w:bottom w:val="none" w:sz="0" w:space="0" w:color="auto"/>
            <w:right w:val="none" w:sz="0" w:space="0" w:color="auto"/>
          </w:divBdr>
        </w:div>
        <w:div w:id="860703256">
          <w:marLeft w:val="0"/>
          <w:marRight w:val="0"/>
          <w:marTop w:val="0"/>
          <w:marBottom w:val="0"/>
          <w:divBdr>
            <w:top w:val="none" w:sz="0" w:space="0" w:color="auto"/>
            <w:left w:val="none" w:sz="0" w:space="0" w:color="auto"/>
            <w:bottom w:val="none" w:sz="0" w:space="0" w:color="auto"/>
            <w:right w:val="none" w:sz="0" w:space="0" w:color="auto"/>
          </w:divBdr>
        </w:div>
        <w:div w:id="334920577">
          <w:marLeft w:val="0"/>
          <w:marRight w:val="0"/>
          <w:marTop w:val="0"/>
          <w:marBottom w:val="0"/>
          <w:divBdr>
            <w:top w:val="none" w:sz="0" w:space="0" w:color="auto"/>
            <w:left w:val="none" w:sz="0" w:space="0" w:color="auto"/>
            <w:bottom w:val="none" w:sz="0" w:space="0" w:color="auto"/>
            <w:right w:val="none" w:sz="0" w:space="0" w:color="auto"/>
          </w:divBdr>
        </w:div>
        <w:div w:id="1072117678">
          <w:marLeft w:val="0"/>
          <w:marRight w:val="0"/>
          <w:marTop w:val="0"/>
          <w:marBottom w:val="0"/>
          <w:divBdr>
            <w:top w:val="none" w:sz="0" w:space="0" w:color="auto"/>
            <w:left w:val="none" w:sz="0" w:space="0" w:color="auto"/>
            <w:bottom w:val="none" w:sz="0" w:space="0" w:color="auto"/>
            <w:right w:val="none" w:sz="0" w:space="0" w:color="auto"/>
          </w:divBdr>
        </w:div>
        <w:div w:id="345210063">
          <w:marLeft w:val="0"/>
          <w:marRight w:val="0"/>
          <w:marTop w:val="0"/>
          <w:marBottom w:val="0"/>
          <w:divBdr>
            <w:top w:val="none" w:sz="0" w:space="0" w:color="auto"/>
            <w:left w:val="none" w:sz="0" w:space="0" w:color="auto"/>
            <w:bottom w:val="none" w:sz="0" w:space="0" w:color="auto"/>
            <w:right w:val="none" w:sz="0" w:space="0" w:color="auto"/>
          </w:divBdr>
        </w:div>
        <w:div w:id="969674135">
          <w:marLeft w:val="0"/>
          <w:marRight w:val="0"/>
          <w:marTop w:val="0"/>
          <w:marBottom w:val="0"/>
          <w:divBdr>
            <w:top w:val="none" w:sz="0" w:space="0" w:color="auto"/>
            <w:left w:val="none" w:sz="0" w:space="0" w:color="auto"/>
            <w:bottom w:val="none" w:sz="0" w:space="0" w:color="auto"/>
            <w:right w:val="none" w:sz="0" w:space="0" w:color="auto"/>
          </w:divBdr>
        </w:div>
        <w:div w:id="1660233646">
          <w:marLeft w:val="0"/>
          <w:marRight w:val="0"/>
          <w:marTop w:val="0"/>
          <w:marBottom w:val="0"/>
          <w:divBdr>
            <w:top w:val="none" w:sz="0" w:space="0" w:color="auto"/>
            <w:left w:val="none" w:sz="0" w:space="0" w:color="auto"/>
            <w:bottom w:val="none" w:sz="0" w:space="0" w:color="auto"/>
            <w:right w:val="none" w:sz="0" w:space="0" w:color="auto"/>
          </w:divBdr>
        </w:div>
        <w:div w:id="1660841689">
          <w:marLeft w:val="0"/>
          <w:marRight w:val="0"/>
          <w:marTop w:val="0"/>
          <w:marBottom w:val="0"/>
          <w:divBdr>
            <w:top w:val="none" w:sz="0" w:space="0" w:color="auto"/>
            <w:left w:val="none" w:sz="0" w:space="0" w:color="auto"/>
            <w:bottom w:val="none" w:sz="0" w:space="0" w:color="auto"/>
            <w:right w:val="none" w:sz="0" w:space="0" w:color="auto"/>
          </w:divBdr>
        </w:div>
        <w:div w:id="634410729">
          <w:marLeft w:val="0"/>
          <w:marRight w:val="0"/>
          <w:marTop w:val="0"/>
          <w:marBottom w:val="0"/>
          <w:divBdr>
            <w:top w:val="none" w:sz="0" w:space="0" w:color="auto"/>
            <w:left w:val="none" w:sz="0" w:space="0" w:color="auto"/>
            <w:bottom w:val="none" w:sz="0" w:space="0" w:color="auto"/>
            <w:right w:val="none" w:sz="0" w:space="0" w:color="auto"/>
          </w:divBdr>
        </w:div>
        <w:div w:id="1438716762">
          <w:marLeft w:val="0"/>
          <w:marRight w:val="0"/>
          <w:marTop w:val="0"/>
          <w:marBottom w:val="0"/>
          <w:divBdr>
            <w:top w:val="none" w:sz="0" w:space="0" w:color="auto"/>
            <w:left w:val="none" w:sz="0" w:space="0" w:color="auto"/>
            <w:bottom w:val="none" w:sz="0" w:space="0" w:color="auto"/>
            <w:right w:val="none" w:sz="0" w:space="0" w:color="auto"/>
          </w:divBdr>
        </w:div>
        <w:div w:id="2138258450">
          <w:marLeft w:val="0"/>
          <w:marRight w:val="0"/>
          <w:marTop w:val="0"/>
          <w:marBottom w:val="0"/>
          <w:divBdr>
            <w:top w:val="none" w:sz="0" w:space="0" w:color="auto"/>
            <w:left w:val="none" w:sz="0" w:space="0" w:color="auto"/>
            <w:bottom w:val="none" w:sz="0" w:space="0" w:color="auto"/>
            <w:right w:val="none" w:sz="0" w:space="0" w:color="auto"/>
          </w:divBdr>
        </w:div>
        <w:div w:id="640622338">
          <w:marLeft w:val="0"/>
          <w:marRight w:val="0"/>
          <w:marTop w:val="0"/>
          <w:marBottom w:val="0"/>
          <w:divBdr>
            <w:top w:val="none" w:sz="0" w:space="0" w:color="auto"/>
            <w:left w:val="none" w:sz="0" w:space="0" w:color="auto"/>
            <w:bottom w:val="none" w:sz="0" w:space="0" w:color="auto"/>
            <w:right w:val="none" w:sz="0" w:space="0" w:color="auto"/>
          </w:divBdr>
        </w:div>
        <w:div w:id="765660342">
          <w:marLeft w:val="0"/>
          <w:marRight w:val="0"/>
          <w:marTop w:val="0"/>
          <w:marBottom w:val="0"/>
          <w:divBdr>
            <w:top w:val="none" w:sz="0" w:space="0" w:color="auto"/>
            <w:left w:val="none" w:sz="0" w:space="0" w:color="auto"/>
            <w:bottom w:val="none" w:sz="0" w:space="0" w:color="auto"/>
            <w:right w:val="none" w:sz="0" w:space="0" w:color="auto"/>
          </w:divBdr>
        </w:div>
        <w:div w:id="1013141584">
          <w:marLeft w:val="0"/>
          <w:marRight w:val="0"/>
          <w:marTop w:val="0"/>
          <w:marBottom w:val="0"/>
          <w:divBdr>
            <w:top w:val="none" w:sz="0" w:space="0" w:color="auto"/>
            <w:left w:val="none" w:sz="0" w:space="0" w:color="auto"/>
            <w:bottom w:val="none" w:sz="0" w:space="0" w:color="auto"/>
            <w:right w:val="none" w:sz="0" w:space="0" w:color="auto"/>
          </w:divBdr>
        </w:div>
        <w:div w:id="958561715">
          <w:marLeft w:val="0"/>
          <w:marRight w:val="0"/>
          <w:marTop w:val="0"/>
          <w:marBottom w:val="0"/>
          <w:divBdr>
            <w:top w:val="none" w:sz="0" w:space="0" w:color="auto"/>
            <w:left w:val="none" w:sz="0" w:space="0" w:color="auto"/>
            <w:bottom w:val="none" w:sz="0" w:space="0" w:color="auto"/>
            <w:right w:val="none" w:sz="0" w:space="0" w:color="auto"/>
          </w:divBdr>
        </w:div>
        <w:div w:id="1939093814">
          <w:marLeft w:val="0"/>
          <w:marRight w:val="0"/>
          <w:marTop w:val="0"/>
          <w:marBottom w:val="0"/>
          <w:divBdr>
            <w:top w:val="none" w:sz="0" w:space="0" w:color="auto"/>
            <w:left w:val="none" w:sz="0" w:space="0" w:color="auto"/>
            <w:bottom w:val="none" w:sz="0" w:space="0" w:color="auto"/>
            <w:right w:val="none" w:sz="0" w:space="0" w:color="auto"/>
          </w:divBdr>
        </w:div>
        <w:div w:id="1667779482">
          <w:marLeft w:val="0"/>
          <w:marRight w:val="0"/>
          <w:marTop w:val="0"/>
          <w:marBottom w:val="0"/>
          <w:divBdr>
            <w:top w:val="none" w:sz="0" w:space="0" w:color="auto"/>
            <w:left w:val="none" w:sz="0" w:space="0" w:color="auto"/>
            <w:bottom w:val="none" w:sz="0" w:space="0" w:color="auto"/>
            <w:right w:val="none" w:sz="0" w:space="0" w:color="auto"/>
          </w:divBdr>
        </w:div>
        <w:div w:id="1886866902">
          <w:marLeft w:val="0"/>
          <w:marRight w:val="0"/>
          <w:marTop w:val="0"/>
          <w:marBottom w:val="0"/>
          <w:divBdr>
            <w:top w:val="none" w:sz="0" w:space="0" w:color="auto"/>
            <w:left w:val="none" w:sz="0" w:space="0" w:color="auto"/>
            <w:bottom w:val="none" w:sz="0" w:space="0" w:color="auto"/>
            <w:right w:val="none" w:sz="0" w:space="0" w:color="auto"/>
          </w:divBdr>
        </w:div>
        <w:div w:id="945692676">
          <w:marLeft w:val="0"/>
          <w:marRight w:val="0"/>
          <w:marTop w:val="0"/>
          <w:marBottom w:val="0"/>
          <w:divBdr>
            <w:top w:val="none" w:sz="0" w:space="0" w:color="auto"/>
            <w:left w:val="none" w:sz="0" w:space="0" w:color="auto"/>
            <w:bottom w:val="none" w:sz="0" w:space="0" w:color="auto"/>
            <w:right w:val="none" w:sz="0" w:space="0" w:color="auto"/>
          </w:divBdr>
        </w:div>
        <w:div w:id="1403913391">
          <w:marLeft w:val="0"/>
          <w:marRight w:val="0"/>
          <w:marTop w:val="0"/>
          <w:marBottom w:val="0"/>
          <w:divBdr>
            <w:top w:val="none" w:sz="0" w:space="0" w:color="auto"/>
            <w:left w:val="none" w:sz="0" w:space="0" w:color="auto"/>
            <w:bottom w:val="none" w:sz="0" w:space="0" w:color="auto"/>
            <w:right w:val="none" w:sz="0" w:space="0" w:color="auto"/>
          </w:divBdr>
        </w:div>
        <w:div w:id="1163278252">
          <w:marLeft w:val="0"/>
          <w:marRight w:val="0"/>
          <w:marTop w:val="0"/>
          <w:marBottom w:val="0"/>
          <w:divBdr>
            <w:top w:val="none" w:sz="0" w:space="0" w:color="auto"/>
            <w:left w:val="none" w:sz="0" w:space="0" w:color="auto"/>
            <w:bottom w:val="none" w:sz="0" w:space="0" w:color="auto"/>
            <w:right w:val="none" w:sz="0" w:space="0" w:color="auto"/>
          </w:divBdr>
        </w:div>
      </w:divsChild>
    </w:div>
    <w:div w:id="1632438514">
      <w:bodyDiv w:val="1"/>
      <w:marLeft w:val="0"/>
      <w:marRight w:val="0"/>
      <w:marTop w:val="0"/>
      <w:marBottom w:val="0"/>
      <w:divBdr>
        <w:top w:val="none" w:sz="0" w:space="0" w:color="auto"/>
        <w:left w:val="none" w:sz="0" w:space="0" w:color="auto"/>
        <w:bottom w:val="none" w:sz="0" w:space="0" w:color="auto"/>
        <w:right w:val="none" w:sz="0" w:space="0" w:color="auto"/>
      </w:divBdr>
      <w:divsChild>
        <w:div w:id="1557662076">
          <w:marLeft w:val="0"/>
          <w:marRight w:val="1"/>
          <w:marTop w:val="0"/>
          <w:marBottom w:val="0"/>
          <w:divBdr>
            <w:top w:val="none" w:sz="0" w:space="0" w:color="auto"/>
            <w:left w:val="none" w:sz="0" w:space="0" w:color="auto"/>
            <w:bottom w:val="none" w:sz="0" w:space="0" w:color="auto"/>
            <w:right w:val="none" w:sz="0" w:space="0" w:color="auto"/>
          </w:divBdr>
          <w:divsChild>
            <w:div w:id="561134859">
              <w:marLeft w:val="0"/>
              <w:marRight w:val="0"/>
              <w:marTop w:val="0"/>
              <w:marBottom w:val="0"/>
              <w:divBdr>
                <w:top w:val="none" w:sz="0" w:space="0" w:color="auto"/>
                <w:left w:val="none" w:sz="0" w:space="0" w:color="auto"/>
                <w:bottom w:val="none" w:sz="0" w:space="0" w:color="auto"/>
                <w:right w:val="none" w:sz="0" w:space="0" w:color="auto"/>
              </w:divBdr>
              <w:divsChild>
                <w:div w:id="1326279538">
                  <w:marLeft w:val="0"/>
                  <w:marRight w:val="1"/>
                  <w:marTop w:val="0"/>
                  <w:marBottom w:val="0"/>
                  <w:divBdr>
                    <w:top w:val="none" w:sz="0" w:space="0" w:color="auto"/>
                    <w:left w:val="none" w:sz="0" w:space="0" w:color="auto"/>
                    <w:bottom w:val="none" w:sz="0" w:space="0" w:color="auto"/>
                    <w:right w:val="none" w:sz="0" w:space="0" w:color="auto"/>
                  </w:divBdr>
                  <w:divsChild>
                    <w:div w:id="346832535">
                      <w:marLeft w:val="0"/>
                      <w:marRight w:val="0"/>
                      <w:marTop w:val="0"/>
                      <w:marBottom w:val="0"/>
                      <w:divBdr>
                        <w:top w:val="none" w:sz="0" w:space="0" w:color="auto"/>
                        <w:left w:val="none" w:sz="0" w:space="0" w:color="auto"/>
                        <w:bottom w:val="none" w:sz="0" w:space="0" w:color="auto"/>
                        <w:right w:val="none" w:sz="0" w:space="0" w:color="auto"/>
                      </w:divBdr>
                      <w:divsChild>
                        <w:div w:id="1523788633">
                          <w:marLeft w:val="0"/>
                          <w:marRight w:val="0"/>
                          <w:marTop w:val="0"/>
                          <w:marBottom w:val="0"/>
                          <w:divBdr>
                            <w:top w:val="none" w:sz="0" w:space="0" w:color="auto"/>
                            <w:left w:val="none" w:sz="0" w:space="0" w:color="auto"/>
                            <w:bottom w:val="none" w:sz="0" w:space="0" w:color="auto"/>
                            <w:right w:val="none" w:sz="0" w:space="0" w:color="auto"/>
                          </w:divBdr>
                          <w:divsChild>
                            <w:div w:id="100688365">
                              <w:marLeft w:val="0"/>
                              <w:marRight w:val="0"/>
                              <w:marTop w:val="120"/>
                              <w:marBottom w:val="360"/>
                              <w:divBdr>
                                <w:top w:val="none" w:sz="0" w:space="0" w:color="auto"/>
                                <w:left w:val="none" w:sz="0" w:space="0" w:color="auto"/>
                                <w:bottom w:val="none" w:sz="0" w:space="0" w:color="auto"/>
                                <w:right w:val="none" w:sz="0" w:space="0" w:color="auto"/>
                              </w:divBdr>
                              <w:divsChild>
                                <w:div w:id="1227186466">
                                  <w:marLeft w:val="0"/>
                                  <w:marRight w:val="0"/>
                                  <w:marTop w:val="0"/>
                                  <w:marBottom w:val="0"/>
                                  <w:divBdr>
                                    <w:top w:val="none" w:sz="0" w:space="0" w:color="auto"/>
                                    <w:left w:val="none" w:sz="0" w:space="0" w:color="auto"/>
                                    <w:bottom w:val="none" w:sz="0" w:space="0" w:color="auto"/>
                                    <w:right w:val="none" w:sz="0" w:space="0" w:color="auto"/>
                                  </w:divBdr>
                                  <w:divsChild>
                                    <w:div w:id="6642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601883">
      <w:bodyDiv w:val="1"/>
      <w:marLeft w:val="0"/>
      <w:marRight w:val="0"/>
      <w:marTop w:val="0"/>
      <w:marBottom w:val="0"/>
      <w:divBdr>
        <w:top w:val="none" w:sz="0" w:space="0" w:color="auto"/>
        <w:left w:val="none" w:sz="0" w:space="0" w:color="auto"/>
        <w:bottom w:val="none" w:sz="0" w:space="0" w:color="auto"/>
        <w:right w:val="none" w:sz="0" w:space="0" w:color="auto"/>
      </w:divBdr>
      <w:divsChild>
        <w:div w:id="186723036">
          <w:marLeft w:val="0"/>
          <w:marRight w:val="1"/>
          <w:marTop w:val="0"/>
          <w:marBottom w:val="0"/>
          <w:divBdr>
            <w:top w:val="none" w:sz="0" w:space="0" w:color="auto"/>
            <w:left w:val="none" w:sz="0" w:space="0" w:color="auto"/>
            <w:bottom w:val="none" w:sz="0" w:space="0" w:color="auto"/>
            <w:right w:val="none" w:sz="0" w:space="0" w:color="auto"/>
          </w:divBdr>
          <w:divsChild>
            <w:div w:id="833451203">
              <w:marLeft w:val="0"/>
              <w:marRight w:val="0"/>
              <w:marTop w:val="0"/>
              <w:marBottom w:val="0"/>
              <w:divBdr>
                <w:top w:val="none" w:sz="0" w:space="0" w:color="auto"/>
                <w:left w:val="none" w:sz="0" w:space="0" w:color="auto"/>
                <w:bottom w:val="none" w:sz="0" w:space="0" w:color="auto"/>
                <w:right w:val="none" w:sz="0" w:space="0" w:color="auto"/>
              </w:divBdr>
              <w:divsChild>
                <w:div w:id="802191199">
                  <w:marLeft w:val="0"/>
                  <w:marRight w:val="1"/>
                  <w:marTop w:val="0"/>
                  <w:marBottom w:val="0"/>
                  <w:divBdr>
                    <w:top w:val="none" w:sz="0" w:space="0" w:color="auto"/>
                    <w:left w:val="none" w:sz="0" w:space="0" w:color="auto"/>
                    <w:bottom w:val="none" w:sz="0" w:space="0" w:color="auto"/>
                    <w:right w:val="none" w:sz="0" w:space="0" w:color="auto"/>
                  </w:divBdr>
                  <w:divsChild>
                    <w:div w:id="1436093338">
                      <w:marLeft w:val="0"/>
                      <w:marRight w:val="0"/>
                      <w:marTop w:val="0"/>
                      <w:marBottom w:val="0"/>
                      <w:divBdr>
                        <w:top w:val="none" w:sz="0" w:space="0" w:color="auto"/>
                        <w:left w:val="none" w:sz="0" w:space="0" w:color="auto"/>
                        <w:bottom w:val="none" w:sz="0" w:space="0" w:color="auto"/>
                        <w:right w:val="none" w:sz="0" w:space="0" w:color="auto"/>
                      </w:divBdr>
                      <w:divsChild>
                        <w:div w:id="1319071847">
                          <w:marLeft w:val="0"/>
                          <w:marRight w:val="0"/>
                          <w:marTop w:val="0"/>
                          <w:marBottom w:val="0"/>
                          <w:divBdr>
                            <w:top w:val="none" w:sz="0" w:space="0" w:color="auto"/>
                            <w:left w:val="none" w:sz="0" w:space="0" w:color="auto"/>
                            <w:bottom w:val="none" w:sz="0" w:space="0" w:color="auto"/>
                            <w:right w:val="none" w:sz="0" w:space="0" w:color="auto"/>
                          </w:divBdr>
                          <w:divsChild>
                            <w:div w:id="999507508">
                              <w:marLeft w:val="0"/>
                              <w:marRight w:val="0"/>
                              <w:marTop w:val="120"/>
                              <w:marBottom w:val="360"/>
                              <w:divBdr>
                                <w:top w:val="none" w:sz="0" w:space="0" w:color="auto"/>
                                <w:left w:val="none" w:sz="0" w:space="0" w:color="auto"/>
                                <w:bottom w:val="none" w:sz="0" w:space="0" w:color="auto"/>
                                <w:right w:val="none" w:sz="0" w:space="0" w:color="auto"/>
                              </w:divBdr>
                              <w:divsChild>
                                <w:div w:id="534734660">
                                  <w:marLeft w:val="0"/>
                                  <w:marRight w:val="0"/>
                                  <w:marTop w:val="0"/>
                                  <w:marBottom w:val="0"/>
                                  <w:divBdr>
                                    <w:top w:val="none" w:sz="0" w:space="0" w:color="auto"/>
                                    <w:left w:val="none" w:sz="0" w:space="0" w:color="auto"/>
                                    <w:bottom w:val="none" w:sz="0" w:space="0" w:color="auto"/>
                                    <w:right w:val="none" w:sz="0" w:space="0" w:color="auto"/>
                                  </w:divBdr>
                                  <w:divsChild>
                                    <w:div w:id="5858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963590">
      <w:bodyDiv w:val="1"/>
      <w:marLeft w:val="0"/>
      <w:marRight w:val="0"/>
      <w:marTop w:val="0"/>
      <w:marBottom w:val="0"/>
      <w:divBdr>
        <w:top w:val="none" w:sz="0" w:space="0" w:color="auto"/>
        <w:left w:val="none" w:sz="0" w:space="0" w:color="auto"/>
        <w:bottom w:val="none" w:sz="0" w:space="0" w:color="auto"/>
        <w:right w:val="none" w:sz="0" w:space="0" w:color="auto"/>
      </w:divBdr>
      <w:divsChild>
        <w:div w:id="1743873944">
          <w:marLeft w:val="0"/>
          <w:marRight w:val="1"/>
          <w:marTop w:val="0"/>
          <w:marBottom w:val="0"/>
          <w:divBdr>
            <w:top w:val="none" w:sz="0" w:space="0" w:color="auto"/>
            <w:left w:val="none" w:sz="0" w:space="0" w:color="auto"/>
            <w:bottom w:val="none" w:sz="0" w:space="0" w:color="auto"/>
            <w:right w:val="none" w:sz="0" w:space="0" w:color="auto"/>
          </w:divBdr>
          <w:divsChild>
            <w:div w:id="203980244">
              <w:marLeft w:val="0"/>
              <w:marRight w:val="0"/>
              <w:marTop w:val="0"/>
              <w:marBottom w:val="0"/>
              <w:divBdr>
                <w:top w:val="none" w:sz="0" w:space="0" w:color="auto"/>
                <w:left w:val="none" w:sz="0" w:space="0" w:color="auto"/>
                <w:bottom w:val="none" w:sz="0" w:space="0" w:color="auto"/>
                <w:right w:val="none" w:sz="0" w:space="0" w:color="auto"/>
              </w:divBdr>
              <w:divsChild>
                <w:div w:id="538589498">
                  <w:marLeft w:val="0"/>
                  <w:marRight w:val="1"/>
                  <w:marTop w:val="0"/>
                  <w:marBottom w:val="0"/>
                  <w:divBdr>
                    <w:top w:val="none" w:sz="0" w:space="0" w:color="auto"/>
                    <w:left w:val="none" w:sz="0" w:space="0" w:color="auto"/>
                    <w:bottom w:val="none" w:sz="0" w:space="0" w:color="auto"/>
                    <w:right w:val="none" w:sz="0" w:space="0" w:color="auto"/>
                  </w:divBdr>
                  <w:divsChild>
                    <w:div w:id="195777920">
                      <w:marLeft w:val="0"/>
                      <w:marRight w:val="0"/>
                      <w:marTop w:val="0"/>
                      <w:marBottom w:val="0"/>
                      <w:divBdr>
                        <w:top w:val="none" w:sz="0" w:space="0" w:color="auto"/>
                        <w:left w:val="none" w:sz="0" w:space="0" w:color="auto"/>
                        <w:bottom w:val="none" w:sz="0" w:space="0" w:color="auto"/>
                        <w:right w:val="none" w:sz="0" w:space="0" w:color="auto"/>
                      </w:divBdr>
                      <w:divsChild>
                        <w:div w:id="1882132204">
                          <w:marLeft w:val="0"/>
                          <w:marRight w:val="0"/>
                          <w:marTop w:val="0"/>
                          <w:marBottom w:val="0"/>
                          <w:divBdr>
                            <w:top w:val="none" w:sz="0" w:space="0" w:color="auto"/>
                            <w:left w:val="none" w:sz="0" w:space="0" w:color="auto"/>
                            <w:bottom w:val="none" w:sz="0" w:space="0" w:color="auto"/>
                            <w:right w:val="none" w:sz="0" w:space="0" w:color="auto"/>
                          </w:divBdr>
                          <w:divsChild>
                            <w:div w:id="2079129659">
                              <w:marLeft w:val="0"/>
                              <w:marRight w:val="0"/>
                              <w:marTop w:val="120"/>
                              <w:marBottom w:val="360"/>
                              <w:divBdr>
                                <w:top w:val="none" w:sz="0" w:space="0" w:color="auto"/>
                                <w:left w:val="none" w:sz="0" w:space="0" w:color="auto"/>
                                <w:bottom w:val="none" w:sz="0" w:space="0" w:color="auto"/>
                                <w:right w:val="none" w:sz="0" w:space="0" w:color="auto"/>
                              </w:divBdr>
                              <w:divsChild>
                                <w:div w:id="790124253">
                                  <w:marLeft w:val="0"/>
                                  <w:marRight w:val="0"/>
                                  <w:marTop w:val="0"/>
                                  <w:marBottom w:val="0"/>
                                  <w:divBdr>
                                    <w:top w:val="none" w:sz="0" w:space="0" w:color="auto"/>
                                    <w:left w:val="none" w:sz="0" w:space="0" w:color="auto"/>
                                    <w:bottom w:val="none" w:sz="0" w:space="0" w:color="auto"/>
                                    <w:right w:val="none" w:sz="0" w:space="0" w:color="auto"/>
                                  </w:divBdr>
                                  <w:divsChild>
                                    <w:div w:id="16009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217731">
      <w:bodyDiv w:val="1"/>
      <w:marLeft w:val="0"/>
      <w:marRight w:val="0"/>
      <w:marTop w:val="0"/>
      <w:marBottom w:val="0"/>
      <w:divBdr>
        <w:top w:val="none" w:sz="0" w:space="0" w:color="auto"/>
        <w:left w:val="none" w:sz="0" w:space="0" w:color="auto"/>
        <w:bottom w:val="none" w:sz="0" w:space="0" w:color="auto"/>
        <w:right w:val="none" w:sz="0" w:space="0" w:color="auto"/>
      </w:divBdr>
      <w:divsChild>
        <w:div w:id="177234293">
          <w:marLeft w:val="0"/>
          <w:marRight w:val="1"/>
          <w:marTop w:val="0"/>
          <w:marBottom w:val="0"/>
          <w:divBdr>
            <w:top w:val="none" w:sz="0" w:space="0" w:color="auto"/>
            <w:left w:val="none" w:sz="0" w:space="0" w:color="auto"/>
            <w:bottom w:val="none" w:sz="0" w:space="0" w:color="auto"/>
            <w:right w:val="none" w:sz="0" w:space="0" w:color="auto"/>
          </w:divBdr>
          <w:divsChild>
            <w:div w:id="552497924">
              <w:marLeft w:val="0"/>
              <w:marRight w:val="0"/>
              <w:marTop w:val="0"/>
              <w:marBottom w:val="0"/>
              <w:divBdr>
                <w:top w:val="none" w:sz="0" w:space="0" w:color="auto"/>
                <w:left w:val="none" w:sz="0" w:space="0" w:color="auto"/>
                <w:bottom w:val="none" w:sz="0" w:space="0" w:color="auto"/>
                <w:right w:val="none" w:sz="0" w:space="0" w:color="auto"/>
              </w:divBdr>
              <w:divsChild>
                <w:div w:id="2102096875">
                  <w:marLeft w:val="0"/>
                  <w:marRight w:val="1"/>
                  <w:marTop w:val="0"/>
                  <w:marBottom w:val="0"/>
                  <w:divBdr>
                    <w:top w:val="none" w:sz="0" w:space="0" w:color="auto"/>
                    <w:left w:val="none" w:sz="0" w:space="0" w:color="auto"/>
                    <w:bottom w:val="none" w:sz="0" w:space="0" w:color="auto"/>
                    <w:right w:val="none" w:sz="0" w:space="0" w:color="auto"/>
                  </w:divBdr>
                  <w:divsChild>
                    <w:div w:id="264534344">
                      <w:marLeft w:val="0"/>
                      <w:marRight w:val="0"/>
                      <w:marTop w:val="0"/>
                      <w:marBottom w:val="0"/>
                      <w:divBdr>
                        <w:top w:val="none" w:sz="0" w:space="0" w:color="auto"/>
                        <w:left w:val="none" w:sz="0" w:space="0" w:color="auto"/>
                        <w:bottom w:val="none" w:sz="0" w:space="0" w:color="auto"/>
                        <w:right w:val="none" w:sz="0" w:space="0" w:color="auto"/>
                      </w:divBdr>
                      <w:divsChild>
                        <w:div w:id="1081416052">
                          <w:marLeft w:val="0"/>
                          <w:marRight w:val="0"/>
                          <w:marTop w:val="0"/>
                          <w:marBottom w:val="0"/>
                          <w:divBdr>
                            <w:top w:val="none" w:sz="0" w:space="0" w:color="auto"/>
                            <w:left w:val="none" w:sz="0" w:space="0" w:color="auto"/>
                            <w:bottom w:val="none" w:sz="0" w:space="0" w:color="auto"/>
                            <w:right w:val="none" w:sz="0" w:space="0" w:color="auto"/>
                          </w:divBdr>
                          <w:divsChild>
                            <w:div w:id="913978470">
                              <w:marLeft w:val="0"/>
                              <w:marRight w:val="0"/>
                              <w:marTop w:val="120"/>
                              <w:marBottom w:val="360"/>
                              <w:divBdr>
                                <w:top w:val="none" w:sz="0" w:space="0" w:color="auto"/>
                                <w:left w:val="none" w:sz="0" w:space="0" w:color="auto"/>
                                <w:bottom w:val="none" w:sz="0" w:space="0" w:color="auto"/>
                                <w:right w:val="none" w:sz="0" w:space="0" w:color="auto"/>
                              </w:divBdr>
                              <w:divsChild>
                                <w:div w:id="284966247">
                                  <w:marLeft w:val="0"/>
                                  <w:marRight w:val="0"/>
                                  <w:marTop w:val="0"/>
                                  <w:marBottom w:val="0"/>
                                  <w:divBdr>
                                    <w:top w:val="none" w:sz="0" w:space="0" w:color="auto"/>
                                    <w:left w:val="none" w:sz="0" w:space="0" w:color="auto"/>
                                    <w:bottom w:val="none" w:sz="0" w:space="0" w:color="auto"/>
                                    <w:right w:val="none" w:sz="0" w:space="0" w:color="auto"/>
                                  </w:divBdr>
                                  <w:divsChild>
                                    <w:div w:id="5834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975514">
      <w:bodyDiv w:val="1"/>
      <w:marLeft w:val="0"/>
      <w:marRight w:val="0"/>
      <w:marTop w:val="0"/>
      <w:marBottom w:val="0"/>
      <w:divBdr>
        <w:top w:val="none" w:sz="0" w:space="0" w:color="auto"/>
        <w:left w:val="none" w:sz="0" w:space="0" w:color="auto"/>
        <w:bottom w:val="none" w:sz="0" w:space="0" w:color="auto"/>
        <w:right w:val="none" w:sz="0" w:space="0" w:color="auto"/>
      </w:divBdr>
      <w:divsChild>
        <w:div w:id="566308463">
          <w:marLeft w:val="0"/>
          <w:marRight w:val="1"/>
          <w:marTop w:val="0"/>
          <w:marBottom w:val="0"/>
          <w:divBdr>
            <w:top w:val="none" w:sz="0" w:space="0" w:color="auto"/>
            <w:left w:val="none" w:sz="0" w:space="0" w:color="auto"/>
            <w:bottom w:val="none" w:sz="0" w:space="0" w:color="auto"/>
            <w:right w:val="none" w:sz="0" w:space="0" w:color="auto"/>
          </w:divBdr>
          <w:divsChild>
            <w:div w:id="314722156">
              <w:marLeft w:val="0"/>
              <w:marRight w:val="0"/>
              <w:marTop w:val="0"/>
              <w:marBottom w:val="0"/>
              <w:divBdr>
                <w:top w:val="none" w:sz="0" w:space="0" w:color="auto"/>
                <w:left w:val="none" w:sz="0" w:space="0" w:color="auto"/>
                <w:bottom w:val="none" w:sz="0" w:space="0" w:color="auto"/>
                <w:right w:val="none" w:sz="0" w:space="0" w:color="auto"/>
              </w:divBdr>
              <w:divsChild>
                <w:div w:id="1958635404">
                  <w:marLeft w:val="0"/>
                  <w:marRight w:val="1"/>
                  <w:marTop w:val="0"/>
                  <w:marBottom w:val="0"/>
                  <w:divBdr>
                    <w:top w:val="none" w:sz="0" w:space="0" w:color="auto"/>
                    <w:left w:val="none" w:sz="0" w:space="0" w:color="auto"/>
                    <w:bottom w:val="none" w:sz="0" w:space="0" w:color="auto"/>
                    <w:right w:val="none" w:sz="0" w:space="0" w:color="auto"/>
                  </w:divBdr>
                  <w:divsChild>
                    <w:div w:id="1563100020">
                      <w:marLeft w:val="0"/>
                      <w:marRight w:val="0"/>
                      <w:marTop w:val="0"/>
                      <w:marBottom w:val="0"/>
                      <w:divBdr>
                        <w:top w:val="none" w:sz="0" w:space="0" w:color="auto"/>
                        <w:left w:val="none" w:sz="0" w:space="0" w:color="auto"/>
                        <w:bottom w:val="none" w:sz="0" w:space="0" w:color="auto"/>
                        <w:right w:val="none" w:sz="0" w:space="0" w:color="auto"/>
                      </w:divBdr>
                      <w:divsChild>
                        <w:div w:id="354431886">
                          <w:marLeft w:val="0"/>
                          <w:marRight w:val="0"/>
                          <w:marTop w:val="0"/>
                          <w:marBottom w:val="0"/>
                          <w:divBdr>
                            <w:top w:val="none" w:sz="0" w:space="0" w:color="auto"/>
                            <w:left w:val="none" w:sz="0" w:space="0" w:color="auto"/>
                            <w:bottom w:val="none" w:sz="0" w:space="0" w:color="auto"/>
                            <w:right w:val="none" w:sz="0" w:space="0" w:color="auto"/>
                          </w:divBdr>
                          <w:divsChild>
                            <w:div w:id="2015062644">
                              <w:marLeft w:val="0"/>
                              <w:marRight w:val="0"/>
                              <w:marTop w:val="120"/>
                              <w:marBottom w:val="360"/>
                              <w:divBdr>
                                <w:top w:val="none" w:sz="0" w:space="0" w:color="auto"/>
                                <w:left w:val="none" w:sz="0" w:space="0" w:color="auto"/>
                                <w:bottom w:val="none" w:sz="0" w:space="0" w:color="auto"/>
                                <w:right w:val="none" w:sz="0" w:space="0" w:color="auto"/>
                              </w:divBdr>
                              <w:divsChild>
                                <w:div w:id="1823623126">
                                  <w:marLeft w:val="0"/>
                                  <w:marRight w:val="0"/>
                                  <w:marTop w:val="0"/>
                                  <w:marBottom w:val="0"/>
                                  <w:divBdr>
                                    <w:top w:val="none" w:sz="0" w:space="0" w:color="auto"/>
                                    <w:left w:val="none" w:sz="0" w:space="0" w:color="auto"/>
                                    <w:bottom w:val="none" w:sz="0" w:space="0" w:color="auto"/>
                                    <w:right w:val="none" w:sz="0" w:space="0" w:color="auto"/>
                                  </w:divBdr>
                                  <w:divsChild>
                                    <w:div w:id="2382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142109">
      <w:bodyDiv w:val="1"/>
      <w:marLeft w:val="0"/>
      <w:marRight w:val="0"/>
      <w:marTop w:val="0"/>
      <w:marBottom w:val="0"/>
      <w:divBdr>
        <w:top w:val="none" w:sz="0" w:space="0" w:color="auto"/>
        <w:left w:val="none" w:sz="0" w:space="0" w:color="auto"/>
        <w:bottom w:val="none" w:sz="0" w:space="0" w:color="auto"/>
        <w:right w:val="none" w:sz="0" w:space="0" w:color="auto"/>
      </w:divBdr>
      <w:divsChild>
        <w:div w:id="381246813">
          <w:marLeft w:val="0"/>
          <w:marRight w:val="1"/>
          <w:marTop w:val="0"/>
          <w:marBottom w:val="0"/>
          <w:divBdr>
            <w:top w:val="none" w:sz="0" w:space="0" w:color="auto"/>
            <w:left w:val="none" w:sz="0" w:space="0" w:color="auto"/>
            <w:bottom w:val="none" w:sz="0" w:space="0" w:color="auto"/>
            <w:right w:val="none" w:sz="0" w:space="0" w:color="auto"/>
          </w:divBdr>
          <w:divsChild>
            <w:div w:id="1759208596">
              <w:marLeft w:val="0"/>
              <w:marRight w:val="0"/>
              <w:marTop w:val="0"/>
              <w:marBottom w:val="0"/>
              <w:divBdr>
                <w:top w:val="none" w:sz="0" w:space="0" w:color="auto"/>
                <w:left w:val="none" w:sz="0" w:space="0" w:color="auto"/>
                <w:bottom w:val="none" w:sz="0" w:space="0" w:color="auto"/>
                <w:right w:val="none" w:sz="0" w:space="0" w:color="auto"/>
              </w:divBdr>
              <w:divsChild>
                <w:div w:id="1589731120">
                  <w:marLeft w:val="0"/>
                  <w:marRight w:val="1"/>
                  <w:marTop w:val="0"/>
                  <w:marBottom w:val="0"/>
                  <w:divBdr>
                    <w:top w:val="none" w:sz="0" w:space="0" w:color="auto"/>
                    <w:left w:val="none" w:sz="0" w:space="0" w:color="auto"/>
                    <w:bottom w:val="none" w:sz="0" w:space="0" w:color="auto"/>
                    <w:right w:val="none" w:sz="0" w:space="0" w:color="auto"/>
                  </w:divBdr>
                  <w:divsChild>
                    <w:div w:id="569074734">
                      <w:marLeft w:val="0"/>
                      <w:marRight w:val="0"/>
                      <w:marTop w:val="0"/>
                      <w:marBottom w:val="0"/>
                      <w:divBdr>
                        <w:top w:val="none" w:sz="0" w:space="0" w:color="auto"/>
                        <w:left w:val="none" w:sz="0" w:space="0" w:color="auto"/>
                        <w:bottom w:val="none" w:sz="0" w:space="0" w:color="auto"/>
                        <w:right w:val="none" w:sz="0" w:space="0" w:color="auto"/>
                      </w:divBdr>
                      <w:divsChild>
                        <w:div w:id="150803114">
                          <w:marLeft w:val="0"/>
                          <w:marRight w:val="0"/>
                          <w:marTop w:val="0"/>
                          <w:marBottom w:val="0"/>
                          <w:divBdr>
                            <w:top w:val="none" w:sz="0" w:space="0" w:color="auto"/>
                            <w:left w:val="none" w:sz="0" w:space="0" w:color="auto"/>
                            <w:bottom w:val="none" w:sz="0" w:space="0" w:color="auto"/>
                            <w:right w:val="none" w:sz="0" w:space="0" w:color="auto"/>
                          </w:divBdr>
                          <w:divsChild>
                            <w:div w:id="1211501986">
                              <w:marLeft w:val="0"/>
                              <w:marRight w:val="0"/>
                              <w:marTop w:val="120"/>
                              <w:marBottom w:val="360"/>
                              <w:divBdr>
                                <w:top w:val="none" w:sz="0" w:space="0" w:color="auto"/>
                                <w:left w:val="none" w:sz="0" w:space="0" w:color="auto"/>
                                <w:bottom w:val="none" w:sz="0" w:space="0" w:color="auto"/>
                                <w:right w:val="none" w:sz="0" w:space="0" w:color="auto"/>
                              </w:divBdr>
                              <w:divsChild>
                                <w:div w:id="8899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375660">
      <w:bodyDiv w:val="1"/>
      <w:marLeft w:val="0"/>
      <w:marRight w:val="0"/>
      <w:marTop w:val="0"/>
      <w:marBottom w:val="0"/>
      <w:divBdr>
        <w:top w:val="none" w:sz="0" w:space="0" w:color="auto"/>
        <w:left w:val="none" w:sz="0" w:space="0" w:color="auto"/>
        <w:bottom w:val="none" w:sz="0" w:space="0" w:color="auto"/>
        <w:right w:val="none" w:sz="0" w:space="0" w:color="auto"/>
      </w:divBdr>
      <w:divsChild>
        <w:div w:id="498733957">
          <w:marLeft w:val="0"/>
          <w:marRight w:val="1"/>
          <w:marTop w:val="0"/>
          <w:marBottom w:val="0"/>
          <w:divBdr>
            <w:top w:val="none" w:sz="0" w:space="0" w:color="auto"/>
            <w:left w:val="none" w:sz="0" w:space="0" w:color="auto"/>
            <w:bottom w:val="none" w:sz="0" w:space="0" w:color="auto"/>
            <w:right w:val="none" w:sz="0" w:space="0" w:color="auto"/>
          </w:divBdr>
          <w:divsChild>
            <w:div w:id="2106488464">
              <w:marLeft w:val="0"/>
              <w:marRight w:val="0"/>
              <w:marTop w:val="0"/>
              <w:marBottom w:val="0"/>
              <w:divBdr>
                <w:top w:val="none" w:sz="0" w:space="0" w:color="auto"/>
                <w:left w:val="none" w:sz="0" w:space="0" w:color="auto"/>
                <w:bottom w:val="none" w:sz="0" w:space="0" w:color="auto"/>
                <w:right w:val="none" w:sz="0" w:space="0" w:color="auto"/>
              </w:divBdr>
              <w:divsChild>
                <w:div w:id="86004285">
                  <w:marLeft w:val="0"/>
                  <w:marRight w:val="1"/>
                  <w:marTop w:val="0"/>
                  <w:marBottom w:val="0"/>
                  <w:divBdr>
                    <w:top w:val="none" w:sz="0" w:space="0" w:color="auto"/>
                    <w:left w:val="none" w:sz="0" w:space="0" w:color="auto"/>
                    <w:bottom w:val="none" w:sz="0" w:space="0" w:color="auto"/>
                    <w:right w:val="none" w:sz="0" w:space="0" w:color="auto"/>
                  </w:divBdr>
                  <w:divsChild>
                    <w:div w:id="26952996">
                      <w:marLeft w:val="0"/>
                      <w:marRight w:val="0"/>
                      <w:marTop w:val="0"/>
                      <w:marBottom w:val="0"/>
                      <w:divBdr>
                        <w:top w:val="none" w:sz="0" w:space="0" w:color="auto"/>
                        <w:left w:val="none" w:sz="0" w:space="0" w:color="auto"/>
                        <w:bottom w:val="none" w:sz="0" w:space="0" w:color="auto"/>
                        <w:right w:val="none" w:sz="0" w:space="0" w:color="auto"/>
                      </w:divBdr>
                      <w:divsChild>
                        <w:div w:id="1135871173">
                          <w:marLeft w:val="0"/>
                          <w:marRight w:val="0"/>
                          <w:marTop w:val="0"/>
                          <w:marBottom w:val="0"/>
                          <w:divBdr>
                            <w:top w:val="none" w:sz="0" w:space="0" w:color="auto"/>
                            <w:left w:val="none" w:sz="0" w:space="0" w:color="auto"/>
                            <w:bottom w:val="none" w:sz="0" w:space="0" w:color="auto"/>
                            <w:right w:val="none" w:sz="0" w:space="0" w:color="auto"/>
                          </w:divBdr>
                          <w:divsChild>
                            <w:div w:id="1485319506">
                              <w:marLeft w:val="0"/>
                              <w:marRight w:val="0"/>
                              <w:marTop w:val="120"/>
                              <w:marBottom w:val="360"/>
                              <w:divBdr>
                                <w:top w:val="none" w:sz="0" w:space="0" w:color="auto"/>
                                <w:left w:val="none" w:sz="0" w:space="0" w:color="auto"/>
                                <w:bottom w:val="none" w:sz="0" w:space="0" w:color="auto"/>
                                <w:right w:val="none" w:sz="0" w:space="0" w:color="auto"/>
                              </w:divBdr>
                              <w:divsChild>
                                <w:div w:id="2078091059">
                                  <w:marLeft w:val="0"/>
                                  <w:marRight w:val="0"/>
                                  <w:marTop w:val="0"/>
                                  <w:marBottom w:val="0"/>
                                  <w:divBdr>
                                    <w:top w:val="none" w:sz="0" w:space="0" w:color="auto"/>
                                    <w:left w:val="none" w:sz="0" w:space="0" w:color="auto"/>
                                    <w:bottom w:val="none" w:sz="0" w:space="0" w:color="auto"/>
                                    <w:right w:val="none" w:sz="0" w:space="0" w:color="auto"/>
                                  </w:divBdr>
                                  <w:divsChild>
                                    <w:div w:id="5137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955521">
      <w:bodyDiv w:val="1"/>
      <w:marLeft w:val="0"/>
      <w:marRight w:val="0"/>
      <w:marTop w:val="0"/>
      <w:marBottom w:val="0"/>
      <w:divBdr>
        <w:top w:val="none" w:sz="0" w:space="0" w:color="auto"/>
        <w:left w:val="none" w:sz="0" w:space="0" w:color="auto"/>
        <w:bottom w:val="none" w:sz="0" w:space="0" w:color="auto"/>
        <w:right w:val="none" w:sz="0" w:space="0" w:color="auto"/>
      </w:divBdr>
      <w:divsChild>
        <w:div w:id="1511873331">
          <w:marLeft w:val="0"/>
          <w:marRight w:val="1"/>
          <w:marTop w:val="0"/>
          <w:marBottom w:val="0"/>
          <w:divBdr>
            <w:top w:val="none" w:sz="0" w:space="0" w:color="auto"/>
            <w:left w:val="none" w:sz="0" w:space="0" w:color="auto"/>
            <w:bottom w:val="none" w:sz="0" w:space="0" w:color="auto"/>
            <w:right w:val="none" w:sz="0" w:space="0" w:color="auto"/>
          </w:divBdr>
          <w:divsChild>
            <w:div w:id="687415337">
              <w:marLeft w:val="0"/>
              <w:marRight w:val="0"/>
              <w:marTop w:val="0"/>
              <w:marBottom w:val="0"/>
              <w:divBdr>
                <w:top w:val="none" w:sz="0" w:space="0" w:color="auto"/>
                <w:left w:val="none" w:sz="0" w:space="0" w:color="auto"/>
                <w:bottom w:val="none" w:sz="0" w:space="0" w:color="auto"/>
                <w:right w:val="none" w:sz="0" w:space="0" w:color="auto"/>
              </w:divBdr>
              <w:divsChild>
                <w:div w:id="1078022037">
                  <w:marLeft w:val="0"/>
                  <w:marRight w:val="1"/>
                  <w:marTop w:val="0"/>
                  <w:marBottom w:val="0"/>
                  <w:divBdr>
                    <w:top w:val="none" w:sz="0" w:space="0" w:color="auto"/>
                    <w:left w:val="none" w:sz="0" w:space="0" w:color="auto"/>
                    <w:bottom w:val="none" w:sz="0" w:space="0" w:color="auto"/>
                    <w:right w:val="none" w:sz="0" w:space="0" w:color="auto"/>
                  </w:divBdr>
                  <w:divsChild>
                    <w:div w:id="1944072724">
                      <w:marLeft w:val="0"/>
                      <w:marRight w:val="0"/>
                      <w:marTop w:val="0"/>
                      <w:marBottom w:val="0"/>
                      <w:divBdr>
                        <w:top w:val="none" w:sz="0" w:space="0" w:color="auto"/>
                        <w:left w:val="none" w:sz="0" w:space="0" w:color="auto"/>
                        <w:bottom w:val="none" w:sz="0" w:space="0" w:color="auto"/>
                        <w:right w:val="none" w:sz="0" w:space="0" w:color="auto"/>
                      </w:divBdr>
                      <w:divsChild>
                        <w:div w:id="336345175">
                          <w:marLeft w:val="0"/>
                          <w:marRight w:val="0"/>
                          <w:marTop w:val="0"/>
                          <w:marBottom w:val="0"/>
                          <w:divBdr>
                            <w:top w:val="none" w:sz="0" w:space="0" w:color="auto"/>
                            <w:left w:val="none" w:sz="0" w:space="0" w:color="auto"/>
                            <w:bottom w:val="none" w:sz="0" w:space="0" w:color="auto"/>
                            <w:right w:val="none" w:sz="0" w:space="0" w:color="auto"/>
                          </w:divBdr>
                          <w:divsChild>
                            <w:div w:id="448135345">
                              <w:marLeft w:val="0"/>
                              <w:marRight w:val="0"/>
                              <w:marTop w:val="120"/>
                              <w:marBottom w:val="360"/>
                              <w:divBdr>
                                <w:top w:val="none" w:sz="0" w:space="0" w:color="auto"/>
                                <w:left w:val="none" w:sz="0" w:space="0" w:color="auto"/>
                                <w:bottom w:val="none" w:sz="0" w:space="0" w:color="auto"/>
                                <w:right w:val="none" w:sz="0" w:space="0" w:color="auto"/>
                              </w:divBdr>
                              <w:divsChild>
                                <w:div w:id="20464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033687">
      <w:bodyDiv w:val="1"/>
      <w:marLeft w:val="0"/>
      <w:marRight w:val="0"/>
      <w:marTop w:val="0"/>
      <w:marBottom w:val="0"/>
      <w:divBdr>
        <w:top w:val="none" w:sz="0" w:space="0" w:color="auto"/>
        <w:left w:val="none" w:sz="0" w:space="0" w:color="auto"/>
        <w:bottom w:val="none" w:sz="0" w:space="0" w:color="auto"/>
        <w:right w:val="none" w:sz="0" w:space="0" w:color="auto"/>
      </w:divBdr>
      <w:divsChild>
        <w:div w:id="113595864">
          <w:marLeft w:val="0"/>
          <w:marRight w:val="1"/>
          <w:marTop w:val="0"/>
          <w:marBottom w:val="0"/>
          <w:divBdr>
            <w:top w:val="none" w:sz="0" w:space="0" w:color="auto"/>
            <w:left w:val="none" w:sz="0" w:space="0" w:color="auto"/>
            <w:bottom w:val="none" w:sz="0" w:space="0" w:color="auto"/>
            <w:right w:val="none" w:sz="0" w:space="0" w:color="auto"/>
          </w:divBdr>
          <w:divsChild>
            <w:div w:id="1726220922">
              <w:marLeft w:val="0"/>
              <w:marRight w:val="0"/>
              <w:marTop w:val="0"/>
              <w:marBottom w:val="0"/>
              <w:divBdr>
                <w:top w:val="none" w:sz="0" w:space="0" w:color="auto"/>
                <w:left w:val="none" w:sz="0" w:space="0" w:color="auto"/>
                <w:bottom w:val="none" w:sz="0" w:space="0" w:color="auto"/>
                <w:right w:val="none" w:sz="0" w:space="0" w:color="auto"/>
              </w:divBdr>
              <w:divsChild>
                <w:div w:id="2073969348">
                  <w:marLeft w:val="0"/>
                  <w:marRight w:val="1"/>
                  <w:marTop w:val="0"/>
                  <w:marBottom w:val="0"/>
                  <w:divBdr>
                    <w:top w:val="none" w:sz="0" w:space="0" w:color="auto"/>
                    <w:left w:val="none" w:sz="0" w:space="0" w:color="auto"/>
                    <w:bottom w:val="none" w:sz="0" w:space="0" w:color="auto"/>
                    <w:right w:val="none" w:sz="0" w:space="0" w:color="auto"/>
                  </w:divBdr>
                  <w:divsChild>
                    <w:div w:id="1239093829">
                      <w:marLeft w:val="0"/>
                      <w:marRight w:val="0"/>
                      <w:marTop w:val="0"/>
                      <w:marBottom w:val="0"/>
                      <w:divBdr>
                        <w:top w:val="none" w:sz="0" w:space="0" w:color="auto"/>
                        <w:left w:val="none" w:sz="0" w:space="0" w:color="auto"/>
                        <w:bottom w:val="none" w:sz="0" w:space="0" w:color="auto"/>
                        <w:right w:val="none" w:sz="0" w:space="0" w:color="auto"/>
                      </w:divBdr>
                      <w:divsChild>
                        <w:div w:id="1414665619">
                          <w:marLeft w:val="0"/>
                          <w:marRight w:val="0"/>
                          <w:marTop w:val="0"/>
                          <w:marBottom w:val="0"/>
                          <w:divBdr>
                            <w:top w:val="none" w:sz="0" w:space="0" w:color="auto"/>
                            <w:left w:val="none" w:sz="0" w:space="0" w:color="auto"/>
                            <w:bottom w:val="none" w:sz="0" w:space="0" w:color="auto"/>
                            <w:right w:val="none" w:sz="0" w:space="0" w:color="auto"/>
                          </w:divBdr>
                          <w:divsChild>
                            <w:div w:id="2120028160">
                              <w:marLeft w:val="0"/>
                              <w:marRight w:val="0"/>
                              <w:marTop w:val="120"/>
                              <w:marBottom w:val="360"/>
                              <w:divBdr>
                                <w:top w:val="none" w:sz="0" w:space="0" w:color="auto"/>
                                <w:left w:val="none" w:sz="0" w:space="0" w:color="auto"/>
                                <w:bottom w:val="none" w:sz="0" w:space="0" w:color="auto"/>
                                <w:right w:val="none" w:sz="0" w:space="0" w:color="auto"/>
                              </w:divBdr>
                              <w:divsChild>
                                <w:div w:id="1141187449">
                                  <w:marLeft w:val="0"/>
                                  <w:marRight w:val="0"/>
                                  <w:marTop w:val="0"/>
                                  <w:marBottom w:val="0"/>
                                  <w:divBdr>
                                    <w:top w:val="none" w:sz="0" w:space="0" w:color="auto"/>
                                    <w:left w:val="none" w:sz="0" w:space="0" w:color="auto"/>
                                    <w:bottom w:val="none" w:sz="0" w:space="0" w:color="auto"/>
                                    <w:right w:val="none" w:sz="0" w:space="0" w:color="auto"/>
                                  </w:divBdr>
                                  <w:divsChild>
                                    <w:div w:id="16169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142336">
      <w:bodyDiv w:val="1"/>
      <w:marLeft w:val="0"/>
      <w:marRight w:val="0"/>
      <w:marTop w:val="0"/>
      <w:marBottom w:val="0"/>
      <w:divBdr>
        <w:top w:val="none" w:sz="0" w:space="0" w:color="auto"/>
        <w:left w:val="none" w:sz="0" w:space="0" w:color="auto"/>
        <w:bottom w:val="none" w:sz="0" w:space="0" w:color="auto"/>
        <w:right w:val="none" w:sz="0" w:space="0" w:color="auto"/>
      </w:divBdr>
      <w:divsChild>
        <w:div w:id="2049260007">
          <w:marLeft w:val="0"/>
          <w:marRight w:val="1"/>
          <w:marTop w:val="0"/>
          <w:marBottom w:val="0"/>
          <w:divBdr>
            <w:top w:val="none" w:sz="0" w:space="0" w:color="auto"/>
            <w:left w:val="none" w:sz="0" w:space="0" w:color="auto"/>
            <w:bottom w:val="none" w:sz="0" w:space="0" w:color="auto"/>
            <w:right w:val="none" w:sz="0" w:space="0" w:color="auto"/>
          </w:divBdr>
          <w:divsChild>
            <w:div w:id="793712735">
              <w:marLeft w:val="0"/>
              <w:marRight w:val="0"/>
              <w:marTop w:val="0"/>
              <w:marBottom w:val="0"/>
              <w:divBdr>
                <w:top w:val="none" w:sz="0" w:space="0" w:color="auto"/>
                <w:left w:val="none" w:sz="0" w:space="0" w:color="auto"/>
                <w:bottom w:val="none" w:sz="0" w:space="0" w:color="auto"/>
                <w:right w:val="none" w:sz="0" w:space="0" w:color="auto"/>
              </w:divBdr>
              <w:divsChild>
                <w:div w:id="689569816">
                  <w:marLeft w:val="0"/>
                  <w:marRight w:val="1"/>
                  <w:marTop w:val="0"/>
                  <w:marBottom w:val="0"/>
                  <w:divBdr>
                    <w:top w:val="none" w:sz="0" w:space="0" w:color="auto"/>
                    <w:left w:val="none" w:sz="0" w:space="0" w:color="auto"/>
                    <w:bottom w:val="none" w:sz="0" w:space="0" w:color="auto"/>
                    <w:right w:val="none" w:sz="0" w:space="0" w:color="auto"/>
                  </w:divBdr>
                  <w:divsChild>
                    <w:div w:id="220215851">
                      <w:marLeft w:val="0"/>
                      <w:marRight w:val="0"/>
                      <w:marTop w:val="0"/>
                      <w:marBottom w:val="0"/>
                      <w:divBdr>
                        <w:top w:val="none" w:sz="0" w:space="0" w:color="auto"/>
                        <w:left w:val="none" w:sz="0" w:space="0" w:color="auto"/>
                        <w:bottom w:val="none" w:sz="0" w:space="0" w:color="auto"/>
                        <w:right w:val="none" w:sz="0" w:space="0" w:color="auto"/>
                      </w:divBdr>
                      <w:divsChild>
                        <w:div w:id="1316303852">
                          <w:marLeft w:val="0"/>
                          <w:marRight w:val="0"/>
                          <w:marTop w:val="0"/>
                          <w:marBottom w:val="0"/>
                          <w:divBdr>
                            <w:top w:val="none" w:sz="0" w:space="0" w:color="auto"/>
                            <w:left w:val="none" w:sz="0" w:space="0" w:color="auto"/>
                            <w:bottom w:val="none" w:sz="0" w:space="0" w:color="auto"/>
                            <w:right w:val="none" w:sz="0" w:space="0" w:color="auto"/>
                          </w:divBdr>
                          <w:divsChild>
                            <w:div w:id="1488520207">
                              <w:marLeft w:val="0"/>
                              <w:marRight w:val="0"/>
                              <w:marTop w:val="120"/>
                              <w:marBottom w:val="360"/>
                              <w:divBdr>
                                <w:top w:val="none" w:sz="0" w:space="0" w:color="auto"/>
                                <w:left w:val="none" w:sz="0" w:space="0" w:color="auto"/>
                                <w:bottom w:val="none" w:sz="0" w:space="0" w:color="auto"/>
                                <w:right w:val="none" w:sz="0" w:space="0" w:color="auto"/>
                              </w:divBdr>
                              <w:divsChild>
                                <w:div w:id="13446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272346">
      <w:bodyDiv w:val="1"/>
      <w:marLeft w:val="0"/>
      <w:marRight w:val="0"/>
      <w:marTop w:val="0"/>
      <w:marBottom w:val="0"/>
      <w:divBdr>
        <w:top w:val="none" w:sz="0" w:space="0" w:color="auto"/>
        <w:left w:val="none" w:sz="0" w:space="0" w:color="auto"/>
        <w:bottom w:val="none" w:sz="0" w:space="0" w:color="auto"/>
        <w:right w:val="none" w:sz="0" w:space="0" w:color="auto"/>
      </w:divBdr>
      <w:divsChild>
        <w:div w:id="1446273971">
          <w:marLeft w:val="0"/>
          <w:marRight w:val="1"/>
          <w:marTop w:val="0"/>
          <w:marBottom w:val="0"/>
          <w:divBdr>
            <w:top w:val="none" w:sz="0" w:space="0" w:color="auto"/>
            <w:left w:val="none" w:sz="0" w:space="0" w:color="auto"/>
            <w:bottom w:val="none" w:sz="0" w:space="0" w:color="auto"/>
            <w:right w:val="none" w:sz="0" w:space="0" w:color="auto"/>
          </w:divBdr>
          <w:divsChild>
            <w:div w:id="390540430">
              <w:marLeft w:val="0"/>
              <w:marRight w:val="0"/>
              <w:marTop w:val="0"/>
              <w:marBottom w:val="0"/>
              <w:divBdr>
                <w:top w:val="none" w:sz="0" w:space="0" w:color="auto"/>
                <w:left w:val="none" w:sz="0" w:space="0" w:color="auto"/>
                <w:bottom w:val="none" w:sz="0" w:space="0" w:color="auto"/>
                <w:right w:val="none" w:sz="0" w:space="0" w:color="auto"/>
              </w:divBdr>
              <w:divsChild>
                <w:div w:id="547688837">
                  <w:marLeft w:val="0"/>
                  <w:marRight w:val="1"/>
                  <w:marTop w:val="0"/>
                  <w:marBottom w:val="0"/>
                  <w:divBdr>
                    <w:top w:val="none" w:sz="0" w:space="0" w:color="auto"/>
                    <w:left w:val="none" w:sz="0" w:space="0" w:color="auto"/>
                    <w:bottom w:val="none" w:sz="0" w:space="0" w:color="auto"/>
                    <w:right w:val="none" w:sz="0" w:space="0" w:color="auto"/>
                  </w:divBdr>
                  <w:divsChild>
                    <w:div w:id="1793130603">
                      <w:marLeft w:val="0"/>
                      <w:marRight w:val="0"/>
                      <w:marTop w:val="0"/>
                      <w:marBottom w:val="0"/>
                      <w:divBdr>
                        <w:top w:val="none" w:sz="0" w:space="0" w:color="auto"/>
                        <w:left w:val="none" w:sz="0" w:space="0" w:color="auto"/>
                        <w:bottom w:val="none" w:sz="0" w:space="0" w:color="auto"/>
                        <w:right w:val="none" w:sz="0" w:space="0" w:color="auto"/>
                      </w:divBdr>
                      <w:divsChild>
                        <w:div w:id="1746031414">
                          <w:marLeft w:val="0"/>
                          <w:marRight w:val="0"/>
                          <w:marTop w:val="0"/>
                          <w:marBottom w:val="0"/>
                          <w:divBdr>
                            <w:top w:val="none" w:sz="0" w:space="0" w:color="auto"/>
                            <w:left w:val="none" w:sz="0" w:space="0" w:color="auto"/>
                            <w:bottom w:val="none" w:sz="0" w:space="0" w:color="auto"/>
                            <w:right w:val="none" w:sz="0" w:space="0" w:color="auto"/>
                          </w:divBdr>
                          <w:divsChild>
                            <w:div w:id="1908226051">
                              <w:marLeft w:val="0"/>
                              <w:marRight w:val="0"/>
                              <w:marTop w:val="120"/>
                              <w:marBottom w:val="360"/>
                              <w:divBdr>
                                <w:top w:val="none" w:sz="0" w:space="0" w:color="auto"/>
                                <w:left w:val="none" w:sz="0" w:space="0" w:color="auto"/>
                                <w:bottom w:val="none" w:sz="0" w:space="0" w:color="auto"/>
                                <w:right w:val="none" w:sz="0" w:space="0" w:color="auto"/>
                              </w:divBdr>
                              <w:divsChild>
                                <w:div w:id="13766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4506">
      <w:bodyDiv w:val="1"/>
      <w:marLeft w:val="0"/>
      <w:marRight w:val="0"/>
      <w:marTop w:val="0"/>
      <w:marBottom w:val="0"/>
      <w:divBdr>
        <w:top w:val="none" w:sz="0" w:space="0" w:color="auto"/>
        <w:left w:val="none" w:sz="0" w:space="0" w:color="auto"/>
        <w:bottom w:val="none" w:sz="0" w:space="0" w:color="auto"/>
        <w:right w:val="none" w:sz="0" w:space="0" w:color="auto"/>
      </w:divBdr>
      <w:divsChild>
        <w:div w:id="670721361">
          <w:marLeft w:val="0"/>
          <w:marRight w:val="1"/>
          <w:marTop w:val="0"/>
          <w:marBottom w:val="0"/>
          <w:divBdr>
            <w:top w:val="none" w:sz="0" w:space="0" w:color="auto"/>
            <w:left w:val="none" w:sz="0" w:space="0" w:color="auto"/>
            <w:bottom w:val="none" w:sz="0" w:space="0" w:color="auto"/>
            <w:right w:val="none" w:sz="0" w:space="0" w:color="auto"/>
          </w:divBdr>
          <w:divsChild>
            <w:div w:id="1617564090">
              <w:marLeft w:val="0"/>
              <w:marRight w:val="0"/>
              <w:marTop w:val="0"/>
              <w:marBottom w:val="0"/>
              <w:divBdr>
                <w:top w:val="none" w:sz="0" w:space="0" w:color="auto"/>
                <w:left w:val="none" w:sz="0" w:space="0" w:color="auto"/>
                <w:bottom w:val="none" w:sz="0" w:space="0" w:color="auto"/>
                <w:right w:val="none" w:sz="0" w:space="0" w:color="auto"/>
              </w:divBdr>
              <w:divsChild>
                <w:div w:id="1928463363">
                  <w:marLeft w:val="0"/>
                  <w:marRight w:val="1"/>
                  <w:marTop w:val="0"/>
                  <w:marBottom w:val="0"/>
                  <w:divBdr>
                    <w:top w:val="none" w:sz="0" w:space="0" w:color="auto"/>
                    <w:left w:val="none" w:sz="0" w:space="0" w:color="auto"/>
                    <w:bottom w:val="none" w:sz="0" w:space="0" w:color="auto"/>
                    <w:right w:val="none" w:sz="0" w:space="0" w:color="auto"/>
                  </w:divBdr>
                  <w:divsChild>
                    <w:div w:id="1558661525">
                      <w:marLeft w:val="0"/>
                      <w:marRight w:val="0"/>
                      <w:marTop w:val="0"/>
                      <w:marBottom w:val="0"/>
                      <w:divBdr>
                        <w:top w:val="none" w:sz="0" w:space="0" w:color="auto"/>
                        <w:left w:val="none" w:sz="0" w:space="0" w:color="auto"/>
                        <w:bottom w:val="none" w:sz="0" w:space="0" w:color="auto"/>
                        <w:right w:val="none" w:sz="0" w:space="0" w:color="auto"/>
                      </w:divBdr>
                      <w:divsChild>
                        <w:div w:id="1634672348">
                          <w:marLeft w:val="0"/>
                          <w:marRight w:val="0"/>
                          <w:marTop w:val="0"/>
                          <w:marBottom w:val="0"/>
                          <w:divBdr>
                            <w:top w:val="none" w:sz="0" w:space="0" w:color="auto"/>
                            <w:left w:val="none" w:sz="0" w:space="0" w:color="auto"/>
                            <w:bottom w:val="none" w:sz="0" w:space="0" w:color="auto"/>
                            <w:right w:val="none" w:sz="0" w:space="0" w:color="auto"/>
                          </w:divBdr>
                          <w:divsChild>
                            <w:div w:id="1328097192">
                              <w:marLeft w:val="0"/>
                              <w:marRight w:val="0"/>
                              <w:marTop w:val="120"/>
                              <w:marBottom w:val="360"/>
                              <w:divBdr>
                                <w:top w:val="none" w:sz="0" w:space="0" w:color="auto"/>
                                <w:left w:val="none" w:sz="0" w:space="0" w:color="auto"/>
                                <w:bottom w:val="none" w:sz="0" w:space="0" w:color="auto"/>
                                <w:right w:val="none" w:sz="0" w:space="0" w:color="auto"/>
                              </w:divBdr>
                              <w:divsChild>
                                <w:div w:id="1966887533">
                                  <w:marLeft w:val="0"/>
                                  <w:marRight w:val="0"/>
                                  <w:marTop w:val="0"/>
                                  <w:marBottom w:val="0"/>
                                  <w:divBdr>
                                    <w:top w:val="none" w:sz="0" w:space="0" w:color="auto"/>
                                    <w:left w:val="none" w:sz="0" w:space="0" w:color="auto"/>
                                    <w:bottom w:val="none" w:sz="0" w:space="0" w:color="auto"/>
                                    <w:right w:val="none" w:sz="0" w:space="0" w:color="auto"/>
                                  </w:divBdr>
                                  <w:divsChild>
                                    <w:div w:id="8880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48700">
      <w:bodyDiv w:val="1"/>
      <w:marLeft w:val="0"/>
      <w:marRight w:val="0"/>
      <w:marTop w:val="0"/>
      <w:marBottom w:val="0"/>
      <w:divBdr>
        <w:top w:val="none" w:sz="0" w:space="0" w:color="auto"/>
        <w:left w:val="none" w:sz="0" w:space="0" w:color="auto"/>
        <w:bottom w:val="none" w:sz="0" w:space="0" w:color="auto"/>
        <w:right w:val="none" w:sz="0" w:space="0" w:color="auto"/>
      </w:divBdr>
      <w:divsChild>
        <w:div w:id="619840872">
          <w:marLeft w:val="0"/>
          <w:marRight w:val="1"/>
          <w:marTop w:val="0"/>
          <w:marBottom w:val="0"/>
          <w:divBdr>
            <w:top w:val="none" w:sz="0" w:space="0" w:color="auto"/>
            <w:left w:val="none" w:sz="0" w:space="0" w:color="auto"/>
            <w:bottom w:val="none" w:sz="0" w:space="0" w:color="auto"/>
            <w:right w:val="none" w:sz="0" w:space="0" w:color="auto"/>
          </w:divBdr>
          <w:divsChild>
            <w:div w:id="191890073">
              <w:marLeft w:val="0"/>
              <w:marRight w:val="0"/>
              <w:marTop w:val="0"/>
              <w:marBottom w:val="0"/>
              <w:divBdr>
                <w:top w:val="none" w:sz="0" w:space="0" w:color="auto"/>
                <w:left w:val="none" w:sz="0" w:space="0" w:color="auto"/>
                <w:bottom w:val="none" w:sz="0" w:space="0" w:color="auto"/>
                <w:right w:val="none" w:sz="0" w:space="0" w:color="auto"/>
              </w:divBdr>
              <w:divsChild>
                <w:div w:id="41367312">
                  <w:marLeft w:val="0"/>
                  <w:marRight w:val="1"/>
                  <w:marTop w:val="0"/>
                  <w:marBottom w:val="0"/>
                  <w:divBdr>
                    <w:top w:val="none" w:sz="0" w:space="0" w:color="auto"/>
                    <w:left w:val="none" w:sz="0" w:space="0" w:color="auto"/>
                    <w:bottom w:val="none" w:sz="0" w:space="0" w:color="auto"/>
                    <w:right w:val="none" w:sz="0" w:space="0" w:color="auto"/>
                  </w:divBdr>
                  <w:divsChild>
                    <w:div w:id="846139109">
                      <w:marLeft w:val="0"/>
                      <w:marRight w:val="0"/>
                      <w:marTop w:val="0"/>
                      <w:marBottom w:val="0"/>
                      <w:divBdr>
                        <w:top w:val="none" w:sz="0" w:space="0" w:color="auto"/>
                        <w:left w:val="none" w:sz="0" w:space="0" w:color="auto"/>
                        <w:bottom w:val="none" w:sz="0" w:space="0" w:color="auto"/>
                        <w:right w:val="none" w:sz="0" w:space="0" w:color="auto"/>
                      </w:divBdr>
                      <w:divsChild>
                        <w:div w:id="1004748185">
                          <w:marLeft w:val="0"/>
                          <w:marRight w:val="0"/>
                          <w:marTop w:val="0"/>
                          <w:marBottom w:val="0"/>
                          <w:divBdr>
                            <w:top w:val="none" w:sz="0" w:space="0" w:color="auto"/>
                            <w:left w:val="none" w:sz="0" w:space="0" w:color="auto"/>
                            <w:bottom w:val="none" w:sz="0" w:space="0" w:color="auto"/>
                            <w:right w:val="none" w:sz="0" w:space="0" w:color="auto"/>
                          </w:divBdr>
                          <w:divsChild>
                            <w:div w:id="1535577374">
                              <w:marLeft w:val="0"/>
                              <w:marRight w:val="0"/>
                              <w:marTop w:val="120"/>
                              <w:marBottom w:val="360"/>
                              <w:divBdr>
                                <w:top w:val="none" w:sz="0" w:space="0" w:color="auto"/>
                                <w:left w:val="none" w:sz="0" w:space="0" w:color="auto"/>
                                <w:bottom w:val="none" w:sz="0" w:space="0" w:color="auto"/>
                                <w:right w:val="none" w:sz="0" w:space="0" w:color="auto"/>
                              </w:divBdr>
                              <w:divsChild>
                                <w:div w:id="1145121200">
                                  <w:marLeft w:val="0"/>
                                  <w:marRight w:val="0"/>
                                  <w:marTop w:val="0"/>
                                  <w:marBottom w:val="0"/>
                                  <w:divBdr>
                                    <w:top w:val="none" w:sz="0" w:space="0" w:color="auto"/>
                                    <w:left w:val="none" w:sz="0" w:space="0" w:color="auto"/>
                                    <w:bottom w:val="none" w:sz="0" w:space="0" w:color="auto"/>
                                    <w:right w:val="none" w:sz="0" w:space="0" w:color="auto"/>
                                  </w:divBdr>
                                  <w:divsChild>
                                    <w:div w:id="1845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455961">
      <w:bodyDiv w:val="1"/>
      <w:marLeft w:val="0"/>
      <w:marRight w:val="0"/>
      <w:marTop w:val="0"/>
      <w:marBottom w:val="0"/>
      <w:divBdr>
        <w:top w:val="none" w:sz="0" w:space="0" w:color="auto"/>
        <w:left w:val="none" w:sz="0" w:space="0" w:color="auto"/>
        <w:bottom w:val="none" w:sz="0" w:space="0" w:color="auto"/>
        <w:right w:val="none" w:sz="0" w:space="0" w:color="auto"/>
      </w:divBdr>
      <w:divsChild>
        <w:div w:id="333655800">
          <w:marLeft w:val="0"/>
          <w:marRight w:val="1"/>
          <w:marTop w:val="0"/>
          <w:marBottom w:val="0"/>
          <w:divBdr>
            <w:top w:val="none" w:sz="0" w:space="0" w:color="auto"/>
            <w:left w:val="none" w:sz="0" w:space="0" w:color="auto"/>
            <w:bottom w:val="none" w:sz="0" w:space="0" w:color="auto"/>
            <w:right w:val="none" w:sz="0" w:space="0" w:color="auto"/>
          </w:divBdr>
          <w:divsChild>
            <w:div w:id="968780781">
              <w:marLeft w:val="0"/>
              <w:marRight w:val="0"/>
              <w:marTop w:val="0"/>
              <w:marBottom w:val="0"/>
              <w:divBdr>
                <w:top w:val="none" w:sz="0" w:space="0" w:color="auto"/>
                <w:left w:val="none" w:sz="0" w:space="0" w:color="auto"/>
                <w:bottom w:val="none" w:sz="0" w:space="0" w:color="auto"/>
                <w:right w:val="none" w:sz="0" w:space="0" w:color="auto"/>
              </w:divBdr>
              <w:divsChild>
                <w:div w:id="180246602">
                  <w:marLeft w:val="0"/>
                  <w:marRight w:val="1"/>
                  <w:marTop w:val="0"/>
                  <w:marBottom w:val="0"/>
                  <w:divBdr>
                    <w:top w:val="none" w:sz="0" w:space="0" w:color="auto"/>
                    <w:left w:val="none" w:sz="0" w:space="0" w:color="auto"/>
                    <w:bottom w:val="none" w:sz="0" w:space="0" w:color="auto"/>
                    <w:right w:val="none" w:sz="0" w:space="0" w:color="auto"/>
                  </w:divBdr>
                  <w:divsChild>
                    <w:div w:id="508719469">
                      <w:marLeft w:val="0"/>
                      <w:marRight w:val="0"/>
                      <w:marTop w:val="0"/>
                      <w:marBottom w:val="0"/>
                      <w:divBdr>
                        <w:top w:val="none" w:sz="0" w:space="0" w:color="auto"/>
                        <w:left w:val="none" w:sz="0" w:space="0" w:color="auto"/>
                        <w:bottom w:val="none" w:sz="0" w:space="0" w:color="auto"/>
                        <w:right w:val="none" w:sz="0" w:space="0" w:color="auto"/>
                      </w:divBdr>
                      <w:divsChild>
                        <w:div w:id="460997964">
                          <w:marLeft w:val="0"/>
                          <w:marRight w:val="0"/>
                          <w:marTop w:val="0"/>
                          <w:marBottom w:val="0"/>
                          <w:divBdr>
                            <w:top w:val="none" w:sz="0" w:space="0" w:color="auto"/>
                            <w:left w:val="none" w:sz="0" w:space="0" w:color="auto"/>
                            <w:bottom w:val="none" w:sz="0" w:space="0" w:color="auto"/>
                            <w:right w:val="none" w:sz="0" w:space="0" w:color="auto"/>
                          </w:divBdr>
                          <w:divsChild>
                            <w:div w:id="349532635">
                              <w:marLeft w:val="0"/>
                              <w:marRight w:val="0"/>
                              <w:marTop w:val="120"/>
                              <w:marBottom w:val="360"/>
                              <w:divBdr>
                                <w:top w:val="none" w:sz="0" w:space="0" w:color="auto"/>
                                <w:left w:val="none" w:sz="0" w:space="0" w:color="auto"/>
                                <w:bottom w:val="none" w:sz="0" w:space="0" w:color="auto"/>
                                <w:right w:val="none" w:sz="0" w:space="0" w:color="auto"/>
                              </w:divBdr>
                              <w:divsChild>
                                <w:div w:id="14095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222217">
      <w:bodyDiv w:val="1"/>
      <w:marLeft w:val="0"/>
      <w:marRight w:val="0"/>
      <w:marTop w:val="0"/>
      <w:marBottom w:val="0"/>
      <w:divBdr>
        <w:top w:val="none" w:sz="0" w:space="0" w:color="auto"/>
        <w:left w:val="none" w:sz="0" w:space="0" w:color="auto"/>
        <w:bottom w:val="none" w:sz="0" w:space="0" w:color="auto"/>
        <w:right w:val="none" w:sz="0" w:space="0" w:color="auto"/>
      </w:divBdr>
      <w:divsChild>
        <w:div w:id="1153253557">
          <w:marLeft w:val="0"/>
          <w:marRight w:val="1"/>
          <w:marTop w:val="0"/>
          <w:marBottom w:val="0"/>
          <w:divBdr>
            <w:top w:val="none" w:sz="0" w:space="0" w:color="auto"/>
            <w:left w:val="none" w:sz="0" w:space="0" w:color="auto"/>
            <w:bottom w:val="none" w:sz="0" w:space="0" w:color="auto"/>
            <w:right w:val="none" w:sz="0" w:space="0" w:color="auto"/>
          </w:divBdr>
          <w:divsChild>
            <w:div w:id="249386749">
              <w:marLeft w:val="0"/>
              <w:marRight w:val="0"/>
              <w:marTop w:val="0"/>
              <w:marBottom w:val="0"/>
              <w:divBdr>
                <w:top w:val="none" w:sz="0" w:space="0" w:color="auto"/>
                <w:left w:val="none" w:sz="0" w:space="0" w:color="auto"/>
                <w:bottom w:val="none" w:sz="0" w:space="0" w:color="auto"/>
                <w:right w:val="none" w:sz="0" w:space="0" w:color="auto"/>
              </w:divBdr>
              <w:divsChild>
                <w:div w:id="1791196609">
                  <w:marLeft w:val="0"/>
                  <w:marRight w:val="1"/>
                  <w:marTop w:val="0"/>
                  <w:marBottom w:val="0"/>
                  <w:divBdr>
                    <w:top w:val="none" w:sz="0" w:space="0" w:color="auto"/>
                    <w:left w:val="none" w:sz="0" w:space="0" w:color="auto"/>
                    <w:bottom w:val="none" w:sz="0" w:space="0" w:color="auto"/>
                    <w:right w:val="none" w:sz="0" w:space="0" w:color="auto"/>
                  </w:divBdr>
                  <w:divsChild>
                    <w:div w:id="188571060">
                      <w:marLeft w:val="0"/>
                      <w:marRight w:val="0"/>
                      <w:marTop w:val="0"/>
                      <w:marBottom w:val="0"/>
                      <w:divBdr>
                        <w:top w:val="none" w:sz="0" w:space="0" w:color="auto"/>
                        <w:left w:val="none" w:sz="0" w:space="0" w:color="auto"/>
                        <w:bottom w:val="none" w:sz="0" w:space="0" w:color="auto"/>
                        <w:right w:val="none" w:sz="0" w:space="0" w:color="auto"/>
                      </w:divBdr>
                      <w:divsChild>
                        <w:div w:id="1391230051">
                          <w:marLeft w:val="0"/>
                          <w:marRight w:val="0"/>
                          <w:marTop w:val="0"/>
                          <w:marBottom w:val="0"/>
                          <w:divBdr>
                            <w:top w:val="none" w:sz="0" w:space="0" w:color="auto"/>
                            <w:left w:val="none" w:sz="0" w:space="0" w:color="auto"/>
                            <w:bottom w:val="none" w:sz="0" w:space="0" w:color="auto"/>
                            <w:right w:val="none" w:sz="0" w:space="0" w:color="auto"/>
                          </w:divBdr>
                          <w:divsChild>
                            <w:div w:id="1651903931">
                              <w:marLeft w:val="0"/>
                              <w:marRight w:val="0"/>
                              <w:marTop w:val="120"/>
                              <w:marBottom w:val="360"/>
                              <w:divBdr>
                                <w:top w:val="none" w:sz="0" w:space="0" w:color="auto"/>
                                <w:left w:val="none" w:sz="0" w:space="0" w:color="auto"/>
                                <w:bottom w:val="none" w:sz="0" w:space="0" w:color="auto"/>
                                <w:right w:val="none" w:sz="0" w:space="0" w:color="auto"/>
                              </w:divBdr>
                              <w:divsChild>
                                <w:div w:id="1840657057">
                                  <w:marLeft w:val="0"/>
                                  <w:marRight w:val="0"/>
                                  <w:marTop w:val="0"/>
                                  <w:marBottom w:val="0"/>
                                  <w:divBdr>
                                    <w:top w:val="none" w:sz="0" w:space="0" w:color="auto"/>
                                    <w:left w:val="none" w:sz="0" w:space="0" w:color="auto"/>
                                    <w:bottom w:val="none" w:sz="0" w:space="0" w:color="auto"/>
                                    <w:right w:val="none" w:sz="0" w:space="0" w:color="auto"/>
                                  </w:divBdr>
                                  <w:divsChild>
                                    <w:div w:id="18665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555324">
      <w:bodyDiv w:val="1"/>
      <w:marLeft w:val="0"/>
      <w:marRight w:val="0"/>
      <w:marTop w:val="0"/>
      <w:marBottom w:val="0"/>
      <w:divBdr>
        <w:top w:val="none" w:sz="0" w:space="0" w:color="auto"/>
        <w:left w:val="none" w:sz="0" w:space="0" w:color="auto"/>
        <w:bottom w:val="none" w:sz="0" w:space="0" w:color="auto"/>
        <w:right w:val="none" w:sz="0" w:space="0" w:color="auto"/>
      </w:divBdr>
      <w:divsChild>
        <w:div w:id="284387882">
          <w:marLeft w:val="0"/>
          <w:marRight w:val="1"/>
          <w:marTop w:val="0"/>
          <w:marBottom w:val="0"/>
          <w:divBdr>
            <w:top w:val="none" w:sz="0" w:space="0" w:color="auto"/>
            <w:left w:val="none" w:sz="0" w:space="0" w:color="auto"/>
            <w:bottom w:val="none" w:sz="0" w:space="0" w:color="auto"/>
            <w:right w:val="none" w:sz="0" w:space="0" w:color="auto"/>
          </w:divBdr>
          <w:divsChild>
            <w:div w:id="1364013110">
              <w:marLeft w:val="0"/>
              <w:marRight w:val="0"/>
              <w:marTop w:val="0"/>
              <w:marBottom w:val="0"/>
              <w:divBdr>
                <w:top w:val="none" w:sz="0" w:space="0" w:color="auto"/>
                <w:left w:val="none" w:sz="0" w:space="0" w:color="auto"/>
                <w:bottom w:val="none" w:sz="0" w:space="0" w:color="auto"/>
                <w:right w:val="none" w:sz="0" w:space="0" w:color="auto"/>
              </w:divBdr>
              <w:divsChild>
                <w:div w:id="681974855">
                  <w:marLeft w:val="0"/>
                  <w:marRight w:val="1"/>
                  <w:marTop w:val="0"/>
                  <w:marBottom w:val="0"/>
                  <w:divBdr>
                    <w:top w:val="none" w:sz="0" w:space="0" w:color="auto"/>
                    <w:left w:val="none" w:sz="0" w:space="0" w:color="auto"/>
                    <w:bottom w:val="none" w:sz="0" w:space="0" w:color="auto"/>
                    <w:right w:val="none" w:sz="0" w:space="0" w:color="auto"/>
                  </w:divBdr>
                  <w:divsChild>
                    <w:div w:id="576790935">
                      <w:marLeft w:val="0"/>
                      <w:marRight w:val="0"/>
                      <w:marTop w:val="0"/>
                      <w:marBottom w:val="0"/>
                      <w:divBdr>
                        <w:top w:val="none" w:sz="0" w:space="0" w:color="auto"/>
                        <w:left w:val="none" w:sz="0" w:space="0" w:color="auto"/>
                        <w:bottom w:val="none" w:sz="0" w:space="0" w:color="auto"/>
                        <w:right w:val="none" w:sz="0" w:space="0" w:color="auto"/>
                      </w:divBdr>
                      <w:divsChild>
                        <w:div w:id="1899322158">
                          <w:marLeft w:val="0"/>
                          <w:marRight w:val="0"/>
                          <w:marTop w:val="0"/>
                          <w:marBottom w:val="0"/>
                          <w:divBdr>
                            <w:top w:val="none" w:sz="0" w:space="0" w:color="auto"/>
                            <w:left w:val="none" w:sz="0" w:space="0" w:color="auto"/>
                            <w:bottom w:val="none" w:sz="0" w:space="0" w:color="auto"/>
                            <w:right w:val="none" w:sz="0" w:space="0" w:color="auto"/>
                          </w:divBdr>
                          <w:divsChild>
                            <w:div w:id="1638606063">
                              <w:marLeft w:val="0"/>
                              <w:marRight w:val="0"/>
                              <w:marTop w:val="120"/>
                              <w:marBottom w:val="360"/>
                              <w:divBdr>
                                <w:top w:val="none" w:sz="0" w:space="0" w:color="auto"/>
                                <w:left w:val="none" w:sz="0" w:space="0" w:color="auto"/>
                                <w:bottom w:val="none" w:sz="0" w:space="0" w:color="auto"/>
                                <w:right w:val="none" w:sz="0" w:space="0" w:color="auto"/>
                              </w:divBdr>
                              <w:divsChild>
                                <w:div w:id="18978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969242">
      <w:bodyDiv w:val="1"/>
      <w:marLeft w:val="0"/>
      <w:marRight w:val="0"/>
      <w:marTop w:val="0"/>
      <w:marBottom w:val="0"/>
      <w:divBdr>
        <w:top w:val="none" w:sz="0" w:space="0" w:color="auto"/>
        <w:left w:val="none" w:sz="0" w:space="0" w:color="auto"/>
        <w:bottom w:val="none" w:sz="0" w:space="0" w:color="auto"/>
        <w:right w:val="none" w:sz="0" w:space="0" w:color="auto"/>
      </w:divBdr>
      <w:divsChild>
        <w:div w:id="1315337638">
          <w:marLeft w:val="0"/>
          <w:marRight w:val="1"/>
          <w:marTop w:val="0"/>
          <w:marBottom w:val="0"/>
          <w:divBdr>
            <w:top w:val="none" w:sz="0" w:space="0" w:color="auto"/>
            <w:left w:val="none" w:sz="0" w:space="0" w:color="auto"/>
            <w:bottom w:val="none" w:sz="0" w:space="0" w:color="auto"/>
            <w:right w:val="none" w:sz="0" w:space="0" w:color="auto"/>
          </w:divBdr>
          <w:divsChild>
            <w:div w:id="1171487548">
              <w:marLeft w:val="0"/>
              <w:marRight w:val="0"/>
              <w:marTop w:val="0"/>
              <w:marBottom w:val="0"/>
              <w:divBdr>
                <w:top w:val="none" w:sz="0" w:space="0" w:color="auto"/>
                <w:left w:val="none" w:sz="0" w:space="0" w:color="auto"/>
                <w:bottom w:val="none" w:sz="0" w:space="0" w:color="auto"/>
                <w:right w:val="none" w:sz="0" w:space="0" w:color="auto"/>
              </w:divBdr>
              <w:divsChild>
                <w:div w:id="972708909">
                  <w:marLeft w:val="0"/>
                  <w:marRight w:val="1"/>
                  <w:marTop w:val="0"/>
                  <w:marBottom w:val="0"/>
                  <w:divBdr>
                    <w:top w:val="none" w:sz="0" w:space="0" w:color="auto"/>
                    <w:left w:val="none" w:sz="0" w:space="0" w:color="auto"/>
                    <w:bottom w:val="none" w:sz="0" w:space="0" w:color="auto"/>
                    <w:right w:val="none" w:sz="0" w:space="0" w:color="auto"/>
                  </w:divBdr>
                  <w:divsChild>
                    <w:div w:id="259802091">
                      <w:marLeft w:val="0"/>
                      <w:marRight w:val="0"/>
                      <w:marTop w:val="0"/>
                      <w:marBottom w:val="0"/>
                      <w:divBdr>
                        <w:top w:val="none" w:sz="0" w:space="0" w:color="auto"/>
                        <w:left w:val="none" w:sz="0" w:space="0" w:color="auto"/>
                        <w:bottom w:val="none" w:sz="0" w:space="0" w:color="auto"/>
                        <w:right w:val="none" w:sz="0" w:space="0" w:color="auto"/>
                      </w:divBdr>
                      <w:divsChild>
                        <w:div w:id="296447494">
                          <w:marLeft w:val="0"/>
                          <w:marRight w:val="0"/>
                          <w:marTop w:val="0"/>
                          <w:marBottom w:val="0"/>
                          <w:divBdr>
                            <w:top w:val="none" w:sz="0" w:space="0" w:color="auto"/>
                            <w:left w:val="none" w:sz="0" w:space="0" w:color="auto"/>
                            <w:bottom w:val="none" w:sz="0" w:space="0" w:color="auto"/>
                            <w:right w:val="none" w:sz="0" w:space="0" w:color="auto"/>
                          </w:divBdr>
                          <w:divsChild>
                            <w:div w:id="1728527581">
                              <w:marLeft w:val="0"/>
                              <w:marRight w:val="0"/>
                              <w:marTop w:val="120"/>
                              <w:marBottom w:val="360"/>
                              <w:divBdr>
                                <w:top w:val="none" w:sz="0" w:space="0" w:color="auto"/>
                                <w:left w:val="none" w:sz="0" w:space="0" w:color="auto"/>
                                <w:bottom w:val="none" w:sz="0" w:space="0" w:color="auto"/>
                                <w:right w:val="none" w:sz="0" w:space="0" w:color="auto"/>
                              </w:divBdr>
                              <w:divsChild>
                                <w:div w:id="1416364829">
                                  <w:marLeft w:val="0"/>
                                  <w:marRight w:val="0"/>
                                  <w:marTop w:val="0"/>
                                  <w:marBottom w:val="0"/>
                                  <w:divBdr>
                                    <w:top w:val="none" w:sz="0" w:space="0" w:color="auto"/>
                                    <w:left w:val="none" w:sz="0" w:space="0" w:color="auto"/>
                                    <w:bottom w:val="none" w:sz="0" w:space="0" w:color="auto"/>
                                    <w:right w:val="none" w:sz="0" w:space="0" w:color="auto"/>
                                  </w:divBdr>
                                  <w:divsChild>
                                    <w:div w:id="7980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08638">
      <w:bodyDiv w:val="1"/>
      <w:marLeft w:val="0"/>
      <w:marRight w:val="0"/>
      <w:marTop w:val="0"/>
      <w:marBottom w:val="0"/>
      <w:divBdr>
        <w:top w:val="none" w:sz="0" w:space="0" w:color="auto"/>
        <w:left w:val="none" w:sz="0" w:space="0" w:color="auto"/>
        <w:bottom w:val="none" w:sz="0" w:space="0" w:color="auto"/>
        <w:right w:val="none" w:sz="0" w:space="0" w:color="auto"/>
      </w:divBdr>
      <w:divsChild>
        <w:div w:id="569340806">
          <w:marLeft w:val="0"/>
          <w:marRight w:val="1"/>
          <w:marTop w:val="0"/>
          <w:marBottom w:val="0"/>
          <w:divBdr>
            <w:top w:val="none" w:sz="0" w:space="0" w:color="auto"/>
            <w:left w:val="none" w:sz="0" w:space="0" w:color="auto"/>
            <w:bottom w:val="none" w:sz="0" w:space="0" w:color="auto"/>
            <w:right w:val="none" w:sz="0" w:space="0" w:color="auto"/>
          </w:divBdr>
          <w:divsChild>
            <w:div w:id="197161803">
              <w:marLeft w:val="0"/>
              <w:marRight w:val="0"/>
              <w:marTop w:val="0"/>
              <w:marBottom w:val="0"/>
              <w:divBdr>
                <w:top w:val="none" w:sz="0" w:space="0" w:color="auto"/>
                <w:left w:val="none" w:sz="0" w:space="0" w:color="auto"/>
                <w:bottom w:val="none" w:sz="0" w:space="0" w:color="auto"/>
                <w:right w:val="none" w:sz="0" w:space="0" w:color="auto"/>
              </w:divBdr>
              <w:divsChild>
                <w:div w:id="844780126">
                  <w:marLeft w:val="0"/>
                  <w:marRight w:val="1"/>
                  <w:marTop w:val="0"/>
                  <w:marBottom w:val="0"/>
                  <w:divBdr>
                    <w:top w:val="none" w:sz="0" w:space="0" w:color="auto"/>
                    <w:left w:val="none" w:sz="0" w:space="0" w:color="auto"/>
                    <w:bottom w:val="none" w:sz="0" w:space="0" w:color="auto"/>
                    <w:right w:val="none" w:sz="0" w:space="0" w:color="auto"/>
                  </w:divBdr>
                  <w:divsChild>
                    <w:div w:id="904727077">
                      <w:marLeft w:val="0"/>
                      <w:marRight w:val="0"/>
                      <w:marTop w:val="0"/>
                      <w:marBottom w:val="0"/>
                      <w:divBdr>
                        <w:top w:val="none" w:sz="0" w:space="0" w:color="auto"/>
                        <w:left w:val="none" w:sz="0" w:space="0" w:color="auto"/>
                        <w:bottom w:val="none" w:sz="0" w:space="0" w:color="auto"/>
                        <w:right w:val="none" w:sz="0" w:space="0" w:color="auto"/>
                      </w:divBdr>
                      <w:divsChild>
                        <w:div w:id="247813157">
                          <w:marLeft w:val="0"/>
                          <w:marRight w:val="0"/>
                          <w:marTop w:val="0"/>
                          <w:marBottom w:val="0"/>
                          <w:divBdr>
                            <w:top w:val="none" w:sz="0" w:space="0" w:color="auto"/>
                            <w:left w:val="none" w:sz="0" w:space="0" w:color="auto"/>
                            <w:bottom w:val="none" w:sz="0" w:space="0" w:color="auto"/>
                            <w:right w:val="none" w:sz="0" w:space="0" w:color="auto"/>
                          </w:divBdr>
                          <w:divsChild>
                            <w:div w:id="1412628650">
                              <w:marLeft w:val="0"/>
                              <w:marRight w:val="0"/>
                              <w:marTop w:val="120"/>
                              <w:marBottom w:val="360"/>
                              <w:divBdr>
                                <w:top w:val="none" w:sz="0" w:space="0" w:color="auto"/>
                                <w:left w:val="none" w:sz="0" w:space="0" w:color="auto"/>
                                <w:bottom w:val="none" w:sz="0" w:space="0" w:color="auto"/>
                                <w:right w:val="none" w:sz="0" w:space="0" w:color="auto"/>
                              </w:divBdr>
                              <w:divsChild>
                                <w:div w:id="882912388">
                                  <w:marLeft w:val="0"/>
                                  <w:marRight w:val="0"/>
                                  <w:marTop w:val="0"/>
                                  <w:marBottom w:val="0"/>
                                  <w:divBdr>
                                    <w:top w:val="none" w:sz="0" w:space="0" w:color="auto"/>
                                    <w:left w:val="none" w:sz="0" w:space="0" w:color="auto"/>
                                    <w:bottom w:val="none" w:sz="0" w:space="0" w:color="auto"/>
                                    <w:right w:val="none" w:sz="0" w:space="0" w:color="auto"/>
                                  </w:divBdr>
                                  <w:divsChild>
                                    <w:div w:id="6496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2C10-E7BC-40A3-9927-A2E1268C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4379</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Improved ERCP Cytology Brush Design and Standardized Specimen Handling Yields More Tissue and Gives Higher Diagnostic Sensitivity in the Diagnosis of Malignant Biliary Strictures</vt:lpstr>
    </vt:vector>
  </TitlesOfParts>
  <LinksUpToDate>false</LinksUpToDate>
  <CharactersWithSpaces>29287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Improved ERCP Cytology Brush Design and Standardized Specimen Handling Yields More Tissue and Gives Higher Diagnostic Sensitivity in the Diagnosis of Malignant Biliary Strictures</dc:title>
  <dc:creator/>
  <cp:lastModifiedBy/>
  <cp:revision>1</cp:revision>
  <dcterms:created xsi:type="dcterms:W3CDTF">2014-06-10T22:14:00Z</dcterms:created>
  <dcterms:modified xsi:type="dcterms:W3CDTF">2014-06-10T22:14:00Z</dcterms:modified>
</cp:coreProperties>
</file>