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DB0" w:rsidRPr="00A117E9" w:rsidRDefault="005F3DB0" w:rsidP="00A117E9">
      <w:pPr>
        <w:spacing w:line="360" w:lineRule="auto"/>
        <w:jc w:val="both"/>
        <w:rPr>
          <w:rFonts w:ascii="Book Antiqua" w:hAnsi="Book Antiqua" w:cs="Book Antiqua"/>
          <w:b/>
          <w:bCs/>
          <w:color w:val="000000"/>
          <w:lang w:val="en-US"/>
        </w:rPr>
      </w:pPr>
      <w:bookmarkStart w:id="0" w:name="OLE_LINK319"/>
      <w:bookmarkStart w:id="1" w:name="OLE_LINK320"/>
      <w:bookmarkStart w:id="2" w:name="OLE_LINK355"/>
      <w:r w:rsidRPr="00A117E9">
        <w:rPr>
          <w:rFonts w:ascii="Book Antiqua" w:hAnsi="Book Antiqua" w:cs="Book Antiqua"/>
          <w:b/>
          <w:bCs/>
          <w:color w:val="0000FF"/>
          <w:lang w:val="en-US"/>
        </w:rPr>
        <w:t xml:space="preserve">Name of journal: </w:t>
      </w:r>
      <w:r w:rsidRPr="00A117E9">
        <w:rPr>
          <w:rFonts w:ascii="Book Antiqua" w:hAnsi="Book Antiqua" w:cs="Book Antiqua"/>
          <w:b/>
          <w:bCs/>
          <w:color w:val="000000"/>
          <w:lang w:val="en-US"/>
        </w:rPr>
        <w:t>World Journal of Gastroenterology</w:t>
      </w:r>
    </w:p>
    <w:p w:rsidR="005F3DB0" w:rsidRPr="00A117E9" w:rsidRDefault="005F3DB0" w:rsidP="00A117E9">
      <w:pPr>
        <w:spacing w:line="360" w:lineRule="auto"/>
        <w:jc w:val="both"/>
        <w:rPr>
          <w:rFonts w:ascii="Book Antiqua" w:hAnsi="Book Antiqua" w:cs="Book Antiqua"/>
          <w:b/>
          <w:bCs/>
          <w:color w:val="0000FF"/>
          <w:lang w:val="en-US"/>
        </w:rPr>
      </w:pPr>
      <w:r w:rsidRPr="00A117E9">
        <w:rPr>
          <w:rFonts w:ascii="Book Antiqua" w:hAnsi="Book Antiqua" w:cs="Book Antiqua"/>
          <w:b/>
          <w:bCs/>
          <w:color w:val="0000FF"/>
          <w:lang w:val="en-US"/>
        </w:rPr>
        <w:t>ESPS Manuscript NO: 10183</w:t>
      </w:r>
    </w:p>
    <w:p w:rsidR="005F3DB0" w:rsidRPr="00A117E9" w:rsidRDefault="005F3DB0" w:rsidP="00A117E9">
      <w:pPr>
        <w:spacing w:line="360" w:lineRule="auto"/>
        <w:jc w:val="both"/>
        <w:rPr>
          <w:rFonts w:ascii="Book Antiqua" w:hAnsi="Book Antiqua" w:cs="Book Antiqua"/>
          <w:b/>
          <w:bCs/>
          <w:color w:val="000000"/>
          <w:lang w:val="en-US"/>
        </w:rPr>
      </w:pPr>
      <w:r w:rsidRPr="00A117E9">
        <w:rPr>
          <w:rFonts w:ascii="Book Antiqua" w:hAnsi="Book Antiqua" w:cs="Book Antiqua"/>
          <w:b/>
          <w:bCs/>
          <w:color w:val="0000FF"/>
          <w:lang w:val="en-US"/>
        </w:rPr>
        <w:t>Columns:</w:t>
      </w:r>
      <w:r w:rsidR="00A117E9" w:rsidRPr="00A117E9">
        <w:rPr>
          <w:rFonts w:ascii="Book Antiqua" w:hAnsi="Book Antiqua" w:cs="Book Antiqua"/>
          <w:b/>
          <w:bCs/>
          <w:color w:val="0000FF"/>
          <w:lang w:val="en-US" w:eastAsia="zh-CN"/>
        </w:rPr>
        <w:t xml:space="preserve"> </w:t>
      </w:r>
      <w:r w:rsidRPr="00A117E9">
        <w:rPr>
          <w:rFonts w:ascii="Book Antiqua" w:hAnsi="Book Antiqua"/>
          <w:b/>
          <w:lang w:val="en-US"/>
        </w:rPr>
        <w:t>C</w:t>
      </w:r>
      <w:r w:rsidR="00E94C96" w:rsidRPr="00A117E9">
        <w:rPr>
          <w:rFonts w:ascii="Book Antiqua" w:hAnsi="Book Antiqua"/>
          <w:b/>
          <w:lang w:val="en-US"/>
        </w:rPr>
        <w:t>ASE REPORT</w:t>
      </w:r>
    </w:p>
    <w:bookmarkEnd w:id="0"/>
    <w:bookmarkEnd w:id="1"/>
    <w:bookmarkEnd w:id="2"/>
    <w:p w:rsidR="005F3DB0" w:rsidRPr="00A117E9" w:rsidRDefault="005F3DB0" w:rsidP="00A117E9">
      <w:pPr>
        <w:pStyle w:val="ab"/>
        <w:spacing w:line="360" w:lineRule="auto"/>
        <w:jc w:val="both"/>
        <w:rPr>
          <w:rFonts w:ascii="Book Antiqua" w:hAnsi="Book Antiqua" w:cs="Book Antiqua"/>
          <w:sz w:val="24"/>
          <w:szCs w:val="24"/>
          <w:lang w:val="en-US"/>
        </w:rPr>
      </w:pPr>
    </w:p>
    <w:p w:rsidR="005F3DB0" w:rsidRPr="00A117E9" w:rsidRDefault="005F3DB0" w:rsidP="00A117E9">
      <w:pPr>
        <w:spacing w:line="360" w:lineRule="auto"/>
        <w:jc w:val="both"/>
        <w:rPr>
          <w:rFonts w:ascii="Book Antiqua" w:hAnsi="Book Antiqua" w:cs="Book Antiqua"/>
          <w:b/>
          <w:bCs/>
          <w:lang w:val="en-US" w:eastAsia="zh-CN"/>
        </w:rPr>
      </w:pPr>
      <w:r w:rsidRPr="00A117E9">
        <w:rPr>
          <w:rFonts w:ascii="Book Antiqua" w:hAnsi="Book Antiqua" w:cs="Book Antiqua"/>
          <w:b/>
          <w:bCs/>
          <w:lang w:val="en-US"/>
        </w:rPr>
        <w:t xml:space="preserve">Heterotopic </w:t>
      </w:r>
      <w:r w:rsidR="00A117E9" w:rsidRPr="00A117E9">
        <w:rPr>
          <w:rFonts w:ascii="Book Antiqua" w:hAnsi="Book Antiqua" w:cs="Book Antiqua"/>
          <w:b/>
          <w:bCs/>
          <w:lang w:val="en-US"/>
        </w:rPr>
        <w:t xml:space="preserve">pancreatic tissue in gastric </w:t>
      </w:r>
      <w:proofErr w:type="spellStart"/>
      <w:r w:rsidR="00A117E9" w:rsidRPr="00A117E9">
        <w:rPr>
          <w:rFonts w:ascii="Book Antiqua" w:hAnsi="Book Antiqua" w:cs="Book Antiqua"/>
          <w:b/>
          <w:bCs/>
          <w:lang w:val="en-US"/>
        </w:rPr>
        <w:t>cardia</w:t>
      </w:r>
      <w:proofErr w:type="spellEnd"/>
      <w:r w:rsidRPr="00A117E9">
        <w:rPr>
          <w:rFonts w:ascii="Book Antiqua" w:hAnsi="Book Antiqua" w:cs="Book Antiqua"/>
          <w:b/>
          <w:bCs/>
          <w:lang w:val="en-US"/>
        </w:rPr>
        <w:t xml:space="preserve">: Case </w:t>
      </w:r>
      <w:r w:rsidR="00A117E9" w:rsidRPr="00A117E9">
        <w:rPr>
          <w:rFonts w:ascii="Book Antiqua" w:hAnsi="Book Antiqua" w:cs="Book Antiqua"/>
          <w:b/>
          <w:bCs/>
          <w:lang w:val="en-US"/>
        </w:rPr>
        <w:t>report and literature review</w:t>
      </w:r>
    </w:p>
    <w:p w:rsidR="00A117E9" w:rsidRPr="00A117E9" w:rsidRDefault="00A117E9" w:rsidP="00A117E9">
      <w:pPr>
        <w:spacing w:line="360" w:lineRule="auto"/>
        <w:jc w:val="both"/>
        <w:rPr>
          <w:rFonts w:ascii="Book Antiqua" w:hAnsi="Book Antiqua"/>
          <w:b/>
          <w:bCs/>
          <w:lang w:val="en-US" w:eastAsia="zh-CN"/>
        </w:rPr>
      </w:pPr>
    </w:p>
    <w:p w:rsidR="005F3DB0" w:rsidRPr="00A117E9" w:rsidRDefault="00A117E9" w:rsidP="00A117E9">
      <w:pPr>
        <w:pStyle w:val="a3"/>
        <w:spacing w:before="0" w:beforeAutospacing="0" w:after="0" w:afterAutospacing="0" w:line="360" w:lineRule="auto"/>
        <w:jc w:val="both"/>
        <w:rPr>
          <w:rFonts w:ascii="Book Antiqua" w:hAnsi="Book Antiqua" w:cs="Book Antiqua"/>
          <w:lang w:eastAsia="zh-CN"/>
        </w:rPr>
      </w:pPr>
      <w:r w:rsidRPr="00A117E9">
        <w:rPr>
          <w:rFonts w:ascii="Book Antiqua" w:hAnsi="Book Antiqua" w:cs="Book Antiqua"/>
        </w:rPr>
        <w:t>Filip</w:t>
      </w:r>
      <w:r w:rsidRPr="00A117E9">
        <w:rPr>
          <w:rFonts w:ascii="Book Antiqua" w:hAnsi="Book Antiqua" w:cs="Book Antiqua"/>
          <w:lang w:eastAsia="zh-CN"/>
        </w:rPr>
        <w:t xml:space="preserve"> R </w:t>
      </w:r>
      <w:r w:rsidRPr="00A117E9">
        <w:rPr>
          <w:rFonts w:ascii="Book Antiqua" w:hAnsi="Book Antiqua" w:cs="Book Antiqua"/>
          <w:i/>
          <w:lang w:eastAsia="zh-CN"/>
        </w:rPr>
        <w:t xml:space="preserve">et al. </w:t>
      </w:r>
      <w:r w:rsidRPr="00A117E9">
        <w:rPr>
          <w:rFonts w:ascii="Book Antiqua" w:hAnsi="Book Antiqua" w:cs="Book Antiqua"/>
          <w:lang w:eastAsia="zh-CN"/>
        </w:rPr>
        <w:t>Heterotopic pancreatic tissue in gastric cardia</w:t>
      </w:r>
    </w:p>
    <w:p w:rsidR="00A117E9" w:rsidRPr="00A117E9" w:rsidRDefault="00A117E9" w:rsidP="00A117E9">
      <w:pPr>
        <w:pStyle w:val="a3"/>
        <w:spacing w:before="0" w:beforeAutospacing="0" w:after="0" w:afterAutospacing="0" w:line="360" w:lineRule="auto"/>
        <w:jc w:val="both"/>
        <w:rPr>
          <w:rFonts w:ascii="Book Antiqua" w:hAnsi="Book Antiqua" w:cs="Book Antiqua"/>
          <w:i/>
          <w:iCs/>
          <w:lang w:val="en-US" w:eastAsia="zh-CN"/>
        </w:rPr>
      </w:pPr>
    </w:p>
    <w:p w:rsidR="00A117E9" w:rsidRPr="00A117E9" w:rsidRDefault="005F3DB0" w:rsidP="00A117E9">
      <w:pPr>
        <w:pStyle w:val="1"/>
        <w:spacing w:before="0" w:after="0" w:line="360" w:lineRule="auto"/>
        <w:jc w:val="both"/>
        <w:rPr>
          <w:rFonts w:ascii="Book Antiqua" w:hAnsi="Book Antiqua" w:cs="Book Antiqua"/>
          <w:b w:val="0"/>
          <w:bCs w:val="0"/>
          <w:sz w:val="24"/>
          <w:szCs w:val="24"/>
          <w:lang w:val="pl-PL" w:eastAsia="zh-CN"/>
        </w:rPr>
      </w:pPr>
      <w:r w:rsidRPr="00A117E9">
        <w:rPr>
          <w:rFonts w:ascii="Book Antiqua" w:hAnsi="Book Antiqua" w:cs="Book Antiqua"/>
          <w:b w:val="0"/>
          <w:bCs w:val="0"/>
          <w:sz w:val="24"/>
          <w:szCs w:val="24"/>
          <w:lang w:val="pl-PL"/>
        </w:rPr>
        <w:t>Rafa</w:t>
      </w:r>
      <w:r w:rsidRPr="00A117E9">
        <w:rPr>
          <w:rFonts w:ascii="Book Antiqua" w:hAnsi="Book Antiqua" w:cs="Palatino"/>
          <w:b w:val="0"/>
          <w:bCs w:val="0"/>
          <w:sz w:val="24"/>
          <w:szCs w:val="24"/>
          <w:lang w:val="pl-PL"/>
        </w:rPr>
        <w:t>ł</w:t>
      </w:r>
      <w:r w:rsidRPr="00A117E9">
        <w:rPr>
          <w:rFonts w:ascii="Book Antiqua" w:hAnsi="Book Antiqua" w:cs="Book Antiqua"/>
          <w:b w:val="0"/>
          <w:bCs w:val="0"/>
          <w:sz w:val="24"/>
          <w:szCs w:val="24"/>
          <w:lang w:val="pl-PL"/>
        </w:rPr>
        <w:t xml:space="preserve"> Filip, Ewa Walczak, Jacek Huk, Radosł</w:t>
      </w:r>
      <w:r w:rsidR="00A117E9" w:rsidRPr="00A117E9">
        <w:rPr>
          <w:rFonts w:ascii="Book Antiqua" w:hAnsi="Book Antiqua" w:cs="Book Antiqua"/>
          <w:b w:val="0"/>
          <w:bCs w:val="0"/>
          <w:sz w:val="24"/>
          <w:szCs w:val="24"/>
          <w:lang w:val="pl-PL"/>
        </w:rPr>
        <w:t>aw P</w:t>
      </w:r>
      <w:r w:rsidRPr="00A117E9">
        <w:rPr>
          <w:rFonts w:ascii="Book Antiqua" w:hAnsi="Book Antiqua" w:cs="Book Antiqua"/>
          <w:b w:val="0"/>
          <w:bCs w:val="0"/>
          <w:sz w:val="24"/>
          <w:szCs w:val="24"/>
          <w:lang w:val="pl-PL"/>
        </w:rPr>
        <w:t xml:space="preserve"> Radzki, Marek Bieńko</w:t>
      </w:r>
    </w:p>
    <w:p w:rsidR="005F3DB0" w:rsidRPr="00A117E9" w:rsidRDefault="002813B8" w:rsidP="00A117E9">
      <w:pPr>
        <w:spacing w:line="360" w:lineRule="auto"/>
        <w:jc w:val="both"/>
        <w:rPr>
          <w:rFonts w:ascii="Book Antiqua" w:hAnsi="Book Antiqua"/>
          <w:lang w:eastAsia="sv-SE"/>
        </w:rPr>
      </w:pPr>
      <w:r>
        <w:rPr>
          <w:rFonts w:ascii="Book Antiqua" w:hAnsi="Book Antiqua"/>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90170</wp:posOffset>
                </wp:positionV>
                <wp:extent cx="5770880" cy="0"/>
                <wp:effectExtent l="25400" t="23495" r="23495" b="241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pt" to="454.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" strokecolor="gray" strokeweight="3pt"/>
            </w:pict>
          </mc:Fallback>
        </mc:AlternateContent>
      </w:r>
    </w:p>
    <w:p w:rsidR="005F3DB0" w:rsidRPr="00A117E9" w:rsidRDefault="005F3DB0" w:rsidP="00A117E9">
      <w:pPr>
        <w:pStyle w:val="20"/>
        <w:rPr>
          <w:rFonts w:ascii="Book Antiqua" w:hAnsi="Book Antiqua" w:cs="Book Antiqua"/>
          <w:lang w:eastAsia="zh-CN"/>
        </w:rPr>
      </w:pPr>
      <w:proofErr w:type="spellStart"/>
      <w:r w:rsidRPr="00A117E9">
        <w:rPr>
          <w:rFonts w:ascii="Book Antiqua" w:hAnsi="Book Antiqua" w:cs="Book Antiqua"/>
          <w:b/>
          <w:bCs/>
        </w:rPr>
        <w:t>Rafał</w:t>
      </w:r>
      <w:proofErr w:type="spellEnd"/>
      <w:r w:rsidRPr="00A117E9">
        <w:rPr>
          <w:rFonts w:ascii="Book Antiqua" w:hAnsi="Book Antiqua" w:cs="Book Antiqua"/>
          <w:b/>
          <w:bCs/>
        </w:rPr>
        <w:t xml:space="preserve"> </w:t>
      </w:r>
      <w:proofErr w:type="spellStart"/>
      <w:r w:rsidRPr="00A117E9">
        <w:rPr>
          <w:rFonts w:ascii="Book Antiqua" w:hAnsi="Book Antiqua" w:cs="Book Antiqua"/>
          <w:b/>
          <w:bCs/>
        </w:rPr>
        <w:t>Filip</w:t>
      </w:r>
      <w:proofErr w:type="spellEnd"/>
      <w:r w:rsidRPr="00A117E9">
        <w:rPr>
          <w:rFonts w:ascii="Book Antiqua" w:hAnsi="Book Antiqua" w:cs="Book Antiqua"/>
        </w:rPr>
        <w:t>, Department of Clinical Endoscopy, Institute of Rural Health, 20-090</w:t>
      </w:r>
      <w:r w:rsidR="00A117E9" w:rsidRPr="00A117E9">
        <w:rPr>
          <w:rFonts w:ascii="Book Antiqua" w:hAnsi="Book Antiqua" w:cs="Book Antiqua"/>
        </w:rPr>
        <w:t xml:space="preserve"> Lublin, Poland</w:t>
      </w:r>
    </w:p>
    <w:p w:rsidR="005F3DB0" w:rsidRPr="00A117E9" w:rsidRDefault="005F3DB0" w:rsidP="00A117E9">
      <w:pPr>
        <w:pStyle w:val="20"/>
        <w:rPr>
          <w:rFonts w:ascii="Book Antiqua" w:hAnsi="Book Antiqua" w:cs="Book Antiqua"/>
        </w:rPr>
      </w:pPr>
    </w:p>
    <w:p w:rsidR="005F3DB0" w:rsidRPr="00A117E9" w:rsidRDefault="005F3DB0" w:rsidP="00A117E9">
      <w:pPr>
        <w:spacing w:line="360" w:lineRule="auto"/>
        <w:jc w:val="both"/>
        <w:rPr>
          <w:rFonts w:ascii="Book Antiqua" w:hAnsi="Book Antiqua" w:cs="Book Antiqua"/>
          <w:lang w:val="en-US"/>
        </w:rPr>
      </w:pPr>
      <w:proofErr w:type="spellStart"/>
      <w:r w:rsidRPr="00A117E9">
        <w:rPr>
          <w:rFonts w:ascii="Book Antiqua" w:hAnsi="Book Antiqua" w:cs="Book Antiqua"/>
          <w:b/>
          <w:bCs/>
          <w:lang w:val="en-US"/>
        </w:rPr>
        <w:t>Ewa</w:t>
      </w:r>
      <w:proofErr w:type="spellEnd"/>
      <w:r w:rsidRPr="00A117E9">
        <w:rPr>
          <w:rFonts w:ascii="Book Antiqua" w:hAnsi="Book Antiqua" w:cs="Book Antiqua"/>
          <w:b/>
          <w:bCs/>
          <w:lang w:val="en-US"/>
        </w:rPr>
        <w:t xml:space="preserve"> </w:t>
      </w:r>
      <w:proofErr w:type="spellStart"/>
      <w:r w:rsidRPr="00A117E9">
        <w:rPr>
          <w:rFonts w:ascii="Book Antiqua" w:hAnsi="Book Antiqua" w:cs="Book Antiqua"/>
          <w:b/>
          <w:bCs/>
          <w:lang w:val="en-US"/>
        </w:rPr>
        <w:t>Walczak</w:t>
      </w:r>
      <w:proofErr w:type="spellEnd"/>
      <w:r w:rsidRPr="00A117E9">
        <w:rPr>
          <w:rFonts w:ascii="Book Antiqua" w:hAnsi="Book Antiqua" w:cs="Book Antiqua"/>
          <w:lang w:val="en-US"/>
        </w:rPr>
        <w:t>, Department of Internal Medicine and Arterial Hypertension, Institute of Rural Health, 20-090 Lublin, Poland</w:t>
      </w:r>
    </w:p>
    <w:p w:rsidR="005F3DB0" w:rsidRPr="00A117E9" w:rsidRDefault="005F3DB0" w:rsidP="00A117E9">
      <w:pPr>
        <w:spacing w:line="360" w:lineRule="auto"/>
        <w:jc w:val="both"/>
        <w:rPr>
          <w:rFonts w:ascii="Book Antiqua" w:hAnsi="Book Antiqua" w:cs="Book Antiqua"/>
          <w:vertAlign w:val="superscript"/>
          <w:lang w:val="en-US"/>
        </w:rPr>
      </w:pPr>
    </w:p>
    <w:p w:rsidR="005F3DB0" w:rsidRPr="00A117E9" w:rsidRDefault="005F3DB0" w:rsidP="00A117E9">
      <w:pPr>
        <w:pStyle w:val="20"/>
        <w:rPr>
          <w:rFonts w:ascii="Book Antiqua" w:hAnsi="Book Antiqua" w:cs="Book Antiqua"/>
        </w:rPr>
      </w:pPr>
      <w:proofErr w:type="spellStart"/>
      <w:r w:rsidRPr="00A117E9">
        <w:rPr>
          <w:rFonts w:ascii="Book Antiqua" w:hAnsi="Book Antiqua" w:cs="Book Antiqua"/>
          <w:b/>
          <w:bCs/>
        </w:rPr>
        <w:t>Jacek</w:t>
      </w:r>
      <w:proofErr w:type="spellEnd"/>
      <w:r w:rsidRPr="00A117E9">
        <w:rPr>
          <w:rFonts w:ascii="Book Antiqua" w:hAnsi="Book Antiqua" w:cs="Book Antiqua"/>
          <w:b/>
          <w:bCs/>
        </w:rPr>
        <w:t xml:space="preserve"> </w:t>
      </w:r>
      <w:proofErr w:type="spellStart"/>
      <w:r w:rsidRPr="00A117E9">
        <w:rPr>
          <w:rFonts w:ascii="Book Antiqua" w:hAnsi="Book Antiqua" w:cs="Book Antiqua"/>
          <w:b/>
          <w:bCs/>
        </w:rPr>
        <w:t>Huk</w:t>
      </w:r>
      <w:proofErr w:type="spellEnd"/>
      <w:r w:rsidRPr="00A117E9">
        <w:rPr>
          <w:rFonts w:ascii="Book Antiqua" w:hAnsi="Book Antiqua" w:cs="Book Antiqua"/>
        </w:rPr>
        <w:t>, De</w:t>
      </w:r>
      <w:r w:rsidR="00A117E9" w:rsidRPr="00A117E9">
        <w:rPr>
          <w:rFonts w:ascii="Book Antiqua" w:hAnsi="Book Antiqua" w:cs="Book Antiqua"/>
        </w:rPr>
        <w:t>partment of Gastroenterology, 2</w:t>
      </w:r>
      <w:r w:rsidRPr="00A117E9">
        <w:rPr>
          <w:rFonts w:ascii="Book Antiqua" w:hAnsi="Book Antiqua" w:cs="Book Antiqua"/>
          <w:vertAlign w:val="superscript"/>
        </w:rPr>
        <w:t>nd</w:t>
      </w:r>
      <w:r w:rsidRPr="00A117E9">
        <w:rPr>
          <w:rFonts w:ascii="Book Antiqua" w:hAnsi="Book Antiqua" w:cs="Book Antiqua"/>
        </w:rPr>
        <w:t xml:space="preserve"> Provincial Hospital in </w:t>
      </w:r>
      <w:proofErr w:type="spellStart"/>
      <w:r w:rsidRPr="00A117E9">
        <w:rPr>
          <w:rFonts w:ascii="Book Antiqua" w:hAnsi="Book Antiqua" w:cs="Book Antiqua"/>
        </w:rPr>
        <w:t>Rzeszów</w:t>
      </w:r>
      <w:proofErr w:type="spellEnd"/>
      <w:r w:rsidRPr="00A117E9">
        <w:rPr>
          <w:rFonts w:ascii="Book Antiqua" w:hAnsi="Book Antiqua" w:cs="Book Antiqua"/>
        </w:rPr>
        <w:t xml:space="preserve">, 35-301 </w:t>
      </w:r>
      <w:proofErr w:type="spellStart"/>
      <w:r w:rsidRPr="00A117E9">
        <w:rPr>
          <w:rFonts w:ascii="Book Antiqua" w:hAnsi="Book Antiqua" w:cs="Book Antiqua"/>
        </w:rPr>
        <w:t>Rzeszów</w:t>
      </w:r>
      <w:proofErr w:type="spellEnd"/>
      <w:r w:rsidRPr="00A117E9">
        <w:rPr>
          <w:rFonts w:ascii="Book Antiqua" w:hAnsi="Book Antiqua" w:cs="Book Antiqua"/>
        </w:rPr>
        <w:t>, Poland</w:t>
      </w:r>
    </w:p>
    <w:p w:rsidR="005F3DB0" w:rsidRPr="00A117E9" w:rsidRDefault="005F3DB0" w:rsidP="00A117E9">
      <w:pPr>
        <w:pStyle w:val="20"/>
        <w:rPr>
          <w:rFonts w:ascii="Book Antiqua" w:hAnsi="Book Antiqua" w:cs="Book Antiqua"/>
        </w:rPr>
      </w:pPr>
    </w:p>
    <w:p w:rsidR="005F3DB0" w:rsidRPr="00A117E9" w:rsidRDefault="005F3DB0" w:rsidP="00A117E9">
      <w:pPr>
        <w:pStyle w:val="20"/>
        <w:rPr>
          <w:rFonts w:ascii="Book Antiqua" w:hAnsi="Book Antiqua" w:cs="Book Antiqua"/>
        </w:rPr>
      </w:pPr>
      <w:r w:rsidRPr="00A117E9">
        <w:rPr>
          <w:rFonts w:ascii="Book Antiqua" w:hAnsi="Book Antiqua" w:cs="Book Antiqua"/>
          <w:vertAlign w:val="superscript"/>
        </w:rPr>
        <w:t xml:space="preserve"> </w:t>
      </w:r>
      <w:proofErr w:type="spellStart"/>
      <w:r w:rsidRPr="00A117E9">
        <w:rPr>
          <w:rFonts w:ascii="Book Antiqua" w:hAnsi="Book Antiqua" w:cs="Book Antiqua"/>
          <w:b/>
          <w:bCs/>
        </w:rPr>
        <w:t>Radosław</w:t>
      </w:r>
      <w:proofErr w:type="spellEnd"/>
      <w:r w:rsidRPr="00A117E9">
        <w:rPr>
          <w:rFonts w:ascii="Book Antiqua" w:hAnsi="Book Antiqua" w:cs="Book Antiqua"/>
          <w:b/>
          <w:bCs/>
        </w:rPr>
        <w:t xml:space="preserve"> P </w:t>
      </w:r>
      <w:proofErr w:type="spellStart"/>
      <w:r w:rsidRPr="00A117E9">
        <w:rPr>
          <w:rFonts w:ascii="Book Antiqua" w:hAnsi="Book Antiqua" w:cs="Book Antiqua"/>
          <w:b/>
          <w:bCs/>
        </w:rPr>
        <w:t>Radzki</w:t>
      </w:r>
      <w:proofErr w:type="spellEnd"/>
      <w:r w:rsidRPr="00A117E9">
        <w:rPr>
          <w:rFonts w:ascii="Book Antiqua" w:hAnsi="Book Antiqua" w:cs="Book Antiqua"/>
          <w:b/>
          <w:bCs/>
        </w:rPr>
        <w:t xml:space="preserve">, </w:t>
      </w:r>
      <w:proofErr w:type="spellStart"/>
      <w:r w:rsidRPr="00A117E9">
        <w:rPr>
          <w:rFonts w:ascii="Book Antiqua" w:hAnsi="Book Antiqua" w:cs="Book Antiqua"/>
          <w:b/>
          <w:bCs/>
        </w:rPr>
        <w:t>Marek</w:t>
      </w:r>
      <w:proofErr w:type="spellEnd"/>
      <w:r w:rsidRPr="00A117E9">
        <w:rPr>
          <w:rFonts w:ascii="Book Antiqua" w:hAnsi="Book Antiqua" w:cs="Book Antiqua"/>
          <w:b/>
          <w:bCs/>
        </w:rPr>
        <w:t xml:space="preserve"> </w:t>
      </w:r>
      <w:proofErr w:type="spellStart"/>
      <w:r w:rsidRPr="00A117E9">
        <w:rPr>
          <w:rFonts w:ascii="Book Antiqua" w:hAnsi="Book Antiqua" w:cs="Book Antiqua"/>
          <w:b/>
          <w:bCs/>
        </w:rPr>
        <w:t>Bieńko</w:t>
      </w:r>
      <w:proofErr w:type="spellEnd"/>
      <w:r w:rsidRPr="00A117E9">
        <w:rPr>
          <w:rFonts w:ascii="Book Antiqua" w:hAnsi="Book Antiqua" w:cs="Book Antiqua"/>
        </w:rPr>
        <w:t xml:space="preserve">, Department of Animal Physiology, University of Life Sciences in Lublin, 20-033 Lublin, Poland </w:t>
      </w:r>
    </w:p>
    <w:p w:rsidR="005F3DB0" w:rsidRPr="00A117E9" w:rsidRDefault="005F3DB0" w:rsidP="00A117E9">
      <w:pPr>
        <w:pStyle w:val="20"/>
        <w:rPr>
          <w:rFonts w:ascii="Book Antiqua" w:hAnsi="Book Antiqua" w:cs="Book Antiqua"/>
        </w:rPr>
      </w:pPr>
    </w:p>
    <w:p w:rsidR="005F3DB0" w:rsidRPr="00A117E9" w:rsidRDefault="005F3DB0" w:rsidP="00A117E9">
      <w:pPr>
        <w:spacing w:line="360" w:lineRule="auto"/>
        <w:jc w:val="both"/>
        <w:rPr>
          <w:rFonts w:ascii="Book Antiqua" w:hAnsi="Book Antiqua" w:cs="Book Antiqua"/>
          <w:lang w:val="en-US" w:eastAsia="zh-CN"/>
        </w:rPr>
      </w:pPr>
      <w:r w:rsidRPr="00A117E9">
        <w:rPr>
          <w:rFonts w:ascii="Book Antiqua" w:hAnsi="Book Antiqua" w:cs="Book Antiqua"/>
          <w:b/>
          <w:bCs/>
          <w:lang w:val="en-US"/>
        </w:rPr>
        <w:t>Author contributions:</w:t>
      </w:r>
      <w:r w:rsidRPr="00A117E9">
        <w:rPr>
          <w:rFonts w:ascii="Book Antiqua" w:hAnsi="Book Antiqua" w:cs="Book Antiqua"/>
          <w:lang w:val="en-US"/>
        </w:rPr>
        <w:t xml:space="preserve"> </w:t>
      </w:r>
      <w:proofErr w:type="spellStart"/>
      <w:r w:rsidRPr="00A117E9">
        <w:rPr>
          <w:rFonts w:ascii="Book Antiqua" w:hAnsi="Book Antiqua" w:cs="Book Antiqua"/>
          <w:lang w:val="en-US"/>
        </w:rPr>
        <w:t>Filip</w:t>
      </w:r>
      <w:proofErr w:type="spellEnd"/>
      <w:r w:rsidRPr="00A117E9">
        <w:rPr>
          <w:rFonts w:ascii="Book Antiqua" w:hAnsi="Book Antiqua" w:cs="Book Antiqua"/>
          <w:lang w:val="en-US"/>
        </w:rPr>
        <w:t xml:space="preserve"> R, </w:t>
      </w:r>
      <w:proofErr w:type="spellStart"/>
      <w:r w:rsidRPr="00A117E9">
        <w:rPr>
          <w:rFonts w:ascii="Book Antiqua" w:hAnsi="Book Antiqua" w:cs="Book Antiqua"/>
          <w:lang w:val="en-US"/>
        </w:rPr>
        <w:t>Walczak</w:t>
      </w:r>
      <w:proofErr w:type="spellEnd"/>
      <w:r w:rsidRPr="00A117E9">
        <w:rPr>
          <w:rFonts w:ascii="Book Antiqua" w:hAnsi="Book Antiqua" w:cs="Book Antiqua"/>
          <w:lang w:val="en-US"/>
        </w:rPr>
        <w:t xml:space="preserve"> E and </w:t>
      </w:r>
      <w:proofErr w:type="spellStart"/>
      <w:r w:rsidRPr="00A117E9">
        <w:rPr>
          <w:rFonts w:ascii="Book Antiqua" w:hAnsi="Book Antiqua" w:cs="Book Antiqua"/>
          <w:lang w:val="en-US"/>
        </w:rPr>
        <w:t>Huk</w:t>
      </w:r>
      <w:proofErr w:type="spellEnd"/>
      <w:r w:rsidRPr="00A117E9">
        <w:rPr>
          <w:rFonts w:ascii="Book Antiqua" w:hAnsi="Book Antiqua" w:cs="Book Antiqua"/>
          <w:lang w:val="en-US"/>
        </w:rPr>
        <w:t xml:space="preserve"> J designed the report and collec</w:t>
      </w:r>
      <w:r w:rsidR="00A117E9" w:rsidRPr="00A117E9">
        <w:rPr>
          <w:rFonts w:ascii="Book Antiqua" w:hAnsi="Book Antiqua" w:cs="Book Antiqua"/>
          <w:lang w:val="en-US"/>
        </w:rPr>
        <w:t>ted the patient’s clinical data</w:t>
      </w:r>
      <w:r w:rsidRPr="00A117E9">
        <w:rPr>
          <w:rFonts w:ascii="Book Antiqua" w:hAnsi="Book Antiqua" w:cs="Book Antiqua"/>
          <w:lang w:val="en-US"/>
        </w:rPr>
        <w:t xml:space="preserve">; </w:t>
      </w:r>
      <w:proofErr w:type="spellStart"/>
      <w:r w:rsidRPr="00A117E9">
        <w:rPr>
          <w:rFonts w:ascii="Book Antiqua" w:hAnsi="Book Antiqua" w:cs="Book Antiqua"/>
          <w:lang w:val="en-US"/>
        </w:rPr>
        <w:t>Radzki</w:t>
      </w:r>
      <w:proofErr w:type="spellEnd"/>
      <w:r w:rsidRPr="00A117E9">
        <w:rPr>
          <w:rFonts w:ascii="Book Antiqua" w:hAnsi="Book Antiqua" w:cs="Book Antiqua"/>
          <w:lang w:val="en-US"/>
        </w:rPr>
        <w:t xml:space="preserve"> RP and </w:t>
      </w:r>
      <w:proofErr w:type="spellStart"/>
      <w:r w:rsidRPr="00A117E9">
        <w:rPr>
          <w:rFonts w:ascii="Book Antiqua" w:hAnsi="Book Antiqua" w:cs="Book Antiqua"/>
          <w:lang w:val="en-US"/>
        </w:rPr>
        <w:t>Bienko</w:t>
      </w:r>
      <w:proofErr w:type="spellEnd"/>
      <w:r w:rsidRPr="00A117E9">
        <w:rPr>
          <w:rFonts w:ascii="Book Antiqua" w:hAnsi="Book Antiqua" w:cs="Book Antiqua"/>
          <w:lang w:val="en-US"/>
        </w:rPr>
        <w:t xml:space="preserve"> M analyzed the data and assisted in writing the paper.</w:t>
      </w:r>
    </w:p>
    <w:p w:rsidR="005F3DB0" w:rsidRPr="00A117E9" w:rsidRDefault="005F3DB0" w:rsidP="00A117E9">
      <w:pPr>
        <w:pStyle w:val="20"/>
        <w:rPr>
          <w:rFonts w:ascii="Book Antiqua" w:hAnsi="Book Antiqua" w:cs="Book Antiqua"/>
        </w:rPr>
      </w:pPr>
    </w:p>
    <w:p w:rsidR="005F3DB0" w:rsidRPr="00A117E9" w:rsidRDefault="005F3DB0" w:rsidP="00A117E9">
      <w:pPr>
        <w:pStyle w:val="20"/>
        <w:rPr>
          <w:rFonts w:ascii="Book Antiqua" w:hAnsi="Book Antiqua" w:cs="Book Antiqua"/>
          <w:bCs/>
        </w:rPr>
      </w:pPr>
      <w:r w:rsidRPr="00A117E9">
        <w:rPr>
          <w:rFonts w:ascii="Book Antiqua" w:hAnsi="Book Antiqua" w:cs="Book Antiqua"/>
          <w:b/>
        </w:rPr>
        <w:t xml:space="preserve">Correspondence to: </w:t>
      </w:r>
      <w:proofErr w:type="spellStart"/>
      <w:r w:rsidRPr="00A117E9">
        <w:rPr>
          <w:rFonts w:ascii="Book Antiqua" w:hAnsi="Book Antiqua"/>
          <w:b/>
        </w:rPr>
        <w:t>Rafal</w:t>
      </w:r>
      <w:proofErr w:type="spellEnd"/>
      <w:r w:rsidRPr="00A117E9">
        <w:rPr>
          <w:rFonts w:ascii="Book Antiqua" w:hAnsi="Book Antiqua"/>
          <w:b/>
        </w:rPr>
        <w:t xml:space="preserve"> </w:t>
      </w:r>
      <w:proofErr w:type="spellStart"/>
      <w:r w:rsidRPr="00A117E9">
        <w:rPr>
          <w:rFonts w:ascii="Book Antiqua" w:hAnsi="Book Antiqua" w:cs="Book Antiqua"/>
          <w:b/>
        </w:rPr>
        <w:t>Filip</w:t>
      </w:r>
      <w:proofErr w:type="spellEnd"/>
      <w:r w:rsidRPr="00A117E9">
        <w:rPr>
          <w:rFonts w:ascii="Book Antiqua" w:hAnsi="Book Antiqua" w:cs="Book Antiqua"/>
          <w:b/>
        </w:rPr>
        <w:t>,</w:t>
      </w:r>
      <w:r w:rsidRPr="00A117E9">
        <w:rPr>
          <w:rFonts w:ascii="Book Antiqua" w:hAnsi="Book Antiqua"/>
          <w:b/>
        </w:rPr>
        <w:t xml:space="preserve"> </w:t>
      </w:r>
      <w:r w:rsidR="00A117E9" w:rsidRPr="00A117E9">
        <w:rPr>
          <w:rFonts w:ascii="Book Antiqua" w:hAnsi="Book Antiqua"/>
          <w:b/>
        </w:rPr>
        <w:t xml:space="preserve">Association </w:t>
      </w:r>
      <w:r w:rsidRPr="00A117E9">
        <w:rPr>
          <w:rFonts w:ascii="Book Antiqua" w:hAnsi="Book Antiqua"/>
          <w:b/>
        </w:rPr>
        <w:t>Prof</w:t>
      </w:r>
      <w:r w:rsidR="00A117E9" w:rsidRPr="00A117E9">
        <w:rPr>
          <w:rFonts w:ascii="Book Antiqua" w:hAnsi="Book Antiqua"/>
          <w:b/>
          <w:lang w:eastAsia="zh-CN"/>
        </w:rPr>
        <w:t>essor</w:t>
      </w:r>
      <w:r w:rsidRPr="00A117E9">
        <w:rPr>
          <w:rFonts w:ascii="Book Antiqua" w:hAnsi="Book Antiqua" w:cs="Book Antiqua"/>
          <w:b/>
        </w:rPr>
        <w:t>,</w:t>
      </w:r>
      <w:r w:rsidR="00E94C96" w:rsidRPr="00A117E9">
        <w:rPr>
          <w:rFonts w:ascii="Book Antiqua" w:hAnsi="Book Antiqua" w:cs="Book Antiqua"/>
          <w:b/>
        </w:rPr>
        <w:t xml:space="preserve"> </w:t>
      </w:r>
      <w:r w:rsidR="00E94C96" w:rsidRPr="00A117E9">
        <w:rPr>
          <w:rFonts w:ascii="Book Antiqua" w:hAnsi="Book Antiqua" w:cs="Book Antiqua"/>
        </w:rPr>
        <w:t>Department of Clinical Endoscopy, Institute of Rural Health</w:t>
      </w:r>
      <w:r w:rsidRPr="00A117E9">
        <w:rPr>
          <w:rFonts w:ascii="Book Antiqua" w:hAnsi="Book Antiqua" w:cs="Book Antiqua"/>
        </w:rPr>
        <w:t xml:space="preserve">, </w:t>
      </w:r>
      <w:proofErr w:type="spellStart"/>
      <w:r w:rsidRPr="00A117E9">
        <w:rPr>
          <w:rFonts w:ascii="Book Antiqua" w:hAnsi="Book Antiqua" w:cs="Book Antiqua"/>
        </w:rPr>
        <w:t>Jaczewskiego</w:t>
      </w:r>
      <w:proofErr w:type="spellEnd"/>
      <w:r w:rsidRPr="00A117E9">
        <w:rPr>
          <w:rFonts w:ascii="Book Antiqua" w:hAnsi="Book Antiqua" w:cs="Book Antiqua"/>
        </w:rPr>
        <w:t xml:space="preserve"> 2, 20-090 Lublin, Poland</w:t>
      </w:r>
      <w:r w:rsidR="00A117E9" w:rsidRPr="00A117E9">
        <w:rPr>
          <w:rFonts w:ascii="Book Antiqua" w:hAnsi="Book Antiqua" w:cs="Book Antiqua"/>
          <w:lang w:eastAsia="zh-CN"/>
        </w:rPr>
        <w:t>.</w:t>
      </w:r>
      <w:r w:rsidRPr="00A117E9">
        <w:rPr>
          <w:rFonts w:ascii="Book Antiqua" w:hAnsi="Book Antiqua" w:cs="Book Antiqua"/>
        </w:rPr>
        <w:t xml:space="preserve"> </w:t>
      </w:r>
      <w:hyperlink r:id="rId8" w:history="1">
        <w:r w:rsidRPr="00A117E9">
          <w:rPr>
            <w:rStyle w:val="a4"/>
            <w:rFonts w:ascii="Book Antiqua" w:hAnsi="Book Antiqua" w:cs="Book Antiqua"/>
            <w:color w:val="auto"/>
            <w:u w:val="none"/>
          </w:rPr>
          <w:t>r.s.filip@wp.pl</w:t>
        </w:r>
      </w:hyperlink>
    </w:p>
    <w:p w:rsidR="005F3DB0" w:rsidRPr="00A117E9" w:rsidRDefault="005F3DB0" w:rsidP="00A117E9">
      <w:pPr>
        <w:spacing w:line="360" w:lineRule="auto"/>
        <w:jc w:val="both"/>
        <w:rPr>
          <w:rFonts w:ascii="Book Antiqua" w:hAnsi="Book Antiqua" w:cs="Book Antiqua"/>
          <w:color w:val="000000"/>
          <w:lang w:val="en-US"/>
        </w:rPr>
      </w:pPr>
      <w:bookmarkStart w:id="3" w:name="abstract"/>
      <w:bookmarkStart w:id="4" w:name="OLE_LINK260"/>
      <w:bookmarkStart w:id="5" w:name="OLE_LINK262"/>
      <w:bookmarkEnd w:id="3"/>
      <w:r w:rsidRPr="00A117E9">
        <w:rPr>
          <w:rFonts w:ascii="Book Antiqua" w:hAnsi="Book Antiqua" w:cs="Book Antiqua"/>
          <w:b/>
          <w:bCs/>
          <w:color w:val="000000"/>
          <w:lang w:val="en-US"/>
        </w:rPr>
        <w:t xml:space="preserve">Telephone: </w:t>
      </w:r>
      <w:r w:rsidRPr="00A117E9">
        <w:rPr>
          <w:rFonts w:ascii="Book Antiqua" w:hAnsi="Book Antiqua" w:cs="Book Antiqua"/>
          <w:lang w:val="en-US"/>
        </w:rPr>
        <w:t>+48-50</w:t>
      </w:r>
      <w:r w:rsidR="00C42577">
        <w:rPr>
          <w:rFonts w:ascii="Book Antiqua" w:hAnsi="Book Antiqua" w:cs="Book Antiqua" w:hint="eastAsia"/>
          <w:lang w:val="en-US" w:eastAsia="zh-CN"/>
        </w:rPr>
        <w:t>-</w:t>
      </w:r>
      <w:r w:rsidRPr="00A117E9">
        <w:rPr>
          <w:rFonts w:ascii="Book Antiqua" w:hAnsi="Book Antiqua" w:cs="Book Antiqua"/>
          <w:lang w:val="en-US"/>
        </w:rPr>
        <w:t>9130097</w:t>
      </w:r>
      <w:r w:rsidR="00C42577">
        <w:rPr>
          <w:rFonts w:ascii="Book Antiqua" w:hAnsi="Book Antiqua" w:cs="Book Antiqua" w:hint="eastAsia"/>
          <w:b/>
          <w:bCs/>
          <w:color w:val="000000"/>
          <w:lang w:val="en-US" w:eastAsia="zh-CN"/>
        </w:rPr>
        <w:tab/>
      </w:r>
      <w:r w:rsidR="00C42577">
        <w:rPr>
          <w:rFonts w:ascii="Book Antiqua" w:hAnsi="Book Antiqua" w:cs="Book Antiqua" w:hint="eastAsia"/>
          <w:b/>
          <w:bCs/>
          <w:color w:val="000000"/>
          <w:lang w:val="en-US" w:eastAsia="zh-CN"/>
        </w:rPr>
        <w:tab/>
      </w:r>
      <w:r w:rsidRPr="00A117E9">
        <w:rPr>
          <w:rFonts w:ascii="Book Antiqua" w:hAnsi="Book Antiqua" w:cs="Book Antiqua"/>
          <w:b/>
          <w:bCs/>
          <w:color w:val="000000"/>
          <w:lang w:val="en-US"/>
        </w:rPr>
        <w:t xml:space="preserve">Fax: </w:t>
      </w:r>
      <w:r w:rsidRPr="00A117E9">
        <w:rPr>
          <w:rFonts w:ascii="Book Antiqua" w:hAnsi="Book Antiqua" w:cs="Book Antiqua"/>
          <w:color w:val="000000"/>
          <w:lang w:val="en-US"/>
        </w:rPr>
        <w:t>+48</w:t>
      </w:r>
      <w:r w:rsidR="00C42577">
        <w:rPr>
          <w:rFonts w:ascii="Book Antiqua" w:hAnsi="Book Antiqua" w:cs="Book Antiqua" w:hint="eastAsia"/>
          <w:color w:val="000000"/>
          <w:lang w:val="en-US" w:eastAsia="zh-CN"/>
        </w:rPr>
        <w:t>-</w:t>
      </w:r>
      <w:r w:rsidRPr="00A117E9">
        <w:rPr>
          <w:rFonts w:ascii="Book Antiqua" w:hAnsi="Book Antiqua" w:cs="Book Antiqua"/>
          <w:color w:val="000000"/>
          <w:lang w:val="en-US"/>
        </w:rPr>
        <w:t>81</w:t>
      </w:r>
      <w:r w:rsidR="00C42577">
        <w:rPr>
          <w:rFonts w:ascii="Book Antiqua" w:hAnsi="Book Antiqua" w:cs="Book Antiqua" w:hint="eastAsia"/>
          <w:color w:val="000000"/>
          <w:lang w:val="en-US" w:eastAsia="zh-CN"/>
        </w:rPr>
        <w:t>-</w:t>
      </w:r>
      <w:r w:rsidRPr="00A117E9">
        <w:rPr>
          <w:rFonts w:ascii="Book Antiqua" w:hAnsi="Book Antiqua" w:cs="Book Antiqua"/>
          <w:color w:val="000000"/>
          <w:lang w:val="en-US"/>
        </w:rPr>
        <w:t>7184470</w:t>
      </w:r>
    </w:p>
    <w:bookmarkEnd w:id="4"/>
    <w:bookmarkEnd w:id="5"/>
    <w:p w:rsidR="005F3DB0" w:rsidRPr="00A117E9" w:rsidRDefault="005F3DB0" w:rsidP="00A117E9">
      <w:pPr>
        <w:pStyle w:val="2"/>
        <w:spacing w:before="0" w:beforeAutospacing="0" w:after="0" w:afterAutospacing="0" w:line="360" w:lineRule="auto"/>
        <w:jc w:val="both"/>
        <w:rPr>
          <w:rFonts w:ascii="Book Antiqua" w:hAnsi="Book Antiqua" w:cs="Book Antiqua"/>
          <w:sz w:val="24"/>
          <w:szCs w:val="24"/>
          <w:lang w:val="en-US"/>
        </w:rPr>
      </w:pPr>
    </w:p>
    <w:p w:rsidR="005F3DB0" w:rsidRPr="00C42577" w:rsidRDefault="005F3DB0" w:rsidP="00A117E9">
      <w:pPr>
        <w:spacing w:line="360" w:lineRule="auto"/>
        <w:jc w:val="both"/>
        <w:rPr>
          <w:rFonts w:ascii="Book Antiqua" w:hAnsi="Book Antiqua" w:cs="Book Antiqua"/>
          <w:bCs/>
          <w:color w:val="000000"/>
          <w:lang w:val="en-US" w:eastAsia="zh-CN"/>
        </w:rPr>
      </w:pPr>
      <w:bookmarkStart w:id="6" w:name="OLE_LINK4"/>
      <w:bookmarkStart w:id="7" w:name="OLE_LINK5"/>
      <w:bookmarkStart w:id="8" w:name="OLE_LINK332"/>
      <w:bookmarkStart w:id="9" w:name="OLE_LINK329"/>
      <w:bookmarkStart w:id="10" w:name="OLE_LINK381"/>
      <w:bookmarkStart w:id="11" w:name="OLE_LINK12"/>
      <w:bookmarkStart w:id="12" w:name="OLE_LINK212"/>
      <w:r w:rsidRPr="00A117E9">
        <w:rPr>
          <w:rFonts w:ascii="Book Antiqua" w:hAnsi="Book Antiqua" w:cs="Book Antiqua"/>
          <w:b/>
          <w:bCs/>
          <w:color w:val="000000"/>
          <w:lang w:val="en-US"/>
        </w:rPr>
        <w:lastRenderedPageBreak/>
        <w:t xml:space="preserve">Received: </w:t>
      </w:r>
      <w:r w:rsidR="00C42577" w:rsidRPr="00C42577">
        <w:rPr>
          <w:rFonts w:ascii="Book Antiqua" w:hAnsi="Book Antiqua" w:cs="Book Antiqua" w:hint="eastAsia"/>
          <w:bCs/>
          <w:color w:val="000000"/>
          <w:lang w:val="en-US" w:eastAsia="zh-CN"/>
        </w:rPr>
        <w:t>March 17, 2014</w:t>
      </w:r>
      <w:r w:rsidR="00C42577">
        <w:rPr>
          <w:rFonts w:ascii="Book Antiqua" w:hAnsi="Book Antiqua" w:cs="Book Antiqua" w:hint="eastAsia"/>
          <w:b/>
          <w:bCs/>
          <w:color w:val="000000"/>
          <w:lang w:val="en-US" w:eastAsia="zh-CN"/>
        </w:rPr>
        <w:tab/>
      </w:r>
      <w:r w:rsidR="00C42577">
        <w:rPr>
          <w:rFonts w:ascii="Book Antiqua" w:hAnsi="Book Antiqua" w:cs="Book Antiqua" w:hint="eastAsia"/>
          <w:b/>
          <w:bCs/>
          <w:color w:val="000000"/>
          <w:lang w:val="en-US" w:eastAsia="zh-CN"/>
        </w:rPr>
        <w:tab/>
      </w:r>
      <w:r w:rsidRPr="00A117E9">
        <w:rPr>
          <w:rFonts w:ascii="Book Antiqua" w:hAnsi="Book Antiqua" w:cs="Book Antiqua"/>
          <w:b/>
          <w:bCs/>
          <w:color w:val="000000"/>
          <w:lang w:val="en-US"/>
        </w:rPr>
        <w:t>Revised:</w:t>
      </w:r>
      <w:r w:rsidR="00C42577">
        <w:rPr>
          <w:rFonts w:ascii="Book Antiqua" w:hAnsi="Book Antiqua" w:cs="Book Antiqua" w:hint="eastAsia"/>
          <w:b/>
          <w:bCs/>
          <w:color w:val="000000"/>
          <w:lang w:val="en-US" w:eastAsia="zh-CN"/>
        </w:rPr>
        <w:t xml:space="preserve"> </w:t>
      </w:r>
      <w:r w:rsidR="00C42577" w:rsidRPr="00C42577">
        <w:rPr>
          <w:rFonts w:ascii="Book Antiqua" w:hAnsi="Book Antiqua" w:cs="Book Antiqua"/>
          <w:bCs/>
          <w:color w:val="000000"/>
          <w:lang w:val="en-US" w:eastAsia="zh-CN"/>
        </w:rPr>
        <w:t xml:space="preserve">July </w:t>
      </w:r>
      <w:r w:rsidR="00C42577" w:rsidRPr="00C42577">
        <w:rPr>
          <w:rFonts w:ascii="Book Antiqua" w:hAnsi="Book Antiqua" w:cs="Book Antiqua" w:hint="eastAsia"/>
          <w:bCs/>
          <w:color w:val="000000"/>
          <w:lang w:val="en-US" w:eastAsia="zh-CN"/>
        </w:rPr>
        <w:t>10</w:t>
      </w:r>
      <w:r w:rsidR="00C42577" w:rsidRPr="00C42577">
        <w:rPr>
          <w:rFonts w:ascii="Book Antiqua" w:hAnsi="Book Antiqua" w:cs="Book Antiqua"/>
          <w:bCs/>
          <w:color w:val="000000"/>
          <w:lang w:val="en-US" w:eastAsia="zh-CN"/>
        </w:rPr>
        <w:t>, 2014</w:t>
      </w:r>
    </w:p>
    <w:p w:rsidR="002813B8" w:rsidRDefault="005F3DB0" w:rsidP="002813B8">
      <w:pPr>
        <w:rPr>
          <w:rFonts w:ascii="Book Antiqua" w:hAnsi="Book Antiqua"/>
          <w:color w:val="000000"/>
        </w:rPr>
      </w:pPr>
      <w:r w:rsidRPr="00A117E9">
        <w:rPr>
          <w:rFonts w:ascii="Book Antiqua" w:hAnsi="Book Antiqua" w:cs="Book Antiqua"/>
          <w:b/>
          <w:bCs/>
          <w:color w:val="000000"/>
          <w:lang w:val="en-US"/>
        </w:rPr>
        <w:t xml:space="preserve">Accepted: </w:t>
      </w:r>
      <w:bookmarkStart w:id="13" w:name="OLE_LINK1"/>
      <w:bookmarkStart w:id="14" w:name="OLE_LINK2"/>
      <w:bookmarkStart w:id="15" w:name="OLE_LINK3"/>
      <w:bookmarkStart w:id="16" w:name="OLE_LINK6"/>
      <w:bookmarkStart w:id="17" w:name="OLE_LINK7"/>
      <w:bookmarkStart w:id="18" w:name="OLE_LINK9"/>
      <w:bookmarkStart w:id="19" w:name="OLE_LINK10"/>
      <w:bookmarkStart w:id="20" w:name="OLE_LINK13"/>
      <w:bookmarkStart w:id="21" w:name="OLE_LINK14"/>
      <w:bookmarkStart w:id="22" w:name="OLE_LINK17"/>
      <w:bookmarkStart w:id="23" w:name="OLE_LINK18"/>
      <w:bookmarkStart w:id="24" w:name="OLE_LINK19"/>
      <w:bookmarkStart w:id="25" w:name="OLE_LINK22"/>
      <w:bookmarkStart w:id="26" w:name="OLE_LINK24"/>
      <w:bookmarkStart w:id="27" w:name="OLE_LINK25"/>
      <w:bookmarkStart w:id="28" w:name="OLE_LINK26"/>
      <w:bookmarkStart w:id="29" w:name="OLE_LINK27"/>
      <w:bookmarkStart w:id="30" w:name="OLE_LINK28"/>
      <w:bookmarkStart w:id="31" w:name="OLE_LINK29"/>
      <w:bookmarkStart w:id="32" w:name="OLE_LINK30"/>
      <w:bookmarkStart w:id="33" w:name="OLE_LINK31"/>
      <w:bookmarkStart w:id="34" w:name="OLE_LINK32"/>
      <w:bookmarkStart w:id="35" w:name="OLE_LINK34"/>
      <w:bookmarkStart w:id="36" w:name="OLE_LINK36"/>
      <w:bookmarkStart w:id="37" w:name="OLE_LINK37"/>
      <w:bookmarkStart w:id="38" w:name="OLE_LINK38"/>
      <w:bookmarkStart w:id="39" w:name="OLE_LINK41"/>
      <w:bookmarkStart w:id="40" w:name="OLE_LINK42"/>
      <w:bookmarkStart w:id="41" w:name="OLE_LINK44"/>
      <w:bookmarkStart w:id="42" w:name="OLE_LINK45"/>
      <w:bookmarkStart w:id="43" w:name="OLE_LINK46"/>
      <w:bookmarkStart w:id="44" w:name="OLE_LINK47"/>
      <w:bookmarkStart w:id="45" w:name="OLE_LINK52"/>
      <w:bookmarkStart w:id="46" w:name="OLE_LINK43"/>
      <w:bookmarkStart w:id="47" w:name="OLE_LINK57"/>
      <w:bookmarkStart w:id="48" w:name="OLE_LINK58"/>
      <w:bookmarkStart w:id="49" w:name="OLE_LINK8"/>
      <w:bookmarkStart w:id="50" w:name="OLE_LINK62"/>
      <w:bookmarkStart w:id="51" w:name="OLE_LINK66"/>
      <w:bookmarkStart w:id="52" w:name="OLE_LINK68"/>
      <w:bookmarkStart w:id="53" w:name="OLE_LINK69"/>
      <w:bookmarkStart w:id="54" w:name="OLE_LINK71"/>
      <w:bookmarkStart w:id="55" w:name="OLE_LINK74"/>
      <w:bookmarkStart w:id="56" w:name="OLE_LINK77"/>
      <w:bookmarkStart w:id="57" w:name="OLE_LINK78"/>
      <w:bookmarkStart w:id="58" w:name="OLE_LINK72"/>
      <w:bookmarkStart w:id="59" w:name="OLE_LINK73"/>
      <w:bookmarkStart w:id="60" w:name="OLE_LINK79"/>
      <w:bookmarkStart w:id="61" w:name="OLE_LINK81"/>
      <w:bookmarkStart w:id="62" w:name="OLE_LINK86"/>
      <w:bookmarkStart w:id="63" w:name="OLE_LINK87"/>
      <w:bookmarkStart w:id="64" w:name="OLE_LINK88"/>
      <w:bookmarkStart w:id="65" w:name="OLE_LINK89"/>
      <w:bookmarkStart w:id="66" w:name="OLE_LINK92"/>
      <w:bookmarkStart w:id="67" w:name="OLE_LINK94"/>
      <w:bookmarkStart w:id="68" w:name="OLE_LINK95"/>
      <w:bookmarkStart w:id="69" w:name="OLE_LINK98"/>
      <w:r w:rsidR="002813B8">
        <w:rPr>
          <w:rFonts w:ascii="Book Antiqua" w:hAnsi="Book Antiqua"/>
          <w:color w:val="000000"/>
        </w:rPr>
        <w:t>August 13, 2014</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5F3DB0" w:rsidRPr="00A117E9" w:rsidRDefault="005F3DB0" w:rsidP="00A117E9">
      <w:pPr>
        <w:spacing w:line="360" w:lineRule="auto"/>
        <w:jc w:val="both"/>
        <w:rPr>
          <w:rFonts w:ascii="Book Antiqua" w:hAnsi="Book Antiqua" w:cs="Book Antiqua"/>
          <w:b/>
          <w:bCs/>
          <w:color w:val="000000"/>
          <w:lang w:val="en-US"/>
        </w:rPr>
      </w:pPr>
    </w:p>
    <w:p w:rsidR="005F3DB0" w:rsidRPr="00A117E9" w:rsidRDefault="005F3DB0" w:rsidP="00A117E9">
      <w:pPr>
        <w:spacing w:line="360" w:lineRule="auto"/>
        <w:jc w:val="both"/>
        <w:rPr>
          <w:rFonts w:ascii="Book Antiqua" w:hAnsi="Book Antiqua" w:cs="Book Antiqua"/>
          <w:color w:val="000000"/>
          <w:lang w:val="en-US"/>
        </w:rPr>
      </w:pPr>
      <w:r w:rsidRPr="00A117E9">
        <w:rPr>
          <w:rFonts w:ascii="Book Antiqua" w:hAnsi="Book Antiqua" w:cs="Book Antiqua"/>
          <w:b/>
          <w:bCs/>
          <w:color w:val="000000"/>
          <w:lang w:val="en-US"/>
        </w:rPr>
        <w:t xml:space="preserve">Published online: </w:t>
      </w:r>
    </w:p>
    <w:bookmarkEnd w:id="6"/>
    <w:bookmarkEnd w:id="7"/>
    <w:bookmarkEnd w:id="8"/>
    <w:bookmarkEnd w:id="9"/>
    <w:bookmarkEnd w:id="10"/>
    <w:p w:rsidR="005F3DB0" w:rsidRPr="00A117E9" w:rsidRDefault="005F3DB0" w:rsidP="00A117E9">
      <w:pPr>
        <w:spacing w:line="360" w:lineRule="auto"/>
        <w:jc w:val="both"/>
        <w:rPr>
          <w:rFonts w:ascii="Book Antiqua" w:hAnsi="Book Antiqua" w:cs="Book Antiqua"/>
          <w:color w:val="000000"/>
          <w:lang w:val="en-US"/>
        </w:rPr>
      </w:pPr>
    </w:p>
    <w:bookmarkEnd w:id="11"/>
    <w:bookmarkEnd w:id="12"/>
    <w:p w:rsidR="005F3DB0" w:rsidRPr="00A117E9" w:rsidRDefault="005F3DB0" w:rsidP="00A117E9">
      <w:pPr>
        <w:pStyle w:val="2"/>
        <w:spacing w:before="0" w:beforeAutospacing="0" w:after="0" w:afterAutospacing="0" w:line="360" w:lineRule="auto"/>
        <w:jc w:val="both"/>
        <w:rPr>
          <w:rFonts w:ascii="Book Antiqua" w:hAnsi="Book Antiqua" w:cs="Book Antiqua"/>
          <w:sz w:val="24"/>
          <w:szCs w:val="24"/>
          <w:lang w:val="en-US"/>
        </w:rPr>
      </w:pPr>
    </w:p>
    <w:p w:rsidR="005F3DB0" w:rsidRPr="00A117E9" w:rsidRDefault="005F3DB0" w:rsidP="00A117E9">
      <w:pPr>
        <w:pStyle w:val="2"/>
        <w:spacing w:before="0" w:beforeAutospacing="0" w:after="0" w:afterAutospacing="0" w:line="360" w:lineRule="auto"/>
        <w:jc w:val="both"/>
        <w:rPr>
          <w:rFonts w:ascii="Book Antiqua" w:hAnsi="Book Antiqua" w:cs="Book Antiqua"/>
          <w:sz w:val="24"/>
          <w:szCs w:val="24"/>
          <w:lang w:val="en-US"/>
        </w:rPr>
        <w:sectPr w:rsidR="005F3DB0" w:rsidRPr="00A117E9">
          <w:footerReference w:type="even" r:id="rId9"/>
          <w:footerReference w:type="default" r:id="rId10"/>
          <w:pgSz w:w="11906" w:h="16838"/>
          <w:pgMar w:top="1417" w:right="1417" w:bottom="1417" w:left="1417" w:header="708" w:footer="708" w:gutter="0"/>
          <w:cols w:space="708"/>
          <w:docGrid w:linePitch="360"/>
        </w:sectPr>
      </w:pPr>
    </w:p>
    <w:p w:rsidR="005F3DB0" w:rsidRPr="00A117E9" w:rsidRDefault="005F3DB0" w:rsidP="00A117E9">
      <w:pPr>
        <w:spacing w:line="360" w:lineRule="auto"/>
        <w:jc w:val="both"/>
        <w:rPr>
          <w:rFonts w:ascii="Book Antiqua" w:hAnsi="Book Antiqua" w:cs="Book Antiqua"/>
          <w:b/>
          <w:bCs/>
          <w:color w:val="000000"/>
          <w:lang w:val="en-US"/>
        </w:rPr>
      </w:pPr>
      <w:r w:rsidRPr="00A117E9">
        <w:rPr>
          <w:rFonts w:ascii="Book Antiqua" w:hAnsi="Book Antiqua" w:cs="Book Antiqua"/>
          <w:b/>
          <w:bCs/>
          <w:color w:val="000000"/>
          <w:lang w:val="en-US"/>
        </w:rPr>
        <w:lastRenderedPageBreak/>
        <w:t>Abstract</w:t>
      </w:r>
    </w:p>
    <w:p w:rsidR="005F3DB0" w:rsidRPr="00A117E9" w:rsidRDefault="005F3DB0" w:rsidP="00A117E9">
      <w:pPr>
        <w:pStyle w:val="2"/>
        <w:spacing w:before="0" w:beforeAutospacing="0" w:after="0" w:afterAutospacing="0" w:line="360" w:lineRule="auto"/>
        <w:jc w:val="both"/>
        <w:rPr>
          <w:rFonts w:ascii="Book Antiqua" w:hAnsi="Book Antiqua" w:cs="Book Antiqua"/>
          <w:sz w:val="24"/>
          <w:szCs w:val="24"/>
          <w:lang w:val="en-US"/>
        </w:rPr>
      </w:pPr>
      <w:r w:rsidRPr="00A117E9">
        <w:rPr>
          <w:rFonts w:ascii="Book Antiqua" w:hAnsi="Book Antiqua" w:cs="Book Antiqua"/>
          <w:b w:val="0"/>
          <w:bCs w:val="0"/>
          <w:sz w:val="24"/>
          <w:szCs w:val="24"/>
          <w:lang w:val="en-US"/>
        </w:rPr>
        <w:t xml:space="preserve">The heterotopic pancreas, which is usually described as an untypical presence of pancreatic tissue without any anatomic or vascular continuity with the pancreas, is relatively rare. Clinical manifestations may include bleeding, inflammation, pain and obstruction, but in most cases remains silent and is diagnosed during autopsy. We report a case of ectopic pancreatic lesion located in the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w:t>
      </w:r>
      <w:r w:rsidR="003B4A25">
        <w:rPr>
          <w:rFonts w:ascii="Book Antiqua" w:hAnsi="Book Antiqua" w:cs="Book Antiqua"/>
          <w:b w:val="0"/>
          <w:bCs w:val="0"/>
          <w:sz w:val="24"/>
          <w:szCs w:val="24"/>
          <w:lang w:val="en-US"/>
        </w:rPr>
        <w:t xml:space="preserve"> </w:t>
      </w:r>
      <w:r w:rsidRPr="00A117E9">
        <w:rPr>
          <w:rFonts w:ascii="Book Antiqua" w:hAnsi="Book Antiqua" w:cs="Book Antiqua"/>
          <w:b w:val="0"/>
          <w:bCs w:val="0"/>
          <w:sz w:val="24"/>
          <w:szCs w:val="24"/>
          <w:lang w:val="en-US"/>
        </w:rPr>
        <w:t xml:space="preserve">The patient was a 73-year-old woman who had a history, over four months, of chronic </w:t>
      </w:r>
      <w:proofErr w:type="spellStart"/>
      <w:r w:rsidRPr="00A117E9">
        <w:rPr>
          <w:rFonts w:ascii="Book Antiqua" w:hAnsi="Book Antiqua" w:cs="Book Antiqua"/>
          <w:b w:val="0"/>
          <w:bCs w:val="0"/>
          <w:sz w:val="24"/>
          <w:szCs w:val="24"/>
          <w:lang w:val="en-US"/>
        </w:rPr>
        <w:t>epigastric</w:t>
      </w:r>
      <w:proofErr w:type="spellEnd"/>
      <w:r w:rsidRPr="00A117E9">
        <w:rPr>
          <w:rFonts w:ascii="Book Antiqua" w:hAnsi="Book Antiqua" w:cs="Book Antiqua"/>
          <w:b w:val="0"/>
          <w:bCs w:val="0"/>
          <w:sz w:val="24"/>
          <w:szCs w:val="24"/>
          <w:lang w:val="en-US"/>
        </w:rPr>
        <w:t xml:space="preserve"> pain accompanied by heartburn. Esophagogastroduodenoscopy revealed inflammatory changes throughout the stomach and lower esophagus, as well as a flat </w:t>
      </w:r>
      <w:proofErr w:type="spellStart"/>
      <w:r w:rsidRPr="00A117E9">
        <w:rPr>
          <w:rFonts w:ascii="Book Antiqua" w:hAnsi="Book Antiqua" w:cs="Book Antiqua"/>
          <w:b w:val="0"/>
          <w:bCs w:val="0"/>
          <w:sz w:val="24"/>
          <w:szCs w:val="24"/>
          <w:lang w:val="en-US"/>
        </w:rPr>
        <w:t>polypoid</w:t>
      </w:r>
      <w:proofErr w:type="spellEnd"/>
      <w:r w:rsidRPr="00A117E9">
        <w:rPr>
          <w:rFonts w:ascii="Book Antiqua" w:hAnsi="Book Antiqua" w:cs="Book Antiqua"/>
          <w:b w:val="0"/>
          <w:bCs w:val="0"/>
          <w:sz w:val="24"/>
          <w:szCs w:val="24"/>
          <w:lang w:val="en-US"/>
        </w:rPr>
        <w:t xml:space="preserve"> mass with benign features located in the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 xml:space="preserve">, approx. 10 mm below the “Z” line, measuring approx. 7 mm in diameter. The lesion was removed by endoscopic biopsy forceps. The histological examination of the lesion revealed the presence of heterotopic pancreatic tissue in the gastric mucosa. On the basis of the presented case, we suggest that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should be a part of differential diagnosis, not only when dealing with </w:t>
      </w:r>
      <w:proofErr w:type="spellStart"/>
      <w:r w:rsidRPr="00A117E9">
        <w:rPr>
          <w:rFonts w:ascii="Book Antiqua" w:hAnsi="Book Antiqua" w:cs="Book Antiqua"/>
          <w:b w:val="0"/>
          <w:bCs w:val="0"/>
          <w:sz w:val="24"/>
          <w:szCs w:val="24"/>
          <w:lang w:val="en-US"/>
        </w:rPr>
        <w:t>submucosal</w:t>
      </w:r>
      <w:proofErr w:type="spellEnd"/>
      <w:r w:rsidRPr="00A117E9">
        <w:rPr>
          <w:rFonts w:ascii="Book Antiqua" w:hAnsi="Book Antiqua" w:cs="Book Antiqua"/>
          <w:b w:val="0"/>
          <w:bCs w:val="0"/>
          <w:sz w:val="24"/>
          <w:szCs w:val="24"/>
          <w:lang w:val="en-US"/>
        </w:rPr>
        <w:t xml:space="preserve"> gastric lesions, but also with those which are small, flat and/or untypically located.</w:t>
      </w:r>
    </w:p>
    <w:p w:rsidR="005F3DB0" w:rsidRPr="00A117E9" w:rsidRDefault="005F3DB0" w:rsidP="00A117E9">
      <w:pPr>
        <w:spacing w:line="360" w:lineRule="auto"/>
        <w:jc w:val="both"/>
        <w:rPr>
          <w:rFonts w:ascii="Book Antiqua" w:hAnsi="Book Antiqua" w:cs="Book Antiqua"/>
          <w:lang w:val="en-US"/>
        </w:rPr>
      </w:pPr>
      <w:bookmarkStart w:id="70" w:name="OLE_LINK344"/>
      <w:bookmarkStart w:id="71" w:name="OLE_LINK345"/>
    </w:p>
    <w:bookmarkEnd w:id="70"/>
    <w:bookmarkEnd w:id="71"/>
    <w:p w:rsidR="005F3DB0" w:rsidRPr="00A117E9" w:rsidRDefault="00A117E9" w:rsidP="00A117E9">
      <w:pPr>
        <w:pStyle w:val="3"/>
        <w:spacing w:before="0" w:beforeAutospacing="0" w:after="0" w:afterAutospacing="0" w:line="360" w:lineRule="auto"/>
        <w:jc w:val="both"/>
        <w:rPr>
          <w:rFonts w:ascii="Book Antiqua" w:hAnsi="Book Antiqua" w:cs="Book Antiqua"/>
          <w:b w:val="0"/>
          <w:bCs w:val="0"/>
          <w:sz w:val="24"/>
          <w:szCs w:val="24"/>
          <w:lang w:val="en-US" w:eastAsia="zh-CN"/>
        </w:rPr>
      </w:pPr>
      <w:r w:rsidRPr="00A117E9">
        <w:rPr>
          <w:rFonts w:ascii="Book Antiqua" w:hAnsi="Book Antiqua" w:cs="Book Antiqua"/>
          <w:b w:val="0"/>
          <w:bCs w:val="0"/>
          <w:sz w:val="24"/>
          <w:szCs w:val="24"/>
          <w:lang w:val="en-US"/>
        </w:rPr>
        <w:t xml:space="preserve">© 2014 </w:t>
      </w:r>
      <w:proofErr w:type="spellStart"/>
      <w:r w:rsidRPr="00A117E9">
        <w:rPr>
          <w:rFonts w:ascii="Book Antiqua" w:hAnsi="Book Antiqua" w:cs="Book Antiqua"/>
          <w:b w:val="0"/>
          <w:bCs w:val="0"/>
          <w:sz w:val="24"/>
          <w:szCs w:val="24"/>
          <w:lang w:val="en-US"/>
        </w:rPr>
        <w:t>Baishideng</w:t>
      </w:r>
      <w:proofErr w:type="spellEnd"/>
      <w:r w:rsidRPr="00A117E9">
        <w:rPr>
          <w:rFonts w:ascii="Book Antiqua" w:hAnsi="Book Antiqua" w:cs="Book Antiqua"/>
          <w:b w:val="0"/>
          <w:bCs w:val="0"/>
          <w:sz w:val="24"/>
          <w:szCs w:val="24"/>
          <w:lang w:val="en-US"/>
        </w:rPr>
        <w:t xml:space="preserve"> Publishing Group Inc. All rights reserved.</w:t>
      </w:r>
    </w:p>
    <w:p w:rsidR="00A117E9" w:rsidRPr="00A117E9" w:rsidRDefault="00A117E9" w:rsidP="00A117E9">
      <w:pPr>
        <w:pStyle w:val="3"/>
        <w:spacing w:before="0" w:beforeAutospacing="0" w:after="0" w:afterAutospacing="0" w:line="360" w:lineRule="auto"/>
        <w:jc w:val="both"/>
        <w:rPr>
          <w:rFonts w:ascii="Book Antiqua" w:hAnsi="Book Antiqua" w:cs="Book Antiqua"/>
          <w:sz w:val="24"/>
          <w:szCs w:val="24"/>
          <w:lang w:val="en-US" w:eastAsia="zh-CN"/>
        </w:rPr>
      </w:pPr>
    </w:p>
    <w:p w:rsidR="005F3DB0" w:rsidRPr="00A117E9" w:rsidRDefault="005F3DB0" w:rsidP="00A117E9">
      <w:pPr>
        <w:spacing w:line="360" w:lineRule="auto"/>
        <w:jc w:val="both"/>
        <w:rPr>
          <w:rFonts w:ascii="Book Antiqua" w:hAnsi="Book Antiqua" w:cs="Book Antiqua"/>
          <w:b/>
          <w:bCs/>
          <w:lang w:val="en-US"/>
        </w:rPr>
      </w:pPr>
      <w:bookmarkStart w:id="72" w:name="OLE_LINK363"/>
      <w:bookmarkStart w:id="73" w:name="OLE_LINK364"/>
      <w:r w:rsidRPr="00A117E9">
        <w:rPr>
          <w:rFonts w:ascii="Book Antiqua" w:hAnsi="Book Antiqua" w:cs="Book Antiqua"/>
          <w:b/>
          <w:bCs/>
          <w:lang w:val="en-US"/>
        </w:rPr>
        <w:t>Key</w:t>
      </w:r>
      <w:r w:rsidR="00A117E9" w:rsidRPr="00A117E9">
        <w:rPr>
          <w:rFonts w:ascii="Book Antiqua" w:hAnsi="Book Antiqua" w:cs="Book Antiqua"/>
          <w:b/>
          <w:bCs/>
          <w:lang w:val="en-US" w:eastAsia="zh-CN"/>
        </w:rPr>
        <w:t xml:space="preserve"> </w:t>
      </w:r>
      <w:r w:rsidRPr="00A117E9">
        <w:rPr>
          <w:rFonts w:ascii="Book Antiqua" w:hAnsi="Book Antiqua" w:cs="Book Antiqua"/>
          <w:b/>
          <w:bCs/>
          <w:lang w:val="en-US"/>
        </w:rPr>
        <w:t xml:space="preserve">words: </w:t>
      </w:r>
      <w:r w:rsidRPr="00A117E9">
        <w:rPr>
          <w:rFonts w:ascii="Book Antiqua" w:hAnsi="Book Antiqua" w:cs="Book Antiqua"/>
          <w:lang w:val="en-US"/>
        </w:rPr>
        <w:t>Pancreatic</w:t>
      </w:r>
      <w:r w:rsidRPr="00A117E9">
        <w:rPr>
          <w:rFonts w:ascii="Book Antiqua" w:hAnsi="Book Antiqua" w:cs="Book Antiqua"/>
          <w:b/>
          <w:bCs/>
          <w:lang w:val="en-US"/>
        </w:rPr>
        <w:t xml:space="preserve"> </w:t>
      </w:r>
      <w:r w:rsidRPr="00A117E9">
        <w:rPr>
          <w:rFonts w:ascii="Book Antiqua" w:hAnsi="Book Antiqua" w:cs="Book Antiqua"/>
          <w:lang w:val="en-US"/>
        </w:rPr>
        <w:t xml:space="preserve">tissue; </w:t>
      </w:r>
      <w:proofErr w:type="spellStart"/>
      <w:r w:rsidRPr="00A117E9">
        <w:rPr>
          <w:rFonts w:ascii="Book Antiqua" w:hAnsi="Book Antiqua" w:cs="Book Antiqua"/>
          <w:lang w:val="en-US"/>
        </w:rPr>
        <w:t>Ectopia</w:t>
      </w:r>
      <w:proofErr w:type="spellEnd"/>
      <w:r w:rsidRPr="00A117E9">
        <w:rPr>
          <w:rFonts w:ascii="Book Antiqua" w:hAnsi="Book Antiqua" w:cs="Book Antiqua"/>
          <w:lang w:val="en-US"/>
        </w:rPr>
        <w:t xml:space="preserve">; Gastric </w:t>
      </w:r>
      <w:proofErr w:type="spellStart"/>
      <w:r w:rsidRPr="00A117E9">
        <w:rPr>
          <w:rFonts w:ascii="Book Antiqua" w:hAnsi="Book Antiqua" w:cs="Book Antiqua"/>
          <w:lang w:val="en-US"/>
        </w:rPr>
        <w:t>cardia</w:t>
      </w:r>
      <w:proofErr w:type="spellEnd"/>
      <w:r w:rsidRPr="00A117E9">
        <w:rPr>
          <w:rFonts w:ascii="Book Antiqua" w:hAnsi="Book Antiqua" w:cs="Book Antiqua"/>
          <w:lang w:val="en-US"/>
        </w:rPr>
        <w:t xml:space="preserve">; </w:t>
      </w:r>
      <w:proofErr w:type="spellStart"/>
      <w:r w:rsidR="00A117E9" w:rsidRPr="00A117E9">
        <w:rPr>
          <w:rFonts w:ascii="Book Antiqua" w:hAnsi="Book Antiqua" w:cs="Book Antiqua"/>
          <w:lang w:val="en-US"/>
        </w:rPr>
        <w:t>Gastroesophageal</w:t>
      </w:r>
      <w:proofErr w:type="spellEnd"/>
      <w:r w:rsidR="00A117E9" w:rsidRPr="00A117E9">
        <w:rPr>
          <w:rFonts w:ascii="Book Antiqua" w:hAnsi="Book Antiqua" w:cs="Book Antiqua"/>
          <w:lang w:val="en-US"/>
        </w:rPr>
        <w:t xml:space="preserve"> reflux disease</w:t>
      </w:r>
      <w:r w:rsidRPr="00A117E9">
        <w:rPr>
          <w:rFonts w:ascii="Book Antiqua" w:hAnsi="Book Antiqua" w:cs="Book Antiqua"/>
          <w:lang w:val="en-US"/>
        </w:rPr>
        <w:t xml:space="preserve">; </w:t>
      </w:r>
      <w:proofErr w:type="spellStart"/>
      <w:r w:rsidRPr="00A117E9">
        <w:rPr>
          <w:rFonts w:ascii="Book Antiqua" w:hAnsi="Book Antiqua" w:cs="Book Antiqua"/>
          <w:lang w:val="en-US"/>
        </w:rPr>
        <w:t>Epigastric</w:t>
      </w:r>
      <w:proofErr w:type="spellEnd"/>
      <w:r w:rsidRPr="00A117E9">
        <w:rPr>
          <w:rFonts w:ascii="Book Antiqua" w:hAnsi="Book Antiqua" w:cs="Book Antiqua"/>
          <w:lang w:val="en-US"/>
        </w:rPr>
        <w:t xml:space="preserve"> pain</w:t>
      </w:r>
    </w:p>
    <w:p w:rsidR="005F3DB0" w:rsidRPr="00A117E9" w:rsidRDefault="005F3DB0" w:rsidP="00A117E9">
      <w:pPr>
        <w:spacing w:line="360" w:lineRule="auto"/>
        <w:jc w:val="both"/>
        <w:rPr>
          <w:rFonts w:ascii="Book Antiqua" w:hAnsi="Book Antiqua" w:cs="Book Antiqua"/>
          <w:b/>
          <w:bCs/>
          <w:lang w:val="en-US"/>
        </w:rPr>
      </w:pPr>
      <w:bookmarkStart w:id="74" w:name="OLE_LINK105"/>
      <w:bookmarkStart w:id="75" w:name="OLE_LINK116"/>
      <w:bookmarkEnd w:id="72"/>
      <w:bookmarkEnd w:id="73"/>
    </w:p>
    <w:p w:rsidR="005F3DB0" w:rsidRPr="00A117E9" w:rsidRDefault="005F3DB0" w:rsidP="00A117E9">
      <w:pPr>
        <w:pStyle w:val="3"/>
        <w:spacing w:before="0" w:beforeAutospacing="0" w:after="0" w:afterAutospacing="0" w:line="360" w:lineRule="auto"/>
        <w:jc w:val="both"/>
        <w:rPr>
          <w:rFonts w:ascii="Book Antiqua" w:hAnsi="Book Antiqua" w:cs="Book Antiqua"/>
          <w:b w:val="0"/>
          <w:bCs w:val="0"/>
          <w:sz w:val="24"/>
          <w:szCs w:val="24"/>
          <w:lang w:val="en-US"/>
        </w:rPr>
      </w:pPr>
      <w:bookmarkStart w:id="76" w:name="OLE_LINK101"/>
      <w:bookmarkStart w:id="77" w:name="OLE_LINK107"/>
      <w:bookmarkEnd w:id="74"/>
      <w:bookmarkEnd w:id="75"/>
      <w:r w:rsidRPr="00A117E9">
        <w:rPr>
          <w:rFonts w:ascii="Book Antiqua" w:hAnsi="Book Antiqua" w:cs="Book Antiqua"/>
          <w:sz w:val="24"/>
          <w:szCs w:val="24"/>
          <w:lang w:val="en-US"/>
        </w:rPr>
        <w:t>Core tip:</w:t>
      </w:r>
      <w:bookmarkEnd w:id="76"/>
      <w:bookmarkEnd w:id="77"/>
      <w:r w:rsidRPr="00A117E9">
        <w:rPr>
          <w:rFonts w:ascii="Book Antiqua" w:hAnsi="Book Antiqua" w:cs="Book Antiqua"/>
          <w:b w:val="0"/>
          <w:bCs w:val="0"/>
          <w:sz w:val="24"/>
          <w:szCs w:val="24"/>
          <w:lang w:val="en-US"/>
        </w:rPr>
        <w:t xml:space="preserve"> The heterotopic pancreas, which is usually described as an untypical presence of pancreatic tissue without any anatomic or vascular continuity with the pancreas, is relatively rare. As</w:t>
      </w:r>
      <w:r w:rsidRPr="00A117E9">
        <w:rPr>
          <w:rFonts w:ascii="Book Antiqua" w:hAnsi="Book Antiqua" w:cs="Book Antiqua"/>
          <w:b w:val="0"/>
          <w:bCs w:val="0"/>
          <w:color w:val="000000"/>
          <w:sz w:val="24"/>
          <w:szCs w:val="24"/>
          <w:lang w:val="en-US"/>
        </w:rPr>
        <w:t xml:space="preserve"> an intra- or </w:t>
      </w:r>
      <w:proofErr w:type="spellStart"/>
      <w:r w:rsidRPr="00A117E9">
        <w:rPr>
          <w:rFonts w:ascii="Book Antiqua" w:hAnsi="Book Antiqua" w:cs="Book Antiqua"/>
          <w:b w:val="0"/>
          <w:bCs w:val="0"/>
          <w:color w:val="000000"/>
          <w:sz w:val="24"/>
          <w:szCs w:val="24"/>
          <w:lang w:val="en-US"/>
        </w:rPr>
        <w:t>submucosal</w:t>
      </w:r>
      <w:proofErr w:type="spellEnd"/>
      <w:r w:rsidRPr="00A117E9">
        <w:rPr>
          <w:rFonts w:ascii="Book Antiqua" w:hAnsi="Book Antiqua" w:cs="Book Antiqua"/>
          <w:b w:val="0"/>
          <w:bCs w:val="0"/>
          <w:color w:val="000000"/>
          <w:sz w:val="24"/>
          <w:szCs w:val="24"/>
          <w:lang w:val="en-US"/>
        </w:rPr>
        <w:t xml:space="preserve"> lesion, is usually found incidentally, most often in the gastric </w:t>
      </w:r>
      <w:proofErr w:type="spellStart"/>
      <w:r w:rsidRPr="00A117E9">
        <w:rPr>
          <w:rFonts w:ascii="Book Antiqua" w:hAnsi="Book Antiqua" w:cs="Book Antiqua"/>
          <w:b w:val="0"/>
          <w:bCs w:val="0"/>
          <w:color w:val="000000"/>
          <w:sz w:val="24"/>
          <w:szCs w:val="24"/>
          <w:lang w:val="en-US"/>
        </w:rPr>
        <w:t>antrum</w:t>
      </w:r>
      <w:proofErr w:type="spellEnd"/>
      <w:r w:rsidRPr="00A117E9">
        <w:rPr>
          <w:rFonts w:ascii="Book Antiqua" w:hAnsi="Book Antiqua" w:cs="Book Antiqua"/>
          <w:b w:val="0"/>
          <w:bCs w:val="0"/>
          <w:color w:val="000000"/>
          <w:sz w:val="24"/>
          <w:szCs w:val="24"/>
          <w:lang w:val="en-US"/>
        </w:rPr>
        <w:t>. However, it may also be found anywhere in the digestive tract</w:t>
      </w:r>
      <w:r w:rsidRPr="00A117E9">
        <w:rPr>
          <w:rFonts w:ascii="Book Antiqua" w:hAnsi="Book Antiqua" w:cs="Book Antiqua"/>
          <w:b w:val="0"/>
          <w:bCs w:val="0"/>
          <w:sz w:val="24"/>
          <w:szCs w:val="24"/>
          <w:lang w:val="en-US"/>
        </w:rPr>
        <w:t xml:space="preserve">. We report an ectopic pancreatic lesion </w:t>
      </w:r>
      <w:proofErr w:type="spellStart"/>
      <w:r w:rsidRPr="00A117E9">
        <w:rPr>
          <w:rFonts w:ascii="Book Antiqua" w:hAnsi="Book Antiqua" w:cs="Book Antiqua"/>
          <w:b w:val="0"/>
          <w:bCs w:val="0"/>
          <w:sz w:val="24"/>
          <w:szCs w:val="24"/>
          <w:lang w:val="en-US"/>
        </w:rPr>
        <w:t>atypicaly</w:t>
      </w:r>
      <w:proofErr w:type="spellEnd"/>
      <w:r w:rsidRPr="00A117E9">
        <w:rPr>
          <w:rFonts w:ascii="Book Antiqua" w:hAnsi="Book Antiqua" w:cs="Book Antiqua"/>
          <w:b w:val="0"/>
          <w:bCs w:val="0"/>
          <w:sz w:val="24"/>
          <w:szCs w:val="24"/>
          <w:lang w:val="en-US"/>
        </w:rPr>
        <w:t xml:space="preserve"> located in the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 xml:space="preserve"> in a 73-year-old woman with chronic </w:t>
      </w:r>
      <w:proofErr w:type="spellStart"/>
      <w:r w:rsidRPr="00A117E9">
        <w:rPr>
          <w:rFonts w:ascii="Book Antiqua" w:hAnsi="Book Antiqua" w:cs="Book Antiqua"/>
          <w:b w:val="0"/>
          <w:bCs w:val="0"/>
          <w:sz w:val="24"/>
          <w:szCs w:val="24"/>
          <w:lang w:val="en-US"/>
        </w:rPr>
        <w:t>epigastric</w:t>
      </w:r>
      <w:proofErr w:type="spellEnd"/>
      <w:r w:rsidRPr="00A117E9">
        <w:rPr>
          <w:rFonts w:ascii="Book Antiqua" w:hAnsi="Book Antiqua" w:cs="Book Antiqua"/>
          <w:b w:val="0"/>
          <w:bCs w:val="0"/>
          <w:sz w:val="24"/>
          <w:szCs w:val="24"/>
          <w:lang w:val="en-US"/>
        </w:rPr>
        <w:t xml:space="preserve"> pain accompanied by heartburn.</w:t>
      </w:r>
    </w:p>
    <w:p w:rsidR="005F3DB0" w:rsidRPr="00A117E9" w:rsidRDefault="005F3DB0" w:rsidP="00A117E9">
      <w:pPr>
        <w:pStyle w:val="3"/>
        <w:spacing w:before="0" w:beforeAutospacing="0" w:after="0" w:afterAutospacing="0" w:line="360" w:lineRule="auto"/>
        <w:ind w:firstLine="708"/>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w:t>
      </w:r>
      <w:r w:rsidR="003B4A25">
        <w:rPr>
          <w:rFonts w:ascii="Book Antiqua" w:hAnsi="Book Antiqua" w:cs="Book Antiqua"/>
          <w:b w:val="0"/>
          <w:bCs w:val="0"/>
          <w:sz w:val="24"/>
          <w:szCs w:val="24"/>
          <w:lang w:val="en-US"/>
        </w:rPr>
        <w:t xml:space="preserve"> </w:t>
      </w:r>
    </w:p>
    <w:p w:rsidR="005F3DB0" w:rsidRPr="00A117E9" w:rsidRDefault="005F3DB0" w:rsidP="00A117E9">
      <w:pPr>
        <w:spacing w:line="360" w:lineRule="auto"/>
        <w:jc w:val="both"/>
        <w:rPr>
          <w:rFonts w:ascii="Book Antiqua" w:hAnsi="Book Antiqua" w:cs="Book Antiqua"/>
          <w:b/>
          <w:bCs/>
          <w:lang w:val="en-US"/>
        </w:rPr>
      </w:pPr>
    </w:p>
    <w:p w:rsidR="005F3DB0" w:rsidRPr="00A117E9" w:rsidRDefault="00A117E9" w:rsidP="00A117E9">
      <w:pPr>
        <w:spacing w:line="360" w:lineRule="auto"/>
        <w:jc w:val="both"/>
        <w:rPr>
          <w:rFonts w:ascii="Book Antiqua" w:hAnsi="Book Antiqua" w:cs="Book Antiqua" w:hint="eastAsia"/>
          <w:b/>
          <w:bCs/>
          <w:lang w:val="en-US" w:eastAsia="zh-CN"/>
        </w:rPr>
      </w:pPr>
      <w:bookmarkStart w:id="78" w:name="OLE_LINK130"/>
      <w:bookmarkStart w:id="79" w:name="OLE_LINK134"/>
      <w:bookmarkStart w:id="80" w:name="_GoBack"/>
      <w:r w:rsidRPr="00A117E9">
        <w:rPr>
          <w:rFonts w:ascii="Book Antiqua" w:hAnsi="Book Antiqua" w:cs="Book Antiqua"/>
        </w:rPr>
        <w:lastRenderedPageBreak/>
        <w:t>Filip</w:t>
      </w:r>
      <w:r>
        <w:rPr>
          <w:rFonts w:ascii="Book Antiqua" w:hAnsi="Book Antiqua" w:cs="Book Antiqua" w:hint="eastAsia"/>
          <w:lang w:eastAsia="zh-CN"/>
        </w:rPr>
        <w:t xml:space="preserve"> R, </w:t>
      </w:r>
      <w:r w:rsidRPr="00A117E9">
        <w:rPr>
          <w:rFonts w:ascii="Book Antiqua" w:hAnsi="Book Antiqua" w:cs="Book Antiqua"/>
        </w:rPr>
        <w:t>Walczak</w:t>
      </w:r>
      <w:r>
        <w:rPr>
          <w:rFonts w:ascii="Book Antiqua" w:hAnsi="Book Antiqua" w:cs="Book Antiqua" w:hint="eastAsia"/>
          <w:lang w:eastAsia="zh-CN"/>
        </w:rPr>
        <w:t xml:space="preserve"> E, </w:t>
      </w:r>
      <w:r w:rsidRPr="00A117E9">
        <w:rPr>
          <w:rFonts w:ascii="Book Antiqua" w:hAnsi="Book Antiqua" w:cs="Book Antiqua"/>
        </w:rPr>
        <w:t>Huk</w:t>
      </w:r>
      <w:r>
        <w:rPr>
          <w:rFonts w:ascii="Book Antiqua" w:hAnsi="Book Antiqua" w:cs="Book Antiqua" w:hint="eastAsia"/>
          <w:lang w:eastAsia="zh-CN"/>
        </w:rPr>
        <w:t xml:space="preserve"> J, </w:t>
      </w:r>
      <w:r w:rsidRPr="00A117E9">
        <w:rPr>
          <w:rFonts w:ascii="Book Antiqua" w:hAnsi="Book Antiqua" w:cs="Book Antiqua"/>
        </w:rPr>
        <w:t>Radzki</w:t>
      </w:r>
      <w:r>
        <w:rPr>
          <w:rFonts w:ascii="Book Antiqua" w:hAnsi="Book Antiqua" w:cs="Book Antiqua" w:hint="eastAsia"/>
          <w:lang w:eastAsia="zh-CN"/>
        </w:rPr>
        <w:t xml:space="preserve"> RP, </w:t>
      </w:r>
      <w:r w:rsidRPr="00A117E9">
        <w:rPr>
          <w:rFonts w:ascii="Book Antiqua" w:hAnsi="Book Antiqua" w:cs="Book Antiqua"/>
        </w:rPr>
        <w:t>Bieńko</w:t>
      </w:r>
      <w:r>
        <w:rPr>
          <w:rFonts w:ascii="Book Antiqua" w:hAnsi="Book Antiqua" w:cs="Book Antiqua" w:hint="eastAsia"/>
          <w:lang w:eastAsia="zh-CN"/>
        </w:rPr>
        <w:t xml:space="preserve"> M. </w:t>
      </w:r>
      <w:r w:rsidRPr="00A117E9">
        <w:rPr>
          <w:rFonts w:ascii="Book Antiqua" w:hAnsi="Book Antiqua" w:cs="Book Antiqua"/>
          <w:bCs/>
          <w:lang w:val="en-US"/>
        </w:rPr>
        <w:t xml:space="preserve">Heterotopic pancreatic tissue in gastric </w:t>
      </w:r>
      <w:proofErr w:type="spellStart"/>
      <w:r w:rsidRPr="00A117E9">
        <w:rPr>
          <w:rFonts w:ascii="Book Antiqua" w:hAnsi="Book Antiqua" w:cs="Book Antiqua"/>
          <w:bCs/>
          <w:lang w:val="en-US"/>
        </w:rPr>
        <w:t>cardia</w:t>
      </w:r>
      <w:proofErr w:type="spellEnd"/>
      <w:r w:rsidRPr="00A117E9">
        <w:rPr>
          <w:rFonts w:ascii="Book Antiqua" w:hAnsi="Book Antiqua" w:cs="Book Antiqua"/>
          <w:bCs/>
          <w:lang w:val="en-US"/>
        </w:rPr>
        <w:t>: Case report and literature review</w:t>
      </w:r>
      <w:r>
        <w:rPr>
          <w:rFonts w:ascii="Book Antiqua" w:hAnsi="Book Antiqua" w:cs="Book Antiqua" w:hint="eastAsia"/>
          <w:bCs/>
          <w:lang w:val="en-US" w:eastAsia="zh-CN"/>
        </w:rPr>
        <w:t>.</w:t>
      </w:r>
      <w:r>
        <w:rPr>
          <w:rFonts w:ascii="Book Antiqua" w:hAnsi="Book Antiqua" w:cs="Book Antiqua" w:hint="eastAsia"/>
          <w:b/>
          <w:bCs/>
          <w:lang w:val="en-US" w:eastAsia="zh-CN"/>
        </w:rPr>
        <w:t xml:space="preserve"> </w:t>
      </w:r>
      <w:r w:rsidR="005F3DB0" w:rsidRPr="00A117E9">
        <w:rPr>
          <w:rFonts w:ascii="Book Antiqua" w:hAnsi="Book Antiqua" w:cs="Book Antiqua"/>
          <w:i/>
          <w:iCs/>
          <w:lang w:val="en-US"/>
        </w:rPr>
        <w:t xml:space="preserve">World J </w:t>
      </w:r>
      <w:proofErr w:type="spellStart"/>
      <w:r w:rsidR="005F3DB0" w:rsidRPr="00A117E9">
        <w:rPr>
          <w:rFonts w:ascii="Book Antiqua" w:hAnsi="Book Antiqua" w:cs="Book Antiqua"/>
          <w:i/>
          <w:iCs/>
          <w:lang w:val="en-US"/>
        </w:rPr>
        <w:t>Gastroenterol</w:t>
      </w:r>
      <w:proofErr w:type="spellEnd"/>
      <w:r w:rsidR="005F3DB0" w:rsidRPr="00A117E9">
        <w:rPr>
          <w:rFonts w:ascii="Book Antiqua" w:hAnsi="Book Antiqua" w:cs="Book Antiqua"/>
          <w:lang w:val="en-US"/>
        </w:rPr>
        <w:t xml:space="preserve"> 2014;</w:t>
      </w:r>
      <w:r w:rsidR="003B4A25">
        <w:rPr>
          <w:rFonts w:ascii="Book Antiqua" w:hAnsi="Book Antiqua" w:cs="Book Antiqua"/>
          <w:lang w:val="en-US"/>
        </w:rPr>
        <w:t xml:space="preserve"> </w:t>
      </w:r>
      <w:proofErr w:type="gramStart"/>
      <w:r w:rsidR="00D34356">
        <w:rPr>
          <w:rFonts w:ascii="Book Antiqua" w:hAnsi="Book Antiqua" w:cs="Book Antiqua" w:hint="eastAsia"/>
          <w:lang w:val="en-US" w:eastAsia="zh-CN"/>
        </w:rPr>
        <w:t>In</w:t>
      </w:r>
      <w:proofErr w:type="gramEnd"/>
      <w:r w:rsidR="00D34356">
        <w:rPr>
          <w:rFonts w:ascii="Book Antiqua" w:hAnsi="Book Antiqua" w:cs="Book Antiqua" w:hint="eastAsia"/>
          <w:lang w:val="en-US" w:eastAsia="zh-CN"/>
        </w:rPr>
        <w:t xml:space="preserve"> press</w:t>
      </w:r>
    </w:p>
    <w:bookmarkEnd w:id="78"/>
    <w:bookmarkEnd w:id="79"/>
    <w:bookmarkEnd w:id="80"/>
    <w:p w:rsidR="005F3DB0" w:rsidRPr="00A117E9" w:rsidRDefault="005F3DB0" w:rsidP="00A117E9">
      <w:pPr>
        <w:pStyle w:val="3"/>
        <w:spacing w:before="0" w:beforeAutospacing="0" w:after="0" w:afterAutospacing="0" w:line="360" w:lineRule="auto"/>
        <w:ind w:firstLine="539"/>
        <w:jc w:val="both"/>
        <w:rPr>
          <w:rFonts w:ascii="Book Antiqua" w:hAnsi="Book Antiqua" w:cs="Book Antiqua"/>
          <w:sz w:val="24"/>
          <w:szCs w:val="24"/>
          <w:lang w:val="en-US"/>
        </w:rPr>
      </w:pPr>
    </w:p>
    <w:p w:rsidR="005F3DB0" w:rsidRPr="00A117E9" w:rsidRDefault="00A117E9" w:rsidP="00A117E9">
      <w:pPr>
        <w:pStyle w:val="3"/>
        <w:spacing w:before="0" w:beforeAutospacing="0" w:after="0" w:afterAutospacing="0" w:line="360" w:lineRule="auto"/>
        <w:jc w:val="both"/>
        <w:rPr>
          <w:rFonts w:ascii="Book Antiqua" w:hAnsi="Book Antiqua" w:cs="Book Antiqua"/>
          <w:sz w:val="24"/>
          <w:szCs w:val="24"/>
          <w:lang w:val="en-US"/>
        </w:rPr>
      </w:pPr>
      <w:r>
        <w:rPr>
          <w:rFonts w:ascii="Book Antiqua" w:hAnsi="Book Antiqua" w:cs="Book Antiqua"/>
          <w:sz w:val="24"/>
          <w:szCs w:val="24"/>
          <w:lang w:val="en-US"/>
        </w:rPr>
        <w:br w:type="page"/>
      </w:r>
      <w:r w:rsidRPr="00A117E9">
        <w:rPr>
          <w:rFonts w:ascii="Book Antiqua" w:hAnsi="Book Antiqua" w:cs="Book Antiqua"/>
          <w:sz w:val="24"/>
          <w:szCs w:val="24"/>
          <w:lang w:val="en-US"/>
        </w:rPr>
        <w:lastRenderedPageBreak/>
        <w:t>INTRODUCTION</w:t>
      </w:r>
    </w:p>
    <w:p w:rsidR="005F3DB0" w:rsidRPr="00A117E9" w:rsidRDefault="005F3DB0" w:rsidP="00A117E9">
      <w:pPr>
        <w:pStyle w:val="3"/>
        <w:spacing w:before="0" w:beforeAutospacing="0" w:after="0" w:afterAutospacing="0" w:line="360" w:lineRule="auto"/>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 xml:space="preserve">The heterotopic pancreas, which is usually described as an untypical presence of pancreatic tissue without any anatomic or vascular continuity with the pancreas, was probably firstly described in the 18th century when it was found in an </w:t>
      </w:r>
      <w:proofErr w:type="spellStart"/>
      <w:r w:rsidRPr="00A117E9">
        <w:rPr>
          <w:rFonts w:ascii="Book Antiqua" w:hAnsi="Book Antiqua" w:cs="Book Antiqua"/>
          <w:b w:val="0"/>
          <w:bCs w:val="0"/>
          <w:sz w:val="24"/>
          <w:szCs w:val="24"/>
          <w:lang w:val="en-US"/>
        </w:rPr>
        <w:t>ileal</w:t>
      </w:r>
      <w:proofErr w:type="spellEnd"/>
      <w:r w:rsidRPr="00A117E9">
        <w:rPr>
          <w:rFonts w:ascii="Book Antiqua" w:hAnsi="Book Antiqua" w:cs="Book Antiqua"/>
          <w:b w:val="0"/>
          <w:bCs w:val="0"/>
          <w:sz w:val="24"/>
          <w:szCs w:val="24"/>
          <w:lang w:val="en-US"/>
        </w:rPr>
        <w:t xml:space="preserve"> diverticulum</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&lt;EndNote&gt;&lt;Cite&gt;&lt;Author&gt;Christodoulidis&lt;/Author&gt;&lt;Year&gt;2007&lt;/Year&gt;&lt;RecNum&gt;5&lt;/RecNum&gt;&lt;DisplayText&gt;&lt;style face="superscript"&gt;[1]&lt;/style&gt;&lt;/DisplayText&gt;&lt;record&gt;&lt;rec-number&gt;5&lt;/rec-number&gt;&lt;foreign-keys&gt;&lt;key app="EN" db-id="rtz0rd5tqdsw9ces0xo5eprz5ts9wvvzddar" timestamp="1391678520"&gt;5&lt;/key&gt;&lt;/foreign-keys&gt;&lt;ref-type name="Journal Article"&gt;17&lt;/ref-type&gt;&lt;contributors&gt;&lt;authors&gt;&lt;author&gt;Christodoulidis, G.&lt;/author&gt;&lt;author&gt;Zacharoulis, D.&lt;/author&gt;&lt;author&gt;Barbanis, S.&lt;/author&gt;&lt;author&gt;Katsogridakis, E.&lt;/author&gt;&lt;author&gt;Hatzitheofilou, K.&lt;/author&gt;&lt;/authors&gt;&lt;/contributors&gt;&lt;auth-address&gt;Department of Surgery, University Hospital of Larissa, Nikotsara 6, Larissa 41223, Greece. gregsurg@yahoo.gr&lt;/auth-address&gt;&lt;titles&gt;&lt;title&gt;Heterotopic pancreas in the stomach: a case report and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6098-100&lt;/pages&gt;&lt;volume&gt;13&lt;/volume&gt;&lt;number&gt;45&lt;/number&gt;&lt;keywords&gt;&lt;keyword&gt;Adult&lt;/keyword&gt;&lt;keyword&gt;Choristoma/*diagnosis&lt;/keyword&gt;&lt;keyword&gt;Female&lt;/keyword&gt;&lt;keyword&gt;Humans&lt;/keyword&gt;&lt;keyword&gt;*Pancreas&lt;/keyword&gt;&lt;keyword&gt;Stomach Diseases/*diagnosis&lt;/keyword&gt;&lt;/keywords&gt;&lt;dates&gt;&lt;year&gt;2007&lt;/year&gt;&lt;pub-dates&gt;&lt;date&gt;Dec 7&lt;/date&gt;&lt;/pub-dates&gt;&lt;/dates&gt;&lt;isbn&gt;1007-9327 (Print)&amp;#xD;1007-9327 (Linking)&lt;/isbn&gt;&lt;accession-num&gt;18023108&lt;/accession-num&gt;&lt;urls&gt;&lt;related-urls&gt;&lt;url&gt;http://www.ncbi.nlm.nih.gov/pubmed/18023108&lt;/url&gt;&lt;/related-urls&gt;&lt;/urls&gt;&lt;electronic-resource-num&gt;10.3748/wjg.13.6098&lt;/electronic-resource-num&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1" w:tooltip="Christodoulidis, 2007 #5" w:history="1">
        <w:r w:rsidRPr="00A117E9">
          <w:rPr>
            <w:rFonts w:ascii="Book Antiqua" w:hAnsi="Book Antiqua" w:cs="Book Antiqua"/>
            <w:b w:val="0"/>
            <w:bCs w:val="0"/>
            <w:noProof/>
            <w:sz w:val="24"/>
            <w:szCs w:val="24"/>
            <w:vertAlign w:val="superscript"/>
            <w:lang w:val="en-US"/>
          </w:rPr>
          <w:t>1</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It may be found at different sites in the gastrointestinal tract, with the propensity to affect the small intestine and stomach. Although heterotopic pancreas can occur at any age, it is most common, however, after 50 years of </w:t>
      </w:r>
      <w:proofErr w:type="gramStart"/>
      <w:r w:rsidRPr="00A117E9">
        <w:rPr>
          <w:rFonts w:ascii="Book Antiqua" w:hAnsi="Book Antiqua" w:cs="Book Antiqua"/>
          <w:b w:val="0"/>
          <w:bCs w:val="0"/>
          <w:sz w:val="24"/>
          <w:szCs w:val="24"/>
          <w:lang w:val="en-US"/>
        </w:rPr>
        <w:t>age</w:t>
      </w:r>
      <w:proofErr w:type="gramEnd"/>
      <w:r w:rsidRPr="00A117E9">
        <w:rPr>
          <w:rFonts w:ascii="Book Antiqua" w:hAnsi="Book Antiqua" w:cs="Book Antiqua"/>
          <w:b w:val="0"/>
          <w:bCs w:val="0"/>
          <w:sz w:val="24"/>
          <w:szCs w:val="24"/>
          <w:lang w:val="en-US"/>
        </w:rPr>
        <w:fldChar w:fldCharType="begin">
          <w:fldData xml:space="preserve">PEVuZE5vdGU+PENpdGU+PEF1dGhvcj5BZ2FsZTwvQXV0aG9yPjxZZWFyPjIwMDk8L1llYXI+PFJl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YWw+PHBhZ2VzPjM3MDEtMzwvcGFnZXM+PHZvbHVtZT4xNTwvdm9sdW1lPjxudW1iZXI+Mjk8L251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</w:fldData>
        </w:fldChar>
      </w:r>
      <w:r w:rsidRPr="00A117E9">
        <w:rPr>
          <w:rFonts w:ascii="Book Antiqua" w:hAnsi="Book Antiqua" w:cs="Book Antiqua"/>
          <w:b w:val="0"/>
          <w:bCs w:val="0"/>
          <w:sz w:val="24"/>
          <w:szCs w:val="24"/>
          <w:lang w:val="en-US"/>
        </w:rPr>
        <w:instrText xml:space="preserve"> ADDIN EN.CITE </w:instrText>
      </w:r>
      <w:r w:rsidRPr="00A117E9">
        <w:rPr>
          <w:rFonts w:ascii="Book Antiqua" w:hAnsi="Book Antiqua" w:cs="Book Antiqua"/>
          <w:b w:val="0"/>
          <w:bCs w:val="0"/>
          <w:sz w:val="24"/>
          <w:szCs w:val="24"/>
          <w:lang w:val="en-US"/>
        </w:rPr>
        <w:fldChar w:fldCharType="begin">
          <w:fldData xml:space="preserve">PEVuZE5vdGU+PENpdGU+PEF1dGhvcj5BZ2FsZTwvQXV0aG9yPjxZZWFyPjIwMDk8L1llYXI+PFJl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YWw+PHBhZ2VzPjM3MDEtMzwvcGFnZXM+PHZvbHVtZT4xNTwvdm9sdW1lPjxudW1iZXI+Mjk8L251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</w:fldData>
        </w:fldChar>
      </w:r>
      <w:r w:rsidRPr="00A117E9">
        <w:rPr>
          <w:rFonts w:ascii="Book Antiqua" w:hAnsi="Book Antiqua" w:cs="Book Antiqua"/>
          <w:b w:val="0"/>
          <w:bCs w:val="0"/>
          <w:sz w:val="24"/>
          <w:szCs w:val="24"/>
          <w:lang w:val="en-US"/>
        </w:rPr>
        <w:instrText xml:space="preserve"> ADDIN EN.CITE.DATA </w:instrText>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2" w:tooltip="Agale, 2009 #7" w:history="1">
        <w:r w:rsidRPr="00A117E9">
          <w:rPr>
            <w:rFonts w:ascii="Book Antiqua" w:hAnsi="Book Antiqua" w:cs="Book Antiqua"/>
            <w:b w:val="0"/>
            <w:bCs w:val="0"/>
            <w:noProof/>
            <w:sz w:val="24"/>
            <w:szCs w:val="24"/>
            <w:vertAlign w:val="superscript"/>
            <w:lang w:val="en-US"/>
          </w:rPr>
          <w:t>2</w:t>
        </w:r>
      </w:hyperlink>
      <w:r w:rsidR="00A117E9">
        <w:rPr>
          <w:rFonts w:ascii="Book Antiqua" w:hAnsi="Book Antiqua" w:cs="Book Antiqua"/>
          <w:b w:val="0"/>
          <w:bCs w:val="0"/>
          <w:noProof/>
          <w:sz w:val="24"/>
          <w:szCs w:val="24"/>
          <w:vertAlign w:val="superscript"/>
          <w:lang w:val="en-US"/>
        </w:rPr>
        <w:t>,</w:t>
      </w:r>
      <w:hyperlink w:anchor="_ENREF_3" w:tooltip="Yuan, 2009 #9" w:history="1">
        <w:r w:rsidRPr="00A117E9">
          <w:rPr>
            <w:rFonts w:ascii="Book Antiqua" w:hAnsi="Book Antiqua" w:cs="Book Antiqua"/>
            <w:b w:val="0"/>
            <w:bCs w:val="0"/>
            <w:noProof/>
            <w:sz w:val="24"/>
            <w:szCs w:val="24"/>
            <w:vertAlign w:val="superscript"/>
            <w:lang w:val="en-US"/>
          </w:rPr>
          <w:t>3</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Clinical manifestations may include bleeding, inflammation, pain and obstruction, but in most cases remains silent and is diagnosed during </w:t>
      </w:r>
      <w:proofErr w:type="gramStart"/>
      <w:r w:rsidRPr="00A117E9">
        <w:rPr>
          <w:rFonts w:ascii="Book Antiqua" w:hAnsi="Book Antiqua" w:cs="Book Antiqua"/>
          <w:b w:val="0"/>
          <w:bCs w:val="0"/>
          <w:sz w:val="24"/>
          <w:szCs w:val="24"/>
          <w:lang w:val="en-US"/>
        </w:rPr>
        <w:t>autopsy</w:t>
      </w:r>
      <w:proofErr w:type="gramEnd"/>
      <w:r w:rsidRPr="00A117E9">
        <w:rPr>
          <w:rFonts w:ascii="Book Antiqua" w:hAnsi="Book Antiqua" w:cs="Book Antiqua"/>
          <w:b w:val="0"/>
          <w:bCs w:val="0"/>
          <w:sz w:val="24"/>
          <w:szCs w:val="24"/>
          <w:lang w:val="en-US"/>
        </w:rPr>
        <w:fldChar w:fldCharType="begin">
          <w:fldData xml:space="preserve">PEVuZE5vdGU+PENpdGU+PEF1dGhvcj5DaHJpc3RvZG91bGlkaXM8L0F1dGhvcj48WWVhcj4yMDA3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ZW50ZXJvbG9neSA6IFdKRzwvYWJici0xPjwvYWx0LXBlcmlvZGljYWw+PHBhZ2VzPjYwOTgtMTAw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Z2FzdHJvZW50ZXJvbG9neSA6IFdKRzwvYWJici0xPjwvYWx0LXBlcmlvZGljYWw+PHBhZ2VzPjY3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</w:fldData>
        </w:fldChar>
      </w:r>
      <w:r w:rsidRPr="00A117E9">
        <w:rPr>
          <w:rFonts w:ascii="Book Antiqua" w:hAnsi="Book Antiqua" w:cs="Book Antiqua"/>
          <w:b w:val="0"/>
          <w:bCs w:val="0"/>
          <w:sz w:val="24"/>
          <w:szCs w:val="24"/>
          <w:lang w:val="en-US"/>
        </w:rPr>
        <w:instrText xml:space="preserve"> ADDIN EN.CITE </w:instrText>
      </w:r>
      <w:r w:rsidRPr="00A117E9">
        <w:rPr>
          <w:rFonts w:ascii="Book Antiqua" w:hAnsi="Book Antiqua" w:cs="Book Antiqua"/>
          <w:b w:val="0"/>
          <w:bCs w:val="0"/>
          <w:sz w:val="24"/>
          <w:szCs w:val="24"/>
          <w:lang w:val="en-US"/>
        </w:rPr>
        <w:fldChar w:fldCharType="begin">
          <w:fldData xml:space="preserve">PEVuZE5vdGU+PENpdGU+PEF1dGhvcj5DaHJpc3RvZG91bGlkaXM8L0F1dGhvcj48WWVhcj4yMDA3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ZW50ZXJvbG9neSA6IFdKRzwvYWJici0xPjwvYWx0LXBlcmlvZGljYWw+PHBhZ2VzPjYwOTgtMTAw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Z2FzdHJvZW50ZXJvbG9neSA6IFdKRzwvYWJici0xPjwvYWx0LXBlcmlvZGljYWw+PHBhZ2VzPjY3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</w:fldData>
        </w:fldChar>
      </w:r>
      <w:r w:rsidRPr="00A117E9">
        <w:rPr>
          <w:rFonts w:ascii="Book Antiqua" w:hAnsi="Book Antiqua" w:cs="Book Antiqua"/>
          <w:b w:val="0"/>
          <w:bCs w:val="0"/>
          <w:sz w:val="24"/>
          <w:szCs w:val="24"/>
          <w:lang w:val="en-US"/>
        </w:rPr>
        <w:instrText xml:space="preserve"> ADDIN EN.CITE.DATA </w:instrText>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1" w:tooltip="Christodoulidis, 2007 #5" w:history="1">
        <w:r w:rsidRPr="00A117E9">
          <w:rPr>
            <w:rFonts w:ascii="Book Antiqua" w:hAnsi="Book Antiqua" w:cs="Book Antiqua"/>
            <w:b w:val="0"/>
            <w:bCs w:val="0"/>
            <w:noProof/>
            <w:sz w:val="24"/>
            <w:szCs w:val="24"/>
            <w:vertAlign w:val="superscript"/>
            <w:lang w:val="en-US"/>
          </w:rPr>
          <w:t>1</w:t>
        </w:r>
      </w:hyperlink>
      <w:r w:rsidR="00A117E9">
        <w:rPr>
          <w:rFonts w:ascii="Book Antiqua" w:hAnsi="Book Antiqua" w:cs="Book Antiqua"/>
          <w:b w:val="0"/>
          <w:bCs w:val="0"/>
          <w:noProof/>
          <w:sz w:val="24"/>
          <w:szCs w:val="24"/>
          <w:vertAlign w:val="superscript"/>
          <w:lang w:val="en-US"/>
        </w:rPr>
        <w:t>,</w:t>
      </w:r>
      <w:hyperlink w:anchor="_ENREF_4" w:tooltip="Jiang, 2008 #11" w:history="1">
        <w:r w:rsidRPr="00A117E9">
          <w:rPr>
            <w:rFonts w:ascii="Book Antiqua" w:hAnsi="Book Antiqua" w:cs="Book Antiqua"/>
            <w:b w:val="0"/>
            <w:bCs w:val="0"/>
            <w:noProof/>
            <w:sz w:val="24"/>
            <w:szCs w:val="24"/>
            <w:vertAlign w:val="superscript"/>
            <w:lang w:val="en-US"/>
          </w:rPr>
          <w:t>4</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On the other hand, in such tissue there is also an increased risk of malignant transformation</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&lt;EndNote&gt;&lt;Cite&gt;&lt;Author&gt;Cullen&lt;/Author&gt;&lt;Year&gt;2003&lt;/Year&gt;&lt;RecNum&gt;12&lt;/RecNum&gt;&lt;DisplayText&gt;&lt;style face="superscript"&gt;[5]&lt;/style&gt;&lt;/DisplayText&gt;&lt;record&gt;&lt;rec-number&gt;12&lt;/rec-number&gt;&lt;foreign-keys&gt;&lt;key app="EN" db-id="rtz0rd5tqdsw9ces0xo5eprz5ts9wvvzddar" timestamp="1391678611"&gt;12&lt;/key&gt;&lt;/foreign-keys&gt;&lt;ref-type name="Journal Article"&gt;17&lt;/ref-type&gt;&lt;contributors&gt;&lt;authors&gt;&lt;author&gt;Cullen, J. J.&lt;/author&gt;&lt;author&gt;Weydert, C.&lt;/author&gt;&lt;author&gt;Hinkhouse, M. M.&lt;/author&gt;&lt;author&gt;Ritchie, J.&lt;/author&gt;&lt;author&gt;Domann, F. E.&lt;/author&gt;&lt;author&gt;Spitz, D.&lt;/author&gt;&lt;author&gt;Oberley, L. W.&lt;/author&gt;&lt;/authors&gt;&lt;/contributors&gt;&lt;auth-address&gt;Department of Surgery, University of Iowa College of Medicine, Iowa City, Iowa 52242, USA. joseph-cullen@uiowa.edu&lt;/auth-address&gt;&lt;titles&gt;&lt;title&gt;The role of manganese superoxide dismutase in the growth of pancreatic adenocarcinoma&lt;/title&gt;&lt;secondary-title&gt;Cancer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1297-303&lt;/pages&gt;&lt;volume&gt;63&lt;/volume&gt;&lt;number&gt;6&lt;/number&gt;&lt;keywords&gt;&lt;keyword&gt;Adenocarcinoma/*enzymology/genetics/*pathology&lt;/keyword&gt;&lt;keyword&gt;Adenoviridae/genetics&lt;/keyword&gt;&lt;keyword&gt;Antioxidants/metabolism&lt;/keyword&gt;&lt;keyword&gt;Blotting, Western&lt;/keyword&gt;&lt;keyword&gt;Cell Division/physiology&lt;/keyword&gt;&lt;keyword&gt;Gene Transfer Techniques&lt;/keyword&gt;&lt;keyword&gt;Humans&lt;/keyword&gt;&lt;keyword&gt;Pancreatic Neoplasms/*enzymology/genetics/*pathology&lt;/keyword&gt;&lt;keyword&gt;Superoxide Dismutase/genetics/metabolism/*physiology&lt;/keyword&gt;&lt;keyword&gt;Tumor Cells, Cultured&lt;/keyword&gt;&lt;/keywords&gt;&lt;dates&gt;&lt;year&gt;2003&lt;/year&gt;&lt;pub-dates&gt;&lt;date&gt;Mar 15&lt;/date&gt;&lt;/pub-dates&gt;&lt;/dates&gt;&lt;isbn&gt;0008-5472 (Print)&amp;#xD;0008-5472 (Linking)&lt;/isbn&gt;&lt;accession-num&gt;12649190&lt;/accession-num&gt;&lt;urls&gt;&lt;related-urls&gt;&lt;url&gt;http://www.ncbi.nlm.nih.gov/pubmed/12649190&lt;/url&gt;&lt;/related-urls&gt;&lt;/urls&gt;&lt;/record&gt;&lt;/Cite&gt;&lt;/EndNote&gt;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5" w:tooltip="Cullen, 2003 #12" w:history="1">
        <w:r w:rsidRPr="00A117E9">
          <w:rPr>
            <w:rFonts w:ascii="Book Antiqua" w:hAnsi="Book Antiqua" w:cs="Book Antiqua"/>
            <w:b w:val="0"/>
            <w:bCs w:val="0"/>
            <w:noProof/>
            <w:sz w:val="24"/>
            <w:szCs w:val="24"/>
            <w:vertAlign w:val="superscript"/>
            <w:lang w:val="en-US"/>
          </w:rPr>
          <w:t>5</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w:t>
      </w:r>
    </w:p>
    <w:p w:rsidR="005F3DB0" w:rsidRPr="00A117E9" w:rsidRDefault="005F3DB0" w:rsidP="00A117E9">
      <w:pPr>
        <w:pStyle w:val="3"/>
        <w:spacing w:before="0" w:beforeAutospacing="0" w:after="0" w:afterAutospacing="0" w:line="360" w:lineRule="auto"/>
        <w:ind w:firstLine="539"/>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 xml:space="preserve"> We report the case of a 73-year-old female with an ectopic pancreatic lesion in the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w:t>
      </w:r>
    </w:p>
    <w:p w:rsidR="005F3DB0" w:rsidRPr="00A117E9" w:rsidRDefault="005F3DB0" w:rsidP="00A117E9">
      <w:pPr>
        <w:pStyle w:val="3"/>
        <w:spacing w:before="0" w:beforeAutospacing="0" w:after="0" w:afterAutospacing="0" w:line="360" w:lineRule="auto"/>
        <w:ind w:firstLine="539"/>
        <w:jc w:val="both"/>
        <w:rPr>
          <w:rFonts w:ascii="Book Antiqua" w:hAnsi="Book Antiqua" w:cs="Book Antiqua"/>
          <w:b w:val="0"/>
          <w:bCs w:val="0"/>
          <w:sz w:val="24"/>
          <w:szCs w:val="24"/>
          <w:lang w:val="en-US"/>
        </w:rPr>
      </w:pPr>
    </w:p>
    <w:p w:rsidR="005F3DB0" w:rsidRPr="00A117E9" w:rsidRDefault="00A117E9" w:rsidP="00A117E9">
      <w:pPr>
        <w:pStyle w:val="3"/>
        <w:spacing w:before="0" w:beforeAutospacing="0" w:after="0" w:afterAutospacing="0" w:line="360" w:lineRule="auto"/>
        <w:jc w:val="both"/>
        <w:rPr>
          <w:rFonts w:ascii="Book Antiqua" w:hAnsi="Book Antiqua" w:cs="Book Antiqua"/>
          <w:sz w:val="24"/>
          <w:szCs w:val="24"/>
          <w:lang w:val="en-US"/>
        </w:rPr>
      </w:pPr>
      <w:r w:rsidRPr="00A117E9">
        <w:rPr>
          <w:rFonts w:ascii="Book Antiqua" w:hAnsi="Book Antiqua" w:cs="Book Antiqua"/>
          <w:sz w:val="24"/>
          <w:szCs w:val="24"/>
          <w:lang w:val="en-US"/>
        </w:rPr>
        <w:t>CASE REPORT</w:t>
      </w:r>
    </w:p>
    <w:p w:rsidR="005F3DB0" w:rsidRPr="00A117E9" w:rsidRDefault="005F3DB0" w:rsidP="00A117E9">
      <w:pPr>
        <w:pStyle w:val="a3"/>
        <w:spacing w:before="0" w:beforeAutospacing="0" w:after="0" w:afterAutospacing="0" w:line="360" w:lineRule="auto"/>
        <w:jc w:val="both"/>
        <w:rPr>
          <w:rFonts w:ascii="Book Antiqua" w:hAnsi="Book Antiqua" w:cs="Book Antiqua"/>
          <w:lang w:val="en-US"/>
        </w:rPr>
      </w:pPr>
      <w:r w:rsidRPr="00A117E9">
        <w:rPr>
          <w:rFonts w:ascii="Book Antiqua" w:hAnsi="Book Antiqua" w:cs="Book Antiqua"/>
          <w:lang w:val="en-US"/>
        </w:rPr>
        <w:t>In March 2011, a 73-year-old woman was admitted to hospital due to pain located in the left upper- and middle-abdomen, accompanied by heartburn, nausea and vomiting. The history of the above symptoms lasted for</w:t>
      </w:r>
      <w:r w:rsidR="00A117E9">
        <w:rPr>
          <w:rFonts w:ascii="Book Antiqua" w:hAnsi="Book Antiqua" w:cs="Book Antiqua"/>
          <w:lang w:val="en-US"/>
        </w:rPr>
        <w:t xml:space="preserve"> about four months with </w:t>
      </w:r>
      <w:r w:rsidRPr="00A117E9">
        <w:rPr>
          <w:rFonts w:ascii="Book Antiqua" w:hAnsi="Book Antiqua" w:cs="Book Antiqua"/>
          <w:lang w:val="en-US"/>
        </w:rPr>
        <w:t>remarkable aggravation a few days before being admitted to hospital. Her past medical history, apart from colon diverticulosis, also contained arterial hypertension, nodular goiter and diabetes type 2. Physical examination was unremarkable as were the results of complete blood count and routine biochemical investigations.</w:t>
      </w:r>
      <w:r w:rsidR="003B4A25">
        <w:rPr>
          <w:rFonts w:ascii="Book Antiqua" w:hAnsi="Book Antiqua" w:cs="Book Antiqua"/>
          <w:lang w:val="en-US"/>
        </w:rPr>
        <w:t xml:space="preserve"> </w:t>
      </w:r>
      <w:r w:rsidRPr="00A117E9">
        <w:rPr>
          <w:rFonts w:ascii="Book Antiqua" w:hAnsi="Book Antiqua" w:cs="Book Antiqua"/>
          <w:lang w:val="en-US"/>
        </w:rPr>
        <w:t xml:space="preserve">Esophagogastroduodenoscopy revealed inflammatory changes throughout the stomach and lower esophagus, as well as a flat </w:t>
      </w:r>
      <w:proofErr w:type="spellStart"/>
      <w:r w:rsidRPr="00A117E9">
        <w:rPr>
          <w:rFonts w:ascii="Book Antiqua" w:hAnsi="Book Antiqua" w:cs="Book Antiqua"/>
          <w:lang w:val="en-US"/>
        </w:rPr>
        <w:t>polypoid</w:t>
      </w:r>
      <w:proofErr w:type="spellEnd"/>
      <w:r w:rsidRPr="00A117E9">
        <w:rPr>
          <w:rFonts w:ascii="Book Antiqua" w:hAnsi="Book Antiqua" w:cs="Book Antiqua"/>
          <w:lang w:val="en-US"/>
        </w:rPr>
        <w:t xml:space="preserve"> mass with benign features located in the gastric </w:t>
      </w:r>
      <w:proofErr w:type="spellStart"/>
      <w:r w:rsidRPr="00A117E9">
        <w:rPr>
          <w:rFonts w:ascii="Book Antiqua" w:hAnsi="Book Antiqua" w:cs="Book Antiqua"/>
          <w:lang w:val="en-US"/>
        </w:rPr>
        <w:t>cardia</w:t>
      </w:r>
      <w:proofErr w:type="spellEnd"/>
      <w:r w:rsidRPr="00A117E9">
        <w:rPr>
          <w:rFonts w:ascii="Book Antiqua" w:hAnsi="Book Antiqua" w:cs="Book Antiqua"/>
          <w:lang w:val="en-US"/>
        </w:rPr>
        <w:t xml:space="preserve">, approx. 10 mm below the “Z” line, measuring approx. 7 mm in diameter (Figure 1). Duodenum was unremarkable. The lesion was removed by endoscopic biopsy forceps and submitted for </w:t>
      </w:r>
      <w:proofErr w:type="spellStart"/>
      <w:r w:rsidRPr="00A117E9">
        <w:rPr>
          <w:rFonts w:ascii="Book Antiqua" w:hAnsi="Book Antiqua" w:cs="Book Antiqua"/>
          <w:lang w:val="en-US"/>
        </w:rPr>
        <w:t>histopathological</w:t>
      </w:r>
      <w:proofErr w:type="spellEnd"/>
      <w:r w:rsidRPr="00A117E9">
        <w:rPr>
          <w:rFonts w:ascii="Book Antiqua" w:hAnsi="Book Antiqua" w:cs="Book Antiqua"/>
          <w:lang w:val="en-US"/>
        </w:rPr>
        <w:t xml:space="preserve"> assessment. The endoscopic diagnosis was superficial gastritis, </w:t>
      </w:r>
      <w:proofErr w:type="spellStart"/>
      <w:r w:rsidRPr="00A117E9">
        <w:rPr>
          <w:rFonts w:ascii="Book Antiqua" w:hAnsi="Book Antiqua" w:cs="Book Antiqua"/>
          <w:lang w:val="en-US"/>
        </w:rPr>
        <w:t>gastroesophageal</w:t>
      </w:r>
      <w:proofErr w:type="spellEnd"/>
      <w:r w:rsidRPr="00A117E9">
        <w:rPr>
          <w:rFonts w:ascii="Book Antiqua" w:hAnsi="Book Antiqua" w:cs="Book Antiqua"/>
          <w:lang w:val="en-US"/>
        </w:rPr>
        <w:t xml:space="preserve"> reflux disease (GERD) with the presence of a </w:t>
      </w:r>
      <w:proofErr w:type="spellStart"/>
      <w:r w:rsidRPr="00A117E9">
        <w:rPr>
          <w:rFonts w:ascii="Book Antiqua" w:hAnsi="Book Antiqua" w:cs="Book Antiqua"/>
          <w:lang w:val="en-US"/>
        </w:rPr>
        <w:t>gastroesophageal</w:t>
      </w:r>
      <w:proofErr w:type="spellEnd"/>
      <w:r w:rsidRPr="00A117E9">
        <w:rPr>
          <w:rFonts w:ascii="Book Antiqua" w:hAnsi="Book Antiqua" w:cs="Book Antiqua"/>
          <w:lang w:val="en-US"/>
        </w:rPr>
        <w:t xml:space="preserve"> junction hyperplastic polyp. Histological examination of the lesion revealed the presence of heterotopic pancreatic tissue in the cardiac mucosa with fully developed </w:t>
      </w:r>
      <w:proofErr w:type="spellStart"/>
      <w:r w:rsidRPr="00A117E9">
        <w:rPr>
          <w:rFonts w:ascii="Book Antiqua" w:hAnsi="Book Antiqua" w:cs="Book Antiqua"/>
          <w:lang w:val="en-US"/>
        </w:rPr>
        <w:t>acini</w:t>
      </w:r>
      <w:proofErr w:type="spellEnd"/>
      <w:r w:rsidRPr="00A117E9">
        <w:rPr>
          <w:rFonts w:ascii="Book Antiqua" w:hAnsi="Book Antiqua" w:cs="Book Antiqua"/>
          <w:lang w:val="en-US"/>
        </w:rPr>
        <w:t xml:space="preserve"> (Figure 2). Abdominal ultrasound was normal, apart from the presence of nephrolithiasis. After discharge </w:t>
      </w:r>
      <w:r w:rsidRPr="00A117E9">
        <w:rPr>
          <w:rFonts w:ascii="Book Antiqua" w:hAnsi="Book Antiqua" w:cs="Book Antiqua"/>
          <w:lang w:val="en-US"/>
        </w:rPr>
        <w:lastRenderedPageBreak/>
        <w:t xml:space="preserve">from hospital, she was under the supervision of the gastroenterology </w:t>
      </w:r>
      <w:proofErr w:type="gramStart"/>
      <w:r w:rsidRPr="00A117E9">
        <w:rPr>
          <w:rFonts w:ascii="Book Antiqua" w:hAnsi="Book Antiqua" w:cs="Book Antiqua"/>
          <w:lang w:val="en-US"/>
        </w:rPr>
        <w:t>outpatients</w:t>
      </w:r>
      <w:proofErr w:type="gramEnd"/>
      <w:r w:rsidRPr="00A117E9">
        <w:rPr>
          <w:rFonts w:ascii="Book Antiqua" w:hAnsi="Book Antiqua" w:cs="Book Antiqua"/>
          <w:lang w:val="en-US"/>
        </w:rPr>
        <w:t xml:space="preserve"> clinic, where she passed colonoscopy with the </w:t>
      </w:r>
      <w:proofErr w:type="spellStart"/>
      <w:r w:rsidRPr="00A117E9">
        <w:rPr>
          <w:rFonts w:ascii="Book Antiqua" w:hAnsi="Book Antiqua" w:cs="Book Antiqua"/>
          <w:lang w:val="en-US"/>
        </w:rPr>
        <w:t>polypectomy</w:t>
      </w:r>
      <w:proofErr w:type="spellEnd"/>
      <w:r w:rsidRPr="00A117E9">
        <w:rPr>
          <w:rFonts w:ascii="Book Antiqua" w:hAnsi="Book Antiqua" w:cs="Book Antiqua"/>
          <w:lang w:val="en-US"/>
        </w:rPr>
        <w:t xml:space="preserve"> of the two tubular adenomas approx. 6 and 8 mm in diameter, as well as whole gastrointestinal tract radiography with barium contrast, which was normal. Two control </w:t>
      </w:r>
      <w:proofErr w:type="spellStart"/>
      <w:r w:rsidRPr="00A117E9">
        <w:rPr>
          <w:rFonts w:ascii="Book Antiqua" w:hAnsi="Book Antiqua" w:cs="Book Antiqua"/>
          <w:lang w:val="en-US"/>
        </w:rPr>
        <w:t>esophagogastroduodenoscopical</w:t>
      </w:r>
      <w:proofErr w:type="spellEnd"/>
      <w:r w:rsidRPr="00A117E9">
        <w:rPr>
          <w:rFonts w:ascii="Book Antiqua" w:hAnsi="Book Antiqua" w:cs="Book Antiqua"/>
          <w:lang w:val="en-US"/>
        </w:rPr>
        <w:t xml:space="preserve"> examinations with random biopsies were performed, the last in June 2012, and no abnormalities in the location of the previously described lesion were found, nor in any other location within upper </w:t>
      </w:r>
      <w:r w:rsidR="003B4A25" w:rsidRPr="00A117E9">
        <w:rPr>
          <w:rFonts w:ascii="Book Antiqua" w:hAnsi="Book Antiqua" w:cs="Book Antiqua"/>
          <w:lang w:val="en-US"/>
        </w:rPr>
        <w:t>gastrointestinal tract (GIT)</w:t>
      </w:r>
      <w:r w:rsidRPr="00A117E9">
        <w:rPr>
          <w:rFonts w:ascii="Book Antiqua" w:hAnsi="Book Antiqua" w:cs="Book Antiqua"/>
          <w:lang w:val="en-US"/>
        </w:rPr>
        <w:t xml:space="preserve">. </w:t>
      </w:r>
    </w:p>
    <w:p w:rsidR="005F3DB0" w:rsidRPr="00A117E9" w:rsidRDefault="005F3DB0" w:rsidP="00A117E9">
      <w:pPr>
        <w:pStyle w:val="3"/>
        <w:spacing w:before="0" w:beforeAutospacing="0" w:after="0" w:afterAutospacing="0" w:line="360" w:lineRule="auto"/>
        <w:ind w:firstLine="540"/>
        <w:jc w:val="both"/>
        <w:rPr>
          <w:rFonts w:ascii="Book Antiqua" w:hAnsi="Book Antiqua" w:cs="Book Antiqua"/>
          <w:sz w:val="24"/>
          <w:szCs w:val="24"/>
          <w:lang w:val="en-US"/>
        </w:rPr>
      </w:pPr>
    </w:p>
    <w:p w:rsidR="005F3DB0" w:rsidRPr="00A117E9" w:rsidRDefault="00A117E9" w:rsidP="00A117E9">
      <w:pPr>
        <w:pStyle w:val="3"/>
        <w:spacing w:before="0" w:beforeAutospacing="0" w:after="0" w:afterAutospacing="0" w:line="360" w:lineRule="auto"/>
        <w:jc w:val="both"/>
        <w:rPr>
          <w:rFonts w:ascii="Book Antiqua" w:hAnsi="Book Antiqua" w:cs="Book Antiqua"/>
          <w:sz w:val="24"/>
          <w:szCs w:val="24"/>
          <w:lang w:val="en-US"/>
        </w:rPr>
      </w:pPr>
      <w:r w:rsidRPr="00A117E9">
        <w:rPr>
          <w:rFonts w:ascii="Book Antiqua" w:hAnsi="Book Antiqua" w:cs="Book Antiqua"/>
          <w:sz w:val="24"/>
          <w:szCs w:val="24"/>
          <w:lang w:val="en-US"/>
        </w:rPr>
        <w:t>DISCUSSION</w:t>
      </w:r>
    </w:p>
    <w:p w:rsidR="005F3DB0" w:rsidRPr="00A117E9" w:rsidRDefault="005F3DB0" w:rsidP="00A117E9">
      <w:pPr>
        <w:pStyle w:val="3"/>
        <w:spacing w:before="0" w:beforeAutospacing="0" w:after="0" w:afterAutospacing="0" w:line="360" w:lineRule="auto"/>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 xml:space="preserve">The origin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is not fully elucidated; however, the most probable theories are based on the fetal migration of pancreatic cells and on the penetration of immature gastric mucosa inside the </w:t>
      </w:r>
      <w:proofErr w:type="spellStart"/>
      <w:r w:rsidRPr="00A117E9">
        <w:rPr>
          <w:rFonts w:ascii="Book Antiqua" w:hAnsi="Book Antiqua" w:cs="Book Antiqua"/>
          <w:b w:val="0"/>
          <w:bCs w:val="0"/>
          <w:sz w:val="24"/>
          <w:szCs w:val="24"/>
          <w:lang w:val="en-US"/>
        </w:rPr>
        <w:t>submucosa</w:t>
      </w:r>
      <w:proofErr w:type="spellEnd"/>
      <w:r w:rsidRPr="00A117E9">
        <w:rPr>
          <w:rFonts w:ascii="Book Antiqua" w:hAnsi="Book Antiqua" w:cs="Book Antiqua"/>
          <w:b w:val="0"/>
          <w:bCs w:val="0"/>
          <w:sz w:val="24"/>
          <w:szCs w:val="24"/>
          <w:lang w:val="en-US"/>
        </w:rPr>
        <w:t xml:space="preserve"> followed by its pancreatic metaplasia</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&lt;EndNote&gt;&lt;Cite&gt;&lt;Author&gt;Sadeghi&lt;/Author&gt;&lt;Year&gt;2008&lt;/Year&gt;&lt;RecNum&gt;14&lt;/RecNum&gt;&lt;DisplayText&gt;&lt;style face="superscript"&gt;[6]&lt;/style&gt;&lt;/DisplayText&gt;&lt;record&gt;&lt;rec-number&gt;14&lt;/rec-number&gt;&lt;foreign-keys&gt;&lt;key app="EN" db-id="rtz0rd5tqdsw9ces0xo5eprz5ts9wvvzddar" timestamp="1391678636"&gt;14&lt;/key&gt;&lt;/foreign-keys&gt;&lt;ref-type name="Journal Article"&gt;17&lt;/ref-type&gt;&lt;contributors&gt;&lt;authors&gt;&lt;author&gt;Sadeghi, N. R.&lt;/author&gt;&lt;author&gt;Godambe, A.&lt;/author&gt;&lt;author&gt;Shienbaum, A. J.&lt;/author&gt;&lt;author&gt;Alloy, A.&lt;/author&gt;&lt;/authors&gt;&lt;/contributors&gt;&lt;titles&gt;&lt;title&gt;Premalignant gastric heterotopic pancreas&lt;/title&gt;&lt;secondary-title&gt;Gastroenterol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218-21&lt;/pages&gt;&lt;volume&gt;4&lt;/volume&gt;&lt;number&gt;3&lt;/number&gt;&lt;dates&gt;&lt;year&gt;2008&lt;/year&gt;&lt;pub-dates&gt;&lt;date&gt;Mar&lt;/date&gt;&lt;/pub-dates&gt;&lt;/dates&gt;&lt;isbn&gt;1554-7914 (Print)&amp;#xD;1554-7914 (Linking)&lt;/isbn&gt;&lt;accession-num&gt;21904502&lt;/accession-num&gt;&lt;urls&gt;&lt;related-urls&gt;&lt;url&gt;http://www.ncbi.nlm.nih.gov/pubmed/21904502&lt;/url&gt;&lt;/related-urls&gt;&lt;/urls&gt;&lt;custom2&gt;3088303&lt;/custom2&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6" w:tooltip="Sadeghi, 2008 #14" w:history="1">
        <w:r w:rsidRPr="00A117E9">
          <w:rPr>
            <w:rFonts w:ascii="Book Antiqua" w:hAnsi="Book Antiqua" w:cs="Book Antiqua"/>
            <w:b w:val="0"/>
            <w:bCs w:val="0"/>
            <w:noProof/>
            <w:sz w:val="24"/>
            <w:szCs w:val="24"/>
            <w:vertAlign w:val="superscript"/>
            <w:lang w:val="en-US"/>
          </w:rPr>
          <w:t>6</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00D6432F">
        <w:rPr>
          <w:rFonts w:ascii="Book Antiqua" w:hAnsi="Book Antiqua" w:cs="Book Antiqua" w:hint="eastAsia"/>
          <w:b w:val="0"/>
          <w:bCs w:val="0"/>
          <w:sz w:val="24"/>
          <w:szCs w:val="24"/>
          <w:lang w:val="en-US" w:eastAsia="zh-CN"/>
        </w:rPr>
        <w:t>.</w:t>
      </w:r>
      <w:r w:rsidRPr="00A117E9">
        <w:rPr>
          <w:rFonts w:ascii="Book Antiqua" w:hAnsi="Book Antiqua" w:cs="Book Antiqua"/>
          <w:b w:val="0"/>
          <w:bCs w:val="0"/>
          <w:sz w:val="24"/>
          <w:szCs w:val="24"/>
          <w:lang w:val="en-US"/>
        </w:rPr>
        <w:t xml:space="preserve"> The possible localizations within the GIT are the esophagus, stomach, small intestine, common bile duct and gallbladder, papilla of </w:t>
      </w:r>
      <w:proofErr w:type="spellStart"/>
      <w:r w:rsidRPr="00A117E9">
        <w:rPr>
          <w:rFonts w:ascii="Book Antiqua" w:hAnsi="Book Antiqua" w:cs="Book Antiqua"/>
          <w:b w:val="0"/>
          <w:bCs w:val="0"/>
          <w:sz w:val="24"/>
          <w:szCs w:val="24"/>
          <w:lang w:val="en-US"/>
        </w:rPr>
        <w:t>Vater</w:t>
      </w:r>
      <w:proofErr w:type="spellEnd"/>
      <w:r w:rsidRPr="00A117E9">
        <w:rPr>
          <w:rFonts w:ascii="Book Antiqua" w:hAnsi="Book Antiqua" w:cs="Book Antiqua"/>
          <w:b w:val="0"/>
          <w:bCs w:val="0"/>
          <w:sz w:val="24"/>
          <w:szCs w:val="24"/>
          <w:lang w:val="en-US"/>
        </w:rPr>
        <w:t xml:space="preserve">, </w:t>
      </w:r>
      <w:proofErr w:type="spellStart"/>
      <w:r w:rsidRPr="00A117E9">
        <w:rPr>
          <w:rFonts w:ascii="Book Antiqua" w:hAnsi="Book Antiqua" w:cs="Book Antiqua"/>
          <w:b w:val="0"/>
          <w:bCs w:val="0"/>
          <w:sz w:val="24"/>
          <w:szCs w:val="24"/>
          <w:lang w:val="en-US"/>
        </w:rPr>
        <w:t>Meckel’s</w:t>
      </w:r>
      <w:proofErr w:type="spellEnd"/>
      <w:r w:rsidRPr="00A117E9">
        <w:rPr>
          <w:rFonts w:ascii="Book Antiqua" w:hAnsi="Book Antiqua" w:cs="Book Antiqua"/>
          <w:b w:val="0"/>
          <w:bCs w:val="0"/>
          <w:sz w:val="24"/>
          <w:szCs w:val="24"/>
          <w:lang w:val="en-US"/>
        </w:rPr>
        <w:t xml:space="preserve"> diverticulum, and </w:t>
      </w:r>
      <w:proofErr w:type="spellStart"/>
      <w:r w:rsidRPr="00A117E9">
        <w:rPr>
          <w:rFonts w:ascii="Book Antiqua" w:hAnsi="Book Antiqua" w:cs="Book Antiqua"/>
          <w:b w:val="0"/>
          <w:bCs w:val="0"/>
          <w:sz w:val="24"/>
          <w:szCs w:val="24"/>
          <w:lang w:val="en-US"/>
        </w:rPr>
        <w:t>mesocolon</w:t>
      </w:r>
      <w:proofErr w:type="spellEnd"/>
      <w:r w:rsidRPr="00A117E9">
        <w:rPr>
          <w:rFonts w:ascii="Book Antiqua" w:hAnsi="Book Antiqua" w:cs="Book Antiqua"/>
          <w:b w:val="0"/>
          <w:bCs w:val="0"/>
          <w:sz w:val="24"/>
          <w:szCs w:val="24"/>
          <w:lang w:val="en-US"/>
        </w:rPr>
        <w:fldChar w:fldCharType="begin">
          <w:fldData xml:space="preserve">PEVuZE5vdGU+PENpdGU+PEF1dGhvcj5HdXJvY2FrPC9BdXRob3I+PFllYXI+MjAwOTwvWWVhcj48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</w:fldData>
        </w:fldChar>
      </w:r>
      <w:r w:rsidRPr="00A117E9">
        <w:rPr>
          <w:rFonts w:ascii="Book Antiqua" w:hAnsi="Book Antiqua" w:cs="Book Antiqua"/>
          <w:b w:val="0"/>
          <w:bCs w:val="0"/>
          <w:sz w:val="24"/>
          <w:szCs w:val="24"/>
          <w:lang w:val="en-US"/>
        </w:rPr>
        <w:instrText xml:space="preserve"> ADDIN EN.CITE </w:instrText>
      </w:r>
      <w:r w:rsidRPr="00A117E9">
        <w:rPr>
          <w:rFonts w:ascii="Book Antiqua" w:hAnsi="Book Antiqua" w:cs="Book Antiqua"/>
          <w:b w:val="0"/>
          <w:bCs w:val="0"/>
          <w:sz w:val="24"/>
          <w:szCs w:val="24"/>
          <w:lang w:val="en-US"/>
        </w:rPr>
        <w:fldChar w:fldCharType="begin">
          <w:fldData xml:space="preserve">PEVuZE5vdGU+PENpdGU+PEF1dGhvcj5HdXJvY2FrPC9BdXRob3I+PFllYXI+MjAwOTwvWWVhcj48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</w:fldData>
        </w:fldChar>
      </w:r>
      <w:r w:rsidRPr="00A117E9">
        <w:rPr>
          <w:rFonts w:ascii="Book Antiqua" w:hAnsi="Book Antiqua" w:cs="Book Antiqua"/>
          <w:b w:val="0"/>
          <w:bCs w:val="0"/>
          <w:sz w:val="24"/>
          <w:szCs w:val="24"/>
          <w:lang w:val="en-US"/>
        </w:rPr>
        <w:instrText xml:space="preserve"> ADDIN EN.CITE.DATA </w:instrText>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6" w:tooltip="Sadeghi, 2008 #14" w:history="1">
        <w:r w:rsidRPr="00A117E9">
          <w:rPr>
            <w:rFonts w:ascii="Book Antiqua" w:hAnsi="Book Antiqua" w:cs="Book Antiqua"/>
            <w:b w:val="0"/>
            <w:bCs w:val="0"/>
            <w:noProof/>
            <w:sz w:val="24"/>
            <w:szCs w:val="24"/>
            <w:vertAlign w:val="superscript"/>
            <w:lang w:val="en-US"/>
          </w:rPr>
          <w:t>6</w:t>
        </w:r>
      </w:hyperlink>
      <w:r w:rsidR="00A117E9">
        <w:rPr>
          <w:rFonts w:ascii="Book Antiqua" w:hAnsi="Book Antiqua" w:cs="Book Antiqua"/>
          <w:b w:val="0"/>
          <w:bCs w:val="0"/>
          <w:noProof/>
          <w:sz w:val="24"/>
          <w:szCs w:val="24"/>
          <w:vertAlign w:val="superscript"/>
          <w:lang w:val="en-US"/>
        </w:rPr>
        <w:t>,</w:t>
      </w:r>
      <w:hyperlink w:anchor="_ENREF_7" w:tooltip="Gurocak, 2009 #15" w:history="1">
        <w:r w:rsidRPr="00A117E9">
          <w:rPr>
            <w:rFonts w:ascii="Book Antiqua" w:hAnsi="Book Antiqua" w:cs="Book Antiqua"/>
            <w:b w:val="0"/>
            <w:bCs w:val="0"/>
            <w:noProof/>
            <w:sz w:val="24"/>
            <w:szCs w:val="24"/>
            <w:vertAlign w:val="superscript"/>
            <w:lang w:val="en-US"/>
          </w:rPr>
          <w:t>7</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However, most commonly, ectopic pancreas is seen in the stomach</w:t>
      </w:r>
      <w:r w:rsidR="00A117E9">
        <w:rPr>
          <w:rFonts w:ascii="Book Antiqua" w:hAnsi="Book Antiqua" w:cs="Book Antiqua" w:hint="eastAsia"/>
          <w:b w:val="0"/>
          <w:bCs w:val="0"/>
          <w:sz w:val="24"/>
          <w:szCs w:val="24"/>
          <w:lang w:val="en-US" w:eastAsia="zh-CN"/>
        </w:rPr>
        <w:t>-</w:t>
      </w:r>
      <w:r w:rsidRPr="00A117E9">
        <w:rPr>
          <w:rFonts w:ascii="Book Antiqua" w:hAnsi="Book Antiqua" w:cs="Book Antiqua"/>
          <w:b w:val="0"/>
          <w:bCs w:val="0"/>
          <w:sz w:val="24"/>
          <w:szCs w:val="24"/>
          <w:lang w:val="en-US"/>
        </w:rPr>
        <w:t xml:space="preserve">up to 38%, of which 95% are located in the greater curvature in the </w:t>
      </w:r>
      <w:proofErr w:type="spellStart"/>
      <w:r w:rsidRPr="00A117E9">
        <w:rPr>
          <w:rFonts w:ascii="Book Antiqua" w:hAnsi="Book Antiqua" w:cs="Book Antiqua"/>
          <w:b w:val="0"/>
          <w:bCs w:val="0"/>
          <w:sz w:val="24"/>
          <w:szCs w:val="24"/>
          <w:lang w:val="en-US"/>
        </w:rPr>
        <w:t>antrum</w:t>
      </w:r>
      <w:proofErr w:type="spellEnd"/>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&lt;EndNote&gt;&lt;Cite&gt;&lt;Author&gt;Seneviratne&lt;/Author&gt;&lt;Year&gt;2009&lt;/Year&gt;&lt;RecNum&gt;16&lt;/RecNum&gt;&lt;DisplayText&gt;&lt;style face="superscript"&gt;[8]&lt;/style&gt;&lt;/DisplayText&gt;&lt;record&gt;&lt;rec-number&gt;16&lt;/rec-number&gt;&lt;foreign-keys&gt;&lt;key app="EN" db-id="rtz0rd5tqdsw9ces0xo5eprz5ts9wvvzddar" timestamp="1391678749"&gt;16&lt;/key&gt;&lt;/foreign-keys&gt;&lt;ref-type name="Journal Article"&gt;17&lt;/ref-type&gt;&lt;contributors&gt;&lt;authors&gt;&lt;author&gt;Seneviratne, S. A.&lt;/author&gt;&lt;author&gt;Ramanayaka, I. T.&lt;/author&gt;&lt;author&gt;Samarasekera, D. N.&lt;/author&gt;&lt;/authors&gt;&lt;/contributors&gt;&lt;auth-address&gt;University Surgical Unit, National Hospital of Sri Lanka. sanjeewa_sa@yahoo.com&lt;/auth-address&gt;&lt;titles&gt;&lt;title&gt;Heterotopic pancreas in the body of the stomach&lt;/title&gt;&lt;secondary-title&gt;Ceylon Med J&lt;/secondary-title&gt;&lt;alt-title&gt;The Ceylon medical journal&lt;/alt-title&gt;&lt;/titles&gt;&lt;periodical&gt;&lt;full-title&gt;Ceylon Med J&lt;/full-title&gt;&lt;abbr-1&gt;The Ceylon medical journal&lt;/abbr-1&gt;&lt;/periodical&gt;&lt;alt-periodical&gt;&lt;full-title&gt;Ceylon Med J&lt;/full-title&gt;&lt;abbr-1&gt;The Ceylon medical journal&lt;/abbr-1&gt;&lt;/alt-periodical&gt;&lt;pages&gt;57-8&lt;/pages&gt;&lt;volume&gt;54&lt;/volume&gt;&lt;number&gt;2&lt;/number&gt;&lt;keywords&gt;&lt;keyword&gt;Choristoma/*diagnosis/surgery&lt;/keyword&gt;&lt;keyword&gt;Endoscopy, Digestive System&lt;/keyword&gt;&lt;keyword&gt;Gastrointestinal Stromal Tumors/*diagnosis/surgery&lt;/keyword&gt;&lt;keyword&gt;Humans&lt;/keyword&gt;&lt;keyword&gt;Male&lt;/keyword&gt;&lt;keyword&gt;Middle Aged&lt;/keyword&gt;&lt;keyword&gt;Pancreas/*abnormalities/surgery&lt;/keyword&gt;&lt;keyword&gt;Stomach Neoplasms/*diagnosis/surgery&lt;/keyword&gt;&lt;/keywords&gt;&lt;dates&gt;&lt;year&gt;2009&lt;/year&gt;&lt;pub-dates&gt;&lt;date&gt;Jun&lt;/date&gt;&lt;/pub-dates&gt;&lt;/dates&gt;&lt;isbn&gt;0009-0875 (Print)&amp;#xD;0009-0875 (Linking)&lt;/isbn&gt;&lt;accession-num&gt;19670552&lt;/accession-num&gt;&lt;urls&gt;&lt;related-urls&gt;&lt;url&gt;http://www.ncbi.nlm.nih.gov/pubmed/19670552&lt;/url&gt;&lt;/related-urls&gt;&lt;/urls&gt;&lt;electronic-resource-num&gt;10.4038/cmj.v54i2.869&lt;/electronic-resource-num&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8" w:tooltip="Seneviratne, 2009 #16" w:history="1">
        <w:r w:rsidRPr="00A117E9">
          <w:rPr>
            <w:rFonts w:ascii="Book Antiqua" w:hAnsi="Book Antiqua" w:cs="Book Antiqua"/>
            <w:b w:val="0"/>
            <w:bCs w:val="0"/>
            <w:noProof/>
            <w:sz w:val="24"/>
            <w:szCs w:val="24"/>
            <w:vertAlign w:val="superscript"/>
            <w:lang w:val="en-US"/>
          </w:rPr>
          <w:t>8</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The occurrence in particular layers of the stomach wall is as follows: 73% in the </w:t>
      </w:r>
      <w:proofErr w:type="spellStart"/>
      <w:r w:rsidRPr="00A117E9">
        <w:rPr>
          <w:rFonts w:ascii="Book Antiqua" w:hAnsi="Book Antiqua" w:cs="Book Antiqua"/>
          <w:b w:val="0"/>
          <w:bCs w:val="0"/>
          <w:sz w:val="24"/>
          <w:szCs w:val="24"/>
          <w:lang w:val="en-US"/>
        </w:rPr>
        <w:t>submucosal</w:t>
      </w:r>
      <w:proofErr w:type="spellEnd"/>
      <w:r w:rsidRPr="00A117E9">
        <w:rPr>
          <w:rFonts w:ascii="Book Antiqua" w:hAnsi="Book Antiqua" w:cs="Book Antiqua"/>
          <w:b w:val="0"/>
          <w:bCs w:val="0"/>
          <w:sz w:val="24"/>
          <w:szCs w:val="24"/>
          <w:lang w:val="en-US"/>
        </w:rPr>
        <w:t xml:space="preserve"> layer, 17% in the </w:t>
      </w:r>
      <w:proofErr w:type="spellStart"/>
      <w:r w:rsidRPr="00A117E9">
        <w:rPr>
          <w:rFonts w:ascii="Book Antiqua" w:hAnsi="Book Antiqua" w:cs="Book Antiqua"/>
          <w:b w:val="0"/>
          <w:bCs w:val="0"/>
          <w:sz w:val="24"/>
          <w:szCs w:val="24"/>
          <w:lang w:val="en-US"/>
        </w:rPr>
        <w:t>muscularis</w:t>
      </w:r>
      <w:proofErr w:type="spellEnd"/>
      <w:r w:rsidRPr="00A117E9">
        <w:rPr>
          <w:rFonts w:ascii="Book Antiqua" w:hAnsi="Book Antiqua" w:cs="Book Antiqua"/>
          <w:b w:val="0"/>
          <w:bCs w:val="0"/>
          <w:sz w:val="24"/>
          <w:szCs w:val="24"/>
          <w:lang w:val="en-US"/>
        </w:rPr>
        <w:t xml:space="preserve"> </w:t>
      </w:r>
      <w:proofErr w:type="spellStart"/>
      <w:r w:rsidRPr="00A117E9">
        <w:rPr>
          <w:rFonts w:ascii="Book Antiqua" w:hAnsi="Book Antiqua" w:cs="Book Antiqua"/>
          <w:b w:val="0"/>
          <w:bCs w:val="0"/>
          <w:sz w:val="24"/>
          <w:szCs w:val="24"/>
          <w:lang w:val="en-US"/>
        </w:rPr>
        <w:t>propria</w:t>
      </w:r>
      <w:proofErr w:type="spellEnd"/>
      <w:r w:rsidRPr="00A117E9">
        <w:rPr>
          <w:rFonts w:ascii="Book Antiqua" w:hAnsi="Book Antiqua" w:cs="Book Antiqua"/>
          <w:b w:val="0"/>
          <w:bCs w:val="0"/>
          <w:sz w:val="24"/>
          <w:szCs w:val="24"/>
          <w:lang w:val="en-US"/>
        </w:rPr>
        <w:t xml:space="preserve"> layer and 10% in the </w:t>
      </w:r>
      <w:proofErr w:type="spellStart"/>
      <w:r w:rsidRPr="00A117E9">
        <w:rPr>
          <w:rFonts w:ascii="Book Antiqua" w:hAnsi="Book Antiqua" w:cs="Book Antiqua"/>
          <w:b w:val="0"/>
          <w:bCs w:val="0"/>
          <w:sz w:val="24"/>
          <w:szCs w:val="24"/>
          <w:lang w:val="en-US"/>
        </w:rPr>
        <w:t>subserosal</w:t>
      </w:r>
      <w:proofErr w:type="spellEnd"/>
      <w:r w:rsidRPr="00A117E9">
        <w:rPr>
          <w:rFonts w:ascii="Book Antiqua" w:hAnsi="Book Antiqua" w:cs="Book Antiqua"/>
          <w:b w:val="0"/>
          <w:bCs w:val="0"/>
          <w:sz w:val="24"/>
          <w:szCs w:val="24"/>
          <w:lang w:val="en-US"/>
        </w:rPr>
        <w:t xml:space="preserve"> layer</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&lt;EndNote&gt;&lt;Cite&gt;&lt;Author&gt;Gurocak&lt;/Author&gt;&lt;Year&gt;2009&lt;/Year&gt;&lt;RecNum&gt;15&lt;/RecNum&gt;&lt;DisplayText&gt;&lt;style face="superscript"&gt;[7]&lt;/style&gt;&lt;/DisplayText&gt;&lt;record&gt;&lt;rec-number&gt;15&lt;/rec-number&gt;&lt;foreign-keys&gt;&lt;key app="EN" db-id="rtz0rd5tqdsw9ces0xo5eprz5ts9wvvzddar" timestamp="1391678716"&gt;15&lt;/key&gt;&lt;/foreign-keys&gt;&lt;ref-type name="Journal Article"&gt;17&lt;/ref-type&gt;&lt;contributors&gt;&lt;authors&gt;&lt;author&gt;Gurocak, B.&lt;/author&gt;&lt;author&gt;Gokturk, H. S.&lt;/author&gt;&lt;author&gt;Kayacetin, S.&lt;/author&gt;&lt;author&gt;Bakdik, S.&lt;/author&gt;&lt;/authors&gt;&lt;/contributors&gt;&lt;auth-address&gt;Departments of General Surgery, Training Hospital, Konya, Turkey.&lt;/auth-address&gt;&lt;titles&gt;&lt;title&gt;A rare case of heterotopic pancreas in the stomach which caused closed perforation&lt;/title&gt;&lt;secondary-title&gt;Neth J Med&lt;/secondary-title&gt;&lt;alt-title&gt;The Netherlands journal of medicine&lt;/alt-title&gt;&lt;/titles&gt;&lt;periodical&gt;&lt;full-title&gt;Neth J Med&lt;/full-title&gt;&lt;abbr-1&gt;The Netherlands journal of medicine&lt;/abbr-1&gt;&lt;/periodical&gt;&lt;alt-periodical&gt;&lt;full-title&gt;Neth J Med&lt;/full-title&gt;&lt;abbr-1&gt;The Netherlands journal of medicine&lt;/abbr-1&gt;&lt;/alt-periodical&gt;&lt;pages&gt;285-7&lt;/pages&gt;&lt;volume&gt;67&lt;/volume&gt;&lt;number&gt;7&lt;/number&gt;&lt;keywords&gt;&lt;keyword&gt;Choristoma/diagnosis/*surgery&lt;/keyword&gt;&lt;keyword&gt;Female&lt;/keyword&gt;&lt;keyword&gt;Gastrectomy&lt;/keyword&gt;&lt;keyword&gt;Gastroenterostomy&lt;/keyword&gt;&lt;keyword&gt;Humans&lt;/keyword&gt;&lt;keyword&gt;*Pancreas&lt;/keyword&gt;&lt;keyword&gt;Pyloric Antrum/pathology/*surgery&lt;/keyword&gt;&lt;keyword&gt;Stomach Diseases/diagnosis/pathology/*surgery&lt;/keyword&gt;&lt;keyword&gt;Young Adult&lt;/keyword&gt;&lt;/keywords&gt;&lt;dates&gt;&lt;year&gt;2009&lt;/year&gt;&lt;pub-dates&gt;&lt;date&gt;Jul-Aug&lt;/date&gt;&lt;/pub-dates&gt;&lt;/dates&gt;&lt;isbn&gt;1872-9061 (Electronic)&amp;#xD;0300-2977 (Linking)&lt;/isbn&gt;&lt;accession-num&gt;19687523&lt;/accession-num&gt;&lt;urls&gt;&lt;related-urls&gt;&lt;url&gt;http://www.ncbi.nlm.nih.gov/pubmed/19687523&lt;/url&gt;&lt;/related-urls&gt;&lt;/urls&gt;&lt;/record&gt;&lt;/Cite&gt;&lt;/EndNote&gt;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7" w:tooltip="Gurocak, 2009 #15" w:history="1">
        <w:r w:rsidRPr="00A117E9">
          <w:rPr>
            <w:rFonts w:ascii="Book Antiqua" w:hAnsi="Book Antiqua" w:cs="Book Antiqua"/>
            <w:b w:val="0"/>
            <w:bCs w:val="0"/>
            <w:noProof/>
            <w:sz w:val="24"/>
            <w:szCs w:val="24"/>
            <w:vertAlign w:val="superscript"/>
            <w:lang w:val="en-US"/>
          </w:rPr>
          <w:t>7</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What is noteworthy here, we could not find any information in the literature about the occurrence of ectopic pancreatic tissue on or within the epithelial layer of the gastric mucosa.</w:t>
      </w:r>
    </w:p>
    <w:p w:rsidR="005F3DB0" w:rsidRPr="00A117E9" w:rsidRDefault="005F3DB0" w:rsidP="00A117E9">
      <w:pPr>
        <w:pStyle w:val="3"/>
        <w:spacing w:before="0" w:beforeAutospacing="0" w:after="0" w:afterAutospacing="0" w:line="360" w:lineRule="auto"/>
        <w:ind w:firstLine="540"/>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 xml:space="preserve">The clinical symptoms of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depend of localization, size and other pathological features that may occasionally coexist, </w:t>
      </w:r>
      <w:r w:rsidRPr="00A117E9">
        <w:rPr>
          <w:rFonts w:ascii="Book Antiqua" w:hAnsi="Book Antiqua" w:cs="Book Antiqua"/>
          <w:b w:val="0"/>
          <w:bCs w:val="0"/>
          <w:i/>
          <w:sz w:val="24"/>
          <w:szCs w:val="24"/>
          <w:lang w:val="en-US"/>
        </w:rPr>
        <w:t>e.g.</w:t>
      </w:r>
      <w:r w:rsidR="00A117E9" w:rsidRPr="00A117E9">
        <w:rPr>
          <w:rFonts w:ascii="Book Antiqua" w:hAnsi="Book Antiqua" w:cs="Book Antiqua" w:hint="eastAsia"/>
          <w:b w:val="0"/>
          <w:bCs w:val="0"/>
          <w:i/>
          <w:sz w:val="24"/>
          <w:szCs w:val="24"/>
          <w:lang w:val="en-US" w:eastAsia="zh-CN"/>
        </w:rPr>
        <w:t>,</w:t>
      </w:r>
      <w:r w:rsidRPr="00A117E9">
        <w:rPr>
          <w:rFonts w:ascii="Book Antiqua" w:hAnsi="Book Antiqua" w:cs="Book Antiqua"/>
          <w:b w:val="0"/>
          <w:bCs w:val="0"/>
          <w:i/>
          <w:sz w:val="24"/>
          <w:szCs w:val="24"/>
          <w:lang w:val="en-US"/>
        </w:rPr>
        <w:t xml:space="preserve"> </w:t>
      </w:r>
      <w:r w:rsidRPr="00A117E9">
        <w:rPr>
          <w:rFonts w:ascii="Book Antiqua" w:hAnsi="Book Antiqua" w:cs="Book Antiqua"/>
          <w:b w:val="0"/>
          <w:bCs w:val="0"/>
          <w:sz w:val="24"/>
          <w:szCs w:val="24"/>
          <w:lang w:val="en-US"/>
        </w:rPr>
        <w:t xml:space="preserve">secretion of pancreatic enzymes that can result in local inflammation or/and secreting the hormones that may exert a whole body effect. Lesions smaller than 15 mm in diameter remain asymptomatic until they cause local inflammation or obstruction and usually detected accidentally. Last, but not least,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may occasionally turn into adenocarcinoma or neuroendocrine </w:t>
      </w:r>
      <w:proofErr w:type="gramStart"/>
      <w:r w:rsidRPr="00A117E9">
        <w:rPr>
          <w:rFonts w:ascii="Book Antiqua" w:hAnsi="Book Antiqua" w:cs="Book Antiqua"/>
          <w:b w:val="0"/>
          <w:bCs w:val="0"/>
          <w:sz w:val="24"/>
          <w:szCs w:val="24"/>
          <w:lang w:val="en-US"/>
        </w:rPr>
        <w:t>neoplasm</w:t>
      </w:r>
      <w:proofErr w:type="gramEnd"/>
      <w:r w:rsidRPr="00A117E9">
        <w:rPr>
          <w:rFonts w:ascii="Book Antiqua" w:hAnsi="Book Antiqua" w:cs="Book Antiqua"/>
          <w:b w:val="0"/>
          <w:bCs w:val="0"/>
          <w:sz w:val="24"/>
          <w:szCs w:val="24"/>
          <w:lang w:val="en-US"/>
        </w:rPr>
        <w:fldChar w:fldCharType="begin">
          <w:fldData xml:space="preserve">PEVuZE5vdGU+PENpdGU+PEF1dGhvcj5BZ2FsZTwvQXV0aG9yPjxZZWFyPjIwMDk8L1llYXI+PFJl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</w:fldData>
        </w:fldChar>
      </w:r>
      <w:r w:rsidRPr="00A117E9">
        <w:rPr>
          <w:rFonts w:ascii="Book Antiqua" w:hAnsi="Book Antiqua" w:cs="Book Antiqua"/>
          <w:b w:val="0"/>
          <w:bCs w:val="0"/>
          <w:sz w:val="24"/>
          <w:szCs w:val="24"/>
          <w:lang w:val="en-US"/>
        </w:rPr>
        <w:instrText xml:space="preserve"> ADDIN EN.CITE </w:instrText>
      </w:r>
      <w:r w:rsidRPr="00A117E9">
        <w:rPr>
          <w:rFonts w:ascii="Book Antiqua" w:hAnsi="Book Antiqua" w:cs="Book Antiqua"/>
          <w:b w:val="0"/>
          <w:bCs w:val="0"/>
          <w:sz w:val="24"/>
          <w:szCs w:val="24"/>
          <w:lang w:val="en-US"/>
        </w:rPr>
        <w:fldChar w:fldCharType="begin">
          <w:fldData xml:space="preserve">PEVuZE5vdGU+PENpdGU+PEF1dGhvcj5BZ2FsZTwvQXV0aG9yPjxZZWFyPjIwMDk8L1llYXI+PFJl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</w:fldData>
        </w:fldChar>
      </w:r>
      <w:r w:rsidRPr="00A117E9">
        <w:rPr>
          <w:rFonts w:ascii="Book Antiqua" w:hAnsi="Book Antiqua" w:cs="Book Antiqua"/>
          <w:b w:val="0"/>
          <w:bCs w:val="0"/>
          <w:sz w:val="24"/>
          <w:szCs w:val="24"/>
          <w:lang w:val="en-US"/>
        </w:rPr>
        <w:instrText xml:space="preserve"> ADDIN EN.CITE.DATA </w:instrText>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1" w:tooltip="Christodoulidis, 2007 #5" w:history="1">
        <w:r w:rsidRPr="00A117E9">
          <w:rPr>
            <w:rFonts w:ascii="Book Antiqua" w:hAnsi="Book Antiqua" w:cs="Book Antiqua"/>
            <w:b w:val="0"/>
            <w:bCs w:val="0"/>
            <w:noProof/>
            <w:sz w:val="24"/>
            <w:szCs w:val="24"/>
            <w:vertAlign w:val="superscript"/>
            <w:lang w:val="en-US"/>
          </w:rPr>
          <w:t>1</w:t>
        </w:r>
      </w:hyperlink>
      <w:r w:rsidR="00A117E9">
        <w:rPr>
          <w:rFonts w:ascii="Book Antiqua" w:hAnsi="Book Antiqua" w:cs="Book Antiqua"/>
          <w:b w:val="0"/>
          <w:bCs w:val="0"/>
          <w:noProof/>
          <w:sz w:val="24"/>
          <w:szCs w:val="24"/>
          <w:vertAlign w:val="superscript"/>
          <w:lang w:val="en-US"/>
        </w:rPr>
        <w:t>,</w:t>
      </w:r>
      <w:hyperlink w:anchor="_ENREF_2" w:tooltip="Agale, 2009 #7" w:history="1">
        <w:r w:rsidRPr="00A117E9">
          <w:rPr>
            <w:rFonts w:ascii="Book Antiqua" w:hAnsi="Book Antiqua" w:cs="Book Antiqua"/>
            <w:b w:val="0"/>
            <w:bCs w:val="0"/>
            <w:noProof/>
            <w:sz w:val="24"/>
            <w:szCs w:val="24"/>
            <w:vertAlign w:val="superscript"/>
            <w:lang w:val="en-US"/>
          </w:rPr>
          <w:t>2</w:t>
        </w:r>
      </w:hyperlink>
      <w:r w:rsidR="00A117E9">
        <w:rPr>
          <w:rFonts w:ascii="Book Antiqua" w:hAnsi="Book Antiqua" w:cs="Book Antiqua"/>
          <w:b w:val="0"/>
          <w:bCs w:val="0"/>
          <w:noProof/>
          <w:sz w:val="24"/>
          <w:szCs w:val="24"/>
          <w:vertAlign w:val="superscript"/>
          <w:lang w:val="en-US"/>
        </w:rPr>
        <w:t>,</w:t>
      </w:r>
      <w:hyperlink w:anchor="_ENREF_7" w:tooltip="Gurocak, 2009 #15" w:history="1">
        <w:r w:rsidRPr="00A117E9">
          <w:rPr>
            <w:rFonts w:ascii="Book Antiqua" w:hAnsi="Book Antiqua" w:cs="Book Antiqua"/>
            <w:b w:val="0"/>
            <w:bCs w:val="0"/>
            <w:noProof/>
            <w:sz w:val="24"/>
            <w:szCs w:val="24"/>
            <w:vertAlign w:val="superscript"/>
            <w:lang w:val="en-US"/>
          </w:rPr>
          <w:t>7</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In pediatric patients, the clinical picture of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can be different. Most characteristic are GIT obstructions and </w:t>
      </w:r>
      <w:proofErr w:type="spellStart"/>
      <w:r w:rsidRPr="00A117E9">
        <w:rPr>
          <w:rFonts w:ascii="Book Antiqua" w:hAnsi="Book Antiqua" w:cs="Book Antiqua"/>
          <w:b w:val="0"/>
          <w:bCs w:val="0"/>
          <w:sz w:val="24"/>
          <w:szCs w:val="24"/>
          <w:lang w:val="en-US"/>
        </w:rPr>
        <w:t>intrussuspections</w:t>
      </w:r>
      <w:proofErr w:type="spellEnd"/>
      <w:r w:rsidRPr="00A117E9">
        <w:rPr>
          <w:rFonts w:ascii="Book Antiqua" w:hAnsi="Book Antiqua" w:cs="Book Antiqua"/>
          <w:b w:val="0"/>
          <w:bCs w:val="0"/>
          <w:sz w:val="24"/>
          <w:szCs w:val="24"/>
          <w:lang w:val="en-US"/>
        </w:rPr>
        <w:t xml:space="preserve"> that can be also associated with some congenital </w:t>
      </w:r>
      <w:r w:rsidRPr="00A117E9">
        <w:rPr>
          <w:rFonts w:ascii="Book Antiqua" w:hAnsi="Book Antiqua" w:cs="Book Antiqua"/>
          <w:b w:val="0"/>
          <w:bCs w:val="0"/>
          <w:sz w:val="24"/>
          <w:szCs w:val="24"/>
          <w:lang w:val="en-US"/>
        </w:rPr>
        <w:lastRenderedPageBreak/>
        <w:t xml:space="preserve">abnormalities, including </w:t>
      </w:r>
      <w:proofErr w:type="spellStart"/>
      <w:r w:rsidRPr="00A117E9">
        <w:rPr>
          <w:rFonts w:ascii="Book Antiqua" w:hAnsi="Book Antiqua" w:cs="Book Antiqua"/>
          <w:b w:val="0"/>
          <w:bCs w:val="0"/>
          <w:sz w:val="24"/>
          <w:szCs w:val="24"/>
          <w:lang w:val="en-US"/>
        </w:rPr>
        <w:t>grannular</w:t>
      </w:r>
      <w:proofErr w:type="spellEnd"/>
      <w:r w:rsidRPr="00A117E9">
        <w:rPr>
          <w:rFonts w:ascii="Book Antiqua" w:hAnsi="Book Antiqua" w:cs="Book Antiqua"/>
          <w:b w:val="0"/>
          <w:bCs w:val="0"/>
          <w:sz w:val="24"/>
          <w:szCs w:val="24"/>
          <w:lang w:val="en-US"/>
        </w:rPr>
        <w:t xml:space="preserve"> pancreas, esophageal atresia,</w:t>
      </w:r>
      <w:r w:rsidR="003B4A25">
        <w:rPr>
          <w:rFonts w:ascii="Book Antiqua" w:hAnsi="Book Antiqua" w:cs="Book Antiqua"/>
          <w:b w:val="0"/>
          <w:bCs w:val="0"/>
          <w:sz w:val="24"/>
          <w:szCs w:val="24"/>
          <w:lang w:val="en-US"/>
        </w:rPr>
        <w:t xml:space="preserve"> </w:t>
      </w:r>
      <w:proofErr w:type="spellStart"/>
      <w:r w:rsidRPr="00A117E9">
        <w:rPr>
          <w:rFonts w:ascii="Book Antiqua" w:hAnsi="Book Antiqua" w:cs="Book Antiqua"/>
          <w:b w:val="0"/>
          <w:bCs w:val="0"/>
          <w:sz w:val="24"/>
          <w:szCs w:val="24"/>
          <w:lang w:val="en-US"/>
        </w:rPr>
        <w:t>Meckel’s</w:t>
      </w:r>
      <w:proofErr w:type="spellEnd"/>
      <w:r w:rsidRPr="00A117E9">
        <w:rPr>
          <w:rFonts w:ascii="Book Antiqua" w:hAnsi="Book Antiqua" w:cs="Book Antiqua"/>
          <w:b w:val="0"/>
          <w:bCs w:val="0"/>
          <w:sz w:val="24"/>
          <w:szCs w:val="24"/>
          <w:lang w:val="en-US"/>
        </w:rPr>
        <w:t xml:space="preserve"> diverticulum, </w:t>
      </w:r>
      <w:proofErr w:type="spellStart"/>
      <w:r w:rsidRPr="00A117E9">
        <w:rPr>
          <w:rFonts w:ascii="Book Antiqua" w:hAnsi="Book Antiqua" w:cs="Book Antiqua"/>
          <w:b w:val="0"/>
          <w:bCs w:val="0"/>
          <w:sz w:val="24"/>
          <w:szCs w:val="24"/>
          <w:lang w:val="en-US"/>
        </w:rPr>
        <w:t>malrotation</w:t>
      </w:r>
      <w:proofErr w:type="spellEnd"/>
      <w:r w:rsidRPr="00A117E9">
        <w:rPr>
          <w:rFonts w:ascii="Book Antiqua" w:hAnsi="Book Antiqua" w:cs="Book Antiqua"/>
          <w:b w:val="0"/>
          <w:bCs w:val="0"/>
          <w:sz w:val="24"/>
          <w:szCs w:val="24"/>
          <w:lang w:val="en-US"/>
        </w:rPr>
        <w:t xml:space="preserve">, </w:t>
      </w:r>
      <w:proofErr w:type="spellStart"/>
      <w:r w:rsidRPr="00A117E9">
        <w:rPr>
          <w:rFonts w:ascii="Book Antiqua" w:hAnsi="Book Antiqua" w:cs="Book Antiqua"/>
          <w:b w:val="0"/>
          <w:bCs w:val="0"/>
          <w:sz w:val="24"/>
          <w:szCs w:val="24"/>
          <w:lang w:val="en-US"/>
        </w:rPr>
        <w:t>choledochal</w:t>
      </w:r>
      <w:proofErr w:type="spellEnd"/>
      <w:r w:rsidRPr="00A117E9">
        <w:rPr>
          <w:rFonts w:ascii="Book Antiqua" w:hAnsi="Book Antiqua" w:cs="Book Antiqua"/>
          <w:b w:val="0"/>
          <w:bCs w:val="0"/>
          <w:sz w:val="24"/>
          <w:szCs w:val="24"/>
          <w:lang w:val="en-US"/>
        </w:rPr>
        <w:t xml:space="preserve"> cyst and </w:t>
      </w:r>
      <w:proofErr w:type="spellStart"/>
      <w:r w:rsidRPr="00A117E9">
        <w:rPr>
          <w:rFonts w:ascii="Book Antiqua" w:hAnsi="Book Antiqua" w:cs="Book Antiqua"/>
          <w:b w:val="0"/>
          <w:bCs w:val="0"/>
          <w:sz w:val="24"/>
          <w:szCs w:val="24"/>
          <w:lang w:val="en-US"/>
        </w:rPr>
        <w:t>extrahepatic</w:t>
      </w:r>
      <w:proofErr w:type="spellEnd"/>
      <w:r w:rsidRPr="00A117E9">
        <w:rPr>
          <w:rFonts w:ascii="Book Antiqua" w:hAnsi="Book Antiqua" w:cs="Book Antiqua"/>
          <w:b w:val="0"/>
          <w:bCs w:val="0"/>
          <w:sz w:val="24"/>
          <w:szCs w:val="24"/>
          <w:lang w:val="en-US"/>
        </w:rPr>
        <w:t xml:space="preserve"> biliary atresia</w:t>
      </w:r>
      <w:r w:rsidRPr="00A117E9">
        <w:rPr>
          <w:rFonts w:ascii="Book Antiqua" w:hAnsi="Book Antiqua" w:cs="Book Antiqua"/>
          <w:b w:val="0"/>
          <w:bCs w:val="0"/>
          <w:sz w:val="24"/>
          <w:szCs w:val="24"/>
          <w:lang w:val="en-US"/>
        </w:rPr>
        <w:fldChar w:fldCharType="begin">
          <w:fldData xml:space="preserve">PEVuZE5vdGU+PENpdGU+PEF1dGhvcj5PZ2F0YTwvQXV0aG9yPjxZZWFyPjIwMDg8L1llYXI+PFJl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</w:fldData>
        </w:fldChar>
      </w:r>
      <w:r w:rsidRPr="00A117E9">
        <w:rPr>
          <w:rFonts w:ascii="Book Antiqua" w:hAnsi="Book Antiqua" w:cs="Book Antiqua"/>
          <w:b w:val="0"/>
          <w:bCs w:val="0"/>
          <w:sz w:val="24"/>
          <w:szCs w:val="24"/>
          <w:lang w:val="en-US"/>
        </w:rPr>
        <w:instrText xml:space="preserve"> ADDIN EN.CITE </w:instrText>
      </w:r>
      <w:r w:rsidRPr="00A117E9">
        <w:rPr>
          <w:rFonts w:ascii="Book Antiqua" w:hAnsi="Book Antiqua" w:cs="Book Antiqua"/>
          <w:b w:val="0"/>
          <w:bCs w:val="0"/>
          <w:sz w:val="24"/>
          <w:szCs w:val="24"/>
          <w:lang w:val="en-US"/>
        </w:rPr>
        <w:fldChar w:fldCharType="begin">
          <w:fldData xml:space="preserve">PEVuZE5vdGU+PENpdGU+PEF1dGhvcj5PZ2F0YTwvQXV0aG9yPjxZZWFyPjIwMDg8L1llYXI+PFJl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</w:fldData>
        </w:fldChar>
      </w:r>
      <w:r w:rsidRPr="00A117E9">
        <w:rPr>
          <w:rFonts w:ascii="Book Antiqua" w:hAnsi="Book Antiqua" w:cs="Book Antiqua"/>
          <w:b w:val="0"/>
          <w:bCs w:val="0"/>
          <w:sz w:val="24"/>
          <w:szCs w:val="24"/>
          <w:lang w:val="en-US"/>
        </w:rPr>
        <w:instrText xml:space="preserve"> ADDIN EN.CITE.DATA </w:instrText>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9" w:tooltip="Ogata, 2008 #17" w:history="1">
        <w:r w:rsidRPr="00A117E9">
          <w:rPr>
            <w:rFonts w:ascii="Book Antiqua" w:hAnsi="Book Antiqua" w:cs="Book Antiqua"/>
            <w:b w:val="0"/>
            <w:bCs w:val="0"/>
            <w:noProof/>
            <w:sz w:val="24"/>
            <w:szCs w:val="24"/>
            <w:vertAlign w:val="superscript"/>
            <w:lang w:val="en-US"/>
          </w:rPr>
          <w:t>9</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w:t>
      </w:r>
    </w:p>
    <w:p w:rsidR="005F3DB0" w:rsidRPr="00A117E9" w:rsidRDefault="005F3DB0" w:rsidP="00A117E9">
      <w:pPr>
        <w:pStyle w:val="3"/>
        <w:spacing w:before="0" w:beforeAutospacing="0" w:after="0" w:afterAutospacing="0" w:line="360" w:lineRule="auto"/>
        <w:ind w:firstLine="540"/>
        <w:jc w:val="both"/>
        <w:rPr>
          <w:rFonts w:ascii="Book Antiqua" w:hAnsi="Book Antiqua" w:cs="Book Antiqua"/>
          <w:b w:val="0"/>
          <w:bCs w:val="0"/>
          <w:sz w:val="24"/>
          <w:szCs w:val="24"/>
          <w:lang w:val="en-US"/>
        </w:rPr>
      </w:pPr>
      <w:proofErr w:type="spellStart"/>
      <w:r w:rsidRPr="00A117E9">
        <w:rPr>
          <w:rFonts w:ascii="Book Antiqua" w:hAnsi="Book Antiqua" w:cs="Book Antiqua"/>
          <w:b w:val="0"/>
          <w:bCs w:val="0"/>
          <w:sz w:val="24"/>
          <w:szCs w:val="24"/>
          <w:lang w:val="en-US"/>
        </w:rPr>
        <w:t>Endoscopical</w:t>
      </w:r>
      <w:proofErr w:type="spellEnd"/>
      <w:r w:rsidRPr="00A117E9">
        <w:rPr>
          <w:rFonts w:ascii="Book Antiqua" w:hAnsi="Book Antiqua" w:cs="Book Antiqua"/>
          <w:b w:val="0"/>
          <w:bCs w:val="0"/>
          <w:sz w:val="24"/>
          <w:szCs w:val="24"/>
          <w:lang w:val="en-US"/>
        </w:rPr>
        <w:t xml:space="preserve"> examination usually shows a well-circumscribed </w:t>
      </w:r>
      <w:proofErr w:type="spellStart"/>
      <w:r w:rsidRPr="00A117E9">
        <w:rPr>
          <w:rFonts w:ascii="Book Antiqua" w:hAnsi="Book Antiqua" w:cs="Book Antiqua"/>
          <w:b w:val="0"/>
          <w:bCs w:val="0"/>
          <w:sz w:val="24"/>
          <w:szCs w:val="24"/>
          <w:lang w:val="en-US"/>
        </w:rPr>
        <w:t>submucosal</w:t>
      </w:r>
      <w:proofErr w:type="spellEnd"/>
      <w:r w:rsidRPr="00A117E9">
        <w:rPr>
          <w:rFonts w:ascii="Book Antiqua" w:hAnsi="Book Antiqua" w:cs="Book Antiqua"/>
          <w:b w:val="0"/>
          <w:bCs w:val="0"/>
          <w:sz w:val="24"/>
          <w:szCs w:val="24"/>
          <w:lang w:val="en-US"/>
        </w:rPr>
        <w:t xml:space="preserve"> tumor, sometimes with central “</w:t>
      </w:r>
      <w:proofErr w:type="spellStart"/>
      <w:r w:rsidRPr="00A117E9">
        <w:rPr>
          <w:rFonts w:ascii="Book Antiqua" w:hAnsi="Book Antiqua" w:cs="Book Antiqua"/>
          <w:b w:val="0"/>
          <w:bCs w:val="0"/>
          <w:sz w:val="24"/>
          <w:szCs w:val="24"/>
          <w:lang w:val="en-US"/>
        </w:rPr>
        <w:t>umbilication</w:t>
      </w:r>
      <w:proofErr w:type="spellEnd"/>
      <w:r w:rsidRPr="00A117E9">
        <w:rPr>
          <w:rFonts w:ascii="Book Antiqua" w:hAnsi="Book Antiqua" w:cs="Book Antiqua"/>
          <w:b w:val="0"/>
          <w:bCs w:val="0"/>
          <w:sz w:val="24"/>
          <w:szCs w:val="24"/>
          <w:lang w:val="en-US"/>
        </w:rPr>
        <w:t xml:space="preserve">”, covered with normal mucosa. Therefore, the surface biopsy results are usually inconclusive, and the final diagnosis is based on the histological verification after surgery or </w:t>
      </w:r>
      <w:proofErr w:type="spellStart"/>
      <w:r w:rsidRPr="00A117E9">
        <w:rPr>
          <w:rFonts w:ascii="Book Antiqua" w:hAnsi="Book Antiqua" w:cs="Book Antiqua"/>
          <w:b w:val="0"/>
          <w:bCs w:val="0"/>
          <w:sz w:val="24"/>
          <w:szCs w:val="24"/>
          <w:lang w:val="en-US"/>
        </w:rPr>
        <w:t>endoscopical</w:t>
      </w:r>
      <w:proofErr w:type="spellEnd"/>
      <w:r w:rsidRPr="00A117E9">
        <w:rPr>
          <w:rFonts w:ascii="Book Antiqua" w:hAnsi="Book Antiqua" w:cs="Book Antiqua"/>
          <w:b w:val="0"/>
          <w:bCs w:val="0"/>
          <w:sz w:val="24"/>
          <w:szCs w:val="24"/>
          <w:lang w:val="en-US"/>
        </w:rPr>
        <w:t xml:space="preserve"> </w:t>
      </w:r>
      <w:proofErr w:type="spellStart"/>
      <w:r w:rsidRPr="00A117E9">
        <w:rPr>
          <w:rFonts w:ascii="Book Antiqua" w:hAnsi="Book Antiqua" w:cs="Book Antiqua"/>
          <w:b w:val="0"/>
          <w:bCs w:val="0"/>
          <w:sz w:val="24"/>
          <w:szCs w:val="24"/>
          <w:lang w:val="en-US"/>
        </w:rPr>
        <w:t>submucosal</w:t>
      </w:r>
      <w:proofErr w:type="spellEnd"/>
      <w:r w:rsidRPr="00A117E9">
        <w:rPr>
          <w:rFonts w:ascii="Book Antiqua" w:hAnsi="Book Antiqua" w:cs="Book Antiqua"/>
          <w:b w:val="0"/>
          <w:bCs w:val="0"/>
          <w:sz w:val="24"/>
          <w:szCs w:val="24"/>
          <w:lang w:val="en-US"/>
        </w:rPr>
        <w:t xml:space="preserve"> resection/dissection</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&lt;EndNote&gt;&lt;Cite&gt;&lt;Author&gt;Agale&lt;/Author&gt;&lt;Year&gt;2009&lt;/Year&gt;&lt;RecNum&gt;7&lt;/RecNum&gt;&lt;DisplayText&gt;&lt;style face="superscript"&gt;[2]&lt;/style&gt;&lt;/DisplayText&gt;&lt;record&gt;&lt;rec-number&gt;7&lt;/rec-number&gt;&lt;foreign-keys&gt;&lt;key app="EN" db-id="rtz0rd5tqdsw9ces0xo5eprz5ts9wvvzddar" timestamp="1391678547"&gt;7&lt;/key&gt;&lt;/foreign-keys&gt;&lt;ref-type name="Journal Article"&gt;17&lt;/ref-type&gt;&lt;contributors&gt;&lt;authors&gt;&lt;author&gt;Agale, S. V.&lt;/author&gt;&lt;author&gt;Agale, V. G.&lt;/author&gt;&lt;author&gt;Zode, R. R.&lt;/author&gt;&lt;author&gt;Grover, S.&lt;/author&gt;&lt;author&gt;Joshi, S.&lt;/author&gt;&lt;/authors&gt;&lt;/contributors&gt;&lt;auth-address&gt;Pathology Dept., Grant Medical College, Mumbai-400 008.&lt;/auth-address&gt;&lt;titles&gt;&lt;title&gt;Heterotopic pancreas involving stomach and duodenum&lt;/title&gt;&lt;secondary-title&gt;J Assoc Physicians India&lt;/secondary-title&gt;&lt;alt-title&gt;The Journal of the Association of Physicians of India&lt;/alt-title&gt;&lt;/titles&gt;&lt;periodical&gt;&lt;full-title&gt;J Assoc Physicians India&lt;/full-title&gt;&lt;abbr-1&gt;The Journal of the Association of Physicians of India&lt;/abbr-1&gt;&lt;/periodical&gt;&lt;alt-periodical&gt;&lt;full-title&gt;J Assoc Physicians India&lt;/full-title&gt;&lt;abbr-1&gt;The Journal of the Association of Physicians of India&lt;/abbr-1&gt;&lt;/alt-periodical&gt;&lt;pages&gt;653-4&lt;/pages&gt;&lt;volume&gt;57&lt;/volume&gt;&lt;keywords&gt;&lt;keyword&gt;Aged&lt;/keyword&gt;&lt;keyword&gt;Choristoma/*diagnosis/pathology&lt;/keyword&gt;&lt;keyword&gt;Duodenal Diseases/*diagnosis/pathology&lt;/keyword&gt;&lt;keyword&gt;Female&lt;/keyword&gt;&lt;keyword&gt;Humans&lt;/keyword&gt;&lt;keyword&gt;*Pancreas&lt;/keyword&gt;&lt;keyword&gt;Stomach Diseases/*diagnosis/pathology&lt;/keyword&gt;&lt;/keywords&gt;&lt;dates&gt;&lt;year&gt;2009&lt;/year&gt;&lt;pub-dates&gt;&lt;date&gt;Sep&lt;/date&gt;&lt;/pub-dates&gt;&lt;/dates&gt;&lt;isbn&gt;0004-5772 (Print)&amp;#xD;0004-5772 (Linking)&lt;/isbn&gt;&lt;accession-num&gt;20214004&lt;/accession-num&gt;&lt;urls&gt;&lt;related-urls&gt;&lt;url&gt;http://www.ncbi.nlm.nih.gov/pubmed/20214004&lt;/url&gt;&lt;/related-urls&gt;&lt;/urls&gt;&lt;/record&gt;&lt;/Cite&gt;&lt;/EndNote&gt;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2" w:tooltip="Agale, 2009 #7" w:history="1">
        <w:r w:rsidRPr="00A117E9">
          <w:rPr>
            <w:rFonts w:ascii="Book Antiqua" w:hAnsi="Book Antiqua" w:cs="Book Antiqua"/>
            <w:b w:val="0"/>
            <w:bCs w:val="0"/>
            <w:noProof/>
            <w:sz w:val="24"/>
            <w:szCs w:val="24"/>
            <w:vertAlign w:val="superscript"/>
            <w:lang w:val="en-US"/>
          </w:rPr>
          <w:t>2</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Lymphoma, carcinoid, gastrointestinal stromal tumors, as well as some other abnormalities within the GIT, should be a part of differential diagnosis, and available imaging techniques, including CT or MR scanning and EUS enhanced with fine needle aspiration, allow selection of the best resection technique </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&lt;EndNote&gt;&lt;Cite&gt;&lt;Author&gt;Catalano&lt;/Author&gt;&lt;Year&gt;2013&lt;/Year&gt;&lt;RecNum&gt;24&lt;/RecNum&gt;&lt;DisplayText&gt;&lt;style face="superscript"&gt;[10]&lt;/style&gt;&lt;/DisplayText&gt;&lt;record&gt;&lt;rec-number&gt;24&lt;/rec-number&gt;&lt;foreign-keys&gt;&lt;key app="EN" db-id="rtz0rd5tqdsw9ces0xo5eprz5ts9wvvzddar" timestamp="1391688244"&gt;24&lt;/key&gt;&lt;/foreign-keys&gt;&lt;ref-type name="Journal Article"&gt;17&lt;/ref-type&gt;&lt;contributors&gt;&lt;authors&gt;&lt;author&gt;Catalano, F.&lt;/author&gt;&lt;author&gt;Rodella, L.&lt;/author&gt;&lt;author&gt;Lombardo, F.&lt;/author&gt;&lt;author&gt;Silano, M.&lt;/author&gt;&lt;author&gt;Tomezzoli, A.&lt;/author&gt;&lt;author&gt;Fuini, A.&lt;/author&gt;&lt;author&gt;Di Cosmo, M. A.&lt;/author&gt;&lt;author&gt;de Manzoni, G.&lt;/author&gt;&lt;author&gt;Trecca, A.&lt;/author&gt;&lt;/authors&gt;&lt;/contributors&gt;&lt;auth-address&gt;Emergency Endoscopy Unit, Borgo Trento Hospital, Verona, Italy, filippo.catalano@ospedaleuniverona.it.&lt;/auth-address&gt;&lt;titles&gt;&lt;title&gt;Endoscopic submucosal dissection in the treatment of gastric submucosal tumors: results from a retrospective cohort study&lt;/title&gt;&lt;secondary-title&gt;Gastric Cancer&lt;/secondary-title&gt;&lt;alt-title&gt;Gastric cancer : official journal of the International Gastric Cancer Association and the Japanese Gastric Cancer Association&lt;/alt-title&gt;&lt;/titles&gt;&lt;periodical&gt;&lt;full-title&gt;Gastric Cancer&lt;/full-title&gt;&lt;/periodical&gt;&lt;pages&gt;563-70&lt;/pages&gt;&lt;volume&gt;16&lt;/volume&gt;&lt;number&gt;4&lt;/number&gt;&lt;dates&gt;&lt;year&gt;2013&lt;/year&gt;&lt;pub-dates&gt;&lt;date&gt;Oct&lt;/date&gt;&lt;/pub-dates&gt;&lt;/dates&gt;&lt;isbn&gt;1436-3291 (Print)&lt;/isbn&gt;&lt;accession-num&gt;23271043&lt;/accession-num&gt;&lt;urls&gt;&lt;related-urls&gt;&lt;url&gt;http://www.ncbi.nlm.nih.gov/pubmed/23271043&lt;/url&gt;&lt;/related-urls&gt;&lt;/urls&gt;&lt;electronic-resource-num&gt;10.1007/s10120-012-0225-7&lt;/electronic-resource-num&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10" w:tooltip="Catalano, 2013 #24" w:history="1">
        <w:r w:rsidRPr="00A117E9">
          <w:rPr>
            <w:rFonts w:ascii="Book Antiqua" w:hAnsi="Book Antiqua" w:cs="Book Antiqua"/>
            <w:b w:val="0"/>
            <w:bCs w:val="0"/>
            <w:noProof/>
            <w:sz w:val="24"/>
            <w:szCs w:val="24"/>
            <w:vertAlign w:val="superscript"/>
            <w:lang w:val="en-US"/>
          </w:rPr>
          <w:t>10</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It is clear that symptomatic heterotopic pancreas should be </w:t>
      </w:r>
      <w:proofErr w:type="spellStart"/>
      <w:r w:rsidRPr="00A117E9">
        <w:rPr>
          <w:rFonts w:ascii="Book Antiqua" w:hAnsi="Book Antiqua" w:cs="Book Antiqua"/>
          <w:b w:val="0"/>
          <w:bCs w:val="0"/>
          <w:sz w:val="24"/>
          <w:szCs w:val="24"/>
          <w:lang w:val="en-US"/>
        </w:rPr>
        <w:t>resected</w:t>
      </w:r>
      <w:proofErr w:type="spellEnd"/>
      <w:r w:rsidRPr="00A117E9">
        <w:rPr>
          <w:rFonts w:ascii="Book Antiqua" w:hAnsi="Book Antiqua" w:cs="Book Antiqua"/>
          <w:b w:val="0"/>
          <w:bCs w:val="0"/>
          <w:sz w:val="24"/>
          <w:szCs w:val="24"/>
          <w:lang w:val="en-US"/>
        </w:rPr>
        <w:t xml:space="preserve">, irrespective of the method chosen; however, clear recommendations for the management of asymptomatic and </w:t>
      </w:r>
      <w:proofErr w:type="spellStart"/>
      <w:r w:rsidRPr="00A117E9">
        <w:rPr>
          <w:rFonts w:ascii="Book Antiqua" w:hAnsi="Book Antiqua" w:cs="Book Antiqua"/>
          <w:b w:val="0"/>
          <w:bCs w:val="0"/>
          <w:sz w:val="24"/>
          <w:szCs w:val="24"/>
          <w:lang w:val="en-US"/>
        </w:rPr>
        <w:t>histologicaly</w:t>
      </w:r>
      <w:proofErr w:type="spellEnd"/>
      <w:r w:rsidRPr="00A117E9">
        <w:rPr>
          <w:rFonts w:ascii="Book Antiqua" w:hAnsi="Book Antiqua" w:cs="Book Antiqua"/>
          <w:b w:val="0"/>
          <w:bCs w:val="0"/>
          <w:sz w:val="24"/>
          <w:szCs w:val="24"/>
          <w:lang w:val="en-US"/>
        </w:rPr>
        <w:t xml:space="preserve"> verified lesions have not been established to date. </w:t>
      </w:r>
    </w:p>
    <w:p w:rsidR="005F3DB0" w:rsidRPr="00A117E9" w:rsidRDefault="005F3DB0" w:rsidP="00A117E9">
      <w:pPr>
        <w:pStyle w:val="3"/>
        <w:spacing w:before="0" w:beforeAutospacing="0" w:after="0" w:afterAutospacing="0" w:line="360" w:lineRule="auto"/>
        <w:ind w:firstLine="540"/>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Although in the presented case the first diagnosis based on endoscopic view was typical for patients with GERD</w:t>
      </w:r>
      <w:r w:rsidR="00A117E9">
        <w:rPr>
          <w:rFonts w:ascii="Book Antiqua" w:hAnsi="Book Antiqua" w:cs="Book Antiqua" w:hint="eastAsia"/>
          <w:b w:val="0"/>
          <w:bCs w:val="0"/>
          <w:sz w:val="24"/>
          <w:szCs w:val="24"/>
          <w:lang w:val="en-US" w:eastAsia="zh-CN"/>
        </w:rPr>
        <w:t>-</w:t>
      </w:r>
      <w:r w:rsidRPr="00A117E9">
        <w:rPr>
          <w:rFonts w:ascii="Book Antiqua" w:hAnsi="Book Antiqua" w:cs="Book Antiqua"/>
          <w:b w:val="0"/>
          <w:bCs w:val="0"/>
          <w:sz w:val="24"/>
          <w:szCs w:val="24"/>
          <w:lang w:val="en-US"/>
        </w:rPr>
        <w:t>“</w:t>
      </w:r>
      <w:proofErr w:type="spellStart"/>
      <w:r w:rsidRPr="00A117E9">
        <w:rPr>
          <w:rFonts w:ascii="Book Antiqua" w:hAnsi="Book Antiqua" w:cs="Book Antiqua"/>
          <w:b w:val="0"/>
          <w:bCs w:val="0"/>
          <w:sz w:val="24"/>
          <w:szCs w:val="24"/>
          <w:lang w:val="en-US"/>
        </w:rPr>
        <w:t>gastroesophagel</w:t>
      </w:r>
      <w:proofErr w:type="spellEnd"/>
      <w:r w:rsidRPr="00A117E9">
        <w:rPr>
          <w:rFonts w:ascii="Book Antiqua" w:hAnsi="Book Antiqua" w:cs="Book Antiqua"/>
          <w:b w:val="0"/>
          <w:bCs w:val="0"/>
          <w:sz w:val="24"/>
          <w:szCs w:val="24"/>
          <w:lang w:val="en-US"/>
        </w:rPr>
        <w:t xml:space="preserve"> junction hyperplastic (inflammatory) </w:t>
      </w:r>
      <w:proofErr w:type="spellStart"/>
      <w:r w:rsidRPr="00A117E9">
        <w:rPr>
          <w:rFonts w:ascii="Book Antiqua" w:hAnsi="Book Antiqua" w:cs="Book Antiqua"/>
          <w:b w:val="0"/>
          <w:bCs w:val="0"/>
          <w:sz w:val="24"/>
          <w:szCs w:val="24"/>
          <w:lang w:val="en-US"/>
        </w:rPr>
        <w:t>polip</w:t>
      </w:r>
      <w:proofErr w:type="spellEnd"/>
      <w:r w:rsidRPr="00A117E9">
        <w:rPr>
          <w:rFonts w:ascii="Book Antiqua" w:hAnsi="Book Antiqua" w:cs="Book Antiqua"/>
          <w:b w:val="0"/>
          <w:bCs w:val="0"/>
          <w:sz w:val="24"/>
          <w:szCs w:val="24"/>
          <w:lang w:val="en-US"/>
        </w:rPr>
        <w:t xml:space="preserve">”, the histology result, however, was very surprising, since data on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occurrence on the surface of the gastric mucosa in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 xml:space="preserve"> are lacking. In such a case, one could rather expect pancreatic metaplasia in the gastric mucosa, which is sometimes seen in, </w:t>
      </w:r>
      <w:r w:rsidRPr="00A117E9">
        <w:rPr>
          <w:rFonts w:ascii="Book Antiqua" w:hAnsi="Book Antiqua" w:cs="Book Antiqua"/>
          <w:b w:val="0"/>
          <w:bCs w:val="0"/>
          <w:i/>
          <w:sz w:val="24"/>
          <w:szCs w:val="24"/>
          <w:lang w:val="en-US"/>
        </w:rPr>
        <w:t>e.g.</w:t>
      </w:r>
      <w:r w:rsidR="00A117E9" w:rsidRPr="00A117E9">
        <w:rPr>
          <w:rFonts w:ascii="Book Antiqua" w:hAnsi="Book Antiqua" w:cs="Book Antiqua" w:hint="eastAsia"/>
          <w:b w:val="0"/>
          <w:bCs w:val="0"/>
          <w:i/>
          <w:sz w:val="24"/>
          <w:szCs w:val="24"/>
          <w:lang w:val="en-US" w:eastAsia="zh-CN"/>
        </w:rPr>
        <w:t>,</w:t>
      </w:r>
      <w:r w:rsidRPr="00A117E9">
        <w:rPr>
          <w:rFonts w:ascii="Book Antiqua" w:hAnsi="Book Antiqua" w:cs="Book Antiqua"/>
          <w:b w:val="0"/>
          <w:bCs w:val="0"/>
          <w:sz w:val="24"/>
          <w:szCs w:val="24"/>
          <w:lang w:val="en-US"/>
        </w:rPr>
        <w:t xml:space="preserve"> the gastric patch</w:t>
      </w:r>
      <w:r w:rsidRPr="00A117E9">
        <w:rPr>
          <w:rFonts w:ascii="Book Antiqua" w:hAnsi="Book Antiqua" w:cs="Book Antiqua"/>
          <w:b w:val="0"/>
          <w:bCs w:val="0"/>
          <w:sz w:val="24"/>
          <w:szCs w:val="24"/>
          <w:lang w:val="en-US"/>
        </w:rPr>
        <w:fldChar w:fldCharType="begin"/>
      </w:r>
      <w:r w:rsidRPr="00A117E9">
        <w:rPr>
          <w:rFonts w:ascii="Book Antiqua" w:hAnsi="Book Antiqua" w:cs="Book Antiqua"/>
          <w:b w:val="0"/>
          <w:bCs w:val="0"/>
          <w:sz w:val="24"/>
          <w:szCs w:val="24"/>
          <w:lang w:val="en-US"/>
        </w:rPr>
        <w:instrText xml:space="preserve"> ADDIN EN.CITE &lt;EndNote&gt;&lt;Cite&gt;&lt;Author&gt;Tang&lt;/Author&gt;&lt;Year&gt;2004&lt;/Year&gt;&lt;RecNum&gt;21&lt;/RecNum&gt;&lt;DisplayText&gt;&lt;style face="superscript"&gt;[11]&lt;/style&gt;&lt;/DisplayText&gt;&lt;record&gt;&lt;rec-number&gt;21&lt;/rec-number&gt;&lt;foreign-keys&gt;&lt;key app="EN" db-id="rtz0rd5tqdsw9ces0xo5eprz5ts9wvvzddar" timestamp="1391680091"&gt;21&lt;/key&gt;&lt;/foreign-keys&gt;&lt;ref-type name="Journal Article"&gt;17&lt;/ref-type&gt;&lt;contributors&gt;&lt;authors&gt;&lt;author&gt;Tang, P.&lt;/author&gt;&lt;author&gt;McKinley, M. J.&lt;/author&gt;&lt;author&gt;Sporrer, M.&lt;/author&gt;&lt;author&gt;Kahn, E.&lt;/author&gt;&lt;/authors&gt;&lt;/contributors&gt;&lt;auth-address&gt;Department of Pathology, North Shore University Hospital, Manhasset, NY, United States&amp;#xD;Department of Medicine, North Shore University Hospital, Manhasset, NY, United States&amp;#xD;Department of Pathology, North Shore University Hospital, 300 Community Dr, Manhasset, NY 11030, United States&lt;/auth-address&gt;&lt;titles&gt;&lt;title&gt;Inlet Patch: Prevalence, Histologic Type, and Association with Esophagitis, Barrett Esophagus, and Antritis&lt;/title&gt;&lt;secondary-title&gt;Archives of Pathology and Laboratory Medicine&lt;/secondary-title&gt;&lt;/titles&gt;&lt;periodical&gt;&lt;full-title&gt;Archives of Pathology and Laboratory Medicine&lt;/full-title&gt;&lt;/periodical&gt;&lt;pages&gt;444-447&lt;/pages&gt;&lt;volume&gt;128&lt;/volume&gt;&lt;number&gt;4&lt;/number&gt;&lt;dates&gt;&lt;year&gt;2004&lt;/year&gt;&lt;/dates&gt;&lt;urls&gt;&lt;related-urls&gt;&lt;url&gt;http://www.scopus.com/inward/record.url?eid=2-s2.0-1842426847&amp;amp;partnerID=40&amp;amp;md5=ce4564a8b8266e4ccbabff3a50cdaacb&lt;/url&gt;&lt;/related-urls&gt;&lt;/urls&gt;&lt;/record&gt;&lt;/Cite&gt;&lt;/EndNote&gt;</w:instrText>
      </w:r>
      <w:r w:rsidRPr="00A117E9">
        <w:rPr>
          <w:rFonts w:ascii="Book Antiqua" w:hAnsi="Book Antiqua" w:cs="Book Antiqua"/>
          <w:b w:val="0"/>
          <w:bCs w:val="0"/>
          <w:sz w:val="24"/>
          <w:szCs w:val="24"/>
          <w:lang w:val="en-US"/>
        </w:rPr>
        <w:fldChar w:fldCharType="separate"/>
      </w:r>
      <w:r w:rsidRPr="00A117E9">
        <w:rPr>
          <w:rFonts w:ascii="Book Antiqua" w:hAnsi="Book Antiqua" w:cs="Book Antiqua"/>
          <w:b w:val="0"/>
          <w:bCs w:val="0"/>
          <w:noProof/>
          <w:sz w:val="24"/>
          <w:szCs w:val="24"/>
          <w:vertAlign w:val="superscript"/>
          <w:lang w:val="en-US"/>
        </w:rPr>
        <w:t>[</w:t>
      </w:r>
      <w:hyperlink w:anchor="_ENREF_11" w:tooltip="Tang, 2004 #21" w:history="1">
        <w:r w:rsidRPr="00A117E9">
          <w:rPr>
            <w:rFonts w:ascii="Book Antiqua" w:hAnsi="Book Antiqua" w:cs="Book Antiqua"/>
            <w:b w:val="0"/>
            <w:bCs w:val="0"/>
            <w:noProof/>
            <w:sz w:val="24"/>
            <w:szCs w:val="24"/>
            <w:vertAlign w:val="superscript"/>
            <w:lang w:val="en-US"/>
          </w:rPr>
          <w:t>11</w:t>
        </w:r>
      </w:hyperlink>
      <w:r w:rsidRPr="00A117E9">
        <w:rPr>
          <w:rFonts w:ascii="Book Antiqua" w:hAnsi="Book Antiqua" w:cs="Book Antiqua"/>
          <w:b w:val="0"/>
          <w:bCs w:val="0"/>
          <w:noProof/>
          <w:sz w:val="24"/>
          <w:szCs w:val="24"/>
          <w:vertAlign w:val="superscript"/>
          <w:lang w:val="en-US"/>
        </w:rPr>
        <w:t>]</w:t>
      </w:r>
      <w:r w:rsidRPr="00A117E9">
        <w:rPr>
          <w:rFonts w:ascii="Book Antiqua" w:hAnsi="Book Antiqua" w:cs="Book Antiqua"/>
          <w:b w:val="0"/>
          <w:bCs w:val="0"/>
          <w:sz w:val="24"/>
          <w:szCs w:val="24"/>
          <w:lang w:val="en-US"/>
        </w:rPr>
        <w:fldChar w:fldCharType="end"/>
      </w:r>
      <w:r w:rsidRPr="00A117E9">
        <w:rPr>
          <w:rFonts w:ascii="Book Antiqua" w:hAnsi="Book Antiqua" w:cs="Book Antiqua"/>
          <w:b w:val="0"/>
          <w:bCs w:val="0"/>
          <w:sz w:val="24"/>
          <w:szCs w:val="24"/>
          <w:lang w:val="en-US"/>
        </w:rPr>
        <w:t xml:space="preserve">, but histological examination revealed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The polyp was completely and safely removed, and several further </w:t>
      </w:r>
      <w:proofErr w:type="spellStart"/>
      <w:r w:rsidRPr="00A117E9">
        <w:rPr>
          <w:rFonts w:ascii="Book Antiqua" w:hAnsi="Book Antiqua" w:cs="Book Antiqua"/>
          <w:b w:val="0"/>
          <w:bCs w:val="0"/>
          <w:sz w:val="24"/>
          <w:szCs w:val="24"/>
          <w:lang w:val="en-US"/>
        </w:rPr>
        <w:t>endoscopical</w:t>
      </w:r>
      <w:proofErr w:type="spellEnd"/>
      <w:r w:rsidRPr="00A117E9">
        <w:rPr>
          <w:rFonts w:ascii="Book Antiqua" w:hAnsi="Book Antiqua" w:cs="Book Antiqua"/>
          <w:b w:val="0"/>
          <w:bCs w:val="0"/>
          <w:sz w:val="24"/>
          <w:szCs w:val="24"/>
          <w:lang w:val="en-US"/>
        </w:rPr>
        <w:t xml:space="preserve"> controls did not show any relapse. </w:t>
      </w:r>
    </w:p>
    <w:p w:rsidR="005F3DB0" w:rsidRPr="00A117E9" w:rsidRDefault="005F3DB0" w:rsidP="00A117E9">
      <w:pPr>
        <w:pStyle w:val="3"/>
        <w:spacing w:before="0" w:beforeAutospacing="0" w:after="0" w:afterAutospacing="0" w:line="360" w:lineRule="auto"/>
        <w:ind w:firstLine="540"/>
        <w:jc w:val="both"/>
        <w:rPr>
          <w:rFonts w:ascii="Book Antiqua" w:hAnsi="Book Antiqua" w:cs="Book Antiqua"/>
          <w:b w:val="0"/>
          <w:bCs w:val="0"/>
          <w:sz w:val="24"/>
          <w:szCs w:val="24"/>
          <w:lang w:val="en-US"/>
        </w:rPr>
      </w:pPr>
      <w:r w:rsidRPr="00A117E9">
        <w:rPr>
          <w:rFonts w:ascii="Book Antiqua" w:hAnsi="Book Antiqua" w:cs="Book Antiqua"/>
          <w:b w:val="0"/>
          <w:bCs w:val="0"/>
          <w:sz w:val="24"/>
          <w:szCs w:val="24"/>
          <w:lang w:val="en-US"/>
        </w:rPr>
        <w:t xml:space="preserve">In summary, although pancreatic </w:t>
      </w:r>
      <w:proofErr w:type="spellStart"/>
      <w:r w:rsidRPr="00A117E9">
        <w:rPr>
          <w:rFonts w:ascii="Book Antiqua" w:hAnsi="Book Antiqua" w:cs="Book Antiqua"/>
          <w:b w:val="0"/>
          <w:bCs w:val="0"/>
          <w:sz w:val="24"/>
          <w:szCs w:val="24"/>
          <w:lang w:val="en-US"/>
        </w:rPr>
        <w:t>ectopia</w:t>
      </w:r>
      <w:proofErr w:type="spellEnd"/>
      <w:r w:rsidRPr="00A117E9">
        <w:rPr>
          <w:rFonts w:ascii="Book Antiqua" w:hAnsi="Book Antiqua" w:cs="Book Antiqua"/>
          <w:b w:val="0"/>
          <w:bCs w:val="0"/>
          <w:sz w:val="24"/>
          <w:szCs w:val="24"/>
          <w:lang w:val="en-US"/>
        </w:rPr>
        <w:t xml:space="preserve"> is relatively rare, it is always a part of differential diagnosis when dealing with </w:t>
      </w:r>
      <w:proofErr w:type="spellStart"/>
      <w:r w:rsidRPr="00A117E9">
        <w:rPr>
          <w:rFonts w:ascii="Book Antiqua" w:hAnsi="Book Antiqua" w:cs="Book Antiqua"/>
          <w:b w:val="0"/>
          <w:bCs w:val="0"/>
          <w:sz w:val="24"/>
          <w:szCs w:val="24"/>
          <w:lang w:val="en-US"/>
        </w:rPr>
        <w:t>submucosal</w:t>
      </w:r>
      <w:proofErr w:type="spellEnd"/>
      <w:r w:rsidRPr="00A117E9">
        <w:rPr>
          <w:rFonts w:ascii="Book Antiqua" w:hAnsi="Book Antiqua" w:cs="Book Antiqua"/>
          <w:b w:val="0"/>
          <w:bCs w:val="0"/>
          <w:sz w:val="24"/>
          <w:szCs w:val="24"/>
          <w:lang w:val="en-US"/>
        </w:rPr>
        <w:t xml:space="preserve"> or polyp-like gastric lesions. On the basis of the presented case, we suggest, that even small, flat and/or untypically located lesions (</w:t>
      </w:r>
      <w:r w:rsidRPr="003B4A25">
        <w:rPr>
          <w:rFonts w:ascii="Book Antiqua" w:hAnsi="Book Antiqua" w:cs="Book Antiqua"/>
          <w:b w:val="0"/>
          <w:bCs w:val="0"/>
          <w:i/>
          <w:sz w:val="24"/>
          <w:szCs w:val="24"/>
          <w:lang w:val="en-US"/>
        </w:rPr>
        <w:t>e.g.</w:t>
      </w:r>
      <w:r w:rsidR="003B4A25" w:rsidRPr="003B4A25">
        <w:rPr>
          <w:rFonts w:ascii="Book Antiqua" w:hAnsi="Book Antiqua" w:cs="Book Antiqua" w:hint="eastAsia"/>
          <w:b w:val="0"/>
          <w:bCs w:val="0"/>
          <w:i/>
          <w:sz w:val="24"/>
          <w:szCs w:val="24"/>
          <w:lang w:val="en-US" w:eastAsia="zh-CN"/>
        </w:rPr>
        <w:t>,</w:t>
      </w:r>
      <w:r w:rsidRPr="00A117E9">
        <w:rPr>
          <w:rFonts w:ascii="Book Antiqua" w:hAnsi="Book Antiqua" w:cs="Book Antiqua"/>
          <w:b w:val="0"/>
          <w:bCs w:val="0"/>
          <w:sz w:val="24"/>
          <w:szCs w:val="24"/>
          <w:lang w:val="en-US"/>
        </w:rPr>
        <w:t xml:space="preserve"> gastric </w:t>
      </w:r>
      <w:proofErr w:type="spellStart"/>
      <w:r w:rsidRPr="00A117E9">
        <w:rPr>
          <w:rFonts w:ascii="Book Antiqua" w:hAnsi="Book Antiqua" w:cs="Book Antiqua"/>
          <w:b w:val="0"/>
          <w:bCs w:val="0"/>
          <w:sz w:val="24"/>
          <w:szCs w:val="24"/>
          <w:lang w:val="en-US"/>
        </w:rPr>
        <w:t>cardia</w:t>
      </w:r>
      <w:proofErr w:type="spellEnd"/>
      <w:r w:rsidRPr="00A117E9">
        <w:rPr>
          <w:rFonts w:ascii="Book Antiqua" w:hAnsi="Book Antiqua" w:cs="Book Antiqua"/>
          <w:b w:val="0"/>
          <w:bCs w:val="0"/>
          <w:sz w:val="24"/>
          <w:szCs w:val="24"/>
          <w:lang w:val="en-US"/>
        </w:rPr>
        <w:t>) should also be considered to be formed from the ectopic pancreatic mass.</w:t>
      </w:r>
      <w:r w:rsidR="003B4A25">
        <w:rPr>
          <w:rFonts w:ascii="Book Antiqua" w:hAnsi="Book Antiqua" w:cs="Book Antiqua"/>
          <w:b w:val="0"/>
          <w:bCs w:val="0"/>
          <w:sz w:val="24"/>
          <w:szCs w:val="24"/>
          <w:lang w:val="en-US"/>
        </w:rPr>
        <w:t xml:space="preserve"> </w:t>
      </w:r>
    </w:p>
    <w:p w:rsidR="005F3DB0" w:rsidRDefault="005F3DB0" w:rsidP="00A117E9">
      <w:pPr>
        <w:autoSpaceDE w:val="0"/>
        <w:autoSpaceDN w:val="0"/>
        <w:adjustRightInd w:val="0"/>
        <w:spacing w:line="360" w:lineRule="auto"/>
        <w:jc w:val="both"/>
        <w:rPr>
          <w:rFonts w:ascii="Book Antiqua" w:hAnsi="Book Antiqua" w:cs="Book Antiqua"/>
          <w:b/>
          <w:bCs/>
          <w:lang w:val="en-US" w:eastAsia="zh-CN"/>
        </w:rPr>
      </w:pPr>
    </w:p>
    <w:p w:rsidR="003B4A25" w:rsidRDefault="003B4A25" w:rsidP="003B4A25">
      <w:pPr>
        <w:autoSpaceDE w:val="0"/>
        <w:autoSpaceDN w:val="0"/>
        <w:adjustRightInd w:val="0"/>
        <w:spacing w:line="360" w:lineRule="auto"/>
        <w:jc w:val="both"/>
        <w:rPr>
          <w:rFonts w:ascii="Book Antiqua" w:hAnsi="Book Antiqua" w:cs="Book Antiqua"/>
          <w:b/>
          <w:bCs/>
          <w:color w:val="000000"/>
          <w:lang w:val="en-US" w:eastAsia="zh-CN"/>
        </w:rPr>
      </w:pPr>
      <w:r w:rsidRPr="00A117E9">
        <w:rPr>
          <w:rFonts w:ascii="Book Antiqua" w:hAnsi="Book Antiqua" w:cs="Book Antiqua"/>
          <w:b/>
          <w:bCs/>
          <w:color w:val="000000"/>
          <w:lang w:val="en-US"/>
        </w:rPr>
        <w:t>ACKNOWLEDGEMENTS</w:t>
      </w:r>
    </w:p>
    <w:p w:rsidR="003B4A25" w:rsidRPr="00A117E9" w:rsidRDefault="003B4A25" w:rsidP="003B4A25">
      <w:pPr>
        <w:autoSpaceDE w:val="0"/>
        <w:autoSpaceDN w:val="0"/>
        <w:adjustRightInd w:val="0"/>
        <w:spacing w:line="360" w:lineRule="auto"/>
        <w:jc w:val="both"/>
        <w:rPr>
          <w:rFonts w:ascii="Book Antiqua" w:hAnsi="Book Antiqua" w:cs="Book Antiqua"/>
          <w:color w:val="000000"/>
          <w:lang w:val="en-US" w:eastAsia="zh-CN"/>
        </w:rPr>
      </w:pPr>
      <w:r w:rsidRPr="00A117E9">
        <w:rPr>
          <w:rFonts w:ascii="Book Antiqua" w:hAnsi="Book Antiqua" w:cs="Book Antiqua"/>
          <w:color w:val="000000"/>
          <w:lang w:val="en-US"/>
        </w:rPr>
        <w:t>The authors would like to acknowledge the expert assistance in the field of pathology and</w:t>
      </w:r>
      <w:r>
        <w:rPr>
          <w:rFonts w:ascii="Book Antiqua" w:hAnsi="Book Antiqua" w:cs="Book Antiqua"/>
          <w:color w:val="000000"/>
          <w:lang w:val="en-US"/>
        </w:rPr>
        <w:t xml:space="preserve"> </w:t>
      </w:r>
      <w:r w:rsidRPr="00A117E9">
        <w:rPr>
          <w:rFonts w:ascii="Book Antiqua" w:hAnsi="Book Antiqua" w:cs="Book Antiqua"/>
          <w:color w:val="000000"/>
          <w:lang w:val="en-US"/>
        </w:rPr>
        <w:t xml:space="preserve">for sharing Figure 2 of </w:t>
      </w:r>
      <w:proofErr w:type="spellStart"/>
      <w:r w:rsidRPr="00A117E9">
        <w:rPr>
          <w:rFonts w:ascii="Book Antiqua" w:hAnsi="Book Antiqua" w:cs="Book Antiqua"/>
          <w:color w:val="000000"/>
          <w:lang w:val="en-US"/>
        </w:rPr>
        <w:t>Dr</w:t>
      </w:r>
      <w:proofErr w:type="spellEnd"/>
      <w:r w:rsidRPr="00A117E9">
        <w:rPr>
          <w:rFonts w:ascii="Book Antiqua" w:hAnsi="Book Antiqua" w:cs="Book Antiqua"/>
          <w:color w:val="000000"/>
          <w:lang w:val="en-US"/>
        </w:rPr>
        <w:t xml:space="preserve"> </w:t>
      </w:r>
      <w:proofErr w:type="spellStart"/>
      <w:r w:rsidRPr="00A117E9">
        <w:rPr>
          <w:rFonts w:ascii="Book Antiqua" w:hAnsi="Book Antiqua" w:cs="Book Antiqua"/>
          <w:color w:val="000000"/>
          <w:lang w:val="en-US"/>
        </w:rPr>
        <w:t>Jaroslaw</w:t>
      </w:r>
      <w:proofErr w:type="spellEnd"/>
      <w:r w:rsidRPr="00A117E9">
        <w:rPr>
          <w:rFonts w:ascii="Book Antiqua" w:hAnsi="Book Antiqua" w:cs="Book Antiqua"/>
          <w:color w:val="000000"/>
          <w:lang w:val="en-US"/>
        </w:rPr>
        <w:t xml:space="preserve"> </w:t>
      </w:r>
      <w:proofErr w:type="spellStart"/>
      <w:r w:rsidRPr="00A117E9">
        <w:rPr>
          <w:rFonts w:ascii="Book Antiqua" w:hAnsi="Book Antiqua" w:cs="Book Antiqua"/>
          <w:color w:val="000000"/>
          <w:lang w:val="en-US"/>
        </w:rPr>
        <w:t>Swatek</w:t>
      </w:r>
      <w:proofErr w:type="spellEnd"/>
      <w:r>
        <w:rPr>
          <w:rFonts w:ascii="Book Antiqua" w:hAnsi="Book Antiqua" w:cs="Book Antiqua" w:hint="eastAsia"/>
          <w:color w:val="000000"/>
          <w:lang w:val="en-US" w:eastAsia="zh-CN"/>
        </w:rPr>
        <w:t>.</w:t>
      </w:r>
    </w:p>
    <w:p w:rsidR="003B4A25" w:rsidRPr="003B4A25" w:rsidRDefault="003B4A25" w:rsidP="00A117E9">
      <w:pPr>
        <w:autoSpaceDE w:val="0"/>
        <w:autoSpaceDN w:val="0"/>
        <w:adjustRightInd w:val="0"/>
        <w:spacing w:line="360" w:lineRule="auto"/>
        <w:jc w:val="both"/>
        <w:rPr>
          <w:rFonts w:ascii="Book Antiqua" w:hAnsi="Book Antiqua" w:cs="Book Antiqua"/>
          <w:b/>
          <w:bCs/>
          <w:lang w:val="en-US" w:eastAsia="zh-CN"/>
        </w:rPr>
      </w:pPr>
    </w:p>
    <w:p w:rsidR="005F3DB0" w:rsidRPr="00A117E9" w:rsidRDefault="005F3DB0" w:rsidP="00A117E9">
      <w:pPr>
        <w:spacing w:line="360" w:lineRule="auto"/>
        <w:jc w:val="both"/>
        <w:rPr>
          <w:rFonts w:ascii="Book Antiqua" w:hAnsi="Book Antiqua" w:cs="Book Antiqua"/>
          <w:b/>
          <w:bCs/>
          <w:lang w:val="en-US"/>
        </w:rPr>
      </w:pPr>
      <w:bookmarkStart w:id="81" w:name="OLE_LINK249"/>
      <w:bookmarkStart w:id="82" w:name="OLE_LINK250"/>
      <w:r w:rsidRPr="00A117E9">
        <w:rPr>
          <w:rFonts w:ascii="Book Antiqua" w:hAnsi="Book Antiqua" w:cs="Book Antiqua"/>
          <w:b/>
          <w:bCs/>
          <w:lang w:val="en-US"/>
        </w:rPr>
        <w:lastRenderedPageBreak/>
        <w:t>COMMENTS</w:t>
      </w:r>
    </w:p>
    <w:bookmarkEnd w:id="81"/>
    <w:bookmarkEnd w:id="82"/>
    <w:p w:rsidR="005F3DB0" w:rsidRPr="00A117E9" w:rsidRDefault="005F3DB0" w:rsidP="00A117E9">
      <w:pPr>
        <w:spacing w:line="360" w:lineRule="auto"/>
        <w:jc w:val="both"/>
        <w:rPr>
          <w:rFonts w:ascii="Book Antiqua" w:hAnsi="Book Antiqua" w:cs="Book Antiqua"/>
          <w:i/>
          <w:lang w:val="en-US"/>
        </w:rPr>
      </w:pPr>
      <w:r w:rsidRPr="00A117E9">
        <w:rPr>
          <w:rFonts w:ascii="Book Antiqua" w:hAnsi="Book Antiqua" w:cs="Book Antiqua"/>
          <w:b/>
          <w:bCs/>
          <w:i/>
          <w:lang w:val="en-US"/>
        </w:rPr>
        <w:t>Case characteristics</w:t>
      </w:r>
    </w:p>
    <w:p w:rsidR="005F3DB0" w:rsidRDefault="005F3DB0" w:rsidP="00A117E9">
      <w:pPr>
        <w:spacing w:line="360" w:lineRule="auto"/>
        <w:jc w:val="both"/>
        <w:rPr>
          <w:rFonts w:ascii="Book Antiqua" w:hAnsi="Book Antiqua" w:cs="Book Antiqua"/>
          <w:color w:val="000000"/>
          <w:lang w:val="en-US" w:eastAsia="zh-CN"/>
        </w:rPr>
      </w:pPr>
      <w:proofErr w:type="gramStart"/>
      <w:r w:rsidRPr="00A117E9">
        <w:rPr>
          <w:rFonts w:ascii="Book Antiqua" w:hAnsi="Book Antiqua" w:cs="Book Antiqua"/>
          <w:lang w:val="en-US"/>
        </w:rPr>
        <w:t xml:space="preserve">A 73-year-old female with a history of recurrent </w:t>
      </w:r>
      <w:proofErr w:type="spellStart"/>
      <w:r w:rsidRPr="00A117E9">
        <w:rPr>
          <w:rFonts w:ascii="Book Antiqua" w:hAnsi="Book Antiqua" w:cs="Book Antiqua"/>
          <w:lang w:val="en-US"/>
        </w:rPr>
        <w:t>epigastric</w:t>
      </w:r>
      <w:proofErr w:type="spellEnd"/>
      <w:r w:rsidRPr="00A117E9">
        <w:rPr>
          <w:rFonts w:ascii="Book Antiqua" w:hAnsi="Book Antiqua" w:cs="Book Antiqua"/>
          <w:lang w:val="en-US"/>
        </w:rPr>
        <w:t xml:space="preserve"> pain and heartburn</w:t>
      </w:r>
      <w:r w:rsidRPr="00A117E9">
        <w:rPr>
          <w:rFonts w:ascii="Book Antiqua" w:hAnsi="Book Antiqua" w:cs="Book Antiqua"/>
          <w:color w:val="000000"/>
          <w:lang w:val="en-US"/>
        </w:rPr>
        <w:t>.</w:t>
      </w:r>
      <w:proofErr w:type="gramEnd"/>
    </w:p>
    <w:p w:rsidR="005E4AB5" w:rsidRPr="00A117E9" w:rsidRDefault="005E4AB5" w:rsidP="00A117E9">
      <w:pPr>
        <w:spacing w:line="360" w:lineRule="auto"/>
        <w:jc w:val="both"/>
        <w:rPr>
          <w:rFonts w:ascii="Book Antiqua" w:hAnsi="Book Antiqua" w:cs="Book Antiqua"/>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Clinical diagnosis</w:t>
      </w:r>
    </w:p>
    <w:p w:rsidR="005F3DB0" w:rsidRDefault="005F3DB0" w:rsidP="00A117E9">
      <w:pPr>
        <w:spacing w:line="360" w:lineRule="auto"/>
        <w:jc w:val="both"/>
        <w:rPr>
          <w:rFonts w:ascii="Book Antiqua" w:hAnsi="Book Antiqua" w:cs="Book Antiqua"/>
          <w:color w:val="000000"/>
          <w:lang w:val="en-US" w:eastAsia="zh-CN"/>
        </w:rPr>
      </w:pPr>
      <w:r w:rsidRPr="00A117E9">
        <w:rPr>
          <w:rFonts w:ascii="Book Antiqua" w:hAnsi="Book Antiqua" w:cs="Book Antiqua"/>
          <w:lang w:val="en-US"/>
        </w:rPr>
        <w:t xml:space="preserve">Ectopic pancreatic lesion located in the gastric </w:t>
      </w:r>
      <w:proofErr w:type="spellStart"/>
      <w:r w:rsidRPr="00A117E9">
        <w:rPr>
          <w:rFonts w:ascii="Book Antiqua" w:hAnsi="Book Antiqua" w:cs="Book Antiqua"/>
          <w:lang w:val="en-US"/>
        </w:rPr>
        <w:t>cardia</w:t>
      </w:r>
      <w:proofErr w:type="spellEnd"/>
      <w:r w:rsidRPr="00A117E9">
        <w:rPr>
          <w:rFonts w:ascii="Book Antiqua" w:hAnsi="Book Antiqua" w:cs="Book Antiqua"/>
          <w:color w:val="000000"/>
          <w:lang w:val="en-US"/>
        </w:rPr>
        <w:t>.</w:t>
      </w:r>
    </w:p>
    <w:p w:rsidR="005E4AB5" w:rsidRPr="00A117E9" w:rsidRDefault="005E4AB5" w:rsidP="00A117E9">
      <w:pPr>
        <w:spacing w:line="360" w:lineRule="auto"/>
        <w:jc w:val="both"/>
        <w:rPr>
          <w:rFonts w:ascii="Book Antiqua" w:hAnsi="Book Antiqua" w:cs="Book Antiqua"/>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Differential diagnosis</w:t>
      </w:r>
    </w:p>
    <w:p w:rsidR="005F3DB0" w:rsidRDefault="005F3DB0" w:rsidP="00A117E9">
      <w:pPr>
        <w:spacing w:line="360" w:lineRule="auto"/>
        <w:jc w:val="both"/>
        <w:rPr>
          <w:rFonts w:ascii="Book Antiqua" w:hAnsi="Book Antiqua" w:cs="Book Antiqua"/>
          <w:color w:val="000000"/>
          <w:lang w:val="en-US" w:eastAsia="zh-CN"/>
        </w:rPr>
      </w:pPr>
      <w:proofErr w:type="gramStart"/>
      <w:r w:rsidRPr="00A117E9">
        <w:rPr>
          <w:rFonts w:ascii="Book Antiqua" w:hAnsi="Book Antiqua" w:cs="Book Antiqua"/>
          <w:color w:val="000000"/>
          <w:lang w:val="en-US"/>
        </w:rPr>
        <w:t xml:space="preserve">Hyperplastic polyp, gastric adenoma, </w:t>
      </w:r>
      <w:proofErr w:type="spellStart"/>
      <w:r w:rsidRPr="00A117E9">
        <w:rPr>
          <w:rFonts w:ascii="Book Antiqua" w:hAnsi="Book Antiqua" w:cs="Book Antiqua"/>
          <w:color w:val="000000"/>
          <w:lang w:val="en-US"/>
        </w:rPr>
        <w:t>fundic</w:t>
      </w:r>
      <w:proofErr w:type="spellEnd"/>
      <w:r w:rsidRPr="00A117E9">
        <w:rPr>
          <w:rFonts w:ascii="Book Antiqua" w:hAnsi="Book Antiqua" w:cs="Book Antiqua"/>
          <w:color w:val="000000"/>
          <w:lang w:val="en-US"/>
        </w:rPr>
        <w:t xml:space="preserve"> gland polyp, gastrointestinal stromal tumor (GIST), lymphoma.</w:t>
      </w:r>
      <w:proofErr w:type="gramEnd"/>
      <w:r w:rsidR="003B4A25">
        <w:rPr>
          <w:rFonts w:ascii="Book Antiqua" w:hAnsi="Book Antiqua" w:cs="Book Antiqua"/>
          <w:color w:val="000000"/>
          <w:lang w:val="en-US"/>
        </w:rPr>
        <w:t xml:space="preserve"> </w:t>
      </w:r>
    </w:p>
    <w:p w:rsidR="005E4AB5" w:rsidRPr="00A117E9" w:rsidRDefault="005E4AB5" w:rsidP="00A117E9">
      <w:pPr>
        <w:spacing w:line="360" w:lineRule="auto"/>
        <w:jc w:val="both"/>
        <w:rPr>
          <w:rFonts w:ascii="Book Antiqua" w:hAnsi="Book Antiqua" w:cs="Book Antiqua"/>
          <w:b/>
          <w:bCs/>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Laboratory diagnosis</w:t>
      </w:r>
    </w:p>
    <w:p w:rsidR="005F3DB0" w:rsidRDefault="005F3DB0" w:rsidP="00A117E9">
      <w:pPr>
        <w:spacing w:line="360" w:lineRule="auto"/>
        <w:jc w:val="both"/>
        <w:rPr>
          <w:rFonts w:ascii="Book Antiqua" w:hAnsi="Book Antiqua" w:cs="Book Antiqua"/>
          <w:color w:val="000000"/>
          <w:lang w:val="en-US" w:eastAsia="zh-CN"/>
        </w:rPr>
      </w:pPr>
      <w:r w:rsidRPr="00A117E9">
        <w:rPr>
          <w:rFonts w:ascii="Book Antiqua" w:hAnsi="Book Antiqua" w:cs="Book Antiqua"/>
          <w:color w:val="000000"/>
          <w:lang w:val="en-US"/>
        </w:rPr>
        <w:t>Blood morphology, metabolic panel and liver function test were within normal limits.</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Imaging diagnosis</w:t>
      </w:r>
    </w:p>
    <w:p w:rsidR="005F3DB0" w:rsidRDefault="005F3DB0" w:rsidP="00A117E9">
      <w:pPr>
        <w:spacing w:line="360" w:lineRule="auto"/>
        <w:jc w:val="both"/>
        <w:rPr>
          <w:rFonts w:ascii="Book Antiqua" w:hAnsi="Book Antiqua" w:cs="Book Antiqua"/>
          <w:color w:val="000000"/>
          <w:lang w:val="en-US" w:eastAsia="zh-CN"/>
        </w:rPr>
      </w:pPr>
      <w:r w:rsidRPr="00A117E9">
        <w:rPr>
          <w:rFonts w:ascii="Book Antiqua" w:hAnsi="Book Antiqua" w:cs="Book Antiqua"/>
          <w:lang w:val="en-US"/>
        </w:rPr>
        <w:t xml:space="preserve">Esophagogastroduodenoscopy revealed inflammatory changes throughout the stomach and lower esophagus, as well as a flat </w:t>
      </w:r>
      <w:proofErr w:type="spellStart"/>
      <w:r w:rsidRPr="00A117E9">
        <w:rPr>
          <w:rFonts w:ascii="Book Antiqua" w:hAnsi="Book Antiqua" w:cs="Book Antiqua"/>
          <w:lang w:val="en-US"/>
        </w:rPr>
        <w:t>polypoid</w:t>
      </w:r>
      <w:proofErr w:type="spellEnd"/>
      <w:r w:rsidRPr="00A117E9">
        <w:rPr>
          <w:rFonts w:ascii="Book Antiqua" w:hAnsi="Book Antiqua" w:cs="Book Antiqua"/>
          <w:lang w:val="en-US"/>
        </w:rPr>
        <w:t xml:space="preserve"> mass with benign features located in the gastric </w:t>
      </w:r>
      <w:proofErr w:type="spellStart"/>
      <w:r w:rsidRPr="00A117E9">
        <w:rPr>
          <w:rFonts w:ascii="Book Antiqua" w:hAnsi="Book Antiqua" w:cs="Book Antiqua"/>
          <w:lang w:val="en-US"/>
        </w:rPr>
        <w:t>cardia</w:t>
      </w:r>
      <w:proofErr w:type="spellEnd"/>
      <w:r w:rsidRPr="00A117E9">
        <w:rPr>
          <w:rFonts w:ascii="Book Antiqua" w:hAnsi="Book Antiqua" w:cs="Book Antiqua"/>
          <w:color w:val="000000"/>
          <w:lang w:val="en-US"/>
        </w:rPr>
        <w:t>.</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Pathological diagnosis</w:t>
      </w:r>
    </w:p>
    <w:p w:rsidR="005F3DB0" w:rsidRDefault="005F3DB0" w:rsidP="00A117E9">
      <w:pPr>
        <w:spacing w:line="360" w:lineRule="auto"/>
        <w:jc w:val="both"/>
        <w:rPr>
          <w:rFonts w:ascii="Book Antiqua" w:hAnsi="Book Antiqua" w:cs="Book Antiqua"/>
          <w:color w:val="000000"/>
          <w:lang w:val="en-US" w:eastAsia="zh-CN"/>
        </w:rPr>
      </w:pPr>
      <w:r w:rsidRPr="00A117E9">
        <w:rPr>
          <w:rFonts w:ascii="Book Antiqua" w:hAnsi="Book Antiqua" w:cs="Book Antiqua"/>
          <w:lang w:val="en-US"/>
        </w:rPr>
        <w:t xml:space="preserve">Histology revealed heterotopic pancreatic tissue in the cardiac mucosa with fully developed </w:t>
      </w:r>
      <w:proofErr w:type="spellStart"/>
      <w:r w:rsidRPr="00A117E9">
        <w:rPr>
          <w:rFonts w:ascii="Book Antiqua" w:hAnsi="Book Antiqua" w:cs="Book Antiqua"/>
          <w:lang w:val="en-US"/>
        </w:rPr>
        <w:t>acini</w:t>
      </w:r>
      <w:proofErr w:type="spellEnd"/>
      <w:r w:rsidRPr="00A117E9">
        <w:rPr>
          <w:rFonts w:ascii="Book Antiqua" w:hAnsi="Book Antiqua" w:cs="Book Antiqua"/>
          <w:color w:val="000000"/>
          <w:lang w:val="en-US"/>
        </w:rPr>
        <w:t>.</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Treatment</w:t>
      </w:r>
    </w:p>
    <w:p w:rsidR="005F3DB0" w:rsidRDefault="005F3DB0" w:rsidP="00A117E9">
      <w:pPr>
        <w:spacing w:line="360" w:lineRule="auto"/>
        <w:jc w:val="both"/>
        <w:rPr>
          <w:rFonts w:ascii="Book Antiqua" w:hAnsi="Book Antiqua" w:cs="Book Antiqua"/>
          <w:lang w:val="en-US" w:eastAsia="zh-CN"/>
        </w:rPr>
      </w:pPr>
      <w:r w:rsidRPr="00A117E9">
        <w:rPr>
          <w:rFonts w:ascii="Book Antiqua" w:hAnsi="Book Antiqua" w:cs="Book Antiqua"/>
          <w:lang w:val="en-US"/>
        </w:rPr>
        <w:t>The lesion was removed by endoscopic biopsy forceps.</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lang w:val="en-US"/>
        </w:rPr>
        <w:t>Related reports</w:t>
      </w:r>
    </w:p>
    <w:p w:rsidR="005F3DB0" w:rsidRDefault="005F3DB0" w:rsidP="00A117E9">
      <w:pPr>
        <w:spacing w:line="360" w:lineRule="auto"/>
        <w:jc w:val="both"/>
        <w:rPr>
          <w:rFonts w:ascii="Book Antiqua" w:hAnsi="Book Antiqua" w:cs="Book Antiqua"/>
          <w:color w:val="000000"/>
          <w:lang w:val="en-US" w:eastAsia="zh-CN"/>
        </w:rPr>
      </w:pPr>
      <w:r w:rsidRPr="00A117E9">
        <w:rPr>
          <w:rFonts w:ascii="Book Antiqua" w:hAnsi="Book Antiqua" w:cs="Book Antiqua"/>
          <w:color w:val="000000"/>
          <w:lang w:val="en-US"/>
        </w:rPr>
        <w:t xml:space="preserve">The diagnosis may be complex due to the gross similarity of pancreatic heterotopia with </w:t>
      </w:r>
      <w:r w:rsidR="005E4AB5">
        <w:rPr>
          <w:rFonts w:ascii="Book Antiqua" w:hAnsi="Book Antiqua" w:cs="Book Antiqua"/>
          <w:color w:val="000000"/>
          <w:lang w:val="en-US"/>
        </w:rPr>
        <w:t>GIST</w:t>
      </w:r>
      <w:r w:rsidRPr="00A117E9">
        <w:rPr>
          <w:rFonts w:ascii="Book Antiqua" w:hAnsi="Book Antiqua" w:cs="Book Antiqua"/>
          <w:color w:val="000000"/>
          <w:lang w:val="en-US"/>
        </w:rPr>
        <w:t xml:space="preserve">, carcinoid, lymphoma, adenoma or even gastric carcinoma. </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color w:val="000000"/>
          <w:lang w:val="en-US"/>
        </w:rPr>
      </w:pPr>
      <w:r w:rsidRPr="005E4AB5">
        <w:rPr>
          <w:rFonts w:ascii="Book Antiqua" w:hAnsi="Book Antiqua" w:cs="Book Antiqua"/>
          <w:b/>
          <w:bCs/>
          <w:i/>
          <w:color w:val="000000"/>
          <w:lang w:val="en-US"/>
        </w:rPr>
        <w:t>Experiences and lessons</w:t>
      </w:r>
    </w:p>
    <w:p w:rsidR="005F3DB0" w:rsidRPr="00A117E9" w:rsidRDefault="005F3DB0" w:rsidP="00A117E9">
      <w:pPr>
        <w:spacing w:line="360" w:lineRule="auto"/>
        <w:jc w:val="both"/>
        <w:rPr>
          <w:rFonts w:ascii="Book Antiqua" w:hAnsi="Book Antiqua" w:cs="Book Antiqua"/>
          <w:lang w:val="en-US"/>
        </w:rPr>
      </w:pPr>
      <w:r w:rsidRPr="00A117E9">
        <w:rPr>
          <w:rFonts w:ascii="Book Antiqua" w:hAnsi="Book Antiqua" w:cs="Book Antiqua"/>
          <w:lang w:val="en-US"/>
        </w:rPr>
        <w:lastRenderedPageBreak/>
        <w:t xml:space="preserve">The presented case report suggests that even small, flat and/or untypically located </w:t>
      </w:r>
    </w:p>
    <w:p w:rsidR="005F3DB0" w:rsidRDefault="005F3DB0" w:rsidP="00A117E9">
      <w:pPr>
        <w:spacing w:line="360" w:lineRule="auto"/>
        <w:jc w:val="both"/>
        <w:rPr>
          <w:rFonts w:ascii="Book Antiqua" w:hAnsi="Book Antiqua" w:cs="Book Antiqua"/>
          <w:lang w:val="en-US" w:eastAsia="zh-CN"/>
        </w:rPr>
      </w:pPr>
      <w:proofErr w:type="gramStart"/>
      <w:r w:rsidRPr="00A117E9">
        <w:rPr>
          <w:rFonts w:ascii="Book Antiqua" w:hAnsi="Book Antiqua" w:cs="Book Antiqua"/>
          <w:lang w:val="en-US"/>
        </w:rPr>
        <w:t>lesions</w:t>
      </w:r>
      <w:proofErr w:type="gramEnd"/>
      <w:r w:rsidRPr="00A117E9">
        <w:rPr>
          <w:rFonts w:ascii="Book Antiqua" w:hAnsi="Book Antiqua" w:cs="Book Antiqua"/>
          <w:lang w:val="en-US"/>
        </w:rPr>
        <w:t xml:space="preserve"> (</w:t>
      </w:r>
      <w:r w:rsidRPr="005E4AB5">
        <w:rPr>
          <w:rFonts w:ascii="Book Antiqua" w:hAnsi="Book Antiqua" w:cs="Book Antiqua"/>
          <w:i/>
          <w:lang w:val="en-US"/>
        </w:rPr>
        <w:t>e.g.</w:t>
      </w:r>
      <w:r w:rsidR="005E4AB5" w:rsidRPr="005E4AB5">
        <w:rPr>
          <w:rFonts w:ascii="Book Antiqua" w:hAnsi="Book Antiqua" w:cs="Book Antiqua" w:hint="eastAsia"/>
          <w:i/>
          <w:lang w:val="en-US" w:eastAsia="zh-CN"/>
        </w:rPr>
        <w:t>,</w:t>
      </w:r>
      <w:r w:rsidR="003B4A25">
        <w:rPr>
          <w:rFonts w:ascii="Book Antiqua" w:hAnsi="Book Antiqua" w:cs="Book Antiqua"/>
          <w:lang w:val="en-US"/>
        </w:rPr>
        <w:t xml:space="preserve"> </w:t>
      </w:r>
      <w:proofErr w:type="spellStart"/>
      <w:r w:rsidRPr="00A117E9">
        <w:rPr>
          <w:rFonts w:ascii="Book Antiqua" w:hAnsi="Book Antiqua" w:cs="Book Antiqua"/>
          <w:lang w:val="en-US"/>
        </w:rPr>
        <w:t>cardia</w:t>
      </w:r>
      <w:proofErr w:type="spellEnd"/>
      <w:r w:rsidRPr="00A117E9">
        <w:rPr>
          <w:rFonts w:ascii="Book Antiqua" w:hAnsi="Book Antiqua" w:cs="Book Antiqua"/>
          <w:lang w:val="en-US"/>
        </w:rPr>
        <w:t>) should also be considered to be formed from the pancreatic ectopic mass.</w:t>
      </w:r>
    </w:p>
    <w:p w:rsidR="005E4AB5" w:rsidRPr="00A117E9" w:rsidRDefault="005E4AB5" w:rsidP="00A117E9">
      <w:pPr>
        <w:spacing w:line="360" w:lineRule="auto"/>
        <w:jc w:val="both"/>
        <w:rPr>
          <w:rFonts w:ascii="Book Antiqua" w:hAnsi="Book Antiqua" w:cs="Book Antiqua"/>
          <w:color w:val="000000"/>
          <w:lang w:val="en-US" w:eastAsia="zh-CN"/>
        </w:rPr>
      </w:pPr>
    </w:p>
    <w:p w:rsidR="005F3DB0" w:rsidRPr="005E4AB5" w:rsidRDefault="005F3DB0" w:rsidP="00A117E9">
      <w:pPr>
        <w:spacing w:line="360" w:lineRule="auto"/>
        <w:jc w:val="both"/>
        <w:rPr>
          <w:rFonts w:ascii="Book Antiqua" w:hAnsi="Book Antiqua" w:cs="Book Antiqua"/>
          <w:b/>
          <w:bCs/>
          <w:i/>
          <w:lang w:val="en-US"/>
        </w:rPr>
      </w:pPr>
      <w:r w:rsidRPr="005E4AB5">
        <w:rPr>
          <w:rFonts w:ascii="Book Antiqua" w:hAnsi="Book Antiqua" w:cs="Book Antiqua"/>
          <w:b/>
          <w:bCs/>
          <w:i/>
          <w:lang w:val="en-US"/>
        </w:rPr>
        <w:t>Peer review</w:t>
      </w:r>
    </w:p>
    <w:p w:rsidR="005F3DB0" w:rsidRPr="00A117E9" w:rsidRDefault="005F3DB0" w:rsidP="00A117E9">
      <w:pPr>
        <w:spacing w:line="360" w:lineRule="auto"/>
        <w:jc w:val="both"/>
        <w:rPr>
          <w:rFonts w:ascii="Book Antiqua" w:hAnsi="Book Antiqua" w:cs="Book Antiqua"/>
          <w:color w:val="000000"/>
          <w:lang w:val="en-US"/>
        </w:rPr>
      </w:pPr>
      <w:r w:rsidRPr="00A117E9">
        <w:rPr>
          <w:rFonts w:ascii="Book Antiqua" w:hAnsi="Book Antiqua" w:cs="Book Antiqua"/>
          <w:lang w:val="en-US"/>
        </w:rPr>
        <w:t xml:space="preserve">This article describes a pancreatic </w:t>
      </w:r>
      <w:proofErr w:type="spellStart"/>
      <w:r w:rsidRPr="00A117E9">
        <w:rPr>
          <w:rFonts w:ascii="Book Antiqua" w:hAnsi="Book Antiqua" w:cs="Book Antiqua"/>
          <w:lang w:val="en-US"/>
        </w:rPr>
        <w:t>ectopia</w:t>
      </w:r>
      <w:proofErr w:type="spellEnd"/>
      <w:r w:rsidRPr="00A117E9">
        <w:rPr>
          <w:rFonts w:ascii="Book Antiqua" w:hAnsi="Book Antiqua" w:cs="Book Antiqua"/>
          <w:lang w:val="en-US"/>
        </w:rPr>
        <w:t xml:space="preserve"> mimicking a flat polyp, </w:t>
      </w:r>
      <w:proofErr w:type="spellStart"/>
      <w:r w:rsidRPr="00A117E9">
        <w:rPr>
          <w:rFonts w:ascii="Book Antiqua" w:hAnsi="Book Antiqua" w:cs="Book Antiqua"/>
          <w:lang w:val="en-US"/>
        </w:rPr>
        <w:t>atypicaly</w:t>
      </w:r>
      <w:proofErr w:type="spellEnd"/>
      <w:r w:rsidRPr="00A117E9">
        <w:rPr>
          <w:rFonts w:ascii="Book Antiqua" w:hAnsi="Book Antiqua" w:cs="Book Antiqua"/>
          <w:lang w:val="en-US"/>
        </w:rPr>
        <w:t xml:space="preserve"> located in the gastric </w:t>
      </w:r>
      <w:proofErr w:type="spellStart"/>
      <w:r w:rsidRPr="00A117E9">
        <w:rPr>
          <w:rFonts w:ascii="Book Antiqua" w:hAnsi="Book Antiqua" w:cs="Book Antiqua"/>
          <w:lang w:val="en-US"/>
        </w:rPr>
        <w:t>cardia</w:t>
      </w:r>
      <w:proofErr w:type="spellEnd"/>
      <w:r w:rsidRPr="00A117E9">
        <w:rPr>
          <w:rFonts w:ascii="Book Antiqua" w:hAnsi="Book Antiqua" w:cs="Book Antiqua"/>
          <w:lang w:val="en-US"/>
        </w:rPr>
        <w:t>.</w:t>
      </w:r>
    </w:p>
    <w:p w:rsidR="005F3DB0" w:rsidRPr="00A117E9" w:rsidRDefault="005F3DB0" w:rsidP="00A117E9">
      <w:pPr>
        <w:spacing w:line="360" w:lineRule="auto"/>
        <w:jc w:val="both"/>
        <w:rPr>
          <w:rFonts w:ascii="Book Antiqua" w:hAnsi="Book Antiqua" w:cs="Book Antiqua"/>
          <w:color w:val="000000"/>
          <w:lang w:val="en-US"/>
        </w:rPr>
      </w:pPr>
    </w:p>
    <w:p w:rsidR="005F3DB0" w:rsidRPr="00A117E9" w:rsidRDefault="005F3DB0" w:rsidP="00A117E9">
      <w:pPr>
        <w:autoSpaceDE w:val="0"/>
        <w:autoSpaceDN w:val="0"/>
        <w:adjustRightInd w:val="0"/>
        <w:spacing w:line="360" w:lineRule="auto"/>
        <w:jc w:val="both"/>
        <w:rPr>
          <w:rFonts w:ascii="Book Antiqua" w:hAnsi="Book Antiqua" w:cs="Book Antiqua"/>
          <w:b/>
          <w:bCs/>
          <w:lang w:val="en-US"/>
        </w:rPr>
        <w:sectPr w:rsidR="005F3DB0" w:rsidRPr="00A117E9">
          <w:pgSz w:w="11906" w:h="16838"/>
          <w:pgMar w:top="1417" w:right="1417" w:bottom="1417" w:left="1417" w:header="708" w:footer="708" w:gutter="0"/>
          <w:cols w:space="708"/>
          <w:docGrid w:linePitch="360"/>
        </w:sectPr>
      </w:pPr>
    </w:p>
    <w:p w:rsidR="005F3DB0" w:rsidRPr="00A117E9" w:rsidRDefault="005E4AB5" w:rsidP="005E4AB5">
      <w:pPr>
        <w:autoSpaceDE w:val="0"/>
        <w:autoSpaceDN w:val="0"/>
        <w:adjustRightInd w:val="0"/>
        <w:spacing w:line="360" w:lineRule="auto"/>
        <w:jc w:val="both"/>
        <w:rPr>
          <w:rFonts w:ascii="Book Antiqua" w:hAnsi="Book Antiqua" w:cs="Book Antiqua"/>
          <w:b/>
          <w:bCs/>
          <w:lang w:val="en-US"/>
        </w:rPr>
      </w:pPr>
      <w:r w:rsidRPr="00A117E9">
        <w:rPr>
          <w:rFonts w:ascii="Book Antiqua" w:hAnsi="Book Antiqua" w:cs="Book Antiqua"/>
          <w:b/>
          <w:bCs/>
          <w:lang w:val="en-US"/>
        </w:rPr>
        <w:lastRenderedPageBreak/>
        <w:t>REFERENCES</w:t>
      </w:r>
    </w:p>
    <w:p w:rsidR="005E4AB5" w:rsidRPr="00402BC2" w:rsidRDefault="005E4AB5" w:rsidP="005E4AB5">
      <w:pPr>
        <w:spacing w:line="360" w:lineRule="auto"/>
        <w:jc w:val="both"/>
        <w:rPr>
          <w:rFonts w:ascii="Book Antiqua" w:hAnsi="Book Antiqua" w:cs="宋体"/>
        </w:rPr>
      </w:pPr>
      <w:bookmarkStart w:id="83" w:name="OLE_LINK277"/>
      <w:bookmarkStart w:id="84" w:name="OLE_LINK278"/>
      <w:bookmarkStart w:id="85" w:name="OLE_LINK279"/>
      <w:bookmarkStart w:id="86" w:name="OLE_LINK290"/>
      <w:bookmarkStart w:id="87" w:name="OLE_LINK301"/>
      <w:bookmarkStart w:id="88" w:name="OLE_LINK312"/>
      <w:bookmarkStart w:id="89" w:name="OLE_LINK315"/>
      <w:bookmarkStart w:id="90" w:name="OLE_LINK316"/>
      <w:bookmarkStart w:id="91" w:name="OLE_LINK317"/>
      <w:bookmarkStart w:id="92" w:name="OLE_LINK318"/>
      <w:bookmarkStart w:id="93" w:name="OLE_LINK326"/>
      <w:bookmarkStart w:id="94" w:name="OLE_LINK335"/>
      <w:bookmarkStart w:id="95" w:name="OLE_LINK339"/>
      <w:bookmarkStart w:id="96" w:name="OLE_LINK348"/>
      <w:bookmarkStart w:id="97" w:name="OLE_LINK399"/>
      <w:bookmarkStart w:id="98" w:name="OLE_LINK419"/>
      <w:bookmarkStart w:id="99" w:name="OLE_LINK420"/>
      <w:bookmarkStart w:id="100" w:name="OLE_LINK423"/>
      <w:bookmarkStart w:id="101" w:name="OLE_LINK449"/>
      <w:bookmarkStart w:id="102" w:name="OLE_LINK450"/>
      <w:bookmarkStart w:id="103" w:name="OLE_LINK454"/>
      <w:r w:rsidRPr="00402BC2">
        <w:rPr>
          <w:rFonts w:ascii="Book Antiqua" w:hAnsi="Book Antiqua" w:cs="宋体"/>
        </w:rPr>
        <w:t>1 </w:t>
      </w:r>
      <w:r w:rsidRPr="00402BC2">
        <w:rPr>
          <w:rFonts w:ascii="Book Antiqua" w:hAnsi="Book Antiqua" w:cs="宋体"/>
          <w:b/>
          <w:bCs/>
        </w:rPr>
        <w:t>Christodoulidis G</w:t>
      </w:r>
      <w:r w:rsidRPr="00402BC2">
        <w:rPr>
          <w:rFonts w:ascii="Book Antiqua" w:hAnsi="Book Antiqua" w:cs="宋体"/>
        </w:rPr>
        <w:t>, Zacharoulis D, Barbanis S, Katsogridakis E, Hatzitheofilou K. Heterotopic pancreas in the stomach: a case report and literature review. </w:t>
      </w:r>
      <w:r w:rsidRPr="00402BC2">
        <w:rPr>
          <w:rFonts w:ascii="Book Antiqua" w:hAnsi="Book Antiqua" w:cs="宋体"/>
          <w:i/>
          <w:iCs/>
        </w:rPr>
        <w:t>World J Gastroenterol</w:t>
      </w:r>
      <w:r w:rsidRPr="00402BC2">
        <w:rPr>
          <w:rFonts w:ascii="Book Antiqua" w:hAnsi="Book Antiqua" w:cs="宋体"/>
        </w:rPr>
        <w:t> 2007; </w:t>
      </w:r>
      <w:r w:rsidRPr="00402BC2">
        <w:rPr>
          <w:rFonts w:ascii="Book Antiqua" w:hAnsi="Book Antiqua" w:cs="宋体"/>
          <w:b/>
          <w:bCs/>
        </w:rPr>
        <w:t>13</w:t>
      </w:r>
      <w:r w:rsidRPr="00402BC2">
        <w:rPr>
          <w:rFonts w:ascii="Book Antiqua" w:hAnsi="Book Antiqua" w:cs="宋体"/>
        </w:rPr>
        <w:t>: 6098-6100 [PMID: 18023108 DOI: 10.3748/wjg.13.6098]</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2 </w:t>
      </w:r>
      <w:r w:rsidRPr="00402BC2">
        <w:rPr>
          <w:rFonts w:ascii="Book Antiqua" w:hAnsi="Book Antiqua" w:cs="宋体"/>
          <w:b/>
          <w:bCs/>
        </w:rPr>
        <w:t>Agale SV</w:t>
      </w:r>
      <w:r w:rsidRPr="00402BC2">
        <w:rPr>
          <w:rFonts w:ascii="Book Antiqua" w:hAnsi="Book Antiqua" w:cs="宋体"/>
        </w:rPr>
        <w:t>, Agale VG, Zode RR, Grover S, Joshi S. Heterotopic pancreas involving stomach and duodenum. </w:t>
      </w:r>
      <w:r w:rsidRPr="00402BC2">
        <w:rPr>
          <w:rFonts w:ascii="Book Antiqua" w:hAnsi="Book Antiqua" w:cs="宋体"/>
          <w:i/>
          <w:iCs/>
        </w:rPr>
        <w:t>J Assoc Physicians India</w:t>
      </w:r>
      <w:r w:rsidRPr="00402BC2">
        <w:rPr>
          <w:rFonts w:ascii="Book Antiqua" w:hAnsi="Book Antiqua" w:cs="宋体"/>
        </w:rPr>
        <w:t> 2009; </w:t>
      </w:r>
      <w:r w:rsidRPr="00402BC2">
        <w:rPr>
          <w:rFonts w:ascii="Book Antiqua" w:hAnsi="Book Antiqua" w:cs="宋体"/>
          <w:b/>
          <w:bCs/>
        </w:rPr>
        <w:t>57</w:t>
      </w:r>
      <w:r w:rsidRPr="00402BC2">
        <w:rPr>
          <w:rFonts w:ascii="Book Antiqua" w:hAnsi="Book Antiqua" w:cs="宋体"/>
        </w:rPr>
        <w:t>: 653-654 [PMID: 20214004]</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3 </w:t>
      </w:r>
      <w:r w:rsidRPr="00402BC2">
        <w:rPr>
          <w:rFonts w:ascii="Book Antiqua" w:hAnsi="Book Antiqua" w:cs="宋体"/>
          <w:b/>
          <w:bCs/>
        </w:rPr>
        <w:t>Yuan Z</w:t>
      </w:r>
      <w:r w:rsidRPr="00402BC2">
        <w:rPr>
          <w:rFonts w:ascii="Book Antiqua" w:hAnsi="Book Antiqua" w:cs="宋体"/>
        </w:rPr>
        <w:t>, Chen J, Zheng Q, Huang XY, Yang Z, Tang J. Heterotopic pancreas in the gastrointestinal tract. </w:t>
      </w:r>
      <w:r w:rsidRPr="00402BC2">
        <w:rPr>
          <w:rFonts w:ascii="Book Antiqua" w:hAnsi="Book Antiqua" w:cs="宋体"/>
          <w:i/>
          <w:iCs/>
        </w:rPr>
        <w:t>World J Gastroenterol</w:t>
      </w:r>
      <w:r w:rsidRPr="00402BC2">
        <w:rPr>
          <w:rFonts w:ascii="Book Antiqua" w:hAnsi="Book Antiqua" w:cs="宋体"/>
        </w:rPr>
        <w:t> 2009; </w:t>
      </w:r>
      <w:r w:rsidRPr="00402BC2">
        <w:rPr>
          <w:rFonts w:ascii="Book Antiqua" w:hAnsi="Book Antiqua" w:cs="宋体"/>
          <w:b/>
          <w:bCs/>
        </w:rPr>
        <w:t>15</w:t>
      </w:r>
      <w:r w:rsidRPr="00402BC2">
        <w:rPr>
          <w:rFonts w:ascii="Book Antiqua" w:hAnsi="Book Antiqua" w:cs="宋体"/>
        </w:rPr>
        <w:t>: 3701-3703 [PMID: 19653355 DOI: 10.3748/wjg.15.3701]</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4 </w:t>
      </w:r>
      <w:r w:rsidRPr="00402BC2">
        <w:rPr>
          <w:rFonts w:ascii="Book Antiqua" w:hAnsi="Book Antiqua" w:cs="宋体"/>
          <w:b/>
          <w:bCs/>
        </w:rPr>
        <w:t>Jiang LX</w:t>
      </w:r>
      <w:r w:rsidRPr="00402BC2">
        <w:rPr>
          <w:rFonts w:ascii="Book Antiqua" w:hAnsi="Book Antiqua" w:cs="宋体"/>
        </w:rPr>
        <w:t>, Xu J, Wang XW, Zhou FR, Gao W, Yu GH, Lv ZC, Zheng HT. Gastric outlet obstruction caused by heterotopic pancreas: A case report and a quick review. </w:t>
      </w:r>
      <w:r w:rsidRPr="00402BC2">
        <w:rPr>
          <w:rFonts w:ascii="Book Antiqua" w:hAnsi="Book Antiqua" w:cs="宋体"/>
          <w:i/>
          <w:iCs/>
        </w:rPr>
        <w:t>World J Gastroenterol</w:t>
      </w:r>
      <w:r w:rsidRPr="00402BC2">
        <w:rPr>
          <w:rFonts w:ascii="Book Antiqua" w:hAnsi="Book Antiqua" w:cs="宋体"/>
        </w:rPr>
        <w:t> 2008; </w:t>
      </w:r>
      <w:r w:rsidRPr="00402BC2">
        <w:rPr>
          <w:rFonts w:ascii="Book Antiqua" w:hAnsi="Book Antiqua" w:cs="宋体"/>
          <w:b/>
          <w:bCs/>
        </w:rPr>
        <w:t>14</w:t>
      </w:r>
      <w:r w:rsidRPr="00402BC2">
        <w:rPr>
          <w:rFonts w:ascii="Book Antiqua" w:hAnsi="Book Antiqua" w:cs="宋体"/>
        </w:rPr>
        <w:t>: 6757-6759 [PMID: 19034986 DOI: 10.3748/wjg.14.6757]</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5 </w:t>
      </w:r>
      <w:r w:rsidRPr="00402BC2">
        <w:rPr>
          <w:rFonts w:ascii="Book Antiqua" w:hAnsi="Book Antiqua" w:cs="宋体"/>
          <w:b/>
          <w:bCs/>
        </w:rPr>
        <w:t>Cullen JJ</w:t>
      </w:r>
      <w:r w:rsidRPr="00402BC2">
        <w:rPr>
          <w:rFonts w:ascii="Book Antiqua" w:hAnsi="Book Antiqua" w:cs="宋体"/>
        </w:rPr>
        <w:t>, Weydert C, Hinkhouse MM, Ritchie J, Domann FE, Spitz D, Oberley LW. The role of manganese superoxide dismutase in the growth of pancreatic adenocarcinoma. </w:t>
      </w:r>
      <w:r w:rsidRPr="00402BC2">
        <w:rPr>
          <w:rFonts w:ascii="Book Antiqua" w:hAnsi="Book Antiqua" w:cs="宋体"/>
          <w:i/>
          <w:iCs/>
        </w:rPr>
        <w:t>Cancer Res</w:t>
      </w:r>
      <w:r w:rsidRPr="00402BC2">
        <w:rPr>
          <w:rFonts w:ascii="Book Antiqua" w:hAnsi="Book Antiqua" w:cs="宋体"/>
        </w:rPr>
        <w:t> 2003; </w:t>
      </w:r>
      <w:r w:rsidRPr="00402BC2">
        <w:rPr>
          <w:rFonts w:ascii="Book Antiqua" w:hAnsi="Book Antiqua" w:cs="宋体"/>
          <w:b/>
          <w:bCs/>
        </w:rPr>
        <w:t>63</w:t>
      </w:r>
      <w:r w:rsidRPr="00402BC2">
        <w:rPr>
          <w:rFonts w:ascii="Book Antiqua" w:hAnsi="Book Antiqua" w:cs="宋体"/>
        </w:rPr>
        <w:t>: 1297-1303 [PMID: 12649190]</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6 </w:t>
      </w:r>
      <w:r w:rsidRPr="00402BC2">
        <w:rPr>
          <w:rFonts w:ascii="Book Antiqua" w:hAnsi="Book Antiqua" w:cs="宋体"/>
          <w:b/>
          <w:bCs/>
        </w:rPr>
        <w:t>Sadeghi NR</w:t>
      </w:r>
      <w:r w:rsidRPr="00402BC2">
        <w:rPr>
          <w:rFonts w:ascii="Book Antiqua" w:hAnsi="Book Antiqua" w:cs="宋体"/>
        </w:rPr>
        <w:t>, Godambe A, Shienbaum AJ, Alloy A. Premalignant gastric heterotopic pancreas. </w:t>
      </w:r>
      <w:r w:rsidRPr="00402BC2">
        <w:rPr>
          <w:rFonts w:ascii="Book Antiqua" w:hAnsi="Book Antiqua" w:cs="宋体"/>
          <w:i/>
          <w:iCs/>
        </w:rPr>
        <w:t xml:space="preserve">Gastroenterol Hepatol </w:t>
      </w:r>
      <w:r w:rsidRPr="00402BC2">
        <w:rPr>
          <w:rFonts w:ascii="Book Antiqua" w:hAnsi="Book Antiqua" w:cs="宋体"/>
          <w:iCs/>
        </w:rPr>
        <w:t>(N Y)</w:t>
      </w:r>
      <w:r w:rsidRPr="00402BC2">
        <w:rPr>
          <w:rFonts w:ascii="Book Antiqua" w:hAnsi="Book Antiqua" w:cs="宋体"/>
        </w:rPr>
        <w:t> 2008; </w:t>
      </w:r>
      <w:r w:rsidRPr="00402BC2">
        <w:rPr>
          <w:rFonts w:ascii="Book Antiqua" w:hAnsi="Book Antiqua" w:cs="宋体"/>
          <w:b/>
          <w:bCs/>
        </w:rPr>
        <w:t>4</w:t>
      </w:r>
      <w:r w:rsidRPr="00402BC2">
        <w:rPr>
          <w:rFonts w:ascii="Book Antiqua" w:hAnsi="Book Antiqua" w:cs="宋体"/>
        </w:rPr>
        <w:t>: 218-221 [PMID: 21904502]</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7 </w:t>
      </w:r>
      <w:r w:rsidRPr="00402BC2">
        <w:rPr>
          <w:rFonts w:ascii="Book Antiqua" w:hAnsi="Book Antiqua" w:cs="宋体"/>
          <w:b/>
          <w:bCs/>
        </w:rPr>
        <w:t>Gurocak B</w:t>
      </w:r>
      <w:r w:rsidRPr="00402BC2">
        <w:rPr>
          <w:rFonts w:ascii="Book Antiqua" w:hAnsi="Book Antiqua" w:cs="宋体"/>
        </w:rPr>
        <w:t>, Gokturk HS, Kayacetin S, Bakdik S. A rare case of heterotopic pancreas in the stomach which caused closed perforation. </w:t>
      </w:r>
      <w:r w:rsidRPr="00402BC2">
        <w:rPr>
          <w:rFonts w:ascii="Book Antiqua" w:hAnsi="Book Antiqua" w:cs="宋体"/>
          <w:i/>
          <w:iCs/>
        </w:rPr>
        <w:t>Neth J Med</w:t>
      </w:r>
      <w:r w:rsidRPr="00402BC2">
        <w:rPr>
          <w:rFonts w:ascii="Book Antiqua" w:hAnsi="Book Antiqua" w:cs="宋体"/>
        </w:rPr>
        <w:t> </w:t>
      </w:r>
      <w:r>
        <w:rPr>
          <w:rFonts w:ascii="Book Antiqua" w:hAnsi="Book Antiqua" w:cs="宋体" w:hint="eastAsia"/>
        </w:rPr>
        <w:t>2009</w:t>
      </w:r>
      <w:r w:rsidRPr="00402BC2">
        <w:rPr>
          <w:rFonts w:ascii="Book Antiqua" w:hAnsi="Book Antiqua" w:cs="宋体"/>
        </w:rPr>
        <w:t>; </w:t>
      </w:r>
      <w:r w:rsidRPr="00402BC2">
        <w:rPr>
          <w:rFonts w:ascii="Book Antiqua" w:hAnsi="Book Antiqua" w:cs="宋体"/>
          <w:b/>
          <w:bCs/>
        </w:rPr>
        <w:t>67</w:t>
      </w:r>
      <w:r w:rsidRPr="00402BC2">
        <w:rPr>
          <w:rFonts w:ascii="Book Antiqua" w:hAnsi="Book Antiqua" w:cs="宋体"/>
        </w:rPr>
        <w:t>: 285-287 [PMID: 19687523]</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8 </w:t>
      </w:r>
      <w:r w:rsidRPr="00402BC2">
        <w:rPr>
          <w:rFonts w:ascii="Book Antiqua" w:hAnsi="Book Antiqua" w:cs="宋体"/>
          <w:b/>
          <w:bCs/>
        </w:rPr>
        <w:t>Seneviratne SA</w:t>
      </w:r>
      <w:r w:rsidRPr="00402BC2">
        <w:rPr>
          <w:rFonts w:ascii="Book Antiqua" w:hAnsi="Book Antiqua" w:cs="宋体"/>
        </w:rPr>
        <w:t>, Ramanayaka IT, Samarasekera DN. Heterotopic pancreas in the body of the stomach. </w:t>
      </w:r>
      <w:r w:rsidRPr="00402BC2">
        <w:rPr>
          <w:rFonts w:ascii="Book Antiqua" w:hAnsi="Book Antiqua" w:cs="宋体"/>
          <w:i/>
          <w:iCs/>
        </w:rPr>
        <w:t>Ceylon Med J</w:t>
      </w:r>
      <w:r w:rsidRPr="00402BC2">
        <w:rPr>
          <w:rFonts w:ascii="Book Antiqua" w:hAnsi="Book Antiqua" w:cs="宋体"/>
        </w:rPr>
        <w:t> 2009; </w:t>
      </w:r>
      <w:r w:rsidRPr="00402BC2">
        <w:rPr>
          <w:rFonts w:ascii="Book Antiqua" w:hAnsi="Book Antiqua" w:cs="宋体"/>
          <w:b/>
          <w:bCs/>
        </w:rPr>
        <w:t>54</w:t>
      </w:r>
      <w:r w:rsidRPr="00402BC2">
        <w:rPr>
          <w:rFonts w:ascii="Book Antiqua" w:hAnsi="Book Antiqua" w:cs="宋体"/>
        </w:rPr>
        <w:t>: 57-58 [PMID: 19670552 DOI: 10.4038/cmj.v54i2.869]</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9 </w:t>
      </w:r>
      <w:r w:rsidRPr="00402BC2">
        <w:rPr>
          <w:rFonts w:ascii="Book Antiqua" w:hAnsi="Book Antiqua" w:cs="宋体"/>
          <w:b/>
          <w:bCs/>
        </w:rPr>
        <w:t>Ogata H</w:t>
      </w:r>
      <w:r w:rsidRPr="00402BC2">
        <w:rPr>
          <w:rFonts w:ascii="Book Antiqua" w:hAnsi="Book Antiqua" w:cs="宋体"/>
        </w:rPr>
        <w:t>, Oshio T, Ishibashi H, Takano S, Yagi M. Heterotopic pancreas in children: review of the literature and report of 12 cases. </w:t>
      </w:r>
      <w:r w:rsidRPr="00402BC2">
        <w:rPr>
          <w:rFonts w:ascii="Book Antiqua" w:hAnsi="Book Antiqua" w:cs="宋体"/>
          <w:i/>
          <w:iCs/>
        </w:rPr>
        <w:t>Pediatr Surg Int</w:t>
      </w:r>
      <w:r w:rsidRPr="00402BC2">
        <w:rPr>
          <w:rFonts w:ascii="Book Antiqua" w:hAnsi="Book Antiqua" w:cs="宋体"/>
        </w:rPr>
        <w:t> 2008; </w:t>
      </w:r>
      <w:r w:rsidRPr="00402BC2">
        <w:rPr>
          <w:rFonts w:ascii="Book Antiqua" w:hAnsi="Book Antiqua" w:cs="宋体"/>
          <w:b/>
          <w:bCs/>
        </w:rPr>
        <w:t>24</w:t>
      </w:r>
      <w:r w:rsidRPr="00402BC2">
        <w:rPr>
          <w:rFonts w:ascii="Book Antiqua" w:hAnsi="Book Antiqua" w:cs="宋体"/>
        </w:rPr>
        <w:t>: 271-275 [PMID: 18183407 DOI: 10.1007/s00383-007-2098-0]</w:t>
      </w:r>
    </w:p>
    <w:p w:rsidR="005E4AB5" w:rsidRPr="00402BC2" w:rsidRDefault="005E4AB5" w:rsidP="005E4AB5">
      <w:pPr>
        <w:spacing w:line="360" w:lineRule="auto"/>
        <w:jc w:val="both"/>
        <w:rPr>
          <w:rFonts w:ascii="Book Antiqua" w:hAnsi="Book Antiqua" w:cs="宋体"/>
        </w:rPr>
      </w:pPr>
      <w:r w:rsidRPr="00402BC2">
        <w:rPr>
          <w:rFonts w:ascii="Book Antiqua" w:hAnsi="Book Antiqua" w:cs="宋体"/>
        </w:rPr>
        <w:t>10 </w:t>
      </w:r>
      <w:r w:rsidRPr="00402BC2">
        <w:rPr>
          <w:rFonts w:ascii="Book Antiqua" w:hAnsi="Book Antiqua" w:cs="宋体"/>
          <w:b/>
          <w:bCs/>
        </w:rPr>
        <w:t>Catalano F</w:t>
      </w:r>
      <w:r w:rsidRPr="00402BC2">
        <w:rPr>
          <w:rFonts w:ascii="Book Antiqua" w:hAnsi="Book Antiqua" w:cs="宋体"/>
        </w:rPr>
        <w:t>, Rodella L, Lombardo F, Silano M, Tomezzoli A, Fuini A, Di Cosmo MA, de Manzoni G, Trecca A. Endoscopic submucosal dissection in the treatment of gastric submucosal tumors: results from a retrospective cohort study. </w:t>
      </w:r>
      <w:r w:rsidRPr="00402BC2">
        <w:rPr>
          <w:rFonts w:ascii="Book Antiqua" w:hAnsi="Book Antiqua" w:cs="宋体"/>
          <w:i/>
          <w:iCs/>
        </w:rPr>
        <w:t>Gastric Cancer</w:t>
      </w:r>
      <w:r w:rsidRPr="00402BC2">
        <w:rPr>
          <w:rFonts w:ascii="Book Antiqua" w:hAnsi="Book Antiqua" w:cs="宋体"/>
        </w:rPr>
        <w:t> 2013; </w:t>
      </w:r>
      <w:r w:rsidRPr="00402BC2">
        <w:rPr>
          <w:rFonts w:ascii="Book Antiqua" w:hAnsi="Book Antiqua" w:cs="宋体"/>
          <w:b/>
          <w:bCs/>
        </w:rPr>
        <w:t>16</w:t>
      </w:r>
      <w:r w:rsidRPr="00402BC2">
        <w:rPr>
          <w:rFonts w:ascii="Book Antiqua" w:hAnsi="Book Antiqua" w:cs="宋体"/>
        </w:rPr>
        <w:t>: 563-570 [PMID: 23271043 DOI: 10.1007/s10120-012-0225-7]</w:t>
      </w:r>
    </w:p>
    <w:p w:rsidR="005E4AB5" w:rsidRPr="005E4AB5" w:rsidRDefault="005E4AB5" w:rsidP="005E4AB5">
      <w:pPr>
        <w:spacing w:line="360" w:lineRule="auto"/>
        <w:jc w:val="both"/>
        <w:rPr>
          <w:rFonts w:ascii="Book Antiqua" w:hAnsi="Book Antiqua" w:cs="宋体"/>
          <w:lang w:eastAsia="zh-CN"/>
        </w:rPr>
      </w:pPr>
      <w:r w:rsidRPr="00402BC2">
        <w:rPr>
          <w:rFonts w:ascii="Book Antiqua" w:hAnsi="Book Antiqua" w:cs="宋体"/>
        </w:rPr>
        <w:lastRenderedPageBreak/>
        <w:t xml:space="preserve">11 </w:t>
      </w:r>
      <w:r w:rsidRPr="00402BC2">
        <w:rPr>
          <w:rFonts w:ascii="Book Antiqua" w:hAnsi="Book Antiqua" w:cs="宋体"/>
          <w:b/>
        </w:rPr>
        <w:t>Tang P,</w:t>
      </w:r>
      <w:r w:rsidRPr="00402BC2">
        <w:rPr>
          <w:rFonts w:ascii="Book Antiqua" w:hAnsi="Book Antiqua" w:cs="宋体"/>
        </w:rPr>
        <w:t xml:space="preserve"> McKinley MJ, Sporrer M, Kahn E. Inlet Patch: Prevalence, Histologic Type, and Association with Esophagitis, Barrett Esophagus, and Antritis. </w:t>
      </w:r>
      <w:r w:rsidRPr="00402BC2">
        <w:rPr>
          <w:rFonts w:ascii="Book Antiqua" w:hAnsi="Book Antiqua" w:cs="宋体"/>
          <w:i/>
        </w:rPr>
        <w:t xml:space="preserve">Arch Pathol Lab Med </w:t>
      </w:r>
      <w:r w:rsidRPr="00402BC2">
        <w:rPr>
          <w:rFonts w:ascii="Book Antiqua" w:hAnsi="Book Antiqua" w:cs="宋体"/>
        </w:rPr>
        <w:t xml:space="preserve">2004; </w:t>
      </w:r>
      <w:r w:rsidRPr="00402BC2">
        <w:rPr>
          <w:rFonts w:ascii="Book Antiqua" w:hAnsi="Book Antiqua" w:cs="宋体"/>
          <w:b/>
        </w:rPr>
        <w:t>128</w:t>
      </w:r>
      <w:r w:rsidRPr="00402BC2">
        <w:rPr>
          <w:rFonts w:ascii="Book Antiqua" w:hAnsi="Book Antiqua" w:cs="宋体"/>
        </w:rPr>
        <w:t>: 444-447</w:t>
      </w:r>
      <w:r>
        <w:rPr>
          <w:rFonts w:ascii="Book Antiqua" w:hAnsi="Book Antiqua" w:cs="宋体" w:hint="eastAsia"/>
        </w:rPr>
        <w:t xml:space="preserve"> [</w:t>
      </w:r>
      <w:r w:rsidRPr="00402BC2">
        <w:rPr>
          <w:rFonts w:ascii="Book Antiqua" w:hAnsi="Book Antiqua" w:cs="宋体"/>
        </w:rPr>
        <w:t>PMID: 15043461</w:t>
      </w:r>
      <w:r>
        <w:rPr>
          <w:rFonts w:ascii="Book Antiqua" w:hAnsi="Book Antiqua" w:cs="宋体" w:hint="eastAsia"/>
        </w:rPr>
        <w:t>]</w:t>
      </w:r>
    </w:p>
    <w:p w:rsidR="005E4AB5" w:rsidRPr="007C7E52" w:rsidRDefault="005E4AB5" w:rsidP="005E4AB5">
      <w:pPr>
        <w:pStyle w:val="af0"/>
        <w:wordWrap w:val="0"/>
        <w:spacing w:line="360" w:lineRule="auto"/>
        <w:ind w:left="360" w:right="360" w:firstLineChars="0" w:firstLine="0"/>
        <w:jc w:val="right"/>
        <w:rPr>
          <w:rFonts w:ascii="Book Antiqua" w:eastAsia="宋体" w:hAnsi="Book Antiqua" w:cs="Book Antiqua"/>
          <w:szCs w:val="24"/>
          <w:lang w:val="pl-PL" w:eastAsia="zh-CN"/>
        </w:rPr>
      </w:pPr>
    </w:p>
    <w:p w:rsidR="005F3DB0" w:rsidRPr="005E4AB5" w:rsidRDefault="005E4AB5" w:rsidP="005E4AB5">
      <w:pPr>
        <w:pStyle w:val="af0"/>
        <w:spacing w:line="360" w:lineRule="auto"/>
        <w:ind w:left="360" w:right="360" w:firstLineChars="0" w:firstLine="0"/>
        <w:jc w:val="right"/>
        <w:rPr>
          <w:rFonts w:ascii="Book Antiqua" w:eastAsia="宋体" w:hAnsi="Book Antiqua"/>
          <w:b/>
          <w:bCs/>
          <w:color w:val="000000"/>
          <w:lang w:eastAsia="zh-CN"/>
        </w:rPr>
      </w:pPr>
      <w:r w:rsidRPr="005E4AB5">
        <w:rPr>
          <w:rStyle w:val="af"/>
          <w:rFonts w:ascii="Book Antiqua" w:hAnsi="Book Antiqua" w:cs="Arial"/>
          <w:bCs w:val="0"/>
          <w:noProof/>
          <w:color w:val="000000"/>
        </w:rPr>
        <w:t xml:space="preserve"> </w:t>
      </w:r>
      <w:r w:rsidRPr="00712F63">
        <w:rPr>
          <w:rStyle w:val="af"/>
          <w:rFonts w:ascii="Book Antiqua" w:hAnsi="Book Antiqua" w:cs="Arial"/>
          <w:bCs w:val="0"/>
          <w:noProof/>
          <w:color w:val="000000"/>
        </w:rPr>
        <w:t>P-Reviewer</w:t>
      </w:r>
      <w:r w:rsidRPr="00712F63">
        <w:rPr>
          <w:rStyle w:val="af"/>
          <w:rFonts w:ascii="Book Antiqua" w:eastAsia="宋体" w:hAnsi="Book Antiqua" w:cs="Arial"/>
          <w:bCs w:val="0"/>
          <w:noProof/>
          <w:color w:val="000000"/>
          <w:lang w:eastAsia="zh-CN"/>
        </w:rPr>
        <w:t>:</w:t>
      </w:r>
      <w:r w:rsidRPr="00712F63">
        <w:rPr>
          <w:rFonts w:ascii="Book Antiqua" w:hAnsi="Book Antiqua"/>
          <w:bCs/>
          <w:color w:val="000000"/>
        </w:rPr>
        <w:t xml:space="preserve"> </w:t>
      </w:r>
      <w:r w:rsidR="00C42577" w:rsidRPr="00C42577">
        <w:rPr>
          <w:rFonts w:ascii="Book Antiqua" w:hAnsi="Book Antiqua"/>
          <w:bCs/>
          <w:color w:val="000000"/>
        </w:rPr>
        <w:t>Eysselein</w:t>
      </w:r>
      <w:r w:rsidR="00C42577" w:rsidRPr="007C7E52">
        <w:rPr>
          <w:rFonts w:ascii="Book Antiqua" w:eastAsia="宋体" w:hAnsi="Book Antiqua" w:hint="eastAsia"/>
          <w:bCs/>
          <w:color w:val="000000"/>
          <w:lang w:eastAsia="zh-CN"/>
        </w:rPr>
        <w:t xml:space="preserve"> VE,</w:t>
      </w:r>
      <w:r w:rsidRPr="00712F63">
        <w:rPr>
          <w:rFonts w:ascii="Book Antiqua" w:hAnsi="Book Antiqua"/>
          <w:bCs/>
          <w:color w:val="000000"/>
        </w:rPr>
        <w:t xml:space="preserve"> </w:t>
      </w:r>
      <w:r w:rsidR="00C42577">
        <w:rPr>
          <w:rFonts w:ascii="Book Antiqua" w:hAnsi="Book Antiqua"/>
          <w:bCs/>
          <w:color w:val="000000"/>
        </w:rPr>
        <w:t>Xu</w:t>
      </w:r>
      <w:r w:rsidR="00C42577" w:rsidRPr="00C42577">
        <w:rPr>
          <w:rFonts w:ascii="Book Antiqua" w:hAnsi="Book Antiqua"/>
          <w:bCs/>
          <w:color w:val="000000"/>
        </w:rPr>
        <w:t xml:space="preserve"> HX</w:t>
      </w:r>
      <w:r w:rsidR="00C42577" w:rsidRPr="007C7E52">
        <w:rPr>
          <w:rFonts w:ascii="Book Antiqua" w:eastAsia="宋体" w:hAnsi="Book Antiqua" w:hint="eastAsia"/>
          <w:bCs/>
          <w:color w:val="000000"/>
          <w:lang w:eastAsia="zh-CN"/>
        </w:rPr>
        <w:t>,</w:t>
      </w:r>
      <w:r w:rsidR="00C42577" w:rsidRPr="00C42577">
        <w:rPr>
          <w:rFonts w:ascii="Book Antiqua" w:hAnsi="Book Antiqua"/>
          <w:bCs/>
          <w:color w:val="000000"/>
        </w:rPr>
        <w:t xml:space="preserve"> Wu</w:t>
      </w:r>
      <w:r w:rsidR="00C42577" w:rsidRPr="007C7E52">
        <w:rPr>
          <w:rFonts w:ascii="Book Antiqua" w:eastAsia="宋体" w:hAnsi="Book Antiqua" w:hint="eastAsia"/>
          <w:bCs/>
          <w:color w:val="000000"/>
          <w:lang w:eastAsia="zh-CN"/>
        </w:rPr>
        <w:t xml:space="preserve"> SL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003B4A25">
        <w:rPr>
          <w:rFonts w:ascii="Book Antiqua" w:hAnsi="Book Antiqua"/>
          <w:b/>
          <w:bCs/>
          <w:color w:val="000000"/>
        </w:rPr>
        <w:t xml:space="preserve"> </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003B4A25">
        <w:rPr>
          <w:rFonts w:ascii="Book Antiqua" w:hAnsi="Book Antiqua"/>
          <w:b/>
          <w:bCs/>
          <w:color w:val="000000"/>
        </w:rPr>
        <w:t xml:space="preserve"> </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F3DB0" w:rsidRPr="005E4AB5" w:rsidRDefault="005F3DB0" w:rsidP="005E4AB5">
      <w:pPr>
        <w:spacing w:line="360" w:lineRule="auto"/>
        <w:jc w:val="both"/>
        <w:rPr>
          <w:rFonts w:ascii="Book Antiqua" w:hAnsi="Book Antiqua" w:cs="Book Antiqua"/>
          <w:lang w:val="en-US"/>
        </w:rPr>
      </w:pPr>
      <w:r w:rsidRPr="00A117E9">
        <w:rPr>
          <w:rFonts w:ascii="Book Antiqua" w:hAnsi="Book Antiqua" w:cs="Book Antiqua"/>
          <w:lang w:val="en-US"/>
        </w:rPr>
        <w:br w:type="page"/>
      </w:r>
      <w:r w:rsidR="002813B8">
        <w:rPr>
          <w:rFonts w:ascii="Book Antiqua" w:hAnsi="Book Antiqua"/>
          <w:noProof/>
          <w:lang w:val="en-US"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2700655</wp:posOffset>
                </wp:positionH>
                <wp:positionV relativeFrom="paragraph">
                  <wp:posOffset>2826385</wp:posOffset>
                </wp:positionV>
                <wp:extent cx="552450" cy="485775"/>
                <wp:effectExtent l="24130" t="83185" r="71120" b="215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48577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12.65pt;margin-top:222.55pt;width:43.5pt;height:38.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" strokecolor="#f2f2f2" strokeweight="3pt">
                <v:stroke endarrow="block"/>
                <v:shadow color="#7f7f7f" opacity=".5" offset="1pt"/>
              </v:shape>
            </w:pict>
          </mc:Fallback>
        </mc:AlternateContent>
      </w:r>
      <w:r w:rsidR="005E4AB5">
        <w:rPr>
          <w:rFonts w:ascii="Book Antiqua" w:hAnsi="Book Antiqua" w:cs="Book Antiqua"/>
          <w:b/>
          <w:bCs/>
          <w:lang w:val="en-US"/>
        </w:rPr>
        <w:t>Figure 1</w:t>
      </w:r>
      <w:r w:rsidR="005E4AB5">
        <w:rPr>
          <w:rFonts w:ascii="Book Antiqua" w:hAnsi="Book Antiqua" w:cs="Book Antiqua" w:hint="eastAsia"/>
          <w:b/>
          <w:bCs/>
          <w:lang w:val="en-US" w:eastAsia="zh-CN"/>
        </w:rPr>
        <w:t xml:space="preserve"> </w:t>
      </w:r>
      <w:r w:rsidRPr="00A117E9">
        <w:rPr>
          <w:rFonts w:ascii="Book Antiqua" w:hAnsi="Book Antiqua" w:cs="Book Antiqua"/>
          <w:b/>
          <w:bCs/>
          <w:lang w:val="en-US"/>
        </w:rPr>
        <w:t xml:space="preserve">Endoscopic examination showing localization of the flat </w:t>
      </w:r>
      <w:proofErr w:type="spellStart"/>
      <w:r w:rsidRPr="00A117E9">
        <w:rPr>
          <w:rFonts w:ascii="Book Antiqua" w:hAnsi="Book Antiqua" w:cs="Book Antiqua"/>
          <w:b/>
          <w:bCs/>
          <w:lang w:val="en-US"/>
        </w:rPr>
        <w:t>polypoid</w:t>
      </w:r>
      <w:proofErr w:type="spellEnd"/>
      <w:r w:rsidRPr="00A117E9">
        <w:rPr>
          <w:rFonts w:ascii="Book Antiqua" w:hAnsi="Book Antiqua" w:cs="Book Antiqua"/>
          <w:b/>
          <w:bCs/>
          <w:lang w:val="en-US"/>
        </w:rPr>
        <w:t xml:space="preserve"> mass with benign features located in the gastric </w:t>
      </w:r>
      <w:proofErr w:type="spellStart"/>
      <w:r w:rsidRPr="00A117E9">
        <w:rPr>
          <w:rFonts w:ascii="Book Antiqua" w:hAnsi="Book Antiqua" w:cs="Book Antiqua"/>
          <w:b/>
          <w:bCs/>
          <w:lang w:val="en-US"/>
        </w:rPr>
        <w:t>cardia</w:t>
      </w:r>
      <w:proofErr w:type="spellEnd"/>
      <w:r w:rsidRPr="00A117E9">
        <w:rPr>
          <w:rFonts w:ascii="Book Antiqua" w:hAnsi="Book Antiqua" w:cs="Book Antiqua"/>
          <w:b/>
          <w:bCs/>
          <w:lang w:val="en-US"/>
        </w:rPr>
        <w:t xml:space="preserve">, approx. </w:t>
      </w:r>
      <w:r w:rsidRPr="005E4AB5">
        <w:rPr>
          <w:rFonts w:ascii="Book Antiqua" w:hAnsi="Book Antiqua" w:cs="Book Antiqua"/>
          <w:bCs/>
          <w:lang w:val="en-US"/>
        </w:rPr>
        <w:t>10 mm below the “Z” line, measuring approx. 7 mm in diameter</w:t>
      </w:r>
      <w:r w:rsidRPr="005E4AB5">
        <w:rPr>
          <w:rFonts w:ascii="Book Antiqua" w:hAnsi="Book Antiqua" w:cs="Book Antiqua"/>
          <w:lang w:val="en-US"/>
        </w:rPr>
        <w:t>.</w:t>
      </w:r>
    </w:p>
    <w:p w:rsidR="005F3DB0" w:rsidRPr="00A117E9" w:rsidRDefault="002813B8" w:rsidP="00A117E9">
      <w:pPr>
        <w:shd w:val="clear" w:color="auto" w:fill="FFFFFF"/>
        <w:autoSpaceDE w:val="0"/>
        <w:autoSpaceDN w:val="0"/>
        <w:adjustRightInd w:val="0"/>
        <w:spacing w:line="360" w:lineRule="auto"/>
        <w:ind w:left="720"/>
        <w:jc w:val="both"/>
        <w:rPr>
          <w:rFonts w:ascii="Book Antiqua" w:hAnsi="Book Antiqua" w:cs="Book Antiqua"/>
          <w:lang w:val="en-US"/>
        </w:rPr>
      </w:pPr>
      <w:r>
        <w:rPr>
          <w:rFonts w:ascii="Book Antiqua" w:hAnsi="Book Antiqua" w:cs="Book Antiqua"/>
          <w:noProof/>
          <w:lang w:val="en-US" w:eastAsia="zh-CN"/>
        </w:rPr>
        <w:drawing>
          <wp:inline distT="0" distB="0" distL="0" distR="0">
            <wp:extent cx="4905375" cy="4114800"/>
            <wp:effectExtent l="0" t="0" r="9525" b="0"/>
            <wp:docPr id="1" name="Obraz 1" descr="Samonek_Jadwiga_3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amonek_Jadwiga_31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4114800"/>
                    </a:xfrm>
                    <a:prstGeom prst="rect">
                      <a:avLst/>
                    </a:prstGeom>
                    <a:noFill/>
                    <a:ln>
                      <a:noFill/>
                    </a:ln>
                  </pic:spPr>
                </pic:pic>
              </a:graphicData>
            </a:graphic>
          </wp:inline>
        </w:drawing>
      </w:r>
    </w:p>
    <w:p w:rsidR="005F3DB0" w:rsidRPr="00A117E9" w:rsidRDefault="005F3DB0" w:rsidP="00A117E9">
      <w:pPr>
        <w:shd w:val="clear" w:color="auto" w:fill="FFFFFF"/>
        <w:autoSpaceDE w:val="0"/>
        <w:autoSpaceDN w:val="0"/>
        <w:adjustRightInd w:val="0"/>
        <w:spacing w:line="360" w:lineRule="auto"/>
        <w:ind w:left="720"/>
        <w:jc w:val="both"/>
        <w:rPr>
          <w:rFonts w:ascii="Book Antiqua" w:hAnsi="Book Antiqua" w:cs="Book Antiqua"/>
          <w:lang w:val="en-US"/>
        </w:rPr>
      </w:pPr>
    </w:p>
    <w:p w:rsidR="005F3DB0" w:rsidRPr="00A117E9" w:rsidRDefault="005E4AB5" w:rsidP="00D6432F">
      <w:pPr>
        <w:shd w:val="clear" w:color="auto" w:fill="FFFFFF"/>
        <w:autoSpaceDE w:val="0"/>
        <w:autoSpaceDN w:val="0"/>
        <w:adjustRightInd w:val="0"/>
        <w:spacing w:line="360" w:lineRule="auto"/>
        <w:jc w:val="both"/>
        <w:rPr>
          <w:rFonts w:ascii="Book Antiqua" w:hAnsi="Book Antiqua" w:cs="Book Antiqua"/>
          <w:lang w:val="en-US"/>
        </w:rPr>
      </w:pPr>
      <w:r>
        <w:rPr>
          <w:rFonts w:ascii="Book Antiqua" w:hAnsi="Book Antiqua" w:cs="Book Antiqua"/>
          <w:b/>
          <w:bCs/>
          <w:lang w:val="en-US"/>
        </w:rPr>
        <w:br w:type="page"/>
      </w:r>
      <w:r>
        <w:rPr>
          <w:rFonts w:ascii="Book Antiqua" w:hAnsi="Book Antiqua" w:cs="Book Antiqua"/>
          <w:b/>
          <w:bCs/>
          <w:lang w:val="en-US"/>
        </w:rPr>
        <w:lastRenderedPageBreak/>
        <w:t>Figure 2</w:t>
      </w:r>
      <w:r w:rsidR="005F3DB0" w:rsidRPr="00A117E9">
        <w:rPr>
          <w:rFonts w:ascii="Book Antiqua" w:hAnsi="Book Antiqua" w:cs="Book Antiqua"/>
          <w:b/>
          <w:bCs/>
          <w:lang w:val="en-US"/>
        </w:rPr>
        <w:t xml:space="preserve"> </w:t>
      </w:r>
      <w:r w:rsidR="005F3DB0" w:rsidRPr="00A117E9">
        <w:rPr>
          <w:rFonts w:ascii="Book Antiqua" w:hAnsi="Book Antiqua" w:cs="Book Antiqua"/>
          <w:b/>
          <w:bCs/>
          <w:color w:val="000000"/>
          <w:lang w:val="en-US"/>
        </w:rPr>
        <w:t>Pancreatic heterotopia of the cardiac mucosa</w:t>
      </w:r>
      <w:r w:rsidR="005F3DB0" w:rsidRPr="00A117E9">
        <w:rPr>
          <w:rFonts w:ascii="Book Antiqua" w:hAnsi="Book Antiqua" w:cs="Book Antiqua"/>
          <w:color w:val="000000"/>
          <w:lang w:val="en-US"/>
        </w:rPr>
        <w:t xml:space="preserve">. Most of the glandular structures visible below the </w:t>
      </w:r>
      <w:proofErr w:type="spellStart"/>
      <w:r w:rsidR="005F3DB0" w:rsidRPr="00A117E9">
        <w:rPr>
          <w:rFonts w:ascii="Book Antiqua" w:hAnsi="Book Antiqua" w:cs="Book Antiqua"/>
          <w:color w:val="000000"/>
          <w:lang w:val="en-US"/>
        </w:rPr>
        <w:t>foveolae</w:t>
      </w:r>
      <w:proofErr w:type="spellEnd"/>
      <w:r w:rsidR="005F3DB0" w:rsidRPr="00A117E9">
        <w:rPr>
          <w:rFonts w:ascii="Book Antiqua" w:hAnsi="Book Antiqua" w:cs="Book Antiqua"/>
          <w:color w:val="000000"/>
          <w:lang w:val="en-US"/>
        </w:rPr>
        <w:t xml:space="preserve"> correspond to pancreatic exocrine </w:t>
      </w:r>
      <w:proofErr w:type="spellStart"/>
      <w:r w:rsidR="005F3DB0" w:rsidRPr="00A117E9">
        <w:rPr>
          <w:rFonts w:ascii="Book Antiqua" w:hAnsi="Book Antiqua" w:cs="Book Antiqua"/>
          <w:color w:val="000000"/>
          <w:lang w:val="en-US"/>
        </w:rPr>
        <w:t>acini</w:t>
      </w:r>
      <w:proofErr w:type="spellEnd"/>
      <w:r w:rsidR="005F3DB0" w:rsidRPr="00A117E9">
        <w:rPr>
          <w:rFonts w:ascii="Book Antiqua" w:hAnsi="Book Antiqua" w:cs="Book Antiqua"/>
          <w:color w:val="000000"/>
          <w:lang w:val="en-US"/>
        </w:rPr>
        <w:t>.</w:t>
      </w:r>
      <w:r w:rsidR="005F3DB0" w:rsidRPr="00A117E9">
        <w:rPr>
          <w:rFonts w:ascii="Book Antiqua" w:hAnsi="Book Antiqua" w:cs="Book Antiqua"/>
          <w:lang w:val="en-US"/>
        </w:rPr>
        <w:t xml:space="preserve"> </w:t>
      </w:r>
    </w:p>
    <w:p w:rsidR="005F3DB0" w:rsidRPr="00A117E9" w:rsidRDefault="002813B8" w:rsidP="00A117E9">
      <w:pPr>
        <w:shd w:val="clear" w:color="auto" w:fill="FFFFFF"/>
        <w:autoSpaceDE w:val="0"/>
        <w:autoSpaceDN w:val="0"/>
        <w:adjustRightInd w:val="0"/>
        <w:spacing w:line="360" w:lineRule="auto"/>
        <w:ind w:left="720"/>
        <w:jc w:val="both"/>
        <w:rPr>
          <w:rFonts w:ascii="Book Antiqua" w:hAnsi="Book Antiqua" w:cs="Book Antiqua"/>
          <w:lang w:val="en-US" w:eastAsia="zh-CN"/>
        </w:rPr>
      </w:pPr>
      <w:r>
        <w:rPr>
          <w:rFonts w:ascii="Book Antiqua" w:hAnsi="Book Antiqua" w:cs="Book Antiqua"/>
          <w:noProof/>
          <w:lang w:val="en-US" w:eastAsia="zh-CN"/>
        </w:rPr>
        <w:drawing>
          <wp:inline distT="0" distB="0" distL="0" distR="0">
            <wp:extent cx="4838700" cy="36290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sectPr w:rsidR="005F3DB0" w:rsidRPr="00A117E9" w:rsidSect="005121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F53" w:rsidRDefault="005F1F53">
      <w:r>
        <w:separator/>
      </w:r>
    </w:p>
  </w:endnote>
  <w:endnote w:type="continuationSeparator" w:id="0">
    <w:p w:rsidR="005F1F53" w:rsidRDefault="005F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altName w:val="Courier New"/>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DB0" w:rsidRDefault="005F3DB0" w:rsidP="00FF16A9">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F3DB0" w:rsidRDefault="005F3DB0" w:rsidP="00FF16A9">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DB0" w:rsidRDefault="005F3DB0" w:rsidP="00FF16A9">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D34356">
      <w:rPr>
        <w:rStyle w:val="aa"/>
        <w:noProof/>
      </w:rPr>
      <w:t>5</w:t>
    </w:r>
    <w:r>
      <w:rPr>
        <w:rStyle w:val="aa"/>
      </w:rPr>
      <w:fldChar w:fldCharType="end"/>
    </w:r>
  </w:p>
  <w:p w:rsidR="005F3DB0" w:rsidRDefault="005F3DB0" w:rsidP="00FF16A9">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F53" w:rsidRDefault="005F1F53">
      <w:r>
        <w:separator/>
      </w:r>
    </w:p>
  </w:footnote>
  <w:footnote w:type="continuationSeparator" w:id="0">
    <w:p w:rsidR="005F1F53" w:rsidRDefault="005F1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3A7D"/>
    <w:multiLevelType w:val="multilevel"/>
    <w:tmpl w:val="3888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8827CE"/>
    <w:multiLevelType w:val="hybridMultilevel"/>
    <w:tmpl w:val="8A66D0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14C4AC7"/>
    <w:multiLevelType w:val="hybridMultilevel"/>
    <w:tmpl w:val="092C5514"/>
    <w:lvl w:ilvl="0" w:tplc="0415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tz0rd5tqdsw9ces0xo5eprz5ts9wvvzddar&quot;&gt;filip&lt;record-ids&gt;&lt;item&gt;5&lt;/item&gt;&lt;item&gt;7&lt;/item&gt;&lt;item&gt;9&lt;/item&gt;&lt;item&gt;11&lt;/item&gt;&lt;item&gt;12&lt;/item&gt;&lt;item&gt;14&lt;/item&gt;&lt;item&gt;15&lt;/item&gt;&lt;item&gt;16&lt;/item&gt;&lt;item&gt;17&lt;/item&gt;&lt;item&gt;21&lt;/item&gt;&lt;item&gt;24&lt;/item&gt;&lt;/record-ids&gt;&lt;/item&gt;&lt;/Libraries&gt;"/>
  </w:docVars>
  <w:rsids>
    <w:rsidRoot w:val="004A5550"/>
    <w:rsid w:val="00003441"/>
    <w:rsid w:val="0000413F"/>
    <w:rsid w:val="00006668"/>
    <w:rsid w:val="000108B9"/>
    <w:rsid w:val="00010E76"/>
    <w:rsid w:val="000133A5"/>
    <w:rsid w:val="00021259"/>
    <w:rsid w:val="0002759E"/>
    <w:rsid w:val="0003216A"/>
    <w:rsid w:val="00037E5D"/>
    <w:rsid w:val="00046AA8"/>
    <w:rsid w:val="000511D0"/>
    <w:rsid w:val="00063B96"/>
    <w:rsid w:val="00066EB9"/>
    <w:rsid w:val="0006748F"/>
    <w:rsid w:val="00070DD1"/>
    <w:rsid w:val="00075BF1"/>
    <w:rsid w:val="00076E3E"/>
    <w:rsid w:val="000806D2"/>
    <w:rsid w:val="00081306"/>
    <w:rsid w:val="00083677"/>
    <w:rsid w:val="00083CCB"/>
    <w:rsid w:val="00085BF2"/>
    <w:rsid w:val="0009391D"/>
    <w:rsid w:val="000950F1"/>
    <w:rsid w:val="000A39BD"/>
    <w:rsid w:val="000A5E5D"/>
    <w:rsid w:val="000C059C"/>
    <w:rsid w:val="000C370F"/>
    <w:rsid w:val="000C55EC"/>
    <w:rsid w:val="000D456E"/>
    <w:rsid w:val="000D5AEF"/>
    <w:rsid w:val="000D6A10"/>
    <w:rsid w:val="000E0842"/>
    <w:rsid w:val="000E3B27"/>
    <w:rsid w:val="000F3A59"/>
    <w:rsid w:val="000F3E19"/>
    <w:rsid w:val="000F5BC0"/>
    <w:rsid w:val="000F62C4"/>
    <w:rsid w:val="000F65B5"/>
    <w:rsid w:val="000F7394"/>
    <w:rsid w:val="000F7D45"/>
    <w:rsid w:val="00100AD3"/>
    <w:rsid w:val="00100BE9"/>
    <w:rsid w:val="00102106"/>
    <w:rsid w:val="001039F8"/>
    <w:rsid w:val="00104633"/>
    <w:rsid w:val="00106484"/>
    <w:rsid w:val="00111DF0"/>
    <w:rsid w:val="00115514"/>
    <w:rsid w:val="00116734"/>
    <w:rsid w:val="00123150"/>
    <w:rsid w:val="00127077"/>
    <w:rsid w:val="001350BD"/>
    <w:rsid w:val="00142202"/>
    <w:rsid w:val="00143965"/>
    <w:rsid w:val="00145ADE"/>
    <w:rsid w:val="00146239"/>
    <w:rsid w:val="00147C67"/>
    <w:rsid w:val="0015220B"/>
    <w:rsid w:val="00160678"/>
    <w:rsid w:val="00162BC0"/>
    <w:rsid w:val="0016500F"/>
    <w:rsid w:val="0016520F"/>
    <w:rsid w:val="00172036"/>
    <w:rsid w:val="00182264"/>
    <w:rsid w:val="00186CC9"/>
    <w:rsid w:val="00186D12"/>
    <w:rsid w:val="00186E6A"/>
    <w:rsid w:val="001919AD"/>
    <w:rsid w:val="00192B0C"/>
    <w:rsid w:val="00193232"/>
    <w:rsid w:val="0019637F"/>
    <w:rsid w:val="001972E0"/>
    <w:rsid w:val="001979E8"/>
    <w:rsid w:val="001A031F"/>
    <w:rsid w:val="001A2008"/>
    <w:rsid w:val="001A20DF"/>
    <w:rsid w:val="001B1099"/>
    <w:rsid w:val="001B47DE"/>
    <w:rsid w:val="001B7FAD"/>
    <w:rsid w:val="001D13FF"/>
    <w:rsid w:val="001D1907"/>
    <w:rsid w:val="001D59BD"/>
    <w:rsid w:val="001E095A"/>
    <w:rsid w:val="001E0E16"/>
    <w:rsid w:val="001E3A57"/>
    <w:rsid w:val="001E546B"/>
    <w:rsid w:val="001E75B6"/>
    <w:rsid w:val="001F311D"/>
    <w:rsid w:val="00200C61"/>
    <w:rsid w:val="0020464C"/>
    <w:rsid w:val="00207B11"/>
    <w:rsid w:val="0021357A"/>
    <w:rsid w:val="00220C2C"/>
    <w:rsid w:val="002272C7"/>
    <w:rsid w:val="002325BB"/>
    <w:rsid w:val="00233AA6"/>
    <w:rsid w:val="002354F2"/>
    <w:rsid w:val="00235A2B"/>
    <w:rsid w:val="00235D76"/>
    <w:rsid w:val="00242448"/>
    <w:rsid w:val="00246F81"/>
    <w:rsid w:val="002533F0"/>
    <w:rsid w:val="00253463"/>
    <w:rsid w:val="002549DD"/>
    <w:rsid w:val="00255691"/>
    <w:rsid w:val="00263EB1"/>
    <w:rsid w:val="00264F30"/>
    <w:rsid w:val="00274DE9"/>
    <w:rsid w:val="002813B8"/>
    <w:rsid w:val="0028329D"/>
    <w:rsid w:val="0029477A"/>
    <w:rsid w:val="00296FAC"/>
    <w:rsid w:val="002A165B"/>
    <w:rsid w:val="002A76BC"/>
    <w:rsid w:val="002B1A0C"/>
    <w:rsid w:val="002B7DAF"/>
    <w:rsid w:val="002C1AA9"/>
    <w:rsid w:val="002C3B96"/>
    <w:rsid w:val="002C57FF"/>
    <w:rsid w:val="002D3824"/>
    <w:rsid w:val="002D527D"/>
    <w:rsid w:val="002E077A"/>
    <w:rsid w:val="002E36DE"/>
    <w:rsid w:val="002E4DAA"/>
    <w:rsid w:val="002E63C3"/>
    <w:rsid w:val="002F2077"/>
    <w:rsid w:val="002F2112"/>
    <w:rsid w:val="002F7336"/>
    <w:rsid w:val="0030713B"/>
    <w:rsid w:val="00310FFD"/>
    <w:rsid w:val="003127EB"/>
    <w:rsid w:val="00320545"/>
    <w:rsid w:val="00333BFB"/>
    <w:rsid w:val="00336CA1"/>
    <w:rsid w:val="00340ACE"/>
    <w:rsid w:val="00350375"/>
    <w:rsid w:val="00354907"/>
    <w:rsid w:val="003567A6"/>
    <w:rsid w:val="0036418E"/>
    <w:rsid w:val="003711F1"/>
    <w:rsid w:val="003735D2"/>
    <w:rsid w:val="00375707"/>
    <w:rsid w:val="003801DA"/>
    <w:rsid w:val="00380B1C"/>
    <w:rsid w:val="00393161"/>
    <w:rsid w:val="003A0EE1"/>
    <w:rsid w:val="003A3E78"/>
    <w:rsid w:val="003B0913"/>
    <w:rsid w:val="003B131F"/>
    <w:rsid w:val="003B4A25"/>
    <w:rsid w:val="003B5809"/>
    <w:rsid w:val="003B6993"/>
    <w:rsid w:val="003C224F"/>
    <w:rsid w:val="003C73A4"/>
    <w:rsid w:val="003D262B"/>
    <w:rsid w:val="003D3378"/>
    <w:rsid w:val="003D5453"/>
    <w:rsid w:val="003D5FF1"/>
    <w:rsid w:val="003E014F"/>
    <w:rsid w:val="003E2D8E"/>
    <w:rsid w:val="003E458E"/>
    <w:rsid w:val="003E6363"/>
    <w:rsid w:val="003E7CEE"/>
    <w:rsid w:val="00400C31"/>
    <w:rsid w:val="004052C8"/>
    <w:rsid w:val="00406447"/>
    <w:rsid w:val="00410A99"/>
    <w:rsid w:val="004155E6"/>
    <w:rsid w:val="00415C09"/>
    <w:rsid w:val="004203A9"/>
    <w:rsid w:val="00432311"/>
    <w:rsid w:val="00434091"/>
    <w:rsid w:val="00436511"/>
    <w:rsid w:val="00440083"/>
    <w:rsid w:val="004406D5"/>
    <w:rsid w:val="00443B79"/>
    <w:rsid w:val="00445E13"/>
    <w:rsid w:val="004510FA"/>
    <w:rsid w:val="004552C9"/>
    <w:rsid w:val="00462431"/>
    <w:rsid w:val="00463284"/>
    <w:rsid w:val="00463DE2"/>
    <w:rsid w:val="0046420E"/>
    <w:rsid w:val="00464416"/>
    <w:rsid w:val="004649A7"/>
    <w:rsid w:val="004650F0"/>
    <w:rsid w:val="004672AC"/>
    <w:rsid w:val="004720C9"/>
    <w:rsid w:val="00474829"/>
    <w:rsid w:val="00484676"/>
    <w:rsid w:val="004850FB"/>
    <w:rsid w:val="00485237"/>
    <w:rsid w:val="004857F2"/>
    <w:rsid w:val="0049363B"/>
    <w:rsid w:val="004A0BCD"/>
    <w:rsid w:val="004A5550"/>
    <w:rsid w:val="004A62BA"/>
    <w:rsid w:val="004A6326"/>
    <w:rsid w:val="004B507A"/>
    <w:rsid w:val="004B6BA2"/>
    <w:rsid w:val="004B7B3B"/>
    <w:rsid w:val="004C0FF5"/>
    <w:rsid w:val="004C11D9"/>
    <w:rsid w:val="004C1DBD"/>
    <w:rsid w:val="004C1E10"/>
    <w:rsid w:val="004C5FDE"/>
    <w:rsid w:val="004C640F"/>
    <w:rsid w:val="004D0168"/>
    <w:rsid w:val="004D3DDC"/>
    <w:rsid w:val="004D5ADA"/>
    <w:rsid w:val="004E0DAD"/>
    <w:rsid w:val="004F00EA"/>
    <w:rsid w:val="004F1ECE"/>
    <w:rsid w:val="004F2B8C"/>
    <w:rsid w:val="004F4B8A"/>
    <w:rsid w:val="004F6201"/>
    <w:rsid w:val="004F6445"/>
    <w:rsid w:val="00501F7F"/>
    <w:rsid w:val="00506933"/>
    <w:rsid w:val="005121E0"/>
    <w:rsid w:val="00512E21"/>
    <w:rsid w:val="005151DF"/>
    <w:rsid w:val="00517DB5"/>
    <w:rsid w:val="00521C78"/>
    <w:rsid w:val="005266DB"/>
    <w:rsid w:val="005269F7"/>
    <w:rsid w:val="00527E38"/>
    <w:rsid w:val="00532F05"/>
    <w:rsid w:val="00540941"/>
    <w:rsid w:val="00540C75"/>
    <w:rsid w:val="00541498"/>
    <w:rsid w:val="005454EB"/>
    <w:rsid w:val="0054669B"/>
    <w:rsid w:val="00546A01"/>
    <w:rsid w:val="0055031E"/>
    <w:rsid w:val="00551FD4"/>
    <w:rsid w:val="005521D8"/>
    <w:rsid w:val="00552973"/>
    <w:rsid w:val="00554F3F"/>
    <w:rsid w:val="00555F1C"/>
    <w:rsid w:val="00574433"/>
    <w:rsid w:val="00576024"/>
    <w:rsid w:val="00582780"/>
    <w:rsid w:val="00583325"/>
    <w:rsid w:val="0059037B"/>
    <w:rsid w:val="00591ED5"/>
    <w:rsid w:val="0059626E"/>
    <w:rsid w:val="0059746E"/>
    <w:rsid w:val="005A107E"/>
    <w:rsid w:val="005A1661"/>
    <w:rsid w:val="005A7517"/>
    <w:rsid w:val="005B030D"/>
    <w:rsid w:val="005B0666"/>
    <w:rsid w:val="005B62E3"/>
    <w:rsid w:val="005B7A17"/>
    <w:rsid w:val="005D322F"/>
    <w:rsid w:val="005D375C"/>
    <w:rsid w:val="005D4C38"/>
    <w:rsid w:val="005D68DA"/>
    <w:rsid w:val="005D6E5B"/>
    <w:rsid w:val="005E0773"/>
    <w:rsid w:val="005E0D63"/>
    <w:rsid w:val="005E2285"/>
    <w:rsid w:val="005E27A4"/>
    <w:rsid w:val="005E4AB5"/>
    <w:rsid w:val="005E7BA1"/>
    <w:rsid w:val="005F1F53"/>
    <w:rsid w:val="005F2789"/>
    <w:rsid w:val="005F35F7"/>
    <w:rsid w:val="005F3DB0"/>
    <w:rsid w:val="005F4380"/>
    <w:rsid w:val="005F7560"/>
    <w:rsid w:val="005F763E"/>
    <w:rsid w:val="00602D7D"/>
    <w:rsid w:val="00607094"/>
    <w:rsid w:val="00613643"/>
    <w:rsid w:val="0062127C"/>
    <w:rsid w:val="0062190B"/>
    <w:rsid w:val="00623449"/>
    <w:rsid w:val="00630639"/>
    <w:rsid w:val="00632A7F"/>
    <w:rsid w:val="00632D0F"/>
    <w:rsid w:val="00634558"/>
    <w:rsid w:val="00637AA9"/>
    <w:rsid w:val="00647835"/>
    <w:rsid w:val="00647D4A"/>
    <w:rsid w:val="00650B0A"/>
    <w:rsid w:val="00651936"/>
    <w:rsid w:val="0066001F"/>
    <w:rsid w:val="006610EC"/>
    <w:rsid w:val="00672EE0"/>
    <w:rsid w:val="00676D62"/>
    <w:rsid w:val="00677FE5"/>
    <w:rsid w:val="006823C6"/>
    <w:rsid w:val="00684626"/>
    <w:rsid w:val="00692B57"/>
    <w:rsid w:val="00693882"/>
    <w:rsid w:val="00695761"/>
    <w:rsid w:val="00696B92"/>
    <w:rsid w:val="00697AF6"/>
    <w:rsid w:val="006A2CA6"/>
    <w:rsid w:val="006A427E"/>
    <w:rsid w:val="006A4CF7"/>
    <w:rsid w:val="006A7CCF"/>
    <w:rsid w:val="006B68B6"/>
    <w:rsid w:val="006C25B1"/>
    <w:rsid w:val="006D0AA3"/>
    <w:rsid w:val="006D6A7F"/>
    <w:rsid w:val="006E491B"/>
    <w:rsid w:val="006E5415"/>
    <w:rsid w:val="006E5D9E"/>
    <w:rsid w:val="006E6A94"/>
    <w:rsid w:val="007005F6"/>
    <w:rsid w:val="0070341D"/>
    <w:rsid w:val="00704939"/>
    <w:rsid w:val="00706BFE"/>
    <w:rsid w:val="007111DF"/>
    <w:rsid w:val="00712C8F"/>
    <w:rsid w:val="00715B7F"/>
    <w:rsid w:val="00715E1D"/>
    <w:rsid w:val="007233C8"/>
    <w:rsid w:val="0073500C"/>
    <w:rsid w:val="007359AF"/>
    <w:rsid w:val="007365CE"/>
    <w:rsid w:val="007378C2"/>
    <w:rsid w:val="00737CA1"/>
    <w:rsid w:val="0074007B"/>
    <w:rsid w:val="00743884"/>
    <w:rsid w:val="0074577F"/>
    <w:rsid w:val="00747B96"/>
    <w:rsid w:val="007518BE"/>
    <w:rsid w:val="00751A56"/>
    <w:rsid w:val="00756666"/>
    <w:rsid w:val="007602F5"/>
    <w:rsid w:val="00760D68"/>
    <w:rsid w:val="00761610"/>
    <w:rsid w:val="00764614"/>
    <w:rsid w:val="00767821"/>
    <w:rsid w:val="00773010"/>
    <w:rsid w:val="00776085"/>
    <w:rsid w:val="00780FE8"/>
    <w:rsid w:val="00783A3B"/>
    <w:rsid w:val="00785274"/>
    <w:rsid w:val="007871FE"/>
    <w:rsid w:val="007873A1"/>
    <w:rsid w:val="00791E69"/>
    <w:rsid w:val="0079327C"/>
    <w:rsid w:val="007966B8"/>
    <w:rsid w:val="0079752E"/>
    <w:rsid w:val="007A2C99"/>
    <w:rsid w:val="007A4025"/>
    <w:rsid w:val="007B00BE"/>
    <w:rsid w:val="007C006A"/>
    <w:rsid w:val="007C48AB"/>
    <w:rsid w:val="007C7E52"/>
    <w:rsid w:val="007D0B18"/>
    <w:rsid w:val="007D2EF1"/>
    <w:rsid w:val="007D5CED"/>
    <w:rsid w:val="007D6200"/>
    <w:rsid w:val="007D70EF"/>
    <w:rsid w:val="007E01D9"/>
    <w:rsid w:val="007E1FF4"/>
    <w:rsid w:val="007E41DE"/>
    <w:rsid w:val="007F49B2"/>
    <w:rsid w:val="007F5127"/>
    <w:rsid w:val="007F6500"/>
    <w:rsid w:val="00800E77"/>
    <w:rsid w:val="0080189D"/>
    <w:rsid w:val="0080798A"/>
    <w:rsid w:val="0081140A"/>
    <w:rsid w:val="00811CA0"/>
    <w:rsid w:val="00811D92"/>
    <w:rsid w:val="008144E3"/>
    <w:rsid w:val="00821134"/>
    <w:rsid w:val="00825627"/>
    <w:rsid w:val="008259AD"/>
    <w:rsid w:val="008279C4"/>
    <w:rsid w:val="008309CE"/>
    <w:rsid w:val="0083127A"/>
    <w:rsid w:val="00831319"/>
    <w:rsid w:val="008323D3"/>
    <w:rsid w:val="00836C63"/>
    <w:rsid w:val="00837C52"/>
    <w:rsid w:val="0084246B"/>
    <w:rsid w:val="008456FF"/>
    <w:rsid w:val="00855F27"/>
    <w:rsid w:val="008608F8"/>
    <w:rsid w:val="00864D31"/>
    <w:rsid w:val="00871444"/>
    <w:rsid w:val="00871648"/>
    <w:rsid w:val="00875A78"/>
    <w:rsid w:val="00875BBA"/>
    <w:rsid w:val="00884363"/>
    <w:rsid w:val="00885C3D"/>
    <w:rsid w:val="00891AF5"/>
    <w:rsid w:val="00891DFC"/>
    <w:rsid w:val="0089259F"/>
    <w:rsid w:val="00897440"/>
    <w:rsid w:val="008975C1"/>
    <w:rsid w:val="008A3447"/>
    <w:rsid w:val="008A6F6A"/>
    <w:rsid w:val="008B2A76"/>
    <w:rsid w:val="008B2AEA"/>
    <w:rsid w:val="008C42DC"/>
    <w:rsid w:val="008C4780"/>
    <w:rsid w:val="008D0E6B"/>
    <w:rsid w:val="008E2B08"/>
    <w:rsid w:val="008E48FF"/>
    <w:rsid w:val="008F1B20"/>
    <w:rsid w:val="008F526F"/>
    <w:rsid w:val="008F557F"/>
    <w:rsid w:val="00900797"/>
    <w:rsid w:val="00912D80"/>
    <w:rsid w:val="00915454"/>
    <w:rsid w:val="00915496"/>
    <w:rsid w:val="00935775"/>
    <w:rsid w:val="009377D0"/>
    <w:rsid w:val="0094264F"/>
    <w:rsid w:val="00943F5C"/>
    <w:rsid w:val="00946644"/>
    <w:rsid w:val="00950A1E"/>
    <w:rsid w:val="00951600"/>
    <w:rsid w:val="00971252"/>
    <w:rsid w:val="009721DE"/>
    <w:rsid w:val="00980650"/>
    <w:rsid w:val="00981781"/>
    <w:rsid w:val="00994144"/>
    <w:rsid w:val="00994D6B"/>
    <w:rsid w:val="0099517C"/>
    <w:rsid w:val="0099534C"/>
    <w:rsid w:val="009955FB"/>
    <w:rsid w:val="0099621F"/>
    <w:rsid w:val="00997890"/>
    <w:rsid w:val="009A27AD"/>
    <w:rsid w:val="009A6689"/>
    <w:rsid w:val="009B1B33"/>
    <w:rsid w:val="009C2C0B"/>
    <w:rsid w:val="009C6A2D"/>
    <w:rsid w:val="009D0FD5"/>
    <w:rsid w:val="009D4FA4"/>
    <w:rsid w:val="009F0DDE"/>
    <w:rsid w:val="009F26DE"/>
    <w:rsid w:val="009F39C0"/>
    <w:rsid w:val="009F4EAE"/>
    <w:rsid w:val="009F5F70"/>
    <w:rsid w:val="009F607C"/>
    <w:rsid w:val="00A00108"/>
    <w:rsid w:val="00A01049"/>
    <w:rsid w:val="00A01102"/>
    <w:rsid w:val="00A011DC"/>
    <w:rsid w:val="00A04854"/>
    <w:rsid w:val="00A07ABB"/>
    <w:rsid w:val="00A112F6"/>
    <w:rsid w:val="00A117E9"/>
    <w:rsid w:val="00A122C7"/>
    <w:rsid w:val="00A123B2"/>
    <w:rsid w:val="00A1455B"/>
    <w:rsid w:val="00A25C63"/>
    <w:rsid w:val="00A312A6"/>
    <w:rsid w:val="00A37275"/>
    <w:rsid w:val="00A42D57"/>
    <w:rsid w:val="00A42EC0"/>
    <w:rsid w:val="00A4775D"/>
    <w:rsid w:val="00A5188B"/>
    <w:rsid w:val="00A5752D"/>
    <w:rsid w:val="00A57C95"/>
    <w:rsid w:val="00A61591"/>
    <w:rsid w:val="00A62C8A"/>
    <w:rsid w:val="00A65A9F"/>
    <w:rsid w:val="00A66BA2"/>
    <w:rsid w:val="00A72758"/>
    <w:rsid w:val="00A7393F"/>
    <w:rsid w:val="00A82D75"/>
    <w:rsid w:val="00A83135"/>
    <w:rsid w:val="00A8496D"/>
    <w:rsid w:val="00A85570"/>
    <w:rsid w:val="00A93BE2"/>
    <w:rsid w:val="00A94E5B"/>
    <w:rsid w:val="00A96305"/>
    <w:rsid w:val="00AA037F"/>
    <w:rsid w:val="00AA13D8"/>
    <w:rsid w:val="00AA1C1A"/>
    <w:rsid w:val="00AA358E"/>
    <w:rsid w:val="00AA68D8"/>
    <w:rsid w:val="00AB0012"/>
    <w:rsid w:val="00AB158B"/>
    <w:rsid w:val="00AB27A6"/>
    <w:rsid w:val="00AB5338"/>
    <w:rsid w:val="00AC20D6"/>
    <w:rsid w:val="00AC4494"/>
    <w:rsid w:val="00AD0578"/>
    <w:rsid w:val="00AD0A36"/>
    <w:rsid w:val="00AF3A9F"/>
    <w:rsid w:val="00AF6140"/>
    <w:rsid w:val="00B145BD"/>
    <w:rsid w:val="00B152EB"/>
    <w:rsid w:val="00B20AF5"/>
    <w:rsid w:val="00B22461"/>
    <w:rsid w:val="00B44402"/>
    <w:rsid w:val="00B54A1C"/>
    <w:rsid w:val="00B5632B"/>
    <w:rsid w:val="00B57763"/>
    <w:rsid w:val="00B6160F"/>
    <w:rsid w:val="00B6240A"/>
    <w:rsid w:val="00B6429F"/>
    <w:rsid w:val="00B70123"/>
    <w:rsid w:val="00B84CAA"/>
    <w:rsid w:val="00B8522A"/>
    <w:rsid w:val="00B909A9"/>
    <w:rsid w:val="00B91DF7"/>
    <w:rsid w:val="00B96EAC"/>
    <w:rsid w:val="00B97DD8"/>
    <w:rsid w:val="00BA3234"/>
    <w:rsid w:val="00BA5971"/>
    <w:rsid w:val="00BA5BEB"/>
    <w:rsid w:val="00BB25F6"/>
    <w:rsid w:val="00BB3F52"/>
    <w:rsid w:val="00BB5E5F"/>
    <w:rsid w:val="00BB730F"/>
    <w:rsid w:val="00BC098B"/>
    <w:rsid w:val="00BC2535"/>
    <w:rsid w:val="00BC3D69"/>
    <w:rsid w:val="00BC6476"/>
    <w:rsid w:val="00BC7ACF"/>
    <w:rsid w:val="00BD249C"/>
    <w:rsid w:val="00BE286A"/>
    <w:rsid w:val="00BE300E"/>
    <w:rsid w:val="00BE58BA"/>
    <w:rsid w:val="00BF0DB9"/>
    <w:rsid w:val="00BF13F1"/>
    <w:rsid w:val="00BF1DD0"/>
    <w:rsid w:val="00BF6633"/>
    <w:rsid w:val="00BF7D0F"/>
    <w:rsid w:val="00C02BA6"/>
    <w:rsid w:val="00C06538"/>
    <w:rsid w:val="00C070F6"/>
    <w:rsid w:val="00C12808"/>
    <w:rsid w:val="00C133DD"/>
    <w:rsid w:val="00C153C5"/>
    <w:rsid w:val="00C175E8"/>
    <w:rsid w:val="00C21142"/>
    <w:rsid w:val="00C22B1F"/>
    <w:rsid w:val="00C22D88"/>
    <w:rsid w:val="00C23BA4"/>
    <w:rsid w:val="00C27870"/>
    <w:rsid w:val="00C42577"/>
    <w:rsid w:val="00C43BAB"/>
    <w:rsid w:val="00C45826"/>
    <w:rsid w:val="00C45A86"/>
    <w:rsid w:val="00C55135"/>
    <w:rsid w:val="00C56A81"/>
    <w:rsid w:val="00C60685"/>
    <w:rsid w:val="00C60BCA"/>
    <w:rsid w:val="00C62782"/>
    <w:rsid w:val="00C72254"/>
    <w:rsid w:val="00C80EED"/>
    <w:rsid w:val="00C8322F"/>
    <w:rsid w:val="00C84949"/>
    <w:rsid w:val="00C94C38"/>
    <w:rsid w:val="00C96601"/>
    <w:rsid w:val="00C96914"/>
    <w:rsid w:val="00C96BFA"/>
    <w:rsid w:val="00CA1607"/>
    <w:rsid w:val="00CA5031"/>
    <w:rsid w:val="00CA70C9"/>
    <w:rsid w:val="00CB5DB7"/>
    <w:rsid w:val="00CB7D21"/>
    <w:rsid w:val="00CF1282"/>
    <w:rsid w:val="00CF4EB3"/>
    <w:rsid w:val="00CF5EF1"/>
    <w:rsid w:val="00CF6153"/>
    <w:rsid w:val="00CF7ED6"/>
    <w:rsid w:val="00D01094"/>
    <w:rsid w:val="00D03DFB"/>
    <w:rsid w:val="00D047CD"/>
    <w:rsid w:val="00D049C6"/>
    <w:rsid w:val="00D05E7F"/>
    <w:rsid w:val="00D07D7E"/>
    <w:rsid w:val="00D116A0"/>
    <w:rsid w:val="00D1512B"/>
    <w:rsid w:val="00D1545C"/>
    <w:rsid w:val="00D21126"/>
    <w:rsid w:val="00D23398"/>
    <w:rsid w:val="00D25E88"/>
    <w:rsid w:val="00D265F4"/>
    <w:rsid w:val="00D306B9"/>
    <w:rsid w:val="00D31796"/>
    <w:rsid w:val="00D31EEA"/>
    <w:rsid w:val="00D34356"/>
    <w:rsid w:val="00D35D11"/>
    <w:rsid w:val="00D36825"/>
    <w:rsid w:val="00D427B0"/>
    <w:rsid w:val="00D43AD9"/>
    <w:rsid w:val="00D45C47"/>
    <w:rsid w:val="00D572F4"/>
    <w:rsid w:val="00D607B4"/>
    <w:rsid w:val="00D60C09"/>
    <w:rsid w:val="00D6432F"/>
    <w:rsid w:val="00D73CD9"/>
    <w:rsid w:val="00D73E02"/>
    <w:rsid w:val="00D811D5"/>
    <w:rsid w:val="00D81C11"/>
    <w:rsid w:val="00D8339B"/>
    <w:rsid w:val="00D844E1"/>
    <w:rsid w:val="00D845F0"/>
    <w:rsid w:val="00D86091"/>
    <w:rsid w:val="00D91BB7"/>
    <w:rsid w:val="00D92839"/>
    <w:rsid w:val="00DA1B28"/>
    <w:rsid w:val="00DA1E33"/>
    <w:rsid w:val="00DB00D6"/>
    <w:rsid w:val="00DB4144"/>
    <w:rsid w:val="00DB499F"/>
    <w:rsid w:val="00DC1B35"/>
    <w:rsid w:val="00DC221F"/>
    <w:rsid w:val="00DC27E7"/>
    <w:rsid w:val="00DC36BB"/>
    <w:rsid w:val="00DC4FBD"/>
    <w:rsid w:val="00DC6DF7"/>
    <w:rsid w:val="00DE1AC2"/>
    <w:rsid w:val="00DE6F98"/>
    <w:rsid w:val="00DF52DE"/>
    <w:rsid w:val="00DF7F1F"/>
    <w:rsid w:val="00E061B5"/>
    <w:rsid w:val="00E10F1F"/>
    <w:rsid w:val="00E14BDD"/>
    <w:rsid w:val="00E2553A"/>
    <w:rsid w:val="00E26EDC"/>
    <w:rsid w:val="00E31DDA"/>
    <w:rsid w:val="00E40101"/>
    <w:rsid w:val="00E41B32"/>
    <w:rsid w:val="00E41BD1"/>
    <w:rsid w:val="00E43A93"/>
    <w:rsid w:val="00E5459E"/>
    <w:rsid w:val="00E572BA"/>
    <w:rsid w:val="00E671FA"/>
    <w:rsid w:val="00E75743"/>
    <w:rsid w:val="00E84886"/>
    <w:rsid w:val="00E8731C"/>
    <w:rsid w:val="00E94C96"/>
    <w:rsid w:val="00E95528"/>
    <w:rsid w:val="00EA1DE4"/>
    <w:rsid w:val="00EA2CA1"/>
    <w:rsid w:val="00EB2E76"/>
    <w:rsid w:val="00EB3A74"/>
    <w:rsid w:val="00EC0DDC"/>
    <w:rsid w:val="00EC237E"/>
    <w:rsid w:val="00EC5172"/>
    <w:rsid w:val="00ED04BC"/>
    <w:rsid w:val="00ED096E"/>
    <w:rsid w:val="00ED31C7"/>
    <w:rsid w:val="00ED453E"/>
    <w:rsid w:val="00ED470B"/>
    <w:rsid w:val="00EE31B8"/>
    <w:rsid w:val="00EE6D57"/>
    <w:rsid w:val="00EF1D28"/>
    <w:rsid w:val="00EF1E7C"/>
    <w:rsid w:val="00EF3742"/>
    <w:rsid w:val="00EF4FD7"/>
    <w:rsid w:val="00EF506B"/>
    <w:rsid w:val="00EF7BA7"/>
    <w:rsid w:val="00F0391E"/>
    <w:rsid w:val="00F03F5C"/>
    <w:rsid w:val="00F04530"/>
    <w:rsid w:val="00F11018"/>
    <w:rsid w:val="00F111DD"/>
    <w:rsid w:val="00F216D9"/>
    <w:rsid w:val="00F24AA5"/>
    <w:rsid w:val="00F26224"/>
    <w:rsid w:val="00F339BC"/>
    <w:rsid w:val="00F41431"/>
    <w:rsid w:val="00F422F2"/>
    <w:rsid w:val="00F42A42"/>
    <w:rsid w:val="00F52303"/>
    <w:rsid w:val="00F529B0"/>
    <w:rsid w:val="00F64E28"/>
    <w:rsid w:val="00F75324"/>
    <w:rsid w:val="00F77411"/>
    <w:rsid w:val="00F80488"/>
    <w:rsid w:val="00F83AFA"/>
    <w:rsid w:val="00F85E73"/>
    <w:rsid w:val="00F93720"/>
    <w:rsid w:val="00F94072"/>
    <w:rsid w:val="00F95345"/>
    <w:rsid w:val="00FA27D1"/>
    <w:rsid w:val="00FA2B61"/>
    <w:rsid w:val="00FB048D"/>
    <w:rsid w:val="00FB29EE"/>
    <w:rsid w:val="00FB40C5"/>
    <w:rsid w:val="00FB4F5E"/>
    <w:rsid w:val="00FB5074"/>
    <w:rsid w:val="00FB79C5"/>
    <w:rsid w:val="00FB7BC2"/>
    <w:rsid w:val="00FD462A"/>
    <w:rsid w:val="00FE15BE"/>
    <w:rsid w:val="00FE3AB3"/>
    <w:rsid w:val="00FE5120"/>
    <w:rsid w:val="00FE6268"/>
    <w:rsid w:val="00FF16A9"/>
    <w:rsid w:val="00FF686E"/>
    <w:rsid w:val="00FF6FBA"/>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0" w:unhideWhenUsed="0" w:qFormat="1"/>
    <w:lsdException w:name="Emphasis" w:semiHidden="0" w:uiPriority="20" w:unhideWhenUsed="0" w:qFormat="1"/>
    <w:lsdException w:name="Plain Text" w:unhideWhenUsed="0"/>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E0"/>
    <w:rPr>
      <w:sz w:val="24"/>
      <w:szCs w:val="24"/>
      <w:lang w:val="pl-PL" w:eastAsia="pl-PL"/>
    </w:rPr>
  </w:style>
  <w:style w:type="paragraph" w:styleId="1">
    <w:name w:val="heading 1"/>
    <w:basedOn w:val="a"/>
    <w:next w:val="a"/>
    <w:link w:val="1Char"/>
    <w:uiPriority w:val="99"/>
    <w:qFormat/>
    <w:rsid w:val="00FB79C5"/>
    <w:pPr>
      <w:keepNext/>
      <w:spacing w:before="240" w:after="60"/>
      <w:outlineLvl w:val="0"/>
    </w:pPr>
    <w:rPr>
      <w:rFonts w:ascii="Arial" w:hAnsi="Arial" w:cs="Arial"/>
      <w:b/>
      <w:bCs/>
      <w:kern w:val="32"/>
      <w:sz w:val="32"/>
      <w:szCs w:val="32"/>
      <w:lang w:val="en-GB" w:eastAsia="sv-SE"/>
    </w:rPr>
  </w:style>
  <w:style w:type="paragraph" w:styleId="2">
    <w:name w:val="heading 2"/>
    <w:basedOn w:val="a"/>
    <w:link w:val="2Char"/>
    <w:uiPriority w:val="99"/>
    <w:qFormat/>
    <w:rsid w:val="0059626E"/>
    <w:pPr>
      <w:spacing w:before="100" w:beforeAutospacing="1" w:after="100" w:afterAutospacing="1"/>
      <w:outlineLvl w:val="1"/>
    </w:pPr>
    <w:rPr>
      <w:b/>
      <w:bCs/>
      <w:sz w:val="36"/>
      <w:szCs w:val="36"/>
    </w:rPr>
  </w:style>
  <w:style w:type="paragraph" w:styleId="3">
    <w:name w:val="heading 3"/>
    <w:basedOn w:val="a"/>
    <w:link w:val="3Char"/>
    <w:uiPriority w:val="99"/>
    <w:qFormat/>
    <w:rsid w:val="0059626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D1512B"/>
    <w:rPr>
      <w:rFonts w:ascii="Arial" w:hAnsi="Arial" w:cs="Arial"/>
      <w:b/>
      <w:bCs/>
      <w:kern w:val="32"/>
      <w:sz w:val="32"/>
      <w:szCs w:val="32"/>
      <w:lang w:val="en-GB" w:eastAsia="sv-SE"/>
    </w:rPr>
  </w:style>
  <w:style w:type="character" w:customStyle="1" w:styleId="2Char">
    <w:name w:val="标题 2 Char"/>
    <w:link w:val="2"/>
    <w:uiPriority w:val="99"/>
    <w:semiHidden/>
    <w:rPr>
      <w:rFonts w:ascii="Cambria" w:hAnsi="Cambria" w:cs="Cambria"/>
      <w:b/>
      <w:bCs/>
      <w:i/>
      <w:iCs/>
      <w:sz w:val="28"/>
      <w:szCs w:val="28"/>
    </w:rPr>
  </w:style>
  <w:style w:type="character" w:customStyle="1" w:styleId="3Char">
    <w:name w:val="标题 3 Char"/>
    <w:link w:val="3"/>
    <w:uiPriority w:val="99"/>
    <w:rsid w:val="00951600"/>
    <w:rPr>
      <w:b/>
      <w:bCs/>
      <w:sz w:val="27"/>
      <w:szCs w:val="27"/>
    </w:rPr>
  </w:style>
  <w:style w:type="paragraph" w:styleId="a3">
    <w:name w:val="Normal (Web)"/>
    <w:basedOn w:val="a"/>
    <w:uiPriority w:val="99"/>
    <w:rsid w:val="0059626E"/>
    <w:pPr>
      <w:spacing w:before="100" w:beforeAutospacing="1" w:after="100" w:afterAutospacing="1"/>
    </w:pPr>
  </w:style>
  <w:style w:type="character" w:styleId="a4">
    <w:name w:val="Hyperlink"/>
    <w:uiPriority w:val="99"/>
    <w:rsid w:val="0059626E"/>
    <w:rPr>
      <w:color w:val="0000FF"/>
      <w:u w:val="single"/>
    </w:rPr>
  </w:style>
  <w:style w:type="paragraph" w:styleId="20">
    <w:name w:val="Body Text 2"/>
    <w:basedOn w:val="a"/>
    <w:link w:val="2Char0"/>
    <w:uiPriority w:val="99"/>
    <w:rsid w:val="00FB79C5"/>
    <w:pPr>
      <w:spacing w:line="360" w:lineRule="auto"/>
      <w:jc w:val="both"/>
    </w:pPr>
    <w:rPr>
      <w:lang w:val="en-GB" w:eastAsia="sv-SE"/>
    </w:rPr>
  </w:style>
  <w:style w:type="character" w:customStyle="1" w:styleId="2Char0">
    <w:name w:val="正文文本 2 Char"/>
    <w:link w:val="20"/>
    <w:uiPriority w:val="99"/>
    <w:rsid w:val="00D1512B"/>
    <w:rPr>
      <w:sz w:val="24"/>
      <w:szCs w:val="24"/>
      <w:lang w:val="en-GB" w:eastAsia="sv-SE"/>
    </w:rPr>
  </w:style>
  <w:style w:type="paragraph" w:customStyle="1" w:styleId="a20">
    <w:name w:val="a2"/>
    <w:basedOn w:val="a"/>
    <w:uiPriority w:val="99"/>
    <w:rsid w:val="00104633"/>
    <w:pPr>
      <w:spacing w:before="100" w:beforeAutospacing="1" w:after="100" w:afterAutospacing="1"/>
    </w:pPr>
    <w:rPr>
      <w:sz w:val="18"/>
      <w:szCs w:val="18"/>
    </w:rPr>
  </w:style>
  <w:style w:type="paragraph" w:customStyle="1" w:styleId="a30">
    <w:name w:val="a3"/>
    <w:basedOn w:val="a"/>
    <w:uiPriority w:val="99"/>
    <w:rsid w:val="00104633"/>
    <w:pPr>
      <w:spacing w:before="100" w:beforeAutospacing="1" w:after="100" w:afterAutospacing="1"/>
    </w:pPr>
    <w:rPr>
      <w:sz w:val="18"/>
      <w:szCs w:val="18"/>
    </w:rPr>
  </w:style>
  <w:style w:type="character" w:styleId="a5">
    <w:name w:val="annotation reference"/>
    <w:uiPriority w:val="99"/>
    <w:semiHidden/>
    <w:rsid w:val="009F26DE"/>
    <w:rPr>
      <w:sz w:val="16"/>
      <w:szCs w:val="16"/>
    </w:rPr>
  </w:style>
  <w:style w:type="paragraph" w:styleId="a6">
    <w:name w:val="annotation text"/>
    <w:basedOn w:val="a"/>
    <w:link w:val="Char"/>
    <w:uiPriority w:val="99"/>
    <w:semiHidden/>
    <w:rsid w:val="009F26DE"/>
    <w:rPr>
      <w:sz w:val="20"/>
      <w:szCs w:val="20"/>
    </w:rPr>
  </w:style>
  <w:style w:type="character" w:customStyle="1" w:styleId="Char">
    <w:name w:val="批注文字 Char"/>
    <w:basedOn w:val="a0"/>
    <w:link w:val="a6"/>
    <w:uiPriority w:val="99"/>
    <w:rsid w:val="008144E3"/>
  </w:style>
  <w:style w:type="paragraph" w:styleId="a7">
    <w:name w:val="annotation subject"/>
    <w:basedOn w:val="a6"/>
    <w:next w:val="a6"/>
    <w:link w:val="Char0"/>
    <w:uiPriority w:val="99"/>
    <w:semiHidden/>
    <w:rsid w:val="009F26DE"/>
    <w:rPr>
      <w:b/>
      <w:bCs/>
    </w:rPr>
  </w:style>
  <w:style w:type="character" w:customStyle="1" w:styleId="Char0">
    <w:name w:val="批注主题 Char"/>
    <w:link w:val="a7"/>
    <w:uiPriority w:val="99"/>
    <w:semiHidden/>
    <w:rPr>
      <w:b/>
      <w:bCs/>
      <w:sz w:val="20"/>
      <w:szCs w:val="20"/>
    </w:rPr>
  </w:style>
  <w:style w:type="paragraph" w:styleId="a8">
    <w:name w:val="Balloon Text"/>
    <w:basedOn w:val="a"/>
    <w:link w:val="Char1"/>
    <w:uiPriority w:val="99"/>
    <w:semiHidden/>
    <w:rsid w:val="009F26DE"/>
    <w:rPr>
      <w:rFonts w:ascii="Tahoma" w:hAnsi="Tahoma" w:cs="Tahoma"/>
      <w:sz w:val="16"/>
      <w:szCs w:val="16"/>
    </w:rPr>
  </w:style>
  <w:style w:type="character" w:customStyle="1" w:styleId="Char1">
    <w:name w:val="批注框文本 Char"/>
    <w:link w:val="a8"/>
    <w:uiPriority w:val="99"/>
    <w:semiHidden/>
    <w:rPr>
      <w:sz w:val="2"/>
      <w:szCs w:val="2"/>
    </w:rPr>
  </w:style>
  <w:style w:type="character" w:customStyle="1" w:styleId="dictdef1">
    <w:name w:val="dictdef1"/>
    <w:uiPriority w:val="99"/>
    <w:rsid w:val="00B91DF7"/>
    <w:rPr>
      <w:color w:val="000000"/>
      <w:sz w:val="14"/>
      <w:szCs w:val="14"/>
    </w:rPr>
  </w:style>
  <w:style w:type="paragraph" w:styleId="a9">
    <w:name w:val="footer"/>
    <w:basedOn w:val="a"/>
    <w:link w:val="Char2"/>
    <w:uiPriority w:val="99"/>
    <w:rsid w:val="00FF16A9"/>
    <w:pPr>
      <w:tabs>
        <w:tab w:val="center" w:pos="4536"/>
        <w:tab w:val="right" w:pos="9072"/>
      </w:tabs>
    </w:pPr>
  </w:style>
  <w:style w:type="character" w:customStyle="1" w:styleId="Char2">
    <w:name w:val="页脚 Char"/>
    <w:link w:val="a9"/>
    <w:uiPriority w:val="99"/>
    <w:semiHidden/>
    <w:rPr>
      <w:sz w:val="24"/>
      <w:szCs w:val="24"/>
    </w:rPr>
  </w:style>
  <w:style w:type="character" w:styleId="aa">
    <w:name w:val="page number"/>
    <w:basedOn w:val="a0"/>
    <w:uiPriority w:val="99"/>
    <w:rsid w:val="00FF16A9"/>
  </w:style>
  <w:style w:type="character" w:customStyle="1" w:styleId="apple-converted-space">
    <w:name w:val="apple-converted-space"/>
    <w:basedOn w:val="a0"/>
    <w:uiPriority w:val="99"/>
    <w:rsid w:val="00182264"/>
  </w:style>
  <w:style w:type="character" w:customStyle="1" w:styleId="highlight">
    <w:name w:val="highlight"/>
    <w:basedOn w:val="a0"/>
    <w:uiPriority w:val="99"/>
    <w:rsid w:val="00182264"/>
  </w:style>
  <w:style w:type="paragraph" w:customStyle="1" w:styleId="desc">
    <w:name w:val="desc"/>
    <w:basedOn w:val="a"/>
    <w:uiPriority w:val="99"/>
    <w:rsid w:val="00715E1D"/>
    <w:pPr>
      <w:spacing w:before="100" w:beforeAutospacing="1" w:after="100" w:afterAutospacing="1"/>
    </w:pPr>
  </w:style>
  <w:style w:type="character" w:customStyle="1" w:styleId="jrnl">
    <w:name w:val="jrnl"/>
    <w:basedOn w:val="a0"/>
    <w:uiPriority w:val="99"/>
    <w:rsid w:val="00715E1D"/>
  </w:style>
  <w:style w:type="paragraph" w:styleId="ab">
    <w:name w:val="Plain Text"/>
    <w:basedOn w:val="a"/>
    <w:link w:val="Char3"/>
    <w:uiPriority w:val="99"/>
    <w:semiHidden/>
    <w:rsid w:val="00207B11"/>
    <w:rPr>
      <w:rFonts w:ascii="Calibri" w:hAnsi="Calibri" w:cs="Calibri"/>
      <w:sz w:val="22"/>
      <w:szCs w:val="22"/>
      <w:lang w:eastAsia="en-US"/>
    </w:rPr>
  </w:style>
  <w:style w:type="character" w:customStyle="1" w:styleId="Char3">
    <w:name w:val="纯文本 Char"/>
    <w:link w:val="ab"/>
    <w:uiPriority w:val="99"/>
    <w:semiHidden/>
    <w:rsid w:val="00207B11"/>
    <w:rPr>
      <w:rFonts w:ascii="Calibri" w:hAnsi="Calibri" w:cs="Calibri"/>
      <w:sz w:val="21"/>
      <w:szCs w:val="21"/>
      <w:lang w:eastAsia="en-US"/>
    </w:rPr>
  </w:style>
  <w:style w:type="paragraph" w:customStyle="1" w:styleId="EndNoteBibliographyTitle">
    <w:name w:val="EndNote Bibliography Title"/>
    <w:basedOn w:val="a"/>
    <w:link w:val="EndNoteBibliographyTitleZnak"/>
    <w:uiPriority w:val="99"/>
    <w:rsid w:val="00F422F2"/>
    <w:pPr>
      <w:jc w:val="center"/>
    </w:pPr>
    <w:rPr>
      <w:noProof/>
    </w:rPr>
  </w:style>
  <w:style w:type="character" w:customStyle="1" w:styleId="EndNoteBibliographyTitleZnak">
    <w:name w:val="EndNote Bibliography Title Znak"/>
    <w:link w:val="EndNoteBibliographyTitle"/>
    <w:uiPriority w:val="99"/>
    <w:rsid w:val="00F422F2"/>
    <w:rPr>
      <w:b/>
      <w:bCs/>
      <w:noProof/>
      <w:sz w:val="24"/>
      <w:szCs w:val="24"/>
    </w:rPr>
  </w:style>
  <w:style w:type="paragraph" w:customStyle="1" w:styleId="EndNoteBibliography">
    <w:name w:val="EndNote Bibliography"/>
    <w:basedOn w:val="a"/>
    <w:link w:val="EndNoteBibliographyZnak"/>
    <w:uiPriority w:val="99"/>
    <w:rsid w:val="00F422F2"/>
    <w:rPr>
      <w:noProof/>
    </w:rPr>
  </w:style>
  <w:style w:type="character" w:customStyle="1" w:styleId="EndNoteBibliographyZnak">
    <w:name w:val="EndNote Bibliography Znak"/>
    <w:link w:val="EndNoteBibliography"/>
    <w:uiPriority w:val="99"/>
    <w:rsid w:val="00F422F2"/>
    <w:rPr>
      <w:b/>
      <w:bCs/>
      <w:noProof/>
      <w:sz w:val="24"/>
      <w:szCs w:val="24"/>
    </w:rPr>
  </w:style>
  <w:style w:type="paragraph" w:styleId="ac">
    <w:name w:val="Revision"/>
    <w:hidden/>
    <w:uiPriority w:val="99"/>
    <w:semiHidden/>
    <w:rsid w:val="00676D62"/>
    <w:rPr>
      <w:sz w:val="24"/>
      <w:szCs w:val="24"/>
      <w:lang w:val="pl-PL" w:eastAsia="pl-PL"/>
    </w:rPr>
  </w:style>
  <w:style w:type="paragraph" w:customStyle="1" w:styleId="p0">
    <w:name w:val="p0"/>
    <w:basedOn w:val="a"/>
    <w:uiPriority w:val="99"/>
    <w:rsid w:val="00676D62"/>
    <w:pPr>
      <w:spacing w:line="240" w:lineRule="atLeast"/>
    </w:pPr>
    <w:rPr>
      <w:rFonts w:ascii="Century" w:hAnsi="Century" w:cs="Century"/>
      <w:sz w:val="21"/>
      <w:szCs w:val="21"/>
      <w:lang w:val="en-US" w:eastAsia="zh-CN"/>
    </w:rPr>
  </w:style>
  <w:style w:type="character" w:styleId="ad">
    <w:name w:val="FollowedHyperlink"/>
    <w:uiPriority w:val="99"/>
    <w:semiHidden/>
    <w:rsid w:val="001D13FF"/>
    <w:rPr>
      <w:color w:val="800080"/>
      <w:u w:val="single"/>
    </w:rPr>
  </w:style>
  <w:style w:type="paragraph" w:styleId="ae">
    <w:name w:val="header"/>
    <w:basedOn w:val="a"/>
    <w:link w:val="Char4"/>
    <w:uiPriority w:val="99"/>
    <w:unhideWhenUsed/>
    <w:rsid w:val="00B8522A"/>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e"/>
    <w:uiPriority w:val="99"/>
    <w:rsid w:val="00B8522A"/>
    <w:rPr>
      <w:sz w:val="18"/>
      <w:szCs w:val="18"/>
    </w:rPr>
  </w:style>
  <w:style w:type="character" w:styleId="af">
    <w:name w:val="Strong"/>
    <w:qFormat/>
    <w:rsid w:val="005E4AB5"/>
    <w:rPr>
      <w:b/>
      <w:bCs/>
    </w:rPr>
  </w:style>
  <w:style w:type="paragraph" w:styleId="af0">
    <w:name w:val="List Paragraph"/>
    <w:basedOn w:val="a"/>
    <w:uiPriority w:val="34"/>
    <w:qFormat/>
    <w:rsid w:val="005E4AB5"/>
    <w:pPr>
      <w:suppressAutoHyphens/>
      <w:ind w:firstLineChars="200" w:firstLine="420"/>
    </w:pPr>
    <w:rPr>
      <w:rFonts w:eastAsia="Lucida Sans Unicode" w:cs="Mangal"/>
      <w:kern w:val="1"/>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0" w:unhideWhenUsed="0" w:qFormat="1"/>
    <w:lsdException w:name="Emphasis" w:semiHidden="0" w:uiPriority="20" w:unhideWhenUsed="0" w:qFormat="1"/>
    <w:lsdException w:name="Plain Text" w:unhideWhenUsed="0"/>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E0"/>
    <w:rPr>
      <w:sz w:val="24"/>
      <w:szCs w:val="24"/>
      <w:lang w:val="pl-PL" w:eastAsia="pl-PL"/>
    </w:rPr>
  </w:style>
  <w:style w:type="paragraph" w:styleId="1">
    <w:name w:val="heading 1"/>
    <w:basedOn w:val="a"/>
    <w:next w:val="a"/>
    <w:link w:val="1Char"/>
    <w:uiPriority w:val="99"/>
    <w:qFormat/>
    <w:rsid w:val="00FB79C5"/>
    <w:pPr>
      <w:keepNext/>
      <w:spacing w:before="240" w:after="60"/>
      <w:outlineLvl w:val="0"/>
    </w:pPr>
    <w:rPr>
      <w:rFonts w:ascii="Arial" w:hAnsi="Arial" w:cs="Arial"/>
      <w:b/>
      <w:bCs/>
      <w:kern w:val="32"/>
      <w:sz w:val="32"/>
      <w:szCs w:val="32"/>
      <w:lang w:val="en-GB" w:eastAsia="sv-SE"/>
    </w:rPr>
  </w:style>
  <w:style w:type="paragraph" w:styleId="2">
    <w:name w:val="heading 2"/>
    <w:basedOn w:val="a"/>
    <w:link w:val="2Char"/>
    <w:uiPriority w:val="99"/>
    <w:qFormat/>
    <w:rsid w:val="0059626E"/>
    <w:pPr>
      <w:spacing w:before="100" w:beforeAutospacing="1" w:after="100" w:afterAutospacing="1"/>
      <w:outlineLvl w:val="1"/>
    </w:pPr>
    <w:rPr>
      <w:b/>
      <w:bCs/>
      <w:sz w:val="36"/>
      <w:szCs w:val="36"/>
    </w:rPr>
  </w:style>
  <w:style w:type="paragraph" w:styleId="3">
    <w:name w:val="heading 3"/>
    <w:basedOn w:val="a"/>
    <w:link w:val="3Char"/>
    <w:uiPriority w:val="99"/>
    <w:qFormat/>
    <w:rsid w:val="0059626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D1512B"/>
    <w:rPr>
      <w:rFonts w:ascii="Arial" w:hAnsi="Arial" w:cs="Arial"/>
      <w:b/>
      <w:bCs/>
      <w:kern w:val="32"/>
      <w:sz w:val="32"/>
      <w:szCs w:val="32"/>
      <w:lang w:val="en-GB" w:eastAsia="sv-SE"/>
    </w:rPr>
  </w:style>
  <w:style w:type="character" w:customStyle="1" w:styleId="2Char">
    <w:name w:val="标题 2 Char"/>
    <w:link w:val="2"/>
    <w:uiPriority w:val="99"/>
    <w:semiHidden/>
    <w:rPr>
      <w:rFonts w:ascii="Cambria" w:hAnsi="Cambria" w:cs="Cambria"/>
      <w:b/>
      <w:bCs/>
      <w:i/>
      <w:iCs/>
      <w:sz w:val="28"/>
      <w:szCs w:val="28"/>
    </w:rPr>
  </w:style>
  <w:style w:type="character" w:customStyle="1" w:styleId="3Char">
    <w:name w:val="标题 3 Char"/>
    <w:link w:val="3"/>
    <w:uiPriority w:val="99"/>
    <w:rsid w:val="00951600"/>
    <w:rPr>
      <w:b/>
      <w:bCs/>
      <w:sz w:val="27"/>
      <w:szCs w:val="27"/>
    </w:rPr>
  </w:style>
  <w:style w:type="paragraph" w:styleId="a3">
    <w:name w:val="Normal (Web)"/>
    <w:basedOn w:val="a"/>
    <w:uiPriority w:val="99"/>
    <w:rsid w:val="0059626E"/>
    <w:pPr>
      <w:spacing w:before="100" w:beforeAutospacing="1" w:after="100" w:afterAutospacing="1"/>
    </w:pPr>
  </w:style>
  <w:style w:type="character" w:styleId="a4">
    <w:name w:val="Hyperlink"/>
    <w:uiPriority w:val="99"/>
    <w:rsid w:val="0059626E"/>
    <w:rPr>
      <w:color w:val="0000FF"/>
      <w:u w:val="single"/>
    </w:rPr>
  </w:style>
  <w:style w:type="paragraph" w:styleId="20">
    <w:name w:val="Body Text 2"/>
    <w:basedOn w:val="a"/>
    <w:link w:val="2Char0"/>
    <w:uiPriority w:val="99"/>
    <w:rsid w:val="00FB79C5"/>
    <w:pPr>
      <w:spacing w:line="360" w:lineRule="auto"/>
      <w:jc w:val="both"/>
    </w:pPr>
    <w:rPr>
      <w:lang w:val="en-GB" w:eastAsia="sv-SE"/>
    </w:rPr>
  </w:style>
  <w:style w:type="character" w:customStyle="1" w:styleId="2Char0">
    <w:name w:val="正文文本 2 Char"/>
    <w:link w:val="20"/>
    <w:uiPriority w:val="99"/>
    <w:rsid w:val="00D1512B"/>
    <w:rPr>
      <w:sz w:val="24"/>
      <w:szCs w:val="24"/>
      <w:lang w:val="en-GB" w:eastAsia="sv-SE"/>
    </w:rPr>
  </w:style>
  <w:style w:type="paragraph" w:customStyle="1" w:styleId="a20">
    <w:name w:val="a2"/>
    <w:basedOn w:val="a"/>
    <w:uiPriority w:val="99"/>
    <w:rsid w:val="00104633"/>
    <w:pPr>
      <w:spacing w:before="100" w:beforeAutospacing="1" w:after="100" w:afterAutospacing="1"/>
    </w:pPr>
    <w:rPr>
      <w:sz w:val="18"/>
      <w:szCs w:val="18"/>
    </w:rPr>
  </w:style>
  <w:style w:type="paragraph" w:customStyle="1" w:styleId="a30">
    <w:name w:val="a3"/>
    <w:basedOn w:val="a"/>
    <w:uiPriority w:val="99"/>
    <w:rsid w:val="00104633"/>
    <w:pPr>
      <w:spacing w:before="100" w:beforeAutospacing="1" w:after="100" w:afterAutospacing="1"/>
    </w:pPr>
    <w:rPr>
      <w:sz w:val="18"/>
      <w:szCs w:val="18"/>
    </w:rPr>
  </w:style>
  <w:style w:type="character" w:styleId="a5">
    <w:name w:val="annotation reference"/>
    <w:uiPriority w:val="99"/>
    <w:semiHidden/>
    <w:rsid w:val="009F26DE"/>
    <w:rPr>
      <w:sz w:val="16"/>
      <w:szCs w:val="16"/>
    </w:rPr>
  </w:style>
  <w:style w:type="paragraph" w:styleId="a6">
    <w:name w:val="annotation text"/>
    <w:basedOn w:val="a"/>
    <w:link w:val="Char"/>
    <w:uiPriority w:val="99"/>
    <w:semiHidden/>
    <w:rsid w:val="009F26DE"/>
    <w:rPr>
      <w:sz w:val="20"/>
      <w:szCs w:val="20"/>
    </w:rPr>
  </w:style>
  <w:style w:type="character" w:customStyle="1" w:styleId="Char">
    <w:name w:val="批注文字 Char"/>
    <w:basedOn w:val="a0"/>
    <w:link w:val="a6"/>
    <w:uiPriority w:val="99"/>
    <w:rsid w:val="008144E3"/>
  </w:style>
  <w:style w:type="paragraph" w:styleId="a7">
    <w:name w:val="annotation subject"/>
    <w:basedOn w:val="a6"/>
    <w:next w:val="a6"/>
    <w:link w:val="Char0"/>
    <w:uiPriority w:val="99"/>
    <w:semiHidden/>
    <w:rsid w:val="009F26DE"/>
    <w:rPr>
      <w:b/>
      <w:bCs/>
    </w:rPr>
  </w:style>
  <w:style w:type="character" w:customStyle="1" w:styleId="Char0">
    <w:name w:val="批注主题 Char"/>
    <w:link w:val="a7"/>
    <w:uiPriority w:val="99"/>
    <w:semiHidden/>
    <w:rPr>
      <w:b/>
      <w:bCs/>
      <w:sz w:val="20"/>
      <w:szCs w:val="20"/>
    </w:rPr>
  </w:style>
  <w:style w:type="paragraph" w:styleId="a8">
    <w:name w:val="Balloon Text"/>
    <w:basedOn w:val="a"/>
    <w:link w:val="Char1"/>
    <w:uiPriority w:val="99"/>
    <w:semiHidden/>
    <w:rsid w:val="009F26DE"/>
    <w:rPr>
      <w:rFonts w:ascii="Tahoma" w:hAnsi="Tahoma" w:cs="Tahoma"/>
      <w:sz w:val="16"/>
      <w:szCs w:val="16"/>
    </w:rPr>
  </w:style>
  <w:style w:type="character" w:customStyle="1" w:styleId="Char1">
    <w:name w:val="批注框文本 Char"/>
    <w:link w:val="a8"/>
    <w:uiPriority w:val="99"/>
    <w:semiHidden/>
    <w:rPr>
      <w:sz w:val="2"/>
      <w:szCs w:val="2"/>
    </w:rPr>
  </w:style>
  <w:style w:type="character" w:customStyle="1" w:styleId="dictdef1">
    <w:name w:val="dictdef1"/>
    <w:uiPriority w:val="99"/>
    <w:rsid w:val="00B91DF7"/>
    <w:rPr>
      <w:color w:val="000000"/>
      <w:sz w:val="14"/>
      <w:szCs w:val="14"/>
    </w:rPr>
  </w:style>
  <w:style w:type="paragraph" w:styleId="a9">
    <w:name w:val="footer"/>
    <w:basedOn w:val="a"/>
    <w:link w:val="Char2"/>
    <w:uiPriority w:val="99"/>
    <w:rsid w:val="00FF16A9"/>
    <w:pPr>
      <w:tabs>
        <w:tab w:val="center" w:pos="4536"/>
        <w:tab w:val="right" w:pos="9072"/>
      </w:tabs>
    </w:pPr>
  </w:style>
  <w:style w:type="character" w:customStyle="1" w:styleId="Char2">
    <w:name w:val="页脚 Char"/>
    <w:link w:val="a9"/>
    <w:uiPriority w:val="99"/>
    <w:semiHidden/>
    <w:rPr>
      <w:sz w:val="24"/>
      <w:szCs w:val="24"/>
    </w:rPr>
  </w:style>
  <w:style w:type="character" w:styleId="aa">
    <w:name w:val="page number"/>
    <w:basedOn w:val="a0"/>
    <w:uiPriority w:val="99"/>
    <w:rsid w:val="00FF16A9"/>
  </w:style>
  <w:style w:type="character" w:customStyle="1" w:styleId="apple-converted-space">
    <w:name w:val="apple-converted-space"/>
    <w:basedOn w:val="a0"/>
    <w:uiPriority w:val="99"/>
    <w:rsid w:val="00182264"/>
  </w:style>
  <w:style w:type="character" w:customStyle="1" w:styleId="highlight">
    <w:name w:val="highlight"/>
    <w:basedOn w:val="a0"/>
    <w:uiPriority w:val="99"/>
    <w:rsid w:val="00182264"/>
  </w:style>
  <w:style w:type="paragraph" w:customStyle="1" w:styleId="desc">
    <w:name w:val="desc"/>
    <w:basedOn w:val="a"/>
    <w:uiPriority w:val="99"/>
    <w:rsid w:val="00715E1D"/>
    <w:pPr>
      <w:spacing w:before="100" w:beforeAutospacing="1" w:after="100" w:afterAutospacing="1"/>
    </w:pPr>
  </w:style>
  <w:style w:type="character" w:customStyle="1" w:styleId="jrnl">
    <w:name w:val="jrnl"/>
    <w:basedOn w:val="a0"/>
    <w:uiPriority w:val="99"/>
    <w:rsid w:val="00715E1D"/>
  </w:style>
  <w:style w:type="paragraph" w:styleId="ab">
    <w:name w:val="Plain Text"/>
    <w:basedOn w:val="a"/>
    <w:link w:val="Char3"/>
    <w:uiPriority w:val="99"/>
    <w:semiHidden/>
    <w:rsid w:val="00207B11"/>
    <w:rPr>
      <w:rFonts w:ascii="Calibri" w:hAnsi="Calibri" w:cs="Calibri"/>
      <w:sz w:val="22"/>
      <w:szCs w:val="22"/>
      <w:lang w:eastAsia="en-US"/>
    </w:rPr>
  </w:style>
  <w:style w:type="character" w:customStyle="1" w:styleId="Char3">
    <w:name w:val="纯文本 Char"/>
    <w:link w:val="ab"/>
    <w:uiPriority w:val="99"/>
    <w:semiHidden/>
    <w:rsid w:val="00207B11"/>
    <w:rPr>
      <w:rFonts w:ascii="Calibri" w:hAnsi="Calibri" w:cs="Calibri"/>
      <w:sz w:val="21"/>
      <w:szCs w:val="21"/>
      <w:lang w:eastAsia="en-US"/>
    </w:rPr>
  </w:style>
  <w:style w:type="paragraph" w:customStyle="1" w:styleId="EndNoteBibliographyTitle">
    <w:name w:val="EndNote Bibliography Title"/>
    <w:basedOn w:val="a"/>
    <w:link w:val="EndNoteBibliographyTitleZnak"/>
    <w:uiPriority w:val="99"/>
    <w:rsid w:val="00F422F2"/>
    <w:pPr>
      <w:jc w:val="center"/>
    </w:pPr>
    <w:rPr>
      <w:noProof/>
    </w:rPr>
  </w:style>
  <w:style w:type="character" w:customStyle="1" w:styleId="EndNoteBibliographyTitleZnak">
    <w:name w:val="EndNote Bibliography Title Znak"/>
    <w:link w:val="EndNoteBibliographyTitle"/>
    <w:uiPriority w:val="99"/>
    <w:rsid w:val="00F422F2"/>
    <w:rPr>
      <w:b/>
      <w:bCs/>
      <w:noProof/>
      <w:sz w:val="24"/>
      <w:szCs w:val="24"/>
    </w:rPr>
  </w:style>
  <w:style w:type="paragraph" w:customStyle="1" w:styleId="EndNoteBibliography">
    <w:name w:val="EndNote Bibliography"/>
    <w:basedOn w:val="a"/>
    <w:link w:val="EndNoteBibliographyZnak"/>
    <w:uiPriority w:val="99"/>
    <w:rsid w:val="00F422F2"/>
    <w:rPr>
      <w:noProof/>
    </w:rPr>
  </w:style>
  <w:style w:type="character" w:customStyle="1" w:styleId="EndNoteBibliographyZnak">
    <w:name w:val="EndNote Bibliography Znak"/>
    <w:link w:val="EndNoteBibliography"/>
    <w:uiPriority w:val="99"/>
    <w:rsid w:val="00F422F2"/>
    <w:rPr>
      <w:b/>
      <w:bCs/>
      <w:noProof/>
      <w:sz w:val="24"/>
      <w:szCs w:val="24"/>
    </w:rPr>
  </w:style>
  <w:style w:type="paragraph" w:styleId="ac">
    <w:name w:val="Revision"/>
    <w:hidden/>
    <w:uiPriority w:val="99"/>
    <w:semiHidden/>
    <w:rsid w:val="00676D62"/>
    <w:rPr>
      <w:sz w:val="24"/>
      <w:szCs w:val="24"/>
      <w:lang w:val="pl-PL" w:eastAsia="pl-PL"/>
    </w:rPr>
  </w:style>
  <w:style w:type="paragraph" w:customStyle="1" w:styleId="p0">
    <w:name w:val="p0"/>
    <w:basedOn w:val="a"/>
    <w:uiPriority w:val="99"/>
    <w:rsid w:val="00676D62"/>
    <w:pPr>
      <w:spacing w:line="240" w:lineRule="atLeast"/>
    </w:pPr>
    <w:rPr>
      <w:rFonts w:ascii="Century" w:hAnsi="Century" w:cs="Century"/>
      <w:sz w:val="21"/>
      <w:szCs w:val="21"/>
      <w:lang w:val="en-US" w:eastAsia="zh-CN"/>
    </w:rPr>
  </w:style>
  <w:style w:type="character" w:styleId="ad">
    <w:name w:val="FollowedHyperlink"/>
    <w:uiPriority w:val="99"/>
    <w:semiHidden/>
    <w:rsid w:val="001D13FF"/>
    <w:rPr>
      <w:color w:val="800080"/>
      <w:u w:val="single"/>
    </w:rPr>
  </w:style>
  <w:style w:type="paragraph" w:styleId="ae">
    <w:name w:val="header"/>
    <w:basedOn w:val="a"/>
    <w:link w:val="Char4"/>
    <w:uiPriority w:val="99"/>
    <w:unhideWhenUsed/>
    <w:rsid w:val="00B8522A"/>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e"/>
    <w:uiPriority w:val="99"/>
    <w:rsid w:val="00B8522A"/>
    <w:rPr>
      <w:sz w:val="18"/>
      <w:szCs w:val="18"/>
    </w:rPr>
  </w:style>
  <w:style w:type="character" w:styleId="af">
    <w:name w:val="Strong"/>
    <w:qFormat/>
    <w:rsid w:val="005E4AB5"/>
    <w:rPr>
      <w:b/>
      <w:bCs/>
    </w:rPr>
  </w:style>
  <w:style w:type="paragraph" w:styleId="af0">
    <w:name w:val="List Paragraph"/>
    <w:basedOn w:val="a"/>
    <w:uiPriority w:val="34"/>
    <w:qFormat/>
    <w:rsid w:val="005E4AB5"/>
    <w:pPr>
      <w:suppressAutoHyphens/>
      <w:ind w:firstLineChars="200" w:firstLine="420"/>
    </w:pPr>
    <w:rPr>
      <w:rFonts w:eastAsia="Lucida Sans Unicode"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7099">
      <w:marLeft w:val="0"/>
      <w:marRight w:val="0"/>
      <w:marTop w:val="0"/>
      <w:marBottom w:val="0"/>
      <w:divBdr>
        <w:top w:val="none" w:sz="0" w:space="0" w:color="auto"/>
        <w:left w:val="none" w:sz="0" w:space="0" w:color="auto"/>
        <w:bottom w:val="none" w:sz="0" w:space="0" w:color="auto"/>
        <w:right w:val="none" w:sz="0" w:space="0" w:color="auto"/>
      </w:divBdr>
    </w:div>
    <w:div w:id="234247100">
      <w:marLeft w:val="0"/>
      <w:marRight w:val="0"/>
      <w:marTop w:val="0"/>
      <w:marBottom w:val="0"/>
      <w:divBdr>
        <w:top w:val="none" w:sz="0" w:space="0" w:color="auto"/>
        <w:left w:val="none" w:sz="0" w:space="0" w:color="auto"/>
        <w:bottom w:val="none" w:sz="0" w:space="0" w:color="auto"/>
        <w:right w:val="none" w:sz="0" w:space="0" w:color="auto"/>
      </w:divBdr>
    </w:div>
    <w:div w:id="234247101">
      <w:marLeft w:val="0"/>
      <w:marRight w:val="0"/>
      <w:marTop w:val="0"/>
      <w:marBottom w:val="0"/>
      <w:divBdr>
        <w:top w:val="none" w:sz="0" w:space="0" w:color="auto"/>
        <w:left w:val="none" w:sz="0" w:space="0" w:color="auto"/>
        <w:bottom w:val="none" w:sz="0" w:space="0" w:color="auto"/>
        <w:right w:val="none" w:sz="0" w:space="0" w:color="auto"/>
      </w:divBdr>
    </w:div>
    <w:div w:id="234247102">
      <w:marLeft w:val="0"/>
      <w:marRight w:val="0"/>
      <w:marTop w:val="0"/>
      <w:marBottom w:val="0"/>
      <w:divBdr>
        <w:top w:val="none" w:sz="0" w:space="0" w:color="auto"/>
        <w:left w:val="none" w:sz="0" w:space="0" w:color="auto"/>
        <w:bottom w:val="none" w:sz="0" w:space="0" w:color="auto"/>
        <w:right w:val="none" w:sz="0" w:space="0" w:color="auto"/>
      </w:divBdr>
    </w:div>
    <w:div w:id="234247103">
      <w:marLeft w:val="0"/>
      <w:marRight w:val="0"/>
      <w:marTop w:val="0"/>
      <w:marBottom w:val="0"/>
      <w:divBdr>
        <w:top w:val="none" w:sz="0" w:space="0" w:color="auto"/>
        <w:left w:val="none" w:sz="0" w:space="0" w:color="auto"/>
        <w:bottom w:val="none" w:sz="0" w:space="0" w:color="auto"/>
        <w:right w:val="none" w:sz="0" w:space="0" w:color="auto"/>
      </w:divBdr>
    </w:div>
    <w:div w:id="2342471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filip@wp.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4299</Words>
  <Characters>24506</Characters>
  <Application>Microsoft Office Word</Application>
  <DocSecurity>0</DocSecurity>
  <Lines>204</Lines>
  <Paragraphs>57</Paragraphs>
  <ScaleCrop>false</ScaleCrop>
  <Company>Hewlett-Packard Company</Company>
  <LinksUpToDate>false</LinksUpToDate>
  <CharactersWithSpaces>28748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Radiological Finding of Menetrier's Disease: A Case Report</dc:title>
  <dc:creator>Rafal</dc:creator>
  <cp:lastModifiedBy>Qi Y</cp:lastModifiedBy>
  <cp:revision>4</cp:revision>
  <dcterms:created xsi:type="dcterms:W3CDTF">2014-08-26T06:12:00Z</dcterms:created>
  <dcterms:modified xsi:type="dcterms:W3CDTF">2014-08-27T04:14:00Z</dcterms:modified>
</cp:coreProperties>
</file>